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05FA0" w14:textId="77777777" w:rsidR="00E568B6" w:rsidRDefault="00E568B6" w:rsidP="00E568B6">
      <w:pPr>
        <w:pStyle w:val="Heading1"/>
      </w:pPr>
      <w:bookmarkStart w:id="0" w:name="_Hlk208770486"/>
      <w:r>
        <w:t>1AC – Rail - CH</w:t>
      </w:r>
    </w:p>
    <w:p w14:paraId="1851711E" w14:textId="77777777" w:rsidR="00E568B6" w:rsidRPr="006E6951" w:rsidRDefault="00E568B6" w:rsidP="00E568B6">
      <w:pPr>
        <w:pStyle w:val="Heading3"/>
      </w:pPr>
      <w:r>
        <w:t>Advantage 1—PSR</w:t>
      </w:r>
    </w:p>
    <w:p w14:paraId="076D4645" w14:textId="77777777" w:rsidR="00E568B6" w:rsidRPr="00BF2BB8" w:rsidRDefault="00E568B6" w:rsidP="00E568B6">
      <w:pPr>
        <w:pStyle w:val="Heading4"/>
      </w:pPr>
      <w:r w:rsidRPr="00FE1721">
        <w:t xml:space="preserve">Rail union power </w:t>
      </w:r>
      <w:r>
        <w:t>in freefall</w:t>
      </w:r>
      <w:r w:rsidRPr="00FE1721">
        <w:t xml:space="preserve"> now</w:t>
      </w:r>
      <w:r>
        <w:t>—</w:t>
      </w:r>
      <w:r>
        <w:rPr>
          <w:u w:val="single"/>
        </w:rPr>
        <w:t>Biden</w:t>
      </w:r>
      <w:r>
        <w:t>’s intervention was the last straw.</w:t>
      </w:r>
    </w:p>
    <w:p w14:paraId="062D8BA7" w14:textId="77777777" w:rsidR="00E568B6" w:rsidRPr="00FE1721" w:rsidRDefault="00E568B6" w:rsidP="00E568B6">
      <w:r w:rsidRPr="00EE15D9">
        <w:rPr>
          <w:rStyle w:val="Style13ptBold"/>
        </w:rPr>
        <w:t>Kemp and van Doren 23</w:t>
      </w:r>
      <w:r>
        <w:t xml:space="preserve"> (</w:t>
      </w:r>
      <w:r w:rsidRPr="00FE1721">
        <w:t>David Kemp is a policy analyst</w:t>
      </w:r>
      <w:r>
        <w:t xml:space="preserve">. </w:t>
      </w:r>
      <w:r w:rsidRPr="00FE1721">
        <w:t>MS in applied economics from Johns Hopkins University</w:t>
      </w:r>
      <w:r>
        <w:t xml:space="preserve"> and </w:t>
      </w:r>
      <w:r w:rsidRPr="00FE1721">
        <w:t>BA in history from Bucknell University</w:t>
      </w:r>
      <w:r>
        <w:t xml:space="preserve">. </w:t>
      </w:r>
      <w:r w:rsidRPr="00FE1721">
        <w:t>Peter Van Doren is editor of the quarterly journal Regulation and an expert on the regulation of housing, land, energy, the environment, transportation, and labor. He has taught at the Woodrow Wilson School of Public and International Affairs at Princeton University, the School of Organization and Management at Yale University, and the University of North Carolina at Chapel Hill. Master’s degree and doctorate from Yale University.</w:t>
      </w:r>
      <w:r>
        <w:t xml:space="preserve"> “</w:t>
      </w:r>
      <w:r w:rsidRPr="00EE15D9">
        <w:t>Understanding the Railroads-Unions Fight</w:t>
      </w:r>
      <w:r>
        <w:t xml:space="preserve">” </w:t>
      </w:r>
      <w:r>
        <w:rPr>
          <w:i/>
          <w:iCs/>
        </w:rPr>
        <w:t>Regulation</w:t>
      </w:r>
      <w:r>
        <w:t xml:space="preserve"> Spring 2023)</w:t>
      </w:r>
    </w:p>
    <w:p w14:paraId="1C533D31" w14:textId="77777777" w:rsidR="00E568B6" w:rsidRPr="004A559E" w:rsidRDefault="00E568B6" w:rsidP="00E568B6">
      <w:pPr>
        <w:rPr>
          <w:sz w:val="14"/>
        </w:rPr>
      </w:pPr>
      <w:r w:rsidRPr="004F0BE1">
        <w:rPr>
          <w:rStyle w:val="Emphasis"/>
        </w:rPr>
        <w:t>Last December</w:t>
      </w:r>
      <w:r w:rsidRPr="00E8229C">
        <w:rPr>
          <w:u w:val="single"/>
        </w:rPr>
        <w:t xml:space="preserve">, at the urging of President </w:t>
      </w:r>
      <w:r w:rsidRPr="00E803CB">
        <w:rPr>
          <w:b/>
          <w:bCs/>
          <w:u w:val="single"/>
        </w:rPr>
        <w:t>Biden</w:t>
      </w:r>
      <w:r w:rsidRPr="00E8229C">
        <w:rPr>
          <w:u w:val="single"/>
        </w:rPr>
        <w:t xml:space="preserve">, </w:t>
      </w:r>
      <w:r w:rsidRPr="00577655">
        <w:rPr>
          <w:rStyle w:val="Emphasis"/>
          <w:highlight w:val="yellow"/>
        </w:rPr>
        <w:t>Congress</w:t>
      </w:r>
      <w:r w:rsidRPr="002310AB">
        <w:rPr>
          <w:u w:val="single"/>
        </w:rPr>
        <w:t xml:space="preserve"> </w:t>
      </w:r>
      <w:r w:rsidRPr="002310AB">
        <w:rPr>
          <w:b/>
          <w:bCs/>
          <w:u w:val="single"/>
        </w:rPr>
        <w:t>enacted legislation</w:t>
      </w:r>
      <w:r w:rsidRPr="002310AB">
        <w:rPr>
          <w:u w:val="single"/>
        </w:rPr>
        <w:t xml:space="preserve"> to </w:t>
      </w:r>
      <w:r w:rsidRPr="00577655">
        <w:rPr>
          <w:b/>
          <w:bCs/>
          <w:highlight w:val="yellow"/>
          <w:u w:val="single"/>
        </w:rPr>
        <w:t>stop</w:t>
      </w:r>
      <w:r w:rsidRPr="00577655">
        <w:rPr>
          <w:highlight w:val="yellow"/>
          <w:u w:val="single"/>
        </w:rPr>
        <w:t xml:space="preserve"> </w:t>
      </w:r>
      <w:r w:rsidRPr="00577655">
        <w:rPr>
          <w:rStyle w:val="Emphasis"/>
          <w:highlight w:val="yellow"/>
        </w:rPr>
        <w:t>a</w:t>
      </w:r>
      <w:r w:rsidRPr="002310AB">
        <w:rPr>
          <w:rStyle w:val="Emphasis"/>
        </w:rPr>
        <w:t xml:space="preserve"> nationwide railroad workers’ </w:t>
      </w:r>
      <w:r w:rsidRPr="00577655">
        <w:rPr>
          <w:rStyle w:val="Emphasis"/>
          <w:highlight w:val="yellow"/>
        </w:rPr>
        <w:t>strike</w:t>
      </w:r>
      <w:r w:rsidRPr="002310AB">
        <w:rPr>
          <w:sz w:val="14"/>
          <w:highlight w:val="yellow"/>
        </w:rPr>
        <w:t>.</w:t>
      </w:r>
      <w:r w:rsidRPr="004A559E">
        <w:rPr>
          <w:sz w:val="14"/>
        </w:rPr>
        <w:t xml:space="preserve"> </w:t>
      </w:r>
      <w:r w:rsidRPr="004A559E">
        <w:rPr>
          <w:rStyle w:val="Emphasis"/>
        </w:rPr>
        <w:t>Negotiations</w:t>
      </w:r>
      <w:r w:rsidRPr="004F0BE1">
        <w:rPr>
          <w:u w:val="single"/>
        </w:rPr>
        <w:t xml:space="preserve"> between the freight </w:t>
      </w:r>
      <w:r w:rsidRPr="004F0BE1">
        <w:rPr>
          <w:b/>
          <w:bCs/>
          <w:u w:val="single"/>
        </w:rPr>
        <w:t>railroads</w:t>
      </w:r>
      <w:r w:rsidRPr="004F0BE1">
        <w:rPr>
          <w:u w:val="single"/>
        </w:rPr>
        <w:t xml:space="preserve"> and their labor </w:t>
      </w:r>
      <w:r w:rsidRPr="004F0BE1">
        <w:rPr>
          <w:rStyle w:val="Emphasis"/>
        </w:rPr>
        <w:t>unions</w:t>
      </w:r>
      <w:r w:rsidRPr="004F0BE1">
        <w:rPr>
          <w:u w:val="single"/>
        </w:rPr>
        <w:t xml:space="preserve"> over the last three years had </w:t>
      </w:r>
      <w:r w:rsidRPr="004F0BE1">
        <w:rPr>
          <w:rStyle w:val="Emphasis"/>
        </w:rPr>
        <w:t>faltered</w:t>
      </w:r>
      <w:r w:rsidRPr="004F0BE1">
        <w:rPr>
          <w:u w:val="single"/>
        </w:rPr>
        <w:t xml:space="preserve"> over the unions’ insistence that any agreement include 15 days of paid </w:t>
      </w:r>
      <w:r w:rsidRPr="004F0BE1">
        <w:rPr>
          <w:rStyle w:val="Emphasis"/>
        </w:rPr>
        <w:t>sick leave</w:t>
      </w:r>
      <w:r w:rsidRPr="004A559E">
        <w:rPr>
          <w:sz w:val="14"/>
        </w:rPr>
        <w:t>. The contract imposed by the legislation gives workers a 24 percent wage increase and additional lump sum payments, but only one additional personal day.</w:t>
      </w:r>
    </w:p>
    <w:p w14:paraId="405F4B21" w14:textId="77777777" w:rsidR="00E568B6" w:rsidRPr="004A559E" w:rsidRDefault="00E568B6" w:rsidP="00E568B6">
      <w:pPr>
        <w:rPr>
          <w:sz w:val="14"/>
        </w:rPr>
      </w:pPr>
      <w:r w:rsidRPr="004A559E">
        <w:rPr>
          <w:sz w:val="14"/>
        </w:rPr>
        <w:t xml:space="preserve">President </w:t>
      </w:r>
      <w:r w:rsidRPr="00557826">
        <w:rPr>
          <w:rStyle w:val="Emphasis"/>
        </w:rPr>
        <w:t>Biden’s</w:t>
      </w:r>
      <w:r w:rsidRPr="00557826">
        <w:rPr>
          <w:u w:val="single"/>
        </w:rPr>
        <w:t xml:space="preserve"> support for</w:t>
      </w:r>
      <w:r w:rsidRPr="004F0BE1">
        <w:rPr>
          <w:u w:val="single"/>
        </w:rPr>
        <w:t xml:space="preserve"> government </w:t>
      </w:r>
      <w:r w:rsidRPr="00557826">
        <w:rPr>
          <w:b/>
          <w:bCs/>
          <w:u w:val="single"/>
        </w:rPr>
        <w:t>intervention</w:t>
      </w:r>
      <w:r w:rsidRPr="004F0BE1">
        <w:rPr>
          <w:u w:val="single"/>
        </w:rPr>
        <w:t xml:space="preserve"> in the labor dispute and imposition of a contract that</w:t>
      </w:r>
      <w:r w:rsidRPr="004A559E">
        <w:rPr>
          <w:sz w:val="14"/>
        </w:rPr>
        <w:t xml:space="preserve">, overall, can be considered to </w:t>
      </w:r>
      <w:r w:rsidRPr="00E803CB">
        <w:rPr>
          <w:rStyle w:val="Emphasis"/>
        </w:rPr>
        <w:t xml:space="preserve">side </w:t>
      </w:r>
      <w:r w:rsidRPr="00557826">
        <w:rPr>
          <w:rStyle w:val="Emphasis"/>
        </w:rPr>
        <w:t>with the railroads</w:t>
      </w:r>
      <w:r w:rsidRPr="004F0BE1">
        <w:rPr>
          <w:u w:val="single"/>
        </w:rPr>
        <w:t xml:space="preserve"> is </w:t>
      </w:r>
      <w:r w:rsidRPr="00E803CB">
        <w:rPr>
          <w:b/>
          <w:bCs/>
          <w:u w:val="single"/>
        </w:rPr>
        <w:t>interesting</w:t>
      </w:r>
      <w:r w:rsidRPr="004F0BE1">
        <w:rPr>
          <w:u w:val="single"/>
        </w:rPr>
        <w:t xml:space="preserve"> given that he professes to be a “pro-labor” president</w:t>
      </w:r>
      <w:r w:rsidRPr="004A559E">
        <w:rPr>
          <w:sz w:val="14"/>
        </w:rPr>
        <w:t>. He justified his decision by citing the potential economic consequences of a railroad strike, arguing in a statement:</w:t>
      </w:r>
    </w:p>
    <w:p w14:paraId="22D21206" w14:textId="77777777" w:rsidR="00E568B6" w:rsidRPr="004A559E" w:rsidRDefault="00E568B6" w:rsidP="00E568B6">
      <w:pPr>
        <w:rPr>
          <w:sz w:val="14"/>
        </w:rPr>
      </w:pPr>
      <w:r w:rsidRPr="004A559E">
        <w:rPr>
          <w:sz w:val="14"/>
        </w:rPr>
        <w:t>As a proud pro-labor President, I am reluctant to override the ratification procedures and the views of those who voted against the agreement. But in this case—where the economic impact of a shutdown would hurt millions of other working people and families—I believe Congress must use its powers to adopt this deal.</w:t>
      </w:r>
    </w:p>
    <w:p w14:paraId="700A2C45" w14:textId="77777777" w:rsidR="00E568B6" w:rsidRPr="004A559E" w:rsidRDefault="00E568B6" w:rsidP="00E568B6">
      <w:pPr>
        <w:rPr>
          <w:sz w:val="14"/>
        </w:rPr>
      </w:pPr>
      <w:r w:rsidRPr="004A559E">
        <w:rPr>
          <w:sz w:val="14"/>
        </w:rPr>
        <w:t xml:space="preserve">It is likely that </w:t>
      </w:r>
      <w:r w:rsidRPr="004F0BE1">
        <w:rPr>
          <w:u w:val="single"/>
        </w:rPr>
        <w:t xml:space="preserve">the </w:t>
      </w:r>
      <w:r w:rsidRPr="004F0BE1">
        <w:rPr>
          <w:rStyle w:val="Emphasis"/>
        </w:rPr>
        <w:t>Biden</w:t>
      </w:r>
      <w:r w:rsidRPr="004F0BE1">
        <w:rPr>
          <w:u w:val="single"/>
        </w:rPr>
        <w:t xml:space="preserve"> administration’s determination to </w:t>
      </w:r>
      <w:r w:rsidRPr="004F0BE1">
        <w:rPr>
          <w:rStyle w:val="Emphasis"/>
        </w:rPr>
        <w:t>side</w:t>
      </w:r>
      <w:r w:rsidRPr="004F0BE1">
        <w:rPr>
          <w:u w:val="single"/>
        </w:rPr>
        <w:t xml:space="preserve"> with </w:t>
      </w:r>
      <w:r w:rsidRPr="004F0BE1">
        <w:rPr>
          <w:b/>
          <w:bCs/>
          <w:u w:val="single"/>
        </w:rPr>
        <w:t>management</w:t>
      </w:r>
      <w:r w:rsidRPr="004F0BE1">
        <w:rPr>
          <w:u w:val="single"/>
        </w:rPr>
        <w:t xml:space="preserve"> </w:t>
      </w:r>
      <w:r w:rsidRPr="00557826">
        <w:rPr>
          <w:u w:val="single"/>
        </w:rPr>
        <w:t xml:space="preserve">is a </w:t>
      </w:r>
      <w:r w:rsidRPr="00577655">
        <w:rPr>
          <w:b/>
          <w:bCs/>
          <w:highlight w:val="yellow"/>
          <w:u w:val="single"/>
        </w:rPr>
        <w:t>manifestation</w:t>
      </w:r>
      <w:r w:rsidRPr="00577655">
        <w:rPr>
          <w:highlight w:val="yellow"/>
          <w:u w:val="single"/>
        </w:rPr>
        <w:t xml:space="preserve"> of </w:t>
      </w:r>
      <w:r w:rsidRPr="00577655">
        <w:rPr>
          <w:rStyle w:val="Emphasis"/>
          <w:highlight w:val="yellow"/>
        </w:rPr>
        <w:t xml:space="preserve">a </w:t>
      </w:r>
      <w:r w:rsidRPr="00284099">
        <w:rPr>
          <w:rStyle w:val="Emphasis"/>
          <w:highlight w:val="yellow"/>
        </w:rPr>
        <w:t xml:space="preserve">broader </w:t>
      </w:r>
      <w:r w:rsidRPr="004A559E">
        <w:rPr>
          <w:rStyle w:val="Emphasis"/>
          <w:highlight w:val="yellow"/>
        </w:rPr>
        <w:t>decline in</w:t>
      </w:r>
      <w:r w:rsidRPr="004F0BE1">
        <w:rPr>
          <w:rStyle w:val="Emphasis"/>
        </w:rPr>
        <w:t xml:space="preserve"> union </w:t>
      </w:r>
      <w:r w:rsidRPr="004A559E">
        <w:rPr>
          <w:rStyle w:val="Emphasis"/>
          <w:highlight w:val="yellow"/>
        </w:rPr>
        <w:t>bargaining power</w:t>
      </w:r>
      <w:r w:rsidRPr="004A559E">
        <w:rPr>
          <w:sz w:val="14"/>
        </w:rPr>
        <w:t xml:space="preserve">. The existence and bargaining power of </w:t>
      </w:r>
      <w:r w:rsidRPr="004F0BE1">
        <w:rPr>
          <w:u w:val="single"/>
        </w:rPr>
        <w:t>railroad unions are a legacy of the history of railroad regulation and labor relations</w:t>
      </w:r>
      <w:r w:rsidRPr="004A559E">
        <w:rPr>
          <w:sz w:val="14"/>
        </w:rPr>
        <w:t xml:space="preserve">. </w:t>
      </w:r>
      <w:r w:rsidRPr="004F0BE1">
        <w:rPr>
          <w:u w:val="single"/>
        </w:rPr>
        <w:t>While</w:t>
      </w:r>
      <w:r w:rsidRPr="004A559E">
        <w:rPr>
          <w:sz w:val="14"/>
        </w:rPr>
        <w:t xml:space="preserve"> certain aspects of the industry and the laws governing labor relations have helped </w:t>
      </w:r>
      <w:r w:rsidRPr="004F0BE1">
        <w:rPr>
          <w:u w:val="single"/>
        </w:rPr>
        <w:t>rail unions maintain some of the highest private sector membership rates</w:t>
      </w:r>
      <w:r w:rsidRPr="004A559E">
        <w:rPr>
          <w:sz w:val="14"/>
        </w:rPr>
        <w:t xml:space="preserve"> in the United States, </w:t>
      </w:r>
      <w:r w:rsidRPr="00097C69">
        <w:rPr>
          <w:b/>
          <w:bCs/>
          <w:u w:val="single"/>
        </w:rPr>
        <w:t>since</w:t>
      </w:r>
      <w:r w:rsidRPr="00097C69">
        <w:rPr>
          <w:u w:val="single"/>
        </w:rPr>
        <w:t xml:space="preserve"> the </w:t>
      </w:r>
      <w:r w:rsidRPr="00097C69">
        <w:rPr>
          <w:rStyle w:val="Emphasis"/>
        </w:rPr>
        <w:t>deregulation</w:t>
      </w:r>
      <w:r w:rsidRPr="00097C69">
        <w:rPr>
          <w:u w:val="single"/>
        </w:rPr>
        <w:t xml:space="preserve"> of railroads in </w:t>
      </w:r>
      <w:r w:rsidRPr="00097C69">
        <w:rPr>
          <w:rStyle w:val="Emphasis"/>
        </w:rPr>
        <w:t>1980</w:t>
      </w:r>
      <w:r w:rsidRPr="00097C69">
        <w:rPr>
          <w:u w:val="single"/>
        </w:rPr>
        <w:t xml:space="preserve">, union </w:t>
      </w:r>
      <w:r w:rsidRPr="00097C69">
        <w:rPr>
          <w:rStyle w:val="Emphasis"/>
        </w:rPr>
        <w:t>membership has been waning</w:t>
      </w:r>
      <w:r w:rsidRPr="00097C69">
        <w:rPr>
          <w:sz w:val="14"/>
        </w:rPr>
        <w:t xml:space="preserve">. </w:t>
      </w:r>
      <w:r w:rsidRPr="00097C69">
        <w:rPr>
          <w:u w:val="single"/>
        </w:rPr>
        <w:t xml:space="preserve">In the decades following </w:t>
      </w:r>
      <w:r w:rsidRPr="00097C69">
        <w:rPr>
          <w:rStyle w:val="Emphasis"/>
        </w:rPr>
        <w:t>deregulation</w:t>
      </w:r>
      <w:r w:rsidRPr="00097C69">
        <w:rPr>
          <w:u w:val="single"/>
        </w:rPr>
        <w:t xml:space="preserve">, </w:t>
      </w:r>
      <w:r w:rsidRPr="00097C69">
        <w:rPr>
          <w:b/>
          <w:bCs/>
          <w:u w:val="single"/>
        </w:rPr>
        <w:t>rail revenues soared</w:t>
      </w:r>
      <w:r w:rsidRPr="00097C69">
        <w:rPr>
          <w:u w:val="single"/>
        </w:rPr>
        <w:t xml:space="preserve"> and </w:t>
      </w:r>
      <w:r w:rsidRPr="00097C69">
        <w:rPr>
          <w:rStyle w:val="Emphasis"/>
        </w:rPr>
        <w:t>railroads</w:t>
      </w:r>
      <w:r w:rsidRPr="00097C69">
        <w:rPr>
          <w:u w:val="single"/>
        </w:rPr>
        <w:t xml:space="preserve"> were </w:t>
      </w:r>
      <w:r w:rsidRPr="00097C69">
        <w:rPr>
          <w:b/>
          <w:bCs/>
          <w:u w:val="single"/>
        </w:rPr>
        <w:t>able to erode</w:t>
      </w:r>
      <w:r w:rsidRPr="00097C69">
        <w:rPr>
          <w:u w:val="single"/>
        </w:rPr>
        <w:t xml:space="preserve"> some of the </w:t>
      </w:r>
      <w:r w:rsidRPr="00097C69">
        <w:rPr>
          <w:rStyle w:val="Emphasis"/>
        </w:rPr>
        <w:t>unions’ work rules</w:t>
      </w:r>
      <w:r w:rsidRPr="00097C69">
        <w:rPr>
          <w:u w:val="single"/>
        </w:rPr>
        <w:t>.</w:t>
      </w:r>
    </w:p>
    <w:p w14:paraId="515146D4" w14:textId="77777777" w:rsidR="00E568B6" w:rsidRPr="004F0BE1" w:rsidRDefault="00E568B6" w:rsidP="00E568B6">
      <w:pPr>
        <w:rPr>
          <w:u w:val="single"/>
        </w:rPr>
      </w:pPr>
      <w:r w:rsidRPr="004A559E">
        <w:rPr>
          <w:sz w:val="14"/>
        </w:rPr>
        <w:t xml:space="preserve">Recent declines in railroad revenues have </w:t>
      </w:r>
      <w:r w:rsidRPr="004F0BE1">
        <w:rPr>
          <w:b/>
          <w:bCs/>
          <w:u w:val="single"/>
        </w:rPr>
        <w:t>provided</w:t>
      </w:r>
      <w:r w:rsidRPr="004F0BE1">
        <w:rPr>
          <w:u w:val="single"/>
        </w:rPr>
        <w:t xml:space="preserve"> more incentive for railroads to </w:t>
      </w:r>
      <w:r w:rsidRPr="004F0BE1">
        <w:rPr>
          <w:rStyle w:val="Emphasis"/>
        </w:rPr>
        <w:t>cut labor costs</w:t>
      </w:r>
      <w:r w:rsidRPr="004A559E">
        <w:rPr>
          <w:sz w:val="14"/>
        </w:rPr>
        <w:t xml:space="preserve">, but the existing union work rules have constrained the ways in which railroads can do so. Ultimately, </w:t>
      </w:r>
      <w:r w:rsidRPr="004F0BE1">
        <w:rPr>
          <w:rStyle w:val="Emphasis"/>
        </w:rPr>
        <w:t>railroads</w:t>
      </w:r>
      <w:r w:rsidRPr="004F0BE1">
        <w:rPr>
          <w:u w:val="single"/>
        </w:rPr>
        <w:t xml:space="preserve"> have elected </w:t>
      </w:r>
      <w:r w:rsidRPr="00284099">
        <w:rPr>
          <w:u w:val="single"/>
        </w:rPr>
        <w:t xml:space="preserve">to </w:t>
      </w:r>
      <w:r w:rsidRPr="00284099">
        <w:rPr>
          <w:b/>
          <w:bCs/>
          <w:u w:val="single"/>
        </w:rPr>
        <w:t>reduce</w:t>
      </w:r>
      <w:r w:rsidRPr="00284099">
        <w:rPr>
          <w:u w:val="single"/>
        </w:rPr>
        <w:t xml:space="preserve"> total </w:t>
      </w:r>
      <w:r w:rsidRPr="00284099">
        <w:rPr>
          <w:rStyle w:val="Emphasis"/>
        </w:rPr>
        <w:t>employees</w:t>
      </w:r>
      <w:r w:rsidRPr="00284099">
        <w:rPr>
          <w:u w:val="single"/>
        </w:rPr>
        <w:t xml:space="preserve">, </w:t>
      </w:r>
      <w:r w:rsidRPr="00284099">
        <w:rPr>
          <w:rStyle w:val="Emphasis"/>
        </w:rPr>
        <w:t>increasing the burden</w:t>
      </w:r>
      <w:r w:rsidRPr="004F0BE1">
        <w:rPr>
          <w:rStyle w:val="Emphasis"/>
        </w:rPr>
        <w:t xml:space="preserve"> on those who remain</w:t>
      </w:r>
      <w:r w:rsidRPr="004F0BE1">
        <w:rPr>
          <w:u w:val="single"/>
        </w:rPr>
        <w:t>.</w:t>
      </w:r>
    </w:p>
    <w:p w14:paraId="36172548" w14:textId="77777777" w:rsidR="00E568B6" w:rsidRPr="004A559E" w:rsidRDefault="00E568B6" w:rsidP="00E568B6">
      <w:pPr>
        <w:rPr>
          <w:sz w:val="14"/>
        </w:rPr>
      </w:pPr>
      <w:r w:rsidRPr="004A559E">
        <w:rPr>
          <w:sz w:val="14"/>
        </w:rPr>
        <w:t>How did this come about? The root cause of the railroads–labor fight is the highly competitive U.S. freight transport sector. As that competition continues, railroads will seek further cost reduction by reducing their labor force and unions will push to protect jobs and increase workers’ pay.</w:t>
      </w:r>
    </w:p>
    <w:p w14:paraId="30FE1512" w14:textId="77777777" w:rsidR="00E568B6" w:rsidRPr="004A559E" w:rsidRDefault="00E568B6" w:rsidP="00E568B6">
      <w:pPr>
        <w:rPr>
          <w:sz w:val="14"/>
        </w:rPr>
      </w:pPr>
      <w:r w:rsidRPr="004A559E">
        <w:rPr>
          <w:sz w:val="14"/>
        </w:rPr>
        <w:t>History of Rail Regulation</w:t>
      </w:r>
    </w:p>
    <w:p w14:paraId="1E7B2C2E" w14:textId="77777777" w:rsidR="00E568B6" w:rsidRPr="004A559E" w:rsidRDefault="00E568B6" w:rsidP="00E568B6">
      <w:pPr>
        <w:rPr>
          <w:sz w:val="14"/>
        </w:rPr>
      </w:pPr>
      <w:r w:rsidRPr="00BE2D4B">
        <w:rPr>
          <w:u w:val="single"/>
        </w:rPr>
        <w:t xml:space="preserve">Federal </w:t>
      </w:r>
      <w:r w:rsidRPr="00BE2D4B">
        <w:rPr>
          <w:rStyle w:val="Emphasis"/>
        </w:rPr>
        <w:t>regulation</w:t>
      </w:r>
      <w:r w:rsidRPr="00BE2D4B">
        <w:rPr>
          <w:u w:val="single"/>
        </w:rPr>
        <w:t xml:space="preserve"> of </w:t>
      </w:r>
      <w:r w:rsidRPr="00BE2D4B">
        <w:rPr>
          <w:b/>
          <w:bCs/>
          <w:u w:val="single"/>
        </w:rPr>
        <w:t>railroads</w:t>
      </w:r>
      <w:r w:rsidRPr="00BE2D4B">
        <w:rPr>
          <w:u w:val="single"/>
        </w:rPr>
        <w:t xml:space="preserve"> began with the creation of the Interstate Commerce Commission (</w:t>
      </w:r>
      <w:r w:rsidRPr="00BE2D4B">
        <w:rPr>
          <w:rStyle w:val="Emphasis"/>
        </w:rPr>
        <w:t>ICC</w:t>
      </w:r>
      <w:r w:rsidRPr="00BE2D4B">
        <w:rPr>
          <w:u w:val="single"/>
        </w:rPr>
        <w:t xml:space="preserve">) in 1887. The impetus was </w:t>
      </w:r>
      <w:r w:rsidRPr="00BE2D4B">
        <w:rPr>
          <w:b/>
          <w:bCs/>
          <w:u w:val="single"/>
        </w:rPr>
        <w:t>pressure</w:t>
      </w:r>
      <w:r w:rsidRPr="00BE2D4B">
        <w:rPr>
          <w:u w:val="single"/>
        </w:rPr>
        <w:t xml:space="preserve"> from </w:t>
      </w:r>
      <w:r w:rsidRPr="00BE2D4B">
        <w:rPr>
          <w:rStyle w:val="Emphasis"/>
        </w:rPr>
        <w:t>farmers</w:t>
      </w:r>
      <w:r w:rsidRPr="00BE2D4B">
        <w:rPr>
          <w:u w:val="single"/>
        </w:rPr>
        <w:t xml:space="preserve"> and </w:t>
      </w:r>
      <w:r w:rsidRPr="00BE2D4B">
        <w:rPr>
          <w:rStyle w:val="Emphasis"/>
        </w:rPr>
        <w:t>shippers</w:t>
      </w:r>
      <w:r w:rsidRPr="00BE2D4B">
        <w:rPr>
          <w:u w:val="single"/>
        </w:rPr>
        <w:t xml:space="preserve"> in the western and southern United States who felt </w:t>
      </w:r>
      <w:r w:rsidRPr="00BE2D4B">
        <w:rPr>
          <w:rStyle w:val="Emphasis"/>
        </w:rPr>
        <w:t>disadvantaged by railroads</w:t>
      </w:r>
      <w:r w:rsidRPr="00BE2D4B">
        <w:rPr>
          <w:u w:val="single"/>
        </w:rPr>
        <w:t xml:space="preserve"> charging higher freight rates for short vs. long hauls and for small vs. large shippers. </w:t>
      </w:r>
      <w:r w:rsidRPr="00BE2D4B">
        <w:rPr>
          <w:rStyle w:val="Emphasis"/>
        </w:rPr>
        <w:t>State regulations had proven ineffective</w:t>
      </w:r>
      <w:r w:rsidRPr="00BE2D4B">
        <w:rPr>
          <w:u w:val="single"/>
        </w:rPr>
        <w:t xml:space="preserve"> in </w:t>
      </w:r>
      <w:r w:rsidRPr="00BE2D4B">
        <w:rPr>
          <w:b/>
          <w:bCs/>
          <w:u w:val="single"/>
        </w:rPr>
        <w:t>curtailing</w:t>
      </w:r>
      <w:r w:rsidRPr="00BE2D4B">
        <w:rPr>
          <w:u w:val="single"/>
        </w:rPr>
        <w:t xml:space="preserve"> such practices, and in 1886 </w:t>
      </w:r>
      <w:r w:rsidRPr="00BE2D4B">
        <w:rPr>
          <w:rStyle w:val="Emphasis"/>
        </w:rPr>
        <w:t>the Supreme Court</w:t>
      </w:r>
      <w:r w:rsidRPr="00BE2D4B">
        <w:rPr>
          <w:u w:val="single"/>
        </w:rPr>
        <w:t xml:space="preserve"> </w:t>
      </w:r>
      <w:r w:rsidRPr="00BE2D4B">
        <w:rPr>
          <w:b/>
          <w:bCs/>
          <w:u w:val="single"/>
        </w:rPr>
        <w:t>ruled</w:t>
      </w:r>
      <w:r w:rsidRPr="00BE2D4B">
        <w:rPr>
          <w:u w:val="single"/>
        </w:rPr>
        <w:t xml:space="preserve"> that </w:t>
      </w:r>
      <w:r w:rsidRPr="00BE2D4B">
        <w:rPr>
          <w:rStyle w:val="Emphasis"/>
        </w:rPr>
        <w:t>states could not regulate interstate commerce</w:t>
      </w:r>
      <w:r w:rsidRPr="00BE2D4B">
        <w:rPr>
          <w:u w:val="single"/>
        </w:rPr>
        <w:t>.</w:t>
      </w:r>
      <w:r w:rsidRPr="00BE2D4B">
        <w:rPr>
          <w:sz w:val="14"/>
        </w:rPr>
        <w:t xml:space="preserve"> Congress thus established the ICC, tasked with ensuring that railroads charged reasonable rates and making sure they did not charge different rates for shipping the same commodity based on region or the length of the haul.</w:t>
      </w:r>
    </w:p>
    <w:p w14:paraId="765AB5FA" w14:textId="77777777" w:rsidR="00E568B6" w:rsidRPr="004A559E" w:rsidRDefault="00E568B6" w:rsidP="00E568B6">
      <w:pPr>
        <w:rPr>
          <w:sz w:val="14"/>
        </w:rPr>
      </w:pPr>
      <w:r w:rsidRPr="004A559E">
        <w:rPr>
          <w:sz w:val="14"/>
        </w:rPr>
        <w:t xml:space="preserve">At first, the ICC was relatively weak, and was further weakened by Supreme Court rulings limiting its powers. But subsequent acts bolstered the agency through the late 19th and early 20th centuries. </w:t>
      </w:r>
      <w:r w:rsidRPr="00E803CB">
        <w:rPr>
          <w:u w:val="single"/>
        </w:rPr>
        <w:t>The 1920 Transportation Act further expanded the ICC’s powers</w:t>
      </w:r>
      <w:r w:rsidRPr="004A559E">
        <w:rPr>
          <w:sz w:val="14"/>
        </w:rPr>
        <w:t>, giving it the ability to set minimum rates and control entry into and exit from rail routes.</w:t>
      </w:r>
    </w:p>
    <w:p w14:paraId="11042CC9" w14:textId="77777777" w:rsidR="00E568B6" w:rsidRPr="004A559E" w:rsidRDefault="00E568B6" w:rsidP="00E568B6">
      <w:pPr>
        <w:rPr>
          <w:sz w:val="14"/>
        </w:rPr>
      </w:pPr>
      <w:r w:rsidRPr="004A559E">
        <w:rPr>
          <w:sz w:val="14"/>
        </w:rPr>
        <w:t xml:space="preserve">Initially, ICC </w:t>
      </w:r>
      <w:r w:rsidRPr="00557826">
        <w:rPr>
          <w:rStyle w:val="Emphasis"/>
        </w:rPr>
        <w:t>regulation</w:t>
      </w:r>
      <w:r w:rsidRPr="00557826">
        <w:rPr>
          <w:sz w:val="14"/>
        </w:rPr>
        <w:t xml:space="preserve"> and its constraint on intra-industry competition </w:t>
      </w:r>
      <w:r w:rsidRPr="00557826">
        <w:rPr>
          <w:u w:val="single"/>
        </w:rPr>
        <w:t>were welcomed by railroads</w:t>
      </w:r>
      <w:r w:rsidRPr="00557826">
        <w:rPr>
          <w:sz w:val="14"/>
        </w:rPr>
        <w:t xml:space="preserve">. </w:t>
      </w:r>
      <w:r w:rsidRPr="00557826">
        <w:rPr>
          <w:u w:val="single"/>
        </w:rPr>
        <w:t xml:space="preserve">Rates set by the ICC helped </w:t>
      </w:r>
      <w:r w:rsidRPr="00557826">
        <w:rPr>
          <w:rStyle w:val="Emphasis"/>
        </w:rPr>
        <w:t>stabilize profits</w:t>
      </w:r>
      <w:r w:rsidRPr="00557826">
        <w:rPr>
          <w:u w:val="single"/>
        </w:rPr>
        <w:t xml:space="preserve"> and </w:t>
      </w:r>
      <w:r w:rsidRPr="00557826">
        <w:rPr>
          <w:b/>
          <w:bCs/>
          <w:u w:val="single"/>
        </w:rPr>
        <w:t>avoid price wars</w:t>
      </w:r>
      <w:r w:rsidRPr="00557826">
        <w:rPr>
          <w:sz w:val="14"/>
        </w:rPr>
        <w:t xml:space="preserve">, making the ICC essentially a government-led cartel. The tradeoff for the railroads was that, once a line was established, they were only able to abandon it if given permission by the ICC, and approval to exit lines was often difficult to get. </w:t>
      </w:r>
      <w:r w:rsidRPr="00557826">
        <w:rPr>
          <w:u w:val="single"/>
        </w:rPr>
        <w:t xml:space="preserve">In </w:t>
      </w:r>
      <w:r w:rsidRPr="00557826">
        <w:rPr>
          <w:b/>
          <w:bCs/>
          <w:u w:val="single"/>
        </w:rPr>
        <w:t>practice</w:t>
      </w:r>
      <w:r w:rsidRPr="00557826">
        <w:rPr>
          <w:u w:val="single"/>
        </w:rPr>
        <w:t xml:space="preserve">, </w:t>
      </w:r>
      <w:r w:rsidRPr="00557826">
        <w:rPr>
          <w:rStyle w:val="Emphasis"/>
        </w:rPr>
        <w:t>railroads were able to charge higher rates</w:t>
      </w:r>
      <w:r w:rsidRPr="00E803CB">
        <w:rPr>
          <w:u w:val="single"/>
        </w:rPr>
        <w:t xml:space="preserve">, which helped </w:t>
      </w:r>
      <w:r w:rsidRPr="00E803CB">
        <w:rPr>
          <w:b/>
          <w:bCs/>
          <w:u w:val="single"/>
        </w:rPr>
        <w:t>subsidize</w:t>
      </w:r>
      <w:r w:rsidRPr="00E803CB">
        <w:rPr>
          <w:u w:val="single"/>
        </w:rPr>
        <w:t xml:space="preserve"> </w:t>
      </w:r>
      <w:r w:rsidRPr="00E803CB">
        <w:rPr>
          <w:rStyle w:val="Emphasis"/>
        </w:rPr>
        <w:t>continued service on unprofitable lines</w:t>
      </w:r>
      <w:r w:rsidRPr="00E803CB">
        <w:rPr>
          <w:u w:val="single"/>
        </w:rPr>
        <w:t>.</w:t>
      </w:r>
      <w:r w:rsidRPr="004A559E">
        <w:rPr>
          <w:sz w:val="14"/>
        </w:rPr>
        <w:t xml:space="preserve"> For the first 60 years of the ICC, when railroads transported a sizeable majority of interstate freight, this system worked in the railroads’ favor.</w:t>
      </w:r>
    </w:p>
    <w:p w14:paraId="6836E353" w14:textId="77777777" w:rsidR="00E568B6" w:rsidRPr="004A559E" w:rsidRDefault="00E568B6" w:rsidP="00E568B6">
      <w:pPr>
        <w:rPr>
          <w:sz w:val="14"/>
        </w:rPr>
      </w:pPr>
      <w:r w:rsidRPr="004A559E">
        <w:rPr>
          <w:sz w:val="14"/>
        </w:rPr>
        <w:t>However, the regulations inhibited rail’s ability to respond to the growth of other modes of transportation, particularly the trucking industry, in the 1940s–1960s. The benefits of trucking in delivering high-value manufactured goods, spurred on by the development of the interstate highway system, created direct competition with railroads. The railroads attempted to remain competitive by reducing shipping rates but were often not allowed to do so by the ICC. And the barriers to exiting unprofitable lines hindered railroads’ ability to cut costs.</w:t>
      </w:r>
    </w:p>
    <w:p w14:paraId="1CBBCBDC" w14:textId="77777777" w:rsidR="00E568B6" w:rsidRPr="004A559E" w:rsidRDefault="00E568B6" w:rsidP="00E568B6">
      <w:pPr>
        <w:rPr>
          <w:sz w:val="14"/>
        </w:rPr>
      </w:pPr>
      <w:r w:rsidRPr="004A559E">
        <w:rPr>
          <w:sz w:val="14"/>
        </w:rPr>
        <w:t xml:space="preserve">At the same time, railroads faced difficulties reducing labor costs because of </w:t>
      </w:r>
      <w:r w:rsidRPr="00E803CB">
        <w:rPr>
          <w:u w:val="single"/>
        </w:rPr>
        <w:t xml:space="preserve">large </w:t>
      </w:r>
      <w:r w:rsidRPr="00705740">
        <w:rPr>
          <w:b/>
          <w:bCs/>
          <w:u w:val="single"/>
        </w:rPr>
        <w:t>rail unions</w:t>
      </w:r>
      <w:r w:rsidRPr="004A559E">
        <w:rPr>
          <w:sz w:val="14"/>
        </w:rPr>
        <w:t xml:space="preserve"> that </w:t>
      </w:r>
      <w:r w:rsidRPr="00E803CB">
        <w:rPr>
          <w:u w:val="single"/>
        </w:rPr>
        <w:t xml:space="preserve">derived much of their power from the </w:t>
      </w:r>
      <w:r w:rsidRPr="00705740">
        <w:rPr>
          <w:rStyle w:val="Emphasis"/>
        </w:rPr>
        <w:t>Railroad Labor Act</w:t>
      </w:r>
      <w:r w:rsidRPr="00E803CB">
        <w:rPr>
          <w:u w:val="single"/>
        </w:rPr>
        <w:t xml:space="preserve"> (</w:t>
      </w:r>
      <w:r w:rsidRPr="00705740">
        <w:rPr>
          <w:rStyle w:val="Emphasis"/>
        </w:rPr>
        <w:t>RLA</w:t>
      </w:r>
      <w:r w:rsidRPr="00E803CB">
        <w:rPr>
          <w:u w:val="single"/>
        </w:rPr>
        <w:t>) of 1926</w:t>
      </w:r>
      <w:r w:rsidRPr="004A559E">
        <w:rPr>
          <w:sz w:val="14"/>
        </w:rPr>
        <w:t xml:space="preserve">. </w:t>
      </w:r>
      <w:r w:rsidRPr="00E803CB">
        <w:rPr>
          <w:u w:val="single"/>
        </w:rPr>
        <w:t>The RLA was negotiated by the railroads and labor unions as the final step in a series of railroad labor laws going back to the 1880s</w:t>
      </w:r>
      <w:r w:rsidRPr="004A559E">
        <w:rPr>
          <w:sz w:val="14"/>
        </w:rPr>
        <w:t>. Because of the violence associated with early railroad strikes and their disruption of commerce, the RLA and the preceding laws emphasize mediation of labor disputes and allow for government intervention to avoid strikes.</w:t>
      </w:r>
    </w:p>
    <w:p w14:paraId="6B886F31" w14:textId="77777777" w:rsidR="00E568B6" w:rsidRPr="00687EB9" w:rsidRDefault="00E568B6" w:rsidP="00E568B6">
      <w:pPr>
        <w:rPr>
          <w:u w:val="single"/>
        </w:rPr>
      </w:pPr>
      <w:r w:rsidRPr="00BE2D4B">
        <w:rPr>
          <w:u w:val="single"/>
        </w:rPr>
        <w:t xml:space="preserve">The </w:t>
      </w:r>
      <w:r w:rsidRPr="00BE2D4B">
        <w:rPr>
          <w:rStyle w:val="Emphasis"/>
        </w:rPr>
        <w:t>RLA</w:t>
      </w:r>
      <w:r w:rsidRPr="00BE2D4B">
        <w:rPr>
          <w:u w:val="single"/>
        </w:rPr>
        <w:t xml:space="preserve"> has some </w:t>
      </w:r>
      <w:r w:rsidRPr="00BE2D4B">
        <w:rPr>
          <w:rStyle w:val="Emphasis"/>
        </w:rPr>
        <w:t>key differences</w:t>
      </w:r>
      <w:r w:rsidRPr="00BE2D4B">
        <w:rPr>
          <w:u w:val="single"/>
        </w:rPr>
        <w:t xml:space="preserve"> from the National Labor Relations Act (</w:t>
      </w:r>
      <w:r w:rsidRPr="00BE2D4B">
        <w:rPr>
          <w:rStyle w:val="Emphasis"/>
        </w:rPr>
        <w:t>NLRA</w:t>
      </w:r>
      <w:r w:rsidRPr="00BE2D4B">
        <w:rPr>
          <w:u w:val="single"/>
        </w:rPr>
        <w:t>)</w:t>
      </w:r>
      <w:r w:rsidRPr="00BE2D4B">
        <w:rPr>
          <w:sz w:val="14"/>
        </w:rPr>
        <w:t xml:space="preserve"> of 1935, which governs labor relations in industries other than railroads (and airlines, which the RLA was extended to cover in 1936). First, </w:t>
      </w:r>
      <w:r w:rsidRPr="00BE2D4B">
        <w:rPr>
          <w:u w:val="single"/>
        </w:rPr>
        <w:t xml:space="preserve">the </w:t>
      </w:r>
      <w:r w:rsidRPr="00BE2D4B">
        <w:rPr>
          <w:rStyle w:val="Emphasis"/>
        </w:rPr>
        <w:t>RLA</w:t>
      </w:r>
      <w:r w:rsidRPr="00BE2D4B">
        <w:rPr>
          <w:u w:val="single"/>
        </w:rPr>
        <w:t xml:space="preserve"> </w:t>
      </w:r>
      <w:r w:rsidRPr="00BE2D4B">
        <w:rPr>
          <w:b/>
          <w:bCs/>
          <w:u w:val="single"/>
        </w:rPr>
        <w:t>requires</w:t>
      </w:r>
      <w:r w:rsidRPr="00BE2D4B">
        <w:rPr>
          <w:u w:val="single"/>
        </w:rPr>
        <w:t xml:space="preserve"> that </w:t>
      </w:r>
      <w:r w:rsidRPr="00BE2D4B">
        <w:rPr>
          <w:rStyle w:val="Emphasis"/>
        </w:rPr>
        <w:t>unions be based on class</w:t>
      </w:r>
      <w:r w:rsidRPr="00BE2D4B">
        <w:rPr>
          <w:u w:val="single"/>
        </w:rPr>
        <w:t xml:space="preserve"> of employee (i.e., craft) and </w:t>
      </w:r>
      <w:r w:rsidRPr="00BE2D4B">
        <w:rPr>
          <w:b/>
          <w:bCs/>
          <w:u w:val="single"/>
        </w:rPr>
        <w:t>organized on a</w:t>
      </w:r>
      <w:r w:rsidRPr="00BE2D4B">
        <w:rPr>
          <w:u w:val="single"/>
        </w:rPr>
        <w:t xml:space="preserve"> </w:t>
      </w:r>
      <w:r w:rsidRPr="00BE2D4B">
        <w:rPr>
          <w:rStyle w:val="Emphasis"/>
        </w:rPr>
        <w:t>systemwide</w:t>
      </w:r>
      <w:r w:rsidRPr="00BE2D4B">
        <w:rPr>
          <w:u w:val="single"/>
        </w:rPr>
        <w:t xml:space="preserve"> basis</w:t>
      </w:r>
      <w:r w:rsidRPr="00BE2D4B">
        <w:rPr>
          <w:sz w:val="14"/>
        </w:rPr>
        <w:t xml:space="preserve">. The systemwide nature might make unions more difficult to organize initially because </w:t>
      </w:r>
      <w:r w:rsidRPr="00BE2D4B">
        <w:rPr>
          <w:u w:val="single"/>
        </w:rPr>
        <w:t xml:space="preserve">it requires </w:t>
      </w:r>
      <w:r w:rsidRPr="00BE2D4B">
        <w:rPr>
          <w:rStyle w:val="Emphasis"/>
        </w:rPr>
        <w:t>50 percent-plus-one support</w:t>
      </w:r>
      <w:r w:rsidRPr="00BE2D4B">
        <w:rPr>
          <w:u w:val="single"/>
        </w:rPr>
        <w:t xml:space="preserve"> from all of a company’s </w:t>
      </w:r>
      <w:r w:rsidRPr="00BE2D4B">
        <w:rPr>
          <w:b/>
          <w:bCs/>
          <w:u w:val="single"/>
        </w:rPr>
        <w:t>workers</w:t>
      </w:r>
      <w:r w:rsidRPr="00BE2D4B">
        <w:rPr>
          <w:u w:val="single"/>
        </w:rPr>
        <w:t xml:space="preserve"> in a particular </w:t>
      </w:r>
      <w:r w:rsidRPr="00BE2D4B">
        <w:rPr>
          <w:b/>
          <w:bCs/>
          <w:u w:val="single"/>
        </w:rPr>
        <w:t>craft</w:t>
      </w:r>
      <w:r w:rsidRPr="00BE2D4B">
        <w:rPr>
          <w:u w:val="single"/>
        </w:rPr>
        <w:t xml:space="preserve">, as opposed to </w:t>
      </w:r>
      <w:r w:rsidRPr="00BE2D4B">
        <w:rPr>
          <w:rStyle w:val="Emphasis"/>
        </w:rPr>
        <w:t>unionization by individual location</w:t>
      </w:r>
      <w:r w:rsidRPr="00BE2D4B">
        <w:rPr>
          <w:u w:val="single"/>
        </w:rPr>
        <w:t xml:space="preserve"> under the NLRA</w:t>
      </w:r>
      <w:r w:rsidRPr="00BE2D4B">
        <w:rPr>
          <w:sz w:val="14"/>
        </w:rPr>
        <w:t xml:space="preserve">. </w:t>
      </w:r>
      <w:r w:rsidRPr="00BE2D4B">
        <w:rPr>
          <w:u w:val="single"/>
        </w:rPr>
        <w:t xml:space="preserve">But this also gives established unions </w:t>
      </w:r>
      <w:r w:rsidRPr="00BE2D4B">
        <w:rPr>
          <w:rStyle w:val="Emphasis"/>
        </w:rPr>
        <w:t>systemwide bargaining power</w:t>
      </w:r>
      <w:r w:rsidRPr="00BE2D4B">
        <w:rPr>
          <w:u w:val="single"/>
        </w:rPr>
        <w:t xml:space="preserve"> and </w:t>
      </w:r>
      <w:r w:rsidRPr="00BE2D4B">
        <w:rPr>
          <w:rStyle w:val="Emphasis"/>
        </w:rPr>
        <w:t>makes it impossible to bust a union</w:t>
      </w:r>
      <w:r w:rsidRPr="00BE2D4B">
        <w:rPr>
          <w:u w:val="single"/>
        </w:rPr>
        <w:t xml:space="preserve"> by simply </w:t>
      </w:r>
      <w:r w:rsidRPr="00BE2D4B">
        <w:rPr>
          <w:b/>
          <w:bCs/>
          <w:u w:val="single"/>
        </w:rPr>
        <w:t>closing one establishment</w:t>
      </w:r>
      <w:r w:rsidRPr="00BE2D4B">
        <w:rPr>
          <w:u w:val="single"/>
        </w:rPr>
        <w:t>.</w:t>
      </w:r>
    </w:p>
    <w:p w14:paraId="6C1E9473" w14:textId="77777777" w:rsidR="00E568B6" w:rsidRPr="004A559E" w:rsidRDefault="00E568B6" w:rsidP="00E568B6">
      <w:pPr>
        <w:rPr>
          <w:sz w:val="14"/>
        </w:rPr>
      </w:pPr>
      <w:r w:rsidRPr="00687EB9">
        <w:rPr>
          <w:u w:val="single"/>
        </w:rPr>
        <w:t xml:space="preserve">Second, the </w:t>
      </w:r>
      <w:r w:rsidRPr="00557826">
        <w:rPr>
          <w:rStyle w:val="Emphasis"/>
        </w:rPr>
        <w:t>RLA</w:t>
      </w:r>
      <w:r w:rsidRPr="00557826">
        <w:rPr>
          <w:u w:val="single"/>
        </w:rPr>
        <w:t xml:space="preserve"> </w:t>
      </w:r>
      <w:r w:rsidRPr="00557826">
        <w:rPr>
          <w:b/>
          <w:bCs/>
          <w:u w:val="single"/>
        </w:rPr>
        <w:t>stresses</w:t>
      </w:r>
      <w:r w:rsidRPr="00557826">
        <w:rPr>
          <w:u w:val="single"/>
        </w:rPr>
        <w:t xml:space="preserve"> maintaining the status quo. Union </w:t>
      </w:r>
      <w:r w:rsidRPr="00557826">
        <w:rPr>
          <w:rStyle w:val="Emphasis"/>
        </w:rPr>
        <w:t>contracts never expire</w:t>
      </w:r>
      <w:r w:rsidRPr="00557826">
        <w:rPr>
          <w:u w:val="single"/>
        </w:rPr>
        <w:t xml:space="preserve">, and any </w:t>
      </w:r>
      <w:r w:rsidRPr="00557826">
        <w:rPr>
          <w:rStyle w:val="Emphasis"/>
        </w:rPr>
        <w:t>amendments must be negotiated</w:t>
      </w:r>
      <w:r w:rsidRPr="00557826">
        <w:rPr>
          <w:sz w:val="14"/>
        </w:rPr>
        <w:t xml:space="preserve">. </w:t>
      </w:r>
      <w:r w:rsidRPr="00557826">
        <w:rPr>
          <w:u w:val="single"/>
        </w:rPr>
        <w:t xml:space="preserve">Labor </w:t>
      </w:r>
      <w:r w:rsidRPr="00557826">
        <w:rPr>
          <w:b/>
          <w:bCs/>
          <w:u w:val="single"/>
        </w:rPr>
        <w:t>disputes</w:t>
      </w:r>
      <w:r w:rsidRPr="00557826">
        <w:rPr>
          <w:u w:val="single"/>
        </w:rPr>
        <w:t xml:space="preserve"> must be </w:t>
      </w:r>
      <w:r w:rsidRPr="00557826">
        <w:rPr>
          <w:b/>
          <w:bCs/>
          <w:u w:val="single"/>
        </w:rPr>
        <w:t>adjudicated</w:t>
      </w:r>
      <w:r w:rsidRPr="00557826">
        <w:rPr>
          <w:u w:val="single"/>
        </w:rPr>
        <w:t xml:space="preserve"> through an exhaustive mediation process, governed by the </w:t>
      </w:r>
      <w:r w:rsidRPr="00557826">
        <w:rPr>
          <w:rStyle w:val="Emphasis"/>
        </w:rPr>
        <w:t>National Mediation Board</w:t>
      </w:r>
      <w:r w:rsidRPr="004A559E">
        <w:rPr>
          <w:sz w:val="14"/>
        </w:rPr>
        <w:t xml:space="preserve"> and potentially with input from a Presidential Emergency Board. The process requires multiple “cooling-off periods” and both labor and management must maintain the status-quo while the mediation procedures unfold. The goal is to avoid disruptions, such as strikes, and through its history the act has been largely successful in doing so.</w:t>
      </w:r>
    </w:p>
    <w:p w14:paraId="6C31DE1C" w14:textId="77777777" w:rsidR="00E568B6" w:rsidRPr="004A559E" w:rsidRDefault="00E568B6" w:rsidP="00E568B6">
      <w:pPr>
        <w:rPr>
          <w:sz w:val="14"/>
        </w:rPr>
      </w:pPr>
      <w:r w:rsidRPr="00705740">
        <w:rPr>
          <w:u w:val="single"/>
        </w:rPr>
        <w:t xml:space="preserve">The </w:t>
      </w:r>
      <w:r w:rsidRPr="00705740">
        <w:rPr>
          <w:b/>
          <w:bCs/>
          <w:u w:val="single"/>
        </w:rPr>
        <w:t>effect</w:t>
      </w:r>
      <w:r w:rsidRPr="00705740">
        <w:rPr>
          <w:u w:val="single"/>
        </w:rPr>
        <w:t xml:space="preserve"> of the </w:t>
      </w:r>
      <w:r w:rsidRPr="00705740">
        <w:rPr>
          <w:rStyle w:val="Emphasis"/>
        </w:rPr>
        <w:t>RLA</w:t>
      </w:r>
      <w:r w:rsidRPr="00705740">
        <w:rPr>
          <w:u w:val="single"/>
        </w:rPr>
        <w:t xml:space="preserve"> has been the </w:t>
      </w:r>
      <w:r w:rsidRPr="00705740">
        <w:rPr>
          <w:b/>
          <w:bCs/>
          <w:u w:val="single"/>
        </w:rPr>
        <w:t>creation</w:t>
      </w:r>
      <w:r w:rsidRPr="00705740">
        <w:rPr>
          <w:u w:val="single"/>
        </w:rPr>
        <w:t xml:space="preserve"> of large, </w:t>
      </w:r>
      <w:r w:rsidRPr="004A559E">
        <w:rPr>
          <w:rStyle w:val="Emphasis"/>
        </w:rPr>
        <w:t>nationwide</w:t>
      </w:r>
      <w:r w:rsidRPr="00705740">
        <w:rPr>
          <w:rStyle w:val="Emphasis"/>
        </w:rPr>
        <w:t xml:space="preserve"> unions</w:t>
      </w:r>
      <w:r w:rsidRPr="00705740">
        <w:rPr>
          <w:u w:val="single"/>
        </w:rPr>
        <w:t xml:space="preserve"> for different </w:t>
      </w:r>
      <w:r w:rsidRPr="00705740">
        <w:rPr>
          <w:rStyle w:val="Emphasis"/>
        </w:rPr>
        <w:t>classes of rail employees</w:t>
      </w:r>
      <w:r w:rsidRPr="004A559E">
        <w:rPr>
          <w:sz w:val="14"/>
        </w:rPr>
        <w:t>. While unions in regulated industries typically benefit from the sharing of economic rents with companies, railroads’ inability to compete with alternative shipping modes meant there were few rents to be shared. Instead, economist James Peoples has argued that rail regulation created high labor costs by artificially increasing demand for labor through the requirement that railroads continue to service unprofitable low-density routes.</w:t>
      </w:r>
    </w:p>
    <w:p w14:paraId="5022CC63" w14:textId="77777777" w:rsidR="00E568B6" w:rsidRPr="00BE2D4B" w:rsidRDefault="00E568B6" w:rsidP="00E568B6">
      <w:pPr>
        <w:rPr>
          <w:sz w:val="12"/>
          <w:szCs w:val="12"/>
        </w:rPr>
      </w:pPr>
      <w:r w:rsidRPr="00BE2D4B">
        <w:rPr>
          <w:sz w:val="12"/>
          <w:szCs w:val="12"/>
        </w:rPr>
        <w:t>Throughout their history, railroad unions have maintained the high demand for labor and labor costs by opposing changes in railroad policies that would reduce the number of employees or their wages, even as technological change would allow for increased labor productivity or fewer employees. One prominent example of this is the locomotive fireman, whose job it was to shovel coal and tend to the fire on steam-powered locomotives. The emergence of diesel locomotives made firemen obsolete, but it wasn’t until the mid-1960s—30 years after diesel engines were first adopted and long after they were in widespread use—that a congressionally established binding arbitration board ruled that railroads were finally able to eliminate the fireman position.</w:t>
      </w:r>
    </w:p>
    <w:p w14:paraId="6207C150" w14:textId="77777777" w:rsidR="00E568B6" w:rsidRPr="004A559E" w:rsidRDefault="00E568B6" w:rsidP="00E568B6">
      <w:pPr>
        <w:rPr>
          <w:sz w:val="14"/>
        </w:rPr>
      </w:pPr>
      <w:r w:rsidRPr="004A559E">
        <w:rPr>
          <w:sz w:val="14"/>
        </w:rPr>
        <w:t>Similarly, railroad employees were paid a day’s wage for every 100 miles traveled based on the daily range of a steam locomotive. The faster and more powerful diesel locomotives had greater range, which meant that 100-mile runs could be completed in shorter time. But unions refused to allow changes to the work rules and railroads were forced to continue stopping trains at 100-mile intervals for crew changes, slowing down service.</w:t>
      </w:r>
    </w:p>
    <w:p w14:paraId="5E90019D" w14:textId="77777777" w:rsidR="00E568B6" w:rsidRPr="004A559E" w:rsidRDefault="00E568B6" w:rsidP="00E568B6">
      <w:pPr>
        <w:rPr>
          <w:sz w:val="14"/>
        </w:rPr>
      </w:pPr>
      <w:r w:rsidRPr="004A559E">
        <w:rPr>
          <w:sz w:val="14"/>
        </w:rPr>
        <w:t xml:space="preserve">By the 1970s, as a result of the regulatory constraints on lowering shipping rates and abandoning unprofitable routes, worsened by limitations on their ability to cut labor costs, railroads were in a dire financial situation. Decades of low rates of return on investment in the industry and the bankruptcy of multiple Northeast railroads led to </w:t>
      </w:r>
      <w:r w:rsidRPr="00814A39">
        <w:rPr>
          <w:u w:val="single"/>
        </w:rPr>
        <w:t>a wave of acts intended to relax regulations</w:t>
      </w:r>
      <w:r w:rsidRPr="004A559E">
        <w:rPr>
          <w:sz w:val="14"/>
        </w:rPr>
        <w:t xml:space="preserve"> and sustain the rail industry.</w:t>
      </w:r>
    </w:p>
    <w:p w14:paraId="559ABEEC" w14:textId="77777777" w:rsidR="00E568B6" w:rsidRPr="004A559E" w:rsidRDefault="00E568B6" w:rsidP="00E568B6">
      <w:pPr>
        <w:rPr>
          <w:sz w:val="14"/>
        </w:rPr>
      </w:pPr>
      <w:r w:rsidRPr="004A559E">
        <w:rPr>
          <w:sz w:val="14"/>
        </w:rPr>
        <w:t>First, the Regional Rail Reorganization Act of 1973 consolidated the bankrupt Northeast railroads under federal control as the Consolidated Rail Corporation (Conrail), which was eventually sold back to private industry and broken up in the 1990s. Second, the Railroad Revitalization and Regulatory Reform Act of 1976 allowed the railroads more flexibility in setting rates. Finally, in 1980 the Staggers Rail Act partially deregulated the railroads as part of a broader trend toward surface transportation deregulation under the Carter administration. Before the Staggers Act, airlines (in 1978) and trucking (in 1980) also were deregulated.</w:t>
      </w:r>
    </w:p>
    <w:p w14:paraId="2C9B4A3D" w14:textId="77777777" w:rsidR="00E568B6" w:rsidRPr="004A559E" w:rsidRDefault="00E568B6" w:rsidP="00E568B6">
      <w:pPr>
        <w:rPr>
          <w:sz w:val="14"/>
        </w:rPr>
      </w:pPr>
      <w:r w:rsidRPr="004A559E">
        <w:rPr>
          <w:sz w:val="14"/>
        </w:rPr>
        <w:t>Though the Staggers Act did not fully deregulate rail, it did allow for much greater freedom to set rates, negotiate prices with shippers, abandon unprofitable routes, and consolidate firms. This freedom allowed freight rail to become competitive once again and has been largely seen as a success.</w:t>
      </w:r>
    </w:p>
    <w:p w14:paraId="5C7BCC37" w14:textId="77777777" w:rsidR="00E568B6" w:rsidRPr="004A559E" w:rsidRDefault="00E568B6" w:rsidP="00E568B6">
      <w:pPr>
        <w:rPr>
          <w:sz w:val="14"/>
        </w:rPr>
      </w:pPr>
      <w:r w:rsidRPr="004A559E">
        <w:rPr>
          <w:sz w:val="14"/>
        </w:rPr>
        <w:t>The Effects of Deregulation</w:t>
      </w:r>
    </w:p>
    <w:p w14:paraId="145653D1" w14:textId="77777777" w:rsidR="00E568B6" w:rsidRPr="004A559E" w:rsidRDefault="00E568B6" w:rsidP="00E568B6">
      <w:pPr>
        <w:rPr>
          <w:sz w:val="14"/>
        </w:rPr>
      </w:pPr>
      <w:r w:rsidRPr="004A559E">
        <w:rPr>
          <w:sz w:val="14"/>
        </w:rPr>
        <w:t>The Staggers Act had near immediate effects on the structure and productivity of the rail industry. The industry was already experiencing consolidation before the act, but it saw a sharp decline in the number of Class I railroads (railroads with revenues over an inflation-adjusted threshold, $900 million in 2023) after the act. There were 39 Class I railroads in 1980. By 2000, mergers had consolidated the industry to the seven Class I roads that remain today. Of those, the largest four are roughly divided into two duopolies, one in the western half of the United States with BNSF Railway (BNSF) and Union Pacific Railroad (UP), and one in the east with CSX Transportation (CSX) and Norfolk Southern Railway (NS). Those four railroads control a market share of around 90 percent. Three other Class I railroads, Grand Trunk Corporation (GTC, the U.S. subsidiary of Canadian National Railway), Soo Line Railroad (SOO, the U.S. subsidiary of Canadian Pacific Railway), and Kansas City Southern Railway (KCS), operate at the fringes.</w:t>
      </w:r>
    </w:p>
    <w:p w14:paraId="4EDA39BD" w14:textId="77777777" w:rsidR="00E568B6" w:rsidRPr="004A559E" w:rsidRDefault="00E568B6" w:rsidP="00E568B6">
      <w:pPr>
        <w:rPr>
          <w:sz w:val="14"/>
        </w:rPr>
      </w:pPr>
      <w:r w:rsidRPr="004A559E">
        <w:rPr>
          <w:sz w:val="14"/>
        </w:rPr>
        <w:t>Along with this consolidation, the ability to abandon unprofitable routes and the freedom to change shipping rates, as well as increased shipments of coal, chemical, and intermodal freight, helped produce a spike in productivity and profitability. Previously in Regulation, B. Kelly Eakin et al. explained that total factor productivity growth of railroads far outpaced growth in airlines, trucking, and other private businesses in the first three decades after the Staggers Act. This increased productivity translated to lower prices for shippers and financial stability for the railroads.</w:t>
      </w:r>
    </w:p>
    <w:p w14:paraId="24E5E612" w14:textId="77777777" w:rsidR="00E568B6" w:rsidRPr="004A559E" w:rsidRDefault="00E568B6" w:rsidP="00E568B6">
      <w:pPr>
        <w:rPr>
          <w:sz w:val="14"/>
        </w:rPr>
      </w:pPr>
      <w:r w:rsidRPr="004A559E">
        <w:rPr>
          <w:sz w:val="14"/>
        </w:rPr>
        <w:t>[FIGURE OMITTED]</w:t>
      </w:r>
    </w:p>
    <w:p w14:paraId="22B81549" w14:textId="77777777" w:rsidR="00E568B6" w:rsidRPr="00814A39" w:rsidRDefault="00E568B6" w:rsidP="00E568B6">
      <w:pPr>
        <w:rPr>
          <w:u w:val="single"/>
        </w:rPr>
      </w:pPr>
      <w:r w:rsidRPr="004A559E">
        <w:rPr>
          <w:sz w:val="14"/>
        </w:rPr>
        <w:t xml:space="preserve">While </w:t>
      </w:r>
      <w:r w:rsidRPr="00343BF1">
        <w:rPr>
          <w:rStyle w:val="Emphasis"/>
        </w:rPr>
        <w:t>deregulation</w:t>
      </w:r>
      <w:r w:rsidRPr="004A559E">
        <w:rPr>
          <w:sz w:val="14"/>
        </w:rPr>
        <w:t xml:space="preserve"> was beneficial to railroads and shippers, the </w:t>
      </w:r>
      <w:r w:rsidRPr="004A559E">
        <w:rPr>
          <w:b/>
          <w:bCs/>
          <w:highlight w:val="yellow"/>
          <w:u w:val="single"/>
        </w:rPr>
        <w:t>effect on labor</w:t>
      </w:r>
      <w:r w:rsidRPr="004A559E">
        <w:rPr>
          <w:highlight w:val="yellow"/>
          <w:u w:val="single"/>
        </w:rPr>
        <w:t xml:space="preserve"> has been</w:t>
      </w:r>
      <w:r w:rsidRPr="00814A39">
        <w:rPr>
          <w:u w:val="single"/>
        </w:rPr>
        <w:t xml:space="preserve"> more </w:t>
      </w:r>
      <w:r w:rsidRPr="004A559E">
        <w:rPr>
          <w:rStyle w:val="Emphasis"/>
          <w:highlight w:val="yellow"/>
        </w:rPr>
        <w:t>negative</w:t>
      </w:r>
      <w:r w:rsidRPr="004A559E">
        <w:rPr>
          <w:sz w:val="14"/>
        </w:rPr>
        <w:t xml:space="preserve">. The high pre-Staggers labor costs were passed on to customers through high shipping rates. But </w:t>
      </w:r>
      <w:r w:rsidRPr="00814A39">
        <w:rPr>
          <w:rStyle w:val="Emphasis"/>
        </w:rPr>
        <w:t>deregulation</w:t>
      </w:r>
      <w:r w:rsidRPr="00814A39">
        <w:rPr>
          <w:u w:val="single"/>
        </w:rPr>
        <w:t xml:space="preserve"> </w:t>
      </w:r>
      <w:r w:rsidRPr="00814A39">
        <w:rPr>
          <w:b/>
          <w:bCs/>
          <w:u w:val="single"/>
        </w:rPr>
        <w:t>created</w:t>
      </w:r>
      <w:r w:rsidRPr="00814A39">
        <w:rPr>
          <w:u w:val="single"/>
        </w:rPr>
        <w:t xml:space="preserve"> more </w:t>
      </w:r>
      <w:r w:rsidRPr="004A559E">
        <w:rPr>
          <w:b/>
          <w:bCs/>
          <w:highlight w:val="yellow"/>
          <w:u w:val="single"/>
        </w:rPr>
        <w:t>pressure</w:t>
      </w:r>
      <w:r w:rsidRPr="00814A39">
        <w:rPr>
          <w:u w:val="single"/>
        </w:rPr>
        <w:t xml:space="preserve"> for </w:t>
      </w:r>
      <w:r w:rsidRPr="00814A39">
        <w:rPr>
          <w:rStyle w:val="Emphasis"/>
        </w:rPr>
        <w:t>railroads</w:t>
      </w:r>
      <w:r w:rsidRPr="00814A39">
        <w:rPr>
          <w:u w:val="single"/>
        </w:rPr>
        <w:t xml:space="preserve"> to find ways </w:t>
      </w:r>
      <w:r w:rsidRPr="004A559E">
        <w:rPr>
          <w:highlight w:val="yellow"/>
          <w:u w:val="single"/>
        </w:rPr>
        <w:t xml:space="preserve">to </w:t>
      </w:r>
      <w:r w:rsidRPr="004A559E">
        <w:rPr>
          <w:b/>
          <w:bCs/>
          <w:highlight w:val="yellow"/>
          <w:u w:val="single"/>
        </w:rPr>
        <w:t>cut costs</w:t>
      </w:r>
      <w:r w:rsidRPr="004A559E">
        <w:rPr>
          <w:highlight w:val="yellow"/>
          <w:u w:val="single"/>
        </w:rPr>
        <w:t xml:space="preserve"> and</w:t>
      </w:r>
      <w:r w:rsidRPr="00814A39">
        <w:rPr>
          <w:u w:val="single"/>
        </w:rPr>
        <w:t xml:space="preserve"> has </w:t>
      </w:r>
      <w:r w:rsidRPr="004A559E">
        <w:rPr>
          <w:rStyle w:val="Emphasis"/>
          <w:highlight w:val="yellow"/>
        </w:rPr>
        <w:t>diminished</w:t>
      </w:r>
      <w:r w:rsidRPr="00814A39">
        <w:rPr>
          <w:u w:val="single"/>
        </w:rPr>
        <w:t xml:space="preserve"> some of </w:t>
      </w:r>
      <w:r w:rsidRPr="00814A39">
        <w:rPr>
          <w:rStyle w:val="Emphasis"/>
        </w:rPr>
        <w:t xml:space="preserve">the </w:t>
      </w:r>
      <w:r w:rsidRPr="004A559E">
        <w:rPr>
          <w:rStyle w:val="Emphasis"/>
          <w:highlight w:val="yellow"/>
        </w:rPr>
        <w:t>bargaining power</w:t>
      </w:r>
      <w:r w:rsidRPr="00814A39">
        <w:rPr>
          <w:rStyle w:val="Emphasis"/>
        </w:rPr>
        <w:t xml:space="preserve"> of railroad unions</w:t>
      </w:r>
      <w:r w:rsidRPr="004A559E">
        <w:rPr>
          <w:sz w:val="14"/>
        </w:rPr>
        <w:t xml:space="preserve">. In the decades after deregulation, </w:t>
      </w:r>
      <w:r w:rsidRPr="00814A39">
        <w:rPr>
          <w:rStyle w:val="Emphasis"/>
        </w:rPr>
        <w:t>railroads</w:t>
      </w:r>
      <w:r w:rsidRPr="00814A39">
        <w:rPr>
          <w:u w:val="single"/>
        </w:rPr>
        <w:t xml:space="preserve"> were able to </w:t>
      </w:r>
      <w:r w:rsidRPr="00814A39">
        <w:rPr>
          <w:b/>
          <w:bCs/>
          <w:u w:val="single"/>
        </w:rPr>
        <w:t>negotiate</w:t>
      </w:r>
      <w:r w:rsidRPr="00814A39">
        <w:rPr>
          <w:u w:val="single"/>
        </w:rPr>
        <w:t xml:space="preserve"> more favorable </w:t>
      </w:r>
      <w:r w:rsidRPr="00814A39">
        <w:rPr>
          <w:rStyle w:val="Emphasis"/>
        </w:rPr>
        <w:t>work rules</w:t>
      </w:r>
      <w:r w:rsidRPr="00814A39">
        <w:rPr>
          <w:u w:val="single"/>
        </w:rPr>
        <w:t xml:space="preserve">, </w:t>
      </w:r>
      <w:r w:rsidRPr="004A559E">
        <w:rPr>
          <w:highlight w:val="yellow"/>
          <w:u w:val="single"/>
        </w:rPr>
        <w:t>including</w:t>
      </w:r>
      <w:r w:rsidRPr="00814A39">
        <w:rPr>
          <w:u w:val="single"/>
        </w:rPr>
        <w:t xml:space="preserve"> an </w:t>
      </w:r>
      <w:r w:rsidRPr="004A559E">
        <w:rPr>
          <w:b/>
          <w:bCs/>
          <w:highlight w:val="yellow"/>
          <w:u w:val="single"/>
        </w:rPr>
        <w:t>increase</w:t>
      </w:r>
      <w:r w:rsidRPr="004A559E">
        <w:rPr>
          <w:highlight w:val="yellow"/>
          <w:u w:val="single"/>
        </w:rPr>
        <w:t xml:space="preserve"> in</w:t>
      </w:r>
      <w:r w:rsidRPr="00814A39">
        <w:rPr>
          <w:u w:val="single"/>
        </w:rPr>
        <w:t xml:space="preserve"> the </w:t>
      </w:r>
      <w:r w:rsidRPr="00814A39">
        <w:rPr>
          <w:rStyle w:val="Emphasis"/>
        </w:rPr>
        <w:t xml:space="preserve">workday </w:t>
      </w:r>
      <w:r w:rsidRPr="004A559E">
        <w:rPr>
          <w:rStyle w:val="Emphasis"/>
          <w:highlight w:val="yellow"/>
        </w:rPr>
        <w:t>mileage</w:t>
      </w:r>
      <w:r w:rsidRPr="004A559E">
        <w:rPr>
          <w:sz w:val="14"/>
        </w:rPr>
        <w:t xml:space="preserve"> from 100 miles to 108 miles and then to 130 miles, </w:t>
      </w:r>
      <w:r w:rsidRPr="004A559E">
        <w:rPr>
          <w:highlight w:val="yellow"/>
          <w:u w:val="single"/>
        </w:rPr>
        <w:t>and</w:t>
      </w:r>
      <w:r w:rsidRPr="00814A39">
        <w:rPr>
          <w:u w:val="single"/>
        </w:rPr>
        <w:t xml:space="preserve"> the further </w:t>
      </w:r>
      <w:r w:rsidRPr="004A559E">
        <w:rPr>
          <w:rStyle w:val="Emphasis"/>
          <w:highlight w:val="yellow"/>
        </w:rPr>
        <w:t>reduction</w:t>
      </w:r>
      <w:r w:rsidRPr="004A559E">
        <w:rPr>
          <w:highlight w:val="yellow"/>
          <w:u w:val="single"/>
        </w:rPr>
        <w:t xml:space="preserve"> of</w:t>
      </w:r>
      <w:r w:rsidRPr="004A559E">
        <w:rPr>
          <w:sz w:val="14"/>
        </w:rPr>
        <w:t xml:space="preserve"> unnecessary </w:t>
      </w:r>
      <w:r w:rsidRPr="00814A39">
        <w:rPr>
          <w:rStyle w:val="Emphasis"/>
        </w:rPr>
        <w:t xml:space="preserve">train </w:t>
      </w:r>
      <w:r w:rsidRPr="004A559E">
        <w:rPr>
          <w:rStyle w:val="Emphasis"/>
          <w:highlight w:val="yellow"/>
        </w:rPr>
        <w:t>crew</w:t>
      </w:r>
      <w:r w:rsidRPr="002310AB">
        <w:rPr>
          <w:rStyle w:val="Emphasis"/>
        </w:rPr>
        <w:t xml:space="preserve"> members</w:t>
      </w:r>
      <w:r w:rsidRPr="004A559E">
        <w:rPr>
          <w:sz w:val="14"/>
        </w:rPr>
        <w:t xml:space="preserve">. While the fireman was eliminated in the 1960s, before the Staggers Act, union work rules still required four-person crews: a locomotive engineer, conductor, and two brakemen. </w:t>
      </w:r>
      <w:r w:rsidRPr="00814A39">
        <w:rPr>
          <w:rStyle w:val="Emphasis"/>
        </w:rPr>
        <w:t>Railroads</w:t>
      </w:r>
      <w:r w:rsidRPr="004A559E">
        <w:rPr>
          <w:sz w:val="14"/>
        </w:rPr>
        <w:t xml:space="preserve"> were able to eliminate the brakemen and </w:t>
      </w:r>
      <w:r w:rsidRPr="00814A39">
        <w:rPr>
          <w:u w:val="single"/>
        </w:rPr>
        <w:t>have found</w:t>
      </w:r>
      <w:r w:rsidRPr="004A559E">
        <w:rPr>
          <w:sz w:val="14"/>
        </w:rPr>
        <w:t xml:space="preserve"> other </w:t>
      </w:r>
      <w:r w:rsidRPr="00814A39">
        <w:rPr>
          <w:b/>
          <w:bCs/>
          <w:u w:val="single"/>
        </w:rPr>
        <w:t>ways</w:t>
      </w:r>
      <w:r w:rsidRPr="00814A39">
        <w:rPr>
          <w:u w:val="single"/>
        </w:rPr>
        <w:t xml:space="preserve"> to </w:t>
      </w:r>
      <w:r w:rsidRPr="00814A39">
        <w:rPr>
          <w:rStyle w:val="Emphasis"/>
        </w:rPr>
        <w:t>drastically reduce</w:t>
      </w:r>
      <w:r w:rsidRPr="00814A39">
        <w:rPr>
          <w:u w:val="single"/>
        </w:rPr>
        <w:t xml:space="preserve"> their </w:t>
      </w:r>
      <w:r w:rsidRPr="00814A39">
        <w:rPr>
          <w:b/>
          <w:bCs/>
          <w:u w:val="single"/>
        </w:rPr>
        <w:t>total</w:t>
      </w:r>
      <w:r w:rsidRPr="00814A39">
        <w:rPr>
          <w:u w:val="single"/>
        </w:rPr>
        <w:t xml:space="preserve"> </w:t>
      </w:r>
      <w:r w:rsidRPr="00814A39">
        <w:rPr>
          <w:rStyle w:val="Emphasis"/>
        </w:rPr>
        <w:t>workforce</w:t>
      </w:r>
      <w:r w:rsidRPr="00814A39">
        <w:rPr>
          <w:u w:val="single"/>
        </w:rPr>
        <w:t>.</w:t>
      </w:r>
    </w:p>
    <w:p w14:paraId="0B1555B5" w14:textId="77777777" w:rsidR="00E568B6" w:rsidRPr="00CD289C" w:rsidRDefault="00E568B6" w:rsidP="00E568B6">
      <w:pPr>
        <w:rPr>
          <w:u w:val="single"/>
        </w:rPr>
      </w:pPr>
      <w:r w:rsidRPr="00CD289C">
        <w:rPr>
          <w:rStyle w:val="Emphasis"/>
        </w:rPr>
        <w:t>Railroads</w:t>
      </w:r>
      <w:r w:rsidRPr="00814A39">
        <w:rPr>
          <w:u w:val="single"/>
        </w:rPr>
        <w:t xml:space="preserve"> also </w:t>
      </w:r>
      <w:r w:rsidRPr="00CD289C">
        <w:rPr>
          <w:b/>
          <w:bCs/>
          <w:u w:val="single"/>
        </w:rPr>
        <w:t>negotiated</w:t>
      </w:r>
      <w:r w:rsidRPr="00814A39">
        <w:rPr>
          <w:u w:val="single"/>
        </w:rPr>
        <w:t xml:space="preserve"> </w:t>
      </w:r>
      <w:r w:rsidRPr="00CD289C">
        <w:rPr>
          <w:b/>
          <w:bCs/>
          <w:u w:val="single"/>
        </w:rPr>
        <w:t>smaller wage increases</w:t>
      </w:r>
      <w:r w:rsidRPr="004A559E">
        <w:rPr>
          <w:sz w:val="14"/>
        </w:rPr>
        <w:t xml:space="preserve"> in the post-Staggers period, </w:t>
      </w:r>
      <w:r w:rsidRPr="00814A39">
        <w:rPr>
          <w:u w:val="single"/>
        </w:rPr>
        <w:t xml:space="preserve">which </w:t>
      </w:r>
      <w:r w:rsidRPr="004A559E">
        <w:rPr>
          <w:rStyle w:val="Emphasis"/>
          <w:highlight w:val="yellow"/>
        </w:rPr>
        <w:t>lowered</w:t>
      </w:r>
      <w:r w:rsidRPr="00343BF1">
        <w:rPr>
          <w:rStyle w:val="Emphasis"/>
        </w:rPr>
        <w:t xml:space="preserve"> workers’ real </w:t>
      </w:r>
      <w:r w:rsidRPr="004A559E">
        <w:rPr>
          <w:rStyle w:val="Emphasis"/>
          <w:highlight w:val="yellow"/>
        </w:rPr>
        <w:t>wages</w:t>
      </w:r>
      <w:r w:rsidRPr="004A559E">
        <w:rPr>
          <w:sz w:val="14"/>
        </w:rPr>
        <w:t xml:space="preserve">. Peoples and Wayne Talley estimate that </w:t>
      </w:r>
      <w:r w:rsidRPr="00CD289C">
        <w:rPr>
          <w:b/>
          <w:bCs/>
          <w:u w:val="single"/>
        </w:rPr>
        <w:t>union</w:t>
      </w:r>
      <w:r w:rsidRPr="00CD289C">
        <w:rPr>
          <w:u w:val="single"/>
        </w:rPr>
        <w:t xml:space="preserve"> and </w:t>
      </w:r>
      <w:r w:rsidRPr="00CD289C">
        <w:rPr>
          <w:b/>
          <w:bCs/>
          <w:u w:val="single"/>
        </w:rPr>
        <w:t>non-union</w:t>
      </w:r>
      <w:r w:rsidRPr="00CD289C">
        <w:rPr>
          <w:u w:val="single"/>
        </w:rPr>
        <w:t xml:space="preserve"> </w:t>
      </w:r>
      <w:r w:rsidRPr="00CD289C">
        <w:rPr>
          <w:rStyle w:val="Emphasis"/>
        </w:rPr>
        <w:t>railroad employees</w:t>
      </w:r>
      <w:r w:rsidRPr="00CD289C">
        <w:rPr>
          <w:u w:val="single"/>
        </w:rPr>
        <w:t xml:space="preserve"> experienced a </w:t>
      </w:r>
      <w:r w:rsidRPr="00CD289C">
        <w:rPr>
          <w:rStyle w:val="Emphasis"/>
        </w:rPr>
        <w:t>decline</w:t>
      </w:r>
      <w:r w:rsidRPr="00CD289C">
        <w:rPr>
          <w:u w:val="single"/>
        </w:rPr>
        <w:t xml:space="preserve"> in real wages</w:t>
      </w:r>
      <w:r w:rsidRPr="004A559E">
        <w:rPr>
          <w:sz w:val="14"/>
        </w:rPr>
        <w:t xml:space="preserve"> between the pre- and post-deregulation periods (1973–1980 and 1981–2001, respectively). However, they find that, while the smallest decline was for railroad managers, union laborers generally had much smaller declines than non-union laborers. This suggests that, while unions experienced a decline in bargaining power, they remained powerful enough to avoid much of the decline in wages for non-union employees.</w:t>
      </w:r>
    </w:p>
    <w:p w14:paraId="4C85BF78" w14:textId="77777777" w:rsidR="00E568B6" w:rsidRPr="004A559E" w:rsidRDefault="00E568B6" w:rsidP="00E568B6">
      <w:pPr>
        <w:rPr>
          <w:sz w:val="14"/>
        </w:rPr>
      </w:pPr>
      <w:r w:rsidRPr="004A559E">
        <w:rPr>
          <w:sz w:val="14"/>
        </w:rPr>
        <w:t>In fact, rail unions are some of the most powerful private sector unions in the country. Previously in Regulation, Michael Wachter described the rise and fall of unions in the United States. He noted that unions are largely a legacy of the corporatist New Deal regime and that their long decline since their peak in the 1950s has been a result of the dismantling of this regime through legal and political interventions, including deregulation of railroads, airlines, and trucking.</w:t>
      </w:r>
    </w:p>
    <w:p w14:paraId="420F39B5" w14:textId="77777777" w:rsidR="00E568B6" w:rsidRPr="004A559E" w:rsidRDefault="00E568B6" w:rsidP="00E568B6">
      <w:pPr>
        <w:rPr>
          <w:sz w:val="14"/>
        </w:rPr>
      </w:pPr>
      <w:r w:rsidRPr="004A559E">
        <w:rPr>
          <w:sz w:val="14"/>
        </w:rPr>
        <w:t xml:space="preserve">Compared to unions in other industries, however, rail unions remain relatively strong. As Table 1 indicates, union membership in rail, trucking, and airlines were high compared to other private industries before 1980. Whereas trucking and other industries saw a sharp decline in the 1980s and 1990s, rail and airline union membership (which are both governed by the RLA) remained at roughly 80 percent and 40 percent, respectively, into the 1990s. Today, </w:t>
      </w:r>
      <w:r w:rsidRPr="00CD289C">
        <w:rPr>
          <w:rStyle w:val="Emphasis"/>
        </w:rPr>
        <w:t xml:space="preserve">union </w:t>
      </w:r>
      <w:r w:rsidRPr="00343BF1">
        <w:rPr>
          <w:rStyle w:val="Emphasis"/>
        </w:rPr>
        <w:t>membership</w:t>
      </w:r>
      <w:r w:rsidRPr="00343BF1">
        <w:rPr>
          <w:u w:val="single"/>
        </w:rPr>
        <w:t xml:space="preserve"> has </w:t>
      </w:r>
      <w:r w:rsidRPr="00343BF1">
        <w:rPr>
          <w:rStyle w:val="Emphasis"/>
        </w:rPr>
        <w:t>decreased substantially</w:t>
      </w:r>
      <w:r w:rsidRPr="00343BF1">
        <w:rPr>
          <w:sz w:val="14"/>
        </w:rPr>
        <w:t xml:space="preserve"> but is still much higher for </w:t>
      </w:r>
      <w:r w:rsidRPr="00343BF1">
        <w:rPr>
          <w:rStyle w:val="Emphasis"/>
        </w:rPr>
        <w:t>railroad</w:t>
      </w:r>
      <w:r w:rsidRPr="00343BF1">
        <w:rPr>
          <w:u w:val="single"/>
        </w:rPr>
        <w:t xml:space="preserve"> employees at </w:t>
      </w:r>
      <w:r w:rsidRPr="00343BF1">
        <w:rPr>
          <w:rStyle w:val="Emphasis"/>
        </w:rPr>
        <w:t>54 percent</w:t>
      </w:r>
      <w:r w:rsidRPr="00343BF1">
        <w:rPr>
          <w:sz w:val="14"/>
        </w:rPr>
        <w:t xml:space="preserve">, compared to 38 percent in the airline industry, 7 percent in trucking, and 10 percent in other private industries. </w:t>
      </w:r>
      <w:r w:rsidRPr="00343BF1">
        <w:rPr>
          <w:u w:val="single"/>
        </w:rPr>
        <w:t xml:space="preserve">Meanwhile, </w:t>
      </w:r>
      <w:r w:rsidRPr="00343BF1">
        <w:rPr>
          <w:rStyle w:val="Emphasis"/>
        </w:rPr>
        <w:t>the railroad workforce sharply declined</w:t>
      </w:r>
      <w:r w:rsidRPr="00343BF1">
        <w:rPr>
          <w:u w:val="single"/>
        </w:rPr>
        <w:t xml:space="preserve"> from 1973 to 2021, while the workforce in the other industries sharply increased.</w:t>
      </w:r>
      <w:r w:rsidRPr="00343BF1">
        <w:rPr>
          <w:sz w:val="14"/>
        </w:rPr>
        <w:t xml:space="preserve"> (Within some specific rail occupations, such as locomotive engineers, union membership rates remain even higher, at nearly 80 percent in 2021. But even in those occupations, </w:t>
      </w:r>
      <w:r w:rsidRPr="00343BF1">
        <w:rPr>
          <w:b/>
          <w:bCs/>
          <w:u w:val="single"/>
        </w:rPr>
        <w:t>both</w:t>
      </w:r>
      <w:r w:rsidRPr="00343BF1">
        <w:rPr>
          <w:u w:val="single"/>
        </w:rPr>
        <w:t xml:space="preserve"> union </w:t>
      </w:r>
      <w:r w:rsidRPr="00343BF1">
        <w:rPr>
          <w:rStyle w:val="Emphasis"/>
        </w:rPr>
        <w:t>membership rates</w:t>
      </w:r>
      <w:r w:rsidRPr="00343BF1">
        <w:rPr>
          <w:u w:val="single"/>
        </w:rPr>
        <w:t xml:space="preserve"> and the </w:t>
      </w:r>
      <w:r w:rsidRPr="00343BF1">
        <w:rPr>
          <w:rStyle w:val="Emphasis"/>
        </w:rPr>
        <w:t>total number</w:t>
      </w:r>
      <w:r w:rsidRPr="00343BF1">
        <w:rPr>
          <w:u w:val="single"/>
        </w:rPr>
        <w:t xml:space="preserve"> of </w:t>
      </w:r>
      <w:r w:rsidRPr="00343BF1">
        <w:rPr>
          <w:b/>
          <w:bCs/>
          <w:u w:val="single"/>
        </w:rPr>
        <w:t>union employees</w:t>
      </w:r>
      <w:r w:rsidRPr="00343BF1">
        <w:rPr>
          <w:u w:val="single"/>
        </w:rPr>
        <w:t xml:space="preserve"> have </w:t>
      </w:r>
      <w:r w:rsidRPr="00343BF1">
        <w:rPr>
          <w:rStyle w:val="Emphasis"/>
        </w:rPr>
        <w:t>shrunk</w:t>
      </w:r>
      <w:r w:rsidRPr="00CD289C">
        <w:rPr>
          <w:u w:val="single"/>
        </w:rPr>
        <w:t xml:space="preserve"> in the last four decades</w:t>
      </w:r>
      <w:r w:rsidRPr="004A559E">
        <w:rPr>
          <w:sz w:val="14"/>
        </w:rPr>
        <w:t>.)</w:t>
      </w:r>
    </w:p>
    <w:p w14:paraId="5D25A9CC" w14:textId="77777777" w:rsidR="00E568B6" w:rsidRPr="004A559E" w:rsidRDefault="00E568B6" w:rsidP="00E568B6">
      <w:pPr>
        <w:rPr>
          <w:sz w:val="14"/>
        </w:rPr>
      </w:pPr>
      <w:r w:rsidRPr="004A559E">
        <w:rPr>
          <w:sz w:val="14"/>
        </w:rPr>
        <w:t>Relative to other industries, rail unions likely benefited from the profitability and consolidation generated by deregulation, as well as their treatment by the RLA. First, in theory labor unions have more bargaining power in oligopolistic industries that have barriers to new entrants. Unlike the consolidation seen in the post-deregulation railroad industry, deregulation made trucking highly decentralized. Second, the decentralization and increased competition in the trucking industry led to decreased profitability for trucking firms. Meanwhile, rail profitability, driven by more shipments of coal, chemicals, and intermodal freight, increased. Finally, the RLA’s creation of nationwide bargaining units and emphasis on keeping the status quo may have allowed rail unions to hold onto more power, slowing their decline. In contrast, truckers’ unions, governed by the NLRA, are at the establishment level and were weakened by non-union competition.</w:t>
      </w:r>
    </w:p>
    <w:p w14:paraId="08EFD72C" w14:textId="77777777" w:rsidR="00E568B6" w:rsidRPr="004A559E" w:rsidRDefault="00E568B6" w:rsidP="00E568B6">
      <w:pPr>
        <w:rPr>
          <w:sz w:val="14"/>
        </w:rPr>
      </w:pPr>
      <w:r w:rsidRPr="004A559E">
        <w:rPr>
          <w:sz w:val="14"/>
        </w:rPr>
        <w:t>The Current State of Freight Railroads</w:t>
      </w:r>
    </w:p>
    <w:p w14:paraId="741E6136" w14:textId="77777777" w:rsidR="00E568B6" w:rsidRPr="004A559E" w:rsidRDefault="00E568B6" w:rsidP="00E568B6">
      <w:pPr>
        <w:rPr>
          <w:sz w:val="14"/>
        </w:rPr>
      </w:pPr>
      <w:r w:rsidRPr="00CD289C">
        <w:rPr>
          <w:u w:val="single"/>
        </w:rPr>
        <w:t>In</w:t>
      </w:r>
      <w:r w:rsidRPr="004A559E">
        <w:rPr>
          <w:sz w:val="14"/>
        </w:rPr>
        <w:t xml:space="preserve"> </w:t>
      </w:r>
      <w:r w:rsidRPr="004A559E">
        <w:rPr>
          <w:u w:val="single"/>
        </w:rPr>
        <w:t xml:space="preserve">the recent </w:t>
      </w:r>
      <w:r w:rsidRPr="004A559E">
        <w:rPr>
          <w:b/>
          <w:bCs/>
          <w:u w:val="single"/>
        </w:rPr>
        <w:t>labor</w:t>
      </w:r>
      <w:r w:rsidRPr="00CD289C">
        <w:rPr>
          <w:b/>
          <w:bCs/>
          <w:u w:val="single"/>
        </w:rPr>
        <w:t xml:space="preserve"> disputes</w:t>
      </w:r>
      <w:r w:rsidRPr="00CD289C">
        <w:rPr>
          <w:u w:val="single"/>
        </w:rPr>
        <w:t xml:space="preserve">, </w:t>
      </w:r>
      <w:r w:rsidRPr="004A559E">
        <w:rPr>
          <w:rStyle w:val="Emphasis"/>
          <w:highlight w:val="yellow"/>
        </w:rPr>
        <w:t>unions</w:t>
      </w:r>
      <w:r w:rsidRPr="004A559E">
        <w:rPr>
          <w:highlight w:val="yellow"/>
          <w:u w:val="single"/>
        </w:rPr>
        <w:t xml:space="preserve"> </w:t>
      </w:r>
      <w:r w:rsidRPr="004A559E">
        <w:rPr>
          <w:b/>
          <w:bCs/>
          <w:highlight w:val="yellow"/>
          <w:u w:val="single"/>
        </w:rPr>
        <w:t>opposed</w:t>
      </w:r>
      <w:r w:rsidRPr="00CD289C">
        <w:rPr>
          <w:u w:val="single"/>
        </w:rPr>
        <w:t xml:space="preserve"> a </w:t>
      </w:r>
      <w:r w:rsidRPr="00343BF1">
        <w:rPr>
          <w:b/>
          <w:bCs/>
          <w:u w:val="single"/>
        </w:rPr>
        <w:t>reduction</w:t>
      </w:r>
      <w:r w:rsidRPr="00CD289C">
        <w:rPr>
          <w:u w:val="single"/>
        </w:rPr>
        <w:t xml:space="preserve"> in the total number of </w:t>
      </w:r>
      <w:r w:rsidRPr="00CD289C">
        <w:rPr>
          <w:rStyle w:val="Emphasis"/>
        </w:rPr>
        <w:t>employees</w:t>
      </w:r>
      <w:r w:rsidRPr="004A559E">
        <w:rPr>
          <w:sz w:val="14"/>
        </w:rPr>
        <w:t xml:space="preserve">. They argued </w:t>
      </w:r>
      <w:r w:rsidRPr="00CD289C">
        <w:rPr>
          <w:u w:val="single"/>
        </w:rPr>
        <w:t xml:space="preserve">this has caused </w:t>
      </w:r>
      <w:r w:rsidRPr="002310AB">
        <w:rPr>
          <w:rStyle w:val="Emphasis"/>
          <w:highlight w:val="yellow"/>
        </w:rPr>
        <w:t>staffing shortages</w:t>
      </w:r>
      <w:r w:rsidRPr="002310AB">
        <w:rPr>
          <w:highlight w:val="yellow"/>
          <w:u w:val="single"/>
        </w:rPr>
        <w:t xml:space="preserve"> </w:t>
      </w:r>
      <w:r w:rsidRPr="002310AB">
        <w:rPr>
          <w:u w:val="single"/>
        </w:rPr>
        <w:t xml:space="preserve">that </w:t>
      </w:r>
      <w:r w:rsidRPr="002310AB">
        <w:rPr>
          <w:b/>
          <w:bCs/>
          <w:u w:val="single"/>
        </w:rPr>
        <w:t>increase</w:t>
      </w:r>
      <w:r w:rsidRPr="002310AB">
        <w:rPr>
          <w:u w:val="single"/>
        </w:rPr>
        <w:t xml:space="preserve"> the </w:t>
      </w:r>
      <w:r w:rsidRPr="002310AB">
        <w:rPr>
          <w:b/>
          <w:bCs/>
          <w:u w:val="single"/>
        </w:rPr>
        <w:t>burden</w:t>
      </w:r>
      <w:r w:rsidRPr="00CD289C">
        <w:rPr>
          <w:u w:val="single"/>
        </w:rPr>
        <w:t xml:space="preserve"> on the employees who remain and has meant that those employees have </w:t>
      </w:r>
      <w:r w:rsidRPr="00CD289C">
        <w:rPr>
          <w:rStyle w:val="Emphasis"/>
        </w:rPr>
        <w:t>little scheduling flexibility</w:t>
      </w:r>
      <w:r w:rsidRPr="00CD289C">
        <w:rPr>
          <w:u w:val="single"/>
        </w:rPr>
        <w:t>.</w:t>
      </w:r>
      <w:r w:rsidRPr="004A559E">
        <w:rPr>
          <w:sz w:val="14"/>
        </w:rPr>
        <w:t xml:space="preserve"> And unions complain that </w:t>
      </w:r>
      <w:r w:rsidRPr="00CD289C">
        <w:rPr>
          <w:u w:val="single"/>
        </w:rPr>
        <w:t xml:space="preserve">railroads offer </w:t>
      </w:r>
      <w:r w:rsidRPr="00CD289C">
        <w:rPr>
          <w:rStyle w:val="Emphasis"/>
        </w:rPr>
        <w:t>limited paid sick leave</w:t>
      </w:r>
      <w:r w:rsidRPr="004A559E">
        <w:rPr>
          <w:sz w:val="14"/>
        </w:rPr>
        <w:t>.</w:t>
      </w:r>
    </w:p>
    <w:p w14:paraId="4C845797" w14:textId="77777777" w:rsidR="00E568B6" w:rsidRPr="004A559E" w:rsidRDefault="00E568B6" w:rsidP="00E568B6">
      <w:pPr>
        <w:rPr>
          <w:sz w:val="14"/>
        </w:rPr>
      </w:pPr>
      <w:r w:rsidRPr="00CD289C">
        <w:rPr>
          <w:u w:val="single"/>
        </w:rPr>
        <w:t xml:space="preserve">The </w:t>
      </w:r>
      <w:r w:rsidRPr="00CD289C">
        <w:rPr>
          <w:rStyle w:val="Emphasis"/>
        </w:rPr>
        <w:t>employee reductions</w:t>
      </w:r>
      <w:r w:rsidRPr="00CD289C">
        <w:rPr>
          <w:u w:val="single"/>
        </w:rPr>
        <w:t xml:space="preserve"> are part of </w:t>
      </w:r>
      <w:r w:rsidRPr="00CD289C">
        <w:rPr>
          <w:b/>
          <w:bCs/>
          <w:u w:val="single"/>
        </w:rPr>
        <w:t>railroads’ general</w:t>
      </w:r>
      <w:r w:rsidRPr="00CD289C">
        <w:rPr>
          <w:u w:val="single"/>
        </w:rPr>
        <w:t xml:space="preserve"> focus on cutting operating expenses, </w:t>
      </w:r>
      <w:r w:rsidRPr="00343BF1">
        <w:rPr>
          <w:u w:val="single"/>
        </w:rPr>
        <w:t xml:space="preserve">called </w:t>
      </w:r>
      <w:r w:rsidRPr="00343BF1">
        <w:rPr>
          <w:rStyle w:val="Emphasis"/>
        </w:rPr>
        <w:t>precision scheduled railroading</w:t>
      </w:r>
      <w:r w:rsidRPr="004A559E">
        <w:rPr>
          <w:sz w:val="14"/>
        </w:rPr>
        <w:t>, which aims to streamline operations and decrease the amount that railroads spend to earn the same amount of revenue. This is achieved in a variety of ways beyond just reducing labor costs, including increasing the number of railcars per train, improving fuel efficiency, and changing delivery methods to increase the speed of delivery.</w:t>
      </w:r>
    </w:p>
    <w:p w14:paraId="0C21292E" w14:textId="77777777" w:rsidR="00E568B6" w:rsidRPr="004A559E" w:rsidRDefault="00E568B6" w:rsidP="00E568B6">
      <w:pPr>
        <w:rPr>
          <w:sz w:val="14"/>
        </w:rPr>
      </w:pPr>
      <w:r w:rsidRPr="004A559E">
        <w:rPr>
          <w:sz w:val="14"/>
        </w:rPr>
        <w:t xml:space="preserve">Of course, unions dislike reduced employment. They argue that </w:t>
      </w:r>
      <w:r w:rsidRPr="00343BF1">
        <w:rPr>
          <w:rStyle w:val="Emphasis"/>
        </w:rPr>
        <w:t>railroads earn huge profits</w:t>
      </w:r>
      <w:r w:rsidRPr="00343BF1">
        <w:rPr>
          <w:u w:val="single"/>
        </w:rPr>
        <w:t xml:space="preserve"> but </w:t>
      </w:r>
      <w:r w:rsidRPr="00343BF1">
        <w:rPr>
          <w:b/>
          <w:bCs/>
          <w:u w:val="single"/>
        </w:rPr>
        <w:t>refuse to share that money</w:t>
      </w:r>
      <w:r w:rsidRPr="00343BF1">
        <w:rPr>
          <w:u w:val="single"/>
        </w:rPr>
        <w:t xml:space="preserve"> with </w:t>
      </w:r>
      <w:r w:rsidRPr="00343BF1">
        <w:rPr>
          <w:rStyle w:val="Emphasis"/>
        </w:rPr>
        <w:t>workers</w:t>
      </w:r>
      <w:r w:rsidRPr="00CD289C">
        <w:rPr>
          <w:u w:val="single"/>
        </w:rPr>
        <w:t xml:space="preserve"> and give them acceptable work–life balance</w:t>
      </w:r>
      <w:r w:rsidRPr="004A559E">
        <w:rPr>
          <w:sz w:val="14"/>
        </w:rPr>
        <w:t>. For example, amidst the recent dispute, Liz Shuler, president of the AFL-CIO, said on Twitter, “</w:t>
      </w:r>
      <w:r w:rsidRPr="00CD289C">
        <w:rPr>
          <w:u w:val="single"/>
        </w:rPr>
        <w:t>Railroads are making their highest-ever profits &amp; doing it on the backs of workers</w:t>
      </w:r>
      <w:r w:rsidRPr="004A559E">
        <w:rPr>
          <w:sz w:val="14"/>
        </w:rPr>
        <w:t>.” After Congress passed the legislation avoiding the rail strike, Sen. Bernie Sanders (D, VT) echoed Shuler in a press release:</w:t>
      </w:r>
    </w:p>
    <w:p w14:paraId="6F357DB5" w14:textId="77777777" w:rsidR="00E568B6" w:rsidRPr="004A559E" w:rsidRDefault="00E568B6" w:rsidP="00E568B6">
      <w:pPr>
        <w:rPr>
          <w:sz w:val="14"/>
        </w:rPr>
      </w:pPr>
      <w:r w:rsidRPr="004A559E">
        <w:rPr>
          <w:sz w:val="14"/>
        </w:rPr>
        <w:t xml:space="preserve">Let me be clear. This struggle is not over. </w:t>
      </w:r>
      <w:r w:rsidRPr="00CD289C">
        <w:rPr>
          <w:u w:val="single"/>
        </w:rPr>
        <w:t xml:space="preserve">At a time of </w:t>
      </w:r>
      <w:r w:rsidRPr="00CD289C">
        <w:rPr>
          <w:rStyle w:val="Emphasis"/>
        </w:rPr>
        <w:t>record-breaking profits</w:t>
      </w:r>
      <w:r w:rsidRPr="00CD289C">
        <w:rPr>
          <w:u w:val="single"/>
        </w:rPr>
        <w:t xml:space="preserve"> for the </w:t>
      </w:r>
      <w:r w:rsidRPr="00CD289C">
        <w:rPr>
          <w:b/>
          <w:bCs/>
          <w:u w:val="single"/>
        </w:rPr>
        <w:t>rail industry</w:t>
      </w:r>
      <w:r w:rsidRPr="00CD289C">
        <w:rPr>
          <w:u w:val="single"/>
        </w:rPr>
        <w:t xml:space="preserve">, it is disgraceful that </w:t>
      </w:r>
      <w:r w:rsidRPr="00CD289C">
        <w:rPr>
          <w:rStyle w:val="Emphasis"/>
        </w:rPr>
        <w:t>railroad workers do not have a single day of paid sick leave</w:t>
      </w:r>
      <w:r w:rsidRPr="004A559E">
        <w:rPr>
          <w:sz w:val="14"/>
        </w:rPr>
        <w:t>. As a member of the Senate Health, Education, Labor and Pensions Committee, I will do everything I can to make sure that rail workers in America are treated with dignity and respect.</w:t>
      </w:r>
    </w:p>
    <w:p w14:paraId="72248B34" w14:textId="77777777" w:rsidR="00E568B6" w:rsidRPr="004A559E" w:rsidRDefault="00E568B6" w:rsidP="00E568B6">
      <w:pPr>
        <w:rPr>
          <w:sz w:val="14"/>
        </w:rPr>
      </w:pPr>
      <w:r w:rsidRPr="004A559E">
        <w:rPr>
          <w:sz w:val="14"/>
        </w:rPr>
        <w:t>Information on railroad operating revenues and expenses is readily available. While railroads were largely deregulated by the Staggers Act, the Surface Transportation Board (STB), an independent federal agency established to replace the ICC in 1996, has residual limited rate setting authority. As a result, Class I railroads must submit detailed reports to the STB every year. Compiling data from those reports allows us to assess freight rail companies’ economic conditions.</w:t>
      </w:r>
    </w:p>
    <w:p w14:paraId="7EFD2CDE" w14:textId="77777777" w:rsidR="00E568B6" w:rsidRPr="004A559E" w:rsidRDefault="00E568B6" w:rsidP="00E568B6">
      <w:pPr>
        <w:rPr>
          <w:sz w:val="14"/>
        </w:rPr>
      </w:pPr>
      <w:r w:rsidRPr="004A559E">
        <w:rPr>
          <w:sz w:val="14"/>
        </w:rPr>
        <w:t>[FIGURE OMITTED]</w:t>
      </w:r>
    </w:p>
    <w:p w14:paraId="51AF3EE7" w14:textId="77777777" w:rsidR="00E568B6" w:rsidRPr="00CD289C" w:rsidRDefault="00E568B6" w:rsidP="00E568B6">
      <w:pPr>
        <w:rPr>
          <w:u w:val="single"/>
        </w:rPr>
      </w:pPr>
      <w:r w:rsidRPr="004A559E">
        <w:rPr>
          <w:sz w:val="14"/>
        </w:rPr>
        <w:t xml:space="preserve">At first glance, </w:t>
      </w:r>
      <w:r w:rsidRPr="004A559E">
        <w:rPr>
          <w:rStyle w:val="Emphasis"/>
        </w:rPr>
        <w:t>the unions’ rhetoric would appear to be accurate</w:t>
      </w:r>
      <w:r w:rsidRPr="004A559E">
        <w:rPr>
          <w:sz w:val="14"/>
        </w:rPr>
        <w:t xml:space="preserve">. They claim that </w:t>
      </w:r>
      <w:r w:rsidRPr="004A559E">
        <w:rPr>
          <w:rStyle w:val="Emphasis"/>
          <w:highlight w:val="yellow"/>
        </w:rPr>
        <w:t>railroads have record</w:t>
      </w:r>
      <w:r w:rsidRPr="00343BF1">
        <w:rPr>
          <w:rStyle w:val="Emphasis"/>
        </w:rPr>
        <w:t xml:space="preserve"> high </w:t>
      </w:r>
      <w:r w:rsidRPr="004A559E">
        <w:rPr>
          <w:rStyle w:val="Emphasis"/>
          <w:highlight w:val="yellow"/>
        </w:rPr>
        <w:t>profits</w:t>
      </w:r>
      <w:r w:rsidRPr="00CD289C">
        <w:rPr>
          <w:u w:val="single"/>
        </w:rPr>
        <w:t xml:space="preserve"> and, in fact, rail net </w:t>
      </w:r>
      <w:r w:rsidRPr="00343BF1">
        <w:rPr>
          <w:b/>
          <w:bCs/>
          <w:u w:val="single"/>
        </w:rPr>
        <w:t>operating incomes</w:t>
      </w:r>
      <w:r w:rsidRPr="00CD289C">
        <w:rPr>
          <w:u w:val="single"/>
        </w:rPr>
        <w:t xml:space="preserve"> </w:t>
      </w:r>
      <w:r w:rsidRPr="004A559E">
        <w:rPr>
          <w:sz w:val="14"/>
        </w:rPr>
        <w:t xml:space="preserve">(meaning railroad operating revenue </w:t>
      </w:r>
      <w:r w:rsidRPr="00CD289C">
        <w:rPr>
          <w:u w:val="single"/>
        </w:rPr>
        <w:t xml:space="preserve">after deducting operating expenses and taxes) are </w:t>
      </w:r>
      <w:r w:rsidRPr="00CD289C">
        <w:rPr>
          <w:rStyle w:val="Emphasis"/>
        </w:rPr>
        <w:t>currently high</w:t>
      </w:r>
      <w:r w:rsidRPr="00CD289C">
        <w:rPr>
          <w:u w:val="single"/>
        </w:rPr>
        <w:t>.</w:t>
      </w:r>
      <w:r w:rsidRPr="004A559E">
        <w:rPr>
          <w:sz w:val="14"/>
        </w:rPr>
        <w:t xml:space="preserve"> </w:t>
      </w:r>
      <w:r w:rsidRPr="00CD289C">
        <w:rPr>
          <w:u w:val="single"/>
        </w:rPr>
        <w:t xml:space="preserve">Figure 1 shows inflation-adjusted income for </w:t>
      </w:r>
      <w:r w:rsidRPr="00CD289C">
        <w:rPr>
          <w:b/>
          <w:bCs/>
          <w:u w:val="single"/>
        </w:rPr>
        <w:t>the seven Class I railroads</w:t>
      </w:r>
      <w:r w:rsidRPr="00CD289C">
        <w:rPr>
          <w:u w:val="single"/>
        </w:rPr>
        <w:t xml:space="preserve"> from 2013 to 2021. </w:t>
      </w:r>
      <w:r w:rsidRPr="008A5CAA">
        <w:rPr>
          <w:rStyle w:val="Emphasis"/>
          <w:highlight w:val="yellow"/>
        </w:rPr>
        <w:t>Four</w:t>
      </w:r>
      <w:r w:rsidRPr="00CD289C">
        <w:rPr>
          <w:rStyle w:val="Emphasis"/>
        </w:rPr>
        <w:t xml:space="preserve"> of the seven </w:t>
      </w:r>
      <w:r w:rsidRPr="004A559E">
        <w:rPr>
          <w:rStyle w:val="Emphasis"/>
          <w:highlight w:val="yellow"/>
        </w:rPr>
        <w:t>had their largest income</w:t>
      </w:r>
      <w:r w:rsidRPr="00CD289C">
        <w:rPr>
          <w:rStyle w:val="Emphasis"/>
        </w:rPr>
        <w:t xml:space="preserve"> level in 2021</w:t>
      </w:r>
      <w:r w:rsidRPr="00CD289C">
        <w:rPr>
          <w:u w:val="single"/>
        </w:rPr>
        <w:t xml:space="preserve">, </w:t>
      </w:r>
      <w:r w:rsidRPr="00343BF1">
        <w:rPr>
          <w:highlight w:val="yellow"/>
          <w:u w:val="single"/>
        </w:rPr>
        <w:t xml:space="preserve">and </w:t>
      </w:r>
      <w:r w:rsidRPr="00343BF1">
        <w:rPr>
          <w:rStyle w:val="Emphasis"/>
          <w:highlight w:val="yellow"/>
        </w:rPr>
        <w:t>total</w:t>
      </w:r>
      <w:r w:rsidRPr="00CD289C">
        <w:rPr>
          <w:rStyle w:val="Emphasis"/>
        </w:rPr>
        <w:t xml:space="preserve"> Class I income</w:t>
      </w:r>
      <w:r w:rsidRPr="00CD289C">
        <w:rPr>
          <w:u w:val="single"/>
        </w:rPr>
        <w:t xml:space="preserve"> </w:t>
      </w:r>
      <w:r w:rsidRPr="004A559E">
        <w:rPr>
          <w:highlight w:val="yellow"/>
          <w:u w:val="single"/>
        </w:rPr>
        <w:t>was</w:t>
      </w:r>
      <w:r w:rsidRPr="00CD289C">
        <w:rPr>
          <w:u w:val="single"/>
        </w:rPr>
        <w:t xml:space="preserve"> also </w:t>
      </w:r>
      <w:r w:rsidRPr="004A559E">
        <w:rPr>
          <w:highlight w:val="yellow"/>
          <w:u w:val="single"/>
        </w:rPr>
        <w:t xml:space="preserve">at a </w:t>
      </w:r>
      <w:r w:rsidRPr="00D503B2">
        <w:rPr>
          <w:highlight w:val="yellow"/>
          <w:u w:val="single"/>
        </w:rPr>
        <w:t xml:space="preserve">decade </w:t>
      </w:r>
      <w:r w:rsidRPr="00D503B2">
        <w:rPr>
          <w:rStyle w:val="Emphasis"/>
          <w:highlight w:val="yellow"/>
        </w:rPr>
        <w:t>high</w:t>
      </w:r>
      <w:r w:rsidRPr="00CD289C">
        <w:rPr>
          <w:rStyle w:val="Emphasis"/>
        </w:rPr>
        <w:t xml:space="preserve"> in 2021</w:t>
      </w:r>
      <w:r w:rsidRPr="00CD289C">
        <w:rPr>
          <w:u w:val="single"/>
        </w:rPr>
        <w:t>.</w:t>
      </w:r>
    </w:p>
    <w:p w14:paraId="4B0D004E" w14:textId="77777777" w:rsidR="00E568B6" w:rsidRPr="00247DF3" w:rsidRDefault="00E568B6" w:rsidP="00E568B6">
      <w:pPr>
        <w:pStyle w:val="Heading4"/>
      </w:pPr>
      <w:r>
        <w:t>The RLA’s dispute mechanism prevents effective action</w:t>
      </w:r>
    </w:p>
    <w:p w14:paraId="4CD188C0" w14:textId="77777777" w:rsidR="00E568B6" w:rsidRPr="006F61B0" w:rsidRDefault="00E568B6" w:rsidP="00E568B6">
      <w:r w:rsidRPr="006F61B0">
        <w:rPr>
          <w:rStyle w:val="Style13ptBold"/>
        </w:rPr>
        <w:t>Compas 23</w:t>
      </w:r>
      <w:r>
        <w:t xml:space="preserve"> (Lance, </w:t>
      </w:r>
      <w:r w:rsidRPr="006F61B0">
        <w:t>Senior Lecturer Emeritus at Cornell University’s School of Industrial and Labor Relations in New York</w:t>
      </w:r>
      <w:r>
        <w:t xml:space="preserve">. </w:t>
      </w:r>
      <w:r w:rsidRPr="006F61B0">
        <w:t>J.D., Yale Law</w:t>
      </w:r>
      <w:r>
        <w:t>. “</w:t>
      </w:r>
      <w:r w:rsidRPr="006F61B0">
        <w:t>US Labour Law and the Right to Strike</w:t>
      </w:r>
      <w:r>
        <w:t xml:space="preserve">” </w:t>
      </w:r>
      <w:r w:rsidRPr="006F61B0">
        <w:rPr>
          <w:i/>
          <w:iCs/>
        </w:rPr>
        <w:t>International Union Rights</w:t>
      </w:r>
      <w:r>
        <w:rPr>
          <w:i/>
          <w:iCs/>
        </w:rPr>
        <w:t xml:space="preserve">. </w:t>
      </w:r>
      <w:r w:rsidRPr="006F61B0">
        <w:rPr>
          <w:i/>
          <w:iCs/>
        </w:rPr>
        <w:t>International Centre for Trade Union Rights Volume 30,</w:t>
      </w:r>
      <w:r w:rsidRPr="006F61B0">
        <w:t xml:space="preserve"> </w:t>
      </w:r>
      <w:r w:rsidRPr="006F61B0">
        <w:rPr>
          <w:i/>
          <w:iCs/>
        </w:rPr>
        <w:t>Issue 1</w:t>
      </w:r>
      <w:r w:rsidRPr="006F61B0">
        <w:t>, 2023</w:t>
      </w:r>
      <w:r>
        <w:t xml:space="preserve"> </w:t>
      </w:r>
      <w:r w:rsidRPr="006F61B0">
        <w:t>pp. 9-12</w:t>
      </w:r>
      <w:r>
        <w:t>)</w:t>
      </w:r>
    </w:p>
    <w:p w14:paraId="1D78147B" w14:textId="77777777" w:rsidR="00E568B6" w:rsidRPr="00B100CB" w:rsidRDefault="00E568B6" w:rsidP="00E568B6">
      <w:pPr>
        <w:ind w:firstLine="720"/>
        <w:rPr>
          <w:sz w:val="16"/>
        </w:rPr>
      </w:pPr>
      <w:r w:rsidRPr="00B96A9D">
        <w:rPr>
          <w:highlight w:val="yellow"/>
          <w:u w:val="single"/>
        </w:rPr>
        <w:t xml:space="preserve">The </w:t>
      </w:r>
      <w:r w:rsidRPr="00B96A9D">
        <w:rPr>
          <w:rStyle w:val="Emphasis"/>
          <w:highlight w:val="yellow"/>
        </w:rPr>
        <w:t>legal basis</w:t>
      </w:r>
      <w:r w:rsidRPr="00B96A9D">
        <w:rPr>
          <w:highlight w:val="yellow"/>
          <w:u w:val="single"/>
        </w:rPr>
        <w:t xml:space="preserve"> for</w:t>
      </w:r>
      <w:r w:rsidRPr="00D61D8F">
        <w:rPr>
          <w:u w:val="single"/>
        </w:rPr>
        <w:t xml:space="preserve"> </w:t>
      </w:r>
      <w:r w:rsidRPr="00D61D8F">
        <w:rPr>
          <w:rStyle w:val="Emphasis"/>
        </w:rPr>
        <w:t xml:space="preserve">Congress’s </w:t>
      </w:r>
      <w:r w:rsidRPr="00B96A9D">
        <w:rPr>
          <w:rStyle w:val="Emphasis"/>
          <w:highlight w:val="yellow"/>
        </w:rPr>
        <w:t>imposition of a collective agreement</w:t>
      </w:r>
      <w:r w:rsidRPr="00B96A9D">
        <w:rPr>
          <w:highlight w:val="yellow"/>
          <w:u w:val="single"/>
        </w:rPr>
        <w:t xml:space="preserve"> is</w:t>
      </w:r>
      <w:r w:rsidRPr="00D61D8F">
        <w:rPr>
          <w:u w:val="single"/>
        </w:rPr>
        <w:t xml:space="preserve"> found in the Railway Labor Act (</w:t>
      </w:r>
      <w:r w:rsidRPr="00B96A9D">
        <w:rPr>
          <w:rStyle w:val="Emphasis"/>
          <w:highlight w:val="yellow"/>
        </w:rPr>
        <w:t>RLA</w:t>
      </w:r>
      <w:r w:rsidRPr="00D61D8F">
        <w:rPr>
          <w:u w:val="single"/>
        </w:rPr>
        <w:t>) of 1926, the first major national labour law</w:t>
      </w:r>
      <w:r w:rsidRPr="00B100CB">
        <w:rPr>
          <w:sz w:val="16"/>
        </w:rPr>
        <w:t>. Most comparative labour law analysts, and even most labour lawyers in the United States, are more familiar with the National Labor Relations Act (NLRA) of 1935, also called the Wagner Act for its Senate sponsor. The NLRA governs labour relations in the entire private sector except for railroads and airlines (airlines were added to RLA coverage in 1936).</w:t>
      </w:r>
    </w:p>
    <w:p w14:paraId="22B66749" w14:textId="77777777" w:rsidR="00E568B6" w:rsidRPr="00B100CB" w:rsidRDefault="00E568B6" w:rsidP="00E568B6">
      <w:pPr>
        <w:rPr>
          <w:sz w:val="16"/>
        </w:rPr>
      </w:pPr>
      <w:r w:rsidRPr="00B100CB">
        <w:rPr>
          <w:sz w:val="16"/>
        </w:rPr>
        <w:tab/>
        <w:t xml:space="preserve">Congress adopted the NLRA in 1935 amid a wave of large-scale organising and strike movements in mass production manufacturing industries. In the same way, </w:t>
      </w:r>
      <w:r w:rsidRPr="00D61D8F">
        <w:rPr>
          <w:u w:val="single"/>
        </w:rPr>
        <w:t xml:space="preserve">enactment of the </w:t>
      </w:r>
      <w:r w:rsidRPr="00D61D8F">
        <w:rPr>
          <w:rStyle w:val="Emphasis"/>
        </w:rPr>
        <w:t>RLA</w:t>
      </w:r>
      <w:r w:rsidRPr="00B100CB">
        <w:rPr>
          <w:sz w:val="16"/>
        </w:rPr>
        <w:t xml:space="preserve"> in 1926 </w:t>
      </w:r>
      <w:r w:rsidRPr="00D61D8F">
        <w:rPr>
          <w:u w:val="single"/>
        </w:rPr>
        <w:t xml:space="preserve">followed decades of railroad workers’ struggles to form unions and </w:t>
      </w:r>
      <w:r w:rsidRPr="00D61D8F">
        <w:rPr>
          <w:rStyle w:val="Emphasis"/>
        </w:rPr>
        <w:t>bargain collectively</w:t>
      </w:r>
      <w:r w:rsidRPr="00D61D8F">
        <w:rPr>
          <w:u w:val="single"/>
        </w:rPr>
        <w:t>.</w:t>
      </w:r>
      <w:r w:rsidRPr="00B100CB">
        <w:rPr>
          <w:sz w:val="16"/>
        </w:rPr>
        <w:t xml:space="preserve"> Not by pleading with legislators, but by going into combat – literally – against the “robber baron” railroad owners and their private armies of Pinkerton agents and hired gun thugs. </w:t>
      </w:r>
    </w:p>
    <w:p w14:paraId="4AA522A0" w14:textId="77777777" w:rsidR="00E568B6" w:rsidRPr="00B100CB" w:rsidRDefault="00E568B6" w:rsidP="00E568B6">
      <w:pPr>
        <w:ind w:firstLine="720"/>
        <w:rPr>
          <w:sz w:val="16"/>
        </w:rPr>
      </w:pPr>
      <w:r w:rsidRPr="00B100CB">
        <w:rPr>
          <w:sz w:val="16"/>
        </w:rPr>
        <w:t>The national railroad strikes of 1877 and 1890 are legend in American labour history. Workers and their unions demanded the 8-hour day, better wages and conditions, and the right to bargain collectively with employers. When the Pinkertons couldn’t break a strike, local authorities sent police; state governors sent national guard forces; and the federal government sent military troops to beat workers into submission. But only for the moment. Railroad workers continued building their trade unions and preparing for future battles.</w:t>
      </w:r>
    </w:p>
    <w:p w14:paraId="3C2E3C6D" w14:textId="77777777" w:rsidR="00E568B6" w:rsidRPr="00B100CB" w:rsidRDefault="00E568B6" w:rsidP="00E568B6">
      <w:pPr>
        <w:ind w:firstLine="720"/>
        <w:rPr>
          <w:sz w:val="16"/>
        </w:rPr>
      </w:pPr>
      <w:r w:rsidRPr="00B100CB">
        <w:rPr>
          <w:sz w:val="16"/>
        </w:rPr>
        <w:t>World War I created conditions for a breakthrough. The need to keep rail traffic running to ports to supply American soldiers in Europe led the Woodrow Wilson administration to nationalise the railroads in 1917, and to mandate the 8-hour day, recognition of trade unions, and collective bargaining alongside no-strike and no-lockout guarantees. Ownership reverted to the railroad companies in 1920. But now, the unions had a foundation not only to withstand employers’ efforts to revert to pre-war conditions, but to go on the offensive with new organising, bargaining, and strikes in the early 1920s.</w:t>
      </w:r>
    </w:p>
    <w:p w14:paraId="54D0F571" w14:textId="77777777" w:rsidR="00E568B6" w:rsidRPr="00B100CB" w:rsidRDefault="00E568B6" w:rsidP="00E568B6">
      <w:pPr>
        <w:ind w:firstLine="720"/>
        <w:rPr>
          <w:sz w:val="16"/>
        </w:rPr>
      </w:pPr>
      <w:r w:rsidRPr="00B100CB">
        <w:rPr>
          <w:sz w:val="16"/>
        </w:rPr>
        <w:t xml:space="preserve">In what amounted to peace negotiations to end conflict in the railroad industry, companies and unions negotiated a deal between themselves and presented it to Congress. With no substantial change, it became the Railway Labor Act of 1926. The Act guarantees the right to organise and bargain collectively, prohibits reprisals or other discrimination for union activity, and obligates employers to bargain in good faith. </w:t>
      </w:r>
    </w:p>
    <w:p w14:paraId="6F64D3B4" w14:textId="77777777" w:rsidR="00E568B6" w:rsidRPr="00B100CB" w:rsidRDefault="00E568B6" w:rsidP="00E568B6">
      <w:pPr>
        <w:ind w:firstLine="720"/>
        <w:rPr>
          <w:sz w:val="16"/>
        </w:rPr>
      </w:pPr>
      <w:r w:rsidRPr="00B100CB">
        <w:rPr>
          <w:sz w:val="16"/>
        </w:rPr>
        <w:t>In many respects, the RLA is more favourable to workers than the NLRA:</w:t>
      </w:r>
    </w:p>
    <w:p w14:paraId="0A1A9090" w14:textId="77777777" w:rsidR="00E568B6" w:rsidRPr="00B100CB" w:rsidRDefault="00E568B6" w:rsidP="00E568B6">
      <w:pPr>
        <w:spacing w:after="0"/>
        <w:ind w:left="720"/>
        <w:rPr>
          <w:sz w:val="16"/>
        </w:rPr>
      </w:pPr>
      <w:r w:rsidRPr="00B100CB">
        <w:rPr>
          <w:rFonts w:ascii="Times New Roman" w:hAnsi="Times New Roman" w:cs="Times New Roman"/>
          <w:sz w:val="16"/>
        </w:rPr>
        <w:t xml:space="preserve">■ </w:t>
      </w:r>
      <w:r w:rsidRPr="00B100CB">
        <w:rPr>
          <w:sz w:val="16"/>
        </w:rPr>
        <w:t xml:space="preserve">Employers cannot use many of the vicious antiunion tactics allowed under the NLRA to break workers’ organising efforts, such as captive audience meetings marked by fear-mongering and intimidation; </w:t>
      </w:r>
    </w:p>
    <w:p w14:paraId="382894A4" w14:textId="77777777" w:rsidR="00E568B6" w:rsidRPr="00B100CB" w:rsidRDefault="00E568B6" w:rsidP="00E568B6">
      <w:pPr>
        <w:spacing w:after="0"/>
        <w:ind w:left="720"/>
        <w:rPr>
          <w:sz w:val="16"/>
        </w:rPr>
      </w:pPr>
      <w:r w:rsidRPr="00B100CB">
        <w:rPr>
          <w:rFonts w:ascii="Times New Roman" w:hAnsi="Times New Roman" w:cs="Times New Roman"/>
          <w:sz w:val="16"/>
        </w:rPr>
        <w:t>■</w:t>
      </w:r>
      <w:r w:rsidRPr="00B100CB">
        <w:rPr>
          <w:sz w:val="16"/>
        </w:rPr>
        <w:t xml:space="preserve"> </w:t>
      </w:r>
      <w:r w:rsidRPr="00D61D8F">
        <w:rPr>
          <w:u w:val="single"/>
        </w:rPr>
        <w:t xml:space="preserve">The RLA requires company-wide bargaining units for each </w:t>
      </w:r>
      <w:r w:rsidRPr="00D61D8F">
        <w:rPr>
          <w:rFonts w:cs="Georgia"/>
          <w:u w:val="single"/>
        </w:rPr>
        <w:t>“</w:t>
      </w:r>
      <w:r w:rsidRPr="00D61D8F">
        <w:rPr>
          <w:u w:val="single"/>
        </w:rPr>
        <w:t>craft or class</w:t>
      </w:r>
      <w:r w:rsidRPr="00D61D8F">
        <w:rPr>
          <w:rFonts w:cs="Georgia"/>
          <w:u w:val="single"/>
        </w:rPr>
        <w:t>”</w:t>
      </w:r>
      <w:r w:rsidRPr="00D61D8F">
        <w:rPr>
          <w:u w:val="single"/>
        </w:rPr>
        <w:t xml:space="preserve"> of workers, not atomised bargaining units at each company location like</w:t>
      </w:r>
      <w:r w:rsidRPr="00B100CB">
        <w:rPr>
          <w:sz w:val="16"/>
        </w:rPr>
        <w:t xml:space="preserve"> most of those covered by </w:t>
      </w:r>
      <w:r w:rsidRPr="00D61D8F">
        <w:rPr>
          <w:u w:val="single"/>
        </w:rPr>
        <w:t>the NLRA</w:t>
      </w:r>
      <w:r w:rsidRPr="00B100CB">
        <w:rPr>
          <w:sz w:val="16"/>
        </w:rPr>
        <w:t>;</w:t>
      </w:r>
    </w:p>
    <w:p w14:paraId="07DB377D" w14:textId="77777777" w:rsidR="00E568B6" w:rsidRPr="00B100CB" w:rsidRDefault="00E568B6" w:rsidP="00E568B6">
      <w:pPr>
        <w:spacing w:after="0"/>
        <w:ind w:left="720" w:firstLine="60"/>
        <w:rPr>
          <w:sz w:val="16"/>
        </w:rPr>
      </w:pPr>
      <w:r w:rsidRPr="00B100CB">
        <w:rPr>
          <w:rFonts w:ascii="Times New Roman" w:hAnsi="Times New Roman" w:cs="Times New Roman"/>
          <w:sz w:val="16"/>
        </w:rPr>
        <w:t>■</w:t>
      </w:r>
      <w:r w:rsidRPr="00B100CB">
        <w:rPr>
          <w:sz w:val="16"/>
        </w:rPr>
        <w:t xml:space="preserve"> Unlike the NLRA, the RLA does not contain a </w:t>
      </w:r>
      <w:r w:rsidRPr="00B100CB">
        <w:rPr>
          <w:rFonts w:cs="Georgia"/>
          <w:sz w:val="16"/>
        </w:rPr>
        <w:t>“</w:t>
      </w:r>
      <w:r w:rsidRPr="00B100CB">
        <w:rPr>
          <w:sz w:val="16"/>
        </w:rPr>
        <w:t>right-to-work</w:t>
      </w:r>
      <w:r w:rsidRPr="00B100CB">
        <w:rPr>
          <w:rFonts w:cs="Georgia"/>
          <w:sz w:val="16"/>
        </w:rPr>
        <w:t>”</w:t>
      </w:r>
      <w:r w:rsidRPr="00B100CB">
        <w:rPr>
          <w:sz w:val="16"/>
        </w:rPr>
        <w:t xml:space="preserve"> provision allowing states to prohibit agreements requiring all represented workers to pay union dues; </w:t>
      </w:r>
    </w:p>
    <w:p w14:paraId="7FEC7D10" w14:textId="77777777" w:rsidR="00E568B6" w:rsidRPr="00B100CB" w:rsidRDefault="00E568B6" w:rsidP="00E568B6">
      <w:pPr>
        <w:spacing w:after="0"/>
        <w:ind w:left="720"/>
        <w:rPr>
          <w:sz w:val="16"/>
        </w:rPr>
      </w:pPr>
      <w:r w:rsidRPr="00B100CB">
        <w:rPr>
          <w:rFonts w:ascii="Times New Roman" w:hAnsi="Times New Roman" w:cs="Times New Roman"/>
          <w:sz w:val="16"/>
        </w:rPr>
        <w:t>■</w:t>
      </w:r>
      <w:r w:rsidRPr="00B100CB">
        <w:rPr>
          <w:sz w:val="16"/>
        </w:rPr>
        <w:t xml:space="preserve"> The RLA allows front-line supervisors to organise and bargain </w:t>
      </w:r>
      <w:r w:rsidRPr="00B100CB">
        <w:rPr>
          <w:rFonts w:cs="Georgia"/>
          <w:sz w:val="16"/>
        </w:rPr>
        <w:t>–</w:t>
      </w:r>
      <w:r w:rsidRPr="00B100CB">
        <w:rPr>
          <w:sz w:val="16"/>
        </w:rPr>
        <w:t xml:space="preserve"> a right that was part of the original Wagner Act, but stripped away by the reactionary Congress that enacted the 1947 Taft-Hartley Act, when half a million union-represented supervisors suddenly had no union and no bargaining rights; </w:t>
      </w:r>
    </w:p>
    <w:p w14:paraId="2E86DA08" w14:textId="77777777" w:rsidR="00E568B6" w:rsidRPr="00B100CB" w:rsidRDefault="00E568B6" w:rsidP="00E568B6">
      <w:pPr>
        <w:spacing w:after="0"/>
        <w:ind w:left="720"/>
        <w:rPr>
          <w:sz w:val="16"/>
        </w:rPr>
      </w:pPr>
      <w:r w:rsidRPr="00B100CB">
        <w:rPr>
          <w:rFonts w:ascii="Times New Roman" w:hAnsi="Times New Roman" w:cs="Times New Roman"/>
          <w:sz w:val="16"/>
        </w:rPr>
        <w:t>■</w:t>
      </w:r>
      <w:r w:rsidRPr="00B100CB">
        <w:rPr>
          <w:sz w:val="16"/>
        </w:rPr>
        <w:t xml:space="preserve"> The NLRA contains strict prohibitions on </w:t>
      </w:r>
      <w:r w:rsidRPr="00D61D8F">
        <w:rPr>
          <w:u w:val="single"/>
        </w:rPr>
        <w:t>secondary boycotts</w:t>
      </w:r>
      <w:r w:rsidRPr="00B100CB">
        <w:rPr>
          <w:sz w:val="16"/>
        </w:rPr>
        <w:t xml:space="preserve"> (i.e. solidarity strikes), but </w:t>
      </w:r>
      <w:r w:rsidRPr="00D61D8F">
        <w:rPr>
          <w:u w:val="single"/>
        </w:rPr>
        <w:t>the RLA allows them</w:t>
      </w:r>
      <w:r w:rsidRPr="00B100CB">
        <w:rPr>
          <w:sz w:val="16"/>
        </w:rPr>
        <w:t xml:space="preserve">, and rail unions have often used this right to make important gains; </w:t>
      </w:r>
    </w:p>
    <w:p w14:paraId="06672B45" w14:textId="77777777" w:rsidR="00E568B6" w:rsidRPr="00B100CB" w:rsidRDefault="00E568B6" w:rsidP="00E568B6">
      <w:pPr>
        <w:ind w:left="720"/>
        <w:rPr>
          <w:sz w:val="16"/>
        </w:rPr>
      </w:pPr>
      <w:r w:rsidRPr="00B100CB">
        <w:rPr>
          <w:rFonts w:ascii="Times New Roman" w:hAnsi="Times New Roman" w:cs="Times New Roman"/>
          <w:sz w:val="16"/>
        </w:rPr>
        <w:t>■</w:t>
      </w:r>
      <w:r w:rsidRPr="00B100CB">
        <w:rPr>
          <w:sz w:val="16"/>
        </w:rPr>
        <w:t xml:space="preserve"> The RLA imposes civil fines and criminal penalties on employers who violate the Act, unlike the NLRA, whose remedies contain no such sanctions.</w:t>
      </w:r>
    </w:p>
    <w:p w14:paraId="3EF398AF" w14:textId="77777777" w:rsidR="00E568B6" w:rsidRPr="00B100CB" w:rsidRDefault="00E568B6" w:rsidP="00E568B6">
      <w:pPr>
        <w:rPr>
          <w:sz w:val="16"/>
        </w:rPr>
      </w:pPr>
      <w:r w:rsidRPr="00B100CB">
        <w:rPr>
          <w:sz w:val="16"/>
        </w:rPr>
        <w:t>The RLA and Strike Avoidance</w:t>
      </w:r>
    </w:p>
    <w:p w14:paraId="22354845" w14:textId="77777777" w:rsidR="00E568B6" w:rsidRPr="00B100CB" w:rsidRDefault="00E568B6" w:rsidP="00E568B6">
      <w:pPr>
        <w:ind w:firstLine="720"/>
        <w:rPr>
          <w:sz w:val="16"/>
        </w:rPr>
      </w:pPr>
      <w:r w:rsidRPr="00B100CB">
        <w:rPr>
          <w:sz w:val="16"/>
        </w:rPr>
        <w:t xml:space="preserve">Alongside its protections, </w:t>
      </w:r>
      <w:r w:rsidRPr="00247DF3">
        <w:rPr>
          <w:u w:val="single"/>
        </w:rPr>
        <w:t xml:space="preserve">the RLA created a </w:t>
      </w:r>
      <w:r w:rsidRPr="00247DF3">
        <w:rPr>
          <w:rStyle w:val="Emphasis"/>
        </w:rPr>
        <w:t xml:space="preserve">complex </w:t>
      </w:r>
      <w:r w:rsidRPr="00343BF1">
        <w:rPr>
          <w:rStyle w:val="Emphasis"/>
        </w:rPr>
        <w:t xml:space="preserve">dispute resolution </w:t>
      </w:r>
      <w:r w:rsidRPr="00B96A9D">
        <w:rPr>
          <w:rStyle w:val="Emphasis"/>
          <w:highlight w:val="yellow"/>
        </w:rPr>
        <w:t>mechanism</w:t>
      </w:r>
      <w:r w:rsidRPr="00B96A9D">
        <w:rPr>
          <w:highlight w:val="yellow"/>
          <w:u w:val="single"/>
        </w:rPr>
        <w:t xml:space="preserve"> </w:t>
      </w:r>
      <w:r w:rsidRPr="00B96A9D">
        <w:rPr>
          <w:b/>
          <w:bCs/>
          <w:highlight w:val="yellow"/>
          <w:u w:val="single"/>
        </w:rPr>
        <w:t>mak</w:t>
      </w:r>
      <w:r w:rsidRPr="00247DF3">
        <w:rPr>
          <w:u w:val="single"/>
        </w:rPr>
        <w:t xml:space="preserve">ing </w:t>
      </w:r>
      <w:r w:rsidRPr="00B96A9D">
        <w:rPr>
          <w:highlight w:val="yellow"/>
          <w:u w:val="single"/>
        </w:rPr>
        <w:t xml:space="preserve">it </w:t>
      </w:r>
      <w:r w:rsidRPr="00B96A9D">
        <w:rPr>
          <w:b/>
          <w:bCs/>
          <w:highlight w:val="yellow"/>
          <w:u w:val="single"/>
        </w:rPr>
        <w:t>difficult</w:t>
      </w:r>
      <w:r w:rsidRPr="00B96A9D">
        <w:rPr>
          <w:highlight w:val="yellow"/>
          <w:u w:val="single"/>
        </w:rPr>
        <w:t xml:space="preserve"> for</w:t>
      </w:r>
      <w:r w:rsidRPr="00247DF3">
        <w:rPr>
          <w:u w:val="single"/>
        </w:rPr>
        <w:t xml:space="preserve"> </w:t>
      </w:r>
      <w:r w:rsidRPr="00247DF3">
        <w:rPr>
          <w:b/>
          <w:bCs/>
          <w:u w:val="single"/>
        </w:rPr>
        <w:t xml:space="preserve">railroad </w:t>
      </w:r>
      <w:r w:rsidRPr="00B96A9D">
        <w:rPr>
          <w:b/>
          <w:bCs/>
          <w:highlight w:val="yellow"/>
          <w:u w:val="single"/>
        </w:rPr>
        <w:t>workers</w:t>
      </w:r>
      <w:r w:rsidRPr="00B96A9D">
        <w:rPr>
          <w:highlight w:val="yellow"/>
          <w:u w:val="single"/>
        </w:rPr>
        <w:t xml:space="preserve"> to</w:t>
      </w:r>
      <w:r w:rsidRPr="00247DF3">
        <w:rPr>
          <w:u w:val="single"/>
        </w:rPr>
        <w:t xml:space="preserve"> </w:t>
      </w:r>
      <w:r w:rsidRPr="00247DF3">
        <w:rPr>
          <w:rStyle w:val="Emphasis"/>
        </w:rPr>
        <w:t xml:space="preserve">exercise the right to </w:t>
      </w:r>
      <w:r w:rsidRPr="00B96A9D">
        <w:rPr>
          <w:rStyle w:val="Emphasis"/>
          <w:highlight w:val="yellow"/>
        </w:rPr>
        <w:t>strike</w:t>
      </w:r>
      <w:r w:rsidRPr="00B100CB">
        <w:rPr>
          <w:sz w:val="16"/>
        </w:rPr>
        <w:t xml:space="preserve">. </w:t>
      </w:r>
      <w:r w:rsidRPr="00247DF3">
        <w:rPr>
          <w:u w:val="single"/>
        </w:rPr>
        <w:t xml:space="preserve">It </w:t>
      </w:r>
      <w:r w:rsidRPr="00B96A9D">
        <w:rPr>
          <w:highlight w:val="yellow"/>
          <w:u w:val="single"/>
        </w:rPr>
        <w:t xml:space="preserve">requires </w:t>
      </w:r>
      <w:r w:rsidRPr="00343BF1">
        <w:rPr>
          <w:rStyle w:val="Emphasis"/>
        </w:rPr>
        <w:t xml:space="preserve">mandatory </w:t>
      </w:r>
      <w:r w:rsidRPr="00B96A9D">
        <w:rPr>
          <w:rStyle w:val="Emphasis"/>
          <w:highlight w:val="yellow"/>
        </w:rPr>
        <w:t>mediation</w:t>
      </w:r>
      <w:r w:rsidRPr="00247DF3">
        <w:rPr>
          <w:u w:val="single"/>
        </w:rPr>
        <w:t xml:space="preserve"> of bargaining disputes </w:t>
      </w:r>
      <w:r w:rsidRPr="00B96A9D">
        <w:rPr>
          <w:highlight w:val="yellow"/>
          <w:u w:val="single"/>
        </w:rPr>
        <w:t>by</w:t>
      </w:r>
      <w:r w:rsidRPr="00247DF3">
        <w:rPr>
          <w:u w:val="single"/>
        </w:rPr>
        <w:t xml:space="preserve"> a government agency called the National Mediation Board (NMB), and empowers the </w:t>
      </w:r>
      <w:r w:rsidRPr="00B96A9D">
        <w:rPr>
          <w:rStyle w:val="Emphasis"/>
          <w:highlight w:val="yellow"/>
        </w:rPr>
        <w:t>NMB</w:t>
      </w:r>
      <w:r w:rsidRPr="00247DF3">
        <w:rPr>
          <w:u w:val="single"/>
        </w:rPr>
        <w:t xml:space="preserve"> to control the timing and progress of bargaining.</w:t>
      </w:r>
      <w:r w:rsidRPr="00B100CB">
        <w:rPr>
          <w:sz w:val="16"/>
        </w:rPr>
        <w:t xml:space="preserve"> </w:t>
      </w:r>
      <w:r w:rsidRPr="00B96A9D">
        <w:rPr>
          <w:rStyle w:val="Emphasis"/>
          <w:highlight w:val="yellow"/>
        </w:rPr>
        <w:t>Unions cannot strike</w:t>
      </w:r>
      <w:r w:rsidRPr="00247DF3">
        <w:rPr>
          <w:u w:val="single"/>
        </w:rPr>
        <w:t xml:space="preserve">, and employers cannot lock out, </w:t>
      </w:r>
      <w:r w:rsidRPr="00B96A9D">
        <w:rPr>
          <w:b/>
          <w:bCs/>
          <w:highlight w:val="yellow"/>
          <w:u w:val="single"/>
        </w:rPr>
        <w:t>unless the agency</w:t>
      </w:r>
      <w:r w:rsidRPr="00247DF3">
        <w:rPr>
          <w:u w:val="single"/>
        </w:rPr>
        <w:t>, at its sole discretion, “</w:t>
      </w:r>
      <w:r w:rsidRPr="00B96A9D">
        <w:rPr>
          <w:rStyle w:val="Emphasis"/>
          <w:highlight w:val="yellow"/>
        </w:rPr>
        <w:t>releases</w:t>
      </w:r>
      <w:r w:rsidRPr="00247DF3">
        <w:rPr>
          <w:u w:val="single"/>
        </w:rPr>
        <w:t xml:space="preserve">” them </w:t>
      </w:r>
      <w:r w:rsidRPr="00B96A9D">
        <w:rPr>
          <w:highlight w:val="yellow"/>
          <w:u w:val="single"/>
        </w:rPr>
        <w:t>for</w:t>
      </w:r>
      <w:r w:rsidRPr="00247DF3">
        <w:rPr>
          <w:u w:val="single"/>
        </w:rPr>
        <w:t xml:space="preserve"> such “</w:t>
      </w:r>
      <w:r w:rsidRPr="00B96A9D">
        <w:rPr>
          <w:rStyle w:val="Emphasis"/>
          <w:highlight w:val="yellow"/>
        </w:rPr>
        <w:t>self-help</w:t>
      </w:r>
      <w:r w:rsidRPr="00247DF3">
        <w:rPr>
          <w:rStyle w:val="Emphasis"/>
        </w:rPr>
        <w:t>” measures</w:t>
      </w:r>
      <w:r w:rsidRPr="00B100CB">
        <w:rPr>
          <w:sz w:val="16"/>
        </w:rPr>
        <w:t xml:space="preserve"> (quote marks indicate the language of the RLA).</w:t>
      </w:r>
    </w:p>
    <w:p w14:paraId="7122389C" w14:textId="77777777" w:rsidR="00E568B6" w:rsidRPr="00D61D8F" w:rsidRDefault="00E568B6" w:rsidP="00E568B6">
      <w:pPr>
        <w:ind w:firstLine="720"/>
        <w:rPr>
          <w:u w:val="single"/>
        </w:rPr>
      </w:pPr>
      <w:r w:rsidRPr="00D61D8F">
        <w:rPr>
          <w:u w:val="single"/>
        </w:rPr>
        <w:t xml:space="preserve">The </w:t>
      </w:r>
      <w:r w:rsidRPr="00B96A9D">
        <w:rPr>
          <w:rStyle w:val="Emphasis"/>
          <w:highlight w:val="yellow"/>
        </w:rPr>
        <w:t>NMB</w:t>
      </w:r>
      <w:r w:rsidRPr="00D61D8F">
        <w:rPr>
          <w:u w:val="single"/>
        </w:rPr>
        <w:t xml:space="preserve"> often </w:t>
      </w:r>
      <w:r w:rsidRPr="00B96A9D">
        <w:rPr>
          <w:rStyle w:val="Emphasis"/>
          <w:highlight w:val="yellow"/>
        </w:rPr>
        <w:t>withholds</w:t>
      </w:r>
      <w:r w:rsidRPr="00D61D8F">
        <w:rPr>
          <w:rStyle w:val="Emphasis"/>
        </w:rPr>
        <w:t xml:space="preserve"> “release” </w:t>
      </w:r>
      <w:r w:rsidRPr="00B96A9D">
        <w:rPr>
          <w:rStyle w:val="Emphasis"/>
          <w:highlight w:val="yellow"/>
        </w:rPr>
        <w:t>for many months</w:t>
      </w:r>
      <w:r w:rsidRPr="00D61D8F">
        <w:rPr>
          <w:u w:val="single"/>
        </w:rPr>
        <w:t>, and sometimes longer</w:t>
      </w:r>
      <w:r w:rsidRPr="00B100CB">
        <w:rPr>
          <w:sz w:val="16"/>
        </w:rPr>
        <w:t xml:space="preserve">. </w:t>
      </w:r>
      <w:r w:rsidRPr="00D61D8F">
        <w:rPr>
          <w:u w:val="single"/>
        </w:rPr>
        <w:t xml:space="preserve">But </w:t>
      </w:r>
      <w:r w:rsidRPr="00D61D8F">
        <w:rPr>
          <w:rStyle w:val="Emphasis"/>
        </w:rPr>
        <w:t>unions</w:t>
      </w:r>
      <w:r w:rsidRPr="00B100CB">
        <w:rPr>
          <w:sz w:val="16"/>
        </w:rPr>
        <w:t xml:space="preserve"> and employers </w:t>
      </w:r>
      <w:r w:rsidRPr="00D61D8F">
        <w:rPr>
          <w:b/>
          <w:bCs/>
          <w:u w:val="single"/>
        </w:rPr>
        <w:t>do not</w:t>
      </w:r>
      <w:r w:rsidRPr="00D61D8F">
        <w:rPr>
          <w:u w:val="single"/>
        </w:rPr>
        <w:t xml:space="preserve"> silently </w:t>
      </w:r>
      <w:r w:rsidRPr="00D61D8F">
        <w:rPr>
          <w:b/>
          <w:bCs/>
          <w:u w:val="single"/>
        </w:rPr>
        <w:t>wait</w:t>
      </w:r>
      <w:r w:rsidRPr="00B100CB">
        <w:rPr>
          <w:sz w:val="16"/>
        </w:rPr>
        <w:t xml:space="preserve">. Behind-the-scenes manoeuvring is constantly underway. </w:t>
      </w:r>
      <w:r w:rsidRPr="00D61D8F">
        <w:rPr>
          <w:u w:val="single"/>
        </w:rPr>
        <w:t>If</w:t>
      </w:r>
      <w:r w:rsidRPr="00B100CB">
        <w:rPr>
          <w:sz w:val="16"/>
        </w:rPr>
        <w:t xml:space="preserve"> unions </w:t>
      </w:r>
      <w:r w:rsidRPr="00D61D8F">
        <w:rPr>
          <w:u w:val="single"/>
        </w:rPr>
        <w:t xml:space="preserve">or </w:t>
      </w:r>
      <w:r w:rsidRPr="00B96A9D">
        <w:rPr>
          <w:rStyle w:val="Emphasis"/>
          <w:highlight w:val="yellow"/>
        </w:rPr>
        <w:t>employers</w:t>
      </w:r>
      <w:r w:rsidRPr="00D61D8F">
        <w:rPr>
          <w:u w:val="single"/>
        </w:rPr>
        <w:t xml:space="preserve"> believe they will have a </w:t>
      </w:r>
      <w:r w:rsidRPr="00D61D8F">
        <w:rPr>
          <w:b/>
          <w:bCs/>
          <w:u w:val="single"/>
        </w:rPr>
        <w:t>weaker hand</w:t>
      </w:r>
      <w:r w:rsidRPr="00D61D8F">
        <w:rPr>
          <w:u w:val="single"/>
        </w:rPr>
        <w:t xml:space="preserve"> in a test of economic strength, they will often publicly demand release, but privately </w:t>
      </w:r>
      <w:r w:rsidRPr="00B96A9D">
        <w:rPr>
          <w:rStyle w:val="Emphasis"/>
          <w:highlight w:val="yellow"/>
        </w:rPr>
        <w:t>tell the NMB to continue</w:t>
      </w:r>
      <w:r w:rsidRPr="00D61D8F">
        <w:rPr>
          <w:rStyle w:val="Emphasis"/>
        </w:rPr>
        <w:t xml:space="preserve"> its </w:t>
      </w:r>
      <w:r w:rsidRPr="00B96A9D">
        <w:rPr>
          <w:rStyle w:val="Emphasis"/>
          <w:highlight w:val="yellow"/>
        </w:rPr>
        <w:t>mediation</w:t>
      </w:r>
      <w:r w:rsidRPr="00D61D8F">
        <w:rPr>
          <w:u w:val="single"/>
        </w:rPr>
        <w:t xml:space="preserve"> efforts, hoping it can </w:t>
      </w:r>
      <w:r w:rsidRPr="00B96A9D">
        <w:rPr>
          <w:rStyle w:val="Emphasis"/>
          <w:highlight w:val="yellow"/>
        </w:rPr>
        <w:t>cajole the other side into</w:t>
      </w:r>
      <w:r w:rsidRPr="00D61D8F">
        <w:rPr>
          <w:rStyle w:val="Emphasis"/>
        </w:rPr>
        <w:t xml:space="preserve"> an </w:t>
      </w:r>
      <w:r w:rsidRPr="00B96A9D">
        <w:rPr>
          <w:rStyle w:val="Emphasis"/>
          <w:highlight w:val="yellow"/>
        </w:rPr>
        <w:t>agreement</w:t>
      </w:r>
      <w:r w:rsidRPr="00D61D8F">
        <w:rPr>
          <w:u w:val="single"/>
        </w:rPr>
        <w:t>.</w:t>
      </w:r>
    </w:p>
    <w:p w14:paraId="48E2A5B1" w14:textId="77777777" w:rsidR="00E568B6" w:rsidRPr="00B100CB" w:rsidRDefault="00E568B6" w:rsidP="00E568B6">
      <w:pPr>
        <w:ind w:firstLine="720"/>
        <w:rPr>
          <w:sz w:val="16"/>
        </w:rPr>
      </w:pPr>
      <w:r w:rsidRPr="00D61D8F">
        <w:rPr>
          <w:u w:val="single"/>
        </w:rPr>
        <w:t>When the NMB finally releases the parties to take industrial action, it makes a “proffer of arbitration” to the parties, inviting them to submit the dispute to binding arbitration by a neutral outside arbitrator</w:t>
      </w:r>
      <w:r w:rsidRPr="00B100CB">
        <w:rPr>
          <w:sz w:val="16"/>
        </w:rPr>
        <w:t xml:space="preserve">. </w:t>
      </w:r>
      <w:r w:rsidRPr="00D61D8F">
        <w:rPr>
          <w:u w:val="single"/>
        </w:rPr>
        <w:t xml:space="preserve">But both sides must agree to arbitration, which </w:t>
      </w:r>
      <w:r w:rsidRPr="00D61D8F">
        <w:rPr>
          <w:rStyle w:val="Emphasis"/>
        </w:rPr>
        <w:t>never happens</w:t>
      </w:r>
      <w:r w:rsidRPr="00B100CB">
        <w:rPr>
          <w:sz w:val="16"/>
        </w:rPr>
        <w:t>. They do not want to put their fate in the hands of an arbitrator.</w:t>
      </w:r>
    </w:p>
    <w:p w14:paraId="39FB5C3B" w14:textId="77777777" w:rsidR="00E568B6" w:rsidRPr="00B100CB" w:rsidRDefault="00E568B6" w:rsidP="00E568B6">
      <w:pPr>
        <w:ind w:firstLine="720"/>
        <w:rPr>
          <w:sz w:val="16"/>
        </w:rPr>
      </w:pPr>
      <w:r w:rsidRPr="00D61D8F">
        <w:rPr>
          <w:u w:val="single"/>
        </w:rPr>
        <w:t>When the parties decline the “proffer of arbitration”, a 30-day “cooling-off period” commences. After 30 days, the unions can strike</w:t>
      </w:r>
      <w:r w:rsidRPr="00B100CB">
        <w:rPr>
          <w:sz w:val="16"/>
        </w:rPr>
        <w:t>, or companies can lock out workers to force agreement with employers’ final contract offer. But such “selfhelp” is still theoretical.</w:t>
      </w:r>
    </w:p>
    <w:p w14:paraId="7B0E109B" w14:textId="77777777" w:rsidR="00E568B6" w:rsidRPr="0050078E" w:rsidRDefault="00E568B6" w:rsidP="00E568B6">
      <w:pPr>
        <w:ind w:firstLine="720"/>
        <w:rPr>
          <w:u w:val="single"/>
        </w:rPr>
      </w:pPr>
      <w:r w:rsidRPr="00343BF1">
        <w:rPr>
          <w:b/>
          <w:bCs/>
          <w:highlight w:val="yellow"/>
          <w:u w:val="single"/>
        </w:rPr>
        <w:t>Before</w:t>
      </w:r>
      <w:r w:rsidRPr="00343BF1">
        <w:rPr>
          <w:highlight w:val="yellow"/>
          <w:u w:val="single"/>
        </w:rPr>
        <w:t xml:space="preserve"> a </w:t>
      </w:r>
      <w:r w:rsidRPr="00343BF1">
        <w:rPr>
          <w:rStyle w:val="Emphasis"/>
          <w:highlight w:val="yellow"/>
        </w:rPr>
        <w:t>strike</w:t>
      </w:r>
      <w:r w:rsidRPr="00343BF1">
        <w:rPr>
          <w:sz w:val="16"/>
        </w:rPr>
        <w:t xml:space="preserve"> or lockout </w:t>
      </w:r>
      <w:r w:rsidRPr="00343BF1">
        <w:rPr>
          <w:b/>
          <w:bCs/>
          <w:u w:val="single"/>
        </w:rPr>
        <w:t>begins</w:t>
      </w:r>
      <w:r w:rsidRPr="00343BF1">
        <w:rPr>
          <w:sz w:val="16"/>
        </w:rPr>
        <w:t xml:space="preserve">, </w:t>
      </w:r>
      <w:r w:rsidRPr="00343BF1">
        <w:rPr>
          <w:u w:val="single"/>
        </w:rPr>
        <w:t xml:space="preserve">the </w:t>
      </w:r>
      <w:r w:rsidRPr="00343BF1">
        <w:rPr>
          <w:b/>
          <w:bCs/>
          <w:u w:val="single"/>
        </w:rPr>
        <w:t>NMB</w:t>
      </w:r>
      <w:r w:rsidRPr="00343BF1">
        <w:rPr>
          <w:u w:val="single"/>
        </w:rPr>
        <w:t xml:space="preserve"> </w:t>
      </w:r>
      <w:r w:rsidRPr="00343BF1">
        <w:rPr>
          <w:highlight w:val="yellow"/>
          <w:u w:val="single"/>
        </w:rPr>
        <w:t>can ask</w:t>
      </w:r>
      <w:r w:rsidRPr="00343BF1">
        <w:rPr>
          <w:u w:val="single"/>
        </w:rPr>
        <w:t xml:space="preserve"> the </w:t>
      </w:r>
      <w:r w:rsidRPr="00343BF1">
        <w:rPr>
          <w:rStyle w:val="Emphasis"/>
        </w:rPr>
        <w:t>President</w:t>
      </w:r>
      <w:r w:rsidRPr="00343BF1">
        <w:rPr>
          <w:u w:val="single"/>
        </w:rPr>
        <w:t xml:space="preserve"> </w:t>
      </w:r>
      <w:r w:rsidRPr="00343BF1">
        <w:rPr>
          <w:highlight w:val="yellow"/>
          <w:u w:val="single"/>
        </w:rPr>
        <w:t>to create an “</w:t>
      </w:r>
      <w:r w:rsidRPr="00343BF1">
        <w:rPr>
          <w:rStyle w:val="Emphasis"/>
          <w:highlight w:val="yellow"/>
        </w:rPr>
        <w:t>Emergency Board</w:t>
      </w:r>
      <w:r w:rsidRPr="00343BF1">
        <w:rPr>
          <w:u w:val="single"/>
        </w:rPr>
        <w:t>” of three neutral experts appointed by the White House to address the dispute</w:t>
      </w:r>
      <w:r w:rsidRPr="00343BF1">
        <w:rPr>
          <w:sz w:val="16"/>
        </w:rPr>
        <w:t xml:space="preserve">. </w:t>
      </w:r>
      <w:r w:rsidRPr="00343BF1">
        <w:rPr>
          <w:u w:val="single"/>
        </w:rPr>
        <w:t xml:space="preserve">They are </w:t>
      </w:r>
      <w:r w:rsidRPr="00343BF1">
        <w:rPr>
          <w:b/>
          <w:bCs/>
          <w:u w:val="single"/>
        </w:rPr>
        <w:t>normally experienced</w:t>
      </w:r>
      <w:r w:rsidRPr="00343BF1">
        <w:rPr>
          <w:u w:val="single"/>
        </w:rPr>
        <w:t xml:space="preserve">, </w:t>
      </w:r>
      <w:r w:rsidRPr="00343BF1">
        <w:rPr>
          <w:rStyle w:val="Emphasis"/>
        </w:rPr>
        <w:t>well-known</w:t>
      </w:r>
      <w:r w:rsidRPr="00343BF1">
        <w:rPr>
          <w:u w:val="single"/>
        </w:rPr>
        <w:t xml:space="preserve"> and </w:t>
      </w:r>
      <w:r w:rsidRPr="00343BF1">
        <w:rPr>
          <w:rStyle w:val="Emphasis"/>
        </w:rPr>
        <w:t>well-regarded professional mediators</w:t>
      </w:r>
      <w:r w:rsidRPr="00343BF1">
        <w:rPr>
          <w:u w:val="single"/>
        </w:rPr>
        <w:t xml:space="preserve"> and </w:t>
      </w:r>
      <w:r w:rsidRPr="00343BF1">
        <w:rPr>
          <w:b/>
          <w:bCs/>
          <w:u w:val="single"/>
        </w:rPr>
        <w:t>arbitrators</w:t>
      </w:r>
      <w:r w:rsidRPr="00343BF1">
        <w:rPr>
          <w:u w:val="single"/>
        </w:rPr>
        <w:t xml:space="preserve">. The NMB can take this step, again in its sole discretion, </w:t>
      </w:r>
      <w:r w:rsidRPr="00343BF1">
        <w:rPr>
          <w:b/>
          <w:bCs/>
          <w:u w:val="single"/>
        </w:rPr>
        <w:t>by</w:t>
      </w:r>
      <w:r w:rsidRPr="00343BF1">
        <w:rPr>
          <w:u w:val="single"/>
        </w:rPr>
        <w:t xml:space="preserve"> </w:t>
      </w:r>
      <w:r w:rsidRPr="00343BF1">
        <w:rPr>
          <w:rStyle w:val="Emphasis"/>
        </w:rPr>
        <w:t>simply asserting that a strike</w:t>
      </w:r>
      <w:r w:rsidRPr="00343BF1">
        <w:rPr>
          <w:u w:val="single"/>
        </w:rPr>
        <w:t xml:space="preserve"> or lockout, in the words of the RLA, “</w:t>
      </w:r>
      <w:r w:rsidRPr="00343BF1">
        <w:rPr>
          <w:b/>
          <w:bCs/>
          <w:u w:val="single"/>
        </w:rPr>
        <w:t>threatens</w:t>
      </w:r>
      <w:r w:rsidRPr="00343BF1">
        <w:rPr>
          <w:u w:val="single"/>
        </w:rPr>
        <w:t xml:space="preserve"> </w:t>
      </w:r>
      <w:r w:rsidRPr="00343BF1">
        <w:rPr>
          <w:b/>
          <w:bCs/>
          <w:u w:val="single"/>
        </w:rPr>
        <w:t>substantially</w:t>
      </w:r>
      <w:r w:rsidRPr="00343BF1">
        <w:rPr>
          <w:u w:val="single"/>
        </w:rPr>
        <w:t xml:space="preserve"> </w:t>
      </w:r>
      <w:r w:rsidRPr="00343BF1">
        <w:rPr>
          <w:sz w:val="16"/>
        </w:rPr>
        <w:t xml:space="preserve">to interrupt interstate commerce to a degree such as to deprive any section of the country of </w:t>
      </w:r>
      <w:r w:rsidRPr="00343BF1">
        <w:rPr>
          <w:rStyle w:val="Emphasis"/>
        </w:rPr>
        <w:t>essential transportation service</w:t>
      </w:r>
      <w:r w:rsidRPr="00343BF1">
        <w:rPr>
          <w:u w:val="single"/>
        </w:rPr>
        <w:t>.”</w:t>
      </w:r>
    </w:p>
    <w:p w14:paraId="65A00DF5" w14:textId="77777777" w:rsidR="00E568B6" w:rsidRPr="00B100CB" w:rsidRDefault="00E568B6" w:rsidP="00E568B6">
      <w:pPr>
        <w:ind w:firstLine="720"/>
        <w:rPr>
          <w:sz w:val="16"/>
        </w:rPr>
      </w:pPr>
      <w:r w:rsidRPr="00BA3F2A">
        <w:rPr>
          <w:u w:val="single"/>
        </w:rPr>
        <w:t>Naming the Emergency Board triggers another 30-day period when the parties cannot take industrial action. The Emergency Board often asks for extension</w:t>
      </w:r>
      <w:r w:rsidRPr="00B100CB">
        <w:rPr>
          <w:sz w:val="16"/>
        </w:rPr>
        <w:t xml:space="preserve"> of this period to complete its report and recommendations.</w:t>
      </w:r>
    </w:p>
    <w:p w14:paraId="48444F63" w14:textId="77777777" w:rsidR="00E568B6" w:rsidRPr="00BA3F2A" w:rsidRDefault="00E568B6" w:rsidP="00E568B6">
      <w:pPr>
        <w:ind w:firstLine="720"/>
        <w:rPr>
          <w:u w:val="single"/>
        </w:rPr>
      </w:pPr>
      <w:r w:rsidRPr="00BA3F2A">
        <w:rPr>
          <w:u w:val="single"/>
        </w:rPr>
        <w:t>Unions</w:t>
      </w:r>
      <w:r w:rsidRPr="00B100CB">
        <w:rPr>
          <w:sz w:val="16"/>
        </w:rPr>
        <w:t xml:space="preserve"> and employers </w:t>
      </w:r>
      <w:r w:rsidRPr="00BA3F2A">
        <w:rPr>
          <w:u w:val="single"/>
        </w:rPr>
        <w:t>normally accede to the request – they do not want to offend the Emergency Board because they want recommendations favourable to their interests.</w:t>
      </w:r>
    </w:p>
    <w:p w14:paraId="7FA66B91" w14:textId="77777777" w:rsidR="00E568B6" w:rsidRPr="00BA3F2A" w:rsidRDefault="00E568B6" w:rsidP="00E568B6">
      <w:pPr>
        <w:ind w:firstLine="720"/>
        <w:rPr>
          <w:u w:val="single"/>
        </w:rPr>
      </w:pPr>
      <w:r w:rsidRPr="00BA3F2A">
        <w:rPr>
          <w:u w:val="single"/>
        </w:rPr>
        <w:t>The Emergency Board does not arbitrate</w:t>
      </w:r>
      <w:r w:rsidRPr="00B100CB">
        <w:rPr>
          <w:sz w:val="16"/>
        </w:rPr>
        <w:t xml:space="preserve"> the dispute. </w:t>
      </w:r>
      <w:r w:rsidRPr="00BA3F2A">
        <w:rPr>
          <w:u w:val="single"/>
        </w:rPr>
        <w:t xml:space="preserve">It issues </w:t>
      </w:r>
      <w:r w:rsidRPr="00B96A9D">
        <w:rPr>
          <w:rStyle w:val="Emphasis"/>
        </w:rPr>
        <w:t>recommendations</w:t>
      </w:r>
      <w:r w:rsidRPr="00BA3F2A">
        <w:rPr>
          <w:u w:val="single"/>
        </w:rPr>
        <w:t xml:space="preserve"> for achieving a settlement</w:t>
      </w:r>
      <w:r w:rsidRPr="00B100CB">
        <w:rPr>
          <w:sz w:val="16"/>
        </w:rPr>
        <w:t xml:space="preserve">. </w:t>
      </w:r>
      <w:r w:rsidRPr="00BA3F2A">
        <w:rPr>
          <w:u w:val="single"/>
        </w:rPr>
        <w:t xml:space="preserve">The </w:t>
      </w:r>
      <w:r w:rsidRPr="00B96A9D">
        <w:rPr>
          <w:rStyle w:val="Emphasis"/>
          <w:highlight w:val="yellow"/>
        </w:rPr>
        <w:t>recommendations are not binding</w:t>
      </w:r>
      <w:r w:rsidRPr="00BA3F2A">
        <w:rPr>
          <w:u w:val="single"/>
        </w:rPr>
        <w:t xml:space="preserve"> on the parties, who now</w:t>
      </w:r>
      <w:r w:rsidRPr="00B100CB">
        <w:rPr>
          <w:sz w:val="16"/>
        </w:rPr>
        <w:t xml:space="preserve"> – still theoretically – </w:t>
      </w:r>
      <w:r w:rsidRPr="00BA3F2A">
        <w:rPr>
          <w:u w:val="single"/>
        </w:rPr>
        <w:t>can move to</w:t>
      </w:r>
      <w:r w:rsidRPr="00B100CB">
        <w:rPr>
          <w:sz w:val="16"/>
        </w:rPr>
        <w:t xml:space="preserve"> a test of economic strength by </w:t>
      </w:r>
      <w:r w:rsidRPr="00BA3F2A">
        <w:rPr>
          <w:rStyle w:val="Emphasis"/>
        </w:rPr>
        <w:t>strike</w:t>
      </w:r>
      <w:r w:rsidRPr="00B100CB">
        <w:rPr>
          <w:sz w:val="16"/>
        </w:rPr>
        <w:t xml:space="preserve"> or lockout. </w:t>
      </w:r>
      <w:r w:rsidRPr="00B96A9D">
        <w:rPr>
          <w:highlight w:val="yellow"/>
          <w:u w:val="single"/>
        </w:rPr>
        <w:t>But</w:t>
      </w:r>
      <w:r w:rsidRPr="00BA3F2A">
        <w:rPr>
          <w:u w:val="single"/>
        </w:rPr>
        <w:t xml:space="preserve"> the </w:t>
      </w:r>
      <w:r w:rsidRPr="00343BF1">
        <w:rPr>
          <w:b/>
          <w:bCs/>
          <w:u w:val="single"/>
        </w:rPr>
        <w:t>recommendations</w:t>
      </w:r>
      <w:r w:rsidRPr="00BA3F2A">
        <w:rPr>
          <w:u w:val="single"/>
        </w:rPr>
        <w:t xml:space="preserve"> also </w:t>
      </w:r>
      <w:r w:rsidRPr="00B96A9D">
        <w:rPr>
          <w:highlight w:val="yellow"/>
          <w:u w:val="single"/>
        </w:rPr>
        <w:t>go</w:t>
      </w:r>
      <w:r w:rsidRPr="00BA3F2A">
        <w:rPr>
          <w:u w:val="single"/>
        </w:rPr>
        <w:t xml:space="preserve"> to the White House and </w:t>
      </w:r>
      <w:r w:rsidRPr="00B96A9D">
        <w:rPr>
          <w:highlight w:val="yellow"/>
          <w:u w:val="single"/>
        </w:rPr>
        <w:t xml:space="preserve">to </w:t>
      </w:r>
      <w:r w:rsidRPr="00B96A9D">
        <w:rPr>
          <w:rStyle w:val="Emphasis"/>
          <w:highlight w:val="yellow"/>
        </w:rPr>
        <w:t>Congress</w:t>
      </w:r>
      <w:r w:rsidRPr="00BA3F2A">
        <w:rPr>
          <w:u w:val="single"/>
        </w:rPr>
        <w:t xml:space="preserve">, creating the </w:t>
      </w:r>
      <w:r w:rsidRPr="00BA3F2A">
        <w:rPr>
          <w:b/>
          <w:bCs/>
          <w:u w:val="single"/>
        </w:rPr>
        <w:t>basis</w:t>
      </w:r>
      <w:r w:rsidRPr="00BA3F2A">
        <w:rPr>
          <w:u w:val="single"/>
        </w:rPr>
        <w:t xml:space="preserve"> </w:t>
      </w:r>
      <w:r w:rsidRPr="00343BF1">
        <w:rPr>
          <w:u w:val="single"/>
        </w:rPr>
        <w:t xml:space="preserve">for a </w:t>
      </w:r>
      <w:r w:rsidRPr="00343BF1">
        <w:rPr>
          <w:rStyle w:val="Emphasis"/>
        </w:rPr>
        <w:t xml:space="preserve">legislated solution </w:t>
      </w:r>
      <w:r w:rsidRPr="00343BF1">
        <w:rPr>
          <w:rStyle w:val="Emphasis"/>
          <w:highlight w:val="yellow"/>
        </w:rPr>
        <w:t>imposing</w:t>
      </w:r>
      <w:r w:rsidRPr="00343BF1">
        <w:rPr>
          <w:rStyle w:val="Emphasis"/>
        </w:rPr>
        <w:t xml:space="preserve"> a </w:t>
      </w:r>
      <w:r w:rsidRPr="00343BF1">
        <w:rPr>
          <w:rStyle w:val="Emphasis"/>
          <w:highlight w:val="yellow"/>
        </w:rPr>
        <w:t>collective agreement</w:t>
      </w:r>
      <w:r w:rsidRPr="00BA3F2A">
        <w:rPr>
          <w:rStyle w:val="Emphasis"/>
        </w:rPr>
        <w:t xml:space="preserve"> on the parties</w:t>
      </w:r>
      <w:r w:rsidRPr="00BA3F2A">
        <w:rPr>
          <w:u w:val="single"/>
        </w:rPr>
        <w:t>. That is what happened in December 2022.</w:t>
      </w:r>
    </w:p>
    <w:p w14:paraId="2E799B61" w14:textId="77777777" w:rsidR="00E568B6" w:rsidRPr="00B100CB" w:rsidRDefault="00E568B6" w:rsidP="00E568B6">
      <w:pPr>
        <w:rPr>
          <w:sz w:val="16"/>
        </w:rPr>
      </w:pPr>
      <w:r w:rsidRPr="00B100CB">
        <w:rPr>
          <w:sz w:val="16"/>
        </w:rPr>
        <w:t>2019-2022 Negotiations</w:t>
      </w:r>
    </w:p>
    <w:p w14:paraId="0A4A9BE7" w14:textId="77777777" w:rsidR="00E568B6" w:rsidRPr="00B100CB" w:rsidRDefault="00E568B6" w:rsidP="00E568B6">
      <w:pPr>
        <w:rPr>
          <w:sz w:val="16"/>
        </w:rPr>
      </w:pPr>
      <w:r w:rsidRPr="00B100CB">
        <w:rPr>
          <w:sz w:val="16"/>
        </w:rPr>
        <w:tab/>
        <w:t xml:space="preserve">The </w:t>
      </w:r>
      <w:r w:rsidRPr="00254555">
        <w:rPr>
          <w:u w:val="single"/>
        </w:rPr>
        <w:t>railroad companies and unions actually began their bargaining in 2019</w:t>
      </w:r>
      <w:r w:rsidRPr="00B100CB">
        <w:rPr>
          <w:sz w:val="16"/>
        </w:rPr>
        <w:t xml:space="preserve">. With no progress toward agreement, </w:t>
      </w:r>
      <w:r w:rsidRPr="00254555">
        <w:rPr>
          <w:u w:val="single"/>
        </w:rPr>
        <w:t>the NMB initiated mandatory mediation</w:t>
      </w:r>
      <w:r w:rsidRPr="00B100CB">
        <w:rPr>
          <w:sz w:val="16"/>
        </w:rPr>
        <w:t xml:space="preserve"> in January 2022. </w:t>
      </w:r>
      <w:r w:rsidRPr="00254555">
        <w:rPr>
          <w:u w:val="single"/>
        </w:rPr>
        <w:t>The Board “released” the parties in June 2022, starting the first 30-day cooling-off period. As a strike became probable, the NMB asked President Biden to create an Emergency</w:t>
      </w:r>
      <w:r w:rsidRPr="00B100CB">
        <w:rPr>
          <w:sz w:val="16"/>
        </w:rPr>
        <w:t xml:space="preserve"> Board.</w:t>
      </w:r>
    </w:p>
    <w:p w14:paraId="6B4BA137" w14:textId="77777777" w:rsidR="00E568B6" w:rsidRPr="00254555" w:rsidRDefault="00E568B6" w:rsidP="00E568B6">
      <w:pPr>
        <w:rPr>
          <w:rStyle w:val="Emphasis"/>
        </w:rPr>
      </w:pPr>
      <w:r w:rsidRPr="00B100CB">
        <w:rPr>
          <w:sz w:val="16"/>
        </w:rPr>
        <w:tab/>
        <w:t xml:space="preserve">President Biden named an Emergency Board in July 2022, </w:t>
      </w:r>
      <w:r w:rsidRPr="00254555">
        <w:rPr>
          <w:u w:val="single"/>
        </w:rPr>
        <w:t>which started another 30-day nostrike</w:t>
      </w:r>
      <w:r w:rsidRPr="00B100CB">
        <w:rPr>
          <w:sz w:val="16"/>
        </w:rPr>
        <w:t xml:space="preserve">/no-lockout </w:t>
      </w:r>
      <w:r w:rsidRPr="00254555">
        <w:rPr>
          <w:u w:val="single"/>
        </w:rPr>
        <w:t>period</w:t>
      </w:r>
      <w:r w:rsidRPr="00B100CB">
        <w:rPr>
          <w:sz w:val="16"/>
        </w:rPr>
        <w:t xml:space="preserve">. The Emergency Board issued its recommendations in August. The coolingoff period was extended while the White House and the Labor Department brokered an agreement they hoped would resolve the dispute. They reached a tentative agreement on 15 September, the day before a strike was to begin. But </w:t>
      </w:r>
      <w:r w:rsidRPr="00254555">
        <w:rPr>
          <w:u w:val="single"/>
        </w:rPr>
        <w:t xml:space="preserve">when four unions later rejected the deal and a </w:t>
      </w:r>
      <w:r w:rsidRPr="00254555">
        <w:rPr>
          <w:rStyle w:val="Emphasis"/>
        </w:rPr>
        <w:t>strike</w:t>
      </w:r>
      <w:r w:rsidRPr="00254555">
        <w:rPr>
          <w:u w:val="single"/>
        </w:rPr>
        <w:t xml:space="preserve"> again became </w:t>
      </w:r>
      <w:r w:rsidRPr="00254555">
        <w:rPr>
          <w:b/>
          <w:bCs/>
          <w:u w:val="single"/>
        </w:rPr>
        <w:t>imminent</w:t>
      </w:r>
      <w:r w:rsidRPr="00254555">
        <w:rPr>
          <w:u w:val="single"/>
        </w:rPr>
        <w:t xml:space="preserve">, </w:t>
      </w:r>
      <w:r w:rsidRPr="00254555">
        <w:rPr>
          <w:b/>
          <w:bCs/>
          <w:u w:val="single"/>
        </w:rPr>
        <w:t>Congress</w:t>
      </w:r>
      <w:r w:rsidRPr="00254555">
        <w:rPr>
          <w:u w:val="single"/>
        </w:rPr>
        <w:t xml:space="preserve"> took the final step of </w:t>
      </w:r>
      <w:r w:rsidRPr="00254555">
        <w:rPr>
          <w:rStyle w:val="Emphasis"/>
        </w:rPr>
        <w:t>legislating a collective agreement</w:t>
      </w:r>
      <w:r w:rsidRPr="00254555">
        <w:rPr>
          <w:u w:val="single"/>
        </w:rPr>
        <w:t xml:space="preserve"> that </w:t>
      </w:r>
      <w:r w:rsidRPr="00B96A9D">
        <w:rPr>
          <w:rStyle w:val="Emphasis"/>
          <w:highlight w:val="yellow"/>
        </w:rPr>
        <w:t>blocked</w:t>
      </w:r>
      <w:r w:rsidRPr="00254555">
        <w:rPr>
          <w:rStyle w:val="Emphasis"/>
        </w:rPr>
        <w:t xml:space="preserve"> workers’ exercise of the </w:t>
      </w:r>
      <w:r w:rsidRPr="00B96A9D">
        <w:rPr>
          <w:rStyle w:val="Emphasis"/>
          <w:highlight w:val="yellow"/>
        </w:rPr>
        <w:t>right to strike.</w:t>
      </w:r>
    </w:p>
    <w:p w14:paraId="4F74B2F1" w14:textId="77777777" w:rsidR="00E568B6" w:rsidRPr="00AB42BF" w:rsidRDefault="00E568B6" w:rsidP="00E568B6">
      <w:pPr>
        <w:rPr>
          <w:b/>
          <w:bCs/>
          <w:u w:val="single"/>
        </w:rPr>
      </w:pPr>
      <w:r w:rsidRPr="00B100CB">
        <w:rPr>
          <w:sz w:val="16"/>
        </w:rPr>
        <w:tab/>
      </w:r>
      <w:r w:rsidRPr="00254555">
        <w:rPr>
          <w:u w:val="single"/>
        </w:rPr>
        <w:t xml:space="preserve">The </w:t>
      </w:r>
      <w:r w:rsidRPr="00B96A9D">
        <w:rPr>
          <w:rStyle w:val="Emphasis"/>
          <w:highlight w:val="yellow"/>
        </w:rPr>
        <w:t>fallout</w:t>
      </w:r>
      <w:r w:rsidRPr="00B100CB">
        <w:rPr>
          <w:sz w:val="16"/>
        </w:rPr>
        <w:t xml:space="preserve"> from the rail negotiations and the imposed contract </w:t>
      </w:r>
      <w:r w:rsidRPr="00B96A9D">
        <w:rPr>
          <w:highlight w:val="yellow"/>
          <w:u w:val="single"/>
        </w:rPr>
        <w:t xml:space="preserve">is </w:t>
      </w:r>
      <w:r w:rsidRPr="003B6E87">
        <w:rPr>
          <w:rStyle w:val="Emphasis"/>
        </w:rPr>
        <w:t xml:space="preserve">still </w:t>
      </w:r>
      <w:r w:rsidRPr="00B96A9D">
        <w:rPr>
          <w:rStyle w:val="Emphasis"/>
          <w:highlight w:val="yellow"/>
        </w:rPr>
        <w:t>being felt</w:t>
      </w:r>
      <w:r w:rsidRPr="00254555">
        <w:rPr>
          <w:u w:val="single"/>
        </w:rPr>
        <w:t xml:space="preserve">. The </w:t>
      </w:r>
      <w:r w:rsidRPr="00B96A9D">
        <w:rPr>
          <w:rStyle w:val="Emphasis"/>
          <w:highlight w:val="yellow"/>
        </w:rPr>
        <w:t>president of one</w:t>
      </w:r>
      <w:r w:rsidRPr="00AB42BF">
        <w:rPr>
          <w:rStyle w:val="Emphasis"/>
        </w:rPr>
        <w:t xml:space="preserve"> of the </w:t>
      </w:r>
      <w:r w:rsidRPr="00B96A9D">
        <w:rPr>
          <w:rStyle w:val="Emphasis"/>
          <w:highlight w:val="yellow"/>
        </w:rPr>
        <w:t>union</w:t>
      </w:r>
      <w:r w:rsidRPr="00AB42BF">
        <w:rPr>
          <w:rStyle w:val="Emphasis"/>
        </w:rPr>
        <w:t>s</w:t>
      </w:r>
      <w:r w:rsidRPr="00254555">
        <w:rPr>
          <w:u w:val="single"/>
        </w:rPr>
        <w:t xml:space="preserve"> who </w:t>
      </w:r>
      <w:r w:rsidRPr="00AB42BF">
        <w:rPr>
          <w:b/>
          <w:bCs/>
          <w:u w:val="single"/>
        </w:rPr>
        <w:t>supported the</w:t>
      </w:r>
      <w:r w:rsidRPr="00254555">
        <w:rPr>
          <w:u w:val="single"/>
        </w:rPr>
        <w:t xml:space="preserve"> White House deal </w:t>
      </w:r>
      <w:r w:rsidRPr="00B96A9D">
        <w:rPr>
          <w:b/>
          <w:bCs/>
          <w:highlight w:val="yellow"/>
          <w:u w:val="single"/>
        </w:rPr>
        <w:t>was</w:t>
      </w:r>
      <w:r w:rsidRPr="00B96A9D">
        <w:rPr>
          <w:highlight w:val="yellow"/>
          <w:u w:val="single"/>
        </w:rPr>
        <w:t xml:space="preserve"> </w:t>
      </w:r>
      <w:r w:rsidRPr="00B96A9D">
        <w:rPr>
          <w:rStyle w:val="Emphasis"/>
          <w:highlight w:val="yellow"/>
        </w:rPr>
        <w:t>replaced</w:t>
      </w:r>
      <w:r w:rsidRPr="00B96A9D">
        <w:rPr>
          <w:highlight w:val="yellow"/>
          <w:u w:val="single"/>
        </w:rPr>
        <w:t xml:space="preserve"> by a</w:t>
      </w:r>
      <w:r w:rsidRPr="00254555">
        <w:rPr>
          <w:u w:val="single"/>
        </w:rPr>
        <w:t xml:space="preserve"> rank-and-file </w:t>
      </w:r>
      <w:r w:rsidRPr="00B96A9D">
        <w:rPr>
          <w:rStyle w:val="Emphasis"/>
          <w:highlight w:val="yellow"/>
        </w:rPr>
        <w:t>leader who supported striking</w:t>
      </w:r>
      <w:r w:rsidRPr="00B100CB">
        <w:rPr>
          <w:sz w:val="16"/>
        </w:rPr>
        <w:t xml:space="preserve"> 6. </w:t>
      </w:r>
      <w:r w:rsidRPr="00254555">
        <w:rPr>
          <w:u w:val="single"/>
        </w:rPr>
        <w:t xml:space="preserve">Other </w:t>
      </w:r>
      <w:r w:rsidRPr="00AB42BF">
        <w:rPr>
          <w:rStyle w:val="Emphasis"/>
        </w:rPr>
        <w:t xml:space="preserve">union </w:t>
      </w:r>
      <w:r w:rsidRPr="00B96A9D">
        <w:rPr>
          <w:rStyle w:val="Emphasis"/>
          <w:highlight w:val="yellow"/>
        </w:rPr>
        <w:t>leaders</w:t>
      </w:r>
      <w:r w:rsidRPr="00B96A9D">
        <w:rPr>
          <w:highlight w:val="yellow"/>
          <w:u w:val="single"/>
        </w:rPr>
        <w:t xml:space="preserve"> are</w:t>
      </w:r>
      <w:r w:rsidRPr="00254555">
        <w:rPr>
          <w:u w:val="single"/>
        </w:rPr>
        <w:t xml:space="preserve"> also </w:t>
      </w:r>
      <w:r w:rsidRPr="003B6E87">
        <w:rPr>
          <w:rStyle w:val="Emphasis"/>
          <w:highlight w:val="yellow"/>
        </w:rPr>
        <w:t>facing challengers</w:t>
      </w:r>
      <w:r w:rsidRPr="003B6E87">
        <w:rPr>
          <w:rStyle w:val="Emphasis"/>
        </w:rPr>
        <w:t xml:space="preserve"> opposed to their stance</w:t>
      </w:r>
      <w:r w:rsidRPr="00AB42BF">
        <w:rPr>
          <w:rStyle w:val="Emphasis"/>
        </w:rPr>
        <w:t xml:space="preserve"> in the dispute</w:t>
      </w:r>
      <w:r w:rsidRPr="00B100CB">
        <w:rPr>
          <w:sz w:val="16"/>
        </w:rPr>
        <w:t xml:space="preserve">. </w:t>
      </w:r>
      <w:r w:rsidRPr="00254555">
        <w:rPr>
          <w:u w:val="single"/>
        </w:rPr>
        <w:t>The</w:t>
      </w:r>
      <w:r w:rsidRPr="00B100CB">
        <w:rPr>
          <w:sz w:val="16"/>
        </w:rPr>
        <w:t xml:space="preserve"> </w:t>
      </w:r>
      <w:r w:rsidRPr="00AB42BF">
        <w:rPr>
          <w:rStyle w:val="Emphasis"/>
        </w:rPr>
        <w:t>Biden</w:t>
      </w:r>
      <w:r w:rsidRPr="00B100CB">
        <w:rPr>
          <w:sz w:val="16"/>
        </w:rPr>
        <w:t xml:space="preserve"> </w:t>
      </w:r>
      <w:r w:rsidRPr="00254555">
        <w:rPr>
          <w:u w:val="single"/>
        </w:rPr>
        <w:t>administration</w:t>
      </w:r>
      <w:r w:rsidRPr="00B100CB">
        <w:rPr>
          <w:sz w:val="16"/>
        </w:rPr>
        <w:t xml:space="preserve">, still touting itself as the unions’ champion, </w:t>
      </w:r>
      <w:r w:rsidRPr="00254555">
        <w:rPr>
          <w:u w:val="single"/>
        </w:rPr>
        <w:t xml:space="preserve">is </w:t>
      </w:r>
      <w:r w:rsidRPr="00AB42BF">
        <w:rPr>
          <w:b/>
          <w:bCs/>
          <w:u w:val="single"/>
        </w:rPr>
        <w:t>scrambling</w:t>
      </w:r>
      <w:r w:rsidRPr="00254555">
        <w:rPr>
          <w:u w:val="single"/>
        </w:rPr>
        <w:t xml:space="preserve"> to </w:t>
      </w:r>
      <w:r w:rsidRPr="00AB42BF">
        <w:rPr>
          <w:rStyle w:val="Emphasis"/>
        </w:rPr>
        <w:t>restore its credibility</w:t>
      </w:r>
      <w:r w:rsidRPr="00254555">
        <w:rPr>
          <w:u w:val="single"/>
        </w:rPr>
        <w:t xml:space="preserve"> after imposing the rail contract on workers</w:t>
      </w:r>
      <w:r w:rsidRPr="00B100CB">
        <w:rPr>
          <w:sz w:val="16"/>
        </w:rPr>
        <w:t xml:space="preserve"> 7. </w:t>
      </w:r>
      <w:r w:rsidRPr="00254555">
        <w:rPr>
          <w:u w:val="single"/>
        </w:rPr>
        <w:t xml:space="preserve">Underneath all is the continuing question of whether </w:t>
      </w:r>
      <w:r w:rsidRPr="00B100CB">
        <w:rPr>
          <w:sz w:val="16"/>
        </w:rPr>
        <w:t xml:space="preserve">US labour law, in this case </w:t>
      </w:r>
      <w:r w:rsidRPr="00254555">
        <w:rPr>
          <w:u w:val="single"/>
        </w:rPr>
        <w:t xml:space="preserve">the </w:t>
      </w:r>
      <w:r w:rsidRPr="00AB42BF">
        <w:rPr>
          <w:rStyle w:val="Emphasis"/>
        </w:rPr>
        <w:t>RLA</w:t>
      </w:r>
      <w:r w:rsidRPr="00254555">
        <w:rPr>
          <w:u w:val="single"/>
        </w:rPr>
        <w:t xml:space="preserve">, comports with international standards on the </w:t>
      </w:r>
      <w:r w:rsidRPr="00AB42BF">
        <w:rPr>
          <w:rStyle w:val="Emphasis"/>
        </w:rPr>
        <w:t>right to strike</w:t>
      </w:r>
      <w:r w:rsidRPr="00254555">
        <w:rPr>
          <w:u w:val="single"/>
        </w:rPr>
        <w:t xml:space="preserve"> – and if not, </w:t>
      </w:r>
      <w:r w:rsidRPr="00AB42BF">
        <w:rPr>
          <w:b/>
          <w:bCs/>
          <w:u w:val="single"/>
        </w:rPr>
        <w:t>what</w:t>
      </w:r>
      <w:r w:rsidRPr="00254555">
        <w:rPr>
          <w:u w:val="single"/>
        </w:rPr>
        <w:t xml:space="preserve"> </w:t>
      </w:r>
      <w:r w:rsidRPr="00AB42BF">
        <w:rPr>
          <w:b/>
          <w:bCs/>
          <w:u w:val="single"/>
        </w:rPr>
        <w:t>can be done to change it.</w:t>
      </w:r>
    </w:p>
    <w:p w14:paraId="4B019A0C" w14:textId="77777777" w:rsidR="00E568B6" w:rsidRPr="00B100CB" w:rsidRDefault="00E568B6" w:rsidP="00E568B6">
      <w:pPr>
        <w:rPr>
          <w:sz w:val="16"/>
        </w:rPr>
      </w:pPr>
      <w:r w:rsidRPr="00B100CB">
        <w:rPr>
          <w:sz w:val="16"/>
        </w:rPr>
        <w:t>Coming Back to the NLRA</w:t>
      </w:r>
    </w:p>
    <w:p w14:paraId="177F97AD" w14:textId="77777777" w:rsidR="00E568B6" w:rsidRPr="00B100CB" w:rsidRDefault="00E568B6" w:rsidP="00E568B6">
      <w:pPr>
        <w:rPr>
          <w:sz w:val="16"/>
        </w:rPr>
      </w:pPr>
      <w:r w:rsidRPr="00B100CB">
        <w:rPr>
          <w:sz w:val="16"/>
        </w:rPr>
        <w:tab/>
        <w:t>US workers’ right to strike is relatively unfettered under NLRA, at least in the most common scenario where the union is seeking a first contract or a renegotiated contract upon expiration of the prior agreement. When collective bargaining is nearing conclusion, unions conduct a “strike authorisation” vote empowering their bargaining committee to initiate a strike. Workers almost always grant such authority to their leadership to strengthen their hand at the bargaining table. Union leaders can call a strike when they choose, and no further vote is required8.</w:t>
      </w:r>
    </w:p>
    <w:p w14:paraId="14EA8F1B" w14:textId="77777777" w:rsidR="00E568B6" w:rsidRPr="00B100CB" w:rsidRDefault="00E568B6" w:rsidP="00E568B6">
      <w:pPr>
        <w:rPr>
          <w:sz w:val="16"/>
        </w:rPr>
      </w:pPr>
      <w:r w:rsidRPr="00B100CB">
        <w:rPr>
          <w:sz w:val="16"/>
        </w:rPr>
        <w:tab/>
        <w:t>The original NLRA did not restrict workers’ right to strike at all. But in 1946 elections, an anti-union Republican majority took control of Congress. In 1947 it enacted the Taft-Hartley Act amendments to the NLRA, effectively enshrining a “Magna Carta for management” undermining many features of the Wagner Act. The amendments included a strict ban on sympathy strikes, called “secondary boycotts” in the Taft-Hartley Act, supporting other workers and unions. They also added a “national emergency” provision allowing Congress to legislate a collective agreement and force striking workers to return to their jobs.</w:t>
      </w:r>
    </w:p>
    <w:p w14:paraId="0580CEB0" w14:textId="77777777" w:rsidR="00E568B6" w:rsidRPr="00B100CB" w:rsidRDefault="00E568B6" w:rsidP="00E568B6">
      <w:pPr>
        <w:rPr>
          <w:sz w:val="16"/>
        </w:rPr>
      </w:pPr>
      <w:r w:rsidRPr="00B100CB">
        <w:rPr>
          <w:sz w:val="16"/>
        </w:rPr>
        <w:tab/>
        <w:t>Before the ban on secondary boycotts, workers on strike in a “primary” dispute could request help from unions at “secondary” companies doing business with the struck employer. Now such solidarity appeals are prohibited, even though a company that continues selling to or buying from a firm involved in a labour dispute is helping that firm to prevail in the dispute with its workers. Moreover, workers at the secondary company may not act on their own to help workers in the primary dispute.</w:t>
      </w:r>
    </w:p>
    <w:p w14:paraId="3985DB2D" w14:textId="77777777" w:rsidR="00E568B6" w:rsidRPr="00B100CB" w:rsidRDefault="00E568B6" w:rsidP="00E568B6">
      <w:pPr>
        <w:rPr>
          <w:sz w:val="16"/>
        </w:rPr>
      </w:pPr>
      <w:r w:rsidRPr="00B100CB">
        <w:rPr>
          <w:sz w:val="16"/>
        </w:rPr>
        <w:tab/>
        <w:t>Both appealing for help and offering help are strictly prohibited and subject to onerous financial penalties, while employers can continue doing business with each other as if no dispute existed. The US blanket prohibition on solidarity action is contrary to the view of the ILO Committee of Experts, who said “a general prohibition on sympathy strikes could lead to abuse . . . Workers should be able to take such action, provided the initial strike they are supporting is itself lawful”9 .</w:t>
      </w:r>
    </w:p>
    <w:p w14:paraId="5F3631C0" w14:textId="77777777" w:rsidR="00E568B6" w:rsidRPr="000E241B" w:rsidRDefault="00E568B6" w:rsidP="00E568B6">
      <w:pPr>
        <w:rPr>
          <w:u w:val="single"/>
        </w:rPr>
      </w:pPr>
      <w:r w:rsidRPr="00B100CB">
        <w:rPr>
          <w:sz w:val="16"/>
        </w:rPr>
        <w:tab/>
        <w:t>In addition to the ban on solidarity strikes</w:t>
      </w:r>
      <w:r w:rsidRPr="000E241B">
        <w:rPr>
          <w:u w:val="single"/>
        </w:rPr>
        <w:t xml:space="preserve">, the </w:t>
      </w:r>
      <w:r w:rsidRPr="00B96A9D">
        <w:rPr>
          <w:rStyle w:val="Emphasis"/>
          <w:highlight w:val="yellow"/>
        </w:rPr>
        <w:t>Taft-Hartley</w:t>
      </w:r>
      <w:r w:rsidRPr="000E241B">
        <w:rPr>
          <w:u w:val="single"/>
        </w:rPr>
        <w:t xml:space="preserve"> Act also </w:t>
      </w:r>
      <w:r w:rsidRPr="00B96A9D">
        <w:rPr>
          <w:highlight w:val="yellow"/>
          <w:u w:val="single"/>
        </w:rPr>
        <w:t>set in place</w:t>
      </w:r>
      <w:r w:rsidRPr="00254555">
        <w:rPr>
          <w:u w:val="single"/>
        </w:rPr>
        <w:t xml:space="preserve"> </w:t>
      </w:r>
      <w:r w:rsidRPr="00B96A9D">
        <w:rPr>
          <w:highlight w:val="yellow"/>
          <w:u w:val="single"/>
        </w:rPr>
        <w:t>a</w:t>
      </w:r>
      <w:r w:rsidRPr="00254555">
        <w:rPr>
          <w:u w:val="single"/>
        </w:rPr>
        <w:t>n “</w:t>
      </w:r>
      <w:r w:rsidRPr="000E241B">
        <w:rPr>
          <w:b/>
          <w:bCs/>
          <w:u w:val="single"/>
        </w:rPr>
        <w:t>emergency</w:t>
      </w:r>
      <w:r w:rsidRPr="00254555">
        <w:rPr>
          <w:u w:val="single"/>
        </w:rPr>
        <w:t xml:space="preserve">” </w:t>
      </w:r>
      <w:r w:rsidRPr="00B96A9D">
        <w:rPr>
          <w:b/>
          <w:bCs/>
          <w:highlight w:val="yellow"/>
          <w:u w:val="single"/>
        </w:rPr>
        <w:t>mechanism</w:t>
      </w:r>
      <w:r w:rsidRPr="00B96A9D">
        <w:rPr>
          <w:highlight w:val="yellow"/>
          <w:u w:val="single"/>
        </w:rPr>
        <w:t xml:space="preserve"> based on the </w:t>
      </w:r>
      <w:r w:rsidRPr="00B96A9D">
        <w:rPr>
          <w:rStyle w:val="Emphasis"/>
          <w:highlight w:val="yellow"/>
        </w:rPr>
        <w:t>R</w:t>
      </w:r>
      <w:r w:rsidRPr="00254555">
        <w:rPr>
          <w:u w:val="single"/>
        </w:rPr>
        <w:t xml:space="preserve">ailway </w:t>
      </w:r>
      <w:r w:rsidRPr="00B96A9D">
        <w:rPr>
          <w:rStyle w:val="Emphasis"/>
          <w:highlight w:val="yellow"/>
        </w:rPr>
        <w:t>L</w:t>
      </w:r>
      <w:r w:rsidRPr="00254555">
        <w:rPr>
          <w:u w:val="single"/>
        </w:rPr>
        <w:t xml:space="preserve">abor </w:t>
      </w:r>
      <w:r w:rsidRPr="00B96A9D">
        <w:rPr>
          <w:rStyle w:val="Emphasis"/>
          <w:highlight w:val="yellow"/>
        </w:rPr>
        <w:t>A</w:t>
      </w:r>
      <w:r w:rsidRPr="00254555">
        <w:rPr>
          <w:u w:val="single"/>
        </w:rPr>
        <w:t>ct model</w:t>
      </w:r>
      <w:r w:rsidRPr="00B100CB">
        <w:rPr>
          <w:sz w:val="16"/>
        </w:rPr>
        <w:t xml:space="preserve">. </w:t>
      </w:r>
      <w:r w:rsidRPr="00254555">
        <w:rPr>
          <w:u w:val="single"/>
        </w:rPr>
        <w:t xml:space="preserve">It empowers the President to create a “board of inquiry” to </w:t>
      </w:r>
      <w:r w:rsidRPr="000E241B">
        <w:rPr>
          <w:b/>
          <w:bCs/>
          <w:u w:val="single"/>
        </w:rPr>
        <w:t>determine</w:t>
      </w:r>
      <w:r w:rsidRPr="00254555">
        <w:rPr>
          <w:u w:val="single"/>
        </w:rPr>
        <w:t xml:space="preserve"> if a looming </w:t>
      </w:r>
      <w:r w:rsidRPr="000E241B">
        <w:rPr>
          <w:rStyle w:val="Emphasis"/>
        </w:rPr>
        <w:t>strike</w:t>
      </w:r>
      <w:r w:rsidRPr="00254555">
        <w:rPr>
          <w:u w:val="single"/>
        </w:rPr>
        <w:t xml:space="preserve"> or lockout would disrupt interstate commerce or “</w:t>
      </w:r>
      <w:r w:rsidRPr="000E241B">
        <w:rPr>
          <w:rStyle w:val="Emphasis"/>
        </w:rPr>
        <w:t>imperil the national health or safety</w:t>
      </w:r>
      <w:r w:rsidRPr="00B100CB">
        <w:rPr>
          <w:sz w:val="16"/>
        </w:rPr>
        <w:t xml:space="preserve">.” </w:t>
      </w:r>
      <w:r w:rsidRPr="000E241B">
        <w:rPr>
          <w:u w:val="single"/>
        </w:rPr>
        <w:t xml:space="preserve">The board can recommend </w:t>
      </w:r>
      <w:r w:rsidRPr="003B6E87">
        <w:rPr>
          <w:u w:val="single"/>
        </w:rPr>
        <w:t xml:space="preserve">that the President seek a </w:t>
      </w:r>
      <w:r w:rsidRPr="003B6E87">
        <w:rPr>
          <w:rStyle w:val="Emphasis"/>
        </w:rPr>
        <w:t>federal court injunction</w:t>
      </w:r>
      <w:r w:rsidRPr="003B6E87">
        <w:rPr>
          <w:u w:val="single"/>
        </w:rPr>
        <w:t xml:space="preserve"> to </w:t>
      </w:r>
      <w:r w:rsidRPr="003B6E87">
        <w:rPr>
          <w:b/>
          <w:bCs/>
          <w:u w:val="single"/>
        </w:rPr>
        <w:t>halt the strike</w:t>
      </w:r>
      <w:r w:rsidRPr="003B6E87">
        <w:rPr>
          <w:u w:val="single"/>
        </w:rPr>
        <w:t xml:space="preserve"> or lockout. </w:t>
      </w:r>
      <w:r w:rsidRPr="003B6E87">
        <w:rPr>
          <w:rStyle w:val="Emphasis"/>
        </w:rPr>
        <w:t>Presidents have done so more than 30 times</w:t>
      </w:r>
      <w:r w:rsidRPr="000E241B">
        <w:rPr>
          <w:u w:val="single"/>
        </w:rPr>
        <w:t xml:space="preserve"> since 1947, usually in connection with potential strike action that would shut the nation’s ports. Only once did a court deny the President’s request for an injunction.</w:t>
      </w:r>
    </w:p>
    <w:p w14:paraId="3D1F7BE0" w14:textId="77777777" w:rsidR="00E568B6" w:rsidRPr="00B100CB" w:rsidRDefault="00E568B6" w:rsidP="00E568B6">
      <w:pPr>
        <w:rPr>
          <w:sz w:val="16"/>
        </w:rPr>
      </w:pPr>
      <w:r w:rsidRPr="00B100CB">
        <w:rPr>
          <w:sz w:val="16"/>
        </w:rPr>
        <w:tab/>
        <w:t>The injunction can remain in place for 80 days. After 60 days, the NLRB conducts a secret-ballot election among employees on whether they accept the employers’ last offer. But employees have never defied their union and voted to accept an offer that their bargaining committee has rejected.</w:t>
      </w:r>
    </w:p>
    <w:p w14:paraId="7BE01424" w14:textId="77777777" w:rsidR="00E568B6" w:rsidRPr="000E241B" w:rsidRDefault="00E568B6" w:rsidP="00E568B6">
      <w:pPr>
        <w:rPr>
          <w:u w:val="single"/>
        </w:rPr>
      </w:pPr>
      <w:r w:rsidRPr="00B100CB">
        <w:rPr>
          <w:sz w:val="16"/>
        </w:rPr>
        <w:tab/>
        <w:t xml:space="preserve">After 80 days, workers can strike and employers can lock out. </w:t>
      </w:r>
      <w:r w:rsidRPr="000E241B">
        <w:rPr>
          <w:u w:val="single"/>
        </w:rPr>
        <w:t xml:space="preserve">But as with the RLA, the President </w:t>
      </w:r>
      <w:r w:rsidRPr="00B96A9D">
        <w:rPr>
          <w:highlight w:val="yellow"/>
          <w:u w:val="single"/>
        </w:rPr>
        <w:t xml:space="preserve">can ask </w:t>
      </w:r>
      <w:r w:rsidRPr="00B96A9D">
        <w:rPr>
          <w:rStyle w:val="Emphasis"/>
          <w:highlight w:val="yellow"/>
        </w:rPr>
        <w:t>Congress to</w:t>
      </w:r>
      <w:r w:rsidRPr="000E241B">
        <w:rPr>
          <w:rStyle w:val="Emphasis"/>
        </w:rPr>
        <w:t xml:space="preserve"> step in</w:t>
      </w:r>
      <w:r w:rsidRPr="000E241B">
        <w:rPr>
          <w:u w:val="single"/>
        </w:rPr>
        <w:t xml:space="preserve"> and </w:t>
      </w:r>
      <w:r w:rsidRPr="00BE2D4B">
        <w:rPr>
          <w:rStyle w:val="Emphasis"/>
        </w:rPr>
        <w:t>legislate a solution</w:t>
      </w:r>
      <w:r w:rsidRPr="000E241B">
        <w:rPr>
          <w:u w:val="single"/>
        </w:rPr>
        <w:t xml:space="preserve"> to the dispute, </w:t>
      </w:r>
      <w:r w:rsidRPr="00BE2D4B">
        <w:rPr>
          <w:b/>
          <w:bCs/>
          <w:highlight w:val="yellow"/>
          <w:u w:val="single"/>
        </w:rPr>
        <w:t>impos</w:t>
      </w:r>
      <w:r w:rsidRPr="00BE2D4B">
        <w:rPr>
          <w:u w:val="single"/>
        </w:rPr>
        <w:t xml:space="preserve">ing </w:t>
      </w:r>
      <w:r w:rsidRPr="00BE2D4B">
        <w:rPr>
          <w:b/>
          <w:bCs/>
          <w:highlight w:val="yellow"/>
          <w:u w:val="single"/>
        </w:rPr>
        <w:t>a contract</w:t>
      </w:r>
      <w:r w:rsidRPr="000E241B">
        <w:rPr>
          <w:u w:val="single"/>
        </w:rPr>
        <w:t xml:space="preserve"> on the two sides</w:t>
      </w:r>
      <w:r w:rsidRPr="00B100CB">
        <w:rPr>
          <w:sz w:val="16"/>
        </w:rPr>
        <w:t xml:space="preserve">. </w:t>
      </w:r>
      <w:r w:rsidRPr="00343BF1">
        <w:rPr>
          <w:rStyle w:val="Emphasis"/>
        </w:rPr>
        <w:t>As this article is written</w:t>
      </w:r>
      <w:r w:rsidRPr="00343BF1">
        <w:rPr>
          <w:sz w:val="16"/>
          <w:highlight w:val="yellow"/>
        </w:rPr>
        <w:t>,</w:t>
      </w:r>
      <w:r w:rsidRPr="00B100CB">
        <w:rPr>
          <w:sz w:val="16"/>
        </w:rPr>
        <w:t xml:space="preserve"> the Biden administration is closely watching negotiations in West Coast ports. </w:t>
      </w:r>
      <w:r w:rsidRPr="000E241B">
        <w:rPr>
          <w:u w:val="single"/>
        </w:rPr>
        <w:t xml:space="preserve">Port employers and </w:t>
      </w:r>
      <w:r w:rsidRPr="00C54514">
        <w:rPr>
          <w:rStyle w:val="Emphasis"/>
          <w:highlight w:val="yellow"/>
        </w:rPr>
        <w:t xml:space="preserve">business </w:t>
      </w:r>
      <w:r w:rsidRPr="00343BF1">
        <w:rPr>
          <w:rStyle w:val="Emphasis"/>
        </w:rPr>
        <w:t>associations</w:t>
      </w:r>
      <w:r w:rsidRPr="00343BF1">
        <w:rPr>
          <w:u w:val="single"/>
        </w:rPr>
        <w:t xml:space="preserve"> </w:t>
      </w:r>
      <w:r w:rsidRPr="00C54514">
        <w:rPr>
          <w:highlight w:val="yellow"/>
          <w:u w:val="single"/>
        </w:rPr>
        <w:t xml:space="preserve">are </w:t>
      </w:r>
      <w:r w:rsidRPr="00C54514">
        <w:rPr>
          <w:b/>
          <w:bCs/>
          <w:highlight w:val="yellow"/>
          <w:u w:val="single"/>
        </w:rPr>
        <w:t>beating the same drums</w:t>
      </w:r>
      <w:r w:rsidRPr="000E241B">
        <w:rPr>
          <w:u w:val="single"/>
        </w:rPr>
        <w:t xml:space="preserve"> they did in the </w:t>
      </w:r>
      <w:r w:rsidRPr="000E241B">
        <w:rPr>
          <w:rStyle w:val="Emphasis"/>
        </w:rPr>
        <w:t>rail freight dispute</w:t>
      </w:r>
      <w:r w:rsidRPr="000E241B">
        <w:rPr>
          <w:u w:val="single"/>
        </w:rPr>
        <w:t xml:space="preserve">: that </w:t>
      </w:r>
      <w:r w:rsidRPr="00B96A9D">
        <w:rPr>
          <w:rStyle w:val="Emphasis"/>
          <w:highlight w:val="yellow"/>
        </w:rPr>
        <w:t>a port workers’ strike will crash the</w:t>
      </w:r>
      <w:r w:rsidRPr="000E241B">
        <w:rPr>
          <w:rStyle w:val="Emphasis"/>
        </w:rPr>
        <w:t xml:space="preserve"> still recovering </w:t>
      </w:r>
      <w:r w:rsidRPr="00B96A9D">
        <w:rPr>
          <w:rStyle w:val="Emphasis"/>
          <w:highlight w:val="yellow"/>
        </w:rPr>
        <w:t>economy</w:t>
      </w:r>
      <w:r w:rsidRPr="00B100CB">
        <w:rPr>
          <w:sz w:val="16"/>
        </w:rPr>
        <w:t xml:space="preserve">. </w:t>
      </w:r>
      <w:r w:rsidRPr="000E241B">
        <w:rPr>
          <w:u w:val="single"/>
        </w:rPr>
        <w:t>Will the outcome be the railroad story retold? Or will the White House find a way to avoid seeming again to intervene on the side of employers?</w:t>
      </w:r>
    </w:p>
    <w:p w14:paraId="5E71AC20" w14:textId="77777777" w:rsidR="00E568B6" w:rsidRDefault="00E568B6" w:rsidP="00E568B6">
      <w:pPr>
        <w:ind w:firstLine="720"/>
        <w:rPr>
          <w:sz w:val="12"/>
        </w:rPr>
      </w:pPr>
    </w:p>
    <w:p w14:paraId="49E53BFD" w14:textId="77777777" w:rsidR="00E568B6" w:rsidRPr="003762ED" w:rsidRDefault="00E568B6" w:rsidP="00E568B6">
      <w:pPr>
        <w:pStyle w:val="Heading4"/>
      </w:pPr>
      <w:r>
        <w:t xml:space="preserve">That makes PSR </w:t>
      </w:r>
      <w:r>
        <w:rPr>
          <w:b w:val="0"/>
          <w:bCs/>
        </w:rPr>
        <w:t xml:space="preserve">(precision scheduled railroading) </w:t>
      </w:r>
      <w:r>
        <w:t>inevitable</w:t>
      </w:r>
    </w:p>
    <w:p w14:paraId="7A3B361E" w14:textId="77777777" w:rsidR="00E568B6" w:rsidRPr="009924E8" w:rsidRDefault="00E568B6" w:rsidP="00E568B6">
      <w:r w:rsidRPr="007045D0">
        <w:rPr>
          <w:rStyle w:val="Style13ptBold"/>
        </w:rPr>
        <w:t>McCartin 23</w:t>
      </w:r>
      <w:r>
        <w:t xml:space="preserve"> (</w:t>
      </w:r>
      <w:r w:rsidRPr="00DB44B6">
        <w:t>Joseph A</w:t>
      </w:r>
      <w:r>
        <w:t xml:space="preserve">, </w:t>
      </w:r>
      <w:r w:rsidRPr="00AC6A60">
        <w:t xml:space="preserve">professor of history at Georgetown University and executive director of the Kalmanovitz Initiative for Labor and the Working Poor. Among his books are </w:t>
      </w:r>
      <w:r w:rsidRPr="007045D0">
        <w:rPr>
          <w:i/>
          <w:iCs/>
        </w:rPr>
        <w:t xml:space="preserve">Collision Course: Ronald Reagan, the Air Traffic Controllers, and the Strike that Changed America </w:t>
      </w:r>
      <w:r w:rsidRPr="00AC6A60">
        <w:t>(New York: Oxford University Press, 2011)</w:t>
      </w:r>
      <w:r w:rsidRPr="00DB44B6">
        <w:t xml:space="preserve"> "The Railway Labor Act: Exhibit A in our outmoded system of labor law." In </w:t>
      </w:r>
      <w:r w:rsidRPr="009924E8">
        <w:rPr>
          <w:i/>
          <w:iCs/>
        </w:rPr>
        <w:t>New Labor Forum</w:t>
      </w:r>
      <w:r w:rsidRPr="00DB44B6">
        <w:t>, vol. 32, no. 3, pp. 34-41. Sage CA: Los Angeles, CA: SAGE Publications, 2023</w:t>
      </w:r>
      <w:r>
        <w:t>)</w:t>
      </w:r>
    </w:p>
    <w:p w14:paraId="4C981B9A" w14:textId="77777777" w:rsidR="00E568B6" w:rsidRPr="004741B0" w:rsidRDefault="00E568B6" w:rsidP="00E568B6">
      <w:pPr>
        <w:rPr>
          <w:sz w:val="12"/>
        </w:rPr>
      </w:pPr>
      <w:r w:rsidRPr="004741B0">
        <w:rPr>
          <w:sz w:val="12"/>
        </w:rPr>
        <w:t xml:space="preserve">During the past year, we have been reminded of the fact that a law now almost a century old— </w:t>
      </w:r>
      <w:r w:rsidRPr="00BF4A3D">
        <w:rPr>
          <w:u w:val="single"/>
        </w:rPr>
        <w:t>the Railway Labor Act (</w:t>
      </w:r>
      <w:r w:rsidRPr="006553FA">
        <w:rPr>
          <w:rStyle w:val="Emphasis"/>
        </w:rPr>
        <w:t>RLA</w:t>
      </w:r>
      <w:r w:rsidRPr="006553FA">
        <w:rPr>
          <w:u w:val="single"/>
        </w:rPr>
        <w:t xml:space="preserve">)—continues to prevent some of our most essential workers from using their most basic power, their ability to engage in </w:t>
      </w:r>
      <w:r w:rsidRPr="006553FA">
        <w:rPr>
          <w:b/>
          <w:bCs/>
          <w:u w:val="single"/>
        </w:rPr>
        <w:t>collective action</w:t>
      </w:r>
      <w:r w:rsidRPr="006553FA">
        <w:rPr>
          <w:u w:val="single"/>
        </w:rPr>
        <w:t xml:space="preserve"> to improve their </w:t>
      </w:r>
      <w:r w:rsidRPr="006553FA">
        <w:rPr>
          <w:rStyle w:val="Emphasis"/>
        </w:rPr>
        <w:t>wages</w:t>
      </w:r>
      <w:r w:rsidRPr="006553FA">
        <w:rPr>
          <w:u w:val="single"/>
        </w:rPr>
        <w:t xml:space="preserve"> and </w:t>
      </w:r>
      <w:r w:rsidRPr="006553FA">
        <w:rPr>
          <w:rStyle w:val="Emphasis"/>
        </w:rPr>
        <w:t>working conditions</w:t>
      </w:r>
      <w:r w:rsidRPr="006553FA">
        <w:rPr>
          <w:u w:val="single"/>
        </w:rPr>
        <w:t xml:space="preserve"> or </w:t>
      </w:r>
      <w:r w:rsidRPr="006553FA">
        <w:rPr>
          <w:rStyle w:val="Emphasis"/>
        </w:rPr>
        <w:t>defend the common good</w:t>
      </w:r>
      <w:r w:rsidRPr="006553FA">
        <w:rPr>
          <w:u w:val="single"/>
        </w:rPr>
        <w:t>.</w:t>
      </w:r>
      <w:r w:rsidRPr="004741B0">
        <w:rPr>
          <w:sz w:val="12"/>
        </w:rPr>
        <w:t xml:space="preserve"> That reminder was put in stark relief in December 2022, when the RLA, which was signed in 1926 by one of the last century’s most conservative presidents, Calvin Coolidge, was invoked by President Joe Biden, the most vocally prolabor president in history. With congressional backing, Biden used the law to impose a settlement that offered railroad workers only a single sick day per year (up from zero in their previous contract)—a settlement that four unions had already voted down. The unions had no recourse, short of breaking the law and triggering an existential showdown with the federal government.</w:t>
      </w:r>
    </w:p>
    <w:p w14:paraId="0267C2C8" w14:textId="77777777" w:rsidR="00E568B6" w:rsidRPr="004741B0" w:rsidRDefault="00E568B6" w:rsidP="00E568B6">
      <w:pPr>
        <w:rPr>
          <w:sz w:val="12"/>
        </w:rPr>
      </w:pPr>
      <w:r w:rsidRPr="004741B0">
        <w:rPr>
          <w:sz w:val="12"/>
        </w:rPr>
        <w:tab/>
        <w:t>Bearing the political imprint of the times in which it was written, the RLA was designed to prevent disruptions in the national transit system just as it did last December. Despite its title, though, the act includes others under its purview in addition to railroad workers. Even as the rail confrontation was playing out, the RLA was also shaping the dynamics of a dispute in its other jurisdiction, the airline industry. On October 31, 2022, in frustration after three years of negotiations seeking a new contract, 96 percent of Delta Air Lines’ roughly fifteen thousand pilots participated in a vote in which they authorized a strike by a 99-1 margin. Yet, like the rail workers, the pilots were restrained by the RLA from acting. Before they could walk out, the RLA’s National Mediation Board (NMB) would have had to conclude that all further attempts at mediation were futile and then the pilots would have had to sit through a 30-day cooling off period, at the end of which the government might still intervene to impose a settlement if the pilots struck. None of that proved necessary. Two days after the imposition of the railway settlement, Delta and its pilots reached an agreement.</w:t>
      </w:r>
    </w:p>
    <w:p w14:paraId="61A83258" w14:textId="77777777" w:rsidR="00E568B6" w:rsidRPr="003762ED" w:rsidRDefault="00E568B6" w:rsidP="00E568B6">
      <w:pPr>
        <w:rPr>
          <w:u w:val="single"/>
        </w:rPr>
      </w:pPr>
      <w:r w:rsidRPr="004741B0">
        <w:rPr>
          <w:sz w:val="12"/>
        </w:rPr>
        <w:tab/>
        <w:t xml:space="preserve">These cases showed that the aging </w:t>
      </w:r>
      <w:r w:rsidRPr="006553FA">
        <w:rPr>
          <w:rStyle w:val="Emphasis"/>
          <w:highlight w:val="yellow"/>
        </w:rPr>
        <w:t>RLA</w:t>
      </w:r>
      <w:r w:rsidRPr="00EB0563">
        <w:rPr>
          <w:u w:val="single"/>
        </w:rPr>
        <w:t xml:space="preserve"> continues to do what </w:t>
      </w:r>
      <w:r w:rsidRPr="004741B0">
        <w:rPr>
          <w:u w:val="single"/>
        </w:rPr>
        <w:t>it was designed to</w:t>
      </w:r>
      <w:r w:rsidRPr="00EB0563">
        <w:rPr>
          <w:u w:val="single"/>
        </w:rPr>
        <w:t xml:space="preserve"> do: </w:t>
      </w:r>
      <w:r w:rsidRPr="004741B0">
        <w:rPr>
          <w:rStyle w:val="Emphasis"/>
        </w:rPr>
        <w:t>prevent strikes</w:t>
      </w:r>
      <w:r w:rsidRPr="004741B0">
        <w:rPr>
          <w:sz w:val="12"/>
        </w:rPr>
        <w:t>. At the same time, these examples revealed the costs of its strike-avoiding bias. I</w:t>
      </w:r>
      <w:r w:rsidRPr="00EB0563">
        <w:rPr>
          <w:u w:val="single"/>
        </w:rPr>
        <w:t xml:space="preserve">n the case of the railroad workers, the act </w:t>
      </w:r>
      <w:r w:rsidRPr="003762ED">
        <w:rPr>
          <w:highlight w:val="yellow"/>
          <w:u w:val="single"/>
        </w:rPr>
        <w:t>made it</w:t>
      </w:r>
      <w:r w:rsidRPr="00EB0563">
        <w:rPr>
          <w:u w:val="single"/>
        </w:rPr>
        <w:t xml:space="preserve"> nearly </w:t>
      </w:r>
      <w:r w:rsidRPr="003762ED">
        <w:rPr>
          <w:b/>
          <w:bCs/>
          <w:highlight w:val="yellow"/>
          <w:u w:val="single"/>
        </w:rPr>
        <w:t>impossible</w:t>
      </w:r>
      <w:r w:rsidRPr="003762ED">
        <w:rPr>
          <w:highlight w:val="yellow"/>
          <w:u w:val="single"/>
        </w:rPr>
        <w:t xml:space="preserve"> for </w:t>
      </w:r>
      <w:r w:rsidRPr="003762ED">
        <w:rPr>
          <w:rStyle w:val="Emphasis"/>
          <w:highlight w:val="yellow"/>
        </w:rPr>
        <w:t>unions</w:t>
      </w:r>
      <w:r w:rsidRPr="003762ED">
        <w:rPr>
          <w:highlight w:val="yellow"/>
          <w:u w:val="single"/>
        </w:rPr>
        <w:t xml:space="preserve"> to </w:t>
      </w:r>
      <w:r w:rsidRPr="003762ED">
        <w:rPr>
          <w:b/>
          <w:bCs/>
          <w:highlight w:val="yellow"/>
          <w:u w:val="single"/>
        </w:rPr>
        <w:t>challenge</w:t>
      </w:r>
      <w:r w:rsidRPr="003762ED">
        <w:rPr>
          <w:highlight w:val="yellow"/>
          <w:u w:val="single"/>
        </w:rPr>
        <w:t xml:space="preserve"> </w:t>
      </w:r>
      <w:r w:rsidRPr="003762ED">
        <w:rPr>
          <w:rStyle w:val="Emphasis"/>
          <w:highlight w:val="yellow"/>
        </w:rPr>
        <w:t xml:space="preserve">the </w:t>
      </w:r>
      <w:r w:rsidRPr="004741B0">
        <w:rPr>
          <w:rStyle w:val="Emphasis"/>
        </w:rPr>
        <w:t xml:space="preserve">chief </w:t>
      </w:r>
      <w:r w:rsidRPr="003762ED">
        <w:rPr>
          <w:rStyle w:val="Emphasis"/>
          <w:highlight w:val="yellow"/>
        </w:rPr>
        <w:t>cause of</w:t>
      </w:r>
      <w:r w:rsidRPr="00EB0563">
        <w:rPr>
          <w:rStyle w:val="Emphasis"/>
        </w:rPr>
        <w:t xml:space="preserve"> their </w:t>
      </w:r>
      <w:r w:rsidRPr="003762ED">
        <w:rPr>
          <w:rStyle w:val="Emphasis"/>
          <w:highlight w:val="yellow"/>
        </w:rPr>
        <w:t>unrest</w:t>
      </w:r>
      <w:r w:rsidRPr="00EB0563">
        <w:rPr>
          <w:u w:val="single"/>
        </w:rPr>
        <w:t xml:space="preserve">, the spread of the Tayloristic management </w:t>
      </w:r>
      <w:r w:rsidRPr="00EB0563">
        <w:rPr>
          <w:b/>
          <w:bCs/>
          <w:u w:val="single"/>
        </w:rPr>
        <w:t>strategy</w:t>
      </w:r>
      <w:r w:rsidRPr="00EB0563">
        <w:rPr>
          <w:u w:val="single"/>
        </w:rPr>
        <w:t xml:space="preserve"> known as “</w:t>
      </w:r>
      <w:r w:rsidRPr="003762ED">
        <w:rPr>
          <w:rStyle w:val="Emphasis"/>
          <w:highlight w:val="yellow"/>
        </w:rPr>
        <w:t>p</w:t>
      </w:r>
      <w:r w:rsidRPr="00EB0563">
        <w:rPr>
          <w:u w:val="single"/>
        </w:rPr>
        <w:t xml:space="preserve">recision </w:t>
      </w:r>
      <w:r w:rsidRPr="003762ED">
        <w:rPr>
          <w:rStyle w:val="Emphasis"/>
          <w:highlight w:val="yellow"/>
        </w:rPr>
        <w:t>s</w:t>
      </w:r>
      <w:r w:rsidRPr="00EB0563">
        <w:rPr>
          <w:u w:val="single"/>
        </w:rPr>
        <w:t xml:space="preserve">cheduled </w:t>
      </w:r>
      <w:r w:rsidRPr="003762ED">
        <w:rPr>
          <w:rStyle w:val="Emphasis"/>
          <w:highlight w:val="yellow"/>
        </w:rPr>
        <w:t>r</w:t>
      </w:r>
      <w:r w:rsidRPr="00EB0563">
        <w:rPr>
          <w:u w:val="single"/>
        </w:rPr>
        <w:t>ailroading,”</w:t>
      </w:r>
      <w:r w:rsidRPr="004741B0">
        <w:rPr>
          <w:sz w:val="12"/>
        </w:rPr>
        <w:t xml:space="preserve"> under which rail carriers had tried to eliminate paid sick days altogether (that’s why there were none guaranteed in the contract that had preceded the settlement imposed by Biden and the Congress). In the case of the Delta pilots, </w:t>
      </w:r>
      <w:r w:rsidRPr="003762ED">
        <w:rPr>
          <w:u w:val="single"/>
        </w:rPr>
        <w:t xml:space="preserve">the </w:t>
      </w:r>
      <w:r w:rsidRPr="003762ED">
        <w:rPr>
          <w:rStyle w:val="Emphasis"/>
        </w:rPr>
        <w:t>law’s restraints</w:t>
      </w:r>
      <w:r w:rsidRPr="003762ED">
        <w:rPr>
          <w:u w:val="single"/>
        </w:rPr>
        <w:t xml:space="preserve"> against </w:t>
      </w:r>
      <w:r w:rsidRPr="003762ED">
        <w:rPr>
          <w:b/>
          <w:bCs/>
          <w:u w:val="single"/>
        </w:rPr>
        <w:t>collective action</w:t>
      </w:r>
      <w:r w:rsidRPr="003762ED">
        <w:rPr>
          <w:u w:val="single"/>
        </w:rPr>
        <w:t xml:space="preserve"> weakened the </w:t>
      </w:r>
      <w:r w:rsidRPr="003762ED">
        <w:rPr>
          <w:rStyle w:val="Emphasis"/>
          <w:highlight w:val="yellow"/>
        </w:rPr>
        <w:t>union’s ability to</w:t>
      </w:r>
      <w:r w:rsidRPr="003762ED">
        <w:rPr>
          <w:rStyle w:val="Emphasis"/>
        </w:rPr>
        <w:t xml:space="preserve"> push</w:t>
      </w:r>
      <w:r w:rsidRPr="004741B0">
        <w:rPr>
          <w:sz w:val="12"/>
        </w:rPr>
        <w:t xml:space="preserve"> for a quicker settlement </w:t>
      </w:r>
      <w:r w:rsidRPr="003762ED">
        <w:rPr>
          <w:u w:val="single"/>
        </w:rPr>
        <w:t xml:space="preserve">or to </w:t>
      </w:r>
      <w:r w:rsidRPr="003762ED">
        <w:rPr>
          <w:rStyle w:val="Emphasis"/>
          <w:highlight w:val="yellow"/>
        </w:rPr>
        <w:t>gain</w:t>
      </w:r>
      <w:r w:rsidRPr="003762ED">
        <w:rPr>
          <w:u w:val="single"/>
        </w:rPr>
        <w:t xml:space="preserve"> more </w:t>
      </w:r>
      <w:r w:rsidRPr="003762ED">
        <w:rPr>
          <w:rStyle w:val="Emphasis"/>
          <w:highlight w:val="yellow"/>
        </w:rPr>
        <w:t>leverage</w:t>
      </w:r>
      <w:r w:rsidRPr="003762ED">
        <w:rPr>
          <w:highlight w:val="yellow"/>
          <w:u w:val="single"/>
        </w:rPr>
        <w:t xml:space="preserve"> over</w:t>
      </w:r>
      <w:r w:rsidRPr="004741B0">
        <w:rPr>
          <w:sz w:val="12"/>
        </w:rPr>
        <w:t xml:space="preserve"> the settlement’s ultimate terms, </w:t>
      </w:r>
      <w:r w:rsidRPr="003762ED">
        <w:rPr>
          <w:u w:val="single"/>
        </w:rPr>
        <w:t xml:space="preserve">which might well have been </w:t>
      </w:r>
      <w:r w:rsidRPr="003762ED">
        <w:rPr>
          <w:rStyle w:val="Emphasis"/>
        </w:rPr>
        <w:t>better</w:t>
      </w:r>
      <w:r w:rsidRPr="004741B0">
        <w:rPr>
          <w:sz w:val="12"/>
        </w:rPr>
        <w:t xml:space="preserve"> than that 30 percent increase over four years that they ultimately won </w:t>
      </w:r>
      <w:r w:rsidRPr="003762ED">
        <w:rPr>
          <w:u w:val="single"/>
        </w:rPr>
        <w:t>had the</w:t>
      </w:r>
      <w:r w:rsidRPr="004741B0">
        <w:rPr>
          <w:sz w:val="12"/>
        </w:rPr>
        <w:t xml:space="preserve"> pilots </w:t>
      </w:r>
      <w:r w:rsidRPr="003762ED">
        <w:rPr>
          <w:b/>
          <w:bCs/>
          <w:u w:val="single"/>
        </w:rPr>
        <w:t>exercise</w:t>
      </w:r>
      <w:r w:rsidRPr="003762ED">
        <w:rPr>
          <w:u w:val="single"/>
        </w:rPr>
        <w:t xml:space="preserve">d </w:t>
      </w:r>
      <w:r w:rsidRPr="003762ED">
        <w:rPr>
          <w:highlight w:val="yellow"/>
          <w:u w:val="single"/>
        </w:rPr>
        <w:t xml:space="preserve">a </w:t>
      </w:r>
      <w:r w:rsidRPr="003762ED">
        <w:rPr>
          <w:rStyle w:val="Emphasis"/>
          <w:highlight w:val="yellow"/>
        </w:rPr>
        <w:t>credible strike threat</w:t>
      </w:r>
      <w:r w:rsidRPr="003762ED">
        <w:rPr>
          <w:u w:val="single"/>
        </w:rPr>
        <w:t>.</w:t>
      </w:r>
    </w:p>
    <w:p w14:paraId="0CA042F3" w14:textId="77777777" w:rsidR="00E568B6" w:rsidRPr="009A77E1" w:rsidRDefault="00E568B6" w:rsidP="00E568B6">
      <w:pPr>
        <w:pStyle w:val="Heading4"/>
      </w:pPr>
      <w:r>
        <w:t>PSR makes rail terminally unworkable</w:t>
      </w:r>
    </w:p>
    <w:p w14:paraId="7B351ABF" w14:textId="77777777" w:rsidR="00E568B6" w:rsidRPr="003B6467" w:rsidRDefault="00E568B6" w:rsidP="00E568B6">
      <w:r w:rsidRPr="00052A81">
        <w:rPr>
          <w:rStyle w:val="Style13ptBold"/>
        </w:rPr>
        <w:t>Willis 20</w:t>
      </w:r>
      <w:r>
        <w:t xml:space="preserve"> (Larry, President of Transportation Trades at the AFL-CIO. “WRITTEN STATEMENT </w:t>
      </w:r>
      <w:r w:rsidRPr="00052A81">
        <w:t>BEFORE THE U.S. SENATE COMMITTEE ON COMMERCE, SCIENCE, AND TRANSPORTATION HEARING ON PASSENGER AND FREIGHT RAIL: THE CURRENT STATUS OF THE RAIL NETWORK AND THE TRACK AHEAD</w:t>
      </w:r>
      <w:r>
        <w:t xml:space="preserve">” </w:t>
      </w:r>
      <w:r w:rsidRPr="00052A81">
        <w:t>https://www.stb.gov/wp-content/uploads/Rail-Labor-Unions-regarding-Staggers-Rail-Act-November-23-2020.pdf October 21</w:t>
      </w:r>
      <w:r>
        <w:t>, 2020)</w:t>
      </w:r>
    </w:p>
    <w:p w14:paraId="3F50139D" w14:textId="77777777" w:rsidR="00E568B6" w:rsidRPr="008537A4" w:rsidRDefault="00E568B6" w:rsidP="00E568B6">
      <w:pPr>
        <w:rPr>
          <w:sz w:val="16"/>
        </w:rPr>
      </w:pPr>
      <w:r w:rsidRPr="00052A81">
        <w:rPr>
          <w:u w:val="single"/>
        </w:rPr>
        <w:t>For freight rail employees</w:t>
      </w:r>
      <w:r w:rsidRPr="008537A4">
        <w:rPr>
          <w:sz w:val="16"/>
        </w:rPr>
        <w:t xml:space="preserve">, </w:t>
      </w:r>
      <w:r w:rsidRPr="00BC340E">
        <w:rPr>
          <w:rStyle w:val="Emphasis"/>
          <w:highlight w:val="yellow"/>
        </w:rPr>
        <w:t>PSR</w:t>
      </w:r>
      <w:r w:rsidRPr="00BC340E">
        <w:rPr>
          <w:highlight w:val="yellow"/>
          <w:u w:val="single"/>
        </w:rPr>
        <w:t xml:space="preserve"> has manifested itself in</w:t>
      </w:r>
      <w:r w:rsidRPr="00052A81">
        <w:rPr>
          <w:u w:val="single"/>
        </w:rPr>
        <w:t xml:space="preserve"> a chilling fashion</w:t>
      </w:r>
      <w:r w:rsidRPr="008537A4">
        <w:rPr>
          <w:sz w:val="16"/>
        </w:rPr>
        <w:t xml:space="preserve">. </w:t>
      </w:r>
      <w:r w:rsidRPr="00052A81">
        <w:rPr>
          <w:u w:val="single"/>
        </w:rPr>
        <w:t>To extract every possible cent of revenue out of their operations, railroads now run with historically and dangerously thin workforces</w:t>
      </w:r>
      <w:r w:rsidRPr="008537A4">
        <w:rPr>
          <w:sz w:val="16"/>
        </w:rPr>
        <w:t xml:space="preserve">. Over the last four years, </w:t>
      </w:r>
      <w:r w:rsidRPr="00052A81">
        <w:rPr>
          <w:u w:val="single"/>
        </w:rPr>
        <w:t>over 50,000 rail workers have lost their jobs, the vast majority of them freight rail workers</w:t>
      </w:r>
      <w:r w:rsidRPr="008537A4">
        <w:rPr>
          <w:sz w:val="16"/>
        </w:rPr>
        <w:t xml:space="preserve">, and a shockingly large number in an industry where total employment, including passenger and commuter rail, sits today at approximately 200,000 employees. In just the first two years after </w:t>
      </w:r>
      <w:r w:rsidRPr="00052A81">
        <w:rPr>
          <w:u w:val="single"/>
        </w:rPr>
        <w:t>CSX</w:t>
      </w:r>
      <w:r w:rsidRPr="008537A4">
        <w:rPr>
          <w:sz w:val="16"/>
        </w:rPr>
        <w:t xml:space="preserve"> implemented this model, the carrier </w:t>
      </w:r>
      <w:r w:rsidRPr="00052A81">
        <w:rPr>
          <w:u w:val="single"/>
        </w:rPr>
        <w:t>fired 22% of its equipment maintenance workers, 16% of its train crews and 11% of its maintenance-of-way employees</w:t>
      </w:r>
      <w:r w:rsidRPr="008537A4">
        <w:rPr>
          <w:sz w:val="16"/>
        </w:rPr>
        <w:t xml:space="preserve">. </w:t>
      </w:r>
      <w:r w:rsidRPr="00052A81">
        <w:rPr>
          <w:u w:val="single"/>
        </w:rPr>
        <w:t xml:space="preserve">In 2019 alone, 20,000 rail workers lost their jobs, a 10% </w:t>
      </w:r>
      <w:r w:rsidRPr="00BC340E">
        <w:rPr>
          <w:highlight w:val="yellow"/>
          <w:u w:val="single"/>
        </w:rPr>
        <w:t>decline in</w:t>
      </w:r>
      <w:r w:rsidRPr="00052A81">
        <w:rPr>
          <w:u w:val="single"/>
        </w:rPr>
        <w:t xml:space="preserve"> total </w:t>
      </w:r>
      <w:r w:rsidRPr="00BC340E">
        <w:rPr>
          <w:highlight w:val="yellow"/>
          <w:u w:val="single"/>
        </w:rPr>
        <w:t>employment</w:t>
      </w:r>
      <w:r w:rsidRPr="00052A81">
        <w:rPr>
          <w:u w:val="single"/>
        </w:rPr>
        <w:t xml:space="preserve"> in the industry</w:t>
      </w:r>
      <w:r w:rsidRPr="008537A4">
        <w:rPr>
          <w:sz w:val="16"/>
        </w:rPr>
        <w:t xml:space="preserve">, and the largest layoff since the Great Recession. Yet </w:t>
      </w:r>
      <w:r w:rsidRPr="00052A81">
        <w:rPr>
          <w:u w:val="single"/>
        </w:rPr>
        <w:t>during that same period of catastrophic job loss, Norfolk Southern’s and Union Pacific’s share prices increased 30 percent and Kansas City Southern’s were up more than 60 percent</w:t>
      </w:r>
      <w:r w:rsidRPr="008537A4">
        <w:rPr>
          <w:sz w:val="16"/>
        </w:rPr>
        <w:t>.2</w:t>
      </w:r>
    </w:p>
    <w:p w14:paraId="7E0D3C2F" w14:textId="77777777" w:rsidR="00E568B6" w:rsidRPr="00052A81" w:rsidRDefault="00E568B6" w:rsidP="00E568B6">
      <w:pPr>
        <w:rPr>
          <w:sz w:val="16"/>
        </w:rPr>
      </w:pPr>
      <w:r w:rsidRPr="00052A81">
        <w:rPr>
          <w:sz w:val="16"/>
        </w:rPr>
        <w:t xml:space="preserve">Our concerns are not simply that jobs are being lost, but that </w:t>
      </w:r>
      <w:r w:rsidRPr="00052A81">
        <w:rPr>
          <w:u w:val="single"/>
        </w:rPr>
        <w:t>employment has been reduced in a manner that is fundamentally incompatible with safety</w:t>
      </w:r>
      <w:r w:rsidRPr="00052A81">
        <w:rPr>
          <w:sz w:val="16"/>
        </w:rPr>
        <w:t xml:space="preserve">. In fact, </w:t>
      </w:r>
      <w:r w:rsidRPr="00052A81">
        <w:rPr>
          <w:u w:val="single"/>
        </w:rPr>
        <w:t>the Federal Railroad Administration (</w:t>
      </w:r>
      <w:r w:rsidRPr="00052A81">
        <w:rPr>
          <w:rStyle w:val="Emphasis"/>
        </w:rPr>
        <w:t>FRA</w:t>
      </w:r>
      <w:r w:rsidRPr="00052A81">
        <w:rPr>
          <w:u w:val="single"/>
        </w:rPr>
        <w:t xml:space="preserve">) has done </w:t>
      </w:r>
      <w:r w:rsidRPr="00052A81">
        <w:rPr>
          <w:b/>
          <w:bCs/>
          <w:u w:val="single"/>
        </w:rPr>
        <w:t>nothing in response</w:t>
      </w:r>
      <w:r w:rsidRPr="00052A81">
        <w:rPr>
          <w:u w:val="single"/>
        </w:rPr>
        <w:t xml:space="preserve"> to a massive culling of </w:t>
      </w:r>
      <w:r w:rsidRPr="003762ED">
        <w:rPr>
          <w:rStyle w:val="Emphasis"/>
        </w:rPr>
        <w:t>safety-sensitive workers</w:t>
      </w:r>
      <w:r w:rsidRPr="00052A81">
        <w:rPr>
          <w:u w:val="single"/>
        </w:rPr>
        <w:t xml:space="preserve"> who are responsible for transporting billions of dollars in goods, including explosive, radioactive, and highly flammable products.</w:t>
      </w:r>
      <w:r w:rsidRPr="00052A81">
        <w:rPr>
          <w:sz w:val="16"/>
        </w:rPr>
        <w:t xml:space="preserve"> </w:t>
      </w:r>
      <w:r w:rsidRPr="00052A81">
        <w:rPr>
          <w:u w:val="single"/>
        </w:rPr>
        <w:t>Not only do carriers want to operate with artificially slim costs and deeply reduced employment, but they also expect the remaining workforce to run trains at a high and consistent velocity3</w:t>
      </w:r>
      <w:r w:rsidRPr="00052A81">
        <w:rPr>
          <w:sz w:val="16"/>
        </w:rPr>
        <w:t xml:space="preserve"> . In this pursuit, TTD-affiliated unions continue to report a concerning </w:t>
      </w:r>
      <w:r w:rsidRPr="00052A81">
        <w:rPr>
          <w:rStyle w:val="Emphasis"/>
        </w:rPr>
        <w:t>de-prioritization of safety</w:t>
      </w:r>
      <w:r w:rsidRPr="00052A81">
        <w:rPr>
          <w:sz w:val="16"/>
        </w:rPr>
        <w:t>.</w:t>
      </w:r>
    </w:p>
    <w:p w14:paraId="5CCAC238" w14:textId="77777777" w:rsidR="00E568B6" w:rsidRPr="00052A81" w:rsidRDefault="00E568B6" w:rsidP="00E568B6">
      <w:pPr>
        <w:rPr>
          <w:u w:val="single"/>
        </w:rPr>
      </w:pPr>
      <w:r w:rsidRPr="00052A81">
        <w:rPr>
          <w:sz w:val="16"/>
        </w:rPr>
        <w:t xml:space="preserve">Last year, the Transportation Communications Union (TCU)/IAM and the International Association of Machinists and Aerospace Workers (IAMAW) conducted a survey of their members on the impacts of PSR, and the answers painted a deeply disturbing picture of day-today operations. One responding machinist reported being sent by himself to work with dangerous and heavy equipment that once required two workers, and expressing fear that no one would know to call for help if he was injured. </w:t>
      </w:r>
      <w:r w:rsidRPr="00052A81">
        <w:rPr>
          <w:u w:val="single"/>
        </w:rPr>
        <w:t xml:space="preserve">TCU represented </w:t>
      </w:r>
      <w:r w:rsidRPr="00E9763E">
        <w:rPr>
          <w:u w:val="single"/>
        </w:rPr>
        <w:t>carmen</w:t>
      </w:r>
      <w:r w:rsidRPr="00052A81">
        <w:rPr>
          <w:u w:val="single"/>
        </w:rPr>
        <w:t xml:space="preserve"> reported that at certain properties management now demands brake inspections be performed at the extraordinary and unsafe pace of just 60 seconds per car, and </w:t>
      </w:r>
      <w:r w:rsidRPr="00E9763E">
        <w:rPr>
          <w:u w:val="single"/>
        </w:rPr>
        <w:t>are</w:t>
      </w:r>
      <w:r w:rsidRPr="00052A81">
        <w:rPr>
          <w:u w:val="single"/>
        </w:rPr>
        <w:t xml:space="preserve"> routinely </w:t>
      </w:r>
      <w:r w:rsidRPr="00BC340E">
        <w:rPr>
          <w:b/>
          <w:bCs/>
          <w:highlight w:val="yellow"/>
          <w:u w:val="single"/>
        </w:rPr>
        <w:t>asked</w:t>
      </w:r>
      <w:r w:rsidRPr="00BC340E">
        <w:rPr>
          <w:highlight w:val="yellow"/>
          <w:u w:val="single"/>
        </w:rPr>
        <w:t xml:space="preserve"> to </w:t>
      </w:r>
      <w:r w:rsidRPr="00BC340E">
        <w:rPr>
          <w:rStyle w:val="Emphasis"/>
          <w:highlight w:val="yellow"/>
        </w:rPr>
        <w:t xml:space="preserve">ignore </w:t>
      </w:r>
      <w:r w:rsidRPr="00AD5EA3">
        <w:rPr>
          <w:rStyle w:val="Emphasis"/>
        </w:rPr>
        <w:t>FRA regulated defects</w:t>
      </w:r>
      <w:r w:rsidRPr="00052A81">
        <w:rPr>
          <w:sz w:val="16"/>
        </w:rPr>
        <w:t xml:space="preserve">. </w:t>
      </w:r>
      <w:r w:rsidRPr="00052A81">
        <w:rPr>
          <w:u w:val="single"/>
        </w:rPr>
        <w:t xml:space="preserve">Other carmen reported </w:t>
      </w:r>
      <w:r w:rsidRPr="00052A81">
        <w:rPr>
          <w:rStyle w:val="Emphasis"/>
        </w:rPr>
        <w:t>entire sides of train</w:t>
      </w:r>
      <w:r w:rsidRPr="00052A81">
        <w:rPr>
          <w:u w:val="single"/>
        </w:rPr>
        <w:t xml:space="preserve"> consists </w:t>
      </w:r>
      <w:r w:rsidRPr="00052A81">
        <w:rPr>
          <w:b/>
          <w:bCs/>
          <w:u w:val="single"/>
        </w:rPr>
        <w:t>going uninspected</w:t>
      </w:r>
      <w:r w:rsidRPr="00052A81">
        <w:rPr>
          <w:u w:val="single"/>
        </w:rPr>
        <w:t xml:space="preserve"> prior to departure because management needed the adjacent track occupied, </w:t>
      </w:r>
      <w:r w:rsidRPr="00AD5EA3">
        <w:rPr>
          <w:rStyle w:val="Emphasis"/>
        </w:rPr>
        <w:t>a clear violation of</w:t>
      </w:r>
      <w:r w:rsidRPr="00052A81">
        <w:rPr>
          <w:rStyle w:val="Emphasis"/>
        </w:rPr>
        <w:t xml:space="preserve"> FRA </w:t>
      </w:r>
      <w:r w:rsidRPr="00BC340E">
        <w:rPr>
          <w:rStyle w:val="Emphasis"/>
          <w:highlight w:val="yellow"/>
        </w:rPr>
        <w:t>safety standards</w:t>
      </w:r>
      <w:r w:rsidRPr="00052A81">
        <w:rPr>
          <w:sz w:val="16"/>
        </w:rPr>
        <w:t xml:space="preserve">. </w:t>
      </w:r>
      <w:r w:rsidRPr="00052A81">
        <w:rPr>
          <w:u w:val="single"/>
        </w:rPr>
        <w:t xml:space="preserve">Similarly, Transport Workers Union of America (TWU) represented </w:t>
      </w:r>
      <w:r w:rsidRPr="00052A81">
        <w:rPr>
          <w:rStyle w:val="Emphasis"/>
        </w:rPr>
        <w:t>carmen</w:t>
      </w:r>
      <w:r w:rsidRPr="00052A81">
        <w:rPr>
          <w:u w:val="single"/>
        </w:rPr>
        <w:t xml:space="preserve"> have </w:t>
      </w:r>
      <w:r w:rsidRPr="00052A81">
        <w:rPr>
          <w:b/>
          <w:bCs/>
          <w:u w:val="single"/>
        </w:rPr>
        <w:t>reported</w:t>
      </w:r>
      <w:r w:rsidRPr="00052A81">
        <w:rPr>
          <w:u w:val="single"/>
        </w:rPr>
        <w:t xml:space="preserve"> to the FRA that </w:t>
      </w:r>
      <w:r w:rsidRPr="00E9763E">
        <w:rPr>
          <w:rStyle w:val="Emphasis"/>
        </w:rPr>
        <w:t>railroads have allowed cars with safety defects to run</w:t>
      </w:r>
      <w:r w:rsidRPr="00052A81">
        <w:rPr>
          <w:u w:val="single"/>
        </w:rPr>
        <w:t xml:space="preserve"> </w:t>
      </w:r>
      <w:r w:rsidRPr="00052A81">
        <w:rPr>
          <w:b/>
          <w:bCs/>
          <w:u w:val="single"/>
        </w:rPr>
        <w:t>after</w:t>
      </w:r>
      <w:r w:rsidRPr="00052A81">
        <w:rPr>
          <w:u w:val="single"/>
        </w:rPr>
        <w:t xml:space="preserve"> they were </w:t>
      </w:r>
      <w:r w:rsidRPr="00052A81">
        <w:rPr>
          <w:rStyle w:val="Emphasis"/>
        </w:rPr>
        <w:t>shopped by carmen as unsafe to run</w:t>
      </w:r>
      <w:r w:rsidRPr="00052A81">
        <w:rPr>
          <w:sz w:val="16"/>
        </w:rPr>
        <w:t xml:space="preserve">. </w:t>
      </w:r>
      <w:r w:rsidRPr="00052A81">
        <w:rPr>
          <w:u w:val="single"/>
        </w:rPr>
        <w:t xml:space="preserve">Employees from multiple crafts have reported that </w:t>
      </w:r>
      <w:r w:rsidRPr="00BC340E">
        <w:rPr>
          <w:rStyle w:val="Emphasis"/>
          <w:highlight w:val="yellow"/>
        </w:rPr>
        <w:t>critical safety rules</w:t>
      </w:r>
      <w:r w:rsidRPr="00052A81">
        <w:rPr>
          <w:u w:val="single"/>
        </w:rPr>
        <w:t xml:space="preserve"> designed to protect employees from being hit by equipment </w:t>
      </w:r>
      <w:r w:rsidRPr="00BC340E">
        <w:rPr>
          <w:b/>
          <w:bCs/>
          <w:highlight w:val="yellow"/>
          <w:u w:val="single"/>
        </w:rPr>
        <w:t>are being ignored</w:t>
      </w:r>
      <w:r w:rsidRPr="00052A81">
        <w:rPr>
          <w:u w:val="single"/>
        </w:rPr>
        <w:t xml:space="preserve"> in the name of </w:t>
      </w:r>
      <w:r w:rsidRPr="00052A81">
        <w:rPr>
          <w:rStyle w:val="Emphasis"/>
        </w:rPr>
        <w:t>speed</w:t>
      </w:r>
      <w:r w:rsidRPr="00052A81">
        <w:rPr>
          <w:u w:val="single"/>
        </w:rPr>
        <w:t xml:space="preserve"> and that re-shift </w:t>
      </w:r>
      <w:r w:rsidRPr="00052A81">
        <w:rPr>
          <w:rStyle w:val="Emphasis"/>
        </w:rPr>
        <w:t>safety briefings</w:t>
      </w:r>
      <w:r w:rsidRPr="00052A81">
        <w:rPr>
          <w:u w:val="single"/>
        </w:rPr>
        <w:t xml:space="preserve"> — a common industry practice — </w:t>
      </w:r>
      <w:r w:rsidRPr="00052A81">
        <w:rPr>
          <w:b/>
          <w:bCs/>
          <w:u w:val="single"/>
        </w:rPr>
        <w:t>are being eliminated</w:t>
      </w:r>
      <w:r w:rsidRPr="00052A81">
        <w:rPr>
          <w:u w:val="single"/>
        </w:rPr>
        <w:t xml:space="preserve"> in order to focus man hours on velocity over safety.</w:t>
      </w:r>
    </w:p>
    <w:p w14:paraId="6989D4F4" w14:textId="77777777" w:rsidR="00E568B6" w:rsidRPr="00052A81" w:rsidRDefault="00E568B6" w:rsidP="00E568B6">
      <w:pPr>
        <w:rPr>
          <w:rStyle w:val="Emphasis"/>
        </w:rPr>
      </w:pPr>
      <w:r w:rsidRPr="00052A81">
        <w:rPr>
          <w:sz w:val="16"/>
        </w:rPr>
        <w:t xml:space="preserve">Separately, </w:t>
      </w:r>
      <w:r w:rsidRPr="00E9763E">
        <w:rPr>
          <w:rStyle w:val="Emphasis"/>
        </w:rPr>
        <w:t>signalmen</w:t>
      </w:r>
      <w:r w:rsidRPr="00052A81">
        <w:rPr>
          <w:u w:val="single"/>
        </w:rPr>
        <w:t xml:space="preserve"> represented by the Brotherhood of Railroad Signalmen (BRS) have </w:t>
      </w:r>
      <w:r w:rsidRPr="00E9763E">
        <w:rPr>
          <w:u w:val="single"/>
        </w:rPr>
        <w:t>reported that</w:t>
      </w:r>
      <w:r w:rsidRPr="00052A81">
        <w:rPr>
          <w:u w:val="single"/>
        </w:rPr>
        <w:t xml:space="preserve"> </w:t>
      </w:r>
      <w:r w:rsidRPr="00052A81">
        <w:rPr>
          <w:rStyle w:val="Emphasis"/>
        </w:rPr>
        <w:t xml:space="preserve">FRA-required </w:t>
      </w:r>
      <w:r w:rsidRPr="00BC340E">
        <w:rPr>
          <w:rStyle w:val="Emphasis"/>
          <w:highlight w:val="yellow"/>
        </w:rPr>
        <w:t>inspections are</w:t>
      </w:r>
      <w:r w:rsidRPr="00AD5EA3">
        <w:rPr>
          <w:rStyle w:val="Emphasis"/>
        </w:rPr>
        <w:t xml:space="preserve"> being </w:t>
      </w:r>
      <w:r w:rsidRPr="00BC340E">
        <w:rPr>
          <w:rStyle w:val="Emphasis"/>
          <w:highlight w:val="yellow"/>
        </w:rPr>
        <w:t>delayed</w:t>
      </w:r>
      <w:r w:rsidRPr="00BC340E">
        <w:rPr>
          <w:highlight w:val="yellow"/>
          <w:u w:val="single"/>
        </w:rPr>
        <w:t xml:space="preserve"> in</w:t>
      </w:r>
      <w:r w:rsidRPr="00052A81">
        <w:rPr>
          <w:u w:val="single"/>
        </w:rPr>
        <w:t xml:space="preserve"> </w:t>
      </w:r>
      <w:r w:rsidRPr="00052A81">
        <w:rPr>
          <w:rStyle w:val="Emphasis"/>
        </w:rPr>
        <w:t xml:space="preserve">clear </w:t>
      </w:r>
      <w:r w:rsidRPr="00BC340E">
        <w:rPr>
          <w:rStyle w:val="Emphasis"/>
          <w:highlight w:val="yellow"/>
        </w:rPr>
        <w:t>violation of</w:t>
      </w:r>
      <w:r w:rsidRPr="00052A81">
        <w:rPr>
          <w:rStyle w:val="Emphasis"/>
        </w:rPr>
        <w:t xml:space="preserve"> existing </w:t>
      </w:r>
      <w:r w:rsidRPr="00BC340E">
        <w:rPr>
          <w:rStyle w:val="Emphasis"/>
          <w:highlight w:val="yellow"/>
        </w:rPr>
        <w:t>regulations</w:t>
      </w:r>
      <w:r w:rsidRPr="00052A81">
        <w:rPr>
          <w:u w:val="single"/>
        </w:rPr>
        <w:t xml:space="preserve">, and that in </w:t>
      </w:r>
      <w:r w:rsidRPr="00052A81">
        <w:rPr>
          <w:rStyle w:val="Emphasis"/>
        </w:rPr>
        <w:t>an effort to reduce staff</w:t>
      </w:r>
      <w:r w:rsidRPr="00052A81">
        <w:rPr>
          <w:u w:val="single"/>
        </w:rPr>
        <w:t xml:space="preserve"> </w:t>
      </w:r>
      <w:r w:rsidRPr="00AD5EA3">
        <w:rPr>
          <w:u w:val="single"/>
        </w:rPr>
        <w:t xml:space="preserve">railroads are </w:t>
      </w:r>
      <w:r w:rsidRPr="00BC340E">
        <w:rPr>
          <w:b/>
          <w:bCs/>
          <w:highlight w:val="yellow"/>
          <w:u w:val="single"/>
        </w:rPr>
        <w:t>assigning</w:t>
      </w:r>
      <w:r w:rsidRPr="00052A81">
        <w:rPr>
          <w:u w:val="single"/>
        </w:rPr>
        <w:t xml:space="preserve"> these </w:t>
      </w:r>
      <w:r w:rsidRPr="00E9763E">
        <w:rPr>
          <w:u w:val="single"/>
        </w:rPr>
        <w:t xml:space="preserve">employees </w:t>
      </w:r>
      <w:r w:rsidRPr="00BC340E">
        <w:rPr>
          <w:b/>
          <w:bCs/>
          <w:highlight w:val="yellow"/>
          <w:u w:val="single"/>
        </w:rPr>
        <w:t>territories</w:t>
      </w:r>
      <w:r w:rsidRPr="00BC340E">
        <w:rPr>
          <w:highlight w:val="yellow"/>
          <w:u w:val="single"/>
        </w:rPr>
        <w:t xml:space="preserve"> that are</w:t>
      </w:r>
      <w:r w:rsidRPr="00052A81">
        <w:rPr>
          <w:u w:val="single"/>
        </w:rPr>
        <w:t xml:space="preserve"> simply </w:t>
      </w:r>
      <w:r w:rsidRPr="00BC340E">
        <w:rPr>
          <w:rStyle w:val="Emphasis"/>
          <w:highlight w:val="yellow"/>
        </w:rPr>
        <w:t>too</w:t>
      </w:r>
      <w:r w:rsidRPr="00052A81">
        <w:rPr>
          <w:rStyle w:val="Emphasis"/>
        </w:rPr>
        <w:t xml:space="preserve"> geographically </w:t>
      </w:r>
      <w:r w:rsidRPr="00BC340E">
        <w:rPr>
          <w:rStyle w:val="Emphasis"/>
          <w:highlight w:val="yellow"/>
        </w:rPr>
        <w:t>large to be</w:t>
      </w:r>
      <w:r w:rsidRPr="00052A81">
        <w:rPr>
          <w:rStyle w:val="Emphasis"/>
        </w:rPr>
        <w:t xml:space="preserve"> safely </w:t>
      </w:r>
      <w:r w:rsidRPr="00BC340E">
        <w:rPr>
          <w:rStyle w:val="Emphasis"/>
          <w:highlight w:val="yellow"/>
        </w:rPr>
        <w:t>inspected</w:t>
      </w:r>
      <w:r w:rsidRPr="00052A81">
        <w:rPr>
          <w:u w:val="single"/>
        </w:rPr>
        <w:t xml:space="preserve"> in the hours set by management.</w:t>
      </w:r>
      <w:r w:rsidRPr="00052A81">
        <w:rPr>
          <w:sz w:val="16"/>
        </w:rPr>
        <w:t xml:space="preserve"> </w:t>
      </w:r>
      <w:r w:rsidRPr="00052A81">
        <w:rPr>
          <w:u w:val="single"/>
        </w:rPr>
        <w:t>Ongoing efforts to reduce train crew size are also symptomatic of PSR</w:t>
      </w:r>
      <w:r w:rsidRPr="00052A81">
        <w:rPr>
          <w:sz w:val="16"/>
        </w:rPr>
        <w:t xml:space="preserve">. </w:t>
      </w:r>
      <w:r w:rsidRPr="00052A81">
        <w:rPr>
          <w:u w:val="single"/>
        </w:rPr>
        <w:t>Despite clear and compelling evidence</w:t>
      </w:r>
      <w:r w:rsidRPr="00052A81">
        <w:rPr>
          <w:sz w:val="16"/>
        </w:rPr>
        <w:t xml:space="preserve">, provided by the International Association of Sheet Metal, Air, Rail and Transportation Workers, Transportation Division (SMART-TD), </w:t>
      </w:r>
      <w:r w:rsidRPr="00052A81">
        <w:rPr>
          <w:u w:val="single"/>
        </w:rPr>
        <w:t>that safe freight rail operations</w:t>
      </w:r>
      <w:r w:rsidRPr="00052A81">
        <w:rPr>
          <w:sz w:val="16"/>
        </w:rPr>
        <w:t xml:space="preserve"> in most cases </w:t>
      </w:r>
      <w:r w:rsidRPr="00052A81">
        <w:rPr>
          <w:u w:val="single"/>
        </w:rPr>
        <w:t>require the presence of a qualified locomotive engineer and conductor</w:t>
      </w:r>
      <w:r w:rsidRPr="00052A81">
        <w:rPr>
          <w:sz w:val="16"/>
        </w:rPr>
        <w:t xml:space="preserve">, </w:t>
      </w:r>
      <w:r w:rsidRPr="00052A81">
        <w:rPr>
          <w:u w:val="single"/>
        </w:rPr>
        <w:t>Class I railroads continue on a relentless effort to deploy single person crews on massive freight trains.</w:t>
      </w:r>
      <w:r w:rsidRPr="00052A81">
        <w:rPr>
          <w:sz w:val="16"/>
        </w:rPr>
        <w:t xml:space="preserve"> Carriers are even pursuing ill-considered remedies in the court system to ensure that nothing can stand in their way of eliminating crewmembers in exchange for cost savings. Finally, </w:t>
      </w:r>
      <w:r w:rsidRPr="00052A81">
        <w:rPr>
          <w:u w:val="single"/>
        </w:rPr>
        <w:t>the International Brotherhood of Electrical Workers (</w:t>
      </w:r>
      <w:r w:rsidRPr="00052A81">
        <w:rPr>
          <w:rStyle w:val="Emphasis"/>
        </w:rPr>
        <w:t>IBEW</w:t>
      </w:r>
      <w:r w:rsidRPr="00052A81">
        <w:rPr>
          <w:u w:val="single"/>
        </w:rPr>
        <w:t xml:space="preserve">) </w:t>
      </w:r>
      <w:r w:rsidRPr="00052A81">
        <w:rPr>
          <w:b/>
          <w:bCs/>
          <w:u w:val="single"/>
        </w:rPr>
        <w:t>members</w:t>
      </w:r>
      <w:r w:rsidRPr="00052A81">
        <w:rPr>
          <w:u w:val="single"/>
        </w:rPr>
        <w:t xml:space="preserve"> who </w:t>
      </w:r>
      <w:r w:rsidRPr="00052A81">
        <w:rPr>
          <w:rStyle w:val="Emphasis"/>
        </w:rPr>
        <w:t>inspect</w:t>
      </w:r>
      <w:r w:rsidRPr="00052A81">
        <w:rPr>
          <w:u w:val="single"/>
        </w:rPr>
        <w:t xml:space="preserve"> and </w:t>
      </w:r>
      <w:r w:rsidRPr="00052A81">
        <w:rPr>
          <w:rStyle w:val="Emphasis"/>
        </w:rPr>
        <w:t>repair locomotives</w:t>
      </w:r>
      <w:r w:rsidRPr="00052A81">
        <w:rPr>
          <w:u w:val="single"/>
        </w:rPr>
        <w:t xml:space="preserve"> report having seen substantial job losses as carriers mothball thousands of locomotives and cars and are similarly put under undue pressure to </w:t>
      </w:r>
      <w:r w:rsidRPr="00052A81">
        <w:rPr>
          <w:b/>
          <w:bCs/>
          <w:u w:val="single"/>
        </w:rPr>
        <w:t>perform</w:t>
      </w:r>
      <w:r w:rsidRPr="00052A81">
        <w:rPr>
          <w:u w:val="single"/>
        </w:rPr>
        <w:t xml:space="preserve"> these </w:t>
      </w:r>
      <w:r w:rsidRPr="00052A81">
        <w:rPr>
          <w:b/>
          <w:bCs/>
          <w:u w:val="single"/>
        </w:rPr>
        <w:t>duties</w:t>
      </w:r>
      <w:r w:rsidRPr="00052A81">
        <w:rPr>
          <w:u w:val="single"/>
        </w:rPr>
        <w:t xml:space="preserve"> at </w:t>
      </w:r>
      <w:r w:rsidRPr="00052A81">
        <w:rPr>
          <w:rStyle w:val="Emphasis"/>
        </w:rPr>
        <w:t>unsafe speeds.</w:t>
      </w:r>
    </w:p>
    <w:p w14:paraId="67BB8315" w14:textId="77777777" w:rsidR="00E568B6" w:rsidRPr="00052A81" w:rsidRDefault="00E568B6" w:rsidP="00E568B6">
      <w:pPr>
        <w:rPr>
          <w:sz w:val="16"/>
        </w:rPr>
      </w:pPr>
      <w:r w:rsidRPr="002B3A44">
        <w:rPr>
          <w:highlight w:val="yellow"/>
          <w:u w:val="single"/>
        </w:rPr>
        <w:t xml:space="preserve">As </w:t>
      </w:r>
      <w:r w:rsidRPr="002B3A44">
        <w:rPr>
          <w:b/>
          <w:bCs/>
          <w:highlight w:val="yellow"/>
          <w:u w:val="single"/>
        </w:rPr>
        <w:t>carriers</w:t>
      </w:r>
      <w:r w:rsidRPr="002B3A44">
        <w:rPr>
          <w:highlight w:val="yellow"/>
          <w:u w:val="single"/>
        </w:rPr>
        <w:t xml:space="preserve"> take</w:t>
      </w:r>
      <w:r w:rsidRPr="00052A81">
        <w:rPr>
          <w:u w:val="single"/>
        </w:rPr>
        <w:t xml:space="preserve"> an </w:t>
      </w:r>
      <w:r w:rsidRPr="00052A81">
        <w:rPr>
          <w:rStyle w:val="Emphasis"/>
        </w:rPr>
        <w:t xml:space="preserve">increasing amount of </w:t>
      </w:r>
      <w:r w:rsidRPr="002B3A44">
        <w:rPr>
          <w:rStyle w:val="Emphasis"/>
          <w:highlight w:val="yellow"/>
        </w:rPr>
        <w:t>trains out of service</w:t>
      </w:r>
      <w:r w:rsidRPr="00052A81">
        <w:rPr>
          <w:u w:val="single"/>
        </w:rPr>
        <w:t>, the need of shippers to transport carloads remains</w:t>
      </w:r>
      <w:r w:rsidRPr="00052A81">
        <w:rPr>
          <w:sz w:val="16"/>
        </w:rPr>
        <w:t xml:space="preserve">. </w:t>
      </w:r>
      <w:r w:rsidRPr="00052A81">
        <w:rPr>
          <w:rStyle w:val="Emphasis"/>
        </w:rPr>
        <w:t>How are railroads reconciling shipper needs with less service?</w:t>
      </w:r>
      <w:r w:rsidRPr="00052A81">
        <w:rPr>
          <w:u w:val="single"/>
        </w:rPr>
        <w:t xml:space="preserve"> By increasingly </w:t>
      </w:r>
      <w:r w:rsidRPr="002B3A44">
        <w:rPr>
          <w:b/>
          <w:bCs/>
          <w:highlight w:val="yellow"/>
          <w:u w:val="single"/>
        </w:rPr>
        <w:t>turn</w:t>
      </w:r>
      <w:r w:rsidRPr="002B3A44">
        <w:rPr>
          <w:u w:val="single"/>
        </w:rPr>
        <w:t>ing</w:t>
      </w:r>
      <w:r w:rsidRPr="00052A81">
        <w:rPr>
          <w:b/>
          <w:bCs/>
          <w:u w:val="single"/>
        </w:rPr>
        <w:t xml:space="preserve"> </w:t>
      </w:r>
      <w:r w:rsidRPr="002B3A44">
        <w:rPr>
          <w:b/>
          <w:bCs/>
          <w:highlight w:val="yellow"/>
          <w:u w:val="single"/>
        </w:rPr>
        <w:t>to</w:t>
      </w:r>
      <w:r w:rsidRPr="00052A81">
        <w:rPr>
          <w:u w:val="single"/>
        </w:rPr>
        <w:t xml:space="preserve"> </w:t>
      </w:r>
      <w:r w:rsidRPr="00052A81">
        <w:rPr>
          <w:rStyle w:val="Emphasis"/>
        </w:rPr>
        <w:t xml:space="preserve">progressively </w:t>
      </w:r>
      <w:r w:rsidRPr="002B3A44">
        <w:rPr>
          <w:rStyle w:val="Emphasis"/>
          <w:highlight w:val="yellow"/>
        </w:rPr>
        <w:t>longer</w:t>
      </w:r>
      <w:r w:rsidRPr="00052A81">
        <w:rPr>
          <w:u w:val="single"/>
        </w:rPr>
        <w:t>, “</w:t>
      </w:r>
      <w:r w:rsidRPr="00052A81">
        <w:rPr>
          <w:rStyle w:val="Emphasis"/>
        </w:rPr>
        <w:t xml:space="preserve">PSR-optimized” </w:t>
      </w:r>
      <w:r w:rsidRPr="002B3A44">
        <w:rPr>
          <w:rStyle w:val="Emphasis"/>
          <w:highlight w:val="yellow"/>
        </w:rPr>
        <w:t>trains</w:t>
      </w:r>
      <w:r w:rsidRPr="00052A81">
        <w:rPr>
          <w:u w:val="single"/>
        </w:rPr>
        <w:t>.</w:t>
      </w:r>
      <w:r w:rsidRPr="00052A81">
        <w:rPr>
          <w:sz w:val="16"/>
        </w:rPr>
        <w:t xml:space="preserve"> A recent Government Accountability Office (GAO) report found </w:t>
      </w:r>
      <w:r w:rsidRPr="00052A81">
        <w:rPr>
          <w:u w:val="single"/>
        </w:rPr>
        <w:t xml:space="preserve">average </w:t>
      </w:r>
      <w:r w:rsidRPr="00052A81">
        <w:rPr>
          <w:rStyle w:val="Emphasis"/>
        </w:rPr>
        <w:t>train length has increased</w:t>
      </w:r>
      <w:r w:rsidRPr="00052A81">
        <w:rPr>
          <w:u w:val="single"/>
        </w:rPr>
        <w:t xml:space="preserve"> by approximately </w:t>
      </w:r>
      <w:r w:rsidRPr="00052A81">
        <w:rPr>
          <w:rStyle w:val="Emphasis"/>
        </w:rPr>
        <w:t>25 percent</w:t>
      </w:r>
      <w:r w:rsidRPr="00052A81">
        <w:rPr>
          <w:u w:val="single"/>
        </w:rPr>
        <w:t xml:space="preserve"> since 2008, and carriers are regularly operating trains </w:t>
      </w:r>
      <w:r w:rsidRPr="00052A81">
        <w:rPr>
          <w:b/>
          <w:bCs/>
          <w:u w:val="single"/>
        </w:rPr>
        <w:t>up to three miles</w:t>
      </w:r>
      <w:r w:rsidRPr="00052A81">
        <w:rPr>
          <w:u w:val="single"/>
        </w:rPr>
        <w:t xml:space="preserve"> </w:t>
      </w:r>
      <w:r w:rsidRPr="00052A81">
        <w:rPr>
          <w:b/>
          <w:bCs/>
          <w:u w:val="single"/>
        </w:rPr>
        <w:t>long</w:t>
      </w:r>
      <w:r w:rsidRPr="00052A81">
        <w:rPr>
          <w:sz w:val="16"/>
        </w:rPr>
        <w:t xml:space="preserve">. </w:t>
      </w:r>
      <w:r w:rsidRPr="00052A81">
        <w:rPr>
          <w:u w:val="single"/>
        </w:rPr>
        <w:t>Frontline workers</w:t>
      </w:r>
      <w:r w:rsidRPr="00052A81">
        <w:rPr>
          <w:sz w:val="16"/>
        </w:rPr>
        <w:t xml:space="preserve"> told GAO they </w:t>
      </w:r>
      <w:r w:rsidRPr="00052A81">
        <w:rPr>
          <w:u w:val="single"/>
        </w:rPr>
        <w:t>are not receiving adequate training on how to safely operate them</w:t>
      </w:r>
      <w:r w:rsidRPr="00052A81">
        <w:rPr>
          <w:sz w:val="16"/>
        </w:rPr>
        <w:t xml:space="preserve">. </w:t>
      </w:r>
      <w:r w:rsidRPr="00052A81">
        <w:rPr>
          <w:u w:val="single"/>
        </w:rPr>
        <w:t xml:space="preserve">Current </w:t>
      </w:r>
      <w:r w:rsidRPr="002B3A44">
        <w:rPr>
          <w:rStyle w:val="Emphasis"/>
          <w:highlight w:val="yellow"/>
        </w:rPr>
        <w:t>rail networks</w:t>
      </w:r>
      <w:r w:rsidRPr="00052A81">
        <w:rPr>
          <w:u w:val="single"/>
        </w:rPr>
        <w:t xml:space="preserve"> and </w:t>
      </w:r>
      <w:r w:rsidRPr="00052A81">
        <w:rPr>
          <w:rStyle w:val="Emphasis"/>
        </w:rPr>
        <w:t>rail infrastructure</w:t>
      </w:r>
      <w:r w:rsidRPr="00052A81">
        <w:rPr>
          <w:u w:val="single"/>
        </w:rPr>
        <w:t xml:space="preserve"> </w:t>
      </w:r>
      <w:r w:rsidRPr="002B3A44">
        <w:rPr>
          <w:highlight w:val="yellow"/>
          <w:u w:val="single"/>
        </w:rPr>
        <w:t>are</w:t>
      </w:r>
      <w:r w:rsidRPr="00052A81">
        <w:rPr>
          <w:u w:val="single"/>
        </w:rPr>
        <w:t xml:space="preserve"> simply </w:t>
      </w:r>
      <w:r w:rsidRPr="002B3A44">
        <w:rPr>
          <w:rStyle w:val="Emphasis"/>
          <w:highlight w:val="yellow"/>
        </w:rPr>
        <w:t>not designed for</w:t>
      </w:r>
      <w:r w:rsidRPr="00AD5EA3">
        <w:rPr>
          <w:rStyle w:val="Emphasis"/>
        </w:rPr>
        <w:t xml:space="preserve"> trains of this magnitude</w:t>
      </w:r>
      <w:r w:rsidRPr="00AD5EA3">
        <w:rPr>
          <w:u w:val="single"/>
        </w:rPr>
        <w:t xml:space="preserve">, </w:t>
      </w:r>
      <w:r w:rsidRPr="00AD5EA3">
        <w:rPr>
          <w:highlight w:val="yellow"/>
          <w:u w:val="single"/>
        </w:rPr>
        <w:t>which</w:t>
      </w:r>
      <w:r w:rsidRPr="00052A81">
        <w:rPr>
          <w:u w:val="single"/>
        </w:rPr>
        <w:t xml:space="preserve"> also </w:t>
      </w:r>
      <w:r w:rsidRPr="002B3A44">
        <w:rPr>
          <w:rStyle w:val="Emphasis"/>
          <w:highlight w:val="yellow"/>
        </w:rPr>
        <w:t>cause delays</w:t>
      </w:r>
      <w:r w:rsidRPr="00052A81">
        <w:rPr>
          <w:rStyle w:val="Emphasis"/>
        </w:rPr>
        <w:t xml:space="preserve"> to other freight</w:t>
      </w:r>
      <w:r w:rsidRPr="00052A81">
        <w:rPr>
          <w:u w:val="single"/>
        </w:rPr>
        <w:t xml:space="preserve"> and passenger services</w:t>
      </w:r>
      <w:r w:rsidRPr="00052A81">
        <w:rPr>
          <w:sz w:val="16"/>
        </w:rPr>
        <w:t>. Among other problems, members of the American Train Dispatchers Association (ATDA) report contending with increasingly difficult dispatching decisions due to the logistical challenges these trains pose, even facing disciplinary actions for circumstances beyond their control.</w:t>
      </w:r>
    </w:p>
    <w:p w14:paraId="1FA0B2CB" w14:textId="77777777" w:rsidR="00E568B6" w:rsidRPr="00052A81" w:rsidRDefault="00E568B6" w:rsidP="00E568B6">
      <w:pPr>
        <w:rPr>
          <w:sz w:val="16"/>
        </w:rPr>
      </w:pPr>
      <w:r w:rsidRPr="00052A81">
        <w:rPr>
          <w:sz w:val="16"/>
        </w:rPr>
        <w:t>Long trains also cause disruptions to local communities when these trains block grade crossings for long periods. The safety of these types of operations is a real time experiment on our nation’s railways — and as railroads discover exactly how far they can push the limit on safety it will come at the expense of frontline rail workers and communities.</w:t>
      </w:r>
    </w:p>
    <w:p w14:paraId="72F7DA61" w14:textId="77777777" w:rsidR="00E568B6" w:rsidRPr="00052A81" w:rsidRDefault="00E568B6" w:rsidP="00E568B6">
      <w:pPr>
        <w:rPr>
          <w:sz w:val="16"/>
        </w:rPr>
      </w:pPr>
      <w:r w:rsidRPr="00052A81">
        <w:rPr>
          <w:sz w:val="16"/>
        </w:rPr>
        <w:t xml:space="preserve">This </w:t>
      </w:r>
      <w:r w:rsidRPr="00052A81">
        <w:rPr>
          <w:u w:val="single"/>
        </w:rPr>
        <w:t xml:space="preserve">FRA has taken a nonchalant approach to </w:t>
      </w:r>
      <w:r w:rsidRPr="00052A81">
        <w:rPr>
          <w:rStyle w:val="Emphasis"/>
        </w:rPr>
        <w:t>long trains</w:t>
      </w:r>
      <w:r w:rsidRPr="00052A81">
        <w:rPr>
          <w:sz w:val="16"/>
        </w:rPr>
        <w:t xml:space="preserve">, failing </w:t>
      </w:r>
      <w:r w:rsidRPr="00052A81">
        <w:rPr>
          <w:u w:val="single"/>
        </w:rPr>
        <w:t>to embark on any analysis or consideration of the safety impacts</w:t>
      </w:r>
      <w:r w:rsidRPr="00052A81">
        <w:rPr>
          <w:sz w:val="16"/>
        </w:rPr>
        <w:t xml:space="preserve"> on trains whose size and weight was never contemplated when FRA’s regulations were promulgated. In fact, </w:t>
      </w:r>
      <w:r w:rsidRPr="00052A81">
        <w:rPr>
          <w:u w:val="single"/>
        </w:rPr>
        <w:t>this FRA has welcomed PSR and its deadly flaws with open arms</w:t>
      </w:r>
      <w:r w:rsidRPr="00052A81">
        <w:rPr>
          <w:sz w:val="16"/>
        </w:rPr>
        <w:t xml:space="preserve">. Over the last four years, </w:t>
      </w:r>
      <w:r w:rsidRPr="00052A81">
        <w:rPr>
          <w:u w:val="single"/>
        </w:rPr>
        <w:t>the agency has issued a cornucopia of waivers and rules that serve to accommodate carriers’ bottom line and PSR interests</w:t>
      </w:r>
      <w:r w:rsidRPr="00052A81">
        <w:rPr>
          <w:sz w:val="16"/>
        </w:rPr>
        <w:t xml:space="preserve">. </w:t>
      </w:r>
      <w:r w:rsidRPr="00052A81">
        <w:rPr>
          <w:u w:val="single"/>
        </w:rPr>
        <w:t>FRA has allowed railroads to provide safety sensitive employees less rest and circumvent the critical role of highly skilled employees and has issued rules which would reduce critical inspections of equipment and track</w:t>
      </w:r>
      <w:r w:rsidRPr="00052A81">
        <w:rPr>
          <w:sz w:val="16"/>
        </w:rPr>
        <w:t xml:space="preserve">. When </w:t>
      </w:r>
      <w:r w:rsidRPr="00052A81">
        <w:rPr>
          <w:u w:val="single"/>
        </w:rPr>
        <w:t>FRA</w:t>
      </w:r>
      <w:r w:rsidRPr="00052A81">
        <w:rPr>
          <w:sz w:val="16"/>
        </w:rPr>
        <w:t xml:space="preserve"> began issuing safety waivers to carriers due to reduced manpower as a result of the COVID-19 pandemic, it </w:t>
      </w:r>
      <w:r w:rsidRPr="00052A81">
        <w:rPr>
          <w:u w:val="single"/>
        </w:rPr>
        <w:t>rejected rail labor’s simple request that no manpower waiver be issued if a carrier could fill shortages with qualified employees it had previously furloughed, many due to PSR cuts</w:t>
      </w:r>
      <w:r w:rsidRPr="00052A81">
        <w:rPr>
          <w:sz w:val="16"/>
        </w:rPr>
        <w:t xml:space="preserve">. This philosophy is also reflected on the ground, where TTD </w:t>
      </w:r>
      <w:r w:rsidRPr="00052A81">
        <w:rPr>
          <w:u w:val="single"/>
        </w:rPr>
        <w:t xml:space="preserve">unions continue to report that local </w:t>
      </w:r>
      <w:r w:rsidRPr="001651CD">
        <w:rPr>
          <w:rStyle w:val="Emphasis"/>
        </w:rPr>
        <w:t xml:space="preserve">FRA </w:t>
      </w:r>
      <w:r w:rsidRPr="00BC340E">
        <w:rPr>
          <w:rStyle w:val="Emphasis"/>
          <w:highlight w:val="yellow"/>
        </w:rPr>
        <w:t>inspectors</w:t>
      </w:r>
      <w:r w:rsidRPr="00BC340E">
        <w:rPr>
          <w:highlight w:val="yellow"/>
          <w:u w:val="single"/>
        </w:rPr>
        <w:t xml:space="preserve"> fail to</w:t>
      </w:r>
      <w:r w:rsidRPr="00837C36">
        <w:rPr>
          <w:u w:val="single"/>
        </w:rPr>
        <w:t xml:space="preserve"> </w:t>
      </w:r>
      <w:r w:rsidRPr="00837C36">
        <w:rPr>
          <w:b/>
          <w:bCs/>
          <w:u w:val="single"/>
        </w:rPr>
        <w:t>perform</w:t>
      </w:r>
      <w:r w:rsidRPr="00AD5EA3">
        <w:rPr>
          <w:u w:val="single"/>
        </w:rPr>
        <w:t xml:space="preserve"> </w:t>
      </w:r>
      <w:r w:rsidRPr="00AD5EA3">
        <w:rPr>
          <w:b/>
          <w:bCs/>
          <w:u w:val="single"/>
        </w:rPr>
        <w:t>due diligence</w:t>
      </w:r>
      <w:r w:rsidRPr="00AD5EA3">
        <w:rPr>
          <w:u w:val="single"/>
        </w:rPr>
        <w:t xml:space="preserve"> or </w:t>
      </w:r>
      <w:r w:rsidRPr="00BC340E">
        <w:rPr>
          <w:rStyle w:val="Emphasis"/>
          <w:highlight w:val="yellow"/>
        </w:rPr>
        <w:t>escalate safety issues</w:t>
      </w:r>
      <w:r w:rsidRPr="00052A81">
        <w:rPr>
          <w:u w:val="single"/>
        </w:rPr>
        <w:t xml:space="preserve"> raised by frontline workers, and that </w:t>
      </w:r>
      <w:r w:rsidRPr="00BC340E">
        <w:rPr>
          <w:highlight w:val="yellow"/>
          <w:u w:val="single"/>
        </w:rPr>
        <w:t xml:space="preserve">fear </w:t>
      </w:r>
      <w:r w:rsidRPr="00BC340E">
        <w:rPr>
          <w:rStyle w:val="Emphasis"/>
          <w:highlight w:val="yellow"/>
        </w:rPr>
        <w:t>of retribution from carriers</w:t>
      </w:r>
      <w:r w:rsidRPr="00052A81">
        <w:rPr>
          <w:u w:val="single"/>
        </w:rPr>
        <w:t xml:space="preserve"> for reporting violations is endemic</w:t>
      </w:r>
      <w:r w:rsidRPr="00052A81">
        <w:rPr>
          <w:sz w:val="16"/>
        </w:rPr>
        <w:t>. While the agency paints a rosy picture of the amount and dispositions of the complaints it has received, we know that this perspective is deeply incomplete.</w:t>
      </w:r>
    </w:p>
    <w:p w14:paraId="2981A3C4" w14:textId="77777777" w:rsidR="00E568B6" w:rsidRPr="00052A81" w:rsidRDefault="00E568B6" w:rsidP="00E568B6">
      <w:pPr>
        <w:rPr>
          <w:sz w:val="16"/>
        </w:rPr>
      </w:pPr>
      <w:r w:rsidRPr="00052A81">
        <w:rPr>
          <w:sz w:val="16"/>
        </w:rPr>
        <w:t xml:space="preserve">Our assertion is not anecdotal. Over the last four years, several Class I railroads have reported safety data to FRA that reflects </w:t>
      </w:r>
      <w:r w:rsidRPr="00052A81">
        <w:rPr>
          <w:rStyle w:val="Emphasis"/>
        </w:rPr>
        <w:t>substantially increased accidents</w:t>
      </w:r>
      <w:r w:rsidRPr="00052A81">
        <w:rPr>
          <w:sz w:val="16"/>
        </w:rPr>
        <w:t>/incidents over a four year timeframe.4</w:t>
      </w:r>
    </w:p>
    <w:p w14:paraId="6D7458A9" w14:textId="77777777" w:rsidR="00E568B6" w:rsidRPr="00052A81" w:rsidRDefault="00E568B6" w:rsidP="00E568B6">
      <w:pPr>
        <w:rPr>
          <w:sz w:val="16"/>
        </w:rPr>
      </w:pPr>
      <w:r w:rsidRPr="00052A81">
        <w:rPr>
          <w:sz w:val="16"/>
        </w:rPr>
        <w:t>[FIGURE OMITTED]</w:t>
      </w:r>
    </w:p>
    <w:p w14:paraId="237A5005" w14:textId="77777777" w:rsidR="00E568B6" w:rsidRPr="00052A81" w:rsidRDefault="00E568B6" w:rsidP="00E568B6">
      <w:pPr>
        <w:rPr>
          <w:sz w:val="16"/>
        </w:rPr>
      </w:pPr>
      <w:r w:rsidRPr="00052A81">
        <w:rPr>
          <w:sz w:val="16"/>
        </w:rPr>
        <w:t xml:space="preserve">We believe that </w:t>
      </w:r>
      <w:r w:rsidRPr="00052A81">
        <w:rPr>
          <w:u w:val="single"/>
        </w:rPr>
        <w:t>these trends stem</w:t>
      </w:r>
      <w:r w:rsidRPr="00052A81">
        <w:rPr>
          <w:sz w:val="16"/>
        </w:rPr>
        <w:t xml:space="preserve"> in part </w:t>
      </w:r>
      <w:r w:rsidRPr="00052A81">
        <w:rPr>
          <w:u w:val="single"/>
        </w:rPr>
        <w:t xml:space="preserve">from </w:t>
      </w:r>
      <w:r w:rsidRPr="00052A81">
        <w:rPr>
          <w:rStyle w:val="Emphasis"/>
        </w:rPr>
        <w:t>PSR implementation</w:t>
      </w:r>
      <w:r w:rsidRPr="00052A81">
        <w:rPr>
          <w:sz w:val="16"/>
        </w:rPr>
        <w:t xml:space="preserve"> and attendant unsafe operating practices. Between the data that FRA itself is reporting, and the reports from our member unions, it is clear that are serious safety issues in the freight industry that must be addressed.</w:t>
      </w:r>
    </w:p>
    <w:p w14:paraId="265C96C7" w14:textId="77777777" w:rsidR="00E568B6" w:rsidRPr="00052A81" w:rsidRDefault="00E568B6" w:rsidP="00E568B6">
      <w:pPr>
        <w:rPr>
          <w:sz w:val="16"/>
        </w:rPr>
      </w:pPr>
      <w:r w:rsidRPr="00052A81">
        <w:rPr>
          <w:sz w:val="16"/>
        </w:rPr>
        <w:t>Service Degradation and the Future of Freight Rail</w:t>
      </w:r>
    </w:p>
    <w:p w14:paraId="4911044B" w14:textId="77777777" w:rsidR="00E568B6" w:rsidRPr="00052A81" w:rsidRDefault="00E568B6" w:rsidP="00E568B6">
      <w:pPr>
        <w:rPr>
          <w:u w:val="single"/>
        </w:rPr>
      </w:pPr>
      <w:r w:rsidRPr="00052A81">
        <w:rPr>
          <w:sz w:val="16"/>
        </w:rPr>
        <w:t xml:space="preserve">In addition to safety risks, </w:t>
      </w:r>
      <w:r w:rsidRPr="00052A81">
        <w:rPr>
          <w:u w:val="single"/>
        </w:rPr>
        <w:t>PSR poses threats to both current and future service</w:t>
      </w:r>
      <w:r w:rsidRPr="00052A81">
        <w:rPr>
          <w:sz w:val="16"/>
        </w:rPr>
        <w:t xml:space="preserve">. </w:t>
      </w:r>
      <w:r w:rsidRPr="00052A81">
        <w:rPr>
          <w:u w:val="single"/>
        </w:rPr>
        <w:t xml:space="preserve">The </w:t>
      </w:r>
      <w:r w:rsidRPr="00052A81">
        <w:rPr>
          <w:highlight w:val="yellow"/>
          <w:u w:val="single"/>
        </w:rPr>
        <w:t>PSR</w:t>
      </w:r>
      <w:r w:rsidRPr="00052A81">
        <w:rPr>
          <w:u w:val="single"/>
        </w:rPr>
        <w:t xml:space="preserve"> model </w:t>
      </w:r>
      <w:r w:rsidRPr="00052A81">
        <w:rPr>
          <w:highlight w:val="yellow"/>
          <w:u w:val="single"/>
        </w:rPr>
        <w:t>is not</w:t>
      </w:r>
      <w:r w:rsidRPr="00052A81">
        <w:rPr>
          <w:sz w:val="16"/>
        </w:rPr>
        <w:t xml:space="preserve"> always </w:t>
      </w:r>
      <w:r w:rsidRPr="00052A81">
        <w:rPr>
          <w:rStyle w:val="Emphasis"/>
          <w:highlight w:val="yellow"/>
        </w:rPr>
        <w:t>consistent</w:t>
      </w:r>
      <w:r w:rsidRPr="00052A81">
        <w:rPr>
          <w:highlight w:val="yellow"/>
          <w:u w:val="single"/>
        </w:rPr>
        <w:t xml:space="preserve"> with</w:t>
      </w:r>
      <w:r w:rsidRPr="00052A81">
        <w:rPr>
          <w:u w:val="single"/>
        </w:rPr>
        <w:t xml:space="preserve"> the needs of </w:t>
      </w:r>
      <w:r w:rsidRPr="00052A81">
        <w:rPr>
          <w:rStyle w:val="Emphasis"/>
          <w:highlight w:val="yellow"/>
        </w:rPr>
        <w:t>customers</w:t>
      </w:r>
      <w:r w:rsidRPr="00052A81">
        <w:rPr>
          <w:u w:val="single"/>
        </w:rPr>
        <w:t xml:space="preserve"> for whom </w:t>
      </w:r>
      <w:r w:rsidRPr="00AD5EA3">
        <w:rPr>
          <w:u w:val="single"/>
        </w:rPr>
        <w:t>rail</w:t>
      </w:r>
      <w:r w:rsidRPr="00AD5EA3">
        <w:rPr>
          <w:sz w:val="16"/>
        </w:rPr>
        <w:t xml:space="preserve"> transportation </w:t>
      </w:r>
      <w:r w:rsidRPr="00AD5EA3">
        <w:rPr>
          <w:u w:val="single"/>
        </w:rPr>
        <w:t xml:space="preserve">as a variable and </w:t>
      </w:r>
      <w:r w:rsidRPr="00AD5EA3">
        <w:rPr>
          <w:rStyle w:val="Emphasis"/>
        </w:rPr>
        <w:t>demand-centric service</w:t>
      </w:r>
      <w:r w:rsidRPr="00AD5EA3">
        <w:rPr>
          <w:u w:val="single"/>
        </w:rPr>
        <w:t xml:space="preserve"> is essential</w:t>
      </w:r>
      <w:r w:rsidRPr="00052A81">
        <w:rPr>
          <w:u w:val="single"/>
        </w:rPr>
        <w:t xml:space="preserve"> to their needs</w:t>
      </w:r>
      <w:r w:rsidRPr="00052A81">
        <w:rPr>
          <w:sz w:val="16"/>
        </w:rPr>
        <w:t xml:space="preserve">. These </w:t>
      </w:r>
      <w:r w:rsidRPr="00AD5EA3">
        <w:rPr>
          <w:b/>
          <w:bCs/>
          <w:u w:val="single"/>
        </w:rPr>
        <w:t>companies</w:t>
      </w:r>
      <w:r w:rsidRPr="00AD5EA3">
        <w:rPr>
          <w:u w:val="single"/>
        </w:rPr>
        <w:t xml:space="preserve"> </w:t>
      </w:r>
      <w:r w:rsidRPr="00AD5EA3">
        <w:rPr>
          <w:sz w:val="16"/>
        </w:rPr>
        <w:t>may</w:t>
      </w:r>
      <w:r w:rsidRPr="00AD5EA3">
        <w:rPr>
          <w:u w:val="single"/>
        </w:rPr>
        <w:t xml:space="preserve"> now have to contend with </w:t>
      </w:r>
      <w:r w:rsidRPr="00AD5EA3">
        <w:rPr>
          <w:rStyle w:val="Emphasis"/>
          <w:highlight w:val="yellow"/>
        </w:rPr>
        <w:t>locomotives</w:t>
      </w:r>
      <w:r w:rsidRPr="002310AB">
        <w:rPr>
          <w:u w:val="single"/>
        </w:rPr>
        <w:t xml:space="preserve"> </w:t>
      </w:r>
      <w:r w:rsidRPr="002310AB">
        <w:rPr>
          <w:b/>
          <w:bCs/>
          <w:u w:val="single"/>
        </w:rPr>
        <w:t>arriving</w:t>
      </w:r>
      <w:r w:rsidRPr="002310AB">
        <w:rPr>
          <w:u w:val="single"/>
        </w:rPr>
        <w:t xml:space="preserve"> or </w:t>
      </w:r>
      <w:r w:rsidRPr="00052A81">
        <w:rPr>
          <w:b/>
          <w:bCs/>
          <w:highlight w:val="yellow"/>
          <w:u w:val="single"/>
        </w:rPr>
        <w:t>departing</w:t>
      </w:r>
      <w:r w:rsidRPr="00052A81">
        <w:rPr>
          <w:u w:val="single"/>
        </w:rPr>
        <w:t xml:space="preserve"> at times </w:t>
      </w:r>
      <w:r w:rsidRPr="00052A81">
        <w:rPr>
          <w:highlight w:val="yellow"/>
          <w:u w:val="single"/>
        </w:rPr>
        <w:t xml:space="preserve">when </w:t>
      </w:r>
      <w:r w:rsidRPr="00052A81">
        <w:rPr>
          <w:rStyle w:val="Emphasis"/>
          <w:highlight w:val="yellow"/>
        </w:rPr>
        <w:t xml:space="preserve">they are not prepared </w:t>
      </w:r>
      <w:r w:rsidRPr="00AD5EA3">
        <w:rPr>
          <w:rStyle w:val="Emphasis"/>
        </w:rPr>
        <w:t>to load</w:t>
      </w:r>
      <w:r w:rsidRPr="00AD5EA3">
        <w:rPr>
          <w:u w:val="single"/>
        </w:rPr>
        <w:t xml:space="preserve"> or </w:t>
      </w:r>
      <w:r w:rsidRPr="00AD5EA3">
        <w:rPr>
          <w:rStyle w:val="Emphasis"/>
        </w:rPr>
        <w:t>unload</w:t>
      </w:r>
      <w:r w:rsidRPr="00052A81">
        <w:rPr>
          <w:u w:val="single"/>
        </w:rPr>
        <w:t xml:space="preserve"> products</w:t>
      </w:r>
      <w:r w:rsidRPr="00052A81">
        <w:rPr>
          <w:sz w:val="16"/>
        </w:rPr>
        <w:t xml:space="preserve">. To further exacerbate the situation, </w:t>
      </w:r>
      <w:r w:rsidRPr="00052A81">
        <w:rPr>
          <w:u w:val="single"/>
        </w:rPr>
        <w:t>railroads are allowed</w:t>
      </w:r>
      <w:r w:rsidRPr="00052A81">
        <w:rPr>
          <w:sz w:val="16"/>
        </w:rPr>
        <w:t xml:space="preserve"> by law </w:t>
      </w:r>
      <w:r w:rsidRPr="00052A81">
        <w:rPr>
          <w:u w:val="single"/>
        </w:rPr>
        <w:t xml:space="preserve">to </w:t>
      </w:r>
      <w:r w:rsidRPr="00052A81">
        <w:rPr>
          <w:b/>
          <w:bCs/>
          <w:u w:val="single"/>
        </w:rPr>
        <w:t>levy</w:t>
      </w:r>
      <w:r w:rsidRPr="00052A81">
        <w:rPr>
          <w:u w:val="single"/>
        </w:rPr>
        <w:t xml:space="preserve"> demurrage and accessorial charges — </w:t>
      </w:r>
      <w:r w:rsidRPr="00052A81">
        <w:rPr>
          <w:rStyle w:val="Emphasis"/>
          <w:highlight w:val="yellow"/>
        </w:rPr>
        <w:t xml:space="preserve">fees </w:t>
      </w:r>
      <w:r w:rsidRPr="00AD5EA3">
        <w:rPr>
          <w:rStyle w:val="Emphasis"/>
          <w:highlight w:val="yellow"/>
        </w:rPr>
        <w:t>to shippers</w:t>
      </w:r>
      <w:r w:rsidRPr="00AD5EA3">
        <w:rPr>
          <w:u w:val="single"/>
        </w:rPr>
        <w:t xml:space="preserve"> </w:t>
      </w:r>
      <w:r w:rsidRPr="005715D9">
        <w:rPr>
          <w:u w:val="single"/>
        </w:rPr>
        <w:t>for</w:t>
      </w:r>
      <w:r w:rsidRPr="00052A81">
        <w:rPr>
          <w:u w:val="single"/>
        </w:rPr>
        <w:t xml:space="preserve"> the </w:t>
      </w:r>
      <w:r w:rsidRPr="00AD5EA3">
        <w:rPr>
          <w:b/>
          <w:bCs/>
          <w:u w:val="single"/>
        </w:rPr>
        <w:t>failure to move cars</w:t>
      </w:r>
      <w:r w:rsidRPr="00AD5EA3">
        <w:rPr>
          <w:u w:val="single"/>
        </w:rPr>
        <w:t xml:space="preserve"> within</w:t>
      </w:r>
      <w:r w:rsidRPr="00AD5EA3">
        <w:rPr>
          <w:b/>
          <w:bCs/>
          <w:u w:val="single"/>
        </w:rPr>
        <w:t xml:space="preserve"> a</w:t>
      </w:r>
      <w:r w:rsidRPr="00AD5EA3">
        <w:rPr>
          <w:u w:val="single"/>
        </w:rPr>
        <w:t>n</w:t>
      </w:r>
      <w:r w:rsidRPr="00052A81">
        <w:rPr>
          <w:u w:val="single"/>
        </w:rPr>
        <w:t xml:space="preserve"> agreed upon </w:t>
      </w:r>
      <w:r w:rsidRPr="00AD5EA3">
        <w:rPr>
          <w:u w:val="single"/>
        </w:rPr>
        <w:t>period</w:t>
      </w:r>
      <w:r w:rsidRPr="00052A81">
        <w:rPr>
          <w:sz w:val="16"/>
        </w:rPr>
        <w:t xml:space="preserve">. While demurrage charges are not inherently harmful and can be important in reducing delays on a healthy network, freight </w:t>
      </w:r>
      <w:r w:rsidRPr="00E9763E">
        <w:rPr>
          <w:rStyle w:val="Emphasis"/>
        </w:rPr>
        <w:t>railroads</w:t>
      </w:r>
      <w:r w:rsidRPr="00052A81">
        <w:rPr>
          <w:u w:val="single"/>
        </w:rPr>
        <w:t xml:space="preserve"> have </w:t>
      </w:r>
      <w:r w:rsidRPr="00052A81">
        <w:rPr>
          <w:rStyle w:val="Emphasis"/>
        </w:rPr>
        <w:t xml:space="preserve">increasingly </w:t>
      </w:r>
      <w:r w:rsidRPr="00E9763E">
        <w:rPr>
          <w:rStyle w:val="Emphasis"/>
        </w:rPr>
        <w:t>used</w:t>
      </w:r>
      <w:r w:rsidRPr="00052A81">
        <w:rPr>
          <w:rStyle w:val="Emphasis"/>
        </w:rPr>
        <w:t xml:space="preserve"> them</w:t>
      </w:r>
      <w:r w:rsidRPr="00052A81">
        <w:rPr>
          <w:u w:val="single"/>
        </w:rPr>
        <w:t xml:space="preserve"> as a cudgel </w:t>
      </w:r>
      <w:r w:rsidRPr="00E9763E">
        <w:rPr>
          <w:rStyle w:val="Emphasis"/>
        </w:rPr>
        <w:t xml:space="preserve">against shippers </w:t>
      </w:r>
      <w:r w:rsidRPr="00052A81">
        <w:rPr>
          <w:rStyle w:val="Emphasis"/>
          <w:highlight w:val="yellow"/>
        </w:rPr>
        <w:t xml:space="preserve">who struggle to adapt </w:t>
      </w:r>
      <w:r w:rsidRPr="002310AB">
        <w:rPr>
          <w:rStyle w:val="Emphasis"/>
        </w:rPr>
        <w:t>to PSR</w:t>
      </w:r>
      <w:r w:rsidRPr="00052A81">
        <w:rPr>
          <w:sz w:val="16"/>
        </w:rPr>
        <w:t xml:space="preserve">. While the Surface Transportation Board (STB) took some initial steps earlier this year to address </w:t>
      </w:r>
      <w:r w:rsidRPr="00052A81">
        <w:rPr>
          <w:rStyle w:val="Emphasis"/>
        </w:rPr>
        <w:t>weaponized demurrage</w:t>
      </w:r>
      <w:r w:rsidRPr="00052A81">
        <w:rPr>
          <w:sz w:val="16"/>
        </w:rPr>
        <w:t xml:space="preserve">, </w:t>
      </w:r>
      <w:r w:rsidRPr="00052A81">
        <w:rPr>
          <w:u w:val="single"/>
        </w:rPr>
        <w:t>these difficulties are indicative of the broader concerns shippers have raised with the effects of PSR.</w:t>
      </w:r>
    </w:p>
    <w:p w14:paraId="2CDE8D56" w14:textId="77777777" w:rsidR="00E568B6" w:rsidRPr="00052A81" w:rsidRDefault="00E568B6" w:rsidP="00E568B6">
      <w:pPr>
        <w:rPr>
          <w:sz w:val="16"/>
        </w:rPr>
      </w:pPr>
      <w:r w:rsidRPr="00052A81">
        <w:rPr>
          <w:sz w:val="16"/>
        </w:rPr>
        <w:t xml:space="preserve">At a roundtable held by the House Transportation and Infrastructure Subcommittee on Pipelines, Railroads and Hazardous Materials, </w:t>
      </w:r>
      <w:r w:rsidRPr="00052A81">
        <w:rPr>
          <w:b/>
          <w:bCs/>
          <w:u w:val="single"/>
        </w:rPr>
        <w:t>a number of shippers</w:t>
      </w:r>
      <w:r w:rsidRPr="00052A81">
        <w:rPr>
          <w:u w:val="single"/>
        </w:rPr>
        <w:t xml:space="preserve"> stated that </w:t>
      </w:r>
      <w:r w:rsidRPr="00052A81">
        <w:rPr>
          <w:highlight w:val="yellow"/>
          <w:u w:val="single"/>
        </w:rPr>
        <w:t>due to</w:t>
      </w:r>
      <w:r w:rsidRPr="00052A81">
        <w:rPr>
          <w:u w:val="single"/>
        </w:rPr>
        <w:t xml:space="preserve"> </w:t>
      </w:r>
      <w:r w:rsidRPr="00052A81">
        <w:rPr>
          <w:rStyle w:val="Emphasis"/>
        </w:rPr>
        <w:t xml:space="preserve">incompatible </w:t>
      </w:r>
      <w:r w:rsidRPr="00052A81">
        <w:rPr>
          <w:rStyle w:val="Emphasis"/>
          <w:highlight w:val="yellow"/>
        </w:rPr>
        <w:t>service changes</w:t>
      </w:r>
      <w:r w:rsidRPr="00052A81">
        <w:rPr>
          <w:u w:val="single"/>
        </w:rPr>
        <w:t xml:space="preserve">, their </w:t>
      </w:r>
      <w:r w:rsidRPr="00052A81">
        <w:rPr>
          <w:rStyle w:val="Emphasis"/>
          <w:highlight w:val="yellow"/>
        </w:rPr>
        <w:t>ability to utilize rail</w:t>
      </w:r>
      <w:r w:rsidRPr="00052A81">
        <w:rPr>
          <w:u w:val="single"/>
        </w:rPr>
        <w:t xml:space="preserve"> shipping </w:t>
      </w:r>
      <w:r w:rsidRPr="00052A81">
        <w:rPr>
          <w:highlight w:val="yellow"/>
          <w:u w:val="single"/>
        </w:rPr>
        <w:t>has become</w:t>
      </w:r>
      <w:r w:rsidRPr="00052A81">
        <w:rPr>
          <w:u w:val="single"/>
        </w:rPr>
        <w:t xml:space="preserve"> </w:t>
      </w:r>
      <w:r w:rsidRPr="00052A81">
        <w:rPr>
          <w:rStyle w:val="Emphasis"/>
        </w:rPr>
        <w:t xml:space="preserve">increasingly </w:t>
      </w:r>
      <w:r w:rsidRPr="00052A81">
        <w:rPr>
          <w:rStyle w:val="Emphasis"/>
          <w:highlight w:val="yellow"/>
        </w:rPr>
        <w:t>difficult</w:t>
      </w:r>
      <w:r w:rsidRPr="00052A81">
        <w:rPr>
          <w:sz w:val="16"/>
        </w:rPr>
        <w:t xml:space="preserve">. 5 </w:t>
      </w:r>
      <w:r w:rsidRPr="00052A81">
        <w:rPr>
          <w:u w:val="single"/>
        </w:rPr>
        <w:t xml:space="preserve">Panelists noted that </w:t>
      </w:r>
      <w:r w:rsidRPr="002310AB">
        <w:rPr>
          <w:b/>
          <w:bCs/>
          <w:u w:val="single"/>
        </w:rPr>
        <w:t>under PSR</w:t>
      </w:r>
      <w:r w:rsidRPr="00052A81">
        <w:rPr>
          <w:u w:val="single"/>
        </w:rPr>
        <w:t xml:space="preserve">, they had observed </w:t>
      </w:r>
      <w:r w:rsidRPr="00AD5EA3">
        <w:rPr>
          <w:rStyle w:val="Emphasis"/>
        </w:rPr>
        <w:t>substantially degraded service</w:t>
      </w:r>
      <w:r w:rsidRPr="00AD5EA3">
        <w:rPr>
          <w:u w:val="single"/>
        </w:rPr>
        <w:t xml:space="preserve"> and expressed </w:t>
      </w:r>
      <w:r w:rsidRPr="00AD5EA3">
        <w:rPr>
          <w:b/>
          <w:bCs/>
          <w:u w:val="single"/>
        </w:rPr>
        <w:t>concerns</w:t>
      </w:r>
      <w:r w:rsidRPr="00AD5EA3">
        <w:rPr>
          <w:u w:val="single"/>
        </w:rPr>
        <w:t xml:space="preserve"> about their </w:t>
      </w:r>
      <w:r w:rsidRPr="00AD5EA3">
        <w:rPr>
          <w:rStyle w:val="Emphasis"/>
        </w:rPr>
        <w:t>abilities to continue to move products</w:t>
      </w:r>
      <w:r w:rsidRPr="00052A81">
        <w:rPr>
          <w:u w:val="single"/>
        </w:rPr>
        <w:t xml:space="preserve"> in a way that makes sense for their businesses</w:t>
      </w:r>
      <w:r w:rsidRPr="00052A81">
        <w:rPr>
          <w:sz w:val="16"/>
        </w:rPr>
        <w:t>. It is important to note that while most businesses have no obligation to serve customers they are uninterested in serving, this is not true for freight railroads who have a statutory duty to provide “transportation or service on reasonable request” and cannot refuse to provide service merely because to do so would be inconvenient or unprofitable.</w:t>
      </w:r>
    </w:p>
    <w:p w14:paraId="70E0D8C8" w14:textId="77777777" w:rsidR="00E568B6" w:rsidRPr="00052A81" w:rsidRDefault="00E568B6" w:rsidP="00E568B6">
      <w:pPr>
        <w:rPr>
          <w:u w:val="single"/>
        </w:rPr>
      </w:pPr>
      <w:r w:rsidRPr="00052A81">
        <w:rPr>
          <w:sz w:val="16"/>
        </w:rPr>
        <w:t>This “common carrier” obligation is important given the historic consolidation and merger of large Class I railroad</w:t>
      </w:r>
      <w:r w:rsidRPr="00052A81">
        <w:rPr>
          <w:u w:val="single"/>
        </w:rPr>
        <w:t xml:space="preserve">s. Today, depending on where a </w:t>
      </w:r>
      <w:r w:rsidRPr="00052A81">
        <w:rPr>
          <w:rStyle w:val="Emphasis"/>
        </w:rPr>
        <w:t>shipper</w:t>
      </w:r>
      <w:r w:rsidRPr="00052A81">
        <w:rPr>
          <w:u w:val="single"/>
        </w:rPr>
        <w:t xml:space="preserve"> is located, they </w:t>
      </w:r>
      <w:r w:rsidRPr="00AD5EA3">
        <w:rPr>
          <w:b/>
          <w:bCs/>
          <w:u w:val="single"/>
        </w:rPr>
        <w:t>will have at most two Class I railroads</w:t>
      </w:r>
      <w:r w:rsidRPr="00052A81">
        <w:rPr>
          <w:u w:val="single"/>
        </w:rPr>
        <w:t xml:space="preserve"> that might serve them and </w:t>
      </w:r>
      <w:r w:rsidRPr="00052A81">
        <w:rPr>
          <w:b/>
          <w:bCs/>
          <w:u w:val="single"/>
        </w:rPr>
        <w:t>may only</w:t>
      </w:r>
      <w:r w:rsidRPr="00052A81">
        <w:rPr>
          <w:u w:val="single"/>
        </w:rPr>
        <w:t xml:space="preserve"> </w:t>
      </w:r>
      <w:r w:rsidRPr="00052A81">
        <w:rPr>
          <w:rStyle w:val="Emphasis"/>
        </w:rPr>
        <w:t>have one.</w:t>
      </w:r>
      <w:r w:rsidRPr="00052A81">
        <w:rPr>
          <w:u w:val="single"/>
        </w:rPr>
        <w:t xml:space="preserve"> </w:t>
      </w:r>
      <w:r w:rsidRPr="00052A81">
        <w:rPr>
          <w:rStyle w:val="Emphasis"/>
        </w:rPr>
        <w:t xml:space="preserve">The </w:t>
      </w:r>
      <w:r w:rsidRPr="00052A81">
        <w:rPr>
          <w:rStyle w:val="Emphasis"/>
          <w:highlight w:val="yellow"/>
        </w:rPr>
        <w:t xml:space="preserve">inability to obtain </w:t>
      </w:r>
      <w:r w:rsidRPr="00AD5EA3">
        <w:rPr>
          <w:rStyle w:val="Emphasis"/>
        </w:rPr>
        <w:t xml:space="preserve">reasonable </w:t>
      </w:r>
      <w:r w:rsidRPr="00052A81">
        <w:rPr>
          <w:rStyle w:val="Emphasis"/>
          <w:highlight w:val="yellow"/>
        </w:rPr>
        <w:t>service</w:t>
      </w:r>
      <w:r w:rsidRPr="00052A81">
        <w:rPr>
          <w:rStyle w:val="Emphasis"/>
        </w:rPr>
        <w:t xml:space="preserve"> from a Class I railroad</w:t>
      </w:r>
      <w:r w:rsidRPr="00052A81">
        <w:rPr>
          <w:u w:val="single"/>
        </w:rPr>
        <w:t xml:space="preserve"> could </w:t>
      </w:r>
      <w:r w:rsidRPr="00052A81">
        <w:rPr>
          <w:highlight w:val="yellow"/>
          <w:u w:val="single"/>
        </w:rPr>
        <w:t>mean</w:t>
      </w:r>
      <w:r w:rsidRPr="00052A81">
        <w:rPr>
          <w:u w:val="single"/>
        </w:rPr>
        <w:t xml:space="preserve"> </w:t>
      </w:r>
      <w:r w:rsidRPr="00052A81">
        <w:rPr>
          <w:rStyle w:val="Emphasis"/>
        </w:rPr>
        <w:t xml:space="preserve">a </w:t>
      </w:r>
      <w:r w:rsidRPr="00AD5EA3">
        <w:rPr>
          <w:rStyle w:val="Emphasis"/>
        </w:rPr>
        <w:t xml:space="preserve">complete </w:t>
      </w:r>
      <w:r w:rsidRPr="002310AB">
        <w:rPr>
          <w:rStyle w:val="Emphasis"/>
        </w:rPr>
        <w:t>loss of access</w:t>
      </w:r>
      <w:r w:rsidRPr="00052A81">
        <w:rPr>
          <w:rStyle w:val="Emphasis"/>
        </w:rPr>
        <w:t xml:space="preserve"> to the freight network</w:t>
      </w:r>
      <w:r w:rsidRPr="00052A81">
        <w:rPr>
          <w:u w:val="single"/>
        </w:rPr>
        <w:t xml:space="preserve"> and customers, and </w:t>
      </w:r>
      <w:r w:rsidRPr="00052A81">
        <w:rPr>
          <w:rStyle w:val="Emphasis"/>
          <w:highlight w:val="yellow"/>
        </w:rPr>
        <w:t>companies</w:t>
      </w:r>
      <w:r w:rsidRPr="00052A81">
        <w:rPr>
          <w:u w:val="single"/>
        </w:rPr>
        <w:t xml:space="preserve"> who </w:t>
      </w:r>
      <w:r w:rsidRPr="00052A81">
        <w:rPr>
          <w:b/>
          <w:bCs/>
          <w:u w:val="single"/>
        </w:rPr>
        <w:t>lose this</w:t>
      </w:r>
      <w:r w:rsidRPr="00052A81">
        <w:rPr>
          <w:u w:val="single"/>
        </w:rPr>
        <w:t xml:space="preserve"> access may be </w:t>
      </w:r>
      <w:r w:rsidRPr="00052A81">
        <w:rPr>
          <w:highlight w:val="yellow"/>
          <w:u w:val="single"/>
        </w:rPr>
        <w:t>forced to pursue</w:t>
      </w:r>
      <w:r w:rsidRPr="00052A81">
        <w:rPr>
          <w:u w:val="single"/>
        </w:rPr>
        <w:t xml:space="preserve"> </w:t>
      </w:r>
      <w:r w:rsidRPr="00052A81">
        <w:rPr>
          <w:rStyle w:val="Emphasis"/>
        </w:rPr>
        <w:t xml:space="preserve">financially </w:t>
      </w:r>
      <w:r w:rsidRPr="00052A81">
        <w:rPr>
          <w:rStyle w:val="Emphasis"/>
          <w:highlight w:val="yellow"/>
        </w:rPr>
        <w:t>burdensome alt</w:t>
      </w:r>
      <w:r w:rsidRPr="00052A81">
        <w:rPr>
          <w:rStyle w:val="Emphasis"/>
        </w:rPr>
        <w:t>ernative</w:t>
      </w:r>
      <w:r w:rsidRPr="00AD5EA3">
        <w:rPr>
          <w:rStyle w:val="Emphasis"/>
          <w:highlight w:val="yellow"/>
        </w:rPr>
        <w:t>s</w:t>
      </w:r>
      <w:r w:rsidRPr="00052A81">
        <w:rPr>
          <w:u w:val="single"/>
        </w:rPr>
        <w:t xml:space="preserve">, </w:t>
      </w:r>
      <w:r w:rsidRPr="00052A81">
        <w:rPr>
          <w:highlight w:val="yellow"/>
          <w:u w:val="single"/>
        </w:rPr>
        <w:t xml:space="preserve">or </w:t>
      </w:r>
      <w:r w:rsidRPr="00052A81">
        <w:rPr>
          <w:rStyle w:val="Emphasis"/>
          <w:highlight w:val="yellow"/>
        </w:rPr>
        <w:t>close their doors</w:t>
      </w:r>
      <w:r w:rsidRPr="00052A81">
        <w:rPr>
          <w:rStyle w:val="Emphasis"/>
        </w:rPr>
        <w:t xml:space="preserve"> altogether</w:t>
      </w:r>
      <w:r w:rsidRPr="00052A81">
        <w:rPr>
          <w:u w:val="single"/>
        </w:rPr>
        <w:t>.</w:t>
      </w:r>
      <w:r w:rsidRPr="00052A81">
        <w:rPr>
          <w:sz w:val="16"/>
        </w:rPr>
        <w:t xml:space="preserve"> </w:t>
      </w:r>
      <w:r w:rsidRPr="00052A81">
        <w:rPr>
          <w:u w:val="single"/>
        </w:rPr>
        <w:t xml:space="preserve">Given how </w:t>
      </w:r>
      <w:r w:rsidRPr="00052A81">
        <w:rPr>
          <w:rStyle w:val="Emphasis"/>
          <w:highlight w:val="yellow"/>
        </w:rPr>
        <w:t>catastrophic</w:t>
      </w:r>
      <w:r w:rsidRPr="00052A81">
        <w:rPr>
          <w:u w:val="single"/>
        </w:rPr>
        <w:t xml:space="preserve"> this would be </w:t>
      </w:r>
      <w:r w:rsidRPr="00052A81">
        <w:rPr>
          <w:highlight w:val="yellow"/>
          <w:u w:val="single"/>
        </w:rPr>
        <w:t xml:space="preserve">to </w:t>
      </w:r>
      <w:r w:rsidRPr="00052A81">
        <w:rPr>
          <w:b/>
          <w:bCs/>
          <w:highlight w:val="yellow"/>
          <w:u w:val="single"/>
        </w:rPr>
        <w:t>businesses</w:t>
      </w:r>
      <w:r w:rsidRPr="00052A81">
        <w:rPr>
          <w:u w:val="single"/>
        </w:rPr>
        <w:t xml:space="preserve"> across the country, it is imperative that </w:t>
      </w:r>
      <w:r w:rsidRPr="00052A81">
        <w:rPr>
          <w:sz w:val="16"/>
        </w:rPr>
        <w:t>both the STB and Congress give consideration to whether railroads continue to meet their statutory obligations under PSR models.</w:t>
      </w:r>
    </w:p>
    <w:p w14:paraId="7CE967DD" w14:textId="77777777" w:rsidR="00E568B6" w:rsidRPr="00052A81" w:rsidRDefault="00E568B6" w:rsidP="00E568B6">
      <w:pPr>
        <w:rPr>
          <w:u w:val="single"/>
        </w:rPr>
      </w:pPr>
      <w:r w:rsidRPr="00052A81">
        <w:rPr>
          <w:sz w:val="16"/>
        </w:rPr>
        <w:t xml:space="preserve">Further, </w:t>
      </w:r>
      <w:r w:rsidRPr="00052A81">
        <w:rPr>
          <w:u w:val="single"/>
        </w:rPr>
        <w:t xml:space="preserve">PSR’s singular focus on </w:t>
      </w:r>
      <w:r w:rsidRPr="00052A81">
        <w:rPr>
          <w:highlight w:val="yellow"/>
          <w:u w:val="single"/>
        </w:rPr>
        <w:t>maintaining</w:t>
      </w:r>
      <w:r w:rsidRPr="009A77E1">
        <w:rPr>
          <w:u w:val="single"/>
        </w:rPr>
        <w:t xml:space="preserve"> </w:t>
      </w:r>
      <w:r w:rsidRPr="009A77E1">
        <w:rPr>
          <w:b/>
          <w:bCs/>
          <w:u w:val="single"/>
        </w:rPr>
        <w:t xml:space="preserve">only </w:t>
      </w:r>
      <w:r w:rsidRPr="00052A81">
        <w:rPr>
          <w:b/>
          <w:bCs/>
          <w:highlight w:val="yellow"/>
          <w:u w:val="single"/>
        </w:rPr>
        <w:t>the bare minimum</w:t>
      </w:r>
      <w:r w:rsidRPr="00052A81">
        <w:rPr>
          <w:u w:val="single"/>
        </w:rPr>
        <w:t xml:space="preserve"> assets and </w:t>
      </w:r>
      <w:r w:rsidRPr="00052A81">
        <w:rPr>
          <w:rStyle w:val="Emphasis"/>
          <w:highlight w:val="yellow"/>
        </w:rPr>
        <w:t>staff</w:t>
      </w:r>
      <w:r w:rsidRPr="00052A81">
        <w:rPr>
          <w:u w:val="single"/>
        </w:rPr>
        <w:t xml:space="preserve"> that are needed to maintain current service places the industry in a position where it </w:t>
      </w:r>
      <w:r w:rsidRPr="002310AB">
        <w:rPr>
          <w:highlight w:val="yellow"/>
          <w:u w:val="single"/>
        </w:rPr>
        <w:t>is n</w:t>
      </w:r>
      <w:r w:rsidRPr="00052A81">
        <w:rPr>
          <w:highlight w:val="yellow"/>
          <w:u w:val="single"/>
        </w:rPr>
        <w:t>ot</w:t>
      </w:r>
      <w:r w:rsidRPr="009A77E1">
        <w:rPr>
          <w:u w:val="single"/>
        </w:rPr>
        <w:t xml:space="preserve"> able to</w:t>
      </w:r>
      <w:r w:rsidRPr="00052A81">
        <w:rPr>
          <w:u w:val="single"/>
        </w:rPr>
        <w:t xml:space="preserve"> be </w:t>
      </w:r>
      <w:r w:rsidRPr="00052A81">
        <w:rPr>
          <w:rStyle w:val="Emphasis"/>
        </w:rPr>
        <w:t xml:space="preserve">quickly </w:t>
      </w:r>
      <w:r w:rsidRPr="009A77E1">
        <w:rPr>
          <w:rStyle w:val="Emphasis"/>
          <w:highlight w:val="yellow"/>
        </w:rPr>
        <w:t>responsive</w:t>
      </w:r>
      <w:r w:rsidRPr="009A77E1">
        <w:rPr>
          <w:highlight w:val="yellow"/>
          <w:u w:val="single"/>
        </w:rPr>
        <w:t xml:space="preserve"> to</w:t>
      </w:r>
      <w:r w:rsidRPr="00052A81">
        <w:rPr>
          <w:u w:val="single"/>
        </w:rPr>
        <w:t xml:space="preserve"> system shocks and economic volatility</w:t>
      </w:r>
      <w:r w:rsidRPr="00052A81">
        <w:rPr>
          <w:sz w:val="16"/>
        </w:rPr>
        <w:t xml:space="preserve">. </w:t>
      </w:r>
      <w:r w:rsidRPr="00052A81">
        <w:rPr>
          <w:u w:val="single"/>
        </w:rPr>
        <w:t xml:space="preserve">Whether that be a </w:t>
      </w:r>
      <w:r w:rsidRPr="00052A81">
        <w:rPr>
          <w:rStyle w:val="Emphasis"/>
        </w:rPr>
        <w:t xml:space="preserve">sudden </w:t>
      </w:r>
      <w:r w:rsidRPr="009A77E1">
        <w:rPr>
          <w:rStyle w:val="Emphasis"/>
          <w:highlight w:val="yellow"/>
        </w:rPr>
        <w:t>influx in carloads</w:t>
      </w:r>
      <w:r w:rsidRPr="00052A81">
        <w:rPr>
          <w:u w:val="single"/>
        </w:rPr>
        <w:t xml:space="preserve">, the introduction of </w:t>
      </w:r>
      <w:r w:rsidRPr="00AD5EA3">
        <w:rPr>
          <w:rStyle w:val="Emphasis"/>
        </w:rPr>
        <w:t>new commodities</w:t>
      </w:r>
      <w:r w:rsidRPr="00052A81">
        <w:rPr>
          <w:u w:val="single"/>
        </w:rPr>
        <w:t xml:space="preserve">, </w:t>
      </w:r>
      <w:r w:rsidRPr="009A77E1">
        <w:rPr>
          <w:highlight w:val="yellow"/>
          <w:u w:val="single"/>
        </w:rPr>
        <w:t xml:space="preserve">or a </w:t>
      </w:r>
      <w:r w:rsidRPr="009A77E1">
        <w:rPr>
          <w:b/>
          <w:bCs/>
          <w:highlight w:val="yellow"/>
          <w:u w:val="single"/>
        </w:rPr>
        <w:t>crisis</w:t>
      </w:r>
      <w:r w:rsidRPr="00052A81">
        <w:rPr>
          <w:u w:val="single"/>
        </w:rPr>
        <w:t xml:space="preserve"> like </w:t>
      </w:r>
      <w:r w:rsidRPr="00052A81">
        <w:rPr>
          <w:rStyle w:val="Emphasis"/>
        </w:rPr>
        <w:t>COVID</w:t>
      </w:r>
      <w:r w:rsidRPr="00052A81">
        <w:rPr>
          <w:u w:val="single"/>
        </w:rPr>
        <w:t xml:space="preserve">-19, </w:t>
      </w:r>
      <w:r w:rsidRPr="00052A81">
        <w:rPr>
          <w:rStyle w:val="Emphasis"/>
        </w:rPr>
        <w:t>PSR denies carriers the ably to quickly adapt their service</w:t>
      </w:r>
      <w:r w:rsidRPr="00052A81">
        <w:rPr>
          <w:u w:val="single"/>
        </w:rPr>
        <w:t xml:space="preserve"> because </w:t>
      </w:r>
      <w:r w:rsidRPr="00052A81">
        <w:rPr>
          <w:b/>
          <w:bCs/>
          <w:u w:val="single"/>
        </w:rPr>
        <w:t>they will not have</w:t>
      </w:r>
      <w:r w:rsidRPr="00052A81">
        <w:rPr>
          <w:u w:val="single"/>
        </w:rPr>
        <w:t xml:space="preserve"> the capital assets or </w:t>
      </w:r>
      <w:r w:rsidRPr="00052A81">
        <w:rPr>
          <w:rStyle w:val="Emphasis"/>
        </w:rPr>
        <w:t>employees</w:t>
      </w:r>
      <w:r w:rsidRPr="00052A81">
        <w:rPr>
          <w:u w:val="single"/>
        </w:rPr>
        <w:t xml:space="preserve"> to do so. Railroads should have learned this lesson by now</w:t>
      </w:r>
      <w:r w:rsidRPr="00052A81">
        <w:rPr>
          <w:sz w:val="16"/>
        </w:rPr>
        <w:t xml:space="preserve">. When Union Pacific and Southern Pacific merged in 1996, </w:t>
      </w:r>
      <w:r w:rsidRPr="00052A81">
        <w:rPr>
          <w:u w:val="single"/>
        </w:rPr>
        <w:t xml:space="preserve">the </w:t>
      </w:r>
      <w:r w:rsidRPr="00052A81">
        <w:rPr>
          <w:b/>
          <w:bCs/>
          <w:u w:val="single"/>
        </w:rPr>
        <w:t>result</w:t>
      </w:r>
      <w:r w:rsidRPr="00052A81">
        <w:rPr>
          <w:u w:val="single"/>
        </w:rPr>
        <w:t xml:space="preserve"> was a near </w:t>
      </w:r>
      <w:r w:rsidRPr="00620ED3">
        <w:rPr>
          <w:rStyle w:val="Emphasis"/>
        </w:rPr>
        <w:t xml:space="preserve">immediate </w:t>
      </w:r>
      <w:r w:rsidRPr="009A77E1">
        <w:rPr>
          <w:rStyle w:val="Emphasis"/>
          <w:highlight w:val="yellow"/>
        </w:rPr>
        <w:t>service meltdown</w:t>
      </w:r>
      <w:r w:rsidRPr="009A77E1">
        <w:rPr>
          <w:highlight w:val="yellow"/>
          <w:u w:val="single"/>
        </w:rPr>
        <w:t xml:space="preserve"> with </w:t>
      </w:r>
      <w:r w:rsidRPr="009A77E1">
        <w:rPr>
          <w:rStyle w:val="Emphasis"/>
          <w:highlight w:val="yellow"/>
        </w:rPr>
        <w:t>serious economic consequences</w:t>
      </w:r>
      <w:r w:rsidRPr="00052A81">
        <w:rPr>
          <w:sz w:val="16"/>
        </w:rPr>
        <w:t xml:space="preserve">. In part, this meltdown occurred </w:t>
      </w:r>
      <w:r w:rsidRPr="00AD5EA3">
        <w:rPr>
          <w:u w:val="single"/>
        </w:rPr>
        <w:t>due to</w:t>
      </w:r>
      <w:r w:rsidRPr="00052A81">
        <w:rPr>
          <w:u w:val="single"/>
        </w:rPr>
        <w:t xml:space="preserve"> the </w:t>
      </w:r>
      <w:r w:rsidRPr="00AD5EA3">
        <w:rPr>
          <w:b/>
          <w:bCs/>
          <w:u w:val="single"/>
        </w:rPr>
        <w:t>inability</w:t>
      </w:r>
      <w:r w:rsidRPr="00052A81">
        <w:rPr>
          <w:u w:val="single"/>
        </w:rPr>
        <w:t xml:space="preserve"> of UP </w:t>
      </w:r>
      <w:r w:rsidRPr="00AD5EA3">
        <w:rPr>
          <w:u w:val="single"/>
        </w:rPr>
        <w:t xml:space="preserve">to </w:t>
      </w:r>
      <w:r w:rsidRPr="00AD5EA3">
        <w:rPr>
          <w:rStyle w:val="Emphasis"/>
        </w:rPr>
        <w:t>provide crews</w:t>
      </w:r>
      <w:r w:rsidRPr="00052A81">
        <w:rPr>
          <w:u w:val="single"/>
        </w:rPr>
        <w:t xml:space="preserve"> and </w:t>
      </w:r>
      <w:r w:rsidRPr="00052A81">
        <w:rPr>
          <w:rStyle w:val="Emphasis"/>
        </w:rPr>
        <w:t>locomotives</w:t>
      </w:r>
      <w:r w:rsidRPr="00052A81">
        <w:rPr>
          <w:u w:val="single"/>
        </w:rPr>
        <w:t xml:space="preserve"> as necessary, and </w:t>
      </w:r>
      <w:r w:rsidRPr="00052A81">
        <w:rPr>
          <w:rStyle w:val="Emphasis"/>
        </w:rPr>
        <w:t>shippers experienced weeks of delays</w:t>
      </w:r>
      <w:r w:rsidRPr="00052A81">
        <w:rPr>
          <w:u w:val="single"/>
        </w:rPr>
        <w:t>.</w:t>
      </w:r>
      <w:r w:rsidRPr="00052A81">
        <w:rPr>
          <w:sz w:val="16"/>
        </w:rPr>
        <w:t xml:space="preserve">7 8 </w:t>
      </w:r>
      <w:r w:rsidRPr="00620ED3">
        <w:rPr>
          <w:b/>
          <w:bCs/>
          <w:u w:val="single"/>
        </w:rPr>
        <w:t>Delays</w:t>
      </w:r>
      <w:r w:rsidRPr="00620ED3">
        <w:rPr>
          <w:u w:val="single"/>
        </w:rPr>
        <w:t xml:space="preserve"> of this nature have a </w:t>
      </w:r>
      <w:r w:rsidRPr="00620ED3">
        <w:rPr>
          <w:rStyle w:val="Emphasis"/>
        </w:rPr>
        <w:t>rippling</w:t>
      </w:r>
      <w:r w:rsidRPr="00620ED3">
        <w:rPr>
          <w:u w:val="single"/>
        </w:rPr>
        <w:t xml:space="preserve"> and </w:t>
      </w:r>
      <w:r w:rsidRPr="00620ED3">
        <w:rPr>
          <w:rStyle w:val="Emphasis"/>
        </w:rPr>
        <w:t>harmful impact</w:t>
      </w:r>
      <w:r w:rsidRPr="00620ED3">
        <w:rPr>
          <w:u w:val="single"/>
        </w:rPr>
        <w:t xml:space="preserve"> across the </w:t>
      </w:r>
      <w:r w:rsidRPr="00620ED3">
        <w:rPr>
          <w:rStyle w:val="Emphasis"/>
        </w:rPr>
        <w:t>freight network</w:t>
      </w:r>
      <w:r w:rsidRPr="00620ED3">
        <w:rPr>
          <w:u w:val="single"/>
        </w:rPr>
        <w:t xml:space="preserve"> and the </w:t>
      </w:r>
      <w:r w:rsidRPr="00620ED3">
        <w:rPr>
          <w:rStyle w:val="Emphasis"/>
        </w:rPr>
        <w:t>American economy writ large</w:t>
      </w:r>
      <w:r w:rsidRPr="00620ED3">
        <w:rPr>
          <w:u w:val="single"/>
        </w:rPr>
        <w:t xml:space="preserve"> that must be avoided</w:t>
      </w:r>
      <w:r w:rsidRPr="00620ED3">
        <w:rPr>
          <w:sz w:val="16"/>
        </w:rPr>
        <w:t xml:space="preserve">. Not only are we concerned about the ability of PSR railroads to respond to unplanned events, we also worry that </w:t>
      </w:r>
      <w:r w:rsidRPr="00620ED3">
        <w:rPr>
          <w:u w:val="single"/>
        </w:rPr>
        <w:t xml:space="preserve">the </w:t>
      </w:r>
      <w:r w:rsidRPr="00620ED3">
        <w:rPr>
          <w:b/>
          <w:bCs/>
          <w:u w:val="single"/>
        </w:rPr>
        <w:t>model</w:t>
      </w:r>
      <w:r w:rsidRPr="00620ED3">
        <w:rPr>
          <w:u w:val="single"/>
        </w:rPr>
        <w:t xml:space="preserve"> </w:t>
      </w:r>
      <w:r w:rsidRPr="00620ED3">
        <w:rPr>
          <w:rStyle w:val="Emphasis"/>
        </w:rPr>
        <w:t>artificially constrains long-term growth</w:t>
      </w:r>
      <w:r w:rsidRPr="00052A81">
        <w:rPr>
          <w:sz w:val="16"/>
        </w:rPr>
        <w:t xml:space="preserve">. </w:t>
      </w:r>
      <w:r w:rsidRPr="00052A81">
        <w:rPr>
          <w:u w:val="single"/>
        </w:rPr>
        <w:t xml:space="preserve">Whether that manifests as </w:t>
      </w:r>
      <w:r w:rsidRPr="00052A81">
        <w:rPr>
          <w:b/>
          <w:bCs/>
          <w:u w:val="single"/>
        </w:rPr>
        <w:t>reductions in business</w:t>
      </w:r>
      <w:r w:rsidRPr="00052A81">
        <w:rPr>
          <w:u w:val="single"/>
        </w:rPr>
        <w:t xml:space="preserve"> as PSR-weary </w:t>
      </w:r>
      <w:r w:rsidRPr="00052A81">
        <w:rPr>
          <w:rStyle w:val="Emphasis"/>
        </w:rPr>
        <w:t>shippers pursue other alternatives</w:t>
      </w:r>
      <w:r w:rsidRPr="00052A81">
        <w:rPr>
          <w:u w:val="single"/>
        </w:rPr>
        <w:t xml:space="preserve">, or as </w:t>
      </w:r>
      <w:r w:rsidRPr="00052A81">
        <w:rPr>
          <w:b/>
          <w:bCs/>
          <w:u w:val="single"/>
        </w:rPr>
        <w:t>failures to capture new markets</w:t>
      </w:r>
      <w:r w:rsidRPr="00052A81">
        <w:rPr>
          <w:u w:val="single"/>
        </w:rPr>
        <w:t xml:space="preserve"> due to lacking capacity, we believe that PSR is fundamentally trading current profits against the future of the industry.</w:t>
      </w:r>
    </w:p>
    <w:p w14:paraId="21428931" w14:textId="77777777" w:rsidR="00E568B6" w:rsidRDefault="00E568B6" w:rsidP="00E568B6"/>
    <w:p w14:paraId="1095D2AD" w14:textId="77777777" w:rsidR="00E568B6" w:rsidRPr="00E4761D" w:rsidRDefault="00E568B6" w:rsidP="00E568B6">
      <w:pPr>
        <w:pStyle w:val="Heading4"/>
      </w:pPr>
      <w:r>
        <w:t xml:space="preserve">Wrecks </w:t>
      </w:r>
      <w:r w:rsidRPr="00A57A87">
        <w:rPr>
          <w:u w:val="single"/>
        </w:rPr>
        <w:t>supply chain resilience</w:t>
      </w:r>
      <w:r>
        <w:t>, grain and semiconductors.</w:t>
      </w:r>
    </w:p>
    <w:p w14:paraId="5EC00153" w14:textId="77777777" w:rsidR="00E568B6" w:rsidRPr="001C6FCE" w:rsidRDefault="00E568B6" w:rsidP="00E568B6">
      <w:r w:rsidRPr="00983C18">
        <w:rPr>
          <w:rStyle w:val="Style13ptBold"/>
        </w:rPr>
        <w:t>Buck 2</w:t>
      </w:r>
      <w:r>
        <w:rPr>
          <w:rStyle w:val="Style13ptBold"/>
        </w:rPr>
        <w:t>5</w:t>
      </w:r>
      <w:r>
        <w:t xml:space="preserve"> (</w:t>
      </w:r>
      <w:r w:rsidRPr="00BF2BB8">
        <w:t>Matthew</w:t>
      </w:r>
      <w:r>
        <w:t xml:space="preserve">, </w:t>
      </w:r>
      <w:r w:rsidRPr="00983C18">
        <w:t>J.D. 2024, Yale Law School; B.A. 2017, Columbia University</w:t>
      </w:r>
      <w:r>
        <w:t>.</w:t>
      </w:r>
      <w:r w:rsidRPr="00BF2BB8">
        <w:t xml:space="preserve"> "Railroad Regulation Reinterpreted." </w:t>
      </w:r>
      <w:r w:rsidRPr="00BF2BB8">
        <w:rPr>
          <w:i/>
          <w:iCs/>
        </w:rPr>
        <w:t>Yale LJ</w:t>
      </w:r>
      <w:r w:rsidRPr="00BF2BB8">
        <w:t> 134 (</w:t>
      </w:r>
      <w:r>
        <w:t>June 2025</w:t>
      </w:r>
      <w:r w:rsidRPr="00BF2BB8">
        <w:t>): 2912</w:t>
      </w:r>
      <w:r>
        <w:t>)</w:t>
      </w:r>
    </w:p>
    <w:p w14:paraId="06FFBC20" w14:textId="77777777" w:rsidR="00E568B6" w:rsidRPr="00651121" w:rsidRDefault="00E568B6" w:rsidP="00E568B6">
      <w:pPr>
        <w:ind w:firstLine="720"/>
        <w:rPr>
          <w:sz w:val="14"/>
        </w:rPr>
      </w:pPr>
      <w:r w:rsidRPr="00651121">
        <w:rPr>
          <w:sz w:val="14"/>
        </w:rPr>
        <w:t xml:space="preserve">In the past decade, </w:t>
      </w:r>
      <w:r w:rsidRPr="00AB32A2">
        <w:rPr>
          <w:rStyle w:val="Emphasis"/>
          <w:highlight w:val="yellow"/>
        </w:rPr>
        <w:t>PSR</w:t>
      </w:r>
      <w:r w:rsidRPr="00651121">
        <w:rPr>
          <w:sz w:val="14"/>
        </w:rPr>
        <w:t xml:space="preserve"> has contributed to harms not revealed by railroads' profits and OR. This Section chronicles stakeholders' complaints about the railroads and traces those concerns back to railroads' push toward greater cost cutting. </w:t>
      </w:r>
      <w:r w:rsidRPr="00E84565">
        <w:rPr>
          <w:rStyle w:val="Emphasis"/>
        </w:rPr>
        <w:t>Reducing workers</w:t>
      </w:r>
      <w:r w:rsidRPr="0096337F">
        <w:rPr>
          <w:u w:val="single"/>
        </w:rPr>
        <w:t xml:space="preserve"> and equipment while </w:t>
      </w:r>
      <w:r w:rsidRPr="00E84565">
        <w:rPr>
          <w:b/>
          <w:bCs/>
          <w:u w:val="single"/>
        </w:rPr>
        <w:t>demanding increased output</w:t>
      </w:r>
      <w:r w:rsidRPr="0096337F">
        <w:rPr>
          <w:u w:val="single"/>
        </w:rPr>
        <w:t xml:space="preserve"> from the </w:t>
      </w:r>
      <w:r w:rsidRPr="00E84565">
        <w:rPr>
          <w:rStyle w:val="Emphasis"/>
        </w:rPr>
        <w:t>remaining labor</w:t>
      </w:r>
      <w:r w:rsidRPr="00651121">
        <w:rPr>
          <w:sz w:val="14"/>
        </w:rPr>
        <w:t xml:space="preserve"> and capital </w:t>
      </w:r>
      <w:r w:rsidRPr="0096337F">
        <w:rPr>
          <w:u w:val="single"/>
        </w:rPr>
        <w:t>has harmed shippers</w:t>
      </w:r>
      <w:r w:rsidRPr="00651121">
        <w:rPr>
          <w:sz w:val="14"/>
        </w:rPr>
        <w:t xml:space="preserve">, </w:t>
      </w:r>
      <w:r w:rsidRPr="0096337F">
        <w:rPr>
          <w:u w:val="single"/>
        </w:rPr>
        <w:t>workers</w:t>
      </w:r>
      <w:r w:rsidRPr="00651121">
        <w:rPr>
          <w:sz w:val="14"/>
        </w:rPr>
        <w:t xml:space="preserve">, </w:t>
      </w:r>
      <w:r w:rsidRPr="0096337F">
        <w:rPr>
          <w:u w:val="single"/>
        </w:rPr>
        <w:t>consumers</w:t>
      </w:r>
      <w:r w:rsidRPr="00651121">
        <w:rPr>
          <w:sz w:val="14"/>
        </w:rPr>
        <w:t xml:space="preserve">, </w:t>
      </w:r>
      <w:r w:rsidRPr="0096337F">
        <w:rPr>
          <w:u w:val="single"/>
        </w:rPr>
        <w:t>communities</w:t>
      </w:r>
      <w:r w:rsidRPr="00651121">
        <w:rPr>
          <w:sz w:val="14"/>
        </w:rPr>
        <w:t xml:space="preserve">, and </w:t>
      </w:r>
      <w:r w:rsidRPr="0096337F">
        <w:rPr>
          <w:u w:val="single"/>
        </w:rPr>
        <w:t>passengers</w:t>
      </w:r>
      <w:r w:rsidRPr="00651121">
        <w:rPr>
          <w:sz w:val="14"/>
        </w:rPr>
        <w:t xml:space="preserve">, </w:t>
      </w:r>
      <w:r w:rsidRPr="0096337F">
        <w:rPr>
          <w:u w:val="single"/>
        </w:rPr>
        <w:t>even as the country needs to ship more goods by train</w:t>
      </w:r>
      <w:r w:rsidRPr="00651121">
        <w:rPr>
          <w:sz w:val="14"/>
        </w:rPr>
        <w:t xml:space="preserve">, as opposed to trucks, </w:t>
      </w:r>
      <w:r w:rsidRPr="0096337F">
        <w:rPr>
          <w:u w:val="single"/>
        </w:rPr>
        <w:t>to address climate concerns and industrial policy goals</w:t>
      </w:r>
      <w:r w:rsidRPr="00651121">
        <w:rPr>
          <w:sz w:val="14"/>
        </w:rPr>
        <w:t>. By looking at the railroads in the twenty-first century, this Section shows that the railroads have failed, along the metrics discussed, to serve both the country's shipping needs and stakeholders other than managers and shareholders.</w:t>
      </w:r>
    </w:p>
    <w:p w14:paraId="1BE0CB7A" w14:textId="77777777" w:rsidR="00E568B6" w:rsidRPr="00651121" w:rsidRDefault="00E568B6" w:rsidP="00E568B6">
      <w:pPr>
        <w:ind w:firstLine="720"/>
        <w:rPr>
          <w:i/>
          <w:iCs/>
          <w:sz w:val="14"/>
        </w:rPr>
      </w:pPr>
      <w:r w:rsidRPr="00651121">
        <w:rPr>
          <w:i/>
          <w:iCs/>
          <w:sz w:val="14"/>
        </w:rPr>
        <w:t>1. Customers: Shippers and Consumers</w:t>
      </w:r>
    </w:p>
    <w:p w14:paraId="19EAD579" w14:textId="77777777" w:rsidR="00E568B6" w:rsidRPr="00651121" w:rsidRDefault="00E568B6" w:rsidP="00E568B6">
      <w:pPr>
        <w:ind w:firstLine="720"/>
        <w:rPr>
          <w:sz w:val="14"/>
        </w:rPr>
      </w:pPr>
      <w:r w:rsidRPr="0096337F">
        <w:rPr>
          <w:u w:val="single"/>
        </w:rPr>
        <w:t xml:space="preserve">Railroads have </w:t>
      </w:r>
      <w:r w:rsidRPr="00AB32A2">
        <w:rPr>
          <w:rStyle w:val="Emphasis"/>
          <w:highlight w:val="yellow"/>
        </w:rPr>
        <w:t>raised prices</w:t>
      </w:r>
      <w:r w:rsidRPr="00AB32A2">
        <w:rPr>
          <w:highlight w:val="yellow"/>
          <w:u w:val="single"/>
        </w:rPr>
        <w:t xml:space="preserve"> for</w:t>
      </w:r>
      <w:r w:rsidRPr="00651121">
        <w:rPr>
          <w:sz w:val="14"/>
          <w:highlight w:val="yellow"/>
        </w:rPr>
        <w:t xml:space="preserve"> </w:t>
      </w:r>
      <w:r w:rsidRPr="00AB32A2">
        <w:rPr>
          <w:rStyle w:val="Emphasis"/>
          <w:highlight w:val="yellow"/>
        </w:rPr>
        <w:t>shippers</w:t>
      </w:r>
      <w:r w:rsidRPr="00651121">
        <w:rPr>
          <w:sz w:val="14"/>
        </w:rPr>
        <w:t>-</w:t>
      </w:r>
      <w:r w:rsidRPr="0096337F">
        <w:rPr>
          <w:rStyle w:val="Emphasis"/>
        </w:rPr>
        <w:t>businesses</w:t>
      </w:r>
      <w:r w:rsidRPr="0096337F">
        <w:rPr>
          <w:b/>
          <w:bCs/>
          <w:u w:val="single"/>
        </w:rPr>
        <w:t xml:space="preserve"> that ship </w:t>
      </w:r>
      <w:r w:rsidRPr="0096337F">
        <w:rPr>
          <w:rStyle w:val="Emphasis"/>
        </w:rPr>
        <w:t>goods</w:t>
      </w:r>
      <w:r w:rsidRPr="0096337F">
        <w:rPr>
          <w:u w:val="single"/>
        </w:rPr>
        <w:t xml:space="preserve"> and </w:t>
      </w:r>
      <w:r w:rsidRPr="0096337F">
        <w:rPr>
          <w:rStyle w:val="Emphasis"/>
        </w:rPr>
        <w:t>commodities</w:t>
      </w:r>
      <w:r w:rsidRPr="00651121">
        <w:rPr>
          <w:sz w:val="14"/>
        </w:rPr>
        <w:t xml:space="preserve">. </w:t>
      </w:r>
      <w:r w:rsidRPr="0096337F">
        <w:rPr>
          <w:rStyle w:val="Emphasis"/>
        </w:rPr>
        <w:t>Food</w:t>
      </w:r>
      <w:r w:rsidRPr="0096337F">
        <w:rPr>
          <w:u w:val="single"/>
        </w:rPr>
        <w:t xml:space="preserve">, </w:t>
      </w:r>
      <w:r w:rsidRPr="0096337F">
        <w:rPr>
          <w:rStyle w:val="Emphasis"/>
        </w:rPr>
        <w:t>chemicals</w:t>
      </w:r>
      <w:r w:rsidRPr="0096337F">
        <w:rPr>
          <w:u w:val="single"/>
        </w:rPr>
        <w:t xml:space="preserve">, </w:t>
      </w:r>
      <w:r w:rsidRPr="0096337F">
        <w:rPr>
          <w:rStyle w:val="Emphasis"/>
        </w:rPr>
        <w:t>hazardous waste</w:t>
      </w:r>
      <w:r w:rsidRPr="0096337F">
        <w:rPr>
          <w:u w:val="single"/>
        </w:rPr>
        <w:t xml:space="preserve">, </w:t>
      </w:r>
      <w:r w:rsidRPr="0096337F">
        <w:rPr>
          <w:rStyle w:val="Emphasis"/>
        </w:rPr>
        <w:t>consumer goods</w:t>
      </w:r>
      <w:r w:rsidRPr="0096337F">
        <w:rPr>
          <w:u w:val="single"/>
        </w:rPr>
        <w:t xml:space="preserve">, </w:t>
      </w:r>
      <w:r w:rsidRPr="0096337F">
        <w:rPr>
          <w:rStyle w:val="Emphasis"/>
        </w:rPr>
        <w:t>equipment</w:t>
      </w:r>
      <w:r w:rsidRPr="0096337F">
        <w:rPr>
          <w:u w:val="single"/>
        </w:rPr>
        <w:t xml:space="preserve">, and more all </w:t>
      </w:r>
      <w:r w:rsidRPr="0096337F">
        <w:rPr>
          <w:b/>
          <w:bCs/>
          <w:u w:val="single"/>
        </w:rPr>
        <w:t>move</w:t>
      </w:r>
      <w:r w:rsidRPr="00651121">
        <w:rPr>
          <w:sz w:val="14"/>
        </w:rPr>
        <w:t xml:space="preserve"> (or could move) </w:t>
      </w:r>
      <w:r w:rsidRPr="0096337F">
        <w:rPr>
          <w:rStyle w:val="Emphasis"/>
        </w:rPr>
        <w:t>by rail</w:t>
      </w:r>
      <w:r w:rsidRPr="00651121">
        <w:rPr>
          <w:sz w:val="14"/>
        </w:rPr>
        <w:t xml:space="preserve">. However, over the past two decades, </w:t>
      </w:r>
      <w:r w:rsidRPr="0096337F">
        <w:rPr>
          <w:u w:val="single"/>
        </w:rPr>
        <w:t>railroads'</w:t>
      </w:r>
      <w:r w:rsidRPr="00651121">
        <w:rPr>
          <w:sz w:val="14"/>
        </w:rPr>
        <w:t xml:space="preserve"> accumulation of market power 45 and subsequent </w:t>
      </w:r>
      <w:r w:rsidRPr="0096337F">
        <w:rPr>
          <w:rStyle w:val="Emphasis"/>
        </w:rPr>
        <w:t>shift toward PSR</w:t>
      </w:r>
      <w:r w:rsidRPr="0096337F">
        <w:rPr>
          <w:u w:val="single"/>
        </w:rPr>
        <w:t xml:space="preserve"> has corresponded with </w:t>
      </w:r>
      <w:r w:rsidRPr="0096337F">
        <w:rPr>
          <w:b/>
          <w:bCs/>
          <w:u w:val="single"/>
        </w:rPr>
        <w:t>higher rates</w:t>
      </w:r>
      <w:r w:rsidRPr="0096337F">
        <w:rPr>
          <w:u w:val="single"/>
        </w:rPr>
        <w:t xml:space="preserve"> for scores of </w:t>
      </w:r>
      <w:r w:rsidRPr="0096337F">
        <w:rPr>
          <w:rStyle w:val="Emphasis"/>
        </w:rPr>
        <w:t>goods</w:t>
      </w:r>
      <w:r w:rsidRPr="00651121">
        <w:rPr>
          <w:sz w:val="14"/>
        </w:rPr>
        <w:t xml:space="preserve">. Shippers have faced increasing rates for their rail shipments over the past two decades: </w:t>
      </w:r>
      <w:r w:rsidRPr="0096337F">
        <w:rPr>
          <w:b/>
          <w:bCs/>
          <w:u w:val="single"/>
        </w:rPr>
        <w:t>inflation-adjusted</w:t>
      </w:r>
      <w:r w:rsidRPr="0096337F">
        <w:rPr>
          <w:u w:val="single"/>
        </w:rPr>
        <w:t xml:space="preserve"> </w:t>
      </w:r>
      <w:r w:rsidRPr="00AB32A2">
        <w:rPr>
          <w:b/>
          <w:bCs/>
          <w:highlight w:val="yellow"/>
          <w:u w:val="single"/>
        </w:rPr>
        <w:t>rates</w:t>
      </w:r>
      <w:r w:rsidRPr="0096337F">
        <w:rPr>
          <w:u w:val="single"/>
        </w:rPr>
        <w:t xml:space="preserve"> for rail service </w:t>
      </w:r>
      <w:r w:rsidRPr="00AB32A2">
        <w:rPr>
          <w:highlight w:val="yellow"/>
          <w:u w:val="single"/>
        </w:rPr>
        <w:t>rose</w:t>
      </w:r>
      <w:r w:rsidRPr="0096337F">
        <w:rPr>
          <w:u w:val="single"/>
        </w:rPr>
        <w:t xml:space="preserve"> by almost </w:t>
      </w:r>
      <w:r w:rsidRPr="00AB32A2">
        <w:rPr>
          <w:rStyle w:val="Emphasis"/>
          <w:highlight w:val="yellow"/>
        </w:rPr>
        <w:t>30%</w:t>
      </w:r>
      <w:r w:rsidRPr="0096337F">
        <w:rPr>
          <w:u w:val="single"/>
        </w:rPr>
        <w:t xml:space="preserve"> between 2005 and 2022</w:t>
      </w:r>
      <w:r w:rsidRPr="00651121">
        <w:rPr>
          <w:sz w:val="14"/>
        </w:rPr>
        <w:t xml:space="preserve">.46 Over a similar period, </w:t>
      </w:r>
      <w:r w:rsidRPr="0096337F">
        <w:rPr>
          <w:u w:val="single"/>
        </w:rPr>
        <w:t xml:space="preserve">the Producer Price Index for rail transportation, one measure of </w:t>
      </w:r>
      <w:r w:rsidRPr="00AB32A2">
        <w:rPr>
          <w:rStyle w:val="Emphasis"/>
          <w:highlight w:val="yellow"/>
        </w:rPr>
        <w:t>prices</w:t>
      </w:r>
      <w:r w:rsidRPr="0096337F">
        <w:rPr>
          <w:u w:val="single"/>
        </w:rPr>
        <w:t xml:space="preserve">, </w:t>
      </w:r>
      <w:r w:rsidRPr="00AB32A2">
        <w:rPr>
          <w:rStyle w:val="Emphasis"/>
          <w:highlight w:val="yellow"/>
        </w:rPr>
        <w:t>more than doubled</w:t>
      </w:r>
      <w:r w:rsidRPr="0096337F">
        <w:rPr>
          <w:u w:val="single"/>
        </w:rPr>
        <w:t xml:space="preserve">, </w:t>
      </w:r>
      <w:r w:rsidRPr="0096337F">
        <w:rPr>
          <w:b/>
          <w:bCs/>
          <w:u w:val="single"/>
        </w:rPr>
        <w:t>outpacing trucking</w:t>
      </w:r>
      <w:r w:rsidRPr="0096337F">
        <w:rPr>
          <w:u w:val="single"/>
        </w:rPr>
        <w:t xml:space="preserve"> and commodities</w:t>
      </w:r>
      <w:r w:rsidRPr="00651121">
        <w:rPr>
          <w:sz w:val="14"/>
        </w:rPr>
        <w:t>.47 Shippers' groups have raised the alarm, with one trade association arguing in 2015 that "78% of freight rail stations are captive to a single major railroad."4" The association estimated that those "captive shippers" provided 5o% of railroads' revenue in 2019 and that railroad revenue from captive shippers has increased 231% since 2004, with especially sharp increases in 2018 and 2019.49 Railroads, in other words, seem to be exercising their market power over shippers.</w:t>
      </w:r>
    </w:p>
    <w:p w14:paraId="610C47BD" w14:textId="77777777" w:rsidR="00E568B6" w:rsidRPr="00651121" w:rsidRDefault="00E568B6" w:rsidP="00E568B6">
      <w:pPr>
        <w:ind w:firstLine="720"/>
        <w:rPr>
          <w:sz w:val="14"/>
        </w:rPr>
      </w:pPr>
      <w:r w:rsidRPr="00651121">
        <w:rPr>
          <w:sz w:val="14"/>
        </w:rPr>
        <w:t xml:space="preserve">Part of the reason </w:t>
      </w:r>
      <w:r w:rsidRPr="0076759C">
        <w:rPr>
          <w:rStyle w:val="Emphasis"/>
        </w:rPr>
        <w:t>railroads</w:t>
      </w:r>
      <w:r w:rsidRPr="0096337F">
        <w:rPr>
          <w:u w:val="single"/>
        </w:rPr>
        <w:t xml:space="preserve"> have</w:t>
      </w:r>
      <w:r w:rsidRPr="00651121">
        <w:rPr>
          <w:sz w:val="14"/>
        </w:rPr>
        <w:t xml:space="preserve"> increased the rates they charge has been not only to increase their revenue, but also to </w:t>
      </w:r>
      <w:r w:rsidRPr="0096337F">
        <w:rPr>
          <w:u w:val="single"/>
        </w:rPr>
        <w:t xml:space="preserve">increase their margins by discouraging unprofitable or </w:t>
      </w:r>
      <w:r w:rsidRPr="0096337F">
        <w:rPr>
          <w:b/>
          <w:bCs/>
          <w:u w:val="single"/>
        </w:rPr>
        <w:t>less profitable freight</w:t>
      </w:r>
      <w:r w:rsidRPr="0096337F">
        <w:rPr>
          <w:u w:val="single"/>
        </w:rPr>
        <w:t xml:space="preserve"> from traveling by rail</w:t>
      </w:r>
      <w:r w:rsidRPr="00651121">
        <w:rPr>
          <w:sz w:val="14"/>
        </w:rPr>
        <w:t xml:space="preserve">. 5° </w:t>
      </w:r>
      <w:r w:rsidRPr="0096337F">
        <w:rPr>
          <w:u w:val="single"/>
        </w:rPr>
        <w:t>Shippers complain of "</w:t>
      </w:r>
      <w:r w:rsidRPr="00AB32A2">
        <w:rPr>
          <w:rStyle w:val="Emphasis"/>
          <w:highlight w:val="yellow"/>
        </w:rPr>
        <w:t>demarketing</w:t>
      </w:r>
      <w:r w:rsidRPr="0096337F">
        <w:rPr>
          <w:u w:val="single"/>
        </w:rPr>
        <w:t xml:space="preserve">" </w:t>
      </w:r>
      <w:r w:rsidRPr="00651121">
        <w:rPr>
          <w:sz w:val="14"/>
        </w:rPr>
        <w:t xml:space="preserve">which, as Phillip Longman explains, refers to practices </w:t>
      </w:r>
      <w:r w:rsidRPr="0096337F">
        <w:rPr>
          <w:u w:val="single"/>
        </w:rPr>
        <w:t xml:space="preserve">where </w:t>
      </w:r>
      <w:r w:rsidRPr="0096337F">
        <w:rPr>
          <w:rStyle w:val="Emphasis"/>
        </w:rPr>
        <w:t>railroads</w:t>
      </w:r>
      <w:r w:rsidRPr="0096337F">
        <w:rPr>
          <w:u w:val="single"/>
        </w:rPr>
        <w:t xml:space="preserve"> "</w:t>
      </w:r>
      <w:r w:rsidRPr="0096337F">
        <w:rPr>
          <w:rStyle w:val="Emphasis"/>
        </w:rPr>
        <w:t xml:space="preserve">actively </w:t>
      </w:r>
      <w:r w:rsidRPr="00AB32A2">
        <w:rPr>
          <w:rStyle w:val="Emphasis"/>
          <w:highlight w:val="yellow"/>
        </w:rPr>
        <w:t xml:space="preserve">turn away </w:t>
      </w:r>
      <w:r w:rsidRPr="008508A1">
        <w:rPr>
          <w:rStyle w:val="Emphasis"/>
        </w:rPr>
        <w:t>profitable</w:t>
      </w:r>
      <w:r w:rsidRPr="008508A1">
        <w:rPr>
          <w:u w:val="single"/>
        </w:rPr>
        <w:t xml:space="preserve"> but </w:t>
      </w:r>
      <w:r w:rsidRPr="00AB32A2">
        <w:rPr>
          <w:rStyle w:val="Emphasis"/>
          <w:highlight w:val="yellow"/>
        </w:rPr>
        <w:t>low-margin business</w:t>
      </w:r>
      <w:r w:rsidRPr="0096337F">
        <w:rPr>
          <w:u w:val="single"/>
        </w:rPr>
        <w:t xml:space="preserve">-for example, </w:t>
      </w:r>
      <w:r w:rsidRPr="00AB32A2">
        <w:rPr>
          <w:rStyle w:val="Emphasis"/>
          <w:highlight w:val="yellow"/>
        </w:rPr>
        <w:t>hauling grain</w:t>
      </w:r>
      <w:r w:rsidRPr="00AB32A2">
        <w:rPr>
          <w:highlight w:val="yellow"/>
          <w:u w:val="single"/>
        </w:rPr>
        <w:t xml:space="preserve"> or</w:t>
      </w:r>
      <w:r w:rsidRPr="0096337F">
        <w:rPr>
          <w:u w:val="single"/>
        </w:rPr>
        <w:t xml:space="preserve"> </w:t>
      </w:r>
      <w:r w:rsidRPr="0096337F">
        <w:rPr>
          <w:rStyle w:val="Emphasis"/>
        </w:rPr>
        <w:t xml:space="preserve">consumer </w:t>
      </w:r>
      <w:r w:rsidRPr="00AB32A2">
        <w:rPr>
          <w:rStyle w:val="Emphasis"/>
          <w:highlight w:val="yellow"/>
        </w:rPr>
        <w:t>appliances</w:t>
      </w:r>
      <w:r w:rsidRPr="0096337F">
        <w:rPr>
          <w:u w:val="single"/>
        </w:rPr>
        <w:t>-if the move doesn't involve huge volumes or requires boxcars to be hauled back empty</w:t>
      </w:r>
      <w:r w:rsidRPr="00651121">
        <w:rPr>
          <w:sz w:val="14"/>
        </w:rPr>
        <w:t xml:space="preserve">." 1 As a result, </w:t>
      </w:r>
      <w:r w:rsidRPr="00AB32A2">
        <w:rPr>
          <w:rStyle w:val="Emphasis"/>
          <w:highlight w:val="yellow"/>
        </w:rPr>
        <w:t xml:space="preserve">excluded </w:t>
      </w:r>
      <w:r w:rsidRPr="008508A1">
        <w:rPr>
          <w:rStyle w:val="Emphasis"/>
          <w:highlight w:val="yellow"/>
        </w:rPr>
        <w:t>shippers</w:t>
      </w:r>
      <w:r w:rsidRPr="008508A1">
        <w:rPr>
          <w:u w:val="single"/>
        </w:rPr>
        <w:t xml:space="preserve">, </w:t>
      </w:r>
      <w:r w:rsidRPr="008508A1">
        <w:rPr>
          <w:rStyle w:val="Emphasis"/>
          <w:highlight w:val="yellow"/>
        </w:rPr>
        <w:t>often</w:t>
      </w:r>
      <w:r w:rsidRPr="008508A1">
        <w:rPr>
          <w:rStyle w:val="Emphasis"/>
        </w:rPr>
        <w:t xml:space="preserve"> </w:t>
      </w:r>
      <w:r w:rsidRPr="00AB32A2">
        <w:rPr>
          <w:rStyle w:val="Emphasis"/>
          <w:highlight w:val="yellow"/>
        </w:rPr>
        <w:t>farmers</w:t>
      </w:r>
      <w:r w:rsidRPr="00AB32A2">
        <w:rPr>
          <w:highlight w:val="yellow"/>
          <w:u w:val="single"/>
        </w:rPr>
        <w:t xml:space="preserve"> </w:t>
      </w:r>
      <w:r w:rsidRPr="008508A1">
        <w:rPr>
          <w:u w:val="single"/>
        </w:rPr>
        <w:t xml:space="preserve">or </w:t>
      </w:r>
      <w:r w:rsidRPr="008508A1">
        <w:rPr>
          <w:rStyle w:val="Emphasis"/>
        </w:rPr>
        <w:t>chemicals suppliers</w:t>
      </w:r>
      <w:r w:rsidRPr="0096337F">
        <w:rPr>
          <w:u w:val="single"/>
        </w:rPr>
        <w:t xml:space="preserve">, </w:t>
      </w:r>
      <w:r w:rsidRPr="00AB32A2">
        <w:rPr>
          <w:highlight w:val="yellow"/>
          <w:u w:val="single"/>
        </w:rPr>
        <w:t>must</w:t>
      </w:r>
      <w:r w:rsidRPr="0096337F">
        <w:rPr>
          <w:u w:val="single"/>
        </w:rPr>
        <w:t xml:space="preserve"> either </w:t>
      </w:r>
      <w:r w:rsidRPr="00AB32A2">
        <w:rPr>
          <w:rStyle w:val="Emphasis"/>
          <w:highlight w:val="yellow"/>
        </w:rPr>
        <w:t>pay higher prices</w:t>
      </w:r>
      <w:r w:rsidRPr="0096337F">
        <w:rPr>
          <w:u w:val="single"/>
        </w:rPr>
        <w:t xml:space="preserve"> or shift their shipments to trucks</w:t>
      </w:r>
      <w:r w:rsidRPr="00651121">
        <w:rPr>
          <w:sz w:val="14"/>
        </w:rPr>
        <w:t>. 52</w:t>
      </w:r>
    </w:p>
    <w:p w14:paraId="2F291420" w14:textId="77777777" w:rsidR="00E568B6" w:rsidRPr="00651121" w:rsidRDefault="00E568B6" w:rsidP="00E568B6">
      <w:pPr>
        <w:ind w:firstLine="720"/>
        <w:rPr>
          <w:sz w:val="14"/>
        </w:rPr>
      </w:pPr>
      <w:r w:rsidRPr="00821301">
        <w:rPr>
          <w:rStyle w:val="Emphasis"/>
        </w:rPr>
        <w:t>PSR</w:t>
      </w:r>
      <w:r w:rsidRPr="0096337F">
        <w:rPr>
          <w:u w:val="single"/>
        </w:rPr>
        <w:t xml:space="preserve"> has also </w:t>
      </w:r>
      <w:r w:rsidRPr="00AB32A2">
        <w:rPr>
          <w:b/>
          <w:bCs/>
          <w:highlight w:val="yellow"/>
          <w:u w:val="single"/>
        </w:rPr>
        <w:t>contributed</w:t>
      </w:r>
      <w:r w:rsidRPr="00AB32A2">
        <w:rPr>
          <w:highlight w:val="yellow"/>
          <w:u w:val="single"/>
        </w:rPr>
        <w:t xml:space="preserve"> to</w:t>
      </w:r>
      <w:r w:rsidRPr="0096337F">
        <w:rPr>
          <w:u w:val="single"/>
        </w:rPr>
        <w:t xml:space="preserve"> service </w:t>
      </w:r>
      <w:r w:rsidRPr="00AB32A2">
        <w:rPr>
          <w:rStyle w:val="Emphasis"/>
          <w:highlight w:val="yellow"/>
        </w:rPr>
        <w:t>breakdowns</w:t>
      </w:r>
      <w:r w:rsidRPr="00AB32A2">
        <w:rPr>
          <w:highlight w:val="yellow"/>
          <w:u w:val="single"/>
        </w:rPr>
        <w:t xml:space="preserve"> </w:t>
      </w:r>
      <w:r w:rsidRPr="00F63138">
        <w:rPr>
          <w:u w:val="single"/>
        </w:rPr>
        <w:t xml:space="preserve">and </w:t>
      </w:r>
      <w:r w:rsidRPr="00F63138">
        <w:rPr>
          <w:rStyle w:val="Emphasis"/>
        </w:rPr>
        <w:t>congestion</w:t>
      </w:r>
      <w:r w:rsidRPr="00651121">
        <w:rPr>
          <w:sz w:val="14"/>
        </w:rPr>
        <w:t xml:space="preserve"> in the past decade. Just as important as rate levels are service levels, since </w:t>
      </w:r>
      <w:r w:rsidRPr="00AB32A2">
        <w:rPr>
          <w:rStyle w:val="Emphasis"/>
        </w:rPr>
        <w:t>shippers</w:t>
      </w:r>
      <w:r w:rsidRPr="0096337F">
        <w:rPr>
          <w:u w:val="single"/>
        </w:rPr>
        <w:t xml:space="preserve"> need to be able to rely on rail service to plan their own </w:t>
      </w:r>
      <w:r w:rsidRPr="00AB32A2">
        <w:rPr>
          <w:rStyle w:val="Emphasis"/>
        </w:rPr>
        <w:t>logistics</w:t>
      </w:r>
      <w:r w:rsidRPr="0096337F">
        <w:rPr>
          <w:u w:val="single"/>
        </w:rPr>
        <w:t xml:space="preserve"> and </w:t>
      </w:r>
      <w:r w:rsidRPr="00AB32A2">
        <w:rPr>
          <w:rStyle w:val="Emphasis"/>
        </w:rPr>
        <w:t>operations</w:t>
      </w:r>
      <w:r w:rsidRPr="0096337F">
        <w:rPr>
          <w:u w:val="single"/>
        </w:rPr>
        <w:t xml:space="preserve">. </w:t>
      </w:r>
      <w:r w:rsidRPr="00651121">
        <w:rPr>
          <w:sz w:val="14"/>
        </w:rPr>
        <w:t xml:space="preserve">53 When Harrison took over CSX in 2017, he immediately presided over a series of cuts </w:t>
      </w:r>
      <w:r w:rsidRPr="0096337F">
        <w:rPr>
          <w:u w:val="single"/>
        </w:rPr>
        <w:t>to implement PSR</w:t>
      </w:r>
      <w:r w:rsidRPr="00651121">
        <w:rPr>
          <w:sz w:val="14"/>
        </w:rPr>
        <w:t xml:space="preserve">: from 2016 to 2018, CSX's capital spending fell 36%; its </w:t>
      </w:r>
      <w:r w:rsidRPr="0096337F">
        <w:rPr>
          <w:u w:val="single"/>
        </w:rPr>
        <w:t>number of engines and cars fell 11% and 18%, respectively</w:t>
      </w:r>
      <w:r w:rsidRPr="00651121">
        <w:rPr>
          <w:sz w:val="14"/>
        </w:rPr>
        <w:t xml:space="preserve">; and </w:t>
      </w:r>
      <w:r w:rsidRPr="00F63138">
        <w:rPr>
          <w:u w:val="single"/>
        </w:rPr>
        <w:t xml:space="preserve">it </w:t>
      </w:r>
      <w:r w:rsidRPr="00AB32A2">
        <w:rPr>
          <w:rStyle w:val="Emphasis"/>
          <w:highlight w:val="yellow"/>
        </w:rPr>
        <w:t xml:space="preserve">laid off </w:t>
      </w:r>
      <w:r w:rsidRPr="00F63138">
        <w:rPr>
          <w:rStyle w:val="Emphasis"/>
        </w:rPr>
        <w:t>16%</w:t>
      </w:r>
      <w:r w:rsidRPr="00F63138">
        <w:rPr>
          <w:u w:val="single"/>
        </w:rPr>
        <w:t xml:space="preserve"> of </w:t>
      </w:r>
      <w:r w:rsidRPr="00AB32A2">
        <w:rPr>
          <w:highlight w:val="yellow"/>
          <w:u w:val="single"/>
        </w:rPr>
        <w:t xml:space="preserve">its </w:t>
      </w:r>
      <w:r w:rsidRPr="00AB32A2">
        <w:rPr>
          <w:b/>
          <w:bCs/>
          <w:highlight w:val="yellow"/>
          <w:u w:val="single"/>
        </w:rPr>
        <w:t>workforce</w:t>
      </w:r>
      <w:r w:rsidRPr="00651121">
        <w:rPr>
          <w:sz w:val="14"/>
        </w:rPr>
        <w:t xml:space="preserve">. 54 </w:t>
      </w:r>
      <w:r w:rsidRPr="0096337F">
        <w:rPr>
          <w:u w:val="single"/>
        </w:rPr>
        <w:t xml:space="preserve">That summer, </w:t>
      </w:r>
      <w:r w:rsidRPr="00AB32A2">
        <w:rPr>
          <w:rStyle w:val="Emphasis"/>
          <w:highlight w:val="yellow"/>
        </w:rPr>
        <w:t>congestion skyrocketed</w:t>
      </w:r>
      <w:r w:rsidRPr="0096337F">
        <w:rPr>
          <w:u w:val="single"/>
        </w:rPr>
        <w:t xml:space="preserve">, with </w:t>
      </w:r>
      <w:r w:rsidRPr="0096337F">
        <w:rPr>
          <w:rStyle w:val="Emphasis"/>
        </w:rPr>
        <w:t xml:space="preserve">train </w:t>
      </w:r>
      <w:r w:rsidRPr="00AB32A2">
        <w:rPr>
          <w:rStyle w:val="Emphasis"/>
          <w:highlight w:val="yellow"/>
        </w:rPr>
        <w:t>speeds down</w:t>
      </w:r>
      <w:r w:rsidRPr="0096337F">
        <w:rPr>
          <w:u w:val="single"/>
        </w:rPr>
        <w:t xml:space="preserve">, </w:t>
      </w:r>
      <w:r w:rsidRPr="00AB32A2">
        <w:rPr>
          <w:rStyle w:val="Emphasis"/>
          <w:highlight w:val="yellow"/>
        </w:rPr>
        <w:t>waiting</w:t>
      </w:r>
      <w:r w:rsidRPr="00821301">
        <w:rPr>
          <w:rStyle w:val="Emphasis"/>
        </w:rPr>
        <w:t xml:space="preserve"> time up</w:t>
      </w:r>
      <w:r w:rsidRPr="00821301">
        <w:rPr>
          <w:u w:val="single"/>
        </w:rPr>
        <w:t xml:space="preserve">, </w:t>
      </w:r>
      <w:r w:rsidRPr="00AB32A2">
        <w:rPr>
          <w:highlight w:val="yellow"/>
          <w:u w:val="single"/>
        </w:rPr>
        <w:t xml:space="preserve">and </w:t>
      </w:r>
      <w:r w:rsidRPr="00AB32A2">
        <w:rPr>
          <w:rStyle w:val="Emphasis"/>
          <w:highlight w:val="yellow"/>
        </w:rPr>
        <w:t>accidents</w:t>
      </w:r>
      <w:r w:rsidRPr="00AB32A2">
        <w:rPr>
          <w:highlight w:val="yellow"/>
          <w:u w:val="single"/>
        </w:rPr>
        <w:t xml:space="preserve"> rising </w:t>
      </w:r>
      <w:r w:rsidRPr="00821301">
        <w:rPr>
          <w:highlight w:val="yellow"/>
          <w:u w:val="single"/>
        </w:rPr>
        <w:t xml:space="preserve">to their </w:t>
      </w:r>
      <w:r w:rsidRPr="00821301">
        <w:rPr>
          <w:rStyle w:val="Emphasis"/>
          <w:highlight w:val="yellow"/>
        </w:rPr>
        <w:t xml:space="preserve">highest </w:t>
      </w:r>
      <w:r w:rsidRPr="00AB32A2">
        <w:rPr>
          <w:rStyle w:val="Emphasis"/>
          <w:highlight w:val="yellow"/>
        </w:rPr>
        <w:t>level</w:t>
      </w:r>
      <w:r w:rsidRPr="0096337F">
        <w:rPr>
          <w:u w:val="single"/>
        </w:rPr>
        <w:t xml:space="preserve"> in more than a decade</w:t>
      </w:r>
      <w:r w:rsidRPr="00651121">
        <w:rPr>
          <w:sz w:val="14"/>
        </w:rPr>
        <w:t xml:space="preserve">.55 </w:t>
      </w:r>
      <w:r w:rsidRPr="00AB32A2">
        <w:rPr>
          <w:rStyle w:val="Emphasis"/>
          <w:highlight w:val="yellow"/>
        </w:rPr>
        <w:t>Factories</w:t>
      </w:r>
      <w:r w:rsidRPr="0096337F">
        <w:rPr>
          <w:rStyle w:val="Emphasis"/>
        </w:rPr>
        <w:t xml:space="preserve"> nearly </w:t>
      </w:r>
      <w:r w:rsidRPr="00AB32A2">
        <w:rPr>
          <w:rStyle w:val="Emphasis"/>
          <w:highlight w:val="yellow"/>
        </w:rPr>
        <w:t>shut down</w:t>
      </w:r>
      <w:r w:rsidRPr="0096337F">
        <w:rPr>
          <w:u w:val="single"/>
        </w:rPr>
        <w:t xml:space="preserve"> as they waited for </w:t>
      </w:r>
      <w:r w:rsidRPr="0096337F">
        <w:rPr>
          <w:b/>
          <w:bCs/>
          <w:u w:val="single"/>
        </w:rPr>
        <w:t>shipments</w:t>
      </w:r>
      <w:r w:rsidRPr="0096337F">
        <w:rPr>
          <w:u w:val="single"/>
        </w:rPr>
        <w:t xml:space="preserve"> that were weeks late</w:t>
      </w:r>
      <w:r w:rsidRPr="00651121">
        <w:rPr>
          <w:sz w:val="14"/>
        </w:rPr>
        <w:t xml:space="preserve">.56 </w:t>
      </w:r>
      <w:r w:rsidRPr="0096337F">
        <w:rPr>
          <w:u w:val="single"/>
        </w:rPr>
        <w:t>STB expressed concern</w:t>
      </w:r>
      <w:r w:rsidRPr="00651121">
        <w:rPr>
          <w:sz w:val="14"/>
        </w:rPr>
        <w:t xml:space="preserve"> to Harrison </w:t>
      </w:r>
      <w:r w:rsidRPr="0096337F">
        <w:rPr>
          <w:u w:val="single"/>
        </w:rPr>
        <w:t xml:space="preserve">about </w:t>
      </w:r>
      <w:r w:rsidRPr="0096337F">
        <w:rPr>
          <w:b/>
          <w:bCs/>
          <w:u w:val="single"/>
        </w:rPr>
        <w:t>the</w:t>
      </w:r>
      <w:r w:rsidRPr="0096337F">
        <w:rPr>
          <w:u w:val="single"/>
        </w:rPr>
        <w:t xml:space="preserve"> "</w:t>
      </w:r>
      <w:r w:rsidRPr="0096337F">
        <w:rPr>
          <w:rStyle w:val="Emphasis"/>
        </w:rPr>
        <w:t>widespread degradation of rail service</w:t>
      </w:r>
      <w:r w:rsidRPr="00651121">
        <w:rPr>
          <w:sz w:val="14"/>
        </w:rPr>
        <w:t xml:space="preserve">."57 Meanwhile, CSX dropped its OR from 69.2% and 67.4% in 2016 and 2017, respectively, to 60.3% in 2018, with most of the reductions coming either through price increases or through reduced spending on workers and equipment.58 Reflecting on the period, STB Chairman Martin J. Oberman said, "[T]he abrupt radical changes across the CSX Network... </w:t>
      </w:r>
      <w:r w:rsidRPr="00F63138">
        <w:rPr>
          <w:u w:val="single"/>
        </w:rPr>
        <w:t xml:space="preserve">caused </w:t>
      </w:r>
      <w:r w:rsidRPr="00F63138">
        <w:rPr>
          <w:rStyle w:val="Emphasis"/>
        </w:rPr>
        <w:t>immediate</w:t>
      </w:r>
      <w:r w:rsidRPr="00F63138">
        <w:rPr>
          <w:u w:val="single"/>
        </w:rPr>
        <w:t xml:space="preserve"> and </w:t>
      </w:r>
      <w:r w:rsidRPr="00F63138">
        <w:rPr>
          <w:rStyle w:val="Emphasis"/>
        </w:rPr>
        <w:t>catastrophic consequences</w:t>
      </w:r>
      <w:r w:rsidRPr="0096337F">
        <w:rPr>
          <w:u w:val="single"/>
        </w:rPr>
        <w:t xml:space="preserve"> to </w:t>
      </w:r>
      <w:r w:rsidRPr="00AB32A2">
        <w:rPr>
          <w:rStyle w:val="Emphasis"/>
        </w:rPr>
        <w:t>customers</w:t>
      </w:r>
      <w:r w:rsidRPr="00651121">
        <w:rPr>
          <w:sz w:val="14"/>
        </w:rPr>
        <w:t xml:space="preserve">, other railroads, the CSX workforce, </w:t>
      </w:r>
      <w:r w:rsidRPr="0096337F">
        <w:rPr>
          <w:u w:val="single"/>
        </w:rPr>
        <w:t xml:space="preserve">and the </w:t>
      </w:r>
      <w:r w:rsidRPr="00AB32A2">
        <w:rPr>
          <w:rStyle w:val="Emphasis"/>
        </w:rPr>
        <w:t>public</w:t>
      </w:r>
      <w:r w:rsidRPr="00651121">
        <w:rPr>
          <w:sz w:val="14"/>
        </w:rPr>
        <w:t>."59</w:t>
      </w:r>
    </w:p>
    <w:p w14:paraId="55F5C9C5" w14:textId="77777777" w:rsidR="00E568B6" w:rsidRPr="00651121" w:rsidRDefault="00E568B6" w:rsidP="00E568B6">
      <w:pPr>
        <w:ind w:firstLine="720"/>
        <w:rPr>
          <w:sz w:val="14"/>
        </w:rPr>
      </w:pPr>
      <w:r w:rsidRPr="00821301">
        <w:rPr>
          <w:rStyle w:val="Emphasis"/>
        </w:rPr>
        <w:t>PSR</w:t>
      </w:r>
      <w:r w:rsidRPr="00651121">
        <w:rPr>
          <w:sz w:val="14"/>
        </w:rPr>
        <w:t xml:space="preserve"> also </w:t>
      </w:r>
      <w:r w:rsidRPr="00AB32A2">
        <w:rPr>
          <w:b/>
          <w:bCs/>
          <w:highlight w:val="yellow"/>
          <w:u w:val="single"/>
        </w:rPr>
        <w:t>contribute</w:t>
      </w:r>
      <w:r w:rsidRPr="0096337F">
        <w:rPr>
          <w:b/>
          <w:bCs/>
          <w:u w:val="single"/>
        </w:rPr>
        <w:t>d</w:t>
      </w:r>
      <w:r w:rsidRPr="0096337F">
        <w:rPr>
          <w:u w:val="single"/>
        </w:rPr>
        <w:t xml:space="preserve"> </w:t>
      </w:r>
      <w:r w:rsidRPr="00AB32A2">
        <w:rPr>
          <w:highlight w:val="yellow"/>
          <w:u w:val="single"/>
        </w:rPr>
        <w:t>to</w:t>
      </w:r>
      <w:r w:rsidRPr="0096337F">
        <w:rPr>
          <w:u w:val="single"/>
        </w:rPr>
        <w:t xml:space="preserve"> the 2021-2023 </w:t>
      </w:r>
      <w:r w:rsidRPr="00AB32A2">
        <w:rPr>
          <w:rStyle w:val="Emphasis"/>
          <w:highlight w:val="yellow"/>
        </w:rPr>
        <w:t>supply-chain crisis</w:t>
      </w:r>
      <w:r w:rsidRPr="00651121">
        <w:rPr>
          <w:sz w:val="14"/>
        </w:rPr>
        <w:t xml:space="preserve">. </w:t>
      </w:r>
      <w:r w:rsidRPr="0096337F">
        <w:rPr>
          <w:u w:val="single"/>
        </w:rPr>
        <w:t>During the</w:t>
      </w:r>
      <w:r w:rsidRPr="00651121">
        <w:rPr>
          <w:sz w:val="14"/>
        </w:rPr>
        <w:t xml:space="preserve"> COVID-19 </w:t>
      </w:r>
      <w:r w:rsidRPr="0096337F">
        <w:rPr>
          <w:u w:val="single"/>
        </w:rPr>
        <w:t xml:space="preserve">pandemic, Class I railroads experienced </w:t>
      </w:r>
      <w:r w:rsidRPr="00821301">
        <w:rPr>
          <w:rStyle w:val="Emphasis"/>
        </w:rPr>
        <w:t>slowdowns</w:t>
      </w:r>
      <w:r w:rsidRPr="00821301">
        <w:rPr>
          <w:u w:val="single"/>
        </w:rPr>
        <w:t xml:space="preserve"> in service, </w:t>
      </w:r>
      <w:r w:rsidRPr="00821301">
        <w:rPr>
          <w:rStyle w:val="Emphasis"/>
        </w:rPr>
        <w:t>driving up costs</w:t>
      </w:r>
      <w:r w:rsidRPr="0096337F">
        <w:rPr>
          <w:u w:val="single"/>
        </w:rPr>
        <w:t xml:space="preserve"> for shippers and consumers</w:t>
      </w:r>
      <w:r w:rsidRPr="00651121">
        <w:rPr>
          <w:sz w:val="14"/>
        </w:rPr>
        <w:t xml:space="preserve">. 60 </w:t>
      </w:r>
      <w:r w:rsidRPr="00AB32A2">
        <w:rPr>
          <w:b/>
          <w:bCs/>
          <w:u w:val="single"/>
        </w:rPr>
        <w:t>Years</w:t>
      </w:r>
      <w:r w:rsidRPr="0096337F">
        <w:rPr>
          <w:u w:val="single"/>
        </w:rPr>
        <w:t xml:space="preserve"> of </w:t>
      </w:r>
      <w:r w:rsidRPr="00F63138">
        <w:rPr>
          <w:rStyle w:val="Emphasis"/>
        </w:rPr>
        <w:t>shuttering equipment</w:t>
      </w:r>
      <w:r w:rsidRPr="00F63138">
        <w:rPr>
          <w:u w:val="single"/>
        </w:rPr>
        <w:t xml:space="preserve"> and</w:t>
      </w:r>
      <w:r w:rsidRPr="0096337F">
        <w:rPr>
          <w:u w:val="single"/>
        </w:rPr>
        <w:t xml:space="preserve"> railyards</w:t>
      </w:r>
      <w:r w:rsidRPr="00651121">
        <w:rPr>
          <w:sz w:val="14"/>
        </w:rPr>
        <w:t xml:space="preserve"> </w:t>
      </w:r>
      <w:r w:rsidRPr="0096337F">
        <w:rPr>
          <w:u w:val="single"/>
        </w:rPr>
        <w:t xml:space="preserve">and </w:t>
      </w:r>
      <w:r w:rsidRPr="00821301">
        <w:rPr>
          <w:rStyle w:val="Emphasis"/>
        </w:rPr>
        <w:t>laying off workers</w:t>
      </w:r>
      <w:r w:rsidRPr="00821301">
        <w:rPr>
          <w:u w:val="single"/>
        </w:rPr>
        <w:t xml:space="preserve"> meant</w:t>
      </w:r>
      <w:r w:rsidRPr="0096337F">
        <w:rPr>
          <w:u w:val="single"/>
        </w:rPr>
        <w:t xml:space="preserve"> that the railroad </w:t>
      </w:r>
      <w:r w:rsidRPr="00AB32A2">
        <w:rPr>
          <w:b/>
          <w:bCs/>
          <w:highlight w:val="yellow"/>
          <w:u w:val="single"/>
        </w:rPr>
        <w:t>industry was unprepared</w:t>
      </w:r>
      <w:r w:rsidRPr="00AB32A2">
        <w:rPr>
          <w:highlight w:val="yellow"/>
          <w:u w:val="single"/>
        </w:rPr>
        <w:t xml:space="preserve"> for the </w:t>
      </w:r>
      <w:r w:rsidRPr="00AB32A2">
        <w:rPr>
          <w:rStyle w:val="Emphasis"/>
          <w:highlight w:val="yellow"/>
        </w:rPr>
        <w:t>su</w:t>
      </w:r>
      <w:r w:rsidRPr="00542F4B">
        <w:rPr>
          <w:rStyle w:val="Emphasis"/>
          <w:highlight w:val="yellow"/>
        </w:rPr>
        <w:t>rge</w:t>
      </w:r>
      <w:r w:rsidRPr="00821301">
        <w:rPr>
          <w:u w:val="single"/>
        </w:rPr>
        <w:t xml:space="preserve"> in</w:t>
      </w:r>
      <w:r w:rsidRPr="0096337F">
        <w:rPr>
          <w:u w:val="single"/>
        </w:rPr>
        <w:t xml:space="preserve"> consumer spending</w:t>
      </w:r>
      <w:r w:rsidRPr="00651121">
        <w:rPr>
          <w:sz w:val="14"/>
        </w:rPr>
        <w:t xml:space="preserve"> on </w:t>
      </w:r>
      <w:r w:rsidRPr="00821301">
        <w:rPr>
          <w:rStyle w:val="Emphasis"/>
        </w:rPr>
        <w:t>goods</w:t>
      </w:r>
      <w:r w:rsidRPr="00651121">
        <w:rPr>
          <w:sz w:val="14"/>
        </w:rPr>
        <w:t xml:space="preserve">. For example, in 2019, Union Pacific closed the Global III Intermodal Ramp (Global III) railyard that sorted trains outside of Chicago, with Union Pacific executive Kenny Rocker promising that closing the facility would bring "more consistent, reliable and predictable service."61 In 2021, however, Union Pacific completely shut down service between Los Angeles and Chicago for a week because it was unable to process tens of thousands of shipping containers.6 2 The company then reopened Global III.63 </w:t>
      </w:r>
      <w:r w:rsidRPr="00AB32A2">
        <w:rPr>
          <w:u w:val="single"/>
        </w:rPr>
        <w:t>Despite</w:t>
      </w:r>
      <w:r w:rsidRPr="00651121">
        <w:rPr>
          <w:sz w:val="14"/>
        </w:rPr>
        <w:t xml:space="preserve"> that clear reversal in policy and the </w:t>
      </w:r>
      <w:r w:rsidRPr="00AB32A2">
        <w:rPr>
          <w:rStyle w:val="Emphasis"/>
        </w:rPr>
        <w:t>serious</w:t>
      </w:r>
      <w:r w:rsidRPr="00651121">
        <w:rPr>
          <w:sz w:val="14"/>
        </w:rPr>
        <w:t xml:space="preserve">, </w:t>
      </w:r>
      <w:r w:rsidRPr="00AB32A2">
        <w:rPr>
          <w:u w:val="single"/>
        </w:rPr>
        <w:t xml:space="preserve">intervening </w:t>
      </w:r>
      <w:r w:rsidRPr="00AB32A2">
        <w:rPr>
          <w:rStyle w:val="Emphasis"/>
        </w:rPr>
        <w:t>service disruption</w:t>
      </w:r>
      <w:r w:rsidRPr="00651121">
        <w:rPr>
          <w:sz w:val="14"/>
        </w:rPr>
        <w:t xml:space="preserve">, Rocker told Wall Street analysts days after Global III's reopening that Union Pacific would be able to "take some pretty robust pricing to the market."64 That is, </w:t>
      </w:r>
      <w:r w:rsidRPr="00AB32A2">
        <w:rPr>
          <w:u w:val="single"/>
        </w:rPr>
        <w:t xml:space="preserve">the COVID-1 9 </w:t>
      </w:r>
      <w:r w:rsidRPr="00AB32A2">
        <w:rPr>
          <w:rStyle w:val="Emphasis"/>
        </w:rPr>
        <w:t>shock to supply chains</w:t>
      </w:r>
      <w:r w:rsidRPr="00AB32A2">
        <w:rPr>
          <w:u w:val="single"/>
        </w:rPr>
        <w:t xml:space="preserve"> reached </w:t>
      </w:r>
      <w:r w:rsidRPr="00AB32A2">
        <w:rPr>
          <w:b/>
          <w:bCs/>
          <w:u w:val="single"/>
        </w:rPr>
        <w:t>railroads</w:t>
      </w:r>
      <w:r w:rsidRPr="00AB32A2">
        <w:rPr>
          <w:u w:val="single"/>
        </w:rPr>
        <w:t xml:space="preserve"> whose cost-cutting </w:t>
      </w:r>
      <w:r w:rsidRPr="0018271D">
        <w:rPr>
          <w:rStyle w:val="Emphasis"/>
          <w:highlight w:val="yellow"/>
        </w:rPr>
        <w:t>reductions in workers</w:t>
      </w:r>
      <w:r w:rsidRPr="00AB32A2">
        <w:rPr>
          <w:u w:val="single"/>
        </w:rPr>
        <w:t xml:space="preserve"> or </w:t>
      </w:r>
      <w:r w:rsidRPr="00AB32A2">
        <w:rPr>
          <w:rStyle w:val="Emphasis"/>
        </w:rPr>
        <w:t>equipment</w:t>
      </w:r>
      <w:r w:rsidRPr="00AB32A2">
        <w:rPr>
          <w:u w:val="single"/>
        </w:rPr>
        <w:t xml:space="preserve"> left them with </w:t>
      </w:r>
      <w:r w:rsidRPr="00AB32A2">
        <w:rPr>
          <w:rStyle w:val="Emphasis"/>
        </w:rPr>
        <w:t>little excess capacity</w:t>
      </w:r>
      <w:r w:rsidRPr="00AB32A2">
        <w:rPr>
          <w:u w:val="single"/>
        </w:rPr>
        <w:t xml:space="preserve"> to handle that </w:t>
      </w:r>
      <w:r w:rsidRPr="00AB32A2">
        <w:rPr>
          <w:b/>
          <w:bCs/>
          <w:u w:val="single"/>
        </w:rPr>
        <w:t>shock</w:t>
      </w:r>
      <w:r w:rsidRPr="00651121">
        <w:rPr>
          <w:sz w:val="14"/>
        </w:rPr>
        <w:t xml:space="preserve">. </w:t>
      </w:r>
      <w:r w:rsidRPr="00AB32A2">
        <w:rPr>
          <w:u w:val="single"/>
        </w:rPr>
        <w:t xml:space="preserve">Severe cost-cutting measures can </w:t>
      </w:r>
      <w:r w:rsidRPr="00821301">
        <w:rPr>
          <w:b/>
          <w:bCs/>
          <w:highlight w:val="yellow"/>
          <w:u w:val="single"/>
        </w:rPr>
        <w:t>seriously harm</w:t>
      </w:r>
      <w:r w:rsidRPr="00AB32A2">
        <w:rPr>
          <w:u w:val="single"/>
        </w:rPr>
        <w:t xml:space="preserve"> </w:t>
      </w:r>
      <w:r w:rsidRPr="00821301">
        <w:rPr>
          <w:rStyle w:val="Emphasis"/>
        </w:rPr>
        <w:t>shippers</w:t>
      </w:r>
      <w:r w:rsidRPr="00AB32A2">
        <w:rPr>
          <w:u w:val="single"/>
        </w:rPr>
        <w:t xml:space="preserve">, consumers, workers, and </w:t>
      </w:r>
      <w:r w:rsidRPr="0018271D">
        <w:rPr>
          <w:rStyle w:val="Emphasis"/>
          <w:highlight w:val="yellow"/>
        </w:rPr>
        <w:t>citizens</w:t>
      </w:r>
      <w:r w:rsidRPr="0018271D">
        <w:rPr>
          <w:highlight w:val="yellow"/>
          <w:u w:val="single"/>
        </w:rPr>
        <w:t xml:space="preserve"> who </w:t>
      </w:r>
      <w:r w:rsidRPr="0018271D">
        <w:rPr>
          <w:rStyle w:val="Emphasis"/>
          <w:highlight w:val="yellow"/>
        </w:rPr>
        <w:t>depend on railroads to carry food</w:t>
      </w:r>
      <w:r w:rsidRPr="00AB32A2">
        <w:rPr>
          <w:u w:val="single"/>
        </w:rPr>
        <w:t xml:space="preserve">, </w:t>
      </w:r>
      <w:r w:rsidRPr="00821301">
        <w:rPr>
          <w:rStyle w:val="Emphasis"/>
        </w:rPr>
        <w:t>tech</w:t>
      </w:r>
      <w:r w:rsidRPr="00AB32A2">
        <w:rPr>
          <w:u w:val="single"/>
        </w:rPr>
        <w:t xml:space="preserve">nology, </w:t>
      </w:r>
      <w:r w:rsidRPr="00AB32A2">
        <w:rPr>
          <w:rStyle w:val="Emphasis"/>
        </w:rPr>
        <w:t>chemicals</w:t>
      </w:r>
      <w:r w:rsidRPr="00AB32A2">
        <w:rPr>
          <w:u w:val="single"/>
        </w:rPr>
        <w:t xml:space="preserve">, </w:t>
      </w:r>
      <w:r w:rsidRPr="00821301">
        <w:rPr>
          <w:highlight w:val="yellow"/>
          <w:u w:val="single"/>
        </w:rPr>
        <w:t>and</w:t>
      </w:r>
      <w:r w:rsidRPr="00AB32A2">
        <w:rPr>
          <w:u w:val="single"/>
        </w:rPr>
        <w:t xml:space="preserve"> other </w:t>
      </w:r>
      <w:r w:rsidRPr="0018271D">
        <w:rPr>
          <w:rStyle w:val="Emphasis"/>
          <w:highlight w:val="yellow"/>
        </w:rPr>
        <w:t>essential goods</w:t>
      </w:r>
      <w:r w:rsidRPr="00AB32A2">
        <w:rPr>
          <w:u w:val="single"/>
        </w:rPr>
        <w:t>.</w:t>
      </w:r>
      <w:r w:rsidRPr="00651121">
        <w:rPr>
          <w:sz w:val="14"/>
        </w:rPr>
        <w:t xml:space="preserve"> 65 Though railroads were only one component of a larger </w:t>
      </w:r>
      <w:r w:rsidRPr="0018271D">
        <w:rPr>
          <w:rStyle w:val="Emphasis"/>
          <w:highlight w:val="yellow"/>
        </w:rPr>
        <w:t>breakdown in supply chains</w:t>
      </w:r>
      <w:r w:rsidRPr="00651121">
        <w:rPr>
          <w:sz w:val="14"/>
        </w:rPr>
        <w:t xml:space="preserve"> that various forms of sector specific deregulation helped to make brittle, 66 that larger breakdown </w:t>
      </w:r>
      <w:r w:rsidRPr="0018271D">
        <w:rPr>
          <w:highlight w:val="yellow"/>
          <w:u w:val="single"/>
        </w:rPr>
        <w:t>became</w:t>
      </w:r>
      <w:r w:rsidRPr="00AB32A2">
        <w:rPr>
          <w:u w:val="single"/>
        </w:rPr>
        <w:t xml:space="preserve"> a --perhaps </w:t>
      </w:r>
      <w:r w:rsidRPr="0018271D">
        <w:rPr>
          <w:rStyle w:val="Emphasis"/>
          <w:highlight w:val="yellow"/>
        </w:rPr>
        <w:t>the</w:t>
      </w:r>
      <w:r w:rsidRPr="00AB32A2">
        <w:rPr>
          <w:u w:val="single"/>
        </w:rPr>
        <w:t xml:space="preserve">-- </w:t>
      </w:r>
      <w:r w:rsidRPr="0018271D">
        <w:rPr>
          <w:rStyle w:val="Emphasis"/>
          <w:highlight w:val="yellow"/>
        </w:rPr>
        <w:t>key inflationary pressure</w:t>
      </w:r>
      <w:r w:rsidRPr="00AB32A2">
        <w:rPr>
          <w:u w:val="single"/>
        </w:rPr>
        <w:t xml:space="preserve"> in the country during the Biden Administration</w:t>
      </w:r>
      <w:r w:rsidRPr="00651121">
        <w:rPr>
          <w:sz w:val="14"/>
        </w:rPr>
        <w:t xml:space="preserve">. </w:t>
      </w:r>
      <w:r w:rsidRPr="00AB32A2">
        <w:rPr>
          <w:u w:val="single"/>
        </w:rPr>
        <w:t xml:space="preserve">By 2024, economist Peter R. </w:t>
      </w:r>
      <w:r w:rsidRPr="00AB32A2">
        <w:rPr>
          <w:rStyle w:val="Emphasis"/>
        </w:rPr>
        <w:t>Orszag</w:t>
      </w:r>
      <w:r w:rsidRPr="00AB32A2">
        <w:rPr>
          <w:u w:val="single"/>
        </w:rPr>
        <w:t xml:space="preserve"> </w:t>
      </w:r>
      <w:r w:rsidRPr="00AB32A2">
        <w:rPr>
          <w:b/>
          <w:bCs/>
          <w:u w:val="single"/>
        </w:rPr>
        <w:t>attributed</w:t>
      </w:r>
      <w:r w:rsidRPr="00AB32A2">
        <w:rPr>
          <w:u w:val="single"/>
        </w:rPr>
        <w:t xml:space="preserve"> the </w:t>
      </w:r>
      <w:r w:rsidRPr="00AB32A2">
        <w:rPr>
          <w:rStyle w:val="Emphasis"/>
        </w:rPr>
        <w:t>persistent inflation</w:t>
      </w:r>
      <w:r w:rsidRPr="00AB32A2">
        <w:rPr>
          <w:u w:val="single"/>
        </w:rPr>
        <w:t xml:space="preserve"> throughout the Biden Administration to the "</w:t>
      </w:r>
      <w:r w:rsidRPr="00AB32A2">
        <w:rPr>
          <w:b/>
          <w:bCs/>
          <w:u w:val="single"/>
        </w:rPr>
        <w:t>unprecedented</w:t>
      </w:r>
      <w:r w:rsidRPr="00AB32A2">
        <w:rPr>
          <w:u w:val="single"/>
        </w:rPr>
        <w:t xml:space="preserve"> </w:t>
      </w:r>
      <w:r w:rsidRPr="00AB32A2">
        <w:rPr>
          <w:rStyle w:val="Emphasis"/>
        </w:rPr>
        <w:t>supply-side shock</w:t>
      </w:r>
      <w:r w:rsidRPr="00AB32A2">
        <w:rPr>
          <w:u w:val="single"/>
        </w:rPr>
        <w:t>"</w:t>
      </w:r>
      <w:r w:rsidRPr="00651121">
        <w:rPr>
          <w:sz w:val="14"/>
        </w:rPr>
        <w:t xml:space="preserve"> of the COVID-19 pandemic, "which extended beyond the crisis itself.” 69</w:t>
      </w:r>
    </w:p>
    <w:p w14:paraId="514A629B" w14:textId="77777777" w:rsidR="00E568B6" w:rsidRPr="00651121" w:rsidRDefault="00E568B6" w:rsidP="00E568B6">
      <w:pPr>
        <w:ind w:firstLine="720"/>
        <w:rPr>
          <w:i/>
          <w:iCs/>
          <w:sz w:val="14"/>
        </w:rPr>
      </w:pPr>
      <w:r w:rsidRPr="00651121">
        <w:rPr>
          <w:i/>
          <w:iCs/>
          <w:sz w:val="14"/>
        </w:rPr>
        <w:t>2. Workers and Safety</w:t>
      </w:r>
    </w:p>
    <w:p w14:paraId="2DB5BE8F" w14:textId="77777777" w:rsidR="00E568B6" w:rsidRPr="00651121" w:rsidRDefault="00E568B6" w:rsidP="00E568B6">
      <w:pPr>
        <w:ind w:firstLine="720"/>
        <w:rPr>
          <w:sz w:val="14"/>
        </w:rPr>
      </w:pPr>
      <w:r w:rsidRPr="00AB32A2">
        <w:rPr>
          <w:u w:val="single"/>
        </w:rPr>
        <w:t xml:space="preserve">When </w:t>
      </w:r>
      <w:r w:rsidRPr="00807C73">
        <w:rPr>
          <w:rStyle w:val="Emphasis"/>
        </w:rPr>
        <w:t>railroads lay off workers</w:t>
      </w:r>
      <w:r w:rsidRPr="00AB32A2">
        <w:rPr>
          <w:u w:val="single"/>
        </w:rPr>
        <w:t xml:space="preserve">, the </w:t>
      </w:r>
      <w:r w:rsidRPr="00807C73">
        <w:rPr>
          <w:b/>
          <w:bCs/>
          <w:u w:val="single"/>
        </w:rPr>
        <w:t>onus</w:t>
      </w:r>
      <w:r w:rsidRPr="00AB32A2">
        <w:rPr>
          <w:u w:val="single"/>
        </w:rPr>
        <w:t xml:space="preserve"> of </w:t>
      </w:r>
      <w:r w:rsidRPr="00807C73">
        <w:rPr>
          <w:b/>
          <w:bCs/>
          <w:u w:val="single"/>
        </w:rPr>
        <w:t>keeping the trains running</w:t>
      </w:r>
      <w:r w:rsidRPr="00AB32A2">
        <w:rPr>
          <w:u w:val="single"/>
        </w:rPr>
        <w:t xml:space="preserve"> falls on the remaining employees</w:t>
      </w:r>
      <w:r w:rsidRPr="00651121">
        <w:rPr>
          <w:sz w:val="14"/>
        </w:rPr>
        <w:t xml:space="preserve">. </w:t>
      </w:r>
      <w:r w:rsidRPr="00807C73">
        <w:rPr>
          <w:u w:val="single"/>
        </w:rPr>
        <w:t xml:space="preserve">Since </w:t>
      </w:r>
      <w:r w:rsidRPr="00807C73">
        <w:rPr>
          <w:rStyle w:val="Emphasis"/>
        </w:rPr>
        <w:t>2015</w:t>
      </w:r>
      <w:r w:rsidRPr="00807C73">
        <w:rPr>
          <w:u w:val="single"/>
        </w:rPr>
        <w:t xml:space="preserve">, </w:t>
      </w:r>
      <w:r w:rsidRPr="00651121">
        <w:rPr>
          <w:sz w:val="14"/>
        </w:rPr>
        <w:t xml:space="preserve">the height of railroad employment this century, </w:t>
      </w:r>
      <w:r w:rsidRPr="005371C5">
        <w:rPr>
          <w:highlight w:val="yellow"/>
          <w:u w:val="single"/>
        </w:rPr>
        <w:t xml:space="preserve">railroads have </w:t>
      </w:r>
      <w:r w:rsidRPr="005371C5">
        <w:rPr>
          <w:b/>
          <w:bCs/>
          <w:highlight w:val="yellow"/>
          <w:u w:val="single"/>
        </w:rPr>
        <w:t>reduced</w:t>
      </w:r>
      <w:r w:rsidRPr="00F63138">
        <w:rPr>
          <w:b/>
          <w:bCs/>
          <w:u w:val="single"/>
        </w:rPr>
        <w:t xml:space="preserve"> their</w:t>
      </w:r>
      <w:r w:rsidRPr="00807C73">
        <w:rPr>
          <w:b/>
          <w:bCs/>
          <w:u w:val="single"/>
        </w:rPr>
        <w:t xml:space="preserve"> total </w:t>
      </w:r>
      <w:r w:rsidRPr="00F63138">
        <w:rPr>
          <w:b/>
          <w:bCs/>
          <w:u w:val="single"/>
        </w:rPr>
        <w:t>workforce</w:t>
      </w:r>
      <w:r w:rsidRPr="00F63138">
        <w:rPr>
          <w:u w:val="single"/>
        </w:rPr>
        <w:t xml:space="preserve"> by</w:t>
      </w:r>
      <w:r w:rsidRPr="00807C73">
        <w:rPr>
          <w:u w:val="single"/>
        </w:rPr>
        <w:t xml:space="preserve"> approximately </w:t>
      </w:r>
      <w:r w:rsidRPr="00F63138">
        <w:rPr>
          <w:rStyle w:val="Emphasis"/>
        </w:rPr>
        <w:t>one quarter</w:t>
      </w:r>
      <w:r w:rsidRPr="00807C73">
        <w:rPr>
          <w:u w:val="single"/>
        </w:rPr>
        <w:t>, or 5o,ooo workers</w:t>
      </w:r>
      <w:r w:rsidRPr="00651121">
        <w:rPr>
          <w:sz w:val="14"/>
        </w:rPr>
        <w:t xml:space="preserve">. 68 </w:t>
      </w:r>
      <w:r w:rsidRPr="00807C73">
        <w:rPr>
          <w:u w:val="single"/>
        </w:rPr>
        <w:t xml:space="preserve">Among </w:t>
      </w:r>
      <w:r w:rsidRPr="00F63138">
        <w:rPr>
          <w:b/>
          <w:bCs/>
          <w:u w:val="single"/>
        </w:rPr>
        <w:t>workers</w:t>
      </w:r>
      <w:r w:rsidRPr="00807C73">
        <w:rPr>
          <w:u w:val="single"/>
        </w:rPr>
        <w:t xml:space="preserve"> specifically </w:t>
      </w:r>
      <w:r w:rsidRPr="00F63138">
        <w:rPr>
          <w:u w:val="single"/>
        </w:rPr>
        <w:t>tasked with</w:t>
      </w:r>
      <w:r w:rsidRPr="00807C73">
        <w:rPr>
          <w:u w:val="single"/>
        </w:rPr>
        <w:t xml:space="preserve"> </w:t>
      </w:r>
      <w:r w:rsidRPr="00807C73">
        <w:rPr>
          <w:rStyle w:val="Emphasis"/>
        </w:rPr>
        <w:t>operation</w:t>
      </w:r>
      <w:r w:rsidRPr="00807C73">
        <w:rPr>
          <w:u w:val="single"/>
        </w:rPr>
        <w:t xml:space="preserve"> and </w:t>
      </w:r>
      <w:r w:rsidRPr="005371C5">
        <w:rPr>
          <w:rStyle w:val="Emphasis"/>
          <w:highlight w:val="yellow"/>
        </w:rPr>
        <w:t>maintenance</w:t>
      </w:r>
      <w:r w:rsidRPr="00807C73">
        <w:rPr>
          <w:u w:val="single"/>
        </w:rPr>
        <w:t xml:space="preserve">, from January 2015 to January 2024, </w:t>
      </w:r>
      <w:r w:rsidRPr="00807C73">
        <w:rPr>
          <w:b/>
          <w:bCs/>
          <w:u w:val="single"/>
        </w:rPr>
        <w:t>employment fell</w:t>
      </w:r>
      <w:r w:rsidRPr="00807C73">
        <w:rPr>
          <w:u w:val="single"/>
        </w:rPr>
        <w:t xml:space="preserve"> from approximately 147,000 to 104,ooo, a </w:t>
      </w:r>
      <w:r w:rsidRPr="00821301">
        <w:rPr>
          <w:rStyle w:val="Emphasis"/>
        </w:rPr>
        <w:t>29%</w:t>
      </w:r>
      <w:r w:rsidRPr="00807C73">
        <w:rPr>
          <w:rStyle w:val="Emphasis"/>
        </w:rPr>
        <w:t xml:space="preserve"> decrease</w:t>
      </w:r>
      <w:r w:rsidRPr="00651121">
        <w:rPr>
          <w:sz w:val="14"/>
        </w:rPr>
        <w:t xml:space="preserve">. 69 </w:t>
      </w:r>
      <w:r w:rsidRPr="00807C73">
        <w:rPr>
          <w:rStyle w:val="Emphasis"/>
        </w:rPr>
        <w:t xml:space="preserve">The </w:t>
      </w:r>
      <w:r w:rsidRPr="005371C5">
        <w:rPr>
          <w:rStyle w:val="Emphasis"/>
          <w:highlight w:val="yellow"/>
        </w:rPr>
        <w:t>workers</w:t>
      </w:r>
      <w:r w:rsidRPr="00807C73">
        <w:rPr>
          <w:rStyle w:val="Emphasis"/>
        </w:rPr>
        <w:t xml:space="preserve"> remaining</w:t>
      </w:r>
      <w:r w:rsidRPr="00807C73">
        <w:rPr>
          <w:u w:val="single"/>
        </w:rPr>
        <w:t xml:space="preserve"> </w:t>
      </w:r>
      <w:r w:rsidRPr="005371C5">
        <w:rPr>
          <w:highlight w:val="yellow"/>
          <w:u w:val="single"/>
        </w:rPr>
        <w:t>are</w:t>
      </w:r>
      <w:r w:rsidRPr="00807C73">
        <w:rPr>
          <w:u w:val="single"/>
        </w:rPr>
        <w:t xml:space="preserve"> generally </w:t>
      </w:r>
      <w:r w:rsidRPr="005371C5">
        <w:rPr>
          <w:rStyle w:val="Emphasis"/>
          <w:highlight w:val="yellow"/>
        </w:rPr>
        <w:t>on call</w:t>
      </w:r>
      <w:r w:rsidRPr="00807C73">
        <w:rPr>
          <w:rStyle w:val="Emphasis"/>
        </w:rPr>
        <w:t xml:space="preserve"> almost every day of the year</w:t>
      </w:r>
      <w:r w:rsidRPr="00807C73">
        <w:rPr>
          <w:u w:val="single"/>
        </w:rPr>
        <w:t xml:space="preserve">, meaning they have to be ready to run trains on a few hours' notice, with </w:t>
      </w:r>
      <w:r w:rsidRPr="005371C5">
        <w:rPr>
          <w:highlight w:val="yellow"/>
          <w:u w:val="single"/>
        </w:rPr>
        <w:t xml:space="preserve">little </w:t>
      </w:r>
      <w:r w:rsidRPr="005371C5">
        <w:rPr>
          <w:b/>
          <w:bCs/>
          <w:highlight w:val="yellow"/>
          <w:u w:val="single"/>
        </w:rPr>
        <w:t>ability</w:t>
      </w:r>
      <w:r w:rsidRPr="005371C5">
        <w:rPr>
          <w:highlight w:val="yellow"/>
          <w:u w:val="single"/>
        </w:rPr>
        <w:t xml:space="preserve"> to</w:t>
      </w:r>
      <w:r w:rsidRPr="00807C73">
        <w:rPr>
          <w:u w:val="single"/>
        </w:rPr>
        <w:t xml:space="preserve"> plan their lives and </w:t>
      </w:r>
      <w:r w:rsidRPr="005371C5">
        <w:rPr>
          <w:rStyle w:val="Emphasis"/>
          <w:highlight w:val="yellow"/>
        </w:rPr>
        <w:t>sleep</w:t>
      </w:r>
      <w:r w:rsidRPr="00807C73">
        <w:rPr>
          <w:u w:val="single"/>
        </w:rPr>
        <w:t xml:space="preserve"> schedules</w:t>
      </w:r>
      <w:r w:rsidRPr="00651121">
        <w:rPr>
          <w:sz w:val="14"/>
        </w:rPr>
        <w:t xml:space="preserve">. 70 In a 2022 survey of rail workers, </w:t>
      </w:r>
      <w:r w:rsidRPr="00807C73">
        <w:rPr>
          <w:u w:val="single"/>
        </w:rPr>
        <w:t xml:space="preserve">nearly </w:t>
      </w:r>
      <w:r w:rsidRPr="00807C73">
        <w:rPr>
          <w:rStyle w:val="Emphasis"/>
        </w:rPr>
        <w:t>40% of engineers</w:t>
      </w:r>
      <w:r w:rsidRPr="00807C73">
        <w:rPr>
          <w:u w:val="single"/>
        </w:rPr>
        <w:t xml:space="preserve"> and </w:t>
      </w:r>
      <w:r w:rsidRPr="00807C73">
        <w:rPr>
          <w:rStyle w:val="Emphasis"/>
        </w:rPr>
        <w:t>conductors</w:t>
      </w:r>
      <w:r w:rsidRPr="00807C73">
        <w:rPr>
          <w:u w:val="single"/>
        </w:rPr>
        <w:t xml:space="preserve"> reported experiencing </w:t>
      </w:r>
      <w:r w:rsidRPr="00807C73">
        <w:rPr>
          <w:b/>
          <w:bCs/>
          <w:u w:val="single"/>
        </w:rPr>
        <w:t>fatigue</w:t>
      </w:r>
      <w:r w:rsidRPr="00807C73">
        <w:rPr>
          <w:u w:val="single"/>
        </w:rPr>
        <w:t xml:space="preserve"> on most or nearly </w:t>
      </w:r>
      <w:r w:rsidRPr="00807C73">
        <w:rPr>
          <w:rStyle w:val="Emphasis"/>
        </w:rPr>
        <w:t>every trip</w:t>
      </w:r>
      <w:r w:rsidRPr="00807C73">
        <w:rPr>
          <w:u w:val="single"/>
        </w:rPr>
        <w:t xml:space="preserve"> and feeling "</w:t>
      </w:r>
      <w:r w:rsidRPr="00807C73">
        <w:rPr>
          <w:rStyle w:val="Emphasis"/>
        </w:rPr>
        <w:t>too tired to drive home after work</w:t>
      </w:r>
      <w:r w:rsidRPr="00807C73">
        <w:rPr>
          <w:u w:val="single"/>
        </w:rPr>
        <w:t xml:space="preserve">" after most or nearly </w:t>
      </w:r>
      <w:r w:rsidRPr="00807C73">
        <w:rPr>
          <w:rStyle w:val="Emphasis"/>
        </w:rPr>
        <w:t>every trip</w:t>
      </w:r>
      <w:r w:rsidRPr="00807C73">
        <w:rPr>
          <w:u w:val="single"/>
        </w:rPr>
        <w:t>.</w:t>
      </w:r>
      <w:r w:rsidRPr="00651121">
        <w:rPr>
          <w:sz w:val="14"/>
        </w:rPr>
        <w:t>71 The enormous pressure put on workers isn't a coincidence. PSR creator Harrison, upon hearing of workers being "afraid to call in sick," said, "I worked a lot of days when I was sick. .. . Go somewhere you don't have to work when you're sick."72</w:t>
      </w:r>
    </w:p>
    <w:p w14:paraId="305C3D28" w14:textId="77777777" w:rsidR="00E568B6" w:rsidRPr="00651121" w:rsidRDefault="00E568B6" w:rsidP="00E568B6">
      <w:pPr>
        <w:ind w:firstLine="720"/>
        <w:rPr>
          <w:sz w:val="14"/>
        </w:rPr>
      </w:pPr>
      <w:r w:rsidRPr="00651121">
        <w:rPr>
          <w:sz w:val="14"/>
        </w:rPr>
        <w:t xml:space="preserve">At the same time, workers say that, especially </w:t>
      </w:r>
      <w:r w:rsidRPr="00807C73">
        <w:rPr>
          <w:u w:val="single"/>
        </w:rPr>
        <w:t xml:space="preserve">over the past decade, railroad </w:t>
      </w:r>
      <w:r w:rsidRPr="005371C5">
        <w:rPr>
          <w:rStyle w:val="Emphasis"/>
          <w:highlight w:val="yellow"/>
        </w:rPr>
        <w:t>management</w:t>
      </w:r>
      <w:r w:rsidRPr="00821301">
        <w:rPr>
          <w:u w:val="single"/>
        </w:rPr>
        <w:t xml:space="preserve"> has </w:t>
      </w:r>
      <w:r w:rsidRPr="005371C5">
        <w:rPr>
          <w:b/>
          <w:bCs/>
          <w:highlight w:val="yellow"/>
          <w:u w:val="single"/>
        </w:rPr>
        <w:t>pressured workers</w:t>
      </w:r>
      <w:r w:rsidRPr="005371C5">
        <w:rPr>
          <w:highlight w:val="yellow"/>
          <w:u w:val="single"/>
        </w:rPr>
        <w:t xml:space="preserve"> to </w:t>
      </w:r>
      <w:r w:rsidRPr="005371C5">
        <w:rPr>
          <w:rStyle w:val="Emphasis"/>
          <w:highlight w:val="yellow"/>
        </w:rPr>
        <w:t>sacrifice safety</w:t>
      </w:r>
      <w:r w:rsidRPr="00821301">
        <w:rPr>
          <w:rStyle w:val="Emphasis"/>
        </w:rPr>
        <w:t xml:space="preserve"> for speed</w:t>
      </w:r>
      <w:r w:rsidRPr="00651121">
        <w:rPr>
          <w:sz w:val="14"/>
        </w:rPr>
        <w:t xml:space="preserve">.73 </w:t>
      </w:r>
      <w:r w:rsidRPr="00807C73">
        <w:rPr>
          <w:u w:val="single"/>
        </w:rPr>
        <w:t xml:space="preserve">Decades ago, </w:t>
      </w:r>
      <w:r w:rsidRPr="00F63138">
        <w:rPr>
          <w:rStyle w:val="Emphasis"/>
        </w:rPr>
        <w:t>inspectors</w:t>
      </w:r>
      <w:r w:rsidRPr="00807C73">
        <w:rPr>
          <w:u w:val="single"/>
        </w:rPr>
        <w:t xml:space="preserve"> - workers who inspect trains </w:t>
      </w:r>
      <w:r w:rsidRPr="00F63138">
        <w:rPr>
          <w:u w:val="single"/>
        </w:rPr>
        <w:t>for safety</w:t>
      </w:r>
      <w:r w:rsidRPr="00807C73">
        <w:rPr>
          <w:u w:val="single"/>
        </w:rPr>
        <w:t xml:space="preserve"> defects - spent approximately </w:t>
      </w:r>
      <w:r w:rsidRPr="00807C73">
        <w:rPr>
          <w:rStyle w:val="Emphasis"/>
        </w:rPr>
        <w:t>three minutes per car</w:t>
      </w:r>
      <w:r w:rsidRPr="00807C73">
        <w:rPr>
          <w:u w:val="single"/>
        </w:rPr>
        <w:t xml:space="preserve"> to flag safety issues</w:t>
      </w:r>
      <w:r w:rsidRPr="00651121">
        <w:rPr>
          <w:sz w:val="14"/>
        </w:rPr>
        <w:t xml:space="preserve">.74 Today, </w:t>
      </w:r>
      <w:r w:rsidRPr="00F63138">
        <w:rPr>
          <w:rStyle w:val="Emphasis"/>
        </w:rPr>
        <w:t>under PSR, that time has dwindled</w:t>
      </w:r>
      <w:r w:rsidRPr="00651121">
        <w:rPr>
          <w:sz w:val="14"/>
        </w:rPr>
        <w:t xml:space="preserve">: </w:t>
      </w:r>
      <w:r w:rsidRPr="00807C73">
        <w:rPr>
          <w:u w:val="single"/>
        </w:rPr>
        <w:t>in 2021</w:t>
      </w:r>
      <w:r w:rsidRPr="00651121">
        <w:rPr>
          <w:sz w:val="14"/>
        </w:rPr>
        <w:t xml:space="preserve">, Norfolk Southern gave employees </w:t>
      </w:r>
      <w:r w:rsidRPr="00807C73">
        <w:rPr>
          <w:rStyle w:val="Emphasis"/>
        </w:rPr>
        <w:t>one minute and twenty four seconds</w:t>
      </w:r>
      <w:r w:rsidRPr="00807C73">
        <w:rPr>
          <w:u w:val="single"/>
        </w:rPr>
        <w:t xml:space="preserve"> to inspect a rail car, which can have a perimeter of up to one hundred feet</w:t>
      </w:r>
      <w:r w:rsidRPr="00651121">
        <w:rPr>
          <w:sz w:val="14"/>
        </w:rPr>
        <w:t>.75 Vice reported, "</w:t>
      </w:r>
      <w:r w:rsidRPr="00807C73">
        <w:rPr>
          <w:u w:val="single"/>
        </w:rPr>
        <w:t>Thanks to the staff cuts, rail yard closures and operation consolidation, workers that used to inspect perhaps 300 cars a day are now inspecting three or four times that</w:t>
      </w:r>
      <w:r w:rsidRPr="00651121">
        <w:rPr>
          <w:sz w:val="14"/>
        </w:rPr>
        <w:t>."76</w:t>
      </w:r>
    </w:p>
    <w:p w14:paraId="5DA2ECC3" w14:textId="77777777" w:rsidR="00E568B6" w:rsidRPr="00651121" w:rsidRDefault="00E568B6" w:rsidP="00E568B6">
      <w:pPr>
        <w:ind w:firstLine="720"/>
        <w:rPr>
          <w:sz w:val="14"/>
        </w:rPr>
      </w:pPr>
      <w:r w:rsidRPr="00807C73">
        <w:rPr>
          <w:u w:val="single"/>
        </w:rPr>
        <w:t xml:space="preserve">Pressing fewer workers to do more in less time </w:t>
      </w:r>
      <w:r w:rsidRPr="00F63138">
        <w:rPr>
          <w:u w:val="single"/>
        </w:rPr>
        <w:t>has</w:t>
      </w:r>
      <w:r w:rsidRPr="00807C73">
        <w:rPr>
          <w:u w:val="single"/>
        </w:rPr>
        <w:t xml:space="preserve"> predictably </w:t>
      </w:r>
      <w:r w:rsidRPr="00F63138">
        <w:rPr>
          <w:b/>
          <w:bCs/>
          <w:u w:val="single"/>
        </w:rPr>
        <w:t>affected</w:t>
      </w:r>
      <w:r w:rsidRPr="00807C73">
        <w:rPr>
          <w:u w:val="single"/>
        </w:rPr>
        <w:t xml:space="preserve"> the </w:t>
      </w:r>
      <w:r w:rsidRPr="00F63138">
        <w:rPr>
          <w:rStyle w:val="Emphasis"/>
        </w:rPr>
        <w:t>safety</w:t>
      </w:r>
      <w:r w:rsidRPr="00807C73">
        <w:rPr>
          <w:u w:val="single"/>
        </w:rPr>
        <w:t xml:space="preserve"> of those workers, as well as people who live near train tracks</w:t>
      </w:r>
      <w:r w:rsidRPr="00651121">
        <w:rPr>
          <w:sz w:val="14"/>
        </w:rPr>
        <w:t xml:space="preserve">. </w:t>
      </w:r>
      <w:r w:rsidRPr="00807C73">
        <w:rPr>
          <w:u w:val="single"/>
        </w:rPr>
        <w:t xml:space="preserve">Since 2013, the </w:t>
      </w:r>
      <w:r w:rsidRPr="00807C73">
        <w:rPr>
          <w:rStyle w:val="Emphasis"/>
        </w:rPr>
        <w:t xml:space="preserve">railroad </w:t>
      </w:r>
      <w:r w:rsidRPr="00821301">
        <w:rPr>
          <w:rStyle w:val="Emphasis"/>
        </w:rPr>
        <w:t>accident rate</w:t>
      </w:r>
      <w:r w:rsidRPr="00821301">
        <w:rPr>
          <w:u w:val="single"/>
        </w:rPr>
        <w:t xml:space="preserve"> has </w:t>
      </w:r>
      <w:r w:rsidRPr="00821301">
        <w:rPr>
          <w:b/>
          <w:bCs/>
          <w:u w:val="single"/>
        </w:rPr>
        <w:t>risen</w:t>
      </w:r>
      <w:r w:rsidRPr="00821301">
        <w:rPr>
          <w:u w:val="single"/>
        </w:rPr>
        <w:t xml:space="preserve"> a </w:t>
      </w:r>
      <w:r w:rsidRPr="00821301">
        <w:rPr>
          <w:rStyle w:val="Emphasis"/>
        </w:rPr>
        <w:t>staggering 123%</w:t>
      </w:r>
      <w:r w:rsidRPr="00821301">
        <w:rPr>
          <w:sz w:val="14"/>
        </w:rPr>
        <w:t xml:space="preserve"> at Norfolk Southern, 52% at Union Pacific, and 72% at CSX." Moreover, </w:t>
      </w:r>
      <w:r w:rsidRPr="00821301">
        <w:rPr>
          <w:u w:val="single"/>
        </w:rPr>
        <w:t xml:space="preserve">reporting suggests that </w:t>
      </w:r>
      <w:r w:rsidRPr="00821301">
        <w:rPr>
          <w:rStyle w:val="Emphasis"/>
        </w:rPr>
        <w:t>FRA's data</w:t>
      </w:r>
      <w:r w:rsidRPr="00821301">
        <w:rPr>
          <w:u w:val="single"/>
        </w:rPr>
        <w:t xml:space="preserve"> </w:t>
      </w:r>
      <w:r w:rsidRPr="00821301">
        <w:rPr>
          <w:b/>
          <w:bCs/>
          <w:u w:val="single"/>
        </w:rPr>
        <w:t>likely</w:t>
      </w:r>
      <w:r w:rsidRPr="00821301">
        <w:rPr>
          <w:u w:val="single"/>
        </w:rPr>
        <w:t xml:space="preserve"> </w:t>
      </w:r>
      <w:r w:rsidRPr="00821301">
        <w:rPr>
          <w:rStyle w:val="Emphasis"/>
        </w:rPr>
        <w:t>undercounts</w:t>
      </w:r>
      <w:r w:rsidRPr="00807C73">
        <w:rPr>
          <w:rStyle w:val="Emphasis"/>
        </w:rPr>
        <w:t xml:space="preserve"> significant numbers</w:t>
      </w:r>
      <w:r w:rsidRPr="00807C73">
        <w:rPr>
          <w:u w:val="single"/>
        </w:rPr>
        <w:t xml:space="preserve"> of worker </w:t>
      </w:r>
      <w:r w:rsidRPr="00807C73">
        <w:rPr>
          <w:rStyle w:val="Emphasis"/>
        </w:rPr>
        <w:t>deaths</w:t>
      </w:r>
      <w:r w:rsidRPr="00807C73">
        <w:rPr>
          <w:u w:val="single"/>
        </w:rPr>
        <w:t xml:space="preserve"> and </w:t>
      </w:r>
      <w:r w:rsidRPr="00807C73">
        <w:rPr>
          <w:rStyle w:val="Emphasis"/>
        </w:rPr>
        <w:t>injuries</w:t>
      </w:r>
      <w:r w:rsidRPr="00807C73">
        <w:rPr>
          <w:u w:val="single"/>
        </w:rPr>
        <w:t xml:space="preserve"> because railroad </w:t>
      </w:r>
      <w:r w:rsidRPr="00807C73">
        <w:rPr>
          <w:b/>
          <w:bCs/>
          <w:u w:val="single"/>
        </w:rPr>
        <w:t>management</w:t>
      </w:r>
      <w:r w:rsidRPr="00807C73">
        <w:rPr>
          <w:u w:val="single"/>
        </w:rPr>
        <w:t xml:space="preserve"> often discourages or </w:t>
      </w:r>
      <w:r w:rsidRPr="00807C73">
        <w:rPr>
          <w:b/>
          <w:bCs/>
          <w:u w:val="single"/>
        </w:rPr>
        <w:t>intimidates</w:t>
      </w:r>
      <w:r w:rsidRPr="00807C73">
        <w:rPr>
          <w:u w:val="single"/>
        </w:rPr>
        <w:t xml:space="preserve"> workers from reporting their injuries</w:t>
      </w:r>
      <w:r w:rsidRPr="00651121">
        <w:rPr>
          <w:sz w:val="14"/>
        </w:rPr>
        <w:t xml:space="preserve">. 78 The Associated Press noted that, over the past decade, </w:t>
      </w:r>
      <w:r w:rsidRPr="00807C73">
        <w:rPr>
          <w:u w:val="single"/>
        </w:rPr>
        <w:t>"[w]hen the distance freight travels is factored in, the rate of accidents and derailments has worsened."</w:t>
      </w:r>
      <w:r w:rsidRPr="00651121">
        <w:rPr>
          <w:sz w:val="14"/>
        </w:rPr>
        <w:t>79</w:t>
      </w:r>
      <w:r w:rsidRPr="00807C73">
        <w:rPr>
          <w:u w:val="single"/>
        </w:rPr>
        <w:t xml:space="preserve"> Research in the journal Risk Analysis similarly found that </w:t>
      </w:r>
      <w:r w:rsidRPr="005371C5">
        <w:rPr>
          <w:rStyle w:val="Emphasis"/>
          <w:highlight w:val="yellow"/>
        </w:rPr>
        <w:t>longer trains</w:t>
      </w:r>
      <w:r w:rsidRPr="00807C73">
        <w:rPr>
          <w:u w:val="single"/>
        </w:rPr>
        <w:t xml:space="preserve">, a </w:t>
      </w:r>
      <w:r w:rsidRPr="00807C73">
        <w:rPr>
          <w:rStyle w:val="Emphasis"/>
        </w:rPr>
        <w:t>hallmark of PSR</w:t>
      </w:r>
      <w:r w:rsidRPr="00807C73">
        <w:rPr>
          <w:u w:val="single"/>
        </w:rPr>
        <w:t>,</w:t>
      </w:r>
      <w:r w:rsidRPr="00651121">
        <w:rPr>
          <w:sz w:val="14"/>
        </w:rPr>
        <w:t xml:space="preserve">80 </w:t>
      </w:r>
      <w:r w:rsidRPr="005371C5">
        <w:rPr>
          <w:highlight w:val="yellow"/>
          <w:u w:val="single"/>
        </w:rPr>
        <w:t xml:space="preserve">present </w:t>
      </w:r>
      <w:r w:rsidRPr="005371C5">
        <w:rPr>
          <w:rStyle w:val="Emphasis"/>
          <w:highlight w:val="yellow"/>
        </w:rPr>
        <w:t>a higher risk of derailment</w:t>
      </w:r>
      <w:r w:rsidRPr="00651121">
        <w:rPr>
          <w:sz w:val="14"/>
        </w:rPr>
        <w:t>."81</w:t>
      </w:r>
    </w:p>
    <w:p w14:paraId="4E61EEBF" w14:textId="77777777" w:rsidR="00E568B6" w:rsidRPr="00651121" w:rsidRDefault="00E568B6" w:rsidP="00E568B6">
      <w:pPr>
        <w:ind w:firstLine="720"/>
        <w:rPr>
          <w:sz w:val="14"/>
        </w:rPr>
      </w:pPr>
      <w:r w:rsidRPr="00807C73">
        <w:rPr>
          <w:u w:val="single"/>
        </w:rPr>
        <w:t xml:space="preserve">The immense </w:t>
      </w:r>
      <w:r w:rsidRPr="005371C5">
        <w:rPr>
          <w:u w:val="single"/>
        </w:rPr>
        <w:t xml:space="preserve">pressure </w:t>
      </w:r>
      <w:r w:rsidRPr="005371C5">
        <w:rPr>
          <w:rStyle w:val="Emphasis"/>
        </w:rPr>
        <w:t>PSR</w:t>
      </w:r>
      <w:r w:rsidRPr="005371C5">
        <w:rPr>
          <w:u w:val="single"/>
        </w:rPr>
        <w:t xml:space="preserve"> </w:t>
      </w:r>
      <w:r w:rsidRPr="005371C5">
        <w:rPr>
          <w:b/>
          <w:bCs/>
          <w:u w:val="single"/>
        </w:rPr>
        <w:t>puts on workers</w:t>
      </w:r>
      <w:r w:rsidRPr="005371C5">
        <w:rPr>
          <w:u w:val="single"/>
        </w:rPr>
        <w:t xml:space="preserve"> </w:t>
      </w:r>
      <w:r w:rsidRPr="005371C5">
        <w:rPr>
          <w:highlight w:val="yellow"/>
          <w:u w:val="single"/>
        </w:rPr>
        <w:t>contributed</w:t>
      </w:r>
      <w:r w:rsidRPr="00807C73">
        <w:rPr>
          <w:u w:val="single"/>
        </w:rPr>
        <w:t xml:space="preserve"> </w:t>
      </w:r>
      <w:r w:rsidRPr="00D65536">
        <w:rPr>
          <w:rStyle w:val="Emphasis"/>
        </w:rPr>
        <w:t>directly</w:t>
      </w:r>
      <w:r w:rsidRPr="00807C73">
        <w:rPr>
          <w:u w:val="single"/>
        </w:rPr>
        <w:t xml:space="preserve"> </w:t>
      </w:r>
      <w:r w:rsidRPr="005371C5">
        <w:rPr>
          <w:highlight w:val="yellow"/>
          <w:u w:val="single"/>
        </w:rPr>
        <w:t>to</w:t>
      </w:r>
      <w:r w:rsidRPr="00807C73">
        <w:rPr>
          <w:u w:val="single"/>
        </w:rPr>
        <w:t xml:space="preserve"> two </w:t>
      </w:r>
      <w:r w:rsidRPr="00D65536">
        <w:rPr>
          <w:rStyle w:val="Emphasis"/>
        </w:rPr>
        <w:t>crises</w:t>
      </w:r>
      <w:r w:rsidRPr="00807C73">
        <w:rPr>
          <w:u w:val="single"/>
        </w:rPr>
        <w:t xml:space="preserve"> involving the railroad industry in recent years. First, during the COVID-19 </w:t>
      </w:r>
      <w:r w:rsidRPr="005371C5">
        <w:rPr>
          <w:rStyle w:val="Emphasis"/>
          <w:highlight w:val="yellow"/>
        </w:rPr>
        <w:t>supply-chain</w:t>
      </w:r>
      <w:r w:rsidRPr="005371C5">
        <w:rPr>
          <w:highlight w:val="yellow"/>
          <w:u w:val="single"/>
        </w:rPr>
        <w:t xml:space="preserve"> crisis</w:t>
      </w:r>
      <w:r w:rsidRPr="00807C73">
        <w:rPr>
          <w:u w:val="single"/>
        </w:rPr>
        <w:t xml:space="preserve">, railroads were unable to respond quickly to the upturn in consumer demand; </w:t>
      </w:r>
      <w:r w:rsidRPr="00D65536">
        <w:rPr>
          <w:rStyle w:val="Emphasis"/>
        </w:rPr>
        <w:t xml:space="preserve">in implementing </w:t>
      </w:r>
      <w:r w:rsidRPr="00821301">
        <w:rPr>
          <w:rStyle w:val="Emphasis"/>
        </w:rPr>
        <w:t>PSR</w:t>
      </w:r>
      <w:r w:rsidRPr="00821301">
        <w:rPr>
          <w:u w:val="single"/>
        </w:rPr>
        <w:t xml:space="preserve">, </w:t>
      </w:r>
      <w:r w:rsidRPr="00821301">
        <w:rPr>
          <w:b/>
          <w:bCs/>
          <w:highlight w:val="yellow"/>
          <w:u w:val="single"/>
        </w:rPr>
        <w:t>they eliminated</w:t>
      </w:r>
      <w:r w:rsidRPr="00821301">
        <w:rPr>
          <w:u w:val="single"/>
        </w:rPr>
        <w:t xml:space="preserve"> "'extra boards,' or </w:t>
      </w:r>
      <w:r w:rsidRPr="00821301">
        <w:rPr>
          <w:rStyle w:val="Emphasis"/>
          <w:highlight w:val="yellow"/>
        </w:rPr>
        <w:t>backup</w:t>
      </w:r>
      <w:r w:rsidRPr="00821301">
        <w:rPr>
          <w:rStyle w:val="Emphasis"/>
        </w:rPr>
        <w:t xml:space="preserve"> train </w:t>
      </w:r>
      <w:r w:rsidRPr="00821301">
        <w:rPr>
          <w:rStyle w:val="Emphasis"/>
          <w:highlight w:val="yellow"/>
        </w:rPr>
        <w:t>crews</w:t>
      </w:r>
      <w:r w:rsidRPr="00821301">
        <w:rPr>
          <w:u w:val="single"/>
        </w:rPr>
        <w:t xml:space="preserve"> on call just in case," which "</w:t>
      </w:r>
      <w:r w:rsidRPr="00821301">
        <w:rPr>
          <w:rStyle w:val="Emphasis"/>
        </w:rPr>
        <w:t>backfired when those employees were needed</w:t>
      </w:r>
      <w:r w:rsidRPr="00821301">
        <w:rPr>
          <w:sz w:val="14"/>
        </w:rPr>
        <w:t xml:space="preserve">."8 2 Second, </w:t>
      </w:r>
      <w:r w:rsidRPr="00821301">
        <w:rPr>
          <w:u w:val="single"/>
        </w:rPr>
        <w:t xml:space="preserve">railroad </w:t>
      </w:r>
      <w:r w:rsidRPr="00821301">
        <w:rPr>
          <w:rStyle w:val="Emphasis"/>
        </w:rPr>
        <w:t>workers' anger at PSR</w:t>
      </w:r>
      <w:r w:rsidRPr="00821301">
        <w:rPr>
          <w:u w:val="single"/>
        </w:rPr>
        <w:t xml:space="preserve"> for its incessant workload with little ability to take sick leave </w:t>
      </w:r>
      <w:r w:rsidRPr="00821301">
        <w:rPr>
          <w:rStyle w:val="Emphasis"/>
        </w:rPr>
        <w:t>erupted in their 2022 labor dispute</w:t>
      </w:r>
      <w:r w:rsidRPr="00807C73">
        <w:rPr>
          <w:u w:val="single"/>
        </w:rPr>
        <w:t xml:space="preserve">. </w:t>
      </w:r>
      <w:r w:rsidRPr="008C1423">
        <w:rPr>
          <w:u w:val="single"/>
        </w:rPr>
        <w:t xml:space="preserve">This brought the country's </w:t>
      </w:r>
      <w:r w:rsidRPr="002F132B">
        <w:rPr>
          <w:rStyle w:val="Emphasis"/>
        </w:rPr>
        <w:t>supply chains to the brink of crisis again</w:t>
      </w:r>
      <w:r w:rsidRPr="00651121">
        <w:rPr>
          <w:sz w:val="14"/>
        </w:rPr>
        <w:t>, prevented only by a deal brokered by the Biden Administration that left workers feeling "betrayed."" One said, "We worked through the pandemic. We were considered essential. And now it seems like we're expendable."8 4</w:t>
      </w:r>
    </w:p>
    <w:p w14:paraId="1E110389" w14:textId="77777777" w:rsidR="00E568B6" w:rsidRPr="00651121" w:rsidRDefault="00E568B6" w:rsidP="00E568B6">
      <w:pPr>
        <w:ind w:firstLine="720"/>
        <w:rPr>
          <w:i/>
          <w:iCs/>
          <w:sz w:val="14"/>
        </w:rPr>
      </w:pPr>
      <w:r w:rsidRPr="00651121">
        <w:rPr>
          <w:i/>
          <w:iCs/>
          <w:sz w:val="14"/>
        </w:rPr>
        <w:t>3. Smaller Communities</w:t>
      </w:r>
    </w:p>
    <w:p w14:paraId="0DC152B3" w14:textId="77777777" w:rsidR="00E568B6" w:rsidRPr="00651121" w:rsidRDefault="00E568B6" w:rsidP="00E568B6">
      <w:pPr>
        <w:ind w:firstLine="720"/>
        <w:rPr>
          <w:sz w:val="14"/>
        </w:rPr>
      </w:pPr>
      <w:r w:rsidRPr="009F59EE">
        <w:rPr>
          <w:u w:val="single"/>
        </w:rPr>
        <w:t>The railroad industry's implementation of PSR has also indirectly harmed smaller communities.</w:t>
      </w:r>
      <w:r w:rsidRPr="00651121">
        <w:rPr>
          <w:sz w:val="14"/>
        </w:rPr>
        <w:t xml:space="preserve"> </w:t>
      </w:r>
      <w:r w:rsidRPr="009F59EE">
        <w:rPr>
          <w:u w:val="single"/>
        </w:rPr>
        <w:t xml:space="preserve">One of the </w:t>
      </w:r>
      <w:r w:rsidRPr="005371C5">
        <w:rPr>
          <w:rStyle w:val="Emphasis"/>
        </w:rPr>
        <w:t>key</w:t>
      </w:r>
      <w:r w:rsidRPr="009F59EE">
        <w:rPr>
          <w:u w:val="single"/>
        </w:rPr>
        <w:t xml:space="preserve"> features of </w:t>
      </w:r>
      <w:r w:rsidRPr="005371C5">
        <w:rPr>
          <w:rStyle w:val="Emphasis"/>
          <w:highlight w:val="yellow"/>
        </w:rPr>
        <w:t>PSR</w:t>
      </w:r>
      <w:r w:rsidRPr="009F59EE">
        <w:rPr>
          <w:u w:val="single"/>
        </w:rPr>
        <w:t xml:space="preserve"> has been its use of </w:t>
      </w:r>
      <w:r w:rsidRPr="005371C5">
        <w:rPr>
          <w:rStyle w:val="Emphasis"/>
          <w:highlight w:val="yellow"/>
        </w:rPr>
        <w:t>increasingly long trains</w:t>
      </w:r>
      <w:r w:rsidRPr="009F59EE">
        <w:rPr>
          <w:u w:val="single"/>
        </w:rPr>
        <w:t>, which allows railroads to carry more freight with the same number of workers</w:t>
      </w:r>
      <w:r w:rsidRPr="00651121">
        <w:rPr>
          <w:sz w:val="14"/>
        </w:rPr>
        <w:t xml:space="preserve">. All Class I railroads have reported using longer trains to drive down costs, but precise data about train lengths are hard to obtain.85 One Class I railroad told the Government Accountability Office that the "percentage of trains over 1o,ooo feet long has increased from less than 3 percent in 2017 to more than 25 percent in 2021.."86 Another reported that their </w:t>
      </w:r>
      <w:r w:rsidRPr="009F59EE">
        <w:rPr>
          <w:u w:val="single"/>
        </w:rPr>
        <w:t>average train length increased from "5,250 feet [long] in 2011 to about 7,000 feet in 2021</w:t>
      </w:r>
      <w:r w:rsidRPr="00651121">
        <w:rPr>
          <w:sz w:val="14"/>
        </w:rPr>
        <w:t>."87</w:t>
      </w:r>
    </w:p>
    <w:p w14:paraId="4C8E4BC8" w14:textId="77777777" w:rsidR="00E568B6" w:rsidRPr="00651121" w:rsidRDefault="00E568B6" w:rsidP="00E568B6">
      <w:pPr>
        <w:ind w:firstLine="720"/>
        <w:rPr>
          <w:sz w:val="14"/>
        </w:rPr>
      </w:pPr>
      <w:r w:rsidRPr="005371C5">
        <w:rPr>
          <w:rStyle w:val="Emphasis"/>
        </w:rPr>
        <w:t>Longer trains</w:t>
      </w:r>
      <w:r w:rsidRPr="009F59EE">
        <w:rPr>
          <w:u w:val="single"/>
        </w:rPr>
        <w:t xml:space="preserve"> </w:t>
      </w:r>
      <w:r w:rsidRPr="00651121">
        <w:rPr>
          <w:sz w:val="14"/>
        </w:rPr>
        <w:t xml:space="preserve">often </w:t>
      </w:r>
      <w:r w:rsidRPr="009F59EE">
        <w:rPr>
          <w:u w:val="single"/>
        </w:rPr>
        <w:t>impose indirect harms on the communities in which they operate</w:t>
      </w:r>
      <w:r w:rsidRPr="00651121">
        <w:rPr>
          <w:sz w:val="14"/>
        </w:rPr>
        <w:t xml:space="preserve">.8 </w:t>
      </w:r>
      <w:r w:rsidRPr="009F59EE">
        <w:rPr>
          <w:u w:val="single"/>
        </w:rPr>
        <w:t>Towns have complained about trains blocking street crossings for hours at a time, resulting in kids on their way to school climbing through gaps between train cars despite the</w:t>
      </w:r>
      <w:r w:rsidRPr="00651121">
        <w:rPr>
          <w:sz w:val="14"/>
        </w:rPr>
        <w:t xml:space="preserve"> extraordinary </w:t>
      </w:r>
      <w:r w:rsidRPr="009F59EE">
        <w:rPr>
          <w:u w:val="single"/>
        </w:rPr>
        <w:t>risk of those trains moving suddenly with</w:t>
      </w:r>
      <w:r w:rsidRPr="00651121">
        <w:rPr>
          <w:sz w:val="14"/>
        </w:rPr>
        <w:t xml:space="preserve"> little to </w:t>
      </w:r>
      <w:r w:rsidRPr="009F59EE">
        <w:rPr>
          <w:u w:val="single"/>
        </w:rPr>
        <w:t>no warning</w:t>
      </w:r>
      <w:r w:rsidRPr="00651121">
        <w:rPr>
          <w:sz w:val="14"/>
        </w:rPr>
        <w:t xml:space="preserve">. 89 The Jacksonville Business Journal reported that "CSX trains were ticketed for blocking intersections 161 times in 2018 and 130 times in 2017-up from just one ticket in 2016."90 Yet at the same time, </w:t>
      </w:r>
      <w:r w:rsidRPr="009F59EE">
        <w:rPr>
          <w:u w:val="single"/>
        </w:rPr>
        <w:t xml:space="preserve">many </w:t>
      </w:r>
      <w:r w:rsidRPr="009F59EE">
        <w:rPr>
          <w:rStyle w:val="Emphasis"/>
        </w:rPr>
        <w:t>smaller communities</w:t>
      </w:r>
      <w:r w:rsidRPr="009F59EE">
        <w:rPr>
          <w:u w:val="single"/>
        </w:rPr>
        <w:t xml:space="preserve"> have </w:t>
      </w:r>
      <w:r w:rsidRPr="009F59EE">
        <w:rPr>
          <w:b/>
          <w:bCs/>
          <w:u w:val="single"/>
        </w:rPr>
        <w:t>no access</w:t>
      </w:r>
      <w:r w:rsidRPr="009F59EE">
        <w:rPr>
          <w:u w:val="single"/>
        </w:rPr>
        <w:t xml:space="preserve"> or limited access to </w:t>
      </w:r>
      <w:r w:rsidRPr="009F59EE">
        <w:rPr>
          <w:rStyle w:val="Emphasis"/>
        </w:rPr>
        <w:t>rail networks</w:t>
      </w:r>
      <w:r w:rsidRPr="009F59EE">
        <w:rPr>
          <w:u w:val="single"/>
        </w:rPr>
        <w:t>, meaning that they suffer because of long trains without directly benefiting from them.</w:t>
      </w:r>
      <w:r w:rsidRPr="00651121">
        <w:rPr>
          <w:sz w:val="14"/>
        </w:rPr>
        <w:t xml:space="preserve"> As a final example, </w:t>
      </w:r>
      <w:r w:rsidRPr="009F59EE">
        <w:rPr>
          <w:u w:val="single"/>
        </w:rPr>
        <w:t xml:space="preserve">one side effect of </w:t>
      </w:r>
      <w:r w:rsidRPr="009F59EE">
        <w:rPr>
          <w:rStyle w:val="Emphasis"/>
        </w:rPr>
        <w:t>longer trains</w:t>
      </w:r>
      <w:r w:rsidRPr="009F59EE">
        <w:rPr>
          <w:u w:val="single"/>
        </w:rPr>
        <w:t xml:space="preserve"> ends up being longer lines in which </w:t>
      </w:r>
      <w:r w:rsidRPr="009F59EE">
        <w:rPr>
          <w:b/>
          <w:bCs/>
          <w:u w:val="single"/>
        </w:rPr>
        <w:t>trains idle</w:t>
      </w:r>
      <w:r w:rsidRPr="009F59EE">
        <w:rPr>
          <w:u w:val="single"/>
        </w:rPr>
        <w:t xml:space="preserve">, waiting to pull into railyards. The result is </w:t>
      </w:r>
      <w:r w:rsidRPr="009F59EE">
        <w:rPr>
          <w:rStyle w:val="Emphasis"/>
        </w:rPr>
        <w:t>pollution</w:t>
      </w:r>
      <w:r w:rsidRPr="009F59EE">
        <w:rPr>
          <w:u w:val="single"/>
        </w:rPr>
        <w:t xml:space="preserve">, in the form of </w:t>
      </w:r>
      <w:r w:rsidRPr="009F59EE">
        <w:rPr>
          <w:rStyle w:val="Emphasis"/>
        </w:rPr>
        <w:t>toxic emissions</w:t>
      </w:r>
      <w:r w:rsidRPr="009F59EE">
        <w:rPr>
          <w:u w:val="single"/>
        </w:rPr>
        <w:t xml:space="preserve"> and noise, as well as the </w:t>
      </w:r>
      <w:r w:rsidRPr="009F59EE">
        <w:rPr>
          <w:b/>
          <w:bCs/>
          <w:u w:val="single"/>
        </w:rPr>
        <w:t>concentration of risk building in communities right next to railyards</w:t>
      </w:r>
      <w:r w:rsidRPr="009F59EE">
        <w:rPr>
          <w:u w:val="single"/>
        </w:rPr>
        <w:t xml:space="preserve"> if </w:t>
      </w:r>
      <w:r w:rsidRPr="009F59EE">
        <w:rPr>
          <w:rStyle w:val="Emphasis"/>
        </w:rPr>
        <w:t>trains carry toxic materials</w:t>
      </w:r>
      <w:r w:rsidRPr="00651121">
        <w:rPr>
          <w:sz w:val="14"/>
        </w:rPr>
        <w:t>.91</w:t>
      </w:r>
    </w:p>
    <w:p w14:paraId="09FE1EB0" w14:textId="77777777" w:rsidR="00E568B6" w:rsidRPr="00651121" w:rsidRDefault="00E568B6" w:rsidP="00E568B6">
      <w:pPr>
        <w:ind w:firstLine="720"/>
        <w:rPr>
          <w:sz w:val="14"/>
        </w:rPr>
      </w:pPr>
      <w:r w:rsidRPr="00651121">
        <w:rPr>
          <w:sz w:val="14"/>
        </w:rPr>
        <w:t xml:space="preserve">The East Palestine disaster is emblematic of the concern that people across the country have about trains that pass through their backyards. Carrying hazardous materials including vinyl chloride, Norfolk Southern train 32N derailed just outside of East Palestine, Ohio.92 After first responders feared that the vinyl chloride would explode, they performed a "controlled venting" and evacuated the nearby area.93 While the direct cause of the derailment was likely overheated equipment, workers argued that the train was too long and heavy: "151 cars, 9,300 feet long, 18,ooo tons."94 </w:t>
      </w:r>
      <w:r w:rsidRPr="005371C5">
        <w:rPr>
          <w:u w:val="single"/>
        </w:rPr>
        <w:t>Longer trains are generally more likely to derail.</w:t>
      </w:r>
      <w:r w:rsidRPr="00651121">
        <w:rPr>
          <w:sz w:val="14"/>
        </w:rPr>
        <w:t>95</w:t>
      </w:r>
    </w:p>
    <w:p w14:paraId="74EBF00B" w14:textId="77777777" w:rsidR="00E568B6" w:rsidRPr="00651121" w:rsidRDefault="00E568B6" w:rsidP="00E568B6">
      <w:pPr>
        <w:ind w:firstLine="720"/>
        <w:rPr>
          <w:i/>
          <w:iCs/>
          <w:sz w:val="14"/>
        </w:rPr>
      </w:pPr>
      <w:r w:rsidRPr="00651121">
        <w:rPr>
          <w:i/>
          <w:iCs/>
          <w:sz w:val="14"/>
        </w:rPr>
        <w:t>4. Climate and Industrial Policy: Underexpansion</w:t>
      </w:r>
    </w:p>
    <w:p w14:paraId="1A64D959" w14:textId="77777777" w:rsidR="00E568B6" w:rsidRPr="00651121" w:rsidRDefault="00E568B6" w:rsidP="00E568B6">
      <w:pPr>
        <w:ind w:firstLine="720"/>
        <w:rPr>
          <w:sz w:val="14"/>
        </w:rPr>
      </w:pPr>
      <w:r w:rsidRPr="00651121">
        <w:rPr>
          <w:sz w:val="14"/>
        </w:rPr>
        <w:t xml:space="preserve">A </w:t>
      </w:r>
      <w:r w:rsidRPr="00EE23A7">
        <w:rPr>
          <w:u w:val="single"/>
        </w:rPr>
        <w:t xml:space="preserve">successful </w:t>
      </w:r>
      <w:r w:rsidRPr="00651121">
        <w:rPr>
          <w:rStyle w:val="Emphasis"/>
        </w:rPr>
        <w:t>climate-change policy</w:t>
      </w:r>
      <w:r w:rsidRPr="00651121">
        <w:rPr>
          <w:sz w:val="14"/>
        </w:rPr>
        <w:t xml:space="preserve"> likely </w:t>
      </w:r>
      <w:r w:rsidRPr="00651121">
        <w:rPr>
          <w:u w:val="single"/>
        </w:rPr>
        <w:t xml:space="preserve">requires </w:t>
      </w:r>
      <w:r w:rsidRPr="00651121">
        <w:rPr>
          <w:rStyle w:val="Emphasis"/>
        </w:rPr>
        <w:t>expanding rail</w:t>
      </w:r>
      <w:r w:rsidRPr="00651121">
        <w:rPr>
          <w:u w:val="single"/>
        </w:rPr>
        <w:t xml:space="preserve"> networks</w:t>
      </w:r>
      <w:r w:rsidRPr="00651121">
        <w:rPr>
          <w:sz w:val="14"/>
        </w:rPr>
        <w:t xml:space="preserve">. </w:t>
      </w:r>
      <w:r w:rsidRPr="00651121">
        <w:rPr>
          <w:u w:val="single"/>
        </w:rPr>
        <w:t xml:space="preserve">Freight railroads are </w:t>
      </w:r>
      <w:r w:rsidRPr="00651121">
        <w:rPr>
          <w:rStyle w:val="Emphasis"/>
        </w:rPr>
        <w:t>many multiples more fuel efficient</w:t>
      </w:r>
      <w:r w:rsidRPr="00651121">
        <w:rPr>
          <w:u w:val="single"/>
        </w:rPr>
        <w:t xml:space="preserve"> than their nearest alternative: trucking</w:t>
      </w:r>
      <w:r w:rsidRPr="00651121">
        <w:rPr>
          <w:sz w:val="14"/>
        </w:rPr>
        <w:t xml:space="preserve">. </w:t>
      </w:r>
      <w:r w:rsidRPr="00651121">
        <w:rPr>
          <w:u w:val="single"/>
        </w:rPr>
        <w:t xml:space="preserve">As the Biden Administration observed, freight </w:t>
      </w:r>
      <w:r w:rsidRPr="00651121">
        <w:rPr>
          <w:rStyle w:val="Emphasis"/>
        </w:rPr>
        <w:t>rail</w:t>
      </w:r>
      <w:r w:rsidRPr="00651121">
        <w:rPr>
          <w:u w:val="single"/>
        </w:rPr>
        <w:t xml:space="preserve"> moves </w:t>
      </w:r>
      <w:r w:rsidRPr="00651121">
        <w:rPr>
          <w:rStyle w:val="Emphasis"/>
        </w:rPr>
        <w:t>28%</w:t>
      </w:r>
      <w:r w:rsidRPr="00651121">
        <w:rPr>
          <w:u w:val="single"/>
        </w:rPr>
        <w:t xml:space="preserve"> of U.S. </w:t>
      </w:r>
      <w:r w:rsidRPr="00651121">
        <w:rPr>
          <w:rStyle w:val="Emphasis"/>
        </w:rPr>
        <w:t>freight</w:t>
      </w:r>
      <w:r w:rsidRPr="00651121">
        <w:rPr>
          <w:u w:val="single"/>
        </w:rPr>
        <w:t xml:space="preserve"> by ton-miles but</w:t>
      </w:r>
      <w:r w:rsidRPr="00651121">
        <w:rPr>
          <w:sz w:val="14"/>
        </w:rPr>
        <w:t xml:space="preserve"> </w:t>
      </w:r>
      <w:r w:rsidRPr="00651121">
        <w:rPr>
          <w:u w:val="single"/>
        </w:rPr>
        <w:t xml:space="preserve">accounts for </w:t>
      </w:r>
      <w:r w:rsidRPr="00651121">
        <w:rPr>
          <w:rStyle w:val="Emphasis"/>
        </w:rPr>
        <w:t>only 2%</w:t>
      </w:r>
      <w:r w:rsidRPr="00651121">
        <w:rPr>
          <w:u w:val="single"/>
        </w:rPr>
        <w:t xml:space="preserve"> of </w:t>
      </w:r>
      <w:r w:rsidRPr="00651121">
        <w:rPr>
          <w:b/>
          <w:bCs/>
          <w:u w:val="single"/>
        </w:rPr>
        <w:t>transportation emissions</w:t>
      </w:r>
      <w:r w:rsidRPr="00651121">
        <w:rPr>
          <w:u w:val="single"/>
        </w:rPr>
        <w:t xml:space="preserve"> "thanks to its </w:t>
      </w:r>
      <w:r w:rsidRPr="00651121">
        <w:rPr>
          <w:rStyle w:val="Emphasis"/>
        </w:rPr>
        <w:t>significantly higher efficiency</w:t>
      </w:r>
      <w:r w:rsidRPr="00651121">
        <w:rPr>
          <w:u w:val="single"/>
        </w:rPr>
        <w:t xml:space="preserve"> than freight trucking."</w:t>
      </w:r>
      <w:r w:rsidRPr="00651121">
        <w:rPr>
          <w:sz w:val="14"/>
        </w:rPr>
        <w:t xml:space="preserve">96 </w:t>
      </w:r>
      <w:r w:rsidRPr="00651121">
        <w:rPr>
          <w:u w:val="single"/>
        </w:rPr>
        <w:t>A railroad needs only one gallon of diesel fuel to carry one ton of freight more than 470 miles, while a heavy freight truck uses the same amount of fuel to carry that same ton less than one-third as far, 151 miles</w:t>
      </w:r>
      <w:r w:rsidRPr="00651121">
        <w:rPr>
          <w:sz w:val="14"/>
        </w:rPr>
        <w:t xml:space="preserve">. 9 The American Association of Railroads, the railroads' trade association, points out that </w:t>
      </w:r>
      <w:r w:rsidRPr="00651121">
        <w:rPr>
          <w:rStyle w:val="Emphasis"/>
        </w:rPr>
        <w:t>railroads are "the most fuel-efficient way to move goods over land</w:t>
      </w:r>
      <w:r w:rsidRPr="00651121">
        <w:rPr>
          <w:u w:val="single"/>
        </w:rPr>
        <w:t xml:space="preserve"> and one train can move nearly 5oo tons on one gallon of fuel while also </w:t>
      </w:r>
      <w:r w:rsidRPr="00651121">
        <w:rPr>
          <w:rStyle w:val="Emphasis"/>
        </w:rPr>
        <w:t>removing hundreds of trucks</w:t>
      </w:r>
      <w:r w:rsidRPr="00651121">
        <w:rPr>
          <w:u w:val="single"/>
        </w:rPr>
        <w:t xml:space="preserve"> off the highway</w:t>
      </w:r>
      <w:r w:rsidRPr="00651121">
        <w:rPr>
          <w:sz w:val="14"/>
        </w:rPr>
        <w:t>."98</w:t>
      </w:r>
    </w:p>
    <w:p w14:paraId="29F2EED8" w14:textId="77777777" w:rsidR="00E568B6" w:rsidRDefault="00E568B6" w:rsidP="00E568B6">
      <w:pPr>
        <w:ind w:firstLine="720"/>
        <w:rPr>
          <w:sz w:val="14"/>
        </w:rPr>
      </w:pPr>
      <w:r w:rsidRPr="00BC6592">
        <w:rPr>
          <w:u w:val="single"/>
        </w:rPr>
        <w:t>Industrial policy will</w:t>
      </w:r>
      <w:r w:rsidRPr="00651121">
        <w:rPr>
          <w:sz w:val="14"/>
        </w:rPr>
        <w:t xml:space="preserve"> also </w:t>
      </w:r>
      <w:r w:rsidRPr="00BC6592">
        <w:rPr>
          <w:u w:val="single"/>
        </w:rPr>
        <w:t>require an expanded rail network</w:t>
      </w:r>
      <w:r w:rsidRPr="00651121">
        <w:rPr>
          <w:sz w:val="14"/>
        </w:rPr>
        <w:t>. "</w:t>
      </w:r>
      <w:r w:rsidRPr="005371C5">
        <w:rPr>
          <w:highlight w:val="yellow"/>
          <w:u w:val="single"/>
        </w:rPr>
        <w:t>If you're looking to make</w:t>
      </w:r>
      <w:r w:rsidRPr="00BC6592">
        <w:rPr>
          <w:u w:val="single"/>
        </w:rPr>
        <w:t xml:space="preserve"> more things in America, like </w:t>
      </w:r>
      <w:r w:rsidRPr="005371C5">
        <w:rPr>
          <w:rStyle w:val="Emphasis"/>
          <w:highlight w:val="yellow"/>
        </w:rPr>
        <w:t>semiconductors</w:t>
      </w:r>
      <w:r w:rsidRPr="00BC6592">
        <w:rPr>
          <w:u w:val="single"/>
        </w:rPr>
        <w:t>," says a chemical industry trade group, "</w:t>
      </w:r>
      <w:r w:rsidRPr="005371C5">
        <w:rPr>
          <w:rStyle w:val="Emphasis"/>
          <w:highlight w:val="yellow"/>
        </w:rPr>
        <w:t xml:space="preserve">you need to </w:t>
      </w:r>
      <w:r w:rsidRPr="00F63138">
        <w:rPr>
          <w:rStyle w:val="Emphasis"/>
        </w:rPr>
        <w:t xml:space="preserve">be able to </w:t>
      </w:r>
      <w:r w:rsidRPr="005371C5">
        <w:rPr>
          <w:rStyle w:val="Emphasis"/>
          <w:highlight w:val="yellow"/>
        </w:rPr>
        <w:t>move them</w:t>
      </w:r>
      <w:r w:rsidRPr="00651121">
        <w:rPr>
          <w:sz w:val="14"/>
        </w:rPr>
        <w:t xml:space="preserve">."99 </w:t>
      </w:r>
      <w:r w:rsidRPr="00A22B36">
        <w:rPr>
          <w:u w:val="single"/>
        </w:rPr>
        <w:t xml:space="preserve">Many </w:t>
      </w:r>
      <w:r w:rsidRPr="00A22B36">
        <w:rPr>
          <w:b/>
          <w:bCs/>
          <w:u w:val="single"/>
        </w:rPr>
        <w:t>goods</w:t>
      </w:r>
      <w:r w:rsidRPr="00A22B36">
        <w:rPr>
          <w:u w:val="single"/>
        </w:rPr>
        <w:t xml:space="preserve">, </w:t>
      </w:r>
      <w:r w:rsidRPr="00A22B36">
        <w:rPr>
          <w:rStyle w:val="Emphasis"/>
        </w:rPr>
        <w:t xml:space="preserve">especially </w:t>
      </w:r>
      <w:r w:rsidRPr="005371C5">
        <w:rPr>
          <w:rStyle w:val="Emphasis"/>
          <w:highlight w:val="yellow"/>
        </w:rPr>
        <w:t xml:space="preserve">commodities and </w:t>
      </w:r>
      <w:r w:rsidRPr="00F63138">
        <w:rPr>
          <w:rStyle w:val="Emphasis"/>
        </w:rPr>
        <w:t xml:space="preserve">manufacturing </w:t>
      </w:r>
      <w:r w:rsidRPr="005371C5">
        <w:rPr>
          <w:rStyle w:val="Emphasis"/>
          <w:highlight w:val="yellow"/>
        </w:rPr>
        <w:t>inputs</w:t>
      </w:r>
      <w:r w:rsidRPr="005371C5">
        <w:rPr>
          <w:highlight w:val="yellow"/>
          <w:u w:val="single"/>
        </w:rPr>
        <w:t xml:space="preserve">, </w:t>
      </w:r>
      <w:r w:rsidRPr="005371C5">
        <w:rPr>
          <w:b/>
          <w:bCs/>
          <w:highlight w:val="yellow"/>
          <w:u w:val="single"/>
        </w:rPr>
        <w:t xml:space="preserve">have to move by rail </w:t>
      </w:r>
      <w:r w:rsidRPr="005371C5">
        <w:rPr>
          <w:highlight w:val="yellow"/>
          <w:u w:val="single"/>
        </w:rPr>
        <w:t>because of</w:t>
      </w:r>
      <w:r w:rsidRPr="00A22B36">
        <w:rPr>
          <w:u w:val="single"/>
        </w:rPr>
        <w:t xml:space="preserve"> their </w:t>
      </w:r>
      <w:r w:rsidRPr="005371C5">
        <w:rPr>
          <w:rStyle w:val="Emphasis"/>
          <w:highlight w:val="yellow"/>
        </w:rPr>
        <w:t>volume</w:t>
      </w:r>
      <w:r w:rsidRPr="005371C5">
        <w:rPr>
          <w:highlight w:val="yellow"/>
          <w:u w:val="single"/>
        </w:rPr>
        <w:t xml:space="preserve"> and </w:t>
      </w:r>
      <w:r w:rsidRPr="005371C5">
        <w:rPr>
          <w:rStyle w:val="Emphasis"/>
          <w:highlight w:val="yellow"/>
        </w:rPr>
        <w:t>low per-unit value.</w:t>
      </w:r>
      <w:r w:rsidRPr="00651121">
        <w:rPr>
          <w:sz w:val="14"/>
        </w:rPr>
        <w:t xml:space="preserve"> 100 Yet just as expanding rail to supplant trucks has become more relevant for climate and industrial policy, railroads have ceded significant market share to trucks. Then-STB Chairman Martin J. Oberman noted in 2021 that </w:t>
      </w:r>
      <w:r w:rsidRPr="00A22B36">
        <w:rPr>
          <w:u w:val="single"/>
        </w:rPr>
        <w:t xml:space="preserve">if railroads had maintained their 2002 market share, there would have been </w:t>
      </w:r>
      <w:r w:rsidRPr="005371C5">
        <w:rPr>
          <w:rStyle w:val="Emphasis"/>
        </w:rPr>
        <w:t>one million fewer trucks</w:t>
      </w:r>
      <w:r w:rsidRPr="00A22B36">
        <w:rPr>
          <w:u w:val="single"/>
        </w:rPr>
        <w:t xml:space="preserve"> on the highways, and </w:t>
      </w:r>
      <w:r w:rsidRPr="005371C5">
        <w:rPr>
          <w:rStyle w:val="Emphasis"/>
        </w:rPr>
        <w:t>8.2 million fewer tons of carbon dioxide</w:t>
      </w:r>
      <w:r w:rsidRPr="00A22B36">
        <w:rPr>
          <w:u w:val="single"/>
        </w:rPr>
        <w:t xml:space="preserve"> emitted </w:t>
      </w:r>
      <w:r w:rsidRPr="005371C5">
        <w:rPr>
          <w:b/>
          <w:bCs/>
          <w:u w:val="single"/>
        </w:rPr>
        <w:t>each year</w:t>
      </w:r>
      <w:r w:rsidRPr="00651121">
        <w:rPr>
          <w:sz w:val="14"/>
        </w:rPr>
        <w:t xml:space="preserve">.101 </w:t>
      </w:r>
      <w:r w:rsidRPr="00A22B36">
        <w:rPr>
          <w:u w:val="single"/>
        </w:rPr>
        <w:t xml:space="preserve">Heavy trucks also wear out highways faster, necessitating more resources and </w:t>
      </w:r>
      <w:r w:rsidRPr="005371C5">
        <w:rPr>
          <w:rStyle w:val="Emphasis"/>
        </w:rPr>
        <w:t>emissions</w:t>
      </w:r>
      <w:r w:rsidRPr="00A22B36">
        <w:rPr>
          <w:u w:val="single"/>
        </w:rPr>
        <w:t xml:space="preserve"> through repairs</w:t>
      </w:r>
      <w:r w:rsidRPr="00651121">
        <w:rPr>
          <w:sz w:val="14"/>
        </w:rPr>
        <w:t xml:space="preserve">.1 02 And </w:t>
      </w:r>
      <w:r w:rsidRPr="008508A1">
        <w:rPr>
          <w:rStyle w:val="Emphasis"/>
        </w:rPr>
        <w:t>rail</w:t>
      </w:r>
      <w:r w:rsidRPr="008508A1">
        <w:rPr>
          <w:u w:val="single"/>
        </w:rPr>
        <w:t xml:space="preserve"> is one of the </w:t>
      </w:r>
      <w:r w:rsidRPr="008508A1">
        <w:rPr>
          <w:b/>
          <w:bCs/>
          <w:u w:val="single"/>
        </w:rPr>
        <w:t>only practical way</w:t>
      </w:r>
      <w:r w:rsidRPr="008508A1">
        <w:rPr>
          <w:u w:val="single"/>
        </w:rPr>
        <w:t>s</w:t>
      </w:r>
      <w:r w:rsidRPr="008508A1">
        <w:rPr>
          <w:b/>
          <w:bCs/>
          <w:u w:val="single"/>
        </w:rPr>
        <w:t xml:space="preserve"> to ship</w:t>
      </w:r>
      <w:r w:rsidRPr="008508A1">
        <w:rPr>
          <w:u w:val="single"/>
        </w:rPr>
        <w:t xml:space="preserve"> some </w:t>
      </w:r>
      <w:r w:rsidRPr="008508A1">
        <w:rPr>
          <w:rStyle w:val="Emphasis"/>
        </w:rPr>
        <w:t>low-margin</w:t>
      </w:r>
      <w:r w:rsidRPr="008508A1">
        <w:rPr>
          <w:u w:val="single"/>
        </w:rPr>
        <w:t xml:space="preserve">, </w:t>
      </w:r>
      <w:r w:rsidRPr="008508A1">
        <w:rPr>
          <w:rStyle w:val="Emphasis"/>
        </w:rPr>
        <w:t>high-volume goods essential for climate policy</w:t>
      </w:r>
      <w:r w:rsidRPr="008508A1">
        <w:rPr>
          <w:u w:val="single"/>
        </w:rPr>
        <w:t xml:space="preserve">, such as the </w:t>
      </w:r>
      <w:r w:rsidRPr="008508A1">
        <w:rPr>
          <w:rStyle w:val="Emphasis"/>
        </w:rPr>
        <w:t>coal tar</w:t>
      </w:r>
      <w:r w:rsidRPr="008508A1">
        <w:rPr>
          <w:u w:val="single"/>
        </w:rPr>
        <w:t xml:space="preserve"> and </w:t>
      </w:r>
      <w:r w:rsidRPr="008508A1">
        <w:rPr>
          <w:rStyle w:val="Emphasis"/>
        </w:rPr>
        <w:t>petroleum coke</w:t>
      </w:r>
      <w:r w:rsidRPr="008508A1">
        <w:rPr>
          <w:u w:val="single"/>
        </w:rPr>
        <w:t xml:space="preserve"> used to make </w:t>
      </w:r>
      <w:r w:rsidRPr="008508A1">
        <w:rPr>
          <w:rStyle w:val="Emphasis"/>
        </w:rPr>
        <w:t>synthetic graphite</w:t>
      </w:r>
      <w:r w:rsidRPr="008508A1">
        <w:rPr>
          <w:u w:val="single"/>
        </w:rPr>
        <w:t xml:space="preserve"> for electric-vehicle </w:t>
      </w:r>
      <w:r w:rsidRPr="008508A1">
        <w:rPr>
          <w:rStyle w:val="Emphasis"/>
        </w:rPr>
        <w:t>(EV) batteries</w:t>
      </w:r>
      <w:r w:rsidRPr="008508A1">
        <w:rPr>
          <w:sz w:val="14"/>
        </w:rPr>
        <w:t xml:space="preserve">.103 </w:t>
      </w:r>
      <w:r w:rsidRPr="008508A1">
        <w:rPr>
          <w:rStyle w:val="Emphasis"/>
        </w:rPr>
        <w:t>Rail will have to be part of an expanded climate policy</w:t>
      </w:r>
      <w:r w:rsidRPr="008508A1">
        <w:rPr>
          <w:u w:val="single"/>
        </w:rPr>
        <w:t xml:space="preserve">, but </w:t>
      </w:r>
      <w:r w:rsidRPr="008508A1">
        <w:rPr>
          <w:b/>
          <w:bCs/>
          <w:u w:val="single"/>
        </w:rPr>
        <w:t>PSR</w:t>
      </w:r>
      <w:r w:rsidRPr="008508A1">
        <w:rPr>
          <w:u w:val="single"/>
        </w:rPr>
        <w:t xml:space="preserve">, and its fixation on short-term profit, demonstrates at least an </w:t>
      </w:r>
      <w:r w:rsidRPr="008508A1">
        <w:rPr>
          <w:rStyle w:val="Emphasis"/>
        </w:rPr>
        <w:t>apathy</w:t>
      </w:r>
      <w:r w:rsidRPr="008508A1">
        <w:rPr>
          <w:u w:val="single"/>
        </w:rPr>
        <w:t xml:space="preserve"> toward </w:t>
      </w:r>
      <w:r w:rsidRPr="008508A1">
        <w:rPr>
          <w:b/>
          <w:bCs/>
          <w:u w:val="single"/>
        </w:rPr>
        <w:t>addressing climate change</w:t>
      </w:r>
      <w:r w:rsidRPr="008508A1">
        <w:rPr>
          <w:u w:val="single"/>
        </w:rPr>
        <w:t xml:space="preserve"> or strengthening </w:t>
      </w:r>
      <w:r w:rsidRPr="008508A1">
        <w:rPr>
          <w:rStyle w:val="Emphasis"/>
        </w:rPr>
        <w:t>domestic manufacturing</w:t>
      </w:r>
      <w:r w:rsidRPr="008508A1">
        <w:rPr>
          <w:sz w:val="14"/>
        </w:rPr>
        <w:t>. 10 4</w:t>
      </w:r>
    </w:p>
    <w:p w14:paraId="67C1A131" w14:textId="77777777" w:rsidR="00E568B6" w:rsidRPr="00BB1917" w:rsidRDefault="00E568B6" w:rsidP="00E568B6">
      <w:pPr>
        <w:pStyle w:val="Heading4"/>
      </w:pPr>
      <w:r>
        <w:t xml:space="preserve">PSR </w:t>
      </w:r>
      <w:r>
        <w:rPr>
          <w:u w:val="single"/>
        </w:rPr>
        <w:t>has wrecked</w:t>
      </w:r>
      <w:r>
        <w:t xml:space="preserve"> US wheat exports </w:t>
      </w:r>
    </w:p>
    <w:p w14:paraId="0A51D502" w14:textId="77777777" w:rsidR="00E568B6" w:rsidRDefault="00E568B6" w:rsidP="00E568B6">
      <w:r w:rsidRPr="003A6A5A">
        <w:rPr>
          <w:rStyle w:val="Style13ptBold"/>
        </w:rPr>
        <w:t>Zielinski and Gilpin 22</w:t>
      </w:r>
      <w:r>
        <w:t xml:space="preserve"> (</w:t>
      </w:r>
      <w:r w:rsidRPr="003A6A5A">
        <w:t>Rosella Cappella Zielinski is an associate professor of political science at Boston University, a senior visiting fellow at the Clements Center for National Security at the University of Texas at Austin, and a non-resident fellow at the Krulak Center for Center for Innovation and Creativity and the Marine Corps University.</w:t>
      </w:r>
      <w:r>
        <w:t xml:space="preserve"> </w:t>
      </w:r>
      <w:r w:rsidRPr="003A6A5A">
        <w:t>Justin Gilpin is the chief executive officer of the Kansas Wheat Commission and Kansas Association of Wheat Growers.</w:t>
      </w:r>
      <w:r>
        <w:t xml:space="preserve"> “</w:t>
      </w:r>
      <w:r w:rsidRPr="003A6A5A">
        <w:t>Breadbasket Diplomacy: Preserving Wheat as a Tool of American Statecraft</w:t>
      </w:r>
      <w:r>
        <w:t xml:space="preserve">” </w:t>
      </w:r>
      <w:r>
        <w:rPr>
          <w:i/>
          <w:iCs/>
        </w:rPr>
        <w:t xml:space="preserve">War on the </w:t>
      </w:r>
      <w:r w:rsidRPr="003A6A5A">
        <w:rPr>
          <w:i/>
          <w:iCs/>
        </w:rPr>
        <w:t>Rocks</w:t>
      </w:r>
      <w:r>
        <w:t xml:space="preserve">, </w:t>
      </w:r>
      <w:r w:rsidRPr="003A6A5A">
        <w:t>https://warontherocks.com/2022/08/breadbasket-diplomacy-preserving-wheat-as-a-tool-of-american-statecraft/</w:t>
      </w:r>
      <w:r>
        <w:t xml:space="preserve"> August 11, 2022)</w:t>
      </w:r>
    </w:p>
    <w:p w14:paraId="0065590A" w14:textId="77777777" w:rsidR="00E568B6" w:rsidRDefault="00E568B6" w:rsidP="00E568B6">
      <w:pPr>
        <w:rPr>
          <w:sz w:val="16"/>
        </w:rPr>
      </w:pPr>
      <w:r w:rsidRPr="00B67355">
        <w:rPr>
          <w:u w:val="single"/>
        </w:rPr>
        <w:t xml:space="preserve">The United States ought to correct transportation issues in the </w:t>
      </w:r>
      <w:r w:rsidRPr="00B67355">
        <w:rPr>
          <w:rStyle w:val="Emphasis"/>
        </w:rPr>
        <w:t>wheat supply chain</w:t>
      </w:r>
      <w:r w:rsidRPr="00B67355">
        <w:rPr>
          <w:sz w:val="16"/>
        </w:rPr>
        <w:t xml:space="preserve">. </w:t>
      </w:r>
      <w:r w:rsidRPr="00B67355">
        <w:rPr>
          <w:u w:val="single"/>
        </w:rPr>
        <w:t>Notably</w:t>
      </w:r>
      <w:r w:rsidRPr="00B67355">
        <w:rPr>
          <w:sz w:val="16"/>
        </w:rPr>
        <w:t xml:space="preserve">, </w:t>
      </w:r>
      <w:r w:rsidRPr="00B67355">
        <w:rPr>
          <w:rStyle w:val="Emphasis"/>
        </w:rPr>
        <w:t>transportation costs</w:t>
      </w:r>
      <w:r w:rsidRPr="00B67355">
        <w:rPr>
          <w:u w:val="single"/>
        </w:rPr>
        <w:t xml:space="preserve"> for </w:t>
      </w:r>
      <w:r w:rsidRPr="00B67355">
        <w:rPr>
          <w:rStyle w:val="Emphasis"/>
        </w:rPr>
        <w:t>food</w:t>
      </w:r>
      <w:r w:rsidRPr="00B67355">
        <w:rPr>
          <w:u w:val="single"/>
        </w:rPr>
        <w:t xml:space="preserve"> commodities. The </w:t>
      </w:r>
      <w:r w:rsidRPr="00097C69">
        <w:rPr>
          <w:rStyle w:val="Emphasis"/>
        </w:rPr>
        <w:t>primary</w:t>
      </w:r>
      <w:r w:rsidRPr="00B67355">
        <w:rPr>
          <w:rStyle w:val="Emphasis"/>
        </w:rPr>
        <w:t xml:space="preserve"> U.S. </w:t>
      </w:r>
      <w:r w:rsidRPr="00B67355">
        <w:rPr>
          <w:rStyle w:val="Emphasis"/>
          <w:highlight w:val="yellow"/>
        </w:rPr>
        <w:t>wheat-growing regions</w:t>
      </w:r>
      <w:r w:rsidRPr="00B67355">
        <w:rPr>
          <w:highlight w:val="yellow"/>
          <w:u w:val="single"/>
        </w:rPr>
        <w:t xml:space="preserve"> are </w:t>
      </w:r>
      <w:r w:rsidRPr="00B67355">
        <w:rPr>
          <w:rStyle w:val="Emphasis"/>
          <w:highlight w:val="yellow"/>
        </w:rPr>
        <w:t>uniquely dependent on</w:t>
      </w:r>
      <w:r w:rsidRPr="00B67355">
        <w:rPr>
          <w:rStyle w:val="Emphasis"/>
        </w:rPr>
        <w:t xml:space="preserve"> access to </w:t>
      </w:r>
      <w:r w:rsidRPr="00B67355">
        <w:rPr>
          <w:rStyle w:val="Emphasis"/>
          <w:highlight w:val="yellow"/>
        </w:rPr>
        <w:t>rail</w:t>
      </w:r>
      <w:r w:rsidRPr="00097C69">
        <w:rPr>
          <w:rStyle w:val="Emphasis"/>
        </w:rPr>
        <w:t>roads</w:t>
      </w:r>
      <w:r w:rsidRPr="00B67355">
        <w:rPr>
          <w:u w:val="single"/>
        </w:rPr>
        <w:t xml:space="preserve"> </w:t>
      </w:r>
      <w:r w:rsidRPr="00B67355">
        <w:rPr>
          <w:highlight w:val="yellow"/>
          <w:u w:val="single"/>
        </w:rPr>
        <w:t>to move</w:t>
      </w:r>
      <w:r w:rsidRPr="00B67355">
        <w:rPr>
          <w:u w:val="single"/>
        </w:rPr>
        <w:t xml:space="preserve"> their </w:t>
      </w:r>
      <w:r w:rsidRPr="00B67355">
        <w:rPr>
          <w:b/>
          <w:bCs/>
          <w:highlight w:val="yellow"/>
          <w:u w:val="single"/>
        </w:rPr>
        <w:t>product</w:t>
      </w:r>
      <w:r w:rsidRPr="00097C69">
        <w:rPr>
          <w:b/>
          <w:bCs/>
          <w:u w:val="single"/>
        </w:rPr>
        <w:t xml:space="preserve"> to </w:t>
      </w:r>
      <w:r w:rsidRPr="00B67355">
        <w:rPr>
          <w:b/>
          <w:bCs/>
          <w:highlight w:val="yellow"/>
          <w:u w:val="single"/>
        </w:rPr>
        <w:t>overseas</w:t>
      </w:r>
      <w:r w:rsidRPr="00097C69">
        <w:rPr>
          <w:b/>
          <w:bCs/>
          <w:u w:val="single"/>
        </w:rPr>
        <w:t xml:space="preserve"> customers</w:t>
      </w:r>
      <w:r w:rsidRPr="00B67355">
        <w:rPr>
          <w:sz w:val="16"/>
        </w:rPr>
        <w:t xml:space="preserve">. </w:t>
      </w:r>
      <w:r w:rsidRPr="00B67355">
        <w:rPr>
          <w:highlight w:val="yellow"/>
          <w:u w:val="single"/>
        </w:rPr>
        <w:t>Without</w:t>
      </w:r>
      <w:r w:rsidRPr="00B67355">
        <w:rPr>
          <w:u w:val="single"/>
        </w:rPr>
        <w:t xml:space="preserve"> direct </w:t>
      </w:r>
      <w:r w:rsidRPr="00B67355">
        <w:rPr>
          <w:highlight w:val="yellow"/>
          <w:u w:val="single"/>
        </w:rPr>
        <w:t>access t</w:t>
      </w:r>
      <w:r w:rsidRPr="00B67355">
        <w:rPr>
          <w:u w:val="single"/>
        </w:rPr>
        <w:t xml:space="preserve">o ocean </w:t>
      </w:r>
      <w:r w:rsidRPr="00B67355">
        <w:rPr>
          <w:rStyle w:val="Emphasis"/>
          <w:highlight w:val="yellow"/>
        </w:rPr>
        <w:t>ports</w:t>
      </w:r>
      <w:r w:rsidRPr="00B67355">
        <w:rPr>
          <w:u w:val="single"/>
        </w:rPr>
        <w:t xml:space="preserve"> or other waterways, </w:t>
      </w:r>
      <w:r w:rsidRPr="00B67355">
        <w:rPr>
          <w:rStyle w:val="Emphasis"/>
          <w:highlight w:val="yellow"/>
        </w:rPr>
        <w:t>wheat</w:t>
      </w:r>
      <w:r w:rsidRPr="00B67355">
        <w:rPr>
          <w:highlight w:val="yellow"/>
          <w:u w:val="single"/>
        </w:rPr>
        <w:t xml:space="preserve"> has been </w:t>
      </w:r>
      <w:r w:rsidRPr="00B67355">
        <w:rPr>
          <w:b/>
          <w:bCs/>
          <w:highlight w:val="yellow"/>
          <w:u w:val="single"/>
        </w:rPr>
        <w:t>captive to</w:t>
      </w:r>
      <w:r w:rsidRPr="00B67355">
        <w:rPr>
          <w:u w:val="single"/>
        </w:rPr>
        <w:t xml:space="preserve"> the increasingly </w:t>
      </w:r>
      <w:r w:rsidRPr="00B67355">
        <w:rPr>
          <w:rStyle w:val="Emphasis"/>
        </w:rPr>
        <w:t xml:space="preserve">investor-returns-minded </w:t>
      </w:r>
      <w:r w:rsidRPr="00B67355">
        <w:rPr>
          <w:rStyle w:val="Emphasis"/>
          <w:highlight w:val="yellow"/>
        </w:rPr>
        <w:t>railroads</w:t>
      </w:r>
      <w:r w:rsidRPr="00B67355">
        <w:rPr>
          <w:sz w:val="16"/>
        </w:rPr>
        <w:t xml:space="preserve">. </w:t>
      </w:r>
      <w:r w:rsidRPr="00B67355">
        <w:rPr>
          <w:rStyle w:val="Emphasis"/>
          <w:highlight w:val="yellow"/>
        </w:rPr>
        <w:t>Railroads</w:t>
      </w:r>
      <w:r w:rsidRPr="00B67355">
        <w:rPr>
          <w:sz w:val="16"/>
        </w:rPr>
        <w:t xml:space="preserve"> </w:t>
      </w:r>
      <w:r w:rsidRPr="00B67355">
        <w:rPr>
          <w:u w:val="single"/>
        </w:rPr>
        <w:t>have</w:t>
      </w:r>
      <w:r w:rsidRPr="00B67355">
        <w:t xml:space="preserve"> </w:t>
      </w:r>
      <w:r w:rsidRPr="00B67355">
        <w:rPr>
          <w:sz w:val="16"/>
        </w:rPr>
        <w:t>recognized that dependency and, in turn,</w:t>
      </w:r>
      <w:r w:rsidRPr="00B67355">
        <w:rPr>
          <w:u w:val="single"/>
        </w:rPr>
        <w:t xml:space="preserve"> </w:t>
      </w:r>
      <w:r w:rsidRPr="00B67355">
        <w:rPr>
          <w:highlight w:val="yellow"/>
          <w:u w:val="single"/>
        </w:rPr>
        <w:t>charge a</w:t>
      </w:r>
      <w:r w:rsidRPr="00B67355">
        <w:rPr>
          <w:u w:val="single"/>
        </w:rPr>
        <w:t xml:space="preserve"> </w:t>
      </w:r>
      <w:r w:rsidRPr="00B67355">
        <w:rPr>
          <w:rStyle w:val="Emphasis"/>
        </w:rPr>
        <w:t xml:space="preserve">substantial </w:t>
      </w:r>
      <w:r w:rsidRPr="00B67355">
        <w:rPr>
          <w:rStyle w:val="Emphasis"/>
          <w:highlight w:val="yellow"/>
        </w:rPr>
        <w:t>premium</w:t>
      </w:r>
      <w:r w:rsidRPr="00B67355">
        <w:rPr>
          <w:highlight w:val="yellow"/>
          <w:u w:val="single"/>
        </w:rPr>
        <w:t xml:space="preserve"> </w:t>
      </w:r>
      <w:r w:rsidRPr="00097C69">
        <w:rPr>
          <w:u w:val="single"/>
        </w:rPr>
        <w:t xml:space="preserve">to ship </w:t>
      </w:r>
      <w:r w:rsidRPr="00097C69">
        <w:rPr>
          <w:b/>
          <w:bCs/>
          <w:u w:val="single"/>
        </w:rPr>
        <w:t>wheat</w:t>
      </w:r>
      <w:r w:rsidRPr="00B67355">
        <w:rPr>
          <w:sz w:val="16"/>
        </w:rPr>
        <w:t>, especially compared to corn, sorghum, or soybeans. The U.S. Department of Agriculture has recognized this discrepancy that disadvantages wheat, stating in a 2017 report that, “</w:t>
      </w:r>
      <w:r w:rsidRPr="00B67355">
        <w:rPr>
          <w:rStyle w:val="Emphasis"/>
          <w:highlight w:val="yellow"/>
        </w:rPr>
        <w:t>Wheat shippers</w:t>
      </w:r>
      <w:r w:rsidRPr="00B67355">
        <w:rPr>
          <w:sz w:val="16"/>
        </w:rPr>
        <w:t xml:space="preserve">, in particular, </w:t>
      </w:r>
      <w:r w:rsidRPr="00B67355">
        <w:rPr>
          <w:u w:val="single"/>
        </w:rPr>
        <w:t xml:space="preserve">have </w:t>
      </w:r>
      <w:r w:rsidRPr="00B67355">
        <w:rPr>
          <w:b/>
          <w:bCs/>
          <w:highlight w:val="yellow"/>
          <w:u w:val="single"/>
        </w:rPr>
        <w:t>found it difficult</w:t>
      </w:r>
      <w:r w:rsidRPr="00B67355">
        <w:rPr>
          <w:highlight w:val="yellow"/>
          <w:u w:val="single"/>
        </w:rPr>
        <w:t xml:space="preserve"> to </w:t>
      </w:r>
      <w:r w:rsidRPr="00B67355">
        <w:rPr>
          <w:rStyle w:val="Emphasis"/>
          <w:highlight w:val="yellow"/>
        </w:rPr>
        <w:t>compete</w:t>
      </w:r>
      <w:r w:rsidRPr="00B67355">
        <w:rPr>
          <w:u w:val="single"/>
        </w:rPr>
        <w:t xml:space="preserve"> in </w:t>
      </w:r>
      <w:r w:rsidRPr="00B67355">
        <w:rPr>
          <w:rStyle w:val="Emphasis"/>
        </w:rPr>
        <w:t>export markets</w:t>
      </w:r>
      <w:r w:rsidRPr="00B67355">
        <w:rPr>
          <w:sz w:val="16"/>
        </w:rPr>
        <w:t xml:space="preserve">, </w:t>
      </w:r>
      <w:r w:rsidRPr="00B67355">
        <w:rPr>
          <w:highlight w:val="yellow"/>
          <w:u w:val="single"/>
        </w:rPr>
        <w:t xml:space="preserve">as they </w:t>
      </w:r>
      <w:r w:rsidRPr="00B67355">
        <w:rPr>
          <w:rStyle w:val="Emphasis"/>
          <w:highlight w:val="yellow"/>
        </w:rPr>
        <w:t>face higher</w:t>
      </w:r>
      <w:r w:rsidRPr="00097C69">
        <w:rPr>
          <w:rStyle w:val="Emphasis"/>
        </w:rPr>
        <w:t xml:space="preserve"> rail </w:t>
      </w:r>
      <w:r w:rsidRPr="00B67355">
        <w:rPr>
          <w:rStyle w:val="Emphasis"/>
          <w:highlight w:val="yellow"/>
        </w:rPr>
        <w:t>rates than other</w:t>
      </w:r>
      <w:r w:rsidRPr="00B67355">
        <w:rPr>
          <w:rStyle w:val="Emphasis"/>
        </w:rPr>
        <w:t xml:space="preserve"> grain </w:t>
      </w:r>
      <w:r w:rsidRPr="00B67355">
        <w:rPr>
          <w:rStyle w:val="Emphasis"/>
          <w:highlight w:val="yellow"/>
        </w:rPr>
        <w:t>shippers</w:t>
      </w:r>
      <w:r w:rsidRPr="00B67355">
        <w:rPr>
          <w:u w:val="single"/>
        </w:rPr>
        <w:t xml:space="preserve"> over similar corridors and </w:t>
      </w:r>
      <w:r w:rsidRPr="00B67355">
        <w:rPr>
          <w:b/>
          <w:bCs/>
          <w:u w:val="single"/>
        </w:rPr>
        <w:t>rates</w:t>
      </w:r>
      <w:r w:rsidRPr="00B67355">
        <w:rPr>
          <w:u w:val="single"/>
        </w:rPr>
        <w:t xml:space="preserve"> that have not </w:t>
      </w:r>
      <w:r w:rsidRPr="00B67355">
        <w:rPr>
          <w:b/>
          <w:bCs/>
          <w:u w:val="single"/>
        </w:rPr>
        <w:t>declined</w:t>
      </w:r>
      <w:r w:rsidRPr="00B67355">
        <w:rPr>
          <w:u w:val="single"/>
        </w:rPr>
        <w:t xml:space="preserve"> in response to </w:t>
      </w:r>
      <w:r w:rsidRPr="00B67355">
        <w:rPr>
          <w:b/>
          <w:bCs/>
          <w:u w:val="single"/>
        </w:rPr>
        <w:t>changes</w:t>
      </w:r>
      <w:r w:rsidRPr="00B67355">
        <w:rPr>
          <w:u w:val="single"/>
        </w:rPr>
        <w:t xml:space="preserve"> in </w:t>
      </w:r>
      <w:r w:rsidRPr="00B67355">
        <w:rPr>
          <w:rStyle w:val="Emphasis"/>
        </w:rPr>
        <w:t>world wheat markets</w:t>
      </w:r>
      <w:r w:rsidRPr="00B67355">
        <w:rPr>
          <w:sz w:val="16"/>
        </w:rPr>
        <w:t>.” While there are a host of potential rate-related solutions in front of the Surface Transportation Board, the most straightforward is to correct the 1980s regulations that allowed railroads to price commodities differently for the same haul — so-called “differential pricing.”</w:t>
      </w:r>
    </w:p>
    <w:p w14:paraId="4B1587A9" w14:textId="77777777" w:rsidR="00E568B6" w:rsidRPr="00B41840" w:rsidRDefault="00E568B6" w:rsidP="00E568B6">
      <w:pPr>
        <w:pStyle w:val="Heading4"/>
      </w:pPr>
      <w:r>
        <w:t xml:space="preserve">That means Russia weaponizes </w:t>
      </w:r>
      <w:r>
        <w:rPr>
          <w:i/>
          <w:iCs w:val="0"/>
          <w:u w:val="single"/>
        </w:rPr>
        <w:t>wheat heg</w:t>
      </w:r>
      <w:r w:rsidRPr="00B41840">
        <w:rPr>
          <w:rFonts w:ascii="Segoe UI Emoji" w:hAnsi="Segoe UI Emoji" w:cs="Segoe UI Emoji"/>
        </w:rPr>
        <w:t>🌾</w:t>
      </w:r>
      <w:r>
        <w:rPr>
          <w:rFonts w:ascii="Segoe UI Emoji" w:hAnsi="Segoe UI Emoji" w:cs="Segoe UI Emoji"/>
        </w:rPr>
        <w:t>💪</w:t>
      </w:r>
      <w:r>
        <w:rPr>
          <w:rFonts w:cs="Segoe UI Emoji"/>
        </w:rPr>
        <w:t xml:space="preserve"> </w:t>
      </w:r>
    </w:p>
    <w:p w14:paraId="14022CA0" w14:textId="77777777" w:rsidR="00E568B6" w:rsidRDefault="00E568B6" w:rsidP="00E568B6">
      <w:r w:rsidRPr="005F4DE2">
        <w:rPr>
          <w:rStyle w:val="Style13ptBold"/>
        </w:rPr>
        <w:t>Ellis 24</w:t>
      </w:r>
      <w:r>
        <w:t xml:space="preserve"> (</w:t>
      </w:r>
      <w:r w:rsidRPr="005F4DE2">
        <w:t>Alicia Ellis is an Assistant Teaching Professor and Director of the MA in Global Security program</w:t>
      </w:r>
      <w:r>
        <w:t xml:space="preserve">. Former </w:t>
      </w:r>
      <w:r w:rsidRPr="005F4DE2">
        <w:t>analyst at the Department of Treasury’s Office of Financial Research and later as a policy analyst for the U.S. Department of State’s Bureau of Conflict and Stabilization Operations</w:t>
      </w:r>
      <w:r>
        <w:t>.</w:t>
      </w:r>
      <w:r w:rsidRPr="005F4DE2">
        <w:t xml:space="preserve"> PhD in Political Science from Arizona State University. M.A. in International Relations from St. Mary’s University</w:t>
      </w:r>
      <w:r>
        <w:t>. “</w:t>
      </w:r>
      <w:r w:rsidRPr="005F4DE2">
        <w:t>Harvest of Power: Food as the New Frontier in Hybrid Warfare”</w:t>
      </w:r>
      <w:r>
        <w:t xml:space="preserve"> </w:t>
      </w:r>
      <w:r w:rsidRPr="005F4DE2">
        <w:t>https://smallwarsjournal.com/2024/11/12/harvest-of-power-food-as-the-new-frontier-in-hybrid-warfare/</w:t>
      </w:r>
      <w:r>
        <w:t xml:space="preserve"> November 12, 2024)</w:t>
      </w:r>
    </w:p>
    <w:p w14:paraId="3276A9E7" w14:textId="77777777" w:rsidR="00E568B6" w:rsidRPr="005F4DE2" w:rsidRDefault="00E568B6" w:rsidP="00E568B6">
      <w:pPr>
        <w:rPr>
          <w:sz w:val="12"/>
        </w:rPr>
      </w:pPr>
      <w:r w:rsidRPr="005F4DE2">
        <w:rPr>
          <w:u w:val="single"/>
        </w:rPr>
        <w:t>While</w:t>
      </w:r>
      <w:r w:rsidRPr="005F4DE2">
        <w:rPr>
          <w:sz w:val="12"/>
        </w:rPr>
        <w:t xml:space="preserve"> the </w:t>
      </w:r>
      <w:r w:rsidRPr="005F4DE2">
        <w:rPr>
          <w:u w:val="single"/>
        </w:rPr>
        <w:t>vulnerabilities in domestic food systems continue to build</w:t>
      </w:r>
      <w:r w:rsidRPr="005F4DE2">
        <w:rPr>
          <w:sz w:val="12"/>
        </w:rPr>
        <w:t xml:space="preserve">, </w:t>
      </w:r>
      <w:r w:rsidRPr="005F4DE2">
        <w:rPr>
          <w:u w:val="single"/>
        </w:rPr>
        <w:t>geopolitical rivals are reaping the benefits of U.S. decline in production of the world’s most important foods</w:t>
      </w:r>
      <w:r w:rsidRPr="005F4DE2">
        <w:rPr>
          <w:sz w:val="12"/>
        </w:rPr>
        <w:t xml:space="preserve">. </w:t>
      </w:r>
      <w:r w:rsidRPr="005F4DE2">
        <w:rPr>
          <w:rStyle w:val="Emphasis"/>
        </w:rPr>
        <w:t xml:space="preserve">The </w:t>
      </w:r>
      <w:r w:rsidRPr="005F4DE2">
        <w:rPr>
          <w:rStyle w:val="Emphasis"/>
          <w:highlight w:val="yellow"/>
        </w:rPr>
        <w:t>U.S. share of</w:t>
      </w:r>
      <w:r w:rsidRPr="005F4DE2">
        <w:rPr>
          <w:rStyle w:val="Emphasis"/>
        </w:rPr>
        <w:t xml:space="preserve"> the global </w:t>
      </w:r>
      <w:r w:rsidRPr="005F4DE2">
        <w:rPr>
          <w:rStyle w:val="Emphasis"/>
          <w:highlight w:val="yellow"/>
        </w:rPr>
        <w:t>wheat market</w:t>
      </w:r>
      <w:r w:rsidRPr="005F4DE2">
        <w:rPr>
          <w:sz w:val="12"/>
          <w:highlight w:val="yellow"/>
        </w:rPr>
        <w:t xml:space="preserve"> </w:t>
      </w:r>
      <w:r w:rsidRPr="005F4DE2">
        <w:rPr>
          <w:highlight w:val="yellow"/>
          <w:u w:val="single"/>
        </w:rPr>
        <w:t>has </w:t>
      </w:r>
      <w:r w:rsidRPr="005F4DE2">
        <w:rPr>
          <w:b/>
          <w:bCs/>
          <w:highlight w:val="yellow"/>
          <w:u w:val="single"/>
        </w:rPr>
        <w:t>plummeted</w:t>
      </w:r>
      <w:r w:rsidRPr="005F4DE2">
        <w:rPr>
          <w:u w:val="single"/>
        </w:rPr>
        <w:t xml:space="preserve"> from </w:t>
      </w:r>
      <w:r w:rsidRPr="005F4DE2">
        <w:rPr>
          <w:rStyle w:val="Emphasis"/>
        </w:rPr>
        <w:t>25% in 2010</w:t>
      </w:r>
      <w:r w:rsidRPr="005F4DE2">
        <w:rPr>
          <w:u w:val="single"/>
        </w:rPr>
        <w:t xml:space="preserve"> to </w:t>
      </w:r>
      <w:r w:rsidRPr="005F4DE2">
        <w:rPr>
          <w:rStyle w:val="Emphasis"/>
        </w:rPr>
        <w:t>9</w:t>
      </w:r>
      <w:r w:rsidRPr="005F4DE2">
        <w:rPr>
          <w:u w:val="single"/>
        </w:rPr>
        <w:t xml:space="preserve">% projected for </w:t>
      </w:r>
      <w:r w:rsidRPr="005F4DE2">
        <w:rPr>
          <w:rStyle w:val="Emphasis"/>
        </w:rPr>
        <w:t>2024</w:t>
      </w:r>
      <w:r w:rsidRPr="005F4DE2">
        <w:rPr>
          <w:u w:val="single"/>
        </w:rPr>
        <w:t>.</w:t>
      </w:r>
      <w:r w:rsidRPr="005F4DE2">
        <w:rPr>
          <w:sz w:val="12"/>
        </w:rPr>
        <w:t xml:space="preserve"> Several dynamics undergird this decline. Wheat lags behind corn and soybeans in technological developments and recent price volatility driven primarily by geopolitics have made wheat a risky bet for U.S. farmers. </w:t>
      </w:r>
      <w:r w:rsidRPr="005F4DE2">
        <w:rPr>
          <w:u w:val="single"/>
        </w:rPr>
        <w:t xml:space="preserve">The drastic decline is at least partly a result of strategic calculation by </w:t>
      </w:r>
      <w:r w:rsidRPr="005F4DE2">
        <w:rPr>
          <w:b/>
          <w:bCs/>
          <w:u w:val="single"/>
        </w:rPr>
        <w:t>Russia</w:t>
      </w:r>
      <w:r w:rsidRPr="005F4DE2">
        <w:rPr>
          <w:sz w:val="12"/>
        </w:rPr>
        <w:t xml:space="preserve">. Boosted by structural improvements in the agriculture sector and investment in processing and storage facilities, Russia </w:t>
      </w:r>
      <w:r w:rsidRPr="005F4DE2">
        <w:rPr>
          <w:u w:val="single"/>
        </w:rPr>
        <w:t>rapidly increased its production capacity</w:t>
      </w:r>
      <w:r w:rsidRPr="005F4DE2">
        <w:rPr>
          <w:sz w:val="12"/>
        </w:rPr>
        <w:t xml:space="preserve"> in the early 2000s. In response to western sanctions after the annexation of Crimea in 2014, Putin instituted widespread bans on western food imports and devalued the ruble, making Russian exports cheaper. By 2017, Russia had surpassed the United States to become the world’s largest wheat exporter.</w:t>
      </w:r>
    </w:p>
    <w:p w14:paraId="0D60CA1A" w14:textId="77777777" w:rsidR="00E568B6" w:rsidRPr="005F4DE2" w:rsidRDefault="00E568B6" w:rsidP="00E568B6">
      <w:pPr>
        <w:rPr>
          <w:sz w:val="12"/>
        </w:rPr>
      </w:pPr>
      <w:r w:rsidRPr="005F4DE2">
        <w:rPr>
          <w:sz w:val="12"/>
        </w:rPr>
        <w:t xml:space="preserve">This is no small problem: </w:t>
      </w:r>
      <w:r w:rsidRPr="005F4DE2">
        <w:rPr>
          <w:rStyle w:val="Emphasis"/>
          <w:highlight w:val="yellow"/>
        </w:rPr>
        <w:t>Declining</w:t>
      </w:r>
      <w:r w:rsidRPr="005F4DE2">
        <w:rPr>
          <w:rStyle w:val="Emphasis"/>
        </w:rPr>
        <w:t xml:space="preserve"> U.S. </w:t>
      </w:r>
      <w:r w:rsidRPr="005F4DE2">
        <w:rPr>
          <w:rStyle w:val="Emphasis"/>
          <w:highlight w:val="yellow"/>
        </w:rPr>
        <w:t>wheat exports</w:t>
      </w:r>
      <w:r w:rsidRPr="005F4DE2">
        <w:rPr>
          <w:highlight w:val="yellow"/>
          <w:u w:val="single"/>
        </w:rPr>
        <w:t xml:space="preserve"> </w:t>
      </w:r>
      <w:r w:rsidRPr="005F4DE2">
        <w:rPr>
          <w:b/>
          <w:bCs/>
          <w:highlight w:val="yellow"/>
          <w:u w:val="single"/>
        </w:rPr>
        <w:t>leaves</w:t>
      </w:r>
      <w:r w:rsidRPr="005F4DE2">
        <w:rPr>
          <w:u w:val="single"/>
        </w:rPr>
        <w:t xml:space="preserve"> </w:t>
      </w:r>
      <w:r w:rsidRPr="005F4DE2">
        <w:rPr>
          <w:rStyle w:val="Emphasis"/>
        </w:rPr>
        <w:t>partners</w:t>
      </w:r>
      <w:r w:rsidRPr="005F4DE2">
        <w:rPr>
          <w:u w:val="single"/>
        </w:rPr>
        <w:t xml:space="preserve">, </w:t>
      </w:r>
      <w:r w:rsidRPr="005F4DE2">
        <w:rPr>
          <w:rStyle w:val="Emphasis"/>
        </w:rPr>
        <w:t>allies</w:t>
      </w:r>
      <w:r w:rsidRPr="005F4DE2">
        <w:rPr>
          <w:u w:val="single"/>
        </w:rPr>
        <w:t xml:space="preserve">, and </w:t>
      </w:r>
      <w:r w:rsidRPr="005F4DE2">
        <w:rPr>
          <w:rStyle w:val="Emphasis"/>
          <w:highlight w:val="yellow"/>
        </w:rPr>
        <w:t>everyone</w:t>
      </w:r>
      <w:r w:rsidRPr="005F4DE2">
        <w:rPr>
          <w:u w:val="single"/>
        </w:rPr>
        <w:t xml:space="preserve"> in between increasingly </w:t>
      </w:r>
      <w:r w:rsidRPr="005F4DE2">
        <w:rPr>
          <w:rStyle w:val="Emphasis"/>
          <w:highlight w:val="yellow"/>
        </w:rPr>
        <w:t xml:space="preserve">exposed to </w:t>
      </w:r>
      <w:r w:rsidRPr="005F4DE2">
        <w:rPr>
          <w:rStyle w:val="Emphasis"/>
        </w:rPr>
        <w:t xml:space="preserve">geopolitical </w:t>
      </w:r>
      <w:r w:rsidRPr="005F4DE2">
        <w:rPr>
          <w:rStyle w:val="Emphasis"/>
          <w:highlight w:val="yellow"/>
        </w:rPr>
        <w:t>pressure</w:t>
      </w:r>
      <w:r w:rsidRPr="005F4DE2">
        <w:rPr>
          <w:highlight w:val="yellow"/>
          <w:u w:val="single"/>
        </w:rPr>
        <w:t xml:space="preserve"> tied to</w:t>
      </w:r>
      <w:r w:rsidRPr="005F4DE2">
        <w:rPr>
          <w:u w:val="single"/>
        </w:rPr>
        <w:t xml:space="preserve"> reliance on </w:t>
      </w:r>
      <w:r w:rsidRPr="005F4DE2">
        <w:rPr>
          <w:rStyle w:val="Emphasis"/>
          <w:highlight w:val="yellow"/>
        </w:rPr>
        <w:t>Russian wheat</w:t>
      </w:r>
      <w:r w:rsidRPr="005F4DE2">
        <w:rPr>
          <w:sz w:val="12"/>
        </w:rPr>
        <w:t xml:space="preserve">. </w:t>
      </w:r>
      <w:r w:rsidRPr="005F4DE2">
        <w:rPr>
          <w:rStyle w:val="Emphasis"/>
          <w:highlight w:val="yellow"/>
        </w:rPr>
        <w:t>There is no substitute</w:t>
      </w:r>
      <w:r w:rsidRPr="005F4DE2">
        <w:rPr>
          <w:highlight w:val="yellow"/>
          <w:u w:val="single"/>
        </w:rPr>
        <w:t xml:space="preserve"> for</w:t>
      </w:r>
      <w:r w:rsidRPr="005F4DE2">
        <w:rPr>
          <w:u w:val="single"/>
        </w:rPr>
        <w:t xml:space="preserve"> the role </w:t>
      </w:r>
      <w:r w:rsidRPr="005F4DE2">
        <w:rPr>
          <w:highlight w:val="yellow"/>
          <w:u w:val="single"/>
        </w:rPr>
        <w:t>wheat</w:t>
      </w:r>
      <w:r w:rsidRPr="005F4DE2">
        <w:rPr>
          <w:u w:val="single"/>
        </w:rPr>
        <w:t xml:space="preserve"> plays in the human diet at every level of the socioeconomic ladder</w:t>
      </w:r>
      <w:r w:rsidRPr="005F4DE2">
        <w:rPr>
          <w:sz w:val="12"/>
        </w:rPr>
        <w:t xml:space="preserve">. </w:t>
      </w:r>
      <w:r w:rsidRPr="005F4DE2">
        <w:rPr>
          <w:rStyle w:val="Emphasis"/>
        </w:rPr>
        <w:t>Wheat</w:t>
      </w:r>
      <w:r w:rsidRPr="005F4DE2">
        <w:rPr>
          <w:sz w:val="12"/>
        </w:rPr>
        <w:t xml:space="preserve">, </w:t>
      </w:r>
      <w:r w:rsidRPr="005F4DE2">
        <w:rPr>
          <w:u w:val="single"/>
        </w:rPr>
        <w:t xml:space="preserve">otherwise called the “famine food,” makes up </w:t>
      </w:r>
      <w:r w:rsidRPr="005F4DE2">
        <w:rPr>
          <w:highlight w:val="yellow"/>
          <w:u w:val="single"/>
        </w:rPr>
        <w:t xml:space="preserve">a </w:t>
      </w:r>
      <w:r w:rsidRPr="005F4DE2">
        <w:rPr>
          <w:rStyle w:val="Emphasis"/>
          <w:highlight w:val="yellow"/>
        </w:rPr>
        <w:t>disproportionate part of</w:t>
      </w:r>
      <w:r w:rsidRPr="005F4DE2">
        <w:rPr>
          <w:rStyle w:val="Emphasis"/>
        </w:rPr>
        <w:t xml:space="preserve"> the </w:t>
      </w:r>
      <w:r w:rsidRPr="005F4DE2">
        <w:rPr>
          <w:rStyle w:val="Emphasis"/>
          <w:highlight w:val="yellow"/>
        </w:rPr>
        <w:t>diet</w:t>
      </w:r>
      <w:r w:rsidRPr="005F4DE2">
        <w:rPr>
          <w:highlight w:val="yellow"/>
          <w:u w:val="single"/>
        </w:rPr>
        <w:t xml:space="preserve"> in </w:t>
      </w:r>
      <w:r w:rsidRPr="005F4DE2">
        <w:rPr>
          <w:rStyle w:val="Emphasis"/>
          <w:highlight w:val="yellow"/>
        </w:rPr>
        <w:t>poorer countries</w:t>
      </w:r>
      <w:r w:rsidRPr="005F4DE2">
        <w:rPr>
          <w:sz w:val="12"/>
        </w:rPr>
        <w:t xml:space="preserve">. It also has a compelling history of making and breaking empires. </w:t>
      </w:r>
      <w:r w:rsidRPr="005F4DE2">
        <w:rPr>
          <w:u w:val="single"/>
        </w:rPr>
        <w:t>Russia provided the bulk of European grain imports until the United States replaced Russia as the breadbasket of Europe</w:t>
      </w:r>
      <w:r w:rsidRPr="005F4DE2">
        <w:rPr>
          <w:sz w:val="12"/>
        </w:rPr>
        <w:t xml:space="preserve"> in the mid-1800s as methods of long-term grain storage enabled long-distance transit. Viewed through the lens of Putin’s desire to restore the former Russian Empire, the invasion of Ukraine and the outsized role agriculture has played in that conflict makes sense. The wealth and power of the Russian Empire was built on Catherine the Great’s conquest of present-day Ukraine, and the grain exports flowing from the new port of Odessa. For this reason, Scott Reynolds Nelson speculated in February 2022 that Russia would never again be a great power without control of Ukraine. Putin launched the full-scale invasion two days later. This is not to suggest the relationship between the two events was causal, only that they share an understanding of the significance of this most important of commodities. It’s no accident that Russia’s most recent attempts to acquire Ukraine occurred shortly after Ukraine had re-established itself as a globally important source of grain exports.</w:t>
      </w:r>
    </w:p>
    <w:p w14:paraId="55361059" w14:textId="77777777" w:rsidR="00E568B6" w:rsidRPr="005F4DE2" w:rsidRDefault="00E568B6" w:rsidP="00E568B6">
      <w:pPr>
        <w:rPr>
          <w:sz w:val="12"/>
        </w:rPr>
      </w:pPr>
      <w:r w:rsidRPr="005F4DE2">
        <w:rPr>
          <w:sz w:val="12"/>
        </w:rPr>
        <w:t xml:space="preserve">In the era of hybrid warfare, </w:t>
      </w:r>
      <w:r w:rsidRPr="005F4DE2">
        <w:rPr>
          <w:rStyle w:val="Emphasis"/>
        </w:rPr>
        <w:t>Russia</w:t>
      </w:r>
      <w:r w:rsidRPr="005F4DE2">
        <w:rPr>
          <w:u w:val="single"/>
        </w:rPr>
        <w:t xml:space="preserve"> is a formidable player with a </w:t>
      </w:r>
      <w:r w:rsidRPr="005F4DE2">
        <w:rPr>
          <w:b/>
          <w:bCs/>
          <w:u w:val="single"/>
        </w:rPr>
        <w:t>long history</w:t>
      </w:r>
      <w:r w:rsidRPr="005F4DE2">
        <w:rPr>
          <w:u w:val="single"/>
        </w:rPr>
        <w:t xml:space="preserve"> of </w:t>
      </w:r>
      <w:r w:rsidRPr="005F4DE2">
        <w:rPr>
          <w:rStyle w:val="Emphasis"/>
        </w:rPr>
        <w:t>weaponizing food</w:t>
      </w:r>
      <w:r w:rsidRPr="005F4DE2">
        <w:rPr>
          <w:sz w:val="12"/>
        </w:rPr>
        <w:t>. The Holodomore, which literally means to ‘inflict death by starvation’ is widely understood to have been a famine orchestrated in Moscow, which caused the deaths of nearly four million Ukrainians in the early 1930s. A study of the Holodomore by Northwestern University concluded that the central government in Moscow did in fact take more grain per person from Ukrainians than Russians, accounting for up to 92</w:t>
      </w:r>
      <w:r w:rsidRPr="005F4DE2">
        <w:rPr>
          <w:b/>
          <w:bCs/>
          <w:sz w:val="12"/>
        </w:rPr>
        <w:t xml:space="preserve"> </w:t>
      </w:r>
      <w:r w:rsidRPr="005F4DE2">
        <w:rPr>
          <w:sz w:val="12"/>
        </w:rPr>
        <w:t>percent of the famine deaths in Ukraine.</w:t>
      </w:r>
    </w:p>
    <w:p w14:paraId="161E1C6C" w14:textId="77777777" w:rsidR="00E568B6" w:rsidRPr="005F4DE2" w:rsidRDefault="00E568B6" w:rsidP="00E568B6">
      <w:pPr>
        <w:rPr>
          <w:sz w:val="12"/>
        </w:rPr>
      </w:pPr>
      <w:r w:rsidRPr="005F4DE2">
        <w:rPr>
          <w:u w:val="single"/>
        </w:rPr>
        <w:t xml:space="preserve">The </w:t>
      </w:r>
      <w:r w:rsidRPr="005F4DE2">
        <w:rPr>
          <w:b/>
          <w:bCs/>
          <w:u w:val="single"/>
        </w:rPr>
        <w:t>immediate</w:t>
      </w:r>
      <w:r w:rsidRPr="005F4DE2">
        <w:rPr>
          <w:u w:val="single"/>
        </w:rPr>
        <w:t xml:space="preserve"> </w:t>
      </w:r>
      <w:r w:rsidRPr="005F4DE2">
        <w:rPr>
          <w:b/>
          <w:bCs/>
          <w:u w:val="single"/>
        </w:rPr>
        <w:t>targeting</w:t>
      </w:r>
      <w:r w:rsidRPr="005F4DE2">
        <w:rPr>
          <w:u w:val="single"/>
        </w:rPr>
        <w:t xml:space="preserve"> of </w:t>
      </w:r>
      <w:r w:rsidRPr="005F4DE2">
        <w:rPr>
          <w:rStyle w:val="Emphasis"/>
        </w:rPr>
        <w:t>Ukrainian wheat</w:t>
      </w:r>
      <w:r w:rsidRPr="005F4DE2">
        <w:rPr>
          <w:sz w:val="12"/>
        </w:rPr>
        <w:t xml:space="preserve"> commencing </w:t>
      </w:r>
      <w:r w:rsidRPr="005F4DE2">
        <w:rPr>
          <w:u w:val="single"/>
        </w:rPr>
        <w:t xml:space="preserve">with the 2022 invasion suggests </w:t>
      </w:r>
      <w:r w:rsidRPr="005F4DE2">
        <w:rPr>
          <w:rStyle w:val="Emphasis"/>
        </w:rPr>
        <w:t>wheat</w:t>
      </w:r>
      <w:r w:rsidRPr="005F4DE2">
        <w:rPr>
          <w:u w:val="single"/>
        </w:rPr>
        <w:t xml:space="preserve"> once again has </w:t>
      </w:r>
      <w:r w:rsidRPr="005F4DE2">
        <w:rPr>
          <w:rStyle w:val="Emphasis"/>
        </w:rPr>
        <w:t>everything to do with Russia’s end game</w:t>
      </w:r>
      <w:r w:rsidRPr="005F4DE2">
        <w:rPr>
          <w:sz w:val="12"/>
        </w:rPr>
        <w:t xml:space="preserve">. </w:t>
      </w:r>
      <w:r w:rsidRPr="005F4DE2">
        <w:rPr>
          <w:u w:val="single"/>
        </w:rPr>
        <w:t xml:space="preserve">The blockade of Ukraine’s Black Sea ports during the invasion </w:t>
      </w:r>
      <w:r w:rsidRPr="005F4DE2">
        <w:rPr>
          <w:b/>
          <w:bCs/>
          <w:u w:val="single"/>
        </w:rPr>
        <w:t>prevented</w:t>
      </w:r>
      <w:r w:rsidRPr="005F4DE2">
        <w:rPr>
          <w:u w:val="single"/>
        </w:rPr>
        <w:t xml:space="preserve"> it from exporting to destinations in Europe, </w:t>
      </w:r>
      <w:r w:rsidRPr="005F4DE2">
        <w:rPr>
          <w:rStyle w:val="Emphasis"/>
        </w:rPr>
        <w:t>Africa</w:t>
      </w:r>
      <w:r w:rsidRPr="005F4DE2">
        <w:rPr>
          <w:u w:val="single"/>
        </w:rPr>
        <w:t xml:space="preserve">, and </w:t>
      </w:r>
      <w:r w:rsidRPr="005F4DE2">
        <w:rPr>
          <w:rStyle w:val="Emphasis"/>
        </w:rPr>
        <w:t>the Middle East</w:t>
      </w:r>
      <w:r w:rsidRPr="005F4DE2">
        <w:rPr>
          <w:sz w:val="12"/>
        </w:rPr>
        <w:t xml:space="preserve">. </w:t>
      </w:r>
      <w:r w:rsidRPr="005F4DE2">
        <w:rPr>
          <w:u w:val="single"/>
        </w:rPr>
        <w:t xml:space="preserve">This led almost immediately to </w:t>
      </w:r>
      <w:r w:rsidRPr="005F4DE2">
        <w:rPr>
          <w:rStyle w:val="Emphasis"/>
        </w:rPr>
        <w:t>global grain shortages</w:t>
      </w:r>
      <w:r w:rsidRPr="005F4DE2">
        <w:rPr>
          <w:u w:val="single"/>
        </w:rPr>
        <w:t xml:space="preserve">, driving up the </w:t>
      </w:r>
      <w:r w:rsidRPr="005F4DE2">
        <w:rPr>
          <w:b/>
          <w:bCs/>
          <w:u w:val="single"/>
        </w:rPr>
        <w:t>price</w:t>
      </w:r>
      <w:r w:rsidRPr="005F4DE2">
        <w:rPr>
          <w:u w:val="single"/>
        </w:rPr>
        <w:t xml:space="preserve"> and </w:t>
      </w:r>
      <w:r w:rsidRPr="005F4DE2">
        <w:rPr>
          <w:rStyle w:val="Emphasis"/>
        </w:rPr>
        <w:t>benefitting Russia financially</w:t>
      </w:r>
      <w:r w:rsidRPr="005F4DE2">
        <w:rPr>
          <w:u w:val="single"/>
        </w:rPr>
        <w:t xml:space="preserve"> as the world scrambled to replace its wheat imports.</w:t>
      </w:r>
      <w:r w:rsidRPr="005F4DE2">
        <w:rPr>
          <w:sz w:val="12"/>
        </w:rPr>
        <w:t xml:space="preserve"> As Russia came under pressure for the humanitarian impact on the most vulnerable parts of the world, </w:t>
      </w:r>
      <w:r w:rsidRPr="005F4DE2">
        <w:rPr>
          <w:u w:val="single"/>
        </w:rPr>
        <w:t>Putin made a half-hearted attempt to alter the narrative</w:t>
      </w:r>
      <w:r w:rsidRPr="005F4DE2">
        <w:rPr>
          <w:sz w:val="12"/>
        </w:rPr>
        <w:t xml:space="preserve">, claiming a record harvest in Russia that could fill the gap and </w:t>
      </w:r>
      <w:r w:rsidRPr="005F4DE2">
        <w:rPr>
          <w:u w:val="single"/>
        </w:rPr>
        <w:t>signing onto the Black Sea Grain Initiative, which temporarily allowed Ukrainian grain to flow</w:t>
      </w:r>
      <w:r w:rsidRPr="005F4DE2">
        <w:rPr>
          <w:sz w:val="12"/>
        </w:rPr>
        <w:t xml:space="preserve"> until Russia pulled out of the deal in 2023. Meanwhile, the Russian army was stealing harvests, occupying storage facilities, and moving Ukrainian grain into Russian-occupied Crimea, where it could export it out of Russian-controlled ports. Global supply issues have since improved, in no small part because much of the grain leaving the Black Sea was plundered and exported as Russian grain, which prompts the question of where Russia’s claimed “record harvests” in 2022 and 2023, really came from.</w:t>
      </w:r>
    </w:p>
    <w:p w14:paraId="1C3518E7" w14:textId="77777777" w:rsidR="00E568B6" w:rsidRPr="005F4DE2" w:rsidRDefault="00E568B6" w:rsidP="00E568B6">
      <w:pPr>
        <w:rPr>
          <w:sz w:val="12"/>
        </w:rPr>
      </w:pPr>
      <w:r w:rsidRPr="005F4DE2">
        <w:rPr>
          <w:sz w:val="12"/>
        </w:rPr>
        <w:t xml:space="preserve">The prospect of a Russian victory in Ukraine is intensely problematic from a global food security perspective. </w:t>
      </w:r>
      <w:r w:rsidRPr="005F4DE2">
        <w:rPr>
          <w:u w:val="single"/>
        </w:rPr>
        <w:t>By 2021, Ukraine and Russia together accounted for over one third of the world’s entire wheat supply</w:t>
      </w:r>
      <w:r w:rsidRPr="005F4DE2">
        <w:rPr>
          <w:sz w:val="12"/>
        </w:rPr>
        <w:t>. If Russia succeeds at controlling this from harvest to port, Mo</w:t>
      </w:r>
      <w:r w:rsidRPr="005F4DE2">
        <w:rPr>
          <w:u w:val="single"/>
        </w:rPr>
        <w:t>scow gains greater leverage to use this critical food source as a geopolitical weapon it won’t hesitate to use.</w:t>
      </w:r>
      <w:r w:rsidRPr="005F4DE2">
        <w:rPr>
          <w:sz w:val="12"/>
        </w:rPr>
        <w:t xml:space="preserve"> </w:t>
      </w:r>
      <w:r w:rsidRPr="005F4DE2">
        <w:rPr>
          <w:u w:val="single"/>
        </w:rPr>
        <w:t>Putin’s propensity to weaponize</w:t>
      </w:r>
      <w:r w:rsidRPr="005F4DE2">
        <w:rPr>
          <w:sz w:val="12"/>
        </w:rPr>
        <w:t xml:space="preserve"> critical goods, including </w:t>
      </w:r>
      <w:r w:rsidRPr="005F4DE2">
        <w:rPr>
          <w:u w:val="single"/>
        </w:rPr>
        <w:t>food</w:t>
      </w:r>
      <w:r w:rsidRPr="005F4DE2">
        <w:rPr>
          <w:sz w:val="12"/>
        </w:rPr>
        <w:t xml:space="preserve">, </w:t>
      </w:r>
      <w:r w:rsidRPr="005F4DE2">
        <w:rPr>
          <w:u w:val="single"/>
        </w:rPr>
        <w:t xml:space="preserve">has not been limited to </w:t>
      </w:r>
      <w:r w:rsidRPr="005F4DE2">
        <w:rPr>
          <w:szCs w:val="24"/>
          <w:u w:val="single"/>
        </w:rPr>
        <w:t>Ukraine</w:t>
      </w:r>
      <w:r w:rsidRPr="005F4DE2">
        <w:rPr>
          <w:sz w:val="12"/>
        </w:rPr>
        <w:t>. Before the Nordstream pipeline was damaged, Russia had already cut off European gas supplies in an attempt to coerce leadership into paying in Rubles in order to bypass U.S. sanctions. At the same time, Russia threatened to limit access to its agricultural products, specifically naming Europe and North America as its targets.</w:t>
      </w:r>
    </w:p>
    <w:p w14:paraId="3C091C34" w14:textId="77777777" w:rsidR="00E568B6" w:rsidRPr="005F4DE2" w:rsidRDefault="00E568B6" w:rsidP="00E568B6">
      <w:pPr>
        <w:rPr>
          <w:rStyle w:val="Emphasis"/>
        </w:rPr>
      </w:pPr>
      <w:r w:rsidRPr="005F4DE2">
        <w:rPr>
          <w:u w:val="single"/>
        </w:rPr>
        <w:t>Even barring a Russian victory</w:t>
      </w:r>
      <w:r w:rsidRPr="005F4DE2">
        <w:rPr>
          <w:sz w:val="12"/>
        </w:rPr>
        <w:t xml:space="preserve">, the war has left Ukraine with damaged infrastructure at storage and export facilities, burnt wheat fields, and the possibility of a negotiated settlement that leaves Russia with territorial control of prime farmland. As refugees are forced to flee and remaining farmers put out of business by Russia’s heavy-handed tactics, Ukraine is unlikely to come out of the 2020s with the market share it had pre-invasion. </w:t>
      </w:r>
      <w:r w:rsidRPr="005F4DE2">
        <w:rPr>
          <w:u w:val="single"/>
        </w:rPr>
        <w:t xml:space="preserve">The </w:t>
      </w:r>
      <w:r w:rsidRPr="005F4DE2">
        <w:rPr>
          <w:b/>
          <w:bCs/>
          <w:u w:val="single"/>
        </w:rPr>
        <w:t>question</w:t>
      </w:r>
      <w:r w:rsidRPr="005F4DE2">
        <w:rPr>
          <w:u w:val="single"/>
        </w:rPr>
        <w:t xml:space="preserve"> is </w:t>
      </w:r>
      <w:r w:rsidRPr="005F4DE2">
        <w:rPr>
          <w:rStyle w:val="Emphasis"/>
        </w:rPr>
        <w:t>whether Russia will be permitted the spoils</w:t>
      </w:r>
      <w:r w:rsidRPr="005F4DE2">
        <w:rPr>
          <w:u w:val="single"/>
        </w:rPr>
        <w:t xml:space="preserve"> as </w:t>
      </w:r>
      <w:r w:rsidRPr="005F4DE2">
        <w:rPr>
          <w:rStyle w:val="Emphasis"/>
        </w:rPr>
        <w:t>U.S. production continues its decline</w:t>
      </w:r>
      <w:r w:rsidRPr="005F4DE2">
        <w:rPr>
          <w:sz w:val="12"/>
        </w:rPr>
        <w:t xml:space="preserve">. </w:t>
      </w:r>
      <w:r w:rsidRPr="005F4DE2">
        <w:rPr>
          <w:u w:val="single"/>
        </w:rPr>
        <w:t xml:space="preserve">This is a critical question for </w:t>
      </w:r>
      <w:r w:rsidRPr="005F4DE2">
        <w:rPr>
          <w:rStyle w:val="Emphasis"/>
        </w:rPr>
        <w:t>U.S. partners</w:t>
      </w:r>
      <w:r w:rsidRPr="005F4DE2">
        <w:rPr>
          <w:u w:val="single"/>
        </w:rPr>
        <w:t xml:space="preserve"> around the globe, since </w:t>
      </w:r>
      <w:r w:rsidRPr="005F4DE2">
        <w:rPr>
          <w:b/>
          <w:bCs/>
          <w:highlight w:val="yellow"/>
          <w:u w:val="single"/>
        </w:rPr>
        <w:t>Russia</w:t>
      </w:r>
      <w:r w:rsidRPr="005F4DE2">
        <w:rPr>
          <w:u w:val="single"/>
        </w:rPr>
        <w:t xml:space="preserve"> has habitually </w:t>
      </w:r>
      <w:r w:rsidRPr="005F4DE2">
        <w:rPr>
          <w:rStyle w:val="Emphasis"/>
          <w:highlight w:val="yellow"/>
        </w:rPr>
        <w:t>withheld</w:t>
      </w:r>
      <w:r w:rsidRPr="005F4DE2">
        <w:rPr>
          <w:u w:val="single"/>
        </w:rPr>
        <w:t xml:space="preserve"> or </w:t>
      </w:r>
      <w:r w:rsidRPr="005F4DE2">
        <w:rPr>
          <w:rStyle w:val="Emphasis"/>
        </w:rPr>
        <w:t>released</w:t>
      </w:r>
      <w:r w:rsidRPr="005F4DE2">
        <w:rPr>
          <w:u w:val="single"/>
        </w:rPr>
        <w:t xml:space="preserve"> </w:t>
      </w:r>
      <w:r w:rsidRPr="005F4DE2">
        <w:rPr>
          <w:rStyle w:val="Emphasis"/>
          <w:highlight w:val="yellow"/>
        </w:rPr>
        <w:t>wheat</w:t>
      </w:r>
      <w:r w:rsidRPr="005F4DE2">
        <w:rPr>
          <w:rStyle w:val="Emphasis"/>
        </w:rPr>
        <w:t xml:space="preserve"> exports</w:t>
      </w:r>
      <w:r w:rsidRPr="005F4DE2">
        <w:rPr>
          <w:u w:val="single"/>
        </w:rPr>
        <w:t xml:space="preserve"> </w:t>
      </w:r>
      <w:r w:rsidRPr="005F4DE2">
        <w:rPr>
          <w:highlight w:val="yellow"/>
          <w:u w:val="single"/>
        </w:rPr>
        <w:t>for</w:t>
      </w:r>
      <w:r w:rsidRPr="005F4DE2">
        <w:rPr>
          <w:u w:val="single"/>
        </w:rPr>
        <w:t xml:space="preserve"> domestic political or </w:t>
      </w:r>
      <w:r w:rsidRPr="005F4DE2">
        <w:rPr>
          <w:rStyle w:val="Emphasis"/>
          <w:highlight w:val="yellow"/>
        </w:rPr>
        <w:t>geopolitical reasons</w:t>
      </w:r>
      <w:r w:rsidRPr="005F4DE2">
        <w:rPr>
          <w:rStyle w:val="Emphasis"/>
        </w:rPr>
        <w:t>.</w:t>
      </w:r>
    </w:p>
    <w:p w14:paraId="448BB8E7" w14:textId="77777777" w:rsidR="00E568B6" w:rsidRPr="005F4DE2" w:rsidRDefault="00E568B6" w:rsidP="00E568B6">
      <w:pPr>
        <w:rPr>
          <w:sz w:val="12"/>
        </w:rPr>
      </w:pPr>
      <w:r w:rsidRPr="005F4DE2">
        <w:rPr>
          <w:sz w:val="12"/>
        </w:rPr>
        <w:t xml:space="preserve">At first glance, </w:t>
      </w:r>
      <w:r w:rsidRPr="005F4DE2">
        <w:rPr>
          <w:u w:val="single"/>
        </w:rPr>
        <w:t xml:space="preserve">this seems like </w:t>
      </w:r>
      <w:r w:rsidRPr="005F4DE2">
        <w:rPr>
          <w:rStyle w:val="Emphasis"/>
        </w:rPr>
        <w:t>a solvable problem</w:t>
      </w:r>
      <w:r w:rsidRPr="005F4DE2">
        <w:rPr>
          <w:u w:val="single"/>
        </w:rPr>
        <w:t xml:space="preserve"> for the United States</w:t>
      </w:r>
      <w:r w:rsidRPr="005F4DE2">
        <w:rPr>
          <w:sz w:val="12"/>
        </w:rPr>
        <w:t>. U.S. firms have significant assets in the grain trade: the ABCD commodity traders, all U.S.-owned, control approximately three quarters of the global trade in grain. But the byproduct of a hyper-globalized economic system is a tangled web of wickedly problematic relationships. As actual food production has shifted eastward to Russia, Ukraine, and parts of Eastern Europe, U.S. firms increasingly invest in downstream activities (mainly, storage and shipping). Cargill’s purchase of a 25% stake in the grain terminals of the Russian port of Novorossiysk in 2013 left it in an uncomfortable position in the wake of Russia’s plundering of Ukrainian harvests. Though it eventually sold its stake in the grain terminal in 2023, Cargill is still shipping Russian grain out of the port, less than 200 kilometers from the border of Crimea. Although western sanctions have placed limitations on activity out of several Crimean ports known for shipping stolen grain, these sanctioned port cities deliver to Russian ports through the Sea of Azov, and the internal grain storage sites are connected by road and rail directly into Russia, where it can be mixed and shipped out of non-sanctioned Russian ports.</w:t>
      </w:r>
    </w:p>
    <w:p w14:paraId="3F4150BB" w14:textId="77777777" w:rsidR="00E568B6" w:rsidRPr="005F4DE2" w:rsidRDefault="00E568B6" w:rsidP="00E568B6">
      <w:pPr>
        <w:rPr>
          <w:sz w:val="12"/>
        </w:rPr>
      </w:pPr>
      <w:r w:rsidRPr="005F4DE2">
        <w:rPr>
          <w:sz w:val="12"/>
        </w:rPr>
        <w:t xml:space="preserve">Such entanglements, combined with </w:t>
      </w:r>
      <w:r w:rsidRPr="005F4DE2">
        <w:rPr>
          <w:u w:val="single"/>
        </w:rPr>
        <w:t>critical resource dependencies, create crises of national power</w:t>
      </w:r>
      <w:r w:rsidRPr="005F4DE2">
        <w:rPr>
          <w:sz w:val="12"/>
        </w:rPr>
        <w:t>. Europe should have learned this in 2014 when Moscow threatened to cut Germany’s natural gas supplies in the middle of winter should Berlin oppose Russian aggression in Crimea. The U.S. should have learned this when disruptions to Russian natural gas exports in 2022 immediately impacted the cost and availability of fertilizer for U.S. farmers. Instead, both sides of the Atlantic band-aid the problem by shifting Russian gas from delivery by pipeline to delivery by sea and exempting Russian fertilizer from sanctions.</w:t>
      </w:r>
    </w:p>
    <w:p w14:paraId="47C2F578" w14:textId="77777777" w:rsidR="00E568B6" w:rsidRPr="005F4DE2" w:rsidRDefault="00E568B6" w:rsidP="00E568B6">
      <w:pPr>
        <w:rPr>
          <w:sz w:val="12"/>
        </w:rPr>
      </w:pPr>
      <w:r w:rsidRPr="005F4DE2">
        <w:rPr>
          <w:sz w:val="12"/>
        </w:rPr>
        <w:t>Mitigating Risk in a Complex System</w:t>
      </w:r>
    </w:p>
    <w:p w14:paraId="1D4FC6C6" w14:textId="77777777" w:rsidR="00E568B6" w:rsidRPr="005F4DE2" w:rsidRDefault="00E568B6" w:rsidP="00E568B6">
      <w:pPr>
        <w:rPr>
          <w:sz w:val="12"/>
        </w:rPr>
      </w:pPr>
      <w:r w:rsidRPr="005F4DE2">
        <w:rPr>
          <w:u w:val="single"/>
        </w:rPr>
        <w:t>The</w:t>
      </w:r>
      <w:r w:rsidRPr="005F4DE2">
        <w:rPr>
          <w:sz w:val="12"/>
        </w:rPr>
        <w:t xml:space="preserve"> inherent complexities of </w:t>
      </w:r>
      <w:r w:rsidRPr="005F4DE2">
        <w:rPr>
          <w:u w:val="single"/>
        </w:rPr>
        <w:t xml:space="preserve">contemporary </w:t>
      </w:r>
      <w:r w:rsidRPr="005F4DE2">
        <w:rPr>
          <w:b/>
          <w:bCs/>
          <w:u w:val="single"/>
        </w:rPr>
        <w:t>food systems</w:t>
      </w:r>
      <w:r w:rsidRPr="005F4DE2">
        <w:rPr>
          <w:u w:val="single"/>
        </w:rPr>
        <w:t xml:space="preserve"> present a staggering list of </w:t>
      </w:r>
      <w:r w:rsidRPr="005F4DE2">
        <w:rPr>
          <w:rStyle w:val="Emphasis"/>
        </w:rPr>
        <w:t>potential points of risk</w:t>
      </w:r>
      <w:r w:rsidRPr="005F4DE2">
        <w:rPr>
          <w:u w:val="single"/>
        </w:rPr>
        <w:t xml:space="preserve"> and vulnerability</w:t>
      </w:r>
      <w:r w:rsidRPr="005F4DE2">
        <w:rPr>
          <w:sz w:val="12"/>
        </w:rPr>
        <w:t xml:space="preserve">. Though only a handful are examined in-depth here, food systems are also open to risk emanating from a number of related areas. All of these are necessary, but not sufficient to support the food supply, and all are susceptible to disruption from both adversaries and natural sources. </w:t>
      </w:r>
      <w:r w:rsidRPr="005F4DE2">
        <w:rPr>
          <w:rStyle w:val="Emphasis"/>
        </w:rPr>
        <w:t>Transportation systems</w:t>
      </w:r>
      <w:r w:rsidRPr="005F4DE2">
        <w:rPr>
          <w:sz w:val="12"/>
        </w:rPr>
        <w:t xml:space="preserve">, water supply, soil health, climate change, biological and chemical threats to plants and animals (both natural and manufactured), </w:t>
      </w:r>
      <w:r w:rsidRPr="005F4DE2">
        <w:rPr>
          <w:u w:val="single"/>
        </w:rPr>
        <w:t xml:space="preserve">and </w:t>
      </w:r>
      <w:r w:rsidRPr="005F4DE2">
        <w:rPr>
          <w:rStyle w:val="Emphasis"/>
        </w:rPr>
        <w:t>geopolitical threats</w:t>
      </w:r>
      <w:r w:rsidRPr="005F4DE2">
        <w:rPr>
          <w:u w:val="single"/>
        </w:rPr>
        <w:t xml:space="preserve"> to the </w:t>
      </w:r>
      <w:r w:rsidRPr="005F4DE2">
        <w:rPr>
          <w:b/>
          <w:bCs/>
          <w:u w:val="single"/>
        </w:rPr>
        <w:t>food</w:t>
      </w:r>
      <w:r w:rsidRPr="005F4DE2">
        <w:rPr>
          <w:sz w:val="12"/>
        </w:rPr>
        <w:t xml:space="preserve">, water, energy nexus generate </w:t>
      </w:r>
      <w:r w:rsidRPr="005F4DE2">
        <w:rPr>
          <w:u w:val="single"/>
        </w:rPr>
        <w:t xml:space="preserve">compounding security risks with potentially </w:t>
      </w:r>
      <w:r w:rsidRPr="005F4DE2">
        <w:rPr>
          <w:b/>
          <w:bCs/>
          <w:u w:val="single"/>
        </w:rPr>
        <w:t>systemic effects</w:t>
      </w:r>
      <w:r w:rsidRPr="005F4DE2">
        <w:rPr>
          <w:u w:val="single"/>
        </w:rPr>
        <w:t>.</w:t>
      </w:r>
    </w:p>
    <w:p w14:paraId="18896D07" w14:textId="77777777" w:rsidR="00E568B6" w:rsidRPr="005F4DE2" w:rsidRDefault="00E568B6" w:rsidP="00E568B6">
      <w:pPr>
        <w:rPr>
          <w:u w:val="single"/>
        </w:rPr>
      </w:pPr>
      <w:r w:rsidRPr="005F4DE2">
        <w:rPr>
          <w:sz w:val="12"/>
        </w:rPr>
        <w:t>Diversifying toward alternate energy sources can help build resiliency into energy markets, but until there is another scientific breakthrough, it can’t replace nitrogen-based fertilizers. There is promise in innovative and (more importantly) </w:t>
      </w:r>
      <w:r w:rsidRPr="005F4DE2">
        <w:rPr>
          <w:i/>
          <w:iCs/>
          <w:sz w:val="12"/>
        </w:rPr>
        <w:t>scalable</w:t>
      </w:r>
      <w:r w:rsidRPr="005F4DE2">
        <w:rPr>
          <w:sz w:val="12"/>
        </w:rPr>
        <w:t xml:space="preserve"> regenerative farming methods based on a newly patented composting process pioneered in the Phoenix east valley and designed for farming in arid climates. Such methods offset synthetic nitrogen requirements, sequester carbon, and improve soil structure and water retention, making food systems more resilient against climate-related disruptions as well as less reliant on petrochemically derived fertilizers. The biggest battle it faces is surviving Maricopa county’s relentless efforts to stymie such breakthroughs through new composting regulations that target the wrong problem, the wrong process, and the wrong industry. </w:t>
      </w:r>
      <w:r w:rsidRPr="005F4DE2">
        <w:rPr>
          <w:rStyle w:val="Emphasis"/>
        </w:rPr>
        <w:t>The U.S.’s worst enemy</w:t>
      </w:r>
      <w:r w:rsidRPr="005F4DE2">
        <w:rPr>
          <w:u w:val="single"/>
        </w:rPr>
        <w:t xml:space="preserve"> here, it seems, </w:t>
      </w:r>
      <w:r w:rsidRPr="005F4DE2">
        <w:rPr>
          <w:b/>
          <w:bCs/>
          <w:u w:val="single"/>
        </w:rPr>
        <w:t>is</w:t>
      </w:r>
      <w:r w:rsidRPr="005F4DE2">
        <w:rPr>
          <w:u w:val="single"/>
        </w:rPr>
        <w:t xml:space="preserve"> once again </w:t>
      </w:r>
      <w:r w:rsidRPr="005F4DE2">
        <w:rPr>
          <w:rStyle w:val="Emphasis"/>
        </w:rPr>
        <w:t>itself</w:t>
      </w:r>
      <w:r w:rsidRPr="005F4DE2">
        <w:rPr>
          <w:u w:val="single"/>
        </w:rPr>
        <w:t>: it self-generates new problems by failing to understand the impact on the system as a whole.</w:t>
      </w:r>
    </w:p>
    <w:p w14:paraId="6B2869E0" w14:textId="77777777" w:rsidR="00E568B6" w:rsidRPr="005F4DE2" w:rsidRDefault="00E568B6" w:rsidP="00E568B6">
      <w:pPr>
        <w:rPr>
          <w:sz w:val="12"/>
        </w:rPr>
      </w:pPr>
      <w:r w:rsidRPr="005F4DE2">
        <w:rPr>
          <w:sz w:val="12"/>
        </w:rPr>
        <w:t xml:space="preserve">This can be fixed. The resilience of </w:t>
      </w:r>
      <w:r w:rsidRPr="005F4DE2">
        <w:rPr>
          <w:b/>
          <w:bCs/>
          <w:u w:val="single"/>
        </w:rPr>
        <w:t>food systems</w:t>
      </w:r>
      <w:r w:rsidRPr="005F4DE2">
        <w:rPr>
          <w:u w:val="single"/>
        </w:rPr>
        <w:t xml:space="preserve"> needs to be reconceptualized as a </w:t>
      </w:r>
      <w:r w:rsidRPr="005F4DE2">
        <w:rPr>
          <w:rStyle w:val="Emphasis"/>
        </w:rPr>
        <w:t>national security problem</w:t>
      </w:r>
      <w:r w:rsidRPr="005F4DE2">
        <w:rPr>
          <w:u w:val="single"/>
        </w:rPr>
        <w:t xml:space="preserve"> in the context of </w:t>
      </w:r>
      <w:r w:rsidRPr="005F4DE2">
        <w:rPr>
          <w:rStyle w:val="Emphasis"/>
        </w:rPr>
        <w:t>grey zone conflict</w:t>
      </w:r>
      <w:r w:rsidRPr="005F4DE2">
        <w:rPr>
          <w:sz w:val="12"/>
        </w:rPr>
        <w:t xml:space="preserve">. Public and private sector investment in </w:t>
      </w:r>
      <w:r w:rsidRPr="005F4DE2">
        <w:rPr>
          <w:rStyle w:val="Emphasis"/>
          <w:highlight w:val="yellow"/>
        </w:rPr>
        <w:t>domestic capacity</w:t>
      </w:r>
      <w:r w:rsidRPr="005F4DE2">
        <w:rPr>
          <w:highlight w:val="yellow"/>
          <w:u w:val="single"/>
        </w:rPr>
        <w:t xml:space="preserve"> for</w:t>
      </w:r>
      <w:r w:rsidRPr="005F4DE2">
        <w:rPr>
          <w:u w:val="single"/>
        </w:rPr>
        <w:t xml:space="preserve"> </w:t>
      </w:r>
      <w:r w:rsidRPr="005F4DE2">
        <w:rPr>
          <w:rStyle w:val="Emphasis"/>
        </w:rPr>
        <w:t xml:space="preserve">critical </w:t>
      </w:r>
      <w:r w:rsidRPr="005F4DE2">
        <w:rPr>
          <w:rStyle w:val="Emphasis"/>
          <w:highlight w:val="yellow"/>
        </w:rPr>
        <w:t>food</w:t>
      </w:r>
      <w:r w:rsidRPr="005F4DE2">
        <w:rPr>
          <w:rStyle w:val="Emphasis"/>
        </w:rPr>
        <w:t xml:space="preserve">-related goods </w:t>
      </w:r>
      <w:r w:rsidRPr="005F4DE2">
        <w:rPr>
          <w:rStyle w:val="Emphasis"/>
          <w:highlight w:val="yellow"/>
        </w:rPr>
        <w:t>should be a priority</w:t>
      </w:r>
      <w:r w:rsidRPr="005F4DE2">
        <w:rPr>
          <w:sz w:val="12"/>
        </w:rPr>
        <w:t xml:space="preserve">, including research and development in drought and disease-resistant seeds. The lack of a coherent trade policy for agriculture needs addressing, </w:t>
      </w:r>
      <w:r w:rsidRPr="005F4DE2">
        <w:rPr>
          <w:highlight w:val="yellow"/>
          <w:u w:val="single"/>
        </w:rPr>
        <w:t xml:space="preserve">with a </w:t>
      </w:r>
      <w:r w:rsidRPr="005F4DE2">
        <w:rPr>
          <w:b/>
          <w:bCs/>
          <w:highlight w:val="yellow"/>
          <w:u w:val="single"/>
        </w:rPr>
        <w:t>focus</w:t>
      </w:r>
      <w:r w:rsidRPr="005F4DE2">
        <w:rPr>
          <w:highlight w:val="yellow"/>
          <w:u w:val="single"/>
        </w:rPr>
        <w:t xml:space="preserve"> on</w:t>
      </w:r>
      <w:r w:rsidRPr="005F4DE2">
        <w:rPr>
          <w:u w:val="single"/>
        </w:rPr>
        <w:t xml:space="preserve"> opening </w:t>
      </w:r>
      <w:r w:rsidRPr="005F4DE2">
        <w:rPr>
          <w:rStyle w:val="Emphasis"/>
          <w:highlight w:val="yellow"/>
        </w:rPr>
        <w:t>export markets</w:t>
      </w:r>
      <w:r w:rsidRPr="005F4DE2">
        <w:rPr>
          <w:highlight w:val="yellow"/>
          <w:u w:val="single"/>
        </w:rPr>
        <w:t xml:space="preserve"> for</w:t>
      </w:r>
      <w:r w:rsidRPr="005F4DE2">
        <w:rPr>
          <w:u w:val="single"/>
        </w:rPr>
        <w:t xml:space="preserve"> </w:t>
      </w:r>
      <w:r w:rsidRPr="005F4DE2">
        <w:rPr>
          <w:sz w:val="12"/>
        </w:rPr>
        <w:t xml:space="preserve">American goods and reducing foreign tariffs on </w:t>
      </w:r>
      <w:r w:rsidRPr="005F4DE2">
        <w:rPr>
          <w:rStyle w:val="Emphasis"/>
          <w:highlight w:val="yellow"/>
        </w:rPr>
        <w:t>American</w:t>
      </w:r>
      <w:r w:rsidRPr="005F4DE2">
        <w:rPr>
          <w:rStyle w:val="Emphasis"/>
        </w:rPr>
        <w:t xml:space="preserve"> </w:t>
      </w:r>
      <w:r w:rsidRPr="005F4DE2">
        <w:rPr>
          <w:rStyle w:val="Emphasis"/>
          <w:highlight w:val="yellow"/>
        </w:rPr>
        <w:t>wheat</w:t>
      </w:r>
      <w:r w:rsidRPr="005F4DE2">
        <w:rPr>
          <w:sz w:val="12"/>
        </w:rPr>
        <w:t xml:space="preserve">. Attention to emerging markets with growing populations should be at the center of the conversation. </w:t>
      </w:r>
      <w:r w:rsidRPr="005F4DE2">
        <w:rPr>
          <w:u w:val="single"/>
        </w:rPr>
        <w:t xml:space="preserve">Most of the </w:t>
      </w:r>
      <w:r w:rsidRPr="005F4DE2">
        <w:rPr>
          <w:b/>
          <w:bCs/>
          <w:highlight w:val="yellow"/>
          <w:u w:val="single"/>
        </w:rPr>
        <w:t>growth</w:t>
      </w:r>
      <w:r w:rsidRPr="005F4DE2">
        <w:rPr>
          <w:highlight w:val="yellow"/>
          <w:u w:val="single"/>
        </w:rPr>
        <w:t xml:space="preserve"> in</w:t>
      </w:r>
      <w:r w:rsidRPr="005F4DE2">
        <w:rPr>
          <w:u w:val="single"/>
        </w:rPr>
        <w:t xml:space="preserve"> </w:t>
      </w:r>
      <w:r w:rsidRPr="005F4DE2">
        <w:rPr>
          <w:rStyle w:val="Emphasis"/>
        </w:rPr>
        <w:t xml:space="preserve">food </w:t>
      </w:r>
      <w:r w:rsidRPr="005F4DE2">
        <w:rPr>
          <w:rStyle w:val="Emphasis"/>
          <w:highlight w:val="yellow"/>
        </w:rPr>
        <w:t>demand</w:t>
      </w:r>
      <w:r w:rsidRPr="005F4DE2">
        <w:rPr>
          <w:u w:val="single"/>
        </w:rPr>
        <w:t xml:space="preserve"> in the future is likely to </w:t>
      </w:r>
      <w:r w:rsidRPr="005F4DE2">
        <w:rPr>
          <w:highlight w:val="yellow"/>
          <w:u w:val="single"/>
        </w:rPr>
        <w:t xml:space="preserve">come from </w:t>
      </w:r>
      <w:r w:rsidRPr="005F4DE2">
        <w:rPr>
          <w:rStyle w:val="Emphasis"/>
          <w:highlight w:val="yellow"/>
        </w:rPr>
        <w:t>Africa</w:t>
      </w:r>
      <w:r w:rsidRPr="005F4DE2">
        <w:rPr>
          <w:u w:val="single"/>
        </w:rPr>
        <w:t xml:space="preserve">, </w:t>
      </w:r>
      <w:r w:rsidRPr="005F4DE2">
        <w:rPr>
          <w:highlight w:val="yellow"/>
          <w:u w:val="single"/>
        </w:rPr>
        <w:t xml:space="preserve">where </w:t>
      </w:r>
      <w:r w:rsidRPr="005F4DE2">
        <w:rPr>
          <w:rStyle w:val="Emphasis"/>
          <w:highlight w:val="yellow"/>
        </w:rPr>
        <w:t>Russian meddling</w:t>
      </w:r>
      <w:r w:rsidRPr="005F4DE2">
        <w:rPr>
          <w:sz w:val="12"/>
        </w:rPr>
        <w:t xml:space="preserve"> and Chinese investment </w:t>
      </w:r>
      <w:r w:rsidRPr="005F4DE2">
        <w:rPr>
          <w:u w:val="single"/>
        </w:rPr>
        <w:t xml:space="preserve">are </w:t>
      </w:r>
      <w:r w:rsidRPr="005F4DE2">
        <w:rPr>
          <w:rStyle w:val="Emphasis"/>
          <w:highlight w:val="yellow"/>
        </w:rPr>
        <w:t>crowding out</w:t>
      </w:r>
      <w:r w:rsidRPr="005F4DE2">
        <w:rPr>
          <w:u w:val="single"/>
        </w:rPr>
        <w:t xml:space="preserve"> opportunities for a </w:t>
      </w:r>
      <w:r w:rsidRPr="005F4DE2">
        <w:rPr>
          <w:rStyle w:val="Emphasis"/>
          <w:highlight w:val="yellow"/>
        </w:rPr>
        <w:t>U.S.</w:t>
      </w:r>
      <w:r w:rsidRPr="005F4DE2">
        <w:rPr>
          <w:u w:val="single"/>
        </w:rPr>
        <w:t xml:space="preserve"> foothold</w:t>
      </w:r>
      <w:r w:rsidRPr="005F4DE2">
        <w:rPr>
          <w:sz w:val="12"/>
        </w:rPr>
        <w:t xml:space="preserve">. </w:t>
      </w:r>
      <w:r w:rsidRPr="005F4DE2">
        <w:rPr>
          <w:u w:val="single"/>
        </w:rPr>
        <w:t xml:space="preserve">This neglect has already </w:t>
      </w:r>
      <w:r w:rsidRPr="005F4DE2">
        <w:rPr>
          <w:b/>
          <w:bCs/>
          <w:highlight w:val="yellow"/>
          <w:u w:val="single"/>
        </w:rPr>
        <w:t>created the space</w:t>
      </w:r>
      <w:r w:rsidRPr="005F4DE2">
        <w:rPr>
          <w:highlight w:val="yellow"/>
          <w:u w:val="single"/>
        </w:rPr>
        <w:t xml:space="preserve"> for</w:t>
      </w:r>
      <w:r w:rsidRPr="005F4DE2">
        <w:rPr>
          <w:u w:val="single"/>
        </w:rPr>
        <w:t xml:space="preserve"> U.S. </w:t>
      </w:r>
      <w:r w:rsidRPr="005F4DE2">
        <w:rPr>
          <w:b/>
          <w:bCs/>
          <w:highlight w:val="yellow"/>
          <w:u w:val="single"/>
        </w:rPr>
        <w:t>rivals</w:t>
      </w:r>
      <w:r w:rsidRPr="005F4DE2">
        <w:rPr>
          <w:u w:val="single"/>
        </w:rPr>
        <w:t xml:space="preserve"> </w:t>
      </w:r>
      <w:r w:rsidRPr="00097C69">
        <w:rPr>
          <w:u w:val="single"/>
        </w:rPr>
        <w:t xml:space="preserve">to lock down control of resources in </w:t>
      </w:r>
      <w:r w:rsidRPr="00097C69">
        <w:rPr>
          <w:rStyle w:val="Emphasis"/>
        </w:rPr>
        <w:t>energy</w:t>
      </w:r>
      <w:r w:rsidRPr="00097C69">
        <w:rPr>
          <w:u w:val="single"/>
        </w:rPr>
        <w:t xml:space="preserve"> and </w:t>
      </w:r>
      <w:r w:rsidRPr="00097C69">
        <w:rPr>
          <w:rStyle w:val="Emphasis"/>
        </w:rPr>
        <w:t>rare earth minerals</w:t>
      </w:r>
      <w:r w:rsidRPr="005F4DE2">
        <w:rPr>
          <w:sz w:val="12"/>
        </w:rPr>
        <w:t>, for which the U.S. and its European allies have paid dearly.</w:t>
      </w:r>
    </w:p>
    <w:p w14:paraId="0872A965" w14:textId="77777777" w:rsidR="00E568B6" w:rsidRPr="005F4DE2" w:rsidRDefault="00E568B6" w:rsidP="00E568B6">
      <w:pPr>
        <w:rPr>
          <w:sz w:val="12"/>
        </w:rPr>
      </w:pPr>
      <w:r w:rsidRPr="005F4DE2">
        <w:rPr>
          <w:u w:val="single"/>
        </w:rPr>
        <w:t xml:space="preserve">In </w:t>
      </w:r>
      <w:r w:rsidRPr="005F4DE2">
        <w:rPr>
          <w:b/>
          <w:bCs/>
          <w:u w:val="single"/>
        </w:rPr>
        <w:t>wheat</w:t>
      </w:r>
      <w:r w:rsidRPr="005F4DE2">
        <w:rPr>
          <w:u w:val="single"/>
        </w:rPr>
        <w:t xml:space="preserve">, there may be </w:t>
      </w:r>
      <w:r w:rsidRPr="00097C69">
        <w:rPr>
          <w:u w:val="single"/>
        </w:rPr>
        <w:t xml:space="preserve">a </w:t>
      </w:r>
      <w:r w:rsidRPr="00097C69">
        <w:rPr>
          <w:rStyle w:val="Emphasis"/>
        </w:rPr>
        <w:t>critical window of opportunity</w:t>
      </w:r>
      <w:r w:rsidRPr="005F4DE2">
        <w:rPr>
          <w:sz w:val="12"/>
        </w:rPr>
        <w:t xml:space="preserve"> as the world increasingly prizes reliability in its trade partners. Support for Foreign Market Development and Market Access Programs can help educate potential partners on </w:t>
      </w:r>
      <w:r w:rsidRPr="005F4DE2">
        <w:rPr>
          <w:u w:val="single"/>
        </w:rPr>
        <w:t xml:space="preserve">the </w:t>
      </w:r>
      <w:r w:rsidRPr="005F4DE2">
        <w:rPr>
          <w:b/>
          <w:bCs/>
          <w:u w:val="single"/>
        </w:rPr>
        <w:t>benefits</w:t>
      </w:r>
      <w:r w:rsidRPr="005F4DE2">
        <w:rPr>
          <w:u w:val="single"/>
        </w:rPr>
        <w:t xml:space="preserve"> of buying </w:t>
      </w:r>
      <w:r w:rsidRPr="005F4DE2">
        <w:rPr>
          <w:rStyle w:val="Emphasis"/>
        </w:rPr>
        <w:t>U.S. wheat</w:t>
      </w:r>
      <w:r w:rsidRPr="005F4DE2">
        <w:rPr>
          <w:u w:val="single"/>
        </w:rPr>
        <w:t xml:space="preserve"> while emphasizing its relative </w:t>
      </w:r>
      <w:r w:rsidRPr="005F4DE2">
        <w:rPr>
          <w:rStyle w:val="Emphasis"/>
        </w:rPr>
        <w:t>reliability</w:t>
      </w:r>
      <w:r w:rsidRPr="005F4DE2">
        <w:rPr>
          <w:sz w:val="12"/>
        </w:rPr>
        <w:t>. The U.S. cannot by law institute export bans except in the case of a declared national emergency. Against Putin’s record of wheat export bans and the supply uncertainties it creates, this is an appealing prospect. Likewise, the U.S. should support increased capacity of allies and partners for critical goods. Coordination with reliable partners will strengthen safety nets and improve the collective capacity to marginalize an adversary’s ability to manipulate markets and use life-sustaining goods as geopolitical levers.</w:t>
      </w:r>
    </w:p>
    <w:p w14:paraId="31D93446" w14:textId="77777777" w:rsidR="00E568B6" w:rsidRPr="005F4DE2" w:rsidRDefault="00E568B6" w:rsidP="00E568B6">
      <w:pPr>
        <w:rPr>
          <w:sz w:val="12"/>
        </w:rPr>
      </w:pPr>
      <w:r w:rsidRPr="005F4DE2">
        <w:rPr>
          <w:sz w:val="12"/>
        </w:rPr>
        <w:t>As a linchpin of both food and energy systems, the U.S. must also turn its attention to natural gas. Although Russia is the world’s largest exporter of grain, natural gas, and fertilizer, the world’s largest producer of the last two is still the United States. That’s a failure of geoeconomic strategy. Europe needs to replace its natural gas source. Though imports of Russian gas to the EU by pipeline have declined sharply since 2022 (which is in itself a tremendous accomplishment), imports of Russian Liquefied Natural Gas (LNG), which are exempt from EU sanctions, spiked in 2023, up nearly </w:t>
      </w:r>
      <w:r w:rsidRPr="005F4DE2">
        <w:rPr>
          <w:b/>
          <w:bCs/>
          <w:sz w:val="12"/>
        </w:rPr>
        <w:t xml:space="preserve">40 </w:t>
      </w:r>
      <w:r w:rsidRPr="005F4DE2">
        <w:rPr>
          <w:sz w:val="12"/>
        </w:rPr>
        <w:t>percent in the first six months of the year. If the EU has any hope of eliminating its energy dependence on Russia, the U.S. must step up its investment in LNG conversion and export facilities. In the short term, investment in natural gas production is necessary to keep the alliance supporting Ukraine together. In the longer term, it simultaneously addresses energy security, food security, geopolitical, and climate change goals.</w:t>
      </w:r>
    </w:p>
    <w:p w14:paraId="74B73E30" w14:textId="77777777" w:rsidR="00E568B6" w:rsidRPr="005F4DE2" w:rsidRDefault="00E568B6" w:rsidP="00E568B6">
      <w:pPr>
        <w:rPr>
          <w:sz w:val="12"/>
        </w:rPr>
      </w:pPr>
      <w:r w:rsidRPr="005F4DE2">
        <w:rPr>
          <w:sz w:val="12"/>
        </w:rPr>
        <w:t>There is a critical window of opportunity over the next several years as LNG markets are developing into global networks. China is betting on it, investing in gas pipelines connecting it to Siberia, which offers a more secure supply route than sea corridors in case of a military confrontation. China is also attempting to develop a regional LNG trade hub, including investing in regasification facilities in Europe. This is aimed at more than Chinese energy security; it is also a strategic geopolitical move. Unlike petroleum, natural gas markets are not closely tied to the U.S. dollar, making it an energy source much less vulnerable to western sanctions. Russia also bet big on it, investing in LNG production and export infrastructure in the Russian Arctic, backed by European partners who provided the capital and technological expertise. The loss of European support is a major setback to Russia’s ambitions in future energy markets, creating an opening for the U.S. and allies. As LNG markets become increasingly global (and increasingly critical for energy security), major trading hubs will control key nodes in tomorrow’s energy markets. With the world increasingly wary of dependence on unreliable partners for critical goods and the EU re-classifying natural gas a clean energy in 2022, there has never been a more opportune moment for the U.S., with its vast reserves of natural gas, to secure its economic and geopolitical future.</w:t>
      </w:r>
    </w:p>
    <w:p w14:paraId="34D9B2B2" w14:textId="77777777" w:rsidR="00E568B6" w:rsidRPr="005F4DE2" w:rsidRDefault="00E568B6" w:rsidP="00E568B6">
      <w:pPr>
        <w:rPr>
          <w:sz w:val="12"/>
        </w:rPr>
      </w:pPr>
      <w:r w:rsidRPr="005F4DE2">
        <w:rPr>
          <w:sz w:val="12"/>
        </w:rPr>
        <w:t>Conclusion: Strategic Responses to the Weaponization of Food in Hybrid Warfare</w:t>
      </w:r>
    </w:p>
    <w:p w14:paraId="1EA928DD" w14:textId="77777777" w:rsidR="00E568B6" w:rsidRPr="005F4DE2" w:rsidRDefault="00E568B6" w:rsidP="00E568B6">
      <w:pPr>
        <w:rPr>
          <w:u w:val="single"/>
        </w:rPr>
      </w:pPr>
      <w:r w:rsidRPr="005F4DE2">
        <w:rPr>
          <w:u w:val="single"/>
        </w:rPr>
        <w:t xml:space="preserve">The United States has a significant </w:t>
      </w:r>
      <w:r w:rsidRPr="005F4DE2">
        <w:rPr>
          <w:b/>
          <w:bCs/>
          <w:u w:val="single"/>
        </w:rPr>
        <w:t>food systems problem</w:t>
      </w:r>
      <w:r w:rsidRPr="005F4DE2">
        <w:rPr>
          <w:u w:val="single"/>
        </w:rPr>
        <w:t xml:space="preserve"> with </w:t>
      </w:r>
      <w:r w:rsidRPr="005F4DE2">
        <w:rPr>
          <w:rStyle w:val="Emphasis"/>
        </w:rPr>
        <w:t>grave implications for national security</w:t>
      </w:r>
      <w:r w:rsidRPr="005F4DE2">
        <w:rPr>
          <w:u w:val="single"/>
        </w:rPr>
        <w:t xml:space="preserve">, geopolitics, and ultimately, </w:t>
      </w:r>
      <w:r w:rsidRPr="005F4DE2">
        <w:rPr>
          <w:rStyle w:val="Emphasis"/>
        </w:rPr>
        <w:t>global food security.</w:t>
      </w:r>
      <w:r w:rsidRPr="005F4DE2">
        <w:rPr>
          <w:sz w:val="12"/>
        </w:rPr>
        <w:t xml:space="preserve">  Decades of over-consolidation at critical points in the production chain, the obsessive quest for efficiency, and a global race to the bottom for critical inputs without regard for geopolitical risks has left behind </w:t>
      </w:r>
      <w:r w:rsidRPr="005F4DE2">
        <w:rPr>
          <w:u w:val="single"/>
        </w:rPr>
        <w:t>a mess of strategic vulnerabilities</w:t>
      </w:r>
      <w:r w:rsidRPr="005F4DE2">
        <w:rPr>
          <w:sz w:val="12"/>
        </w:rPr>
        <w:t xml:space="preserve">. These are vulnerabilities </w:t>
      </w:r>
      <w:r w:rsidRPr="005F4DE2">
        <w:rPr>
          <w:u w:val="single"/>
        </w:rPr>
        <w:t xml:space="preserve">that </w:t>
      </w:r>
      <w:r w:rsidRPr="005F4DE2">
        <w:rPr>
          <w:b/>
          <w:bCs/>
          <w:u w:val="single"/>
        </w:rPr>
        <w:t>adversaries</w:t>
      </w:r>
      <w:r w:rsidRPr="005F4DE2">
        <w:rPr>
          <w:u w:val="single"/>
        </w:rPr>
        <w:t xml:space="preserve"> can </w:t>
      </w:r>
      <w:r w:rsidRPr="005F4DE2">
        <w:rPr>
          <w:rStyle w:val="Emphasis"/>
        </w:rPr>
        <w:t>easily capitalize</w:t>
      </w:r>
      <w:r w:rsidRPr="005F4DE2">
        <w:rPr>
          <w:u w:val="single"/>
        </w:rPr>
        <w:t xml:space="preserve"> on.</w:t>
      </w:r>
      <w:r w:rsidRPr="005F4DE2">
        <w:rPr>
          <w:sz w:val="12"/>
        </w:rPr>
        <w:t xml:space="preserve"> The fallout from Russia’s conquest of Ukraine went deeper than the headlines on wheat; Russia’s role in upstream products for food production means the world must now contend with multilayered risks to food security. Nordstream’s destruction may have flown under the radar of the average consumer, but farmers all over the world understood the impact and its potential to be much worse. </w:t>
      </w:r>
      <w:r w:rsidRPr="005F4DE2">
        <w:rPr>
          <w:rStyle w:val="Emphasis"/>
        </w:rPr>
        <w:t>The future of</w:t>
      </w:r>
      <w:r w:rsidRPr="005F4DE2">
        <w:rPr>
          <w:sz w:val="12"/>
        </w:rPr>
        <w:t xml:space="preserve"> hybrid </w:t>
      </w:r>
      <w:r w:rsidRPr="005F4DE2">
        <w:rPr>
          <w:rStyle w:val="Emphasis"/>
        </w:rPr>
        <w:t>war</w:t>
      </w:r>
      <w:r w:rsidRPr="005F4DE2">
        <w:rPr>
          <w:u w:val="single"/>
        </w:rPr>
        <w:t xml:space="preserve">fare is </w:t>
      </w:r>
      <w:r w:rsidRPr="005F4DE2">
        <w:rPr>
          <w:b/>
          <w:bCs/>
          <w:u w:val="single"/>
        </w:rPr>
        <w:t>this type of event</w:t>
      </w:r>
      <w:r w:rsidRPr="005F4DE2">
        <w:rPr>
          <w:u w:val="single"/>
        </w:rPr>
        <w:t>: questionable attribution, compounding geopolitical effects, below the threshold of conventional war, but with real consequences for human security.</w:t>
      </w:r>
    </w:p>
    <w:p w14:paraId="5A9163BA" w14:textId="77777777" w:rsidR="00E568B6" w:rsidRPr="005F4DE2" w:rsidRDefault="00E568B6" w:rsidP="00E568B6">
      <w:pPr>
        <w:rPr>
          <w:sz w:val="12"/>
        </w:rPr>
      </w:pPr>
      <w:r w:rsidRPr="005F4DE2">
        <w:rPr>
          <w:rStyle w:val="Emphasis"/>
          <w:highlight w:val="yellow"/>
        </w:rPr>
        <w:t xml:space="preserve">Food </w:t>
      </w:r>
      <w:r w:rsidRPr="005F4DE2">
        <w:rPr>
          <w:rStyle w:val="Emphasis"/>
        </w:rPr>
        <w:t>systems</w:t>
      </w:r>
      <w:r w:rsidRPr="005F4DE2">
        <w:rPr>
          <w:u w:val="single"/>
        </w:rPr>
        <w:t xml:space="preserve"> </w:t>
      </w:r>
      <w:r w:rsidRPr="005F4DE2">
        <w:rPr>
          <w:highlight w:val="yellow"/>
          <w:u w:val="single"/>
        </w:rPr>
        <w:t xml:space="preserve">can be </w:t>
      </w:r>
      <w:r w:rsidRPr="005F4DE2">
        <w:rPr>
          <w:b/>
          <w:bCs/>
          <w:highlight w:val="yellow"/>
          <w:u w:val="single"/>
        </w:rPr>
        <w:t>weaponized</w:t>
      </w:r>
      <w:r w:rsidRPr="005F4DE2">
        <w:rPr>
          <w:u w:val="single"/>
        </w:rPr>
        <w:t xml:space="preserve"> in a way </w:t>
      </w:r>
      <w:r w:rsidRPr="005F4DE2">
        <w:rPr>
          <w:highlight w:val="yellow"/>
          <w:u w:val="single"/>
        </w:rPr>
        <w:t xml:space="preserve">that </w:t>
      </w:r>
      <w:r w:rsidRPr="005F4DE2">
        <w:rPr>
          <w:rStyle w:val="Emphasis"/>
          <w:highlight w:val="yellow"/>
        </w:rPr>
        <w:t>erodes American</w:t>
      </w:r>
      <w:r w:rsidRPr="005F4DE2">
        <w:rPr>
          <w:rStyle w:val="Emphasis"/>
        </w:rPr>
        <w:t xml:space="preserve"> geopolitical </w:t>
      </w:r>
      <w:r w:rsidRPr="005F4DE2">
        <w:rPr>
          <w:rStyle w:val="Emphasis"/>
          <w:highlight w:val="yellow"/>
        </w:rPr>
        <w:t>power</w:t>
      </w:r>
      <w:r w:rsidRPr="005F4DE2">
        <w:rPr>
          <w:u w:val="single"/>
        </w:rPr>
        <w:t xml:space="preserve"> </w:t>
      </w:r>
      <w:r w:rsidRPr="005F4DE2">
        <w:rPr>
          <w:highlight w:val="yellow"/>
          <w:u w:val="single"/>
        </w:rPr>
        <w:t xml:space="preserve">and </w:t>
      </w:r>
      <w:r w:rsidRPr="005F4DE2">
        <w:rPr>
          <w:b/>
          <w:bCs/>
          <w:highlight w:val="yellow"/>
          <w:u w:val="single"/>
        </w:rPr>
        <w:t>undermines</w:t>
      </w:r>
      <w:r w:rsidRPr="005F4DE2">
        <w:rPr>
          <w:b/>
          <w:bCs/>
          <w:u w:val="single"/>
        </w:rPr>
        <w:t xml:space="preserve"> domestic </w:t>
      </w:r>
      <w:r w:rsidRPr="005F4DE2">
        <w:rPr>
          <w:b/>
          <w:bCs/>
          <w:highlight w:val="yellow"/>
          <w:u w:val="single"/>
        </w:rPr>
        <w:t>stability</w:t>
      </w:r>
      <w:r w:rsidRPr="005F4DE2">
        <w:rPr>
          <w:sz w:val="12"/>
        </w:rPr>
        <w:t xml:space="preserve">. Rather than recognizing the power of this kind of warfare, </w:t>
      </w:r>
      <w:r w:rsidRPr="005F4DE2">
        <w:rPr>
          <w:u w:val="single"/>
        </w:rPr>
        <w:t xml:space="preserve">the United States continues to underwrite the </w:t>
      </w:r>
      <w:r w:rsidRPr="005F4DE2">
        <w:rPr>
          <w:rStyle w:val="Emphasis"/>
        </w:rPr>
        <w:t>transfer</w:t>
      </w:r>
      <w:r w:rsidRPr="005F4DE2">
        <w:rPr>
          <w:u w:val="single"/>
        </w:rPr>
        <w:t xml:space="preserve"> of </w:t>
      </w:r>
      <w:r w:rsidRPr="005F4DE2">
        <w:rPr>
          <w:b/>
          <w:bCs/>
          <w:u w:val="single"/>
        </w:rPr>
        <w:t>its strategic advantages to its adversaries</w:t>
      </w:r>
      <w:r w:rsidRPr="005F4DE2">
        <w:rPr>
          <w:u w:val="single"/>
        </w:rPr>
        <w:t xml:space="preserve"> as </w:t>
      </w:r>
      <w:r w:rsidRPr="005F4DE2">
        <w:rPr>
          <w:rStyle w:val="Emphasis"/>
        </w:rPr>
        <w:t>Russia’s increasing market share of the global wheat supply</w:t>
      </w:r>
      <w:r w:rsidRPr="005F4DE2">
        <w:rPr>
          <w:sz w:val="12"/>
        </w:rPr>
        <w:t xml:space="preserve"> is facilitated by the very U.S. producers Putin has displaced. Perhaps the West can continue to look the other way while Russia finances its occupation by stealing grain in occupied Ukraine and exporting it out of Crimean &amp; Russian ports. Doing something about it would seriously disrupt the global trade in wheat and put the most food-insecure areas at immediate risk. On the other hand, perhaps U.S. firms shipping grain for Russia isn’t in the world’s long-term security interests any more than it is the United States’ long-term strategic interests.</w:t>
      </w:r>
    </w:p>
    <w:p w14:paraId="16ABAE50" w14:textId="77777777" w:rsidR="00E568B6" w:rsidRPr="0097560D" w:rsidRDefault="00E568B6" w:rsidP="00E568B6">
      <w:pPr>
        <w:rPr>
          <w:u w:val="single"/>
        </w:rPr>
      </w:pPr>
      <w:r w:rsidRPr="005F4DE2">
        <w:rPr>
          <w:sz w:val="12"/>
        </w:rPr>
        <w:t xml:space="preserve">Last time the U.S. faced </w:t>
      </w:r>
      <w:r w:rsidRPr="005F4DE2">
        <w:rPr>
          <w:rStyle w:val="Emphasis"/>
        </w:rPr>
        <w:t>destabilizing conflict</w:t>
      </w:r>
      <w:r w:rsidRPr="005F4DE2">
        <w:rPr>
          <w:sz w:val="12"/>
        </w:rPr>
        <w:t xml:space="preserve"> in Europe that threatened the peace and security of the world, Roosevelt’s calls to the titans of industry to stop financing the disrupters and supply the arsenal of democracy went largely ignored until Pearl Harbor. Let us hope it doesn’t take such a catastrophic event to call them home this time, because now the world has bigger weapons and more vulnerable systems. </w:t>
      </w:r>
      <w:r w:rsidRPr="005F4DE2">
        <w:rPr>
          <w:u w:val="single"/>
        </w:rPr>
        <w:t xml:space="preserve">Before the next </w:t>
      </w:r>
      <w:r w:rsidRPr="005F4DE2">
        <w:rPr>
          <w:b/>
          <w:bCs/>
          <w:u w:val="single"/>
        </w:rPr>
        <w:t>destabilizing event</w:t>
      </w:r>
      <w:r w:rsidRPr="005F4DE2">
        <w:rPr>
          <w:u w:val="single"/>
        </w:rPr>
        <w:t xml:space="preserve"> leaves the world with famine-inducing</w:t>
      </w:r>
      <w:r w:rsidRPr="005F4DE2">
        <w:t xml:space="preserve"> </w:t>
      </w:r>
      <w:r w:rsidRPr="005F4DE2">
        <w:rPr>
          <w:rStyle w:val="Emphasis"/>
        </w:rPr>
        <w:t>fallout</w:t>
      </w:r>
      <w:r w:rsidRPr="005F4DE2">
        <w:rPr>
          <w:sz w:val="12"/>
        </w:rPr>
        <w:t xml:space="preserve">, </w:t>
      </w:r>
      <w:r w:rsidRPr="005F4DE2">
        <w:rPr>
          <w:b/>
          <w:bCs/>
          <w:u w:val="single"/>
        </w:rPr>
        <w:t>leaders</w:t>
      </w:r>
      <w:r w:rsidRPr="005F4DE2">
        <w:rPr>
          <w:u w:val="single"/>
        </w:rPr>
        <w:t xml:space="preserve"> should think strategically about how to build flexible, resilient systems that can withstand, and adapt to, the unexpected</w:t>
      </w:r>
      <w:r w:rsidRPr="005F4DE2">
        <w:rPr>
          <w:sz w:val="12"/>
        </w:rPr>
        <w:t xml:space="preserve">. </w:t>
      </w:r>
      <w:r w:rsidRPr="005F4DE2">
        <w:rPr>
          <w:u w:val="single"/>
        </w:rPr>
        <w:t xml:space="preserve">This is nowhere more important than in the </w:t>
      </w:r>
      <w:r w:rsidRPr="005F4DE2">
        <w:rPr>
          <w:rStyle w:val="Emphasis"/>
        </w:rPr>
        <w:t>food supply</w:t>
      </w:r>
      <w:r w:rsidRPr="005F4DE2">
        <w:rPr>
          <w:u w:val="single"/>
        </w:rPr>
        <w:t xml:space="preserve"> – the basis of prosperity, </w:t>
      </w:r>
      <w:r w:rsidRPr="005F4DE2">
        <w:rPr>
          <w:b/>
          <w:bCs/>
          <w:u w:val="single"/>
        </w:rPr>
        <w:t>stability</w:t>
      </w:r>
      <w:r w:rsidRPr="005F4DE2">
        <w:rPr>
          <w:u w:val="single"/>
        </w:rPr>
        <w:t xml:space="preserve">, and modernity. </w:t>
      </w:r>
      <w:r w:rsidRPr="005F4DE2">
        <w:rPr>
          <w:sz w:val="12"/>
        </w:rPr>
        <w:t xml:space="preserve">We might also consider the possibility that </w:t>
      </w:r>
      <w:r w:rsidRPr="005F4DE2">
        <w:rPr>
          <w:u w:val="single"/>
        </w:rPr>
        <w:t xml:space="preserve">in the era of grey zone </w:t>
      </w:r>
      <w:r w:rsidRPr="005F4DE2">
        <w:rPr>
          <w:b/>
          <w:bCs/>
          <w:u w:val="single"/>
        </w:rPr>
        <w:t>conflict</w:t>
      </w:r>
      <w:r w:rsidRPr="005F4DE2">
        <w:rPr>
          <w:u w:val="single"/>
        </w:rPr>
        <w:t>,</w:t>
      </w:r>
      <w:r w:rsidRPr="005F4DE2">
        <w:rPr>
          <w:sz w:val="12"/>
        </w:rPr>
        <w:t xml:space="preserve"> </w:t>
      </w:r>
      <w:r w:rsidRPr="005F4DE2">
        <w:rPr>
          <w:u w:val="single"/>
        </w:rPr>
        <w:t xml:space="preserve">the </w:t>
      </w:r>
      <w:r w:rsidRPr="005F4DE2">
        <w:rPr>
          <w:rStyle w:val="Emphasis"/>
        </w:rPr>
        <w:t>balance of power</w:t>
      </w:r>
      <w:r w:rsidRPr="005F4DE2">
        <w:rPr>
          <w:u w:val="single"/>
        </w:rPr>
        <w:t xml:space="preserve"> might be determined not solely by the biggest </w:t>
      </w:r>
      <w:r w:rsidRPr="005F4DE2">
        <w:rPr>
          <w:rStyle w:val="Emphasis"/>
        </w:rPr>
        <w:t>bombs</w:t>
      </w:r>
      <w:r w:rsidRPr="005F4DE2">
        <w:rPr>
          <w:u w:val="single"/>
        </w:rPr>
        <w:t xml:space="preserve"> or the adoption of emerging technologies, but at least equally by the production and distribution of the world’s </w:t>
      </w:r>
      <w:r w:rsidRPr="005F4DE2">
        <w:rPr>
          <w:b/>
          <w:bCs/>
          <w:u w:val="single"/>
        </w:rPr>
        <w:t>food</w:t>
      </w:r>
      <w:r w:rsidRPr="005F4DE2">
        <w:rPr>
          <w:u w:val="single"/>
        </w:rPr>
        <w:t>.</w:t>
      </w:r>
    </w:p>
    <w:p w14:paraId="534B0170" w14:textId="77777777" w:rsidR="00E568B6" w:rsidRPr="003B4C31" w:rsidRDefault="00E568B6" w:rsidP="00E568B6">
      <w:pPr>
        <w:pStyle w:val="Heading4"/>
      </w:pPr>
      <w:r>
        <w:t xml:space="preserve">That causes </w:t>
      </w:r>
      <w:r>
        <w:rPr>
          <w:u w:val="single"/>
        </w:rPr>
        <w:t>instability</w:t>
      </w:r>
      <w:r>
        <w:t xml:space="preserve"> in MENA—those </w:t>
      </w:r>
      <w:r>
        <w:rPr>
          <w:u w:val="single"/>
        </w:rPr>
        <w:t>escalate</w:t>
      </w:r>
      <w:r>
        <w:t>.</w:t>
      </w:r>
    </w:p>
    <w:p w14:paraId="7F82FF60" w14:textId="77777777" w:rsidR="00E568B6" w:rsidRPr="003B4C31" w:rsidRDefault="00E568B6" w:rsidP="00E568B6">
      <w:r w:rsidRPr="005F4DE2">
        <w:rPr>
          <w:rStyle w:val="Style13ptBold"/>
        </w:rPr>
        <w:t>Ellis 24</w:t>
      </w:r>
      <w:r>
        <w:t xml:space="preserve"> (</w:t>
      </w:r>
      <w:r w:rsidRPr="005F4DE2">
        <w:t>Alicia Ellis is an Assistant Teaching Professor and Director of the MA in Global Security program</w:t>
      </w:r>
      <w:r>
        <w:t xml:space="preserve">. Former </w:t>
      </w:r>
      <w:r w:rsidRPr="005F4DE2">
        <w:t>analyst at the Department of Treasury’s Office of Financial Research and later as a policy analyst for the U.S. Department of State’s Bureau of Conflict and Stabilization Operations</w:t>
      </w:r>
      <w:r>
        <w:t>.</w:t>
      </w:r>
      <w:r w:rsidRPr="005F4DE2">
        <w:t xml:space="preserve"> PhD in Political Science from Arizona State University. M.A. in International Relations from St. Mary’s University</w:t>
      </w:r>
      <w:r>
        <w:t>. “</w:t>
      </w:r>
      <w:r w:rsidRPr="003B4C31">
        <w:t>Food Security Is National Security</w:t>
      </w:r>
      <w:r>
        <w:t xml:space="preserve">” </w:t>
      </w:r>
      <w:r w:rsidRPr="003B4C31">
        <w:t>https://www.azfb.org/Article/Food-Security-Is-National-Security October 7</w:t>
      </w:r>
      <w:r>
        <w:t>, 2024)</w:t>
      </w:r>
    </w:p>
    <w:p w14:paraId="5F8BEFF9" w14:textId="77777777" w:rsidR="00E568B6" w:rsidRPr="003B4C31" w:rsidRDefault="00E568B6" w:rsidP="00E568B6">
      <w:pPr>
        <w:rPr>
          <w:u w:val="single"/>
        </w:rPr>
      </w:pPr>
      <w:r w:rsidRPr="003B4C31">
        <w:rPr>
          <w:i/>
          <w:iCs/>
          <w:sz w:val="16"/>
        </w:rPr>
        <w:t>Arizona Agriculture</w:t>
      </w:r>
      <w:r w:rsidRPr="003B4C31">
        <w:rPr>
          <w:sz w:val="16"/>
        </w:rPr>
        <w:t xml:space="preserve">: Geopolitical experts at the New England Complex Systems Institute identify a specific food price threshold above which protests become likely when a population is starving. This global flashpoint may be hard for us to grasp. Coming out of the military, </w:t>
      </w:r>
      <w:r w:rsidRPr="003B4C31">
        <w:rPr>
          <w:u w:val="single"/>
        </w:rPr>
        <w:t>what additional insights can you share about the volatility of a country due to hunger?  </w:t>
      </w:r>
    </w:p>
    <w:p w14:paraId="16820517" w14:textId="77777777" w:rsidR="00E568B6" w:rsidRPr="003B4C31" w:rsidRDefault="00E568B6" w:rsidP="00E568B6">
      <w:pPr>
        <w:rPr>
          <w:u w:val="single"/>
        </w:rPr>
      </w:pPr>
      <w:r w:rsidRPr="003B4C31">
        <w:rPr>
          <w:i/>
          <w:iCs/>
          <w:sz w:val="16"/>
        </w:rPr>
        <w:t>Dr. Ellis:</w:t>
      </w:r>
      <w:r w:rsidRPr="003B4C31">
        <w:rPr>
          <w:sz w:val="16"/>
        </w:rPr>
        <w:t> </w:t>
      </w:r>
      <w:r w:rsidRPr="003B4C31">
        <w:rPr>
          <w:u w:val="single"/>
        </w:rPr>
        <w:t xml:space="preserve">That’s a pretty well-established </w:t>
      </w:r>
      <w:r w:rsidRPr="003B4C31">
        <w:rPr>
          <w:rStyle w:val="Emphasis"/>
          <w:highlight w:val="yellow"/>
        </w:rPr>
        <w:t>linkage</w:t>
      </w:r>
      <w:r w:rsidRPr="003B4C31">
        <w:rPr>
          <w:u w:val="single"/>
        </w:rPr>
        <w:t xml:space="preserve">, the relationship </w:t>
      </w:r>
      <w:r w:rsidRPr="003B4C31">
        <w:rPr>
          <w:highlight w:val="yellow"/>
          <w:u w:val="single"/>
        </w:rPr>
        <w:t xml:space="preserve">between </w:t>
      </w:r>
      <w:r w:rsidRPr="003B4C31">
        <w:rPr>
          <w:b/>
          <w:bCs/>
          <w:highlight w:val="yellow"/>
          <w:u w:val="single"/>
        </w:rPr>
        <w:t>food</w:t>
      </w:r>
      <w:r w:rsidRPr="00097C69">
        <w:rPr>
          <w:b/>
          <w:bCs/>
          <w:u w:val="single"/>
        </w:rPr>
        <w:t xml:space="preserve"> insecurity</w:t>
      </w:r>
      <w:r w:rsidRPr="00097C69">
        <w:rPr>
          <w:u w:val="single"/>
        </w:rPr>
        <w:t xml:space="preserve"> </w:t>
      </w:r>
      <w:r w:rsidRPr="003B4C31">
        <w:rPr>
          <w:highlight w:val="yellow"/>
          <w:u w:val="single"/>
        </w:rPr>
        <w:t xml:space="preserve">and </w:t>
      </w:r>
      <w:r w:rsidRPr="003B4C31">
        <w:rPr>
          <w:rStyle w:val="Emphasis"/>
          <w:highlight w:val="yellow"/>
        </w:rPr>
        <w:t>political instability</w:t>
      </w:r>
      <w:r w:rsidRPr="003B4C31">
        <w:rPr>
          <w:u w:val="single"/>
        </w:rPr>
        <w:t xml:space="preserve">, </w:t>
      </w:r>
      <w:r w:rsidRPr="003B4C31">
        <w:rPr>
          <w:highlight w:val="yellow"/>
          <w:u w:val="single"/>
        </w:rPr>
        <w:t>which can</w:t>
      </w:r>
      <w:r w:rsidRPr="003B4C31">
        <w:rPr>
          <w:u w:val="single"/>
        </w:rPr>
        <w:t xml:space="preserve"> also </w:t>
      </w:r>
      <w:r w:rsidRPr="003B4C31">
        <w:rPr>
          <w:rStyle w:val="Emphasis"/>
          <w:highlight w:val="yellow"/>
        </w:rPr>
        <w:t>turn violent</w:t>
      </w:r>
      <w:r w:rsidRPr="003B4C31">
        <w:rPr>
          <w:sz w:val="16"/>
        </w:rPr>
        <w:t xml:space="preserve">. To give you an example, </w:t>
      </w:r>
      <w:r w:rsidRPr="003B4C31">
        <w:rPr>
          <w:rStyle w:val="Emphasis"/>
        </w:rPr>
        <w:t>Russia</w:t>
      </w:r>
      <w:r w:rsidRPr="003B4C31">
        <w:rPr>
          <w:sz w:val="16"/>
        </w:rPr>
        <w:t xml:space="preserve"> lost about a third of its wheat harvest </w:t>
      </w:r>
      <w:r w:rsidRPr="003B4C31">
        <w:rPr>
          <w:u w:val="single"/>
        </w:rPr>
        <w:t xml:space="preserve">in 2011 and banned all </w:t>
      </w:r>
      <w:r w:rsidRPr="003B4C31">
        <w:rPr>
          <w:rStyle w:val="Emphasis"/>
        </w:rPr>
        <w:t>wheat exports</w:t>
      </w:r>
      <w:r w:rsidRPr="003B4C31">
        <w:rPr>
          <w:u w:val="single"/>
        </w:rPr>
        <w:t xml:space="preserve">. The </w:t>
      </w:r>
      <w:r w:rsidRPr="003B4C31">
        <w:rPr>
          <w:rStyle w:val="Emphasis"/>
        </w:rPr>
        <w:t>Middle East</w:t>
      </w:r>
      <w:r w:rsidRPr="003B4C31">
        <w:rPr>
          <w:u w:val="single"/>
        </w:rPr>
        <w:t xml:space="preserve"> and </w:t>
      </w:r>
      <w:r w:rsidRPr="003B4C31">
        <w:rPr>
          <w:rStyle w:val="Emphasis"/>
        </w:rPr>
        <w:t>North Africa</w:t>
      </w:r>
      <w:r w:rsidRPr="003B4C31">
        <w:rPr>
          <w:u w:val="single"/>
        </w:rPr>
        <w:t xml:space="preserve"> were hit first and hardest because they import so much of their wheat from Russia, but also because it caused food prices to spike and then stay high. </w:t>
      </w:r>
    </w:p>
    <w:p w14:paraId="150A10D6" w14:textId="77777777" w:rsidR="00E568B6" w:rsidRPr="003B4C31" w:rsidRDefault="00E568B6" w:rsidP="00E568B6">
      <w:pPr>
        <w:rPr>
          <w:u w:val="single"/>
        </w:rPr>
      </w:pPr>
      <w:r w:rsidRPr="003B4C31">
        <w:rPr>
          <w:u w:val="single"/>
        </w:rPr>
        <w:t xml:space="preserve">When people can’t feed their families, it </w:t>
      </w:r>
      <w:r w:rsidRPr="00097C69">
        <w:rPr>
          <w:highlight w:val="yellow"/>
          <w:u w:val="single"/>
        </w:rPr>
        <w:t>undermines</w:t>
      </w:r>
      <w:r w:rsidRPr="003B4C31">
        <w:rPr>
          <w:u w:val="single"/>
        </w:rPr>
        <w:t xml:space="preserve"> the </w:t>
      </w:r>
      <w:r w:rsidRPr="003B4C31">
        <w:rPr>
          <w:b/>
          <w:bCs/>
          <w:u w:val="single"/>
        </w:rPr>
        <w:t>legitimacy</w:t>
      </w:r>
      <w:r w:rsidRPr="003B4C31">
        <w:rPr>
          <w:u w:val="single"/>
        </w:rPr>
        <w:t xml:space="preserve"> of </w:t>
      </w:r>
      <w:r w:rsidRPr="003B4C31">
        <w:rPr>
          <w:rStyle w:val="Emphasis"/>
          <w:highlight w:val="yellow"/>
        </w:rPr>
        <w:t>political systems</w:t>
      </w:r>
      <w:r w:rsidRPr="003B4C31">
        <w:rPr>
          <w:u w:val="single"/>
        </w:rPr>
        <w:t>, so you saw all these underlying problems – poverty, corruption, et cetera – come to a head with protests and riots that were really catalyzed by anger over food prices</w:t>
      </w:r>
      <w:r w:rsidRPr="003B4C31">
        <w:rPr>
          <w:sz w:val="16"/>
        </w:rPr>
        <w:t xml:space="preserve">. </w:t>
      </w:r>
      <w:r w:rsidRPr="003B4C31">
        <w:rPr>
          <w:u w:val="single"/>
        </w:rPr>
        <w:t xml:space="preserve">People run out of options, so it’s </w:t>
      </w:r>
      <w:r w:rsidRPr="003B4C31">
        <w:rPr>
          <w:highlight w:val="yellow"/>
          <w:u w:val="single"/>
        </w:rPr>
        <w:t xml:space="preserve">a </w:t>
      </w:r>
      <w:r w:rsidRPr="003B4C31">
        <w:rPr>
          <w:b/>
          <w:bCs/>
          <w:highlight w:val="yellow"/>
          <w:u w:val="single"/>
        </w:rPr>
        <w:t>catalyst</w:t>
      </w:r>
      <w:r w:rsidRPr="003B4C31">
        <w:rPr>
          <w:highlight w:val="yellow"/>
          <w:u w:val="single"/>
        </w:rPr>
        <w:t xml:space="preserve"> for</w:t>
      </w:r>
      <w:r w:rsidRPr="00097C69">
        <w:rPr>
          <w:u w:val="single"/>
        </w:rPr>
        <w:t xml:space="preserve"> </w:t>
      </w:r>
      <w:r w:rsidRPr="00097C69">
        <w:rPr>
          <w:rStyle w:val="Emphasis"/>
        </w:rPr>
        <w:t xml:space="preserve">political </w:t>
      </w:r>
      <w:r w:rsidRPr="003B4C31">
        <w:rPr>
          <w:rStyle w:val="Emphasis"/>
          <w:highlight w:val="yellow"/>
        </w:rPr>
        <w:t>instability and conflict</w:t>
      </w:r>
      <w:r w:rsidRPr="003B4C31">
        <w:rPr>
          <w:u w:val="single"/>
        </w:rPr>
        <w:t xml:space="preserve">. It’s also a </w:t>
      </w:r>
      <w:r w:rsidRPr="003B4C31">
        <w:rPr>
          <w:rStyle w:val="Emphasis"/>
          <w:highlight w:val="yellow"/>
        </w:rPr>
        <w:t>vicious cycle</w:t>
      </w:r>
      <w:r w:rsidRPr="003B4C31">
        <w:rPr>
          <w:u w:val="single"/>
        </w:rPr>
        <w:t xml:space="preserve">: </w:t>
      </w:r>
      <w:r w:rsidRPr="003B4C31">
        <w:rPr>
          <w:b/>
          <w:bCs/>
          <w:highlight w:val="yellow"/>
          <w:u w:val="single"/>
        </w:rPr>
        <w:t>food crises</w:t>
      </w:r>
      <w:r w:rsidRPr="003B4C31">
        <w:rPr>
          <w:u w:val="single"/>
        </w:rPr>
        <w:t xml:space="preserve"> don’t just </w:t>
      </w:r>
      <w:r w:rsidRPr="003B4C31">
        <w:rPr>
          <w:b/>
          <w:bCs/>
          <w:highlight w:val="yellow"/>
          <w:u w:val="single"/>
        </w:rPr>
        <w:t>drive conflict</w:t>
      </w:r>
      <w:r w:rsidRPr="003B4C31">
        <w:rPr>
          <w:u w:val="single"/>
        </w:rPr>
        <w:t xml:space="preserve">, </w:t>
      </w:r>
      <w:r w:rsidRPr="003B4C31">
        <w:rPr>
          <w:b/>
          <w:bCs/>
          <w:u w:val="single"/>
        </w:rPr>
        <w:t>conflict</w:t>
      </w:r>
      <w:r w:rsidRPr="003B4C31">
        <w:rPr>
          <w:u w:val="single"/>
        </w:rPr>
        <w:t xml:space="preserve"> also </w:t>
      </w:r>
      <w:r w:rsidRPr="003B4C31">
        <w:rPr>
          <w:highlight w:val="yellow"/>
          <w:u w:val="single"/>
        </w:rPr>
        <w:t xml:space="preserve">triggers </w:t>
      </w:r>
      <w:r w:rsidRPr="003B4C31">
        <w:rPr>
          <w:rStyle w:val="Emphasis"/>
          <w:highlight w:val="yellow"/>
        </w:rPr>
        <w:t>food crises</w:t>
      </w:r>
      <w:r w:rsidRPr="003B4C31">
        <w:rPr>
          <w:u w:val="single"/>
        </w:rPr>
        <w:t>, which will in turn</w:t>
      </w:r>
      <w:r w:rsidRPr="003B4C31">
        <w:t xml:space="preserve">, </w:t>
      </w:r>
      <w:r w:rsidRPr="003B4C31">
        <w:rPr>
          <w:rStyle w:val="Emphasis"/>
          <w:highlight w:val="yellow"/>
        </w:rPr>
        <w:t>deepen conflict</w:t>
      </w:r>
      <w:r w:rsidRPr="003B4C31">
        <w:rPr>
          <w:rStyle w:val="Emphasis"/>
        </w:rPr>
        <w:t xml:space="preserve"> over resources</w:t>
      </w:r>
      <w:r w:rsidRPr="003B4C31">
        <w:rPr>
          <w:u w:val="single"/>
        </w:rPr>
        <w:t xml:space="preserve"> and worsen the humanitarian impact of conflict. </w:t>
      </w:r>
    </w:p>
    <w:p w14:paraId="3E348E2D" w14:textId="77777777" w:rsidR="00E568B6" w:rsidRPr="003B4C31" w:rsidRDefault="00E568B6" w:rsidP="00E568B6">
      <w:pPr>
        <w:rPr>
          <w:sz w:val="16"/>
        </w:rPr>
      </w:pPr>
      <w:r w:rsidRPr="003B4C31">
        <w:rPr>
          <w:u w:val="single"/>
        </w:rPr>
        <w:t>It’s what the military would call a threat multiplier</w:t>
      </w:r>
      <w:r w:rsidRPr="003B4C31">
        <w:rPr>
          <w:sz w:val="16"/>
        </w:rPr>
        <w:t xml:space="preserve">. There’s actually a famous quote by Alfred Henry Lewis – “there are only nine meals between mankind and anarchy.” This goes back to what I pointed out earlier, that </w:t>
      </w:r>
      <w:r w:rsidRPr="003B4C31">
        <w:rPr>
          <w:rStyle w:val="Emphasis"/>
        </w:rPr>
        <w:t>this particular commodity is existential.</w:t>
      </w:r>
      <w:r w:rsidRPr="003B4C31">
        <w:rPr>
          <w:sz w:val="16"/>
        </w:rPr>
        <w:t xml:space="preserve"> There’s nothing people won’t do to ensure they have it. So, we have to think about it as a question of both national and global security, we have to think about building more resiliency into those systems, and we must think about where our most critical goods are coming from. </w:t>
      </w:r>
    </w:p>
    <w:p w14:paraId="013F232D" w14:textId="77777777" w:rsidR="00E568B6" w:rsidRPr="003B4C31" w:rsidRDefault="00E568B6" w:rsidP="00E568B6">
      <w:pPr>
        <w:rPr>
          <w:sz w:val="16"/>
        </w:rPr>
      </w:pPr>
      <w:r w:rsidRPr="003B4C31">
        <w:rPr>
          <w:i/>
          <w:iCs/>
          <w:sz w:val="16"/>
        </w:rPr>
        <w:t>Arizona Agriculture</w:t>
      </w:r>
      <w:r w:rsidRPr="003B4C31">
        <w:rPr>
          <w:sz w:val="16"/>
        </w:rPr>
        <w:t xml:space="preserve">: What region of the globe has the most concern for you? Perhaps another way to say it, </w:t>
      </w:r>
      <w:r w:rsidRPr="003B4C31">
        <w:rPr>
          <w:u w:val="single"/>
        </w:rPr>
        <w:t xml:space="preserve">what </w:t>
      </w:r>
      <w:r w:rsidRPr="00097C69">
        <w:rPr>
          <w:rStyle w:val="Emphasis"/>
        </w:rPr>
        <w:t xml:space="preserve">geopolitical </w:t>
      </w:r>
      <w:r w:rsidRPr="003B4C31">
        <w:rPr>
          <w:rStyle w:val="Emphasis"/>
          <w:highlight w:val="yellow"/>
        </w:rPr>
        <w:t>flashpoint</w:t>
      </w:r>
      <w:r w:rsidRPr="003B4C31">
        <w:rPr>
          <w:u w:val="single"/>
        </w:rPr>
        <w:t xml:space="preserve"> has you waking up at night worried?</w:t>
      </w:r>
      <w:r w:rsidRPr="003B4C31">
        <w:rPr>
          <w:sz w:val="16"/>
        </w:rPr>
        <w:t> </w:t>
      </w:r>
    </w:p>
    <w:p w14:paraId="6E352C1E" w14:textId="77777777" w:rsidR="00E568B6" w:rsidRPr="003B4C31" w:rsidRDefault="00E568B6" w:rsidP="00E568B6">
      <w:pPr>
        <w:rPr>
          <w:sz w:val="16"/>
        </w:rPr>
      </w:pPr>
      <w:r w:rsidRPr="003B4C31">
        <w:rPr>
          <w:i/>
          <w:iCs/>
          <w:sz w:val="16"/>
        </w:rPr>
        <w:t>Dr. Ellis:</w:t>
      </w:r>
      <w:r w:rsidRPr="003B4C31">
        <w:rPr>
          <w:sz w:val="16"/>
        </w:rPr>
        <w:t xml:space="preserve"> All of them right now. This can be a difficult question to answer because today they are so interconnected. The first thing that comes to mind is the </w:t>
      </w:r>
      <w:r w:rsidRPr="003B4C31">
        <w:rPr>
          <w:u w:val="single"/>
        </w:rPr>
        <w:t>Middle East</w:t>
      </w:r>
      <w:r w:rsidRPr="003B4C31">
        <w:rPr>
          <w:sz w:val="16"/>
        </w:rPr>
        <w:t xml:space="preserve"> both because of the conflict between Israel and Gaza </w:t>
      </w:r>
      <w:r w:rsidRPr="003B4C31">
        <w:rPr>
          <w:u w:val="single"/>
        </w:rPr>
        <w:t xml:space="preserve">and </w:t>
      </w:r>
      <w:r w:rsidRPr="00097C69">
        <w:rPr>
          <w:u w:val="single"/>
        </w:rPr>
        <w:t xml:space="preserve">the </w:t>
      </w:r>
      <w:r w:rsidRPr="003B4C31">
        <w:rPr>
          <w:highlight w:val="yellow"/>
          <w:u w:val="single"/>
        </w:rPr>
        <w:t xml:space="preserve">potential to </w:t>
      </w:r>
      <w:r w:rsidRPr="003B4C31">
        <w:rPr>
          <w:rStyle w:val="Emphasis"/>
          <w:highlight w:val="yellow"/>
        </w:rPr>
        <w:t>escalate into a</w:t>
      </w:r>
      <w:r w:rsidRPr="003B4C31">
        <w:rPr>
          <w:rStyle w:val="Emphasis"/>
        </w:rPr>
        <w:t xml:space="preserve"> much </w:t>
      </w:r>
      <w:r w:rsidRPr="003B4C31">
        <w:rPr>
          <w:rStyle w:val="Emphasis"/>
          <w:highlight w:val="yellow"/>
        </w:rPr>
        <w:t>larger war</w:t>
      </w:r>
      <w:r w:rsidRPr="003B4C31">
        <w:rPr>
          <w:u w:val="single"/>
        </w:rPr>
        <w:t>,</w:t>
      </w:r>
      <w:r w:rsidRPr="003B4C31">
        <w:rPr>
          <w:sz w:val="16"/>
        </w:rPr>
        <w:t xml:space="preserve"> but also because </w:t>
      </w:r>
      <w:r w:rsidRPr="003B4C31">
        <w:rPr>
          <w:u w:val="single"/>
        </w:rPr>
        <w:t xml:space="preserve">parts of </w:t>
      </w:r>
      <w:r w:rsidRPr="003B4C31">
        <w:rPr>
          <w:rStyle w:val="Emphasis"/>
          <w:highlight w:val="yellow"/>
        </w:rPr>
        <w:t>the Middle East</w:t>
      </w:r>
      <w:r w:rsidRPr="003B4C31">
        <w:rPr>
          <w:highlight w:val="yellow"/>
          <w:u w:val="single"/>
        </w:rPr>
        <w:t xml:space="preserve"> and </w:t>
      </w:r>
      <w:r w:rsidRPr="003B4C31">
        <w:rPr>
          <w:rStyle w:val="Emphasis"/>
          <w:highlight w:val="yellow"/>
        </w:rPr>
        <w:t>North Africa</w:t>
      </w:r>
      <w:r w:rsidRPr="003B4C31">
        <w:rPr>
          <w:u w:val="single"/>
        </w:rPr>
        <w:t xml:space="preserve"> rank high in food insecurity. They tend to be </w:t>
      </w:r>
      <w:r w:rsidRPr="003B4C31">
        <w:rPr>
          <w:b/>
          <w:bCs/>
          <w:highlight w:val="yellow"/>
          <w:u w:val="single"/>
        </w:rPr>
        <w:t>very reliant</w:t>
      </w:r>
      <w:r w:rsidRPr="003B4C31">
        <w:rPr>
          <w:highlight w:val="yellow"/>
          <w:u w:val="single"/>
        </w:rPr>
        <w:t xml:space="preserve"> on </w:t>
      </w:r>
      <w:r w:rsidRPr="003B4C31">
        <w:rPr>
          <w:rStyle w:val="Emphasis"/>
          <w:highlight w:val="yellow"/>
        </w:rPr>
        <w:t>wheat</w:t>
      </w:r>
      <w:r w:rsidRPr="00097C69">
        <w:rPr>
          <w:rStyle w:val="Emphasis"/>
        </w:rPr>
        <w:t xml:space="preserve"> imports</w:t>
      </w:r>
      <w:r w:rsidRPr="003B4C31">
        <w:rPr>
          <w:sz w:val="16"/>
        </w:rPr>
        <w:t xml:space="preserve">, </w:t>
      </w:r>
      <w:r w:rsidRPr="003B4C31">
        <w:rPr>
          <w:u w:val="single"/>
        </w:rPr>
        <w:t>much of which come</w:t>
      </w:r>
      <w:r w:rsidRPr="003B4C31">
        <w:rPr>
          <w:sz w:val="16"/>
        </w:rPr>
        <w:t xml:space="preserve"> out of the Black Sea, </w:t>
      </w:r>
      <w:r w:rsidRPr="003B4C31">
        <w:rPr>
          <w:rStyle w:val="Emphasis"/>
          <w:highlight w:val="yellow"/>
        </w:rPr>
        <w:t>from Russia</w:t>
      </w:r>
      <w:r w:rsidRPr="003B4C31">
        <w:rPr>
          <w:sz w:val="16"/>
        </w:rPr>
        <w:t xml:space="preserve"> and Ukraine, who are currently at war. </w:t>
      </w:r>
    </w:p>
    <w:p w14:paraId="08EA72A4" w14:textId="77777777" w:rsidR="00E568B6" w:rsidRPr="0052386F" w:rsidRDefault="00E568B6" w:rsidP="00E568B6">
      <w:pPr>
        <w:pStyle w:val="Heading4"/>
        <w:rPr>
          <w:rFonts w:cs="Calibri"/>
        </w:rPr>
      </w:pPr>
      <w:r>
        <w:rPr>
          <w:rFonts w:cs="Calibri"/>
        </w:rPr>
        <w:t>Food wars go</w:t>
      </w:r>
      <w:r w:rsidRPr="0052386F">
        <w:rPr>
          <w:rFonts w:cs="Calibri"/>
        </w:rPr>
        <w:t xml:space="preserve"> nuclear. </w:t>
      </w:r>
    </w:p>
    <w:p w14:paraId="253CA046" w14:textId="77777777" w:rsidR="00E568B6" w:rsidRPr="0052386F" w:rsidRDefault="00E568B6" w:rsidP="00E568B6">
      <w:r w:rsidRPr="0052386F">
        <w:t xml:space="preserve">Julian </w:t>
      </w:r>
      <w:r w:rsidRPr="0052386F">
        <w:rPr>
          <w:rStyle w:val="Heading4Char"/>
          <w:rFonts w:cs="Calibri"/>
        </w:rPr>
        <w:t>Cribb 22</w:t>
      </w:r>
      <w:r w:rsidRPr="0052386F">
        <w:t>. Fellow of the Royal Society for the Arts, the Australian Academy of Technological Science (ATSE) and the Australian National University Emeritus Faculty, “How food can end wars, repair climate and restore the Earth”, https://juliancribb.blog/2022/05/25/how-food-can-end-wars-repair-climate-and-restore-the-earth/</w:t>
      </w:r>
    </w:p>
    <w:p w14:paraId="21DD54BB" w14:textId="77777777" w:rsidR="00E568B6" w:rsidRPr="0052386F" w:rsidRDefault="00E568B6" w:rsidP="00E568B6">
      <w:pPr>
        <w:rPr>
          <w:sz w:val="16"/>
        </w:rPr>
      </w:pPr>
      <w:r w:rsidRPr="0052386F">
        <w:rPr>
          <w:rStyle w:val="StyleUnderline"/>
        </w:rPr>
        <w:t xml:space="preserve">Humans have </w:t>
      </w:r>
      <w:r w:rsidRPr="0052386F">
        <w:rPr>
          <w:rStyle w:val="Emphasis"/>
        </w:rPr>
        <w:t>fought over food</w:t>
      </w:r>
      <w:r w:rsidRPr="0052386F">
        <w:rPr>
          <w:sz w:val="16"/>
        </w:rPr>
        <w:t xml:space="preserve"> </w:t>
      </w:r>
      <w:r w:rsidRPr="0052386F">
        <w:rPr>
          <w:rStyle w:val="StyleUnderline"/>
        </w:rPr>
        <w:t xml:space="preserve">and the means of producing it for </w:t>
      </w:r>
      <w:r w:rsidRPr="0052386F">
        <w:rPr>
          <w:rStyle w:val="Emphasis"/>
        </w:rPr>
        <w:t>20,000 years</w:t>
      </w:r>
      <w:r w:rsidRPr="0052386F">
        <w:rPr>
          <w:sz w:val="16"/>
        </w:rPr>
        <w:t xml:space="preserve">, </w:t>
      </w:r>
      <w:r w:rsidRPr="0052386F">
        <w:rPr>
          <w:rStyle w:val="StyleUnderline"/>
        </w:rPr>
        <w:t>as rock art in Australia shows</w:t>
      </w:r>
      <w:r w:rsidRPr="0052386F">
        <w:rPr>
          <w:sz w:val="16"/>
        </w:rPr>
        <w:t xml:space="preserve">. </w:t>
      </w:r>
      <w:r w:rsidRPr="00097C69">
        <w:rPr>
          <w:rStyle w:val="StyleUnderline"/>
          <w:highlight w:val="yellow"/>
        </w:rPr>
        <w:t>Food</w:t>
      </w:r>
      <w:r w:rsidRPr="0052386F">
        <w:rPr>
          <w:sz w:val="16"/>
          <w:highlight w:val="cyan"/>
        </w:rPr>
        <w:t>,</w:t>
      </w:r>
      <w:r w:rsidRPr="0052386F">
        <w:rPr>
          <w:sz w:val="16"/>
        </w:rPr>
        <w:t xml:space="preserve"> water </w:t>
      </w:r>
      <w:r w:rsidRPr="0052386F">
        <w:rPr>
          <w:rStyle w:val="StyleUnderline"/>
        </w:rPr>
        <w:t xml:space="preserve">and land </w:t>
      </w:r>
      <w:r w:rsidRPr="003B4C31">
        <w:rPr>
          <w:rStyle w:val="StyleUnderline"/>
          <w:highlight w:val="yellow"/>
        </w:rPr>
        <w:t>scarcity</w:t>
      </w:r>
      <w:r w:rsidRPr="003B4C31">
        <w:rPr>
          <w:sz w:val="16"/>
          <w:highlight w:val="yellow"/>
        </w:rPr>
        <w:t xml:space="preserve"> </w:t>
      </w:r>
      <w:r w:rsidRPr="003B4C31">
        <w:rPr>
          <w:rStyle w:val="StyleUnderline"/>
          <w:highlight w:val="yellow"/>
        </w:rPr>
        <w:t xml:space="preserve">are </w:t>
      </w:r>
      <w:r w:rsidRPr="003B4C31">
        <w:rPr>
          <w:rStyle w:val="Emphasis"/>
          <w:highlight w:val="yellow"/>
        </w:rPr>
        <w:t>primary drivers</w:t>
      </w:r>
      <w:r w:rsidRPr="003B4C31">
        <w:rPr>
          <w:sz w:val="16"/>
          <w:highlight w:val="yellow"/>
        </w:rPr>
        <w:t xml:space="preserve"> </w:t>
      </w:r>
      <w:r w:rsidRPr="003B4C31">
        <w:rPr>
          <w:rStyle w:val="StyleUnderline"/>
          <w:highlight w:val="yellow"/>
        </w:rPr>
        <w:t>in</w:t>
      </w:r>
      <w:r w:rsidRPr="0052386F">
        <w:rPr>
          <w:sz w:val="16"/>
        </w:rPr>
        <w:t xml:space="preserve"> two thirds of </w:t>
      </w:r>
      <w:r w:rsidRPr="0052386F">
        <w:rPr>
          <w:rStyle w:val="StyleUnderline"/>
        </w:rPr>
        <w:t xml:space="preserve">modern </w:t>
      </w:r>
      <w:r w:rsidRPr="003B4C31">
        <w:rPr>
          <w:rStyle w:val="StyleUnderline"/>
          <w:highlight w:val="yellow"/>
        </w:rPr>
        <w:t>conflicts</w:t>
      </w:r>
      <w:r w:rsidRPr="0052386F">
        <w:rPr>
          <w:sz w:val="16"/>
        </w:rPr>
        <w:t xml:space="preserve"> today. Indeed, </w:t>
      </w:r>
      <w:r w:rsidRPr="0052386F">
        <w:rPr>
          <w:rStyle w:val="StyleUnderline"/>
        </w:rPr>
        <w:t xml:space="preserve">many people seem to have forgotten that the primary German war aim in </w:t>
      </w:r>
      <w:r w:rsidRPr="0052386F">
        <w:rPr>
          <w:rStyle w:val="Emphasis"/>
        </w:rPr>
        <w:t>World War II</w:t>
      </w:r>
      <w:r w:rsidRPr="0052386F">
        <w:rPr>
          <w:rStyle w:val="StyleUnderline"/>
        </w:rPr>
        <w:t xml:space="preserve"> was to take </w:t>
      </w:r>
      <w:r w:rsidRPr="0052386F">
        <w:rPr>
          <w:rStyle w:val="Emphasis"/>
        </w:rPr>
        <w:t>farmland</w:t>
      </w:r>
      <w:r w:rsidRPr="0052386F">
        <w:rPr>
          <w:rStyle w:val="StyleUnderline"/>
        </w:rPr>
        <w:t xml:space="preserve"> from the Soviets and put German farmers on it.</w:t>
      </w:r>
      <w:r w:rsidRPr="0052386F">
        <w:rPr>
          <w:sz w:val="16"/>
        </w:rPr>
        <w:t xml:space="preserve"> It is very likely that </w:t>
      </w:r>
      <w:r w:rsidRPr="0052386F">
        <w:rPr>
          <w:rStyle w:val="StyleUnderline"/>
        </w:rPr>
        <w:t xml:space="preserve">controlling the Ukraine’s bountiful and reliable food bowl is among </w:t>
      </w:r>
      <w:r w:rsidRPr="0052386F">
        <w:rPr>
          <w:rStyle w:val="Emphasis"/>
        </w:rPr>
        <w:t>Putin’s</w:t>
      </w:r>
      <w:r w:rsidRPr="0052386F">
        <w:rPr>
          <w:rStyle w:val="StyleUnderline"/>
        </w:rPr>
        <w:t xml:space="preserve"> main aims</w:t>
      </w:r>
      <w:r w:rsidRPr="0052386F">
        <w:rPr>
          <w:sz w:val="16"/>
        </w:rPr>
        <w:t xml:space="preserve"> also. In the short run this is imposing hunger and even starvation on hundreds of millions of people far beyond Europe. </w:t>
      </w:r>
    </w:p>
    <w:p w14:paraId="43083F5C" w14:textId="77777777" w:rsidR="00E568B6" w:rsidRPr="0052386F" w:rsidRDefault="00E568B6" w:rsidP="00E568B6">
      <w:pPr>
        <w:rPr>
          <w:sz w:val="16"/>
        </w:rPr>
      </w:pPr>
      <w:r w:rsidRPr="003B4C31">
        <w:rPr>
          <w:rStyle w:val="Emphasis"/>
          <w:highlight w:val="yellow"/>
        </w:rPr>
        <w:t>Spreading hunger</w:t>
      </w:r>
      <w:r w:rsidRPr="003B4C31">
        <w:rPr>
          <w:sz w:val="16"/>
          <w:highlight w:val="yellow"/>
        </w:rPr>
        <w:t xml:space="preserve"> </w:t>
      </w:r>
      <w:r w:rsidRPr="0052386F">
        <w:rPr>
          <w:rStyle w:val="StyleUnderline"/>
        </w:rPr>
        <w:t xml:space="preserve">in turn </w:t>
      </w:r>
      <w:r w:rsidRPr="003B4C31">
        <w:rPr>
          <w:rStyle w:val="Emphasis"/>
          <w:highlight w:val="yellow"/>
        </w:rPr>
        <w:t>snowballs</w:t>
      </w:r>
      <w:r w:rsidRPr="003B4C31">
        <w:rPr>
          <w:rStyle w:val="StyleUnderline"/>
          <w:highlight w:val="yellow"/>
        </w:rPr>
        <w:t xml:space="preserve"> into </w:t>
      </w:r>
      <w:r w:rsidRPr="003B4C31">
        <w:rPr>
          <w:rStyle w:val="Emphasis"/>
          <w:highlight w:val="yellow"/>
        </w:rPr>
        <w:t>government failures</w:t>
      </w:r>
      <w:r w:rsidRPr="003B4C31">
        <w:rPr>
          <w:sz w:val="16"/>
          <w:highlight w:val="yellow"/>
        </w:rPr>
        <w:t xml:space="preserve">, </w:t>
      </w:r>
      <w:r w:rsidRPr="003B4C31">
        <w:rPr>
          <w:rStyle w:val="Emphasis"/>
          <w:highlight w:val="yellow"/>
        </w:rPr>
        <w:t>civil wars</w:t>
      </w:r>
      <w:r w:rsidRPr="003B4C31">
        <w:rPr>
          <w:sz w:val="16"/>
          <w:highlight w:val="yellow"/>
        </w:rPr>
        <w:t xml:space="preserve"> </w:t>
      </w:r>
      <w:r w:rsidRPr="003B4C31">
        <w:rPr>
          <w:rStyle w:val="StyleUnderline"/>
        </w:rPr>
        <w:t>and</w:t>
      </w:r>
      <w:r w:rsidRPr="003B4C31">
        <w:rPr>
          <w:sz w:val="16"/>
        </w:rPr>
        <w:t xml:space="preserve"> </w:t>
      </w:r>
      <w:r w:rsidRPr="003B4C31">
        <w:rPr>
          <w:rStyle w:val="Emphasis"/>
        </w:rPr>
        <w:t>refugee tsunamis</w:t>
      </w:r>
      <w:r w:rsidRPr="003B4C31">
        <w:rPr>
          <w:sz w:val="16"/>
        </w:rPr>
        <w:t xml:space="preserve"> </w:t>
      </w:r>
      <w:r w:rsidRPr="0052386F">
        <w:rPr>
          <w:rStyle w:val="StyleUnderline"/>
        </w:rPr>
        <w:t>around the world</w:t>
      </w:r>
      <w:r w:rsidRPr="0052386F">
        <w:rPr>
          <w:sz w:val="16"/>
        </w:rPr>
        <w:t xml:space="preserve"> – as it did in 2008 when a shortfall in Ukrainian grain exports led to revolutions in three Arab countries. Already, a third of a billion people – equal to the entire population of Europe – leave their homes each year, either as refugees or economic migrants, to seek better lives in countries which seem more stable and food secure. War will add to the flood.</w:t>
      </w:r>
    </w:p>
    <w:p w14:paraId="2E737375" w14:textId="77777777" w:rsidR="00E568B6" w:rsidRPr="0052386F" w:rsidRDefault="00E568B6" w:rsidP="00E568B6">
      <w:pPr>
        <w:rPr>
          <w:sz w:val="16"/>
        </w:rPr>
      </w:pPr>
      <w:r w:rsidRPr="0052386F">
        <w:rPr>
          <w:sz w:val="16"/>
        </w:rPr>
        <w:t>Thus, in developing a new food system for the world of the 21st Century, we also have to find a way to curb the human appetite for war.</w:t>
      </w:r>
    </w:p>
    <w:p w14:paraId="1E210A7A" w14:textId="77777777" w:rsidR="00E568B6" w:rsidRPr="0052386F" w:rsidRDefault="00E568B6" w:rsidP="00E568B6">
      <w:pPr>
        <w:rPr>
          <w:sz w:val="16"/>
        </w:rPr>
      </w:pPr>
      <w:r w:rsidRPr="0052386F">
        <w:rPr>
          <w:sz w:val="16"/>
        </w:rPr>
        <w:t xml:space="preserve">In Food or War, I trace the links between food and conflict through human history, explore the role of food in recent conflicts and examine </w:t>
      </w:r>
      <w:r w:rsidRPr="0052386F">
        <w:rPr>
          <w:rStyle w:val="StyleUnderline"/>
        </w:rPr>
        <w:t>nine regions of the world</w:t>
      </w:r>
      <w:r w:rsidRPr="0052386F">
        <w:rPr>
          <w:sz w:val="16"/>
        </w:rPr>
        <w:t xml:space="preserve"> which </w:t>
      </w:r>
      <w:r w:rsidRPr="0052386F">
        <w:rPr>
          <w:rStyle w:val="StyleUnderline"/>
        </w:rPr>
        <w:t xml:space="preserve">are at </w:t>
      </w:r>
      <w:r w:rsidRPr="003B4C31">
        <w:rPr>
          <w:rStyle w:val="Emphasis"/>
          <w:highlight w:val="yellow"/>
        </w:rPr>
        <w:t>high risk</w:t>
      </w:r>
      <w:r w:rsidRPr="003B4C31">
        <w:rPr>
          <w:rStyle w:val="StyleUnderline"/>
          <w:highlight w:val="yellow"/>
        </w:rPr>
        <w:t xml:space="preserve"> of </w:t>
      </w:r>
      <w:r w:rsidRPr="003B4C31">
        <w:rPr>
          <w:rStyle w:val="Emphasis"/>
          <w:highlight w:val="yellow"/>
        </w:rPr>
        <w:t xml:space="preserve">food </w:t>
      </w:r>
      <w:r w:rsidRPr="0052386F">
        <w:rPr>
          <w:rStyle w:val="Emphasis"/>
        </w:rPr>
        <w:t>failure</w:t>
      </w:r>
      <w:r w:rsidRPr="0052386F">
        <w:rPr>
          <w:sz w:val="16"/>
        </w:rPr>
        <w:t xml:space="preserve"> </w:t>
      </w:r>
      <w:r w:rsidRPr="0052386F">
        <w:rPr>
          <w:rStyle w:val="StyleUnderline"/>
        </w:rPr>
        <w:t>and</w:t>
      </w:r>
      <w:r w:rsidRPr="0052386F">
        <w:rPr>
          <w:sz w:val="16"/>
        </w:rPr>
        <w:t xml:space="preserve"> </w:t>
      </w:r>
      <w:r w:rsidRPr="003B4C31">
        <w:rPr>
          <w:rStyle w:val="Emphasis"/>
          <w:highlight w:val="yellow"/>
        </w:rPr>
        <w:t>conflict</w:t>
      </w:r>
      <w:r w:rsidRPr="0052386F">
        <w:rPr>
          <w:sz w:val="16"/>
        </w:rPr>
        <w:t xml:space="preserve"> </w:t>
      </w:r>
      <w:r w:rsidRPr="0052386F">
        <w:rPr>
          <w:rStyle w:val="StyleUnderline"/>
        </w:rPr>
        <w:t>in the foreseeable future</w:t>
      </w:r>
      <w:r w:rsidRPr="0052386F">
        <w:rPr>
          <w:sz w:val="16"/>
        </w:rPr>
        <w:t xml:space="preserve"> – </w:t>
      </w:r>
      <w:r w:rsidRPr="0052386F">
        <w:rPr>
          <w:rStyle w:val="StyleUnderline"/>
        </w:rPr>
        <w:t xml:space="preserve">conflicts ranging </w:t>
      </w:r>
      <w:r w:rsidRPr="003B4C31">
        <w:rPr>
          <w:rStyle w:val="StyleUnderline"/>
          <w:highlight w:val="yellow"/>
        </w:rPr>
        <w:t xml:space="preserve">from riots and government failure to </w:t>
      </w:r>
      <w:r w:rsidRPr="003B4C31">
        <w:rPr>
          <w:rStyle w:val="Emphasis"/>
          <w:szCs w:val="26"/>
          <w:highlight w:val="yellow"/>
        </w:rPr>
        <w:t>nuclear war</w:t>
      </w:r>
      <w:r w:rsidRPr="0052386F">
        <w:rPr>
          <w:sz w:val="16"/>
        </w:rPr>
        <w:t xml:space="preserve">. My aim is to show that </w:t>
      </w:r>
      <w:r w:rsidRPr="003B4C31">
        <w:rPr>
          <w:rStyle w:val="StyleUnderline"/>
        </w:rPr>
        <w:t xml:space="preserve">the link </w:t>
      </w:r>
      <w:r w:rsidRPr="0052386F">
        <w:rPr>
          <w:rStyle w:val="StyleUnderline"/>
        </w:rPr>
        <w:t xml:space="preserve">between food and war </w:t>
      </w:r>
      <w:r w:rsidRPr="003B4C31">
        <w:rPr>
          <w:rStyle w:val="StyleUnderline"/>
        </w:rPr>
        <w:t xml:space="preserve">is </w:t>
      </w:r>
      <w:r w:rsidRPr="003B4C31">
        <w:rPr>
          <w:rStyle w:val="Emphasis"/>
        </w:rPr>
        <w:t>inexorable</w:t>
      </w:r>
      <w:r w:rsidRPr="0052386F">
        <w:rPr>
          <w:sz w:val="16"/>
        </w:rPr>
        <w:t xml:space="preserve"> – but that it can be broken. And that </w:t>
      </w:r>
      <w:r w:rsidRPr="0052386F">
        <w:rPr>
          <w:rStyle w:val="StyleUnderline"/>
        </w:rPr>
        <w:t>having enough good food is the most under-rated, under-recognised and precious ‘weapon of peace’ in the world today</w:t>
      </w:r>
      <w:r w:rsidRPr="0052386F">
        <w:rPr>
          <w:sz w:val="16"/>
        </w:rPr>
        <w:t>.</w:t>
      </w:r>
    </w:p>
    <w:p w14:paraId="749B9BEC" w14:textId="77777777" w:rsidR="00E568B6" w:rsidRPr="0019510E" w:rsidRDefault="00E568B6" w:rsidP="00E568B6">
      <w:pPr>
        <w:pStyle w:val="Heading4"/>
      </w:pPr>
      <w:r>
        <w:t xml:space="preserve">African instability ushers in foreign military </w:t>
      </w:r>
      <w:r>
        <w:rPr>
          <w:u w:val="single"/>
        </w:rPr>
        <w:t>basing</w:t>
      </w:r>
      <w:r>
        <w:t xml:space="preserve">—fuels </w:t>
      </w:r>
      <w:r>
        <w:rPr>
          <w:u w:val="single"/>
        </w:rPr>
        <w:t>Chinese</w:t>
      </w:r>
      <w:r>
        <w:t xml:space="preserve"> and </w:t>
      </w:r>
      <w:r>
        <w:rPr>
          <w:u w:val="single"/>
        </w:rPr>
        <w:t>US</w:t>
      </w:r>
      <w:r>
        <w:t xml:space="preserve"> proxy wars </w:t>
      </w:r>
    </w:p>
    <w:p w14:paraId="10B99005" w14:textId="77777777" w:rsidR="00E568B6" w:rsidRPr="006C49B8" w:rsidRDefault="00E568B6" w:rsidP="00E568B6">
      <w:pPr>
        <w:rPr>
          <w:szCs w:val="24"/>
        </w:rPr>
      </w:pPr>
      <w:r w:rsidRPr="009256AD">
        <w:rPr>
          <w:b/>
          <w:bCs/>
          <w:sz w:val="26"/>
          <w:szCs w:val="26"/>
        </w:rPr>
        <w:t>Fofack 22</w:t>
      </w:r>
      <w:r>
        <w:t xml:space="preserve"> </w:t>
      </w:r>
      <w:r w:rsidRPr="006C49B8">
        <w:rPr>
          <w:szCs w:val="24"/>
        </w:rPr>
        <w:t>(Hippolyte Fofack</w:t>
      </w:r>
      <w:r>
        <w:rPr>
          <w:szCs w:val="24"/>
        </w:rPr>
        <w:t xml:space="preserve"> is the</w:t>
      </w:r>
      <w:r w:rsidRPr="006C49B8">
        <w:rPr>
          <w:szCs w:val="24"/>
        </w:rPr>
        <w:t xml:space="preserve"> chief economist of the African Export-Import Bank. “Dawn of a second Cold War and the 'scramble for Africa'” https://www.brookings.edu/wp-content/uploads/2022/05/Dawn-of-a-Second-Cold-War.pdf May 2022)</w:t>
      </w:r>
    </w:p>
    <w:p w14:paraId="39D6B6DB" w14:textId="77777777" w:rsidR="00E568B6" w:rsidRPr="009256AD" w:rsidRDefault="00E568B6" w:rsidP="00E568B6">
      <w:pPr>
        <w:rPr>
          <w:sz w:val="14"/>
        </w:rPr>
      </w:pPr>
      <w:r w:rsidRPr="009256AD">
        <w:rPr>
          <w:sz w:val="14"/>
        </w:rPr>
        <w:t xml:space="preserve">However, this enormous </w:t>
      </w:r>
      <w:r w:rsidRPr="00097C69">
        <w:rPr>
          <w:rStyle w:val="Emphasis"/>
          <w:highlight w:val="yellow"/>
        </w:rPr>
        <w:t>potential</w:t>
      </w:r>
      <w:r w:rsidRPr="00097C69">
        <w:rPr>
          <w:u w:val="single"/>
        </w:rPr>
        <w:t xml:space="preserve"> will be </w:t>
      </w:r>
      <w:r w:rsidRPr="00097C69">
        <w:rPr>
          <w:rStyle w:val="Emphasis"/>
          <w:highlight w:val="yellow"/>
        </w:rPr>
        <w:t>squandered</w:t>
      </w:r>
      <w:r w:rsidRPr="00097C69">
        <w:rPr>
          <w:highlight w:val="yellow"/>
          <w:u w:val="single"/>
        </w:rPr>
        <w:t xml:space="preserve"> unless</w:t>
      </w:r>
      <w:r w:rsidRPr="00097C69">
        <w:rPr>
          <w:u w:val="single"/>
        </w:rPr>
        <w:t xml:space="preserve"> the weapons of </w:t>
      </w:r>
      <w:r w:rsidRPr="00097C69">
        <w:rPr>
          <w:rStyle w:val="Emphasis"/>
        </w:rPr>
        <w:t>war</w:t>
      </w:r>
      <w:r w:rsidRPr="00097C69">
        <w:rPr>
          <w:u w:val="single"/>
        </w:rPr>
        <w:t>, which still roar across much of Africa</w:t>
      </w:r>
      <w:r w:rsidRPr="00097C69">
        <w:rPr>
          <w:sz w:val="14"/>
        </w:rPr>
        <w:t xml:space="preserve"> (AU, 2020; Palik et al., 2020; Harsch, 2020; Munchi, 2021), </w:t>
      </w:r>
      <w:r w:rsidRPr="00097C69">
        <w:rPr>
          <w:u w:val="single"/>
        </w:rPr>
        <w:t xml:space="preserve">are silenced and the </w:t>
      </w:r>
      <w:r w:rsidRPr="00097C69">
        <w:rPr>
          <w:rStyle w:val="Emphasis"/>
          <w:highlight w:val="yellow"/>
        </w:rPr>
        <w:t>deterioration</w:t>
      </w:r>
      <w:r w:rsidRPr="00097C69">
        <w:rPr>
          <w:u w:val="single"/>
        </w:rPr>
        <w:t xml:space="preserve"> of the continent’s </w:t>
      </w:r>
      <w:r w:rsidRPr="00097C69">
        <w:rPr>
          <w:b/>
          <w:bCs/>
          <w:u w:val="single"/>
        </w:rPr>
        <w:t>security</w:t>
      </w:r>
      <w:r w:rsidRPr="00097C69">
        <w:rPr>
          <w:u w:val="single"/>
        </w:rPr>
        <w:t xml:space="preserve"> conditions </w:t>
      </w:r>
      <w:r w:rsidRPr="00097C69">
        <w:rPr>
          <w:highlight w:val="yellow"/>
          <w:u w:val="single"/>
        </w:rPr>
        <w:t xml:space="preserve">is </w:t>
      </w:r>
      <w:r w:rsidRPr="00097C69">
        <w:rPr>
          <w:rStyle w:val="Emphasis"/>
          <w:highlight w:val="yellow"/>
        </w:rPr>
        <w:t>reversed</w:t>
      </w:r>
      <w:r w:rsidRPr="009256AD">
        <w:rPr>
          <w:u w:val="single"/>
        </w:rPr>
        <w:t xml:space="preserve">. </w:t>
      </w:r>
      <w:r w:rsidRPr="009256AD">
        <w:rPr>
          <w:sz w:val="14"/>
        </w:rPr>
        <w:t xml:space="preserve">According to the World Bank, </w:t>
      </w:r>
      <w:r w:rsidRPr="0019510E">
        <w:rPr>
          <w:rStyle w:val="Emphasis"/>
          <w:highlight w:val="yellow"/>
        </w:rPr>
        <w:t>six</w:t>
      </w:r>
      <w:r w:rsidRPr="006C49B8">
        <w:rPr>
          <w:u w:val="single"/>
        </w:rPr>
        <w:t xml:space="preserve"> </w:t>
      </w:r>
      <w:r w:rsidRPr="006C49B8">
        <w:rPr>
          <w:rStyle w:val="Emphasis"/>
        </w:rPr>
        <w:t>African</w:t>
      </w:r>
      <w:r w:rsidRPr="006C49B8">
        <w:rPr>
          <w:u w:val="single"/>
        </w:rPr>
        <w:t xml:space="preserve"> </w:t>
      </w:r>
      <w:r w:rsidRPr="0019510E">
        <w:rPr>
          <w:b/>
          <w:bCs/>
          <w:highlight w:val="yellow"/>
          <w:u w:val="single"/>
        </w:rPr>
        <w:t>countries</w:t>
      </w:r>
      <w:r w:rsidRPr="009256AD">
        <w:rPr>
          <w:u w:val="single"/>
        </w:rPr>
        <w:t xml:space="preserve"> currently </w:t>
      </w:r>
      <w:r w:rsidRPr="0019510E">
        <w:rPr>
          <w:highlight w:val="yellow"/>
          <w:u w:val="single"/>
        </w:rPr>
        <w:t xml:space="preserve">bear </w:t>
      </w:r>
      <w:r w:rsidRPr="0019510E">
        <w:rPr>
          <w:rStyle w:val="Emphasis"/>
          <w:highlight w:val="yellow"/>
        </w:rPr>
        <w:t>high institutional</w:t>
      </w:r>
      <w:r w:rsidRPr="009256AD">
        <w:rPr>
          <w:u w:val="single"/>
        </w:rPr>
        <w:t xml:space="preserve"> and social </w:t>
      </w:r>
      <w:r w:rsidRPr="0019510E">
        <w:rPr>
          <w:rStyle w:val="Emphasis"/>
          <w:highlight w:val="yellow"/>
        </w:rPr>
        <w:t>fragility</w:t>
      </w:r>
      <w:r w:rsidRPr="009256AD">
        <w:rPr>
          <w:u w:val="single"/>
        </w:rPr>
        <w:t>, and 14 are engaged in mediumor high-intensity conflicts</w:t>
      </w:r>
      <w:r w:rsidRPr="009256AD">
        <w:rPr>
          <w:sz w:val="14"/>
        </w:rPr>
        <w:t xml:space="preserve"> (World Bank, 2022; Fofack, 2021b). Similarly, according to the Armed Conflict Location and Event Data Project (ACLED)1 the number of conflict-related deaths in the region increased almost 10-fold from a decade ago to more than 20,000 in 2020 (ACLED, 2022).2 </w:t>
      </w:r>
    </w:p>
    <w:p w14:paraId="7D31BB62" w14:textId="77777777" w:rsidR="00E568B6" w:rsidRPr="00FD5F28" w:rsidRDefault="00E568B6" w:rsidP="00E568B6">
      <w:pPr>
        <w:rPr>
          <w:sz w:val="14"/>
        </w:rPr>
      </w:pPr>
      <w:r w:rsidRPr="00FD5F28">
        <w:rPr>
          <w:sz w:val="14"/>
        </w:rPr>
        <w:t xml:space="preserve">Two complementary factors exemplify the corrosion of Africa’s security environment over the last decade. </w:t>
      </w:r>
      <w:r w:rsidRPr="00FD5F28">
        <w:rPr>
          <w:u w:val="single"/>
        </w:rPr>
        <w:t xml:space="preserve">The dramatic </w:t>
      </w:r>
      <w:r w:rsidRPr="0019510E">
        <w:rPr>
          <w:b/>
          <w:bCs/>
          <w:highlight w:val="yellow"/>
          <w:u w:val="single"/>
        </w:rPr>
        <w:t>increase</w:t>
      </w:r>
      <w:r w:rsidRPr="0019510E">
        <w:rPr>
          <w:highlight w:val="yellow"/>
          <w:u w:val="single"/>
        </w:rPr>
        <w:t xml:space="preserve"> in</w:t>
      </w:r>
      <w:r w:rsidRPr="00FD5F28">
        <w:rPr>
          <w:u w:val="single"/>
        </w:rPr>
        <w:t xml:space="preserve"> high-intensity</w:t>
      </w:r>
      <w:r w:rsidRPr="00FD5F28">
        <w:rPr>
          <w:sz w:val="14"/>
        </w:rPr>
        <w:t xml:space="preserve"> </w:t>
      </w:r>
      <w:r w:rsidRPr="0019510E">
        <w:rPr>
          <w:rStyle w:val="Emphasis"/>
          <w:highlight w:val="yellow"/>
        </w:rPr>
        <w:t>conflicts</w:t>
      </w:r>
      <w:r w:rsidRPr="0019510E">
        <w:rPr>
          <w:highlight w:val="yellow"/>
          <w:u w:val="single"/>
        </w:rPr>
        <w:t xml:space="preserve"> has</w:t>
      </w:r>
      <w:r w:rsidRPr="0019510E">
        <w:rPr>
          <w:sz w:val="14"/>
          <w:highlight w:val="yellow"/>
        </w:rPr>
        <w:t xml:space="preserve"> </w:t>
      </w:r>
      <w:r w:rsidRPr="0019510E">
        <w:rPr>
          <w:rStyle w:val="Emphasis"/>
          <w:highlight w:val="yellow"/>
        </w:rPr>
        <w:t>coincided</w:t>
      </w:r>
      <w:r w:rsidRPr="0019510E">
        <w:rPr>
          <w:highlight w:val="yellow"/>
          <w:u w:val="single"/>
        </w:rPr>
        <w:t xml:space="preserve"> with</w:t>
      </w:r>
      <w:r w:rsidRPr="009256AD">
        <w:rPr>
          <w:u w:val="single"/>
        </w:rPr>
        <w:t xml:space="preserve"> the expansion of transnational </w:t>
      </w:r>
      <w:r w:rsidRPr="0058142E">
        <w:rPr>
          <w:rStyle w:val="Emphasis"/>
        </w:rPr>
        <w:t>terrorist networks</w:t>
      </w:r>
      <w:r w:rsidRPr="009256AD">
        <w:rPr>
          <w:u w:val="single"/>
        </w:rPr>
        <w:t xml:space="preserve"> sustained by a glut of itinerant foreign fighters</w:t>
      </w:r>
      <w:r w:rsidRPr="00FD5F28">
        <w:rPr>
          <w:sz w:val="14"/>
        </w:rPr>
        <w:t xml:space="preserve">—operating mainly across the long Sahelian corridor, stretching from Senegal on the Atlantic to Eritrea on the Red Sea— </w:t>
      </w:r>
      <w:r w:rsidRPr="009256AD">
        <w:rPr>
          <w:u w:val="single"/>
        </w:rPr>
        <w:t xml:space="preserve">and the </w:t>
      </w:r>
      <w:r w:rsidRPr="0019510E">
        <w:rPr>
          <w:rStyle w:val="Emphasis"/>
          <w:highlight w:val="yellow"/>
        </w:rPr>
        <w:t>prolif</w:t>
      </w:r>
      <w:r w:rsidRPr="009256AD">
        <w:rPr>
          <w:u w:val="single"/>
        </w:rPr>
        <w:t xml:space="preserve">eration </w:t>
      </w:r>
      <w:r w:rsidRPr="0019510E">
        <w:rPr>
          <w:highlight w:val="yellow"/>
          <w:u w:val="single"/>
        </w:rPr>
        <w:t xml:space="preserve">of </w:t>
      </w:r>
      <w:r w:rsidRPr="00B41840">
        <w:rPr>
          <w:rStyle w:val="Emphasis"/>
        </w:rPr>
        <w:t xml:space="preserve">foreign military </w:t>
      </w:r>
      <w:r w:rsidRPr="0019510E">
        <w:rPr>
          <w:rStyle w:val="Emphasis"/>
          <w:highlight w:val="yellow"/>
        </w:rPr>
        <w:t>bases</w:t>
      </w:r>
      <w:r w:rsidRPr="009256AD">
        <w:rPr>
          <w:u w:val="single"/>
        </w:rPr>
        <w:t xml:space="preserve"> </w:t>
      </w:r>
      <w:r w:rsidRPr="0019510E">
        <w:rPr>
          <w:highlight w:val="yellow"/>
          <w:u w:val="single"/>
        </w:rPr>
        <w:t xml:space="preserve">amid </w:t>
      </w:r>
      <w:r w:rsidRPr="0019510E">
        <w:rPr>
          <w:b/>
          <w:bCs/>
          <w:highlight w:val="yellow"/>
          <w:u w:val="single"/>
        </w:rPr>
        <w:t>rising</w:t>
      </w:r>
      <w:r w:rsidRPr="0019510E">
        <w:rPr>
          <w:highlight w:val="yellow"/>
          <w:u w:val="single"/>
        </w:rPr>
        <w:t xml:space="preserve"> </w:t>
      </w:r>
      <w:r w:rsidRPr="0019510E">
        <w:rPr>
          <w:rStyle w:val="Emphasis"/>
        </w:rPr>
        <w:t xml:space="preserve">geopolitical </w:t>
      </w:r>
      <w:r w:rsidRPr="0019510E">
        <w:rPr>
          <w:rStyle w:val="Emphasis"/>
          <w:highlight w:val="yellow"/>
        </w:rPr>
        <w:t>tensions</w:t>
      </w:r>
      <w:r w:rsidRPr="0019510E">
        <w:rPr>
          <w:highlight w:val="yellow"/>
          <w:u w:val="single"/>
        </w:rPr>
        <w:t xml:space="preserve"> between </w:t>
      </w:r>
      <w:r w:rsidRPr="0019510E">
        <w:rPr>
          <w:rStyle w:val="Emphasis"/>
          <w:highlight w:val="yellow"/>
        </w:rPr>
        <w:t>superpowers</w:t>
      </w:r>
      <w:r w:rsidRPr="00FD5F28">
        <w:rPr>
          <w:sz w:val="14"/>
        </w:rPr>
        <w:t xml:space="preserve"> (O’Hanlon, 2019; Nye, 2021a; Ferguson, 2021; McCoy, 2021). </w:t>
      </w:r>
      <w:r w:rsidRPr="009256AD">
        <w:rPr>
          <w:u w:val="single"/>
        </w:rPr>
        <w:t xml:space="preserve">These developments are reminiscent of the Cold War </w:t>
      </w:r>
      <w:r w:rsidRPr="00FD5F28">
        <w:rPr>
          <w:sz w:val="14"/>
        </w:rPr>
        <w:t xml:space="preserve">(Bruton, 2020), </w:t>
      </w:r>
      <w:r w:rsidRPr="009256AD">
        <w:rPr>
          <w:u w:val="single"/>
        </w:rPr>
        <w:t xml:space="preserve">when intense </w:t>
      </w:r>
      <w:r w:rsidRPr="0019510E">
        <w:rPr>
          <w:b/>
          <w:bCs/>
          <w:highlight w:val="yellow"/>
          <w:u w:val="single"/>
        </w:rPr>
        <w:t>competition</w:t>
      </w:r>
      <w:r w:rsidRPr="009256AD">
        <w:rPr>
          <w:u w:val="single"/>
        </w:rPr>
        <w:t xml:space="preserve"> for global </w:t>
      </w:r>
      <w:r w:rsidRPr="009256AD">
        <w:rPr>
          <w:b/>
          <w:bCs/>
          <w:u w:val="single"/>
        </w:rPr>
        <w:t>hegemony</w:t>
      </w:r>
      <w:r w:rsidRPr="009256AD">
        <w:rPr>
          <w:u w:val="single"/>
        </w:rPr>
        <w:t xml:space="preserve"> in the second half of the 20th century </w:t>
      </w:r>
      <w:r w:rsidRPr="0019510E">
        <w:rPr>
          <w:highlight w:val="yellow"/>
          <w:u w:val="single"/>
        </w:rPr>
        <w:t xml:space="preserve">fuelled </w:t>
      </w:r>
      <w:r w:rsidRPr="0019510E">
        <w:rPr>
          <w:rStyle w:val="Emphasis"/>
          <w:highlight w:val="yellow"/>
        </w:rPr>
        <w:t>proxy wars</w:t>
      </w:r>
      <w:r w:rsidRPr="0019510E">
        <w:rPr>
          <w:highlight w:val="yellow"/>
          <w:u w:val="single"/>
        </w:rPr>
        <w:t xml:space="preserve"> </w:t>
      </w:r>
      <w:r w:rsidRPr="0019510E">
        <w:rPr>
          <w:rStyle w:val="Emphasis"/>
          <w:highlight w:val="yellow"/>
        </w:rPr>
        <w:t>across Africa</w:t>
      </w:r>
      <w:r w:rsidRPr="00FD5F28">
        <w:rPr>
          <w:sz w:val="14"/>
        </w:rPr>
        <w:t xml:space="preserve">, undermining its economic development and regional integration. </w:t>
      </w:r>
    </w:p>
    <w:p w14:paraId="77EE97E8" w14:textId="77777777" w:rsidR="00E568B6" w:rsidRPr="0019510E" w:rsidRDefault="00E568B6" w:rsidP="00E568B6">
      <w:pPr>
        <w:rPr>
          <w:sz w:val="12"/>
          <w:szCs w:val="12"/>
        </w:rPr>
      </w:pPr>
      <w:r w:rsidRPr="0019510E">
        <w:rPr>
          <w:sz w:val="12"/>
          <w:szCs w:val="12"/>
        </w:rPr>
        <w:t>In addition to their huge death tolls and the destruction of productive infrastructure, these long-running proxy wars amplify risk perceptions of Africa (Fofack, 2021a; Reuters, 2021), raising the cost of funds and undermining the process of economic growth and the quest for macroeconomic stability.3 These conflicts further deter investment, especially patient capital and long-term funding needed to drive sectoral and structural transformation to shift African economies to higher productivity gears (Easterly, 2001; Collier et al., 2003; World Bank, 2011; IMF, 2019a).4 Furthermore, they impede economic activity as the securitization of development diverts scarce resources away from productivity enhancing infrastructure funding.</w:t>
      </w:r>
    </w:p>
    <w:p w14:paraId="1746A27C" w14:textId="77777777" w:rsidR="00E568B6" w:rsidRPr="0019510E" w:rsidRDefault="00E568B6" w:rsidP="00E568B6">
      <w:pPr>
        <w:rPr>
          <w:sz w:val="14"/>
        </w:rPr>
      </w:pPr>
      <w:r w:rsidRPr="0019510E">
        <w:rPr>
          <w:sz w:val="14"/>
        </w:rPr>
        <w:t xml:space="preserve">Concurrently, and not coincidentally, </w:t>
      </w:r>
      <w:r w:rsidRPr="007073D4">
        <w:rPr>
          <w:u w:val="single"/>
        </w:rPr>
        <w:t>political fragmentation under the aegis of pseudo-ideological alignment with either the West or the Soviet bloc sustained market segmentation</w:t>
      </w:r>
      <w:r w:rsidRPr="0019510E">
        <w:rPr>
          <w:sz w:val="14"/>
        </w:rPr>
        <w:t>. This state-of-affairs hardened colonial boundaries, undercutting regional integration and intra-African trade, which has remained dismally low, even by developing-country standards (Signé and van der Ven, 2019; Fofack, 2020).5 Over time, the highly extroverted patterns of trade have heightened the exposure of countries across the region to excess global volatility and exogenous business cycles.6</w:t>
      </w:r>
    </w:p>
    <w:p w14:paraId="0BD424A0" w14:textId="77777777" w:rsidR="00E568B6" w:rsidRPr="00097C69" w:rsidRDefault="00E568B6" w:rsidP="00E568B6">
      <w:pPr>
        <w:rPr>
          <w:sz w:val="14"/>
          <w:szCs w:val="14"/>
        </w:rPr>
      </w:pPr>
      <w:r w:rsidRPr="00097C69">
        <w:rPr>
          <w:sz w:val="14"/>
          <w:szCs w:val="14"/>
        </w:rPr>
        <w:t xml:space="preserve">Even though the Ukraine crisis has reinvigorated the East-West tensions that defined the latter half of the previous century new geopolitical alliances are emerging shaped by the triangulation that dominated the first Cold War (Roach, 2022; Abrams, 2022).7 The areas of acrimony between the United States and China have expanded significantly over recent years. The two countries compete on trade, technological leadership, political ideology, and economic systems (Nye, 2021b; Hoffman and Orner, 2021; McCoy, 2021).8 The imposition of tariffs by the U.S. to address its structural current account deficits with China in 2018 elicited retaliation, setting the stage for the trade war that is partly responsible for increased uncertainty and hurt business confidence and investment decisions and which precipitated sharp global growth deceleration in the lead-up to the COVID-19 pandemic downturn (IMF, 2019b; WTO, 2019).9 Trade tensions have morphed into technology tensions, heightening the risk of decoupling, which could have outsized negative consequences for African trade and economic growth. </w:t>
      </w:r>
    </w:p>
    <w:p w14:paraId="648DBCBA" w14:textId="77777777" w:rsidR="00E568B6" w:rsidRPr="0019510E" w:rsidRDefault="00E568B6" w:rsidP="00E568B6">
      <w:pPr>
        <w:rPr>
          <w:sz w:val="16"/>
        </w:rPr>
      </w:pPr>
      <w:r w:rsidRPr="0019510E">
        <w:rPr>
          <w:sz w:val="16"/>
        </w:rPr>
        <w:t xml:space="preserve">At the same time, the strong economic interdependency of the two belligerent nations (Nye, 2021a, 2021b; Rudd, 2021) means a direct confrontation in the form of a “hot war” is highly unlikely, at least in the short term.10 Instead, </w:t>
      </w:r>
      <w:r w:rsidRPr="00FD5F28">
        <w:rPr>
          <w:u w:val="single"/>
        </w:rPr>
        <w:t>we face a new Cold War</w:t>
      </w:r>
      <w:r w:rsidRPr="0019510E">
        <w:rPr>
          <w:sz w:val="16"/>
        </w:rPr>
        <w:t xml:space="preserve"> (Campbell, 2017; Beckley and Brands, 2021), </w:t>
      </w:r>
      <w:r w:rsidRPr="00FD5F28">
        <w:rPr>
          <w:u w:val="single"/>
        </w:rPr>
        <w:t xml:space="preserve">with </w:t>
      </w:r>
      <w:r w:rsidRPr="0019510E">
        <w:rPr>
          <w:rStyle w:val="Emphasis"/>
          <w:highlight w:val="yellow"/>
        </w:rPr>
        <w:t>proxy conflicts</w:t>
      </w:r>
      <w:r w:rsidRPr="0019510E">
        <w:rPr>
          <w:sz w:val="16"/>
        </w:rPr>
        <w:t xml:space="preserve">, which offer an alternative to the more politically risky and economically expansive standing armies of </w:t>
      </w:r>
      <w:r w:rsidRPr="00FD5F28">
        <w:rPr>
          <w:u w:val="single"/>
        </w:rPr>
        <w:t>superpowers and</w:t>
      </w:r>
      <w:r w:rsidRPr="0019510E">
        <w:rPr>
          <w:sz w:val="16"/>
        </w:rPr>
        <w:t xml:space="preserve"> </w:t>
      </w:r>
      <w:r w:rsidRPr="00FD5F28">
        <w:rPr>
          <w:u w:val="single"/>
        </w:rPr>
        <w:t xml:space="preserve">belligerent nations </w:t>
      </w:r>
      <w:r w:rsidRPr="0019510E">
        <w:rPr>
          <w:highlight w:val="yellow"/>
          <w:u w:val="single"/>
        </w:rPr>
        <w:t xml:space="preserve">with </w:t>
      </w:r>
      <w:r w:rsidRPr="0019510E">
        <w:rPr>
          <w:rStyle w:val="Emphasis"/>
          <w:highlight w:val="yellow"/>
        </w:rPr>
        <w:t>nuclear arsenals</w:t>
      </w:r>
      <w:r w:rsidRPr="0019510E">
        <w:rPr>
          <w:sz w:val="16"/>
        </w:rPr>
        <w:t xml:space="preserve">, on the rise (Hoffman and Orner, 2021). </w:t>
      </w:r>
      <w:r w:rsidRPr="00FD5F28">
        <w:rPr>
          <w:u w:val="single"/>
        </w:rPr>
        <w:t xml:space="preserve">These </w:t>
      </w:r>
      <w:r w:rsidRPr="00FD5F28">
        <w:rPr>
          <w:b/>
          <w:bCs/>
          <w:u w:val="single"/>
        </w:rPr>
        <w:t>increasing tensions</w:t>
      </w:r>
      <w:r w:rsidRPr="00FD5F28">
        <w:rPr>
          <w:u w:val="single"/>
        </w:rPr>
        <w:t xml:space="preserve"> are </w:t>
      </w:r>
      <w:r w:rsidRPr="0019510E">
        <w:rPr>
          <w:highlight w:val="yellow"/>
          <w:u w:val="single"/>
        </w:rPr>
        <w:t>particularly</w:t>
      </w:r>
      <w:r w:rsidRPr="00FD5F28">
        <w:rPr>
          <w:u w:val="single"/>
        </w:rPr>
        <w:t xml:space="preserve"> the case </w:t>
      </w:r>
      <w:r w:rsidRPr="0019510E">
        <w:rPr>
          <w:highlight w:val="yellow"/>
          <w:u w:val="single"/>
        </w:rPr>
        <w:t xml:space="preserve">in </w:t>
      </w:r>
      <w:r w:rsidRPr="0019510E">
        <w:rPr>
          <w:rStyle w:val="Emphasis"/>
          <w:highlight w:val="yellow"/>
        </w:rPr>
        <w:t>Africa</w:t>
      </w:r>
      <w:r w:rsidRPr="0019510E">
        <w:rPr>
          <w:highlight w:val="yellow"/>
          <w:u w:val="single"/>
        </w:rPr>
        <w:t xml:space="preserve">, where the </w:t>
      </w:r>
      <w:r w:rsidRPr="0019510E">
        <w:rPr>
          <w:b/>
          <w:bCs/>
          <w:highlight w:val="yellow"/>
          <w:u w:val="single"/>
        </w:rPr>
        <w:t>U.S. has</w:t>
      </w:r>
      <w:r w:rsidRPr="0019510E">
        <w:rPr>
          <w:highlight w:val="yellow"/>
          <w:u w:val="single"/>
        </w:rPr>
        <w:t xml:space="preserve"> </w:t>
      </w:r>
      <w:r w:rsidRPr="0019510E">
        <w:rPr>
          <w:b/>
          <w:bCs/>
          <w:highlight w:val="yellow"/>
          <w:u w:val="single"/>
        </w:rPr>
        <w:t>looked</w:t>
      </w:r>
      <w:r w:rsidRPr="0019510E">
        <w:rPr>
          <w:highlight w:val="yellow"/>
          <w:u w:val="single"/>
        </w:rPr>
        <w:t xml:space="preserve"> to </w:t>
      </w:r>
      <w:r w:rsidRPr="0019510E">
        <w:rPr>
          <w:rStyle w:val="Emphasis"/>
          <w:highlight w:val="yellow"/>
        </w:rPr>
        <w:t>curb</w:t>
      </w:r>
      <w:r w:rsidRPr="0019510E">
        <w:rPr>
          <w:highlight w:val="yellow"/>
          <w:u w:val="single"/>
        </w:rPr>
        <w:t xml:space="preserve"> </w:t>
      </w:r>
      <w:r w:rsidRPr="0019510E">
        <w:rPr>
          <w:rStyle w:val="Emphasis"/>
          <w:highlight w:val="yellow"/>
        </w:rPr>
        <w:t>China</w:t>
      </w:r>
      <w:r w:rsidRPr="00FD5F28">
        <w:rPr>
          <w:u w:val="single"/>
        </w:rPr>
        <w:t>’s growing presence</w:t>
      </w:r>
      <w:r w:rsidRPr="0019510E">
        <w:rPr>
          <w:sz w:val="16"/>
        </w:rPr>
        <w:t xml:space="preserve"> (Pompeo, 2020; Blinken, 2021). </w:t>
      </w:r>
    </w:p>
    <w:p w14:paraId="2C8E2B06" w14:textId="77777777" w:rsidR="00E568B6" w:rsidRPr="003B4C31" w:rsidRDefault="00E568B6" w:rsidP="00E568B6">
      <w:pPr>
        <w:pStyle w:val="Heading4"/>
        <w:spacing w:line="276" w:lineRule="auto"/>
      </w:pPr>
      <w:r w:rsidRPr="003B4C31">
        <w:t>Proxy wars in Africa escalate.</w:t>
      </w:r>
    </w:p>
    <w:p w14:paraId="65155DE5" w14:textId="77777777" w:rsidR="00E568B6" w:rsidRDefault="00E568B6" w:rsidP="00E568B6">
      <w:pPr>
        <w:spacing w:line="276" w:lineRule="auto"/>
      </w:pPr>
      <w:r w:rsidRPr="003D2CBE">
        <w:rPr>
          <w:b/>
          <w:bCs/>
          <w:sz w:val="26"/>
          <w:szCs w:val="26"/>
        </w:rPr>
        <w:t>Tierney 21</w:t>
      </w:r>
      <w:r w:rsidRPr="003D2CBE">
        <w:t xml:space="preserve"> </w:t>
      </w:r>
      <w:r w:rsidRPr="006C49B8">
        <w:rPr>
          <w:szCs w:val="24"/>
        </w:rPr>
        <w:t xml:space="preserve">(Dominic, Professor of Political Science &amp; Department Chair at Swarthmore College. PhD in international politics at Oxford University in 2003 and was a post-doctoral fellow at the Mershon Center at Ohio State University and the Olin Institute at Harvard University before coming to Swarthmore in 2005. In 2008-2009, he was a research fellow at the John F. Kennedy School of Government at Harvard. “The Future of Sino-U.S. Proxy War,” </w:t>
      </w:r>
      <w:r w:rsidRPr="006C49B8">
        <w:rPr>
          <w:i/>
          <w:iCs/>
          <w:szCs w:val="24"/>
        </w:rPr>
        <w:t xml:space="preserve">Texas National Security Review </w:t>
      </w:r>
      <w:r w:rsidRPr="006C49B8">
        <w:rPr>
          <w:szCs w:val="24"/>
        </w:rPr>
        <w:t xml:space="preserve">Vol. 4, Issue 2, Spring 2021) </w:t>
      </w:r>
    </w:p>
    <w:p w14:paraId="7FBFF66D" w14:textId="77777777" w:rsidR="00E568B6" w:rsidRPr="00185B45" w:rsidRDefault="00E568B6" w:rsidP="00E568B6">
      <w:pPr>
        <w:spacing w:line="276" w:lineRule="auto"/>
        <w:rPr>
          <w:sz w:val="16"/>
        </w:rPr>
      </w:pPr>
      <w:r w:rsidRPr="000321EC">
        <w:rPr>
          <w:u w:val="single"/>
        </w:rPr>
        <w:t>For</w:t>
      </w:r>
      <w:r w:rsidRPr="00185B45">
        <w:rPr>
          <w:u w:val="single"/>
        </w:rPr>
        <w:t xml:space="preserve"> both </w:t>
      </w:r>
      <w:r w:rsidRPr="000321EC">
        <w:rPr>
          <w:u w:val="single"/>
        </w:rPr>
        <w:t xml:space="preserve">the </w:t>
      </w:r>
      <w:r w:rsidRPr="00582835">
        <w:rPr>
          <w:rStyle w:val="Emphasis"/>
          <w:highlight w:val="yellow"/>
        </w:rPr>
        <w:t>U</w:t>
      </w:r>
      <w:r w:rsidRPr="00651786">
        <w:rPr>
          <w:u w:val="single"/>
        </w:rPr>
        <w:t xml:space="preserve">nited </w:t>
      </w:r>
      <w:r w:rsidRPr="00582835">
        <w:rPr>
          <w:rStyle w:val="Emphasis"/>
          <w:highlight w:val="yellow"/>
        </w:rPr>
        <w:t>S</w:t>
      </w:r>
      <w:r w:rsidRPr="00651786">
        <w:rPr>
          <w:u w:val="single"/>
        </w:rPr>
        <w:t xml:space="preserve">tates </w:t>
      </w:r>
      <w:r w:rsidRPr="00582835">
        <w:rPr>
          <w:highlight w:val="yellow"/>
          <w:u w:val="single"/>
        </w:rPr>
        <w:t xml:space="preserve">and </w:t>
      </w:r>
      <w:r w:rsidRPr="00582835">
        <w:rPr>
          <w:rStyle w:val="Emphasis"/>
          <w:highlight w:val="yellow"/>
        </w:rPr>
        <w:t>China</w:t>
      </w:r>
      <w:r w:rsidRPr="00185B45">
        <w:rPr>
          <w:sz w:val="16"/>
        </w:rPr>
        <w:t>, indirect intervention may be appealing because of the perceived costs of alternative options</w:t>
      </w:r>
      <w:r w:rsidRPr="00651786">
        <w:rPr>
          <w:sz w:val="16"/>
          <w:highlight w:val="yellow"/>
        </w:rPr>
        <w:t xml:space="preserve">. </w:t>
      </w:r>
      <w:r w:rsidRPr="004C4435">
        <w:rPr>
          <w:rStyle w:val="Emphasis"/>
          <w:highlight w:val="yellow"/>
        </w:rPr>
        <w:t>Nuclear</w:t>
      </w:r>
      <w:r w:rsidRPr="00651786">
        <w:rPr>
          <w:rStyle w:val="Emphasis"/>
        </w:rPr>
        <w:t xml:space="preserve"> </w:t>
      </w:r>
      <w:r w:rsidRPr="00582835">
        <w:rPr>
          <w:rStyle w:val="Emphasis"/>
          <w:highlight w:val="yellow"/>
        </w:rPr>
        <w:t>weapons</w:t>
      </w:r>
      <w:r w:rsidRPr="00582835">
        <w:rPr>
          <w:sz w:val="16"/>
          <w:highlight w:val="yellow"/>
        </w:rPr>
        <w:t xml:space="preserve"> </w:t>
      </w:r>
      <w:r w:rsidRPr="00651786">
        <w:rPr>
          <w:u w:val="single"/>
        </w:rPr>
        <w:t>and</w:t>
      </w:r>
      <w:r w:rsidRPr="00185B45">
        <w:rPr>
          <w:sz w:val="16"/>
        </w:rPr>
        <w:t xml:space="preserve"> economic interdependence largely foreclose pursuing direct hostilities. Meanwhile, rising security competition and fundamental distrust mean that the partnership model may not be seen as an adequate safeguard of each country’s interests. As alternative options are eliminated, backing local actors may be the only viable means of protecting interests without provoking a backlash. Beijing, for example, may conclude that </w:t>
      </w:r>
      <w:r w:rsidRPr="00582835">
        <w:rPr>
          <w:highlight w:val="yellow"/>
          <w:u w:val="single"/>
        </w:rPr>
        <w:t xml:space="preserve">risking </w:t>
      </w:r>
      <w:r w:rsidRPr="00582835">
        <w:rPr>
          <w:rStyle w:val="Emphasis"/>
          <w:highlight w:val="yellow"/>
        </w:rPr>
        <w:t>direct conflict</w:t>
      </w:r>
      <w:r w:rsidRPr="00185B45">
        <w:rPr>
          <w:sz w:val="16"/>
        </w:rPr>
        <w:t xml:space="preserve"> with the U.S. military </w:t>
      </w:r>
      <w:r w:rsidRPr="00651786">
        <w:rPr>
          <w:u w:val="single"/>
        </w:rPr>
        <w:t xml:space="preserve">is </w:t>
      </w:r>
      <w:r w:rsidRPr="00651786">
        <w:rPr>
          <w:rStyle w:val="Emphasis"/>
        </w:rPr>
        <w:t>reckless</w:t>
      </w:r>
      <w:r w:rsidRPr="00185B45">
        <w:rPr>
          <w:sz w:val="16"/>
        </w:rPr>
        <w:t>, whereas working indirectly through surrogates offers significant gain at reduced risk. As former National Security Adviser H.R. McMaster has remarked, “There are two ways to fight the United States military: asymmetrically and stupid[ly].”</w:t>
      </w:r>
      <w:bookmarkStart w:id="1" w:name="_ftnref157"/>
      <w:r w:rsidRPr="006C49B8">
        <w:rPr>
          <w:sz w:val="16"/>
        </w:rPr>
        <w:t>157</w:t>
      </w:r>
      <w:bookmarkEnd w:id="1"/>
    </w:p>
    <w:p w14:paraId="025DA472" w14:textId="77777777" w:rsidR="00E568B6" w:rsidRPr="00185B45" w:rsidRDefault="00E568B6" w:rsidP="00E568B6">
      <w:pPr>
        <w:spacing w:line="276" w:lineRule="auto"/>
        <w:rPr>
          <w:sz w:val="12"/>
          <w:szCs w:val="12"/>
        </w:rPr>
      </w:pPr>
      <w:r w:rsidRPr="00185B45">
        <w:rPr>
          <w:sz w:val="12"/>
          <w:szCs w:val="12"/>
        </w:rPr>
        <w:t>The notion of a Sino-U.S. proxy war may evoke images of an intense and high-stakes military rivalry, in which local actors are mere puppets and the outcome of the civil war is primarily shaped by decisions made in Washington and Beijing. But in reality, a Sino-U.S. proxy war would likely be subtle and deniable and would blur into “normal” international politics. It would involve the use of diplomacy, propaganda, cyber operations, and “weaponized interdependence” or control of key hubs in economic networks.</w:t>
      </w:r>
      <w:bookmarkStart w:id="2" w:name="_ftnref158"/>
      <w:r w:rsidRPr="006C49B8">
        <w:rPr>
          <w:sz w:val="12"/>
          <w:szCs w:val="12"/>
        </w:rPr>
        <w:t>158</w:t>
      </w:r>
      <w:bookmarkEnd w:id="2"/>
      <w:r w:rsidRPr="00185B45">
        <w:rPr>
          <w:sz w:val="12"/>
          <w:szCs w:val="12"/>
        </w:rPr>
        <w:t> Surrogate actors may seek to influence the great powers, and local dynamics will usually be determinative in shaping the course of the conflict.</w:t>
      </w:r>
    </w:p>
    <w:p w14:paraId="5D7A4BCE" w14:textId="77777777" w:rsidR="00E568B6" w:rsidRPr="00185B45" w:rsidRDefault="00E568B6" w:rsidP="00E568B6">
      <w:pPr>
        <w:spacing w:line="276" w:lineRule="auto"/>
        <w:rPr>
          <w:sz w:val="12"/>
          <w:szCs w:val="12"/>
        </w:rPr>
      </w:pPr>
      <w:r w:rsidRPr="00185B45">
        <w:rPr>
          <w:sz w:val="12"/>
          <w:szCs w:val="12"/>
        </w:rPr>
        <w:t>As an illustration, a Sino-U.S. proxy war could occur if Venezuela were to collapse into a civil war. In this case, the United States might aid rebel groups and China might support the regime through economic and military aid or diplomacy (at the United Nations or by pressuring regional actors not to cooperate with Washington).</w:t>
      </w:r>
      <w:bookmarkStart w:id="3" w:name="_ftnref159"/>
      <w:r w:rsidRPr="006C49B8">
        <w:rPr>
          <w:sz w:val="12"/>
          <w:szCs w:val="12"/>
        </w:rPr>
        <w:t>159</w:t>
      </w:r>
      <w:bookmarkEnd w:id="3"/>
      <w:r w:rsidRPr="00185B45">
        <w:rPr>
          <w:sz w:val="12"/>
          <w:szCs w:val="12"/>
        </w:rPr>
        <w:t> Such a scenario is quite plausible. The two great powers currently recognize different regimes in Venezuela. Beijing backs the Nicolás Maduro government, whereas Washington sees Juan Guaidó as the legitimate leader. In 2014, China elevated relations with Venezuela to a “comprehensive strategic partnership.”</w:t>
      </w:r>
      <w:bookmarkStart w:id="4" w:name="_ftnref160"/>
      <w:r w:rsidRPr="006C49B8">
        <w:rPr>
          <w:sz w:val="12"/>
          <w:szCs w:val="12"/>
        </w:rPr>
        <w:t>160</w:t>
      </w:r>
      <w:bookmarkEnd w:id="4"/>
      <w:r w:rsidRPr="00185B45">
        <w:rPr>
          <w:sz w:val="12"/>
          <w:szCs w:val="12"/>
        </w:rPr>
        <w:t> Beijing renegotiated loans to give Caracas some breathing room and sold significant amounts of military hardware and surveillance technology to Venezuela.</w:t>
      </w:r>
      <w:bookmarkStart w:id="5" w:name="_ftnref161"/>
      <w:r w:rsidRPr="006C49B8">
        <w:rPr>
          <w:sz w:val="12"/>
          <w:szCs w:val="12"/>
        </w:rPr>
        <w:t>161</w:t>
      </w:r>
      <w:bookmarkEnd w:id="5"/>
      <w:r w:rsidRPr="00185B45">
        <w:rPr>
          <w:sz w:val="12"/>
          <w:szCs w:val="12"/>
        </w:rPr>
        <w:t> In 2018, Pence said,  “Within our own hemisphere, Beijing has extended a lifeline to the corrupt and incompetent Maduro regime in Venezuela that’s been oppressing its own people.”</w:t>
      </w:r>
      <w:bookmarkStart w:id="6" w:name="_ftnref162"/>
      <w:r w:rsidRPr="006C49B8">
        <w:rPr>
          <w:sz w:val="12"/>
          <w:szCs w:val="12"/>
        </w:rPr>
        <w:t>162</w:t>
      </w:r>
      <w:bookmarkEnd w:id="6"/>
      <w:r w:rsidRPr="00185B45">
        <w:rPr>
          <w:sz w:val="12"/>
          <w:szCs w:val="12"/>
        </w:rPr>
        <w:t> And in 2020, the United States indicted Maduro for narco-terrorism.</w:t>
      </w:r>
      <w:bookmarkStart w:id="7" w:name="_ftnref163"/>
      <w:r w:rsidRPr="006C49B8">
        <w:rPr>
          <w:sz w:val="12"/>
          <w:szCs w:val="12"/>
        </w:rPr>
        <w:t>163</w:t>
      </w:r>
      <w:bookmarkEnd w:id="7"/>
    </w:p>
    <w:p w14:paraId="37BB05FD" w14:textId="77777777" w:rsidR="00E568B6" w:rsidRPr="00185B45" w:rsidRDefault="00E568B6" w:rsidP="00E568B6">
      <w:pPr>
        <w:spacing w:line="276" w:lineRule="auto"/>
        <w:rPr>
          <w:u w:val="single"/>
        </w:rPr>
      </w:pPr>
      <w:r w:rsidRPr="0058173A">
        <w:rPr>
          <w:rStyle w:val="Emphasis"/>
        </w:rPr>
        <w:t>Nevertheless</w:t>
      </w:r>
      <w:r w:rsidRPr="00185B45">
        <w:rPr>
          <w:sz w:val="14"/>
        </w:rPr>
        <w:t xml:space="preserve">, </w:t>
      </w:r>
      <w:r w:rsidRPr="00185B45">
        <w:rPr>
          <w:u w:val="single"/>
        </w:rPr>
        <w:t xml:space="preserve">low-level </w:t>
      </w:r>
      <w:r w:rsidRPr="00185B45">
        <w:rPr>
          <w:rStyle w:val="Emphasis"/>
          <w:highlight w:val="yellow"/>
        </w:rPr>
        <w:t>proxy war</w:t>
      </w:r>
      <w:r w:rsidRPr="00185B45">
        <w:rPr>
          <w:highlight w:val="yellow"/>
          <w:u w:val="single"/>
        </w:rPr>
        <w:t xml:space="preserve"> could</w:t>
      </w:r>
      <w:r w:rsidRPr="00185B45">
        <w:rPr>
          <w:u w:val="single"/>
        </w:rPr>
        <w:t xml:space="preserve"> </w:t>
      </w:r>
      <w:r w:rsidRPr="00185B45">
        <w:rPr>
          <w:b/>
          <w:bCs/>
          <w:u w:val="single"/>
        </w:rPr>
        <w:t>potentially</w:t>
      </w:r>
      <w:r w:rsidRPr="00185B45">
        <w:rPr>
          <w:u w:val="single"/>
        </w:rPr>
        <w:t xml:space="preserve"> </w:t>
      </w:r>
      <w:r w:rsidRPr="00185B45">
        <w:rPr>
          <w:rStyle w:val="Emphasis"/>
          <w:highlight w:val="yellow"/>
        </w:rPr>
        <w:t>escalate</w:t>
      </w:r>
      <w:r w:rsidRPr="00185B45">
        <w:rPr>
          <w:u w:val="single"/>
        </w:rPr>
        <w:t xml:space="preserve"> in unexpected ways</w:t>
      </w:r>
      <w:r w:rsidRPr="00185B45">
        <w:rPr>
          <w:sz w:val="14"/>
        </w:rPr>
        <w:t xml:space="preserve">. </w:t>
      </w:r>
      <w:r w:rsidRPr="00185B45">
        <w:rPr>
          <w:u w:val="single"/>
        </w:rPr>
        <w:t xml:space="preserve">Scholars have found that </w:t>
      </w:r>
      <w:r w:rsidRPr="00185B45">
        <w:rPr>
          <w:b/>
          <w:bCs/>
          <w:u w:val="single"/>
        </w:rPr>
        <w:t xml:space="preserve">foreign </w:t>
      </w:r>
      <w:r w:rsidRPr="000321EC">
        <w:rPr>
          <w:b/>
          <w:bCs/>
          <w:u w:val="single"/>
        </w:rPr>
        <w:t>backing</w:t>
      </w:r>
      <w:r w:rsidRPr="000321EC">
        <w:rPr>
          <w:u w:val="single"/>
        </w:rPr>
        <w:t xml:space="preserve"> for </w:t>
      </w:r>
      <w:r w:rsidRPr="000321EC">
        <w:rPr>
          <w:rStyle w:val="Emphasis"/>
        </w:rPr>
        <w:t>rebels</w:t>
      </w:r>
      <w:r w:rsidRPr="000321EC">
        <w:rPr>
          <w:u w:val="single"/>
        </w:rPr>
        <w:t xml:space="preserve"> is </w:t>
      </w:r>
      <w:r w:rsidRPr="000321EC">
        <w:rPr>
          <w:b/>
          <w:bCs/>
          <w:u w:val="single"/>
        </w:rPr>
        <w:t>correlated</w:t>
      </w:r>
      <w:r w:rsidRPr="000321EC">
        <w:rPr>
          <w:u w:val="single"/>
        </w:rPr>
        <w:t xml:space="preserve"> with a </w:t>
      </w:r>
      <w:r w:rsidRPr="000321EC">
        <w:rPr>
          <w:rStyle w:val="Emphasis"/>
        </w:rPr>
        <w:t>heightened</w:t>
      </w:r>
      <w:r w:rsidRPr="000321EC">
        <w:rPr>
          <w:u w:val="single"/>
        </w:rPr>
        <w:t xml:space="preserve"> chance of </w:t>
      </w:r>
      <w:r w:rsidRPr="000321EC">
        <w:rPr>
          <w:rStyle w:val="Emphasis"/>
        </w:rPr>
        <w:t>m</w:t>
      </w:r>
      <w:r w:rsidRPr="000321EC">
        <w:rPr>
          <w:u w:val="single"/>
        </w:rPr>
        <w:t xml:space="preserve">ilitarized </w:t>
      </w:r>
      <w:r w:rsidRPr="000321EC">
        <w:rPr>
          <w:rStyle w:val="Emphasis"/>
        </w:rPr>
        <w:t>i</w:t>
      </w:r>
      <w:r w:rsidRPr="000321EC">
        <w:rPr>
          <w:u w:val="single"/>
        </w:rPr>
        <w:t xml:space="preserve">nterstate </w:t>
      </w:r>
      <w:r w:rsidRPr="000321EC">
        <w:rPr>
          <w:rStyle w:val="Emphasis"/>
        </w:rPr>
        <w:t>d</w:t>
      </w:r>
      <w:r w:rsidRPr="000321EC">
        <w:rPr>
          <w:u w:val="single"/>
        </w:rPr>
        <w:t>ispute</w:t>
      </w:r>
      <w:r w:rsidRPr="000321EC">
        <w:rPr>
          <w:rStyle w:val="Emphasis"/>
        </w:rPr>
        <w:t>s</w:t>
      </w:r>
      <w:r w:rsidRPr="000321EC">
        <w:rPr>
          <w:u w:val="single"/>
        </w:rPr>
        <w:t>.</w:t>
      </w:r>
      <w:bookmarkStart w:id="8" w:name="_ftnref170"/>
      <w:r w:rsidRPr="006C49B8">
        <w:rPr>
          <w:sz w:val="14"/>
        </w:rPr>
        <w:t>170</w:t>
      </w:r>
      <w:bookmarkEnd w:id="8"/>
      <w:r w:rsidRPr="00185B45">
        <w:rPr>
          <w:sz w:val="14"/>
        </w:rPr>
        <w:t> </w:t>
      </w:r>
      <w:r w:rsidRPr="008508A1">
        <w:rPr>
          <w:u w:val="single"/>
        </w:rPr>
        <w:t>Patrons</w:t>
      </w:r>
      <w:r w:rsidRPr="00185B45">
        <w:rPr>
          <w:sz w:val="14"/>
        </w:rPr>
        <w:t xml:space="preserve"> often </w:t>
      </w:r>
      <w:r w:rsidRPr="00185B45">
        <w:rPr>
          <w:u w:val="single"/>
        </w:rPr>
        <w:t xml:space="preserve">end up </w:t>
      </w:r>
      <w:r w:rsidRPr="008508A1">
        <w:rPr>
          <w:b/>
          <w:bCs/>
          <w:u w:val="single"/>
        </w:rPr>
        <w:t>provid</w:t>
      </w:r>
      <w:r w:rsidRPr="008508A1">
        <w:rPr>
          <w:u w:val="single"/>
        </w:rPr>
        <w:t xml:space="preserve">ing </w:t>
      </w:r>
      <w:r w:rsidRPr="008508A1">
        <w:rPr>
          <w:b/>
          <w:bCs/>
          <w:u w:val="single"/>
        </w:rPr>
        <w:t>more aid</w:t>
      </w:r>
      <w:r w:rsidRPr="008508A1">
        <w:rPr>
          <w:u w:val="single"/>
        </w:rPr>
        <w:t xml:space="preserve"> in </w:t>
      </w:r>
      <w:r w:rsidRPr="008508A1">
        <w:rPr>
          <w:rStyle w:val="Emphasis"/>
        </w:rPr>
        <w:t>foreign civil wars</w:t>
      </w:r>
      <w:r w:rsidRPr="008508A1">
        <w:rPr>
          <w:u w:val="single"/>
        </w:rPr>
        <w:t xml:space="preserve"> than</w:t>
      </w:r>
      <w:r w:rsidRPr="00185B45">
        <w:rPr>
          <w:u w:val="single"/>
        </w:rPr>
        <w:t xml:space="preserve"> initially </w:t>
      </w:r>
      <w:r w:rsidRPr="008508A1">
        <w:rPr>
          <w:b/>
          <w:bCs/>
          <w:u w:val="single"/>
        </w:rPr>
        <w:t>planned</w:t>
      </w:r>
      <w:r w:rsidRPr="008508A1">
        <w:rPr>
          <w:u w:val="single"/>
        </w:rPr>
        <w:t xml:space="preserve"> </w:t>
      </w:r>
      <w:r w:rsidRPr="0067520A">
        <w:rPr>
          <w:highlight w:val="yellow"/>
          <w:u w:val="single"/>
        </w:rPr>
        <w:t xml:space="preserve">because of </w:t>
      </w:r>
      <w:r w:rsidRPr="0067520A">
        <w:rPr>
          <w:rStyle w:val="Emphasis"/>
          <w:highlight w:val="yellow"/>
        </w:rPr>
        <w:t>overconfidence</w:t>
      </w:r>
      <w:r w:rsidRPr="00185B45">
        <w:rPr>
          <w:sz w:val="14"/>
        </w:rPr>
        <w:t xml:space="preserve"> about the allied faction’s capabilities. </w:t>
      </w:r>
      <w:r w:rsidRPr="00185B45">
        <w:rPr>
          <w:b/>
          <w:bCs/>
          <w:u w:val="single"/>
        </w:rPr>
        <w:t>What begins as</w:t>
      </w:r>
      <w:r w:rsidRPr="00185B45">
        <w:rPr>
          <w:u w:val="single"/>
        </w:rPr>
        <w:t xml:space="preserve"> </w:t>
      </w:r>
      <w:r w:rsidRPr="0058173A">
        <w:rPr>
          <w:rStyle w:val="Emphasis"/>
        </w:rPr>
        <w:t>a minor proxy war</w:t>
      </w:r>
      <w:r w:rsidRPr="0058173A">
        <w:rPr>
          <w:u w:val="single"/>
        </w:rPr>
        <w:t xml:space="preserve"> </w:t>
      </w:r>
      <w:r w:rsidRPr="008508A1">
        <w:rPr>
          <w:u w:val="single"/>
        </w:rPr>
        <w:t xml:space="preserve">can </w:t>
      </w:r>
      <w:r w:rsidRPr="000321EC">
        <w:rPr>
          <w:rStyle w:val="Emphasis"/>
        </w:rPr>
        <w:t>evolve</w:t>
      </w:r>
      <w:r w:rsidRPr="000321EC">
        <w:rPr>
          <w:u w:val="single"/>
        </w:rPr>
        <w:t xml:space="preserve"> into a</w:t>
      </w:r>
      <w:r w:rsidRPr="008508A1">
        <w:rPr>
          <w:u w:val="single"/>
        </w:rPr>
        <w:t xml:space="preserve"> much </w:t>
      </w:r>
      <w:r w:rsidRPr="008508A1">
        <w:rPr>
          <w:rStyle w:val="Emphasis"/>
        </w:rPr>
        <w:t xml:space="preserve">more </w:t>
      </w:r>
      <w:r w:rsidRPr="000321EC">
        <w:rPr>
          <w:rStyle w:val="Emphasis"/>
        </w:rPr>
        <w:t>dangerous situation</w:t>
      </w:r>
      <w:r w:rsidRPr="00185B45">
        <w:rPr>
          <w:u w:val="single"/>
        </w:rPr>
        <w:t xml:space="preserve"> </w:t>
      </w:r>
      <w:r w:rsidRPr="0067520A">
        <w:rPr>
          <w:highlight w:val="yellow"/>
          <w:u w:val="single"/>
        </w:rPr>
        <w:t xml:space="preserve">if one </w:t>
      </w:r>
      <w:r w:rsidRPr="008508A1">
        <w:rPr>
          <w:highlight w:val="yellow"/>
          <w:u w:val="single"/>
        </w:rPr>
        <w:t>patron decides to</w:t>
      </w:r>
      <w:r w:rsidRPr="00185B45">
        <w:rPr>
          <w:u w:val="single"/>
        </w:rPr>
        <w:t xml:space="preserve"> </w:t>
      </w:r>
      <w:r w:rsidRPr="008508A1">
        <w:rPr>
          <w:b/>
          <w:bCs/>
          <w:u w:val="single"/>
        </w:rPr>
        <w:t xml:space="preserve">step up </w:t>
      </w:r>
      <w:r w:rsidRPr="008508A1">
        <w:rPr>
          <w:u w:val="single"/>
        </w:rPr>
        <w:t xml:space="preserve">its </w:t>
      </w:r>
      <w:r w:rsidRPr="008508A1">
        <w:rPr>
          <w:b/>
          <w:bCs/>
          <w:u w:val="single"/>
        </w:rPr>
        <w:t>involvement</w:t>
      </w:r>
      <w:r w:rsidRPr="008508A1">
        <w:rPr>
          <w:u w:val="single"/>
        </w:rPr>
        <w:t xml:space="preserve"> and </w:t>
      </w:r>
      <w:r w:rsidRPr="0067520A">
        <w:rPr>
          <w:rStyle w:val="Emphasis"/>
          <w:highlight w:val="yellow"/>
        </w:rPr>
        <w:t xml:space="preserve">intervene </w:t>
      </w:r>
      <w:r w:rsidRPr="000321EC">
        <w:rPr>
          <w:rStyle w:val="Emphasis"/>
        </w:rPr>
        <w:t>directly</w:t>
      </w:r>
      <w:r w:rsidRPr="00185B45">
        <w:rPr>
          <w:u w:val="single"/>
        </w:rPr>
        <w:t xml:space="preserve"> with ground forces.</w:t>
      </w:r>
    </w:p>
    <w:p w14:paraId="1CE197D3" w14:textId="77777777" w:rsidR="00E568B6" w:rsidRPr="00185B45" w:rsidRDefault="00E568B6" w:rsidP="00E568B6">
      <w:pPr>
        <w:spacing w:line="276" w:lineRule="auto"/>
        <w:rPr>
          <w:sz w:val="16"/>
        </w:rPr>
      </w:pPr>
      <w:r w:rsidRPr="0067520A">
        <w:rPr>
          <w:u w:val="single"/>
        </w:rPr>
        <w:t>A</w:t>
      </w:r>
      <w:r w:rsidRPr="00185B45">
        <w:rPr>
          <w:u w:val="single"/>
        </w:rPr>
        <w:t xml:space="preserve"> powerful </w:t>
      </w:r>
      <w:r w:rsidRPr="0067520A">
        <w:rPr>
          <w:u w:val="single"/>
        </w:rPr>
        <w:t xml:space="preserve">driver of </w:t>
      </w:r>
      <w:r w:rsidRPr="0067520A">
        <w:rPr>
          <w:rStyle w:val="Emphasis"/>
        </w:rPr>
        <w:t>escalation</w:t>
      </w:r>
      <w:r w:rsidRPr="0067520A">
        <w:rPr>
          <w:u w:val="single"/>
        </w:rPr>
        <w:t xml:space="preserve"> is</w:t>
      </w:r>
      <w:r w:rsidRPr="00185B45">
        <w:rPr>
          <w:u w:val="single"/>
        </w:rPr>
        <w:t xml:space="preserve"> simply an </w:t>
      </w:r>
      <w:r w:rsidRPr="00185B45">
        <w:rPr>
          <w:b/>
          <w:bCs/>
          <w:u w:val="single"/>
        </w:rPr>
        <w:t>aversion</w:t>
      </w:r>
      <w:r w:rsidRPr="00185B45">
        <w:rPr>
          <w:u w:val="single"/>
        </w:rPr>
        <w:t xml:space="preserve"> to </w:t>
      </w:r>
      <w:r w:rsidRPr="00185B45">
        <w:rPr>
          <w:b/>
          <w:bCs/>
          <w:u w:val="single"/>
        </w:rPr>
        <w:t>losing</w:t>
      </w:r>
      <w:r w:rsidRPr="00185B45">
        <w:rPr>
          <w:sz w:val="16"/>
        </w:rPr>
        <w:t xml:space="preserve">. Psychologists have found that “losing hurts twice as bad as winning feels good,” and </w:t>
      </w:r>
      <w:r w:rsidRPr="0067520A">
        <w:rPr>
          <w:highlight w:val="yellow"/>
          <w:u w:val="single"/>
        </w:rPr>
        <w:t>in the face of</w:t>
      </w:r>
      <w:r w:rsidRPr="00185B45">
        <w:rPr>
          <w:u w:val="single"/>
        </w:rPr>
        <w:t xml:space="preserve"> potential </w:t>
      </w:r>
      <w:r w:rsidRPr="0067520A">
        <w:rPr>
          <w:rStyle w:val="Emphasis"/>
          <w:highlight w:val="yellow"/>
        </w:rPr>
        <w:t>loss</w:t>
      </w:r>
      <w:r w:rsidRPr="0067520A">
        <w:rPr>
          <w:highlight w:val="yellow"/>
          <w:u w:val="single"/>
        </w:rPr>
        <w:t xml:space="preserve">, </w:t>
      </w:r>
      <w:r w:rsidRPr="0067520A">
        <w:rPr>
          <w:rStyle w:val="Emphasis"/>
          <w:highlight w:val="yellow"/>
        </w:rPr>
        <w:t xml:space="preserve">actors </w:t>
      </w:r>
      <w:r w:rsidRPr="0067520A">
        <w:rPr>
          <w:rStyle w:val="Emphasis"/>
        </w:rPr>
        <w:t xml:space="preserve">are willing to </w:t>
      </w:r>
      <w:r w:rsidRPr="0067520A">
        <w:rPr>
          <w:rStyle w:val="Emphasis"/>
          <w:highlight w:val="yellow"/>
        </w:rPr>
        <w:t>gamble</w:t>
      </w:r>
      <w:r w:rsidRPr="0067520A">
        <w:rPr>
          <w:highlight w:val="yellow"/>
          <w:u w:val="single"/>
        </w:rPr>
        <w:t xml:space="preserve"> with</w:t>
      </w:r>
      <w:r w:rsidRPr="00185B45">
        <w:rPr>
          <w:u w:val="single"/>
        </w:rPr>
        <w:t xml:space="preserve"> an </w:t>
      </w:r>
      <w:r w:rsidRPr="0067520A">
        <w:rPr>
          <w:b/>
          <w:bCs/>
          <w:highlight w:val="yellow"/>
          <w:u w:val="single"/>
        </w:rPr>
        <w:t>increased commitment</w:t>
      </w:r>
      <w:r w:rsidRPr="00185B45">
        <w:rPr>
          <w:u w:val="single"/>
        </w:rPr>
        <w:t xml:space="preserve"> in the hope of getting back to even</w:t>
      </w:r>
      <w:r w:rsidRPr="00185B45">
        <w:rPr>
          <w:sz w:val="16"/>
        </w:rPr>
        <w:t>.</w:t>
      </w:r>
      <w:bookmarkStart w:id="9" w:name="_ftnref171"/>
      <w:r w:rsidRPr="006C49B8">
        <w:rPr>
          <w:sz w:val="16"/>
        </w:rPr>
        <w:t>171</w:t>
      </w:r>
      <w:bookmarkEnd w:id="9"/>
      <w:r w:rsidRPr="00185B45">
        <w:rPr>
          <w:sz w:val="16"/>
        </w:rPr>
        <w:t> </w:t>
      </w:r>
      <w:r w:rsidRPr="00185B45">
        <w:rPr>
          <w:rStyle w:val="Emphasis"/>
        </w:rPr>
        <w:t xml:space="preserve">The </w:t>
      </w:r>
      <w:r w:rsidRPr="0067520A">
        <w:rPr>
          <w:rStyle w:val="Emphasis"/>
          <w:highlight w:val="yellow"/>
        </w:rPr>
        <w:t>Vietnam</w:t>
      </w:r>
      <w:r w:rsidRPr="00185B45">
        <w:rPr>
          <w:rStyle w:val="Emphasis"/>
        </w:rPr>
        <w:t xml:space="preserve"> War</w:t>
      </w:r>
      <w:r w:rsidRPr="00185B45">
        <w:rPr>
          <w:u w:val="single"/>
        </w:rPr>
        <w:t xml:space="preserve"> </w:t>
      </w:r>
      <w:r w:rsidRPr="0067520A">
        <w:rPr>
          <w:b/>
          <w:bCs/>
          <w:highlight w:val="yellow"/>
          <w:u w:val="single"/>
        </w:rPr>
        <w:t>illustrates</w:t>
      </w:r>
      <w:r w:rsidRPr="00185B45">
        <w:rPr>
          <w:u w:val="single"/>
        </w:rPr>
        <w:t xml:space="preserve"> the </w:t>
      </w:r>
      <w:r w:rsidRPr="0067520A">
        <w:rPr>
          <w:b/>
          <w:bCs/>
          <w:highlight w:val="yellow"/>
          <w:u w:val="single"/>
        </w:rPr>
        <w:t>potential</w:t>
      </w:r>
      <w:r w:rsidRPr="0067520A">
        <w:rPr>
          <w:highlight w:val="yellow"/>
          <w:u w:val="single"/>
        </w:rPr>
        <w:t xml:space="preserve"> for</w:t>
      </w:r>
      <w:r w:rsidRPr="00185B45">
        <w:rPr>
          <w:u w:val="single"/>
        </w:rPr>
        <w:t xml:space="preserve"> a </w:t>
      </w:r>
      <w:r w:rsidRPr="00185B45">
        <w:rPr>
          <w:rStyle w:val="Emphasis"/>
        </w:rPr>
        <w:t xml:space="preserve">small-scale </w:t>
      </w:r>
      <w:r w:rsidRPr="0067520A">
        <w:rPr>
          <w:rStyle w:val="Emphasis"/>
          <w:highlight w:val="yellow"/>
        </w:rPr>
        <w:t>proxy conflict</w:t>
      </w:r>
      <w:r w:rsidRPr="0067520A">
        <w:rPr>
          <w:highlight w:val="yellow"/>
          <w:u w:val="single"/>
        </w:rPr>
        <w:t xml:space="preserve"> to </w:t>
      </w:r>
      <w:r w:rsidRPr="0067520A">
        <w:rPr>
          <w:rStyle w:val="Emphasis"/>
          <w:highlight w:val="yellow"/>
        </w:rPr>
        <w:t>intensify</w:t>
      </w:r>
      <w:r w:rsidRPr="00185B45">
        <w:rPr>
          <w:u w:val="single"/>
        </w:rPr>
        <w:t xml:space="preserve"> when neither side is willing to accept defeat.</w:t>
      </w:r>
      <w:r w:rsidRPr="00185B45">
        <w:rPr>
          <w:sz w:val="16"/>
        </w:rPr>
        <w:t xml:space="preserve"> Another example is </w:t>
      </w:r>
      <w:r w:rsidRPr="000321EC">
        <w:rPr>
          <w:rStyle w:val="Emphasis"/>
        </w:rPr>
        <w:t>Cuban involvement</w:t>
      </w:r>
      <w:r w:rsidRPr="000321EC">
        <w:rPr>
          <w:sz w:val="16"/>
        </w:rPr>
        <w:t xml:space="preserve"> </w:t>
      </w:r>
      <w:r w:rsidRPr="000321EC">
        <w:rPr>
          <w:u w:val="single"/>
        </w:rPr>
        <w:t>in</w:t>
      </w:r>
      <w:r w:rsidRPr="000321EC">
        <w:rPr>
          <w:sz w:val="16"/>
        </w:rPr>
        <w:t xml:space="preserve"> </w:t>
      </w:r>
      <w:r w:rsidRPr="000321EC">
        <w:rPr>
          <w:rStyle w:val="Emphasis"/>
        </w:rPr>
        <w:t>Angola</w:t>
      </w:r>
      <w:r w:rsidRPr="00185B45">
        <w:rPr>
          <w:sz w:val="16"/>
        </w:rPr>
        <w:t xml:space="preserve">. In the 1960s and 1970s, Havana began giving aid to the communist-aligned People’s Movement for the Liberation of Angola (MPLA) in the form of a relatively small training mission. </w:t>
      </w:r>
      <w:r w:rsidRPr="000321EC">
        <w:rPr>
          <w:sz w:val="16"/>
        </w:rPr>
        <w:t xml:space="preserve">This </w:t>
      </w:r>
      <w:r w:rsidRPr="000321EC">
        <w:rPr>
          <w:rStyle w:val="Emphasis"/>
        </w:rPr>
        <w:t>escalated</w:t>
      </w:r>
      <w:r w:rsidRPr="000321EC">
        <w:rPr>
          <w:u w:val="single"/>
        </w:rPr>
        <w:t xml:space="preserve"> into a </w:t>
      </w:r>
      <w:r w:rsidRPr="000321EC">
        <w:rPr>
          <w:rStyle w:val="Emphasis"/>
        </w:rPr>
        <w:t>large-scale</w:t>
      </w:r>
      <w:r w:rsidRPr="00185B45">
        <w:rPr>
          <w:u w:val="single"/>
        </w:rPr>
        <w:t xml:space="preserve"> and </w:t>
      </w:r>
      <w:r w:rsidRPr="00185B45">
        <w:rPr>
          <w:rStyle w:val="Emphasis"/>
        </w:rPr>
        <w:t xml:space="preserve">direct </w:t>
      </w:r>
      <w:r w:rsidRPr="000321EC">
        <w:rPr>
          <w:rStyle w:val="Emphasis"/>
        </w:rPr>
        <w:t>intervention</w:t>
      </w:r>
      <w:r w:rsidRPr="00185B45">
        <w:rPr>
          <w:u w:val="single"/>
        </w:rPr>
        <w:t xml:space="preserve"> with tens of thousands of Cuban ground </w:t>
      </w:r>
      <w:r w:rsidRPr="00185B45">
        <w:rPr>
          <w:rStyle w:val="Emphasis"/>
        </w:rPr>
        <w:t>troops</w:t>
      </w:r>
      <w:r w:rsidRPr="00185B45">
        <w:rPr>
          <w:u w:val="single"/>
        </w:rPr>
        <w:t xml:space="preserve"> deployed to </w:t>
      </w:r>
      <w:r w:rsidRPr="00185B45">
        <w:rPr>
          <w:b/>
          <w:bCs/>
          <w:u w:val="single"/>
        </w:rPr>
        <w:t>check</w:t>
      </w:r>
      <w:r w:rsidRPr="00185B45">
        <w:rPr>
          <w:u w:val="single"/>
        </w:rPr>
        <w:t xml:space="preserve"> </w:t>
      </w:r>
      <w:r w:rsidRPr="00185B45">
        <w:rPr>
          <w:b/>
          <w:bCs/>
          <w:u w:val="single"/>
        </w:rPr>
        <w:t>South African intervention</w:t>
      </w:r>
      <w:r w:rsidRPr="00185B45">
        <w:rPr>
          <w:sz w:val="16"/>
        </w:rPr>
        <w:t xml:space="preserve"> and ward off the potential defeat of the MPLA.</w:t>
      </w:r>
      <w:bookmarkStart w:id="10" w:name="_ftnref172"/>
      <w:r w:rsidRPr="006C49B8">
        <w:rPr>
          <w:sz w:val="16"/>
        </w:rPr>
        <w:t>172</w:t>
      </w:r>
      <w:bookmarkEnd w:id="10"/>
      <w:r w:rsidRPr="00185B45">
        <w:rPr>
          <w:sz w:val="16"/>
        </w:rPr>
        <w:t> </w:t>
      </w:r>
      <w:r w:rsidRPr="00185B45">
        <w:rPr>
          <w:u w:val="single"/>
        </w:rPr>
        <w:t xml:space="preserve">In the context of </w:t>
      </w:r>
      <w:r w:rsidRPr="0067520A">
        <w:rPr>
          <w:b/>
          <w:bCs/>
          <w:u w:val="single"/>
        </w:rPr>
        <w:t>a</w:t>
      </w:r>
      <w:r w:rsidRPr="00185B45">
        <w:rPr>
          <w:u w:val="single"/>
        </w:rPr>
        <w:t xml:space="preserve"> potential </w:t>
      </w:r>
      <w:r w:rsidRPr="00185B45">
        <w:rPr>
          <w:rStyle w:val="Emphasis"/>
        </w:rPr>
        <w:t>U.S.-Chinese proxy war</w:t>
      </w:r>
      <w:r w:rsidRPr="00185B45">
        <w:rPr>
          <w:u w:val="single"/>
        </w:rPr>
        <w:t xml:space="preserve">, </w:t>
      </w:r>
      <w:r w:rsidRPr="000321EC">
        <w:rPr>
          <w:b/>
          <w:bCs/>
          <w:u w:val="single"/>
        </w:rPr>
        <w:t>Washington</w:t>
      </w:r>
      <w:r w:rsidRPr="000321EC">
        <w:rPr>
          <w:u w:val="single"/>
        </w:rPr>
        <w:t xml:space="preserve"> and </w:t>
      </w:r>
      <w:r w:rsidRPr="000321EC">
        <w:rPr>
          <w:b/>
          <w:bCs/>
          <w:u w:val="single"/>
        </w:rPr>
        <w:t>Beijing</w:t>
      </w:r>
      <w:r w:rsidRPr="000321EC">
        <w:rPr>
          <w:u w:val="single"/>
        </w:rPr>
        <w:t xml:space="preserve"> may</w:t>
      </w:r>
      <w:r w:rsidRPr="00185B45">
        <w:rPr>
          <w:u w:val="single"/>
        </w:rPr>
        <w:t xml:space="preserve"> </w:t>
      </w:r>
      <w:r w:rsidRPr="00185B45">
        <w:rPr>
          <w:rStyle w:val="Emphasis"/>
        </w:rPr>
        <w:t>originally</w:t>
      </w:r>
      <w:r w:rsidRPr="00185B45">
        <w:rPr>
          <w:u w:val="single"/>
        </w:rPr>
        <w:t xml:space="preserve"> </w:t>
      </w:r>
      <w:r w:rsidRPr="008508A1">
        <w:rPr>
          <w:u w:val="single"/>
        </w:rPr>
        <w:t xml:space="preserve">envision </w:t>
      </w:r>
      <w:r w:rsidRPr="000321EC">
        <w:rPr>
          <w:b/>
          <w:bCs/>
          <w:u w:val="single"/>
        </w:rPr>
        <w:t>modestly backing</w:t>
      </w:r>
      <w:r w:rsidRPr="000321EC">
        <w:rPr>
          <w:u w:val="single"/>
        </w:rPr>
        <w:t xml:space="preserve"> a friendly regime</w:t>
      </w:r>
      <w:r w:rsidRPr="00185B45">
        <w:rPr>
          <w:u w:val="single"/>
        </w:rPr>
        <w:t xml:space="preserve"> or rebel group</w:t>
      </w:r>
      <w:r w:rsidRPr="00185B45">
        <w:rPr>
          <w:sz w:val="16"/>
        </w:rPr>
        <w:t xml:space="preserve">. </w:t>
      </w:r>
      <w:r w:rsidRPr="000321EC">
        <w:rPr>
          <w:u w:val="single"/>
        </w:rPr>
        <w:t>However</w:t>
      </w:r>
      <w:r w:rsidRPr="00185B45">
        <w:rPr>
          <w:u w:val="single"/>
        </w:rPr>
        <w:t xml:space="preserve">, if either country’s surrogate faces defeat, </w:t>
      </w:r>
      <w:r w:rsidRPr="0067520A">
        <w:rPr>
          <w:rStyle w:val="Emphasis"/>
        </w:rPr>
        <w:t>the patron</w:t>
      </w:r>
      <w:r w:rsidRPr="00185B45">
        <w:rPr>
          <w:u w:val="single"/>
        </w:rPr>
        <w:t xml:space="preserve"> </w:t>
      </w:r>
      <w:r w:rsidRPr="0067520A">
        <w:rPr>
          <w:highlight w:val="yellow"/>
          <w:u w:val="single"/>
        </w:rPr>
        <w:t xml:space="preserve">may </w:t>
      </w:r>
      <w:r w:rsidRPr="0067520A">
        <w:rPr>
          <w:rStyle w:val="Emphasis"/>
          <w:highlight w:val="yellow"/>
        </w:rPr>
        <w:t>increase</w:t>
      </w:r>
      <w:r w:rsidRPr="00185B45">
        <w:rPr>
          <w:u w:val="single"/>
        </w:rPr>
        <w:t xml:space="preserve"> its </w:t>
      </w:r>
      <w:r w:rsidRPr="0067520A">
        <w:rPr>
          <w:rStyle w:val="Emphasis"/>
          <w:highlight w:val="yellow"/>
        </w:rPr>
        <w:t>support</w:t>
      </w:r>
      <w:r w:rsidRPr="00185B45">
        <w:rPr>
          <w:u w:val="single"/>
        </w:rPr>
        <w:t xml:space="preserve">, </w:t>
      </w:r>
      <w:r w:rsidRPr="0067520A">
        <w:rPr>
          <w:highlight w:val="yellow"/>
          <w:u w:val="single"/>
        </w:rPr>
        <w:t>including</w:t>
      </w:r>
      <w:r w:rsidRPr="00185B45">
        <w:rPr>
          <w:u w:val="single"/>
        </w:rPr>
        <w:t xml:space="preserve"> sending in </w:t>
      </w:r>
      <w:r w:rsidRPr="00651786">
        <w:rPr>
          <w:rStyle w:val="Emphasis"/>
        </w:rPr>
        <w:t>ground</w:t>
      </w:r>
      <w:r w:rsidRPr="00651786">
        <w:rPr>
          <w:u w:val="single"/>
        </w:rPr>
        <w:t xml:space="preserve"> or </w:t>
      </w:r>
      <w:r w:rsidRPr="00651786">
        <w:rPr>
          <w:rStyle w:val="Emphasis"/>
        </w:rPr>
        <w:t xml:space="preserve">air </w:t>
      </w:r>
      <w:r w:rsidRPr="0067520A">
        <w:rPr>
          <w:rStyle w:val="Emphasis"/>
          <w:highlight w:val="yellow"/>
        </w:rPr>
        <w:t>forces</w:t>
      </w:r>
      <w:r w:rsidRPr="0067520A">
        <w:rPr>
          <w:highlight w:val="yellow"/>
          <w:u w:val="single"/>
        </w:rPr>
        <w:t xml:space="preserve"> to avoid</w:t>
      </w:r>
      <w:r w:rsidRPr="00185B45">
        <w:rPr>
          <w:u w:val="single"/>
        </w:rPr>
        <w:t xml:space="preserve"> a </w:t>
      </w:r>
      <w:r w:rsidRPr="000321EC">
        <w:rPr>
          <w:rStyle w:val="Emphasis"/>
        </w:rPr>
        <w:t>strategic</w:t>
      </w:r>
      <w:r w:rsidRPr="00185B45">
        <w:rPr>
          <w:u w:val="single"/>
        </w:rPr>
        <w:t xml:space="preserve">, </w:t>
      </w:r>
      <w:r w:rsidRPr="00185B45">
        <w:rPr>
          <w:rStyle w:val="Emphasis"/>
        </w:rPr>
        <w:t>moral</w:t>
      </w:r>
      <w:r w:rsidRPr="00185B45">
        <w:rPr>
          <w:u w:val="single"/>
        </w:rPr>
        <w:t xml:space="preserve">, </w:t>
      </w:r>
      <w:r w:rsidRPr="000321EC">
        <w:rPr>
          <w:u w:val="single"/>
        </w:rPr>
        <w:t xml:space="preserve">or </w:t>
      </w:r>
      <w:r w:rsidRPr="0067520A">
        <w:rPr>
          <w:rStyle w:val="Emphasis"/>
          <w:highlight w:val="yellow"/>
        </w:rPr>
        <w:t>reputational loss</w:t>
      </w:r>
      <w:r w:rsidRPr="00185B45">
        <w:rPr>
          <w:sz w:val="16"/>
        </w:rPr>
        <w:t>.</w:t>
      </w:r>
      <w:bookmarkStart w:id="11" w:name="_ftnref173"/>
      <w:r w:rsidRPr="006C49B8">
        <w:rPr>
          <w:sz w:val="16"/>
        </w:rPr>
        <w:t>173</w:t>
      </w:r>
      <w:bookmarkEnd w:id="11"/>
    </w:p>
    <w:p w14:paraId="158A361F" w14:textId="77777777" w:rsidR="00E568B6" w:rsidRPr="00185B45" w:rsidRDefault="00E568B6" w:rsidP="00E568B6">
      <w:pPr>
        <w:spacing w:line="276" w:lineRule="auto"/>
        <w:rPr>
          <w:sz w:val="14"/>
        </w:rPr>
      </w:pPr>
      <w:r w:rsidRPr="0067520A">
        <w:rPr>
          <w:rStyle w:val="Emphasis"/>
          <w:highlight w:val="yellow"/>
        </w:rPr>
        <w:t>Ignorance</w:t>
      </w:r>
      <w:r w:rsidRPr="0067520A">
        <w:rPr>
          <w:sz w:val="14"/>
          <w:highlight w:val="yellow"/>
        </w:rPr>
        <w:t xml:space="preserve"> </w:t>
      </w:r>
      <w:r w:rsidRPr="0067520A">
        <w:rPr>
          <w:highlight w:val="yellow"/>
          <w:u w:val="single"/>
        </w:rPr>
        <w:t>could</w:t>
      </w:r>
      <w:r w:rsidRPr="00185B45">
        <w:rPr>
          <w:sz w:val="14"/>
        </w:rPr>
        <w:t xml:space="preserve"> also </w:t>
      </w:r>
      <w:r w:rsidRPr="0067520A">
        <w:rPr>
          <w:highlight w:val="yellow"/>
          <w:u w:val="single"/>
        </w:rPr>
        <w:t>spur</w:t>
      </w:r>
      <w:r w:rsidRPr="00582835">
        <w:rPr>
          <w:sz w:val="14"/>
        </w:rPr>
        <w:t xml:space="preserve"> </w:t>
      </w:r>
      <w:r w:rsidRPr="00582835">
        <w:rPr>
          <w:rStyle w:val="Emphasis"/>
        </w:rPr>
        <w:t xml:space="preserve">unanticipated </w:t>
      </w:r>
      <w:r w:rsidRPr="0067520A">
        <w:rPr>
          <w:rStyle w:val="Emphasis"/>
          <w:highlight w:val="yellow"/>
        </w:rPr>
        <w:t>escalation</w:t>
      </w:r>
      <w:r w:rsidRPr="00185B45">
        <w:rPr>
          <w:sz w:val="14"/>
        </w:rPr>
        <w:t xml:space="preserve">. </w:t>
      </w:r>
      <w:r w:rsidRPr="00185B45">
        <w:rPr>
          <w:u w:val="single"/>
        </w:rPr>
        <w:t xml:space="preserve">In recent decades, </w:t>
      </w:r>
      <w:r w:rsidRPr="0067520A">
        <w:rPr>
          <w:highlight w:val="yellow"/>
          <w:u w:val="single"/>
        </w:rPr>
        <w:t xml:space="preserve">the </w:t>
      </w:r>
      <w:r w:rsidRPr="0067520A">
        <w:rPr>
          <w:rStyle w:val="Emphasis"/>
          <w:highlight w:val="yellow"/>
        </w:rPr>
        <w:t>U</w:t>
      </w:r>
      <w:r w:rsidRPr="0067520A">
        <w:rPr>
          <w:u w:val="single"/>
        </w:rPr>
        <w:t xml:space="preserve">nited </w:t>
      </w:r>
      <w:r w:rsidRPr="0067520A">
        <w:rPr>
          <w:rStyle w:val="Emphasis"/>
          <w:highlight w:val="yellow"/>
        </w:rPr>
        <w:t>S</w:t>
      </w:r>
      <w:r w:rsidRPr="0067520A">
        <w:rPr>
          <w:u w:val="single"/>
        </w:rPr>
        <w:t>tates</w:t>
      </w:r>
      <w:r w:rsidRPr="00185B45">
        <w:rPr>
          <w:u w:val="single"/>
        </w:rPr>
        <w:t xml:space="preserve"> has </w:t>
      </w:r>
      <w:r w:rsidRPr="0067520A">
        <w:rPr>
          <w:b/>
          <w:bCs/>
          <w:highlight w:val="yellow"/>
          <w:u w:val="single"/>
        </w:rPr>
        <w:t>struggled</w:t>
      </w:r>
      <w:r w:rsidRPr="00185B45">
        <w:rPr>
          <w:u w:val="single"/>
        </w:rPr>
        <w:t xml:space="preserve"> to manipulate foreign civil wars </w:t>
      </w:r>
      <w:r w:rsidRPr="0067520A">
        <w:rPr>
          <w:highlight w:val="yellow"/>
          <w:u w:val="single"/>
        </w:rPr>
        <w:t xml:space="preserve">in </w:t>
      </w:r>
      <w:r w:rsidRPr="0067520A">
        <w:rPr>
          <w:rStyle w:val="Emphasis"/>
          <w:highlight w:val="yellow"/>
        </w:rPr>
        <w:t>Afghanistan</w:t>
      </w:r>
      <w:r w:rsidRPr="00185B45">
        <w:rPr>
          <w:u w:val="single"/>
        </w:rPr>
        <w:t xml:space="preserve">, </w:t>
      </w:r>
      <w:r w:rsidRPr="0067520A">
        <w:rPr>
          <w:rStyle w:val="Emphasis"/>
        </w:rPr>
        <w:t>Iraq,</w:t>
      </w:r>
      <w:r w:rsidRPr="00185B45">
        <w:rPr>
          <w:u w:val="single"/>
        </w:rPr>
        <w:t xml:space="preserve"> </w:t>
      </w:r>
      <w:r w:rsidRPr="0067520A">
        <w:rPr>
          <w:rStyle w:val="Emphasis"/>
        </w:rPr>
        <w:t>Libya</w:t>
      </w:r>
      <w:r w:rsidRPr="00185B45">
        <w:rPr>
          <w:u w:val="single"/>
        </w:rPr>
        <w:t xml:space="preserve">, and elsewhere </w:t>
      </w:r>
      <w:r w:rsidRPr="0067520A">
        <w:rPr>
          <w:highlight w:val="yellow"/>
          <w:u w:val="single"/>
        </w:rPr>
        <w:t xml:space="preserve">due to </w:t>
      </w:r>
      <w:r w:rsidRPr="0067520A">
        <w:rPr>
          <w:b/>
          <w:bCs/>
          <w:highlight w:val="yellow"/>
          <w:u w:val="single"/>
        </w:rPr>
        <w:t>a lack of knowledge</w:t>
      </w:r>
      <w:r w:rsidRPr="000321EC">
        <w:rPr>
          <w:u w:val="single"/>
        </w:rPr>
        <w:t xml:space="preserve"> about </w:t>
      </w:r>
      <w:r w:rsidRPr="000321EC">
        <w:rPr>
          <w:b/>
          <w:bCs/>
          <w:u w:val="single"/>
        </w:rPr>
        <w:t>local cultures</w:t>
      </w:r>
      <w:r w:rsidRPr="000321EC">
        <w:rPr>
          <w:u w:val="single"/>
        </w:rPr>
        <w:t xml:space="preserve">, ethnic tensions, and </w:t>
      </w:r>
      <w:r w:rsidRPr="000321EC">
        <w:rPr>
          <w:rStyle w:val="Emphasis"/>
        </w:rPr>
        <w:t>languages</w:t>
      </w:r>
      <w:r w:rsidRPr="000321EC">
        <w:rPr>
          <w:sz w:val="14"/>
        </w:rPr>
        <w:t>.</w:t>
      </w:r>
      <w:r w:rsidRPr="00185B45">
        <w:rPr>
          <w:sz w:val="14"/>
        </w:rPr>
        <w:t xml:space="preserve"> </w:t>
      </w:r>
      <w:r w:rsidRPr="00582835">
        <w:rPr>
          <w:rStyle w:val="Emphasis"/>
          <w:highlight w:val="yellow"/>
        </w:rPr>
        <w:t>China</w:t>
      </w:r>
      <w:r w:rsidRPr="00582835">
        <w:rPr>
          <w:highlight w:val="yellow"/>
          <w:u w:val="single"/>
        </w:rPr>
        <w:t xml:space="preserve"> is </w:t>
      </w:r>
      <w:r w:rsidRPr="00582835">
        <w:rPr>
          <w:u w:val="single"/>
        </w:rPr>
        <w:t xml:space="preserve">even </w:t>
      </w:r>
      <w:r w:rsidRPr="00582835">
        <w:rPr>
          <w:b/>
          <w:bCs/>
          <w:u w:val="single"/>
        </w:rPr>
        <w:t xml:space="preserve">more </w:t>
      </w:r>
      <w:r w:rsidRPr="0067520A">
        <w:rPr>
          <w:b/>
          <w:bCs/>
          <w:highlight w:val="yellow"/>
          <w:u w:val="single"/>
        </w:rPr>
        <w:t>likely</w:t>
      </w:r>
      <w:r w:rsidRPr="0067520A">
        <w:rPr>
          <w:highlight w:val="yellow"/>
          <w:u w:val="single"/>
        </w:rPr>
        <w:t xml:space="preserve"> to </w:t>
      </w:r>
      <w:r w:rsidRPr="0067520A">
        <w:rPr>
          <w:rStyle w:val="Emphasis"/>
          <w:highlight w:val="yellow"/>
        </w:rPr>
        <w:t>blunder</w:t>
      </w:r>
      <w:r w:rsidRPr="00185B45">
        <w:rPr>
          <w:sz w:val="14"/>
        </w:rPr>
        <w:t xml:space="preserve"> out of ignorance </w:t>
      </w:r>
      <w:r w:rsidRPr="00185B45">
        <w:rPr>
          <w:u w:val="single"/>
        </w:rPr>
        <w:t>because</w:t>
      </w:r>
      <w:r w:rsidRPr="00185B45">
        <w:rPr>
          <w:sz w:val="14"/>
        </w:rPr>
        <w:t xml:space="preserve"> Beijing’s diplomatic corps is not sufficiently trained for complex civil conflicts and China lacks a network of non-governmental organizations. </w:t>
      </w:r>
      <w:r w:rsidRPr="00185B45">
        <w:rPr>
          <w:rStyle w:val="Emphasis"/>
        </w:rPr>
        <w:t>China</w:t>
      </w:r>
      <w:r w:rsidRPr="00185B45">
        <w:rPr>
          <w:u w:val="single"/>
        </w:rPr>
        <w:t xml:space="preserve"> and the </w:t>
      </w:r>
      <w:r w:rsidRPr="00185B45">
        <w:rPr>
          <w:rStyle w:val="Emphasis"/>
        </w:rPr>
        <w:t>U</w:t>
      </w:r>
      <w:r w:rsidRPr="00185B45">
        <w:rPr>
          <w:u w:val="single"/>
        </w:rPr>
        <w:t xml:space="preserve">nited </w:t>
      </w:r>
      <w:r w:rsidRPr="00185B45">
        <w:rPr>
          <w:rStyle w:val="Emphasis"/>
        </w:rPr>
        <w:t>S</w:t>
      </w:r>
      <w:r w:rsidRPr="00185B45">
        <w:rPr>
          <w:u w:val="single"/>
        </w:rPr>
        <w:t xml:space="preserve">tates may end up </w:t>
      </w:r>
      <w:r w:rsidRPr="00185B45">
        <w:rPr>
          <w:b/>
          <w:bCs/>
          <w:u w:val="single"/>
        </w:rPr>
        <w:t>stumbling</w:t>
      </w:r>
      <w:r w:rsidRPr="00185B45">
        <w:rPr>
          <w:u w:val="single"/>
        </w:rPr>
        <w:t xml:space="preserve"> in the fog of </w:t>
      </w:r>
      <w:r w:rsidRPr="00185B45">
        <w:rPr>
          <w:rStyle w:val="Emphasis"/>
        </w:rPr>
        <w:t>proxy war</w:t>
      </w:r>
      <w:r w:rsidRPr="00185B45">
        <w:rPr>
          <w:sz w:val="14"/>
        </w:rPr>
        <w:t xml:space="preserve">. </w:t>
      </w:r>
      <w:r w:rsidRPr="00185B45">
        <w:rPr>
          <w:u w:val="single"/>
        </w:rPr>
        <w:t>Intervention in civil conflicts is often complex and covert, making it difficult to accurately perceive</w:t>
      </w:r>
      <w:r w:rsidRPr="00185B45">
        <w:rPr>
          <w:sz w:val="14"/>
        </w:rPr>
        <w:t xml:space="preserve"> a patron’s degree of </w:t>
      </w:r>
      <w:r w:rsidRPr="00185B45">
        <w:rPr>
          <w:u w:val="single"/>
        </w:rPr>
        <w:t>involvement, resolve, or influence</w:t>
      </w:r>
      <w:r w:rsidRPr="00185B45">
        <w:rPr>
          <w:sz w:val="14"/>
        </w:rPr>
        <w:t xml:space="preserve"> over surrogates. </w:t>
      </w:r>
      <w:r w:rsidRPr="00185B45">
        <w:rPr>
          <w:u w:val="single"/>
        </w:rPr>
        <w:t xml:space="preserve">This </w:t>
      </w:r>
      <w:r w:rsidRPr="0067520A">
        <w:rPr>
          <w:rStyle w:val="Emphasis"/>
          <w:highlight w:val="yellow"/>
        </w:rPr>
        <w:t>uncertainty</w:t>
      </w:r>
      <w:r w:rsidRPr="0067520A">
        <w:rPr>
          <w:highlight w:val="yellow"/>
          <w:u w:val="single"/>
        </w:rPr>
        <w:t xml:space="preserve"> can </w:t>
      </w:r>
      <w:r w:rsidRPr="0067520A">
        <w:rPr>
          <w:b/>
          <w:bCs/>
          <w:highlight w:val="yellow"/>
          <w:u w:val="single"/>
        </w:rPr>
        <w:t>encourage</w:t>
      </w:r>
      <w:r w:rsidRPr="00185B45">
        <w:rPr>
          <w:u w:val="single"/>
        </w:rPr>
        <w:t xml:space="preserve"> a rival patron to engage </w:t>
      </w:r>
      <w:r w:rsidRPr="00185B45">
        <w:rPr>
          <w:rStyle w:val="Emphasis"/>
        </w:rPr>
        <w:t xml:space="preserve">in </w:t>
      </w:r>
      <w:r w:rsidRPr="0067520A">
        <w:rPr>
          <w:rStyle w:val="Emphasis"/>
          <w:highlight w:val="yellow"/>
        </w:rPr>
        <w:t>worst-case</w:t>
      </w:r>
      <w:r w:rsidRPr="00185B45">
        <w:rPr>
          <w:rStyle w:val="Emphasis"/>
        </w:rPr>
        <w:t xml:space="preserve">-scenario </w:t>
      </w:r>
      <w:r w:rsidRPr="0067520A">
        <w:rPr>
          <w:rStyle w:val="Emphasis"/>
          <w:highlight w:val="yellow"/>
        </w:rPr>
        <w:t>thinking</w:t>
      </w:r>
      <w:r w:rsidRPr="00185B45">
        <w:rPr>
          <w:u w:val="single"/>
        </w:rPr>
        <w:t xml:space="preserve"> </w:t>
      </w:r>
      <w:r w:rsidRPr="0067520A">
        <w:rPr>
          <w:highlight w:val="yellow"/>
          <w:u w:val="single"/>
        </w:rPr>
        <w:t>and</w:t>
      </w:r>
      <w:r w:rsidRPr="00185B45">
        <w:rPr>
          <w:u w:val="single"/>
        </w:rPr>
        <w:t xml:space="preserve"> </w:t>
      </w:r>
      <w:r w:rsidRPr="00185B45">
        <w:rPr>
          <w:rStyle w:val="Emphasis"/>
        </w:rPr>
        <w:t>misperceive</w:t>
      </w:r>
      <w:r w:rsidRPr="00185B45">
        <w:rPr>
          <w:u w:val="single"/>
        </w:rPr>
        <w:t xml:space="preserve"> — and perhaps </w:t>
      </w:r>
      <w:r w:rsidRPr="0067520A">
        <w:rPr>
          <w:rStyle w:val="Emphasis"/>
          <w:highlight w:val="yellow"/>
        </w:rPr>
        <w:t>overreact</w:t>
      </w:r>
      <w:r w:rsidRPr="00185B45">
        <w:rPr>
          <w:u w:val="single"/>
        </w:rPr>
        <w:t xml:space="preserve"> to — the </w:t>
      </w:r>
      <w:r w:rsidRPr="00185B45">
        <w:rPr>
          <w:rStyle w:val="Emphasis"/>
        </w:rPr>
        <w:t>adversary’s</w:t>
      </w:r>
      <w:r w:rsidRPr="00185B45">
        <w:rPr>
          <w:u w:val="single"/>
        </w:rPr>
        <w:t xml:space="preserve"> </w:t>
      </w:r>
      <w:r w:rsidRPr="00185B45">
        <w:rPr>
          <w:b/>
          <w:bCs/>
          <w:u w:val="single"/>
        </w:rPr>
        <w:t>involvemen</w:t>
      </w:r>
      <w:r w:rsidRPr="00185B45">
        <w:rPr>
          <w:b/>
          <w:bCs/>
          <w:sz w:val="14"/>
        </w:rPr>
        <w:t>t</w:t>
      </w:r>
      <w:r w:rsidRPr="00185B45">
        <w:rPr>
          <w:sz w:val="14"/>
        </w:rPr>
        <w:t>. In 2017, a U.S. jet shot down a Syrian aircraft that attacked the rebel Syrian Democratic Forces. Russia responded by suspending deconfliction protocols designed to avoid escalation, illustrating how intervention can evolve in unexpected and dangerous ways.</w:t>
      </w:r>
      <w:bookmarkStart w:id="12" w:name="_ftnref174"/>
      <w:r w:rsidRPr="006C49B8">
        <w:rPr>
          <w:sz w:val="14"/>
        </w:rPr>
        <w:t>174</w:t>
      </w:r>
      <w:bookmarkEnd w:id="12"/>
    </w:p>
    <w:p w14:paraId="724B0D23" w14:textId="77777777" w:rsidR="00E568B6" w:rsidRPr="00185B45" w:rsidRDefault="00E568B6" w:rsidP="00E568B6">
      <w:pPr>
        <w:spacing w:line="276" w:lineRule="auto"/>
        <w:rPr>
          <w:u w:val="single"/>
        </w:rPr>
      </w:pPr>
      <w:r w:rsidRPr="00185B45">
        <w:rPr>
          <w:sz w:val="14"/>
        </w:rPr>
        <w:t xml:space="preserve">In addition, </w:t>
      </w:r>
      <w:r w:rsidRPr="00185B45">
        <w:rPr>
          <w:u w:val="single"/>
        </w:rPr>
        <w:t>surrogate forces may pursue an agenda that</w:t>
      </w:r>
      <w:r w:rsidRPr="00185B45">
        <w:rPr>
          <w:sz w:val="14"/>
        </w:rPr>
        <w:t xml:space="preserve"> deviates from the patron’s preferences and </w:t>
      </w:r>
      <w:r w:rsidRPr="00185B45">
        <w:rPr>
          <w:u w:val="single"/>
        </w:rPr>
        <w:t>potentially escalates the conflict</w:t>
      </w:r>
      <w:r w:rsidRPr="00185B45">
        <w:rPr>
          <w:sz w:val="14"/>
        </w:rPr>
        <w:t>.</w:t>
      </w:r>
      <w:bookmarkStart w:id="13" w:name="_ftnref175"/>
      <w:r w:rsidRPr="006C49B8">
        <w:rPr>
          <w:sz w:val="14"/>
        </w:rPr>
        <w:t>175</w:t>
      </w:r>
      <w:bookmarkEnd w:id="13"/>
      <w:r w:rsidRPr="00185B45">
        <w:rPr>
          <w:sz w:val="14"/>
        </w:rPr>
        <w:t> </w:t>
      </w:r>
      <w:r w:rsidRPr="00185B45">
        <w:rPr>
          <w:u w:val="single"/>
        </w:rPr>
        <w:t xml:space="preserve">The Obama administration struggled to convince the Shia-dominated Nouri al Maliki government in Iraq to reach out to Iraqi Sunnis, </w:t>
      </w:r>
      <w:r w:rsidRPr="00185B45">
        <w:rPr>
          <w:b/>
          <w:bCs/>
          <w:u w:val="single"/>
        </w:rPr>
        <w:t>worsening</w:t>
      </w:r>
      <w:r w:rsidRPr="00185B45">
        <w:rPr>
          <w:u w:val="single"/>
        </w:rPr>
        <w:t xml:space="preserve"> the </w:t>
      </w:r>
      <w:r w:rsidRPr="00185B45">
        <w:rPr>
          <w:rStyle w:val="Emphasis"/>
        </w:rPr>
        <w:t>Iraqi civil war</w:t>
      </w:r>
      <w:r w:rsidRPr="00185B45">
        <w:rPr>
          <w:sz w:val="14"/>
        </w:rPr>
        <w:t>.</w:t>
      </w:r>
      <w:bookmarkStart w:id="14" w:name="_ftnref176"/>
      <w:r w:rsidRPr="006C49B8">
        <w:rPr>
          <w:sz w:val="14"/>
        </w:rPr>
        <w:t>176</w:t>
      </w:r>
      <w:bookmarkEnd w:id="14"/>
      <w:r w:rsidRPr="00185B45">
        <w:rPr>
          <w:sz w:val="14"/>
        </w:rPr>
        <w:t> In such a situation, the local regime’s dependence on the United States does not translate into U.S. control because Washington cannot credibly threaten to end support: A collapse of the government would also be a loss for U.S. interests.</w:t>
      </w:r>
      <w:bookmarkStart w:id="15" w:name="_ftnref177"/>
      <w:r w:rsidRPr="006C49B8">
        <w:rPr>
          <w:sz w:val="14"/>
        </w:rPr>
        <w:t>177</w:t>
      </w:r>
      <w:bookmarkEnd w:id="15"/>
      <w:r w:rsidRPr="00185B45">
        <w:rPr>
          <w:sz w:val="14"/>
        </w:rPr>
        <w:t> </w:t>
      </w:r>
      <w:r w:rsidRPr="0067520A">
        <w:rPr>
          <w:b/>
          <w:bCs/>
          <w:highlight w:val="yellow"/>
          <w:u w:val="single"/>
        </w:rPr>
        <w:t>Surrogates</w:t>
      </w:r>
      <w:r w:rsidRPr="0067520A">
        <w:rPr>
          <w:highlight w:val="yellow"/>
          <w:u w:val="single"/>
        </w:rPr>
        <w:t xml:space="preserve"> may</w:t>
      </w:r>
      <w:r w:rsidRPr="00185B45">
        <w:rPr>
          <w:u w:val="single"/>
        </w:rPr>
        <w:t xml:space="preserve"> also </w:t>
      </w:r>
      <w:r w:rsidRPr="0067520A">
        <w:rPr>
          <w:rStyle w:val="Emphasis"/>
          <w:highlight w:val="yellow"/>
        </w:rPr>
        <w:t>escalate</w:t>
      </w:r>
      <w:r w:rsidRPr="00185B45">
        <w:rPr>
          <w:u w:val="single"/>
        </w:rPr>
        <w:t xml:space="preserve"> a civil war </w:t>
      </w:r>
      <w:r w:rsidRPr="0067520A">
        <w:rPr>
          <w:rStyle w:val="Emphasis"/>
          <w:highlight w:val="yellow"/>
        </w:rPr>
        <w:t>by mistake</w:t>
      </w:r>
      <w:r w:rsidRPr="00185B45">
        <w:rPr>
          <w:u w:val="single"/>
        </w:rPr>
        <w:t>, worsening an already tense situation</w:t>
      </w:r>
      <w:r w:rsidRPr="00185B45">
        <w:rPr>
          <w:sz w:val="14"/>
        </w:rPr>
        <w:t xml:space="preserve"> or drawing global condemnation. In 2014, </w:t>
      </w:r>
      <w:r w:rsidRPr="0058173A">
        <w:rPr>
          <w:rStyle w:val="Emphasis"/>
        </w:rPr>
        <w:t xml:space="preserve">Ukrainian </w:t>
      </w:r>
      <w:r w:rsidRPr="000321EC">
        <w:rPr>
          <w:rStyle w:val="Emphasis"/>
        </w:rPr>
        <w:t>rebels</w:t>
      </w:r>
      <w:r w:rsidRPr="000321EC">
        <w:rPr>
          <w:u w:val="single"/>
        </w:rPr>
        <w:t xml:space="preserve"> shot down Malaysia Airlines</w:t>
      </w:r>
      <w:r w:rsidRPr="00185B45">
        <w:rPr>
          <w:u w:val="single"/>
        </w:rPr>
        <w:t xml:space="preserve"> Flight 17, using a surface-to-air missile provided, and subsequently recovered,</w:t>
      </w:r>
      <w:r w:rsidRPr="00185B45">
        <w:rPr>
          <w:sz w:val="14"/>
        </w:rPr>
        <w:t xml:space="preserve"> </w:t>
      </w:r>
      <w:r w:rsidRPr="00185B45">
        <w:rPr>
          <w:u w:val="single"/>
        </w:rPr>
        <w:t>by Russia</w:t>
      </w:r>
      <w:r w:rsidRPr="00185B45">
        <w:rPr>
          <w:sz w:val="14"/>
        </w:rPr>
        <w:t>. Ukrainian rebels may have fired the missile in error, believing the target to be a military aircraft.</w:t>
      </w:r>
      <w:bookmarkStart w:id="16" w:name="_ftnref178"/>
      <w:r w:rsidRPr="006C49B8">
        <w:rPr>
          <w:sz w:val="14"/>
        </w:rPr>
        <w:t>178</w:t>
      </w:r>
      <w:bookmarkEnd w:id="16"/>
      <w:r w:rsidRPr="00185B45">
        <w:rPr>
          <w:sz w:val="14"/>
        </w:rPr>
        <w:t> </w:t>
      </w:r>
      <w:r w:rsidRPr="00185B45">
        <w:rPr>
          <w:u w:val="single"/>
        </w:rPr>
        <w:t xml:space="preserve">Similar events in a </w:t>
      </w:r>
      <w:r w:rsidRPr="000321EC">
        <w:rPr>
          <w:rStyle w:val="Emphasis"/>
        </w:rPr>
        <w:t xml:space="preserve">Sino-U.S. </w:t>
      </w:r>
      <w:r w:rsidRPr="0067520A">
        <w:rPr>
          <w:rStyle w:val="Emphasis"/>
          <w:highlight w:val="yellow"/>
        </w:rPr>
        <w:t>proxy war</w:t>
      </w:r>
      <w:r w:rsidRPr="0067520A">
        <w:rPr>
          <w:highlight w:val="yellow"/>
          <w:u w:val="single"/>
        </w:rPr>
        <w:t xml:space="preserve"> could spur a </w:t>
      </w:r>
      <w:r w:rsidRPr="0067520A">
        <w:rPr>
          <w:rStyle w:val="Emphasis"/>
          <w:highlight w:val="yellow"/>
        </w:rPr>
        <w:t>retaliatory response</w:t>
      </w:r>
      <w:r w:rsidRPr="00185B45">
        <w:rPr>
          <w:u w:val="single"/>
        </w:rPr>
        <w:t xml:space="preserve">, particularly given </w:t>
      </w:r>
      <w:r w:rsidRPr="00185B45">
        <w:rPr>
          <w:b/>
          <w:bCs/>
          <w:u w:val="single"/>
        </w:rPr>
        <w:t>loss aversion</w:t>
      </w:r>
      <w:r w:rsidRPr="00185B45">
        <w:rPr>
          <w:u w:val="single"/>
        </w:rPr>
        <w:t xml:space="preserve">, </w:t>
      </w:r>
      <w:r w:rsidRPr="00185B45">
        <w:rPr>
          <w:b/>
          <w:bCs/>
          <w:u w:val="single"/>
        </w:rPr>
        <w:t>cultural ignorance</w:t>
      </w:r>
      <w:r w:rsidRPr="00185B45">
        <w:rPr>
          <w:u w:val="single"/>
        </w:rPr>
        <w:t>, and the fog of proxy war.</w:t>
      </w:r>
    </w:p>
    <w:p w14:paraId="4443FBAA" w14:textId="77777777" w:rsidR="00E568B6" w:rsidRPr="00185B45" w:rsidRDefault="00E568B6" w:rsidP="00E568B6">
      <w:pPr>
        <w:spacing w:line="276" w:lineRule="auto"/>
        <w:rPr>
          <w:sz w:val="16"/>
        </w:rPr>
      </w:pPr>
      <w:r w:rsidRPr="00185B45">
        <w:rPr>
          <w:u w:val="single"/>
        </w:rPr>
        <w:t xml:space="preserve">A U.S.-Chinese proxy war could also </w:t>
      </w:r>
      <w:r w:rsidRPr="0067520A">
        <w:rPr>
          <w:b/>
          <w:bCs/>
          <w:highlight w:val="yellow"/>
          <w:u w:val="single"/>
        </w:rPr>
        <w:t>deepen</w:t>
      </w:r>
      <w:r w:rsidRPr="00185B45">
        <w:rPr>
          <w:u w:val="single"/>
        </w:rPr>
        <w:t xml:space="preserve"> the</w:t>
      </w:r>
      <w:r w:rsidRPr="00185B45">
        <w:rPr>
          <w:sz w:val="16"/>
        </w:rPr>
        <w:t xml:space="preserve"> </w:t>
      </w:r>
      <w:r w:rsidRPr="00185B45">
        <w:rPr>
          <w:rStyle w:val="Emphasis"/>
        </w:rPr>
        <w:t xml:space="preserve">intrastate </w:t>
      </w:r>
      <w:r w:rsidRPr="0067520A">
        <w:rPr>
          <w:rStyle w:val="Emphasis"/>
          <w:highlight w:val="yellow"/>
        </w:rPr>
        <w:t>conflict</w:t>
      </w:r>
      <w:r w:rsidRPr="00185B45">
        <w:rPr>
          <w:sz w:val="16"/>
        </w:rPr>
        <w:t xml:space="preserve"> itself. Scholars have found that </w:t>
      </w:r>
      <w:r w:rsidRPr="00185B45">
        <w:rPr>
          <w:rStyle w:val="Emphasis"/>
        </w:rPr>
        <w:t>external support</w:t>
      </w:r>
      <w:r w:rsidRPr="00185B45">
        <w:rPr>
          <w:u w:val="single"/>
        </w:rPr>
        <w:t xml:space="preserve"> tends to </w:t>
      </w:r>
      <w:r w:rsidRPr="00185B45">
        <w:rPr>
          <w:rStyle w:val="Emphasis"/>
        </w:rPr>
        <w:t>exacerbate</w:t>
      </w:r>
      <w:r w:rsidRPr="00185B45">
        <w:rPr>
          <w:u w:val="single"/>
        </w:rPr>
        <w:t xml:space="preserve"> </w:t>
      </w:r>
      <w:r w:rsidRPr="00185B45">
        <w:rPr>
          <w:b/>
          <w:bCs/>
          <w:u w:val="single"/>
        </w:rPr>
        <w:t>civil wars</w:t>
      </w:r>
      <w:r w:rsidRPr="00185B45">
        <w:rPr>
          <w:u w:val="single"/>
        </w:rPr>
        <w:t>.</w:t>
      </w:r>
      <w:bookmarkStart w:id="17" w:name="_ftnref179"/>
      <w:r w:rsidRPr="006C49B8">
        <w:rPr>
          <w:sz w:val="16"/>
        </w:rPr>
        <w:t>179</w:t>
      </w:r>
      <w:bookmarkEnd w:id="17"/>
      <w:r w:rsidRPr="00185B45">
        <w:rPr>
          <w:sz w:val="16"/>
        </w:rPr>
        <w:t xml:space="preserve"> Take, for example, recent </w:t>
      </w:r>
      <w:r w:rsidRPr="0067520A">
        <w:rPr>
          <w:rStyle w:val="Emphasis"/>
          <w:highlight w:val="yellow"/>
        </w:rPr>
        <w:t>proxy wars</w:t>
      </w:r>
      <w:r w:rsidRPr="00185B45">
        <w:rPr>
          <w:u w:val="single"/>
        </w:rPr>
        <w:t xml:space="preserve"> in </w:t>
      </w:r>
      <w:r w:rsidRPr="00185B45">
        <w:rPr>
          <w:rStyle w:val="Emphasis"/>
        </w:rPr>
        <w:t>Libya</w:t>
      </w:r>
      <w:r w:rsidRPr="00185B45">
        <w:rPr>
          <w:u w:val="single"/>
        </w:rPr>
        <w:t xml:space="preserve">, </w:t>
      </w:r>
      <w:r w:rsidRPr="00185B45">
        <w:rPr>
          <w:rStyle w:val="Emphasis"/>
        </w:rPr>
        <w:t>Syria</w:t>
      </w:r>
      <w:r w:rsidRPr="00185B45">
        <w:rPr>
          <w:u w:val="single"/>
        </w:rPr>
        <w:t xml:space="preserve">, and </w:t>
      </w:r>
      <w:r w:rsidRPr="00185B45">
        <w:rPr>
          <w:rStyle w:val="Emphasis"/>
        </w:rPr>
        <w:t>Yemen</w:t>
      </w:r>
      <w:r w:rsidRPr="00185B45">
        <w:rPr>
          <w:u w:val="single"/>
        </w:rPr>
        <w:t xml:space="preserve">, </w:t>
      </w:r>
      <w:r w:rsidRPr="00185B45">
        <w:rPr>
          <w:sz w:val="16"/>
        </w:rPr>
        <w:t>which have</w:t>
      </w:r>
      <w:r w:rsidRPr="00185B45">
        <w:rPr>
          <w:u w:val="single"/>
        </w:rPr>
        <w:t xml:space="preserve"> often </w:t>
      </w:r>
      <w:r w:rsidRPr="0067520A">
        <w:rPr>
          <w:rStyle w:val="Emphasis"/>
          <w:highlight w:val="yellow"/>
        </w:rPr>
        <w:t>spill</w:t>
      </w:r>
      <w:r w:rsidRPr="00185B45">
        <w:rPr>
          <w:rStyle w:val="Emphasis"/>
        </w:rPr>
        <w:t>ed</w:t>
      </w:r>
      <w:r w:rsidRPr="00185B45">
        <w:rPr>
          <w:u w:val="single"/>
        </w:rPr>
        <w:t xml:space="preserve"> </w:t>
      </w:r>
      <w:r w:rsidRPr="0067520A">
        <w:rPr>
          <w:highlight w:val="yellow"/>
          <w:u w:val="single"/>
        </w:rPr>
        <w:t xml:space="preserve">across </w:t>
      </w:r>
      <w:r w:rsidRPr="0067520A">
        <w:rPr>
          <w:b/>
          <w:bCs/>
          <w:highlight w:val="yellow"/>
          <w:u w:val="single"/>
        </w:rPr>
        <w:t>borders</w:t>
      </w:r>
      <w:r w:rsidRPr="00185B45">
        <w:rPr>
          <w:sz w:val="16"/>
        </w:rPr>
        <w:t xml:space="preserve">. In Yemen, direct Saudi intervention and indirect Iranian intervention empowered the Houthis, provided fertile terrain for extremists like al-Qaeda in the Arabian Peninsula </w:t>
      </w:r>
      <w:r w:rsidRPr="00185B45">
        <w:rPr>
          <w:u w:val="single"/>
        </w:rPr>
        <w:t xml:space="preserve">and </w:t>
      </w:r>
      <w:r w:rsidRPr="0067520A">
        <w:rPr>
          <w:highlight w:val="yellow"/>
          <w:u w:val="single"/>
        </w:rPr>
        <w:t xml:space="preserve">triggered </w:t>
      </w:r>
      <w:r w:rsidRPr="0067520A">
        <w:rPr>
          <w:rStyle w:val="Emphasis"/>
          <w:highlight w:val="yellow"/>
        </w:rPr>
        <w:t>catastrophic</w:t>
      </w:r>
      <w:r w:rsidRPr="00185B45">
        <w:rPr>
          <w:sz w:val="16"/>
        </w:rPr>
        <w:t xml:space="preserve"> humanitarian </w:t>
      </w:r>
      <w:r w:rsidRPr="0067520A">
        <w:rPr>
          <w:rStyle w:val="Emphasis"/>
          <w:highlight w:val="yellow"/>
        </w:rPr>
        <w:t>consequences</w:t>
      </w:r>
      <w:r w:rsidRPr="00185B45">
        <w:rPr>
          <w:sz w:val="16"/>
        </w:rPr>
        <w:t>.</w:t>
      </w:r>
      <w:bookmarkStart w:id="18" w:name="_ftnref180"/>
      <w:r w:rsidRPr="006C49B8">
        <w:rPr>
          <w:sz w:val="16"/>
        </w:rPr>
        <w:t>180</w:t>
      </w:r>
      <w:bookmarkEnd w:id="18"/>
    </w:p>
    <w:p w14:paraId="7F1A7DA6" w14:textId="77777777" w:rsidR="00E568B6" w:rsidRPr="00691BF9" w:rsidRDefault="00E568B6" w:rsidP="00E568B6">
      <w:pPr>
        <w:spacing w:line="276" w:lineRule="auto"/>
      </w:pPr>
    </w:p>
    <w:p w14:paraId="365341CA" w14:textId="77777777" w:rsidR="00E568B6" w:rsidRDefault="00E568B6" w:rsidP="00E568B6">
      <w:pPr>
        <w:pStyle w:val="Heading3"/>
      </w:pPr>
      <w:r>
        <w:t>Advantage 2—Automated Rail</w:t>
      </w:r>
    </w:p>
    <w:p w14:paraId="330FBF38" w14:textId="77777777" w:rsidR="00E568B6" w:rsidRPr="006B0EE7" w:rsidRDefault="00E568B6" w:rsidP="00E568B6">
      <w:pPr>
        <w:pStyle w:val="Heading4"/>
      </w:pPr>
      <w:r>
        <w:t xml:space="preserve">Rail automation happening now—it’s </w:t>
      </w:r>
      <w:r>
        <w:rPr>
          <w:u w:val="single"/>
        </w:rPr>
        <w:t>vulnerable</w:t>
      </w:r>
      <w:r>
        <w:t xml:space="preserve"> and will be </w:t>
      </w:r>
      <w:r>
        <w:rPr>
          <w:u w:val="single"/>
        </w:rPr>
        <w:t>hacked</w:t>
      </w:r>
      <w:r>
        <w:t>.</w:t>
      </w:r>
    </w:p>
    <w:p w14:paraId="7E27A334" w14:textId="77777777" w:rsidR="00E568B6" w:rsidRPr="00081D43" w:rsidRDefault="00E568B6" w:rsidP="00E568B6">
      <w:r w:rsidRPr="00AF7055">
        <w:rPr>
          <w:rStyle w:val="Style13ptBold"/>
        </w:rPr>
        <w:t>Won et al. 22</w:t>
      </w:r>
      <w:r>
        <w:t xml:space="preserve"> (</w:t>
      </w:r>
      <w:r w:rsidRPr="008729DB">
        <w:t xml:space="preserve">Herman Won, Senior Technical Manager at WSP. BaSC in Systems Design Engineering from the University of Waterloo. Licensed professional engineer from Professional Engineers Ontario. Licensed Project Management Professional </w:t>
      </w:r>
      <w:r>
        <w:t xml:space="preserve">from the </w:t>
      </w:r>
      <w:r w:rsidRPr="008729DB">
        <w:t>Project Management</w:t>
      </w:r>
      <w:r>
        <w:t xml:space="preserve"> Institute. </w:t>
      </w:r>
      <w:r w:rsidRPr="008729DB">
        <w:t xml:space="preserve">Chandini Gosine, </w:t>
      </w:r>
      <w:r w:rsidRPr="00813B51">
        <w:t>Senior Rail Systems Engineer at WSP</w:t>
      </w:r>
      <w:r>
        <w:t xml:space="preserve">. Degree in Civil Engineering from </w:t>
      </w:r>
      <w:r w:rsidRPr="008729DB">
        <w:t>the University of Waterloo.</w:t>
      </w:r>
      <w:r w:rsidRPr="00AF7055">
        <w:t xml:space="preserve"> </w:t>
      </w:r>
      <w:r w:rsidRPr="008729DB">
        <w:t xml:space="preserve">Licensed professional engineer from Professional Engineers Ontario. Licensed Project Management Professional </w:t>
      </w:r>
      <w:r>
        <w:t xml:space="preserve">from the </w:t>
      </w:r>
      <w:r w:rsidRPr="008729DB">
        <w:t>Project Management</w:t>
      </w:r>
      <w:r>
        <w:t xml:space="preserve"> Institute. </w:t>
      </w:r>
      <w:r w:rsidRPr="008729DB">
        <w:t xml:space="preserve">Dana Nassif, </w:t>
      </w:r>
      <w:r>
        <w:t>Assistant Project Manager at AECOM. Former Rail Systems Engineer at WSP.</w:t>
      </w:r>
      <w:r w:rsidRPr="00AF7055">
        <w:t xml:space="preserve"> Bachelor of Engineering</w:t>
      </w:r>
      <w:r>
        <w:t xml:space="preserve"> and Diploma in Chemical Engineering</w:t>
      </w:r>
      <w:r w:rsidRPr="00AF7055">
        <w:t xml:space="preserve"> </w:t>
      </w:r>
      <w:r>
        <w:t xml:space="preserve">from Dalhousie University. Master of Engineering in Mechanical and Mechatronics Engineering from the University of Waterloo. </w:t>
      </w:r>
      <w:r w:rsidRPr="008729DB">
        <w:t xml:space="preserve">Jonathan Hu, </w:t>
      </w:r>
      <w:r>
        <w:t xml:space="preserve">Senior Technical Director at WSP. Bachelor of Applied Science (Electrical Engineering) from the University of Waterloo. MBA from Athabasca University.  </w:t>
      </w:r>
      <w:r w:rsidRPr="008729DB">
        <w:t xml:space="preserve">Licensed professional engineer from Professional Engineers Ontario. Licensed Project Management Professional </w:t>
      </w:r>
      <w:r>
        <w:t xml:space="preserve">from the </w:t>
      </w:r>
      <w:r w:rsidRPr="008729DB">
        <w:t>Project Management</w:t>
      </w:r>
      <w:r>
        <w:t xml:space="preserve"> Institute. “</w:t>
      </w:r>
      <w:r w:rsidRPr="008729DB">
        <w:t>CHALLENGES AND OPPORTUNITIES FOR AUTOMATION OF RAIL OPERATIONS</w:t>
      </w:r>
      <w:r>
        <w:t xml:space="preserve">” </w:t>
      </w:r>
      <w:r w:rsidRPr="008729DB">
        <w:rPr>
          <w:i/>
          <w:iCs/>
        </w:rPr>
        <w:t>TRANSPORT CANADA</w:t>
      </w:r>
      <w:r>
        <w:rPr>
          <w:i/>
          <w:iCs/>
        </w:rPr>
        <w:t xml:space="preserve"> </w:t>
      </w:r>
      <w:r w:rsidRPr="00AF7055">
        <w:t>https://publications.gc.ca/collections/collection_2025/tc/T22-309-2021-eng.pdf August 5</w:t>
      </w:r>
      <w:r>
        <w:t>, 2022)</w:t>
      </w:r>
    </w:p>
    <w:p w14:paraId="51ACF641" w14:textId="77777777" w:rsidR="00E568B6" w:rsidRPr="00A3455E" w:rsidRDefault="00E568B6" w:rsidP="00E568B6">
      <w:pPr>
        <w:rPr>
          <w:i/>
          <w:iCs/>
          <w:u w:val="single"/>
        </w:rPr>
      </w:pPr>
      <w:r w:rsidRPr="00A3455E">
        <w:rPr>
          <w:i/>
          <w:iCs/>
          <w:u w:val="single"/>
        </w:rPr>
        <w:t xml:space="preserve">4.1.4 RAILWAY CYBERSECURITY </w:t>
      </w:r>
    </w:p>
    <w:p w14:paraId="736FF8E5" w14:textId="77777777" w:rsidR="00E568B6" w:rsidRPr="00C71BF3" w:rsidRDefault="00E568B6" w:rsidP="00E568B6">
      <w:pPr>
        <w:rPr>
          <w:sz w:val="12"/>
        </w:rPr>
      </w:pPr>
      <w:r w:rsidRPr="000B501A">
        <w:rPr>
          <w:u w:val="single"/>
        </w:rPr>
        <w:t>Digital integration</w:t>
      </w:r>
      <w:r w:rsidRPr="00C71BF3">
        <w:rPr>
          <w:sz w:val="12"/>
        </w:rPr>
        <w:t xml:space="preserve">, IoT, and Big Data concepts </w:t>
      </w:r>
      <w:r w:rsidRPr="000B501A">
        <w:rPr>
          <w:u w:val="single"/>
        </w:rPr>
        <w:t>push public mission-critical data networks (i.e., data networks whose failure can result in business operations interruption) toward further openness, interconnectivity</w:t>
      </w:r>
      <w:r w:rsidRPr="00C71BF3">
        <w:rPr>
          <w:sz w:val="12"/>
        </w:rPr>
        <w:t xml:space="preserve">, and interoperability. There is a de facto motivation and excuse for sustaining outdated technology in a safety-driven mission-critical environment like railways. The migration of the traditional “stick to a closed network architecture to keep it secure” approach risks forfeiting many of the benefits of a modern communication IP network. Furthermore, inherent security vulnerabilities can compromise the integrity and performance of “secure closedarchitecture” data networks. Examples of security vulnerabilities include removable media, “man-in-middle”-type attacks, and replacement of infected servers/components. </w:t>
      </w:r>
    </w:p>
    <w:p w14:paraId="29AC6EDD" w14:textId="77777777" w:rsidR="00E568B6" w:rsidRPr="00C71BF3" w:rsidRDefault="00E568B6" w:rsidP="00E568B6">
      <w:pPr>
        <w:rPr>
          <w:sz w:val="12"/>
        </w:rPr>
      </w:pPr>
      <w:r w:rsidRPr="00C71BF3">
        <w:rPr>
          <w:sz w:val="12"/>
        </w:rPr>
        <w:t>The project “</w:t>
      </w:r>
      <w:r w:rsidRPr="00EA0263">
        <w:rPr>
          <w:rStyle w:val="Emphasis"/>
        </w:rPr>
        <w:t>Honeytrain</w:t>
      </w:r>
      <w:r w:rsidRPr="00C71BF3">
        <w:rPr>
          <w:sz w:val="12"/>
        </w:rPr>
        <w:t xml:space="preserve">” </w:t>
      </w:r>
      <w:r w:rsidRPr="000B501A">
        <w:rPr>
          <w:u w:val="single"/>
        </w:rPr>
        <w:t xml:space="preserve">was created to provide a basis for evaluating </w:t>
      </w:r>
      <w:r w:rsidRPr="00EA0263">
        <w:rPr>
          <w:b/>
          <w:bCs/>
          <w:u w:val="single"/>
        </w:rPr>
        <w:t>cybersecurity threats</w:t>
      </w:r>
      <w:r w:rsidRPr="00C71BF3">
        <w:rPr>
          <w:sz w:val="12"/>
        </w:rPr>
        <w:t xml:space="preserve"> [61]. </w:t>
      </w:r>
      <w:r w:rsidRPr="000B501A">
        <w:rPr>
          <w:u w:val="single"/>
        </w:rPr>
        <w:t xml:space="preserve">The objective was to set up </w:t>
      </w:r>
      <w:r w:rsidRPr="00EA0263">
        <w:rPr>
          <w:highlight w:val="yellow"/>
          <w:u w:val="single"/>
        </w:rPr>
        <w:t xml:space="preserve">a </w:t>
      </w:r>
      <w:r w:rsidRPr="00EA0263">
        <w:rPr>
          <w:rStyle w:val="Emphasis"/>
          <w:highlight w:val="yellow"/>
        </w:rPr>
        <w:t>virtual</w:t>
      </w:r>
      <w:r w:rsidRPr="00EA0263">
        <w:rPr>
          <w:rStyle w:val="Emphasis"/>
        </w:rPr>
        <w:t xml:space="preserve"> train</w:t>
      </w:r>
      <w:r w:rsidRPr="000B501A">
        <w:rPr>
          <w:u w:val="single"/>
        </w:rPr>
        <w:t xml:space="preserve"> control and </w:t>
      </w:r>
      <w:r w:rsidRPr="00EA0263">
        <w:rPr>
          <w:rStyle w:val="Emphasis"/>
          <w:highlight w:val="yellow"/>
        </w:rPr>
        <w:t>rail</w:t>
      </w:r>
      <w:r w:rsidRPr="00EA0263">
        <w:rPr>
          <w:rStyle w:val="Emphasis"/>
        </w:rPr>
        <w:t xml:space="preserve"> operation</w:t>
      </w:r>
      <w:r w:rsidRPr="000B501A">
        <w:rPr>
          <w:u w:val="single"/>
        </w:rPr>
        <w:t xml:space="preserve"> </w:t>
      </w:r>
      <w:r w:rsidRPr="00EA0263">
        <w:rPr>
          <w:highlight w:val="yellow"/>
          <w:u w:val="single"/>
        </w:rPr>
        <w:t xml:space="preserve">system as a </w:t>
      </w:r>
      <w:r w:rsidRPr="00EA0263">
        <w:rPr>
          <w:rStyle w:val="Emphasis"/>
          <w:highlight w:val="yellow"/>
        </w:rPr>
        <w:t>honeypot</w:t>
      </w:r>
      <w:r w:rsidRPr="000B501A">
        <w:rPr>
          <w:u w:val="single"/>
        </w:rPr>
        <w:t xml:space="preserve"> </w:t>
      </w:r>
      <w:r w:rsidRPr="00C71BF3">
        <w:rPr>
          <w:sz w:val="12"/>
        </w:rPr>
        <w:t xml:space="preserve">(i.e., a security mechanism that creates a virtual trap </w:t>
      </w:r>
      <w:r w:rsidRPr="00EA0263">
        <w:rPr>
          <w:rStyle w:val="Emphasis"/>
          <w:highlight w:val="yellow"/>
        </w:rPr>
        <w:t>to lure cyber attackers</w:t>
      </w:r>
      <w:r w:rsidRPr="000B501A">
        <w:rPr>
          <w:u w:val="single"/>
        </w:rPr>
        <w:t>) for hackers to evaluate the tangibility of cyber risk to the rail indust</w:t>
      </w:r>
      <w:r w:rsidRPr="00C71BF3">
        <w:rPr>
          <w:sz w:val="12"/>
        </w:rPr>
        <w:t xml:space="preserve">ry. </w:t>
      </w:r>
      <w:r w:rsidRPr="000B501A">
        <w:rPr>
          <w:u w:val="single"/>
        </w:rPr>
        <w:t xml:space="preserve">The virtual rail infrastructure was reproduced using </w:t>
      </w:r>
      <w:r w:rsidRPr="00EA0263">
        <w:rPr>
          <w:b/>
          <w:bCs/>
          <w:u w:val="single"/>
        </w:rPr>
        <w:t>real hardware</w:t>
      </w:r>
      <w:r w:rsidRPr="000B501A">
        <w:rPr>
          <w:u w:val="single"/>
        </w:rPr>
        <w:t>, communication protocols, operator workstations, and a customized website with general information. All operational activities were simulated for six weeks, including CCTV video feeds of real stations, train schedules, timetables, ticketing, and information about train disruptions. Logins and passwords remained in default without enabling any security measures. The following results and deductions were obtained from the project:</w:t>
      </w:r>
      <w:r w:rsidRPr="00C71BF3">
        <w:rPr>
          <w:sz w:val="12"/>
        </w:rPr>
        <w:t xml:space="preserve"> </w:t>
      </w:r>
    </w:p>
    <w:p w14:paraId="5725EFEC" w14:textId="77777777" w:rsidR="00E568B6" w:rsidRPr="00C71BF3" w:rsidRDefault="00E568B6" w:rsidP="00E568B6">
      <w:pPr>
        <w:ind w:firstLine="720"/>
        <w:rPr>
          <w:sz w:val="12"/>
        </w:rPr>
      </w:pPr>
      <w:r w:rsidRPr="00C71BF3">
        <w:rPr>
          <w:sz w:val="12"/>
        </w:rPr>
        <w:t xml:space="preserve">1. </w:t>
      </w:r>
      <w:r w:rsidRPr="000B501A">
        <w:rPr>
          <w:u w:val="single"/>
        </w:rPr>
        <w:t xml:space="preserve">There was an alarming </w:t>
      </w:r>
      <w:r w:rsidRPr="00EA0263">
        <w:rPr>
          <w:u w:val="single"/>
        </w:rPr>
        <w:t>total of</w:t>
      </w:r>
      <w:r w:rsidRPr="00EA0263">
        <w:t xml:space="preserve"> </w:t>
      </w:r>
      <w:r w:rsidRPr="00EA0263">
        <w:rPr>
          <w:rStyle w:val="Emphasis"/>
          <w:highlight w:val="yellow"/>
        </w:rPr>
        <w:t>2.7 million attacks</w:t>
      </w:r>
      <w:r w:rsidRPr="000B501A">
        <w:rPr>
          <w:u w:val="single"/>
        </w:rPr>
        <w:t xml:space="preserve"> on the system.</w:t>
      </w:r>
      <w:r w:rsidRPr="00C71BF3">
        <w:rPr>
          <w:sz w:val="12"/>
        </w:rPr>
        <w:t xml:space="preserve"> </w:t>
      </w:r>
    </w:p>
    <w:p w14:paraId="65721031" w14:textId="77777777" w:rsidR="00E568B6" w:rsidRPr="00C71BF3" w:rsidRDefault="00E568B6" w:rsidP="00E568B6">
      <w:pPr>
        <w:ind w:firstLine="720"/>
        <w:rPr>
          <w:sz w:val="12"/>
        </w:rPr>
      </w:pPr>
      <w:r w:rsidRPr="00C71BF3">
        <w:rPr>
          <w:sz w:val="12"/>
        </w:rPr>
        <w:t xml:space="preserve">2. Approximately </w:t>
      </w:r>
      <w:r w:rsidRPr="00ED4F51">
        <w:rPr>
          <w:rStyle w:val="Emphasis"/>
        </w:rPr>
        <w:t>61%</w:t>
      </w:r>
      <w:r w:rsidRPr="000B501A">
        <w:rPr>
          <w:u w:val="single"/>
        </w:rPr>
        <w:t xml:space="preserve"> of attempted </w:t>
      </w:r>
      <w:r w:rsidRPr="00ED4F51">
        <w:rPr>
          <w:b/>
          <w:bCs/>
          <w:u w:val="single"/>
        </w:rPr>
        <w:t>attacks</w:t>
      </w:r>
      <w:r w:rsidRPr="000B501A">
        <w:rPr>
          <w:u w:val="single"/>
        </w:rPr>
        <w:t xml:space="preserve"> occurred on the media server and firewall components</w:t>
      </w:r>
      <w:r w:rsidRPr="00C71BF3">
        <w:rPr>
          <w:sz w:val="12"/>
        </w:rPr>
        <w:t xml:space="preserve">. </w:t>
      </w:r>
    </w:p>
    <w:p w14:paraId="63E4115F" w14:textId="77777777" w:rsidR="00E568B6" w:rsidRPr="00C71BF3" w:rsidRDefault="00E568B6" w:rsidP="00E568B6">
      <w:pPr>
        <w:ind w:firstLine="720"/>
        <w:rPr>
          <w:sz w:val="12"/>
        </w:rPr>
      </w:pPr>
      <w:r w:rsidRPr="00C71BF3">
        <w:rPr>
          <w:sz w:val="12"/>
        </w:rPr>
        <w:t xml:space="preserve">3. Most attacks were performed against login/passwords as automated dictionary attacks. </w:t>
      </w:r>
    </w:p>
    <w:p w14:paraId="3F7B6718" w14:textId="77777777" w:rsidR="00E568B6" w:rsidRPr="00C71BF3" w:rsidRDefault="00E568B6" w:rsidP="00E568B6">
      <w:pPr>
        <w:ind w:left="720"/>
        <w:rPr>
          <w:sz w:val="12"/>
        </w:rPr>
      </w:pPr>
      <w:r w:rsidRPr="00C71BF3">
        <w:rPr>
          <w:sz w:val="12"/>
        </w:rPr>
        <w:t xml:space="preserve">4. </w:t>
      </w:r>
      <w:r w:rsidRPr="000B501A">
        <w:rPr>
          <w:u w:val="single"/>
        </w:rPr>
        <w:t xml:space="preserve">Some </w:t>
      </w:r>
      <w:r w:rsidRPr="008F2C98">
        <w:rPr>
          <w:rStyle w:val="Emphasis"/>
          <w:highlight w:val="yellow"/>
        </w:rPr>
        <w:t>attackers</w:t>
      </w:r>
      <w:r w:rsidRPr="000B501A">
        <w:rPr>
          <w:u w:val="single"/>
        </w:rPr>
        <w:t xml:space="preserve"> were proven to </w:t>
      </w:r>
      <w:r w:rsidRPr="008F2C98">
        <w:rPr>
          <w:rStyle w:val="Emphasis"/>
          <w:highlight w:val="yellow"/>
        </w:rPr>
        <w:t>possess deep knowledge</w:t>
      </w:r>
      <w:r w:rsidRPr="008F2C98">
        <w:rPr>
          <w:rStyle w:val="Emphasis"/>
        </w:rPr>
        <w:t xml:space="preserve"> of industrial</w:t>
      </w:r>
      <w:r w:rsidRPr="00ED4F51">
        <w:rPr>
          <w:rStyle w:val="Emphasis"/>
        </w:rPr>
        <w:t xml:space="preserve"> control </w:t>
      </w:r>
      <w:r w:rsidRPr="008F2C98">
        <w:rPr>
          <w:rStyle w:val="Emphasis"/>
        </w:rPr>
        <w:t>systems</w:t>
      </w:r>
      <w:r w:rsidRPr="008F2C98">
        <w:rPr>
          <w:u w:val="single"/>
        </w:rPr>
        <w:t xml:space="preserve">. </w:t>
      </w:r>
      <w:r w:rsidRPr="00D67054">
        <w:rPr>
          <w:u w:val="single"/>
        </w:rPr>
        <w:t>There were</w:t>
      </w:r>
      <w:r w:rsidRPr="000B501A">
        <w:rPr>
          <w:u w:val="single"/>
        </w:rPr>
        <w:t xml:space="preserve"> a few </w:t>
      </w:r>
      <w:r w:rsidRPr="008F2C98">
        <w:rPr>
          <w:highlight w:val="yellow"/>
          <w:u w:val="single"/>
        </w:rPr>
        <w:t xml:space="preserve">cases of </w:t>
      </w:r>
      <w:r w:rsidRPr="008F2C98">
        <w:rPr>
          <w:rStyle w:val="Emphasis"/>
          <w:highlight w:val="yellow"/>
        </w:rPr>
        <w:t>total system compromise</w:t>
      </w:r>
      <w:r w:rsidRPr="000B501A">
        <w:rPr>
          <w:u w:val="single"/>
        </w:rPr>
        <w:t xml:space="preserve"> by such attackers</w:t>
      </w:r>
      <w:r w:rsidRPr="00C71BF3">
        <w:rPr>
          <w:sz w:val="12"/>
        </w:rPr>
        <w:t xml:space="preserve"> (i.e., no attackers managed to reach the configuration of industrial or safetycritical components).</w:t>
      </w:r>
    </w:p>
    <w:p w14:paraId="7C2EC7AD" w14:textId="77777777" w:rsidR="00E568B6" w:rsidRPr="00C71BF3" w:rsidRDefault="00E568B6" w:rsidP="00E568B6">
      <w:pPr>
        <w:rPr>
          <w:i/>
          <w:iCs/>
          <w:sz w:val="12"/>
        </w:rPr>
      </w:pPr>
      <w:r w:rsidRPr="00C71BF3">
        <w:rPr>
          <w:i/>
          <w:iCs/>
          <w:sz w:val="12"/>
        </w:rPr>
        <w:t xml:space="preserve">4.1.4.1 RAILWAY CYBERSECURITY CHALLENGES AND THREAT VECTORS </w:t>
      </w:r>
    </w:p>
    <w:p w14:paraId="29AF2E63" w14:textId="77777777" w:rsidR="00E568B6" w:rsidRPr="00ED4F51" w:rsidRDefault="00E568B6" w:rsidP="00E568B6">
      <w:pPr>
        <w:rPr>
          <w:u w:val="single"/>
        </w:rPr>
      </w:pPr>
      <w:r w:rsidRPr="00ED4F51">
        <w:rPr>
          <w:u w:val="single"/>
        </w:rPr>
        <w:t>A cybersecurity attack vector is a</w:t>
      </w:r>
      <w:r w:rsidRPr="00C71BF3">
        <w:rPr>
          <w:sz w:val="12"/>
        </w:rPr>
        <w:t xml:space="preserve"> path or </w:t>
      </w:r>
      <w:r w:rsidRPr="00ED4F51">
        <w:rPr>
          <w:u w:val="single"/>
        </w:rPr>
        <w:t>means by which an attacker can exploit system vulnerabilities and gain unauthorized access to a computer or network to deliver a payload or negative outcome</w:t>
      </w:r>
      <w:r w:rsidRPr="00C71BF3">
        <w:rPr>
          <w:sz w:val="12"/>
        </w:rPr>
        <w:t xml:space="preserve">. The “attack surface” is the number of attack vectors an attacker can use to manipulate a network or computer system to extract data [62]. Cybersecurity attacks can be classified based on the interaction approach with the target, goals, and methodology used during the attack in the general IT domain. Broad categories include passive (does not require interactions with the target or the network under attack) and active attacks (interacts directly with the target or network to cause intentional malfunctioning). </w:t>
      </w:r>
      <w:r w:rsidRPr="00ED4F51">
        <w:rPr>
          <w:u w:val="single"/>
        </w:rPr>
        <w:t>Most attacks exploit a vulnerability within one or more components</w:t>
      </w:r>
      <w:r w:rsidRPr="00C71BF3">
        <w:rPr>
          <w:sz w:val="12"/>
        </w:rPr>
        <w:t xml:space="preserve"> or interfaces </w:t>
      </w:r>
      <w:r w:rsidRPr="00ED4F51">
        <w:rPr>
          <w:u w:val="single"/>
        </w:rPr>
        <w:t>of the system</w:t>
      </w:r>
      <w:r w:rsidRPr="00C71BF3">
        <w:rPr>
          <w:sz w:val="12"/>
        </w:rPr>
        <w:t xml:space="preserve">. </w:t>
      </w:r>
      <w:r w:rsidRPr="00ED4F51">
        <w:rPr>
          <w:u w:val="single"/>
        </w:rPr>
        <w:t xml:space="preserve">A typical </w:t>
      </w:r>
      <w:r w:rsidRPr="006B0EE7">
        <w:rPr>
          <w:rStyle w:val="Emphasis"/>
          <w:highlight w:val="yellow"/>
        </w:rPr>
        <w:t>modern-day rail</w:t>
      </w:r>
      <w:r w:rsidRPr="00D67054">
        <w:rPr>
          <w:u w:val="single"/>
        </w:rPr>
        <w:t>way</w:t>
      </w:r>
      <w:r w:rsidRPr="00ED4F51">
        <w:rPr>
          <w:u w:val="single"/>
        </w:rPr>
        <w:t xml:space="preserve"> system </w:t>
      </w:r>
      <w:r w:rsidRPr="00D67054">
        <w:rPr>
          <w:highlight w:val="yellow"/>
          <w:u w:val="single"/>
        </w:rPr>
        <w:t>has</w:t>
      </w:r>
      <w:r w:rsidRPr="00ED4F51">
        <w:rPr>
          <w:u w:val="single"/>
        </w:rPr>
        <w:t xml:space="preserve"> </w:t>
      </w:r>
      <w:r w:rsidRPr="00ED4F51">
        <w:rPr>
          <w:b/>
          <w:bCs/>
          <w:u w:val="single"/>
        </w:rPr>
        <w:t>numerous subsystems</w:t>
      </w:r>
      <w:r w:rsidRPr="00ED4F51">
        <w:rPr>
          <w:u w:val="single"/>
        </w:rPr>
        <w:t xml:space="preserve"> and various interfaces between those subsystems, providing </w:t>
      </w:r>
      <w:r w:rsidRPr="006B0EE7">
        <w:rPr>
          <w:rStyle w:val="Emphasis"/>
          <w:highlight w:val="yellow"/>
        </w:rPr>
        <w:t>a large attack surface</w:t>
      </w:r>
      <w:r w:rsidRPr="00ED4F51">
        <w:rPr>
          <w:u w:val="single"/>
        </w:rPr>
        <w:t xml:space="preserve"> to the would-be attackers.</w:t>
      </w:r>
    </w:p>
    <w:p w14:paraId="40934D3A" w14:textId="77777777" w:rsidR="00E568B6" w:rsidRPr="00ED4F51" w:rsidRDefault="00E568B6" w:rsidP="00E568B6">
      <w:pPr>
        <w:rPr>
          <w:u w:val="single"/>
        </w:rPr>
      </w:pPr>
      <w:r w:rsidRPr="00ED4F51">
        <w:rPr>
          <w:u w:val="single"/>
        </w:rPr>
        <w:t>System vulnerabilities are weaknesses in control systems, information systems, procedures, controls, or implementations that a threat source can exploit</w:t>
      </w:r>
      <w:r w:rsidRPr="00C71BF3">
        <w:rPr>
          <w:sz w:val="12"/>
        </w:rPr>
        <w:t xml:space="preserve"> [63]. Such </w:t>
      </w:r>
      <w:r w:rsidRPr="006B0EE7">
        <w:rPr>
          <w:rStyle w:val="Emphasis"/>
          <w:highlight w:val="yellow"/>
        </w:rPr>
        <w:t>vulnerabilities</w:t>
      </w:r>
      <w:r w:rsidRPr="00ED4F51">
        <w:rPr>
          <w:u w:val="single"/>
        </w:rPr>
        <w:t xml:space="preserve"> can result </w:t>
      </w:r>
      <w:r w:rsidRPr="006B0EE7">
        <w:rPr>
          <w:highlight w:val="yellow"/>
          <w:u w:val="single"/>
        </w:rPr>
        <w:t>from</w:t>
      </w:r>
      <w:r w:rsidRPr="00C71BF3">
        <w:rPr>
          <w:sz w:val="12"/>
        </w:rPr>
        <w:t xml:space="preserve"> many sources, including </w:t>
      </w:r>
      <w:r w:rsidRPr="00ED4F51">
        <w:rPr>
          <w:rStyle w:val="Emphasis"/>
        </w:rPr>
        <w:t>policy</w:t>
      </w:r>
      <w:r w:rsidRPr="00C71BF3">
        <w:rPr>
          <w:sz w:val="12"/>
        </w:rPr>
        <w:t xml:space="preserve">, </w:t>
      </w:r>
      <w:r w:rsidRPr="00ED4F51">
        <w:rPr>
          <w:rStyle w:val="Emphasis"/>
        </w:rPr>
        <w:t>procedure</w:t>
      </w:r>
      <w:r w:rsidRPr="00C71BF3">
        <w:rPr>
          <w:sz w:val="12"/>
        </w:rPr>
        <w:t xml:space="preserve">, architecture, </w:t>
      </w:r>
      <w:r w:rsidRPr="006B0EE7">
        <w:rPr>
          <w:rStyle w:val="Emphasis"/>
          <w:highlight w:val="yellow"/>
        </w:rPr>
        <w:t>design</w:t>
      </w:r>
      <w:r w:rsidRPr="00C71BF3">
        <w:rPr>
          <w:sz w:val="12"/>
        </w:rPr>
        <w:t xml:space="preserve">, </w:t>
      </w:r>
      <w:r w:rsidRPr="00ED4F51">
        <w:rPr>
          <w:u w:val="single"/>
        </w:rPr>
        <w:t>configuration</w:t>
      </w:r>
      <w:r w:rsidRPr="00C71BF3">
        <w:rPr>
          <w:sz w:val="12"/>
        </w:rPr>
        <w:t xml:space="preserve">, </w:t>
      </w:r>
      <w:r w:rsidRPr="006B0EE7">
        <w:rPr>
          <w:rStyle w:val="Emphasis"/>
          <w:highlight w:val="yellow"/>
        </w:rPr>
        <w:t>maintenance</w:t>
      </w:r>
      <w:r w:rsidRPr="00C71BF3">
        <w:rPr>
          <w:sz w:val="12"/>
        </w:rPr>
        <w:t xml:space="preserve">, physical intrusion, software development, communication network, </w:t>
      </w:r>
      <w:r w:rsidRPr="00ED4F51">
        <w:rPr>
          <w:rStyle w:val="Emphasis"/>
        </w:rPr>
        <w:t xml:space="preserve">and </w:t>
      </w:r>
      <w:r w:rsidRPr="006B0EE7">
        <w:rPr>
          <w:rStyle w:val="Emphasis"/>
          <w:highlight w:val="yellow"/>
        </w:rPr>
        <w:t>lack of training</w:t>
      </w:r>
      <w:r w:rsidRPr="00ED4F51">
        <w:rPr>
          <w:rStyle w:val="Emphasis"/>
        </w:rPr>
        <w:t>/awareness</w:t>
      </w:r>
      <w:r w:rsidRPr="00C71BF3">
        <w:rPr>
          <w:sz w:val="12"/>
        </w:rPr>
        <w:t xml:space="preserve">. Some vulnerabilities are general to IT systems and products, such as wireless/cellular communication, integration of physical and virtual layers, and increasing levels of automation. In contrast to general vulnerabilities, </w:t>
      </w:r>
      <w:r w:rsidRPr="00ED4F51">
        <w:rPr>
          <w:rStyle w:val="Emphasis"/>
        </w:rPr>
        <w:t xml:space="preserve">some are </w:t>
      </w:r>
      <w:r w:rsidRPr="00D67054">
        <w:rPr>
          <w:rStyle w:val="Emphasis"/>
        </w:rPr>
        <w:t>specific to rail</w:t>
      </w:r>
      <w:r w:rsidRPr="00ED4F51">
        <w:rPr>
          <w:u w:val="single"/>
        </w:rPr>
        <w:t xml:space="preserve"> transportation systems and applications, including strict mission-critical and </w:t>
      </w:r>
      <w:r w:rsidRPr="00D67054">
        <w:rPr>
          <w:rStyle w:val="Emphasis"/>
        </w:rPr>
        <w:t>safety requirements</w:t>
      </w:r>
      <w:r w:rsidRPr="00ED4F51">
        <w:rPr>
          <w:u w:val="single"/>
        </w:rPr>
        <w:t>, mapping of networked technology across large-scale rail transportation systems, interdependencies among different subsystems, and access to vast amounts of real-time data. Some of the vulnerable points within railway systems include:</w:t>
      </w:r>
    </w:p>
    <w:p w14:paraId="6E068BED" w14:textId="77777777" w:rsidR="00E568B6" w:rsidRPr="00C71BF3" w:rsidRDefault="00E568B6" w:rsidP="00E568B6">
      <w:pPr>
        <w:ind w:firstLine="720"/>
        <w:rPr>
          <w:sz w:val="12"/>
        </w:rPr>
      </w:pPr>
      <w:r w:rsidRPr="00C71BF3">
        <w:rPr>
          <w:sz w:val="12"/>
        </w:rPr>
        <w:t xml:space="preserve">1. Industrial control hardware, firmware, software, and protocols </w:t>
      </w:r>
    </w:p>
    <w:p w14:paraId="0C32E57B" w14:textId="77777777" w:rsidR="00E568B6" w:rsidRPr="00C71BF3" w:rsidRDefault="00E568B6" w:rsidP="00E568B6">
      <w:pPr>
        <w:ind w:left="720"/>
        <w:rPr>
          <w:sz w:val="12"/>
        </w:rPr>
      </w:pPr>
      <w:r w:rsidRPr="00C71BF3">
        <w:rPr>
          <w:sz w:val="12"/>
        </w:rPr>
        <w:t xml:space="preserve">2. RFID, Wi-Fi, Terrestrial Trunked Radio (TETRA) and LTE-based radio systems are used for transmitting operational data </w:t>
      </w:r>
    </w:p>
    <w:p w14:paraId="179A6632" w14:textId="77777777" w:rsidR="00E568B6" w:rsidRPr="00C71BF3" w:rsidRDefault="00E568B6" w:rsidP="00E568B6">
      <w:pPr>
        <w:ind w:firstLine="720"/>
        <w:rPr>
          <w:sz w:val="12"/>
        </w:rPr>
      </w:pPr>
      <w:r w:rsidRPr="00C71BF3">
        <w:rPr>
          <w:sz w:val="12"/>
        </w:rPr>
        <w:t xml:space="preserve">3. Remote installations of communications and control infrastructure </w:t>
      </w:r>
    </w:p>
    <w:p w14:paraId="194F3CB8" w14:textId="77777777" w:rsidR="00E568B6" w:rsidRPr="00C71BF3" w:rsidRDefault="00E568B6" w:rsidP="00E568B6">
      <w:pPr>
        <w:ind w:firstLine="720"/>
        <w:rPr>
          <w:sz w:val="12"/>
        </w:rPr>
      </w:pPr>
      <w:r w:rsidRPr="00C71BF3">
        <w:rPr>
          <w:sz w:val="12"/>
        </w:rPr>
        <w:t xml:space="preserve">4. Fare payment and validation systems that interface to the banking infrastructure </w:t>
      </w:r>
    </w:p>
    <w:p w14:paraId="0FD92D4C" w14:textId="77777777" w:rsidR="00E568B6" w:rsidRPr="00C71BF3" w:rsidRDefault="00E568B6" w:rsidP="00E568B6">
      <w:pPr>
        <w:ind w:firstLine="720"/>
        <w:rPr>
          <w:sz w:val="12"/>
        </w:rPr>
      </w:pPr>
      <w:r w:rsidRPr="00C71BF3">
        <w:rPr>
          <w:sz w:val="12"/>
        </w:rPr>
        <w:t xml:space="preserve">5. Interfaces with external agencies or entities in exchange for real-time operational data </w:t>
      </w:r>
    </w:p>
    <w:p w14:paraId="19AB76E8" w14:textId="77777777" w:rsidR="00E568B6" w:rsidRPr="00C71BF3" w:rsidRDefault="00E568B6" w:rsidP="00E568B6">
      <w:pPr>
        <w:rPr>
          <w:sz w:val="12"/>
        </w:rPr>
      </w:pPr>
      <w:r w:rsidRPr="00ED4F51">
        <w:rPr>
          <w:u w:val="single"/>
        </w:rPr>
        <w:t>Cybersecurity threats can be in the following form</w:t>
      </w:r>
      <w:r w:rsidRPr="00C71BF3">
        <w:rPr>
          <w:sz w:val="12"/>
        </w:rPr>
        <w:t xml:space="preserve">: </w:t>
      </w:r>
    </w:p>
    <w:p w14:paraId="61FD61E5" w14:textId="77777777" w:rsidR="00E568B6" w:rsidRPr="00C71BF3" w:rsidRDefault="00E568B6" w:rsidP="00E568B6">
      <w:pPr>
        <w:ind w:firstLine="720"/>
        <w:rPr>
          <w:sz w:val="12"/>
        </w:rPr>
      </w:pPr>
      <w:r w:rsidRPr="00C71BF3">
        <w:rPr>
          <w:sz w:val="12"/>
        </w:rPr>
        <w:t xml:space="preserve">1. Political – State of a </w:t>
      </w:r>
      <w:r w:rsidRPr="006B0EE7">
        <w:rPr>
          <w:rStyle w:val="Emphasis"/>
        </w:rPr>
        <w:t>nation</w:t>
      </w:r>
      <w:r w:rsidRPr="00C71BF3">
        <w:rPr>
          <w:sz w:val="12"/>
        </w:rPr>
        <w:t xml:space="preserve">, </w:t>
      </w:r>
      <w:r w:rsidRPr="00ED4F51">
        <w:rPr>
          <w:u w:val="single"/>
        </w:rPr>
        <w:t>cyber warfare</w:t>
      </w:r>
      <w:r w:rsidRPr="00C71BF3">
        <w:rPr>
          <w:sz w:val="12"/>
        </w:rPr>
        <w:t xml:space="preserve">, </w:t>
      </w:r>
      <w:r w:rsidRPr="006B0EE7">
        <w:rPr>
          <w:rStyle w:val="Emphasis"/>
        </w:rPr>
        <w:t>cyberterrorism</w:t>
      </w:r>
      <w:r w:rsidRPr="00C71BF3">
        <w:rPr>
          <w:sz w:val="12"/>
        </w:rPr>
        <w:t xml:space="preserve">, and hacktivists </w:t>
      </w:r>
    </w:p>
    <w:p w14:paraId="50A17032" w14:textId="77777777" w:rsidR="00E568B6" w:rsidRPr="00C71BF3" w:rsidRDefault="00E568B6" w:rsidP="00E568B6">
      <w:pPr>
        <w:ind w:firstLine="720"/>
        <w:rPr>
          <w:sz w:val="12"/>
        </w:rPr>
      </w:pPr>
      <w:r w:rsidRPr="00C71BF3">
        <w:rPr>
          <w:sz w:val="12"/>
        </w:rPr>
        <w:t xml:space="preserve">2. </w:t>
      </w:r>
      <w:r w:rsidRPr="00ED4F51">
        <w:rPr>
          <w:u w:val="single"/>
        </w:rPr>
        <w:t>Commercial</w:t>
      </w:r>
      <w:r w:rsidRPr="00C71BF3">
        <w:rPr>
          <w:sz w:val="12"/>
        </w:rPr>
        <w:t xml:space="preserve"> - An individual wants to obtain financial/business-related information </w:t>
      </w:r>
    </w:p>
    <w:p w14:paraId="5C5A1E7B" w14:textId="77777777" w:rsidR="00E568B6" w:rsidRPr="00C71BF3" w:rsidRDefault="00E568B6" w:rsidP="00E568B6">
      <w:pPr>
        <w:ind w:left="720"/>
        <w:rPr>
          <w:sz w:val="12"/>
        </w:rPr>
      </w:pPr>
      <w:r w:rsidRPr="00C71BF3">
        <w:rPr>
          <w:sz w:val="12"/>
        </w:rPr>
        <w:t xml:space="preserve">3. </w:t>
      </w:r>
      <w:r w:rsidRPr="00ED4F51">
        <w:rPr>
          <w:u w:val="single"/>
        </w:rPr>
        <w:t>Insider threat</w:t>
      </w:r>
      <w:r w:rsidRPr="00C71BF3">
        <w:rPr>
          <w:sz w:val="12"/>
        </w:rPr>
        <w:t xml:space="preserve"> - Employees or third-party service/product providers acting maliciously, resulting in the loss of data control </w:t>
      </w:r>
    </w:p>
    <w:p w14:paraId="0850393E" w14:textId="77777777" w:rsidR="00E568B6" w:rsidRPr="00C71BF3" w:rsidRDefault="00E568B6" w:rsidP="00E568B6">
      <w:pPr>
        <w:ind w:firstLine="720"/>
        <w:rPr>
          <w:sz w:val="12"/>
        </w:rPr>
      </w:pPr>
      <w:r w:rsidRPr="00C71BF3">
        <w:rPr>
          <w:sz w:val="12"/>
        </w:rPr>
        <w:t xml:space="preserve">4. Human factors - Improper training, negligence, and lack of awareness). </w:t>
      </w:r>
    </w:p>
    <w:p w14:paraId="08B0A9DD" w14:textId="77777777" w:rsidR="00E568B6" w:rsidRPr="00C71BF3" w:rsidRDefault="00E568B6" w:rsidP="00E568B6">
      <w:pPr>
        <w:rPr>
          <w:sz w:val="12"/>
        </w:rPr>
      </w:pPr>
      <w:r w:rsidRPr="00C71BF3">
        <w:rPr>
          <w:sz w:val="12"/>
        </w:rPr>
        <w:t xml:space="preserve">The types of cybersecurity threats include: </w:t>
      </w:r>
    </w:p>
    <w:p w14:paraId="7C712872" w14:textId="77777777" w:rsidR="00E568B6" w:rsidRPr="00C71BF3" w:rsidRDefault="00E568B6" w:rsidP="00E568B6">
      <w:pPr>
        <w:ind w:left="720"/>
        <w:rPr>
          <w:sz w:val="12"/>
        </w:rPr>
      </w:pPr>
      <w:r w:rsidRPr="00C71BF3">
        <w:rPr>
          <w:sz w:val="12"/>
        </w:rPr>
        <w:t xml:space="preserve">1. Data theft - Stealing valuable information or data residing at transit site locations or secondary storage locations </w:t>
      </w:r>
    </w:p>
    <w:p w14:paraId="1C29A137" w14:textId="77777777" w:rsidR="00E568B6" w:rsidRPr="00C71BF3" w:rsidRDefault="00E568B6" w:rsidP="00E568B6">
      <w:pPr>
        <w:ind w:firstLine="720"/>
        <w:rPr>
          <w:sz w:val="12"/>
        </w:rPr>
      </w:pPr>
      <w:r w:rsidRPr="00C71BF3">
        <w:rPr>
          <w:sz w:val="12"/>
        </w:rPr>
        <w:t xml:space="preserve">2. Data integrity breaches - Critical data being compromised or tampered with </w:t>
      </w:r>
    </w:p>
    <w:p w14:paraId="041A81F1" w14:textId="77777777" w:rsidR="00E568B6" w:rsidRPr="00C71BF3" w:rsidRDefault="00E568B6" w:rsidP="00E568B6">
      <w:pPr>
        <w:ind w:firstLine="720"/>
        <w:rPr>
          <w:sz w:val="12"/>
        </w:rPr>
      </w:pPr>
      <w:r w:rsidRPr="00C71BF3">
        <w:rPr>
          <w:sz w:val="12"/>
        </w:rPr>
        <w:t xml:space="preserve">3. Denial of Service – An attack that triggers rejection of user access </w:t>
      </w:r>
    </w:p>
    <w:p w14:paraId="07F7AE8E" w14:textId="77777777" w:rsidR="00E568B6" w:rsidRPr="00C71BF3" w:rsidRDefault="00E568B6" w:rsidP="00E568B6">
      <w:pPr>
        <w:rPr>
          <w:sz w:val="12"/>
        </w:rPr>
      </w:pPr>
      <w:r w:rsidRPr="00C71BF3">
        <w:rPr>
          <w:sz w:val="12"/>
        </w:rPr>
        <w:t xml:space="preserve">The high-level list of </w:t>
      </w:r>
      <w:r w:rsidRPr="00ED4F51">
        <w:rPr>
          <w:u w:val="single"/>
        </w:rPr>
        <w:t>hazards of</w:t>
      </w:r>
      <w:r w:rsidRPr="00C71BF3">
        <w:rPr>
          <w:sz w:val="12"/>
        </w:rPr>
        <w:t xml:space="preserve"> cybersecurity vulnerabilities and the accompanying </w:t>
      </w:r>
      <w:r w:rsidRPr="00ED4F51">
        <w:rPr>
          <w:u w:val="single"/>
        </w:rPr>
        <w:t>cyber-attacks include</w:t>
      </w:r>
      <w:r w:rsidRPr="00C71BF3">
        <w:rPr>
          <w:sz w:val="12"/>
        </w:rPr>
        <w:t xml:space="preserve">: </w:t>
      </w:r>
    </w:p>
    <w:p w14:paraId="43F0334F" w14:textId="77777777" w:rsidR="00E568B6" w:rsidRPr="00C71BF3" w:rsidRDefault="00E568B6" w:rsidP="00E568B6">
      <w:pPr>
        <w:ind w:firstLine="720"/>
        <w:rPr>
          <w:sz w:val="12"/>
        </w:rPr>
      </w:pPr>
      <w:r w:rsidRPr="00C71BF3">
        <w:rPr>
          <w:sz w:val="12"/>
        </w:rPr>
        <w:t xml:space="preserve">1. </w:t>
      </w:r>
      <w:r w:rsidRPr="00ED4F51">
        <w:rPr>
          <w:u w:val="single"/>
        </w:rPr>
        <w:t>Train collision</w:t>
      </w:r>
      <w:r w:rsidRPr="00C71BF3">
        <w:rPr>
          <w:sz w:val="12"/>
        </w:rPr>
        <w:t xml:space="preserve"> </w:t>
      </w:r>
    </w:p>
    <w:p w14:paraId="70ED409A" w14:textId="77777777" w:rsidR="00E568B6" w:rsidRPr="00C71BF3" w:rsidRDefault="00E568B6" w:rsidP="00E568B6">
      <w:pPr>
        <w:ind w:firstLine="720"/>
        <w:rPr>
          <w:sz w:val="12"/>
        </w:rPr>
      </w:pPr>
      <w:r w:rsidRPr="00C71BF3">
        <w:rPr>
          <w:sz w:val="12"/>
        </w:rPr>
        <w:t xml:space="preserve">2. </w:t>
      </w:r>
      <w:r w:rsidRPr="00ED4F51">
        <w:rPr>
          <w:u w:val="single"/>
        </w:rPr>
        <w:t>Derailment</w:t>
      </w:r>
      <w:r w:rsidRPr="00C71BF3">
        <w:rPr>
          <w:sz w:val="12"/>
        </w:rPr>
        <w:t xml:space="preserve"> </w:t>
      </w:r>
    </w:p>
    <w:p w14:paraId="58D44B28" w14:textId="77777777" w:rsidR="00E568B6" w:rsidRPr="00C71BF3" w:rsidRDefault="00E568B6" w:rsidP="00E568B6">
      <w:pPr>
        <w:ind w:firstLine="720"/>
        <w:rPr>
          <w:sz w:val="12"/>
        </w:rPr>
      </w:pPr>
      <w:r w:rsidRPr="00C71BF3">
        <w:rPr>
          <w:sz w:val="12"/>
        </w:rPr>
        <w:t xml:space="preserve">3. </w:t>
      </w:r>
      <w:r w:rsidRPr="00ED4F51">
        <w:rPr>
          <w:u w:val="single"/>
        </w:rPr>
        <w:t>Service disruption</w:t>
      </w:r>
      <w:r w:rsidRPr="00C71BF3">
        <w:rPr>
          <w:sz w:val="12"/>
        </w:rPr>
        <w:t>/</w:t>
      </w:r>
      <w:r w:rsidRPr="00ED4F51">
        <w:rPr>
          <w:u w:val="single"/>
        </w:rPr>
        <w:t>performance degradation</w:t>
      </w:r>
      <w:r w:rsidRPr="00C71BF3">
        <w:rPr>
          <w:sz w:val="12"/>
        </w:rPr>
        <w:t xml:space="preserve"> </w:t>
      </w:r>
    </w:p>
    <w:p w14:paraId="63541712" w14:textId="77777777" w:rsidR="00E568B6" w:rsidRPr="00C71BF3" w:rsidRDefault="00E568B6" w:rsidP="00E568B6">
      <w:pPr>
        <w:ind w:firstLine="720"/>
        <w:rPr>
          <w:sz w:val="12"/>
        </w:rPr>
      </w:pPr>
      <w:r w:rsidRPr="00C71BF3">
        <w:rPr>
          <w:sz w:val="12"/>
        </w:rPr>
        <w:t xml:space="preserve">4. </w:t>
      </w:r>
      <w:r w:rsidRPr="00ED4F51">
        <w:rPr>
          <w:u w:val="single"/>
        </w:rPr>
        <w:t>Threat to the safety of the workforce</w:t>
      </w:r>
      <w:r w:rsidRPr="00C71BF3">
        <w:rPr>
          <w:sz w:val="12"/>
        </w:rPr>
        <w:t xml:space="preserve">, passengers, and public resulting in harm </w:t>
      </w:r>
    </w:p>
    <w:p w14:paraId="2C05E9B4" w14:textId="77777777" w:rsidR="00E568B6" w:rsidRPr="00C71BF3" w:rsidRDefault="00E568B6" w:rsidP="00E568B6">
      <w:pPr>
        <w:ind w:firstLine="720"/>
        <w:rPr>
          <w:sz w:val="12"/>
        </w:rPr>
      </w:pPr>
      <w:r w:rsidRPr="00C71BF3">
        <w:rPr>
          <w:sz w:val="12"/>
        </w:rPr>
        <w:t xml:space="preserve">5. </w:t>
      </w:r>
      <w:r w:rsidRPr="00ED4F51">
        <w:rPr>
          <w:u w:val="single"/>
        </w:rPr>
        <w:t>Financial loss</w:t>
      </w:r>
      <w:r w:rsidRPr="00C71BF3">
        <w:rPr>
          <w:sz w:val="12"/>
        </w:rPr>
        <w:t xml:space="preserve"> </w:t>
      </w:r>
    </w:p>
    <w:p w14:paraId="79E361E6" w14:textId="77777777" w:rsidR="00E568B6" w:rsidRPr="00C71BF3" w:rsidRDefault="00E568B6" w:rsidP="00E568B6">
      <w:pPr>
        <w:ind w:firstLine="720"/>
        <w:rPr>
          <w:sz w:val="12"/>
        </w:rPr>
      </w:pPr>
      <w:r w:rsidRPr="00C71BF3">
        <w:rPr>
          <w:sz w:val="12"/>
        </w:rPr>
        <w:t xml:space="preserve">6. </w:t>
      </w:r>
      <w:r w:rsidRPr="00ED4F51">
        <w:rPr>
          <w:u w:val="single"/>
        </w:rPr>
        <w:t>Failure to comply with law</w:t>
      </w:r>
      <w:r w:rsidRPr="00C71BF3">
        <w:rPr>
          <w:sz w:val="12"/>
        </w:rPr>
        <w:t xml:space="preserve"> </w:t>
      </w:r>
    </w:p>
    <w:p w14:paraId="232FA7A6" w14:textId="77777777" w:rsidR="00E568B6" w:rsidRPr="00C71BF3" w:rsidRDefault="00E568B6" w:rsidP="00E568B6">
      <w:pPr>
        <w:ind w:firstLine="720"/>
        <w:rPr>
          <w:sz w:val="12"/>
        </w:rPr>
      </w:pPr>
      <w:r w:rsidRPr="00C71BF3">
        <w:rPr>
          <w:sz w:val="12"/>
        </w:rPr>
        <w:t xml:space="preserve">7. </w:t>
      </w:r>
      <w:r w:rsidRPr="00ED4F51">
        <w:rPr>
          <w:u w:val="single"/>
        </w:rPr>
        <w:t>Criminal damage</w:t>
      </w:r>
      <w:r w:rsidRPr="00C71BF3">
        <w:rPr>
          <w:sz w:val="12"/>
        </w:rPr>
        <w:t xml:space="preserve"> </w:t>
      </w:r>
    </w:p>
    <w:p w14:paraId="763F3EC7" w14:textId="77777777" w:rsidR="00E568B6" w:rsidRPr="00C71BF3" w:rsidRDefault="00E568B6" w:rsidP="00E568B6">
      <w:pPr>
        <w:ind w:firstLine="720"/>
        <w:rPr>
          <w:sz w:val="12"/>
        </w:rPr>
      </w:pPr>
      <w:r w:rsidRPr="00C71BF3">
        <w:rPr>
          <w:sz w:val="12"/>
        </w:rPr>
        <w:t xml:space="preserve">8. Reputational damage to railway systems due to leakage of sensitive information and any of the examples above </w:t>
      </w:r>
    </w:p>
    <w:p w14:paraId="73585053" w14:textId="77777777" w:rsidR="00E568B6" w:rsidRPr="00C71BF3" w:rsidRDefault="00E568B6" w:rsidP="00E568B6">
      <w:pPr>
        <w:rPr>
          <w:sz w:val="12"/>
        </w:rPr>
      </w:pPr>
      <w:r w:rsidRPr="00C71BF3">
        <w:rPr>
          <w:u w:val="single"/>
        </w:rPr>
        <w:t xml:space="preserve">The primary </w:t>
      </w:r>
      <w:r w:rsidRPr="006B0EE7">
        <w:rPr>
          <w:highlight w:val="yellow"/>
          <w:u w:val="single"/>
        </w:rPr>
        <w:t xml:space="preserve">source of </w:t>
      </w:r>
      <w:r w:rsidRPr="00D67054">
        <w:rPr>
          <w:rStyle w:val="Emphasis"/>
        </w:rPr>
        <w:t>rail</w:t>
      </w:r>
      <w:r w:rsidRPr="006B0EE7">
        <w:rPr>
          <w:rStyle w:val="Emphasis"/>
        </w:rPr>
        <w:t xml:space="preserve"> systems'</w:t>
      </w:r>
      <w:r w:rsidRPr="00C71BF3">
        <w:rPr>
          <w:rStyle w:val="Emphasis"/>
        </w:rPr>
        <w:t xml:space="preserve"> cybersecurity</w:t>
      </w:r>
      <w:r w:rsidRPr="00C71BF3">
        <w:rPr>
          <w:sz w:val="12"/>
        </w:rPr>
        <w:t xml:space="preserve"> </w:t>
      </w:r>
      <w:r w:rsidRPr="00C71BF3">
        <w:rPr>
          <w:u w:val="single"/>
        </w:rPr>
        <w:t>challenges</w:t>
      </w:r>
      <w:r w:rsidRPr="00C71BF3">
        <w:rPr>
          <w:sz w:val="12"/>
        </w:rPr>
        <w:t xml:space="preserve">, </w:t>
      </w:r>
      <w:r w:rsidRPr="00C71BF3">
        <w:rPr>
          <w:u w:val="single"/>
        </w:rPr>
        <w:t xml:space="preserve">which can be the root cause for vulnerabilities and </w:t>
      </w:r>
      <w:r w:rsidRPr="00D67054">
        <w:rPr>
          <w:rStyle w:val="Emphasis"/>
          <w:highlight w:val="yellow"/>
        </w:rPr>
        <w:t>risks</w:t>
      </w:r>
      <w:r w:rsidRPr="00D67054">
        <w:rPr>
          <w:highlight w:val="yellow"/>
          <w:u w:val="single"/>
        </w:rPr>
        <w:t>, is the</w:t>
      </w:r>
      <w:r w:rsidRPr="00C71BF3">
        <w:rPr>
          <w:u w:val="single"/>
        </w:rPr>
        <w:t xml:space="preserve"> </w:t>
      </w:r>
      <w:r w:rsidRPr="00C71BF3">
        <w:rPr>
          <w:rStyle w:val="Emphasis"/>
        </w:rPr>
        <w:t xml:space="preserve">ever-growing </w:t>
      </w:r>
      <w:r w:rsidRPr="006B0EE7">
        <w:rPr>
          <w:rStyle w:val="Emphasis"/>
          <w:highlight w:val="yellow"/>
        </w:rPr>
        <w:t>tendency</w:t>
      </w:r>
      <w:r w:rsidRPr="006B0EE7">
        <w:rPr>
          <w:highlight w:val="yellow"/>
          <w:u w:val="single"/>
        </w:rPr>
        <w:t xml:space="preserve"> toward full </w:t>
      </w:r>
      <w:r w:rsidRPr="006B0EE7">
        <w:rPr>
          <w:b/>
          <w:bCs/>
          <w:highlight w:val="yellow"/>
          <w:u w:val="single"/>
        </w:rPr>
        <w:t>convergence</w:t>
      </w:r>
      <w:r w:rsidRPr="006B0EE7">
        <w:rPr>
          <w:highlight w:val="yellow"/>
          <w:u w:val="single"/>
        </w:rPr>
        <w:t xml:space="preserve"> of </w:t>
      </w:r>
      <w:r w:rsidRPr="006B0EE7">
        <w:rPr>
          <w:rStyle w:val="Emphasis"/>
          <w:highlight w:val="yellow"/>
        </w:rPr>
        <w:t>i</w:t>
      </w:r>
      <w:r w:rsidRPr="00C71BF3">
        <w:rPr>
          <w:u w:val="single"/>
        </w:rPr>
        <w:t xml:space="preserve">nformation and </w:t>
      </w:r>
      <w:r w:rsidRPr="006B0EE7">
        <w:rPr>
          <w:rStyle w:val="Emphasis"/>
          <w:highlight w:val="yellow"/>
        </w:rPr>
        <w:t>o</w:t>
      </w:r>
      <w:r w:rsidRPr="00C71BF3">
        <w:rPr>
          <w:u w:val="single"/>
        </w:rPr>
        <w:t xml:space="preserve">perations </w:t>
      </w:r>
      <w:r w:rsidRPr="006B0EE7">
        <w:rPr>
          <w:rStyle w:val="Emphasis"/>
          <w:highlight w:val="yellow"/>
        </w:rPr>
        <w:t>t</w:t>
      </w:r>
      <w:r w:rsidRPr="00C71BF3">
        <w:rPr>
          <w:u w:val="single"/>
        </w:rPr>
        <w:t>echnologies</w:t>
      </w:r>
      <w:r w:rsidRPr="00C71BF3">
        <w:rPr>
          <w:sz w:val="12"/>
        </w:rPr>
        <w:t>. Most cited challenges can be traced to the large amounts of data generated from various network-monitoring devices. New processing techniques are necessary to manage detected vulnerabilities and cyber alerts that help improve general computer security and well-being.</w:t>
      </w:r>
    </w:p>
    <w:p w14:paraId="1E0E800F" w14:textId="77777777" w:rsidR="00E568B6" w:rsidRPr="00C71BF3" w:rsidRDefault="00E568B6" w:rsidP="00E568B6">
      <w:pPr>
        <w:rPr>
          <w:sz w:val="12"/>
        </w:rPr>
      </w:pPr>
      <w:r w:rsidRPr="00C71BF3">
        <w:rPr>
          <w:sz w:val="12"/>
        </w:rPr>
        <w:t>4.1.4.2 CONSIDERATIONS FOR ACHIEVING RAIL TRANSPORTATION CYBERSECURITY VISION AND GOALS</w:t>
      </w:r>
    </w:p>
    <w:p w14:paraId="2D537553" w14:textId="77777777" w:rsidR="00E568B6" w:rsidRPr="00C71BF3" w:rsidRDefault="00E568B6" w:rsidP="00E568B6">
      <w:pPr>
        <w:rPr>
          <w:sz w:val="12"/>
        </w:rPr>
      </w:pPr>
      <w:r w:rsidRPr="00C71BF3">
        <w:rPr>
          <w:sz w:val="12"/>
        </w:rPr>
        <w:t xml:space="preserve">Information Technology (IT) is defined as using hardware/software computational platforms to create, store, transmit and retrieve data created through enabling business processes [64]. On the other hand, Operational Technology (OT) or Industrial Control Systems (ICS) use hardware/software computational platforms to detect, monitor or control the physical devices, processes, and events in an industrial enterprise [65]. An example of an OT or ICS in a railway system is the digital control system for controlling/monitoring tunnel ventilation or rail traction power system. The difference between OT and ICS is subtle; the ICS is a significant segment within the OT sector, which comprises systems used to monitor and control industrial processes. An ICS system typically consists of Supervisory Control and Data Acquisition (SCADA), Programmable Logic Controllers (PLCs), and distributed installations of sensors and relays in the field. ICS is often managed via a SCADA system that provides a graphical user interface for operators. The operator can easily and swiftly observe the status of a system, receive any alarms indicating out-of-band operation, or enter system adjustments to manage the process under control [66]. </w:t>
      </w:r>
    </w:p>
    <w:p w14:paraId="75C8BBA1" w14:textId="77777777" w:rsidR="00E568B6" w:rsidRPr="00C71BF3" w:rsidRDefault="00E568B6" w:rsidP="00E568B6">
      <w:pPr>
        <w:rPr>
          <w:sz w:val="12"/>
        </w:rPr>
      </w:pPr>
      <w:r w:rsidRPr="00C71BF3">
        <w:rPr>
          <w:sz w:val="12"/>
        </w:rPr>
        <w:t xml:space="preserve">In the past two decades, </w:t>
      </w:r>
      <w:r w:rsidRPr="008B759E">
        <w:rPr>
          <w:u w:val="single"/>
        </w:rPr>
        <w:t>the rail transportation industry has experienced explosive growth in the automation of services and operations across the IT, OT, Industrial Internet-of-Things (IIoT) subdomains, the SCADA systems, and the ICS</w:t>
      </w:r>
      <w:r w:rsidRPr="00C71BF3">
        <w:rPr>
          <w:sz w:val="12"/>
        </w:rPr>
        <w:t xml:space="preserve">. IT and OT are set up, used, and controlled in rail transit systems based on different requirements but often converge. Consequently, security measures differ, and understanding the differences is key to securing both systems and avoiding potential conflicts. </w:t>
      </w:r>
    </w:p>
    <w:p w14:paraId="30D2FE75" w14:textId="77777777" w:rsidR="00E568B6" w:rsidRPr="00C71BF3" w:rsidRDefault="00E568B6" w:rsidP="00E568B6">
      <w:pPr>
        <w:rPr>
          <w:sz w:val="12"/>
        </w:rPr>
      </w:pPr>
      <w:r w:rsidRPr="00C71BF3">
        <w:rPr>
          <w:sz w:val="12"/>
        </w:rPr>
        <w:t>Developing a successful comprehensive organizational security plan requires breaking efforts into strategic and tactical levels. Tactical planning is a near-term and relatively low-cost improvement, providing organizations with a significant return on investment. In contrast, strategic planning often requires more time, effort, resources and cost but often helps the long-term vision for an organization’s security goals.</w:t>
      </w:r>
    </w:p>
    <w:p w14:paraId="2978A8CB" w14:textId="77777777" w:rsidR="00E568B6" w:rsidRPr="00C71BF3" w:rsidRDefault="00E568B6" w:rsidP="00E568B6">
      <w:pPr>
        <w:rPr>
          <w:sz w:val="12"/>
        </w:rPr>
      </w:pPr>
      <w:r w:rsidRPr="008B759E">
        <w:rPr>
          <w:u w:val="single"/>
        </w:rPr>
        <w:t>Cybersecurity is no longer</w:t>
      </w:r>
      <w:r w:rsidRPr="00C71BF3">
        <w:rPr>
          <w:sz w:val="12"/>
        </w:rPr>
        <w:t xml:space="preserve"> considered </w:t>
      </w:r>
      <w:r w:rsidRPr="008B759E">
        <w:rPr>
          <w:u w:val="single"/>
        </w:rPr>
        <w:t>a purely IT/technological issue in the general sense</w:t>
      </w:r>
      <w:r w:rsidRPr="00C71BF3">
        <w:rPr>
          <w:sz w:val="12"/>
        </w:rPr>
        <w:t xml:space="preserve">. </w:t>
      </w:r>
      <w:r w:rsidRPr="00D67054">
        <w:rPr>
          <w:rStyle w:val="Emphasis"/>
        </w:rPr>
        <w:t xml:space="preserve">Effective </w:t>
      </w:r>
      <w:r w:rsidRPr="006B0EE7">
        <w:rPr>
          <w:rStyle w:val="Emphasis"/>
          <w:highlight w:val="yellow"/>
        </w:rPr>
        <w:t>cybersecurity</w:t>
      </w:r>
      <w:r w:rsidRPr="006B0EE7">
        <w:rPr>
          <w:highlight w:val="yellow"/>
          <w:u w:val="single"/>
        </w:rPr>
        <w:t xml:space="preserve"> is</w:t>
      </w:r>
      <w:r w:rsidRPr="008B759E">
        <w:rPr>
          <w:u w:val="single"/>
        </w:rPr>
        <w:t xml:space="preserve"> an </w:t>
      </w:r>
      <w:r w:rsidRPr="006B0EE7">
        <w:rPr>
          <w:rStyle w:val="Emphasis"/>
          <w:highlight w:val="yellow"/>
        </w:rPr>
        <w:t>enterprise-wide</w:t>
      </w:r>
      <w:r w:rsidRPr="008B759E">
        <w:rPr>
          <w:u w:val="single"/>
        </w:rPr>
        <w:t xml:space="preserve"> </w:t>
      </w:r>
      <w:r w:rsidRPr="008B759E">
        <w:rPr>
          <w:b/>
          <w:bCs/>
          <w:u w:val="single"/>
        </w:rPr>
        <w:t>topic</w:t>
      </w:r>
      <w:r w:rsidRPr="008B759E">
        <w:rPr>
          <w:u w:val="single"/>
        </w:rPr>
        <w:t xml:space="preserve"> that requires </w:t>
      </w:r>
      <w:r w:rsidRPr="002B1445">
        <w:rPr>
          <w:rStyle w:val="Emphasis"/>
        </w:rPr>
        <w:t>an interdisciplinary approach</w:t>
      </w:r>
      <w:r w:rsidRPr="008B759E">
        <w:rPr>
          <w:u w:val="single"/>
        </w:rPr>
        <w:t xml:space="preserve"> and </w:t>
      </w:r>
      <w:r w:rsidRPr="006B0EE7">
        <w:rPr>
          <w:highlight w:val="yellow"/>
          <w:u w:val="single"/>
        </w:rPr>
        <w:t>needs</w:t>
      </w:r>
      <w:r w:rsidRPr="008B759E">
        <w:rPr>
          <w:u w:val="single"/>
        </w:rPr>
        <w:t xml:space="preserve"> a </w:t>
      </w:r>
      <w:r w:rsidRPr="006B0EE7">
        <w:rPr>
          <w:rStyle w:val="Emphasis"/>
          <w:highlight w:val="yellow"/>
        </w:rPr>
        <w:t>top-to-bottom governance</w:t>
      </w:r>
      <w:r w:rsidRPr="008B759E">
        <w:rPr>
          <w:u w:val="single"/>
        </w:rPr>
        <w:t xml:space="preserve"> commitment</w:t>
      </w:r>
      <w:r w:rsidRPr="00C71BF3">
        <w:rPr>
          <w:sz w:val="12"/>
        </w:rPr>
        <w:t xml:space="preserve">. </w:t>
      </w:r>
      <w:r w:rsidRPr="002574B5">
        <w:rPr>
          <w:rStyle w:val="Emphasis"/>
        </w:rPr>
        <w:t>Planning</w:t>
      </w:r>
      <w:r w:rsidRPr="002574B5">
        <w:rPr>
          <w:u w:val="single"/>
        </w:rPr>
        <w:t xml:space="preserve">, implementation, enforcement, and </w:t>
      </w:r>
      <w:r w:rsidRPr="006B0EE7">
        <w:rPr>
          <w:rStyle w:val="Emphasis"/>
        </w:rPr>
        <w:t>maintenance</w:t>
      </w:r>
      <w:r w:rsidRPr="002574B5">
        <w:rPr>
          <w:u w:val="single"/>
        </w:rPr>
        <w:t xml:space="preserve"> must ensure that all business aspects are fully aligned to support the end business strategy and objective</w:t>
      </w:r>
      <w:r w:rsidRPr="00C71BF3">
        <w:rPr>
          <w:sz w:val="12"/>
        </w:rPr>
        <w:t xml:space="preserve">. From a strategic standpoint, a reliable, thorough, and end-to-end organizational security framework needs to cover the following areas comprehensively [67]: </w:t>
      </w:r>
    </w:p>
    <w:p w14:paraId="14F048DE" w14:textId="77777777" w:rsidR="00E568B6" w:rsidRPr="00C71BF3" w:rsidRDefault="00E568B6" w:rsidP="00E568B6">
      <w:pPr>
        <w:ind w:left="720"/>
        <w:rPr>
          <w:sz w:val="12"/>
        </w:rPr>
      </w:pPr>
      <w:r w:rsidRPr="00C71BF3">
        <w:rPr>
          <w:sz w:val="12"/>
        </w:rPr>
        <w:t xml:space="preserve">1. Policy/Governance: Business requirements define and control specific cybersecurity components. Standards, procedures, and guidelines that complement the organization's cybersecurity policy should be developed. </w:t>
      </w:r>
    </w:p>
    <w:p w14:paraId="61282D4F" w14:textId="77777777" w:rsidR="00E568B6" w:rsidRPr="00C71BF3" w:rsidRDefault="00E568B6" w:rsidP="00E568B6">
      <w:pPr>
        <w:ind w:left="720"/>
        <w:rPr>
          <w:sz w:val="12"/>
        </w:rPr>
      </w:pPr>
      <w:r w:rsidRPr="00C71BF3">
        <w:rPr>
          <w:sz w:val="12"/>
        </w:rPr>
        <w:t xml:space="preserve">2. Compliance: The cybersecurity territory is bound by both government act (e.g., Homeland Security Act/ Federal Information Security Management Act (FISMA) in the U.S. and the CSA Staff Notice 11-332 titled “Cyber Security” in Canada) that shape and quantify cyber-defence, techniques and industry standards that set requirements for conduct (e.g., National Institute of Standards and Technology SP800-12/14/37/53 CENELEC EN50159, and North American Electric Reliability Corporation Critical Infrastructure Protection Standards). </w:t>
      </w:r>
    </w:p>
    <w:p w14:paraId="5D5F2689" w14:textId="77777777" w:rsidR="00E568B6" w:rsidRPr="00C71BF3" w:rsidRDefault="00E568B6" w:rsidP="00E568B6">
      <w:pPr>
        <w:ind w:left="720"/>
        <w:rPr>
          <w:sz w:val="12"/>
        </w:rPr>
      </w:pPr>
      <w:r w:rsidRPr="00C71BF3">
        <w:rPr>
          <w:sz w:val="12"/>
        </w:rPr>
        <w:t xml:space="preserve">3. Threat Intelligence: Establishes security countermeasures/safeguards for current and future potential hazards. The required information is extracted from media, governments, industry/business partners, security suppliers, or internal efforts. </w:t>
      </w:r>
    </w:p>
    <w:p w14:paraId="265632C2" w14:textId="77777777" w:rsidR="00E568B6" w:rsidRPr="00C71BF3" w:rsidRDefault="00E568B6" w:rsidP="00E568B6">
      <w:pPr>
        <w:ind w:left="720"/>
        <w:rPr>
          <w:sz w:val="12"/>
        </w:rPr>
      </w:pPr>
      <w:r w:rsidRPr="00C71BF3">
        <w:rPr>
          <w:sz w:val="12"/>
        </w:rPr>
        <w:t xml:space="preserve">4. Holistic Approach: An </w:t>
      </w:r>
      <w:r w:rsidRPr="00C71BF3">
        <w:rPr>
          <w:u w:val="single"/>
        </w:rPr>
        <w:t>effective end-to-end protective integrated corporate security solution must contain cybersecurity</w:t>
      </w:r>
      <w:r w:rsidRPr="00C71BF3">
        <w:rPr>
          <w:sz w:val="12"/>
        </w:rPr>
        <w:t xml:space="preserve">/logical </w:t>
      </w:r>
      <w:r w:rsidRPr="00C71BF3">
        <w:rPr>
          <w:u w:val="single"/>
        </w:rPr>
        <w:t>security</w:t>
      </w:r>
      <w:r w:rsidRPr="00C71BF3">
        <w:rPr>
          <w:sz w:val="12"/>
        </w:rPr>
        <w:t xml:space="preserve">, physical security </w:t>
      </w:r>
      <w:r w:rsidRPr="00C71BF3">
        <w:rPr>
          <w:u w:val="single"/>
        </w:rPr>
        <w:t>and administrative</w:t>
      </w:r>
      <w:r w:rsidRPr="00C71BF3">
        <w:rPr>
          <w:sz w:val="12"/>
        </w:rPr>
        <w:t xml:space="preserve">/personnel </w:t>
      </w:r>
      <w:r w:rsidRPr="00C71BF3">
        <w:rPr>
          <w:u w:val="single"/>
        </w:rPr>
        <w:t>security</w:t>
      </w:r>
      <w:r w:rsidRPr="00C71BF3">
        <w:rPr>
          <w:sz w:val="12"/>
        </w:rPr>
        <w:t xml:space="preserve">. In other words, logical/technology-based cybersecurity is considered an integral part of the general security package. However, technology is often viewed as the solution rather than a mere component of a broader strategy. Cybersecurity technology underpins but does not control an effective security policy. Areas of special interest in planning a holistic cybersecurity program include: </w:t>
      </w:r>
    </w:p>
    <w:p w14:paraId="53E5FFE9" w14:textId="77777777" w:rsidR="00E568B6" w:rsidRPr="00C71BF3" w:rsidRDefault="00E568B6" w:rsidP="00E568B6">
      <w:pPr>
        <w:ind w:left="1440"/>
        <w:rPr>
          <w:sz w:val="12"/>
        </w:rPr>
      </w:pPr>
      <w:r w:rsidRPr="00C71BF3">
        <w:rPr>
          <w:sz w:val="12"/>
        </w:rPr>
        <w:t xml:space="preserve">a. </w:t>
      </w:r>
      <w:r w:rsidRPr="00C71BF3">
        <w:rPr>
          <w:i/>
          <w:iCs/>
          <w:sz w:val="12"/>
        </w:rPr>
        <w:t>Third-party systems</w:t>
      </w:r>
      <w:r w:rsidRPr="00C71BF3">
        <w:rPr>
          <w:sz w:val="12"/>
        </w:rPr>
        <w:t xml:space="preserve">: Functional systems can transfer data to and from or through third-party systems/interfaces, making data security requirements essential during the process. </w:t>
      </w:r>
    </w:p>
    <w:p w14:paraId="399779C4" w14:textId="77777777" w:rsidR="00E568B6" w:rsidRPr="00C71BF3" w:rsidRDefault="00E568B6" w:rsidP="00E568B6">
      <w:pPr>
        <w:ind w:left="1440"/>
        <w:rPr>
          <w:sz w:val="12"/>
        </w:rPr>
      </w:pPr>
      <w:r w:rsidRPr="00C71BF3">
        <w:rPr>
          <w:sz w:val="12"/>
        </w:rPr>
        <w:t xml:space="preserve">b. </w:t>
      </w:r>
      <w:r w:rsidRPr="00C71BF3">
        <w:rPr>
          <w:i/>
          <w:iCs/>
          <w:sz w:val="12"/>
        </w:rPr>
        <w:t>Interfaces</w:t>
      </w:r>
      <w:r w:rsidRPr="00C71BF3">
        <w:rPr>
          <w:sz w:val="12"/>
        </w:rPr>
        <w:t xml:space="preserve">: Security measures and constraints must be set between the organization’s (i) internal systems and external interfaces and (ii) internal sub-systems, which also helps create a network/system segmentation for improved security. </w:t>
      </w:r>
    </w:p>
    <w:p w14:paraId="0327322B" w14:textId="77777777" w:rsidR="00E568B6" w:rsidRPr="00C71BF3" w:rsidRDefault="00E568B6" w:rsidP="00E568B6">
      <w:pPr>
        <w:ind w:left="720"/>
        <w:rPr>
          <w:sz w:val="12"/>
        </w:rPr>
      </w:pPr>
      <w:r w:rsidRPr="00C71BF3">
        <w:rPr>
          <w:sz w:val="12"/>
        </w:rPr>
        <w:t>5. Integrated Framework: Acts as the overarching security governance and management framework integrator, which amalgamates other latest relevant standards, frameworks, and practices used by providing a technology-agnostic common language</w:t>
      </w:r>
    </w:p>
    <w:p w14:paraId="11BC468F" w14:textId="77777777" w:rsidR="00E568B6" w:rsidRPr="00C71BF3" w:rsidRDefault="00E568B6" w:rsidP="00E568B6">
      <w:pPr>
        <w:rPr>
          <w:sz w:val="12"/>
        </w:rPr>
      </w:pPr>
      <w:r w:rsidRPr="00C71BF3">
        <w:rPr>
          <w:sz w:val="12"/>
        </w:rPr>
        <w:t xml:space="preserve">When approaching the topic of rail transportation cybersecurity from a tactical direction, guidelines for the design, deployment, operation and maintenance of adequate cybersecurity safeguards and countermeasures should be considered [68]. The following is a list of elements a typical rail transit system should consider: </w:t>
      </w:r>
    </w:p>
    <w:p w14:paraId="7EEB927F" w14:textId="77777777" w:rsidR="00E568B6" w:rsidRPr="00C71BF3" w:rsidRDefault="00E568B6" w:rsidP="00E568B6">
      <w:pPr>
        <w:ind w:firstLine="720"/>
        <w:rPr>
          <w:sz w:val="12"/>
        </w:rPr>
      </w:pPr>
      <w:r w:rsidRPr="00C71BF3">
        <w:rPr>
          <w:sz w:val="12"/>
        </w:rPr>
        <w:t xml:space="preserve">1. Security is designed to target a mission-critical application with crucial safety requirements. </w:t>
      </w:r>
    </w:p>
    <w:p w14:paraId="2E600BF9" w14:textId="77777777" w:rsidR="00E568B6" w:rsidRPr="00C71BF3" w:rsidRDefault="00E568B6" w:rsidP="00E568B6">
      <w:pPr>
        <w:ind w:left="720"/>
        <w:rPr>
          <w:sz w:val="12"/>
        </w:rPr>
      </w:pPr>
      <w:r w:rsidRPr="00C71BF3">
        <w:rPr>
          <w:sz w:val="12"/>
        </w:rPr>
        <w:t xml:space="preserve">2. Multi-level cybersecurity plan: </w:t>
      </w:r>
      <w:r w:rsidRPr="00C71BF3">
        <w:rPr>
          <w:u w:val="single"/>
        </w:rPr>
        <w:t>Constructing a security framework for any system is not just a matter of deploying protection measures. It is essential to detect and identify potential attacks, respond appropriately, minimize the impacts, and recover from attacks</w:t>
      </w:r>
      <w:r w:rsidRPr="00C71BF3">
        <w:rPr>
          <w:sz w:val="12"/>
        </w:rPr>
        <w:t xml:space="preserve">. </w:t>
      </w:r>
    </w:p>
    <w:p w14:paraId="35B8106C" w14:textId="77777777" w:rsidR="00E568B6" w:rsidRPr="00C71BF3" w:rsidRDefault="00E568B6" w:rsidP="00E568B6">
      <w:pPr>
        <w:ind w:left="720"/>
        <w:rPr>
          <w:sz w:val="12"/>
        </w:rPr>
      </w:pPr>
      <w:r w:rsidRPr="00C71BF3">
        <w:rPr>
          <w:sz w:val="12"/>
        </w:rPr>
        <w:t xml:space="preserve">3. Importance of following lessons learned and best practices procedures: To make technical, procedural, and managerial protection measures more efficient, people must operate best practices. The best practices procedures document needs to be periodically updated based on the lessons learned. </w:t>
      </w:r>
    </w:p>
    <w:p w14:paraId="715AC537" w14:textId="77777777" w:rsidR="00E568B6" w:rsidRPr="00C71BF3" w:rsidRDefault="00E568B6" w:rsidP="00E568B6">
      <w:pPr>
        <w:ind w:left="720"/>
        <w:rPr>
          <w:sz w:val="12"/>
        </w:rPr>
      </w:pPr>
      <w:r w:rsidRPr="00C71BF3">
        <w:rPr>
          <w:sz w:val="12"/>
        </w:rPr>
        <w:t xml:space="preserve">4. Drive-up difficulty: Attackers can be defeated by driving the level of difficulty of technical protection measures beyond their ability to cope. There are three considerations: inherent system weakness; attacker accessibility; and attacker ability to exploit security flaws. Attacker capability is beyond the control of a protection specialist. Therefore, the two viable options for driving up difficulty are to reduce inherent system weakness and restrict availability to reduce attacker access. </w:t>
      </w:r>
    </w:p>
    <w:p w14:paraId="424CC1D9" w14:textId="77777777" w:rsidR="00E568B6" w:rsidRPr="00C71BF3" w:rsidRDefault="00E568B6" w:rsidP="00E568B6">
      <w:pPr>
        <w:ind w:left="720"/>
        <w:rPr>
          <w:sz w:val="12"/>
        </w:rPr>
      </w:pPr>
      <w:r w:rsidRPr="00C71BF3">
        <w:rPr>
          <w:sz w:val="12"/>
        </w:rPr>
        <w:t xml:space="preserve">5. Defence in depth: Security measures should be applied in series to avoid single points of failure. With a single action to protect a system, there is a risk that if a weakness in that measure is identified and exploited, there is effectively no protection. </w:t>
      </w:r>
    </w:p>
    <w:p w14:paraId="15B566D8" w14:textId="77777777" w:rsidR="00E568B6" w:rsidRPr="00C71BF3" w:rsidRDefault="00E568B6" w:rsidP="00E568B6">
      <w:pPr>
        <w:ind w:left="720"/>
        <w:rPr>
          <w:sz w:val="12"/>
        </w:rPr>
      </w:pPr>
      <w:r w:rsidRPr="00C71BF3">
        <w:rPr>
          <w:sz w:val="12"/>
        </w:rPr>
        <w:t xml:space="preserve">6. Distract with decoys/divert attackers to other targets: A proper protection option encourages a false belief in success or frustration using decoy targets (e.g., honeypots/tarpits). Furthermore, diverting attention to a more attractive target away from your protected assets is effective. </w:t>
      </w:r>
    </w:p>
    <w:p w14:paraId="6B372B1B" w14:textId="77777777" w:rsidR="00E568B6" w:rsidRPr="00C71BF3" w:rsidRDefault="00E568B6" w:rsidP="00E568B6">
      <w:pPr>
        <w:ind w:left="720"/>
        <w:rPr>
          <w:sz w:val="12"/>
        </w:rPr>
      </w:pPr>
      <w:r w:rsidRPr="00C71BF3">
        <w:rPr>
          <w:sz w:val="12"/>
        </w:rPr>
        <w:t xml:space="preserve">7. Compliance strategy: The dossier of evidence supporting a system’s safety compliance must include provisions for cybersecurity compliance. Security compliance requires initial certification/accreditation and periodic renewals through internal/external security audits. </w:t>
      </w:r>
    </w:p>
    <w:p w14:paraId="3E7DA551" w14:textId="77777777" w:rsidR="00E568B6" w:rsidRPr="00C71BF3" w:rsidRDefault="00E568B6" w:rsidP="00E568B6">
      <w:pPr>
        <w:ind w:left="720"/>
        <w:rPr>
          <w:u w:val="single"/>
        </w:rPr>
      </w:pPr>
      <w:r w:rsidRPr="00C71BF3">
        <w:rPr>
          <w:sz w:val="12"/>
        </w:rPr>
        <w:t xml:space="preserve">8. Business-oriented industry-level security training: </w:t>
      </w:r>
      <w:r w:rsidRPr="006B0EE7">
        <w:rPr>
          <w:rStyle w:val="Emphasis"/>
          <w:highlight w:val="yellow"/>
        </w:rPr>
        <w:t>Staff</w:t>
      </w:r>
      <w:r w:rsidRPr="00C71BF3">
        <w:rPr>
          <w:u w:val="single"/>
        </w:rPr>
        <w:t xml:space="preserve"> interacting with systems </w:t>
      </w:r>
      <w:r w:rsidRPr="006B0EE7">
        <w:rPr>
          <w:highlight w:val="yellow"/>
          <w:u w:val="single"/>
        </w:rPr>
        <w:t xml:space="preserve">must be </w:t>
      </w:r>
      <w:r w:rsidRPr="00D67054">
        <w:rPr>
          <w:rStyle w:val="Emphasis"/>
        </w:rPr>
        <w:t xml:space="preserve">appropriately </w:t>
      </w:r>
      <w:r w:rsidRPr="006B0EE7">
        <w:rPr>
          <w:rStyle w:val="Emphasis"/>
          <w:highlight w:val="yellow"/>
        </w:rPr>
        <w:t>trained</w:t>
      </w:r>
      <w:r w:rsidRPr="00C71BF3">
        <w:rPr>
          <w:u w:val="single"/>
        </w:rPr>
        <w:t xml:space="preserve"> to comply with good security principles.</w:t>
      </w:r>
    </w:p>
    <w:p w14:paraId="753BEDAA" w14:textId="77777777" w:rsidR="00E568B6" w:rsidRDefault="00E568B6" w:rsidP="00E568B6">
      <w:pPr>
        <w:pStyle w:val="Heading4"/>
      </w:pPr>
      <w:r>
        <w:t xml:space="preserve">Expanding collective bargaining rights is key to integrate </w:t>
      </w:r>
      <w:r>
        <w:rPr>
          <w:u w:val="single"/>
        </w:rPr>
        <w:t>new rail tech</w:t>
      </w:r>
      <w:r>
        <w:t xml:space="preserve"> safely.</w:t>
      </w:r>
    </w:p>
    <w:p w14:paraId="1719796A" w14:textId="77777777" w:rsidR="00E568B6" w:rsidRDefault="00E568B6" w:rsidP="00E568B6">
      <w:r w:rsidRPr="00536B2B">
        <w:rPr>
          <w:rStyle w:val="Style13ptBold"/>
        </w:rPr>
        <w:t>TTD 24</w:t>
      </w:r>
      <w:r>
        <w:t xml:space="preserve"> (The Transportation Trades Department of the AFL-CIO, representing 39 member unions and is the largest transportation labor federation. “</w:t>
      </w:r>
      <w:r w:rsidRPr="00255AAC">
        <w:t>Transportation Labor Calls for Worker Protections Amidst the Development of Autonomous &amp; Automated Rail Technologies</w:t>
      </w:r>
      <w:r>
        <w:t xml:space="preserve">” </w:t>
      </w:r>
      <w:r w:rsidRPr="00B208EA">
        <w:t>https://ttd.org/policy/policy-statements/transportation-labor-calls-for-worker-protections-amidst-the-development-of-autonomous-automated-rail-technologies/</w:t>
      </w:r>
      <w:r>
        <w:t xml:space="preserve"> </w:t>
      </w:r>
      <w:r w:rsidRPr="00AC023C">
        <w:t>November 20, 2024</w:t>
      </w:r>
      <w:r>
        <w:t>)</w:t>
      </w:r>
    </w:p>
    <w:p w14:paraId="4753854A" w14:textId="77777777" w:rsidR="00E568B6" w:rsidRPr="008440A6" w:rsidRDefault="00E568B6" w:rsidP="00E568B6">
      <w:pPr>
        <w:rPr>
          <w:sz w:val="16"/>
        </w:rPr>
      </w:pPr>
      <w:r w:rsidRPr="008440A6">
        <w:rPr>
          <w:rStyle w:val="Emphasis"/>
        </w:rPr>
        <w:t xml:space="preserve">Labor </w:t>
      </w:r>
      <w:r w:rsidRPr="00DB77B7">
        <w:rPr>
          <w:rStyle w:val="Emphasis"/>
          <w:highlight w:val="yellow"/>
        </w:rPr>
        <w:t>unions</w:t>
      </w:r>
      <w:r w:rsidRPr="00DB77B7">
        <w:rPr>
          <w:highlight w:val="yellow"/>
          <w:u w:val="single"/>
        </w:rPr>
        <w:t xml:space="preserve"> have</w:t>
      </w:r>
      <w:r w:rsidRPr="00857AE1">
        <w:rPr>
          <w:u w:val="single"/>
        </w:rPr>
        <w:t xml:space="preserve"> long </w:t>
      </w:r>
      <w:r w:rsidRPr="00DB77B7">
        <w:rPr>
          <w:highlight w:val="yellow"/>
          <w:u w:val="single"/>
        </w:rPr>
        <w:t xml:space="preserve">led the </w:t>
      </w:r>
      <w:r w:rsidRPr="00DB77B7">
        <w:rPr>
          <w:b/>
          <w:bCs/>
          <w:highlight w:val="yellow"/>
          <w:u w:val="single"/>
        </w:rPr>
        <w:t>fight</w:t>
      </w:r>
      <w:r w:rsidRPr="00DB77B7">
        <w:rPr>
          <w:highlight w:val="yellow"/>
          <w:u w:val="single"/>
        </w:rPr>
        <w:t xml:space="preserve"> for </w:t>
      </w:r>
      <w:r w:rsidRPr="00DB77B7">
        <w:rPr>
          <w:rStyle w:val="Emphasis"/>
          <w:highlight w:val="yellow"/>
        </w:rPr>
        <w:t xml:space="preserve">rail safety </w:t>
      </w:r>
      <w:r w:rsidRPr="00B17230">
        <w:rPr>
          <w:rStyle w:val="Emphasis"/>
        </w:rPr>
        <w:t>improvements</w:t>
      </w:r>
      <w:r w:rsidRPr="008440A6">
        <w:rPr>
          <w:sz w:val="16"/>
        </w:rPr>
        <w:t xml:space="preserve">; </w:t>
      </w:r>
      <w:r w:rsidRPr="00857AE1">
        <w:rPr>
          <w:u w:val="single"/>
        </w:rPr>
        <w:t xml:space="preserve">the combined </w:t>
      </w:r>
      <w:r w:rsidRPr="00B17230">
        <w:rPr>
          <w:rStyle w:val="Emphasis"/>
        </w:rPr>
        <w:t>skill</w:t>
      </w:r>
      <w:r w:rsidRPr="00B17230">
        <w:rPr>
          <w:u w:val="single"/>
        </w:rPr>
        <w:t xml:space="preserve"> and </w:t>
      </w:r>
      <w:r w:rsidRPr="00B17230">
        <w:rPr>
          <w:rStyle w:val="Emphasis"/>
        </w:rPr>
        <w:t>expertise</w:t>
      </w:r>
      <w:r w:rsidRPr="00B17230">
        <w:rPr>
          <w:u w:val="single"/>
        </w:rPr>
        <w:t xml:space="preserve"> of </w:t>
      </w:r>
      <w:r w:rsidRPr="00B17230">
        <w:rPr>
          <w:rStyle w:val="Emphasis"/>
        </w:rPr>
        <w:t>unionized rail</w:t>
      </w:r>
      <w:r w:rsidRPr="008440A6">
        <w:rPr>
          <w:rStyle w:val="Emphasis"/>
        </w:rPr>
        <w:t xml:space="preserve"> workers</w:t>
      </w:r>
      <w:r w:rsidRPr="00857AE1">
        <w:rPr>
          <w:u w:val="single"/>
        </w:rPr>
        <w:t xml:space="preserve"> prevent accidents and save lives on a daily basis. It is</w:t>
      </w:r>
      <w:r w:rsidRPr="008440A6">
        <w:rPr>
          <w:sz w:val="16"/>
        </w:rPr>
        <w:t xml:space="preserve"> therefore </w:t>
      </w:r>
      <w:r w:rsidRPr="00DB77B7">
        <w:rPr>
          <w:rStyle w:val="Emphasis"/>
          <w:highlight w:val="yellow"/>
        </w:rPr>
        <w:t>imperative</w:t>
      </w:r>
      <w:r w:rsidRPr="00DB77B7">
        <w:rPr>
          <w:highlight w:val="yellow"/>
          <w:u w:val="single"/>
        </w:rPr>
        <w:t xml:space="preserve"> that</w:t>
      </w:r>
      <w:r w:rsidRPr="00857AE1">
        <w:rPr>
          <w:u w:val="single"/>
        </w:rPr>
        <w:t xml:space="preserve"> </w:t>
      </w:r>
      <w:r w:rsidRPr="00857AE1">
        <w:rPr>
          <w:b/>
          <w:bCs/>
          <w:u w:val="single"/>
        </w:rPr>
        <w:t xml:space="preserve">rail </w:t>
      </w:r>
      <w:r w:rsidRPr="00DB77B7">
        <w:rPr>
          <w:b/>
          <w:bCs/>
          <w:highlight w:val="yellow"/>
          <w:u w:val="single"/>
        </w:rPr>
        <w:t>workers</w:t>
      </w:r>
      <w:r w:rsidRPr="00857AE1">
        <w:rPr>
          <w:u w:val="single"/>
        </w:rPr>
        <w:t xml:space="preserve"> </w:t>
      </w:r>
      <w:r w:rsidRPr="00DB77B7">
        <w:rPr>
          <w:highlight w:val="yellow"/>
          <w:u w:val="single"/>
        </w:rPr>
        <w:t>are</w:t>
      </w:r>
      <w:r w:rsidRPr="00857AE1">
        <w:rPr>
          <w:u w:val="single"/>
        </w:rPr>
        <w:t xml:space="preserve"> considered </w:t>
      </w:r>
      <w:r w:rsidRPr="00DB77B7">
        <w:rPr>
          <w:rStyle w:val="Emphasis"/>
          <w:highlight w:val="yellow"/>
        </w:rPr>
        <w:t>equal partners</w:t>
      </w:r>
      <w:r w:rsidRPr="003A217A">
        <w:rPr>
          <w:rStyle w:val="Emphasis"/>
        </w:rPr>
        <w:t xml:space="preserve"> in promoting safety</w:t>
      </w:r>
      <w:r w:rsidRPr="003A217A">
        <w:rPr>
          <w:u w:val="single"/>
        </w:rPr>
        <w:t xml:space="preserve"> </w:t>
      </w:r>
      <w:r w:rsidRPr="00B17230">
        <w:rPr>
          <w:u w:val="single"/>
        </w:rPr>
        <w:t xml:space="preserve">as </w:t>
      </w:r>
      <w:r w:rsidRPr="00B17230">
        <w:rPr>
          <w:rStyle w:val="Emphasis"/>
        </w:rPr>
        <w:t>new tech</w:t>
      </w:r>
      <w:r w:rsidRPr="00B17230">
        <w:rPr>
          <w:u w:val="single"/>
        </w:rPr>
        <w:t>nologies</w:t>
      </w:r>
      <w:r w:rsidRPr="00857AE1">
        <w:rPr>
          <w:u w:val="single"/>
        </w:rPr>
        <w:t>, including those driven by artificial intelligence (</w:t>
      </w:r>
      <w:r w:rsidRPr="00857AE1">
        <w:rPr>
          <w:rStyle w:val="Emphasis"/>
        </w:rPr>
        <w:t>AI</w:t>
      </w:r>
      <w:r w:rsidRPr="00857AE1">
        <w:rPr>
          <w:u w:val="single"/>
        </w:rPr>
        <w:t xml:space="preserve">), </w:t>
      </w:r>
      <w:r w:rsidRPr="00B17230">
        <w:rPr>
          <w:u w:val="single"/>
        </w:rPr>
        <w:t>become</w:t>
      </w:r>
      <w:r w:rsidRPr="00857AE1">
        <w:rPr>
          <w:u w:val="single"/>
        </w:rPr>
        <w:t xml:space="preserve"> more </w:t>
      </w:r>
      <w:r w:rsidRPr="00B17230">
        <w:rPr>
          <w:b/>
          <w:bCs/>
          <w:u w:val="single"/>
        </w:rPr>
        <w:t>prevalent</w:t>
      </w:r>
      <w:r w:rsidRPr="00857AE1">
        <w:rPr>
          <w:u w:val="single"/>
        </w:rPr>
        <w:t>.</w:t>
      </w:r>
      <w:r w:rsidRPr="008440A6">
        <w:rPr>
          <w:sz w:val="16"/>
        </w:rPr>
        <w:t xml:space="preserve"> Workers face a future of technology-enabled change and their voices must be a part of any debate over the deployment of automated rail technologies. </w:t>
      </w:r>
    </w:p>
    <w:p w14:paraId="6A2D410C" w14:textId="77777777" w:rsidR="00E568B6" w:rsidRPr="00857AE1" w:rsidRDefault="00E568B6" w:rsidP="00E568B6">
      <w:pPr>
        <w:rPr>
          <w:u w:val="single"/>
        </w:rPr>
      </w:pPr>
      <w:r w:rsidRPr="00DB77B7">
        <w:rPr>
          <w:rStyle w:val="Emphasis"/>
          <w:highlight w:val="yellow"/>
        </w:rPr>
        <w:t>Rail workers</w:t>
      </w:r>
      <w:r w:rsidRPr="00857AE1">
        <w:rPr>
          <w:u w:val="single"/>
        </w:rPr>
        <w:t xml:space="preserve"> of every craft and class </w:t>
      </w:r>
      <w:r w:rsidRPr="00B17230">
        <w:rPr>
          <w:u w:val="single"/>
        </w:rPr>
        <w:t>are</w:t>
      </w:r>
      <w:r w:rsidRPr="00857AE1">
        <w:rPr>
          <w:u w:val="single"/>
        </w:rPr>
        <w:t xml:space="preserve"> the </w:t>
      </w:r>
      <w:r w:rsidRPr="00857AE1">
        <w:rPr>
          <w:rStyle w:val="Emphasis"/>
        </w:rPr>
        <w:t xml:space="preserve">true </w:t>
      </w:r>
      <w:r w:rsidRPr="00B17230">
        <w:rPr>
          <w:rStyle w:val="Emphasis"/>
        </w:rPr>
        <w:t>experts</w:t>
      </w:r>
      <w:r w:rsidRPr="00857AE1">
        <w:rPr>
          <w:u w:val="single"/>
        </w:rPr>
        <w:t xml:space="preserve"> when it comes to </w:t>
      </w:r>
      <w:r w:rsidRPr="00857AE1">
        <w:rPr>
          <w:b/>
          <w:bCs/>
          <w:u w:val="single"/>
        </w:rPr>
        <w:t>on-the-ground knowledge</w:t>
      </w:r>
      <w:r w:rsidRPr="00857AE1">
        <w:rPr>
          <w:u w:val="single"/>
        </w:rPr>
        <w:t xml:space="preserve"> of how to run trains safely and efficiently</w:t>
      </w:r>
      <w:r w:rsidRPr="008440A6">
        <w:rPr>
          <w:sz w:val="16"/>
        </w:rPr>
        <w:t xml:space="preserve">. </w:t>
      </w:r>
      <w:r w:rsidRPr="00152E9F">
        <w:rPr>
          <w:rStyle w:val="Emphasis"/>
        </w:rPr>
        <w:t xml:space="preserve">They </w:t>
      </w:r>
      <w:r w:rsidRPr="00DB77B7">
        <w:rPr>
          <w:rStyle w:val="Emphasis"/>
          <w:highlight w:val="yellow"/>
        </w:rPr>
        <w:t>know</w:t>
      </w:r>
      <w:r w:rsidRPr="00857AE1">
        <w:rPr>
          <w:u w:val="single"/>
        </w:rPr>
        <w:t xml:space="preserve"> from daily experience </w:t>
      </w:r>
      <w:r w:rsidRPr="00DB77B7">
        <w:rPr>
          <w:rStyle w:val="Emphasis"/>
          <w:highlight w:val="yellow"/>
        </w:rPr>
        <w:t>where</w:t>
      </w:r>
      <w:r w:rsidRPr="00857AE1">
        <w:rPr>
          <w:rStyle w:val="Emphasis"/>
        </w:rPr>
        <w:t xml:space="preserve"> the </w:t>
      </w:r>
      <w:r w:rsidRPr="00DB77B7">
        <w:rPr>
          <w:rStyle w:val="Emphasis"/>
          <w:highlight w:val="yellow"/>
        </w:rPr>
        <w:t>risk points are</w:t>
      </w:r>
      <w:r w:rsidRPr="00857AE1">
        <w:rPr>
          <w:u w:val="single"/>
        </w:rPr>
        <w:t>, and what is or is not working. And they are the ones in harm's way when something goes wrong</w:t>
      </w:r>
      <w:r w:rsidRPr="008440A6">
        <w:rPr>
          <w:sz w:val="16"/>
        </w:rPr>
        <w:t xml:space="preserve">. As such, </w:t>
      </w:r>
      <w:r w:rsidRPr="00DB77B7">
        <w:rPr>
          <w:rStyle w:val="Emphasis"/>
          <w:highlight w:val="yellow"/>
        </w:rPr>
        <w:t>strong union</w:t>
      </w:r>
      <w:r w:rsidRPr="00857AE1">
        <w:rPr>
          <w:u w:val="single"/>
        </w:rPr>
        <w:t xml:space="preserve"> and worker engagement are </w:t>
      </w:r>
      <w:r w:rsidRPr="00DB77B7">
        <w:rPr>
          <w:b/>
          <w:bCs/>
          <w:highlight w:val="yellow"/>
          <w:u w:val="single"/>
        </w:rPr>
        <w:t>essential</w:t>
      </w:r>
      <w:r w:rsidRPr="00DB77B7">
        <w:rPr>
          <w:highlight w:val="yellow"/>
          <w:u w:val="single"/>
        </w:rPr>
        <w:t xml:space="preserve"> to </w:t>
      </w:r>
      <w:r w:rsidRPr="00B17230">
        <w:rPr>
          <w:rStyle w:val="Emphasis"/>
          <w:highlight w:val="yellow"/>
        </w:rPr>
        <w:t>mitigate</w:t>
      </w:r>
      <w:r w:rsidRPr="00B17230">
        <w:rPr>
          <w:highlight w:val="yellow"/>
          <w:u w:val="single"/>
        </w:rPr>
        <w:t xml:space="preserve"> the </w:t>
      </w:r>
      <w:r w:rsidRPr="00B17230">
        <w:rPr>
          <w:b/>
          <w:bCs/>
          <w:highlight w:val="yellow"/>
          <w:u w:val="single"/>
        </w:rPr>
        <w:t>harms</w:t>
      </w:r>
      <w:r w:rsidRPr="00857AE1">
        <w:rPr>
          <w:u w:val="single"/>
        </w:rPr>
        <w:t xml:space="preserve"> inherent </w:t>
      </w:r>
      <w:r w:rsidRPr="00DB77B7">
        <w:rPr>
          <w:highlight w:val="yellow"/>
          <w:u w:val="single"/>
        </w:rPr>
        <w:t xml:space="preserve">in </w:t>
      </w:r>
      <w:r w:rsidRPr="00DB77B7">
        <w:rPr>
          <w:rStyle w:val="Emphasis"/>
          <w:highlight w:val="yellow"/>
        </w:rPr>
        <w:t>rapid changes</w:t>
      </w:r>
      <w:r w:rsidRPr="003A217A">
        <w:rPr>
          <w:rStyle w:val="Emphasis"/>
        </w:rPr>
        <w:t xml:space="preserve"> to</w:t>
      </w:r>
      <w:r w:rsidRPr="00857AE1">
        <w:rPr>
          <w:rStyle w:val="Emphasis"/>
        </w:rPr>
        <w:t xml:space="preserve"> transportation</w:t>
      </w:r>
      <w:r w:rsidRPr="00857AE1">
        <w:rPr>
          <w:u w:val="single"/>
        </w:rPr>
        <w:t xml:space="preserve"> industries and </w:t>
      </w:r>
      <w:r w:rsidRPr="00857AE1">
        <w:rPr>
          <w:b/>
          <w:bCs/>
          <w:u w:val="single"/>
        </w:rPr>
        <w:t>systems</w:t>
      </w:r>
      <w:r w:rsidRPr="00857AE1">
        <w:rPr>
          <w:u w:val="single"/>
        </w:rPr>
        <w:t xml:space="preserve"> like our </w:t>
      </w:r>
      <w:r w:rsidRPr="00857AE1">
        <w:rPr>
          <w:rStyle w:val="Emphasis"/>
        </w:rPr>
        <w:t xml:space="preserve">national </w:t>
      </w:r>
      <w:r w:rsidRPr="003A217A">
        <w:rPr>
          <w:rStyle w:val="Emphasis"/>
        </w:rPr>
        <w:t>rail</w:t>
      </w:r>
      <w:r w:rsidRPr="00857AE1">
        <w:rPr>
          <w:rStyle w:val="Emphasis"/>
        </w:rPr>
        <w:t xml:space="preserve"> networks</w:t>
      </w:r>
      <w:r w:rsidRPr="008440A6">
        <w:rPr>
          <w:sz w:val="16"/>
        </w:rPr>
        <w:t xml:space="preserve">. </w:t>
      </w:r>
      <w:r w:rsidRPr="00857AE1">
        <w:rPr>
          <w:u w:val="single"/>
        </w:rPr>
        <w:t xml:space="preserve">The development of processes and protocols for deployment of these technologies must include the workers who will be tasked with operating or interacting with them every day. </w:t>
      </w:r>
    </w:p>
    <w:p w14:paraId="6525490A" w14:textId="77777777" w:rsidR="00E568B6" w:rsidRPr="008440A6" w:rsidRDefault="00E568B6" w:rsidP="00E568B6">
      <w:pPr>
        <w:rPr>
          <w:sz w:val="16"/>
        </w:rPr>
      </w:pPr>
      <w:r w:rsidRPr="008440A6">
        <w:rPr>
          <w:sz w:val="16"/>
        </w:rPr>
        <w:t xml:space="preserve">We therefore call on Congress and the Federal Railroad Administration (FRA) to deny industry waiver requests that seek to eliminate current safety regulations in favor of deploying unproven technology; ensure rail labor is included in the testing of new technologies; promulgate regulations that account for future technological developments; and provide comprehensive employee protections for workers impacted by the development of new technologies. </w:t>
      </w:r>
    </w:p>
    <w:p w14:paraId="6270031C" w14:textId="77777777" w:rsidR="00E568B6" w:rsidRPr="008440A6" w:rsidRDefault="00E568B6" w:rsidP="00E568B6">
      <w:pPr>
        <w:rPr>
          <w:sz w:val="16"/>
        </w:rPr>
      </w:pPr>
      <w:r w:rsidRPr="008440A6">
        <w:rPr>
          <w:sz w:val="16"/>
        </w:rPr>
        <w:t xml:space="preserve">Deny Safety Waiver Requests That Seek to Deploy Unproven Technology </w:t>
      </w:r>
    </w:p>
    <w:p w14:paraId="7E343A63" w14:textId="77777777" w:rsidR="00E568B6" w:rsidRPr="00857AE1" w:rsidRDefault="00E568B6" w:rsidP="00E568B6">
      <w:pPr>
        <w:rPr>
          <w:u w:val="single"/>
        </w:rPr>
      </w:pPr>
      <w:r w:rsidRPr="008440A6">
        <w:rPr>
          <w:sz w:val="16"/>
        </w:rPr>
        <w:t xml:space="preserve">Too often, </w:t>
      </w:r>
      <w:r w:rsidRPr="00857AE1">
        <w:rPr>
          <w:u w:val="single"/>
        </w:rPr>
        <w:t xml:space="preserve">freight </w:t>
      </w:r>
      <w:r w:rsidRPr="00DB77B7">
        <w:rPr>
          <w:rStyle w:val="Emphasis"/>
          <w:highlight w:val="yellow"/>
        </w:rPr>
        <w:t>railroads</w:t>
      </w:r>
      <w:r w:rsidRPr="001B0ECD">
        <w:rPr>
          <w:u w:val="single"/>
        </w:rPr>
        <w:t xml:space="preserve"> have </w:t>
      </w:r>
      <w:r w:rsidRPr="00DB77B7">
        <w:rPr>
          <w:highlight w:val="yellow"/>
          <w:u w:val="single"/>
        </w:rPr>
        <w:t>view</w:t>
      </w:r>
      <w:r w:rsidRPr="001B0ECD">
        <w:rPr>
          <w:u w:val="single"/>
        </w:rPr>
        <w:t xml:space="preserve">ed </w:t>
      </w:r>
      <w:r w:rsidRPr="00DB77B7">
        <w:rPr>
          <w:rStyle w:val="Emphasis"/>
          <w:highlight w:val="yellow"/>
        </w:rPr>
        <w:t>tech</w:t>
      </w:r>
      <w:r w:rsidRPr="00857AE1">
        <w:rPr>
          <w:u w:val="single"/>
        </w:rPr>
        <w:t xml:space="preserve">nological advancements through one prism: as a pathway </w:t>
      </w:r>
      <w:r w:rsidRPr="00DB77B7">
        <w:rPr>
          <w:highlight w:val="yellow"/>
          <w:u w:val="single"/>
        </w:rPr>
        <w:t xml:space="preserve">to </w:t>
      </w:r>
      <w:r w:rsidRPr="00DB77B7">
        <w:rPr>
          <w:rStyle w:val="Emphasis"/>
          <w:highlight w:val="yellow"/>
        </w:rPr>
        <w:t>lower workforce</w:t>
      </w:r>
      <w:r w:rsidRPr="00DB77B7">
        <w:rPr>
          <w:rStyle w:val="Emphasis"/>
        </w:rPr>
        <w:t xml:space="preserve"> levels</w:t>
      </w:r>
      <w:r w:rsidRPr="00857AE1">
        <w:rPr>
          <w:u w:val="single"/>
        </w:rPr>
        <w:t xml:space="preserve"> </w:t>
      </w:r>
      <w:r w:rsidRPr="001B0ECD">
        <w:rPr>
          <w:highlight w:val="yellow"/>
          <w:u w:val="single"/>
        </w:rPr>
        <w:t>and</w:t>
      </w:r>
      <w:r w:rsidRPr="00857AE1">
        <w:rPr>
          <w:u w:val="single"/>
        </w:rPr>
        <w:t xml:space="preserve"> overhead costs by reducing or eliminating daily tasks associated with federally required inspection and testing. Class I freight railroads have already taken </w:t>
      </w:r>
      <w:r w:rsidRPr="00DB77B7">
        <w:rPr>
          <w:rStyle w:val="Emphasis"/>
        </w:rPr>
        <w:t xml:space="preserve">steps to </w:t>
      </w:r>
      <w:r w:rsidRPr="00DB77B7">
        <w:rPr>
          <w:rStyle w:val="Emphasis"/>
          <w:highlight w:val="yellow"/>
        </w:rPr>
        <w:t>cut corners on safety</w:t>
      </w:r>
      <w:r w:rsidRPr="00857AE1">
        <w:rPr>
          <w:u w:val="single"/>
        </w:rPr>
        <w:t xml:space="preserve"> </w:t>
      </w:r>
      <w:r w:rsidRPr="001B0ECD">
        <w:rPr>
          <w:u w:val="single"/>
        </w:rPr>
        <w:t xml:space="preserve">and </w:t>
      </w:r>
      <w:r w:rsidRPr="001B0ECD">
        <w:rPr>
          <w:rStyle w:val="Emphasis"/>
        </w:rPr>
        <w:t>undermine rail workers’</w:t>
      </w:r>
      <w:r w:rsidRPr="00DB77B7">
        <w:rPr>
          <w:rStyle w:val="Emphasis"/>
        </w:rPr>
        <w:t xml:space="preserve"> jobs</w:t>
      </w:r>
      <w:r w:rsidRPr="00857AE1">
        <w:rPr>
          <w:u w:val="single"/>
        </w:rPr>
        <w:t xml:space="preserve">. These efforts include: </w:t>
      </w:r>
    </w:p>
    <w:p w14:paraId="34B0D36A" w14:textId="77777777" w:rsidR="00E568B6" w:rsidRPr="008440A6" w:rsidRDefault="00E568B6" w:rsidP="00E568B6">
      <w:pPr>
        <w:ind w:left="720"/>
        <w:rPr>
          <w:sz w:val="16"/>
        </w:rPr>
      </w:pPr>
      <w:r w:rsidRPr="008440A6">
        <w:rPr>
          <w:sz w:val="16"/>
        </w:rPr>
        <w:t xml:space="preserve">● </w:t>
      </w:r>
      <w:r w:rsidRPr="00857AE1">
        <w:rPr>
          <w:u w:val="single"/>
        </w:rPr>
        <w:t xml:space="preserve">using </w:t>
      </w:r>
      <w:r w:rsidRPr="00DB77B7">
        <w:rPr>
          <w:rStyle w:val="Emphasis"/>
          <w:highlight w:val="yellow"/>
        </w:rPr>
        <w:t>automated</w:t>
      </w:r>
      <w:r w:rsidRPr="001B0ECD">
        <w:rPr>
          <w:rStyle w:val="Emphasis"/>
        </w:rPr>
        <w:t xml:space="preserve"> track </w:t>
      </w:r>
      <w:r w:rsidRPr="00DB77B7">
        <w:rPr>
          <w:rStyle w:val="Emphasis"/>
          <w:highlight w:val="yellow"/>
        </w:rPr>
        <w:t>inspection</w:t>
      </w:r>
      <w:r w:rsidRPr="008440A6">
        <w:rPr>
          <w:sz w:val="16"/>
        </w:rPr>
        <w:t xml:space="preserve"> (ATI) </w:t>
      </w:r>
      <w:r w:rsidRPr="00857AE1">
        <w:rPr>
          <w:u w:val="single"/>
        </w:rPr>
        <w:t xml:space="preserve">to </w:t>
      </w:r>
      <w:r w:rsidRPr="00DB77B7">
        <w:rPr>
          <w:b/>
          <w:bCs/>
          <w:u w:val="single"/>
        </w:rPr>
        <w:t>eliminate human track inspections</w:t>
      </w:r>
      <w:r w:rsidRPr="008440A6">
        <w:rPr>
          <w:sz w:val="16"/>
        </w:rPr>
        <w:t xml:space="preserve">, in which real workers often manually and visually detect defects that are overlooked by automated technology; </w:t>
      </w:r>
    </w:p>
    <w:p w14:paraId="7EAB4F43" w14:textId="77777777" w:rsidR="00E568B6" w:rsidRPr="008440A6" w:rsidRDefault="00E568B6" w:rsidP="00E568B6">
      <w:pPr>
        <w:ind w:left="720"/>
        <w:rPr>
          <w:sz w:val="16"/>
        </w:rPr>
      </w:pPr>
      <w:r w:rsidRPr="008440A6">
        <w:rPr>
          <w:sz w:val="16"/>
        </w:rPr>
        <w:t xml:space="preserve">● </w:t>
      </w:r>
      <w:r w:rsidRPr="00857AE1">
        <w:rPr>
          <w:u w:val="single"/>
        </w:rPr>
        <w:t xml:space="preserve">using </w:t>
      </w:r>
      <w:r w:rsidRPr="00DB77B7">
        <w:rPr>
          <w:rStyle w:val="Emphasis"/>
        </w:rPr>
        <w:t>automated inspection portals</w:t>
      </w:r>
      <w:r w:rsidRPr="00857AE1">
        <w:rPr>
          <w:u w:val="single"/>
        </w:rPr>
        <w:t xml:space="preserve"> to reduce manual rail car inspections</w:t>
      </w:r>
      <w:r w:rsidRPr="008440A6">
        <w:rPr>
          <w:sz w:val="16"/>
        </w:rPr>
        <w:t xml:space="preserve">, which are are vital in preventing derailments and accidents; </w:t>
      </w:r>
    </w:p>
    <w:p w14:paraId="0D0CC1AB" w14:textId="77777777" w:rsidR="00E568B6" w:rsidRPr="00857AE1" w:rsidRDefault="00E568B6" w:rsidP="00E568B6">
      <w:pPr>
        <w:ind w:left="720"/>
        <w:rPr>
          <w:u w:val="single"/>
        </w:rPr>
      </w:pPr>
      <w:r w:rsidRPr="008440A6">
        <w:rPr>
          <w:sz w:val="16"/>
        </w:rPr>
        <w:t xml:space="preserve">● </w:t>
      </w:r>
      <w:r w:rsidRPr="001B0ECD">
        <w:rPr>
          <w:u w:val="single"/>
        </w:rPr>
        <w:t xml:space="preserve">using </w:t>
      </w:r>
      <w:r w:rsidRPr="001B0ECD">
        <w:rPr>
          <w:rStyle w:val="Emphasis"/>
        </w:rPr>
        <w:t xml:space="preserve">unqualified </w:t>
      </w:r>
      <w:r w:rsidRPr="00DB77B7">
        <w:rPr>
          <w:rStyle w:val="Emphasis"/>
          <w:highlight w:val="yellow"/>
        </w:rPr>
        <w:t>contractors</w:t>
      </w:r>
      <w:r w:rsidRPr="00DB77B7">
        <w:rPr>
          <w:highlight w:val="yellow"/>
          <w:u w:val="single"/>
        </w:rPr>
        <w:t xml:space="preserve"> instead of</w:t>
      </w:r>
      <w:r w:rsidRPr="00857AE1">
        <w:rPr>
          <w:u w:val="single"/>
        </w:rPr>
        <w:t xml:space="preserve"> </w:t>
      </w:r>
      <w:r w:rsidRPr="00DB77B7">
        <w:rPr>
          <w:rStyle w:val="Emphasis"/>
        </w:rPr>
        <w:t xml:space="preserve">highly-skilled and </w:t>
      </w:r>
      <w:r w:rsidRPr="00DB77B7">
        <w:rPr>
          <w:rStyle w:val="Emphasis"/>
          <w:highlight w:val="yellow"/>
        </w:rPr>
        <w:t>trained Carmen</w:t>
      </w:r>
      <w:r w:rsidRPr="00DB77B7">
        <w:rPr>
          <w:highlight w:val="yellow"/>
          <w:u w:val="single"/>
        </w:rPr>
        <w:t xml:space="preserve"> to </w:t>
      </w:r>
      <w:r w:rsidRPr="00DB77B7">
        <w:rPr>
          <w:b/>
          <w:bCs/>
          <w:highlight w:val="yellow"/>
          <w:u w:val="single"/>
        </w:rPr>
        <w:t>analyze data</w:t>
      </w:r>
      <w:r w:rsidRPr="00857AE1">
        <w:rPr>
          <w:u w:val="single"/>
        </w:rPr>
        <w:t xml:space="preserve"> from automated inspection portals; </w:t>
      </w:r>
    </w:p>
    <w:p w14:paraId="3D6E6835" w14:textId="77777777" w:rsidR="00E568B6" w:rsidRPr="008440A6" w:rsidRDefault="00E568B6" w:rsidP="00E568B6">
      <w:pPr>
        <w:ind w:left="720"/>
        <w:rPr>
          <w:sz w:val="16"/>
        </w:rPr>
      </w:pPr>
      <w:r w:rsidRPr="008440A6">
        <w:rPr>
          <w:sz w:val="16"/>
        </w:rPr>
        <w:t xml:space="preserve">● </w:t>
      </w:r>
      <w:r w:rsidRPr="00857AE1">
        <w:rPr>
          <w:u w:val="single"/>
        </w:rPr>
        <w:t xml:space="preserve">using computer </w:t>
      </w:r>
      <w:r w:rsidRPr="00DB77B7">
        <w:rPr>
          <w:rStyle w:val="Emphasis"/>
        </w:rPr>
        <w:t>software</w:t>
      </w:r>
      <w:r w:rsidRPr="00857AE1">
        <w:rPr>
          <w:u w:val="single"/>
        </w:rPr>
        <w:t xml:space="preserve"> technology to dispatch trains instead of </w:t>
      </w:r>
      <w:r w:rsidRPr="00DB77B7">
        <w:rPr>
          <w:rStyle w:val="Emphasis"/>
        </w:rPr>
        <w:t>train dispatchers</w:t>
      </w:r>
      <w:r w:rsidRPr="00857AE1">
        <w:rPr>
          <w:u w:val="single"/>
        </w:rPr>
        <w:t>, despite the fact that the software is</w:t>
      </w:r>
      <w:r w:rsidRPr="008440A6">
        <w:rPr>
          <w:sz w:val="16"/>
        </w:rPr>
        <w:t xml:space="preserve"> not beholden to federal testing requirements, is </w:t>
      </w:r>
      <w:r w:rsidRPr="00857AE1">
        <w:rPr>
          <w:u w:val="single"/>
        </w:rPr>
        <w:t>known to glitch, and could have disastrous consequences</w:t>
      </w:r>
      <w:r w:rsidRPr="008440A6">
        <w:rPr>
          <w:sz w:val="16"/>
        </w:rPr>
        <w:t xml:space="preserve"> for public safety; </w:t>
      </w:r>
    </w:p>
    <w:p w14:paraId="4FA07DBD" w14:textId="77777777" w:rsidR="00E568B6" w:rsidRPr="008440A6" w:rsidRDefault="00E568B6" w:rsidP="00E568B6">
      <w:pPr>
        <w:ind w:left="720"/>
        <w:rPr>
          <w:sz w:val="16"/>
        </w:rPr>
      </w:pPr>
      <w:r w:rsidRPr="008440A6">
        <w:rPr>
          <w:sz w:val="16"/>
        </w:rPr>
        <w:t xml:space="preserve">● replacing physical wayside signals with virtual signal block technology, which eliminates safety guardrails provided by wayside signals and lacks a reliable means of detecting broken rails; </w:t>
      </w:r>
    </w:p>
    <w:p w14:paraId="5B04963F" w14:textId="77777777" w:rsidR="00E568B6" w:rsidRPr="008440A6" w:rsidRDefault="00E568B6" w:rsidP="00E568B6">
      <w:pPr>
        <w:ind w:left="720"/>
        <w:rPr>
          <w:sz w:val="16"/>
        </w:rPr>
      </w:pPr>
      <w:r w:rsidRPr="008440A6">
        <w:rPr>
          <w:sz w:val="16"/>
        </w:rPr>
        <w:t xml:space="preserve">● </w:t>
      </w:r>
      <w:r w:rsidRPr="00DB77B7">
        <w:rPr>
          <w:b/>
          <w:bCs/>
          <w:u w:val="single"/>
        </w:rPr>
        <w:t>removing train control operations from engineers</w:t>
      </w:r>
      <w:r w:rsidRPr="00857AE1">
        <w:rPr>
          <w:u w:val="single"/>
        </w:rPr>
        <w:t xml:space="preserve"> by </w:t>
      </w:r>
      <w:r w:rsidRPr="00DB77B7">
        <w:rPr>
          <w:b/>
          <w:bCs/>
          <w:u w:val="single"/>
        </w:rPr>
        <w:t>installing</w:t>
      </w:r>
      <w:r w:rsidRPr="00857AE1">
        <w:rPr>
          <w:u w:val="single"/>
        </w:rPr>
        <w:t xml:space="preserve"> Zero to Zero Trip Optimizer </w:t>
      </w:r>
      <w:r w:rsidRPr="003A217A">
        <w:rPr>
          <w:u w:val="single"/>
        </w:rPr>
        <w:t>software</w:t>
      </w:r>
      <w:r w:rsidRPr="00857AE1">
        <w:rPr>
          <w:u w:val="single"/>
        </w:rPr>
        <w:t xml:space="preserve"> on locomotives, even though it is </w:t>
      </w:r>
      <w:r w:rsidRPr="001B0ECD">
        <w:rPr>
          <w:u w:val="single"/>
        </w:rPr>
        <w:t xml:space="preserve">not in accordance with </w:t>
      </w:r>
      <w:r w:rsidRPr="001B0ECD">
        <w:rPr>
          <w:rStyle w:val="Emphasis"/>
        </w:rPr>
        <w:t>railroad safety standards</w:t>
      </w:r>
      <w:r w:rsidRPr="00857AE1">
        <w:rPr>
          <w:u w:val="single"/>
        </w:rPr>
        <w:t xml:space="preserve"> to allow the use of such </w:t>
      </w:r>
      <w:r w:rsidRPr="003A217A">
        <w:rPr>
          <w:b/>
          <w:bCs/>
          <w:highlight w:val="yellow"/>
          <w:u w:val="single"/>
        </w:rPr>
        <w:t>software</w:t>
      </w:r>
      <w:r w:rsidRPr="00857AE1">
        <w:rPr>
          <w:u w:val="single"/>
        </w:rPr>
        <w:t xml:space="preserve"> that can manipulate the train </w:t>
      </w:r>
      <w:r w:rsidRPr="00DB77B7">
        <w:rPr>
          <w:rStyle w:val="Emphasis"/>
          <w:highlight w:val="yellow"/>
        </w:rPr>
        <w:t>without input</w:t>
      </w:r>
      <w:r w:rsidRPr="00DB77B7">
        <w:rPr>
          <w:highlight w:val="yellow"/>
          <w:u w:val="single"/>
        </w:rPr>
        <w:t xml:space="preserve"> from</w:t>
      </w:r>
      <w:r w:rsidRPr="00857AE1">
        <w:rPr>
          <w:u w:val="single"/>
        </w:rPr>
        <w:t xml:space="preserve"> the </w:t>
      </w:r>
      <w:r w:rsidRPr="00DB77B7">
        <w:rPr>
          <w:rStyle w:val="Emphasis"/>
          <w:highlight w:val="yellow"/>
        </w:rPr>
        <w:t>engineers</w:t>
      </w:r>
      <w:r w:rsidRPr="00857AE1">
        <w:rPr>
          <w:u w:val="single"/>
        </w:rPr>
        <w:t xml:space="preserve"> and </w:t>
      </w:r>
      <w:r w:rsidRPr="00DB77B7">
        <w:rPr>
          <w:rStyle w:val="Emphasis"/>
        </w:rPr>
        <w:t>conductors</w:t>
      </w:r>
      <w:r w:rsidRPr="00857AE1">
        <w:rPr>
          <w:u w:val="single"/>
        </w:rPr>
        <w:t>;</w:t>
      </w:r>
      <w:r w:rsidRPr="008440A6">
        <w:rPr>
          <w:sz w:val="16"/>
        </w:rPr>
        <w:t xml:space="preserve"> </w:t>
      </w:r>
    </w:p>
    <w:p w14:paraId="5A04DFE1" w14:textId="77777777" w:rsidR="00E568B6" w:rsidRPr="00857AE1" w:rsidRDefault="00E568B6" w:rsidP="00E568B6">
      <w:pPr>
        <w:ind w:left="720"/>
        <w:rPr>
          <w:u w:val="single"/>
        </w:rPr>
      </w:pPr>
      <w:r w:rsidRPr="008440A6">
        <w:rPr>
          <w:sz w:val="16"/>
        </w:rPr>
        <w:t xml:space="preserve">● </w:t>
      </w:r>
      <w:r w:rsidRPr="00857AE1">
        <w:rPr>
          <w:u w:val="single"/>
        </w:rPr>
        <w:t xml:space="preserve">deploying </w:t>
      </w:r>
      <w:r w:rsidRPr="00DB77B7">
        <w:rPr>
          <w:rStyle w:val="Emphasis"/>
        </w:rPr>
        <w:t>remote control locomotives</w:t>
      </w:r>
      <w:r w:rsidRPr="00857AE1">
        <w:rPr>
          <w:u w:val="single"/>
        </w:rPr>
        <w:t xml:space="preserve"> on main line tracks, creating </w:t>
      </w:r>
      <w:r w:rsidRPr="00857AE1">
        <w:rPr>
          <w:b/>
          <w:bCs/>
          <w:u w:val="single"/>
        </w:rPr>
        <w:t>safety risks</w:t>
      </w:r>
      <w:r w:rsidRPr="00857AE1">
        <w:rPr>
          <w:u w:val="single"/>
        </w:rPr>
        <w:t xml:space="preserve"> by </w:t>
      </w:r>
      <w:r w:rsidRPr="00DB77B7">
        <w:rPr>
          <w:rStyle w:val="Emphasis"/>
          <w:highlight w:val="yellow"/>
        </w:rPr>
        <w:t>eliminating</w:t>
      </w:r>
      <w:r w:rsidRPr="00857AE1">
        <w:rPr>
          <w:rStyle w:val="Emphasis"/>
        </w:rPr>
        <w:t xml:space="preserve"> two-person train </w:t>
      </w:r>
      <w:r w:rsidRPr="00DB77B7">
        <w:rPr>
          <w:rStyle w:val="Emphasis"/>
          <w:highlight w:val="yellow"/>
        </w:rPr>
        <w:t>crew</w:t>
      </w:r>
      <w:r w:rsidRPr="00857AE1">
        <w:rPr>
          <w:rStyle w:val="Emphasis"/>
        </w:rPr>
        <w:t xml:space="preserve"> operations</w:t>
      </w:r>
      <w:r w:rsidRPr="00857AE1">
        <w:rPr>
          <w:u w:val="single"/>
        </w:rPr>
        <w:t xml:space="preserve"> </w:t>
      </w:r>
      <w:r w:rsidRPr="00DB77B7">
        <w:rPr>
          <w:highlight w:val="yellow"/>
          <w:u w:val="single"/>
        </w:rPr>
        <w:t xml:space="preserve">in favor of a </w:t>
      </w:r>
      <w:r w:rsidRPr="00DB77B7">
        <w:rPr>
          <w:b/>
          <w:bCs/>
          <w:highlight w:val="yellow"/>
          <w:u w:val="single"/>
        </w:rPr>
        <w:t>single</w:t>
      </w:r>
      <w:r w:rsidRPr="00857AE1">
        <w:rPr>
          <w:u w:val="single"/>
        </w:rPr>
        <w:t xml:space="preserve"> remote control </w:t>
      </w:r>
      <w:r w:rsidRPr="00DB77B7">
        <w:rPr>
          <w:rStyle w:val="Emphasis"/>
          <w:highlight w:val="yellow"/>
        </w:rPr>
        <w:t>operator</w:t>
      </w:r>
      <w:r w:rsidRPr="00DB77B7">
        <w:rPr>
          <w:highlight w:val="yellow"/>
          <w:u w:val="single"/>
        </w:rPr>
        <w:t xml:space="preserve"> that has</w:t>
      </w:r>
      <w:r w:rsidRPr="00857AE1">
        <w:rPr>
          <w:u w:val="single"/>
        </w:rPr>
        <w:t xml:space="preserve"> likely </w:t>
      </w:r>
      <w:r w:rsidRPr="003A217A">
        <w:rPr>
          <w:rStyle w:val="Emphasis"/>
        </w:rPr>
        <w:t xml:space="preserve">received </w:t>
      </w:r>
      <w:r w:rsidRPr="00DB77B7">
        <w:rPr>
          <w:rStyle w:val="Emphasis"/>
          <w:highlight w:val="yellow"/>
        </w:rPr>
        <w:t>less training</w:t>
      </w:r>
      <w:r w:rsidRPr="00857AE1">
        <w:rPr>
          <w:u w:val="single"/>
        </w:rPr>
        <w:t xml:space="preserve"> than a </w:t>
      </w:r>
      <w:r w:rsidRPr="00857AE1">
        <w:rPr>
          <w:rStyle w:val="Emphasis"/>
        </w:rPr>
        <w:t>certified locomotive engineer</w:t>
      </w:r>
      <w:r w:rsidRPr="00857AE1">
        <w:rPr>
          <w:u w:val="single"/>
        </w:rPr>
        <w:t xml:space="preserve">; and </w:t>
      </w:r>
    </w:p>
    <w:p w14:paraId="080D9149" w14:textId="77777777" w:rsidR="00E568B6" w:rsidRPr="00857AE1" w:rsidRDefault="00E568B6" w:rsidP="00E568B6">
      <w:pPr>
        <w:ind w:left="720"/>
        <w:rPr>
          <w:u w:val="single"/>
        </w:rPr>
      </w:pPr>
      <w:r w:rsidRPr="008440A6">
        <w:rPr>
          <w:sz w:val="16"/>
        </w:rPr>
        <w:t xml:space="preserve">● </w:t>
      </w:r>
      <w:r w:rsidRPr="00A96D25">
        <w:rPr>
          <w:highlight w:val="yellow"/>
          <w:u w:val="single"/>
        </w:rPr>
        <w:t xml:space="preserve">allowing </w:t>
      </w:r>
      <w:r w:rsidRPr="00A96D25">
        <w:rPr>
          <w:rStyle w:val="Emphasis"/>
          <w:highlight w:val="yellow"/>
        </w:rPr>
        <w:t>autonomous trains</w:t>
      </w:r>
      <w:r w:rsidRPr="00857AE1">
        <w:rPr>
          <w:u w:val="single"/>
        </w:rPr>
        <w:t xml:space="preserve"> and self-propelled battery-electric rail cars</w:t>
      </w:r>
      <w:r w:rsidRPr="008440A6">
        <w:rPr>
          <w:sz w:val="16"/>
        </w:rPr>
        <w:t xml:space="preserve"> from companies like Parallel Systems </w:t>
      </w:r>
      <w:r w:rsidRPr="00857AE1">
        <w:rPr>
          <w:u w:val="single"/>
        </w:rPr>
        <w:t xml:space="preserve">to operate on </w:t>
      </w:r>
      <w:r w:rsidRPr="00DB77B7">
        <w:rPr>
          <w:b/>
          <w:bCs/>
          <w:u w:val="single"/>
        </w:rPr>
        <w:t>traditional rail tracks</w:t>
      </w:r>
      <w:r w:rsidRPr="00857AE1">
        <w:rPr>
          <w:u w:val="single"/>
        </w:rPr>
        <w:t xml:space="preserve">, </w:t>
      </w:r>
      <w:r w:rsidRPr="00A96D25">
        <w:rPr>
          <w:highlight w:val="yellow"/>
          <w:u w:val="single"/>
        </w:rPr>
        <w:t>even though</w:t>
      </w:r>
      <w:r w:rsidRPr="00857AE1">
        <w:rPr>
          <w:u w:val="single"/>
        </w:rPr>
        <w:t xml:space="preserve"> the technology is not developed enough to meet basic safety standard</w:t>
      </w:r>
      <w:r w:rsidRPr="008440A6">
        <w:rPr>
          <w:sz w:val="16"/>
        </w:rPr>
        <w:t xml:space="preserve">s. Parallel Systems’ </w:t>
      </w:r>
      <w:r w:rsidRPr="00857AE1">
        <w:rPr>
          <w:u w:val="single"/>
        </w:rPr>
        <w:t xml:space="preserve">heavy rail cars are slow to stop; the heavy duty batteries pose firefighting challenges in the event of a derailment; the equipment isn’t ready for operation through grade crossings; equipment </w:t>
      </w:r>
      <w:r w:rsidRPr="00857AE1">
        <w:rPr>
          <w:rStyle w:val="Emphasis"/>
        </w:rPr>
        <w:t>sensors</w:t>
      </w:r>
      <w:r w:rsidRPr="00857AE1">
        <w:rPr>
          <w:u w:val="single"/>
        </w:rPr>
        <w:t xml:space="preserve"> are </w:t>
      </w:r>
      <w:r w:rsidRPr="00857AE1">
        <w:rPr>
          <w:rStyle w:val="Emphasis"/>
        </w:rPr>
        <w:t>slow to react to trespassers</w:t>
      </w:r>
      <w:r w:rsidRPr="00857AE1">
        <w:rPr>
          <w:u w:val="single"/>
        </w:rPr>
        <w:t xml:space="preserve"> or rail workers on the right of way; </w:t>
      </w:r>
      <w:r w:rsidRPr="00A96D25">
        <w:rPr>
          <w:rStyle w:val="Emphasis"/>
          <w:highlight w:val="yellow"/>
        </w:rPr>
        <w:t>the system is vulnerable to cyberattack</w:t>
      </w:r>
      <w:r w:rsidRPr="00857AE1">
        <w:rPr>
          <w:u w:val="single"/>
        </w:rPr>
        <w:t xml:space="preserve">; and more. </w:t>
      </w:r>
    </w:p>
    <w:p w14:paraId="0B8B4922" w14:textId="77777777" w:rsidR="00E568B6" w:rsidRPr="008440A6" w:rsidRDefault="00E568B6" w:rsidP="00E568B6">
      <w:pPr>
        <w:rPr>
          <w:sz w:val="16"/>
        </w:rPr>
      </w:pPr>
      <w:r w:rsidRPr="008440A6">
        <w:rPr>
          <w:sz w:val="16"/>
        </w:rPr>
        <w:t>The FRA should deny waiver requests by the railroads that attempt to break with compliance of current safety regulations and create a reliance on unproven technology. Newly deployed equipment and technology should strengthen the existing rail workforce’s ability to perform their duties more safely. Rarely do railroads take the sensible, safety-first approach of analyzing how new technology can advance safety and supplement an employee’s ability to do their job. The burden of proof should be on the railroads to demonstrate the safety of new equipment prior to its testing and adoption.</w:t>
      </w:r>
    </w:p>
    <w:p w14:paraId="798145E2" w14:textId="77777777" w:rsidR="00E568B6" w:rsidRPr="008440A6" w:rsidRDefault="00E568B6" w:rsidP="00E568B6">
      <w:pPr>
        <w:rPr>
          <w:sz w:val="16"/>
        </w:rPr>
      </w:pPr>
      <w:r w:rsidRPr="008440A6">
        <w:rPr>
          <w:sz w:val="16"/>
        </w:rPr>
        <w:t xml:space="preserve">Install Federal Requirements for Testing New Technologies </w:t>
      </w:r>
    </w:p>
    <w:p w14:paraId="6F62F991" w14:textId="77777777" w:rsidR="00E568B6" w:rsidRPr="008440A6" w:rsidRDefault="00E568B6" w:rsidP="00E568B6">
      <w:pPr>
        <w:rPr>
          <w:sz w:val="16"/>
        </w:rPr>
      </w:pPr>
      <w:r w:rsidRPr="008440A6">
        <w:rPr>
          <w:sz w:val="16"/>
        </w:rPr>
        <w:t xml:space="preserve">A specific example of automated technology in the rail space involves train dispatchers at BNSF. BNSF train dispatchers utilize a user interface known as Train Management Dispatch System (TMDS) to control the switches and signal systems across the railroad, as well as to provide protection for trains, on-track equipment, and roadway workers working on or near the track under the train dispatcher’s control. The railroad also utilizes two additional software programs known as Movement Planner and AutoRouter which, as the respective names imply, use a series of algorithms to plan and automatically line switches and signals (without prior train dispatcher authorization) to route trains across the majority of the BNSF System. In March of this year, members of the American Train Dispatchers Association (ATDA) reported that TMDS was displaying a past switch position from archived data which meant the train dispatcher had unknowingly lined switches and signals based on inaccurate information. This technological glitch, had it gone undetected, could have had disastrous consequences like a train collision. </w:t>
      </w:r>
    </w:p>
    <w:p w14:paraId="430D234A" w14:textId="77777777" w:rsidR="00E568B6" w:rsidRPr="008440A6" w:rsidRDefault="00E568B6" w:rsidP="00E568B6">
      <w:pPr>
        <w:rPr>
          <w:sz w:val="16"/>
        </w:rPr>
      </w:pPr>
      <w:r w:rsidRPr="008440A6">
        <w:rPr>
          <w:sz w:val="16"/>
        </w:rPr>
        <w:t xml:space="preserve">TMDS, AutoRouter, and Movement Planer are just some examples of the computer technology that train dispatchers rely upon to control train traffic and maintain the safety of all railroad employees working on or near the routes under their control, as well as the communities those trains operate through. However, </w:t>
      </w:r>
      <w:r w:rsidRPr="00857AE1">
        <w:rPr>
          <w:u w:val="single"/>
        </w:rPr>
        <w:t xml:space="preserve">there presently exists no requirement that these </w:t>
      </w:r>
      <w:r w:rsidRPr="00D90E65">
        <w:rPr>
          <w:rStyle w:val="Emphasis"/>
        </w:rPr>
        <w:t>safetycritical systems are tested</w:t>
      </w:r>
      <w:r w:rsidRPr="00857AE1">
        <w:rPr>
          <w:u w:val="single"/>
        </w:rPr>
        <w:t xml:space="preserve"> or certified </w:t>
      </w:r>
      <w:r w:rsidRPr="00D90E65">
        <w:rPr>
          <w:b/>
          <w:bCs/>
          <w:u w:val="single"/>
        </w:rPr>
        <w:t>prior to being used</w:t>
      </w:r>
      <w:r w:rsidRPr="00857AE1">
        <w:rPr>
          <w:u w:val="single"/>
        </w:rPr>
        <w:t xml:space="preserve"> in a live environment where their accuracy is imperative to maintaining safety</w:t>
      </w:r>
      <w:r w:rsidRPr="008440A6">
        <w:rPr>
          <w:sz w:val="16"/>
        </w:rPr>
        <w:t xml:space="preserve">. </w:t>
      </w:r>
      <w:r w:rsidRPr="00D90E65">
        <w:rPr>
          <w:rStyle w:val="Emphasis"/>
        </w:rPr>
        <w:t>Overreliance</w:t>
      </w:r>
      <w:r w:rsidRPr="00857AE1">
        <w:rPr>
          <w:u w:val="single"/>
        </w:rPr>
        <w:t xml:space="preserve"> on </w:t>
      </w:r>
      <w:r w:rsidRPr="00D90E65">
        <w:rPr>
          <w:b/>
          <w:bCs/>
          <w:u w:val="single"/>
        </w:rPr>
        <w:t>unproven</w:t>
      </w:r>
      <w:r w:rsidRPr="00857AE1">
        <w:rPr>
          <w:u w:val="single"/>
        </w:rPr>
        <w:t xml:space="preserve">, untested </w:t>
      </w:r>
      <w:r w:rsidRPr="00D90E65">
        <w:rPr>
          <w:b/>
          <w:bCs/>
          <w:u w:val="single"/>
        </w:rPr>
        <w:t>tech</w:t>
      </w:r>
      <w:r w:rsidRPr="00857AE1">
        <w:rPr>
          <w:u w:val="single"/>
        </w:rPr>
        <w:t xml:space="preserve">nology may very likely lead to a potentially </w:t>
      </w:r>
      <w:r w:rsidRPr="00D90E65">
        <w:rPr>
          <w:rStyle w:val="Emphasis"/>
        </w:rPr>
        <w:t>disastrous outcome</w:t>
      </w:r>
      <w:r w:rsidRPr="00857AE1">
        <w:rPr>
          <w:u w:val="single"/>
        </w:rPr>
        <w:t xml:space="preserve">. </w:t>
      </w:r>
      <w:r w:rsidRPr="008440A6">
        <w:rPr>
          <w:sz w:val="16"/>
        </w:rPr>
        <w:t xml:space="preserve">Defect detector technologies, like hot bearing detectors, are intended to prevent tragedies such as the one in East Palestine. Yet, nearly two years later, there are still no regulations to guide the use and implementation of this technology. Before prioritizing new technologies, it's vital to address and regulate the existing tools that can enhance rail safety. </w:t>
      </w:r>
    </w:p>
    <w:p w14:paraId="6A0FB236" w14:textId="77777777" w:rsidR="00E568B6" w:rsidRPr="008440A6" w:rsidRDefault="00E568B6" w:rsidP="00E568B6">
      <w:pPr>
        <w:rPr>
          <w:sz w:val="16"/>
        </w:rPr>
      </w:pPr>
      <w:r w:rsidRPr="008440A6">
        <w:rPr>
          <w:sz w:val="16"/>
        </w:rPr>
        <w:t xml:space="preserve">Moreover, there are recent and tragic examples of what can happen when there is inadequate regulatory oversight of new technology. The 200 Hatfield Rail Crash in the United Kingdom resulted in four deaths and over 70 injuries. In this case a third-party contractor used ultrasonic testing devices to detect rail defects, but that test failed to detect critical gauge corner cracking, which led to the derailment. Similarly, an accident on WMATA in Washington, D.C. in 2009 due to a malfunction in the Automatic Train Control (ATC) system resulted in nine fatalities and 80 injuries. A faulty track circuit failed to detect that a train was stopped on the tracks, and the system did not engage the automatic brakes in time to prevent a collision. </w:t>
      </w:r>
      <w:r w:rsidRPr="00D90E65">
        <w:rPr>
          <w:u w:val="single"/>
        </w:rPr>
        <w:t xml:space="preserve">In both cases the </w:t>
      </w:r>
      <w:r w:rsidRPr="00DB77B7">
        <w:rPr>
          <w:rStyle w:val="Emphasis"/>
          <w:highlight w:val="yellow"/>
        </w:rPr>
        <w:t>tech</w:t>
      </w:r>
      <w:r w:rsidRPr="00D90E65">
        <w:rPr>
          <w:u w:val="single"/>
        </w:rPr>
        <w:t xml:space="preserve">nology in question </w:t>
      </w:r>
      <w:r w:rsidRPr="00DB77B7">
        <w:rPr>
          <w:rStyle w:val="Emphasis"/>
          <w:highlight w:val="yellow"/>
        </w:rPr>
        <w:t>can improve safety when implemented correctly</w:t>
      </w:r>
      <w:r w:rsidRPr="008440A6">
        <w:rPr>
          <w:sz w:val="16"/>
        </w:rPr>
        <w:t xml:space="preserve">. More recently, </w:t>
      </w:r>
      <w:r w:rsidRPr="00D90E65">
        <w:rPr>
          <w:u w:val="single"/>
        </w:rPr>
        <w:t xml:space="preserve">some </w:t>
      </w:r>
      <w:r w:rsidRPr="00A96D25">
        <w:rPr>
          <w:b/>
          <w:bCs/>
          <w:highlight w:val="yellow"/>
          <w:u w:val="single"/>
        </w:rPr>
        <w:t>railroads</w:t>
      </w:r>
      <w:r w:rsidRPr="00A96D25">
        <w:rPr>
          <w:highlight w:val="yellow"/>
          <w:u w:val="single"/>
        </w:rPr>
        <w:t xml:space="preserve"> are attempting to</w:t>
      </w:r>
      <w:r w:rsidRPr="00D90E65">
        <w:rPr>
          <w:u w:val="single"/>
        </w:rPr>
        <w:t xml:space="preserve"> advance train </w:t>
      </w:r>
      <w:r w:rsidRPr="00D90E65">
        <w:rPr>
          <w:b/>
          <w:bCs/>
          <w:u w:val="single"/>
        </w:rPr>
        <w:t>movement</w:t>
      </w:r>
      <w:r w:rsidRPr="00D90E65">
        <w:rPr>
          <w:u w:val="single"/>
        </w:rPr>
        <w:t xml:space="preserve"> through </w:t>
      </w:r>
      <w:r w:rsidRPr="00D90E65">
        <w:rPr>
          <w:rStyle w:val="Emphasis"/>
        </w:rPr>
        <w:t>virtual block systems</w:t>
      </w:r>
      <w:r w:rsidRPr="00D90E65">
        <w:rPr>
          <w:u w:val="single"/>
        </w:rPr>
        <w:t xml:space="preserve">, which </w:t>
      </w:r>
      <w:r w:rsidRPr="00A96D25">
        <w:rPr>
          <w:rStyle w:val="Emphasis"/>
          <w:highlight w:val="yellow"/>
        </w:rPr>
        <w:t>eliminate safety redundancies</w:t>
      </w:r>
      <w:r w:rsidRPr="00D90E65">
        <w:rPr>
          <w:u w:val="single"/>
        </w:rPr>
        <w:t xml:space="preserve"> provided by wayside signals and lack a reliable means of detecting broken rails</w:t>
      </w:r>
      <w:r w:rsidRPr="008440A6">
        <w:rPr>
          <w:sz w:val="16"/>
        </w:rPr>
        <w:t>. This approach is being proposed as a Positive Train Control (PTC) signal system, a technology intended only as an overlay—not a replacement—for signal systems. Safety technology should enhance, not replace, redundant safety layers to prevent accidents.</w:t>
      </w:r>
    </w:p>
    <w:p w14:paraId="7734A3C5" w14:textId="77777777" w:rsidR="00E568B6" w:rsidRPr="008440A6" w:rsidRDefault="00E568B6" w:rsidP="00E568B6">
      <w:pPr>
        <w:rPr>
          <w:sz w:val="16"/>
        </w:rPr>
      </w:pPr>
      <w:r w:rsidRPr="008440A6">
        <w:rPr>
          <w:sz w:val="16"/>
        </w:rPr>
        <w:t xml:space="preserve">Promulgate Federal Regulations Addressing Future Technology </w:t>
      </w:r>
    </w:p>
    <w:p w14:paraId="397BBAD2" w14:textId="77777777" w:rsidR="00E568B6" w:rsidRPr="00D90E65" w:rsidRDefault="00E568B6" w:rsidP="00E568B6">
      <w:pPr>
        <w:rPr>
          <w:u w:val="single"/>
        </w:rPr>
      </w:pPr>
      <w:r w:rsidRPr="008440A6">
        <w:rPr>
          <w:sz w:val="16"/>
        </w:rPr>
        <w:t xml:space="preserve">The way that railroads approached technological advancement in other aspects of their operations give us great cause for concern. </w:t>
      </w:r>
      <w:r w:rsidRPr="00D90E65">
        <w:rPr>
          <w:u w:val="single"/>
        </w:rPr>
        <w:t xml:space="preserve">In addition to </w:t>
      </w:r>
      <w:r w:rsidRPr="00D90E65">
        <w:rPr>
          <w:rStyle w:val="Emphasis"/>
        </w:rPr>
        <w:t>autonomous</w:t>
      </w:r>
      <w:r w:rsidRPr="00D90E65">
        <w:rPr>
          <w:u w:val="single"/>
        </w:rPr>
        <w:t xml:space="preserve"> elements of </w:t>
      </w:r>
      <w:r w:rsidRPr="00D90E65">
        <w:rPr>
          <w:b/>
          <w:bCs/>
          <w:u w:val="single"/>
        </w:rPr>
        <w:t>train dispatching</w:t>
      </w:r>
      <w:r w:rsidRPr="00D90E65">
        <w:rPr>
          <w:u w:val="single"/>
        </w:rPr>
        <w:t xml:space="preserve"> technology, other examples of </w:t>
      </w:r>
      <w:r w:rsidRPr="00D90E65">
        <w:rPr>
          <w:rStyle w:val="Emphasis"/>
        </w:rPr>
        <w:t>AI-driven</w:t>
      </w:r>
      <w:r w:rsidRPr="00D90E65">
        <w:rPr>
          <w:u w:val="single"/>
        </w:rPr>
        <w:t xml:space="preserve"> and automated systems in rail operations include </w:t>
      </w:r>
      <w:r w:rsidRPr="00D90E65">
        <w:rPr>
          <w:rStyle w:val="Emphasis"/>
        </w:rPr>
        <w:t>Automated Track Inspection</w:t>
      </w:r>
      <w:r w:rsidRPr="00D90E65">
        <w:rPr>
          <w:u w:val="single"/>
        </w:rPr>
        <w:t xml:space="preserve"> (ATI), digital train inspection portals, and </w:t>
      </w:r>
      <w:r w:rsidRPr="00D90E65">
        <w:rPr>
          <w:rStyle w:val="Emphasis"/>
        </w:rPr>
        <w:t>autonomous rail cars</w:t>
      </w:r>
      <w:r w:rsidRPr="00D90E65">
        <w:rPr>
          <w:u w:val="single"/>
        </w:rPr>
        <w:t xml:space="preserve"> developed by Parallel Systems</w:t>
      </w:r>
      <w:r w:rsidRPr="008440A6">
        <w:rPr>
          <w:sz w:val="16"/>
        </w:rPr>
        <w:t xml:space="preserve">. </w:t>
      </w:r>
      <w:r w:rsidRPr="00D90E65">
        <w:rPr>
          <w:u w:val="single"/>
        </w:rPr>
        <w:t xml:space="preserve">We must emphasize that the </w:t>
      </w:r>
      <w:r w:rsidRPr="00DB77B7">
        <w:rPr>
          <w:rStyle w:val="Emphasis"/>
          <w:highlight w:val="yellow"/>
        </w:rPr>
        <w:t>development</w:t>
      </w:r>
      <w:r w:rsidRPr="00D90E65">
        <w:rPr>
          <w:u w:val="single"/>
        </w:rPr>
        <w:t xml:space="preserve"> of these </w:t>
      </w:r>
      <w:r w:rsidRPr="00D90E65">
        <w:rPr>
          <w:rStyle w:val="Emphasis"/>
        </w:rPr>
        <w:t>tech</w:t>
      </w:r>
      <w:r w:rsidRPr="00D90E65">
        <w:rPr>
          <w:u w:val="single"/>
        </w:rPr>
        <w:t xml:space="preserve">nologies </w:t>
      </w:r>
      <w:r w:rsidRPr="00DB77B7">
        <w:rPr>
          <w:rStyle w:val="Emphasis"/>
          <w:highlight w:val="yellow"/>
        </w:rPr>
        <w:t>should in no way supplant the</w:t>
      </w:r>
      <w:r w:rsidRPr="00D90E65">
        <w:rPr>
          <w:rStyle w:val="Emphasis"/>
        </w:rPr>
        <w:t xml:space="preserve"> current </w:t>
      </w:r>
      <w:r w:rsidRPr="001B0ECD">
        <w:rPr>
          <w:rStyle w:val="Emphasis"/>
        </w:rPr>
        <w:t xml:space="preserve">rail </w:t>
      </w:r>
      <w:r w:rsidRPr="00DB77B7">
        <w:rPr>
          <w:rStyle w:val="Emphasis"/>
          <w:highlight w:val="yellow"/>
        </w:rPr>
        <w:t>workforce</w:t>
      </w:r>
      <w:r w:rsidRPr="00DB77B7">
        <w:rPr>
          <w:highlight w:val="yellow"/>
          <w:u w:val="single"/>
        </w:rPr>
        <w:t xml:space="preserve"> and </w:t>
      </w:r>
      <w:r w:rsidRPr="00DB77B7">
        <w:rPr>
          <w:b/>
          <w:bCs/>
          <w:highlight w:val="yellow"/>
          <w:u w:val="single"/>
        </w:rPr>
        <w:t>substitute</w:t>
      </w:r>
      <w:r w:rsidRPr="00D90E65">
        <w:rPr>
          <w:u w:val="single"/>
        </w:rPr>
        <w:t xml:space="preserve"> their judgment and </w:t>
      </w:r>
      <w:r w:rsidRPr="00DB77B7">
        <w:rPr>
          <w:b/>
          <w:bCs/>
          <w:highlight w:val="yellow"/>
          <w:u w:val="single"/>
        </w:rPr>
        <w:t>experience</w:t>
      </w:r>
      <w:r w:rsidRPr="00DB77B7">
        <w:rPr>
          <w:highlight w:val="yellow"/>
          <w:u w:val="single"/>
        </w:rPr>
        <w:t xml:space="preserve"> with </w:t>
      </w:r>
      <w:r w:rsidRPr="00DB77B7">
        <w:rPr>
          <w:rStyle w:val="Emphasis"/>
          <w:highlight w:val="yellow"/>
        </w:rPr>
        <w:t>unproven</w:t>
      </w:r>
      <w:r w:rsidRPr="00D90E65">
        <w:rPr>
          <w:u w:val="single"/>
        </w:rPr>
        <w:t xml:space="preserve">, poorly regulated </w:t>
      </w:r>
      <w:r w:rsidRPr="00DB77B7">
        <w:rPr>
          <w:rStyle w:val="Emphasis"/>
          <w:highlight w:val="yellow"/>
        </w:rPr>
        <w:t>AI</w:t>
      </w:r>
      <w:r w:rsidRPr="00D90E65">
        <w:rPr>
          <w:rStyle w:val="Emphasis"/>
        </w:rPr>
        <w:t>-enabled tech</w:t>
      </w:r>
      <w:r w:rsidRPr="00D90E65">
        <w:rPr>
          <w:u w:val="single"/>
        </w:rPr>
        <w:t>nologies.</w:t>
      </w:r>
      <w:r w:rsidRPr="008440A6">
        <w:rPr>
          <w:sz w:val="16"/>
        </w:rPr>
        <w:t xml:space="preserve"> </w:t>
      </w:r>
      <w:r w:rsidRPr="00D90E65">
        <w:rPr>
          <w:u w:val="single"/>
        </w:rPr>
        <w:t>We know</w:t>
      </w:r>
      <w:r w:rsidRPr="008440A6">
        <w:rPr>
          <w:sz w:val="16"/>
        </w:rPr>
        <w:t xml:space="preserve">, for example, </w:t>
      </w:r>
      <w:r w:rsidRPr="00D90E65">
        <w:rPr>
          <w:u w:val="single"/>
        </w:rPr>
        <w:t xml:space="preserve">that </w:t>
      </w:r>
      <w:r w:rsidRPr="00DB77B7">
        <w:rPr>
          <w:rStyle w:val="Emphasis"/>
          <w:highlight w:val="yellow"/>
        </w:rPr>
        <w:t>if left unchecked</w:t>
      </w:r>
      <w:r w:rsidRPr="00D90E65">
        <w:rPr>
          <w:u w:val="single"/>
        </w:rPr>
        <w:t xml:space="preserve"> </w:t>
      </w:r>
      <w:r w:rsidRPr="00DB77B7">
        <w:rPr>
          <w:rStyle w:val="Emphasis"/>
          <w:highlight w:val="yellow"/>
        </w:rPr>
        <w:t>AI</w:t>
      </w:r>
      <w:r w:rsidRPr="00D90E65">
        <w:rPr>
          <w:rStyle w:val="Emphasis"/>
        </w:rPr>
        <w:t>-enabled train inspection</w:t>
      </w:r>
      <w:r w:rsidRPr="00D90E65">
        <w:rPr>
          <w:u w:val="single"/>
        </w:rPr>
        <w:t xml:space="preserve"> portal </w:t>
      </w:r>
      <w:r w:rsidRPr="00DB77B7">
        <w:rPr>
          <w:highlight w:val="yellow"/>
          <w:u w:val="single"/>
        </w:rPr>
        <w:t>could</w:t>
      </w:r>
      <w:r w:rsidRPr="00D90E65">
        <w:rPr>
          <w:u w:val="single"/>
        </w:rPr>
        <w:t xml:space="preserve"> be </w:t>
      </w:r>
      <w:r w:rsidRPr="00D90E65">
        <w:rPr>
          <w:b/>
          <w:bCs/>
          <w:u w:val="single"/>
        </w:rPr>
        <w:t>deployed</w:t>
      </w:r>
      <w:r w:rsidRPr="00D90E65">
        <w:rPr>
          <w:u w:val="single"/>
        </w:rPr>
        <w:t xml:space="preserve"> as a </w:t>
      </w:r>
      <w:r w:rsidRPr="00DB77B7">
        <w:rPr>
          <w:rStyle w:val="Emphasis"/>
          <w:highlight w:val="yellow"/>
        </w:rPr>
        <w:t>replace</w:t>
      </w:r>
      <w:r w:rsidRPr="00D90E65">
        <w:rPr>
          <w:rStyle w:val="Emphasis"/>
        </w:rPr>
        <w:t xml:space="preserve">ment of </w:t>
      </w:r>
      <w:r w:rsidRPr="00DB77B7">
        <w:rPr>
          <w:rStyle w:val="Emphasis"/>
          <w:highlight w:val="yellow"/>
        </w:rPr>
        <w:t>qualified</w:t>
      </w:r>
      <w:r w:rsidRPr="00D90E65">
        <w:rPr>
          <w:rStyle w:val="Emphasis"/>
        </w:rPr>
        <w:t xml:space="preserve"> mechanical </w:t>
      </w:r>
      <w:r w:rsidRPr="00DB77B7">
        <w:rPr>
          <w:rStyle w:val="Emphasis"/>
          <w:highlight w:val="yellow"/>
        </w:rPr>
        <w:t>inspectors</w:t>
      </w:r>
      <w:r w:rsidRPr="008440A6">
        <w:rPr>
          <w:sz w:val="16"/>
        </w:rPr>
        <w:t xml:space="preserve"> (QMI), instead of the technology, such as cameras and infrared sensors being used by QMIs to do their duties </w:t>
      </w:r>
      <w:r w:rsidRPr="00D90E65">
        <w:rPr>
          <w:u w:val="single"/>
        </w:rPr>
        <w:t xml:space="preserve">These </w:t>
      </w:r>
      <w:r w:rsidRPr="00D90E65">
        <w:rPr>
          <w:rStyle w:val="Emphasis"/>
        </w:rPr>
        <w:t xml:space="preserve">highly </w:t>
      </w:r>
      <w:r w:rsidRPr="001B0ECD">
        <w:rPr>
          <w:rStyle w:val="Emphasis"/>
        </w:rPr>
        <w:t>skilled workers</w:t>
      </w:r>
      <w:r w:rsidRPr="001B0ECD">
        <w:rPr>
          <w:u w:val="single"/>
        </w:rPr>
        <w:t xml:space="preserve"> </w:t>
      </w:r>
      <w:r w:rsidRPr="001B0ECD">
        <w:rPr>
          <w:rStyle w:val="Emphasis"/>
        </w:rPr>
        <w:t>inspect</w:t>
      </w:r>
      <w:r w:rsidRPr="001B0ECD">
        <w:rPr>
          <w:u w:val="single"/>
        </w:rPr>
        <w:t xml:space="preserve">, </w:t>
      </w:r>
      <w:r w:rsidRPr="001B0ECD">
        <w:rPr>
          <w:rStyle w:val="Emphasis"/>
        </w:rPr>
        <w:t>maintain</w:t>
      </w:r>
      <w:r w:rsidRPr="001B0ECD">
        <w:rPr>
          <w:u w:val="single"/>
        </w:rPr>
        <w:t xml:space="preserve">, rebuild and </w:t>
      </w:r>
      <w:r w:rsidRPr="001B0ECD">
        <w:rPr>
          <w:rStyle w:val="Emphasis"/>
        </w:rPr>
        <w:t>repair freight cars</w:t>
      </w:r>
      <w:r w:rsidRPr="001B0ECD">
        <w:rPr>
          <w:u w:val="single"/>
        </w:rPr>
        <w:t xml:space="preserve"> and locomotives. An </w:t>
      </w:r>
      <w:r w:rsidRPr="001B0ECD">
        <w:rPr>
          <w:rStyle w:val="Emphasis"/>
        </w:rPr>
        <w:t>AI</w:t>
      </w:r>
      <w:r w:rsidRPr="001B0ECD">
        <w:rPr>
          <w:u w:val="single"/>
        </w:rPr>
        <w:t xml:space="preserve"> inspection system </w:t>
      </w:r>
      <w:r w:rsidRPr="001B0ECD">
        <w:rPr>
          <w:rStyle w:val="Emphasis"/>
        </w:rPr>
        <w:t>cannot replace this</w:t>
      </w:r>
      <w:r w:rsidRPr="00D90E65">
        <w:rPr>
          <w:rStyle w:val="Emphasis"/>
        </w:rPr>
        <w:t xml:space="preserve"> workforce</w:t>
      </w:r>
      <w:r w:rsidRPr="00D90E65">
        <w:rPr>
          <w:u w:val="single"/>
        </w:rPr>
        <w:t xml:space="preserve"> or the responsibilities they carry out</w:t>
      </w:r>
      <w:r w:rsidRPr="008440A6">
        <w:rPr>
          <w:sz w:val="16"/>
        </w:rPr>
        <w:t>, and federal policy must bar any attempts to do so.</w:t>
      </w:r>
      <w:r w:rsidRPr="00D90E65">
        <w:rPr>
          <w:u w:val="single"/>
        </w:rPr>
        <w:t xml:space="preserve"> </w:t>
      </w:r>
    </w:p>
    <w:p w14:paraId="5ABAE6AD" w14:textId="77777777" w:rsidR="00E568B6" w:rsidRPr="008440A6" w:rsidRDefault="00E568B6" w:rsidP="00E568B6">
      <w:pPr>
        <w:rPr>
          <w:sz w:val="16"/>
        </w:rPr>
      </w:pPr>
      <w:r w:rsidRPr="008440A6">
        <w:rPr>
          <w:u w:val="single"/>
        </w:rPr>
        <w:t>Applicants seeking to adopt new technologies into the existing rail network must utilize the knowledge-base in the existing workforce</w:t>
      </w:r>
      <w:r w:rsidRPr="008440A6">
        <w:rPr>
          <w:sz w:val="16"/>
        </w:rPr>
        <w:t xml:space="preserve">. </w:t>
      </w:r>
      <w:r w:rsidRPr="008440A6">
        <w:rPr>
          <w:u w:val="single"/>
        </w:rPr>
        <w:t xml:space="preserve">These </w:t>
      </w:r>
      <w:r w:rsidRPr="001B0ECD">
        <w:rPr>
          <w:rStyle w:val="Emphasis"/>
        </w:rPr>
        <w:t>new tech</w:t>
      </w:r>
      <w:r w:rsidRPr="001B0ECD">
        <w:rPr>
          <w:u w:val="single"/>
        </w:rPr>
        <w:t xml:space="preserve">nologies </w:t>
      </w:r>
      <w:r w:rsidRPr="001B0ECD">
        <w:rPr>
          <w:b/>
          <w:bCs/>
          <w:u w:val="single"/>
        </w:rPr>
        <w:t>may revolutionize locomotion</w:t>
      </w:r>
      <w:r w:rsidRPr="001B0ECD">
        <w:rPr>
          <w:u w:val="single"/>
        </w:rPr>
        <w:t xml:space="preserve"> and delivery, but they still rely on a steel wheel traversing a steel rail, and will therefore </w:t>
      </w:r>
      <w:r w:rsidRPr="001B0ECD">
        <w:rPr>
          <w:rStyle w:val="Emphasis"/>
        </w:rPr>
        <w:t>benefit from the rail workforce’s institutional</w:t>
      </w:r>
      <w:r w:rsidRPr="001B0ECD">
        <w:rPr>
          <w:u w:val="single"/>
        </w:rPr>
        <w:t xml:space="preserve"> knowledge and combined </w:t>
      </w:r>
      <w:r w:rsidRPr="001B0ECD">
        <w:rPr>
          <w:b/>
          <w:bCs/>
          <w:u w:val="single"/>
        </w:rPr>
        <w:t>decades of experience</w:t>
      </w:r>
      <w:r w:rsidRPr="008440A6">
        <w:rPr>
          <w:u w:val="single"/>
        </w:rPr>
        <w:t xml:space="preserve"> in operations and maintenance</w:t>
      </w:r>
      <w:r w:rsidRPr="008440A6">
        <w:rPr>
          <w:sz w:val="16"/>
        </w:rPr>
        <w:t>. Regulatory bodies, including the FRA, must monitor and understand the ways in which automated technology interacts with every facet of the existing rail system, including rail workers, traditional locomotives, rail cars, and grade crossings in order to ensure the highest level of safety. This can only be accomplished through thorough testing and strict federal oversight.</w:t>
      </w:r>
    </w:p>
    <w:p w14:paraId="4F305343" w14:textId="77777777" w:rsidR="00E568B6" w:rsidRPr="008440A6" w:rsidRDefault="00E568B6" w:rsidP="00E568B6">
      <w:pPr>
        <w:rPr>
          <w:sz w:val="16"/>
        </w:rPr>
      </w:pPr>
      <w:r w:rsidRPr="008440A6">
        <w:rPr>
          <w:sz w:val="16"/>
        </w:rPr>
        <w:t>It is imperative that the FRA promulgate new regulations to address the introduction of new technology, equipment, or software, whether it is new or newly put into service, to provide for the safety and general welfare of railroad workers and the public who would be affected by the introduction of those products. This approach would provide a baseline protection of safety while automated and autonomous technologies are tested to see what human functions, if any, they can safely emulate.</w:t>
      </w:r>
    </w:p>
    <w:p w14:paraId="0BF71812" w14:textId="77777777" w:rsidR="00E568B6" w:rsidRPr="008440A6" w:rsidRDefault="00E568B6" w:rsidP="00E568B6">
      <w:pPr>
        <w:rPr>
          <w:sz w:val="16"/>
        </w:rPr>
      </w:pPr>
      <w:r w:rsidRPr="008440A6">
        <w:rPr>
          <w:sz w:val="16"/>
        </w:rPr>
        <w:t xml:space="preserve">Provide Comprehensive Employee Protections and Training </w:t>
      </w:r>
    </w:p>
    <w:p w14:paraId="21631F24" w14:textId="77777777" w:rsidR="00E568B6" w:rsidRPr="008440A6" w:rsidRDefault="00E568B6" w:rsidP="00E568B6">
      <w:pPr>
        <w:rPr>
          <w:sz w:val="16"/>
        </w:rPr>
      </w:pPr>
      <w:r w:rsidRPr="008440A6">
        <w:rPr>
          <w:sz w:val="16"/>
        </w:rPr>
        <w:t xml:space="preserve">The FRA should also require that </w:t>
      </w:r>
      <w:r w:rsidRPr="008440A6">
        <w:rPr>
          <w:rStyle w:val="Emphasis"/>
        </w:rPr>
        <w:t>rail workers</w:t>
      </w:r>
      <w:r w:rsidRPr="008440A6">
        <w:rPr>
          <w:sz w:val="16"/>
        </w:rPr>
        <w:t xml:space="preserve">, especially those subject to certification requirements, </w:t>
      </w:r>
      <w:r w:rsidRPr="008440A6">
        <w:rPr>
          <w:u w:val="single"/>
        </w:rPr>
        <w:t xml:space="preserve">regularly receive </w:t>
      </w:r>
      <w:r w:rsidRPr="008440A6">
        <w:rPr>
          <w:b/>
          <w:bCs/>
          <w:u w:val="single"/>
        </w:rPr>
        <w:t>training</w:t>
      </w:r>
      <w:r w:rsidRPr="008440A6">
        <w:rPr>
          <w:u w:val="single"/>
        </w:rPr>
        <w:t xml:space="preserve"> on manually carrying out the </w:t>
      </w:r>
      <w:r w:rsidRPr="008440A6">
        <w:rPr>
          <w:rStyle w:val="Emphasis"/>
        </w:rPr>
        <w:t>regulated tasks</w:t>
      </w:r>
      <w:r w:rsidRPr="008440A6">
        <w:rPr>
          <w:u w:val="single"/>
        </w:rPr>
        <w:t xml:space="preserve"> they perform without relying on any technological assistance</w:t>
      </w:r>
      <w:r w:rsidRPr="008440A6">
        <w:rPr>
          <w:sz w:val="16"/>
        </w:rPr>
        <w:t xml:space="preserve">. That </w:t>
      </w:r>
      <w:r w:rsidRPr="00A96D25">
        <w:rPr>
          <w:rStyle w:val="Emphasis"/>
          <w:highlight w:val="yellow"/>
        </w:rPr>
        <w:t>training</w:t>
      </w:r>
      <w:r w:rsidRPr="00A96D25">
        <w:rPr>
          <w:highlight w:val="yellow"/>
          <w:u w:val="single"/>
        </w:rPr>
        <w:t xml:space="preserve"> would ensure</w:t>
      </w:r>
      <w:r w:rsidRPr="008440A6">
        <w:rPr>
          <w:u w:val="single"/>
        </w:rPr>
        <w:t xml:space="preserve"> that these </w:t>
      </w:r>
      <w:r w:rsidRPr="00A96D25">
        <w:rPr>
          <w:b/>
          <w:bCs/>
          <w:highlight w:val="yellow"/>
          <w:u w:val="single"/>
        </w:rPr>
        <w:t>workers</w:t>
      </w:r>
      <w:r w:rsidRPr="008440A6">
        <w:rPr>
          <w:u w:val="single"/>
        </w:rPr>
        <w:t xml:space="preserve"> can </w:t>
      </w:r>
      <w:r w:rsidRPr="00A96D25">
        <w:rPr>
          <w:b/>
          <w:bCs/>
          <w:highlight w:val="yellow"/>
          <w:u w:val="single"/>
        </w:rPr>
        <w:t>carry out</w:t>
      </w:r>
      <w:r w:rsidRPr="008440A6">
        <w:rPr>
          <w:b/>
          <w:bCs/>
          <w:u w:val="single"/>
        </w:rPr>
        <w:t xml:space="preserve"> </w:t>
      </w:r>
      <w:r w:rsidRPr="008440A6">
        <w:rPr>
          <w:u w:val="single"/>
        </w:rPr>
        <w:t xml:space="preserve">these </w:t>
      </w:r>
      <w:r w:rsidRPr="008440A6">
        <w:rPr>
          <w:b/>
          <w:bCs/>
          <w:u w:val="single"/>
        </w:rPr>
        <w:t xml:space="preserve">important </w:t>
      </w:r>
      <w:r w:rsidRPr="00A96D25">
        <w:rPr>
          <w:b/>
          <w:bCs/>
          <w:highlight w:val="yellow"/>
          <w:u w:val="single"/>
        </w:rPr>
        <w:t>tasks</w:t>
      </w:r>
      <w:r w:rsidRPr="00A96D25">
        <w:rPr>
          <w:highlight w:val="yellow"/>
          <w:u w:val="single"/>
        </w:rPr>
        <w:t xml:space="preserve"> when </w:t>
      </w:r>
      <w:r w:rsidRPr="00A96D25">
        <w:rPr>
          <w:rStyle w:val="Emphasis"/>
          <w:highlight w:val="yellow"/>
        </w:rPr>
        <w:t>tech</w:t>
      </w:r>
      <w:r w:rsidRPr="008440A6">
        <w:rPr>
          <w:u w:val="single"/>
        </w:rPr>
        <w:t xml:space="preserve">nology </w:t>
      </w:r>
      <w:r w:rsidRPr="00A96D25">
        <w:rPr>
          <w:rStyle w:val="Emphasis"/>
          <w:highlight w:val="yellow"/>
        </w:rPr>
        <w:t>fails</w:t>
      </w:r>
      <w:r w:rsidRPr="008440A6">
        <w:rPr>
          <w:u w:val="single"/>
        </w:rPr>
        <w:t>. Specific training should focus on human factors issues where “</w:t>
      </w:r>
      <w:r w:rsidRPr="00A96D25">
        <w:rPr>
          <w:rStyle w:val="Emphasis"/>
          <w:highlight w:val="yellow"/>
        </w:rPr>
        <w:t>deskilling</w:t>
      </w:r>
      <w:r w:rsidRPr="00A96D25">
        <w:rPr>
          <w:highlight w:val="yellow"/>
          <w:u w:val="single"/>
        </w:rPr>
        <w:t>” is</w:t>
      </w:r>
      <w:r w:rsidRPr="008440A6">
        <w:rPr>
          <w:u w:val="single"/>
        </w:rPr>
        <w:t xml:space="preserve"> a </w:t>
      </w:r>
      <w:r w:rsidRPr="008440A6">
        <w:rPr>
          <w:b/>
          <w:bCs/>
          <w:u w:val="single"/>
        </w:rPr>
        <w:t xml:space="preserve">potential </w:t>
      </w:r>
      <w:r w:rsidRPr="00A96D25">
        <w:rPr>
          <w:b/>
          <w:bCs/>
          <w:highlight w:val="yellow"/>
          <w:u w:val="single"/>
        </w:rPr>
        <w:t>problem</w:t>
      </w:r>
      <w:r w:rsidRPr="008440A6">
        <w:rPr>
          <w:u w:val="single"/>
        </w:rPr>
        <w:t xml:space="preserve"> due to working with systems that only require passive monitoring and not active operation.</w:t>
      </w:r>
      <w:r w:rsidRPr="008440A6">
        <w:rPr>
          <w:sz w:val="16"/>
        </w:rPr>
        <w:t xml:space="preserve"> Other human factors issues such as human machine interface (HMI) are critical issues for the FRA to attend to when trying to regulate the introduction of new apparatuses, software, and technology in the locomotive cab and other aspects of railroad operations. </w:t>
      </w:r>
    </w:p>
    <w:p w14:paraId="72AE6F2F" w14:textId="77777777" w:rsidR="00E568B6" w:rsidRPr="008440A6" w:rsidRDefault="00E568B6" w:rsidP="00E568B6">
      <w:pPr>
        <w:rPr>
          <w:sz w:val="16"/>
        </w:rPr>
      </w:pPr>
      <w:r w:rsidRPr="00A96D25">
        <w:rPr>
          <w:szCs w:val="24"/>
          <w:u w:val="single"/>
        </w:rPr>
        <w:t>The next administration must</w:t>
      </w:r>
      <w:r w:rsidRPr="008440A6">
        <w:rPr>
          <w:u w:val="single"/>
        </w:rPr>
        <w:t xml:space="preserve"> ensure comprehensive employee protections</w:t>
      </w:r>
      <w:r w:rsidRPr="008440A6">
        <w:rPr>
          <w:sz w:val="16"/>
        </w:rPr>
        <w:t xml:space="preserve"> that provide job guarantees; </w:t>
      </w:r>
      <w:r w:rsidRPr="008440A6">
        <w:rPr>
          <w:u w:val="single"/>
        </w:rPr>
        <w:t>training and retraining programs</w:t>
      </w:r>
      <w:r w:rsidRPr="008440A6">
        <w:rPr>
          <w:sz w:val="16"/>
        </w:rPr>
        <w:t xml:space="preserve">; the continuation of </w:t>
      </w:r>
      <w:r w:rsidRPr="008440A6">
        <w:rPr>
          <w:rStyle w:val="Emphasis"/>
        </w:rPr>
        <w:t>c</w:t>
      </w:r>
      <w:r w:rsidRPr="008440A6">
        <w:rPr>
          <w:u w:val="single"/>
        </w:rPr>
        <w:t xml:space="preserve">ollective </w:t>
      </w:r>
      <w:r w:rsidRPr="008440A6">
        <w:rPr>
          <w:rStyle w:val="Emphasis"/>
        </w:rPr>
        <w:t>b</w:t>
      </w:r>
      <w:r w:rsidRPr="008440A6">
        <w:rPr>
          <w:u w:val="single"/>
        </w:rPr>
        <w:t xml:space="preserve">argaining </w:t>
      </w:r>
      <w:r w:rsidRPr="008440A6">
        <w:rPr>
          <w:rStyle w:val="Emphasis"/>
        </w:rPr>
        <w:t>r</w:t>
      </w:r>
      <w:r w:rsidRPr="008440A6">
        <w:rPr>
          <w:u w:val="single"/>
        </w:rPr>
        <w:t>ights</w:t>
      </w:r>
      <w:r w:rsidRPr="008440A6">
        <w:rPr>
          <w:sz w:val="16"/>
        </w:rPr>
        <w:t xml:space="preserve">; and terms and conditions of employment that extend throughout any shift, large or small, </w:t>
      </w:r>
      <w:r w:rsidRPr="008440A6">
        <w:rPr>
          <w:u w:val="single"/>
        </w:rPr>
        <w:t>toward automated rail technology</w:t>
      </w:r>
      <w:r w:rsidRPr="008440A6">
        <w:rPr>
          <w:sz w:val="16"/>
        </w:rPr>
        <w:t xml:space="preserve">. </w:t>
      </w:r>
      <w:r w:rsidRPr="00A96D25">
        <w:rPr>
          <w:sz w:val="16"/>
          <w:szCs w:val="16"/>
        </w:rPr>
        <w:t>The preservation of</w:t>
      </w:r>
      <w:r w:rsidRPr="008440A6">
        <w:rPr>
          <w:u w:val="single"/>
        </w:rPr>
        <w:t xml:space="preserve"> </w:t>
      </w:r>
      <w:r w:rsidRPr="00A96D25">
        <w:rPr>
          <w:rStyle w:val="Emphasis"/>
          <w:sz w:val="28"/>
          <w:szCs w:val="28"/>
          <w:highlight w:val="yellow"/>
        </w:rPr>
        <w:t>collective bargaining rights</w:t>
      </w:r>
      <w:r w:rsidRPr="008440A6">
        <w:rPr>
          <w:u w:val="single"/>
        </w:rPr>
        <w:t xml:space="preserve"> and agreements </w:t>
      </w:r>
      <w:r w:rsidRPr="003A217A">
        <w:rPr>
          <w:rStyle w:val="Emphasis"/>
          <w:highlight w:val="yellow"/>
        </w:rPr>
        <w:t>is p</w:t>
      </w:r>
      <w:r w:rsidRPr="00A96D25">
        <w:rPr>
          <w:rStyle w:val="Emphasis"/>
          <w:highlight w:val="yellow"/>
        </w:rPr>
        <w:t>articularly important</w:t>
      </w:r>
      <w:r w:rsidRPr="008440A6">
        <w:rPr>
          <w:rStyle w:val="Emphasis"/>
        </w:rPr>
        <w:t xml:space="preserve"> with regard </w:t>
      </w:r>
      <w:r w:rsidRPr="00A96D25">
        <w:rPr>
          <w:rStyle w:val="Emphasis"/>
          <w:highlight w:val="yellow"/>
        </w:rPr>
        <w:t>to manag</w:t>
      </w:r>
      <w:r w:rsidRPr="008440A6">
        <w:rPr>
          <w:rStyle w:val="Emphasis"/>
        </w:rPr>
        <w:t xml:space="preserve">ing </w:t>
      </w:r>
      <w:r w:rsidRPr="00A96D25">
        <w:rPr>
          <w:rStyle w:val="Emphasis"/>
          <w:highlight w:val="yellow"/>
        </w:rPr>
        <w:t>tech</w:t>
      </w:r>
      <w:r w:rsidRPr="008440A6">
        <w:rPr>
          <w:rStyle w:val="Emphasis"/>
        </w:rPr>
        <w:t xml:space="preserve">nological </w:t>
      </w:r>
      <w:r w:rsidRPr="00A96D25">
        <w:rPr>
          <w:rStyle w:val="Emphasis"/>
          <w:highlight w:val="yellow"/>
        </w:rPr>
        <w:t>change</w:t>
      </w:r>
      <w:r w:rsidRPr="008440A6">
        <w:rPr>
          <w:rStyle w:val="Emphasis"/>
        </w:rPr>
        <w:t xml:space="preserve"> </w:t>
      </w:r>
      <w:r w:rsidRPr="008440A6">
        <w:rPr>
          <w:u w:val="single"/>
        </w:rPr>
        <w:t xml:space="preserve">and its impact on working people. </w:t>
      </w:r>
      <w:r w:rsidRPr="008440A6">
        <w:rPr>
          <w:sz w:val="16"/>
        </w:rPr>
        <w:t xml:space="preserve">Any </w:t>
      </w:r>
      <w:r w:rsidRPr="00A96D25">
        <w:rPr>
          <w:rStyle w:val="Emphasis"/>
          <w:highlight w:val="yellow"/>
        </w:rPr>
        <w:t>transition</w:t>
      </w:r>
      <w:r w:rsidRPr="00A96D25">
        <w:rPr>
          <w:highlight w:val="yellow"/>
          <w:u w:val="single"/>
        </w:rPr>
        <w:t xml:space="preserve"> toward </w:t>
      </w:r>
      <w:r w:rsidRPr="00A96D25">
        <w:rPr>
          <w:rStyle w:val="Emphasis"/>
          <w:highlight w:val="yellow"/>
        </w:rPr>
        <w:t>automated rail</w:t>
      </w:r>
      <w:r w:rsidRPr="008440A6">
        <w:rPr>
          <w:u w:val="single"/>
        </w:rPr>
        <w:t xml:space="preserve"> technology </w:t>
      </w:r>
      <w:r w:rsidRPr="00A96D25">
        <w:rPr>
          <w:highlight w:val="yellow"/>
          <w:u w:val="single"/>
        </w:rPr>
        <w:t>must</w:t>
      </w:r>
      <w:r w:rsidRPr="008440A6">
        <w:rPr>
          <w:u w:val="single"/>
        </w:rPr>
        <w:t xml:space="preserve"> also </w:t>
      </w:r>
      <w:r w:rsidRPr="00A96D25">
        <w:rPr>
          <w:highlight w:val="yellow"/>
          <w:u w:val="single"/>
        </w:rPr>
        <w:t>include</w:t>
      </w:r>
      <w:r w:rsidRPr="008440A6">
        <w:rPr>
          <w:u w:val="single"/>
        </w:rPr>
        <w:t xml:space="preserve"> career ladder and apprenticeship </w:t>
      </w:r>
      <w:r w:rsidRPr="008440A6">
        <w:rPr>
          <w:b/>
          <w:bCs/>
          <w:u w:val="single"/>
        </w:rPr>
        <w:t>programs for rail workers</w:t>
      </w:r>
      <w:r w:rsidRPr="008440A6">
        <w:rPr>
          <w:u w:val="single"/>
        </w:rPr>
        <w:t xml:space="preserve">, </w:t>
      </w:r>
      <w:r w:rsidRPr="008440A6">
        <w:rPr>
          <w:sz w:val="16"/>
        </w:rPr>
        <w:t>ensure the manufacture and development of new technologies is done within the United States,</w:t>
      </w:r>
      <w:r w:rsidRPr="008440A6">
        <w:rPr>
          <w:u w:val="single"/>
        </w:rPr>
        <w:t xml:space="preserve"> and that any new </w:t>
      </w:r>
      <w:r w:rsidRPr="008440A6">
        <w:rPr>
          <w:rStyle w:val="Emphasis"/>
        </w:rPr>
        <w:t>jobs</w:t>
      </w:r>
      <w:r w:rsidRPr="008440A6">
        <w:rPr>
          <w:u w:val="single"/>
        </w:rPr>
        <w:t xml:space="preserve"> created </w:t>
      </w:r>
      <w:r w:rsidRPr="008440A6">
        <w:rPr>
          <w:rStyle w:val="Emphasis"/>
        </w:rPr>
        <w:t xml:space="preserve">come with </w:t>
      </w:r>
      <w:r w:rsidRPr="00A96D25">
        <w:rPr>
          <w:rStyle w:val="Emphasis"/>
          <w:highlight w:val="yellow"/>
        </w:rPr>
        <w:t>union protections</w:t>
      </w:r>
      <w:r w:rsidRPr="00A96D25">
        <w:rPr>
          <w:sz w:val="16"/>
          <w:highlight w:val="yellow"/>
        </w:rPr>
        <w:t>.</w:t>
      </w:r>
      <w:r w:rsidRPr="008440A6">
        <w:rPr>
          <w:sz w:val="16"/>
        </w:rPr>
        <w:t xml:space="preserve"> As </w:t>
      </w:r>
      <w:r w:rsidRPr="008440A6">
        <w:rPr>
          <w:u w:val="single"/>
        </w:rPr>
        <w:t xml:space="preserve">new technology is implemented, there must be arrangements </w:t>
      </w:r>
      <w:r w:rsidRPr="008440A6">
        <w:rPr>
          <w:b/>
          <w:bCs/>
          <w:u w:val="single"/>
        </w:rPr>
        <w:t>for workers</w:t>
      </w:r>
      <w:r w:rsidRPr="008440A6">
        <w:rPr>
          <w:u w:val="single"/>
        </w:rPr>
        <w:t xml:space="preserve"> who have historically been responsible for particular types of work </w:t>
      </w:r>
      <w:r w:rsidRPr="008440A6">
        <w:rPr>
          <w:rStyle w:val="Emphasis"/>
        </w:rPr>
        <w:t>to continue to be involved when new technology is added</w:t>
      </w:r>
      <w:r w:rsidRPr="008440A6">
        <w:rPr>
          <w:u w:val="single"/>
        </w:rPr>
        <w:t xml:space="preserve"> and when the technology with which they currently work is replaced.</w:t>
      </w:r>
      <w:r w:rsidRPr="008440A6">
        <w:rPr>
          <w:sz w:val="16"/>
        </w:rPr>
        <w:t xml:space="preserve"> Furthermore, the federal government must be an active partner and recognize the risks intrinsic to technological failure and provide strict and stringent oversight of new technology.</w:t>
      </w:r>
    </w:p>
    <w:p w14:paraId="28EC4660" w14:textId="77777777" w:rsidR="00E568B6" w:rsidRDefault="00E568B6" w:rsidP="00E568B6">
      <w:pPr>
        <w:pStyle w:val="Heading4"/>
      </w:pPr>
      <w:r>
        <w:t>Large-scale cyberattacks on transportation causes Trump lashout—nuclear war.</w:t>
      </w:r>
    </w:p>
    <w:p w14:paraId="0B54A4B9" w14:textId="77777777" w:rsidR="00E568B6" w:rsidRDefault="00E568B6" w:rsidP="00E568B6">
      <w:r w:rsidRPr="008A4F5F">
        <w:rPr>
          <w:rStyle w:val="Style13ptBold"/>
        </w:rPr>
        <w:t>Klare 19</w:t>
      </w:r>
      <w:r>
        <w:t xml:space="preserve"> (Micheal T, </w:t>
      </w:r>
      <w:r w:rsidRPr="008A4F5F">
        <w:t>professor emeritus of peace and world security studies at Hampshire College and senior visiting fellow at the Arms Control Association</w:t>
      </w:r>
      <w:r>
        <w:t>.  B</w:t>
      </w:r>
      <w:r w:rsidRPr="008A4F5F">
        <w:t xml:space="preserve">.A. and M.A. from Columbia University and a Ph.D. from the Graduate School of the Union Institute. </w:t>
      </w:r>
      <w:r>
        <w:t>“</w:t>
      </w:r>
      <w:r w:rsidRPr="008A4F5F">
        <w:t>Cyber Battles, Nuclear Outcomes? Dangerous New Pathways to Escalation</w:t>
      </w:r>
      <w:r>
        <w:t xml:space="preserve">” </w:t>
      </w:r>
      <w:r w:rsidRPr="008A4F5F">
        <w:t>https://www.armscontrol.org/act/2019-11/features/cyber-battles-nuclear-outcomes-dangerous-new-pathways-escalation</w:t>
      </w:r>
      <w:r>
        <w:t xml:space="preserve"> November 2019 edited for lang. in brackets)</w:t>
      </w:r>
    </w:p>
    <w:p w14:paraId="49400A80" w14:textId="77777777" w:rsidR="00E568B6" w:rsidRPr="004F5890" w:rsidRDefault="00E568B6" w:rsidP="00E568B6">
      <w:pPr>
        <w:rPr>
          <w:sz w:val="14"/>
        </w:rPr>
      </w:pPr>
      <w:r w:rsidRPr="004F5890">
        <w:rPr>
          <w:sz w:val="14"/>
        </w:rPr>
        <w:t xml:space="preserve">Under the Obama administration’s NPR report, released in April 2010, the circumstances under which the United States would consider responding to non-nuclear attacks with nuclear weapons were said to be few. “The United States will continue to…reduce the role of nuclear weapons in deterring non-nuclear attacks,” the report stated. Although little was said about what sort of non-nuclear attacks might be deemed severe enough to justify a nuclear response, cyberstrikes were not identified as one of these. The 2018 NPR report, however, </w:t>
      </w:r>
      <w:r w:rsidRPr="00EE0FFB">
        <w:rPr>
          <w:u w:val="single"/>
        </w:rPr>
        <w:t>portrayed a very different environment, one in which nuclear combat is seen as increasingly possible</w:t>
      </w:r>
      <w:r w:rsidRPr="004F5890">
        <w:rPr>
          <w:sz w:val="14"/>
        </w:rPr>
        <w:t xml:space="preserve"> and in which non-nuclear strategic </w:t>
      </w:r>
      <w:r w:rsidRPr="00EE0FFB">
        <w:rPr>
          <w:u w:val="single"/>
        </w:rPr>
        <w:t>threats, especially</w:t>
      </w:r>
      <w:r w:rsidRPr="004F5890">
        <w:rPr>
          <w:sz w:val="14"/>
        </w:rPr>
        <w:t xml:space="preserve"> in </w:t>
      </w:r>
      <w:r w:rsidRPr="00EE0FFB">
        <w:rPr>
          <w:u w:val="single"/>
        </w:rPr>
        <w:t>cyberspace</w:t>
      </w:r>
      <w:r w:rsidRPr="004F5890">
        <w:rPr>
          <w:sz w:val="14"/>
        </w:rPr>
        <w:t xml:space="preserve">, </w:t>
      </w:r>
      <w:r w:rsidRPr="00EE0FFB">
        <w:rPr>
          <w:u w:val="single"/>
        </w:rPr>
        <w:t>were viewed as sufficiently menacing to justify a nuclear response.</w:t>
      </w:r>
      <w:r w:rsidRPr="004F5890">
        <w:rPr>
          <w:sz w:val="14"/>
        </w:rPr>
        <w:t xml:space="preserve"> </w:t>
      </w:r>
      <w:r w:rsidRPr="00EE0FFB">
        <w:rPr>
          <w:u w:val="single"/>
        </w:rPr>
        <w:t>Speaking of Russian technological progress</w:t>
      </w:r>
      <w:r w:rsidRPr="004F5890">
        <w:rPr>
          <w:sz w:val="14"/>
        </w:rPr>
        <w:t xml:space="preserve">, for example, the draft version of the </w:t>
      </w:r>
      <w:r w:rsidRPr="0078028B">
        <w:rPr>
          <w:rStyle w:val="Emphasis"/>
          <w:highlight w:val="yellow"/>
        </w:rPr>
        <w:t>Trump</w:t>
      </w:r>
      <w:r w:rsidRPr="00EE0FFB">
        <w:rPr>
          <w:u w:val="single"/>
        </w:rPr>
        <w:t xml:space="preserve"> administration’s </w:t>
      </w:r>
      <w:r w:rsidRPr="0078028B">
        <w:rPr>
          <w:highlight w:val="yellow"/>
          <w:u w:val="single"/>
        </w:rPr>
        <w:t>NPR</w:t>
      </w:r>
      <w:r w:rsidRPr="00EE0FFB">
        <w:rPr>
          <w:u w:val="single"/>
        </w:rPr>
        <w:t xml:space="preserve"> report stated, “To…correct any Russian misperceptions of advantage, the president will have an expanding range of</w:t>
      </w:r>
      <w:r w:rsidRPr="004F5890">
        <w:rPr>
          <w:sz w:val="14"/>
        </w:rPr>
        <w:t xml:space="preserve"> limited and graduated [</w:t>
      </w:r>
      <w:r w:rsidRPr="00EE0FFB">
        <w:rPr>
          <w:u w:val="single"/>
        </w:rPr>
        <w:t>nuclear] options to credibly deter Russian</w:t>
      </w:r>
      <w:r w:rsidRPr="004F5890">
        <w:rPr>
          <w:sz w:val="14"/>
        </w:rPr>
        <w:t xml:space="preserve"> nuclear or non-nuclear strategic attacks, which could now include </w:t>
      </w:r>
      <w:r w:rsidRPr="00EE0FFB">
        <w:rPr>
          <w:u w:val="single"/>
        </w:rPr>
        <w:t>attacks against U.S</w:t>
      </w:r>
      <w:r w:rsidRPr="004F5890">
        <w:rPr>
          <w:sz w:val="14"/>
        </w:rPr>
        <w:t xml:space="preserve">. NC3, </w:t>
      </w:r>
      <w:r w:rsidRPr="00EE0FFB">
        <w:rPr>
          <w:u w:val="single"/>
        </w:rPr>
        <w:t>in</w:t>
      </w:r>
      <w:r w:rsidRPr="004F5890">
        <w:rPr>
          <w:sz w:val="14"/>
        </w:rPr>
        <w:t xml:space="preserve"> space and </w:t>
      </w:r>
      <w:r w:rsidRPr="00EE0FFB">
        <w:rPr>
          <w:u w:val="single"/>
        </w:rPr>
        <w:t>cyberspace</w:t>
      </w:r>
      <w:r w:rsidRPr="004F5890">
        <w:rPr>
          <w:sz w:val="14"/>
        </w:rPr>
        <w:t>.”</w:t>
      </w:r>
      <w:r w:rsidRPr="004F5890">
        <w:rPr>
          <w:sz w:val="14"/>
          <w:vertAlign w:val="superscript"/>
        </w:rPr>
        <w:t>1</w:t>
      </w:r>
    </w:p>
    <w:p w14:paraId="38DF9A4E" w14:textId="77777777" w:rsidR="00E568B6" w:rsidRPr="004F5890" w:rsidRDefault="00E568B6" w:rsidP="00E568B6">
      <w:pPr>
        <w:rPr>
          <w:sz w:val="14"/>
        </w:rPr>
      </w:pPr>
      <w:r w:rsidRPr="00EE0FFB">
        <w:rPr>
          <w:u w:val="single"/>
        </w:rPr>
        <w:t xml:space="preserve">The notion </w:t>
      </w:r>
      <w:r w:rsidRPr="003A217A">
        <w:rPr>
          <w:u w:val="single"/>
        </w:rPr>
        <w:t xml:space="preserve">that </w:t>
      </w:r>
      <w:r w:rsidRPr="0078028B">
        <w:rPr>
          <w:rStyle w:val="Emphasis"/>
          <w:highlight w:val="yellow"/>
        </w:rPr>
        <w:t>a cyberattack</w:t>
      </w:r>
      <w:r w:rsidRPr="00EE0FFB">
        <w:rPr>
          <w:rStyle w:val="Emphasis"/>
        </w:rPr>
        <w:t xml:space="preserve"> on U.S. digital systems</w:t>
      </w:r>
      <w:r w:rsidRPr="004F5890">
        <w:rPr>
          <w:sz w:val="14"/>
        </w:rPr>
        <w:t xml:space="preserve">, even those used for nuclear weapons, </w:t>
      </w:r>
      <w:r w:rsidRPr="0078028B">
        <w:rPr>
          <w:highlight w:val="yellow"/>
          <w:u w:val="single"/>
        </w:rPr>
        <w:t>would constitute</w:t>
      </w:r>
      <w:r w:rsidRPr="00EE0FFB">
        <w:rPr>
          <w:u w:val="single"/>
        </w:rPr>
        <w:t xml:space="preserve"> sufficient </w:t>
      </w:r>
      <w:r w:rsidRPr="0078028B">
        <w:rPr>
          <w:highlight w:val="yellow"/>
          <w:u w:val="single"/>
        </w:rPr>
        <w:t xml:space="preserve">grounds to </w:t>
      </w:r>
      <w:r w:rsidRPr="0078028B">
        <w:rPr>
          <w:rStyle w:val="Emphasis"/>
          <w:highlight w:val="yellow"/>
        </w:rPr>
        <w:t>launch</w:t>
      </w:r>
      <w:r w:rsidRPr="00EE0FFB">
        <w:rPr>
          <w:u w:val="single"/>
        </w:rPr>
        <w:t xml:space="preserve"> a </w:t>
      </w:r>
      <w:r w:rsidRPr="00EE0FFB">
        <w:rPr>
          <w:b/>
          <w:bCs/>
          <w:u w:val="single"/>
        </w:rPr>
        <w:t>nuclear</w:t>
      </w:r>
      <w:r w:rsidRPr="00EE0FFB">
        <w:rPr>
          <w:u w:val="single"/>
        </w:rPr>
        <w:t xml:space="preserve"> </w:t>
      </w:r>
      <w:r w:rsidRPr="00EE0FFB">
        <w:rPr>
          <w:b/>
          <w:bCs/>
          <w:u w:val="single"/>
        </w:rPr>
        <w:t>attack</w:t>
      </w:r>
      <w:r w:rsidRPr="00EE0FFB">
        <w:rPr>
          <w:u w:val="single"/>
        </w:rPr>
        <w:t xml:space="preserve"> was</w:t>
      </w:r>
      <w:r w:rsidRPr="004F5890">
        <w:rPr>
          <w:sz w:val="14"/>
        </w:rPr>
        <w:t xml:space="preserve"> seen by many observers as </w:t>
      </w:r>
      <w:r w:rsidRPr="00EE0FFB">
        <w:rPr>
          <w:rStyle w:val="Emphasis"/>
        </w:rPr>
        <w:t>a dangerous shift</w:t>
      </w:r>
      <w:r w:rsidRPr="00EE0FFB">
        <w:rPr>
          <w:u w:val="single"/>
        </w:rPr>
        <w:t xml:space="preserve"> in policy, </w:t>
      </w:r>
      <w:r w:rsidRPr="00EE0FFB">
        <w:rPr>
          <w:rStyle w:val="Emphasis"/>
        </w:rPr>
        <w:t xml:space="preserve">greatly </w:t>
      </w:r>
      <w:r w:rsidRPr="0078028B">
        <w:rPr>
          <w:rStyle w:val="Emphasis"/>
          <w:highlight w:val="yellow"/>
        </w:rPr>
        <w:t>increasing</w:t>
      </w:r>
      <w:r w:rsidRPr="00EE0FFB">
        <w:rPr>
          <w:rStyle w:val="Emphasis"/>
        </w:rPr>
        <w:t xml:space="preserve"> the </w:t>
      </w:r>
      <w:r w:rsidRPr="0078028B">
        <w:rPr>
          <w:rStyle w:val="Emphasis"/>
          <w:highlight w:val="yellow"/>
        </w:rPr>
        <w:t>risk</w:t>
      </w:r>
      <w:r w:rsidRPr="0078028B">
        <w:rPr>
          <w:highlight w:val="yellow"/>
          <w:u w:val="single"/>
        </w:rPr>
        <w:t xml:space="preserve"> of</w:t>
      </w:r>
      <w:r w:rsidRPr="00EE0FFB">
        <w:rPr>
          <w:u w:val="single"/>
        </w:rPr>
        <w:t xml:space="preserve"> </w:t>
      </w:r>
      <w:r w:rsidRPr="00EE0FFB">
        <w:rPr>
          <w:rStyle w:val="Emphasis"/>
        </w:rPr>
        <w:t>accidental</w:t>
      </w:r>
      <w:r w:rsidRPr="00EE0FFB">
        <w:rPr>
          <w:u w:val="single"/>
        </w:rPr>
        <w:t xml:space="preserve"> or </w:t>
      </w:r>
      <w:r w:rsidRPr="001B0ECD">
        <w:rPr>
          <w:rStyle w:val="Emphasis"/>
        </w:rPr>
        <w:t>inadvertent</w:t>
      </w:r>
      <w:r w:rsidRPr="001B0ECD">
        <w:rPr>
          <w:u w:val="single"/>
        </w:rPr>
        <w:t xml:space="preserve"> </w:t>
      </w:r>
      <w:r w:rsidRPr="001B0ECD">
        <w:rPr>
          <w:rStyle w:val="Emphasis"/>
        </w:rPr>
        <w:t xml:space="preserve">nuclear </w:t>
      </w:r>
      <w:r w:rsidRPr="0078028B">
        <w:rPr>
          <w:rStyle w:val="Emphasis"/>
          <w:highlight w:val="yellow"/>
        </w:rPr>
        <w:t>escalation</w:t>
      </w:r>
      <w:r w:rsidRPr="00EE0FFB">
        <w:rPr>
          <w:u w:val="single"/>
        </w:rPr>
        <w:t xml:space="preserve"> in a crisis</w:t>
      </w:r>
      <w:r w:rsidRPr="004F5890">
        <w:rPr>
          <w:sz w:val="14"/>
        </w:rPr>
        <w:t>. “The entire broadening of the landscape for nuclear deterrence is a very fundamental step in the wrong direction,” said former Secretary of Energy Ernest Moniz. “I think the idea of nuclear deterrence of cyberattacks, broadly, certainly does not make any sense.”</w:t>
      </w:r>
      <w:r w:rsidRPr="004F5890">
        <w:rPr>
          <w:sz w:val="14"/>
          <w:vertAlign w:val="superscript"/>
        </w:rPr>
        <w:t>2</w:t>
      </w:r>
    </w:p>
    <w:p w14:paraId="752F78F3" w14:textId="77777777" w:rsidR="00E568B6" w:rsidRPr="00EE0FFB" w:rsidRDefault="00E568B6" w:rsidP="00E568B6">
      <w:pPr>
        <w:rPr>
          <w:u w:val="single"/>
        </w:rPr>
      </w:pPr>
      <w:r w:rsidRPr="00EE0FFB">
        <w:rPr>
          <w:u w:val="single"/>
        </w:rPr>
        <w:t xml:space="preserve">Despite such </w:t>
      </w:r>
      <w:r w:rsidRPr="001B0ECD">
        <w:rPr>
          <w:u w:val="single"/>
        </w:rPr>
        <w:t xml:space="preserve">admonitions, the </w:t>
      </w:r>
      <w:r w:rsidRPr="001B0ECD">
        <w:rPr>
          <w:rStyle w:val="Emphasis"/>
        </w:rPr>
        <w:t>Pentagon</w:t>
      </w:r>
      <w:r w:rsidRPr="001B0ECD">
        <w:rPr>
          <w:u w:val="single"/>
        </w:rPr>
        <w:t xml:space="preserve"> </w:t>
      </w:r>
      <w:r w:rsidRPr="001B0ECD">
        <w:rPr>
          <w:b/>
          <w:bCs/>
          <w:u w:val="single"/>
        </w:rPr>
        <w:t>reaffirmed</w:t>
      </w:r>
      <w:r w:rsidRPr="001B0ECD">
        <w:rPr>
          <w:u w:val="single"/>
        </w:rPr>
        <w:t xml:space="preserve"> its views on the </w:t>
      </w:r>
      <w:r w:rsidRPr="001B0ECD">
        <w:rPr>
          <w:b/>
          <w:bCs/>
          <w:u w:val="single"/>
        </w:rPr>
        <w:t>links</w:t>
      </w:r>
      <w:r w:rsidRPr="001B0ECD">
        <w:rPr>
          <w:u w:val="single"/>
        </w:rPr>
        <w:t xml:space="preserve"> between </w:t>
      </w:r>
      <w:r w:rsidRPr="001B0ECD">
        <w:rPr>
          <w:rStyle w:val="Emphasis"/>
        </w:rPr>
        <w:t>cyberattacks</w:t>
      </w:r>
      <w:r w:rsidRPr="001B0ECD">
        <w:rPr>
          <w:u w:val="single"/>
        </w:rPr>
        <w:t xml:space="preserve"> and </w:t>
      </w:r>
      <w:r w:rsidRPr="001B0ECD">
        <w:rPr>
          <w:rStyle w:val="Emphasis"/>
        </w:rPr>
        <w:t>nuclear weapons use</w:t>
      </w:r>
      <w:r w:rsidRPr="001B0ECD">
        <w:t xml:space="preserve"> </w:t>
      </w:r>
      <w:r w:rsidRPr="001B0ECD">
        <w:rPr>
          <w:sz w:val="14"/>
          <w:szCs w:val="14"/>
        </w:rPr>
        <w:t>whe</w:t>
      </w:r>
      <w:r w:rsidRPr="001B0ECD">
        <w:rPr>
          <w:sz w:val="14"/>
        </w:rPr>
        <w:t>n it released the final</w:t>
      </w:r>
      <w:r w:rsidRPr="004F5890">
        <w:rPr>
          <w:sz w:val="14"/>
        </w:rPr>
        <w:t xml:space="preserve"> version of the NPR report in February 2018. </w:t>
      </w:r>
      <w:r w:rsidRPr="00EE0FFB">
        <w:rPr>
          <w:u w:val="single"/>
        </w:rPr>
        <w:t>The official text</w:t>
      </w:r>
      <w:r w:rsidRPr="004F5890">
        <w:rPr>
          <w:sz w:val="14"/>
        </w:rPr>
        <w:t xml:space="preserve"> now states that the president must possess a spectrum of nuclear weapons with which to respond to “attacks against U.S. NC3,” and it </w:t>
      </w:r>
      <w:r w:rsidRPr="00EE0FFB">
        <w:rPr>
          <w:u w:val="single"/>
        </w:rPr>
        <w:t>identifies cyberattacks as one form of non-nuclear strategic warfare that could trigger a nuclear response.</w:t>
      </w:r>
    </w:p>
    <w:p w14:paraId="39400195" w14:textId="77777777" w:rsidR="00E568B6" w:rsidRPr="004F5890" w:rsidRDefault="00E568B6" w:rsidP="00E568B6">
      <w:pPr>
        <w:rPr>
          <w:sz w:val="14"/>
        </w:rPr>
      </w:pPr>
      <w:r w:rsidRPr="004F5890">
        <w:rPr>
          <w:sz w:val="14"/>
        </w:rPr>
        <w:t>That cyberwarfare had risen to this level of threat, the 2018 NPR report indicated, was a product of the enhanced cybercapabilities of potential adversaries and of the creeping obsolescence of many existing U.S. NC3 systems. To overcome these vulnerabilities, it called for substantial investment in an upgraded NC3 infrastructure. Not mentioned, however, were extensive U.S. efforts to employ cybertools to infiltrate and potentially incapacitate the NC3 systems of likely adversaries, including Russia, China, and North Korea.</w:t>
      </w:r>
    </w:p>
    <w:p w14:paraId="67897BFB" w14:textId="77777777" w:rsidR="00E568B6" w:rsidRPr="004F5890" w:rsidRDefault="00E568B6" w:rsidP="00E568B6">
      <w:pPr>
        <w:rPr>
          <w:sz w:val="14"/>
        </w:rPr>
      </w:pPr>
      <w:r w:rsidRPr="004F5890">
        <w:rPr>
          <w:sz w:val="14"/>
        </w:rPr>
        <w:t>For the past several years, the U.S. Department of Defense has been exploring how it could employ its own very robust cyberattack capabilities to compromise or destroy enemy missiles from such states as North Korea before they can be fired, a strategy sometimes called “left of launch.”</w:t>
      </w:r>
      <w:r w:rsidRPr="004F5890">
        <w:rPr>
          <w:sz w:val="14"/>
          <w:vertAlign w:val="superscript"/>
        </w:rPr>
        <w:t>3</w:t>
      </w:r>
      <w:r w:rsidRPr="004F5890">
        <w:rPr>
          <w:sz w:val="14"/>
        </w:rPr>
        <w:t> Russia and China can assume, on this basis, that their own launch facilities are being probed for such vulnerabilities, presumably leading them to adopt escalatory policies such as those espoused in the 2018 NPR report. Wherever one looks, therefore, the links between cyberwar and nuclear war are growing.</w:t>
      </w:r>
    </w:p>
    <w:p w14:paraId="206637A2" w14:textId="77777777" w:rsidR="00E568B6" w:rsidRPr="004F5890" w:rsidRDefault="00E568B6" w:rsidP="00E568B6">
      <w:pPr>
        <w:rPr>
          <w:sz w:val="14"/>
        </w:rPr>
      </w:pPr>
      <w:r w:rsidRPr="004F5890">
        <w:rPr>
          <w:sz w:val="14"/>
        </w:rPr>
        <w:t>The Nuclear-Cyber Connection</w:t>
      </w:r>
    </w:p>
    <w:p w14:paraId="0C710777" w14:textId="77777777" w:rsidR="00E568B6" w:rsidRPr="004F5890" w:rsidRDefault="00E568B6" w:rsidP="00E568B6">
      <w:pPr>
        <w:rPr>
          <w:sz w:val="14"/>
        </w:rPr>
      </w:pPr>
      <w:r w:rsidRPr="004F5890">
        <w:rPr>
          <w:sz w:val="14"/>
        </w:rPr>
        <w:t xml:space="preserve">These links exist because the NC3 systems of </w:t>
      </w:r>
      <w:r w:rsidRPr="00EE0FFB">
        <w:rPr>
          <w:u w:val="single"/>
        </w:rPr>
        <w:t>the United States</w:t>
      </w:r>
      <w:r w:rsidRPr="004F5890">
        <w:rPr>
          <w:sz w:val="14"/>
        </w:rPr>
        <w:t xml:space="preserve"> and other nuclear-armed states </w:t>
      </w:r>
      <w:r w:rsidRPr="00EE0FFB">
        <w:rPr>
          <w:u w:val="single"/>
        </w:rPr>
        <w:t>are heavily dependent on computers and other digital processors for virtually every aspect of their operation and because those systems are highly vulnerable to cyberattack.</w:t>
      </w:r>
      <w:r w:rsidRPr="004F5890">
        <w:rPr>
          <w:sz w:val="14"/>
        </w:rPr>
        <w:t xml:space="preserve"> Every nuclear force is composed, most basically, of weapons, early-warning radars, launch facilities, and the top officials, usually presidents or prime ministers, empowered to initiate a nuclear exchange. </w:t>
      </w:r>
      <w:r w:rsidRPr="00EE0FFB">
        <w:rPr>
          <w:u w:val="single"/>
        </w:rPr>
        <w:t>Connecting them</w:t>
      </w:r>
      <w:r w:rsidRPr="004F5890">
        <w:rPr>
          <w:sz w:val="14"/>
        </w:rPr>
        <w:t xml:space="preserve"> all, however, </w:t>
      </w:r>
      <w:r w:rsidRPr="00EE0FFB">
        <w:rPr>
          <w:u w:val="single"/>
        </w:rPr>
        <w:t xml:space="preserve">is an extended network of communications and data-processing systems, all reliant on cyberspace. </w:t>
      </w:r>
      <w:r w:rsidRPr="004F5890">
        <w:rPr>
          <w:sz w:val="14"/>
        </w:rPr>
        <w:t>Warning systems, ground- and space-based, must constantly watch for and analyze possible enemy missile launches. Data on actual threats must rapidly be communicated to decision-makers, who must then weigh possible responses and communicate chosen outcomes to launch facilities, which in turn must provide attack vectors to delivery systems. All of this involves operations in cyberspace, and it is in this domain that great power rivals seek vulnerabilities to exploit in a constant struggle for advantage.</w:t>
      </w:r>
    </w:p>
    <w:p w14:paraId="673809E3" w14:textId="77777777" w:rsidR="00E568B6" w:rsidRPr="00EE0FFB" w:rsidRDefault="00E568B6" w:rsidP="00E568B6">
      <w:pPr>
        <w:rPr>
          <w:u w:val="single"/>
        </w:rPr>
      </w:pPr>
      <w:r w:rsidRPr="004F5890">
        <w:rPr>
          <w:sz w:val="14"/>
        </w:rPr>
        <w:t xml:space="preserve">The use of cyberspace to gain an advantage over adversaries takes many forms and is not always aimed at nuclear systems. </w:t>
      </w:r>
      <w:r w:rsidRPr="001B0ECD">
        <w:rPr>
          <w:rStyle w:val="Emphasis"/>
        </w:rPr>
        <w:t>China</w:t>
      </w:r>
      <w:r w:rsidRPr="001B0ECD">
        <w:rPr>
          <w:u w:val="single"/>
        </w:rPr>
        <w:t xml:space="preserve"> has been accused of engaging in widespread cyberespionage to steal technical secrets from U.S. firms for economic and military advantages</w:t>
      </w:r>
      <w:r w:rsidRPr="001B0ECD">
        <w:rPr>
          <w:sz w:val="14"/>
        </w:rPr>
        <w:t xml:space="preserve">. </w:t>
      </w:r>
      <w:r w:rsidRPr="001B0ECD">
        <w:rPr>
          <w:rStyle w:val="Emphasis"/>
        </w:rPr>
        <w:t>Russia</w:t>
      </w:r>
      <w:r w:rsidRPr="001B0ECD">
        <w:rPr>
          <w:u w:val="single"/>
        </w:rPr>
        <w:t xml:space="preserve"> has been accused</w:t>
      </w:r>
      <w:r w:rsidRPr="001B0ECD">
        <w:rPr>
          <w:sz w:val="14"/>
        </w:rPr>
        <w:t xml:space="preserve">, most extensively in the Robert Mueller report, </w:t>
      </w:r>
      <w:r w:rsidRPr="001B0ECD">
        <w:rPr>
          <w:u w:val="single"/>
        </w:rPr>
        <w:t>of exploiting cyberspace to interfere in the</w:t>
      </w:r>
      <w:r w:rsidRPr="001B0ECD">
        <w:rPr>
          <w:sz w:val="14"/>
        </w:rPr>
        <w:t xml:space="preserve"> 2016 </w:t>
      </w:r>
      <w:r w:rsidRPr="001B0ECD">
        <w:rPr>
          <w:u w:val="single"/>
        </w:rPr>
        <w:t>U.S. presidential election</w:t>
      </w:r>
      <w:r w:rsidRPr="001B0ECD">
        <w:rPr>
          <w:sz w:val="14"/>
        </w:rPr>
        <w:t xml:space="preserve">. </w:t>
      </w:r>
      <w:r w:rsidRPr="001B0ECD">
        <w:rPr>
          <w:rStyle w:val="Emphasis"/>
        </w:rPr>
        <w:t>Nonstate actors</w:t>
      </w:r>
      <w:r w:rsidRPr="001B0ECD">
        <w:rPr>
          <w:u w:val="single"/>
        </w:rPr>
        <w:t xml:space="preserve">, including terrorist groups such as </w:t>
      </w:r>
      <w:r w:rsidRPr="001B0ECD">
        <w:rPr>
          <w:rStyle w:val="Emphasis"/>
        </w:rPr>
        <w:t>al Qaeda</w:t>
      </w:r>
      <w:r w:rsidRPr="001B0ECD">
        <w:rPr>
          <w:u w:val="single"/>
        </w:rPr>
        <w:t xml:space="preserve"> and the Islamic State group, have used the internet for recruiting combatants and spreading fear</w:t>
      </w:r>
      <w:r w:rsidRPr="001B0ECD">
        <w:rPr>
          <w:sz w:val="14"/>
        </w:rPr>
        <w:t xml:space="preserve">. </w:t>
      </w:r>
      <w:r w:rsidRPr="001B0ECD">
        <w:rPr>
          <w:u w:val="single"/>
        </w:rPr>
        <w:t xml:space="preserve">Criminal groups, including some thought to be </w:t>
      </w:r>
      <w:r w:rsidRPr="001B0ECD">
        <w:rPr>
          <w:b/>
          <w:bCs/>
          <w:u w:val="single"/>
        </w:rPr>
        <w:t>allied with state actors</w:t>
      </w:r>
      <w:r w:rsidRPr="001B0ECD">
        <w:rPr>
          <w:u w:val="single"/>
        </w:rPr>
        <w:t xml:space="preserve">, such as </w:t>
      </w:r>
      <w:r w:rsidRPr="001B0ECD">
        <w:rPr>
          <w:rStyle w:val="Emphasis"/>
        </w:rPr>
        <w:t>No</w:t>
      </w:r>
      <w:r w:rsidRPr="001B0ECD">
        <w:rPr>
          <w:u w:val="single"/>
        </w:rPr>
        <w:t xml:space="preserve">rth </w:t>
      </w:r>
      <w:r w:rsidRPr="001B0ECD">
        <w:rPr>
          <w:rStyle w:val="Emphasis"/>
        </w:rPr>
        <w:t>Ko</w:t>
      </w:r>
      <w:r w:rsidRPr="001B0ECD">
        <w:rPr>
          <w:u w:val="single"/>
        </w:rPr>
        <w:t xml:space="preserve">rea, have used </w:t>
      </w:r>
      <w:r w:rsidRPr="001B0ECD">
        <w:rPr>
          <w:b/>
          <w:bCs/>
          <w:u w:val="single"/>
        </w:rPr>
        <w:t>cyberspace</w:t>
      </w:r>
      <w:r w:rsidRPr="001B0ECD">
        <w:rPr>
          <w:u w:val="single"/>
        </w:rPr>
        <w:t xml:space="preserve"> to extort money from banks, municipalities, and individuals</w:t>
      </w:r>
      <w:r w:rsidRPr="001B0ECD">
        <w:rPr>
          <w:sz w:val="14"/>
        </w:rPr>
        <w:t>.</w:t>
      </w:r>
      <w:r w:rsidRPr="001B0ECD">
        <w:rPr>
          <w:sz w:val="14"/>
          <w:vertAlign w:val="superscript"/>
        </w:rPr>
        <w:t>4</w:t>
      </w:r>
      <w:r w:rsidRPr="001B0ECD">
        <w:rPr>
          <w:sz w:val="14"/>
        </w:rPr>
        <w:t xml:space="preserve"> Attacks such as these occupy most of the time and attention of civilian and military cybersecurity organizations that attempt to thwart such attacks. </w:t>
      </w:r>
      <w:r w:rsidRPr="001B0ECD">
        <w:rPr>
          <w:u w:val="single"/>
        </w:rPr>
        <w:t xml:space="preserve">Yet for those who worry about strategic stability and the risks of </w:t>
      </w:r>
      <w:r w:rsidRPr="001B0ECD">
        <w:rPr>
          <w:rStyle w:val="Emphasis"/>
        </w:rPr>
        <w:t>nuclear escalation</w:t>
      </w:r>
      <w:r w:rsidRPr="001B0ECD">
        <w:rPr>
          <w:u w:val="single"/>
        </w:rPr>
        <w:t xml:space="preserve">, it is the threat of </w:t>
      </w:r>
      <w:r w:rsidRPr="001B0ECD">
        <w:rPr>
          <w:rStyle w:val="Emphasis"/>
        </w:rPr>
        <w:t>cyberattacks</w:t>
      </w:r>
      <w:r w:rsidRPr="001B0ECD">
        <w:rPr>
          <w:u w:val="single"/>
        </w:rPr>
        <w:t xml:space="preserve"> on</w:t>
      </w:r>
      <w:r w:rsidRPr="001B0ECD">
        <w:rPr>
          <w:sz w:val="14"/>
        </w:rPr>
        <w:t xml:space="preserve"> NC3 </w:t>
      </w:r>
      <w:r w:rsidRPr="001B0ECD">
        <w:rPr>
          <w:b/>
          <w:bCs/>
          <w:u w:val="single"/>
        </w:rPr>
        <w:t>systems</w:t>
      </w:r>
      <w:r w:rsidRPr="001B0ECD">
        <w:rPr>
          <w:u w:val="single"/>
        </w:rPr>
        <w:t xml:space="preserve"> that provokes the greatest </w:t>
      </w:r>
      <w:r w:rsidRPr="001B0ECD">
        <w:rPr>
          <w:b/>
          <w:bCs/>
          <w:u w:val="single"/>
        </w:rPr>
        <w:t>concern</w:t>
      </w:r>
      <w:r w:rsidRPr="001B0ECD">
        <w:rPr>
          <w:u w:val="single"/>
        </w:rPr>
        <w:t>.</w:t>
      </w:r>
    </w:p>
    <w:p w14:paraId="6BE0495D" w14:textId="77777777" w:rsidR="00E568B6" w:rsidRPr="004F5890" w:rsidRDefault="00E568B6" w:rsidP="00E568B6">
      <w:pPr>
        <w:rPr>
          <w:sz w:val="14"/>
        </w:rPr>
      </w:pPr>
      <w:r w:rsidRPr="004F5890">
        <w:rPr>
          <w:sz w:val="14"/>
        </w:rPr>
        <w:t xml:space="preserve">This concern stems from the fact that, despite the immense effort devoted to protecting </w:t>
      </w:r>
      <w:r w:rsidRPr="00EE0FFB">
        <w:rPr>
          <w:u w:val="single"/>
        </w:rPr>
        <w:t>NC3 systems</w:t>
      </w:r>
      <w:r w:rsidRPr="004F5890">
        <w:rPr>
          <w:sz w:val="14"/>
        </w:rPr>
        <w:t xml:space="preserve"> from cyberattack, no enterprise that </w:t>
      </w:r>
      <w:r w:rsidRPr="00EE0FFB">
        <w:rPr>
          <w:u w:val="single"/>
        </w:rPr>
        <w:t>relies</w:t>
      </w:r>
      <w:r w:rsidRPr="004F5890">
        <w:rPr>
          <w:sz w:val="14"/>
        </w:rPr>
        <w:t xml:space="preserve"> so </w:t>
      </w:r>
      <w:r w:rsidRPr="00EE0FFB">
        <w:rPr>
          <w:u w:val="single"/>
        </w:rPr>
        <w:t>extensively on computers and cyberspace</w:t>
      </w:r>
      <w:r w:rsidRPr="004F5890">
        <w:rPr>
          <w:sz w:val="14"/>
        </w:rPr>
        <w:t xml:space="preserve"> can be made 100 percent invulnerable to attack. This is so because such systems employ many devices and operating systems of various origins and vintages, most incorporating numerous software updates and “patches” over time, offering multiple vectors for attack. Electronic components can also be modified by hostile actors during production, transit, or insertion; and the whole system itself is dependent to a considerable degree on the electrical grid, which itself is vulnerable to cyberattack and is far less protected. Experienced “cyberwarriors” of every major power have been working for years to probe for weaknesses in these systems and in many cases have devised cyberweapons, typically, malicious software (malware) and computer viruses, to exploit those weaknesses for military advantage.</w:t>
      </w:r>
      <w:r w:rsidRPr="004F5890">
        <w:rPr>
          <w:sz w:val="14"/>
          <w:vertAlign w:val="superscript"/>
        </w:rPr>
        <w:t>5</w:t>
      </w:r>
    </w:p>
    <w:p w14:paraId="166B7750" w14:textId="77777777" w:rsidR="00E568B6" w:rsidRPr="004F5890" w:rsidRDefault="00E568B6" w:rsidP="00E568B6">
      <w:pPr>
        <w:rPr>
          <w:sz w:val="14"/>
        </w:rPr>
      </w:pPr>
      <w:r w:rsidRPr="004F5890">
        <w:rPr>
          <w:sz w:val="14"/>
        </w:rPr>
        <w:t xml:space="preserve">Although activity in cyberspace is much more difficult to detect and track than conventional military operations, </w:t>
      </w:r>
      <w:r w:rsidRPr="00EE0FFB">
        <w:rPr>
          <w:u w:val="single"/>
        </w:rPr>
        <w:t>enough information has become public to indicate that the major nuclear powers, notably China, Russia</w:t>
      </w:r>
      <w:r w:rsidRPr="004F5890">
        <w:rPr>
          <w:sz w:val="14"/>
        </w:rPr>
        <w:t xml:space="preserve">, and the United States, </w:t>
      </w:r>
      <w:r w:rsidRPr="00EE0FFB">
        <w:rPr>
          <w:u w:val="single"/>
        </w:rPr>
        <w:t>along with</w:t>
      </w:r>
      <w:r w:rsidRPr="004F5890">
        <w:rPr>
          <w:sz w:val="14"/>
        </w:rPr>
        <w:t xml:space="preserve"> such secondary powers as </w:t>
      </w:r>
      <w:r w:rsidRPr="0078028B">
        <w:rPr>
          <w:rStyle w:val="Emphasis"/>
        </w:rPr>
        <w:t>Iran</w:t>
      </w:r>
      <w:r w:rsidRPr="00EE0FFB">
        <w:rPr>
          <w:u w:val="single"/>
        </w:rPr>
        <w:t xml:space="preserve"> and </w:t>
      </w:r>
      <w:r w:rsidRPr="0078028B">
        <w:rPr>
          <w:rStyle w:val="Emphasis"/>
        </w:rPr>
        <w:t>No</w:t>
      </w:r>
      <w:r w:rsidRPr="00EE0FFB">
        <w:rPr>
          <w:u w:val="single"/>
        </w:rPr>
        <w:t xml:space="preserve">rth </w:t>
      </w:r>
      <w:r w:rsidRPr="0078028B">
        <w:rPr>
          <w:rStyle w:val="Emphasis"/>
        </w:rPr>
        <w:t>Ko</w:t>
      </w:r>
      <w:r w:rsidRPr="00EE0FFB">
        <w:rPr>
          <w:u w:val="single"/>
        </w:rPr>
        <w:t>rea, have established extensive cyberwarfare capabilities and engage in offensive cyberoperations on a regular basis</w:t>
      </w:r>
      <w:r w:rsidRPr="004F5890">
        <w:rPr>
          <w:sz w:val="14"/>
        </w:rPr>
        <w:t>, often aimed at critical military infrastructure. “Cyberspace is a contested environment where we are in constant contact with adversaries,” General Paul M. Nakasone, commander of the U.S. Cyber Command (Cybercom), told the Senate Armed Services Committee in February 2019. “We see near-peer competitors [China and Russia] conducting sustained campaigns below the level of armed conflict to erode American strength and gain strategic advantage.”</w:t>
      </w:r>
    </w:p>
    <w:p w14:paraId="33CCFBB9" w14:textId="77777777" w:rsidR="00E568B6" w:rsidRPr="004F5890" w:rsidRDefault="00E568B6" w:rsidP="00E568B6">
      <w:pPr>
        <w:rPr>
          <w:sz w:val="14"/>
        </w:rPr>
      </w:pPr>
      <w:r w:rsidRPr="004F5890">
        <w:rPr>
          <w:sz w:val="14"/>
        </w:rPr>
        <w:t>Although eager to speak of adversary threats to U.S. interests, Nakasone was noticeably but not surprisingly reluctant to say much about U.S. offensive operations in cyberspace. He acknowledged, however, that Cybercom took such action to disrupt possible Russian interference in the 2018 midterm elections. “We created a persistent presence in cyberspace to monitor adversary actions and crafted tools and tactics to frustrate their efforts,” he testified in February. According to press accounts, this included a cyberattack aimed at paralyzing the Internet Research Agency, a “troll farm” in St. Petersburg said to have been deeply involved in generating disruptive propaganda during the 2016 presidential elections.</w:t>
      </w:r>
      <w:r w:rsidRPr="004F5890">
        <w:rPr>
          <w:sz w:val="14"/>
          <w:vertAlign w:val="superscript"/>
        </w:rPr>
        <w:t>6</w:t>
      </w:r>
    </w:p>
    <w:p w14:paraId="59E1C2DE" w14:textId="77777777" w:rsidR="00E568B6" w:rsidRPr="004F5890" w:rsidRDefault="00E568B6" w:rsidP="00E568B6">
      <w:pPr>
        <w:rPr>
          <w:sz w:val="14"/>
        </w:rPr>
      </w:pPr>
      <w:r w:rsidRPr="004F5890">
        <w:rPr>
          <w:sz w:val="14"/>
        </w:rPr>
        <w:t>Other press investigations have disclosed two other offensive operations undertaken by the United States. One called “Olympic Games” was intended to disrupt Iran’s drive to increase its uranium-enrichment capacity by sabotaging the centrifuges used in the process by infecting them with the so-called Stuxnet virus. Another left of launch effort was intended to cause malfunctions in North Korean missile tests.</w:t>
      </w:r>
      <w:r w:rsidRPr="004F5890">
        <w:rPr>
          <w:sz w:val="14"/>
          <w:vertAlign w:val="superscript"/>
        </w:rPr>
        <w:t>7</w:t>
      </w:r>
      <w:r w:rsidRPr="004F5890">
        <w:rPr>
          <w:sz w:val="14"/>
        </w:rPr>
        <w:t> Although not aimed at either of the U.S. principal nuclear adversaries, those two attacks demonstrated a willingness and capacity to conduct cyberattacks on the nuclear infrastructure of other states.</w:t>
      </w:r>
    </w:p>
    <w:p w14:paraId="44FDB69C" w14:textId="77777777" w:rsidR="00E568B6" w:rsidRPr="004F5890" w:rsidRDefault="00E568B6" w:rsidP="00E568B6">
      <w:pPr>
        <w:rPr>
          <w:sz w:val="14"/>
        </w:rPr>
      </w:pPr>
      <w:r w:rsidRPr="004F5890">
        <w:rPr>
          <w:sz w:val="14"/>
        </w:rPr>
        <w:t>Efforts by strategic rivals of the United States to infiltrate and eventually degrade U.S. nuclear infrastructure are far less documented but thought to be no less prevalent. Russia, for example, is believed to have planted malware in the U.S. electrical utility grid, possibly with the intent of cutting off the flow of electricity to critical NC3 facilities in the event of a major crisis.</w:t>
      </w:r>
      <w:r w:rsidRPr="004F5890">
        <w:rPr>
          <w:sz w:val="14"/>
          <w:vertAlign w:val="superscript"/>
        </w:rPr>
        <w:t>8</w:t>
      </w:r>
      <w:r w:rsidRPr="004F5890">
        <w:rPr>
          <w:sz w:val="14"/>
        </w:rPr>
        <w:t> Indeed, every major power, including the United States, is believed to have crafted cyberweapons aimed at critical NC3 components and to have implanted malware in enemy systems for potential use in some future confrontation.</w:t>
      </w:r>
    </w:p>
    <w:p w14:paraId="54535118" w14:textId="77777777" w:rsidR="00E568B6" w:rsidRPr="004F5890" w:rsidRDefault="00E568B6" w:rsidP="00E568B6">
      <w:pPr>
        <w:rPr>
          <w:sz w:val="14"/>
        </w:rPr>
      </w:pPr>
      <w:r w:rsidRPr="004F5890">
        <w:rPr>
          <w:sz w:val="14"/>
        </w:rPr>
        <w:t>Pathways to Escalation</w:t>
      </w:r>
    </w:p>
    <w:p w14:paraId="1B5AD811" w14:textId="77777777" w:rsidR="00E568B6" w:rsidRPr="004F5890" w:rsidRDefault="00E568B6" w:rsidP="00E568B6">
      <w:pPr>
        <w:rPr>
          <w:sz w:val="14"/>
        </w:rPr>
      </w:pPr>
      <w:r w:rsidRPr="004F5890">
        <w:rPr>
          <w:sz w:val="14"/>
        </w:rPr>
        <w:t>Knowing that the NC3 systems of the major powers are constantly being probed for weaknesses and probably infested with malware designed to be activated in a crisis, what does this say about the risks of escalation from a nonkinetic battle, that is, one fought without traditional weaponry, to a kinetic one, at first using conventional weapons and then, potentially, nuclear ones? None of this can be predicted in advance, but those analysts who have studied the subject worry about the emergence of dangerous new pathways for escalation. Indeed, several such scenarios have been identified.</w:t>
      </w:r>
      <w:r w:rsidRPr="004F5890">
        <w:rPr>
          <w:sz w:val="14"/>
          <w:vertAlign w:val="superscript"/>
        </w:rPr>
        <w:t>9</w:t>
      </w:r>
    </w:p>
    <w:p w14:paraId="071FCF8F" w14:textId="77777777" w:rsidR="00E568B6" w:rsidRPr="00EE0FFB" w:rsidRDefault="00E568B6" w:rsidP="00E568B6">
      <w:pPr>
        <w:rPr>
          <w:u w:val="single"/>
        </w:rPr>
      </w:pPr>
      <w:r w:rsidRPr="00EE0FFB">
        <w:rPr>
          <w:u w:val="single"/>
        </w:rPr>
        <w:t>The</w:t>
      </w:r>
      <w:r w:rsidRPr="004F5890">
        <w:rPr>
          <w:sz w:val="14"/>
        </w:rPr>
        <w:t xml:space="preserve"> first and possibly </w:t>
      </w:r>
      <w:r w:rsidRPr="00EE0FFB">
        <w:rPr>
          <w:u w:val="single"/>
        </w:rPr>
        <w:t>most dangerous path to escalation would arise from the early use of cyberweapons in a</w:t>
      </w:r>
      <w:r w:rsidRPr="004F5890">
        <w:rPr>
          <w:sz w:val="14"/>
        </w:rPr>
        <w:t xml:space="preserve"> great power </w:t>
      </w:r>
      <w:r w:rsidRPr="00EE0FFB">
        <w:rPr>
          <w:u w:val="single"/>
        </w:rPr>
        <w:t>crisis to</w:t>
      </w:r>
      <w:r w:rsidRPr="004F5890">
        <w:rPr>
          <w:sz w:val="14"/>
        </w:rPr>
        <w:t xml:space="preserve"> </w:t>
      </w:r>
      <w:r w:rsidRPr="004F5890">
        <w:rPr>
          <w:strike/>
          <w:sz w:val="14"/>
        </w:rPr>
        <w:t>paralyze</w:t>
      </w:r>
      <w:r w:rsidRPr="004F5890">
        <w:rPr>
          <w:sz w:val="14"/>
        </w:rPr>
        <w:t xml:space="preserve"> [</w:t>
      </w:r>
      <w:r w:rsidRPr="00EE0FFB">
        <w:rPr>
          <w:u w:val="single"/>
        </w:rPr>
        <w:t>devastate</w:t>
      </w:r>
      <w:r w:rsidRPr="004F5890">
        <w:rPr>
          <w:sz w:val="14"/>
        </w:rPr>
        <w:t xml:space="preserve">] the </w:t>
      </w:r>
      <w:r w:rsidRPr="00EE0FFB">
        <w:rPr>
          <w:u w:val="single"/>
        </w:rPr>
        <w:t>vital</w:t>
      </w:r>
      <w:r w:rsidRPr="004F5890">
        <w:rPr>
          <w:sz w:val="14"/>
        </w:rPr>
        <w:t xml:space="preserve"> </w:t>
      </w:r>
      <w:r w:rsidRPr="00EE0FFB">
        <w:rPr>
          <w:rStyle w:val="Emphasis"/>
        </w:rPr>
        <w:t>c</w:t>
      </w:r>
      <w:r w:rsidRPr="00EE0FFB">
        <w:rPr>
          <w:u w:val="single"/>
        </w:rPr>
        <w:t xml:space="preserve">ommand, </w:t>
      </w:r>
      <w:r w:rsidRPr="00EE0FFB">
        <w:rPr>
          <w:rStyle w:val="Emphasis"/>
        </w:rPr>
        <w:t>c</w:t>
      </w:r>
      <w:r w:rsidRPr="00EE0FFB">
        <w:rPr>
          <w:u w:val="single"/>
        </w:rPr>
        <w:t xml:space="preserve">ontrol, and </w:t>
      </w:r>
      <w:r w:rsidRPr="00EE0FFB">
        <w:rPr>
          <w:rStyle w:val="Emphasis"/>
        </w:rPr>
        <w:t>c</w:t>
      </w:r>
      <w:r w:rsidRPr="00EE0FFB">
        <w:rPr>
          <w:u w:val="single"/>
        </w:rPr>
        <w:t xml:space="preserve">ommunications capabilities of an adversary, many of which serve nuclear and conventional forces. </w:t>
      </w:r>
      <w:r w:rsidRPr="0078028B">
        <w:rPr>
          <w:highlight w:val="yellow"/>
          <w:u w:val="single"/>
        </w:rPr>
        <w:t>In the “</w:t>
      </w:r>
      <w:r w:rsidRPr="0078028B">
        <w:rPr>
          <w:rStyle w:val="Emphasis"/>
          <w:highlight w:val="yellow"/>
        </w:rPr>
        <w:t>fog of war</w:t>
      </w:r>
      <w:r w:rsidRPr="00EE0FFB">
        <w:rPr>
          <w:u w:val="single"/>
        </w:rPr>
        <w:t>” that would naturally ensue from such an encounter, the</w:t>
      </w:r>
      <w:r w:rsidRPr="004F5890">
        <w:rPr>
          <w:sz w:val="14"/>
        </w:rPr>
        <w:t xml:space="preserve"> </w:t>
      </w:r>
      <w:r w:rsidRPr="001B0ECD">
        <w:rPr>
          <w:b/>
          <w:bCs/>
          <w:highlight w:val="yellow"/>
          <w:u w:val="single"/>
        </w:rPr>
        <w:t>recipient</w:t>
      </w:r>
      <w:r w:rsidRPr="00EE0FFB">
        <w:rPr>
          <w:u w:val="single"/>
        </w:rPr>
        <w:t xml:space="preserve"> of such an attack </w:t>
      </w:r>
      <w:r w:rsidRPr="0078028B">
        <w:rPr>
          <w:b/>
          <w:bCs/>
          <w:highlight w:val="yellow"/>
          <w:u w:val="single"/>
        </w:rPr>
        <w:t>might fear</w:t>
      </w:r>
      <w:r w:rsidRPr="00EE0FFB">
        <w:rPr>
          <w:u w:val="single"/>
        </w:rPr>
        <w:t xml:space="preserve"> </w:t>
      </w:r>
      <w:r w:rsidRPr="00EE0FFB">
        <w:rPr>
          <w:rStyle w:val="Emphasis"/>
        </w:rPr>
        <w:t xml:space="preserve">more punishing </w:t>
      </w:r>
      <w:r w:rsidRPr="0078028B">
        <w:rPr>
          <w:rStyle w:val="Emphasis"/>
          <w:highlight w:val="yellow"/>
        </w:rPr>
        <w:t>follow-up</w:t>
      </w:r>
      <w:r w:rsidRPr="00EE0FFB">
        <w:rPr>
          <w:rStyle w:val="Emphasis"/>
        </w:rPr>
        <w:t xml:space="preserve"> kinetic </w:t>
      </w:r>
      <w:r w:rsidRPr="0078028B">
        <w:rPr>
          <w:rStyle w:val="Emphasis"/>
          <w:highlight w:val="yellow"/>
        </w:rPr>
        <w:t>attacks</w:t>
      </w:r>
      <w:r w:rsidRPr="00EE0FFB">
        <w:rPr>
          <w:u w:val="single"/>
        </w:rPr>
        <w:t xml:space="preserve">, possibly </w:t>
      </w:r>
      <w:r w:rsidRPr="0078028B">
        <w:rPr>
          <w:b/>
          <w:bCs/>
          <w:highlight w:val="yellow"/>
          <w:u w:val="single"/>
        </w:rPr>
        <w:t>including</w:t>
      </w:r>
      <w:r w:rsidRPr="00EE0FFB">
        <w:rPr>
          <w:u w:val="single"/>
        </w:rPr>
        <w:t xml:space="preserve"> the </w:t>
      </w:r>
      <w:r w:rsidRPr="00EE0FFB">
        <w:rPr>
          <w:rStyle w:val="Emphasis"/>
        </w:rPr>
        <w:t xml:space="preserve">use of </w:t>
      </w:r>
      <w:r w:rsidRPr="0078028B">
        <w:rPr>
          <w:rStyle w:val="Emphasis"/>
          <w:highlight w:val="yellow"/>
        </w:rPr>
        <w:t>nuclear weapons</w:t>
      </w:r>
      <w:r w:rsidRPr="0078028B">
        <w:rPr>
          <w:highlight w:val="yellow"/>
          <w:u w:val="single"/>
        </w:rPr>
        <w:t>, and</w:t>
      </w:r>
      <w:r w:rsidRPr="00EE0FFB">
        <w:rPr>
          <w:u w:val="single"/>
        </w:rPr>
        <w:t xml:space="preserve">, fearing the loss of its own </w:t>
      </w:r>
      <w:r w:rsidRPr="00EE0FFB">
        <w:rPr>
          <w:b/>
          <w:bCs/>
          <w:u w:val="single"/>
        </w:rPr>
        <w:t>arsenal</w:t>
      </w:r>
      <w:r w:rsidRPr="00EE0FFB">
        <w:rPr>
          <w:u w:val="single"/>
        </w:rPr>
        <w:t xml:space="preserve">, </w:t>
      </w:r>
      <w:r w:rsidRPr="0078028B">
        <w:rPr>
          <w:rStyle w:val="Emphasis"/>
          <w:highlight w:val="yellow"/>
        </w:rPr>
        <w:t>launch</w:t>
      </w:r>
      <w:r w:rsidRPr="00EE0FFB">
        <w:rPr>
          <w:rStyle w:val="Emphasis"/>
        </w:rPr>
        <w:t xml:space="preserve"> its weapons </w:t>
      </w:r>
      <w:r w:rsidRPr="001B0ECD">
        <w:rPr>
          <w:rStyle w:val="Emphasis"/>
        </w:rPr>
        <w:t>immediately</w:t>
      </w:r>
      <w:r w:rsidRPr="004F5890">
        <w:rPr>
          <w:sz w:val="14"/>
        </w:rPr>
        <w:t xml:space="preserve">. </w:t>
      </w:r>
      <w:r w:rsidRPr="00EE0FFB">
        <w:rPr>
          <w:u w:val="single"/>
        </w:rPr>
        <w:t xml:space="preserve">This </w:t>
      </w:r>
      <w:r w:rsidRPr="0078028B">
        <w:rPr>
          <w:highlight w:val="yellow"/>
          <w:u w:val="single"/>
        </w:rPr>
        <w:t>might occur</w:t>
      </w:r>
      <w:r w:rsidRPr="004F5890">
        <w:rPr>
          <w:sz w:val="14"/>
        </w:rPr>
        <w:t xml:space="preserve">, for example, </w:t>
      </w:r>
      <w:r w:rsidRPr="00EE0FFB">
        <w:rPr>
          <w:u w:val="single"/>
        </w:rPr>
        <w:t xml:space="preserve">in a </w:t>
      </w:r>
      <w:r w:rsidRPr="00EE0FFB">
        <w:rPr>
          <w:b/>
          <w:bCs/>
          <w:u w:val="single"/>
        </w:rPr>
        <w:t>confrontation</w:t>
      </w:r>
      <w:r w:rsidRPr="00EE0FFB">
        <w:rPr>
          <w:u w:val="single"/>
        </w:rPr>
        <w:t xml:space="preserve"> </w:t>
      </w:r>
      <w:r w:rsidRPr="0078028B">
        <w:rPr>
          <w:highlight w:val="yellow"/>
          <w:u w:val="single"/>
        </w:rPr>
        <w:t xml:space="preserve">between </w:t>
      </w:r>
      <w:r w:rsidRPr="0078028B">
        <w:rPr>
          <w:rStyle w:val="Emphasis"/>
          <w:highlight w:val="yellow"/>
        </w:rPr>
        <w:t>NATO and Russian forces</w:t>
      </w:r>
      <w:r w:rsidRPr="00EE0FFB">
        <w:rPr>
          <w:u w:val="single"/>
        </w:rPr>
        <w:t xml:space="preserve"> in east and central Europe </w:t>
      </w:r>
      <w:r w:rsidRPr="0078028B">
        <w:rPr>
          <w:highlight w:val="yellow"/>
          <w:u w:val="single"/>
        </w:rPr>
        <w:t>or</w:t>
      </w:r>
      <w:r w:rsidRPr="00EE0FFB">
        <w:rPr>
          <w:u w:val="single"/>
        </w:rPr>
        <w:t xml:space="preserve"> between </w:t>
      </w:r>
      <w:r w:rsidRPr="0078028B">
        <w:rPr>
          <w:rStyle w:val="Emphasis"/>
          <w:highlight w:val="yellow"/>
        </w:rPr>
        <w:t>U.S. and Chinese forces</w:t>
      </w:r>
      <w:r w:rsidRPr="00EE0FFB">
        <w:rPr>
          <w:u w:val="single"/>
        </w:rPr>
        <w:t xml:space="preserve"> in the Asia-Pacific region.</w:t>
      </w:r>
    </w:p>
    <w:p w14:paraId="6A6A4A15" w14:textId="77777777" w:rsidR="00E568B6" w:rsidRPr="00EE0FFB" w:rsidRDefault="00E568B6" w:rsidP="00E568B6">
      <w:pPr>
        <w:rPr>
          <w:u w:val="single"/>
        </w:rPr>
      </w:pPr>
      <w:r w:rsidRPr="004F5890">
        <w:rPr>
          <w:sz w:val="14"/>
        </w:rPr>
        <w:t xml:space="preserve">Speaking of a possible confrontation </w:t>
      </w:r>
      <w:r w:rsidRPr="00EE0FFB">
        <w:rPr>
          <w:u w:val="single"/>
        </w:rPr>
        <w:t xml:space="preserve">in </w:t>
      </w:r>
      <w:r w:rsidRPr="00EE0FFB">
        <w:rPr>
          <w:rStyle w:val="Emphasis"/>
        </w:rPr>
        <w:t>Europe</w:t>
      </w:r>
      <w:r w:rsidRPr="004F5890">
        <w:rPr>
          <w:sz w:val="14"/>
        </w:rPr>
        <w:t>, for example, James N. Miller Jr. and Richard Fontaine wrote that “</w:t>
      </w:r>
      <w:r w:rsidRPr="001B0ECD">
        <w:rPr>
          <w:rStyle w:val="Emphasis"/>
        </w:rPr>
        <w:t>both sides</w:t>
      </w:r>
      <w:r w:rsidRPr="001B0ECD">
        <w:rPr>
          <w:u w:val="single"/>
        </w:rPr>
        <w:t xml:space="preserve"> would have </w:t>
      </w:r>
      <w:r w:rsidRPr="001B0ECD">
        <w:rPr>
          <w:b/>
          <w:bCs/>
          <w:u w:val="single"/>
        </w:rPr>
        <w:t>overwhelming incentives</w:t>
      </w:r>
      <w:r w:rsidRPr="001B0ECD">
        <w:rPr>
          <w:u w:val="single"/>
        </w:rPr>
        <w:t xml:space="preserve"> to go </w:t>
      </w:r>
      <w:r w:rsidRPr="001B0ECD">
        <w:rPr>
          <w:b/>
          <w:bCs/>
          <w:u w:val="single"/>
        </w:rPr>
        <w:t>early</w:t>
      </w:r>
      <w:r w:rsidRPr="001B0ECD">
        <w:rPr>
          <w:u w:val="single"/>
        </w:rPr>
        <w:t xml:space="preserve"> with </w:t>
      </w:r>
      <w:r w:rsidRPr="001B0ECD">
        <w:rPr>
          <w:rStyle w:val="Emphasis"/>
        </w:rPr>
        <w:t>offensive cyber</w:t>
      </w:r>
      <w:r w:rsidRPr="001B0ECD">
        <w:rPr>
          <w:u w:val="single"/>
        </w:rPr>
        <w:t xml:space="preserve"> </w:t>
      </w:r>
      <w:r w:rsidRPr="001B0ECD">
        <w:rPr>
          <w:sz w:val="14"/>
        </w:rPr>
        <w:t>and counter-space</w:t>
      </w:r>
      <w:r w:rsidRPr="001B0ECD">
        <w:rPr>
          <w:u w:val="single"/>
        </w:rPr>
        <w:t xml:space="preserve"> capabilities to </w:t>
      </w:r>
      <w:r w:rsidRPr="001B0ECD">
        <w:rPr>
          <w:b/>
          <w:bCs/>
          <w:u w:val="single"/>
        </w:rPr>
        <w:t>negate the other side’s</w:t>
      </w:r>
      <w:r w:rsidRPr="001B0ECD">
        <w:rPr>
          <w:u w:val="single"/>
        </w:rPr>
        <w:t xml:space="preserve"> </w:t>
      </w:r>
      <w:r w:rsidRPr="001B0ECD">
        <w:rPr>
          <w:rStyle w:val="Emphasis"/>
        </w:rPr>
        <w:t>military capabilities</w:t>
      </w:r>
      <w:r w:rsidRPr="001B0ECD">
        <w:rPr>
          <w:u w:val="single"/>
        </w:rPr>
        <w:t xml:space="preserve"> or advantages</w:t>
      </w:r>
      <w:r w:rsidRPr="001B0ECD">
        <w:rPr>
          <w:sz w:val="14"/>
        </w:rPr>
        <w:t xml:space="preserve">.” If these early attacks succeeded, “it could result in huge military and coercive advantage for the attacker.” This might induce the recipient of such attacks to back down, affording its rival a major victory at very low cost. Alternatively, however, </w:t>
      </w:r>
      <w:r w:rsidRPr="001B0ECD">
        <w:rPr>
          <w:u w:val="single"/>
        </w:rPr>
        <w:t xml:space="preserve">the </w:t>
      </w:r>
      <w:r w:rsidRPr="001B0ECD">
        <w:rPr>
          <w:b/>
          <w:bCs/>
          <w:u w:val="single"/>
        </w:rPr>
        <w:t>recipient</w:t>
      </w:r>
      <w:r w:rsidRPr="001B0ECD">
        <w:rPr>
          <w:u w:val="single"/>
        </w:rPr>
        <w:t xml:space="preserve"> might view the </w:t>
      </w:r>
      <w:r w:rsidRPr="001B0ECD">
        <w:rPr>
          <w:rStyle w:val="Emphasis"/>
        </w:rPr>
        <w:t>attacks</w:t>
      </w:r>
      <w:r w:rsidRPr="001B0ECD">
        <w:rPr>
          <w:u w:val="single"/>
        </w:rPr>
        <w:t xml:space="preserve"> on its critical command, control, and communications infrastructure as the </w:t>
      </w:r>
      <w:r w:rsidRPr="001B0ECD">
        <w:rPr>
          <w:rStyle w:val="Emphasis"/>
        </w:rPr>
        <w:t>prelude</w:t>
      </w:r>
      <w:r w:rsidRPr="00EE0FFB">
        <w:rPr>
          <w:rStyle w:val="Emphasis"/>
        </w:rPr>
        <w:t xml:space="preserve"> to a full-scale attack</w:t>
      </w:r>
      <w:r w:rsidRPr="00EE0FFB">
        <w:rPr>
          <w:u w:val="single"/>
        </w:rPr>
        <w:t xml:space="preserve"> aimed at neutralizing its nuclear capabilities and </w:t>
      </w:r>
      <w:r w:rsidRPr="00EE0FFB">
        <w:rPr>
          <w:rStyle w:val="Emphasis"/>
        </w:rPr>
        <w:t>choose to strike first</w:t>
      </w:r>
      <w:r w:rsidRPr="004F5890">
        <w:rPr>
          <w:sz w:val="14"/>
        </w:rPr>
        <w:t xml:space="preserve">. “It is worth considering,” Miller and Fontaine concluded, “how </w:t>
      </w:r>
      <w:r w:rsidRPr="0078028B">
        <w:rPr>
          <w:b/>
          <w:bCs/>
          <w:highlight w:val="yellow"/>
          <w:u w:val="single"/>
        </w:rPr>
        <w:t>even</w:t>
      </w:r>
      <w:r w:rsidRPr="0078028B">
        <w:rPr>
          <w:highlight w:val="yellow"/>
          <w:u w:val="single"/>
        </w:rPr>
        <w:t xml:space="preserve"> </w:t>
      </w:r>
      <w:r w:rsidRPr="0078028B">
        <w:rPr>
          <w:rStyle w:val="Emphasis"/>
          <w:highlight w:val="yellow"/>
        </w:rPr>
        <w:t>a</w:t>
      </w:r>
      <w:r w:rsidRPr="003A217A">
        <w:rPr>
          <w:rStyle w:val="Emphasis"/>
        </w:rPr>
        <w:t xml:space="preserve"> very </w:t>
      </w:r>
      <w:r w:rsidRPr="0078028B">
        <w:rPr>
          <w:rStyle w:val="Emphasis"/>
          <w:highlight w:val="yellow"/>
        </w:rPr>
        <w:t>limited attack</w:t>
      </w:r>
      <w:r w:rsidRPr="00EE0FFB">
        <w:rPr>
          <w:u w:val="single"/>
        </w:rPr>
        <w:t xml:space="preserve"> or incident could </w:t>
      </w:r>
      <w:r w:rsidRPr="00EE0FFB">
        <w:rPr>
          <w:b/>
          <w:bCs/>
          <w:u w:val="single"/>
        </w:rPr>
        <w:t>set both sides</w:t>
      </w:r>
      <w:r w:rsidRPr="00EE0FFB">
        <w:rPr>
          <w:u w:val="single"/>
        </w:rPr>
        <w:t xml:space="preserve"> </w:t>
      </w:r>
      <w:r w:rsidRPr="00B51D58">
        <w:rPr>
          <w:highlight w:val="yellow"/>
          <w:u w:val="single"/>
        </w:rPr>
        <w:t xml:space="preserve">on a </w:t>
      </w:r>
      <w:r w:rsidRPr="00B51D58">
        <w:rPr>
          <w:rStyle w:val="Emphasis"/>
          <w:highlight w:val="yellow"/>
        </w:rPr>
        <w:t>slippery slope to</w:t>
      </w:r>
      <w:r w:rsidRPr="003A217A">
        <w:rPr>
          <w:rStyle w:val="Emphasis"/>
        </w:rPr>
        <w:t xml:space="preserve"> rapid </w:t>
      </w:r>
      <w:r w:rsidRPr="00B51D58">
        <w:rPr>
          <w:rStyle w:val="Emphasis"/>
          <w:highlight w:val="yellow"/>
        </w:rPr>
        <w:t>escalation</w:t>
      </w:r>
      <w:r w:rsidRPr="004F5890">
        <w:rPr>
          <w:sz w:val="14"/>
        </w:rPr>
        <w:t>.”</w:t>
      </w:r>
      <w:r w:rsidRPr="004F5890">
        <w:rPr>
          <w:sz w:val="14"/>
          <w:vertAlign w:val="superscript"/>
        </w:rPr>
        <w:t>10</w:t>
      </w:r>
    </w:p>
    <w:p w14:paraId="0AA8FD1F" w14:textId="77777777" w:rsidR="00E568B6" w:rsidRPr="003A4C3F" w:rsidRDefault="00E568B6" w:rsidP="00E568B6">
      <w:pPr>
        <w:rPr>
          <w:rStyle w:val="Emphasis"/>
        </w:rPr>
      </w:pPr>
      <w:r w:rsidRPr="001B0ECD">
        <w:rPr>
          <w:sz w:val="14"/>
        </w:rPr>
        <w:t xml:space="preserve">What makes the insertion of latent malware in an adversary’s NC3 systems so dangerous is that it may not even need to be activated to increase the risk of nuclear escalation. </w:t>
      </w:r>
      <w:r w:rsidRPr="001B0ECD">
        <w:rPr>
          <w:u w:val="single"/>
        </w:rPr>
        <w:t xml:space="preserve">If a </w:t>
      </w:r>
      <w:r w:rsidRPr="001B0ECD">
        <w:rPr>
          <w:rStyle w:val="Emphasis"/>
        </w:rPr>
        <w:t>nuclear</w:t>
      </w:r>
      <w:r w:rsidRPr="001B0ECD">
        <w:rPr>
          <w:u w:val="single"/>
        </w:rPr>
        <w:t xml:space="preserve">-armed </w:t>
      </w:r>
      <w:r w:rsidRPr="001B0ECD">
        <w:rPr>
          <w:b/>
          <w:bCs/>
          <w:u w:val="single"/>
        </w:rPr>
        <w:t>state</w:t>
      </w:r>
      <w:r w:rsidRPr="001B0ECD">
        <w:rPr>
          <w:u w:val="single"/>
        </w:rPr>
        <w:t xml:space="preserve"> comes to believe that its critical </w:t>
      </w:r>
      <w:r w:rsidRPr="001B0ECD">
        <w:rPr>
          <w:rStyle w:val="Emphasis"/>
        </w:rPr>
        <w:t>systems are infested</w:t>
      </w:r>
      <w:r w:rsidRPr="001B0ECD">
        <w:rPr>
          <w:u w:val="single"/>
        </w:rPr>
        <w:t xml:space="preserve"> with enemy </w:t>
      </w:r>
      <w:r w:rsidRPr="001B0ECD">
        <w:rPr>
          <w:b/>
          <w:bCs/>
          <w:u w:val="single"/>
        </w:rPr>
        <w:t>malware</w:t>
      </w:r>
      <w:r w:rsidRPr="001B0ECD">
        <w:rPr>
          <w:u w:val="single"/>
        </w:rPr>
        <w:t xml:space="preserve">, its leaders might not trust the </w:t>
      </w:r>
      <w:r w:rsidRPr="001B0ECD">
        <w:rPr>
          <w:rStyle w:val="Emphasis"/>
        </w:rPr>
        <w:t>info</w:t>
      </w:r>
      <w:r w:rsidRPr="001B0ECD">
        <w:rPr>
          <w:u w:val="single"/>
        </w:rPr>
        <w:t xml:space="preserve">rmation provided by its </w:t>
      </w:r>
      <w:r w:rsidRPr="001B0ECD">
        <w:rPr>
          <w:rStyle w:val="Emphasis"/>
        </w:rPr>
        <w:t>early-warning systems</w:t>
      </w:r>
      <w:r w:rsidRPr="001B0ECD">
        <w:rPr>
          <w:u w:val="single"/>
        </w:rPr>
        <w:t xml:space="preserve"> in a crisis and might </w:t>
      </w:r>
      <w:r w:rsidRPr="001B0ECD">
        <w:rPr>
          <w:rStyle w:val="Emphasis"/>
        </w:rPr>
        <w:t>misconstrue the nature of an enemy attack</w:t>
      </w:r>
      <w:r w:rsidRPr="001B0ECD">
        <w:rPr>
          <w:u w:val="single"/>
        </w:rPr>
        <w:t xml:space="preserve">, leading them to </w:t>
      </w:r>
      <w:r w:rsidRPr="001B0ECD">
        <w:rPr>
          <w:rStyle w:val="Emphasis"/>
        </w:rPr>
        <w:t>overreact</w:t>
      </w:r>
      <w:r w:rsidRPr="001B0ECD">
        <w:rPr>
          <w:u w:val="single"/>
        </w:rPr>
        <w:t xml:space="preserve"> and possibly </w:t>
      </w:r>
      <w:r w:rsidRPr="001B0ECD">
        <w:rPr>
          <w:rStyle w:val="Emphasis"/>
        </w:rPr>
        <w:t>launch</w:t>
      </w:r>
      <w:r w:rsidRPr="001B0ECD">
        <w:rPr>
          <w:u w:val="single"/>
        </w:rPr>
        <w:t xml:space="preserve"> their nuclear weapons </w:t>
      </w:r>
      <w:r w:rsidRPr="001B0ECD">
        <w:rPr>
          <w:b/>
          <w:bCs/>
          <w:u w:val="single"/>
        </w:rPr>
        <w:t>out of fear</w:t>
      </w:r>
      <w:r w:rsidRPr="001B0ECD">
        <w:rPr>
          <w:u w:val="single"/>
        </w:rPr>
        <w:t xml:space="preserve"> they are at risk of a </w:t>
      </w:r>
      <w:r w:rsidRPr="001B0ECD">
        <w:rPr>
          <w:rStyle w:val="Emphasis"/>
        </w:rPr>
        <w:t>preemptive strike.</w:t>
      </w:r>
    </w:p>
    <w:p w14:paraId="10033A8C" w14:textId="77777777" w:rsidR="00E568B6" w:rsidRPr="004F5890" w:rsidRDefault="00E568B6" w:rsidP="00E568B6">
      <w:pPr>
        <w:rPr>
          <w:sz w:val="14"/>
        </w:rPr>
      </w:pPr>
      <w:r w:rsidRPr="004F5890">
        <w:rPr>
          <w:sz w:val="14"/>
        </w:rPr>
        <w:t>“The uncertainty caused by the unique character of a cyber threat could jeopardize the credibility of the nuclear deterrent and undermine strategic stability in ways that advances in nuclear and conventional weapons do not,” Page O. Stoutland and Samantha Pitts-Kiefer wrote in 2018 paper for the Nuclear Threat Initiative. “[T]he introduction of a flaw or malicious code into nuclear weapons through the supply chain that compromises the effectiveness of those weapons could lead to a lack of confidence in the nuclear deterrent,” undermining strategic stability.</w:t>
      </w:r>
      <w:r w:rsidRPr="004F5890">
        <w:rPr>
          <w:sz w:val="14"/>
          <w:vertAlign w:val="superscript"/>
        </w:rPr>
        <w:t>11</w:t>
      </w:r>
      <w:r w:rsidRPr="004F5890">
        <w:rPr>
          <w:sz w:val="14"/>
        </w:rPr>
        <w:t> Without confidence in the reliability of its nuclear weapons infrastructure, a nuclear-armed state may misinterpret confusing signals from its early-warning systems and, fearing the worst, launch its own nuclear weapons rather than lose them to an enemy’s first strike. This makes the scenario proffered in the 2018 NPR report, of a nuclear response to an enemy cyberattack, that much more alarming.</w:t>
      </w:r>
    </w:p>
    <w:p w14:paraId="66E9CDBF" w14:textId="77777777" w:rsidR="00E568B6" w:rsidRPr="004F5890" w:rsidRDefault="00E568B6" w:rsidP="00E568B6">
      <w:pPr>
        <w:rPr>
          <w:sz w:val="14"/>
        </w:rPr>
      </w:pPr>
      <w:r w:rsidRPr="004F5890">
        <w:rPr>
          <w:sz w:val="14"/>
        </w:rPr>
        <w:t xml:space="preserve">Yet another pathway to </w:t>
      </w:r>
      <w:r w:rsidRPr="00D37CC4">
        <w:rPr>
          <w:b/>
          <w:bCs/>
          <w:highlight w:val="yellow"/>
          <w:u w:val="single"/>
        </w:rPr>
        <w:t>escalation</w:t>
      </w:r>
      <w:r w:rsidRPr="003A217A">
        <w:rPr>
          <w:u w:val="single"/>
        </w:rPr>
        <w:t xml:space="preserve"> could arise </w:t>
      </w:r>
      <w:r w:rsidRPr="00D37CC4">
        <w:rPr>
          <w:highlight w:val="yellow"/>
          <w:u w:val="single"/>
        </w:rPr>
        <w:t>from</w:t>
      </w:r>
      <w:r w:rsidRPr="003A4C3F">
        <w:rPr>
          <w:u w:val="single"/>
        </w:rPr>
        <w:t xml:space="preserve"> a cascading series of </w:t>
      </w:r>
      <w:r w:rsidRPr="00D37CC4">
        <w:rPr>
          <w:rStyle w:val="Emphasis"/>
          <w:highlight w:val="yellow"/>
        </w:rPr>
        <w:t>cyberstrikes</w:t>
      </w:r>
      <w:r w:rsidRPr="003A4C3F">
        <w:rPr>
          <w:u w:val="single"/>
        </w:rPr>
        <w:t xml:space="preserve"> and counterstrikes </w:t>
      </w:r>
      <w:r w:rsidRPr="001B0ECD">
        <w:rPr>
          <w:u w:val="single"/>
        </w:rPr>
        <w:t xml:space="preserve">against </w:t>
      </w:r>
      <w:r w:rsidRPr="001B0ECD">
        <w:rPr>
          <w:rStyle w:val="Emphasis"/>
        </w:rPr>
        <w:t xml:space="preserve">vital </w:t>
      </w:r>
      <w:r w:rsidRPr="0078028B">
        <w:rPr>
          <w:rStyle w:val="Emphasis"/>
        </w:rPr>
        <w:t xml:space="preserve">national </w:t>
      </w:r>
      <w:r w:rsidRPr="001B0ECD">
        <w:rPr>
          <w:rStyle w:val="Emphasis"/>
        </w:rPr>
        <w:t>infrastructure</w:t>
      </w:r>
      <w:r w:rsidRPr="003A4C3F">
        <w:rPr>
          <w:u w:val="single"/>
        </w:rPr>
        <w:t xml:space="preserve"> rather than on military targets</w:t>
      </w:r>
      <w:r w:rsidRPr="004F5890">
        <w:rPr>
          <w:sz w:val="14"/>
        </w:rPr>
        <w:t xml:space="preserve">. </w:t>
      </w:r>
      <w:r w:rsidRPr="00D37CC4">
        <w:rPr>
          <w:rStyle w:val="Emphasis"/>
        </w:rPr>
        <w:t xml:space="preserve">All </w:t>
      </w:r>
      <w:r w:rsidRPr="001B0ECD">
        <w:rPr>
          <w:rStyle w:val="Emphasis"/>
        </w:rPr>
        <w:t>major powers</w:t>
      </w:r>
      <w:r w:rsidRPr="004F5890">
        <w:rPr>
          <w:sz w:val="14"/>
        </w:rPr>
        <w:t xml:space="preserve">, </w:t>
      </w:r>
      <w:r w:rsidRPr="003A4C3F">
        <w:rPr>
          <w:u w:val="single"/>
        </w:rPr>
        <w:t>along with Iran and North Korea</w:t>
      </w:r>
      <w:r w:rsidRPr="0078028B">
        <w:rPr>
          <w:u w:val="single"/>
        </w:rPr>
        <w:t xml:space="preserve">, </w:t>
      </w:r>
      <w:r w:rsidRPr="001B0ECD">
        <w:rPr>
          <w:u w:val="single"/>
        </w:rPr>
        <w:t xml:space="preserve">have </w:t>
      </w:r>
      <w:r w:rsidRPr="0078028B">
        <w:rPr>
          <w:b/>
          <w:bCs/>
          <w:u w:val="single"/>
        </w:rPr>
        <w:t>developed</w:t>
      </w:r>
      <w:r w:rsidRPr="003A4C3F">
        <w:rPr>
          <w:u w:val="single"/>
        </w:rPr>
        <w:t xml:space="preserve"> and deployed </w:t>
      </w:r>
      <w:r w:rsidRPr="001B0ECD">
        <w:rPr>
          <w:b/>
          <w:bCs/>
          <w:u w:val="single"/>
        </w:rPr>
        <w:t>cyberweapons</w:t>
      </w:r>
      <w:r w:rsidRPr="001B0ECD">
        <w:rPr>
          <w:u w:val="single"/>
        </w:rPr>
        <w:t xml:space="preserve"> designed </w:t>
      </w:r>
      <w:r w:rsidRPr="003A217A">
        <w:rPr>
          <w:highlight w:val="yellow"/>
          <w:u w:val="single"/>
        </w:rPr>
        <w:t xml:space="preserve">to </w:t>
      </w:r>
      <w:r w:rsidRPr="003A217A">
        <w:rPr>
          <w:rStyle w:val="Emphasis"/>
          <w:highlight w:val="yellow"/>
        </w:rPr>
        <w:t>disrupt</w:t>
      </w:r>
      <w:r w:rsidRPr="003A4C3F">
        <w:rPr>
          <w:u w:val="single"/>
        </w:rPr>
        <w:t xml:space="preserve"> and destroy major elements of an adversary’s key economic </w:t>
      </w:r>
      <w:r w:rsidRPr="003A4C3F">
        <w:rPr>
          <w:b/>
          <w:bCs/>
          <w:u w:val="single"/>
        </w:rPr>
        <w:t>systems</w:t>
      </w:r>
      <w:r w:rsidRPr="003A4C3F">
        <w:rPr>
          <w:u w:val="single"/>
        </w:rPr>
        <w:t>, such as</w:t>
      </w:r>
      <w:r w:rsidRPr="004F5890">
        <w:rPr>
          <w:sz w:val="14"/>
        </w:rPr>
        <w:t xml:space="preserve"> power grids, financial systems, and </w:t>
      </w:r>
      <w:r w:rsidRPr="00B51D58">
        <w:rPr>
          <w:rStyle w:val="Emphasis"/>
          <w:sz w:val="28"/>
          <w:szCs w:val="28"/>
          <w:highlight w:val="yellow"/>
        </w:rPr>
        <w:t>transportation</w:t>
      </w:r>
      <w:r w:rsidRPr="003A217A">
        <w:rPr>
          <w:rStyle w:val="Emphasis"/>
          <w:sz w:val="28"/>
          <w:szCs w:val="28"/>
        </w:rPr>
        <w:t xml:space="preserve"> networks</w:t>
      </w:r>
      <w:r w:rsidRPr="004F5890">
        <w:rPr>
          <w:sz w:val="14"/>
        </w:rPr>
        <w:t>. As noted, Russia has infiltrated the U.S. electrical grid, and it is widely believed that the United States has done the same in Russia.</w:t>
      </w:r>
      <w:r w:rsidRPr="004F5890">
        <w:rPr>
          <w:sz w:val="14"/>
          <w:vertAlign w:val="superscript"/>
        </w:rPr>
        <w:t>12</w:t>
      </w:r>
      <w:r w:rsidRPr="004F5890">
        <w:rPr>
          <w:sz w:val="14"/>
        </w:rPr>
        <w:t> The Pentagon has also devised a plan known as “Nitro Zeus,” intended to immobilize the entire Iranian economy and so force it to capitulate to U.S. demands or, if that approach failed, to pave the way for a crippling air and missile attack.</w:t>
      </w:r>
      <w:r w:rsidRPr="004F5890">
        <w:rPr>
          <w:sz w:val="14"/>
          <w:vertAlign w:val="superscript"/>
        </w:rPr>
        <w:t>13</w:t>
      </w:r>
    </w:p>
    <w:p w14:paraId="3286FDC4" w14:textId="77777777" w:rsidR="00E568B6" w:rsidRPr="004F5890" w:rsidRDefault="00E568B6" w:rsidP="00E568B6">
      <w:pPr>
        <w:rPr>
          <w:sz w:val="14"/>
        </w:rPr>
      </w:pPr>
      <w:r w:rsidRPr="004F5890">
        <w:rPr>
          <w:sz w:val="14"/>
        </w:rPr>
        <w:t xml:space="preserve">The danger here is that economic </w:t>
      </w:r>
      <w:r w:rsidRPr="003A217A">
        <w:rPr>
          <w:rStyle w:val="Emphasis"/>
        </w:rPr>
        <w:t>attacks of this sort</w:t>
      </w:r>
      <w:r w:rsidRPr="003A4C3F">
        <w:rPr>
          <w:u w:val="single"/>
        </w:rPr>
        <w:t xml:space="preserve">, if undertaken during a period of tension and crisis, </w:t>
      </w:r>
      <w:r w:rsidRPr="00D37CC4">
        <w:rPr>
          <w:highlight w:val="yellow"/>
          <w:u w:val="single"/>
        </w:rPr>
        <w:t>could lead to</w:t>
      </w:r>
      <w:r w:rsidRPr="003A4C3F">
        <w:rPr>
          <w:u w:val="single"/>
        </w:rPr>
        <w:t xml:space="preserve"> an </w:t>
      </w:r>
      <w:r w:rsidRPr="00D37CC4">
        <w:rPr>
          <w:rStyle w:val="Emphasis"/>
          <w:highlight w:val="yellow"/>
        </w:rPr>
        <w:t>escalating</w:t>
      </w:r>
      <w:r w:rsidRPr="003A4C3F">
        <w:rPr>
          <w:rStyle w:val="Emphasis"/>
        </w:rPr>
        <w:t xml:space="preserve"> series of tit-for-tat </w:t>
      </w:r>
      <w:r w:rsidRPr="00D37CC4">
        <w:rPr>
          <w:rStyle w:val="Emphasis"/>
          <w:highlight w:val="yellow"/>
        </w:rPr>
        <w:t>attacks</w:t>
      </w:r>
      <w:r w:rsidRPr="003A4C3F">
        <w:rPr>
          <w:u w:val="single"/>
        </w:rPr>
        <w:t xml:space="preserve"> against ever </w:t>
      </w:r>
      <w:r w:rsidRPr="003A4C3F">
        <w:rPr>
          <w:b/>
          <w:bCs/>
          <w:u w:val="single"/>
        </w:rPr>
        <w:t>more vital elements</w:t>
      </w:r>
      <w:r w:rsidRPr="003A4C3F">
        <w:rPr>
          <w:u w:val="single"/>
        </w:rPr>
        <w:t xml:space="preserve"> of an adversary’s </w:t>
      </w:r>
      <w:r w:rsidRPr="003A4C3F">
        <w:rPr>
          <w:rStyle w:val="Emphasis"/>
        </w:rPr>
        <w:t>critical infrastructure</w:t>
      </w:r>
      <w:r w:rsidRPr="003A4C3F">
        <w:rPr>
          <w:u w:val="single"/>
        </w:rPr>
        <w:t xml:space="preserve">, producing </w:t>
      </w:r>
      <w:r w:rsidRPr="001B0ECD">
        <w:rPr>
          <w:rStyle w:val="Emphasis"/>
        </w:rPr>
        <w:t xml:space="preserve">widespread </w:t>
      </w:r>
      <w:r w:rsidRPr="00D37CC4">
        <w:rPr>
          <w:rStyle w:val="Emphasis"/>
          <w:highlight w:val="yellow"/>
        </w:rPr>
        <w:t>chaos</w:t>
      </w:r>
      <w:r w:rsidRPr="003A4C3F">
        <w:rPr>
          <w:u w:val="single"/>
        </w:rPr>
        <w:t xml:space="preserve"> and harm and eventually </w:t>
      </w:r>
      <w:r w:rsidRPr="00D37CC4">
        <w:rPr>
          <w:highlight w:val="yellow"/>
          <w:u w:val="single"/>
        </w:rPr>
        <w:t>leading</w:t>
      </w:r>
      <w:r w:rsidRPr="003A4C3F">
        <w:rPr>
          <w:u w:val="single"/>
        </w:rPr>
        <w:t xml:space="preserve"> one side </w:t>
      </w:r>
      <w:r w:rsidRPr="00D37CC4">
        <w:rPr>
          <w:highlight w:val="yellow"/>
          <w:u w:val="single"/>
        </w:rPr>
        <w:t>to</w:t>
      </w:r>
      <w:r w:rsidRPr="003A4C3F">
        <w:rPr>
          <w:u w:val="single"/>
        </w:rPr>
        <w:t xml:space="preserve"> initiate </w:t>
      </w:r>
      <w:r w:rsidRPr="00D37CC4">
        <w:rPr>
          <w:rStyle w:val="Emphasis"/>
        </w:rPr>
        <w:t>kinetic attacks</w:t>
      </w:r>
      <w:r w:rsidRPr="003A4C3F">
        <w:rPr>
          <w:u w:val="single"/>
        </w:rPr>
        <w:t xml:space="preserve"> on critical military targets, risking the slippery slope to </w:t>
      </w:r>
      <w:r w:rsidRPr="00D37CC4">
        <w:rPr>
          <w:rStyle w:val="Emphasis"/>
          <w:highlight w:val="yellow"/>
        </w:rPr>
        <w:t>nuclear conflict</w:t>
      </w:r>
      <w:r w:rsidRPr="003A4C3F">
        <w:rPr>
          <w:u w:val="single"/>
        </w:rPr>
        <w:t>.</w:t>
      </w:r>
      <w:r w:rsidRPr="004F5890">
        <w:rPr>
          <w:sz w:val="14"/>
        </w:rPr>
        <w:t xml:space="preserve"> For example, </w:t>
      </w:r>
      <w:r w:rsidRPr="00D37CC4">
        <w:rPr>
          <w:rStyle w:val="Emphasis"/>
          <w:highlight w:val="yellow"/>
        </w:rPr>
        <w:t xml:space="preserve">a </w:t>
      </w:r>
      <w:r w:rsidRPr="001B0ECD">
        <w:rPr>
          <w:rStyle w:val="Emphasis"/>
        </w:rPr>
        <w:t xml:space="preserve">Russian </w:t>
      </w:r>
      <w:r w:rsidRPr="00D37CC4">
        <w:rPr>
          <w:rStyle w:val="Emphasis"/>
          <w:highlight w:val="yellow"/>
        </w:rPr>
        <w:t>cyberattack</w:t>
      </w:r>
      <w:r w:rsidRPr="003A4C3F">
        <w:rPr>
          <w:u w:val="single"/>
        </w:rPr>
        <w:t xml:space="preserve"> on the </w:t>
      </w:r>
      <w:r w:rsidRPr="003A4C3F">
        <w:rPr>
          <w:rStyle w:val="Emphasis"/>
        </w:rPr>
        <w:t>U.S.</w:t>
      </w:r>
      <w:r w:rsidRPr="004F5890">
        <w:rPr>
          <w:sz w:val="14"/>
        </w:rPr>
        <w:t xml:space="preserve"> power grid </w:t>
      </w:r>
      <w:r w:rsidRPr="00D37CC4">
        <w:rPr>
          <w:highlight w:val="yellow"/>
          <w:u w:val="single"/>
        </w:rPr>
        <w:t xml:space="preserve">could trigger </w:t>
      </w:r>
      <w:r w:rsidRPr="00D37CC4">
        <w:rPr>
          <w:rStyle w:val="Emphasis"/>
          <w:highlight w:val="yellow"/>
        </w:rPr>
        <w:t xml:space="preserve">U.S. attacks on </w:t>
      </w:r>
      <w:r w:rsidRPr="001B0ECD">
        <w:rPr>
          <w:rStyle w:val="Emphasis"/>
        </w:rPr>
        <w:t xml:space="preserve">Russian </w:t>
      </w:r>
      <w:r w:rsidRPr="00D37CC4">
        <w:rPr>
          <w:rStyle w:val="Emphasis"/>
          <w:highlight w:val="yellow"/>
        </w:rPr>
        <w:t>energy</w:t>
      </w:r>
      <w:r w:rsidRPr="003A4C3F">
        <w:rPr>
          <w:u w:val="single"/>
        </w:rPr>
        <w:t xml:space="preserve"> and financial systems, causing widespread disorder in both countries and </w:t>
      </w:r>
      <w:r w:rsidRPr="001B0ECD">
        <w:rPr>
          <w:u w:val="single"/>
        </w:rPr>
        <w:t>generating</w:t>
      </w:r>
      <w:r w:rsidRPr="003A4C3F">
        <w:rPr>
          <w:u w:val="single"/>
        </w:rPr>
        <w:t xml:space="preserve"> an impulse for </w:t>
      </w:r>
      <w:r w:rsidRPr="00D37CC4">
        <w:rPr>
          <w:b/>
          <w:bCs/>
          <w:highlight w:val="yellow"/>
          <w:u w:val="single"/>
        </w:rPr>
        <w:t>even more devastating attacks</w:t>
      </w:r>
      <w:r w:rsidRPr="004F5890">
        <w:rPr>
          <w:sz w:val="14"/>
        </w:rPr>
        <w:t xml:space="preserve">. At some point, </w:t>
      </w:r>
      <w:r w:rsidRPr="003A4C3F">
        <w:rPr>
          <w:u w:val="single"/>
        </w:rPr>
        <w:t>such attacks “</w:t>
      </w:r>
      <w:r w:rsidRPr="0078028B">
        <w:rPr>
          <w:u w:val="single"/>
        </w:rPr>
        <w:t xml:space="preserve">could </w:t>
      </w:r>
      <w:r w:rsidRPr="00D37CC4">
        <w:rPr>
          <w:highlight w:val="yellow"/>
          <w:u w:val="single"/>
        </w:rPr>
        <w:t>lead to</w:t>
      </w:r>
      <w:r w:rsidRPr="003A4C3F">
        <w:rPr>
          <w:u w:val="single"/>
        </w:rPr>
        <w:t xml:space="preserve"> major conflict and possibly </w:t>
      </w:r>
      <w:r w:rsidRPr="0078028B">
        <w:rPr>
          <w:rStyle w:val="Emphasis"/>
          <w:highlight w:val="yellow"/>
        </w:rPr>
        <w:t>nuclear war</w:t>
      </w:r>
      <w:r w:rsidRPr="004F5890">
        <w:rPr>
          <w:sz w:val="14"/>
        </w:rPr>
        <w:t>.”</w:t>
      </w:r>
      <w:r w:rsidRPr="004F5890">
        <w:rPr>
          <w:sz w:val="14"/>
          <w:vertAlign w:val="superscript"/>
        </w:rPr>
        <w:t>14</w:t>
      </w:r>
    </w:p>
    <w:p w14:paraId="7FC218D3" w14:textId="77777777" w:rsidR="00E568B6" w:rsidRPr="00247449" w:rsidRDefault="00E568B6" w:rsidP="00E568B6">
      <w:pPr>
        <w:pStyle w:val="Heading4"/>
      </w:pPr>
      <w:r>
        <w:t xml:space="preserve">Rail cyber-vulnerabilities </w:t>
      </w:r>
      <w:r>
        <w:rPr>
          <w:u w:val="single"/>
        </w:rPr>
        <w:t>incentivize</w:t>
      </w:r>
      <w:r>
        <w:t xml:space="preserve"> adversary probing and </w:t>
      </w:r>
      <w:r>
        <w:rPr>
          <w:u w:val="single"/>
        </w:rPr>
        <w:t>aggression</w:t>
      </w:r>
      <w:r>
        <w:t xml:space="preserve"> in the Baltics and Taiwan—both of those </w:t>
      </w:r>
      <w:r>
        <w:rPr>
          <w:u w:val="single"/>
        </w:rPr>
        <w:t>escalate</w:t>
      </w:r>
    </w:p>
    <w:p w14:paraId="543F4193" w14:textId="77777777" w:rsidR="00E568B6" w:rsidRPr="00717264" w:rsidRDefault="00E568B6" w:rsidP="00E568B6">
      <w:r w:rsidRPr="00C33EC1">
        <w:rPr>
          <w:rStyle w:val="Style13ptBold"/>
        </w:rPr>
        <w:t>Montgomery et al. 25</w:t>
      </w:r>
      <w:r>
        <w:t xml:space="preserve"> (</w:t>
      </w:r>
      <w:r w:rsidRPr="00C33EC1">
        <w:t>Rear Admiral Mark Montgomery serves as senior director of FDD's Center on Cyber and Technology Innovation</w:t>
      </w:r>
      <w:r>
        <w:t xml:space="preserve">. </w:t>
      </w:r>
      <w:r w:rsidRPr="00C33EC1">
        <w:t>Previously</w:t>
      </w:r>
      <w:r>
        <w:t xml:space="preserve"> </w:t>
      </w:r>
      <w:r w:rsidRPr="00C33EC1">
        <w:t>policy director for the Senate Armed Services Committee</w:t>
      </w:r>
      <w:r>
        <w:t xml:space="preserve">. </w:t>
      </w:r>
      <w:r w:rsidRPr="00C33EC1">
        <w:t>32 years in the U.S. Navy as a nuclear-trained surface warfare officer.</w:t>
      </w:r>
      <w:r>
        <w:t xml:space="preserve"> </w:t>
      </w:r>
      <w:r w:rsidRPr="00C33EC1">
        <w:t>General Mike Minihan</w:t>
      </w:r>
      <w:r>
        <w:t xml:space="preserve">, former commander of the Air Mobility Command and former Deputy commander for U.S. Indo-Pacific Command. </w:t>
      </w:r>
      <w:r w:rsidRPr="00C33EC1">
        <w:t>Annie Fixler is the director of FDD's Center on Cyber and Technology Innovation</w:t>
      </w:r>
      <w:r>
        <w:t>/</w:t>
      </w:r>
      <w:r w:rsidRPr="00C33EC1">
        <w:t xml:space="preserve"> Bradley Bowman, senior director of FDD's Center on Military and Political Power, </w:t>
      </w:r>
      <w:r>
        <w:t>spent n</w:t>
      </w:r>
      <w:r w:rsidRPr="00C33EC1">
        <w:t xml:space="preserve">ine years in the U.S. Senate, including six years as the top defense advisor to Senator Kelly Ayotte and senior Republican on the Armed Services Readiness and Management Support Subcommittee. </w:t>
      </w:r>
      <w:r>
        <w:t>“</w:t>
      </w:r>
      <w:r w:rsidRPr="00C33EC1">
        <w:t>Persistent Access, Persistent Threat: Ensuring Military Mobility Against Malicious Cyber Actors</w:t>
      </w:r>
      <w:r>
        <w:t>”</w:t>
      </w:r>
      <w:r w:rsidRPr="00C33EC1">
        <w:t xml:space="preserve"> </w:t>
      </w:r>
      <w:r w:rsidRPr="003E3F75">
        <w:t>https://www.fdd.org/events/2025/04/17/persistent-access-persistent-threat-ensuring-military-mobility-against-malicious-cyber-actors/</w:t>
      </w:r>
      <w:r>
        <w:t xml:space="preserve"> </w:t>
      </w:r>
      <w:r w:rsidRPr="00C33EC1">
        <w:t>April 17, 2025</w:t>
      </w:r>
      <w:r>
        <w:t>)</w:t>
      </w:r>
    </w:p>
    <w:p w14:paraId="19C38609" w14:textId="77777777" w:rsidR="00E568B6" w:rsidRPr="00BA1BF5" w:rsidRDefault="00E568B6" w:rsidP="00E568B6">
      <w:pPr>
        <w:rPr>
          <w:sz w:val="12"/>
        </w:rPr>
      </w:pPr>
      <w:r w:rsidRPr="00BA1BF5">
        <w:rPr>
          <w:sz w:val="12"/>
        </w:rPr>
        <w:t xml:space="preserve">I think </w:t>
      </w:r>
      <w:r w:rsidRPr="003E3F75">
        <w:rPr>
          <w:rStyle w:val="Emphasis"/>
        </w:rPr>
        <w:t>we're extremely vulnerable</w:t>
      </w:r>
      <w:r w:rsidRPr="00BA1BF5">
        <w:rPr>
          <w:sz w:val="12"/>
        </w:rPr>
        <w:t xml:space="preserve">. </w:t>
      </w:r>
      <w:r w:rsidRPr="003E3F75">
        <w:rPr>
          <w:u w:val="single"/>
        </w:rPr>
        <w:t>We used to not say this out loud. I'm done not saying it out loud. And, you know, so from my perspective, we really need to attack on this.</w:t>
      </w:r>
      <w:r w:rsidRPr="00BA1BF5">
        <w:rPr>
          <w:sz w:val="12"/>
        </w:rPr>
        <w:t xml:space="preserve"> </w:t>
      </w:r>
    </w:p>
    <w:p w14:paraId="7CF9D4BE" w14:textId="77777777" w:rsidR="00E568B6" w:rsidRPr="00BA1BF5" w:rsidRDefault="00E568B6" w:rsidP="00E568B6">
      <w:pPr>
        <w:rPr>
          <w:sz w:val="12"/>
        </w:rPr>
      </w:pPr>
      <w:r w:rsidRPr="00BA1BF5">
        <w:rPr>
          <w:sz w:val="12"/>
        </w:rPr>
        <w:t xml:space="preserve">BOWMAN: I wasn't expecting the orchestra ballerina metaphor. </w:t>
      </w:r>
    </w:p>
    <w:p w14:paraId="1763762F" w14:textId="77777777" w:rsidR="00E568B6" w:rsidRPr="00BA1BF5" w:rsidRDefault="00E568B6" w:rsidP="00E568B6">
      <w:pPr>
        <w:rPr>
          <w:sz w:val="12"/>
        </w:rPr>
      </w:pPr>
      <w:r w:rsidRPr="00BA1BF5">
        <w:rPr>
          <w:sz w:val="12"/>
        </w:rPr>
        <w:t xml:space="preserve">MONTGOMERY: Yeah. </w:t>
      </w:r>
    </w:p>
    <w:p w14:paraId="5DB9B7F9" w14:textId="77777777" w:rsidR="00E568B6" w:rsidRPr="00BA1BF5" w:rsidRDefault="00E568B6" w:rsidP="00E568B6">
      <w:pPr>
        <w:rPr>
          <w:sz w:val="12"/>
        </w:rPr>
      </w:pPr>
      <w:r w:rsidRPr="003E3F75">
        <w:rPr>
          <w:u w:val="single"/>
        </w:rPr>
        <w:t>BOWMAN</w:t>
      </w:r>
      <w:r w:rsidRPr="00BA1BF5">
        <w:rPr>
          <w:sz w:val="12"/>
        </w:rPr>
        <w:t xml:space="preserve">: But well played. So, just putting a bow on this first of three points. Right? So, I think what we're saying, and you all will help me correct me if I get this wrong, is that </w:t>
      </w:r>
      <w:r w:rsidRPr="00536550">
        <w:rPr>
          <w:szCs w:val="24"/>
          <w:u w:val="single"/>
        </w:rPr>
        <w:t>if</w:t>
      </w:r>
      <w:r w:rsidRPr="00BA1BF5">
        <w:rPr>
          <w:sz w:val="12"/>
        </w:rPr>
        <w:t xml:space="preserve"> </w:t>
      </w:r>
      <w:r w:rsidRPr="00536550">
        <w:rPr>
          <w:rStyle w:val="Emphasis"/>
          <w:highlight w:val="yellow"/>
        </w:rPr>
        <w:t>deterrence fails</w:t>
      </w:r>
      <w:r w:rsidRPr="008F44E7">
        <w:rPr>
          <w:u w:val="single"/>
        </w:rPr>
        <w:t xml:space="preserve"> in </w:t>
      </w:r>
      <w:r w:rsidRPr="008F44E7">
        <w:rPr>
          <w:rStyle w:val="Emphasis"/>
        </w:rPr>
        <w:t>Europe</w:t>
      </w:r>
      <w:r w:rsidRPr="008F44E7">
        <w:rPr>
          <w:u w:val="single"/>
        </w:rPr>
        <w:t xml:space="preserve">, the </w:t>
      </w:r>
      <w:r w:rsidRPr="008F44E7">
        <w:rPr>
          <w:rStyle w:val="Emphasis"/>
        </w:rPr>
        <w:t>Middle East</w:t>
      </w:r>
      <w:r w:rsidRPr="008F44E7">
        <w:rPr>
          <w:u w:val="single"/>
        </w:rPr>
        <w:t xml:space="preserve">, or the </w:t>
      </w:r>
      <w:r w:rsidRPr="008F44E7">
        <w:rPr>
          <w:rStyle w:val="Emphasis"/>
        </w:rPr>
        <w:t>Indo-Pacific</w:t>
      </w:r>
      <w:r w:rsidRPr="003E3F75">
        <w:rPr>
          <w:u w:val="single"/>
        </w:rPr>
        <w:t>, for example, a large portion</w:t>
      </w:r>
      <w:r w:rsidRPr="00BA1BF5">
        <w:rPr>
          <w:sz w:val="12"/>
        </w:rPr>
        <w:t xml:space="preserve">, arguably </w:t>
      </w:r>
      <w:r w:rsidRPr="003E3F75">
        <w:rPr>
          <w:u w:val="single"/>
        </w:rPr>
        <w:t xml:space="preserve">a vast majority of </w:t>
      </w:r>
      <w:r w:rsidRPr="00E92524">
        <w:rPr>
          <w:highlight w:val="yellow"/>
          <w:u w:val="single"/>
        </w:rPr>
        <w:t xml:space="preserve">the </w:t>
      </w:r>
      <w:r w:rsidRPr="00536550">
        <w:rPr>
          <w:b/>
          <w:bCs/>
          <w:highlight w:val="yellow"/>
          <w:u w:val="single"/>
        </w:rPr>
        <w:t>forces</w:t>
      </w:r>
      <w:r w:rsidRPr="00536550">
        <w:rPr>
          <w:highlight w:val="yellow"/>
          <w:u w:val="single"/>
        </w:rPr>
        <w:t xml:space="preserve"> that will</w:t>
      </w:r>
      <w:r w:rsidRPr="00BA1BF5">
        <w:rPr>
          <w:sz w:val="12"/>
        </w:rPr>
        <w:t xml:space="preserve"> ultimately </w:t>
      </w:r>
      <w:r w:rsidRPr="00536550">
        <w:rPr>
          <w:highlight w:val="yellow"/>
          <w:u w:val="single"/>
        </w:rPr>
        <w:t>deploy</w:t>
      </w:r>
      <w:r w:rsidRPr="003E3F75">
        <w:rPr>
          <w:u w:val="single"/>
        </w:rPr>
        <w:t xml:space="preserve"> to </w:t>
      </w:r>
      <w:r w:rsidRPr="003E3F75">
        <w:rPr>
          <w:rStyle w:val="Emphasis"/>
        </w:rPr>
        <w:t>fight</w:t>
      </w:r>
      <w:r w:rsidRPr="003E3F75">
        <w:rPr>
          <w:u w:val="single"/>
        </w:rPr>
        <w:t xml:space="preserve"> in a major combat operation to defend vital or core American economic and </w:t>
      </w:r>
      <w:r w:rsidRPr="003E3F75">
        <w:rPr>
          <w:b/>
          <w:bCs/>
          <w:u w:val="single"/>
        </w:rPr>
        <w:t>national security interests</w:t>
      </w:r>
      <w:r w:rsidRPr="003E3F75">
        <w:rPr>
          <w:u w:val="single"/>
        </w:rPr>
        <w:t xml:space="preserve"> will come from the United States</w:t>
      </w:r>
      <w:r w:rsidRPr="00BA1BF5">
        <w:rPr>
          <w:sz w:val="12"/>
        </w:rPr>
        <w:t xml:space="preserve">. And </w:t>
      </w:r>
      <w:r w:rsidRPr="003E3F75">
        <w:rPr>
          <w:rStyle w:val="Emphasis"/>
        </w:rPr>
        <w:t xml:space="preserve">they </w:t>
      </w:r>
      <w:r w:rsidRPr="00536550">
        <w:rPr>
          <w:rStyle w:val="Emphasis"/>
          <w:highlight w:val="yellow"/>
        </w:rPr>
        <w:t>will not get there without</w:t>
      </w:r>
      <w:r w:rsidRPr="003E3F75">
        <w:rPr>
          <w:u w:val="single"/>
        </w:rPr>
        <w:t xml:space="preserve"> relying on</w:t>
      </w:r>
      <w:r w:rsidRPr="00BA1BF5">
        <w:rPr>
          <w:sz w:val="12"/>
        </w:rPr>
        <w:t xml:space="preserve"> air, maritime and </w:t>
      </w:r>
      <w:r w:rsidRPr="00536550">
        <w:rPr>
          <w:rStyle w:val="Emphasis"/>
          <w:highlight w:val="yellow"/>
        </w:rPr>
        <w:t>rail</w:t>
      </w:r>
      <w:r w:rsidRPr="003E3F75">
        <w:rPr>
          <w:rStyle w:val="Emphasis"/>
        </w:rPr>
        <w:t xml:space="preserve"> </w:t>
      </w:r>
      <w:r w:rsidRPr="003C3303">
        <w:rPr>
          <w:rStyle w:val="Emphasis"/>
        </w:rPr>
        <w:t>infrastructure</w:t>
      </w:r>
      <w:r w:rsidRPr="00BA1BF5">
        <w:rPr>
          <w:sz w:val="12"/>
        </w:rPr>
        <w:t xml:space="preserve">, </w:t>
      </w:r>
      <w:r w:rsidRPr="008F44E7">
        <w:rPr>
          <w:u w:val="single"/>
        </w:rPr>
        <w:t xml:space="preserve">which </w:t>
      </w:r>
      <w:r w:rsidRPr="008F44E7">
        <w:rPr>
          <w:b/>
          <w:bCs/>
          <w:u w:val="single"/>
        </w:rPr>
        <w:t>we're incredibly reliant on</w:t>
      </w:r>
      <w:r w:rsidRPr="00BA1BF5">
        <w:rPr>
          <w:sz w:val="12"/>
        </w:rPr>
        <w:t xml:space="preserve">. And now we're about to talk about how vulnerable it is. </w:t>
      </w:r>
    </w:p>
    <w:p w14:paraId="38D3AF90" w14:textId="77777777" w:rsidR="00E568B6" w:rsidRPr="00BA1BF5" w:rsidRDefault="00E568B6" w:rsidP="00E568B6">
      <w:pPr>
        <w:rPr>
          <w:sz w:val="12"/>
        </w:rPr>
      </w:pPr>
      <w:r w:rsidRPr="00BA1BF5">
        <w:rPr>
          <w:sz w:val="12"/>
        </w:rPr>
        <w:t xml:space="preserve">So, did I get that about right in terms of the summary? </w:t>
      </w:r>
    </w:p>
    <w:p w14:paraId="2C02F491" w14:textId="77777777" w:rsidR="00E568B6" w:rsidRPr="003E3F75" w:rsidRDefault="00E568B6" w:rsidP="00E568B6">
      <w:pPr>
        <w:rPr>
          <w:u w:val="single"/>
        </w:rPr>
      </w:pPr>
      <w:r w:rsidRPr="003E3F75">
        <w:rPr>
          <w:u w:val="single"/>
        </w:rPr>
        <w:t>MINIHAN</w:t>
      </w:r>
      <w:r w:rsidRPr="00BA1BF5">
        <w:rPr>
          <w:sz w:val="12"/>
        </w:rPr>
        <w:t xml:space="preserve">: Yeah. I think the exclamation point is the majority of America's power is in the CONUS [Continental United States]. And </w:t>
      </w:r>
      <w:r w:rsidRPr="003E3F75">
        <w:rPr>
          <w:rStyle w:val="Emphasis"/>
        </w:rPr>
        <w:t>the same readiness that delivers deterrence also delivers decisive victory</w:t>
      </w:r>
      <w:r w:rsidRPr="003E3F75">
        <w:rPr>
          <w:u w:val="single"/>
        </w:rPr>
        <w:t xml:space="preserve">. </w:t>
      </w:r>
    </w:p>
    <w:p w14:paraId="086D1C92" w14:textId="77777777" w:rsidR="00E568B6" w:rsidRPr="00BA1BF5" w:rsidRDefault="00E568B6" w:rsidP="00E568B6">
      <w:pPr>
        <w:rPr>
          <w:sz w:val="12"/>
        </w:rPr>
      </w:pPr>
      <w:r w:rsidRPr="00BA1BF5">
        <w:rPr>
          <w:sz w:val="12"/>
        </w:rPr>
        <w:t xml:space="preserve">BOWMAN: Correct. </w:t>
      </w:r>
    </w:p>
    <w:p w14:paraId="5CEDC1DD" w14:textId="77777777" w:rsidR="00E568B6" w:rsidRPr="00BA1BF5" w:rsidRDefault="00E568B6" w:rsidP="00E568B6">
      <w:pPr>
        <w:rPr>
          <w:sz w:val="12"/>
        </w:rPr>
      </w:pPr>
      <w:r w:rsidRPr="00BA1BF5">
        <w:rPr>
          <w:sz w:val="12"/>
        </w:rPr>
        <w:t xml:space="preserve">MINIHAN: So that you get a two for one out of that. </w:t>
      </w:r>
    </w:p>
    <w:p w14:paraId="2833174D" w14:textId="77777777" w:rsidR="00E568B6" w:rsidRPr="00BA1BF5" w:rsidRDefault="00E568B6" w:rsidP="00E568B6">
      <w:pPr>
        <w:rPr>
          <w:sz w:val="12"/>
        </w:rPr>
      </w:pPr>
      <w:r w:rsidRPr="00BA1BF5">
        <w:rPr>
          <w:sz w:val="12"/>
        </w:rPr>
        <w:t xml:space="preserve">BOWMAN: Yes. </w:t>
      </w:r>
    </w:p>
    <w:p w14:paraId="4B119A8C" w14:textId="77777777" w:rsidR="00E568B6" w:rsidRPr="003E3F75" w:rsidRDefault="00E568B6" w:rsidP="00E568B6">
      <w:pPr>
        <w:rPr>
          <w:rStyle w:val="Emphasis"/>
        </w:rPr>
      </w:pPr>
      <w:r w:rsidRPr="003E3F75">
        <w:rPr>
          <w:u w:val="single"/>
        </w:rPr>
        <w:t>MINIHAN</w:t>
      </w:r>
      <w:r w:rsidRPr="00BA1BF5">
        <w:rPr>
          <w:sz w:val="12"/>
        </w:rPr>
        <w:t xml:space="preserve">: And </w:t>
      </w:r>
      <w:r w:rsidRPr="008F44E7">
        <w:rPr>
          <w:u w:val="single"/>
        </w:rPr>
        <w:t xml:space="preserve">you want to </w:t>
      </w:r>
      <w:r w:rsidRPr="008F44E7">
        <w:rPr>
          <w:b/>
          <w:bCs/>
          <w:u w:val="single"/>
        </w:rPr>
        <w:t>create a situation</w:t>
      </w:r>
      <w:r w:rsidRPr="008F44E7">
        <w:rPr>
          <w:u w:val="single"/>
        </w:rPr>
        <w:t xml:space="preserve"> where any </w:t>
      </w:r>
      <w:r w:rsidRPr="008F44E7">
        <w:rPr>
          <w:rStyle w:val="Emphasis"/>
        </w:rPr>
        <w:t>potential adversary</w:t>
      </w:r>
      <w:r w:rsidRPr="008F44E7">
        <w:rPr>
          <w:u w:val="single"/>
        </w:rPr>
        <w:t xml:space="preserve"> looks at you and </w:t>
      </w:r>
      <w:r w:rsidRPr="008F44E7">
        <w:rPr>
          <w:b/>
          <w:bCs/>
          <w:u w:val="single"/>
        </w:rPr>
        <w:t>say</w:t>
      </w:r>
      <w:r w:rsidRPr="008F44E7">
        <w:rPr>
          <w:u w:val="single"/>
        </w:rPr>
        <w:t xml:space="preserve">s, </w:t>
      </w:r>
      <w:r w:rsidRPr="008F44E7">
        <w:rPr>
          <w:rStyle w:val="Emphasis"/>
        </w:rPr>
        <w:t>I don't want a piece of that.</w:t>
      </w:r>
      <w:r w:rsidRPr="003E3F75">
        <w:rPr>
          <w:rStyle w:val="Emphasis"/>
        </w:rPr>
        <w:t xml:space="preserve"> </w:t>
      </w:r>
    </w:p>
    <w:p w14:paraId="7D62C1D3" w14:textId="77777777" w:rsidR="00E568B6" w:rsidRPr="003E3F75" w:rsidRDefault="00E568B6" w:rsidP="00E568B6">
      <w:pPr>
        <w:rPr>
          <w:rStyle w:val="Emphasis"/>
        </w:rPr>
      </w:pPr>
      <w:r w:rsidRPr="003E3F75">
        <w:rPr>
          <w:u w:val="single"/>
        </w:rPr>
        <w:t>BOWMAN</w:t>
      </w:r>
      <w:r w:rsidRPr="00BA1BF5">
        <w:rPr>
          <w:sz w:val="12"/>
        </w:rPr>
        <w:t xml:space="preserve">: And </w:t>
      </w:r>
      <w:r w:rsidRPr="00536550">
        <w:rPr>
          <w:highlight w:val="yellow"/>
          <w:u w:val="single"/>
        </w:rPr>
        <w:t>if</w:t>
      </w:r>
      <w:r w:rsidRPr="003E3F75">
        <w:rPr>
          <w:u w:val="single"/>
        </w:rPr>
        <w:t xml:space="preserve"> our </w:t>
      </w:r>
      <w:r w:rsidRPr="00536550">
        <w:rPr>
          <w:rStyle w:val="Emphasis"/>
          <w:highlight w:val="yellow"/>
        </w:rPr>
        <w:t>adversaries believe they can impede</w:t>
      </w:r>
      <w:r w:rsidRPr="003E3F75">
        <w:rPr>
          <w:rStyle w:val="Emphasis"/>
        </w:rPr>
        <w:t xml:space="preserve"> the flow of those forces</w:t>
      </w:r>
      <w:r w:rsidRPr="003E3F75">
        <w:rPr>
          <w:u w:val="single"/>
        </w:rPr>
        <w:t xml:space="preserve"> from the continental United States, </w:t>
      </w:r>
      <w:r w:rsidRPr="003E3F75">
        <w:rPr>
          <w:rStyle w:val="Emphasis"/>
        </w:rPr>
        <w:t xml:space="preserve">it may </w:t>
      </w:r>
      <w:r w:rsidRPr="00536550">
        <w:rPr>
          <w:rStyle w:val="Emphasis"/>
          <w:highlight w:val="yellow"/>
        </w:rPr>
        <w:t>make them more likely to</w:t>
      </w:r>
      <w:r w:rsidRPr="003A217A">
        <w:rPr>
          <w:rStyle w:val="Emphasis"/>
        </w:rPr>
        <w:t xml:space="preserve"> roll the dice on</w:t>
      </w:r>
      <w:r w:rsidRPr="003E3F75">
        <w:rPr>
          <w:rStyle w:val="Emphasis"/>
        </w:rPr>
        <w:t xml:space="preserve"> the </w:t>
      </w:r>
      <w:r w:rsidRPr="0022038C">
        <w:rPr>
          <w:rStyle w:val="Emphasis"/>
          <w:highlight w:val="yellow"/>
        </w:rPr>
        <w:t>aggress</w:t>
      </w:r>
      <w:r w:rsidRPr="003A217A">
        <w:rPr>
          <w:rStyle w:val="Emphasis"/>
        </w:rPr>
        <w:t>ion</w:t>
      </w:r>
      <w:r w:rsidRPr="003E3F75">
        <w:rPr>
          <w:rStyle w:val="Emphasis"/>
        </w:rPr>
        <w:t xml:space="preserve">. </w:t>
      </w:r>
    </w:p>
    <w:p w14:paraId="50B2BB1B" w14:textId="77777777" w:rsidR="00E568B6" w:rsidRPr="00BA1BF5" w:rsidRDefault="00E568B6" w:rsidP="00E568B6">
      <w:pPr>
        <w:rPr>
          <w:sz w:val="12"/>
        </w:rPr>
      </w:pPr>
      <w:r w:rsidRPr="00BA1BF5">
        <w:rPr>
          <w:sz w:val="12"/>
        </w:rPr>
        <w:t xml:space="preserve">MINIHAN: That's not deterrence. Yes. </w:t>
      </w:r>
    </w:p>
    <w:p w14:paraId="73C0D399" w14:textId="77777777" w:rsidR="00E568B6" w:rsidRPr="00BA1BF5" w:rsidRDefault="00E568B6" w:rsidP="00E568B6">
      <w:pPr>
        <w:rPr>
          <w:sz w:val="12"/>
        </w:rPr>
      </w:pPr>
      <w:r w:rsidRPr="003E3F75">
        <w:rPr>
          <w:u w:val="single"/>
        </w:rPr>
        <w:t>BOWMAN</w:t>
      </w:r>
      <w:r w:rsidRPr="00BA1BF5">
        <w:rPr>
          <w:sz w:val="12"/>
        </w:rPr>
        <w:t xml:space="preserve">: And that's – and </w:t>
      </w:r>
      <w:r w:rsidRPr="003E3F75">
        <w:rPr>
          <w:u w:val="single"/>
        </w:rPr>
        <w:t xml:space="preserve">that is </w:t>
      </w:r>
      <w:r w:rsidRPr="00536550">
        <w:rPr>
          <w:rStyle w:val="Emphasis"/>
        </w:rPr>
        <w:t>undermined deterrence</w:t>
      </w:r>
      <w:r w:rsidRPr="00BA1BF5">
        <w:rPr>
          <w:sz w:val="12"/>
        </w:rPr>
        <w:t xml:space="preserve">. </w:t>
      </w:r>
    </w:p>
    <w:p w14:paraId="478277C9" w14:textId="77777777" w:rsidR="00E568B6" w:rsidRPr="00BA1BF5" w:rsidRDefault="00E568B6" w:rsidP="00E568B6">
      <w:pPr>
        <w:rPr>
          <w:sz w:val="12"/>
        </w:rPr>
      </w:pPr>
      <w:r w:rsidRPr="00BA1BF5">
        <w:rPr>
          <w:sz w:val="12"/>
        </w:rPr>
        <w:t xml:space="preserve">MINIHAN: Exactly. </w:t>
      </w:r>
    </w:p>
    <w:p w14:paraId="733A46BD" w14:textId="77777777" w:rsidR="00E568B6" w:rsidRPr="00BA1BF5" w:rsidRDefault="00E568B6" w:rsidP="00E568B6">
      <w:pPr>
        <w:rPr>
          <w:sz w:val="12"/>
        </w:rPr>
      </w:pPr>
      <w:r w:rsidRPr="00BA1BF5">
        <w:rPr>
          <w:sz w:val="12"/>
        </w:rPr>
        <w:t xml:space="preserve">BOWMAN: Yes, Annie? </w:t>
      </w:r>
    </w:p>
    <w:p w14:paraId="1DB8B002" w14:textId="77777777" w:rsidR="00E568B6" w:rsidRPr="00BA1BF5" w:rsidRDefault="00E568B6" w:rsidP="00E568B6">
      <w:pPr>
        <w:rPr>
          <w:sz w:val="12"/>
        </w:rPr>
      </w:pPr>
      <w:r w:rsidRPr="00BA1BF5">
        <w:rPr>
          <w:sz w:val="12"/>
        </w:rPr>
        <w:t xml:space="preserve">FIXLER: Yeah, I would just, I mean, I'm going to preempt some of the – like the next set of questions, I'm sure. But this isn't hypothetical. </w:t>
      </w:r>
    </w:p>
    <w:p w14:paraId="5144ED34" w14:textId="77777777" w:rsidR="00E568B6" w:rsidRPr="00BA1BF5" w:rsidRDefault="00E568B6" w:rsidP="00E568B6">
      <w:pPr>
        <w:rPr>
          <w:sz w:val="12"/>
        </w:rPr>
      </w:pPr>
      <w:r w:rsidRPr="00BA1BF5">
        <w:rPr>
          <w:sz w:val="12"/>
        </w:rPr>
        <w:t xml:space="preserve">BOWMAN: Right. </w:t>
      </w:r>
    </w:p>
    <w:p w14:paraId="5C4CD1BC" w14:textId="77777777" w:rsidR="00E568B6" w:rsidRPr="00BA1BF5" w:rsidRDefault="00E568B6" w:rsidP="00E568B6">
      <w:pPr>
        <w:rPr>
          <w:sz w:val="12"/>
        </w:rPr>
      </w:pPr>
      <w:r w:rsidRPr="003E3F75">
        <w:rPr>
          <w:u w:val="single"/>
        </w:rPr>
        <w:t xml:space="preserve">FIXLER: We're – this – this is what </w:t>
      </w:r>
      <w:r w:rsidRPr="00414ADE">
        <w:rPr>
          <w:highlight w:val="yellow"/>
          <w:u w:val="single"/>
        </w:rPr>
        <w:t xml:space="preserve">we've already seen from </w:t>
      </w:r>
      <w:r w:rsidRPr="00414ADE">
        <w:rPr>
          <w:rStyle w:val="Emphasis"/>
          <w:highlight w:val="yellow"/>
        </w:rPr>
        <w:t>China</w:t>
      </w:r>
      <w:r w:rsidRPr="003E3F75">
        <w:rPr>
          <w:u w:val="single"/>
        </w:rPr>
        <w:t xml:space="preserve">. </w:t>
      </w:r>
      <w:r w:rsidRPr="00417238">
        <w:rPr>
          <w:rStyle w:val="Emphasis"/>
          <w:highlight w:val="yellow"/>
        </w:rPr>
        <w:t>Volt Typhoon</w:t>
      </w:r>
      <w:r w:rsidRPr="003E3F75">
        <w:rPr>
          <w:u w:val="single"/>
        </w:rPr>
        <w:t xml:space="preserve"> which I'm sure lots of folks in this room are, are familiar with was an, </w:t>
      </w:r>
      <w:r w:rsidRPr="00417238">
        <w:rPr>
          <w:highlight w:val="yellow"/>
          <w:u w:val="single"/>
        </w:rPr>
        <w:t>an operation</w:t>
      </w:r>
      <w:r w:rsidRPr="003E3F75">
        <w:rPr>
          <w:u w:val="single"/>
        </w:rPr>
        <w:t xml:space="preserve"> or is still an ongoing operation </w:t>
      </w:r>
      <w:r w:rsidRPr="00414ADE">
        <w:rPr>
          <w:highlight w:val="yellow"/>
          <w:u w:val="single"/>
        </w:rPr>
        <w:t>to</w:t>
      </w:r>
      <w:r w:rsidRPr="003E3F75">
        <w:rPr>
          <w:u w:val="single"/>
        </w:rPr>
        <w:t xml:space="preserve"> </w:t>
      </w:r>
      <w:r w:rsidRPr="003E3F75">
        <w:rPr>
          <w:b/>
          <w:bCs/>
          <w:u w:val="single"/>
        </w:rPr>
        <w:t>pre-</w:t>
      </w:r>
      <w:r w:rsidRPr="00414ADE">
        <w:rPr>
          <w:b/>
          <w:bCs/>
          <w:highlight w:val="yellow"/>
          <w:u w:val="single"/>
        </w:rPr>
        <w:t>position assets</w:t>
      </w:r>
      <w:r w:rsidRPr="00414ADE">
        <w:rPr>
          <w:highlight w:val="yellow"/>
          <w:u w:val="single"/>
        </w:rPr>
        <w:t xml:space="preserve"> in</w:t>
      </w:r>
      <w:r w:rsidRPr="003E3F75">
        <w:rPr>
          <w:u w:val="single"/>
        </w:rPr>
        <w:t xml:space="preserve"> the very </w:t>
      </w:r>
      <w:r w:rsidRPr="00CB1C41">
        <w:rPr>
          <w:rStyle w:val="Emphasis"/>
        </w:rPr>
        <w:t>infrastructures</w:t>
      </w:r>
      <w:r w:rsidRPr="003E3F75">
        <w:rPr>
          <w:u w:val="single"/>
        </w:rPr>
        <w:t xml:space="preserve"> we're talking about.</w:t>
      </w:r>
    </w:p>
    <w:p w14:paraId="0A16FE14" w14:textId="77777777" w:rsidR="00E568B6" w:rsidRPr="00BA1BF5" w:rsidRDefault="00E568B6" w:rsidP="00E568B6">
      <w:pPr>
        <w:rPr>
          <w:sz w:val="12"/>
        </w:rPr>
      </w:pPr>
      <w:r w:rsidRPr="00BA1BF5">
        <w:rPr>
          <w:sz w:val="12"/>
        </w:rPr>
        <w:t xml:space="preserve">They – the – </w:t>
      </w:r>
      <w:r w:rsidRPr="003E3F75">
        <w:rPr>
          <w:u w:val="single"/>
        </w:rPr>
        <w:t xml:space="preserve">the U.S. government obviously hasn't declassified all of the various places it found Volt Typhoon, but it's, </w:t>
      </w:r>
      <w:r w:rsidRPr="00BA1BF5">
        <w:rPr>
          <w:sz w:val="12"/>
        </w:rPr>
        <w:t xml:space="preserve">you know, energy, telecommunications and </w:t>
      </w:r>
      <w:r w:rsidRPr="00417238">
        <w:rPr>
          <w:rStyle w:val="Emphasis"/>
          <w:highlight w:val="yellow"/>
        </w:rPr>
        <w:t>transportation</w:t>
      </w:r>
      <w:r w:rsidRPr="00BA1BF5">
        <w:rPr>
          <w:sz w:val="12"/>
        </w:rPr>
        <w:t>.</w:t>
      </w:r>
    </w:p>
    <w:p w14:paraId="2F1E0482" w14:textId="77777777" w:rsidR="00E568B6" w:rsidRPr="003E3F75" w:rsidRDefault="00E568B6" w:rsidP="00E568B6">
      <w:pPr>
        <w:rPr>
          <w:u w:val="single"/>
        </w:rPr>
      </w:pPr>
      <w:r w:rsidRPr="00BA1BF5">
        <w:rPr>
          <w:sz w:val="12"/>
        </w:rPr>
        <w:t xml:space="preserve">So, the Chinese know that those are the systems we need, and so they're pre-positioning assets there. </w:t>
      </w:r>
      <w:r w:rsidRPr="00414ADE">
        <w:rPr>
          <w:rStyle w:val="Emphasis"/>
        </w:rPr>
        <w:t>It's</w:t>
      </w:r>
      <w:r w:rsidRPr="00CB1C41">
        <w:rPr>
          <w:rStyle w:val="Emphasis"/>
        </w:rPr>
        <w:t xml:space="preserve"> </w:t>
      </w:r>
      <w:r w:rsidRPr="00417238">
        <w:rPr>
          <w:rStyle w:val="Emphasis"/>
          <w:highlight w:val="yellow"/>
        </w:rPr>
        <w:t>no longer hypothetical</w:t>
      </w:r>
      <w:r w:rsidRPr="003E3F75">
        <w:rPr>
          <w:u w:val="single"/>
        </w:rPr>
        <w:t xml:space="preserve">. I'm not sure it ever was hypothetical, but </w:t>
      </w:r>
      <w:r w:rsidRPr="003E3F75">
        <w:rPr>
          <w:rStyle w:val="Emphasis"/>
        </w:rPr>
        <w:t>we know now it's not.</w:t>
      </w:r>
    </w:p>
    <w:p w14:paraId="2D9FAE64" w14:textId="77777777" w:rsidR="00E568B6" w:rsidRPr="00BA1BF5" w:rsidRDefault="00E568B6" w:rsidP="00E568B6">
      <w:pPr>
        <w:rPr>
          <w:sz w:val="12"/>
        </w:rPr>
      </w:pPr>
      <w:r w:rsidRPr="00BA1BF5">
        <w:rPr>
          <w:sz w:val="12"/>
        </w:rPr>
        <w:t xml:space="preserve">BOWMAN: Perfect segue. Very well done. It's almost like you knew the plan. Mark, let me – let me – Mark, let me go to you next. </w:t>
      </w:r>
    </w:p>
    <w:p w14:paraId="61F210E3" w14:textId="77777777" w:rsidR="00E568B6" w:rsidRPr="00BA1BF5" w:rsidRDefault="00E568B6" w:rsidP="00E568B6">
      <w:pPr>
        <w:rPr>
          <w:sz w:val="12"/>
        </w:rPr>
      </w:pPr>
      <w:r w:rsidRPr="00BA1BF5">
        <w:rPr>
          <w:sz w:val="12"/>
        </w:rPr>
        <w:t>So in addition, building on the great start that Annie got us underway there, can you provide an overview of the cyber threats to the system we just described?</w:t>
      </w:r>
    </w:p>
    <w:p w14:paraId="1E7EB726" w14:textId="77777777" w:rsidR="00E568B6" w:rsidRPr="003E3F75" w:rsidRDefault="00E568B6" w:rsidP="00E568B6">
      <w:pPr>
        <w:rPr>
          <w:u w:val="single"/>
        </w:rPr>
      </w:pPr>
      <w:r w:rsidRPr="00BA1BF5">
        <w:rPr>
          <w:sz w:val="12"/>
        </w:rPr>
        <w:t xml:space="preserve">MONTGOMERY: That's good. So, I mean, I think Volt Typhoon's a good visual on it. What I try to tell people is, you know, if it's not just, we sometimes say it's putting malware and systems. I think that's a small percentage of Volt Typhoon. </w:t>
      </w:r>
      <w:r w:rsidRPr="003E3F75">
        <w:rPr>
          <w:u w:val="single"/>
        </w:rPr>
        <w:t xml:space="preserve">A lot of it is just gaining access so that you can come back at a later time. </w:t>
      </w:r>
    </w:p>
    <w:p w14:paraId="7E44E8BE" w14:textId="77777777" w:rsidR="00E568B6" w:rsidRPr="003E3F75" w:rsidRDefault="00E568B6" w:rsidP="00E568B6">
      <w:pPr>
        <w:rPr>
          <w:u w:val="single"/>
        </w:rPr>
      </w:pPr>
      <w:r w:rsidRPr="00BA1BF5">
        <w:rPr>
          <w:sz w:val="12"/>
        </w:rPr>
        <w:t xml:space="preserve">By the way, that's much harder to detect. </w:t>
      </w:r>
      <w:r w:rsidRPr="003E3F75">
        <w:rPr>
          <w:u w:val="single"/>
        </w:rPr>
        <w:t>If you put malware</w:t>
      </w:r>
      <w:r w:rsidRPr="00BA1BF5">
        <w:rPr>
          <w:sz w:val="12"/>
        </w:rPr>
        <w:t xml:space="preserve"> in systems, most </w:t>
      </w:r>
      <w:r w:rsidRPr="003E3F75">
        <w:rPr>
          <w:u w:val="single"/>
        </w:rPr>
        <w:t xml:space="preserve">of our reasonable critical infrastructure companies can find it with decent cybersecurity. </w:t>
      </w:r>
    </w:p>
    <w:p w14:paraId="34A1CD37" w14:textId="77777777" w:rsidR="00E568B6" w:rsidRPr="00BA1BF5" w:rsidRDefault="00E568B6" w:rsidP="00E568B6">
      <w:pPr>
        <w:rPr>
          <w:sz w:val="12"/>
        </w:rPr>
      </w:pPr>
      <w:r w:rsidRPr="003E3F75">
        <w:rPr>
          <w:u w:val="single"/>
        </w:rPr>
        <w:t>Access is harder to find.</w:t>
      </w:r>
      <w:r w:rsidRPr="00BA1BF5">
        <w:rPr>
          <w:sz w:val="12"/>
        </w:rPr>
        <w:t xml:space="preserve"> I mean, it's, it's really you – it's a temporal moment that you see something happening that shouldn't be happening while you're studying it. So, </w:t>
      </w:r>
      <w:r w:rsidRPr="008F44E7">
        <w:rPr>
          <w:rStyle w:val="Emphasis"/>
        </w:rPr>
        <w:t>Volt Typhoon was operational preparation</w:t>
      </w:r>
      <w:r w:rsidRPr="003E3F75">
        <w:rPr>
          <w:rStyle w:val="Emphasis"/>
        </w:rPr>
        <w:t xml:space="preserve"> of the battlefield</w:t>
      </w:r>
      <w:r w:rsidRPr="00BA1BF5">
        <w:rPr>
          <w:sz w:val="12"/>
        </w:rPr>
        <w:t xml:space="preserve">. Mini and I practiced that and for 35 years, and Brad for 15 years, in the services. It is a core – I see Will Metts is here, who was actually our guy that would do that for us for INDOPACOM. Good to see you, Admiral Metts. </w:t>
      </w:r>
    </w:p>
    <w:p w14:paraId="3E4A8B20" w14:textId="77777777" w:rsidR="00E568B6" w:rsidRPr="00BA1BF5" w:rsidRDefault="00E568B6" w:rsidP="00E568B6">
      <w:pPr>
        <w:rPr>
          <w:sz w:val="12"/>
        </w:rPr>
      </w:pPr>
      <w:r w:rsidRPr="00BA1BF5">
        <w:rPr>
          <w:sz w:val="12"/>
        </w:rPr>
        <w:t xml:space="preserve">You know, that – that </w:t>
      </w:r>
      <w:r w:rsidRPr="003E3F75">
        <w:rPr>
          <w:u w:val="single"/>
        </w:rPr>
        <w:t xml:space="preserve">operational preparation of the battlefield is – is to me </w:t>
      </w:r>
      <w:r w:rsidRPr="003E3F75">
        <w:rPr>
          <w:rStyle w:val="Emphasis"/>
        </w:rPr>
        <w:t xml:space="preserve">significantly </w:t>
      </w:r>
      <w:r w:rsidRPr="00417238">
        <w:rPr>
          <w:rStyle w:val="Emphasis"/>
          <w:highlight w:val="yellow"/>
        </w:rPr>
        <w:t>different than espionage</w:t>
      </w:r>
      <w:r w:rsidRPr="003E3F75">
        <w:rPr>
          <w:u w:val="single"/>
        </w:rPr>
        <w:t>, intellectual property theft</w:t>
      </w:r>
      <w:r w:rsidRPr="00BA1BF5">
        <w:rPr>
          <w:sz w:val="12"/>
        </w:rPr>
        <w:t xml:space="preserve">. </w:t>
      </w:r>
      <w:r w:rsidRPr="003E3F75">
        <w:rPr>
          <w:u w:val="single"/>
        </w:rPr>
        <w:t xml:space="preserve">It's an </w:t>
      </w:r>
      <w:r w:rsidRPr="003E3F75">
        <w:rPr>
          <w:b/>
          <w:bCs/>
          <w:u w:val="single"/>
        </w:rPr>
        <w:t>indication</w:t>
      </w:r>
      <w:r w:rsidRPr="003E3F75">
        <w:rPr>
          <w:u w:val="single"/>
        </w:rPr>
        <w:t xml:space="preserve"> that </w:t>
      </w:r>
      <w:r w:rsidRPr="003A217A">
        <w:rPr>
          <w:rStyle w:val="Emphasis"/>
        </w:rPr>
        <w:t>they know</w:t>
      </w:r>
      <w:r w:rsidRPr="003A217A">
        <w:rPr>
          <w:u w:val="single"/>
        </w:rPr>
        <w:t xml:space="preserve"> </w:t>
      </w:r>
      <w:r w:rsidRPr="00417238">
        <w:rPr>
          <w:highlight w:val="yellow"/>
          <w:u w:val="single"/>
        </w:rPr>
        <w:t>we have</w:t>
      </w:r>
      <w:r w:rsidRPr="003E3F75">
        <w:rPr>
          <w:u w:val="single"/>
        </w:rPr>
        <w:t xml:space="preserve"> this </w:t>
      </w:r>
      <w:r w:rsidRPr="00417238">
        <w:rPr>
          <w:rStyle w:val="Emphasis"/>
          <w:highlight w:val="yellow"/>
        </w:rPr>
        <w:t>vulnerability</w:t>
      </w:r>
      <w:r w:rsidRPr="003E3F75">
        <w:rPr>
          <w:u w:val="single"/>
        </w:rPr>
        <w:t xml:space="preserve"> and </w:t>
      </w:r>
      <w:r w:rsidRPr="00417238">
        <w:rPr>
          <w:rStyle w:val="Emphasis"/>
          <w:highlight w:val="yellow"/>
        </w:rPr>
        <w:t>they're going to exploit it</w:t>
      </w:r>
      <w:r w:rsidRPr="00BA1BF5">
        <w:rPr>
          <w:sz w:val="12"/>
        </w:rPr>
        <w:t xml:space="preserve">. And the fact that we caught them, I don't think it was on purpose. But, you know, </w:t>
      </w:r>
      <w:r w:rsidRPr="003E3F75">
        <w:rPr>
          <w:u w:val="single"/>
        </w:rPr>
        <w:t>I don't think they meant for us to catch them.</w:t>
      </w:r>
      <w:r w:rsidRPr="00BA1BF5">
        <w:rPr>
          <w:sz w:val="12"/>
        </w:rPr>
        <w:t xml:space="preserve"> But, you know, they were willing to take the risk. </w:t>
      </w:r>
    </w:p>
    <w:p w14:paraId="4CC823CA" w14:textId="77777777" w:rsidR="00E568B6" w:rsidRPr="00BA1BF5" w:rsidRDefault="00E568B6" w:rsidP="00E568B6">
      <w:pPr>
        <w:rPr>
          <w:sz w:val="12"/>
        </w:rPr>
      </w:pPr>
      <w:r w:rsidRPr="00BA1BF5">
        <w:rPr>
          <w:sz w:val="12"/>
        </w:rPr>
        <w:t xml:space="preserve">So from my perspective, it tells me that, that if they're willing to try to exploit this risk, we've got to figure out how to do it, how to take care of it. And what really concerns me is that in the – I – I think, and this is true across both parties, so this is not a jam on the Biden administration, but while we are frustrated with them doing it, our initial response was almost like an espionage one, a – a tip of the hat to you. That's not what should happen here. </w:t>
      </w:r>
    </w:p>
    <w:p w14:paraId="3511DC11" w14:textId="77777777" w:rsidR="00E568B6" w:rsidRPr="00BA1BF5" w:rsidRDefault="00E568B6" w:rsidP="00E568B6">
      <w:pPr>
        <w:rPr>
          <w:sz w:val="12"/>
        </w:rPr>
      </w:pPr>
      <w:r w:rsidRPr="00BA1BF5">
        <w:rPr>
          <w:sz w:val="12"/>
        </w:rPr>
        <w:t xml:space="preserve">And I've used this analogy before, but I'll say it again. </w:t>
      </w:r>
      <w:r w:rsidRPr="003E3F75">
        <w:rPr>
          <w:u w:val="single"/>
        </w:rPr>
        <w:t xml:space="preserve">If we found a thousand Chinese backpacks with Semtex in it, strapped to the same critical infrastructures with a sign that said “the courtesy of the PLA” with </w:t>
      </w:r>
      <w:r w:rsidRPr="00C3131D">
        <w:rPr>
          <w:rStyle w:val="Emphasis"/>
        </w:rPr>
        <w:t>a big middle finger on it</w:t>
      </w:r>
      <w:r w:rsidRPr="003E3F75">
        <w:rPr>
          <w:u w:val="single"/>
        </w:rPr>
        <w:t xml:space="preserve">, we would – </w:t>
      </w:r>
      <w:r w:rsidRPr="008F44E7">
        <w:rPr>
          <w:rStyle w:val="Emphasis"/>
        </w:rPr>
        <w:t>we would probably be close to war</w:t>
      </w:r>
      <w:r w:rsidRPr="008F44E7">
        <w:rPr>
          <w:u w:val="single"/>
        </w:rPr>
        <w:t xml:space="preserve"> if we had that kind of </w:t>
      </w:r>
      <w:r w:rsidRPr="008F44E7">
        <w:rPr>
          <w:b/>
          <w:bCs/>
          <w:u w:val="single"/>
        </w:rPr>
        <w:t>physical indications</w:t>
      </w:r>
      <w:r w:rsidRPr="003E3F75">
        <w:rPr>
          <w:u w:val="single"/>
        </w:rPr>
        <w:t xml:space="preserve"> of a physical penetration</w:t>
      </w:r>
      <w:r w:rsidRPr="00BA1BF5">
        <w:rPr>
          <w:sz w:val="12"/>
        </w:rPr>
        <w:t xml:space="preserve">. </w:t>
      </w:r>
    </w:p>
    <w:p w14:paraId="0934504C" w14:textId="77777777" w:rsidR="00E568B6" w:rsidRPr="00BA1BF5" w:rsidRDefault="00E568B6" w:rsidP="00E568B6">
      <w:pPr>
        <w:rPr>
          <w:sz w:val="12"/>
        </w:rPr>
      </w:pPr>
      <w:r w:rsidRPr="00BA1BF5">
        <w:rPr>
          <w:sz w:val="12"/>
        </w:rPr>
        <w:t>But in the cyber world, and this is what you know, I see Jim Lewis is here, a lot of us have dealt with for 10, 15 years. We don't take these kind of cyber actions, they don't drive a concomitant response by the United States. And we've got to figure out what we're going to do here to take this.</w:t>
      </w:r>
    </w:p>
    <w:p w14:paraId="36F9181A" w14:textId="77777777" w:rsidR="00E568B6" w:rsidRPr="00BA1BF5" w:rsidRDefault="00E568B6" w:rsidP="00E568B6">
      <w:pPr>
        <w:rPr>
          <w:sz w:val="12"/>
        </w:rPr>
      </w:pPr>
      <w:r w:rsidRPr="00BA1BF5">
        <w:rPr>
          <w:sz w:val="12"/>
        </w:rPr>
        <w:t xml:space="preserve">I like that, Mike Waltz, pre being National Security Advisor, but while named but not in the position said, I'm going to be more offensive. I think at some point they're going to have to determine what – if they mean offensive like, I'm going to be a mean guy at your party. That's easy. I do that all the time. But if you're going to be more offensive, like I'm going to go, go do something to you and possibly tell you afterwards you know, do self-attribution and say, “hey boys, that was me, in case you're confused. All those transformers didn't blow up. You know, it didn't burn up simultaneously. That was us.” </w:t>
      </w:r>
    </w:p>
    <w:p w14:paraId="0D1E6288" w14:textId="77777777" w:rsidR="00E568B6" w:rsidRPr="00BA1BF5" w:rsidRDefault="00E568B6" w:rsidP="00E568B6">
      <w:pPr>
        <w:rPr>
          <w:sz w:val="12"/>
        </w:rPr>
      </w:pPr>
      <w:r w:rsidRPr="00BA1BF5">
        <w:rPr>
          <w:sz w:val="12"/>
        </w:rPr>
        <w:t xml:space="preserve">I think we're going to need to, what'd we call that the other day? Deterrence by... </w:t>
      </w:r>
    </w:p>
    <w:p w14:paraId="61B6C103" w14:textId="77777777" w:rsidR="00E568B6" w:rsidRPr="00BA1BF5" w:rsidRDefault="00E568B6" w:rsidP="00E568B6">
      <w:pPr>
        <w:rPr>
          <w:sz w:val="12"/>
        </w:rPr>
      </w:pPr>
      <w:r w:rsidRPr="00BA1BF5">
        <w:rPr>
          <w:sz w:val="12"/>
        </w:rPr>
        <w:t xml:space="preserve">FIXLER: Demonstration. </w:t>
      </w:r>
    </w:p>
    <w:p w14:paraId="3B17867A" w14:textId="77777777" w:rsidR="00E568B6" w:rsidRPr="00BA1BF5" w:rsidRDefault="00E568B6" w:rsidP="00E568B6">
      <w:pPr>
        <w:rPr>
          <w:sz w:val="12"/>
        </w:rPr>
      </w:pPr>
      <w:r w:rsidRPr="00BA1BF5">
        <w:rPr>
          <w:sz w:val="12"/>
        </w:rPr>
        <w:t xml:space="preserve">MONTGOMERY: Demonstration. You know, I mean, I know I don't want to get into a big discussion of deterrence theory, but I want to say at some point we've got to do something about this. </w:t>
      </w:r>
    </w:p>
    <w:p w14:paraId="108ECFDD" w14:textId="77777777" w:rsidR="00E568B6" w:rsidRPr="00BA1BF5" w:rsidRDefault="00E568B6" w:rsidP="00E568B6">
      <w:pPr>
        <w:rPr>
          <w:sz w:val="12"/>
        </w:rPr>
      </w:pPr>
      <w:r w:rsidRPr="003E3F75">
        <w:rPr>
          <w:rStyle w:val="Emphasis"/>
        </w:rPr>
        <w:t>BOWMAN: I love big discussions about deterrence</w:t>
      </w:r>
      <w:r w:rsidRPr="00BA1BF5">
        <w:rPr>
          <w:sz w:val="12"/>
        </w:rPr>
        <w:t>. But we'll skip it this time.</w:t>
      </w:r>
    </w:p>
    <w:p w14:paraId="51C90715" w14:textId="77777777" w:rsidR="00E568B6" w:rsidRPr="00BA1BF5" w:rsidRDefault="00E568B6" w:rsidP="00E568B6">
      <w:pPr>
        <w:rPr>
          <w:sz w:val="12"/>
        </w:rPr>
      </w:pPr>
      <w:r w:rsidRPr="00BA1BF5">
        <w:rPr>
          <w:sz w:val="12"/>
        </w:rPr>
        <w:t xml:space="preserve">All right, so let's dive into the mobility triad as we're calling it here. General, let me go to you first on the air leg of the Mobility Triad based on your obvious expertise on that. </w:t>
      </w:r>
    </w:p>
    <w:p w14:paraId="28219A81" w14:textId="77777777" w:rsidR="00E568B6" w:rsidRPr="00BA1BF5" w:rsidRDefault="00E568B6" w:rsidP="00E568B6">
      <w:pPr>
        <w:rPr>
          <w:sz w:val="12"/>
        </w:rPr>
      </w:pPr>
      <w:r w:rsidRPr="00BA1BF5">
        <w:rPr>
          <w:sz w:val="12"/>
        </w:rPr>
        <w:t xml:space="preserve">Can you dig in a little – help us understand a little bit at an even deeper level the reliance and the vulnerability of our civilian airports and commercial aircraft? And you mentioned the civilian reserve air fleet, or CRAF. </w:t>
      </w:r>
    </w:p>
    <w:p w14:paraId="2C311397" w14:textId="77777777" w:rsidR="00E568B6" w:rsidRPr="00BA1BF5" w:rsidRDefault="00E568B6" w:rsidP="00E568B6">
      <w:pPr>
        <w:rPr>
          <w:sz w:val="12"/>
        </w:rPr>
      </w:pPr>
      <w:r w:rsidRPr="00BA1BF5">
        <w:rPr>
          <w:sz w:val="12"/>
        </w:rPr>
        <w:t xml:space="preserve">MINIHAN: Right? </w:t>
      </w:r>
    </w:p>
    <w:p w14:paraId="71C961B1" w14:textId="77777777" w:rsidR="00E568B6" w:rsidRPr="00BA1BF5" w:rsidRDefault="00E568B6" w:rsidP="00E568B6">
      <w:pPr>
        <w:rPr>
          <w:sz w:val="12"/>
        </w:rPr>
      </w:pPr>
      <w:r w:rsidRPr="00BA1BF5">
        <w:rPr>
          <w:sz w:val="12"/>
        </w:rPr>
        <w:t xml:space="preserve">BOWMAN: I'm not sure everyone understands what that means. So make us experts in four minutes or less on the air leg of the mobility triad and the cyber vulnerabilities there. </w:t>
      </w:r>
    </w:p>
    <w:p w14:paraId="55B5BB56" w14:textId="77777777" w:rsidR="00E568B6" w:rsidRPr="00BA1BF5" w:rsidRDefault="00E568B6" w:rsidP="00E568B6">
      <w:pPr>
        <w:rPr>
          <w:sz w:val="12"/>
        </w:rPr>
      </w:pPr>
      <w:r w:rsidRPr="00BA1BF5">
        <w:rPr>
          <w:sz w:val="12"/>
        </w:rPr>
        <w:t>MINIHAN: Certainly. We'll – we'll use Dover Air Force Base, which is in Delaware, on the East coast and we will – we'll use the operational template of support for Ukraine.</w:t>
      </w:r>
    </w:p>
    <w:p w14:paraId="37E0ABC8" w14:textId="77777777" w:rsidR="00E568B6" w:rsidRPr="00BA1BF5" w:rsidRDefault="00E568B6" w:rsidP="00E568B6">
      <w:pPr>
        <w:rPr>
          <w:sz w:val="12"/>
        </w:rPr>
      </w:pPr>
      <w:r w:rsidRPr="00BA1BF5">
        <w:rPr>
          <w:sz w:val="12"/>
        </w:rPr>
        <w:t>There's enough cargo that can go on the gray tails, which are C-5s and C-17s. And then also involve our Civil Reserve Air Fleet, which is a commercial 747, operated by an – an American Airlines. They would go into Dover, be heavily reliant on the utilities that make that airport go. So think about the electricity, think about you know, the things that handle snow and think about the power to the radar stations. Think about the FAA station, think about the tower that needs to approve flight plans and give you clearance into what is initially the U.S. airspace, and then into the international airspace.</w:t>
      </w:r>
    </w:p>
    <w:p w14:paraId="412AF3D1" w14:textId="77777777" w:rsidR="00E568B6" w:rsidRPr="00BA1BF5" w:rsidRDefault="00E568B6" w:rsidP="00E568B6">
      <w:pPr>
        <w:rPr>
          <w:sz w:val="12"/>
        </w:rPr>
      </w:pPr>
      <w:r w:rsidRPr="00BA1BF5">
        <w:rPr>
          <w:sz w:val="12"/>
        </w:rPr>
        <w:t xml:space="preserve">Think about all the roads that lead in to that airfield that allow the cargo to be trucked up from, you know, name your depot or location that's providing 155s [artillery ammunition] or, you know, whatever the critical thing that that Ukraine needs is. Think about the rail transfer, the road transfer, the maritime transfer that needs to happen so that this could be packaged up on an airplane and quickly moved into a theater that matters. Think about – think about what happens when Southwest’s computer goes down and the turmoil that would cause. </w:t>
      </w:r>
    </w:p>
    <w:p w14:paraId="27D882CD" w14:textId="77777777" w:rsidR="00E568B6" w:rsidRPr="00BA1BF5" w:rsidRDefault="00E568B6" w:rsidP="00E568B6">
      <w:pPr>
        <w:rPr>
          <w:sz w:val="12"/>
        </w:rPr>
      </w:pPr>
      <w:r w:rsidRPr="00BA1BF5">
        <w:rPr>
          <w:sz w:val="12"/>
        </w:rPr>
        <w:t xml:space="preserve">So, think about the vulnerabilities associated with those utilities. Those services are so critical to get it done, and you can very easily imagine that it could come to a standstill in a second if we were contested. The first mover advantage in cyber and space is the most critical first mover advantage that you can have in any conflict. OK? </w:t>
      </w:r>
    </w:p>
    <w:p w14:paraId="381EBF33" w14:textId="77777777" w:rsidR="00E568B6" w:rsidRPr="00BA1BF5" w:rsidRDefault="00E568B6" w:rsidP="00E568B6">
      <w:pPr>
        <w:rPr>
          <w:sz w:val="12"/>
        </w:rPr>
      </w:pPr>
      <w:r w:rsidRPr="00BA1BF5">
        <w:rPr>
          <w:sz w:val="12"/>
        </w:rPr>
        <w:t xml:space="preserve">And you can almost argue, and – and Annie did – tha, it's already being played out. You know, so their intel prep of the battlefield is complete, they've put in the fires that, that they can call well at a moment of their choosing, and they could completely challenge through multiple domains our ability to explode into theater. OK? </w:t>
      </w:r>
    </w:p>
    <w:p w14:paraId="0E99E15F" w14:textId="77777777" w:rsidR="00E568B6" w:rsidRPr="003E3F75" w:rsidRDefault="00E568B6" w:rsidP="00E568B6">
      <w:pPr>
        <w:rPr>
          <w:u w:val="single"/>
        </w:rPr>
      </w:pPr>
      <w:r w:rsidRPr="003E3F75">
        <w:rPr>
          <w:b/>
          <w:bCs/>
          <w:u w:val="single"/>
        </w:rPr>
        <w:t>At the end of the day</w:t>
      </w:r>
      <w:r w:rsidRPr="003E3F75">
        <w:rPr>
          <w:u w:val="single"/>
        </w:rPr>
        <w:t xml:space="preserve">, </w:t>
      </w:r>
      <w:r w:rsidRPr="008F44E7">
        <w:rPr>
          <w:u w:val="single"/>
        </w:rPr>
        <w:t xml:space="preserve">this is about </w:t>
      </w:r>
      <w:r w:rsidRPr="008F44E7">
        <w:rPr>
          <w:rStyle w:val="Emphasis"/>
        </w:rPr>
        <w:t>exploding into theater</w:t>
      </w:r>
      <w:r w:rsidRPr="008F44E7">
        <w:rPr>
          <w:u w:val="single"/>
        </w:rPr>
        <w:t xml:space="preserve">. This is about </w:t>
      </w:r>
      <w:r w:rsidRPr="008F44E7">
        <w:rPr>
          <w:rStyle w:val="Emphasis"/>
        </w:rPr>
        <w:t>demonstrating America's readiness</w:t>
      </w:r>
      <w:r w:rsidRPr="008F44E7">
        <w:rPr>
          <w:u w:val="single"/>
        </w:rPr>
        <w:t xml:space="preserve">. This is about demonstrating her </w:t>
      </w:r>
      <w:r w:rsidRPr="008F44E7">
        <w:rPr>
          <w:rStyle w:val="Emphasis"/>
        </w:rPr>
        <w:t>willingness to deter</w:t>
      </w:r>
      <w:r w:rsidRPr="003E3F75">
        <w:rPr>
          <w:u w:val="single"/>
        </w:rPr>
        <w:t xml:space="preserve"> and if necessary, decisively </w:t>
      </w:r>
      <w:r w:rsidRPr="003E3F75">
        <w:rPr>
          <w:b/>
          <w:bCs/>
          <w:u w:val="single"/>
        </w:rPr>
        <w:t>defeat</w:t>
      </w:r>
      <w:r w:rsidRPr="003E3F75">
        <w:rPr>
          <w:u w:val="single"/>
        </w:rPr>
        <w:t xml:space="preserve">. </w:t>
      </w:r>
    </w:p>
    <w:p w14:paraId="4067A4D2" w14:textId="77777777" w:rsidR="00E568B6" w:rsidRPr="003E3F75" w:rsidRDefault="00E568B6" w:rsidP="00E568B6">
      <w:pPr>
        <w:rPr>
          <w:rStyle w:val="Emphasis"/>
        </w:rPr>
      </w:pPr>
      <w:r w:rsidRPr="00BA1BF5">
        <w:rPr>
          <w:sz w:val="12"/>
        </w:rPr>
        <w:t xml:space="preserve">And </w:t>
      </w:r>
      <w:r w:rsidRPr="003E3F75">
        <w:rPr>
          <w:u w:val="single"/>
        </w:rPr>
        <w:t xml:space="preserve">the </w:t>
      </w:r>
      <w:r w:rsidRPr="00417238">
        <w:rPr>
          <w:rStyle w:val="Emphasis"/>
          <w:highlight w:val="yellow"/>
        </w:rPr>
        <w:t>challengers</w:t>
      </w:r>
      <w:r w:rsidRPr="003E3F75">
        <w:rPr>
          <w:u w:val="single"/>
        </w:rPr>
        <w:t xml:space="preserve"> out there </w:t>
      </w:r>
      <w:r w:rsidRPr="008F44E7">
        <w:rPr>
          <w:b/>
          <w:bCs/>
          <w:highlight w:val="yellow"/>
          <w:u w:val="single"/>
        </w:rPr>
        <w:t>know</w:t>
      </w:r>
      <w:r w:rsidRPr="003E3F75">
        <w:rPr>
          <w:u w:val="single"/>
        </w:rPr>
        <w:t xml:space="preserve"> this. They don't have to shoot down six F-35s. They need to shoot down one tanker and that solves their problems. </w:t>
      </w:r>
      <w:r w:rsidRPr="00417238">
        <w:rPr>
          <w:rStyle w:val="Emphasis"/>
          <w:highlight w:val="yellow"/>
        </w:rPr>
        <w:t xml:space="preserve">They don't need to disrupt </w:t>
      </w:r>
      <w:r w:rsidRPr="008F44E7">
        <w:rPr>
          <w:rStyle w:val="Emphasis"/>
        </w:rPr>
        <w:t xml:space="preserve">too </w:t>
      </w:r>
      <w:r w:rsidRPr="00417238">
        <w:rPr>
          <w:rStyle w:val="Emphasis"/>
          <w:highlight w:val="yellow"/>
        </w:rPr>
        <w:t>much</w:t>
      </w:r>
      <w:r w:rsidRPr="003E3F75">
        <w:rPr>
          <w:rStyle w:val="Emphasis"/>
        </w:rPr>
        <w:t xml:space="preserve"> critical infrastructure</w:t>
      </w:r>
      <w:r w:rsidRPr="003E3F75">
        <w:rPr>
          <w:u w:val="single"/>
        </w:rPr>
        <w:t xml:space="preserve"> </w:t>
      </w:r>
      <w:r w:rsidRPr="00C3131D">
        <w:rPr>
          <w:highlight w:val="yellow"/>
          <w:u w:val="single"/>
        </w:rPr>
        <w:t>before</w:t>
      </w:r>
      <w:r w:rsidRPr="003E3F75">
        <w:rPr>
          <w:u w:val="single"/>
        </w:rPr>
        <w:t xml:space="preserve"> they're </w:t>
      </w:r>
      <w:r w:rsidRPr="00C3131D">
        <w:rPr>
          <w:highlight w:val="yellow"/>
          <w:u w:val="single"/>
        </w:rPr>
        <w:t xml:space="preserve">having </w:t>
      </w:r>
      <w:r w:rsidRPr="00C3131D">
        <w:rPr>
          <w:rStyle w:val="Emphasis"/>
          <w:highlight w:val="yellow"/>
        </w:rPr>
        <w:t xml:space="preserve">an enormous </w:t>
      </w:r>
      <w:r w:rsidRPr="00417238">
        <w:rPr>
          <w:rStyle w:val="Emphasis"/>
          <w:highlight w:val="yellow"/>
        </w:rPr>
        <w:t xml:space="preserve">impact </w:t>
      </w:r>
      <w:r w:rsidRPr="00C3131D">
        <w:rPr>
          <w:rStyle w:val="Emphasis"/>
        </w:rPr>
        <w:t>on</w:t>
      </w:r>
      <w:r w:rsidRPr="003E3F75">
        <w:rPr>
          <w:rStyle w:val="Emphasis"/>
        </w:rPr>
        <w:t xml:space="preserve"> our ability to operate.</w:t>
      </w:r>
    </w:p>
    <w:p w14:paraId="632AE5AD" w14:textId="77777777" w:rsidR="00E568B6" w:rsidRPr="00BA1BF5" w:rsidRDefault="00E568B6" w:rsidP="00E568B6">
      <w:pPr>
        <w:rPr>
          <w:sz w:val="12"/>
        </w:rPr>
      </w:pPr>
      <w:r w:rsidRPr="003E3F75">
        <w:rPr>
          <w:u w:val="single"/>
        </w:rPr>
        <w:t>The problem</w:t>
      </w:r>
      <w:r w:rsidRPr="00BA1BF5">
        <w:rPr>
          <w:sz w:val="12"/>
        </w:rPr>
        <w:t xml:space="preserve"> is extremely vulnerable with the military and it </w:t>
      </w:r>
      <w:r w:rsidRPr="00417238">
        <w:rPr>
          <w:rStyle w:val="Emphasis"/>
        </w:rPr>
        <w:t>grows with the civilian sector</w:t>
      </w:r>
      <w:r w:rsidRPr="00BA1BF5">
        <w:rPr>
          <w:sz w:val="12"/>
        </w:rPr>
        <w:t xml:space="preserve">. So think about the communication redundancy that exists in both dual-use there, think about our ability to navigate our reliance on precision navigational timing that comes from above, think about how easy that is to jam and have electrical interruption that causes problems there. </w:t>
      </w:r>
    </w:p>
    <w:p w14:paraId="7FBA126F" w14:textId="77777777" w:rsidR="00E568B6" w:rsidRPr="003E3F75" w:rsidRDefault="00E568B6" w:rsidP="00E568B6">
      <w:pPr>
        <w:rPr>
          <w:u w:val="single"/>
        </w:rPr>
      </w:pPr>
      <w:r w:rsidRPr="003E3F75">
        <w:rPr>
          <w:u w:val="single"/>
        </w:rPr>
        <w:t xml:space="preserve">So their </w:t>
      </w:r>
      <w:r w:rsidRPr="008F44E7">
        <w:rPr>
          <w:rStyle w:val="Emphasis"/>
        </w:rPr>
        <w:t>multi-domain way</w:t>
      </w:r>
      <w:r w:rsidRPr="008F44E7">
        <w:rPr>
          <w:u w:val="single"/>
        </w:rPr>
        <w:t xml:space="preserve"> that </w:t>
      </w:r>
      <w:r w:rsidRPr="008F44E7">
        <w:rPr>
          <w:b/>
          <w:bCs/>
          <w:u w:val="single"/>
        </w:rPr>
        <w:t>they approach</w:t>
      </w:r>
      <w:r w:rsidRPr="008F44E7">
        <w:rPr>
          <w:u w:val="single"/>
        </w:rPr>
        <w:t xml:space="preserve"> the problem is </w:t>
      </w:r>
      <w:r w:rsidRPr="008F44E7">
        <w:rPr>
          <w:rStyle w:val="Emphasis"/>
        </w:rPr>
        <w:t>very centered on decisively affecting our ability</w:t>
      </w:r>
      <w:r w:rsidRPr="003E3F75">
        <w:rPr>
          <w:rStyle w:val="Emphasis"/>
        </w:rPr>
        <w:t xml:space="preserve"> to explode into theater</w:t>
      </w:r>
      <w:r w:rsidRPr="003E3F75">
        <w:rPr>
          <w:u w:val="single"/>
        </w:rPr>
        <w:t xml:space="preserve">, and if they can do that, then </w:t>
      </w:r>
      <w:r w:rsidRPr="00417238">
        <w:rPr>
          <w:rStyle w:val="Emphasis"/>
          <w:highlight w:val="yellow"/>
        </w:rPr>
        <w:t>their first move</w:t>
      </w:r>
      <w:r w:rsidRPr="003E3F75">
        <w:rPr>
          <w:u w:val="single"/>
        </w:rPr>
        <w:t xml:space="preserve"> or advantage that occurred </w:t>
      </w:r>
      <w:r w:rsidRPr="00417238">
        <w:rPr>
          <w:rStyle w:val="Emphasis"/>
          <w:highlight w:val="yellow"/>
        </w:rPr>
        <w:t>in cyber</w:t>
      </w:r>
      <w:r w:rsidRPr="003E3F75">
        <w:rPr>
          <w:u w:val="single"/>
        </w:rPr>
        <w:t xml:space="preserve"> </w:t>
      </w:r>
      <w:r w:rsidRPr="00BA1BF5">
        <w:rPr>
          <w:sz w:val="12"/>
        </w:rPr>
        <w:t>and space</w:t>
      </w:r>
      <w:r w:rsidRPr="003E3F75">
        <w:rPr>
          <w:u w:val="single"/>
        </w:rPr>
        <w:t xml:space="preserve"> </w:t>
      </w:r>
      <w:r w:rsidRPr="00417238">
        <w:rPr>
          <w:rStyle w:val="Emphasis"/>
          <w:highlight w:val="yellow"/>
        </w:rPr>
        <w:t>will expand to</w:t>
      </w:r>
      <w:r w:rsidRPr="003E3F75">
        <w:rPr>
          <w:rStyle w:val="Emphasis"/>
        </w:rPr>
        <w:t xml:space="preserve"> the </w:t>
      </w:r>
      <w:r w:rsidRPr="00417238">
        <w:rPr>
          <w:rStyle w:val="Emphasis"/>
          <w:highlight w:val="yellow"/>
        </w:rPr>
        <w:t>other domains</w:t>
      </w:r>
      <w:r w:rsidRPr="003E3F75">
        <w:rPr>
          <w:u w:val="single"/>
        </w:rPr>
        <w:t xml:space="preserve">, and it's hard to play catchup. </w:t>
      </w:r>
    </w:p>
    <w:p w14:paraId="20621E71" w14:textId="77777777" w:rsidR="00E568B6" w:rsidRPr="00F0586E" w:rsidRDefault="00E568B6" w:rsidP="00E568B6">
      <w:pPr>
        <w:rPr>
          <w:sz w:val="8"/>
          <w:szCs w:val="8"/>
        </w:rPr>
      </w:pPr>
      <w:r w:rsidRPr="00F0586E">
        <w:rPr>
          <w:sz w:val="8"/>
          <w:szCs w:val="8"/>
        </w:rPr>
        <w:t>Here's what catchup looks like – the battle space in Ukraine right now. You're in an attrition warfare where a supply chain is trying to keep up with the lethality needed to win. It's very challenged to do that.</w:t>
      </w:r>
    </w:p>
    <w:p w14:paraId="6F36A11A" w14:textId="77777777" w:rsidR="00E568B6" w:rsidRPr="00F0586E" w:rsidRDefault="00E568B6" w:rsidP="00E568B6">
      <w:pPr>
        <w:rPr>
          <w:sz w:val="8"/>
          <w:szCs w:val="8"/>
        </w:rPr>
      </w:pPr>
      <w:r w:rsidRPr="00F0586E">
        <w:rPr>
          <w:sz w:val="8"/>
          <w:szCs w:val="8"/>
        </w:rPr>
        <w:t xml:space="preserve">And if you want the future battle space to look like 1918 in France, then we continue the status quo. If you actually want to maintain an advantage and get after something that's meaningful and will deliver both that deterrence and that decisive victory lens, then we got some things we need to move out on quickly, and it starts with the civilian infrastructure. </w:t>
      </w:r>
    </w:p>
    <w:p w14:paraId="1DCF4A4C" w14:textId="77777777" w:rsidR="00E568B6" w:rsidRPr="00F0586E" w:rsidRDefault="00E568B6" w:rsidP="00E568B6">
      <w:pPr>
        <w:rPr>
          <w:sz w:val="8"/>
          <w:szCs w:val="8"/>
        </w:rPr>
      </w:pPr>
      <w:r w:rsidRPr="00F0586E">
        <w:rPr>
          <w:sz w:val="8"/>
          <w:szCs w:val="8"/>
        </w:rPr>
        <w:t>(CROSS-TALK)</w:t>
      </w:r>
    </w:p>
    <w:p w14:paraId="34621629" w14:textId="77777777" w:rsidR="00E568B6" w:rsidRPr="00F0586E" w:rsidRDefault="00E568B6" w:rsidP="00E568B6">
      <w:pPr>
        <w:rPr>
          <w:sz w:val="8"/>
          <w:szCs w:val="8"/>
        </w:rPr>
      </w:pPr>
      <w:r w:rsidRPr="00F0586E">
        <w:rPr>
          <w:sz w:val="8"/>
          <w:szCs w:val="8"/>
        </w:rPr>
        <w:t xml:space="preserve">BOWMAN: Yeah, please. </w:t>
      </w:r>
    </w:p>
    <w:p w14:paraId="31F8E07D" w14:textId="77777777" w:rsidR="00E568B6" w:rsidRPr="00F0586E" w:rsidRDefault="00E568B6" w:rsidP="00E568B6">
      <w:pPr>
        <w:rPr>
          <w:sz w:val="8"/>
          <w:szCs w:val="8"/>
        </w:rPr>
      </w:pPr>
      <w:r w:rsidRPr="00F0586E">
        <w:rPr>
          <w:sz w:val="8"/>
          <w:szCs w:val="8"/>
        </w:rPr>
        <w:t xml:space="preserve">MONTGOMERY: ... made me think of something there, Mini. In our paper, we aver to – we aver to – we weren't going to talk about it very much today but – cause Mini brought it up – GPS. One of the things that's interesting is that the military is – because of Ukraine and because of a little bit of Israel, Hamas – become much more sensitive to the vulnerabilities of GPS. </w:t>
      </w:r>
    </w:p>
    <w:p w14:paraId="33C8DABA" w14:textId="77777777" w:rsidR="00E568B6" w:rsidRPr="00F0586E" w:rsidRDefault="00E568B6" w:rsidP="00E568B6">
      <w:pPr>
        <w:rPr>
          <w:sz w:val="8"/>
          <w:szCs w:val="8"/>
        </w:rPr>
      </w:pPr>
      <w:r w:rsidRPr="00F0586E">
        <w:rPr>
          <w:sz w:val="8"/>
          <w:szCs w:val="8"/>
        </w:rPr>
        <w:t xml:space="preserve">Now, I'm going to tell you, there's two types of vulnerabilities to GPS. There's one where our GPS – our current GPS – system, based on the L1 signal, is just old, you know? It's 50-year-old technology on 20-to-30-year-old satellites – or 30- to-40-year-old satellites that were put up 20 to 30 years ago. </w:t>
      </w:r>
    </w:p>
    <w:p w14:paraId="3B7BD7B4" w14:textId="77777777" w:rsidR="00E568B6" w:rsidRPr="00F0586E" w:rsidRDefault="00E568B6" w:rsidP="00E568B6">
      <w:pPr>
        <w:rPr>
          <w:sz w:val="8"/>
          <w:szCs w:val="8"/>
        </w:rPr>
      </w:pPr>
      <w:r w:rsidRPr="00F0586E">
        <w:rPr>
          <w:sz w:val="8"/>
          <w:szCs w:val="8"/>
        </w:rPr>
        <w:t xml:space="preserve">The European system, Galileo, the Chinese system, the Russian system, are all newer and therefore slightly better systems. We knew this and we're slowly replacing it at – the only way DOD can do, you know, like execute a five-year plan in 15 years. And they were moving along. </w:t>
      </w:r>
    </w:p>
    <w:p w14:paraId="190EEED5" w14:textId="77777777" w:rsidR="00E568B6" w:rsidRPr="00F0586E" w:rsidRDefault="00E568B6" w:rsidP="00E568B6">
      <w:pPr>
        <w:rPr>
          <w:sz w:val="8"/>
          <w:szCs w:val="8"/>
        </w:rPr>
      </w:pPr>
      <w:r w:rsidRPr="00F0586E">
        <w:rPr>
          <w:sz w:val="8"/>
          <w:szCs w:val="8"/>
        </w:rPr>
        <w:t xml:space="preserve">Then we saw the jamming that happened in – because there's a second aspect to it, that not only is the signal weak, it's bad for, like, having a high-quality signal if you're running a John Deere in Montana but also if you're on an aircraft or if you're on a – if you happen to be a JDAM missile looking for a spot – a GPS coordinate. We started to find jamming on that last part, on the weapons systems. And some of our weapons systems performed very poorly in Ukraine. </w:t>
      </w:r>
    </w:p>
    <w:p w14:paraId="6CED1E12" w14:textId="77777777" w:rsidR="00E568B6" w:rsidRPr="00F0586E" w:rsidRDefault="00E568B6" w:rsidP="00E568B6">
      <w:pPr>
        <w:rPr>
          <w:sz w:val="8"/>
          <w:szCs w:val="8"/>
        </w:rPr>
      </w:pPr>
      <w:r w:rsidRPr="00F0586E">
        <w:rPr>
          <w:sz w:val="8"/>
          <w:szCs w:val="8"/>
        </w:rPr>
        <w:t xml:space="preserve">Additionally, if anyone travels to Israel and you look at your – and you're up near Lebanon, you'll find out that you're at Beirut Airport, and if you're down near Gaza, you're at Cairo Airport, and that's someone – I'm going to assume the Israelis – spoofing the systems because drones will land themselves often, they have software that lands themselves, around airports rather than create a safety problem. So they spoof a lot. </w:t>
      </w:r>
    </w:p>
    <w:p w14:paraId="5FA77752" w14:textId="77777777" w:rsidR="00E568B6" w:rsidRPr="00F0586E" w:rsidRDefault="00E568B6" w:rsidP="00E568B6">
      <w:pPr>
        <w:rPr>
          <w:sz w:val="8"/>
          <w:szCs w:val="8"/>
        </w:rPr>
      </w:pPr>
      <w:r w:rsidRPr="00F0586E">
        <w:rPr>
          <w:sz w:val="8"/>
          <w:szCs w:val="8"/>
        </w:rPr>
        <w:t>So we have spoofing, jamming, and weakness. So we need to get up into a signal – and here – here's the problem – the military's first thought is “take care of the military.” So the military has all kinds of alternatives – alternative PNTs. They have a system that encrypts and makes their signal a little better, less jammable on the L1 frequency.</w:t>
      </w:r>
    </w:p>
    <w:p w14:paraId="36997C73" w14:textId="77777777" w:rsidR="00E568B6" w:rsidRPr="00F0586E" w:rsidRDefault="00E568B6" w:rsidP="00E568B6">
      <w:pPr>
        <w:rPr>
          <w:sz w:val="8"/>
          <w:szCs w:val="8"/>
        </w:rPr>
      </w:pPr>
      <w:r w:rsidRPr="00F0586E">
        <w:rPr>
          <w:sz w:val="8"/>
          <w:szCs w:val="8"/>
        </w:rPr>
        <w:t xml:space="preserve">But all of infrastructure isn't going to have access to that. They need what's called the L5 signal. It comes from – it – it's a – it's a more accurate, stronger, much harder to jam signal. And Space Force was slow-rolling the launch of these satellites, and this is really hurting our critical infrastructure. </w:t>
      </w:r>
    </w:p>
    <w:p w14:paraId="394824B0" w14:textId="77777777" w:rsidR="00E568B6" w:rsidRPr="00F0586E" w:rsidRDefault="00E568B6" w:rsidP="00E568B6">
      <w:pPr>
        <w:rPr>
          <w:sz w:val="8"/>
          <w:szCs w:val="8"/>
        </w:rPr>
      </w:pPr>
      <w:r w:rsidRPr="00F0586E">
        <w:rPr>
          <w:sz w:val="8"/>
          <w:szCs w:val="8"/>
        </w:rPr>
        <w:t xml:space="preserve">Now, the good news is Space Force got hard-rolled themselves by Congress and is starting to launch them, but we need Raytheon to finish what's called Operational Control System for next-gen GPS. It's like one of those normal systems. It's been one year away from being one year away for four years. Well, now there's solid, it's going to be done this fall, 2025. </w:t>
      </w:r>
    </w:p>
    <w:p w14:paraId="1FB456C5" w14:textId="77777777" w:rsidR="00E568B6" w:rsidRPr="00F0586E" w:rsidRDefault="00E568B6" w:rsidP="00E568B6">
      <w:pPr>
        <w:rPr>
          <w:sz w:val="8"/>
          <w:szCs w:val="8"/>
        </w:rPr>
      </w:pPr>
      <w:r w:rsidRPr="00F0586E">
        <w:rPr>
          <w:sz w:val="8"/>
          <w:szCs w:val="8"/>
        </w:rPr>
        <w:t>Cut – you know, the Air Force, Space Force, and Congress need to hold Raytheon accountable and get that stuff done by this fall, because we need to be up – the satellites are all up there. We're just not using them because the Operational Control System, which should have been done five to seven years ago, is still waiting to get done.</w:t>
      </w:r>
    </w:p>
    <w:p w14:paraId="64718D72" w14:textId="77777777" w:rsidR="00E568B6" w:rsidRPr="00BA1BF5" w:rsidRDefault="00E568B6" w:rsidP="00E568B6">
      <w:pPr>
        <w:rPr>
          <w:sz w:val="12"/>
        </w:rPr>
      </w:pPr>
      <w:r w:rsidRPr="003E3F75">
        <w:rPr>
          <w:u w:val="single"/>
        </w:rPr>
        <w:t>BOWMAN</w:t>
      </w:r>
      <w:r w:rsidRPr="00BA1BF5">
        <w:rPr>
          <w:sz w:val="12"/>
        </w:rPr>
        <w:t xml:space="preserve">: OK. So – thank you, Mark. So we've talked about air. Now we've got to go to rail and maritime. So Annie, make us experts in three or four minutes on </w:t>
      </w:r>
      <w:r w:rsidRPr="00536550">
        <w:rPr>
          <w:rStyle w:val="Emphasis"/>
          <w:highlight w:val="yellow"/>
        </w:rPr>
        <w:t>rail</w:t>
      </w:r>
      <w:r w:rsidRPr="00BA1BF5">
        <w:rPr>
          <w:sz w:val="12"/>
        </w:rPr>
        <w:t xml:space="preserve">. </w:t>
      </w:r>
      <w:r w:rsidRPr="003E3F75">
        <w:rPr>
          <w:u w:val="single"/>
        </w:rPr>
        <w:t xml:space="preserve">It </w:t>
      </w:r>
      <w:r w:rsidRPr="008F44E7">
        <w:rPr>
          <w:b/>
          <w:bCs/>
          <w:u w:val="single"/>
        </w:rPr>
        <w:t>seems</w:t>
      </w:r>
      <w:r w:rsidRPr="003E3F75">
        <w:rPr>
          <w:u w:val="single"/>
        </w:rPr>
        <w:t xml:space="preserve"> to me – and I think I got this idea from you – that this </w:t>
      </w:r>
      <w:r w:rsidRPr="008F44E7">
        <w:rPr>
          <w:b/>
          <w:bCs/>
          <w:highlight w:val="yellow"/>
          <w:u w:val="single"/>
        </w:rPr>
        <w:t>is</w:t>
      </w:r>
      <w:r w:rsidRPr="003E3F75">
        <w:rPr>
          <w:u w:val="single"/>
        </w:rPr>
        <w:t xml:space="preserve"> one of the least – probably – arguably </w:t>
      </w:r>
      <w:r w:rsidRPr="008F44E7">
        <w:rPr>
          <w:rStyle w:val="Emphasis"/>
        </w:rPr>
        <w:t>the least understood</w:t>
      </w:r>
      <w:r w:rsidRPr="003E3F75">
        <w:rPr>
          <w:rStyle w:val="Emphasis"/>
        </w:rPr>
        <w:t xml:space="preserve"> components of the mobility triad</w:t>
      </w:r>
      <w:r w:rsidRPr="003E3F75">
        <w:rPr>
          <w:u w:val="single"/>
        </w:rPr>
        <w:t xml:space="preserve">, </w:t>
      </w:r>
      <w:r w:rsidRPr="008F44E7">
        <w:rPr>
          <w:rStyle w:val="Emphasis"/>
        </w:rPr>
        <w:t xml:space="preserve">but it's </w:t>
      </w:r>
      <w:r w:rsidRPr="00536550">
        <w:rPr>
          <w:rStyle w:val="Emphasis"/>
          <w:highlight w:val="yellow"/>
        </w:rPr>
        <w:t>fundamental</w:t>
      </w:r>
      <w:r w:rsidRPr="003E3F75">
        <w:rPr>
          <w:u w:val="single"/>
        </w:rPr>
        <w:t xml:space="preserve">, right, because we know, with my Army bias here, a lot of </w:t>
      </w:r>
      <w:r w:rsidRPr="003E3F75">
        <w:rPr>
          <w:rStyle w:val="Emphasis"/>
        </w:rPr>
        <w:t xml:space="preserve">Army </w:t>
      </w:r>
      <w:r w:rsidRPr="00C3131D">
        <w:rPr>
          <w:rStyle w:val="Emphasis"/>
          <w:highlight w:val="yellow"/>
        </w:rPr>
        <w:t>bases</w:t>
      </w:r>
      <w:r w:rsidRPr="003E3F75">
        <w:rPr>
          <w:u w:val="single"/>
        </w:rPr>
        <w:t xml:space="preserve">, newsflash, </w:t>
      </w:r>
      <w:r w:rsidRPr="00536550">
        <w:rPr>
          <w:rStyle w:val="Emphasis"/>
          <w:highlight w:val="yellow"/>
        </w:rPr>
        <w:t>are nowhere near a port</w:t>
      </w:r>
      <w:r w:rsidRPr="003E3F75">
        <w:rPr>
          <w:u w:val="single"/>
        </w:rPr>
        <w:t xml:space="preserve">. So you've </w:t>
      </w:r>
      <w:r w:rsidRPr="003A217A">
        <w:rPr>
          <w:u w:val="single"/>
        </w:rPr>
        <w:t xml:space="preserve">got </w:t>
      </w:r>
      <w:r w:rsidRPr="00C3131D">
        <w:rPr>
          <w:highlight w:val="yellow"/>
          <w:u w:val="single"/>
        </w:rPr>
        <w:t>to get</w:t>
      </w:r>
      <w:r w:rsidRPr="003E3F75">
        <w:rPr>
          <w:u w:val="single"/>
        </w:rPr>
        <w:t xml:space="preserve"> those </w:t>
      </w:r>
      <w:r w:rsidRPr="00536550">
        <w:rPr>
          <w:rStyle w:val="Emphasis"/>
          <w:highlight w:val="yellow"/>
        </w:rPr>
        <w:t>tanks</w:t>
      </w:r>
      <w:r w:rsidRPr="00536550">
        <w:rPr>
          <w:highlight w:val="yellow"/>
          <w:u w:val="single"/>
        </w:rPr>
        <w:t xml:space="preserve"> and </w:t>
      </w:r>
      <w:r w:rsidRPr="00536550">
        <w:rPr>
          <w:rStyle w:val="Emphasis"/>
          <w:highlight w:val="yellow"/>
        </w:rPr>
        <w:t>Bradleys</w:t>
      </w:r>
      <w:r w:rsidRPr="003E3F75">
        <w:rPr>
          <w:u w:val="single"/>
        </w:rPr>
        <w:t xml:space="preserve">… to the </w:t>
      </w:r>
      <w:r w:rsidRPr="003E3F75">
        <w:rPr>
          <w:b/>
          <w:bCs/>
          <w:u w:val="single"/>
        </w:rPr>
        <w:t>port</w:t>
      </w:r>
      <w:r w:rsidRPr="003E3F75">
        <w:rPr>
          <w:u w:val="single"/>
        </w:rPr>
        <w:t xml:space="preserve">, and </w:t>
      </w:r>
      <w:r w:rsidRPr="00536550">
        <w:rPr>
          <w:rStyle w:val="Emphasis"/>
          <w:highlight w:val="yellow"/>
        </w:rPr>
        <w:t>we do that via rail</w:t>
      </w:r>
      <w:r w:rsidRPr="003E3F75">
        <w:rPr>
          <w:u w:val="single"/>
        </w:rPr>
        <w:t>, right? So talk to us about rail.</w:t>
      </w:r>
      <w:r w:rsidRPr="00BA1BF5">
        <w:rPr>
          <w:sz w:val="12"/>
        </w:rPr>
        <w:t xml:space="preserve"> </w:t>
      </w:r>
    </w:p>
    <w:p w14:paraId="734C2BFF" w14:textId="77777777" w:rsidR="00E568B6" w:rsidRPr="003E3F75" w:rsidRDefault="00E568B6" w:rsidP="00E568B6">
      <w:pPr>
        <w:rPr>
          <w:u w:val="single"/>
        </w:rPr>
      </w:pPr>
      <w:r w:rsidRPr="003E3F75">
        <w:rPr>
          <w:u w:val="single"/>
        </w:rPr>
        <w:t>FIXLER</w:t>
      </w:r>
      <w:r w:rsidRPr="00BA1BF5">
        <w:rPr>
          <w:sz w:val="12"/>
        </w:rPr>
        <w:t xml:space="preserve">: </w:t>
      </w:r>
      <w:r w:rsidRPr="003E3F75">
        <w:rPr>
          <w:u w:val="single"/>
        </w:rPr>
        <w:t xml:space="preserve">Yeah. So yeah, I mean, I think in some ways, rail is the simplest but perhaps most overlooked. I think part of that – I don't know. I think many of us don't think about rail on a daily basis, we haven't sort of thought about rail lines since we played with little trains when we were seven, but it's a complex network. Most of us didn't – don't interact with it. </w:t>
      </w:r>
    </w:p>
    <w:p w14:paraId="4C40D0D2" w14:textId="77777777" w:rsidR="00E568B6" w:rsidRPr="003E3F75" w:rsidRDefault="00E568B6" w:rsidP="00E568B6">
      <w:pPr>
        <w:rPr>
          <w:u w:val="single"/>
        </w:rPr>
      </w:pPr>
      <w:r w:rsidRPr="003E3F75">
        <w:rPr>
          <w:u w:val="single"/>
        </w:rPr>
        <w:t>But</w:t>
      </w:r>
      <w:r w:rsidRPr="00BA1BF5">
        <w:rPr>
          <w:sz w:val="12"/>
        </w:rPr>
        <w:t xml:space="preserve"> it is – it – it </w:t>
      </w:r>
      <w:r w:rsidRPr="003E3F75">
        <w:rPr>
          <w:u w:val="single"/>
        </w:rPr>
        <w:t>basically</w:t>
      </w:r>
      <w:r w:rsidRPr="00BA1BF5">
        <w:rPr>
          <w:sz w:val="12"/>
        </w:rPr>
        <w:t xml:space="preserve"> – </w:t>
      </w:r>
      <w:r w:rsidRPr="003E3F75">
        <w:rPr>
          <w:u w:val="single"/>
        </w:rPr>
        <w:t xml:space="preserve">most of </w:t>
      </w:r>
      <w:r w:rsidRPr="008F44E7">
        <w:rPr>
          <w:rStyle w:val="Emphasis"/>
        </w:rPr>
        <w:t>the vast majority of the rail lines</w:t>
      </w:r>
      <w:r w:rsidRPr="008F44E7">
        <w:rPr>
          <w:u w:val="single"/>
        </w:rPr>
        <w:t xml:space="preserve"> are owned by </w:t>
      </w:r>
      <w:r w:rsidRPr="008F44E7">
        <w:rPr>
          <w:b/>
          <w:bCs/>
          <w:u w:val="single"/>
        </w:rPr>
        <w:t>six</w:t>
      </w:r>
      <w:r w:rsidRPr="008F44E7">
        <w:rPr>
          <w:u w:val="single"/>
        </w:rPr>
        <w:t xml:space="preserve"> </w:t>
      </w:r>
      <w:r w:rsidRPr="008F44E7">
        <w:rPr>
          <w:rStyle w:val="Emphasis"/>
        </w:rPr>
        <w:t>Class 1 rail</w:t>
      </w:r>
      <w:r w:rsidRPr="003E3F75">
        <w:rPr>
          <w:rStyle w:val="Emphasis"/>
        </w:rPr>
        <w:t xml:space="preserve"> companies</w:t>
      </w:r>
      <w:r w:rsidRPr="003E3F75">
        <w:rPr>
          <w:u w:val="single"/>
        </w:rPr>
        <w:t xml:space="preserve">. They're </w:t>
      </w:r>
      <w:r w:rsidRPr="003E3F75">
        <w:rPr>
          <w:b/>
          <w:bCs/>
          <w:u w:val="single"/>
        </w:rPr>
        <w:t>freight rail</w:t>
      </w:r>
      <w:r w:rsidRPr="003E3F75">
        <w:rPr>
          <w:u w:val="single"/>
        </w:rPr>
        <w:t xml:space="preserve"> companies. They're massive companies. And – but the – I – and I'm sure that they struggle with cybersecurity issues</w:t>
      </w:r>
      <w:r w:rsidRPr="00BA1BF5">
        <w:rPr>
          <w:sz w:val="12"/>
        </w:rPr>
        <w:t xml:space="preserve"> as all companies do, but they are resourced. </w:t>
      </w:r>
    </w:p>
    <w:p w14:paraId="6D97D371" w14:textId="77777777" w:rsidR="00E568B6" w:rsidRPr="00BA1BF5" w:rsidRDefault="00E568B6" w:rsidP="00E568B6">
      <w:pPr>
        <w:rPr>
          <w:sz w:val="12"/>
        </w:rPr>
      </w:pPr>
      <w:r w:rsidRPr="00BA1BF5">
        <w:rPr>
          <w:sz w:val="12"/>
        </w:rPr>
        <w:t xml:space="preserve">Concerns specifically in rail, a lot of it comes down to what are the short line railroads. So they are the interconnects between the large companies, they are the connectors between the rest of the freight rail system and the actual port, and there are a couple hundred. And they are small businesses, often. And so they are less resourced, have less expertise when it comes to cybersecurity issues. But it's across all of those different systems that the military needs to move its equipment. </w:t>
      </w:r>
    </w:p>
    <w:p w14:paraId="74977701" w14:textId="77777777" w:rsidR="00E568B6" w:rsidRPr="00BA1BF5" w:rsidRDefault="00E568B6" w:rsidP="00E568B6">
      <w:pPr>
        <w:rPr>
          <w:sz w:val="12"/>
        </w:rPr>
      </w:pPr>
      <w:r w:rsidRPr="003E3F75">
        <w:rPr>
          <w:u w:val="single"/>
        </w:rPr>
        <w:t>So the concern is</w:t>
      </w:r>
      <w:r w:rsidRPr="00BA1BF5">
        <w:rPr>
          <w:sz w:val="12"/>
        </w:rPr>
        <w:t xml:space="preserve">, look, </w:t>
      </w:r>
      <w:r w:rsidRPr="008F44E7">
        <w:rPr>
          <w:rStyle w:val="Emphasis"/>
        </w:rPr>
        <w:t>you could disrupt</w:t>
      </w:r>
      <w:r w:rsidRPr="003E3F75">
        <w:rPr>
          <w:u w:val="single"/>
        </w:rPr>
        <w:t>, and</w:t>
      </w:r>
      <w:r w:rsidRPr="00BA1BF5">
        <w:rPr>
          <w:sz w:val="12"/>
        </w:rPr>
        <w:t xml:space="preserve"> that is for – that – </w:t>
      </w:r>
      <w:r w:rsidRPr="003E3F75">
        <w:rPr>
          <w:u w:val="single"/>
        </w:rPr>
        <w:t>that is a concern</w:t>
      </w:r>
      <w:r w:rsidRPr="00BA1BF5">
        <w:rPr>
          <w:sz w:val="12"/>
        </w:rPr>
        <w:t xml:space="preserve">. </w:t>
      </w:r>
      <w:r w:rsidRPr="00536550">
        <w:rPr>
          <w:rStyle w:val="Emphasis"/>
        </w:rPr>
        <w:t xml:space="preserve">You could also </w:t>
      </w:r>
      <w:r w:rsidRPr="008F44E7">
        <w:rPr>
          <w:rStyle w:val="Emphasis"/>
        </w:rPr>
        <w:t>slow down</w:t>
      </w:r>
      <w:r w:rsidRPr="003E3F75">
        <w:rPr>
          <w:u w:val="single"/>
        </w:rPr>
        <w:t>. So if you can just back things up across the rail lines, you can't move a train off a rail except in certain interchanges</w:t>
      </w:r>
      <w:r w:rsidRPr="00BA1BF5">
        <w:rPr>
          <w:sz w:val="12"/>
        </w:rPr>
        <w:t xml:space="preserve">, right? </w:t>
      </w:r>
      <w:r w:rsidRPr="003E3F75">
        <w:rPr>
          <w:u w:val="single"/>
        </w:rPr>
        <w:t xml:space="preserve">So if you've got a slow-moving train because there's something wrong with the signals, you're </w:t>
      </w:r>
      <w:r w:rsidRPr="008F44E7">
        <w:rPr>
          <w:rStyle w:val="Emphasis"/>
        </w:rPr>
        <w:t>backing up the system</w:t>
      </w:r>
      <w:r w:rsidRPr="003E3F75">
        <w:rPr>
          <w:rStyle w:val="Emphasis"/>
        </w:rPr>
        <w:t>.</w:t>
      </w:r>
      <w:r w:rsidRPr="00BA1BF5">
        <w:rPr>
          <w:sz w:val="12"/>
        </w:rPr>
        <w:t xml:space="preserve"> </w:t>
      </w:r>
    </w:p>
    <w:p w14:paraId="71BD635C" w14:textId="77777777" w:rsidR="00E568B6" w:rsidRPr="003E3F75" w:rsidRDefault="00E568B6" w:rsidP="00E568B6">
      <w:pPr>
        <w:rPr>
          <w:u w:val="single"/>
        </w:rPr>
      </w:pPr>
      <w:r w:rsidRPr="003E3F75">
        <w:rPr>
          <w:u w:val="single"/>
        </w:rPr>
        <w:t>And</w:t>
      </w:r>
      <w:r w:rsidRPr="00BA1BF5">
        <w:rPr>
          <w:sz w:val="12"/>
        </w:rPr>
        <w:t xml:space="preserve"> so </w:t>
      </w:r>
      <w:r w:rsidRPr="003E3F75">
        <w:rPr>
          <w:u w:val="single"/>
        </w:rPr>
        <w:t>that is</w:t>
      </w:r>
      <w:r w:rsidRPr="00BA1BF5">
        <w:rPr>
          <w:sz w:val="12"/>
        </w:rPr>
        <w:t xml:space="preserve"> – that is where – really, </w:t>
      </w:r>
      <w:r w:rsidRPr="003E3F75">
        <w:rPr>
          <w:u w:val="single"/>
        </w:rPr>
        <w:t xml:space="preserve">what kind of </w:t>
      </w:r>
      <w:r w:rsidRPr="003E3F75">
        <w:rPr>
          <w:b/>
          <w:bCs/>
          <w:u w:val="single"/>
        </w:rPr>
        <w:t>problem</w:t>
      </w:r>
      <w:r w:rsidRPr="00BA1BF5">
        <w:rPr>
          <w:sz w:val="12"/>
        </w:rPr>
        <w:t xml:space="preserve">, </w:t>
      </w:r>
      <w:r w:rsidRPr="003E3F75">
        <w:rPr>
          <w:u w:val="single"/>
        </w:rPr>
        <w:t xml:space="preserve">at least </w:t>
      </w:r>
      <w:r w:rsidRPr="000B4AA0">
        <w:rPr>
          <w:rStyle w:val="Emphasis"/>
          <w:highlight w:val="yellow"/>
        </w:rPr>
        <w:t>if I were an adversary</w:t>
      </w:r>
      <w:r w:rsidRPr="003E3F75">
        <w:rPr>
          <w:u w:val="single"/>
        </w:rPr>
        <w:t xml:space="preserve">, </w:t>
      </w:r>
      <w:r w:rsidRPr="000B4AA0">
        <w:rPr>
          <w:highlight w:val="yellow"/>
          <w:u w:val="single"/>
        </w:rPr>
        <w:t>I would</w:t>
      </w:r>
      <w:r w:rsidRPr="003E3F75">
        <w:rPr>
          <w:u w:val="single"/>
        </w:rPr>
        <w:t xml:space="preserve"> look to create. I don't necessarily need to knock a line off, I need to </w:t>
      </w:r>
      <w:r w:rsidRPr="000B4AA0">
        <w:rPr>
          <w:highlight w:val="yellow"/>
          <w:u w:val="single"/>
        </w:rPr>
        <w:t xml:space="preserve">create </w:t>
      </w:r>
      <w:r w:rsidRPr="008F44E7">
        <w:rPr>
          <w:u w:val="single"/>
        </w:rPr>
        <w:t xml:space="preserve">enough </w:t>
      </w:r>
      <w:r w:rsidRPr="000B4AA0">
        <w:rPr>
          <w:rStyle w:val="Emphasis"/>
          <w:highlight w:val="yellow"/>
        </w:rPr>
        <w:t>confusion</w:t>
      </w:r>
      <w:r w:rsidRPr="003E3F75">
        <w:rPr>
          <w:u w:val="single"/>
        </w:rPr>
        <w:t xml:space="preserve"> that I </w:t>
      </w:r>
      <w:r w:rsidRPr="000B4AA0">
        <w:rPr>
          <w:b/>
          <w:bCs/>
          <w:highlight w:val="yellow"/>
          <w:u w:val="single"/>
        </w:rPr>
        <w:t>slow down</w:t>
      </w:r>
      <w:r w:rsidRPr="003E3F75">
        <w:rPr>
          <w:u w:val="single"/>
        </w:rPr>
        <w:t xml:space="preserve"> the </w:t>
      </w:r>
      <w:r w:rsidRPr="008F44E7">
        <w:rPr>
          <w:rStyle w:val="Emphasis"/>
        </w:rPr>
        <w:t xml:space="preserve">movement of </w:t>
      </w:r>
      <w:r w:rsidRPr="000B4AA0">
        <w:rPr>
          <w:rStyle w:val="Emphasis"/>
          <w:highlight w:val="yellow"/>
        </w:rPr>
        <w:t>trains</w:t>
      </w:r>
      <w:r w:rsidRPr="003E3F75">
        <w:rPr>
          <w:u w:val="single"/>
        </w:rPr>
        <w:t xml:space="preserve">, and then I </w:t>
      </w:r>
      <w:r w:rsidRPr="000B4AA0">
        <w:rPr>
          <w:highlight w:val="yellow"/>
          <w:u w:val="single"/>
        </w:rPr>
        <w:t xml:space="preserve">have </w:t>
      </w:r>
      <w:r w:rsidRPr="000B4AA0">
        <w:rPr>
          <w:rStyle w:val="Emphasis"/>
          <w:highlight w:val="yellow"/>
        </w:rPr>
        <w:t xml:space="preserve">cascading impacts </w:t>
      </w:r>
      <w:r w:rsidRPr="008F44E7">
        <w:rPr>
          <w:rStyle w:val="Emphasis"/>
        </w:rPr>
        <w:t>across the system</w:t>
      </w:r>
      <w:r w:rsidRPr="008F44E7">
        <w:rPr>
          <w:highlight w:val="yellow"/>
          <w:u w:val="single"/>
        </w:rPr>
        <w:t>.</w:t>
      </w:r>
    </w:p>
    <w:p w14:paraId="0999C653" w14:textId="77777777" w:rsidR="00E568B6" w:rsidRPr="00F0586E" w:rsidRDefault="00E568B6" w:rsidP="00E568B6">
      <w:pPr>
        <w:rPr>
          <w:sz w:val="8"/>
          <w:szCs w:val="8"/>
        </w:rPr>
      </w:pPr>
      <w:r w:rsidRPr="00F0586E">
        <w:rPr>
          <w:sz w:val="8"/>
          <w:szCs w:val="8"/>
        </w:rPr>
        <w:t xml:space="preserve">BOWMAN: Great. Thank you. </w:t>
      </w:r>
    </w:p>
    <w:p w14:paraId="6B5A020A" w14:textId="77777777" w:rsidR="00E568B6" w:rsidRPr="00F0586E" w:rsidRDefault="00E568B6" w:rsidP="00E568B6">
      <w:pPr>
        <w:rPr>
          <w:sz w:val="8"/>
          <w:szCs w:val="8"/>
        </w:rPr>
      </w:pPr>
      <w:r w:rsidRPr="00F0586E">
        <w:rPr>
          <w:sz w:val="8"/>
          <w:szCs w:val="8"/>
        </w:rPr>
        <w:t xml:space="preserve">All right, let's go to – Mark, let's go to maritime. So you've been at this a while. Obviously, you bring deep knowledge in this area. – I've heard you talk about – in the past about some of the Chinese-manufactured cranes. I'd love for you to talk about that and our technology at our ports, and also talk about the role of the Coast Guard here, if you wouldn't mind. </w:t>
      </w:r>
    </w:p>
    <w:p w14:paraId="770D3A0F" w14:textId="77777777" w:rsidR="00E568B6" w:rsidRPr="00F0586E" w:rsidRDefault="00E568B6" w:rsidP="00E568B6">
      <w:pPr>
        <w:rPr>
          <w:sz w:val="8"/>
          <w:szCs w:val="8"/>
        </w:rPr>
      </w:pPr>
      <w:r w:rsidRPr="00F0586E">
        <w:rPr>
          <w:sz w:val="8"/>
          <w:szCs w:val="8"/>
        </w:rPr>
        <w:t xml:space="preserve">MONTGOMERY: Yeah, thanks. So we did our port report about 15, 17 months ago. Atlantic Council's done a good one on it as well. And we supported the China Select Committee and then the House Homeland Security Committee as they looked at this. </w:t>
      </w:r>
    </w:p>
    <w:p w14:paraId="5179382D" w14:textId="77777777" w:rsidR="00E568B6" w:rsidRPr="00F0586E" w:rsidRDefault="00E568B6" w:rsidP="00E568B6">
      <w:pPr>
        <w:rPr>
          <w:sz w:val="8"/>
          <w:szCs w:val="8"/>
        </w:rPr>
      </w:pPr>
      <w:r w:rsidRPr="00F0586E">
        <w:rPr>
          <w:sz w:val="8"/>
          <w:szCs w:val="8"/>
        </w:rPr>
        <w:t xml:space="preserve">You know, from my perspective, the ports is more – it – it – we made a mistake. Early on, one of the first bills was about cranes. This isn't about cranes, this is about automated systems in ports. So it's cranes, gantries, the rail systems, just the gates, everything. </w:t>
      </w:r>
    </w:p>
    <w:p w14:paraId="326CF163" w14:textId="77777777" w:rsidR="00E568B6" w:rsidRPr="00F0586E" w:rsidRDefault="00E568B6" w:rsidP="00E568B6">
      <w:pPr>
        <w:rPr>
          <w:sz w:val="8"/>
          <w:szCs w:val="8"/>
        </w:rPr>
      </w:pPr>
      <w:r w:rsidRPr="00F0586E">
        <w:rPr>
          <w:sz w:val="8"/>
          <w:szCs w:val="8"/>
        </w:rPr>
        <w:t xml:space="preserve">When you go watch one of these ports work to load a large container ship with, you know – you know, 800 CR Land Containers, there are humans there as safety monitors, and there's humans there that operate some safety backup straps and things, but the vast majority of its automated. The whole timing is automated. </w:t>
      </w:r>
    </w:p>
    <w:p w14:paraId="1875310B" w14:textId="77777777" w:rsidR="00E568B6" w:rsidRPr="00F0586E" w:rsidRDefault="00E568B6" w:rsidP="00E568B6">
      <w:pPr>
        <w:rPr>
          <w:sz w:val="8"/>
          <w:szCs w:val="8"/>
        </w:rPr>
      </w:pPr>
      <w:r w:rsidRPr="00F0586E">
        <w:rPr>
          <w:sz w:val="8"/>
          <w:szCs w:val="8"/>
        </w:rPr>
        <w:t>It is extremely easy to both disrupt, but also to determine what's happening, you know, to have an idea – because everything has to be laid out digitally ahead of time. It's – you know, it's subject to both surveillance and reconnaissance, but also disruption.</w:t>
      </w:r>
    </w:p>
    <w:p w14:paraId="62E730CF" w14:textId="77777777" w:rsidR="00E568B6" w:rsidRPr="00F0586E" w:rsidRDefault="00E568B6" w:rsidP="00E568B6">
      <w:pPr>
        <w:rPr>
          <w:sz w:val="8"/>
          <w:szCs w:val="8"/>
        </w:rPr>
      </w:pPr>
      <w:r w:rsidRPr="00F0586E">
        <w:rPr>
          <w:sz w:val="8"/>
          <w:szCs w:val="8"/>
        </w:rPr>
        <w:t xml:space="preserve">From my perspective – I love the idea that we identify the cranes. We have to be careful. I don't – these cranes are, you know, $100 million-plus apiece. I wouldn't be replacing the cranes. They're pieces of metal. I would replace the brains in the cranes, right? Now, if we get down in the $50- to $100 thousand frame. </w:t>
      </w:r>
    </w:p>
    <w:p w14:paraId="5A486FC8" w14:textId="77777777" w:rsidR="00E568B6" w:rsidRPr="00F0586E" w:rsidRDefault="00E568B6" w:rsidP="00E568B6">
      <w:pPr>
        <w:rPr>
          <w:sz w:val="8"/>
          <w:szCs w:val="8"/>
        </w:rPr>
      </w:pPr>
      <w:r w:rsidRPr="00F0586E">
        <w:rPr>
          <w:sz w:val="8"/>
          <w:szCs w:val="8"/>
        </w:rPr>
        <w:t xml:space="preserve">And the cellular modems that are in the cranes – by the way, cellular modems, think of them like LiDAR, drones, Huawei, an area where China has decided to favor state-owned enterprises or you know, Chinese companies to become – to grab market share and drive U.S. and Europeans out. Cellular modems are the next big kind of drone/LiDAR problem for us. </w:t>
      </w:r>
    </w:p>
    <w:p w14:paraId="27F52BCB" w14:textId="77777777" w:rsidR="00E568B6" w:rsidRPr="00F0586E" w:rsidRDefault="00E568B6" w:rsidP="00E568B6">
      <w:pPr>
        <w:rPr>
          <w:sz w:val="8"/>
          <w:szCs w:val="8"/>
        </w:rPr>
      </w:pPr>
      <w:r w:rsidRPr="00F0586E">
        <w:rPr>
          <w:sz w:val="8"/>
          <w:szCs w:val="8"/>
        </w:rPr>
        <w:t xml:space="preserve">But in any case, we've got to fix the – we've got to get the Chinese software and the requirement to communicate back to China for maintenance and for administrative things out of the cranes in the 19 strategic sealift ports. We just can't have that – that in there. </w:t>
      </w:r>
    </w:p>
    <w:p w14:paraId="039DBFF3" w14:textId="77777777" w:rsidR="00E568B6" w:rsidRPr="00F0586E" w:rsidRDefault="00E568B6" w:rsidP="00E568B6">
      <w:pPr>
        <w:rPr>
          <w:sz w:val="8"/>
          <w:szCs w:val="8"/>
        </w:rPr>
      </w:pPr>
      <w:r w:rsidRPr="00F0586E">
        <w:rPr>
          <w:sz w:val="8"/>
          <w:szCs w:val="8"/>
        </w:rPr>
        <w:t xml:space="preserve">So that doesn't mean you need to replace – I know the – you – some U.S. or Japanese crane manufacturers are like, "Oh, we're in." You know, it comes to $20 billion – because we have about 100 of these cranes, you know, and it comes to $10- or $20 billion order. No. The people who should be, you know, excited are the cellular modem people and the people who build the software and the brains for these cranes, and the gantries and everything else. </w:t>
      </w:r>
    </w:p>
    <w:p w14:paraId="55D97F67" w14:textId="77777777" w:rsidR="00E568B6" w:rsidRPr="00F0586E" w:rsidRDefault="00E568B6" w:rsidP="00E568B6">
      <w:pPr>
        <w:rPr>
          <w:sz w:val="8"/>
          <w:szCs w:val="8"/>
        </w:rPr>
      </w:pPr>
      <w:r w:rsidRPr="00F0586E">
        <w:rPr>
          <w:sz w:val="8"/>
          <w:szCs w:val="8"/>
        </w:rPr>
        <w:t xml:space="preserve">Now, here's the problem: Coast Guard – the Coast Guard's a fantastic military service. It is a military service, which means if I tell them to do five things and give them four people, they'll do five things. They might be done shitty, but they'll do five things because they're a military organization who was told to do five things with four people. </w:t>
      </w:r>
    </w:p>
    <w:p w14:paraId="13F9801E" w14:textId="77777777" w:rsidR="00E568B6" w:rsidRPr="00F0586E" w:rsidRDefault="00E568B6" w:rsidP="00E568B6">
      <w:pPr>
        <w:rPr>
          <w:sz w:val="8"/>
          <w:szCs w:val="8"/>
        </w:rPr>
      </w:pPr>
      <w:r w:rsidRPr="00F0586E">
        <w:rPr>
          <w:sz w:val="8"/>
          <w:szCs w:val="8"/>
        </w:rPr>
        <w:t>So they got an executive order from the Biden administration that was brilliant. The executive order explained exactly what to do. Set up these standards. Do these assessments. Empower your captains in the port for cybersecurity. Blah, blah, blah – all this stuff. And it had exactly the amount of money that's attached to every executive order – zero, right? And that's the problem with trying to solve things by executive order, as both the Biden, and now, the Trump administration are figuring out. If you don't have money, eventually, Congress shows up and says, "Let's talk," you know. And so we've got to get this right, and the Coast Guard needs to have money.</w:t>
      </w:r>
    </w:p>
    <w:p w14:paraId="65B4AF60" w14:textId="77777777" w:rsidR="00E568B6" w:rsidRPr="00F0586E" w:rsidRDefault="00E568B6" w:rsidP="00E568B6">
      <w:pPr>
        <w:rPr>
          <w:sz w:val="8"/>
          <w:szCs w:val="8"/>
        </w:rPr>
      </w:pPr>
      <w:r w:rsidRPr="00F0586E">
        <w:rPr>
          <w:sz w:val="8"/>
          <w:szCs w:val="8"/>
        </w:rPr>
        <w:t xml:space="preserve">Linda Fagan was a fantastic commandant of the Coast Guard 'til she was abruptly fired, and she understood this issue. But she also had no money, and when asked – their Sector Risk Management Agency budget was, you know, a handful of millions of dollars to manage these ports. We've been – we're going to get into recommendations of that, but one of our big recommendations is this shit's not free – this stuff's not free. You have to pay for services, and even when it's a military organization, you have to pay for a service. So you know, we've got to get on that. </w:t>
      </w:r>
    </w:p>
    <w:p w14:paraId="5FB8E3B8" w14:textId="77777777" w:rsidR="00E568B6" w:rsidRPr="00F0586E" w:rsidRDefault="00E568B6" w:rsidP="00E568B6">
      <w:pPr>
        <w:rPr>
          <w:sz w:val="8"/>
          <w:szCs w:val="8"/>
        </w:rPr>
      </w:pPr>
      <w:r w:rsidRPr="00F0586E">
        <w:rPr>
          <w:sz w:val="8"/>
          <w:szCs w:val="8"/>
        </w:rPr>
        <w:t>FIXLER: Yeah, I'll just jump in on the port, as well just to, you know, remind us that we've seen incidents at ports before. The NotPetya inc- – cyberattack started – this was 2017 – started in Ukraine, spread throughout systems, hit Maersk – major shipping company. What happened as a result – this is – it was a ransomware attack – disguised as ransomware. It encrypted systems. It encrypted I.T. systems. It encrypted the data that indicated what was on what cargo ship that – that the – the gantries, as – as Mark mentioned, sort of needed that information to let various trucks into the port and out of the port. So you had massive backup because there was a cyber attack. This is the kind – you know, I’m sure that China is studying that incident and saying, "How can I replicate those kind of effects? I could do it with a ransomware attack. I could do it with a different kind of malware." But that is the kind of backup that then cascades again through the system. The issue is that all of these transportation networks are interconnected, so you cause a problem in one, you cause a problem in all. And so that is the issue that we need to be focused on.</w:t>
      </w:r>
    </w:p>
    <w:p w14:paraId="5304EE9F" w14:textId="77777777" w:rsidR="00E568B6" w:rsidRPr="00BA1BF5" w:rsidRDefault="00E568B6" w:rsidP="00E568B6">
      <w:pPr>
        <w:rPr>
          <w:sz w:val="12"/>
        </w:rPr>
      </w:pPr>
      <w:r w:rsidRPr="003E3F75">
        <w:rPr>
          <w:u w:val="single"/>
        </w:rPr>
        <w:t>BOWMAN</w:t>
      </w:r>
      <w:r w:rsidRPr="00BA1BF5">
        <w:rPr>
          <w:sz w:val="12"/>
        </w:rPr>
        <w:t xml:space="preserve">: </w:t>
      </w:r>
      <w:r w:rsidRPr="003E3F75">
        <w:rPr>
          <w:u w:val="single"/>
        </w:rPr>
        <w:t>That's great</w:t>
      </w:r>
      <w:r w:rsidRPr="00BA1BF5">
        <w:rPr>
          <w:sz w:val="12"/>
        </w:rPr>
        <w:t xml:space="preserve">. And some of you might be listening and say, OK, I get it. </w:t>
      </w:r>
      <w:r w:rsidRPr="003E3F75">
        <w:rPr>
          <w:u w:val="single"/>
        </w:rPr>
        <w:t>DoD is reliant on the civilian infrastructure. I get that our adversaries are doing things now to try to mess that up and impede it. But</w:t>
      </w:r>
      <w:r w:rsidRPr="00BA1BF5">
        <w:rPr>
          <w:sz w:val="12"/>
        </w:rPr>
        <w:t xml:space="preserve"> you know, </w:t>
      </w:r>
      <w:r w:rsidRPr="003E3F75">
        <w:rPr>
          <w:u w:val="single"/>
        </w:rPr>
        <w:t xml:space="preserve">hey, you know, we're America. DoD is smart. You know, we'll figure it out a few days, a few weeks later. We'll be fine. But as you two gentlemen know, and </w:t>
      </w:r>
      <w:r w:rsidRPr="003E3F75">
        <w:rPr>
          <w:b/>
          <w:bCs/>
          <w:u w:val="single"/>
        </w:rPr>
        <w:t>Annie</w:t>
      </w:r>
      <w:r w:rsidRPr="003E3F75">
        <w:rPr>
          <w:u w:val="single"/>
        </w:rPr>
        <w:t xml:space="preserve"> you know from all your research, that </w:t>
      </w:r>
      <w:r w:rsidRPr="00417238">
        <w:rPr>
          <w:rStyle w:val="Emphasis"/>
          <w:highlight w:val="yellow"/>
        </w:rPr>
        <w:t>time is everything</w:t>
      </w:r>
      <w:r w:rsidRPr="003E3F75">
        <w:rPr>
          <w:rStyle w:val="Emphasis"/>
        </w:rPr>
        <w:t xml:space="preserve"> once deterrence fails</w:t>
      </w:r>
      <w:r w:rsidRPr="003E3F75">
        <w:rPr>
          <w:u w:val="single"/>
        </w:rPr>
        <w:t>. And if you're talking about a term we use is “</w:t>
      </w:r>
      <w:r w:rsidRPr="008F44E7">
        <w:rPr>
          <w:rStyle w:val="Emphasis"/>
          <w:i/>
        </w:rPr>
        <w:t>fait accompli</w:t>
      </w:r>
      <w:r w:rsidRPr="003E3F75">
        <w:rPr>
          <w:u w:val="single"/>
        </w:rPr>
        <w:t>.” Right?</w:t>
      </w:r>
      <w:r w:rsidRPr="00BA1BF5">
        <w:rPr>
          <w:sz w:val="12"/>
        </w:rPr>
        <w:t xml:space="preserve"> </w:t>
      </w:r>
    </w:p>
    <w:p w14:paraId="7F432F5C" w14:textId="77777777" w:rsidR="00E568B6" w:rsidRPr="005908A6" w:rsidRDefault="00E568B6" w:rsidP="00E568B6">
      <w:pPr>
        <w:rPr>
          <w:sz w:val="12"/>
        </w:rPr>
      </w:pPr>
      <w:r w:rsidRPr="003E3F75">
        <w:rPr>
          <w:u w:val="single"/>
        </w:rPr>
        <w:t xml:space="preserve">If you're talking about a Crimea-style </w:t>
      </w:r>
      <w:r w:rsidRPr="000B4AA0">
        <w:rPr>
          <w:rStyle w:val="Emphasis"/>
          <w:highlight w:val="yellow"/>
        </w:rPr>
        <w:t>invasion</w:t>
      </w:r>
      <w:r w:rsidRPr="003E3F75">
        <w:rPr>
          <w:rStyle w:val="Emphasis"/>
        </w:rPr>
        <w:t xml:space="preserve"> in the Baltics</w:t>
      </w:r>
      <w:r w:rsidRPr="003E3F75">
        <w:rPr>
          <w:u w:val="single"/>
        </w:rPr>
        <w:t xml:space="preserve"> </w:t>
      </w:r>
      <w:r w:rsidRPr="000B4AA0">
        <w:rPr>
          <w:highlight w:val="yellow"/>
          <w:u w:val="single"/>
        </w:rPr>
        <w:t xml:space="preserve">where </w:t>
      </w:r>
      <w:r w:rsidRPr="000B4AA0">
        <w:rPr>
          <w:rStyle w:val="Emphasis"/>
          <w:highlight w:val="yellow"/>
        </w:rPr>
        <w:t xml:space="preserve">Russians do something </w:t>
      </w:r>
      <w:r w:rsidRPr="000B4AA0">
        <w:rPr>
          <w:rStyle w:val="Emphasis"/>
        </w:rPr>
        <w:t>quickly</w:t>
      </w:r>
      <w:r w:rsidRPr="000B4AA0">
        <w:rPr>
          <w:highlight w:val="yellow"/>
          <w:u w:val="single"/>
        </w:rPr>
        <w:t xml:space="preserve">, </w:t>
      </w:r>
      <w:r w:rsidRPr="000B4AA0">
        <w:rPr>
          <w:b/>
          <w:bCs/>
          <w:highlight w:val="yellow"/>
          <w:u w:val="single"/>
        </w:rPr>
        <w:t>getting there quickly</w:t>
      </w:r>
      <w:r w:rsidRPr="003E3F75">
        <w:rPr>
          <w:u w:val="single"/>
        </w:rPr>
        <w:t xml:space="preserve"> with sufficient forces </w:t>
      </w:r>
      <w:r w:rsidRPr="000B4AA0">
        <w:rPr>
          <w:b/>
          <w:bCs/>
          <w:highlight w:val="yellow"/>
          <w:u w:val="single"/>
        </w:rPr>
        <w:t>matters</w:t>
      </w:r>
      <w:r w:rsidRPr="003E3F75">
        <w:rPr>
          <w:u w:val="single"/>
        </w:rPr>
        <w:t xml:space="preserve">. If you're talking about the </w:t>
      </w:r>
      <w:r w:rsidRPr="000B4AA0">
        <w:rPr>
          <w:rStyle w:val="Emphasis"/>
          <w:highlight w:val="yellow"/>
        </w:rPr>
        <w:t>Taiwan</w:t>
      </w:r>
      <w:r w:rsidRPr="003E3F75">
        <w:rPr>
          <w:u w:val="single"/>
        </w:rPr>
        <w:t xml:space="preserve"> Strait, you were talking about </w:t>
      </w:r>
      <w:r w:rsidRPr="000B4AA0">
        <w:rPr>
          <w:rStyle w:val="Emphasis"/>
          <w:highlight w:val="yellow"/>
        </w:rPr>
        <w:t>first mover advantage</w:t>
      </w:r>
      <w:r w:rsidRPr="000B4AA0">
        <w:rPr>
          <w:highlight w:val="yellow"/>
          <w:u w:val="single"/>
        </w:rPr>
        <w:t xml:space="preserve"> </w:t>
      </w:r>
      <w:r w:rsidRPr="008F44E7">
        <w:rPr>
          <w:u w:val="single"/>
        </w:rPr>
        <w:t>in</w:t>
      </w:r>
      <w:r w:rsidRPr="003E3F75">
        <w:rPr>
          <w:u w:val="single"/>
        </w:rPr>
        <w:t xml:space="preserve"> the </w:t>
      </w:r>
      <w:r w:rsidRPr="008F44E7">
        <w:rPr>
          <w:rStyle w:val="Emphasis"/>
        </w:rPr>
        <w:t>cyber</w:t>
      </w:r>
      <w:r w:rsidRPr="003E3F75">
        <w:rPr>
          <w:u w:val="single"/>
        </w:rPr>
        <w:t xml:space="preserve"> domain, </w:t>
      </w:r>
      <w:r w:rsidRPr="003E3F75">
        <w:rPr>
          <w:rStyle w:val="Emphasis"/>
        </w:rPr>
        <w:t xml:space="preserve">first mover advantage </w:t>
      </w:r>
      <w:r w:rsidRPr="008F44E7">
        <w:rPr>
          <w:rStyle w:val="Emphasis"/>
        </w:rPr>
        <w:t>in</w:t>
      </w:r>
      <w:r w:rsidRPr="003E3F75">
        <w:rPr>
          <w:rStyle w:val="Emphasis"/>
        </w:rPr>
        <w:t xml:space="preserve"> the </w:t>
      </w:r>
      <w:r w:rsidRPr="008F44E7">
        <w:rPr>
          <w:rStyle w:val="Emphasis"/>
        </w:rPr>
        <w:t>kinetic</w:t>
      </w:r>
      <w:r w:rsidRPr="003E3F75">
        <w:rPr>
          <w:rStyle w:val="Emphasis"/>
        </w:rPr>
        <w:t xml:space="preserve"> domain</w:t>
      </w:r>
      <w:r w:rsidRPr="003E3F75">
        <w:rPr>
          <w:u w:val="single"/>
        </w:rPr>
        <w:t xml:space="preserve">, as you know well, </w:t>
      </w:r>
      <w:r w:rsidRPr="000B4AA0">
        <w:rPr>
          <w:rStyle w:val="Emphasis"/>
          <w:highlight w:val="yellow"/>
        </w:rPr>
        <w:t>is everything</w:t>
      </w:r>
      <w:r w:rsidRPr="000B4AA0">
        <w:rPr>
          <w:sz w:val="12"/>
          <w:highlight w:val="yellow"/>
        </w:rPr>
        <w:t xml:space="preserve">. </w:t>
      </w:r>
      <w:r w:rsidRPr="000B4AA0">
        <w:rPr>
          <w:highlight w:val="yellow"/>
          <w:u w:val="single"/>
        </w:rPr>
        <w:t>So</w:t>
      </w:r>
      <w:r w:rsidRPr="003E3F75">
        <w:rPr>
          <w:u w:val="single"/>
        </w:rPr>
        <w:t xml:space="preserve"> time matters. And by the way, a lot of our forces are going via vessels, which already takes a long time. So, </w:t>
      </w:r>
      <w:r w:rsidRPr="000B4AA0">
        <w:rPr>
          <w:rStyle w:val="Emphasis"/>
          <w:highlight w:val="yellow"/>
        </w:rPr>
        <w:t>if we can</w:t>
      </w:r>
      <w:r w:rsidRPr="00BA1BF5">
        <w:rPr>
          <w:rStyle w:val="Emphasis"/>
        </w:rPr>
        <w:t xml:space="preserve"> simply </w:t>
      </w:r>
      <w:r w:rsidRPr="000B4AA0">
        <w:rPr>
          <w:rStyle w:val="Emphasis"/>
          <w:highlight w:val="yellow"/>
        </w:rPr>
        <w:t>be delayed by a week</w:t>
      </w:r>
      <w:r w:rsidRPr="00BA1BF5">
        <w:rPr>
          <w:rStyle w:val="Emphasis"/>
        </w:rPr>
        <w:t xml:space="preserve"> or two or three</w:t>
      </w:r>
      <w:r w:rsidRPr="003E3F75">
        <w:rPr>
          <w:u w:val="single"/>
        </w:rPr>
        <w:t xml:space="preserve">, </w:t>
      </w:r>
      <w:r w:rsidRPr="00BA1BF5">
        <w:rPr>
          <w:rStyle w:val="Emphasis"/>
        </w:rPr>
        <w:t xml:space="preserve">that </w:t>
      </w:r>
      <w:r w:rsidRPr="000B4AA0">
        <w:rPr>
          <w:rStyle w:val="Emphasis"/>
          <w:highlight w:val="yellow"/>
        </w:rPr>
        <w:t>could be decisive</w:t>
      </w:r>
      <w:r w:rsidRPr="003E3F75">
        <w:rPr>
          <w:u w:val="single"/>
        </w:rPr>
        <w:t xml:space="preserve">, </w:t>
      </w:r>
      <w:r w:rsidRPr="00021C85">
        <w:rPr>
          <w:highlight w:val="yellow"/>
          <w:u w:val="single"/>
        </w:rPr>
        <w:t>have</w:t>
      </w:r>
      <w:r w:rsidRPr="00021C85">
        <w:rPr>
          <w:u w:val="single"/>
        </w:rPr>
        <w:t xml:space="preserve"> </w:t>
      </w:r>
      <w:r w:rsidRPr="000B4AA0">
        <w:rPr>
          <w:rStyle w:val="Emphasis"/>
          <w:highlight w:val="yellow"/>
        </w:rPr>
        <w:t>war</w:t>
      </w:r>
      <w:r w:rsidRPr="003E3F75">
        <w:rPr>
          <w:u w:val="single"/>
        </w:rPr>
        <w:t xml:space="preserve"> </w:t>
      </w:r>
      <w:r w:rsidRPr="000B4AA0">
        <w:rPr>
          <w:u w:val="single"/>
        </w:rPr>
        <w:t>and</w:t>
      </w:r>
      <w:r w:rsidRPr="003E3F75">
        <w:rPr>
          <w:u w:val="single"/>
        </w:rPr>
        <w:t xml:space="preserve"> peace, </w:t>
      </w:r>
      <w:r w:rsidRPr="00417238">
        <w:rPr>
          <w:rStyle w:val="Emphasis"/>
          <w:highlight w:val="yellow"/>
        </w:rPr>
        <w:t>life and death consequences</w:t>
      </w:r>
      <w:r w:rsidRPr="003E3F75">
        <w:rPr>
          <w:u w:val="single"/>
        </w:rPr>
        <w:t xml:space="preserve"> in the theater of action. General, you agree with that?</w:t>
      </w:r>
    </w:p>
    <w:p w14:paraId="4F7CE850" w14:textId="77777777" w:rsidR="00E568B6" w:rsidRPr="00AF52B9" w:rsidRDefault="00E568B6" w:rsidP="00E568B6">
      <w:pPr>
        <w:pStyle w:val="Heading4"/>
      </w:pPr>
      <w:r>
        <w:t xml:space="preserve">China uses </w:t>
      </w:r>
      <w:r>
        <w:rPr>
          <w:u w:val="single"/>
        </w:rPr>
        <w:t>threat</w:t>
      </w:r>
      <w:r>
        <w:t xml:space="preserve"> of hacking rail to </w:t>
      </w:r>
      <w:r>
        <w:rPr>
          <w:u w:val="single"/>
        </w:rPr>
        <w:t>invade Taiwan</w:t>
      </w:r>
    </w:p>
    <w:p w14:paraId="05E923B3" w14:textId="77777777" w:rsidR="00E568B6" w:rsidRDefault="00E568B6" w:rsidP="00E568B6">
      <w:r w:rsidRPr="0078028B">
        <w:rPr>
          <w:rStyle w:val="Style13ptBold"/>
        </w:rPr>
        <w:t>Neuberger 25</w:t>
      </w:r>
      <w:r>
        <w:t xml:space="preserve"> (</w:t>
      </w:r>
      <w:r w:rsidRPr="0078028B">
        <w:t>ANNE NEUBERGER is Frank E. and Arthur W. Payne Distinguished Lecturer at Stanford University and a Distinguished Visiting Fellow at the Hoover Institution. Before serving as Deputy National Security Adviser for Cyber and Emerging Technology on the U.S. National Security Council in the Biden administration, she spent over a decade in various leadership roles at the U.S. National Security Agency.</w:t>
      </w:r>
      <w:r>
        <w:t xml:space="preserve"> “</w:t>
      </w:r>
      <w:r w:rsidRPr="0078028B">
        <w:t>China Is Winning the Cyberwar</w:t>
      </w:r>
      <w:r>
        <w:t xml:space="preserve">” </w:t>
      </w:r>
      <w:r>
        <w:rPr>
          <w:i/>
          <w:iCs/>
        </w:rPr>
        <w:t xml:space="preserve">Foreign Affairs </w:t>
      </w:r>
      <w:r w:rsidRPr="0078028B">
        <w:t>https://www.foreignaffairs.com/china/china-winning-cyberwar-artificial-intelligence</w:t>
      </w:r>
      <w:r>
        <w:t xml:space="preserve"> September/October 2025 issue)</w:t>
      </w:r>
    </w:p>
    <w:p w14:paraId="5C0B4D50" w14:textId="77777777" w:rsidR="00E568B6" w:rsidRPr="0078028B" w:rsidRDefault="00E568B6" w:rsidP="00E568B6">
      <w:pPr>
        <w:rPr>
          <w:u w:val="single"/>
        </w:rPr>
      </w:pPr>
      <w:r w:rsidRPr="0078028B">
        <w:rPr>
          <w:u w:val="single"/>
        </w:rPr>
        <w:t xml:space="preserve">During a crisis </w:t>
      </w:r>
      <w:r w:rsidRPr="0078028B">
        <w:rPr>
          <w:highlight w:val="yellow"/>
          <w:u w:val="single"/>
        </w:rPr>
        <w:t xml:space="preserve">over </w:t>
      </w:r>
      <w:r w:rsidRPr="0078028B">
        <w:rPr>
          <w:rStyle w:val="Emphasis"/>
          <w:highlight w:val="yellow"/>
        </w:rPr>
        <w:t>Taiwan</w:t>
      </w:r>
      <w:r w:rsidRPr="0078028B">
        <w:rPr>
          <w:sz w:val="16"/>
        </w:rPr>
        <w:t xml:space="preserve">, for instance, </w:t>
      </w:r>
      <w:r w:rsidRPr="0078028B">
        <w:rPr>
          <w:u w:val="single"/>
        </w:rPr>
        <w:t xml:space="preserve">these capabilities could prove </w:t>
      </w:r>
      <w:r w:rsidRPr="0078028B">
        <w:rPr>
          <w:b/>
          <w:bCs/>
          <w:u w:val="single"/>
        </w:rPr>
        <w:t>decisive</w:t>
      </w:r>
      <w:r w:rsidRPr="0078028B">
        <w:rPr>
          <w:sz w:val="16"/>
        </w:rPr>
        <w:t xml:space="preserve">. </w:t>
      </w:r>
      <w:r w:rsidRPr="0078028B">
        <w:rPr>
          <w:u w:val="single"/>
        </w:rPr>
        <w:t xml:space="preserve">Imagine the </w:t>
      </w:r>
      <w:r w:rsidRPr="0078028B">
        <w:rPr>
          <w:b/>
          <w:bCs/>
          <w:u w:val="single"/>
        </w:rPr>
        <w:t>dilemma</w:t>
      </w:r>
      <w:r w:rsidRPr="0078028B">
        <w:rPr>
          <w:u w:val="single"/>
        </w:rPr>
        <w:t xml:space="preserve"> facing American leaders if </w:t>
      </w:r>
      <w:r w:rsidRPr="0078028B">
        <w:rPr>
          <w:rStyle w:val="Emphasis"/>
          <w:highlight w:val="yellow"/>
        </w:rPr>
        <w:t>China</w:t>
      </w:r>
      <w:r w:rsidRPr="0078028B">
        <w:rPr>
          <w:highlight w:val="yellow"/>
          <w:u w:val="single"/>
        </w:rPr>
        <w:t xml:space="preserve"> could</w:t>
      </w:r>
      <w:r w:rsidRPr="0078028B">
        <w:rPr>
          <w:u w:val="single"/>
        </w:rPr>
        <w:t xml:space="preserve"> </w:t>
      </w:r>
      <w:r w:rsidRPr="0078028B">
        <w:rPr>
          <w:b/>
          <w:bCs/>
          <w:u w:val="single"/>
        </w:rPr>
        <w:t xml:space="preserve">credibly </w:t>
      </w:r>
      <w:r w:rsidRPr="0078028B">
        <w:rPr>
          <w:b/>
          <w:bCs/>
          <w:highlight w:val="yellow"/>
          <w:u w:val="single"/>
        </w:rPr>
        <w:t>threaten to delay military mobilization</w:t>
      </w:r>
      <w:r w:rsidRPr="0078028B">
        <w:rPr>
          <w:highlight w:val="yellow"/>
          <w:u w:val="single"/>
        </w:rPr>
        <w:t xml:space="preserve"> by </w:t>
      </w:r>
      <w:r w:rsidRPr="0078028B">
        <w:rPr>
          <w:rStyle w:val="Emphasis"/>
          <w:highlight w:val="yellow"/>
        </w:rPr>
        <w:t>disrupting</w:t>
      </w:r>
      <w:r w:rsidRPr="0078028B">
        <w:rPr>
          <w:highlight w:val="yellow"/>
          <w:u w:val="single"/>
        </w:rPr>
        <w:t xml:space="preserve"> </w:t>
      </w:r>
      <w:r w:rsidRPr="0078028B">
        <w:rPr>
          <w:rStyle w:val="Emphasis"/>
          <w:highlight w:val="yellow"/>
        </w:rPr>
        <w:t>U.S. rail</w:t>
      </w:r>
      <w:r w:rsidRPr="0078028B">
        <w:rPr>
          <w:rStyle w:val="Emphasis"/>
        </w:rPr>
        <w:t xml:space="preserve"> networks</w:t>
      </w:r>
      <w:r w:rsidRPr="0078028B">
        <w:rPr>
          <w:sz w:val="16"/>
        </w:rPr>
        <w:t xml:space="preserve"> or to trigger power failures across the Eastern Seaboard. </w:t>
      </w:r>
      <w:r w:rsidRPr="0078028B">
        <w:rPr>
          <w:rStyle w:val="Emphasis"/>
        </w:rPr>
        <w:t>Beijing need not actually execute such attacks</w:t>
      </w:r>
      <w:r w:rsidRPr="0078028B">
        <w:rPr>
          <w:u w:val="single"/>
        </w:rPr>
        <w:t xml:space="preserve">. </w:t>
      </w:r>
      <w:r w:rsidRPr="0078028B">
        <w:rPr>
          <w:rStyle w:val="Emphasis"/>
          <w:highlight w:val="yellow"/>
        </w:rPr>
        <w:t>The mere possibility could alter U.S. decision-making</w:t>
      </w:r>
      <w:r w:rsidRPr="0078028B">
        <w:rPr>
          <w:highlight w:val="yellow"/>
          <w:u w:val="single"/>
        </w:rPr>
        <w:t xml:space="preserve"> by raising the</w:t>
      </w:r>
      <w:r w:rsidRPr="0078028B">
        <w:rPr>
          <w:u w:val="single"/>
        </w:rPr>
        <w:t xml:space="preserve"> domestic political </w:t>
      </w:r>
      <w:r w:rsidRPr="0078028B">
        <w:rPr>
          <w:highlight w:val="yellow"/>
          <w:u w:val="single"/>
        </w:rPr>
        <w:t>costs of</w:t>
      </w:r>
      <w:r w:rsidRPr="0078028B">
        <w:rPr>
          <w:u w:val="single"/>
        </w:rPr>
        <w:t xml:space="preserve"> an overseas </w:t>
      </w:r>
      <w:r w:rsidRPr="0078028B">
        <w:rPr>
          <w:rStyle w:val="Emphasis"/>
          <w:highlight w:val="yellow"/>
        </w:rPr>
        <w:t>intervention</w:t>
      </w:r>
      <w:r w:rsidRPr="0078028B">
        <w:rPr>
          <w:u w:val="single"/>
        </w:rPr>
        <w:t>.</w:t>
      </w:r>
    </w:p>
    <w:p w14:paraId="38A1D440" w14:textId="77777777" w:rsidR="00E568B6" w:rsidRPr="0078028B" w:rsidRDefault="00E568B6" w:rsidP="00E568B6">
      <w:pPr>
        <w:rPr>
          <w:sz w:val="16"/>
        </w:rPr>
      </w:pPr>
      <w:r w:rsidRPr="0078028B">
        <w:rPr>
          <w:sz w:val="16"/>
        </w:rPr>
        <w:t xml:space="preserve">China’s pre-positioning also serves tactical military objectives. U.S. military bases depend on surrounding civilian infrastructure for power, water, and communications. By threatening these systems, </w:t>
      </w:r>
      <w:r w:rsidRPr="0078028B">
        <w:rPr>
          <w:u w:val="single"/>
        </w:rPr>
        <w:t>China could impede U.S. military mobilization without directly attacking military targets</w:t>
      </w:r>
      <w:r w:rsidRPr="0078028B">
        <w:rPr>
          <w:sz w:val="16"/>
        </w:rPr>
        <w:t xml:space="preserve">—avoiding the clear escalation that bombing American bases would represent. Similarly, disrupting seaports and airports </w:t>
      </w:r>
      <w:r w:rsidRPr="0078028B">
        <w:rPr>
          <w:u w:val="single"/>
        </w:rPr>
        <w:t>could delay reinforcement deployments</w:t>
      </w:r>
      <w:r w:rsidRPr="0078028B">
        <w:rPr>
          <w:sz w:val="16"/>
        </w:rPr>
        <w:t xml:space="preserve"> to the Pacific while appearing to target civilian infrastructure with nonlethal tactics.</w:t>
      </w:r>
    </w:p>
    <w:p w14:paraId="33585B17" w14:textId="77777777" w:rsidR="00E568B6" w:rsidRPr="00AF52B9" w:rsidRDefault="00E568B6" w:rsidP="00E568B6">
      <w:pPr>
        <w:rPr>
          <w:sz w:val="16"/>
        </w:rPr>
      </w:pPr>
      <w:r w:rsidRPr="0078028B">
        <w:rPr>
          <w:rStyle w:val="Emphasis"/>
          <w:highlight w:val="yellow"/>
        </w:rPr>
        <w:t>Chinese military theorists</w:t>
      </w:r>
      <w:r w:rsidRPr="0078028B">
        <w:rPr>
          <w:u w:val="single"/>
        </w:rPr>
        <w:t xml:space="preserve"> </w:t>
      </w:r>
      <w:r w:rsidRPr="0078028B">
        <w:rPr>
          <w:b/>
          <w:bCs/>
          <w:u w:val="single"/>
        </w:rPr>
        <w:t xml:space="preserve">explicitly </w:t>
      </w:r>
      <w:r w:rsidRPr="0078028B">
        <w:rPr>
          <w:b/>
          <w:bCs/>
          <w:highlight w:val="yellow"/>
          <w:u w:val="single"/>
        </w:rPr>
        <w:t>embrace this logic</w:t>
      </w:r>
      <w:r w:rsidRPr="0078028B">
        <w:rPr>
          <w:highlight w:val="yellow"/>
          <w:u w:val="single"/>
        </w:rPr>
        <w:t xml:space="preserve">, describing </w:t>
      </w:r>
      <w:r w:rsidRPr="0078028B">
        <w:rPr>
          <w:rStyle w:val="Emphasis"/>
          <w:highlight w:val="yellow"/>
        </w:rPr>
        <w:t>o</w:t>
      </w:r>
      <w:r w:rsidRPr="0078028B">
        <w:rPr>
          <w:u w:val="single"/>
        </w:rPr>
        <w:t xml:space="preserve">ffensive </w:t>
      </w:r>
      <w:r w:rsidRPr="0078028B">
        <w:rPr>
          <w:rStyle w:val="Emphasis"/>
          <w:highlight w:val="yellow"/>
        </w:rPr>
        <w:t>c</w:t>
      </w:r>
      <w:r w:rsidRPr="0078028B">
        <w:rPr>
          <w:u w:val="single"/>
        </w:rPr>
        <w:t>yber-</w:t>
      </w:r>
      <w:r w:rsidRPr="0078028B">
        <w:rPr>
          <w:rStyle w:val="Emphasis"/>
          <w:highlight w:val="yellow"/>
        </w:rPr>
        <w:t>o</w:t>
      </w:r>
      <w:r w:rsidRPr="0078028B">
        <w:rPr>
          <w:u w:val="single"/>
        </w:rPr>
        <w:t>peration</w:t>
      </w:r>
      <w:r w:rsidRPr="0078028B">
        <w:rPr>
          <w:rStyle w:val="Emphasis"/>
          <w:highlight w:val="yellow"/>
        </w:rPr>
        <w:t>s</w:t>
      </w:r>
      <w:r w:rsidRPr="0078028B">
        <w:rPr>
          <w:u w:val="single"/>
        </w:rPr>
        <w:t xml:space="preserve"> </w:t>
      </w:r>
      <w:r w:rsidRPr="0078028B">
        <w:rPr>
          <w:highlight w:val="yellow"/>
          <w:u w:val="single"/>
        </w:rPr>
        <w:t>as</w:t>
      </w:r>
      <w:r w:rsidRPr="0078028B">
        <w:rPr>
          <w:u w:val="single"/>
        </w:rPr>
        <w:t xml:space="preserve"> a form of “</w:t>
      </w:r>
      <w:r w:rsidRPr="0078028B">
        <w:rPr>
          <w:highlight w:val="yellow"/>
          <w:u w:val="single"/>
        </w:rPr>
        <w:t>strategic deterrence</w:t>
      </w:r>
      <w:r w:rsidRPr="0078028B">
        <w:rPr>
          <w:u w:val="single"/>
        </w:rPr>
        <w:t xml:space="preserve">.” </w:t>
      </w:r>
      <w:r w:rsidRPr="0078028B">
        <w:rPr>
          <w:sz w:val="16"/>
        </w:rPr>
        <w:t>More than most conventional forms of deterrence, cyber-</w:t>
      </w:r>
      <w:r w:rsidRPr="0078028B">
        <w:rPr>
          <w:sz w:val="16"/>
        </w:rPr>
        <w:softHyphen/>
        <w:t xml:space="preserve">operations offer plausible deniability. </w:t>
      </w:r>
      <w:r w:rsidRPr="0078028B">
        <w:rPr>
          <w:u w:val="single"/>
        </w:rPr>
        <w:t>China can threaten civilian infrastructure while maintaining that any disruptions might result from the targeted country’s own system failures rather than a deliberate attack</w:t>
      </w:r>
      <w:r w:rsidRPr="0078028B">
        <w:rPr>
          <w:sz w:val="16"/>
        </w:rPr>
        <w:t>. Indeed, the Chinese government has consistently denied that it was behind Salt Typhoon or the malware discovered in U.S. infrastructure.</w:t>
      </w:r>
    </w:p>
    <w:p w14:paraId="5FAB51E7" w14:textId="77777777" w:rsidR="00E568B6" w:rsidRPr="00203F19" w:rsidRDefault="00E568B6" w:rsidP="00E568B6">
      <w:pPr>
        <w:pStyle w:val="Heading4"/>
        <w:jc w:val="both"/>
      </w:pPr>
      <w:r>
        <w:t>Taiwan invasion goes nuclear—mutual confusion causes escalation</w:t>
      </w:r>
    </w:p>
    <w:p w14:paraId="4A71EEDF" w14:textId="77777777" w:rsidR="00E568B6" w:rsidRPr="00087DE6" w:rsidRDefault="00E568B6" w:rsidP="00E568B6">
      <w:r w:rsidRPr="00203F19">
        <w:rPr>
          <w:rStyle w:val="Style13ptBold"/>
        </w:rPr>
        <w:t>Wuthnow 9/12</w:t>
      </w:r>
      <w:r>
        <w:t xml:space="preserve"> (Joel, </w:t>
      </w:r>
      <w:r w:rsidRPr="00203F19">
        <w:t>Senior Research Fellow at the Institute for National Strategic Studies at the National Defense University and a co-author of </w:t>
      </w:r>
      <w:r w:rsidRPr="00203F19">
        <w:rPr>
          <w:i/>
          <w:iCs/>
        </w:rPr>
        <w:t>China’s Quest for Military Supremacy</w:t>
      </w:r>
      <w:r w:rsidRPr="00203F19">
        <w:t xml:space="preserve">. </w:t>
      </w:r>
      <w:r>
        <w:t>“</w:t>
      </w:r>
      <w:r w:rsidRPr="00203F19">
        <w:t>The Greatest Danger in the Taiwan Strait</w:t>
      </w:r>
      <w:r>
        <w:t xml:space="preserve">” </w:t>
      </w:r>
      <w:r>
        <w:rPr>
          <w:i/>
          <w:iCs/>
        </w:rPr>
        <w:t xml:space="preserve">Foreign Affairs. </w:t>
      </w:r>
      <w:r w:rsidRPr="00203F19">
        <w:t>https://www.foreignaffairs.com/china/greatest-danger-taiwan-strait September 12</w:t>
      </w:r>
      <w:r>
        <w:t>, 2025)</w:t>
      </w:r>
    </w:p>
    <w:p w14:paraId="0FE5C6B1" w14:textId="77777777" w:rsidR="00E568B6" w:rsidRPr="00087DE6" w:rsidRDefault="00E568B6" w:rsidP="00E568B6">
      <w:pPr>
        <w:rPr>
          <w:sz w:val="16"/>
        </w:rPr>
      </w:pPr>
      <w:r w:rsidRPr="008F44E7">
        <w:rPr>
          <w:u w:val="single"/>
        </w:rPr>
        <w:t>Tension across the Taiwan Strait</w:t>
      </w:r>
      <w:r w:rsidRPr="00087DE6">
        <w:rPr>
          <w:u w:val="single"/>
        </w:rPr>
        <w:t xml:space="preserve"> has raised fears that Beijing and Taipei could soon find themselves at war</w:t>
      </w:r>
      <w:r w:rsidRPr="00087DE6">
        <w:rPr>
          <w:sz w:val="16"/>
        </w:rPr>
        <w:t xml:space="preserve">. Most observers imagine two possible avenues that could lead to conflict. In a so-called war of choice, </w:t>
      </w:r>
      <w:r w:rsidRPr="00087DE6">
        <w:rPr>
          <w:rStyle w:val="Emphasis"/>
          <w:highlight w:val="yellow"/>
        </w:rPr>
        <w:t>Beijing</w:t>
      </w:r>
      <w:r w:rsidRPr="00087DE6">
        <w:rPr>
          <w:highlight w:val="yellow"/>
          <w:u w:val="single"/>
        </w:rPr>
        <w:t xml:space="preserve"> could try to </w:t>
      </w:r>
      <w:r w:rsidRPr="00087DE6">
        <w:rPr>
          <w:rStyle w:val="Emphasis"/>
          <w:highlight w:val="yellow"/>
        </w:rPr>
        <w:t>capture</w:t>
      </w:r>
      <w:r w:rsidRPr="00087DE6">
        <w:rPr>
          <w:rStyle w:val="Emphasis"/>
        </w:rPr>
        <w:t xml:space="preserve"> Taiwan </w:t>
      </w:r>
      <w:r w:rsidRPr="00087DE6">
        <w:rPr>
          <w:rStyle w:val="Emphasis"/>
          <w:highlight w:val="yellow"/>
        </w:rPr>
        <w:t>by force</w:t>
      </w:r>
      <w:r w:rsidRPr="00087DE6">
        <w:rPr>
          <w:highlight w:val="yellow"/>
          <w:u w:val="single"/>
        </w:rPr>
        <w:t xml:space="preserve"> after</w:t>
      </w:r>
      <w:r w:rsidRPr="00087DE6">
        <w:rPr>
          <w:u w:val="single"/>
        </w:rPr>
        <w:t xml:space="preserve"> </w:t>
      </w:r>
      <w:r w:rsidRPr="00087DE6">
        <w:rPr>
          <w:rStyle w:val="Emphasis"/>
        </w:rPr>
        <w:t xml:space="preserve">careful </w:t>
      </w:r>
      <w:r w:rsidRPr="00087DE6">
        <w:rPr>
          <w:rStyle w:val="Emphasis"/>
          <w:highlight w:val="yellow"/>
        </w:rPr>
        <w:t>consideration</w:t>
      </w:r>
      <w:r w:rsidRPr="00087DE6">
        <w:rPr>
          <w:highlight w:val="yellow"/>
          <w:u w:val="single"/>
        </w:rPr>
        <w:t xml:space="preserve"> of</w:t>
      </w:r>
      <w:r w:rsidRPr="00087DE6">
        <w:rPr>
          <w:u w:val="single"/>
        </w:rPr>
        <w:t xml:space="preserve"> the</w:t>
      </w:r>
      <w:r w:rsidRPr="00087DE6">
        <w:rPr>
          <w:sz w:val="16"/>
        </w:rPr>
        <w:t xml:space="preserve"> economic, </w:t>
      </w:r>
      <w:r w:rsidRPr="00087DE6">
        <w:rPr>
          <w:rStyle w:val="Emphasis"/>
          <w:highlight w:val="yellow"/>
        </w:rPr>
        <w:t>military</w:t>
      </w:r>
      <w:r w:rsidRPr="00087DE6">
        <w:rPr>
          <w:u w:val="single"/>
        </w:rPr>
        <w:t xml:space="preserve">, and political </w:t>
      </w:r>
      <w:r w:rsidRPr="00087DE6">
        <w:rPr>
          <w:b/>
          <w:bCs/>
          <w:highlight w:val="yellow"/>
          <w:u w:val="single"/>
        </w:rPr>
        <w:t>risks</w:t>
      </w:r>
      <w:r w:rsidRPr="00087DE6">
        <w:rPr>
          <w:sz w:val="16"/>
        </w:rPr>
        <w:t xml:space="preserve">. </w:t>
      </w:r>
      <w:r w:rsidRPr="00087DE6">
        <w:rPr>
          <w:u w:val="single"/>
        </w:rPr>
        <w:t xml:space="preserve">Such an </w:t>
      </w:r>
      <w:r w:rsidRPr="00087DE6">
        <w:rPr>
          <w:rStyle w:val="Emphasis"/>
        </w:rPr>
        <w:t>aggressive action without explicit provocation</w:t>
      </w:r>
      <w:r w:rsidRPr="00087DE6">
        <w:rPr>
          <w:u w:val="single"/>
        </w:rPr>
        <w:t xml:space="preserve"> would reflect Chinese leaders’ </w:t>
      </w:r>
      <w:r w:rsidRPr="00087DE6">
        <w:rPr>
          <w:b/>
          <w:bCs/>
          <w:u w:val="single"/>
        </w:rPr>
        <w:t>judgment</w:t>
      </w:r>
      <w:r w:rsidRPr="00087DE6">
        <w:rPr>
          <w:u w:val="single"/>
        </w:rPr>
        <w:t xml:space="preserve"> that </w:t>
      </w:r>
      <w:r w:rsidRPr="00087DE6">
        <w:rPr>
          <w:b/>
          <w:bCs/>
          <w:u w:val="single"/>
        </w:rPr>
        <w:t>the island could be taken at minimal cost</w:t>
      </w:r>
      <w:r w:rsidRPr="00087DE6">
        <w:rPr>
          <w:b/>
          <w:bCs/>
          <w:sz w:val="16"/>
        </w:rPr>
        <w:t>.</w:t>
      </w:r>
      <w:r w:rsidRPr="00087DE6">
        <w:rPr>
          <w:sz w:val="16"/>
        </w:rPr>
        <w:t xml:space="preserve"> Alternately, Beijing might launch a so-called war of necessity if it felt that Taiwan had crossed a political redline that permanently threatened China’s control of the island. A formal declaration of independence in Taipei, for example, would likely trigger a military response from Beijing regardless of the costs.</w:t>
      </w:r>
    </w:p>
    <w:p w14:paraId="7D043A6E" w14:textId="77777777" w:rsidR="00E568B6" w:rsidRPr="00087DE6" w:rsidRDefault="00E568B6" w:rsidP="00E568B6">
      <w:pPr>
        <w:rPr>
          <w:rStyle w:val="Emphasis"/>
        </w:rPr>
      </w:pPr>
      <w:r w:rsidRPr="00087DE6">
        <w:rPr>
          <w:sz w:val="16"/>
        </w:rPr>
        <w:t>A third possibility,</w:t>
      </w:r>
      <w:r w:rsidRPr="00087DE6">
        <w:rPr>
          <w:b/>
          <w:bCs/>
          <w:sz w:val="16"/>
        </w:rPr>
        <w:t> </w:t>
      </w:r>
      <w:r w:rsidRPr="00087DE6">
        <w:rPr>
          <w:sz w:val="16"/>
        </w:rPr>
        <w:t xml:space="preserve">however, has received much less attention—yet may be even more likely. </w:t>
      </w:r>
      <w:r w:rsidRPr="00087DE6">
        <w:rPr>
          <w:u w:val="single"/>
        </w:rPr>
        <w:t xml:space="preserve">A </w:t>
      </w:r>
      <w:r w:rsidRPr="00087DE6">
        <w:rPr>
          <w:rStyle w:val="Emphasis"/>
          <w:highlight w:val="yellow"/>
        </w:rPr>
        <w:t>war</w:t>
      </w:r>
      <w:r w:rsidRPr="00087DE6">
        <w:rPr>
          <w:sz w:val="16"/>
        </w:rPr>
        <w:t xml:space="preserve"> between China and Taiwan </w:t>
      </w:r>
      <w:r w:rsidRPr="00087DE6">
        <w:rPr>
          <w:highlight w:val="yellow"/>
          <w:u w:val="single"/>
        </w:rPr>
        <w:t>could result from</w:t>
      </w:r>
      <w:r w:rsidRPr="00087DE6">
        <w:rPr>
          <w:sz w:val="16"/>
        </w:rPr>
        <w:t xml:space="preserve"> an </w:t>
      </w:r>
      <w:r w:rsidRPr="00087DE6">
        <w:rPr>
          <w:u w:val="single"/>
        </w:rPr>
        <w:t xml:space="preserve">accident or </w:t>
      </w:r>
      <w:r w:rsidRPr="00087DE6">
        <w:rPr>
          <w:rStyle w:val="Emphasis"/>
          <w:highlight w:val="yellow"/>
        </w:rPr>
        <w:t>miscalc</w:t>
      </w:r>
      <w:r w:rsidRPr="00087DE6">
        <w:rPr>
          <w:u w:val="single"/>
        </w:rPr>
        <w:t xml:space="preserve">ulation that </w:t>
      </w:r>
      <w:r w:rsidRPr="00087DE6">
        <w:rPr>
          <w:b/>
          <w:bCs/>
          <w:u w:val="single"/>
        </w:rPr>
        <w:t>spirals</w:t>
      </w:r>
      <w:r w:rsidRPr="00087DE6">
        <w:rPr>
          <w:u w:val="single"/>
        </w:rPr>
        <w:t xml:space="preserve"> out of control</w:t>
      </w:r>
      <w:r w:rsidRPr="00087DE6">
        <w:rPr>
          <w:sz w:val="16"/>
        </w:rPr>
        <w:t xml:space="preserve">. The risks of such a war of chance are high compared with other parts of the world, in part because both military forces operate in close proximity. Domestic political dynamics on both sides of the Taiwan Strait make backing down difficult. And </w:t>
      </w:r>
      <w:r w:rsidRPr="00087DE6">
        <w:rPr>
          <w:u w:val="single"/>
        </w:rPr>
        <w:t xml:space="preserve">the possibility of </w:t>
      </w:r>
      <w:r w:rsidRPr="00087DE6">
        <w:rPr>
          <w:rStyle w:val="Emphasis"/>
          <w:highlight w:val="yellow"/>
        </w:rPr>
        <w:t>U.S. intervention</w:t>
      </w:r>
      <w:r w:rsidRPr="00087DE6">
        <w:rPr>
          <w:sz w:val="16"/>
        </w:rPr>
        <w:t xml:space="preserve"> on Taiwan’s behalf </w:t>
      </w:r>
      <w:r w:rsidRPr="00087DE6">
        <w:rPr>
          <w:u w:val="single"/>
        </w:rPr>
        <w:t xml:space="preserve">raises the stakes, which </w:t>
      </w:r>
      <w:r w:rsidRPr="00087DE6">
        <w:rPr>
          <w:highlight w:val="yellow"/>
          <w:u w:val="single"/>
        </w:rPr>
        <w:t>means</w:t>
      </w:r>
      <w:r w:rsidRPr="00087DE6">
        <w:rPr>
          <w:u w:val="single"/>
        </w:rPr>
        <w:t xml:space="preserve"> that a chance encounter </w:t>
      </w:r>
      <w:r w:rsidRPr="00087DE6">
        <w:rPr>
          <w:highlight w:val="yellow"/>
          <w:u w:val="single"/>
        </w:rPr>
        <w:t xml:space="preserve">could </w:t>
      </w:r>
      <w:r w:rsidRPr="00087DE6">
        <w:rPr>
          <w:b/>
          <w:bCs/>
          <w:highlight w:val="yellow"/>
          <w:u w:val="single"/>
        </w:rPr>
        <w:t>escalate</w:t>
      </w:r>
      <w:r w:rsidRPr="00087DE6">
        <w:rPr>
          <w:u w:val="single"/>
        </w:rPr>
        <w:t xml:space="preserve"> a small skirmish </w:t>
      </w:r>
      <w:r w:rsidRPr="00087DE6">
        <w:rPr>
          <w:highlight w:val="yellow"/>
          <w:u w:val="single"/>
        </w:rPr>
        <w:t xml:space="preserve">into a </w:t>
      </w:r>
      <w:r w:rsidRPr="00087DE6">
        <w:rPr>
          <w:rStyle w:val="Emphasis"/>
          <w:highlight w:val="yellow"/>
        </w:rPr>
        <w:t>larger war.</w:t>
      </w:r>
    </w:p>
    <w:p w14:paraId="26428EC4" w14:textId="77777777" w:rsidR="00E568B6" w:rsidRPr="00087DE6" w:rsidRDefault="00E568B6" w:rsidP="00E568B6">
      <w:pPr>
        <w:rPr>
          <w:sz w:val="16"/>
        </w:rPr>
      </w:pPr>
      <w:r w:rsidRPr="00087DE6">
        <w:rPr>
          <w:sz w:val="16"/>
        </w:rPr>
        <w:t>Unlike a war of choice or a war of perceived political necessity, which can be avoided by strengthening deterrence against China and preventing Taiwan’s pursuit of de jure</w:t>
      </w:r>
      <w:r w:rsidRPr="00087DE6">
        <w:rPr>
          <w:i/>
          <w:iCs/>
          <w:sz w:val="16"/>
        </w:rPr>
        <w:t> </w:t>
      </w:r>
      <w:r w:rsidRPr="00087DE6">
        <w:rPr>
          <w:sz w:val="16"/>
        </w:rPr>
        <w:t>independence, respectively, China, Taiwan, and the United States cannot eliminate the risk of a war of chance. But shrewd statesmanship by leaders can manage it. China and Taiwan need to maintain ongoing backchannel communications to discuss crisis prevention and establish off-ramps. The United States and Taiwan, too, must increase dialogue on how to make decisions in the event of a crisis and preserve U.S. strategic ambiguity that provides space for flexible responses to potential Chinese aggression. China must also exercise military restraint and rein in fighters whose aggressive tactics could provoke further conflict. Wars of chance are by nature sudden and unpredictable, often with devastating consequences. Careful coordination could prevent one in the Taiwan Strait.</w:t>
      </w:r>
    </w:p>
    <w:p w14:paraId="626BB1F8" w14:textId="77777777" w:rsidR="00E568B6" w:rsidRPr="00087DE6" w:rsidRDefault="00E568B6" w:rsidP="00E568B6">
      <w:pPr>
        <w:rPr>
          <w:sz w:val="16"/>
        </w:rPr>
      </w:pPr>
      <w:r w:rsidRPr="00087DE6">
        <w:rPr>
          <w:sz w:val="16"/>
        </w:rPr>
        <w:t>ACCIDENTS OF HISTORY</w:t>
      </w:r>
    </w:p>
    <w:p w14:paraId="58975CD8" w14:textId="77777777" w:rsidR="00E568B6" w:rsidRPr="00087DE6" w:rsidRDefault="00E568B6" w:rsidP="00E568B6">
      <w:pPr>
        <w:rPr>
          <w:u w:val="single"/>
        </w:rPr>
      </w:pPr>
      <w:r w:rsidRPr="00087DE6">
        <w:rPr>
          <w:sz w:val="16"/>
        </w:rPr>
        <w:t xml:space="preserve">It is not difficult to envision how a war of chance could start in the Taiwan Strait. Imagine that a People’s Liberation Army (PLA) fighter jet ventures too close to Taiwan. After the aircraft fails to heed repeated warnings, Taiwan’s forces shoot down the plane with surface-to-air missiles, killing the pilot. Enraged, Beijing orders the destruction of air defense batteries in retaliation, which results in the deaths of dozens of servicemembers in Taiwan’s armed forces. </w:t>
      </w:r>
      <w:r w:rsidRPr="00087DE6">
        <w:rPr>
          <w:u w:val="single"/>
        </w:rPr>
        <w:t xml:space="preserve">The </w:t>
      </w:r>
      <w:r w:rsidRPr="00087DE6">
        <w:rPr>
          <w:rStyle w:val="Emphasis"/>
          <w:highlight w:val="yellow"/>
        </w:rPr>
        <w:t>U</w:t>
      </w:r>
      <w:r w:rsidRPr="00087DE6">
        <w:rPr>
          <w:u w:val="single"/>
        </w:rPr>
        <w:t xml:space="preserve">nited </w:t>
      </w:r>
      <w:r w:rsidRPr="00087DE6">
        <w:rPr>
          <w:rStyle w:val="Emphasis"/>
          <w:highlight w:val="yellow"/>
        </w:rPr>
        <w:t>S</w:t>
      </w:r>
      <w:r w:rsidRPr="00087DE6">
        <w:rPr>
          <w:u w:val="single"/>
        </w:rPr>
        <w:t xml:space="preserve">tates, </w:t>
      </w:r>
      <w:r w:rsidRPr="00087DE6">
        <w:rPr>
          <w:rStyle w:val="Emphasis"/>
          <w:highlight w:val="yellow"/>
        </w:rPr>
        <w:t>unsure of Beijing’s intentions</w:t>
      </w:r>
      <w:r w:rsidRPr="00087DE6">
        <w:rPr>
          <w:highlight w:val="yellow"/>
          <w:u w:val="single"/>
        </w:rPr>
        <w:t xml:space="preserve">, </w:t>
      </w:r>
      <w:r w:rsidRPr="00087DE6">
        <w:rPr>
          <w:b/>
          <w:bCs/>
          <w:highlight w:val="yellow"/>
          <w:u w:val="single"/>
        </w:rPr>
        <w:t>begins to mobilize</w:t>
      </w:r>
      <w:r w:rsidRPr="00087DE6">
        <w:rPr>
          <w:b/>
          <w:bCs/>
          <w:u w:val="single"/>
        </w:rPr>
        <w:t xml:space="preserve"> for a larger conflict</w:t>
      </w:r>
      <w:r w:rsidRPr="00087DE6">
        <w:rPr>
          <w:u w:val="single"/>
        </w:rPr>
        <w:t xml:space="preserve"> in the region, </w:t>
      </w:r>
      <w:r w:rsidRPr="00087DE6">
        <w:rPr>
          <w:rStyle w:val="Emphasis"/>
          <w:highlight w:val="yellow"/>
        </w:rPr>
        <w:t>prompting China</w:t>
      </w:r>
      <w:r w:rsidRPr="00087DE6">
        <w:rPr>
          <w:highlight w:val="yellow"/>
          <w:u w:val="single"/>
        </w:rPr>
        <w:t xml:space="preserve"> to </w:t>
      </w:r>
      <w:r w:rsidRPr="00087DE6">
        <w:rPr>
          <w:b/>
          <w:bCs/>
          <w:highlight w:val="yellow"/>
          <w:u w:val="single"/>
        </w:rPr>
        <w:t>ramp up</w:t>
      </w:r>
      <w:r w:rsidRPr="00087DE6">
        <w:rPr>
          <w:u w:val="single"/>
        </w:rPr>
        <w:t xml:space="preserve"> mobilization of its own forces</w:t>
      </w:r>
      <w:r w:rsidRPr="00087DE6">
        <w:rPr>
          <w:sz w:val="16"/>
        </w:rPr>
        <w:t xml:space="preserve">. </w:t>
      </w:r>
      <w:r w:rsidRPr="00087DE6">
        <w:rPr>
          <w:b/>
          <w:bCs/>
          <w:u w:val="single"/>
        </w:rPr>
        <w:t>With no party willing to back down</w:t>
      </w:r>
      <w:r w:rsidRPr="00087DE6">
        <w:rPr>
          <w:u w:val="single"/>
        </w:rPr>
        <w:t xml:space="preserve"> and each interpreting the other’s moves as </w:t>
      </w:r>
      <w:r w:rsidRPr="00087DE6">
        <w:rPr>
          <w:rStyle w:val="Emphasis"/>
        </w:rPr>
        <w:t>signs of aggression</w:t>
      </w:r>
      <w:r w:rsidRPr="00087DE6">
        <w:rPr>
          <w:u w:val="single"/>
        </w:rPr>
        <w:t xml:space="preserve">, the </w:t>
      </w:r>
      <w:r w:rsidRPr="00087DE6">
        <w:rPr>
          <w:rStyle w:val="Emphasis"/>
        </w:rPr>
        <w:t xml:space="preserve">crisis </w:t>
      </w:r>
      <w:r w:rsidRPr="00087DE6">
        <w:rPr>
          <w:rStyle w:val="Emphasis"/>
          <w:highlight w:val="yellow"/>
        </w:rPr>
        <w:t>quickly escalates</w:t>
      </w:r>
      <w:r w:rsidRPr="00087DE6">
        <w:rPr>
          <w:u w:val="single"/>
        </w:rPr>
        <w:t>.</w:t>
      </w:r>
    </w:p>
    <w:p w14:paraId="41D1BDEF" w14:textId="77777777" w:rsidR="00E568B6" w:rsidRPr="00087DE6" w:rsidRDefault="00E568B6" w:rsidP="00E568B6">
      <w:pPr>
        <w:rPr>
          <w:sz w:val="16"/>
        </w:rPr>
      </w:pPr>
      <w:r w:rsidRPr="00087DE6">
        <w:rPr>
          <w:sz w:val="16"/>
        </w:rPr>
        <w:t>Such a sequence has numerous historical precedents. World War I, which was triggered by the assassination of Archduke Franz Ferdinand by a Serbian nationalist in 1914, is a classic example of how a war of chance can develop. The Austro-Hungarian Empire’s retributive demands against Serbia led Russia, a Serbian ally, to mobilize its forces, which in turn provoked Germany to build up troops against Russia and England, another Russian ally. Within a month, a single act of violence had engulfed the entire world in war.</w:t>
      </w:r>
    </w:p>
    <w:p w14:paraId="26705025" w14:textId="77777777" w:rsidR="00E568B6" w:rsidRPr="00087DE6" w:rsidRDefault="00E568B6" w:rsidP="00E568B6">
      <w:pPr>
        <w:rPr>
          <w:sz w:val="16"/>
        </w:rPr>
      </w:pPr>
      <w:r w:rsidRPr="00087DE6">
        <w:rPr>
          <w:sz w:val="16"/>
        </w:rPr>
        <w:t>Wars of chance do not require acts of political violence as triggers; minor military and diplomatic incidents, too, can set them in motion. The Revolutionary War in the United States began when a British soldier in Concord, Massachusetts, opened fire on local militia forces, against orders. This accidental “shot heard ‘round the world’” launched the war that led to U.S. independence. The Peloponnesian War of the fifth century BC began with a quarrel between opposing factions in the city-state of Epidamnos, in modern-day Albania, which snowballed into a clash involving the major rivals Athens and Sparta. And the Second Opium War began in 1856 when Chinese officials boarded a British vessel and arrested the crew. Unwilling to suffer the indignity of the arrest, England responded with attacks against Chinese coastal forts near Canton,</w:t>
      </w:r>
      <w:r w:rsidRPr="00087DE6">
        <w:rPr>
          <w:b/>
          <w:bCs/>
          <w:sz w:val="16"/>
        </w:rPr>
        <w:t> </w:t>
      </w:r>
      <w:r w:rsidRPr="00087DE6">
        <w:rPr>
          <w:sz w:val="16"/>
        </w:rPr>
        <w:t>culminating in a blow to the Qing dynasty remembered as a key episode in China’s “century of humiliation.”</w:t>
      </w:r>
    </w:p>
    <w:p w14:paraId="3DBF5882" w14:textId="77777777" w:rsidR="00E568B6" w:rsidRPr="00087DE6" w:rsidRDefault="00E568B6" w:rsidP="00E568B6">
      <w:pPr>
        <w:rPr>
          <w:sz w:val="16"/>
        </w:rPr>
      </w:pPr>
      <w:r w:rsidRPr="00087DE6">
        <w:rPr>
          <w:sz w:val="16"/>
        </w:rPr>
        <w:t xml:space="preserve">History suggests that three main factors combine to increase the risks of a war of chance. Frequent contact between opposing military forces, such as that between British soldiers and colonial militiamen on the eve of the American Revolution, increases the chance of an incident. </w:t>
      </w:r>
      <w:r w:rsidRPr="00087DE6">
        <w:rPr>
          <w:rStyle w:val="Emphasis"/>
          <w:highlight w:val="yellow"/>
        </w:rPr>
        <w:t>Internal</w:t>
      </w:r>
      <w:r w:rsidRPr="00087DE6">
        <w:rPr>
          <w:rStyle w:val="Emphasis"/>
        </w:rPr>
        <w:t xml:space="preserve"> political </w:t>
      </w:r>
      <w:r w:rsidRPr="00087DE6">
        <w:rPr>
          <w:rStyle w:val="Emphasis"/>
          <w:highlight w:val="yellow"/>
        </w:rPr>
        <w:t>dynamics</w:t>
      </w:r>
      <w:r w:rsidRPr="00087DE6">
        <w:rPr>
          <w:u w:val="single"/>
        </w:rPr>
        <w:t xml:space="preserve"> can </w:t>
      </w:r>
      <w:r w:rsidRPr="00087DE6">
        <w:rPr>
          <w:rStyle w:val="Emphasis"/>
          <w:highlight w:val="yellow"/>
        </w:rPr>
        <w:t>make de-escalation difficult</w:t>
      </w:r>
      <w:r w:rsidRPr="00087DE6">
        <w:rPr>
          <w:u w:val="single"/>
        </w:rPr>
        <w:t>, particularly when leaders value intangibles such as prestige, honor, or preserving their or their nation’s reputation</w:t>
      </w:r>
      <w:r w:rsidRPr="00087DE6">
        <w:rPr>
          <w:sz w:val="16"/>
        </w:rPr>
        <w:t>. In the 1856 incident that led to the Second Opium War, sensationalist press coverage in Britain sparked public outrage that contributed to London’s heavy-handed reprisal against the Qing empire. And mobilization by allied nations concerned about the credibility of their commitments can turn a dispute into something much more serious,</w:t>
      </w:r>
      <w:r w:rsidRPr="00087DE6">
        <w:rPr>
          <w:b/>
          <w:bCs/>
          <w:sz w:val="16"/>
        </w:rPr>
        <w:t> </w:t>
      </w:r>
      <w:r w:rsidRPr="00087DE6">
        <w:rPr>
          <w:sz w:val="16"/>
        </w:rPr>
        <w:t>as occurred between rival alliances in the Peloponnesian War</w:t>
      </w:r>
      <w:r w:rsidRPr="00087DE6">
        <w:rPr>
          <w:b/>
          <w:bCs/>
          <w:sz w:val="16"/>
        </w:rPr>
        <w:t> </w:t>
      </w:r>
      <w:r w:rsidRPr="00087DE6">
        <w:rPr>
          <w:sz w:val="16"/>
        </w:rPr>
        <w:t>and at the outbreak of World War I.</w:t>
      </w:r>
    </w:p>
    <w:p w14:paraId="70B34E7D" w14:textId="77777777" w:rsidR="00E568B6" w:rsidRPr="00087DE6" w:rsidRDefault="00E568B6" w:rsidP="00E568B6">
      <w:pPr>
        <w:rPr>
          <w:sz w:val="16"/>
        </w:rPr>
      </w:pPr>
      <w:r w:rsidRPr="00087DE6">
        <w:rPr>
          <w:sz w:val="16"/>
        </w:rPr>
        <w:t>THE PERFECT STORM</w:t>
      </w:r>
    </w:p>
    <w:p w14:paraId="29D6F464" w14:textId="77777777" w:rsidR="00E568B6" w:rsidRPr="00087DE6" w:rsidRDefault="00E568B6" w:rsidP="00E568B6">
      <w:pPr>
        <w:rPr>
          <w:sz w:val="16"/>
        </w:rPr>
      </w:pPr>
      <w:r w:rsidRPr="00087DE6">
        <w:rPr>
          <w:sz w:val="16"/>
        </w:rPr>
        <w:t>All three of these factors are present in cross-strait relations today. Chinese air and naval forces are operating increasingly close to the main island of Taiwan to gradually erode the informal boundaries between China and Taiwan. In January, Chinese jets crossed the center line of the Taiwan Strait 248 times, compared with 72 times in January 2024. In April 2024, a Chinese fighter came within about 40 miles of the island—a five-minute flight to downtown Taipei. As part of the Strait Thunder military exercise in April, Chinese navy ships entered Taiwan’s 24-nautical-mile contiguous zone for the first time. Chinese coast guard ships have been venturing closer to territory held by Taiwan, as well, and in 2024 they arrested the crew of a Taiwan-flagged</w:t>
      </w:r>
      <w:r w:rsidRPr="00087DE6">
        <w:rPr>
          <w:b/>
          <w:bCs/>
          <w:sz w:val="16"/>
        </w:rPr>
        <w:t> </w:t>
      </w:r>
      <w:r w:rsidRPr="00087DE6">
        <w:rPr>
          <w:sz w:val="16"/>
        </w:rPr>
        <w:t>vessel near Kinmen, which is part of Taiwan but sits just off the coast of China’s Fujian Province</w:t>
      </w:r>
      <w:r w:rsidRPr="00087DE6">
        <w:rPr>
          <w:b/>
          <w:bCs/>
          <w:sz w:val="16"/>
        </w:rPr>
        <w:t>—</w:t>
      </w:r>
      <w:r w:rsidRPr="00087DE6">
        <w:rPr>
          <w:sz w:val="16"/>
        </w:rPr>
        <w:t>the exact type of incident that could spark a war of chance.</w:t>
      </w:r>
    </w:p>
    <w:p w14:paraId="366A7838" w14:textId="77777777" w:rsidR="00E568B6" w:rsidRPr="00087DE6" w:rsidRDefault="00E568B6" w:rsidP="00E568B6">
      <w:pPr>
        <w:rPr>
          <w:sz w:val="16"/>
        </w:rPr>
      </w:pPr>
      <w:r w:rsidRPr="00087DE6">
        <w:rPr>
          <w:rStyle w:val="Emphasis"/>
          <w:highlight w:val="yellow"/>
        </w:rPr>
        <w:t>Chinese forces</w:t>
      </w:r>
      <w:r w:rsidRPr="00087DE6">
        <w:rPr>
          <w:highlight w:val="yellow"/>
          <w:u w:val="single"/>
        </w:rPr>
        <w:t xml:space="preserve"> are likely to </w:t>
      </w:r>
      <w:r w:rsidRPr="00087DE6">
        <w:rPr>
          <w:b/>
          <w:bCs/>
          <w:highlight w:val="yellow"/>
          <w:u w:val="single"/>
        </w:rPr>
        <w:t>exert</w:t>
      </w:r>
      <w:r w:rsidRPr="00087DE6">
        <w:rPr>
          <w:b/>
          <w:bCs/>
          <w:u w:val="single"/>
        </w:rPr>
        <w:t xml:space="preserve"> greater </w:t>
      </w:r>
      <w:r w:rsidRPr="00087DE6">
        <w:rPr>
          <w:b/>
          <w:bCs/>
          <w:highlight w:val="yellow"/>
          <w:u w:val="single"/>
        </w:rPr>
        <w:t>pressure</w:t>
      </w:r>
      <w:r w:rsidRPr="00087DE6">
        <w:rPr>
          <w:highlight w:val="yellow"/>
          <w:u w:val="single"/>
        </w:rPr>
        <w:t xml:space="preserve"> on </w:t>
      </w:r>
      <w:r w:rsidRPr="00087DE6">
        <w:rPr>
          <w:rStyle w:val="Emphasis"/>
          <w:highlight w:val="yellow"/>
        </w:rPr>
        <w:t>Taiwan</w:t>
      </w:r>
      <w:r w:rsidRPr="00087DE6">
        <w:rPr>
          <w:u w:val="single"/>
        </w:rPr>
        <w:t xml:space="preserve"> in the </w:t>
      </w:r>
      <w:r w:rsidRPr="00087DE6">
        <w:rPr>
          <w:b/>
          <w:bCs/>
          <w:u w:val="single"/>
        </w:rPr>
        <w:t>years ahead</w:t>
      </w:r>
      <w:r w:rsidRPr="00087DE6">
        <w:rPr>
          <w:sz w:val="16"/>
        </w:rPr>
        <w:t xml:space="preserve">. As Taiwan becomes accustomed to aggressive maneuvers, and such actions lose their desired effect of pressuring the island, the PLA will need to add to its coercive repertoire by </w:t>
      </w:r>
      <w:r w:rsidRPr="00087DE6">
        <w:rPr>
          <w:highlight w:val="yellow"/>
          <w:u w:val="single"/>
        </w:rPr>
        <w:t>taking</w:t>
      </w:r>
      <w:r w:rsidRPr="00087DE6">
        <w:rPr>
          <w:u w:val="single"/>
        </w:rPr>
        <w:t xml:space="preserve"> </w:t>
      </w:r>
      <w:r w:rsidRPr="00087DE6">
        <w:rPr>
          <w:b/>
          <w:bCs/>
          <w:u w:val="single"/>
        </w:rPr>
        <w:t>progressively</w:t>
      </w:r>
      <w:r w:rsidRPr="00087DE6">
        <w:rPr>
          <w:u w:val="single"/>
        </w:rPr>
        <w:t xml:space="preserve"> </w:t>
      </w:r>
      <w:r w:rsidRPr="00087DE6">
        <w:rPr>
          <w:rStyle w:val="Emphasis"/>
          <w:highlight w:val="yellow"/>
        </w:rPr>
        <w:t>greater risks</w:t>
      </w:r>
      <w:r w:rsidRPr="00087DE6">
        <w:rPr>
          <w:sz w:val="16"/>
        </w:rPr>
        <w:t>. Chinese air force sorties may encroach farther on Taiwan’s territorial airspace, and ships may close in on the island’s territorial seas, raising the risk of collisions or misperceptions of Chinese intent among Taiwan’s defenders.</w:t>
      </w:r>
    </w:p>
    <w:p w14:paraId="2D92D8A8" w14:textId="77777777" w:rsidR="00E568B6" w:rsidRPr="00087DE6" w:rsidRDefault="00E568B6" w:rsidP="00E568B6">
      <w:pPr>
        <w:rPr>
          <w:sz w:val="16"/>
        </w:rPr>
      </w:pPr>
      <w:r w:rsidRPr="00087DE6">
        <w:rPr>
          <w:sz w:val="16"/>
        </w:rPr>
        <w:t>If an accident does occur, finding an off-ramp will be difficult because of political considerations for leaders on both sides of the strait. No Chinese leader will want to suffer the embarrassment of backing down against what the Chinese Communist Party has long framed as a rogue secessionist movement. Nor will Beijing want to lose face by withdrawing if the United States or other foreign powers line up to defend Taiwan, because doing so would roil nationalist sentiment among a population taught that the party will defend the nation’s core interests. Taiwan’s leaders might want to be cautious in escalating tensions with China, given the relative weakness of their military force, but they would also face a political price at home if they backed down too easily, given support in Taiwan for autonomy from the mainland. (About a quarter of the island’s residents want independence now or in the future.) Anti-Chinese protests could break out in Taiwan’s cities and embolden independence activists to press their agenda more forcefully, which would alarm Beijing.</w:t>
      </w:r>
    </w:p>
    <w:p w14:paraId="758E767A" w14:textId="77777777" w:rsidR="00E568B6" w:rsidRPr="0001504E" w:rsidRDefault="00E568B6" w:rsidP="00E568B6">
      <w:pPr>
        <w:rPr>
          <w:u w:val="single"/>
        </w:rPr>
      </w:pPr>
      <w:r w:rsidRPr="00087DE6">
        <w:rPr>
          <w:sz w:val="16"/>
        </w:rPr>
        <w:t xml:space="preserve">Finally, although Taiwan has no official military allies, </w:t>
      </w:r>
      <w:r w:rsidRPr="00087DE6">
        <w:rPr>
          <w:rStyle w:val="Emphasis"/>
        </w:rPr>
        <w:t>U.S. involvement</w:t>
      </w:r>
      <w:r w:rsidRPr="00087DE6">
        <w:rPr>
          <w:u w:val="single"/>
        </w:rPr>
        <w:t xml:space="preserve"> could </w:t>
      </w:r>
      <w:r w:rsidRPr="00087DE6">
        <w:rPr>
          <w:b/>
          <w:bCs/>
          <w:u w:val="single"/>
        </w:rPr>
        <w:t>expand</w:t>
      </w:r>
      <w:r w:rsidRPr="00087DE6">
        <w:rPr>
          <w:u w:val="single"/>
        </w:rPr>
        <w:t xml:space="preserve"> the crisis</w:t>
      </w:r>
      <w:r w:rsidRPr="00087DE6">
        <w:rPr>
          <w:sz w:val="16"/>
        </w:rPr>
        <w:t xml:space="preserve">. </w:t>
      </w:r>
      <w:r w:rsidRPr="008F44E7">
        <w:rPr>
          <w:rStyle w:val="Emphasis"/>
          <w:highlight w:val="yellow"/>
        </w:rPr>
        <w:t>Washington</w:t>
      </w:r>
      <w:r w:rsidRPr="008F44E7">
        <w:rPr>
          <w:highlight w:val="yellow"/>
          <w:u w:val="single"/>
        </w:rPr>
        <w:t xml:space="preserve"> </w:t>
      </w:r>
      <w:r w:rsidRPr="00087DE6">
        <w:rPr>
          <w:highlight w:val="yellow"/>
          <w:u w:val="single"/>
        </w:rPr>
        <w:t xml:space="preserve">might </w:t>
      </w:r>
      <w:r w:rsidRPr="00087DE6">
        <w:rPr>
          <w:b/>
          <w:bCs/>
          <w:highlight w:val="yellow"/>
          <w:u w:val="single"/>
        </w:rPr>
        <w:t>not be able to distinguish</w:t>
      </w:r>
      <w:r w:rsidRPr="00087DE6">
        <w:rPr>
          <w:highlight w:val="yellow"/>
          <w:u w:val="single"/>
        </w:rPr>
        <w:t xml:space="preserve"> between</w:t>
      </w:r>
      <w:r w:rsidRPr="00087DE6">
        <w:rPr>
          <w:u w:val="single"/>
        </w:rPr>
        <w:t xml:space="preserve"> an </w:t>
      </w:r>
      <w:r w:rsidRPr="00087DE6">
        <w:rPr>
          <w:rStyle w:val="Emphasis"/>
          <w:highlight w:val="yellow"/>
        </w:rPr>
        <w:t>accident</w:t>
      </w:r>
      <w:r w:rsidRPr="00087DE6">
        <w:rPr>
          <w:u w:val="single"/>
        </w:rPr>
        <w:t xml:space="preserve"> </w:t>
      </w:r>
      <w:r w:rsidRPr="00087DE6">
        <w:rPr>
          <w:highlight w:val="yellow"/>
          <w:u w:val="single"/>
        </w:rPr>
        <w:t>and</w:t>
      </w:r>
      <w:r w:rsidRPr="00087DE6">
        <w:rPr>
          <w:u w:val="single"/>
        </w:rPr>
        <w:t xml:space="preserve"> a </w:t>
      </w:r>
      <w:r w:rsidRPr="00087DE6">
        <w:rPr>
          <w:rStyle w:val="Emphasis"/>
          <w:highlight w:val="yellow"/>
        </w:rPr>
        <w:t>provocation</w:t>
      </w:r>
      <w:r w:rsidRPr="00087DE6">
        <w:rPr>
          <w:u w:val="single"/>
        </w:rPr>
        <w:t xml:space="preserve">, or it </w:t>
      </w:r>
      <w:r w:rsidRPr="008F44E7">
        <w:rPr>
          <w:u w:val="single"/>
        </w:rPr>
        <w:t xml:space="preserve">could interpret the events as a </w:t>
      </w:r>
      <w:r w:rsidRPr="008F44E7">
        <w:rPr>
          <w:rStyle w:val="Emphasis"/>
        </w:rPr>
        <w:t>pretext for an invasion</w:t>
      </w:r>
      <w:r w:rsidRPr="008F44E7">
        <w:rPr>
          <w:u w:val="single"/>
        </w:rPr>
        <w:t xml:space="preserve"> and </w:t>
      </w:r>
      <w:r w:rsidRPr="008F44E7">
        <w:rPr>
          <w:b/>
          <w:bCs/>
          <w:u w:val="single"/>
        </w:rPr>
        <w:t xml:space="preserve">begin </w:t>
      </w:r>
      <w:r w:rsidRPr="00087DE6">
        <w:rPr>
          <w:b/>
          <w:bCs/>
          <w:highlight w:val="yellow"/>
          <w:u w:val="single"/>
        </w:rPr>
        <w:t>sending</w:t>
      </w:r>
      <w:r w:rsidRPr="00087DE6">
        <w:rPr>
          <w:b/>
          <w:bCs/>
          <w:u w:val="single"/>
        </w:rPr>
        <w:t xml:space="preserve"> its own </w:t>
      </w:r>
      <w:r w:rsidRPr="00087DE6">
        <w:rPr>
          <w:b/>
          <w:bCs/>
          <w:highlight w:val="yellow"/>
          <w:u w:val="single"/>
        </w:rPr>
        <w:t>forces</w:t>
      </w:r>
      <w:r w:rsidRPr="00087DE6">
        <w:rPr>
          <w:u w:val="single"/>
        </w:rPr>
        <w:t xml:space="preserve"> into the area. </w:t>
      </w:r>
      <w:r w:rsidRPr="00087DE6">
        <w:rPr>
          <w:rStyle w:val="Emphasis"/>
        </w:rPr>
        <w:t xml:space="preserve">Strong </w:t>
      </w:r>
      <w:r w:rsidRPr="00087DE6">
        <w:rPr>
          <w:rStyle w:val="Emphasis"/>
          <w:highlight w:val="yellow"/>
        </w:rPr>
        <w:t>bipartisan pressure</w:t>
      </w:r>
      <w:r w:rsidRPr="00087DE6">
        <w:rPr>
          <w:u w:val="single"/>
        </w:rPr>
        <w:t xml:space="preserve"> on the </w:t>
      </w:r>
      <w:r w:rsidRPr="00087DE6">
        <w:rPr>
          <w:b/>
          <w:bCs/>
          <w:u w:val="single"/>
        </w:rPr>
        <w:t>White House</w:t>
      </w:r>
      <w:r w:rsidRPr="00087DE6">
        <w:rPr>
          <w:u w:val="single"/>
        </w:rPr>
        <w:t xml:space="preserve"> </w:t>
      </w:r>
      <w:r w:rsidRPr="00087DE6">
        <w:rPr>
          <w:highlight w:val="yellow"/>
          <w:u w:val="single"/>
        </w:rPr>
        <w:t xml:space="preserve">to </w:t>
      </w:r>
      <w:r w:rsidRPr="00087DE6">
        <w:rPr>
          <w:rStyle w:val="Emphasis"/>
          <w:highlight w:val="yellow"/>
        </w:rPr>
        <w:t>intervene</w:t>
      </w:r>
      <w:r w:rsidRPr="00087DE6">
        <w:rPr>
          <w:highlight w:val="yellow"/>
          <w:u w:val="single"/>
        </w:rPr>
        <w:t xml:space="preserve"> could </w:t>
      </w:r>
      <w:r w:rsidRPr="00087DE6">
        <w:rPr>
          <w:rStyle w:val="Emphasis"/>
          <w:highlight w:val="yellow"/>
        </w:rPr>
        <w:t>force the president’s hand</w:t>
      </w:r>
      <w:r w:rsidRPr="00087DE6">
        <w:rPr>
          <w:sz w:val="16"/>
        </w:rPr>
        <w:t>.</w:t>
      </w:r>
      <w:r w:rsidRPr="00087DE6">
        <w:rPr>
          <w:b/>
          <w:bCs/>
          <w:sz w:val="16"/>
        </w:rPr>
        <w:t> </w:t>
      </w:r>
      <w:r w:rsidRPr="00087DE6">
        <w:rPr>
          <w:u w:val="single"/>
        </w:rPr>
        <w:t>Worried that failure to act would make the administration look weak, embolden China</w:t>
      </w:r>
      <w:r w:rsidRPr="00087DE6">
        <w:rPr>
          <w:sz w:val="16"/>
        </w:rPr>
        <w:t xml:space="preserve">, and undercut the credibility of U.S. commitment among East Asian allies such as Japan and the Philippines, </w:t>
      </w:r>
      <w:r w:rsidRPr="00087DE6">
        <w:rPr>
          <w:u w:val="single"/>
        </w:rPr>
        <w:t xml:space="preserve">the U.S. </w:t>
      </w:r>
      <w:r w:rsidRPr="00087DE6">
        <w:rPr>
          <w:rStyle w:val="Emphasis"/>
        </w:rPr>
        <w:t>president</w:t>
      </w:r>
      <w:r w:rsidRPr="00087DE6">
        <w:rPr>
          <w:u w:val="single"/>
        </w:rPr>
        <w:t xml:space="preserve"> could </w:t>
      </w:r>
      <w:r w:rsidRPr="00087DE6">
        <w:rPr>
          <w:b/>
          <w:bCs/>
          <w:u w:val="single"/>
        </w:rPr>
        <w:t>order rapid mobilization</w:t>
      </w:r>
      <w:r w:rsidRPr="00087DE6">
        <w:rPr>
          <w:u w:val="single"/>
        </w:rPr>
        <w:t xml:space="preserve">, which could </w:t>
      </w:r>
      <w:r w:rsidRPr="00087DE6">
        <w:rPr>
          <w:highlight w:val="yellow"/>
          <w:u w:val="single"/>
        </w:rPr>
        <w:t xml:space="preserve">lead to </w:t>
      </w:r>
      <w:r w:rsidRPr="00087DE6">
        <w:rPr>
          <w:rStyle w:val="Emphasis"/>
          <w:highlight w:val="yellow"/>
        </w:rPr>
        <w:t>escalation</w:t>
      </w:r>
      <w:r w:rsidRPr="00087DE6">
        <w:rPr>
          <w:highlight w:val="yellow"/>
          <w:u w:val="single"/>
        </w:rPr>
        <w:t xml:space="preserve"> and</w:t>
      </w:r>
      <w:r w:rsidRPr="00087DE6">
        <w:rPr>
          <w:u w:val="single"/>
        </w:rPr>
        <w:t xml:space="preserve"> even </w:t>
      </w:r>
      <w:r w:rsidRPr="00087DE6">
        <w:rPr>
          <w:rStyle w:val="Emphasis"/>
          <w:highlight w:val="yellow"/>
        </w:rPr>
        <w:t>preemptive strikes</w:t>
      </w:r>
      <w:r w:rsidRPr="00087DE6">
        <w:rPr>
          <w:u w:val="single"/>
        </w:rPr>
        <w:t xml:space="preserve"> if Beijing believes it is about to face a U.S. attack.</w:t>
      </w:r>
    </w:p>
    <w:p w14:paraId="7564112A" w14:textId="77777777" w:rsidR="00E568B6" w:rsidRDefault="00E568B6" w:rsidP="00E568B6">
      <w:pPr>
        <w:pStyle w:val="Heading4"/>
      </w:pPr>
      <w:r>
        <w:t>Even limited nuclear escalation ends the world.</w:t>
      </w:r>
    </w:p>
    <w:p w14:paraId="1AF3795D" w14:textId="77777777" w:rsidR="00E568B6" w:rsidRPr="00EA0558" w:rsidRDefault="00E568B6" w:rsidP="00E568B6">
      <w:r w:rsidRPr="00EA0558">
        <w:rPr>
          <w:rStyle w:val="Style13ptBold"/>
        </w:rPr>
        <w:t>Ruff 9/18</w:t>
      </w:r>
      <w:r>
        <w:t xml:space="preserve"> (</w:t>
      </w:r>
      <w:r w:rsidRPr="00EA0558">
        <w:t>Tilman A</w:t>
      </w:r>
      <w:r>
        <w:t xml:space="preserve"> is an </w:t>
      </w:r>
      <w:r w:rsidRPr="00EA0558">
        <w:t xml:space="preserve">Associate Professor in the Nossal Institute for Global Health in the School of Population and Global Health, University of Melbourne. </w:t>
      </w:r>
      <w:r>
        <w:t>C</w:t>
      </w:r>
      <w:r w:rsidRPr="00EA0558">
        <w:t>o-founder and founding international and Australian chair of the International Campaign to Abolish Nuclear Weapons (ICAN),</w:t>
      </w:r>
      <w:r>
        <w:t xml:space="preserve"> which received the </w:t>
      </w:r>
      <w:r w:rsidRPr="00EF4CD7">
        <w:rPr>
          <w:b/>
          <w:bCs/>
        </w:rPr>
        <w:t>Nobel Peace Prize</w:t>
      </w:r>
      <w:r>
        <w:t xml:space="preserve"> in 2017.</w:t>
      </w:r>
      <w:r w:rsidRPr="00EA0558">
        <w:t xml:space="preserve"> </w:t>
      </w:r>
      <w:r>
        <w:t>Former</w:t>
      </w:r>
      <w:r w:rsidRPr="00EA0558">
        <w:t> Australian Red Cross international medical advisor. He was the first to document links between outbreaks of ciguatera fish poisoning and nuclear testing in the Pacific</w:t>
      </w:r>
      <w:r>
        <w:t>.</w:t>
      </w:r>
      <w:r w:rsidRPr="00EA0558">
        <w:t xml:space="preserve"> "The climate effects of nuclear war." </w:t>
      </w:r>
      <w:r w:rsidRPr="00EA0558">
        <w:rPr>
          <w:i/>
          <w:iCs/>
        </w:rPr>
        <w:t>Medicine, Conflict and Survival</w:t>
      </w:r>
      <w:r w:rsidRPr="00EA0558">
        <w:t> (2025): 1-18.</w:t>
      </w:r>
      <w:r>
        <w:t xml:space="preserve"> September 18, 2025)</w:t>
      </w:r>
    </w:p>
    <w:p w14:paraId="09839711" w14:textId="77777777" w:rsidR="00E568B6" w:rsidRPr="00EA0558" w:rsidRDefault="00E568B6" w:rsidP="00E568B6">
      <w:pPr>
        <w:rPr>
          <w:sz w:val="12"/>
        </w:rPr>
      </w:pPr>
      <w:r w:rsidRPr="00EA0558">
        <w:rPr>
          <w:rStyle w:val="Emphasis"/>
          <w:highlight w:val="yellow"/>
        </w:rPr>
        <w:t>Nuclear weapons pose</w:t>
      </w:r>
      <w:r w:rsidRPr="00FB247F">
        <w:rPr>
          <w:rStyle w:val="Emphasis"/>
        </w:rPr>
        <w:t xml:space="preserve"> the most acute </w:t>
      </w:r>
      <w:r w:rsidRPr="00EA0558">
        <w:rPr>
          <w:rStyle w:val="Emphasis"/>
          <w:highlight w:val="yellow"/>
        </w:rPr>
        <w:t>existential threat</w:t>
      </w:r>
      <w:r w:rsidRPr="00EA0558">
        <w:rPr>
          <w:rStyle w:val="Emphasis"/>
        </w:rPr>
        <w:t xml:space="preserve"> to humankind and the biosphere</w:t>
      </w:r>
      <w:r w:rsidRPr="00EA0558">
        <w:rPr>
          <w:u w:val="single"/>
        </w:rPr>
        <w:t xml:space="preserve">. Both </w:t>
      </w:r>
      <w:r w:rsidRPr="00EA0558">
        <w:rPr>
          <w:rStyle w:val="Emphasis"/>
        </w:rPr>
        <w:t>qualitatively</w:t>
      </w:r>
      <w:r w:rsidRPr="00EA0558">
        <w:rPr>
          <w:u w:val="single"/>
        </w:rPr>
        <w:t xml:space="preserve"> and </w:t>
      </w:r>
      <w:r w:rsidRPr="00EA0558">
        <w:rPr>
          <w:rStyle w:val="Emphasis"/>
        </w:rPr>
        <w:t>quantitatively</w:t>
      </w:r>
      <w:r w:rsidRPr="00EA0558">
        <w:rPr>
          <w:u w:val="single"/>
        </w:rPr>
        <w:t xml:space="preserve">, </w:t>
      </w:r>
      <w:r w:rsidRPr="00EA0558">
        <w:rPr>
          <w:rStyle w:val="Emphasis"/>
        </w:rPr>
        <w:t>they are uniquely destructive</w:t>
      </w:r>
      <w:r w:rsidRPr="00EA0558">
        <w:rPr>
          <w:sz w:val="12"/>
        </w:rPr>
        <w:t xml:space="preserve">. </w:t>
      </w:r>
      <w:r w:rsidRPr="00EA0558">
        <w:rPr>
          <w:u w:val="single"/>
        </w:rPr>
        <w:t xml:space="preserve">Their incendiary effects are likely to exact the greatest toll: the largest cause of acute casualties in nuclear war would be from </w:t>
      </w:r>
      <w:r w:rsidRPr="00EA0558">
        <w:rPr>
          <w:rStyle w:val="Emphasis"/>
        </w:rPr>
        <w:t>fires</w:t>
      </w:r>
      <w:r w:rsidRPr="00EA0558">
        <w:rPr>
          <w:u w:val="single"/>
        </w:rPr>
        <w:t xml:space="preserve">; the greatest cause of long-term casualties would be </w:t>
      </w:r>
      <w:r w:rsidRPr="00EA0558">
        <w:rPr>
          <w:rStyle w:val="Emphasis"/>
        </w:rPr>
        <w:t>ag</w:t>
      </w:r>
      <w:r w:rsidRPr="00EA0558">
        <w:rPr>
          <w:u w:val="single"/>
        </w:rPr>
        <w:t xml:space="preserve">ricultural </w:t>
      </w:r>
      <w:r w:rsidRPr="00EA0558">
        <w:rPr>
          <w:rStyle w:val="Emphasis"/>
        </w:rPr>
        <w:t>collapse</w:t>
      </w:r>
      <w:r w:rsidRPr="00EA0558">
        <w:rPr>
          <w:u w:val="single"/>
        </w:rPr>
        <w:t xml:space="preserve"> and </w:t>
      </w:r>
      <w:r w:rsidRPr="00EA0558">
        <w:rPr>
          <w:rStyle w:val="Emphasis"/>
        </w:rPr>
        <w:t>global famine</w:t>
      </w:r>
      <w:r w:rsidRPr="00EA0558">
        <w:rPr>
          <w:u w:val="single"/>
        </w:rPr>
        <w:t xml:space="preserve"> from decade-long worldwide cooling, darkening and drying under a blanket of millions of tons of sooty smoke from burning cities.</w:t>
      </w:r>
      <w:r w:rsidRPr="00EA0558">
        <w:rPr>
          <w:sz w:val="12"/>
        </w:rPr>
        <w:t xml:space="preserve"> </w:t>
      </w:r>
      <w:r w:rsidRPr="00EA0558">
        <w:rPr>
          <w:b/>
          <w:bCs/>
          <w:highlight w:val="yellow"/>
          <w:u w:val="single"/>
        </w:rPr>
        <w:t>Only</w:t>
      </w:r>
      <w:r w:rsidRPr="00EA0558">
        <w:rPr>
          <w:u w:val="single"/>
        </w:rPr>
        <w:t xml:space="preserve"> about </w:t>
      </w:r>
      <w:r w:rsidRPr="00EA0558">
        <w:rPr>
          <w:rStyle w:val="Emphasis"/>
          <w:highlight w:val="yellow"/>
        </w:rPr>
        <w:t>2% of</w:t>
      </w:r>
      <w:r w:rsidRPr="00EA0558">
        <w:rPr>
          <w:rStyle w:val="Emphasis"/>
        </w:rPr>
        <w:t xml:space="preserve"> current nuclear </w:t>
      </w:r>
      <w:r w:rsidRPr="00EA0558">
        <w:rPr>
          <w:rStyle w:val="Emphasis"/>
          <w:highlight w:val="yellow"/>
        </w:rPr>
        <w:t>weapons</w:t>
      </w:r>
      <w:r w:rsidRPr="00EA0558">
        <w:rPr>
          <w:sz w:val="12"/>
        </w:rPr>
        <w:t xml:space="preserve">, exploded on cities, </w:t>
      </w:r>
      <w:r w:rsidRPr="00EA0558">
        <w:rPr>
          <w:highlight w:val="yellow"/>
          <w:u w:val="single"/>
        </w:rPr>
        <w:t>would</w:t>
      </w:r>
      <w:r w:rsidRPr="00EA0558">
        <w:rPr>
          <w:u w:val="single"/>
        </w:rPr>
        <w:t xml:space="preserve"> </w:t>
      </w:r>
      <w:r w:rsidRPr="00EA0558">
        <w:rPr>
          <w:b/>
          <w:bCs/>
          <w:u w:val="single"/>
        </w:rPr>
        <w:t>abruptly</w:t>
      </w:r>
      <w:r w:rsidRPr="00EA0558">
        <w:rPr>
          <w:u w:val="single"/>
        </w:rPr>
        <w:t xml:space="preserve"> </w:t>
      </w:r>
      <w:r w:rsidRPr="00EA0558">
        <w:rPr>
          <w:b/>
          <w:bCs/>
          <w:highlight w:val="yellow"/>
          <w:u w:val="single"/>
        </w:rPr>
        <w:t>cause</w:t>
      </w:r>
      <w:r w:rsidRPr="00EA0558">
        <w:rPr>
          <w:highlight w:val="yellow"/>
          <w:u w:val="single"/>
        </w:rPr>
        <w:t xml:space="preserve"> </w:t>
      </w:r>
      <w:r w:rsidRPr="00EA0558">
        <w:rPr>
          <w:rStyle w:val="Emphasis"/>
          <w:highlight w:val="yellow"/>
        </w:rPr>
        <w:t>ice age</w:t>
      </w:r>
      <w:r w:rsidRPr="00EA0558">
        <w:rPr>
          <w:u w:val="single"/>
        </w:rPr>
        <w:t xml:space="preserve"> temperatures</w:t>
      </w:r>
      <w:r w:rsidRPr="00EA0558">
        <w:rPr>
          <w:sz w:val="12"/>
        </w:rPr>
        <w:t>, putting over 2 billion people at</w:t>
      </w:r>
      <w:r w:rsidRPr="00EA0558">
        <w:rPr>
          <w:u w:val="single"/>
        </w:rPr>
        <w:t xml:space="preserve"> risk of </w:t>
      </w:r>
      <w:r w:rsidRPr="00EA0558">
        <w:rPr>
          <w:b/>
          <w:bCs/>
          <w:u w:val="single"/>
        </w:rPr>
        <w:t>starvation</w:t>
      </w:r>
      <w:r w:rsidRPr="00EA0558">
        <w:rPr>
          <w:u w:val="single"/>
        </w:rPr>
        <w:t xml:space="preserve"> in just the following 2</w:t>
      </w:r>
      <w:r w:rsidRPr="00EA0558">
        <w:rPr>
          <w:rFonts w:ascii="Times New Roman" w:hAnsi="Times New Roman" w:cs="Times New Roman"/>
          <w:u w:val="single"/>
        </w:rPr>
        <w:t> </w:t>
      </w:r>
      <w:r w:rsidRPr="00EA0558">
        <w:rPr>
          <w:u w:val="single"/>
        </w:rPr>
        <w:t>years</w:t>
      </w:r>
      <w:r w:rsidRPr="00EA0558">
        <w:rPr>
          <w:sz w:val="12"/>
        </w:rPr>
        <w:t xml:space="preserve">. A nuclear war involving a substantial fraction of the global arsenal </w:t>
      </w:r>
      <w:r w:rsidRPr="00EA0558">
        <w:rPr>
          <w:u w:val="single"/>
        </w:rPr>
        <w:t xml:space="preserve">would </w:t>
      </w:r>
      <w:r w:rsidRPr="00EA0558">
        <w:rPr>
          <w:b/>
          <w:bCs/>
          <w:u w:val="single"/>
        </w:rPr>
        <w:t>decimate</w:t>
      </w:r>
      <w:r w:rsidRPr="00EA0558">
        <w:rPr>
          <w:u w:val="single"/>
        </w:rPr>
        <w:t xml:space="preserve"> </w:t>
      </w:r>
      <w:r w:rsidRPr="00EA0558">
        <w:rPr>
          <w:rStyle w:val="Emphasis"/>
        </w:rPr>
        <w:t>the vast majority</w:t>
      </w:r>
      <w:r w:rsidRPr="00EA0558">
        <w:rPr>
          <w:u w:val="single"/>
        </w:rPr>
        <w:t xml:space="preserve"> of the human population, </w:t>
      </w:r>
      <w:r w:rsidRPr="00EA0558">
        <w:rPr>
          <w:rStyle w:val="Emphasis"/>
          <w:highlight w:val="yellow"/>
        </w:rPr>
        <w:t>risk</w:t>
      </w:r>
      <w:r w:rsidRPr="00EA0558">
        <w:rPr>
          <w:rStyle w:val="Emphasis"/>
        </w:rPr>
        <w:t xml:space="preserve"> human </w:t>
      </w:r>
      <w:r w:rsidRPr="00EA0558">
        <w:rPr>
          <w:rStyle w:val="Emphasis"/>
          <w:highlight w:val="yellow"/>
        </w:rPr>
        <w:t>extinction</w:t>
      </w:r>
      <w:r w:rsidRPr="00EA0558">
        <w:rPr>
          <w:u w:val="single"/>
        </w:rPr>
        <w:t xml:space="preserve"> and that of many other species, and </w:t>
      </w:r>
      <w:r w:rsidRPr="00EA0558">
        <w:rPr>
          <w:rStyle w:val="Emphasis"/>
        </w:rPr>
        <w:t>catastrophically disrupt</w:t>
      </w:r>
      <w:r w:rsidRPr="00EA0558">
        <w:rPr>
          <w:u w:val="single"/>
        </w:rPr>
        <w:t xml:space="preserve"> the Earth systems on which the </w:t>
      </w:r>
      <w:r w:rsidRPr="00EA0558">
        <w:rPr>
          <w:b/>
          <w:bCs/>
          <w:u w:val="single"/>
        </w:rPr>
        <w:t>biosphere</w:t>
      </w:r>
      <w:r w:rsidRPr="00EA0558">
        <w:rPr>
          <w:u w:val="single"/>
        </w:rPr>
        <w:t>, including humans depend.</w:t>
      </w:r>
      <w:r w:rsidRPr="00EA0558">
        <w:rPr>
          <w:sz w:val="12"/>
        </w:rPr>
        <w:t xml:space="preserve"> The evidence on nuclear winter and famine is the most consequential scientific evidence of the nuclear age. This article reviews the history and status of research on the climate and food production impacts of nuclear war, draws lessons and describes new UN and WHO initiatives on nuclear war effects.</w:t>
      </w:r>
    </w:p>
    <w:p w14:paraId="18471615" w14:textId="77777777" w:rsidR="00E568B6" w:rsidRPr="00EA0558" w:rsidRDefault="00E568B6" w:rsidP="00E568B6">
      <w:pPr>
        <w:rPr>
          <w:sz w:val="12"/>
        </w:rPr>
      </w:pPr>
      <w:r w:rsidRPr="00EA0558">
        <w:rPr>
          <w:sz w:val="12"/>
        </w:rPr>
        <w:t>Introduction</w:t>
      </w:r>
    </w:p>
    <w:p w14:paraId="7A26F23A" w14:textId="77777777" w:rsidR="00E568B6" w:rsidRPr="00EA0558" w:rsidRDefault="00E568B6" w:rsidP="00E568B6">
      <w:pPr>
        <w:rPr>
          <w:sz w:val="12"/>
        </w:rPr>
      </w:pPr>
      <w:r w:rsidRPr="00EA0558">
        <w:rPr>
          <w:sz w:val="12"/>
        </w:rPr>
        <w:t>In 1983, in response to the first World Health Organization (WHO) report on the effects of nuclear war on health and health services, the World Health Assembly, which governs WHO, identified nuclear weapons as the greatest immediate threat to human health and welfare (WHO Citation1983). At that time, the science of nuclear winter had just begun to be discovered. Unfortunately, this conclusion could hardly be more starkly underscored than by what we now know about the climate impacts of nuclear war.</w:t>
      </w:r>
    </w:p>
    <w:p w14:paraId="432789AA" w14:textId="77777777" w:rsidR="00E568B6" w:rsidRPr="00EA0558" w:rsidRDefault="00E568B6" w:rsidP="00E568B6">
      <w:pPr>
        <w:rPr>
          <w:sz w:val="12"/>
        </w:rPr>
      </w:pPr>
      <w:r w:rsidRPr="00EA0558">
        <w:rPr>
          <w:sz w:val="12"/>
        </w:rPr>
        <w:t>Awareness of the climate crisis from global heating is widespread, however there is less awareness, research and public attention to the other existential climate threat: the abrupt ice age conditions that would be precipitated by nuclear war. The most acute risk of human origin to the stable and hospitable climate needed for human and planetary health and flourishing comes from nuclear weapons.</w:t>
      </w:r>
    </w:p>
    <w:p w14:paraId="5ED91C7E" w14:textId="77777777" w:rsidR="00E568B6" w:rsidRPr="00EA0558" w:rsidRDefault="00E568B6" w:rsidP="00E568B6">
      <w:pPr>
        <w:rPr>
          <w:sz w:val="12"/>
        </w:rPr>
      </w:pPr>
      <w:r w:rsidRPr="00EA0558">
        <w:rPr>
          <w:sz w:val="12"/>
        </w:rPr>
        <w:t>The story of nuclear winter and famine science</w:t>
      </w:r>
    </w:p>
    <w:p w14:paraId="4A26F087" w14:textId="77777777" w:rsidR="00E568B6" w:rsidRPr="00EA0558" w:rsidRDefault="00E568B6" w:rsidP="00E568B6">
      <w:pPr>
        <w:rPr>
          <w:sz w:val="12"/>
        </w:rPr>
      </w:pPr>
      <w:r w:rsidRPr="00EA0558">
        <w:rPr>
          <w:sz w:val="12"/>
        </w:rPr>
        <w:t>Like many important scientific discoveries, nuclear winter was discovered largely by accident. Nobel chemistry laureate Paul Crutzen was asked by the Royal Swedish Academy of Sciences to examine the effects of nuclear war on atmospheric ozone and ultraviolet radiation for a special 1982 edition of their journal </w:t>
      </w:r>
      <w:r w:rsidRPr="00EA0558">
        <w:rPr>
          <w:i/>
          <w:iCs/>
          <w:sz w:val="12"/>
        </w:rPr>
        <w:t>Ambio</w:t>
      </w:r>
      <w:r w:rsidRPr="00EA0558">
        <w:rPr>
          <w:sz w:val="12"/>
        </w:rPr>
        <w:t>. Crutzen and John Birks concluded that, initially, the large amounts of smoke produced by fires ignited by nuclear weapons would likely block incoming light and ultraviolet radiation (UV) at the surface more than stratospheric ozone depletion would increase UV (Crutzen and Birks Citation1982).</w:t>
      </w:r>
    </w:p>
    <w:p w14:paraId="52E65451" w14:textId="77777777" w:rsidR="00E568B6" w:rsidRPr="00EA0558" w:rsidRDefault="00E568B6" w:rsidP="00E568B6">
      <w:pPr>
        <w:rPr>
          <w:sz w:val="12"/>
        </w:rPr>
      </w:pPr>
      <w:r w:rsidRPr="00EA0558">
        <w:rPr>
          <w:sz w:val="12"/>
        </w:rPr>
        <w:t>A useful summary of subsequent nuclear winter research has been published by Robock and colleagues (Robock et al. Citation2023). Pioneering research published in parallel in 1983 by both US (Turco et al. Citation1983, the TTAPS study) and Russian scientists using different climate models, rudimentary by today’s standards, and with computing power orders of magnitude less than is present in a modern smartphone, yielded similar results: large amounts of sooty smoke from burning cities and industrial areas would reach the stratosphere, spread over the globe, and produce cold and dark conditions beneath. The study by Aleksandrov and Stenchikov (Citation1983) was the first to use a three-dimensional general circulation model (GCM). Such models, which have become highly developed with greater resolution and over longer timeframes in recent decades, use a three-dimensional grid over the globe and represent physical processes in the atmosphere, ocean, cryosphere and land surface. However, the physics of large amounts of sooty smoke in the upper atmosphere cooling, darkening and drying the Earth beneath is simple and robust.</w:t>
      </w:r>
    </w:p>
    <w:p w14:paraId="693D8921" w14:textId="77777777" w:rsidR="00E568B6" w:rsidRPr="00EA0558" w:rsidRDefault="00E568B6" w:rsidP="00E568B6">
      <w:pPr>
        <w:rPr>
          <w:sz w:val="12"/>
        </w:rPr>
      </w:pPr>
      <w:r w:rsidRPr="00EA0558">
        <w:rPr>
          <w:sz w:val="12"/>
        </w:rPr>
        <w:t>The significance of these findings led to a landmark international scientific collaboration coordinated by the Scientific Committee on Problems of the Environment of the International Council of Scientific Unions, which in 1986 published major reports on the physical and atmospheric effects and the ecological and agricultural effects of nuclear war (Harwell et al. Citation1989; Pittock et al. Citation1986). These involved 300 scientists from more than 30 countries and a wide range of disciplines. In some ways, this collaboration was a forerunner to the Intergovernmental Panel on Climate Change (IPCC), which has played such a key role in synthesizing, updating and disseminating the science of the climate crisis and its policy implications. Further studies and refinements in the 1980s validated and extended the initial conclusions and by the end of the decade there was no substantive challenge to the veracity of the science underpinning the climatic effects of nuclear war, often abbreviated as nuclear winter. However, the significance of the findings and their profound implications for the massive Cold War arms race, policies of nuclear war-fighting, and plans for missile defence, triggered a fairly concerted and partially successful effort, principally by those invested in the nuclear weapons enterprise and particularly in the United States, to discredit nuclear winter science (Francis Citationn.d.; Martin Citation1988). This experience has both lessons and parallels for the undermining, misrepresentation and denial of climate science addressing the current climate crisis, strongly driven by vested interests in fossil fuels.</w:t>
      </w:r>
    </w:p>
    <w:p w14:paraId="78C2B1CB" w14:textId="77777777" w:rsidR="00E568B6" w:rsidRPr="00EA0558" w:rsidRDefault="00E568B6" w:rsidP="00E568B6">
      <w:pPr>
        <w:rPr>
          <w:sz w:val="12"/>
        </w:rPr>
      </w:pPr>
      <w:r w:rsidRPr="00EA0558">
        <w:rPr>
          <w:sz w:val="12"/>
        </w:rPr>
        <w:t>With these efforts to undermine nuclear winter science, the end of the first Cold War and growing recognition of the developing climate crisis from global heating, no new climate modelling of nuclear war was undertaken for 15</w:t>
      </w:r>
      <w:r w:rsidRPr="00EA0558">
        <w:rPr>
          <w:rFonts w:ascii="Times New Roman" w:hAnsi="Times New Roman" w:cs="Times New Roman"/>
          <w:sz w:val="12"/>
        </w:rPr>
        <w:t> </w:t>
      </w:r>
      <w:r w:rsidRPr="00EA0558">
        <w:rPr>
          <w:sz w:val="12"/>
        </w:rPr>
        <w:t xml:space="preserve">years. It was not until 2007 that Robock and colleagues utilized the </w:t>
      </w:r>
      <w:r w:rsidRPr="00EA0558">
        <w:rPr>
          <w:u w:val="single"/>
        </w:rPr>
        <w:t xml:space="preserve">substantial </w:t>
      </w:r>
      <w:r w:rsidRPr="00EA0558">
        <w:rPr>
          <w:b/>
          <w:bCs/>
          <w:u w:val="single"/>
        </w:rPr>
        <w:t>developments</w:t>
      </w:r>
      <w:r w:rsidRPr="00EA0558">
        <w:rPr>
          <w:u w:val="single"/>
        </w:rPr>
        <w:t xml:space="preserve"> in </w:t>
      </w:r>
      <w:r w:rsidRPr="00EA0558">
        <w:rPr>
          <w:rStyle w:val="Emphasis"/>
        </w:rPr>
        <w:t>climate modelling</w:t>
      </w:r>
      <w:r w:rsidRPr="00EA0558">
        <w:rPr>
          <w:u w:val="single"/>
        </w:rPr>
        <w:t xml:space="preserve"> and computing since the earlier work to re-examine the effects of both a </w:t>
      </w:r>
      <w:r w:rsidRPr="005F302B">
        <w:rPr>
          <w:rStyle w:val="Emphasis"/>
        </w:rPr>
        <w:t>Russia–US nuclear war</w:t>
      </w:r>
      <w:r w:rsidRPr="005F302B">
        <w:rPr>
          <w:u w:val="single"/>
        </w:rPr>
        <w:t xml:space="preserve"> involving thousands of nuclear weapons</w:t>
      </w:r>
      <w:r w:rsidRPr="005F302B">
        <w:rPr>
          <w:sz w:val="12"/>
        </w:rPr>
        <w:t xml:space="preserve"> (Robock, Oman, and Stenchikov</w:t>
      </w:r>
      <w:r w:rsidRPr="005F302B">
        <w:rPr>
          <w:rFonts w:cs="Georgia"/>
          <w:sz w:val="12"/>
        </w:rPr>
        <w:t> </w:t>
      </w:r>
      <w:r w:rsidRPr="005F302B">
        <w:rPr>
          <w:sz w:val="12"/>
        </w:rPr>
        <w:t xml:space="preserve">Citation2007), </w:t>
      </w:r>
      <w:r w:rsidRPr="005F302B">
        <w:rPr>
          <w:u w:val="single"/>
        </w:rPr>
        <w:t>and</w:t>
      </w:r>
      <w:r w:rsidRPr="005F302B">
        <w:rPr>
          <w:sz w:val="12"/>
        </w:rPr>
        <w:t xml:space="preserve"> also </w:t>
      </w:r>
      <w:r w:rsidRPr="005F302B">
        <w:rPr>
          <w:u w:val="single"/>
        </w:rPr>
        <w:t xml:space="preserve">the effects of a </w:t>
      </w:r>
      <w:r w:rsidRPr="005F302B">
        <w:rPr>
          <w:rStyle w:val="Emphasis"/>
        </w:rPr>
        <w:t>regional nuclear war</w:t>
      </w:r>
      <w:r w:rsidRPr="005F302B">
        <w:rPr>
          <w:u w:val="single"/>
        </w:rPr>
        <w:t>,</w:t>
      </w:r>
      <w:r w:rsidRPr="005F302B">
        <w:rPr>
          <w:sz w:val="12"/>
        </w:rPr>
        <w:t xml:space="preserve"> with a case study of an India – Pakistan war </w:t>
      </w:r>
      <w:r w:rsidRPr="005F302B">
        <w:rPr>
          <w:rStyle w:val="Emphasis"/>
        </w:rPr>
        <w:t>involving 100 nuclear weapons</w:t>
      </w:r>
      <w:r w:rsidRPr="00EA0558">
        <w:rPr>
          <w:sz w:val="12"/>
        </w:rPr>
        <w:t xml:space="preserve"> detonated on cities (Robock et al. Citation2007; Toon et al. Citation2007). </w:t>
      </w:r>
      <w:r w:rsidRPr="00EA0558">
        <w:rPr>
          <w:u w:val="single"/>
        </w:rPr>
        <w:t xml:space="preserve">Several </w:t>
      </w:r>
      <w:r w:rsidRPr="00EA0558">
        <w:rPr>
          <w:b/>
          <w:bCs/>
          <w:u w:val="single"/>
        </w:rPr>
        <w:t>other groups</w:t>
      </w:r>
      <w:r w:rsidRPr="00EA0558">
        <w:rPr>
          <w:u w:val="single"/>
        </w:rPr>
        <w:t xml:space="preserve"> in the ensuing years using </w:t>
      </w:r>
      <w:r w:rsidRPr="00EA0558">
        <w:rPr>
          <w:b/>
          <w:bCs/>
          <w:u w:val="single"/>
        </w:rPr>
        <w:t>different models</w:t>
      </w:r>
      <w:r w:rsidRPr="00EA0558">
        <w:rPr>
          <w:u w:val="single"/>
        </w:rPr>
        <w:t xml:space="preserve"> found </w:t>
      </w:r>
      <w:r w:rsidRPr="00EA0558">
        <w:rPr>
          <w:rStyle w:val="Emphasis"/>
        </w:rPr>
        <w:t>very similar results</w:t>
      </w:r>
      <w:r w:rsidRPr="00EA0558">
        <w:rPr>
          <w:u w:val="single"/>
        </w:rPr>
        <w:t xml:space="preserve"> (Mills et al. Citation2014; Pausata et al. Citation2016; Stenke et al. Citation2013; Wagman et al. Citation2020</w:t>
      </w:r>
      <w:r w:rsidRPr="00EA0558">
        <w:rPr>
          <w:sz w:val="12"/>
        </w:rPr>
        <w:t>). Helfand did pioneering work in drawing attention to the severe famine implications of limited nuclear war (Helfand Citation2007, Citation2013).</w:t>
      </w:r>
    </w:p>
    <w:p w14:paraId="602BADC8" w14:textId="77777777" w:rsidR="00E568B6" w:rsidRPr="00EA0558" w:rsidRDefault="00E568B6" w:rsidP="00E568B6">
      <w:pPr>
        <w:rPr>
          <w:sz w:val="12"/>
        </w:rPr>
      </w:pPr>
      <w:r w:rsidRPr="00EA0558">
        <w:rPr>
          <w:sz w:val="12"/>
        </w:rPr>
        <w:t>Despite Robock, Toon and colleagues being among the world’s most eminent climate scientists, much of their work has been without specific funding support. It is deplorable that they have not yet been able to obtain funding for their work in this crucial area from any related US government agency, such as the Departments of Energy, Defence and Homeland Security, or conventional research funding agencies for US-based climate scientists, such as the US National Science Foundation and NASA (Robock et al. Citation2023). In 2025, prospects for US government agency support for research on nuclear weapons effects seem even more remote. Since 2017, they have been able to expand their research topics and collaborators with support from the Open Philanthropy Project and the Future of Life Institute. This has enabled examination of more diverse, updated scenarios for nuclear war, updated assessment of the physical and atmospheric effects, oceanic chemistry, circulation and sea ice and fisheries responses, multiple crop models and assessments of nutritional impacts of nuclear war for almost every country.</w:t>
      </w:r>
    </w:p>
    <w:p w14:paraId="06B6C75F" w14:textId="77777777" w:rsidR="00E568B6" w:rsidRPr="00EA0558" w:rsidRDefault="00E568B6" w:rsidP="00E568B6">
      <w:pPr>
        <w:rPr>
          <w:sz w:val="12"/>
        </w:rPr>
      </w:pPr>
      <w:r w:rsidRPr="00EA0558">
        <w:rPr>
          <w:u w:val="single"/>
        </w:rPr>
        <w:t>Over</w:t>
      </w:r>
      <w:r w:rsidRPr="00EA0558">
        <w:rPr>
          <w:sz w:val="12"/>
        </w:rPr>
        <w:t xml:space="preserve"> what is now </w:t>
      </w:r>
      <w:r w:rsidRPr="00EA0558">
        <w:rPr>
          <w:u w:val="single"/>
        </w:rPr>
        <w:t xml:space="preserve">decades, </w:t>
      </w:r>
      <w:r w:rsidRPr="00EA0558">
        <w:rPr>
          <w:b/>
          <w:bCs/>
          <w:u w:val="single"/>
        </w:rPr>
        <w:t>this body of work</w:t>
      </w:r>
      <w:r w:rsidRPr="00EA0558">
        <w:rPr>
          <w:u w:val="single"/>
        </w:rPr>
        <w:t xml:space="preserve"> has been </w:t>
      </w:r>
      <w:r w:rsidRPr="00EA0558">
        <w:rPr>
          <w:rStyle w:val="Emphasis"/>
        </w:rPr>
        <w:t>extensively presented</w:t>
      </w:r>
      <w:r w:rsidRPr="00EA0558">
        <w:rPr>
          <w:u w:val="single"/>
        </w:rPr>
        <w:t xml:space="preserve">, </w:t>
      </w:r>
      <w:r w:rsidRPr="00EA0558">
        <w:rPr>
          <w:rStyle w:val="Emphasis"/>
        </w:rPr>
        <w:t>published</w:t>
      </w:r>
      <w:r w:rsidRPr="00EA0558">
        <w:rPr>
          <w:u w:val="single"/>
        </w:rPr>
        <w:t xml:space="preserve"> in peer-reviewed journals, and </w:t>
      </w:r>
      <w:r w:rsidRPr="00EA0558">
        <w:rPr>
          <w:b/>
          <w:bCs/>
          <w:u w:val="single"/>
        </w:rPr>
        <w:t>accepted</w:t>
      </w:r>
      <w:r w:rsidRPr="00EA0558">
        <w:rPr>
          <w:u w:val="single"/>
        </w:rPr>
        <w:t xml:space="preserve"> in multiple international nuclear weapons related forums including the large majority of the world’s nations</w:t>
      </w:r>
      <w:r w:rsidRPr="00EA0558">
        <w:rPr>
          <w:sz w:val="12"/>
        </w:rPr>
        <w:t xml:space="preserve"> (Federal Ministry Citation2014), </w:t>
      </w:r>
      <w:r w:rsidRPr="00EA0558">
        <w:rPr>
          <w:u w:val="single"/>
        </w:rPr>
        <w:t>and reflected in the Treaty on the Prohibition of Nuclear Weapons</w:t>
      </w:r>
      <w:r w:rsidRPr="00EA0558">
        <w:rPr>
          <w:sz w:val="12"/>
        </w:rPr>
        <w:t xml:space="preserve">, </w:t>
      </w:r>
      <w:r w:rsidRPr="00EA0558">
        <w:rPr>
          <w:b/>
          <w:bCs/>
          <w:u w:val="single"/>
        </w:rPr>
        <w:t>without</w:t>
      </w:r>
      <w:r w:rsidRPr="00EA0558">
        <w:rPr>
          <w:u w:val="single"/>
        </w:rPr>
        <w:t xml:space="preserve"> significant </w:t>
      </w:r>
      <w:r w:rsidRPr="00EA0558">
        <w:rPr>
          <w:rStyle w:val="Emphasis"/>
        </w:rPr>
        <w:t>scientific challenge</w:t>
      </w:r>
      <w:r w:rsidRPr="00EA0558">
        <w:rPr>
          <w:sz w:val="12"/>
        </w:rPr>
        <w:t xml:space="preserve">. While various new and previously studied aspects including the detailed size, nature and fate of smoke emissions, and more extensive and comprehensive assessments of the wide range of societal effects of nuclear war warrant more work, </w:t>
      </w:r>
      <w:r w:rsidRPr="00EA0558">
        <w:rPr>
          <w:u w:val="single"/>
        </w:rPr>
        <w:t xml:space="preserve">the broad aspects of </w:t>
      </w:r>
      <w:r w:rsidRPr="00EA0558">
        <w:rPr>
          <w:rStyle w:val="Emphasis"/>
        </w:rPr>
        <w:t>nuclear war-induced climate disruption</w:t>
      </w:r>
      <w:r w:rsidRPr="00EA0558">
        <w:rPr>
          <w:u w:val="single"/>
        </w:rPr>
        <w:t xml:space="preserve"> and </w:t>
      </w:r>
      <w:r w:rsidRPr="00EA0558">
        <w:rPr>
          <w:b/>
          <w:bCs/>
          <w:u w:val="single"/>
        </w:rPr>
        <w:t>famine</w:t>
      </w:r>
      <w:r w:rsidRPr="00EA0558">
        <w:rPr>
          <w:u w:val="single"/>
        </w:rPr>
        <w:t xml:space="preserve"> are now </w:t>
      </w:r>
      <w:r w:rsidRPr="00EA0558">
        <w:rPr>
          <w:rStyle w:val="Emphasis"/>
        </w:rPr>
        <w:t>established science</w:t>
      </w:r>
      <w:r w:rsidRPr="00EA0558">
        <w:rPr>
          <w:u w:val="single"/>
        </w:rPr>
        <w:t>.</w:t>
      </w:r>
      <w:r w:rsidRPr="00EA0558">
        <w:rPr>
          <w:sz w:val="12"/>
        </w:rPr>
        <w:t xml:space="preserve"> Essentially, the only recent technical challenge to the veracity of this work has come from researchers at Los Alamos National Laboratory (Reisner et al. Citation2018), with an obvious conflict-of-interest related to their employment in a laboratory which develops nuclear weapons. The deficiencies in their modelling, which suggests much reduced smoke emissions reaching the upper atmosphere following urban fires, have been comprehensively addressed by Robock, Toon, and Bardeen (Citation2019).</w:t>
      </w:r>
    </w:p>
    <w:p w14:paraId="2D0B48B3" w14:textId="77777777" w:rsidR="00E568B6" w:rsidRPr="00EA0558" w:rsidRDefault="00E568B6" w:rsidP="00E568B6">
      <w:pPr>
        <w:rPr>
          <w:sz w:val="12"/>
        </w:rPr>
      </w:pPr>
      <w:r w:rsidRPr="00EA0558">
        <w:rPr>
          <w:sz w:val="12"/>
        </w:rPr>
        <w:t>What we know about nuclear winter and famine</w:t>
      </w:r>
    </w:p>
    <w:p w14:paraId="24F0D5EB" w14:textId="77777777" w:rsidR="00E568B6" w:rsidRPr="005F302B" w:rsidRDefault="00E568B6" w:rsidP="00E568B6">
      <w:pPr>
        <w:rPr>
          <w:sz w:val="12"/>
        </w:rPr>
      </w:pPr>
      <w:r w:rsidRPr="00EA0558">
        <w:rPr>
          <w:u w:val="single"/>
        </w:rPr>
        <w:t xml:space="preserve">Nuclear weapons are extremely efficient at simultaneously igniting fires over large areas. These would coalesce into </w:t>
      </w:r>
      <w:r w:rsidRPr="005F302B">
        <w:rPr>
          <w:rStyle w:val="Emphasis"/>
        </w:rPr>
        <w:t>massive confluent fires.</w:t>
      </w:r>
      <w:r w:rsidRPr="005F302B">
        <w:rPr>
          <w:sz w:val="12"/>
        </w:rPr>
        <w:t xml:space="preserve"> </w:t>
      </w:r>
      <w:r w:rsidRPr="005F302B">
        <w:rPr>
          <w:u w:val="single"/>
        </w:rPr>
        <w:t>Even</w:t>
      </w:r>
      <w:r w:rsidRPr="005F302B">
        <w:rPr>
          <w:sz w:val="12"/>
        </w:rPr>
        <w:t xml:space="preserve"> the 15 kiloton (kt) atomic bomb that destroyed Hiroshima, by today’s standards a relatively small tactical-sized nuclear weapon, is estimated to have released about 1000 times as much energy in the fires that it ignited as the explosive power of the weapon itself (Toon et al. Citation2007). In Hiroshima 13</w:t>
      </w:r>
      <w:r w:rsidRPr="005F302B">
        <w:rPr>
          <w:rFonts w:ascii="Times New Roman" w:hAnsi="Times New Roman" w:cs="Times New Roman"/>
          <w:sz w:val="12"/>
        </w:rPr>
        <w:t> </w:t>
      </w:r>
      <w:r w:rsidRPr="005F302B">
        <w:rPr>
          <w:sz w:val="12"/>
        </w:rPr>
        <w:t>km</w:t>
      </w:r>
      <w:r w:rsidRPr="005F302B">
        <w:rPr>
          <w:sz w:val="12"/>
          <w:vertAlign w:val="superscript"/>
        </w:rPr>
        <w:t>2</w:t>
      </w:r>
      <w:r w:rsidRPr="005F302B">
        <w:rPr>
          <w:sz w:val="12"/>
        </w:rPr>
        <w:t> of the city burned completely.</w:t>
      </w:r>
    </w:p>
    <w:p w14:paraId="464B5882" w14:textId="77777777" w:rsidR="00E568B6" w:rsidRPr="005F302B" w:rsidRDefault="00E568B6" w:rsidP="00E568B6">
      <w:pPr>
        <w:rPr>
          <w:sz w:val="12"/>
        </w:rPr>
      </w:pPr>
      <w:r w:rsidRPr="005F302B">
        <w:rPr>
          <w:sz w:val="12"/>
        </w:rPr>
        <w:t>The average size of nuclear weapons today is 178 kilotons (kt), using data from the Nuclear Ban Monitor Report 2024 (NPA Citation2025). Toon et al. found that low-yield nuclear weapons of Hiroshima bomb size (15 kt) targeted at city centres are about 100 times more efficient per kt of explosive force at killing people and igniting fires than megaton (Mt – equal to 1000 kt) weapons, even when large nuclear weapons are targeted at urban centres rather than against military forces, some of which are located in areas of low population density (Toon et al. Citation2007).</w:t>
      </w:r>
    </w:p>
    <w:p w14:paraId="538F5FA6" w14:textId="77777777" w:rsidR="00E568B6" w:rsidRPr="00EA0558" w:rsidRDefault="00E568B6" w:rsidP="00E568B6">
      <w:pPr>
        <w:rPr>
          <w:u w:val="single"/>
        </w:rPr>
      </w:pPr>
      <w:r w:rsidRPr="005F302B">
        <w:rPr>
          <w:sz w:val="12"/>
        </w:rPr>
        <w:t>Were one of the largest currently deployed nuclear warheads, of 5 Mt, detonated over a city, for 22.6</w:t>
      </w:r>
      <w:r w:rsidRPr="005F302B">
        <w:rPr>
          <w:rFonts w:ascii="Times New Roman" w:hAnsi="Times New Roman" w:cs="Times New Roman"/>
          <w:sz w:val="12"/>
        </w:rPr>
        <w:t> </w:t>
      </w:r>
      <w:r w:rsidRPr="005F302B">
        <w:rPr>
          <w:sz w:val="12"/>
        </w:rPr>
        <w:t xml:space="preserve">km in every direction everything flammable would ignite </w:t>
      </w:r>
      <w:r w:rsidRPr="005F302B">
        <w:rPr>
          <w:rFonts w:cs="Georgia"/>
          <w:sz w:val="12"/>
        </w:rPr>
        <w:t>–</w:t>
      </w:r>
      <w:r w:rsidRPr="005F302B">
        <w:rPr>
          <w:sz w:val="12"/>
        </w:rPr>
        <w:t xml:space="preserve"> wood, paper, textiles, vegetation, plastics, bitumen, petrol and oil from ruptured tanks and vehicles; the resulting fires would be further fuelled by ruptured gas pipes, downed electricity lines and leaking chemicals. </w:t>
      </w:r>
      <w:r w:rsidRPr="005F302B">
        <w:rPr>
          <w:u w:val="single"/>
        </w:rPr>
        <w:t>Within half an hour, many thousands of fires would coalesce into a giant firestorm</w:t>
      </w:r>
      <w:r w:rsidRPr="005F302B">
        <w:rPr>
          <w:sz w:val="12"/>
        </w:rPr>
        <w:t xml:space="preserve"> 45</w:t>
      </w:r>
      <w:r w:rsidRPr="005F302B">
        <w:rPr>
          <w:rFonts w:ascii="Times New Roman" w:hAnsi="Times New Roman" w:cs="Times New Roman"/>
          <w:sz w:val="12"/>
        </w:rPr>
        <w:t> </w:t>
      </w:r>
      <w:r w:rsidRPr="005F302B">
        <w:rPr>
          <w:sz w:val="12"/>
        </w:rPr>
        <w:t>km across, covering 1,605</w:t>
      </w:r>
      <w:r w:rsidRPr="005F302B">
        <w:rPr>
          <w:rFonts w:ascii="Times New Roman" w:hAnsi="Times New Roman" w:cs="Times New Roman"/>
          <w:sz w:val="12"/>
        </w:rPr>
        <w:t> </w:t>
      </w:r>
      <w:r w:rsidRPr="005F302B">
        <w:rPr>
          <w:sz w:val="12"/>
        </w:rPr>
        <w:t>km</w:t>
      </w:r>
      <w:r w:rsidRPr="005F302B">
        <w:rPr>
          <w:sz w:val="12"/>
          <w:vertAlign w:val="superscript"/>
        </w:rPr>
        <w:t>2</w:t>
      </w:r>
      <w:r w:rsidRPr="005F302B">
        <w:rPr>
          <w:sz w:val="12"/>
        </w:rPr>
        <w:t> </w:t>
      </w:r>
      <w:r w:rsidRPr="005F302B">
        <w:rPr>
          <w:u w:val="single"/>
        </w:rPr>
        <w:t xml:space="preserve">with temperatures of more than </w:t>
      </w:r>
      <w:r w:rsidRPr="005F302B">
        <w:rPr>
          <w:rStyle w:val="Emphasis"/>
        </w:rPr>
        <w:t>800°C</w:t>
      </w:r>
      <w:r w:rsidRPr="005F302B">
        <w:rPr>
          <w:u w:val="single"/>
        </w:rPr>
        <w:t xml:space="preserve">, creating winds of more than </w:t>
      </w:r>
      <w:r w:rsidRPr="005F302B">
        <w:rPr>
          <w:rStyle w:val="Emphasis"/>
        </w:rPr>
        <w:t>320</w:t>
      </w:r>
      <w:r w:rsidRPr="005F302B">
        <w:rPr>
          <w:rStyle w:val="Emphasis"/>
          <w:rFonts w:ascii="Times New Roman" w:hAnsi="Times New Roman" w:cs="Times New Roman"/>
        </w:rPr>
        <w:t> </w:t>
      </w:r>
      <w:r w:rsidRPr="005F302B">
        <w:rPr>
          <w:rStyle w:val="Emphasis"/>
        </w:rPr>
        <w:t>km/h</w:t>
      </w:r>
      <w:r w:rsidRPr="005F302B">
        <w:rPr>
          <w:u w:val="single"/>
        </w:rPr>
        <w:t xml:space="preserve">, consuming available </w:t>
      </w:r>
      <w:r w:rsidRPr="005F302B">
        <w:rPr>
          <w:b/>
          <w:bCs/>
          <w:u w:val="single"/>
        </w:rPr>
        <w:t>oxygen</w:t>
      </w:r>
      <w:r w:rsidRPr="005F302B">
        <w:rPr>
          <w:sz w:val="12"/>
        </w:rPr>
        <w:t xml:space="preserve"> (Ruff</w:t>
      </w:r>
      <w:r w:rsidRPr="005F302B">
        <w:rPr>
          <w:rFonts w:cs="Georgia"/>
          <w:sz w:val="12"/>
        </w:rPr>
        <w:t> </w:t>
      </w:r>
      <w:r w:rsidRPr="005F302B">
        <w:rPr>
          <w:sz w:val="12"/>
        </w:rPr>
        <w:t xml:space="preserve">Citation2013). Within this area, </w:t>
      </w:r>
      <w:r w:rsidRPr="005F302B">
        <w:rPr>
          <w:rStyle w:val="Emphasis"/>
        </w:rPr>
        <w:t>every living thing would die.</w:t>
      </w:r>
      <w:r w:rsidRPr="005F302B">
        <w:rPr>
          <w:sz w:val="12"/>
        </w:rPr>
        <w:t xml:space="preserve"> </w:t>
      </w:r>
      <w:r w:rsidRPr="005F302B">
        <w:rPr>
          <w:rStyle w:val="Emphasis"/>
        </w:rPr>
        <w:t>Any shelters</w:t>
      </w:r>
      <w:r w:rsidRPr="005F302B">
        <w:rPr>
          <w:sz w:val="12"/>
        </w:rPr>
        <w:t xml:space="preserve">, </w:t>
      </w:r>
      <w:r w:rsidRPr="005F302B">
        <w:rPr>
          <w:u w:val="single"/>
        </w:rPr>
        <w:t xml:space="preserve">including </w:t>
      </w:r>
      <w:r w:rsidRPr="005F302B">
        <w:rPr>
          <w:b/>
          <w:bCs/>
          <w:u w:val="single"/>
        </w:rPr>
        <w:t>underground</w:t>
      </w:r>
      <w:r w:rsidRPr="005F302B">
        <w:rPr>
          <w:u w:val="single"/>
        </w:rPr>
        <w:t xml:space="preserve">, would become </w:t>
      </w:r>
      <w:r w:rsidRPr="005F302B">
        <w:rPr>
          <w:rStyle w:val="Emphasis"/>
        </w:rPr>
        <w:t>crematoria</w:t>
      </w:r>
      <w:r w:rsidRPr="005F302B">
        <w:rPr>
          <w:u w:val="single"/>
        </w:rPr>
        <w:t>.</w:t>
      </w:r>
    </w:p>
    <w:p w14:paraId="3E5536C6" w14:textId="77777777" w:rsidR="00E568B6" w:rsidRPr="00EA0558" w:rsidRDefault="00E568B6" w:rsidP="00E568B6">
      <w:pPr>
        <w:rPr>
          <w:sz w:val="12"/>
        </w:rPr>
      </w:pPr>
      <w:r w:rsidRPr="00EA0558">
        <w:rPr>
          <w:sz w:val="12"/>
        </w:rPr>
        <w:t>WHO’s </w:t>
      </w:r>
      <w:r w:rsidRPr="00EA0558">
        <w:rPr>
          <w:i/>
          <w:iCs/>
          <w:sz w:val="12"/>
        </w:rPr>
        <w:t>Effects of nuclear war on health and health services</w:t>
      </w:r>
      <w:r w:rsidRPr="00EA0558">
        <w:rPr>
          <w:sz w:val="12"/>
        </w:rPr>
        <w:t> 1987</w:t>
      </w:r>
      <w:r w:rsidRPr="00EA0558">
        <w:rPr>
          <w:rFonts w:ascii="Times New Roman" w:hAnsi="Times New Roman" w:cs="Times New Roman"/>
          <w:sz w:val="12"/>
        </w:rPr>
        <w:t> </w:t>
      </w:r>
      <w:r w:rsidRPr="00EA0558">
        <w:rPr>
          <w:sz w:val="12"/>
        </w:rPr>
        <w:t xml:space="preserve">second edition included then new research on urban superfires caused by nuclear explosions, concluding that </w:t>
      </w:r>
      <w:r w:rsidRPr="00EA0558">
        <w:rPr>
          <w:u w:val="single"/>
        </w:rPr>
        <w:t>deaths caused by such fires could be 3</w:t>
      </w:r>
      <w:r w:rsidRPr="00EA0558">
        <w:rPr>
          <w:rFonts w:cs="Georgia"/>
          <w:u w:val="single"/>
        </w:rPr>
        <w:t>–</w:t>
      </w:r>
      <w:r w:rsidRPr="00EA0558">
        <w:rPr>
          <w:u w:val="single"/>
        </w:rPr>
        <w:t>4 times greater than those caused by blast</w:t>
      </w:r>
      <w:r w:rsidRPr="00EA0558">
        <w:rPr>
          <w:sz w:val="12"/>
        </w:rPr>
        <w:t xml:space="preserve"> (WHO</w:t>
      </w:r>
      <w:r w:rsidRPr="00EA0558">
        <w:rPr>
          <w:rFonts w:cs="Georgia"/>
          <w:sz w:val="12"/>
        </w:rPr>
        <w:t> </w:t>
      </w:r>
      <w:r w:rsidRPr="00EA0558">
        <w:rPr>
          <w:sz w:val="12"/>
        </w:rPr>
        <w:t xml:space="preserve">Citation1987), </w:t>
      </w:r>
      <w:r w:rsidRPr="00EA0558">
        <w:rPr>
          <w:u w:val="single"/>
        </w:rPr>
        <w:t>an impact ignored by military planners</w:t>
      </w:r>
      <w:r w:rsidRPr="00EA0558">
        <w:rPr>
          <w:sz w:val="12"/>
        </w:rPr>
        <w:t xml:space="preserve"> focussed only on blast effects.</w:t>
      </w:r>
    </w:p>
    <w:p w14:paraId="6623311B" w14:textId="77777777" w:rsidR="00E568B6" w:rsidRPr="00EA0558" w:rsidRDefault="00E568B6" w:rsidP="00E568B6">
      <w:pPr>
        <w:rPr>
          <w:sz w:val="12"/>
        </w:rPr>
      </w:pPr>
      <w:r w:rsidRPr="00EA0558">
        <w:rPr>
          <w:u w:val="single"/>
        </w:rPr>
        <w:t>The scenario for regional</w:t>
      </w:r>
      <w:r w:rsidRPr="00EA0558">
        <w:rPr>
          <w:sz w:val="12"/>
        </w:rPr>
        <w:t xml:space="preserve"> nuclear war most often studied by atmospheric scientists is a war between India and Pakistan. This possibility </w:t>
      </w:r>
      <w:r w:rsidRPr="00EA0558">
        <w:rPr>
          <w:u w:val="single"/>
        </w:rPr>
        <w:t>is all too realistic</w:t>
      </w:r>
      <w:r w:rsidRPr="00EA0558">
        <w:rPr>
          <w:sz w:val="12"/>
        </w:rPr>
        <w:t xml:space="preserve">, as the two nations have waged war four times since their independence in 1949 and mobilized up to 1,000,000 troops between them on two further occasions. Violence erupts across their disputed border in Kashmir almost daily. Their nuclear arsenals are growing and being modernized. Both have </w:t>
      </w:r>
      <w:r w:rsidRPr="005F302B">
        <w:rPr>
          <w:b/>
          <w:bCs/>
          <w:u w:val="single"/>
        </w:rPr>
        <w:t>policies</w:t>
      </w:r>
      <w:r w:rsidRPr="005F302B">
        <w:rPr>
          <w:u w:val="single"/>
        </w:rPr>
        <w:t xml:space="preserve"> that create a </w:t>
      </w:r>
      <w:r w:rsidRPr="005F302B">
        <w:rPr>
          <w:rStyle w:val="Emphasis"/>
        </w:rPr>
        <w:t>high risk</w:t>
      </w:r>
      <w:r w:rsidRPr="005F302B">
        <w:rPr>
          <w:u w:val="single"/>
        </w:rPr>
        <w:t xml:space="preserve"> that a war between them would </w:t>
      </w:r>
      <w:r w:rsidRPr="005F302B">
        <w:rPr>
          <w:rStyle w:val="Emphasis"/>
        </w:rPr>
        <w:t>escalate into a nuclear war</w:t>
      </w:r>
      <w:r w:rsidRPr="005F302B">
        <w:rPr>
          <w:u w:val="single"/>
        </w:rPr>
        <w:t xml:space="preserve">, </w:t>
      </w:r>
      <w:r w:rsidRPr="005F302B">
        <w:rPr>
          <w:b/>
          <w:bCs/>
          <w:u w:val="single"/>
        </w:rPr>
        <w:t>includ</w:t>
      </w:r>
      <w:r w:rsidRPr="005F302B">
        <w:rPr>
          <w:u w:val="single"/>
        </w:rPr>
        <w:t xml:space="preserve">ing a possible </w:t>
      </w:r>
      <w:r w:rsidRPr="005F302B">
        <w:rPr>
          <w:rStyle w:val="Emphasis"/>
        </w:rPr>
        <w:t>nuclear response to a non-nuclear attack</w:t>
      </w:r>
      <w:r w:rsidRPr="005F302B">
        <w:rPr>
          <w:sz w:val="12"/>
        </w:rPr>
        <w:t xml:space="preserve"> (UN Citation2023), </w:t>
      </w:r>
      <w:r w:rsidRPr="005F302B">
        <w:rPr>
          <w:szCs w:val="24"/>
          <w:u w:val="single"/>
        </w:rPr>
        <w:t>and</w:t>
      </w:r>
      <w:r w:rsidRPr="005F302B">
        <w:rPr>
          <w:sz w:val="12"/>
        </w:rPr>
        <w:t xml:space="preserve"> nuclear weapons use by both sides has reportedly been actively considered, including during the 1999 Kargil conflict (Riedel Citation2019), fought along the Line of Control between India and Pakistan in the Kargil district of Jammu and Kashmir. Their most recent </w:t>
      </w:r>
      <w:r w:rsidRPr="005F302B">
        <w:rPr>
          <w:b/>
          <w:bCs/>
          <w:u w:val="single"/>
        </w:rPr>
        <w:t>escalating</w:t>
      </w:r>
      <w:r w:rsidRPr="005F302B">
        <w:rPr>
          <w:u w:val="single"/>
        </w:rPr>
        <w:t xml:space="preserve"> </w:t>
      </w:r>
      <w:r w:rsidRPr="005F302B">
        <w:rPr>
          <w:rStyle w:val="Emphasis"/>
        </w:rPr>
        <w:t>tit for tat attacks</w:t>
      </w:r>
      <w:r w:rsidRPr="00EA0558">
        <w:rPr>
          <w:rStyle w:val="Emphasis"/>
        </w:rPr>
        <w:t xml:space="preserve"> </w:t>
      </w:r>
      <w:r w:rsidRPr="00EA0558">
        <w:rPr>
          <w:sz w:val="12"/>
        </w:rPr>
        <w:t xml:space="preserve">in May 2025 involved aerial bombardment of important military bases, and activation of the military body in charge of Pakistan’s nuclear arsenal, </w:t>
      </w:r>
      <w:r w:rsidRPr="00EA0558">
        <w:rPr>
          <w:u w:val="single"/>
        </w:rPr>
        <w:t xml:space="preserve">creating an alarming risk of </w:t>
      </w:r>
      <w:r w:rsidRPr="00EA0558">
        <w:rPr>
          <w:rStyle w:val="Emphasis"/>
        </w:rPr>
        <w:t>nuclear escalation</w:t>
      </w:r>
      <w:r w:rsidRPr="00EA0558">
        <w:rPr>
          <w:sz w:val="12"/>
        </w:rPr>
        <w:t xml:space="preserve"> (Hennigan Citation2025).</w:t>
      </w:r>
    </w:p>
    <w:p w14:paraId="6F1FB737" w14:textId="77777777" w:rsidR="00E568B6" w:rsidRPr="00EA0558" w:rsidRDefault="00E568B6" w:rsidP="00E568B6">
      <w:pPr>
        <w:rPr>
          <w:sz w:val="12"/>
        </w:rPr>
      </w:pPr>
      <w:r w:rsidRPr="00EA0558">
        <w:rPr>
          <w:sz w:val="12"/>
        </w:rPr>
        <w:t xml:space="preserve">An India-Pakistan nuclear war today could involve </w:t>
      </w:r>
      <w:r w:rsidRPr="00EA0558">
        <w:rPr>
          <w:u w:val="single"/>
        </w:rPr>
        <w:t>250 nuclear weapons</w:t>
      </w:r>
      <w:r w:rsidRPr="00EA0558">
        <w:rPr>
          <w:sz w:val="12"/>
        </w:rPr>
        <w:t xml:space="preserve"> 15, 50, or 100 kt in size (Toon et al. Citation2019), 70% of their current combined arsenal (Kristensen et al. Citation2025). These constitute </w:t>
      </w:r>
      <w:r w:rsidRPr="00EA0558">
        <w:rPr>
          <w:u w:val="single"/>
        </w:rPr>
        <w:t xml:space="preserve">2% of nuclear weapons worldwide; and less than 1% of their explosive yield </w:t>
      </w:r>
      <w:r w:rsidRPr="00EA0558">
        <w:rPr>
          <w:sz w:val="12"/>
        </w:rPr>
        <w:t>(NPA Citation2025). Depending on the size of the weapons used, such a war would produce between 83 and 183 million acute casualties across both nations, including 52 to 127 million deaths. Radioactive contamination, social and economic disarray, and people attempting to flee on an unprecedented scale would extend across South Asia and beyond.</w:t>
      </w:r>
    </w:p>
    <w:p w14:paraId="2EC4B417" w14:textId="77777777" w:rsidR="00E568B6" w:rsidRPr="00EA0558" w:rsidRDefault="00E568B6" w:rsidP="00E568B6">
      <w:pPr>
        <w:rPr>
          <w:u w:val="single"/>
        </w:rPr>
      </w:pPr>
      <w:r w:rsidRPr="00EA0558">
        <w:rPr>
          <w:sz w:val="12"/>
        </w:rPr>
        <w:t xml:space="preserve">Such a war </w:t>
      </w:r>
      <w:r w:rsidRPr="00EA0558">
        <w:rPr>
          <w:u w:val="single"/>
        </w:rPr>
        <w:t>would produce</w:t>
      </w:r>
      <w:r w:rsidRPr="00EA0558">
        <w:rPr>
          <w:sz w:val="12"/>
        </w:rPr>
        <w:t xml:space="preserve"> between 16 and </w:t>
      </w:r>
      <w:r w:rsidRPr="00EA0558">
        <w:rPr>
          <w:u w:val="single"/>
        </w:rPr>
        <w:t>37 million tons of black carbon in sooty smoke from burning cities</w:t>
      </w:r>
      <w:r w:rsidRPr="00EA0558">
        <w:rPr>
          <w:sz w:val="12"/>
        </w:rPr>
        <w:t xml:space="preserve"> (Toon et al. Citation2019). This smoke would be lofted quickly into the upper stratosphere and into the mesosphere above it and spread above clouds and precipitation which are confined to the lower atmosphere (troposphere). </w:t>
      </w:r>
      <w:r w:rsidRPr="00EA0558">
        <w:rPr>
          <w:u w:val="single"/>
        </w:rPr>
        <w:t xml:space="preserve">The sun would heat the rising </w:t>
      </w:r>
      <w:r w:rsidRPr="00EA0558">
        <w:rPr>
          <w:rStyle w:val="Emphasis"/>
          <w:highlight w:val="yellow"/>
        </w:rPr>
        <w:t>smoke</w:t>
      </w:r>
      <w:r w:rsidRPr="00EA0558">
        <w:rPr>
          <w:u w:val="single"/>
        </w:rPr>
        <w:t xml:space="preserve"> by 50–80°C, lifting and keeping it high in the atmosphere, where it </w:t>
      </w:r>
      <w:r w:rsidRPr="00EA0558">
        <w:rPr>
          <w:highlight w:val="yellow"/>
          <w:u w:val="single"/>
        </w:rPr>
        <w:t xml:space="preserve">would </w:t>
      </w:r>
      <w:r w:rsidRPr="00EA0558">
        <w:rPr>
          <w:b/>
          <w:bCs/>
          <w:highlight w:val="yellow"/>
          <w:u w:val="single"/>
        </w:rPr>
        <w:t>blanket the Earth</w:t>
      </w:r>
      <w:r w:rsidRPr="00EA0558">
        <w:rPr>
          <w:u w:val="single"/>
        </w:rPr>
        <w:t xml:space="preserve"> for more than a </w:t>
      </w:r>
      <w:r w:rsidRPr="00EA0558">
        <w:rPr>
          <w:rStyle w:val="Emphasis"/>
        </w:rPr>
        <w:t>decade</w:t>
      </w:r>
      <w:r w:rsidRPr="00EA0558">
        <w:rPr>
          <w:sz w:val="12"/>
        </w:rPr>
        <w:t xml:space="preserve">. </w:t>
      </w:r>
      <w:r w:rsidRPr="00EA0558">
        <w:rPr>
          <w:u w:val="single"/>
        </w:rPr>
        <w:t xml:space="preserve">Global average </w:t>
      </w:r>
      <w:r w:rsidRPr="00EA0558">
        <w:rPr>
          <w:rStyle w:val="Emphasis"/>
          <w:highlight w:val="yellow"/>
        </w:rPr>
        <w:t>surface temp</w:t>
      </w:r>
      <w:r w:rsidRPr="00EA0558">
        <w:rPr>
          <w:u w:val="single"/>
        </w:rPr>
        <w:t>erature</w:t>
      </w:r>
      <w:r w:rsidRPr="00EA0558">
        <w:rPr>
          <w:rStyle w:val="Emphasis"/>
          <w:highlight w:val="yellow"/>
        </w:rPr>
        <w:t>s</w:t>
      </w:r>
      <w:r w:rsidRPr="00EA0558">
        <w:rPr>
          <w:sz w:val="12"/>
        </w:rPr>
        <w:t xml:space="preserve"> </w:t>
      </w:r>
      <w:r w:rsidRPr="00EA0558">
        <w:rPr>
          <w:u w:val="single"/>
        </w:rPr>
        <w:t xml:space="preserve">would </w:t>
      </w:r>
      <w:r w:rsidRPr="00EA0558">
        <w:rPr>
          <w:highlight w:val="yellow"/>
          <w:u w:val="single"/>
        </w:rPr>
        <w:t>drop</w:t>
      </w:r>
      <w:r w:rsidRPr="00EA0558">
        <w:rPr>
          <w:u w:val="single"/>
        </w:rPr>
        <w:t xml:space="preserve"> by</w:t>
      </w:r>
      <w:r w:rsidRPr="00EA0558">
        <w:rPr>
          <w:sz w:val="12"/>
        </w:rPr>
        <w:t xml:space="preserve"> 3–</w:t>
      </w:r>
      <w:r w:rsidRPr="00FB247F">
        <w:rPr>
          <w:rStyle w:val="Emphasis"/>
        </w:rPr>
        <w:t>6°C</w:t>
      </w:r>
      <w:r w:rsidRPr="00EA0558">
        <w:rPr>
          <w:u w:val="single"/>
        </w:rPr>
        <w:t>, well within the range of minimum temperatures during the peak of the last ice age 20,000</w:t>
      </w:r>
      <w:r w:rsidRPr="00EA0558">
        <w:rPr>
          <w:rFonts w:ascii="Times New Roman" w:hAnsi="Times New Roman" w:cs="Times New Roman"/>
          <w:u w:val="single"/>
        </w:rPr>
        <w:t> </w:t>
      </w:r>
      <w:r w:rsidRPr="00EA0558">
        <w:rPr>
          <w:u w:val="single"/>
        </w:rPr>
        <w:t>years ago, which were 3–8°C colder than present</w:t>
      </w:r>
      <w:r w:rsidRPr="00EA0558">
        <w:rPr>
          <w:sz w:val="12"/>
        </w:rPr>
        <w:t xml:space="preserve">. </w:t>
      </w:r>
      <w:r w:rsidRPr="00EA0558">
        <w:rPr>
          <w:u w:val="single"/>
        </w:rPr>
        <w:t xml:space="preserve">Unevenly distributed temperature </w:t>
      </w:r>
      <w:r w:rsidRPr="00EA0558">
        <w:rPr>
          <w:rStyle w:val="Emphasis"/>
          <w:highlight w:val="yellow"/>
        </w:rPr>
        <w:t>declines</w:t>
      </w:r>
      <w:r w:rsidRPr="00EA0558">
        <w:rPr>
          <w:highlight w:val="yellow"/>
          <w:u w:val="single"/>
        </w:rPr>
        <w:t xml:space="preserve"> of</w:t>
      </w:r>
      <w:r w:rsidRPr="00EA0558">
        <w:rPr>
          <w:u w:val="single"/>
        </w:rPr>
        <w:t xml:space="preserve"> 8–</w:t>
      </w:r>
      <w:r w:rsidRPr="00EA0558">
        <w:rPr>
          <w:rStyle w:val="Emphasis"/>
          <w:highlight w:val="yellow"/>
        </w:rPr>
        <w:t>15°C</w:t>
      </w:r>
      <w:r w:rsidRPr="00EA0558">
        <w:rPr>
          <w:highlight w:val="yellow"/>
          <w:u w:val="single"/>
        </w:rPr>
        <w:t xml:space="preserve"> would </w:t>
      </w:r>
      <w:r w:rsidRPr="00EA0558">
        <w:rPr>
          <w:b/>
          <w:bCs/>
          <w:highlight w:val="yellow"/>
          <w:u w:val="single"/>
        </w:rPr>
        <w:t>cover</w:t>
      </w:r>
      <w:r w:rsidRPr="00EA0558">
        <w:rPr>
          <w:u w:val="single"/>
        </w:rPr>
        <w:t xml:space="preserve"> much of the </w:t>
      </w:r>
      <w:r w:rsidRPr="00EA0558">
        <w:rPr>
          <w:b/>
          <w:bCs/>
          <w:u w:val="single"/>
        </w:rPr>
        <w:t>large</w:t>
      </w:r>
      <w:r w:rsidRPr="00EA0558">
        <w:rPr>
          <w:u w:val="single"/>
        </w:rPr>
        <w:t xml:space="preserve"> North American and Eurasian </w:t>
      </w:r>
      <w:r w:rsidRPr="00EA0558">
        <w:rPr>
          <w:rStyle w:val="Emphasis"/>
          <w:highlight w:val="yellow"/>
        </w:rPr>
        <w:t>ag</w:t>
      </w:r>
      <w:r w:rsidRPr="00EA0558">
        <w:rPr>
          <w:rStyle w:val="Emphasis"/>
        </w:rPr>
        <w:t xml:space="preserve">ricultural </w:t>
      </w:r>
      <w:r w:rsidRPr="00EA0558">
        <w:rPr>
          <w:rStyle w:val="Emphasis"/>
          <w:highlight w:val="yellow"/>
        </w:rPr>
        <w:t>land</w:t>
      </w:r>
      <w:r w:rsidRPr="00EA0558">
        <w:rPr>
          <w:rStyle w:val="Emphasis"/>
        </w:rPr>
        <w:t xml:space="preserve"> masses</w:t>
      </w:r>
      <w:r w:rsidRPr="00EA0558">
        <w:rPr>
          <w:u w:val="single"/>
        </w:rPr>
        <w:t>.</w:t>
      </w:r>
    </w:p>
    <w:p w14:paraId="4B3D9A9D" w14:textId="77777777" w:rsidR="00E568B6" w:rsidRPr="00EA0558" w:rsidRDefault="00E568B6" w:rsidP="00E568B6">
      <w:pPr>
        <w:rPr>
          <w:u w:val="single"/>
        </w:rPr>
      </w:pPr>
      <w:r w:rsidRPr="00EA0558">
        <w:rPr>
          <w:u w:val="single"/>
        </w:rPr>
        <w:t xml:space="preserve">Global </w:t>
      </w:r>
      <w:r w:rsidRPr="00EA0558">
        <w:rPr>
          <w:rStyle w:val="Emphasis"/>
          <w:highlight w:val="yellow"/>
        </w:rPr>
        <w:t>precipitation</w:t>
      </w:r>
      <w:r w:rsidRPr="00EA0558">
        <w:rPr>
          <w:u w:val="single"/>
        </w:rPr>
        <w:t xml:space="preserve"> would</w:t>
      </w:r>
      <w:r w:rsidRPr="00EA0558">
        <w:rPr>
          <w:sz w:val="12"/>
        </w:rPr>
        <w:t xml:space="preserve"> also </w:t>
      </w:r>
      <w:r w:rsidRPr="00EA0558">
        <w:rPr>
          <w:u w:val="single"/>
        </w:rPr>
        <w:t>decline</w:t>
      </w:r>
      <w:r w:rsidRPr="00EA0558">
        <w:rPr>
          <w:sz w:val="12"/>
        </w:rPr>
        <w:t xml:space="preserve"> by up to </w:t>
      </w:r>
      <w:r w:rsidRPr="00EA0558">
        <w:rPr>
          <w:u w:val="single"/>
        </w:rPr>
        <w:t>40%, with disruption of the South Asian monsoon on which food production for 1.5 billion people depends</w:t>
      </w:r>
      <w:r w:rsidRPr="00EA0558">
        <w:rPr>
          <w:sz w:val="12"/>
        </w:rPr>
        <w:t xml:space="preserve">. Incident </w:t>
      </w:r>
      <w:r w:rsidRPr="00EA0558">
        <w:rPr>
          <w:rStyle w:val="Emphasis"/>
          <w:highlight w:val="yellow"/>
        </w:rPr>
        <w:t>sunlight</w:t>
      </w:r>
      <w:r w:rsidRPr="00EA0558">
        <w:rPr>
          <w:u w:val="single"/>
        </w:rPr>
        <w:t xml:space="preserve"> reaching the surface of the earth </w:t>
      </w:r>
      <w:r w:rsidRPr="00EA0558">
        <w:rPr>
          <w:highlight w:val="yellow"/>
          <w:u w:val="single"/>
        </w:rPr>
        <w:t xml:space="preserve">would </w:t>
      </w:r>
      <w:r w:rsidRPr="00EA0558">
        <w:rPr>
          <w:b/>
          <w:bCs/>
          <w:highlight w:val="yellow"/>
          <w:u w:val="single"/>
        </w:rPr>
        <w:t>decline</w:t>
      </w:r>
      <w:r w:rsidRPr="00EA0558">
        <w:rPr>
          <w:u w:val="single"/>
        </w:rPr>
        <w:t xml:space="preserve"> by up to 30%.</w:t>
      </w:r>
      <w:r w:rsidRPr="00EA0558">
        <w:rPr>
          <w:sz w:val="12"/>
        </w:rPr>
        <w:t xml:space="preserve"> These </w:t>
      </w:r>
      <w:r w:rsidRPr="00EA0558">
        <w:rPr>
          <w:u w:val="single"/>
        </w:rPr>
        <w:t xml:space="preserve">darker, drier and colder conditions would be associated with cold spells and </w:t>
      </w:r>
      <w:r w:rsidRPr="00EA0558">
        <w:rPr>
          <w:rStyle w:val="Emphasis"/>
        </w:rPr>
        <w:t>shorter frost-free growing seasons</w:t>
      </w:r>
      <w:r w:rsidRPr="00EA0558">
        <w:rPr>
          <w:u w:val="single"/>
        </w:rPr>
        <w:t xml:space="preserve"> in temperate regions. An unprecedented increase in ultraviolet flux</w:t>
      </w:r>
      <w:r w:rsidRPr="00EA0558">
        <w:rPr>
          <w:sz w:val="12"/>
        </w:rPr>
        <w:t xml:space="preserve"> (30–</w:t>
      </w:r>
      <w:r w:rsidRPr="00EA0558">
        <w:rPr>
          <w:u w:val="single"/>
        </w:rPr>
        <w:t>100% increases during summer</w:t>
      </w:r>
      <w:r w:rsidRPr="00EA0558">
        <w:rPr>
          <w:sz w:val="12"/>
        </w:rPr>
        <w:t xml:space="preserve"> outside the tropics) </w:t>
      </w:r>
      <w:r w:rsidRPr="00EA0558">
        <w:rPr>
          <w:u w:val="single"/>
        </w:rPr>
        <w:t>would exacerbate these</w:t>
      </w:r>
      <w:r w:rsidRPr="00EA0558">
        <w:rPr>
          <w:sz w:val="12"/>
        </w:rPr>
        <w:t xml:space="preserve"> changes (Mills et al. Citation2014). </w:t>
      </w:r>
      <w:r w:rsidRPr="00EA0558">
        <w:rPr>
          <w:u w:val="single"/>
        </w:rPr>
        <w:t>Stratospheric ozone would be extensively depleted</w:t>
      </w:r>
      <w:r w:rsidRPr="00EA0558">
        <w:rPr>
          <w:sz w:val="12"/>
        </w:rPr>
        <w:t xml:space="preserve"> in the hot smoky stratosphere, </w:t>
      </w:r>
      <w:r w:rsidRPr="00EA0558">
        <w:rPr>
          <w:u w:val="single"/>
        </w:rPr>
        <w:t xml:space="preserve">allowing </w:t>
      </w:r>
      <w:r w:rsidRPr="005F302B">
        <w:rPr>
          <w:u w:val="single"/>
        </w:rPr>
        <w:t>increased</w:t>
      </w:r>
      <w:r w:rsidRPr="00EA0558">
        <w:rPr>
          <w:sz w:val="12"/>
        </w:rPr>
        <w:t xml:space="preserve"> ultraviolet </w:t>
      </w:r>
      <w:r w:rsidRPr="00EA0558">
        <w:rPr>
          <w:rStyle w:val="Emphasis"/>
        </w:rPr>
        <w:t>(UV) radiation</w:t>
      </w:r>
      <w:r w:rsidRPr="00EA0558">
        <w:rPr>
          <w:u w:val="single"/>
        </w:rPr>
        <w:t xml:space="preserve"> and harming plant and animal development, growth and health in both aquatic and terrestrial environments.</w:t>
      </w:r>
    </w:p>
    <w:p w14:paraId="15616516" w14:textId="77777777" w:rsidR="00E568B6" w:rsidRPr="00EA0558" w:rsidRDefault="00E568B6" w:rsidP="00E568B6">
      <w:pPr>
        <w:rPr>
          <w:sz w:val="12"/>
        </w:rPr>
      </w:pPr>
      <w:r w:rsidRPr="00EA0558">
        <w:rPr>
          <w:u w:val="single"/>
        </w:rPr>
        <w:t>Even a smaller</w:t>
      </w:r>
      <w:r w:rsidRPr="00EA0558">
        <w:rPr>
          <w:sz w:val="12"/>
        </w:rPr>
        <w:t xml:space="preserve"> India-Pakistan </w:t>
      </w:r>
      <w:r w:rsidRPr="00EA0558">
        <w:rPr>
          <w:u w:val="single"/>
        </w:rPr>
        <w:t>nuclear war releasing 5 million tons of soot would produce peak global ozone loss</w:t>
      </w:r>
      <w:r w:rsidRPr="00EA0558">
        <w:rPr>
          <w:sz w:val="12"/>
        </w:rPr>
        <w:t xml:space="preserve"> of 25%, and up to 55% loss at higher latitudes, leading to a peak increase of 40% in the UVB wavelengths associated with DNA damage, with global column ozone (the total amount of ozone in a vertical column of the atmosphere) taking 12</w:t>
      </w:r>
      <w:r w:rsidRPr="00EA0558">
        <w:rPr>
          <w:rFonts w:ascii="Times New Roman" w:hAnsi="Times New Roman" w:cs="Times New Roman"/>
          <w:sz w:val="12"/>
        </w:rPr>
        <w:t> </w:t>
      </w:r>
      <w:r w:rsidRPr="00EA0558">
        <w:rPr>
          <w:sz w:val="12"/>
        </w:rPr>
        <w:t>years to recover (Bardeen et al.</w:t>
      </w:r>
      <w:r w:rsidRPr="00EA0558">
        <w:rPr>
          <w:rFonts w:cs="Georgia"/>
          <w:sz w:val="12"/>
        </w:rPr>
        <w:t> </w:t>
      </w:r>
      <w:r w:rsidRPr="00EA0558">
        <w:rPr>
          <w:sz w:val="12"/>
        </w:rPr>
        <w:t xml:space="preserve">Citation2021). For the first few years after a Russia–US nuclear war, the smoke would be so dense that it would block UV radiation, but thereafter </w:t>
      </w:r>
      <w:r w:rsidRPr="005F302B">
        <w:rPr>
          <w:rStyle w:val="Emphasis"/>
        </w:rPr>
        <w:t>DNA-damaging UV</w:t>
      </w:r>
      <w:r w:rsidRPr="00EA0558">
        <w:rPr>
          <w:rStyle w:val="Emphasis"/>
        </w:rPr>
        <w:t xml:space="preserve"> levels</w:t>
      </w:r>
      <w:r w:rsidRPr="00EA0558">
        <w:rPr>
          <w:u w:val="single"/>
        </w:rPr>
        <w:t xml:space="preserve"> would increase by up to </w:t>
      </w:r>
      <w:r w:rsidRPr="00EA0558">
        <w:rPr>
          <w:rStyle w:val="Emphasis"/>
        </w:rPr>
        <w:t>150%</w:t>
      </w:r>
      <w:r w:rsidRPr="00EA0558">
        <w:rPr>
          <w:u w:val="single"/>
        </w:rPr>
        <w:t xml:space="preserve"> (</w:t>
      </w:r>
      <w:r w:rsidRPr="00EA0558">
        <w:rPr>
          <w:sz w:val="12"/>
        </w:rPr>
        <w:t>Bardeen et al. Citation2021).</w:t>
      </w:r>
    </w:p>
    <w:p w14:paraId="546FAD9F" w14:textId="77777777" w:rsidR="00E568B6" w:rsidRPr="00EA0558" w:rsidRDefault="00E568B6" w:rsidP="00E568B6">
      <w:pPr>
        <w:rPr>
          <w:sz w:val="12"/>
        </w:rPr>
      </w:pPr>
      <w:r w:rsidRPr="00EA0558">
        <w:rPr>
          <w:u w:val="single"/>
        </w:rPr>
        <w:t xml:space="preserve">Radioactive </w:t>
      </w:r>
      <w:r w:rsidRPr="005F302B">
        <w:rPr>
          <w:rStyle w:val="Emphasis"/>
        </w:rPr>
        <w:t>fallout</w:t>
      </w:r>
      <w:r w:rsidRPr="005F302B">
        <w:rPr>
          <w:u w:val="single"/>
        </w:rPr>
        <w:t xml:space="preserve"> and</w:t>
      </w:r>
      <w:r w:rsidRPr="00EA0558">
        <w:rPr>
          <w:u w:val="single"/>
        </w:rPr>
        <w:t xml:space="preserve"> toxic </w:t>
      </w:r>
      <w:r w:rsidRPr="00EA0558">
        <w:rPr>
          <w:rStyle w:val="Emphasis"/>
        </w:rPr>
        <w:t>chemical contamination</w:t>
      </w:r>
      <w:r w:rsidRPr="00EA0558">
        <w:rPr>
          <w:u w:val="single"/>
        </w:rPr>
        <w:t xml:space="preserve"> from damaged pipelines, industrial and storage sites would affect </w:t>
      </w:r>
      <w:r w:rsidRPr="00EA0558">
        <w:rPr>
          <w:b/>
          <w:bCs/>
          <w:u w:val="single"/>
        </w:rPr>
        <w:t xml:space="preserve">large areas </w:t>
      </w:r>
      <w:r w:rsidRPr="00EA0558">
        <w:rPr>
          <w:u w:val="single"/>
        </w:rPr>
        <w:t xml:space="preserve">of both urban and </w:t>
      </w:r>
      <w:r w:rsidRPr="00EA0558">
        <w:rPr>
          <w:rStyle w:val="Emphasis"/>
        </w:rPr>
        <w:t>ag</w:t>
      </w:r>
      <w:r w:rsidRPr="00EA0558">
        <w:rPr>
          <w:u w:val="single"/>
        </w:rPr>
        <w:t>ricultural land</w:t>
      </w:r>
      <w:r w:rsidRPr="00EA0558">
        <w:rPr>
          <w:sz w:val="12"/>
        </w:rPr>
        <w:t xml:space="preserve">. </w:t>
      </w:r>
      <w:r w:rsidRPr="00EA0558">
        <w:rPr>
          <w:u w:val="single"/>
        </w:rPr>
        <w:t xml:space="preserve">Social, economic, transport, communication and trade </w:t>
      </w:r>
      <w:r w:rsidRPr="005F302B">
        <w:rPr>
          <w:rStyle w:val="Emphasis"/>
        </w:rPr>
        <w:t>turmoil</w:t>
      </w:r>
      <w:r w:rsidRPr="005F302B">
        <w:rPr>
          <w:u w:val="single"/>
        </w:rPr>
        <w:t xml:space="preserve"> </w:t>
      </w:r>
      <w:r w:rsidRPr="00EA0558">
        <w:rPr>
          <w:highlight w:val="yellow"/>
          <w:u w:val="single"/>
        </w:rPr>
        <w:t xml:space="preserve">would </w:t>
      </w:r>
      <w:r w:rsidRPr="00EA0558">
        <w:rPr>
          <w:b/>
          <w:bCs/>
          <w:highlight w:val="yellow"/>
          <w:u w:val="single"/>
        </w:rPr>
        <w:t>disrupt</w:t>
      </w:r>
      <w:r w:rsidRPr="00EA0558">
        <w:rPr>
          <w:u w:val="single"/>
        </w:rPr>
        <w:t xml:space="preserve"> the global </w:t>
      </w:r>
      <w:r w:rsidRPr="00EA0558">
        <w:rPr>
          <w:rStyle w:val="Emphasis"/>
          <w:highlight w:val="yellow"/>
        </w:rPr>
        <w:t>distribution of fertilizer</w:t>
      </w:r>
      <w:r w:rsidRPr="00EA0558">
        <w:rPr>
          <w:u w:val="single"/>
        </w:rPr>
        <w:t xml:space="preserve">, </w:t>
      </w:r>
      <w:r w:rsidRPr="00EA0558">
        <w:rPr>
          <w:rStyle w:val="Emphasis"/>
          <w:highlight w:val="yellow"/>
        </w:rPr>
        <w:t>fuel</w:t>
      </w:r>
      <w:r w:rsidRPr="00EA0558">
        <w:rPr>
          <w:u w:val="single"/>
        </w:rPr>
        <w:t xml:space="preserve">, </w:t>
      </w:r>
      <w:r w:rsidRPr="00EA0558">
        <w:rPr>
          <w:rStyle w:val="Emphasis"/>
        </w:rPr>
        <w:t>machinery</w:t>
      </w:r>
      <w:r w:rsidRPr="00EA0558">
        <w:rPr>
          <w:u w:val="single"/>
        </w:rPr>
        <w:t xml:space="preserve"> and </w:t>
      </w:r>
      <w:r w:rsidRPr="00EA0558">
        <w:rPr>
          <w:rStyle w:val="Emphasis"/>
        </w:rPr>
        <w:t>equipment</w:t>
      </w:r>
      <w:r w:rsidRPr="00EA0558">
        <w:rPr>
          <w:u w:val="single"/>
        </w:rPr>
        <w:t xml:space="preserve">, parts, </w:t>
      </w:r>
      <w:r w:rsidRPr="00EA0558">
        <w:rPr>
          <w:rStyle w:val="Emphasis"/>
          <w:highlight w:val="yellow"/>
        </w:rPr>
        <w:t>seeds</w:t>
      </w:r>
      <w:r w:rsidRPr="00EA0558">
        <w:rPr>
          <w:u w:val="single"/>
        </w:rPr>
        <w:t xml:space="preserve">, </w:t>
      </w:r>
      <w:r w:rsidRPr="00EA0558">
        <w:rPr>
          <w:rStyle w:val="Emphasis"/>
        </w:rPr>
        <w:t>pesticides</w:t>
      </w:r>
      <w:r w:rsidRPr="00EA0558">
        <w:rPr>
          <w:u w:val="single"/>
        </w:rPr>
        <w:t xml:space="preserve">, </w:t>
      </w:r>
      <w:r w:rsidRPr="00EA0558">
        <w:rPr>
          <w:rStyle w:val="Emphasis"/>
        </w:rPr>
        <w:t>food storage facilities</w:t>
      </w:r>
      <w:r w:rsidRPr="00EA0558">
        <w:rPr>
          <w:u w:val="single"/>
        </w:rPr>
        <w:t xml:space="preserve">, </w:t>
      </w:r>
      <w:r w:rsidRPr="005F302B">
        <w:rPr>
          <w:u w:val="single"/>
        </w:rPr>
        <w:t xml:space="preserve">and </w:t>
      </w:r>
      <w:r w:rsidRPr="005F302B">
        <w:rPr>
          <w:rStyle w:val="Emphasis"/>
        </w:rPr>
        <w:t>transport</w:t>
      </w:r>
      <w:r w:rsidRPr="00EA0558">
        <w:rPr>
          <w:u w:val="single"/>
        </w:rPr>
        <w:t xml:space="preserve"> on which modern </w:t>
      </w:r>
      <w:r w:rsidRPr="00EA0558">
        <w:rPr>
          <w:rStyle w:val="Emphasis"/>
        </w:rPr>
        <w:t>ag</w:t>
      </w:r>
      <w:r w:rsidRPr="00EA0558">
        <w:rPr>
          <w:u w:val="single"/>
        </w:rPr>
        <w:t xml:space="preserve">riculture, </w:t>
      </w:r>
      <w:r w:rsidRPr="00EA0558">
        <w:rPr>
          <w:rStyle w:val="Emphasis"/>
        </w:rPr>
        <w:t>food storage</w:t>
      </w:r>
      <w:r w:rsidRPr="00EA0558">
        <w:rPr>
          <w:u w:val="single"/>
        </w:rPr>
        <w:t xml:space="preserve"> and </w:t>
      </w:r>
      <w:r w:rsidRPr="00EA0558">
        <w:rPr>
          <w:rStyle w:val="Emphasis"/>
        </w:rPr>
        <w:t>distribution</w:t>
      </w:r>
      <w:r w:rsidRPr="00EA0558">
        <w:rPr>
          <w:u w:val="single"/>
        </w:rPr>
        <w:t xml:space="preserve"> </w:t>
      </w:r>
      <w:r w:rsidRPr="00EA0558">
        <w:rPr>
          <w:b/>
          <w:bCs/>
          <w:u w:val="single"/>
        </w:rPr>
        <w:t>depend</w:t>
      </w:r>
      <w:r w:rsidRPr="00EA0558">
        <w:rPr>
          <w:sz w:val="12"/>
        </w:rPr>
        <w:t>. The direct climatic changes alone of an India-Pakistan nuclear war would cause a decline in net primary productivity (NPP)Footnote</w:t>
      </w:r>
      <w:r w:rsidRPr="00EA0558">
        <w:rPr>
          <w:sz w:val="12"/>
          <w:vertAlign w:val="superscript"/>
        </w:rPr>
        <w:t>1</w:t>
      </w:r>
      <w:r w:rsidRPr="00EA0558">
        <w:rPr>
          <w:sz w:val="12"/>
        </w:rPr>
        <w:t xml:space="preserve"> of 10–20% in the oceans and 15–40% on land over multiple years (Toon et al. Citation2019). This loss would be comparable to the total current annual human use of food and fibre. </w:t>
      </w:r>
      <w:r w:rsidRPr="00EA0558">
        <w:rPr>
          <w:rStyle w:val="Emphasis"/>
          <w:highlight w:val="yellow"/>
        </w:rPr>
        <w:t>Most ag</w:t>
      </w:r>
      <w:r w:rsidRPr="00EA0558">
        <w:rPr>
          <w:u w:val="single"/>
        </w:rPr>
        <w:t xml:space="preserve">ricultural production </w:t>
      </w:r>
      <w:r w:rsidRPr="00EA0558">
        <w:rPr>
          <w:highlight w:val="yellow"/>
          <w:u w:val="single"/>
        </w:rPr>
        <w:t xml:space="preserve">would </w:t>
      </w:r>
      <w:r w:rsidRPr="005F302B">
        <w:rPr>
          <w:rStyle w:val="Emphasis"/>
        </w:rPr>
        <w:t xml:space="preserve">abruptly </w:t>
      </w:r>
      <w:r w:rsidRPr="00EA0558">
        <w:rPr>
          <w:rStyle w:val="Emphasis"/>
          <w:highlight w:val="yellow"/>
        </w:rPr>
        <w:t>cease</w:t>
      </w:r>
      <w:r w:rsidRPr="00EA0558">
        <w:rPr>
          <w:sz w:val="12"/>
        </w:rPr>
        <w:t xml:space="preserve"> in higher latitude regions including Canada, northern areas of Europe, Russia, China, Korea, and Japan (Jägermeyr et al. Citation2020). </w:t>
      </w:r>
      <w:r w:rsidRPr="00EA0558">
        <w:rPr>
          <w:rStyle w:val="Emphasis"/>
        </w:rPr>
        <w:t>Ag</w:t>
      </w:r>
      <w:r w:rsidRPr="00EA0558">
        <w:rPr>
          <w:u w:val="single"/>
        </w:rPr>
        <w:t xml:space="preserve">ricultural </w:t>
      </w:r>
      <w:r w:rsidRPr="00EA0558">
        <w:rPr>
          <w:b/>
          <w:bCs/>
          <w:u w:val="single"/>
        </w:rPr>
        <w:t xml:space="preserve">losses </w:t>
      </w:r>
      <w:r w:rsidRPr="00EA0558">
        <w:rPr>
          <w:b/>
          <w:bCs/>
          <w:highlight w:val="yellow"/>
          <w:u w:val="single"/>
        </w:rPr>
        <w:t>could not be offset</w:t>
      </w:r>
      <w:r w:rsidRPr="00EA0558">
        <w:rPr>
          <w:highlight w:val="yellow"/>
          <w:u w:val="single"/>
        </w:rPr>
        <w:t xml:space="preserve"> by</w:t>
      </w:r>
      <w:r w:rsidRPr="00EA0558">
        <w:rPr>
          <w:u w:val="single"/>
        </w:rPr>
        <w:t xml:space="preserve"> the world’s </w:t>
      </w:r>
      <w:r w:rsidRPr="00EA0558">
        <w:rPr>
          <w:rStyle w:val="Emphasis"/>
          <w:highlight w:val="yellow"/>
        </w:rPr>
        <w:t>fisheries</w:t>
      </w:r>
      <w:r w:rsidRPr="00EA0558">
        <w:rPr>
          <w:u w:val="single"/>
        </w:rPr>
        <w:t xml:space="preserve">, especially </w:t>
      </w:r>
      <w:r w:rsidRPr="00EA0558">
        <w:rPr>
          <w:highlight w:val="yellow"/>
          <w:u w:val="single"/>
        </w:rPr>
        <w:t>with</w:t>
      </w:r>
      <w:r w:rsidRPr="00FB247F">
        <w:rPr>
          <w:u w:val="single"/>
        </w:rPr>
        <w:t xml:space="preserve"> </w:t>
      </w:r>
      <w:r w:rsidRPr="005F302B">
        <w:rPr>
          <w:rStyle w:val="Emphasis"/>
        </w:rPr>
        <w:t>pre-existing</w:t>
      </w:r>
      <w:r w:rsidRPr="00EA0558">
        <w:rPr>
          <w:rStyle w:val="Emphasis"/>
        </w:rPr>
        <w:t xml:space="preserve"> widespread </w:t>
      </w:r>
      <w:r w:rsidRPr="00EA0558">
        <w:rPr>
          <w:rStyle w:val="Emphasis"/>
          <w:highlight w:val="yellow"/>
        </w:rPr>
        <w:t>overfishing</w:t>
      </w:r>
      <w:r w:rsidRPr="00EA0558">
        <w:rPr>
          <w:u w:val="single"/>
        </w:rPr>
        <w:t xml:space="preserve"> as occurs </w:t>
      </w:r>
      <w:r w:rsidRPr="00EA0558">
        <w:rPr>
          <w:b/>
          <w:bCs/>
          <w:u w:val="single"/>
        </w:rPr>
        <w:t>currently</w:t>
      </w:r>
      <w:r w:rsidRPr="00EA0558">
        <w:rPr>
          <w:sz w:val="12"/>
        </w:rPr>
        <w:t xml:space="preserve"> (Scherrer et al. Citation2020).</w:t>
      </w:r>
    </w:p>
    <w:p w14:paraId="5B64822E" w14:textId="77777777" w:rsidR="00E568B6" w:rsidRPr="00EA0558" w:rsidRDefault="00E568B6" w:rsidP="00E568B6">
      <w:pPr>
        <w:rPr>
          <w:sz w:val="12"/>
        </w:rPr>
      </w:pPr>
      <w:r w:rsidRPr="00EA0558">
        <w:rPr>
          <w:sz w:val="12"/>
        </w:rPr>
        <w:t xml:space="preserve">Scientists continue to discover new effects that would exacerbate the harm. Various </w:t>
      </w:r>
      <w:r w:rsidRPr="00EA0558">
        <w:rPr>
          <w:u w:val="single"/>
        </w:rPr>
        <w:t xml:space="preserve">nuclear war scenarios could induce an El Niño-like pattern of unprecedented magnitude across the Pacific, with associated </w:t>
      </w:r>
      <w:r w:rsidRPr="00EA0558">
        <w:rPr>
          <w:b/>
          <w:bCs/>
          <w:u w:val="single"/>
        </w:rPr>
        <w:t>reductions</w:t>
      </w:r>
      <w:r w:rsidRPr="00EA0558">
        <w:rPr>
          <w:u w:val="single"/>
        </w:rPr>
        <w:t xml:space="preserve"> in equatorial Pacific </w:t>
      </w:r>
      <w:r w:rsidRPr="00EA0558">
        <w:rPr>
          <w:rStyle w:val="Emphasis"/>
        </w:rPr>
        <w:t>phytoplankton</w:t>
      </w:r>
      <w:r w:rsidRPr="00EA0558">
        <w:rPr>
          <w:u w:val="single"/>
        </w:rPr>
        <w:t xml:space="preserve"> productivity of about 40% </w:t>
      </w:r>
      <w:r w:rsidRPr="00EA0558">
        <w:rPr>
          <w:sz w:val="12"/>
        </w:rPr>
        <w:t xml:space="preserve">(Coupe et al. Citation2021). </w:t>
      </w:r>
      <w:r w:rsidRPr="00EA0558">
        <w:rPr>
          <w:rStyle w:val="Emphasis"/>
          <w:highlight w:val="yellow"/>
        </w:rPr>
        <w:t>Large</w:t>
      </w:r>
      <w:r w:rsidRPr="00EA0558">
        <w:rPr>
          <w:rStyle w:val="Emphasis"/>
        </w:rPr>
        <w:t xml:space="preserve"> and abrupt exacerbations in global </w:t>
      </w:r>
      <w:r w:rsidRPr="00EA0558">
        <w:rPr>
          <w:rStyle w:val="Emphasis"/>
          <w:highlight w:val="yellow"/>
        </w:rPr>
        <w:t>ocean acidification</w:t>
      </w:r>
      <w:r w:rsidRPr="00EA0558">
        <w:rPr>
          <w:u w:val="single"/>
        </w:rPr>
        <w:t xml:space="preserve"> would be a </w:t>
      </w:r>
      <w:r w:rsidRPr="00EA0558">
        <w:rPr>
          <w:b/>
          <w:bCs/>
          <w:u w:val="single"/>
        </w:rPr>
        <w:t>consequence</w:t>
      </w:r>
      <w:r w:rsidRPr="00EA0558">
        <w:rPr>
          <w:u w:val="single"/>
        </w:rPr>
        <w:t xml:space="preserve"> of nuclear conflict, with potential </w:t>
      </w:r>
      <w:r w:rsidRPr="005F302B">
        <w:rPr>
          <w:rStyle w:val="Emphasis"/>
        </w:rPr>
        <w:t>inability</w:t>
      </w:r>
      <w:r w:rsidRPr="005F302B">
        <w:rPr>
          <w:u w:val="single"/>
        </w:rPr>
        <w:t xml:space="preserve"> for </w:t>
      </w:r>
      <w:r w:rsidRPr="005F302B">
        <w:rPr>
          <w:b/>
          <w:bCs/>
          <w:u w:val="single"/>
        </w:rPr>
        <w:t>marine</w:t>
      </w:r>
      <w:r w:rsidRPr="005F302B">
        <w:rPr>
          <w:u w:val="single"/>
        </w:rPr>
        <w:t xml:space="preserve"> calcifying </w:t>
      </w:r>
      <w:r w:rsidRPr="005F302B">
        <w:rPr>
          <w:b/>
          <w:bCs/>
          <w:u w:val="single"/>
        </w:rPr>
        <w:t>organisms</w:t>
      </w:r>
      <w:r w:rsidRPr="005F302B">
        <w:rPr>
          <w:u w:val="single"/>
        </w:rPr>
        <w:t xml:space="preserve"> like shellfish and corals to maintain</w:t>
      </w:r>
      <w:r w:rsidRPr="00EA0558">
        <w:rPr>
          <w:u w:val="single"/>
        </w:rPr>
        <w:t xml:space="preserve"> their shells or skeletons in a corrosive environment</w:t>
      </w:r>
      <w:r w:rsidRPr="00EA0558">
        <w:rPr>
          <w:sz w:val="12"/>
        </w:rPr>
        <w:t xml:space="preserve"> (Lovenduski et al. Citation2020). </w:t>
      </w:r>
      <w:r w:rsidRPr="00EA0558">
        <w:rPr>
          <w:rStyle w:val="Emphasis"/>
          <w:highlight w:val="yellow"/>
        </w:rPr>
        <w:t>Even the smallest</w:t>
      </w:r>
      <w:r w:rsidRPr="00EA0558">
        <w:rPr>
          <w:rStyle w:val="Emphasis"/>
        </w:rPr>
        <w:t xml:space="preserve"> nuclear </w:t>
      </w:r>
      <w:r w:rsidRPr="00EA0558">
        <w:rPr>
          <w:rStyle w:val="Emphasis"/>
          <w:highlight w:val="yellow"/>
        </w:rPr>
        <w:t>war</w:t>
      </w:r>
      <w:r w:rsidRPr="00EA0558">
        <w:rPr>
          <w:sz w:val="12"/>
        </w:rPr>
        <w:t xml:space="preserve"> evaluated, a regional nuclear war involving 100 Hiroshima size weapons and 5 million tons of smoke from burning cities, </w:t>
      </w:r>
      <w:r w:rsidRPr="00EA0558">
        <w:rPr>
          <w:highlight w:val="yellow"/>
          <w:u w:val="single"/>
        </w:rPr>
        <w:t xml:space="preserve">would </w:t>
      </w:r>
      <w:r w:rsidRPr="00EA0558">
        <w:rPr>
          <w:rStyle w:val="Emphasis"/>
          <w:highlight w:val="yellow"/>
        </w:rPr>
        <w:t>devastate ocean systems</w:t>
      </w:r>
      <w:r w:rsidRPr="00EA0558">
        <w:rPr>
          <w:u w:val="single"/>
        </w:rPr>
        <w:t xml:space="preserve">, leading to </w:t>
      </w:r>
      <w:r w:rsidRPr="00EA0558">
        <w:rPr>
          <w:rStyle w:val="Emphasis"/>
        </w:rPr>
        <w:t xml:space="preserve">sharp </w:t>
      </w:r>
      <w:r w:rsidRPr="005F302B">
        <w:rPr>
          <w:rStyle w:val="Emphasis"/>
        </w:rPr>
        <w:t>declines in fish</w:t>
      </w:r>
      <w:r w:rsidRPr="00EA0558">
        <w:rPr>
          <w:rStyle w:val="Emphasis"/>
        </w:rPr>
        <w:t xml:space="preserve"> stocks</w:t>
      </w:r>
      <w:r w:rsidRPr="00EA0558">
        <w:rPr>
          <w:u w:val="single"/>
        </w:rPr>
        <w:t xml:space="preserve">, </w:t>
      </w:r>
      <w:r w:rsidRPr="005F302B">
        <w:rPr>
          <w:rStyle w:val="Emphasis"/>
        </w:rPr>
        <w:t>expansion of ice sheets</w:t>
      </w:r>
      <w:r w:rsidRPr="00EA0558">
        <w:rPr>
          <w:u w:val="single"/>
        </w:rPr>
        <w:t xml:space="preserve"> into coastal communities and changes in ocean currents that would take decades or longer to reverse</w:t>
      </w:r>
      <w:r w:rsidRPr="00EA0558">
        <w:rPr>
          <w:sz w:val="12"/>
        </w:rPr>
        <w:t xml:space="preserve"> (Harrison et al. Citation2022). </w:t>
      </w:r>
      <w:r w:rsidRPr="00EA0558">
        <w:rPr>
          <w:u w:val="single"/>
        </w:rPr>
        <w:t xml:space="preserve">Sea temperature </w:t>
      </w:r>
      <w:r w:rsidRPr="00EA0558">
        <w:rPr>
          <w:b/>
          <w:bCs/>
          <w:u w:val="single"/>
        </w:rPr>
        <w:t>declines</w:t>
      </w:r>
      <w:r w:rsidRPr="00EA0558">
        <w:rPr>
          <w:u w:val="single"/>
        </w:rPr>
        <w:t xml:space="preserve"> from nuclear war would be particularly </w:t>
      </w:r>
      <w:r w:rsidRPr="00EA0558">
        <w:rPr>
          <w:rStyle w:val="Emphasis"/>
        </w:rPr>
        <w:t>extreme in coastal regions</w:t>
      </w:r>
      <w:r w:rsidRPr="00EA0558">
        <w:rPr>
          <w:u w:val="single"/>
        </w:rPr>
        <w:t xml:space="preserve">, where </w:t>
      </w:r>
      <w:r w:rsidRPr="00EA0558">
        <w:rPr>
          <w:rStyle w:val="Emphasis"/>
        </w:rPr>
        <w:t>the majority of fish catch</w:t>
      </w:r>
      <w:r w:rsidRPr="00EA0558">
        <w:rPr>
          <w:u w:val="single"/>
        </w:rPr>
        <w:t xml:space="preserve"> and </w:t>
      </w:r>
      <w:r w:rsidRPr="00EA0558">
        <w:rPr>
          <w:rStyle w:val="Emphasis"/>
        </w:rPr>
        <w:t>marine ecosystem services are provided</w:t>
      </w:r>
      <w:r w:rsidRPr="00EA0558">
        <w:rPr>
          <w:sz w:val="12"/>
        </w:rPr>
        <w:t xml:space="preserve">. </w:t>
      </w:r>
      <w:r w:rsidRPr="00EA0558">
        <w:rPr>
          <w:u w:val="single"/>
        </w:rPr>
        <w:t>Entirely different conditions for nutrients vital to plankton at the base of food chain would be widespread through the world’s oceans</w:t>
      </w:r>
      <w:r w:rsidRPr="00EA0558">
        <w:rPr>
          <w:sz w:val="12"/>
        </w:rPr>
        <w:t>. Some changes are likely to last hundreds of years or longer (Harrison et al. Citation2022).</w:t>
      </w:r>
    </w:p>
    <w:p w14:paraId="39E2FB40" w14:textId="77777777" w:rsidR="00E568B6" w:rsidRPr="00EA0558" w:rsidRDefault="00E568B6" w:rsidP="00E568B6">
      <w:pPr>
        <w:rPr>
          <w:sz w:val="12"/>
        </w:rPr>
      </w:pPr>
      <w:r w:rsidRPr="005F302B">
        <w:rPr>
          <w:rStyle w:val="Emphasis"/>
        </w:rPr>
        <w:t>The world is ill-prepared to withstand any sustained substantial decline in food</w:t>
      </w:r>
      <w:r w:rsidRPr="00EA0558">
        <w:rPr>
          <w:rStyle w:val="Emphasis"/>
        </w:rPr>
        <w:t xml:space="preserve"> production</w:t>
      </w:r>
      <w:r w:rsidRPr="00EA0558">
        <w:rPr>
          <w:u w:val="single"/>
        </w:rPr>
        <w:t xml:space="preserve">, and food security globally has </w:t>
      </w:r>
      <w:r w:rsidRPr="00EA0558">
        <w:rPr>
          <w:b/>
          <w:bCs/>
          <w:u w:val="single"/>
        </w:rPr>
        <w:t>diminished</w:t>
      </w:r>
      <w:r w:rsidRPr="00EA0558">
        <w:rPr>
          <w:u w:val="single"/>
        </w:rPr>
        <w:t xml:space="preserve"> as a result of the COVID-19 pandemic, wars, and the climate crisis</w:t>
      </w:r>
      <w:r w:rsidRPr="00EA0558">
        <w:rPr>
          <w:sz w:val="12"/>
        </w:rPr>
        <w:t xml:space="preserve">. At the end of 2024, more than 343 million people in 74 countries faced acute hunger (WFP Citation2024). The UN Food and Agriculture Organization (FAO) estimated 638–720 million people faced hunger in 2024, and 2.3 billion people experienced moderate or severe food insecurity that year (FAO et al. Citation2025). </w:t>
      </w:r>
      <w:r w:rsidRPr="00EA0558">
        <w:rPr>
          <w:u w:val="single"/>
        </w:rPr>
        <w:t xml:space="preserve">As of 12 </w:t>
      </w:r>
      <w:r w:rsidRPr="00EA0558">
        <w:rPr>
          <w:rStyle w:val="Emphasis"/>
        </w:rPr>
        <w:t>June 2025</w:t>
      </w:r>
      <w:r w:rsidRPr="00EA0558">
        <w:rPr>
          <w:sz w:val="12"/>
        </w:rPr>
        <w:t xml:space="preserve">, </w:t>
      </w:r>
      <w:r w:rsidRPr="00EA0558">
        <w:rPr>
          <w:u w:val="single"/>
        </w:rPr>
        <w:t xml:space="preserve">the FAO </w:t>
      </w:r>
      <w:r w:rsidRPr="00EA0558">
        <w:rPr>
          <w:b/>
          <w:bCs/>
          <w:u w:val="single"/>
        </w:rPr>
        <w:t>forecast</w:t>
      </w:r>
      <w:r w:rsidRPr="00EA0558">
        <w:rPr>
          <w:u w:val="single"/>
        </w:rPr>
        <w:t xml:space="preserve"> for global cereal </w:t>
      </w:r>
      <w:r w:rsidRPr="00EA0558">
        <w:rPr>
          <w:b/>
          <w:bCs/>
          <w:u w:val="single"/>
        </w:rPr>
        <w:t>stocks</w:t>
      </w:r>
      <w:r w:rsidRPr="00EA0558">
        <w:rPr>
          <w:u w:val="single"/>
        </w:rPr>
        <w:t xml:space="preserve"> for 2025–6 is equivalent to </w:t>
      </w:r>
      <w:r w:rsidRPr="00EA0558">
        <w:rPr>
          <w:rStyle w:val="Emphasis"/>
        </w:rPr>
        <w:t>110</w:t>
      </w:r>
      <w:r w:rsidRPr="00EA0558">
        <w:rPr>
          <w:rStyle w:val="Emphasis"/>
          <w:rFonts w:ascii="Times New Roman" w:hAnsi="Times New Roman" w:cs="Times New Roman"/>
        </w:rPr>
        <w:t> </w:t>
      </w:r>
      <w:r w:rsidRPr="00EA0558">
        <w:rPr>
          <w:rStyle w:val="Emphasis"/>
        </w:rPr>
        <w:t>days</w:t>
      </w:r>
      <w:r w:rsidRPr="00EA0558">
        <w:rPr>
          <w:u w:val="single"/>
        </w:rPr>
        <w:t xml:space="preserve"> of consumption</w:t>
      </w:r>
      <w:r w:rsidRPr="00EA0558">
        <w:rPr>
          <w:sz w:val="12"/>
        </w:rPr>
        <w:t xml:space="preserve"> (FAO</w:t>
      </w:r>
      <w:r w:rsidRPr="00EA0558">
        <w:rPr>
          <w:rFonts w:cs="Georgia"/>
          <w:sz w:val="12"/>
        </w:rPr>
        <w:t> </w:t>
      </w:r>
      <w:r w:rsidRPr="00EA0558">
        <w:rPr>
          <w:sz w:val="12"/>
        </w:rPr>
        <w:t>Citation2025).</w:t>
      </w:r>
    </w:p>
    <w:p w14:paraId="53CD863D" w14:textId="77777777" w:rsidR="00E568B6" w:rsidRPr="00EA0558" w:rsidRDefault="00E568B6" w:rsidP="00E568B6">
      <w:pPr>
        <w:rPr>
          <w:sz w:val="12"/>
        </w:rPr>
      </w:pPr>
      <w:r w:rsidRPr="00EA0558">
        <w:rPr>
          <w:sz w:val="12"/>
        </w:rPr>
        <w:t xml:space="preserve">It has been known for decades that </w:t>
      </w:r>
      <w:r w:rsidRPr="00EA0558">
        <w:rPr>
          <w:u w:val="single"/>
        </w:rPr>
        <w:t>extrapolation of the direct physical effects of nuclear detonations cannot begin to characterize the reality of the world after nuclear war</w:t>
      </w:r>
      <w:r w:rsidRPr="00EA0558">
        <w:rPr>
          <w:sz w:val="12"/>
        </w:rPr>
        <w:t xml:space="preserve">, and that </w:t>
      </w:r>
      <w:r w:rsidRPr="00EA0558">
        <w:rPr>
          <w:u w:val="single"/>
        </w:rPr>
        <w:t>the climatic effects of nuclear war and disruption of global food systems and Earth’s ecological systems could result in the deaths of multiple billion humans</w:t>
      </w:r>
      <w:r w:rsidRPr="00EA0558">
        <w:rPr>
          <w:sz w:val="12"/>
        </w:rPr>
        <w:t xml:space="preserve"> (Harwell et al. Citation1989; Helfand et al. Citation2016). Recent work has provided more detailed global and country-specific estimates of how regional and global nuclear war would affect terrestrial and aquatic food production and nutrition (Xia et al. Citation2022). Soot injections greater than 5 million tons, as would be produced by burning cities ignited by 100 Hiroshima-sized nuclear explosions, would lead to mass global food shortages. In the scenarios described above for an India-Pakistan war utilizing 250 nuclear weapons, the number of people estimated to die of starvation worldwide by the end of the second year after such a war, in the case of no international trade but with the fewest number of deaths, ranges between 926 million (for 15 kt weapons) and 2.081 billion (for 100 kt weapons), more than 16 times the number of immediate direct deaths.</w:t>
      </w:r>
    </w:p>
    <w:p w14:paraId="0EA3B0A6" w14:textId="77777777" w:rsidR="00E568B6" w:rsidRPr="00EA0558" w:rsidRDefault="00E568B6" w:rsidP="00E568B6">
      <w:pPr>
        <w:rPr>
          <w:sz w:val="12"/>
        </w:rPr>
      </w:pPr>
      <w:r w:rsidRPr="00EA0558">
        <w:rPr>
          <w:rStyle w:val="Emphasis"/>
          <w:highlight w:val="yellow"/>
        </w:rPr>
        <w:t>Food stores</w:t>
      </w:r>
      <w:r w:rsidRPr="00EA0558">
        <w:rPr>
          <w:u w:val="single"/>
        </w:rPr>
        <w:t xml:space="preserve">, livestock </w:t>
      </w:r>
      <w:r w:rsidRPr="00EA0558">
        <w:rPr>
          <w:highlight w:val="yellow"/>
          <w:u w:val="single"/>
        </w:rPr>
        <w:t>and</w:t>
      </w:r>
      <w:r w:rsidRPr="00EA0558">
        <w:rPr>
          <w:u w:val="single"/>
        </w:rPr>
        <w:t xml:space="preserve"> aquatic food production would be unable to compensate for persistently reduced crops. </w:t>
      </w:r>
      <w:r w:rsidRPr="00EA0558">
        <w:rPr>
          <w:b/>
          <w:bCs/>
          <w:highlight w:val="yellow"/>
          <w:u w:val="single"/>
        </w:rPr>
        <w:t xml:space="preserve">Adaptation </w:t>
      </w:r>
      <w:r w:rsidRPr="00EA0558">
        <w:rPr>
          <w:b/>
          <w:bCs/>
          <w:u w:val="single"/>
        </w:rPr>
        <w:t>measures</w:t>
      </w:r>
      <w:r w:rsidRPr="00EA0558">
        <w:rPr>
          <w:u w:val="single"/>
        </w:rPr>
        <w:t xml:space="preserve"> such as killing livestock and reducing food waste </w:t>
      </w:r>
      <w:r w:rsidRPr="00EA0558">
        <w:rPr>
          <w:highlight w:val="yellow"/>
          <w:u w:val="single"/>
        </w:rPr>
        <w:t>would have</w:t>
      </w:r>
      <w:r w:rsidRPr="00EA0558">
        <w:rPr>
          <w:u w:val="single"/>
        </w:rPr>
        <w:t xml:space="preserve"> quite </w:t>
      </w:r>
      <w:r w:rsidRPr="00EA0558">
        <w:rPr>
          <w:rStyle w:val="Emphasis"/>
          <w:highlight w:val="yellow"/>
        </w:rPr>
        <w:t>limited benefit</w:t>
      </w:r>
      <w:r w:rsidRPr="00EA0558">
        <w:rPr>
          <w:sz w:val="12"/>
        </w:rPr>
        <w:t xml:space="preserve">. Crop depletion and starvation would be most severe in mid and high northern latitudes. For example, in the worst scenario examined, with no continuing international trade or livestock production, an India-Pakistan war producing 37 million tons of smoke would result, </w:t>
      </w:r>
      <w:r w:rsidRPr="00EA0558">
        <w:rPr>
          <w:rStyle w:val="Emphasis"/>
        </w:rPr>
        <w:t>after 2 years</w:t>
      </w:r>
      <w:r w:rsidRPr="00EA0558">
        <w:rPr>
          <w:u w:val="single"/>
        </w:rPr>
        <w:t xml:space="preserve">, in the </w:t>
      </w:r>
      <w:r w:rsidRPr="00EA0558">
        <w:rPr>
          <w:rStyle w:val="Emphasis"/>
        </w:rPr>
        <w:t>starvation</w:t>
      </w:r>
      <w:r w:rsidRPr="00EA0558">
        <w:rPr>
          <w:u w:val="single"/>
        </w:rPr>
        <w:t xml:space="preserve"> of </w:t>
      </w:r>
      <w:r w:rsidRPr="00EA0558">
        <w:rPr>
          <w:rStyle w:val="Emphasis"/>
        </w:rPr>
        <w:t>1.029 billion people in China</w:t>
      </w:r>
      <w:r w:rsidRPr="00EA0558">
        <w:rPr>
          <w:u w:val="single"/>
        </w:rPr>
        <w:t xml:space="preserve">, </w:t>
      </w:r>
      <w:r w:rsidRPr="00EA0558">
        <w:rPr>
          <w:rStyle w:val="Emphasis"/>
        </w:rPr>
        <w:t>126 million in Russia</w:t>
      </w:r>
      <w:r w:rsidRPr="00EA0558">
        <w:rPr>
          <w:u w:val="single"/>
        </w:rPr>
        <w:t xml:space="preserve">, </w:t>
      </w:r>
      <w:r w:rsidRPr="00EA0558">
        <w:rPr>
          <w:rStyle w:val="Emphasis"/>
        </w:rPr>
        <w:t>186 million in the U</w:t>
      </w:r>
      <w:r w:rsidRPr="00EA0558">
        <w:rPr>
          <w:u w:val="single"/>
        </w:rPr>
        <w:t xml:space="preserve">nited </w:t>
      </w:r>
      <w:r w:rsidRPr="00EA0558">
        <w:rPr>
          <w:rStyle w:val="Emphasis"/>
        </w:rPr>
        <w:t>S</w:t>
      </w:r>
      <w:r w:rsidRPr="00EA0558">
        <w:rPr>
          <w:u w:val="single"/>
        </w:rPr>
        <w:t xml:space="preserve">tates, and </w:t>
      </w:r>
      <w:r w:rsidRPr="00EA0558">
        <w:rPr>
          <w:rStyle w:val="Emphasis"/>
        </w:rPr>
        <w:t>37 million in the U</w:t>
      </w:r>
      <w:r w:rsidRPr="00EA0558">
        <w:rPr>
          <w:u w:val="single"/>
        </w:rPr>
        <w:t xml:space="preserve">nited </w:t>
      </w:r>
      <w:r w:rsidRPr="00EA0558">
        <w:rPr>
          <w:rStyle w:val="Emphasis"/>
        </w:rPr>
        <w:t>K</w:t>
      </w:r>
      <w:r w:rsidRPr="00EA0558">
        <w:rPr>
          <w:u w:val="single"/>
        </w:rPr>
        <w:t>ingdom</w:t>
      </w:r>
      <w:r w:rsidRPr="00EA0558">
        <w:rPr>
          <w:sz w:val="12"/>
        </w:rPr>
        <w:t xml:space="preserve"> (Xia et al. Citation2022, Table S4).</w:t>
      </w:r>
    </w:p>
    <w:p w14:paraId="38BC85A8" w14:textId="77777777" w:rsidR="00E568B6" w:rsidRPr="00EA0558" w:rsidRDefault="00E568B6" w:rsidP="00E568B6">
      <w:pPr>
        <w:rPr>
          <w:u w:val="single"/>
        </w:rPr>
      </w:pPr>
      <w:r w:rsidRPr="00EA0558">
        <w:rPr>
          <w:u w:val="single"/>
        </w:rPr>
        <w:t xml:space="preserve">These </w:t>
      </w:r>
      <w:r w:rsidRPr="005F302B">
        <w:rPr>
          <w:b/>
          <w:bCs/>
          <w:u w:val="single"/>
        </w:rPr>
        <w:t>estimates</w:t>
      </w:r>
      <w:r w:rsidRPr="005F302B">
        <w:rPr>
          <w:u w:val="single"/>
        </w:rPr>
        <w:t xml:space="preserve"> are </w:t>
      </w:r>
      <w:r w:rsidRPr="005F302B">
        <w:rPr>
          <w:rStyle w:val="Emphasis"/>
        </w:rPr>
        <w:t>conservative</w:t>
      </w:r>
      <w:r w:rsidRPr="00EA0558">
        <w:rPr>
          <w:sz w:val="12"/>
        </w:rPr>
        <w:t xml:space="preserve">, </w:t>
      </w:r>
      <w:r w:rsidRPr="00EA0558">
        <w:rPr>
          <w:u w:val="single"/>
        </w:rPr>
        <w:t>as they used a global population of 6.7 rather than the current 8.1 billion</w:t>
      </w:r>
      <w:r w:rsidRPr="00EA0558">
        <w:rPr>
          <w:sz w:val="12"/>
        </w:rPr>
        <w:t xml:space="preserve">; </w:t>
      </w:r>
      <w:r w:rsidRPr="00EA0558">
        <w:rPr>
          <w:u w:val="single"/>
        </w:rPr>
        <w:t xml:space="preserve">they do </w:t>
      </w:r>
      <w:r w:rsidRPr="00EA0558">
        <w:rPr>
          <w:rStyle w:val="Emphasis"/>
        </w:rPr>
        <w:t>not account</w:t>
      </w:r>
      <w:r w:rsidRPr="00EA0558">
        <w:rPr>
          <w:u w:val="single"/>
        </w:rPr>
        <w:t xml:space="preserve"> for direct or </w:t>
      </w:r>
      <w:r w:rsidRPr="00EA0558">
        <w:rPr>
          <w:rStyle w:val="Emphasis"/>
        </w:rPr>
        <w:t>radiation-related deaths</w:t>
      </w:r>
      <w:r w:rsidRPr="00EA0558">
        <w:rPr>
          <w:u w:val="single"/>
        </w:rPr>
        <w:t xml:space="preserve">, increased solar </w:t>
      </w:r>
      <w:r w:rsidRPr="00EA0558">
        <w:rPr>
          <w:b/>
          <w:bCs/>
          <w:u w:val="single"/>
        </w:rPr>
        <w:t>UV radiation</w:t>
      </w:r>
      <w:r w:rsidRPr="00EA0558">
        <w:rPr>
          <w:u w:val="single"/>
        </w:rPr>
        <w:t xml:space="preserve">, </w:t>
      </w:r>
      <w:r w:rsidRPr="00EA0558">
        <w:rPr>
          <w:b/>
          <w:bCs/>
          <w:u w:val="single"/>
        </w:rPr>
        <w:t>disruption</w:t>
      </w:r>
      <w:r w:rsidRPr="00EA0558">
        <w:rPr>
          <w:u w:val="single"/>
        </w:rPr>
        <w:t xml:space="preserve"> of </w:t>
      </w:r>
      <w:r w:rsidRPr="00EA0558">
        <w:rPr>
          <w:rStyle w:val="Emphasis"/>
        </w:rPr>
        <w:t>a</w:t>
      </w:r>
      <w:r w:rsidRPr="00EA0558">
        <w:rPr>
          <w:u w:val="single"/>
        </w:rPr>
        <w:t xml:space="preserve">gricultural </w:t>
      </w:r>
      <w:r w:rsidRPr="00EA0558">
        <w:rPr>
          <w:rStyle w:val="Emphasis"/>
        </w:rPr>
        <w:t>inputs</w:t>
      </w:r>
      <w:r w:rsidRPr="00EA0558">
        <w:rPr>
          <w:u w:val="single"/>
        </w:rPr>
        <w:t xml:space="preserve">, food storage and </w:t>
      </w:r>
      <w:r w:rsidRPr="00EA0558">
        <w:rPr>
          <w:rStyle w:val="Emphasis"/>
        </w:rPr>
        <w:t>distribution</w:t>
      </w:r>
      <w:r w:rsidRPr="00EA0558">
        <w:rPr>
          <w:u w:val="single"/>
        </w:rPr>
        <w:t xml:space="preserve">, population displacement, </w:t>
      </w:r>
      <w:r w:rsidRPr="00EA0558">
        <w:rPr>
          <w:rStyle w:val="Emphasis"/>
        </w:rPr>
        <w:t>societal collapse</w:t>
      </w:r>
      <w:r w:rsidRPr="00EA0558">
        <w:rPr>
          <w:u w:val="single"/>
        </w:rPr>
        <w:t xml:space="preserve"> or conflict, electromagnetic pulse effects, or </w:t>
      </w:r>
      <w:r w:rsidRPr="00EA0558">
        <w:rPr>
          <w:rStyle w:val="Emphasis"/>
        </w:rPr>
        <w:t>contamination</w:t>
      </w:r>
      <w:r w:rsidRPr="00EA0558">
        <w:rPr>
          <w:u w:val="single"/>
        </w:rPr>
        <w:t xml:space="preserve"> of productive </w:t>
      </w:r>
      <w:r w:rsidRPr="00EA0558">
        <w:rPr>
          <w:b/>
          <w:bCs/>
          <w:u w:val="single"/>
        </w:rPr>
        <w:t>land</w:t>
      </w:r>
      <w:r w:rsidRPr="00EA0558">
        <w:rPr>
          <w:u w:val="single"/>
        </w:rPr>
        <w:t xml:space="preserve"> by </w:t>
      </w:r>
      <w:r w:rsidRPr="00EA0558">
        <w:rPr>
          <w:rStyle w:val="Emphasis"/>
        </w:rPr>
        <w:t>radiation</w:t>
      </w:r>
      <w:r w:rsidRPr="00EA0558">
        <w:rPr>
          <w:u w:val="single"/>
        </w:rPr>
        <w:t xml:space="preserve"> and chemical pollution.</w:t>
      </w:r>
    </w:p>
    <w:p w14:paraId="33603E19" w14:textId="77777777" w:rsidR="00E568B6" w:rsidRPr="00EA0558" w:rsidRDefault="00E568B6" w:rsidP="00E568B6">
      <w:pPr>
        <w:rPr>
          <w:u w:val="single"/>
        </w:rPr>
      </w:pPr>
      <w:r w:rsidRPr="00EA0558">
        <w:rPr>
          <w:rStyle w:val="Emphasis"/>
          <w:highlight w:val="yellow"/>
        </w:rPr>
        <w:t>Epidemics</w:t>
      </w:r>
      <w:r w:rsidRPr="00EA0558">
        <w:rPr>
          <w:u w:val="single"/>
        </w:rPr>
        <w:t xml:space="preserve"> of infectious diseases </w:t>
      </w:r>
      <w:r w:rsidRPr="00FB247F">
        <w:rPr>
          <w:u w:val="single"/>
        </w:rPr>
        <w:t>would</w:t>
      </w:r>
      <w:r w:rsidRPr="00EA0558">
        <w:rPr>
          <w:u w:val="single"/>
        </w:rPr>
        <w:t xml:space="preserve"> </w:t>
      </w:r>
      <w:r w:rsidRPr="00EA0558">
        <w:rPr>
          <w:rStyle w:val="Emphasis"/>
        </w:rPr>
        <w:t>inevitably</w:t>
      </w:r>
      <w:r w:rsidRPr="00EA0558">
        <w:rPr>
          <w:u w:val="single"/>
        </w:rPr>
        <w:t xml:space="preserve"> </w:t>
      </w:r>
      <w:r w:rsidRPr="00FB247F">
        <w:rPr>
          <w:b/>
          <w:bCs/>
          <w:u w:val="single"/>
        </w:rPr>
        <w:t>accompany</w:t>
      </w:r>
      <w:r w:rsidRPr="00FB247F">
        <w:rPr>
          <w:u w:val="single"/>
        </w:rPr>
        <w:t xml:space="preserve"> </w:t>
      </w:r>
      <w:r w:rsidRPr="005F302B">
        <w:rPr>
          <w:b/>
          <w:bCs/>
          <w:u w:val="single"/>
        </w:rPr>
        <w:t>famine</w:t>
      </w:r>
      <w:r w:rsidRPr="00EA0558">
        <w:rPr>
          <w:u w:val="single"/>
        </w:rPr>
        <w:t xml:space="preserve"> of such unprecedented magnitude</w:t>
      </w:r>
      <w:r w:rsidRPr="00FB247F">
        <w:rPr>
          <w:u w:val="single"/>
        </w:rPr>
        <w:t xml:space="preserve">, </w:t>
      </w:r>
      <w:r w:rsidRPr="00EA0558">
        <w:rPr>
          <w:highlight w:val="yellow"/>
          <w:u w:val="single"/>
        </w:rPr>
        <w:t xml:space="preserve">as well as </w:t>
      </w:r>
      <w:r w:rsidRPr="00EA0558">
        <w:rPr>
          <w:rStyle w:val="Emphasis"/>
          <w:highlight w:val="yellow"/>
        </w:rPr>
        <w:t>conflict</w:t>
      </w:r>
      <w:r w:rsidRPr="00EA0558">
        <w:rPr>
          <w:u w:val="single"/>
        </w:rPr>
        <w:t xml:space="preserve"> within and </w:t>
      </w:r>
      <w:r w:rsidRPr="00EA0558">
        <w:rPr>
          <w:rStyle w:val="Emphasis"/>
          <w:highlight w:val="yellow"/>
        </w:rPr>
        <w:t>between nations</w:t>
      </w:r>
      <w:r w:rsidRPr="00EA0558">
        <w:rPr>
          <w:highlight w:val="yellow"/>
          <w:u w:val="single"/>
        </w:rPr>
        <w:t xml:space="preserve"> over</w:t>
      </w:r>
      <w:r w:rsidRPr="00EA0558">
        <w:rPr>
          <w:u w:val="single"/>
        </w:rPr>
        <w:t xml:space="preserve"> inequitable, inadequate and </w:t>
      </w:r>
      <w:r w:rsidRPr="00EA0558">
        <w:rPr>
          <w:rStyle w:val="Emphasis"/>
        </w:rPr>
        <w:t xml:space="preserve">rapidly diminishing </w:t>
      </w:r>
      <w:r w:rsidRPr="00EA0558">
        <w:rPr>
          <w:rStyle w:val="Emphasis"/>
          <w:highlight w:val="yellow"/>
        </w:rPr>
        <w:t>food</w:t>
      </w:r>
      <w:r w:rsidRPr="00EA0558">
        <w:rPr>
          <w:u w:val="single"/>
        </w:rPr>
        <w:t xml:space="preserve"> reserves. The combination of these would likely substantially exacerbate the human toll.</w:t>
      </w:r>
    </w:p>
    <w:p w14:paraId="0E3B042D" w14:textId="77777777" w:rsidR="00E568B6" w:rsidRPr="00EA0558" w:rsidRDefault="00E568B6" w:rsidP="00E568B6">
      <w:pPr>
        <w:rPr>
          <w:sz w:val="12"/>
        </w:rPr>
      </w:pPr>
      <w:r w:rsidRPr="00EA0558">
        <w:rPr>
          <w:sz w:val="12"/>
        </w:rPr>
        <w:t xml:space="preserve">A 2025 study by Shi et al., using maize as a sentinel crop, is the first to simulate the damage to crop growth from UV-B radiation (Shi et al. Citation2025). </w:t>
      </w:r>
      <w:r w:rsidRPr="00EA0558">
        <w:rPr>
          <w:u w:val="single"/>
        </w:rPr>
        <w:t>Maize is the most widely planted grain crop in the world</w:t>
      </w:r>
      <w:r w:rsidRPr="00EA0558">
        <w:rPr>
          <w:sz w:val="12"/>
        </w:rPr>
        <w:t xml:space="preserve">. They found that </w:t>
      </w:r>
      <w:r w:rsidRPr="00EA0558">
        <w:rPr>
          <w:u w:val="single"/>
        </w:rPr>
        <w:t>annual maize production could decline</w:t>
      </w:r>
      <w:r w:rsidRPr="00EA0558">
        <w:rPr>
          <w:sz w:val="12"/>
        </w:rPr>
        <w:t xml:space="preserve"> by 7% after a regional nuclear war injecting 5 million tons of soot into the atmosphere, and by </w:t>
      </w:r>
      <w:r w:rsidRPr="00EA0558">
        <w:rPr>
          <w:rStyle w:val="Emphasis"/>
        </w:rPr>
        <w:t>80%</w:t>
      </w:r>
      <w:r w:rsidRPr="00EA0558">
        <w:rPr>
          <w:sz w:val="12"/>
        </w:rPr>
        <w:t xml:space="preserve"> after a global nuclear war with soot injection of 150 million tons, with recovery taking from 7 to 12</w:t>
      </w:r>
      <w:r w:rsidRPr="00EA0558">
        <w:rPr>
          <w:rFonts w:ascii="Times New Roman" w:hAnsi="Times New Roman" w:cs="Times New Roman"/>
          <w:sz w:val="12"/>
        </w:rPr>
        <w:t> </w:t>
      </w:r>
      <w:r w:rsidRPr="00EA0558">
        <w:rPr>
          <w:sz w:val="12"/>
        </w:rPr>
        <w:t>years. UV-B damage would peak 6</w:t>
      </w:r>
      <w:r w:rsidRPr="00EA0558">
        <w:rPr>
          <w:rFonts w:cs="Georgia"/>
          <w:sz w:val="12"/>
        </w:rPr>
        <w:t>–</w:t>
      </w:r>
      <w:r w:rsidRPr="00EA0558">
        <w:rPr>
          <w:sz w:val="12"/>
        </w:rPr>
        <w:t>8</w:t>
      </w:r>
      <w:r w:rsidRPr="00EA0558">
        <w:rPr>
          <w:rFonts w:ascii="Times New Roman" w:hAnsi="Times New Roman" w:cs="Times New Roman"/>
          <w:sz w:val="12"/>
        </w:rPr>
        <w:t> </w:t>
      </w:r>
      <w:r w:rsidRPr="00EA0558">
        <w:rPr>
          <w:sz w:val="12"/>
        </w:rPr>
        <w:t>years post-war and could further decrease annual maize production by 7%.</w:t>
      </w:r>
    </w:p>
    <w:p w14:paraId="091BE394" w14:textId="77777777" w:rsidR="00E568B6" w:rsidRPr="00EA0558" w:rsidRDefault="00E568B6" w:rsidP="00E568B6">
      <w:pPr>
        <w:rPr>
          <w:sz w:val="12"/>
        </w:rPr>
      </w:pPr>
      <w:r w:rsidRPr="00EA0558">
        <w:rPr>
          <w:u w:val="single"/>
        </w:rPr>
        <w:t>Nuclear war involving</w:t>
      </w:r>
      <w:r w:rsidRPr="00EA0558">
        <w:rPr>
          <w:sz w:val="12"/>
        </w:rPr>
        <w:t xml:space="preserve"> about half of the 8000 </w:t>
      </w:r>
      <w:r w:rsidRPr="00EA0558">
        <w:rPr>
          <w:u w:val="single"/>
        </w:rPr>
        <w:t>Russian and US nuclear warheads</w:t>
      </w:r>
      <w:r w:rsidRPr="00EA0558">
        <w:rPr>
          <w:sz w:val="12"/>
        </w:rPr>
        <w:t xml:space="preserve"> available for military use is conservatively estimated to produce 150 million tons of black carbon. This </w:t>
      </w:r>
      <w:r w:rsidRPr="00EA0558">
        <w:rPr>
          <w:u w:val="single"/>
        </w:rPr>
        <w:t>would plummet global surface temperatures to more than 9°C colder</w:t>
      </w:r>
      <w:r w:rsidRPr="00EA0558">
        <w:rPr>
          <w:sz w:val="12"/>
        </w:rPr>
        <w:t xml:space="preserve"> than present, with temperatures in extensive areas of Eurasia and North America dropping by 20–35°C. </w:t>
      </w:r>
      <w:r w:rsidRPr="00EA0558">
        <w:rPr>
          <w:u w:val="single"/>
        </w:rPr>
        <w:t xml:space="preserve">Locations such as Ukraine and </w:t>
      </w:r>
      <w:r w:rsidRPr="00EA0558">
        <w:rPr>
          <w:rStyle w:val="Emphasis"/>
        </w:rPr>
        <w:t>Iowa</w:t>
      </w:r>
      <w:r w:rsidRPr="00EA0558">
        <w:rPr>
          <w:u w:val="single"/>
        </w:rPr>
        <w:t xml:space="preserve"> would experience </w:t>
      </w:r>
      <w:r w:rsidRPr="00EA0558">
        <w:rPr>
          <w:b/>
          <w:bCs/>
          <w:u w:val="single"/>
        </w:rPr>
        <w:t>no days with minimum temperatures above freezing</w:t>
      </w:r>
      <w:r w:rsidRPr="00EA0558">
        <w:rPr>
          <w:u w:val="single"/>
        </w:rPr>
        <w:t xml:space="preserve"> for </w:t>
      </w:r>
      <w:r w:rsidRPr="00EA0558">
        <w:rPr>
          <w:rStyle w:val="Emphasis"/>
        </w:rPr>
        <w:t>2 years</w:t>
      </w:r>
      <w:r w:rsidRPr="00EA0558">
        <w:rPr>
          <w:sz w:val="12"/>
        </w:rPr>
        <w:t xml:space="preserve"> (Coupe et al. Citation2019). Such a severe </w:t>
      </w:r>
      <w:r w:rsidRPr="00EA0558">
        <w:rPr>
          <w:rStyle w:val="Emphasis"/>
        </w:rPr>
        <w:t>nuclear winter</w:t>
      </w:r>
      <w:r w:rsidRPr="00EA0558">
        <w:rPr>
          <w:u w:val="single"/>
        </w:rPr>
        <w:t xml:space="preserve"> </w:t>
      </w:r>
      <w:r w:rsidRPr="00EA0558">
        <w:rPr>
          <w:highlight w:val="yellow"/>
          <w:u w:val="single"/>
        </w:rPr>
        <w:t>would put</w:t>
      </w:r>
      <w:r w:rsidRPr="00EA0558">
        <w:rPr>
          <w:u w:val="single"/>
        </w:rPr>
        <w:t xml:space="preserve"> the </w:t>
      </w:r>
      <w:r w:rsidRPr="00EA0558">
        <w:rPr>
          <w:rStyle w:val="Emphasis"/>
          <w:highlight w:val="yellow"/>
        </w:rPr>
        <w:t xml:space="preserve">survival </w:t>
      </w:r>
      <w:r w:rsidRPr="005F302B">
        <w:rPr>
          <w:rStyle w:val="Emphasis"/>
        </w:rPr>
        <w:t>of humans</w:t>
      </w:r>
      <w:r w:rsidRPr="00EA0558">
        <w:rPr>
          <w:u w:val="single"/>
        </w:rPr>
        <w:t xml:space="preserve"> and </w:t>
      </w:r>
      <w:r w:rsidRPr="00EA0558">
        <w:rPr>
          <w:rStyle w:val="Emphasis"/>
        </w:rPr>
        <w:t xml:space="preserve">many other species </w:t>
      </w:r>
      <w:r w:rsidRPr="00EA0558">
        <w:rPr>
          <w:rStyle w:val="Emphasis"/>
          <w:highlight w:val="yellow"/>
        </w:rPr>
        <w:t>in jeopardy</w:t>
      </w:r>
      <w:r w:rsidRPr="00EA0558">
        <w:rPr>
          <w:sz w:val="12"/>
        </w:rPr>
        <w:t xml:space="preserve">. For a war between Russia and the United States using 4400 nuclear weapons 100 kt in size, </w:t>
      </w:r>
      <w:r w:rsidRPr="005F302B">
        <w:rPr>
          <w:rStyle w:val="Emphasis"/>
        </w:rPr>
        <w:t xml:space="preserve">more than </w:t>
      </w:r>
      <w:r w:rsidRPr="00EA0558">
        <w:rPr>
          <w:rStyle w:val="Emphasis"/>
          <w:highlight w:val="yellow"/>
        </w:rPr>
        <w:t>5 billion</w:t>
      </w:r>
      <w:r w:rsidRPr="00EA0558">
        <w:rPr>
          <w:rStyle w:val="Emphasis"/>
        </w:rPr>
        <w:t xml:space="preserve"> people</w:t>
      </w:r>
      <w:r w:rsidRPr="00EA0558">
        <w:rPr>
          <w:u w:val="single"/>
        </w:rPr>
        <w:t xml:space="preserve"> </w:t>
      </w:r>
      <w:r w:rsidRPr="00EA0558">
        <w:rPr>
          <w:highlight w:val="yellow"/>
          <w:u w:val="single"/>
        </w:rPr>
        <w:t>would</w:t>
      </w:r>
      <w:r w:rsidRPr="00EA0558">
        <w:rPr>
          <w:u w:val="single"/>
        </w:rPr>
        <w:t xml:space="preserve"> be expected to </w:t>
      </w:r>
      <w:r w:rsidRPr="00EA0558">
        <w:rPr>
          <w:b/>
          <w:bCs/>
          <w:highlight w:val="yellow"/>
          <w:u w:val="single"/>
        </w:rPr>
        <w:t>succumb</w:t>
      </w:r>
      <w:r w:rsidRPr="00EA0558">
        <w:rPr>
          <w:highlight w:val="yellow"/>
          <w:u w:val="single"/>
        </w:rPr>
        <w:t xml:space="preserve"> to </w:t>
      </w:r>
      <w:r w:rsidRPr="00EA0558">
        <w:rPr>
          <w:rStyle w:val="Emphasis"/>
          <w:highlight w:val="yellow"/>
        </w:rPr>
        <w:t>famine</w:t>
      </w:r>
      <w:r w:rsidRPr="00EA0558">
        <w:rPr>
          <w:u w:val="single"/>
        </w:rPr>
        <w:t xml:space="preserve"> by the end of year 2</w:t>
      </w:r>
      <w:r w:rsidRPr="00EA0558">
        <w:rPr>
          <w:sz w:val="12"/>
        </w:rPr>
        <w:t xml:space="preserve">. Even with the most effective adaptation strategy, where 100% of livestock grain feed is used for human food and there is no food waste, by the end of year 2 </w:t>
      </w:r>
      <w:r w:rsidRPr="00EA0558">
        <w:rPr>
          <w:u w:val="single"/>
        </w:rPr>
        <w:t xml:space="preserve">more than </w:t>
      </w:r>
      <w:r w:rsidRPr="00EA0558">
        <w:rPr>
          <w:rStyle w:val="Emphasis"/>
        </w:rPr>
        <w:t>99% of the population of China</w:t>
      </w:r>
      <w:r w:rsidRPr="00EA0558">
        <w:rPr>
          <w:u w:val="single"/>
        </w:rPr>
        <w:t xml:space="preserve">, </w:t>
      </w:r>
      <w:r w:rsidRPr="00EA0558">
        <w:rPr>
          <w:rStyle w:val="Emphasis"/>
        </w:rPr>
        <w:t>Canada</w:t>
      </w:r>
      <w:r w:rsidRPr="00EA0558">
        <w:rPr>
          <w:u w:val="single"/>
        </w:rPr>
        <w:t xml:space="preserve"> and </w:t>
      </w:r>
      <w:r w:rsidRPr="00EA0558">
        <w:rPr>
          <w:rStyle w:val="Emphasis"/>
        </w:rPr>
        <w:t>northern Europe</w:t>
      </w:r>
      <w:r w:rsidRPr="00EA0558">
        <w:rPr>
          <w:u w:val="single"/>
        </w:rPr>
        <w:t xml:space="preserve"> would be </w:t>
      </w:r>
      <w:r w:rsidRPr="00EA0558">
        <w:rPr>
          <w:b/>
          <w:bCs/>
          <w:u w:val="single"/>
        </w:rPr>
        <w:t>starving</w:t>
      </w:r>
      <w:r w:rsidRPr="00EA0558">
        <w:rPr>
          <w:u w:val="single"/>
        </w:rPr>
        <w:t xml:space="preserve">, along with </w:t>
      </w:r>
      <w:r w:rsidRPr="00EA0558">
        <w:rPr>
          <w:rStyle w:val="Emphasis"/>
        </w:rPr>
        <w:t>more than 75% of the population of Russia and the US</w:t>
      </w:r>
      <w:r w:rsidRPr="00EA0558">
        <w:rPr>
          <w:sz w:val="12"/>
        </w:rPr>
        <w:t xml:space="preserve"> (Xia et al. Citation2022). And the climate would not begin to recover for several more years.</w:t>
      </w:r>
    </w:p>
    <w:p w14:paraId="0DF66535" w14:textId="77777777" w:rsidR="00E568B6" w:rsidRPr="00EA0558" w:rsidRDefault="00E568B6" w:rsidP="00E568B6">
      <w:pPr>
        <w:rPr>
          <w:sz w:val="12"/>
        </w:rPr>
      </w:pPr>
      <w:r w:rsidRPr="00EA0558">
        <w:rPr>
          <w:sz w:val="12"/>
        </w:rPr>
        <w:t>A useful accessible overview of this evidence on nuclear famine up to 2022 is provided by Bivens (Citation2022).</w:t>
      </w:r>
    </w:p>
    <w:p w14:paraId="40955DD2" w14:textId="77777777" w:rsidR="00E568B6" w:rsidRPr="00EA0558" w:rsidRDefault="00E568B6" w:rsidP="00E568B6">
      <w:pPr>
        <w:rPr>
          <w:sz w:val="12"/>
        </w:rPr>
      </w:pPr>
      <w:r w:rsidRPr="00EA0558">
        <w:rPr>
          <w:sz w:val="12"/>
        </w:rPr>
        <w:t>Reflections</w:t>
      </w:r>
    </w:p>
    <w:p w14:paraId="3D3D2AA4" w14:textId="77777777" w:rsidR="00E568B6" w:rsidRPr="00EA0558" w:rsidRDefault="00E568B6" w:rsidP="00E568B6">
      <w:pPr>
        <w:rPr>
          <w:sz w:val="12"/>
        </w:rPr>
      </w:pPr>
      <w:r w:rsidRPr="00EA0558">
        <w:rPr>
          <w:sz w:val="12"/>
        </w:rPr>
        <w:t>With striking and relentless consistency, the more we learn about the multiplicity of impacts of nuclear explosions and nuclear war, the worse they are assessed to be. New effects and interactions in Earth’s complex systems continue to be discovered.</w:t>
      </w:r>
    </w:p>
    <w:p w14:paraId="6E9997E3" w14:textId="77777777" w:rsidR="00E568B6" w:rsidRPr="00EA0558" w:rsidRDefault="00E568B6" w:rsidP="00E568B6">
      <w:pPr>
        <w:rPr>
          <w:sz w:val="12"/>
        </w:rPr>
      </w:pPr>
      <w:r w:rsidRPr="00EA0558">
        <w:rPr>
          <w:sz w:val="12"/>
        </w:rPr>
        <w:t>Self-assured destruction</w:t>
      </w:r>
    </w:p>
    <w:p w14:paraId="1564D627" w14:textId="77777777" w:rsidR="00E568B6" w:rsidRPr="00EA0558" w:rsidRDefault="00E568B6" w:rsidP="00E568B6">
      <w:pPr>
        <w:rPr>
          <w:sz w:val="12"/>
        </w:rPr>
      </w:pPr>
      <w:r w:rsidRPr="00EA0558">
        <w:rPr>
          <w:u w:val="single"/>
        </w:rPr>
        <w:t xml:space="preserve">Nuclear war, once begun, would likely escalate rapidly and would cause comprehensive disruption of human societal and </w:t>
      </w:r>
      <w:r w:rsidRPr="00EA0558">
        <w:rPr>
          <w:rStyle w:val="Emphasis"/>
        </w:rPr>
        <w:t>ecosystem functioning</w:t>
      </w:r>
      <w:r w:rsidRPr="00EA0558">
        <w:rPr>
          <w:u w:val="single"/>
        </w:rPr>
        <w:t xml:space="preserve">, on a </w:t>
      </w:r>
      <w:r w:rsidRPr="00EA0558">
        <w:rPr>
          <w:b/>
          <w:bCs/>
          <w:u w:val="single"/>
        </w:rPr>
        <w:t xml:space="preserve">scale </w:t>
      </w:r>
      <w:r w:rsidRPr="005F302B">
        <w:rPr>
          <w:b/>
          <w:bCs/>
          <w:u w:val="single"/>
        </w:rPr>
        <w:t>matched only</w:t>
      </w:r>
      <w:r w:rsidRPr="005F302B">
        <w:rPr>
          <w:u w:val="single"/>
        </w:rPr>
        <w:t xml:space="preserve"> by the </w:t>
      </w:r>
      <w:r w:rsidRPr="005F302B">
        <w:rPr>
          <w:rStyle w:val="Emphasis"/>
        </w:rPr>
        <w:t>meteorite strikes</w:t>
      </w:r>
      <w:r w:rsidRPr="005F302B">
        <w:rPr>
          <w:u w:val="single"/>
        </w:rPr>
        <w:t xml:space="preserve"> that caused previous </w:t>
      </w:r>
      <w:r w:rsidRPr="005F302B">
        <w:rPr>
          <w:rStyle w:val="Emphasis"/>
        </w:rPr>
        <w:t>mass extinction</w:t>
      </w:r>
      <w:r w:rsidRPr="005F302B">
        <w:rPr>
          <w:u w:val="single"/>
        </w:rPr>
        <w:t xml:space="preserve"> events, but </w:t>
      </w:r>
      <w:r w:rsidRPr="005F302B">
        <w:rPr>
          <w:b/>
          <w:bCs/>
          <w:u w:val="single"/>
        </w:rPr>
        <w:t>with the added danger</w:t>
      </w:r>
      <w:r w:rsidRPr="005F302B">
        <w:rPr>
          <w:u w:val="single"/>
        </w:rPr>
        <w:t xml:space="preserve"> of a </w:t>
      </w:r>
      <w:r w:rsidRPr="005F302B">
        <w:rPr>
          <w:rStyle w:val="Emphasis"/>
        </w:rPr>
        <w:t>radioactively</w:t>
      </w:r>
      <w:r w:rsidRPr="00EA0558">
        <w:rPr>
          <w:u w:val="single"/>
        </w:rPr>
        <w:t xml:space="preserve"> and chemically </w:t>
      </w:r>
      <w:r w:rsidRPr="00EA0558">
        <w:rPr>
          <w:rStyle w:val="Emphasis"/>
        </w:rPr>
        <w:t xml:space="preserve">contaminated </w:t>
      </w:r>
      <w:r w:rsidRPr="005F302B">
        <w:rPr>
          <w:rStyle w:val="Emphasis"/>
        </w:rPr>
        <w:t>world</w:t>
      </w:r>
      <w:r w:rsidRPr="00EA0558">
        <w:rPr>
          <w:u w:val="single"/>
        </w:rPr>
        <w:t xml:space="preserve">. </w:t>
      </w:r>
      <w:r w:rsidRPr="00EA0558">
        <w:rPr>
          <w:rStyle w:val="Emphasis"/>
        </w:rPr>
        <w:t>Human</w:t>
      </w:r>
      <w:r w:rsidRPr="00EA0558">
        <w:rPr>
          <w:u w:val="single"/>
        </w:rPr>
        <w:t xml:space="preserve"> civilization is </w:t>
      </w:r>
      <w:r w:rsidRPr="00EA0558">
        <w:rPr>
          <w:rStyle w:val="Emphasis"/>
        </w:rPr>
        <w:t>unlikely to survive</w:t>
      </w:r>
      <w:r w:rsidRPr="00EA0558">
        <w:rPr>
          <w:u w:val="single"/>
        </w:rPr>
        <w:t xml:space="preserve"> such severe global disruption, even if our species may.</w:t>
      </w:r>
      <w:r w:rsidRPr="00EA0558">
        <w:rPr>
          <w:sz w:val="12"/>
        </w:rPr>
        <w:t xml:space="preserve"> The findings of ice age conditions inducing mass global starvation from even a localized regional nuclear war negate the theoretical underpinning of the construct of nuclear deterrence of </w:t>
      </w:r>
      <w:r w:rsidRPr="00EA0558">
        <w:rPr>
          <w:i/>
          <w:iCs/>
          <w:sz w:val="12"/>
        </w:rPr>
        <w:t>mutually assured destruction</w:t>
      </w:r>
      <w:r w:rsidRPr="00EA0558">
        <w:rPr>
          <w:sz w:val="12"/>
        </w:rPr>
        <w:t>. Rather, they characterize nuclear weapons as global suicide bombs risking </w:t>
      </w:r>
      <w:r w:rsidRPr="00EA0558">
        <w:rPr>
          <w:i/>
          <w:iCs/>
          <w:sz w:val="12"/>
        </w:rPr>
        <w:t>self-assured destruction</w:t>
      </w:r>
      <w:r w:rsidRPr="00EA0558">
        <w:rPr>
          <w:sz w:val="12"/>
        </w:rPr>
        <w:t xml:space="preserve">. </w:t>
      </w:r>
      <w:r w:rsidRPr="00EA0558">
        <w:rPr>
          <w:b/>
          <w:bCs/>
          <w:u w:val="single"/>
        </w:rPr>
        <w:t>Nuclear weapons</w:t>
      </w:r>
      <w:r w:rsidRPr="00EA0558">
        <w:rPr>
          <w:u w:val="single"/>
        </w:rPr>
        <w:t xml:space="preserve"> overwhelmingly </w:t>
      </w:r>
      <w:r w:rsidRPr="00EA0558">
        <w:rPr>
          <w:rStyle w:val="Emphasis"/>
        </w:rPr>
        <w:t>endanger the security of all peoples</w:t>
      </w:r>
      <w:r w:rsidRPr="00EA0558">
        <w:rPr>
          <w:sz w:val="12"/>
        </w:rPr>
        <w:t xml:space="preserve"> – especially in the states that wield or house them and are most likely their direct targets – </w:t>
      </w:r>
      <w:r w:rsidRPr="00EA0558">
        <w:rPr>
          <w:u w:val="single"/>
        </w:rPr>
        <w:t>and render meaningless any concept of winning a nuclear war</w:t>
      </w:r>
      <w:r w:rsidRPr="00EA0558">
        <w:rPr>
          <w:sz w:val="12"/>
        </w:rPr>
        <w:t xml:space="preserve"> (Robock and Toon Citation2012).</w:t>
      </w:r>
    </w:p>
    <w:p w14:paraId="58786537" w14:textId="77777777" w:rsidR="00E568B6" w:rsidRPr="00EA0558" w:rsidRDefault="00E568B6" w:rsidP="00E568B6">
      <w:pPr>
        <w:rPr>
          <w:sz w:val="12"/>
        </w:rPr>
      </w:pPr>
      <w:r w:rsidRPr="00EA0558">
        <w:rPr>
          <w:sz w:val="12"/>
        </w:rPr>
        <w:t xml:space="preserve">Largely </w:t>
      </w:r>
      <w:r w:rsidRPr="00EA0558">
        <w:rPr>
          <w:u w:val="single"/>
        </w:rPr>
        <w:t>because of the climate</w:t>
      </w:r>
      <w:r w:rsidRPr="00EA0558">
        <w:rPr>
          <w:sz w:val="12"/>
        </w:rPr>
        <w:t xml:space="preserve">/environmental </w:t>
      </w:r>
      <w:r w:rsidRPr="00EA0558">
        <w:rPr>
          <w:u w:val="single"/>
        </w:rPr>
        <w:t xml:space="preserve">effects of nuclear war, the </w:t>
      </w:r>
      <w:r w:rsidRPr="00EA0558">
        <w:rPr>
          <w:rStyle w:val="Emphasis"/>
          <w:highlight w:val="yellow"/>
        </w:rPr>
        <w:t>existential threat</w:t>
      </w:r>
      <w:r w:rsidRPr="00EA0558">
        <w:rPr>
          <w:u w:val="single"/>
        </w:rPr>
        <w:t xml:space="preserve"> embodied in </w:t>
      </w:r>
      <w:r w:rsidRPr="00EA0558">
        <w:rPr>
          <w:b/>
          <w:bCs/>
          <w:u w:val="single"/>
        </w:rPr>
        <w:t>nuclear arsenals</w:t>
      </w:r>
      <w:r w:rsidRPr="00EA0558">
        <w:rPr>
          <w:u w:val="single"/>
        </w:rPr>
        <w:t xml:space="preserve"> is completely and </w:t>
      </w:r>
      <w:r w:rsidRPr="00EA0558">
        <w:rPr>
          <w:rStyle w:val="Emphasis"/>
          <w:highlight w:val="yellow"/>
        </w:rPr>
        <w:t>universally imposed</w:t>
      </w:r>
      <w:r w:rsidRPr="00EA0558">
        <w:rPr>
          <w:u w:val="single"/>
        </w:rPr>
        <w:t xml:space="preserve"> on all Earth’s inhabitants – </w:t>
      </w:r>
      <w:r w:rsidRPr="00EA0558">
        <w:rPr>
          <w:rStyle w:val="Emphasis"/>
          <w:highlight w:val="yellow"/>
        </w:rPr>
        <w:t>without consent</w:t>
      </w:r>
      <w:r w:rsidRPr="00EA0558">
        <w:rPr>
          <w:u w:val="single"/>
        </w:rPr>
        <w:t xml:space="preserve">, </w:t>
      </w:r>
      <w:r w:rsidRPr="00EA0558">
        <w:rPr>
          <w:rStyle w:val="Emphasis"/>
        </w:rPr>
        <w:t>responsibility</w:t>
      </w:r>
      <w:r w:rsidRPr="00EA0558">
        <w:rPr>
          <w:u w:val="single"/>
        </w:rPr>
        <w:t xml:space="preserve"> or </w:t>
      </w:r>
      <w:r w:rsidRPr="00EA0558">
        <w:rPr>
          <w:rStyle w:val="Emphasis"/>
        </w:rPr>
        <w:t>accountability</w:t>
      </w:r>
      <w:r w:rsidRPr="00EA0558">
        <w:rPr>
          <w:sz w:val="12"/>
        </w:rPr>
        <w:t>. Because of these catastrophic globalized effects, the UN Human Rights Commission found that, with respect to the right to life embodied in the International Covenant on Civil and Political Rights: ‘</w:t>
      </w:r>
      <w:r w:rsidRPr="00EA0558">
        <w:rPr>
          <w:u w:val="single"/>
        </w:rPr>
        <w:t>The</w:t>
      </w:r>
      <w:r w:rsidRPr="00EA0558">
        <w:rPr>
          <w:sz w:val="12"/>
        </w:rPr>
        <w:t xml:space="preserve"> threat or </w:t>
      </w:r>
      <w:r w:rsidRPr="00EA0558">
        <w:rPr>
          <w:u w:val="single"/>
        </w:rPr>
        <w:t>use of</w:t>
      </w:r>
      <w:r w:rsidRPr="00EA0558">
        <w:rPr>
          <w:sz w:val="12"/>
        </w:rPr>
        <w:t xml:space="preserve"> weapons of mass destruction, in particular </w:t>
      </w:r>
      <w:r w:rsidRPr="00EA0558">
        <w:rPr>
          <w:u w:val="single"/>
        </w:rPr>
        <w:t>nuclear weapons</w:t>
      </w:r>
      <w:r w:rsidRPr="00EA0558">
        <w:rPr>
          <w:sz w:val="12"/>
        </w:rPr>
        <w:t xml:space="preserve">, which are indiscriminate in effect and are of a nature to cause destruction of human life on a catastrophic scale </w:t>
      </w:r>
      <w:r w:rsidRPr="00EA0558">
        <w:rPr>
          <w:rStyle w:val="Emphasis"/>
        </w:rPr>
        <w:t>is incompatible with respect for the right to life</w:t>
      </w:r>
      <w:r w:rsidRPr="00EA0558">
        <w:rPr>
          <w:sz w:val="12"/>
        </w:rPr>
        <w:t xml:space="preserve"> and may amount to a crime under international law’ (UNHRC Citation2019).</w:t>
      </w:r>
    </w:p>
    <w:p w14:paraId="1DCFE106" w14:textId="77777777" w:rsidR="00E568B6" w:rsidRPr="00EA0558" w:rsidRDefault="00E568B6" w:rsidP="00E568B6">
      <w:pPr>
        <w:rPr>
          <w:u w:val="single"/>
        </w:rPr>
      </w:pPr>
      <w:r w:rsidRPr="00EA0558">
        <w:rPr>
          <w:sz w:val="12"/>
        </w:rPr>
        <w:t xml:space="preserve">The States Parties to the Treaty on the Prohibition of Nuclear Weapons described ‘a dangerous and speculative system of nuclear deterrence, which illegitimately and unjustly transfers risk to all States and threatens the future of humanity’; ‘nuclear deterrence itself is the root of nuclear risks’, since it is based and relies on ‘the threat of actual use of nuclear weapons and inflicting global catastrophic consequences’ (TPNW Citation2025). </w:t>
      </w:r>
      <w:r w:rsidRPr="00EA0558">
        <w:rPr>
          <w:rStyle w:val="Emphasis"/>
        </w:rPr>
        <w:t>The survival of everyone</w:t>
      </w:r>
      <w:r w:rsidRPr="00EA0558">
        <w:rPr>
          <w:sz w:val="12"/>
        </w:rPr>
        <w:t xml:space="preserve">, everywhere and every day </w:t>
      </w:r>
      <w:r w:rsidRPr="00EA0558">
        <w:rPr>
          <w:u w:val="single"/>
        </w:rPr>
        <w:t>depends on</w:t>
      </w:r>
      <w:r w:rsidRPr="00EA0558">
        <w:rPr>
          <w:sz w:val="12"/>
        </w:rPr>
        <w:t xml:space="preserve"> prudent, infallible, non-suicidal, non-genocidal and non-ecocidal </w:t>
      </w:r>
      <w:r w:rsidRPr="00EA0558">
        <w:rPr>
          <w:rStyle w:val="Emphasis"/>
        </w:rPr>
        <w:t>restraint</w:t>
      </w:r>
      <w:r w:rsidRPr="00EA0558">
        <w:rPr>
          <w:u w:val="single"/>
        </w:rPr>
        <w:t xml:space="preserve"> of all nuclear weapons actors at all times and indefinitely, </w:t>
      </w:r>
      <w:r w:rsidRPr="00EA0558">
        <w:rPr>
          <w:b/>
          <w:bCs/>
          <w:u w:val="single"/>
        </w:rPr>
        <w:t>despite the fallibility of human</w:t>
      </w:r>
      <w:r w:rsidRPr="00EA0558">
        <w:rPr>
          <w:u w:val="single"/>
        </w:rPr>
        <w:t xml:space="preserve"> and technical </w:t>
      </w:r>
      <w:r w:rsidRPr="00EA0558">
        <w:rPr>
          <w:rStyle w:val="Emphasis"/>
        </w:rPr>
        <w:t>systems</w:t>
      </w:r>
      <w:r w:rsidRPr="00EA0558">
        <w:rPr>
          <w:u w:val="single"/>
        </w:rPr>
        <w:t xml:space="preserve"> designed and constantly prepared for rapid nuclear escalation</w:t>
      </w:r>
      <w:r w:rsidRPr="00EA0558">
        <w:rPr>
          <w:sz w:val="12"/>
        </w:rPr>
        <w:t xml:space="preserve">. </w:t>
      </w:r>
      <w:r w:rsidRPr="00EA0558">
        <w:rPr>
          <w:u w:val="single"/>
        </w:rPr>
        <w:t xml:space="preserve">The </w:t>
      </w:r>
      <w:r w:rsidRPr="00EA0558">
        <w:rPr>
          <w:rStyle w:val="Emphasis"/>
          <w:highlight w:val="yellow"/>
        </w:rPr>
        <w:t>prevention of existential risks</w:t>
      </w:r>
      <w:r w:rsidRPr="00EA0558">
        <w:rPr>
          <w:rStyle w:val="Emphasis"/>
        </w:rPr>
        <w:t xml:space="preserve"> is a common good</w:t>
      </w:r>
      <w:r w:rsidRPr="00EA0558">
        <w:rPr>
          <w:u w:val="single"/>
        </w:rPr>
        <w:t xml:space="preserve"> and </w:t>
      </w:r>
      <w:r w:rsidRPr="00FB247F">
        <w:rPr>
          <w:rStyle w:val="Emphasis"/>
          <w:highlight w:val="yellow"/>
        </w:rPr>
        <w:t>underpins</w:t>
      </w:r>
      <w:r w:rsidRPr="00FB247F">
        <w:rPr>
          <w:rStyle w:val="Emphasis"/>
        </w:rPr>
        <w:t xml:space="preserve"> human </w:t>
      </w:r>
      <w:r w:rsidRPr="00EA0558">
        <w:rPr>
          <w:rStyle w:val="Emphasis"/>
          <w:highlight w:val="yellow"/>
        </w:rPr>
        <w:t>rights for all.</w:t>
      </w:r>
    </w:p>
    <w:p w14:paraId="4AF86830" w14:textId="77777777" w:rsidR="00E568B6" w:rsidRPr="00EA0558" w:rsidRDefault="00E568B6" w:rsidP="00E568B6">
      <w:pPr>
        <w:rPr>
          <w:sz w:val="12"/>
        </w:rPr>
      </w:pPr>
      <w:r w:rsidRPr="00EA0558">
        <w:rPr>
          <w:sz w:val="12"/>
        </w:rPr>
        <w:t>Wilful denial</w:t>
      </w:r>
    </w:p>
    <w:p w14:paraId="36C1DE71" w14:textId="77777777" w:rsidR="00E568B6" w:rsidRPr="00FC4FC3" w:rsidRDefault="00E568B6" w:rsidP="00E568B6">
      <w:pPr>
        <w:rPr>
          <w:sz w:val="12"/>
        </w:rPr>
      </w:pPr>
      <w:r w:rsidRPr="00EA0558">
        <w:rPr>
          <w:u w:val="single"/>
        </w:rPr>
        <w:t xml:space="preserve">Evidence of the true extent of the </w:t>
      </w:r>
      <w:r w:rsidRPr="00EA0558">
        <w:rPr>
          <w:rStyle w:val="Emphasis"/>
          <w:highlight w:val="yellow"/>
        </w:rPr>
        <w:t>effects of nuclear weapons</w:t>
      </w:r>
      <w:r w:rsidRPr="00EA0558">
        <w:rPr>
          <w:u w:val="single"/>
        </w:rPr>
        <w:t xml:space="preserve"> has frequently not been collected, research </w:t>
      </w:r>
      <w:r w:rsidRPr="00EA0558">
        <w:rPr>
          <w:b/>
          <w:bCs/>
          <w:highlight w:val="yellow"/>
          <w:u w:val="single"/>
        </w:rPr>
        <w:t>has</w:t>
      </w:r>
      <w:r w:rsidRPr="00EA0558">
        <w:rPr>
          <w:u w:val="single"/>
        </w:rPr>
        <w:t xml:space="preserve"> not been funded or results have </w:t>
      </w:r>
      <w:r w:rsidRPr="00EA0558">
        <w:rPr>
          <w:highlight w:val="yellow"/>
          <w:u w:val="single"/>
        </w:rPr>
        <w:t xml:space="preserve">been </w:t>
      </w:r>
      <w:r w:rsidRPr="00EA0558">
        <w:rPr>
          <w:rStyle w:val="Emphasis"/>
          <w:highlight w:val="yellow"/>
        </w:rPr>
        <w:t>covered-up</w:t>
      </w:r>
      <w:r w:rsidRPr="00EA0558">
        <w:rPr>
          <w:u w:val="single"/>
        </w:rPr>
        <w:t xml:space="preserve">, misrepresented or </w:t>
      </w:r>
      <w:r w:rsidRPr="00EA0558">
        <w:rPr>
          <w:rStyle w:val="Emphasis"/>
        </w:rPr>
        <w:t xml:space="preserve">disregarded </w:t>
      </w:r>
      <w:r w:rsidRPr="00EA0558">
        <w:rPr>
          <w:rStyle w:val="Emphasis"/>
          <w:highlight w:val="yellow"/>
        </w:rPr>
        <w:t>by governments</w:t>
      </w:r>
      <w:r w:rsidRPr="00EA0558">
        <w:rPr>
          <w:sz w:val="12"/>
        </w:rPr>
        <w:t xml:space="preserve">. One of the most significant findings of the (Turco et al. Citation1983) study was that </w:t>
      </w:r>
      <w:r w:rsidRPr="00EA0558">
        <w:rPr>
          <w:u w:val="single"/>
        </w:rPr>
        <w:t xml:space="preserve">the </w:t>
      </w:r>
      <w:r w:rsidRPr="00EA0558">
        <w:rPr>
          <w:rStyle w:val="Emphasis"/>
        </w:rPr>
        <w:t>threshold for major climatic consequences</w:t>
      </w:r>
      <w:r w:rsidRPr="00EA0558">
        <w:rPr>
          <w:u w:val="single"/>
        </w:rPr>
        <w:t xml:space="preserve"> was likely </w:t>
      </w:r>
      <w:r w:rsidRPr="00EA0558">
        <w:rPr>
          <w:b/>
          <w:bCs/>
          <w:u w:val="single"/>
        </w:rPr>
        <w:t>very low</w:t>
      </w:r>
      <w:r w:rsidRPr="00EA0558">
        <w:rPr>
          <w:u w:val="single"/>
        </w:rPr>
        <w:t xml:space="preserve">: </w:t>
      </w:r>
      <w:r w:rsidRPr="00EA0558">
        <w:rPr>
          <w:rStyle w:val="Emphasis"/>
        </w:rPr>
        <w:t>100 one megaton warheads</w:t>
      </w:r>
      <w:r w:rsidRPr="00EA0558">
        <w:rPr>
          <w:sz w:val="12"/>
        </w:rPr>
        <w:t xml:space="preserve"> targeted on cities or industrial targets could produce almost as much initial cooling as between 2000 and 16,000 nuclear detonations. When it was confirmed almost 20</w:t>
      </w:r>
      <w:r w:rsidRPr="00EA0558">
        <w:rPr>
          <w:rFonts w:ascii="Times New Roman" w:hAnsi="Times New Roman" w:cs="Times New Roman"/>
          <w:sz w:val="12"/>
        </w:rPr>
        <w:t> </w:t>
      </w:r>
      <w:r w:rsidRPr="00EA0558">
        <w:rPr>
          <w:sz w:val="12"/>
        </w:rPr>
        <w:t xml:space="preserve">years ago, with much more sophisticated modelling, that a regional nuclear war involving as few as 100 even </w:t>
      </w:r>
      <w:r w:rsidRPr="00EA0558">
        <w:rPr>
          <w:rFonts w:cs="Georgia"/>
          <w:sz w:val="12"/>
        </w:rPr>
        <w:t>‘</w:t>
      </w:r>
      <w:r w:rsidRPr="00EA0558">
        <w:rPr>
          <w:sz w:val="12"/>
        </w:rPr>
        <w:t>small</w:t>
      </w:r>
      <w:r w:rsidRPr="00EA0558">
        <w:rPr>
          <w:rFonts w:cs="Georgia"/>
          <w:sz w:val="12"/>
        </w:rPr>
        <w:t>’</w:t>
      </w:r>
      <w:r w:rsidRPr="00EA0558">
        <w:rPr>
          <w:sz w:val="12"/>
        </w:rPr>
        <w:t xml:space="preserve"> warheads targeted on cities could produce a long-lasting global climate catastrophe, one could have expected national governments to urgently commission their national scientific research institutes to evaluate the veracity of the findings and assess the implications of plausible scenarios of nuclear war for their populations, regions, food and water security. Yet only the Swiss government provided an extremely modest financial contribution to further independent research on the climate and food impacts of nuclear war.</w:t>
      </w:r>
    </w:p>
    <w:p w14:paraId="467F6932" w14:textId="77777777" w:rsidR="00E568B6" w:rsidRPr="002F515E" w:rsidRDefault="00E568B6" w:rsidP="00E568B6">
      <w:pPr>
        <w:pStyle w:val="Heading3"/>
      </w:pPr>
      <w:r>
        <w:t>Plan</w:t>
      </w:r>
    </w:p>
    <w:p w14:paraId="20F37C55" w14:textId="77777777" w:rsidR="00E568B6" w:rsidRDefault="00E568B6" w:rsidP="00E568B6">
      <w:pPr>
        <w:pStyle w:val="Heading4"/>
      </w:pPr>
      <w:r>
        <w:t>PLAN: The United States Federal Government should substantially strengthen collective bargaining rights for workers in the United States by amending the Railroad Labor Act to allow railroad strikes before the self-help period and remove congressional intervention over railroad strikes.</w:t>
      </w:r>
    </w:p>
    <w:p w14:paraId="37F58233" w14:textId="77777777" w:rsidR="00E568B6" w:rsidRPr="00286448" w:rsidRDefault="00E568B6" w:rsidP="00E568B6"/>
    <w:p w14:paraId="6090B6A4" w14:textId="77777777" w:rsidR="00E568B6" w:rsidRPr="00344E32" w:rsidRDefault="00E568B6" w:rsidP="00E568B6">
      <w:pPr>
        <w:pStyle w:val="Heading4"/>
      </w:pPr>
      <w:r>
        <w:t xml:space="preserve">That solves. Proven by </w:t>
      </w:r>
      <w:r>
        <w:rPr>
          <w:u w:val="single"/>
        </w:rPr>
        <w:t>Germany</w:t>
      </w:r>
      <w:r>
        <w:t xml:space="preserve">, </w:t>
      </w:r>
      <w:r w:rsidRPr="00344E32">
        <w:rPr>
          <w:u w:val="single"/>
        </w:rPr>
        <w:t>Canada</w:t>
      </w:r>
      <w:r>
        <w:t xml:space="preserve">, </w:t>
      </w:r>
      <w:r w:rsidRPr="00344E32">
        <w:rPr>
          <w:u w:val="single"/>
        </w:rPr>
        <w:t>France</w:t>
      </w:r>
      <w:r>
        <w:t xml:space="preserve"> and the </w:t>
      </w:r>
      <w:r w:rsidRPr="00344E32">
        <w:rPr>
          <w:u w:val="single"/>
        </w:rPr>
        <w:t>UK</w:t>
      </w:r>
      <w:r>
        <w:t>.</w:t>
      </w:r>
    </w:p>
    <w:p w14:paraId="2ABBA2CC" w14:textId="77777777" w:rsidR="00E568B6" w:rsidRPr="006C6AE5" w:rsidRDefault="00E568B6" w:rsidP="00E568B6">
      <w:pPr>
        <w:pStyle w:val="ListParagraph"/>
        <w:numPr>
          <w:ilvl w:val="0"/>
          <w:numId w:val="34"/>
        </w:numPr>
        <w:rPr>
          <w:rStyle w:val="Style13ptBold"/>
          <w:b w:val="0"/>
          <w:bCs w:val="0"/>
        </w:rPr>
      </w:pPr>
      <w:r w:rsidRPr="006C6AE5">
        <w:rPr>
          <w:rStyle w:val="Style13ptBold"/>
        </w:rPr>
        <w:t xml:space="preserve">plan does 2 things: 1) allow rail unions to do strikes </w:t>
      </w:r>
      <w:r>
        <w:rPr>
          <w:rStyle w:val="Style13ptBold"/>
        </w:rPr>
        <w:t>during arbitration</w:t>
      </w:r>
      <w:r w:rsidRPr="006C6AE5">
        <w:rPr>
          <w:rStyle w:val="Style13ptBold"/>
        </w:rPr>
        <w:t xml:space="preserve"> and 2) prevents Congress from intervening in contracts to shutdown strikes </w:t>
      </w:r>
    </w:p>
    <w:p w14:paraId="7B613131" w14:textId="77777777" w:rsidR="00E568B6" w:rsidRDefault="00E568B6" w:rsidP="00E568B6">
      <w:pPr>
        <w:rPr>
          <w:rStyle w:val="Style13ptBold"/>
          <w:b w:val="0"/>
          <w:bCs w:val="0"/>
        </w:rPr>
      </w:pPr>
      <w:r w:rsidRPr="006C6AE5">
        <w:rPr>
          <w:rStyle w:val="Style13ptBold"/>
        </w:rPr>
        <w:t xml:space="preserve">Morrisey 24 </w:t>
      </w:r>
      <w:r w:rsidRPr="006C6AE5">
        <w:rPr>
          <w:rStyle w:val="Style13ptBold"/>
          <w:sz w:val="20"/>
          <w:szCs w:val="20"/>
        </w:rPr>
        <w:t>(Evan, Stamps scholar @ UMiss. BA in Public Affairs, Public Policy and Public Administration from the University of Mississippi. Thesis under the guidance of Kyle G. Fritz, associate professor in the Department of Public Policy Leadership at the University of Mississippi. Ph.D. in philosophy from Florida State University. Second Advisor is Jarod Roll, professor of history at University of Mississippi. Third Advisor is Rebecca Marchiel who is an assistant professor of History at University of Mississippi. Ph.D. in United States History from Northwestern University. "An Investigation of Alternative Strike Policies for Railroad Workers." University of Mississippi Sally McDonnell Barksdale Honors College Honors theses. April 24, 2024 edited for type in brackets: []).</w:t>
      </w:r>
    </w:p>
    <w:p w14:paraId="5AA910C5" w14:textId="77777777" w:rsidR="00E568B6" w:rsidRPr="00C97443" w:rsidRDefault="00E568B6" w:rsidP="00E568B6">
      <w:pPr>
        <w:ind w:firstLine="720"/>
        <w:rPr>
          <w:szCs w:val="24"/>
          <w:u w:val="single"/>
        </w:rPr>
      </w:pPr>
      <w:r w:rsidRPr="006C6AE5">
        <w:rPr>
          <w:sz w:val="12"/>
          <w:szCs w:val="24"/>
        </w:rPr>
        <w:t xml:space="preserve">If people have a right to control their labor, and this includes withholding that labor, then people have </w:t>
      </w:r>
      <w:r w:rsidRPr="00C97443">
        <w:rPr>
          <w:rStyle w:val="Emphasis"/>
        </w:rPr>
        <w:t xml:space="preserve">a </w:t>
      </w:r>
      <w:r w:rsidRPr="00B158BA">
        <w:rPr>
          <w:rStyle w:val="Emphasis"/>
          <w:highlight w:val="yellow"/>
        </w:rPr>
        <w:t>right to strike</w:t>
      </w:r>
      <w:r w:rsidRPr="006C6AE5">
        <w:rPr>
          <w:sz w:val="12"/>
          <w:szCs w:val="24"/>
        </w:rPr>
        <w:t xml:space="preserve">. The strike is an economic action in which workers refuse to work unless their employer changes their terms of employment. Critical to the function of a strike is that workers withhold their labor from the employer and prevent replacement workers from coming to extract concessions like wage increases, cost-of-living adjustments, workplace safety, and more. Crucially, it </w:t>
      </w:r>
      <w:r w:rsidRPr="00B158BA">
        <w:rPr>
          <w:szCs w:val="24"/>
          <w:highlight w:val="yellow"/>
          <w:u w:val="single"/>
        </w:rPr>
        <w:t>is used</w:t>
      </w:r>
      <w:r w:rsidRPr="00C97443">
        <w:rPr>
          <w:szCs w:val="24"/>
          <w:u w:val="single"/>
        </w:rPr>
        <w:t xml:space="preserve"> collectively by </w:t>
      </w:r>
      <w:r w:rsidRPr="00C97443">
        <w:rPr>
          <w:b/>
          <w:bCs/>
          <w:szCs w:val="24"/>
          <w:u w:val="single"/>
        </w:rPr>
        <w:t>workers</w:t>
      </w:r>
      <w:r w:rsidRPr="00C97443">
        <w:rPr>
          <w:szCs w:val="24"/>
          <w:u w:val="single"/>
        </w:rPr>
        <w:t xml:space="preserve"> </w:t>
      </w:r>
      <w:r w:rsidRPr="00B158BA">
        <w:rPr>
          <w:szCs w:val="24"/>
          <w:highlight w:val="yellow"/>
          <w:u w:val="single"/>
        </w:rPr>
        <w:t>to give</w:t>
      </w:r>
      <w:r w:rsidRPr="00C97443">
        <w:rPr>
          <w:szCs w:val="24"/>
          <w:u w:val="single"/>
        </w:rPr>
        <w:t xml:space="preserve"> them </w:t>
      </w:r>
      <w:r w:rsidRPr="00930DB9">
        <w:rPr>
          <w:rStyle w:val="Emphasis"/>
          <w:highlight w:val="yellow"/>
        </w:rPr>
        <w:t>leverage</w:t>
      </w:r>
      <w:r w:rsidRPr="00930DB9">
        <w:rPr>
          <w:szCs w:val="24"/>
          <w:highlight w:val="yellow"/>
          <w:u w:val="single"/>
        </w:rPr>
        <w:t xml:space="preserve"> in</w:t>
      </w:r>
      <w:r w:rsidRPr="00C97443">
        <w:rPr>
          <w:szCs w:val="24"/>
          <w:u w:val="single"/>
        </w:rPr>
        <w:t xml:space="preserve"> the </w:t>
      </w:r>
      <w:r w:rsidRPr="00B158BA">
        <w:rPr>
          <w:rStyle w:val="Emphasis"/>
          <w:highlight w:val="yellow"/>
        </w:rPr>
        <w:t>negotiation</w:t>
      </w:r>
      <w:r w:rsidRPr="00C97443">
        <w:rPr>
          <w:rStyle w:val="Emphasis"/>
        </w:rPr>
        <w:t xml:space="preserve"> process</w:t>
      </w:r>
      <w:r w:rsidRPr="00C97443">
        <w:rPr>
          <w:szCs w:val="24"/>
          <w:u w:val="single"/>
        </w:rPr>
        <w:t xml:space="preserve"> where individually they would have little.</w:t>
      </w:r>
      <w:r w:rsidRPr="006C6AE5">
        <w:rPr>
          <w:sz w:val="12"/>
          <w:szCs w:val="24"/>
        </w:rPr>
        <w:t xml:space="preserve"> </w:t>
      </w:r>
      <w:r w:rsidRPr="00C97443">
        <w:rPr>
          <w:b/>
          <w:bCs/>
          <w:szCs w:val="24"/>
          <w:u w:val="single"/>
        </w:rPr>
        <w:t>Workers</w:t>
      </w:r>
      <w:r w:rsidRPr="00C97443">
        <w:rPr>
          <w:szCs w:val="24"/>
          <w:u w:val="single"/>
        </w:rPr>
        <w:t xml:space="preserve"> withhold their labor in a </w:t>
      </w:r>
      <w:r w:rsidRPr="00C97443">
        <w:rPr>
          <w:rStyle w:val="Emphasis"/>
        </w:rPr>
        <w:t>strike</w:t>
      </w:r>
      <w:r w:rsidRPr="00C97443">
        <w:rPr>
          <w:szCs w:val="24"/>
          <w:u w:val="single"/>
        </w:rPr>
        <w:t xml:space="preserve"> not because they want to stop working but because </w:t>
      </w:r>
      <w:r w:rsidRPr="00C62C29">
        <w:rPr>
          <w:szCs w:val="24"/>
          <w:u w:val="single"/>
        </w:rPr>
        <w:t>they want</w:t>
      </w:r>
      <w:r w:rsidRPr="00C97443">
        <w:rPr>
          <w:szCs w:val="24"/>
          <w:u w:val="single"/>
        </w:rPr>
        <w:t xml:space="preserve"> the </w:t>
      </w:r>
      <w:r w:rsidRPr="00C62C29">
        <w:rPr>
          <w:rStyle w:val="Emphasis"/>
        </w:rPr>
        <w:t>conditions</w:t>
      </w:r>
      <w:r w:rsidRPr="00C97443">
        <w:rPr>
          <w:szCs w:val="24"/>
          <w:u w:val="single"/>
        </w:rPr>
        <w:t xml:space="preserve"> of their job </w:t>
      </w:r>
      <w:r w:rsidRPr="00C62C29">
        <w:rPr>
          <w:b/>
          <w:bCs/>
          <w:szCs w:val="24"/>
          <w:u w:val="single"/>
        </w:rPr>
        <w:t>improved</w:t>
      </w:r>
      <w:r w:rsidRPr="00C97443">
        <w:rPr>
          <w:szCs w:val="24"/>
          <w:u w:val="single"/>
        </w:rPr>
        <w:t>.</w:t>
      </w:r>
    </w:p>
    <w:p w14:paraId="22F54C08" w14:textId="77777777" w:rsidR="00E568B6" w:rsidRPr="006C6AE5" w:rsidRDefault="00E568B6" w:rsidP="00E568B6">
      <w:pPr>
        <w:ind w:firstLine="720"/>
        <w:rPr>
          <w:sz w:val="12"/>
          <w:szCs w:val="24"/>
        </w:rPr>
      </w:pPr>
      <w:r w:rsidRPr="006C6AE5">
        <w:rPr>
          <w:sz w:val="12"/>
          <w:szCs w:val="24"/>
        </w:rPr>
        <w:t xml:space="preserve">This power to influence that comes from withholding labor is the foundation for many people’s civil and political rights. </w:t>
      </w:r>
      <w:r w:rsidRPr="00675B37">
        <w:rPr>
          <w:szCs w:val="24"/>
          <w:u w:val="single"/>
        </w:rPr>
        <w:t>Striking workers can hold out for wage increases</w:t>
      </w:r>
      <w:r w:rsidRPr="006C6AE5">
        <w:rPr>
          <w:sz w:val="12"/>
          <w:szCs w:val="24"/>
        </w:rPr>
        <w:t xml:space="preserve"> like in the Great Railroad Strike of 1877, </w:t>
      </w:r>
      <w:r w:rsidRPr="00675B37">
        <w:rPr>
          <w:szCs w:val="24"/>
          <w:u w:val="single"/>
        </w:rPr>
        <w:t>but also for the</w:t>
      </w:r>
      <w:r w:rsidRPr="006C6AE5">
        <w:rPr>
          <w:sz w:val="12"/>
          <w:szCs w:val="24"/>
        </w:rPr>
        <w:t xml:space="preserve"> </w:t>
      </w:r>
      <w:r w:rsidRPr="00675B37">
        <w:rPr>
          <w:szCs w:val="24"/>
          <w:u w:val="single"/>
        </w:rPr>
        <w:t>betterment of the</w:t>
      </w:r>
      <w:r w:rsidRPr="006C6AE5">
        <w:rPr>
          <w:sz w:val="12"/>
          <w:szCs w:val="24"/>
        </w:rPr>
        <w:t xml:space="preserve"> fundamental </w:t>
      </w:r>
      <w:r w:rsidRPr="00675B37">
        <w:rPr>
          <w:szCs w:val="24"/>
          <w:u w:val="single"/>
        </w:rPr>
        <w:t>conditions of their work</w:t>
      </w:r>
      <w:r w:rsidRPr="006C6AE5">
        <w:rPr>
          <w:sz w:val="12"/>
          <w:szCs w:val="24"/>
        </w:rPr>
        <w:t xml:space="preserve">. </w:t>
      </w:r>
      <w:r w:rsidRPr="006C6AE5">
        <w:rPr>
          <w:rStyle w:val="Emphasis"/>
        </w:rPr>
        <w:t>Railroad workers</w:t>
      </w:r>
      <w:r w:rsidRPr="00675B37">
        <w:rPr>
          <w:szCs w:val="24"/>
          <w:u w:val="single"/>
        </w:rPr>
        <w:t xml:space="preserve"> in the United States wanted to approve a strike in 2022 in protest of companies refusing to give them paid sick days</w:t>
      </w:r>
      <w:r w:rsidRPr="006C6AE5">
        <w:rPr>
          <w:sz w:val="12"/>
          <w:szCs w:val="24"/>
        </w:rPr>
        <w:t xml:space="preserve">. The infamous 1937 sit-down strike of the United Auto Workers (UAW) at the General Motors plant resulted in increased wages and recognition of the union in the workplace, but also inspired a wave of strikes at other manufacturers that improved worker conditions across the board (Terrell, n.d.). While it might seem far off now, in 1836, women working in the Lowell textile mills went on strike to protest their 12-hour workdays, constant pay cuts, and abysmal working conditions. They ultimately were unsuccessful in their strike, but they paved the way through their organized union to push a 10- hour workday bill to be passed in New Hampshire (AFL-CIO, n.d.). </w:t>
      </w:r>
      <w:r w:rsidRPr="00B158BA">
        <w:rPr>
          <w:szCs w:val="24"/>
          <w:highlight w:val="yellow"/>
          <w:u w:val="single"/>
        </w:rPr>
        <w:t>Politicians faced</w:t>
      </w:r>
      <w:r w:rsidRPr="00675B37">
        <w:rPr>
          <w:szCs w:val="24"/>
          <w:u w:val="single"/>
        </w:rPr>
        <w:t xml:space="preserve"> political </w:t>
      </w:r>
      <w:r w:rsidRPr="00B158BA">
        <w:rPr>
          <w:rStyle w:val="Emphasis"/>
          <w:highlight w:val="yellow"/>
        </w:rPr>
        <w:t>pressure</w:t>
      </w:r>
      <w:r w:rsidRPr="00B158BA">
        <w:rPr>
          <w:szCs w:val="24"/>
          <w:highlight w:val="yellow"/>
          <w:u w:val="single"/>
        </w:rPr>
        <w:t xml:space="preserve"> to</w:t>
      </w:r>
      <w:r w:rsidRPr="00675B37">
        <w:rPr>
          <w:szCs w:val="24"/>
          <w:u w:val="single"/>
        </w:rPr>
        <w:t xml:space="preserve"> make </w:t>
      </w:r>
      <w:r w:rsidRPr="00675B37">
        <w:rPr>
          <w:b/>
          <w:bCs/>
          <w:szCs w:val="24"/>
          <w:u w:val="single"/>
        </w:rPr>
        <w:t>peace</w:t>
      </w:r>
      <w:r w:rsidRPr="00675B37">
        <w:rPr>
          <w:szCs w:val="24"/>
          <w:u w:val="single"/>
        </w:rPr>
        <w:t xml:space="preserve"> and </w:t>
      </w:r>
      <w:r w:rsidRPr="00B158BA">
        <w:rPr>
          <w:rStyle w:val="Emphasis"/>
          <w:highlight w:val="yellow"/>
        </w:rPr>
        <w:t>appease</w:t>
      </w:r>
      <w:r w:rsidRPr="00675B37">
        <w:rPr>
          <w:rStyle w:val="Emphasis"/>
        </w:rPr>
        <w:t xml:space="preserve"> the </w:t>
      </w:r>
      <w:r w:rsidRPr="00B158BA">
        <w:rPr>
          <w:rStyle w:val="Emphasis"/>
          <w:highlight w:val="yellow"/>
        </w:rPr>
        <w:t>striking workers</w:t>
      </w:r>
      <w:r w:rsidRPr="00675B37">
        <w:rPr>
          <w:szCs w:val="24"/>
          <w:u w:val="single"/>
        </w:rPr>
        <w:t xml:space="preserve"> even if it would not fulfill all of the worker demands</w:t>
      </w:r>
      <w:r w:rsidRPr="006C6AE5">
        <w:rPr>
          <w:sz w:val="12"/>
          <w:szCs w:val="24"/>
        </w:rPr>
        <w:t xml:space="preserve">. However, </w:t>
      </w:r>
      <w:r w:rsidRPr="00675B37">
        <w:rPr>
          <w:szCs w:val="24"/>
          <w:u w:val="single"/>
        </w:rPr>
        <w:t xml:space="preserve">in a world in which no labor stoppage occurs, the pressure on politicians to change is diminished. Why give concessions if the </w:t>
      </w:r>
      <w:r w:rsidRPr="00675B37">
        <w:rPr>
          <w:rStyle w:val="Emphasis"/>
        </w:rPr>
        <w:t>s</w:t>
      </w:r>
      <w:r w:rsidRPr="00675B37">
        <w:rPr>
          <w:szCs w:val="24"/>
          <w:u w:val="single"/>
        </w:rPr>
        <w:t xml:space="preserve">tatus </w:t>
      </w:r>
      <w:r w:rsidRPr="00675B37">
        <w:rPr>
          <w:rStyle w:val="Emphasis"/>
        </w:rPr>
        <w:t>quo</w:t>
      </w:r>
      <w:r w:rsidRPr="00675B37">
        <w:rPr>
          <w:szCs w:val="24"/>
          <w:u w:val="single"/>
        </w:rPr>
        <w:t xml:space="preserve"> is tenable?</w:t>
      </w:r>
      <w:r w:rsidRPr="006C6AE5">
        <w:rPr>
          <w:sz w:val="12"/>
          <w:szCs w:val="24"/>
        </w:rPr>
        <w:t xml:space="preserve"> In Colombia in 2020, unions went on a general strike in the country to protest the economic austerity measures by the administration of president Iván Duque (Faiola, 2019). Their strike garnered international press attention for their demands and the brutal treatment of protests by the Duque administration.</w:t>
      </w:r>
    </w:p>
    <w:p w14:paraId="3772890D" w14:textId="77777777" w:rsidR="00E568B6" w:rsidRPr="006C6AE5" w:rsidRDefault="00E568B6" w:rsidP="00E568B6">
      <w:pPr>
        <w:ind w:firstLine="720"/>
        <w:rPr>
          <w:sz w:val="12"/>
          <w:szCs w:val="24"/>
        </w:rPr>
      </w:pPr>
      <w:r w:rsidRPr="006C6AE5">
        <w:rPr>
          <w:sz w:val="12"/>
          <w:szCs w:val="24"/>
        </w:rPr>
        <w:t xml:space="preserve">Someone might object to the idea that striking is a right, even if they accept that withholding labor is a right. After all, people have the ability to quit their job, and this is sufficient control over their labor. In response, it is important to point out that strikes support workers’ bargaining efforts in a macro sense. A strike can do what quitting can’t: improve the job and the community. As a method of pressure on both firms and governments, workers can get their demands heard and met while retaining their economic lifeline of work. Workers protesting mass suppression do not want to leave their job permanently, but they do want to express discontent with the status quo. As James Pope outlines, an individual quitting is not enough to actually redress the harms that people experience in their jobs. After all, if one person quits a job because safety conditions are bad or pay is low, that will not change the workplace. Quitting is only control of your labor in a very minimal sense because to really control your labor you need to have control over not only whether you provide it, but also the conditions in which you work. People without the capacity to withhold their labor are at a severe disadvantage to win rights to safety in their workplace. If workers in a hot climate complain to the boss that they would like their shop to install air conditioning and their boss refuses, what recourse do they have? </w:t>
      </w:r>
      <w:r w:rsidRPr="00675B37">
        <w:rPr>
          <w:szCs w:val="24"/>
          <w:u w:val="single"/>
        </w:rPr>
        <w:t xml:space="preserve">Asking for a government inspector </w:t>
      </w:r>
      <w:r w:rsidRPr="006C6AE5">
        <w:rPr>
          <w:sz w:val="12"/>
          <w:szCs w:val="24"/>
        </w:rPr>
        <w:t xml:space="preserve">might work, but </w:t>
      </w:r>
      <w:r w:rsidRPr="00675B37">
        <w:rPr>
          <w:szCs w:val="24"/>
          <w:u w:val="single"/>
        </w:rPr>
        <w:t>will</w:t>
      </w:r>
      <w:r w:rsidRPr="006C6AE5">
        <w:rPr>
          <w:sz w:val="12"/>
          <w:szCs w:val="24"/>
        </w:rPr>
        <w:t xml:space="preserve"> assuredly </w:t>
      </w:r>
      <w:r w:rsidRPr="00675B37">
        <w:rPr>
          <w:szCs w:val="24"/>
          <w:u w:val="single"/>
        </w:rPr>
        <w:t>take a long time and has no guarantee that change would occur</w:t>
      </w:r>
      <w:r w:rsidRPr="006C6AE5">
        <w:rPr>
          <w:sz w:val="12"/>
          <w:szCs w:val="24"/>
        </w:rPr>
        <w:t>. Workers being organized into unions greatly increases safety; in the construction industry union shops were, “19% less likely to have an OSHA violation and had 34% fewer violations per OSHA inspection than non-union worksites” (Ford &amp; Freund, 2022).</w:t>
      </w:r>
    </w:p>
    <w:p w14:paraId="40008FC4" w14:textId="77777777" w:rsidR="00E568B6" w:rsidRPr="006C6AE5" w:rsidRDefault="00E568B6" w:rsidP="00E568B6">
      <w:pPr>
        <w:ind w:firstLine="720"/>
        <w:rPr>
          <w:sz w:val="12"/>
          <w:szCs w:val="24"/>
        </w:rPr>
      </w:pPr>
      <w:r w:rsidRPr="00675B37">
        <w:rPr>
          <w:szCs w:val="24"/>
          <w:u w:val="single"/>
        </w:rPr>
        <w:t xml:space="preserve">The </w:t>
      </w:r>
      <w:r w:rsidRPr="00B158BA">
        <w:rPr>
          <w:rStyle w:val="Emphasis"/>
          <w:highlight w:val="yellow"/>
        </w:rPr>
        <w:t>imbalance of power</w:t>
      </w:r>
      <w:r w:rsidRPr="00675B37">
        <w:rPr>
          <w:szCs w:val="24"/>
          <w:u w:val="single"/>
        </w:rPr>
        <w:t xml:space="preserve"> and </w:t>
      </w:r>
      <w:r w:rsidRPr="00675B37">
        <w:rPr>
          <w:rStyle w:val="Emphasis"/>
        </w:rPr>
        <w:t>info</w:t>
      </w:r>
      <w:r w:rsidRPr="00675B37">
        <w:rPr>
          <w:szCs w:val="24"/>
          <w:u w:val="single"/>
        </w:rPr>
        <w:t xml:space="preserve">rmation between the </w:t>
      </w:r>
      <w:r w:rsidRPr="00675B37">
        <w:rPr>
          <w:b/>
          <w:bCs/>
          <w:szCs w:val="24"/>
          <w:u w:val="single"/>
        </w:rPr>
        <w:t>employer</w:t>
      </w:r>
      <w:r w:rsidRPr="00675B37">
        <w:rPr>
          <w:szCs w:val="24"/>
          <w:u w:val="single"/>
        </w:rPr>
        <w:t xml:space="preserve"> and the </w:t>
      </w:r>
      <w:r w:rsidRPr="00675B37">
        <w:rPr>
          <w:b/>
          <w:bCs/>
          <w:szCs w:val="24"/>
          <w:u w:val="single"/>
        </w:rPr>
        <w:t>employees</w:t>
      </w:r>
      <w:r w:rsidRPr="00675B37">
        <w:rPr>
          <w:szCs w:val="24"/>
          <w:u w:val="single"/>
        </w:rPr>
        <w:t xml:space="preserve"> </w:t>
      </w:r>
      <w:r w:rsidRPr="00B158BA">
        <w:rPr>
          <w:szCs w:val="24"/>
          <w:highlight w:val="yellow"/>
          <w:u w:val="single"/>
        </w:rPr>
        <w:t>means</w:t>
      </w:r>
      <w:r w:rsidRPr="00675B37">
        <w:rPr>
          <w:szCs w:val="24"/>
          <w:u w:val="single"/>
        </w:rPr>
        <w:t xml:space="preserve"> </w:t>
      </w:r>
      <w:r w:rsidRPr="00675B37">
        <w:rPr>
          <w:rStyle w:val="Emphasis"/>
        </w:rPr>
        <w:t>striking is necessary</w:t>
      </w:r>
      <w:r w:rsidRPr="006C6AE5">
        <w:rPr>
          <w:sz w:val="12"/>
          <w:szCs w:val="24"/>
        </w:rPr>
        <w:t xml:space="preserve"> to make this possible. The labor power of the employer (capital, resources, etc.) can be easily moved while the labor resources of workers cannot be relocated easily without major disruption to their lives. The inanimate parts of capital can be liquidated into cash, but human beings cannot be. Workers cannot control the “supply” of their collective labor, so it is easier for employers to find new employees than it is for employees who have been let go to find a new job (Pope, 2010, p. 1556). The Wiehahn Commission, designed in South Africa to give recommendations on a revised labor code, outlined that </w:t>
      </w:r>
      <w:r w:rsidRPr="00B158BA">
        <w:rPr>
          <w:rStyle w:val="Emphasis"/>
          <w:highlight w:val="yellow"/>
        </w:rPr>
        <w:t>without the power to strike</w:t>
      </w:r>
      <w:r w:rsidRPr="00675B37">
        <w:rPr>
          <w:rStyle w:val="Emphasis"/>
        </w:rPr>
        <w:t xml:space="preserve"> during negotiations</w:t>
      </w:r>
      <w:r w:rsidRPr="00675B37">
        <w:rPr>
          <w:szCs w:val="24"/>
          <w:u w:val="single"/>
        </w:rPr>
        <w:t xml:space="preserve">, </w:t>
      </w:r>
      <w:r w:rsidRPr="00B158BA">
        <w:rPr>
          <w:szCs w:val="24"/>
          <w:highlight w:val="yellow"/>
          <w:u w:val="single"/>
        </w:rPr>
        <w:t>they</w:t>
      </w:r>
      <w:r w:rsidRPr="00675B37">
        <w:rPr>
          <w:szCs w:val="24"/>
          <w:u w:val="single"/>
        </w:rPr>
        <w:t xml:space="preserve"> ultimately “</w:t>
      </w:r>
      <w:r w:rsidRPr="00B158BA">
        <w:rPr>
          <w:b/>
          <w:bCs/>
          <w:szCs w:val="24"/>
          <w:highlight w:val="yellow"/>
          <w:u w:val="single"/>
        </w:rPr>
        <w:t>result in</w:t>
      </w:r>
      <w:r w:rsidRPr="00B158BA">
        <w:rPr>
          <w:szCs w:val="24"/>
          <w:highlight w:val="yellow"/>
          <w:u w:val="single"/>
        </w:rPr>
        <w:t>…</w:t>
      </w:r>
      <w:r w:rsidRPr="00B158BA">
        <w:rPr>
          <w:rStyle w:val="Emphasis"/>
          <w:highlight w:val="yellow"/>
        </w:rPr>
        <w:t>collective begging</w:t>
      </w:r>
      <w:r w:rsidRPr="006C6AE5">
        <w:rPr>
          <w:sz w:val="12"/>
          <w:szCs w:val="24"/>
        </w:rPr>
        <w:t xml:space="preserve">” (Conradie, 2016). The suggested revisions emphasize the problem that workers incur when they are left on their own to negotiate with companies. </w:t>
      </w:r>
      <w:r w:rsidRPr="00675B37">
        <w:rPr>
          <w:szCs w:val="24"/>
          <w:u w:val="single"/>
        </w:rPr>
        <w:t xml:space="preserve">By exercising a </w:t>
      </w:r>
      <w:r w:rsidRPr="00675B37">
        <w:rPr>
          <w:b/>
          <w:bCs/>
          <w:szCs w:val="24"/>
          <w:u w:val="single"/>
        </w:rPr>
        <w:t>right</w:t>
      </w:r>
      <w:r w:rsidRPr="00675B37">
        <w:rPr>
          <w:szCs w:val="24"/>
          <w:u w:val="single"/>
        </w:rPr>
        <w:t xml:space="preserve"> </w:t>
      </w:r>
      <w:r w:rsidRPr="00C62C29">
        <w:rPr>
          <w:szCs w:val="24"/>
          <w:u w:val="single"/>
        </w:rPr>
        <w:t xml:space="preserve">to </w:t>
      </w:r>
      <w:r w:rsidRPr="00C62C29">
        <w:rPr>
          <w:b/>
          <w:bCs/>
          <w:szCs w:val="24"/>
          <w:u w:val="single"/>
        </w:rPr>
        <w:t>withhold labor</w:t>
      </w:r>
      <w:r w:rsidRPr="00675B37">
        <w:rPr>
          <w:szCs w:val="24"/>
          <w:u w:val="single"/>
        </w:rPr>
        <w:t xml:space="preserve"> as a group, </w:t>
      </w:r>
      <w:r w:rsidRPr="00C62C29">
        <w:rPr>
          <w:rStyle w:val="Emphasis"/>
        </w:rPr>
        <w:t>they can force changes</w:t>
      </w:r>
      <w:r w:rsidRPr="00675B37">
        <w:rPr>
          <w:szCs w:val="24"/>
          <w:u w:val="single"/>
        </w:rPr>
        <w:t xml:space="preserve"> to occur. </w:t>
      </w:r>
      <w:r w:rsidRPr="006C6AE5">
        <w:rPr>
          <w:sz w:val="12"/>
          <w:szCs w:val="24"/>
        </w:rPr>
        <w:t>These major imbalances are what withholding labor collectively, or striking, seeks to remedy.</w:t>
      </w:r>
    </w:p>
    <w:p w14:paraId="70981616" w14:textId="77777777" w:rsidR="00E568B6" w:rsidRPr="006C6AE5" w:rsidRDefault="00E568B6" w:rsidP="00E568B6">
      <w:pPr>
        <w:ind w:firstLine="720"/>
        <w:rPr>
          <w:sz w:val="12"/>
          <w:szCs w:val="24"/>
        </w:rPr>
      </w:pPr>
      <w:r w:rsidRPr="006C6AE5">
        <w:rPr>
          <w:sz w:val="12"/>
          <w:szCs w:val="24"/>
        </w:rPr>
        <w:t>Now that it is clear that there is a moral right to withhold labor and to strike, there is an important question of how this right should be integrated into the state. John Locke argues that citizens make a social contract with their government. In this contract they submit themselves to the authority of the government in exchange for protections of their, “property, that is, his life, liberty and estate, against the injuries and attempts of other men” (Locke, 1946, pp. 42–43). I justified the right to strike with Locke’s theory of labor that your body and its labor are your property. Striking is a way of controlling labor and your “property,” so then the social contract that protects the “property” of men also protects your right to strike. The government has a responsibility to protect these rights for all workers.</w:t>
      </w:r>
    </w:p>
    <w:p w14:paraId="15943990" w14:textId="77777777" w:rsidR="00E568B6" w:rsidRPr="006C6AE5" w:rsidRDefault="00E568B6" w:rsidP="00E568B6">
      <w:pPr>
        <w:ind w:firstLine="720"/>
        <w:rPr>
          <w:sz w:val="12"/>
          <w:szCs w:val="24"/>
        </w:rPr>
      </w:pPr>
      <w:r w:rsidRPr="006C6AE5">
        <w:rPr>
          <w:sz w:val="12"/>
          <w:szCs w:val="24"/>
        </w:rPr>
        <w:t xml:space="preserve">Worker advocates have long felt that the strike is a moral right that must be upheld as a legal right as well. In the United States the government has already established striking as a legal right through legislation on labor law. The National Labor Relations Act (NLRA) establishes the right for workers to organize into unions, bargain collectively with companies, and most importantly, strike, but with multiple exceptions for agricultural workers, public employees, railroad workers, and aviation workers (McCammon, 1990). This raises an issue of fairness for workers who are excluded from the legal protections for this moral right. </w:t>
      </w:r>
      <w:r w:rsidRPr="00675B37">
        <w:rPr>
          <w:szCs w:val="24"/>
          <w:u w:val="single"/>
        </w:rPr>
        <w:t>Theoretically, railroad</w:t>
      </w:r>
      <w:r w:rsidRPr="006C6AE5">
        <w:rPr>
          <w:sz w:val="12"/>
          <w:szCs w:val="24"/>
        </w:rPr>
        <w:t xml:space="preserve"> and aviation </w:t>
      </w:r>
      <w:r w:rsidRPr="00675B37">
        <w:rPr>
          <w:szCs w:val="24"/>
          <w:u w:val="single"/>
        </w:rPr>
        <w:t>workers can go on strike, but Congress has acted to intervene and enforce a new contract or status quo contract on rail workers</w:t>
      </w:r>
      <w:r w:rsidRPr="006C6AE5">
        <w:rPr>
          <w:sz w:val="12"/>
          <w:szCs w:val="24"/>
        </w:rPr>
        <w:t xml:space="preserve"> 19 times in total (U.S. Chamber of Commerce, 2022). The government gives the full right to strike to other types of transportation workers: UPS, city transit workers, and other logistics workers can all go on strikes. Since striking is such an important moral right, it needs some form of legal protection by the government. That does not mean that the government cannot enact any restrictions on this moral right, but </w:t>
      </w:r>
      <w:r w:rsidRPr="00675B37">
        <w:rPr>
          <w:szCs w:val="24"/>
          <w:u w:val="single"/>
        </w:rPr>
        <w:t xml:space="preserve">currently </w:t>
      </w:r>
      <w:r w:rsidRPr="00B158BA">
        <w:rPr>
          <w:rStyle w:val="Emphasis"/>
        </w:rPr>
        <w:t>workers in rail</w:t>
      </w:r>
      <w:r w:rsidRPr="006C6AE5">
        <w:rPr>
          <w:sz w:val="12"/>
          <w:szCs w:val="24"/>
        </w:rPr>
        <w:t xml:space="preserve"> and air effectively </w:t>
      </w:r>
      <w:r w:rsidRPr="00675B37">
        <w:rPr>
          <w:szCs w:val="24"/>
          <w:u w:val="single"/>
        </w:rPr>
        <w:t xml:space="preserve">have no such </w:t>
      </w:r>
      <w:r w:rsidRPr="00B158BA">
        <w:rPr>
          <w:rStyle w:val="Emphasis"/>
        </w:rPr>
        <w:t>legal right</w:t>
      </w:r>
      <w:r w:rsidRPr="006C6AE5">
        <w:rPr>
          <w:sz w:val="12"/>
          <w:szCs w:val="24"/>
        </w:rPr>
        <w:t>. This imbalance is unfair to these workers. It creates an unjust work environment when workers in different industries have differential protection of rights allowing them to improve their material situation. If the government does not adequately protect the moral right to strike, it implicitly admits that it does not respect the rights of all workers.</w:t>
      </w:r>
    </w:p>
    <w:p w14:paraId="72710E9E" w14:textId="77777777" w:rsidR="00E568B6" w:rsidRPr="006C6AE5" w:rsidRDefault="00E568B6" w:rsidP="00E568B6">
      <w:pPr>
        <w:ind w:firstLine="720"/>
        <w:rPr>
          <w:sz w:val="12"/>
          <w:szCs w:val="24"/>
        </w:rPr>
      </w:pPr>
      <w:r w:rsidRPr="006C6AE5">
        <w:rPr>
          <w:sz w:val="12"/>
          <w:szCs w:val="24"/>
        </w:rPr>
        <w:t xml:space="preserve">The </w:t>
      </w:r>
      <w:r w:rsidRPr="00675B37">
        <w:rPr>
          <w:szCs w:val="24"/>
          <w:u w:val="single"/>
        </w:rPr>
        <w:t xml:space="preserve">striking </w:t>
      </w:r>
      <w:r w:rsidRPr="00675B37">
        <w:rPr>
          <w:b/>
          <w:bCs/>
          <w:szCs w:val="24"/>
          <w:u w:val="single"/>
        </w:rPr>
        <w:t>restrictions</w:t>
      </w:r>
      <w:r w:rsidRPr="006C6AE5">
        <w:rPr>
          <w:sz w:val="12"/>
          <w:szCs w:val="24"/>
        </w:rPr>
        <w:t xml:space="preserve"> on these workers comes </w:t>
      </w:r>
      <w:r w:rsidRPr="00675B37">
        <w:rPr>
          <w:szCs w:val="24"/>
          <w:u w:val="single"/>
        </w:rPr>
        <w:t>from a school of thought that classifies their work as “essential” and thus exempt from the</w:t>
      </w:r>
      <w:r w:rsidRPr="006C6AE5">
        <w:rPr>
          <w:sz w:val="12"/>
          <w:szCs w:val="24"/>
        </w:rPr>
        <w:t xml:space="preserve"> regular </w:t>
      </w:r>
      <w:r w:rsidRPr="00675B37">
        <w:rPr>
          <w:rStyle w:val="Emphasis"/>
        </w:rPr>
        <w:t>right to strike</w:t>
      </w:r>
      <w:r w:rsidRPr="006C6AE5">
        <w:rPr>
          <w:sz w:val="12"/>
          <w:szCs w:val="24"/>
        </w:rPr>
        <w:t>. The idea is that the economic and social costs that would ensue from the strikes of “essential” workers swamp their right to withhold their labor like other groups of workers. What a country defines as “essential” work varies significantly. The International Labor Organization (ILO) does not object to countries proscribing the right to strike in limited circumstances, as a labor stoppage could result in “public hardship,” but explains that equal measures should be taken to ensure the employee’s ability to collectively bargain (Okene, 2009, p. 558). However, under ILO standards, railway workers and aviation workers do not fall under this category of “essential workers” (ILO, 2006, p. 121). The ILO clearly suggests that a balance is needed between the disruption of a strike and certain services for societies, but where is that line? There are workers that the ILO fully supports classifying as essential and thus curbing their ability to strike, such as workers in electrical and water facilities. Without these services everyone can incur harm. Denying someone possibly lifesaving treatment would be in direct conflict with a medical professional’s right to go on an extended strike. In the United States, nursing unions are required to give a 10-day notice to their strike and transfer patients from their hospital to other locations to make sure that people are still treated (NNU, 2022). Precautions are taken in the medical sector to guarantee that healthcare workers have the right to strike while still balancing the interests of their patients. The same questions arise for rail and aviation workers. Can the right to strike be protected while minimizing the negative consequences that occur as a result of exercising this right? Finding a balance between the two is key.</w:t>
      </w:r>
    </w:p>
    <w:p w14:paraId="764AC446" w14:textId="77777777" w:rsidR="00E568B6" w:rsidRPr="006C6AE5" w:rsidRDefault="00E568B6" w:rsidP="00E568B6">
      <w:pPr>
        <w:ind w:firstLine="720"/>
        <w:rPr>
          <w:sz w:val="12"/>
          <w:szCs w:val="24"/>
        </w:rPr>
      </w:pPr>
      <w:r w:rsidRPr="006C6AE5">
        <w:rPr>
          <w:sz w:val="12"/>
          <w:szCs w:val="24"/>
        </w:rPr>
        <w:t xml:space="preserve">Governments usually try to institute strike restrictions when strikes happen in industries that incur greater economic and political liabilities. However, it is important to note that </w:t>
      </w:r>
      <w:r w:rsidRPr="005D26C1">
        <w:rPr>
          <w:rStyle w:val="Emphasis"/>
          <w:highlight w:val="yellow"/>
        </w:rPr>
        <w:t>strikes</w:t>
      </w:r>
      <w:r w:rsidRPr="00675B37">
        <w:rPr>
          <w:szCs w:val="24"/>
          <w:u w:val="single"/>
        </w:rPr>
        <w:t xml:space="preserve"> can </w:t>
      </w:r>
      <w:r w:rsidRPr="005D26C1">
        <w:rPr>
          <w:szCs w:val="24"/>
          <w:highlight w:val="yellow"/>
          <w:u w:val="single"/>
        </w:rPr>
        <w:t>have</w:t>
      </w:r>
      <w:r w:rsidRPr="00675B37">
        <w:rPr>
          <w:szCs w:val="24"/>
          <w:u w:val="single"/>
        </w:rPr>
        <w:t xml:space="preserve"> significant </w:t>
      </w:r>
      <w:r w:rsidRPr="005D26C1">
        <w:rPr>
          <w:szCs w:val="24"/>
          <w:highlight w:val="yellow"/>
          <w:u w:val="single"/>
        </w:rPr>
        <w:t xml:space="preserve">impacts no matter </w:t>
      </w:r>
      <w:r w:rsidRPr="005D26C1">
        <w:rPr>
          <w:b/>
          <w:bCs/>
          <w:szCs w:val="24"/>
          <w:highlight w:val="yellow"/>
          <w:u w:val="single"/>
        </w:rPr>
        <w:t>what sector</w:t>
      </w:r>
      <w:r w:rsidRPr="00675B37">
        <w:rPr>
          <w:szCs w:val="24"/>
          <w:u w:val="single"/>
        </w:rPr>
        <w:t xml:space="preserve"> they take place in. The </w:t>
      </w:r>
      <w:r w:rsidRPr="005D26C1">
        <w:rPr>
          <w:rStyle w:val="Emphasis"/>
          <w:highlight w:val="yellow"/>
        </w:rPr>
        <w:t>Teamsters</w:t>
      </w:r>
      <w:r w:rsidRPr="00675B37">
        <w:rPr>
          <w:szCs w:val="24"/>
          <w:u w:val="single"/>
        </w:rPr>
        <w:t xml:space="preserve"> strike of the United Parcel Service</w:t>
      </w:r>
      <w:r w:rsidRPr="006C6AE5">
        <w:rPr>
          <w:sz w:val="12"/>
          <w:szCs w:val="24"/>
        </w:rPr>
        <w:t xml:space="preserve"> in 1997 </w:t>
      </w:r>
      <w:r w:rsidRPr="00675B37">
        <w:rPr>
          <w:szCs w:val="24"/>
          <w:u w:val="single"/>
        </w:rPr>
        <w:t>resulted in a loss of $780 million for the company within 15 days</w:t>
      </w:r>
      <w:r w:rsidRPr="006C6AE5">
        <w:rPr>
          <w:sz w:val="12"/>
          <w:szCs w:val="24"/>
        </w:rPr>
        <w:t xml:space="preserve"> (Raney, 2013). </w:t>
      </w:r>
      <w:r w:rsidRPr="00675B37">
        <w:rPr>
          <w:szCs w:val="24"/>
          <w:u w:val="single"/>
        </w:rPr>
        <w:t xml:space="preserve">The recent large strike of </w:t>
      </w:r>
      <w:r w:rsidRPr="005D26C1">
        <w:rPr>
          <w:rStyle w:val="Emphasis"/>
          <w:highlight w:val="yellow"/>
        </w:rPr>
        <w:t>UAW</w:t>
      </w:r>
      <w:r w:rsidRPr="00675B37">
        <w:rPr>
          <w:szCs w:val="24"/>
          <w:u w:val="single"/>
        </w:rPr>
        <w:t xml:space="preserve"> workers</w:t>
      </w:r>
      <w:r w:rsidRPr="006C6AE5">
        <w:rPr>
          <w:sz w:val="12"/>
          <w:szCs w:val="24"/>
        </w:rPr>
        <w:t xml:space="preserve"> went on for 41 days in total and private analysts </w:t>
      </w:r>
      <w:r w:rsidRPr="00675B37">
        <w:rPr>
          <w:szCs w:val="24"/>
          <w:u w:val="single"/>
        </w:rPr>
        <w:t>put the total cost at around $</w:t>
      </w:r>
      <w:r w:rsidRPr="005D26C1">
        <w:rPr>
          <w:szCs w:val="24"/>
          <w:highlight w:val="yellow"/>
          <w:u w:val="single"/>
        </w:rPr>
        <w:t>10.4 billion</w:t>
      </w:r>
      <w:r w:rsidRPr="00675B37">
        <w:rPr>
          <w:szCs w:val="24"/>
          <w:u w:val="single"/>
        </w:rPr>
        <w:t xml:space="preserve"> for the economy as a whole</w:t>
      </w:r>
      <w:r w:rsidRPr="006C6AE5">
        <w:rPr>
          <w:sz w:val="12"/>
          <w:szCs w:val="24"/>
        </w:rPr>
        <w:t xml:space="preserve"> (Anderson Economic Group, 2023). On the other hand</w:t>
      </w:r>
      <w:r w:rsidRPr="006C6AE5">
        <w:rPr>
          <w:sz w:val="12"/>
          <w:szCs w:val="14"/>
        </w:rPr>
        <w:t>, the estimated damages of a potential railroad strike in 2022 were put at around $1 billion in the first week of a potential strike</w:t>
      </w:r>
      <w:r w:rsidRPr="006C6AE5">
        <w:rPr>
          <w:sz w:val="12"/>
          <w:szCs w:val="24"/>
        </w:rPr>
        <w:t xml:space="preserve"> (Anderson Economic Group, 2022). Simply putting a dollar amount on the damages of strikes is clearly not an accurate demonstration of whether or not a strike should be permissible by the federal government. </w:t>
      </w:r>
      <w:r w:rsidRPr="00675B37">
        <w:rPr>
          <w:rStyle w:val="Emphasis"/>
        </w:rPr>
        <w:t>By totally prohibiting these workers from striking in any fashion</w:t>
      </w:r>
      <w:r w:rsidRPr="006C6AE5">
        <w:rPr>
          <w:sz w:val="12"/>
          <w:szCs w:val="24"/>
        </w:rPr>
        <w:t xml:space="preserve">, </w:t>
      </w:r>
      <w:r w:rsidRPr="00675B37">
        <w:rPr>
          <w:szCs w:val="24"/>
          <w:u w:val="single"/>
        </w:rPr>
        <w:t>the government is</w:t>
      </w:r>
      <w:r w:rsidRPr="006C6AE5">
        <w:rPr>
          <w:sz w:val="12"/>
          <w:szCs w:val="24"/>
        </w:rPr>
        <w:t xml:space="preserve"> </w:t>
      </w:r>
      <w:r w:rsidRPr="00675B37">
        <w:rPr>
          <w:szCs w:val="24"/>
          <w:u w:val="single"/>
        </w:rPr>
        <w:t xml:space="preserve">choosing to </w:t>
      </w:r>
      <w:r w:rsidRPr="00675B37">
        <w:rPr>
          <w:b/>
          <w:bCs/>
          <w:szCs w:val="24"/>
          <w:u w:val="single"/>
        </w:rPr>
        <w:t>violate</w:t>
      </w:r>
      <w:r w:rsidRPr="00675B37">
        <w:rPr>
          <w:szCs w:val="24"/>
          <w:u w:val="single"/>
        </w:rPr>
        <w:t xml:space="preserve"> their</w:t>
      </w:r>
      <w:r w:rsidRPr="006C6AE5">
        <w:rPr>
          <w:sz w:val="12"/>
          <w:szCs w:val="24"/>
        </w:rPr>
        <w:t xml:space="preserve"> moral </w:t>
      </w:r>
      <w:r w:rsidRPr="00675B37">
        <w:rPr>
          <w:b/>
          <w:bCs/>
          <w:szCs w:val="24"/>
          <w:u w:val="single"/>
        </w:rPr>
        <w:t>rights</w:t>
      </w:r>
      <w:r w:rsidRPr="006C6AE5">
        <w:rPr>
          <w:sz w:val="12"/>
          <w:szCs w:val="24"/>
        </w:rPr>
        <w:t>. The economy is clearly important for the wellbeing of a country, but so is upholding the moral rights of its citizens. Locke’s social contract between state and citizen requires the state to make an effort to protect the individual rights of its own people. The point of a strike is to inflict economic damages so that workers have leverage in negotiations. The US government should protect these classes of workers as it protects other workers.</w:t>
      </w:r>
    </w:p>
    <w:p w14:paraId="2D589B74" w14:textId="77777777" w:rsidR="00E568B6" w:rsidRPr="006C6AE5" w:rsidRDefault="00E568B6" w:rsidP="00E568B6">
      <w:pPr>
        <w:rPr>
          <w:sz w:val="12"/>
          <w:szCs w:val="24"/>
        </w:rPr>
      </w:pPr>
      <w:r w:rsidRPr="006C6AE5">
        <w:rPr>
          <w:sz w:val="12"/>
          <w:szCs w:val="24"/>
        </w:rPr>
        <w:t xml:space="preserve">3.2. CURRENT PERSPECTIVES </w:t>
      </w:r>
    </w:p>
    <w:p w14:paraId="3B508BE1" w14:textId="77777777" w:rsidR="00E568B6" w:rsidRPr="006C6AE5" w:rsidRDefault="00E568B6" w:rsidP="00E568B6">
      <w:pPr>
        <w:ind w:firstLine="720"/>
        <w:rPr>
          <w:sz w:val="12"/>
          <w:szCs w:val="24"/>
        </w:rPr>
      </w:pPr>
      <w:r w:rsidRPr="006C6AE5">
        <w:rPr>
          <w:sz w:val="12"/>
          <w:szCs w:val="24"/>
        </w:rPr>
        <w:t xml:space="preserve">So far, I have argued that </w:t>
      </w:r>
      <w:r w:rsidRPr="00675B37">
        <w:rPr>
          <w:szCs w:val="24"/>
          <w:u w:val="single"/>
        </w:rPr>
        <w:t>we need to better protect the labor rights of railroad workers</w:t>
      </w:r>
      <w:r w:rsidRPr="006C6AE5">
        <w:rPr>
          <w:sz w:val="12"/>
          <w:szCs w:val="24"/>
        </w:rPr>
        <w:t xml:space="preserve">. While there is a limited amount of literature on how we might do this, some possible </w:t>
      </w:r>
      <w:r w:rsidRPr="00675B37">
        <w:rPr>
          <w:szCs w:val="24"/>
          <w:u w:val="single"/>
        </w:rPr>
        <w:t>policy solutions have been suggested, largely involving</w:t>
      </w:r>
      <w:r w:rsidRPr="006C6AE5">
        <w:rPr>
          <w:sz w:val="12"/>
          <w:szCs w:val="24"/>
        </w:rPr>
        <w:t xml:space="preserve"> </w:t>
      </w:r>
      <w:r w:rsidRPr="00675B37">
        <w:rPr>
          <w:szCs w:val="24"/>
          <w:u w:val="single"/>
        </w:rPr>
        <w:t>reforming</w:t>
      </w:r>
      <w:r w:rsidRPr="006C6AE5">
        <w:rPr>
          <w:sz w:val="12"/>
          <w:szCs w:val="24"/>
        </w:rPr>
        <w:t xml:space="preserve"> or replacing </w:t>
      </w:r>
      <w:r w:rsidRPr="00675B37">
        <w:rPr>
          <w:szCs w:val="24"/>
          <w:u w:val="single"/>
        </w:rPr>
        <w:t xml:space="preserve">the </w:t>
      </w:r>
      <w:r w:rsidRPr="00675B37">
        <w:rPr>
          <w:b/>
          <w:bCs/>
          <w:szCs w:val="24"/>
          <w:u w:val="single"/>
        </w:rPr>
        <w:t>RLA</w:t>
      </w:r>
      <w:r w:rsidRPr="00675B37">
        <w:rPr>
          <w:szCs w:val="24"/>
          <w:u w:val="single"/>
        </w:rPr>
        <w:t>.</w:t>
      </w:r>
    </w:p>
    <w:p w14:paraId="1C130F4E" w14:textId="77777777" w:rsidR="00E568B6" w:rsidRPr="006C6AE5" w:rsidRDefault="00E568B6" w:rsidP="00E568B6">
      <w:pPr>
        <w:ind w:firstLine="720"/>
        <w:rPr>
          <w:sz w:val="12"/>
          <w:szCs w:val="24"/>
        </w:rPr>
      </w:pPr>
      <w:r w:rsidRPr="006C6AE5">
        <w:rPr>
          <w:sz w:val="12"/>
          <w:szCs w:val="24"/>
        </w:rPr>
        <w:t>Some have championed the growth of restrictions on organized labor in the rail industry. While they might pay some lip service to the importance of the right to strike, they often dismiss the necessity to protect it as one. Within the status quo, some scholars and industry analysts agree that workers should have a right to strike—even if they are workers in the railroad industry (McCabe, 1993, p. 137). However, they do not advocate for this right to be expanded in any way, nor do they argue that current restrictions are too strict. The RLA may need to be adjusted in various ways, they admit, but it still should essentially prevent most strikes. The government intervention into union contracts is not in itself a bad thing.</w:t>
      </w:r>
    </w:p>
    <w:p w14:paraId="223EF1A3" w14:textId="77777777" w:rsidR="00E568B6" w:rsidRPr="006C6AE5" w:rsidRDefault="00E568B6" w:rsidP="00E568B6">
      <w:pPr>
        <w:ind w:firstLine="720"/>
        <w:rPr>
          <w:sz w:val="12"/>
          <w:szCs w:val="24"/>
        </w:rPr>
      </w:pPr>
      <w:r w:rsidRPr="006C6AE5">
        <w:rPr>
          <w:sz w:val="12"/>
          <w:szCs w:val="24"/>
        </w:rPr>
        <w:t>Some scholars posit that the current procedures in the RLA do not need to be changed at all, since that government intervention itself is expected in rail negotiations. Professor of Labor Relations Charles Rehums argues that the ad hoc nature of emergency government intervention is to the advantage of all parties. None of the parties involved can use the theoretical intervention as a tactical device in negotiations (Rehmus, 1990, p. 188). It is important to note, however, that Rehmus’s analysis comes before the strike/lockout of 1992 and the most recent government mandated contract of 2022.</w:t>
      </w:r>
    </w:p>
    <w:p w14:paraId="63C8CCEF" w14:textId="77777777" w:rsidR="00E568B6" w:rsidRPr="006C6AE5" w:rsidRDefault="00E568B6" w:rsidP="00E568B6">
      <w:pPr>
        <w:ind w:firstLine="720"/>
        <w:rPr>
          <w:sz w:val="12"/>
          <w:szCs w:val="24"/>
        </w:rPr>
      </w:pPr>
      <w:r w:rsidRPr="006C6AE5">
        <w:rPr>
          <w:sz w:val="12"/>
          <w:szCs w:val="24"/>
        </w:rPr>
        <w:t>Industry scholars that support the RLA include past Vice President of the Association of American Railroads, Frank Wilner. He argues that the RLA is effective in achieving its purpose of limiting industrial strife in critical transportation sectors and that instead only needs to be amended (McCabe, 1993, p. 137). He takes issue with the fact that the RLA allows secondary striking among workers and it should be banned just like it is in the NLRA. Secondary strikes or sympathy strikes are where unions strike in solidarity with another labor union to support their cause through combined action. Usually between unions in closely related fields, sympathy strikes allow the initiating union to gain more power and leverage while building a closer bond between the two groups (Warneck, 2007). Industry supporters like Wilner want this practice banned to limit the spread of strikes.</w:t>
      </w:r>
    </w:p>
    <w:p w14:paraId="296ADB0C" w14:textId="77777777" w:rsidR="00E568B6" w:rsidRPr="00675B37" w:rsidRDefault="00E568B6" w:rsidP="00E568B6">
      <w:pPr>
        <w:ind w:firstLine="720"/>
        <w:rPr>
          <w:szCs w:val="24"/>
          <w:u w:val="single"/>
        </w:rPr>
      </w:pPr>
      <w:r w:rsidRPr="006C6AE5">
        <w:rPr>
          <w:sz w:val="12"/>
          <w:szCs w:val="24"/>
        </w:rPr>
        <w:t xml:space="preserve">Other advocates set aside the lip service and argue that workers governed by the RLA should not have access to any self-help procedures. They critique the law for giving the unions too much power because it encourages unions to blow up negotiations so that they can ask for even more at the government negotiating table (McCabe, 2014). They seek policies such as a ban on secondary picketing and boycotts that are currently permitted in the text of the law (Reynolds &amp; Schansberg, 1991). However, they typically want to go further than just light revisions. For instance, some have proposed that top administrative officials be given the ability to enjoin strikes in the rail and airline industry if they believe it would seriously harm the public (Goulard, 1972, p.268). During his presidency, Richard </w:t>
      </w:r>
      <w:r w:rsidRPr="00675B37">
        <w:rPr>
          <w:szCs w:val="24"/>
          <w:u w:val="single"/>
        </w:rPr>
        <w:t>Nixon proposed expanding</w:t>
      </w:r>
      <w:r w:rsidRPr="006C6AE5">
        <w:rPr>
          <w:sz w:val="12"/>
          <w:szCs w:val="24"/>
        </w:rPr>
        <w:t xml:space="preserve"> the presidential powers of designating “</w:t>
      </w:r>
      <w:r w:rsidRPr="005F302B">
        <w:rPr>
          <w:rStyle w:val="Emphasis"/>
        </w:rPr>
        <w:t>cooling-off” periods</w:t>
      </w:r>
      <w:r w:rsidRPr="005F302B">
        <w:rPr>
          <w:sz w:val="12"/>
          <w:szCs w:val="24"/>
        </w:rPr>
        <w:t xml:space="preserve">, the possibility of partial operation of a struck industry, </w:t>
      </w:r>
      <w:r w:rsidRPr="005F302B">
        <w:rPr>
          <w:szCs w:val="24"/>
          <w:u w:val="single"/>
        </w:rPr>
        <w:t>and</w:t>
      </w:r>
      <w:r w:rsidRPr="005F302B">
        <w:rPr>
          <w:sz w:val="12"/>
          <w:szCs w:val="24"/>
        </w:rPr>
        <w:t xml:space="preserve"> final-offer selection (</w:t>
      </w:r>
      <w:r w:rsidRPr="005F302B">
        <w:rPr>
          <w:rStyle w:val="Emphasis"/>
        </w:rPr>
        <w:t>compulsory arbitration</w:t>
      </w:r>
      <w:r w:rsidRPr="005F302B">
        <w:rPr>
          <w:sz w:val="12"/>
          <w:szCs w:val="24"/>
        </w:rPr>
        <w:t xml:space="preserve">) (Kilgour, 1971). John Kilgour still suggests this as a remedy, but caveats that the use of final-offer selection, or compulsory arbitration, would be the most commonly used out of all. </w:t>
      </w:r>
      <w:r w:rsidRPr="005F302B">
        <w:rPr>
          <w:szCs w:val="24"/>
          <w:u w:val="single"/>
        </w:rPr>
        <w:t xml:space="preserve">This is effectively supporting a </w:t>
      </w:r>
      <w:r w:rsidRPr="005F302B">
        <w:rPr>
          <w:rStyle w:val="Emphasis"/>
        </w:rPr>
        <w:t>formalized end to the collective bargaining rights of the workers</w:t>
      </w:r>
      <w:r w:rsidRPr="005F302B">
        <w:rPr>
          <w:sz w:val="12"/>
          <w:szCs w:val="24"/>
        </w:rPr>
        <w:t xml:space="preserve">. While maybe only a difference in phrasing, </w:t>
      </w:r>
      <w:r w:rsidRPr="005F302B">
        <w:rPr>
          <w:szCs w:val="24"/>
          <w:u w:val="single"/>
        </w:rPr>
        <w:t>these scholars support the outright cessation of any self-help industrial action for railroad workers in clear language as opposed to continuing with the status quo.</w:t>
      </w:r>
    </w:p>
    <w:p w14:paraId="03621642" w14:textId="77777777" w:rsidR="00E568B6" w:rsidRPr="006C6AE5" w:rsidRDefault="00E568B6" w:rsidP="00E568B6">
      <w:pPr>
        <w:ind w:firstLine="720"/>
        <w:rPr>
          <w:sz w:val="12"/>
          <w:szCs w:val="24"/>
        </w:rPr>
      </w:pPr>
      <w:r w:rsidRPr="006C6AE5">
        <w:rPr>
          <w:sz w:val="12"/>
          <w:szCs w:val="24"/>
        </w:rPr>
        <w:t>Other proposed changes to the RLA from this group generally involve an expansion of compulsory arbitration. William Curtin argues that the best remedial option would be the suggestions of the American Bar Association on the expansion of congressional authority in a meditative manner (Curtin, 1969). Some scholars describe the failures of collective bargaining between management and unions caused by “the personalities, competence, or ambitions of the individuals at the bargaining table,” arguing that this must be resolved by expanding the authority of Presidential Emergency Boards (PEB) (Wisehart, 1967).</w:t>
      </w:r>
    </w:p>
    <w:p w14:paraId="64FC8C9C" w14:textId="77777777" w:rsidR="00E568B6" w:rsidRPr="006C6AE5" w:rsidRDefault="00E568B6" w:rsidP="00E568B6">
      <w:pPr>
        <w:ind w:firstLine="720"/>
        <w:rPr>
          <w:sz w:val="12"/>
          <w:szCs w:val="24"/>
        </w:rPr>
      </w:pPr>
      <w:r w:rsidRPr="00675B37">
        <w:rPr>
          <w:szCs w:val="24"/>
          <w:u w:val="single"/>
        </w:rPr>
        <w:t>These</w:t>
      </w:r>
      <w:r w:rsidRPr="006C6AE5">
        <w:rPr>
          <w:sz w:val="12"/>
          <w:szCs w:val="24"/>
        </w:rPr>
        <w:t xml:space="preserve"> types of </w:t>
      </w:r>
      <w:r w:rsidRPr="00675B37">
        <w:rPr>
          <w:szCs w:val="24"/>
          <w:u w:val="single"/>
        </w:rPr>
        <w:t>proposals don’t fully appreciate the importance of the right to strike for workers</w:t>
      </w:r>
      <w:r w:rsidRPr="006C6AE5">
        <w:rPr>
          <w:sz w:val="12"/>
          <w:szCs w:val="24"/>
        </w:rPr>
        <w:t xml:space="preserve">. </w:t>
      </w:r>
      <w:r w:rsidRPr="005F302B">
        <w:rPr>
          <w:rStyle w:val="Emphasis"/>
        </w:rPr>
        <w:t>Moderate tweaks</w:t>
      </w:r>
      <w:r w:rsidRPr="005F302B">
        <w:rPr>
          <w:sz w:val="12"/>
          <w:szCs w:val="24"/>
        </w:rPr>
        <w:t xml:space="preserve"> or getting rid </w:t>
      </w:r>
      <w:r w:rsidRPr="005F302B">
        <w:rPr>
          <w:szCs w:val="24"/>
          <w:u w:val="single"/>
        </w:rPr>
        <w:t xml:space="preserve">of workers’ </w:t>
      </w:r>
      <w:r w:rsidRPr="005F302B">
        <w:rPr>
          <w:rStyle w:val="Emphasis"/>
        </w:rPr>
        <w:t>right to strike</w:t>
      </w:r>
      <w:r w:rsidRPr="005F302B">
        <w:rPr>
          <w:sz w:val="12"/>
          <w:szCs w:val="24"/>
        </w:rPr>
        <w:t xml:space="preserve"> all together </w:t>
      </w:r>
      <w:r w:rsidRPr="005F302B">
        <w:rPr>
          <w:szCs w:val="24"/>
          <w:u w:val="single"/>
        </w:rPr>
        <w:t xml:space="preserve">are not </w:t>
      </w:r>
      <w:r w:rsidRPr="005F302B">
        <w:rPr>
          <w:b/>
          <w:bCs/>
          <w:szCs w:val="24"/>
          <w:u w:val="single"/>
        </w:rPr>
        <w:t>viable</w:t>
      </w:r>
      <w:r w:rsidRPr="005F302B">
        <w:rPr>
          <w:szCs w:val="24"/>
          <w:u w:val="single"/>
        </w:rPr>
        <w:t xml:space="preserve"> </w:t>
      </w:r>
      <w:r w:rsidRPr="005F302B">
        <w:rPr>
          <w:b/>
          <w:bCs/>
          <w:szCs w:val="24"/>
          <w:u w:val="single"/>
        </w:rPr>
        <w:t>solutions</w:t>
      </w:r>
      <w:r w:rsidRPr="006C6AE5">
        <w:rPr>
          <w:sz w:val="12"/>
          <w:szCs w:val="24"/>
        </w:rPr>
        <w:t>. Eliminating a right completely raises obvious ethical concerns and incremental changes do little to revise a system that has already radically changed. This is why I next look at what research is being done on how best to advance the protection of workers’ rights on the railroad.</w:t>
      </w:r>
    </w:p>
    <w:p w14:paraId="47AB2413" w14:textId="77777777" w:rsidR="00E568B6" w:rsidRPr="006C6AE5" w:rsidRDefault="00E568B6" w:rsidP="00E568B6">
      <w:pPr>
        <w:rPr>
          <w:sz w:val="12"/>
          <w:szCs w:val="24"/>
        </w:rPr>
      </w:pPr>
      <w:r w:rsidRPr="006C6AE5">
        <w:rPr>
          <w:sz w:val="12"/>
          <w:szCs w:val="24"/>
        </w:rPr>
        <w:t>3.3. CURRENT RESEARCH</w:t>
      </w:r>
    </w:p>
    <w:p w14:paraId="0B93B9DB" w14:textId="77777777" w:rsidR="00E568B6" w:rsidRPr="006C6AE5" w:rsidRDefault="00E568B6" w:rsidP="00E568B6">
      <w:pPr>
        <w:rPr>
          <w:sz w:val="12"/>
          <w:szCs w:val="24"/>
        </w:rPr>
      </w:pPr>
      <w:r w:rsidRPr="006C6AE5">
        <w:rPr>
          <w:sz w:val="12"/>
          <w:szCs w:val="24"/>
        </w:rPr>
        <w:tab/>
        <w:t xml:space="preserve">Scholars differ about the degree to which railroad strikes should be thought of as “national emergencies.” The first pro-labor author proposal on reforming the RLA emphasizes the deep problems strike restrictions cause and argues that this means the RLA as a whole needs to be overturned. </w:t>
      </w:r>
      <w:r w:rsidRPr="00EB416E">
        <w:rPr>
          <w:szCs w:val="24"/>
          <w:u w:val="single"/>
        </w:rPr>
        <w:t>While management might normally fear compulsory arbitration</w:t>
      </w:r>
      <w:r w:rsidRPr="006C6AE5">
        <w:rPr>
          <w:sz w:val="12"/>
          <w:szCs w:val="24"/>
        </w:rPr>
        <w:t xml:space="preserve"> because it could lead to further industry controls, </w:t>
      </w:r>
      <w:r w:rsidRPr="00EB416E">
        <w:rPr>
          <w:szCs w:val="24"/>
          <w:u w:val="single"/>
        </w:rPr>
        <w:t>railroad companies do not because the existing regulations give them the advantage</w:t>
      </w:r>
      <w:r w:rsidRPr="006C6AE5">
        <w:rPr>
          <w:sz w:val="12"/>
          <w:szCs w:val="24"/>
        </w:rPr>
        <w:t xml:space="preserve"> (Kaufman, 1952, p.274). Other authors supportive of labor have expanded on this, explaining that </w:t>
      </w:r>
      <w:r w:rsidRPr="005F302B">
        <w:rPr>
          <w:rStyle w:val="Emphasis"/>
        </w:rPr>
        <w:t>the RLA prevents strikes</w:t>
      </w:r>
      <w:r w:rsidRPr="00EB416E">
        <w:rPr>
          <w:rStyle w:val="Emphasis"/>
        </w:rPr>
        <w:t xml:space="preserve"> altogether</w:t>
      </w:r>
      <w:r w:rsidRPr="006C6AE5">
        <w:rPr>
          <w:sz w:val="12"/>
          <w:szCs w:val="24"/>
        </w:rPr>
        <w:t xml:space="preserve">, </w:t>
      </w:r>
      <w:r w:rsidRPr="00EB416E">
        <w:rPr>
          <w:szCs w:val="24"/>
          <w:u w:val="single"/>
        </w:rPr>
        <w:t xml:space="preserve">which makes it </w:t>
      </w:r>
      <w:r w:rsidRPr="00EB416E">
        <w:rPr>
          <w:rStyle w:val="Emphasis"/>
        </w:rPr>
        <w:t>impossible for rail unions</w:t>
      </w:r>
      <w:r w:rsidRPr="00EB416E">
        <w:rPr>
          <w:szCs w:val="24"/>
          <w:u w:val="single"/>
        </w:rPr>
        <w:t xml:space="preserve"> to challenge business practices like </w:t>
      </w:r>
      <w:r w:rsidRPr="00EB416E">
        <w:rPr>
          <w:rStyle w:val="Emphasis"/>
        </w:rPr>
        <w:t>PSR</w:t>
      </w:r>
      <w:r w:rsidRPr="006C6AE5">
        <w:rPr>
          <w:sz w:val="12"/>
          <w:szCs w:val="24"/>
        </w:rPr>
        <w:t xml:space="preserve"> (McCartin, 2023). This also happens in the airline industry, regulated by the RLA, which forces workers to seek quicker settlements instead of expanding on their actual demands (McCartin, 2023). There are other criticisms of airline companies in the literature; they have sought remedies in the court to deny unions the right to strike, and greatly delay negotiations as opposed to encouraging productive bargaining (Stephens, 2008). </w:t>
      </w:r>
    </w:p>
    <w:p w14:paraId="3D4DCEF1" w14:textId="77777777" w:rsidR="00E568B6" w:rsidRPr="006C6AE5" w:rsidRDefault="00E568B6" w:rsidP="00E568B6">
      <w:pPr>
        <w:ind w:firstLine="720"/>
        <w:rPr>
          <w:sz w:val="12"/>
          <w:szCs w:val="24"/>
        </w:rPr>
      </w:pPr>
      <w:r w:rsidRPr="006C6AE5">
        <w:rPr>
          <w:sz w:val="12"/>
          <w:szCs w:val="24"/>
        </w:rPr>
        <w:t xml:space="preserve">The problems of the RLA are clearly outlined, but the only proposed solution is that the entire act should be struck from the books. Yet allowing striking without limits of any kind risks reactionism from the government in response to the deep economic harms. The costs of uninhibited strikes could be high and American history around rail strikes shows how viciously these can be dealt with. The authors do support more fundamentalist arguments made by bargaining theorists that some </w:t>
      </w:r>
      <w:r w:rsidRPr="0074363A">
        <w:rPr>
          <w:rStyle w:val="Emphasis"/>
        </w:rPr>
        <w:t>striking is necessary</w:t>
      </w:r>
      <w:r w:rsidRPr="0074363A">
        <w:rPr>
          <w:szCs w:val="24"/>
          <w:u w:val="single"/>
        </w:rPr>
        <w:t xml:space="preserve"> for workers so that they can </w:t>
      </w:r>
      <w:r w:rsidRPr="0074363A">
        <w:rPr>
          <w:b/>
          <w:bCs/>
          <w:szCs w:val="24"/>
          <w:u w:val="single"/>
        </w:rPr>
        <w:t>remind management</w:t>
      </w:r>
      <w:r w:rsidRPr="0074363A">
        <w:rPr>
          <w:szCs w:val="24"/>
          <w:u w:val="single"/>
        </w:rPr>
        <w:t xml:space="preserve"> that their “</w:t>
      </w:r>
      <w:r w:rsidRPr="0074363A">
        <w:rPr>
          <w:b/>
          <w:bCs/>
          <w:szCs w:val="24"/>
          <w:u w:val="single"/>
        </w:rPr>
        <w:t>weapon</w:t>
      </w:r>
      <w:r w:rsidRPr="0074363A">
        <w:rPr>
          <w:szCs w:val="24"/>
          <w:u w:val="single"/>
        </w:rPr>
        <w:t xml:space="preserve">” is </w:t>
      </w:r>
      <w:r w:rsidRPr="0074363A">
        <w:rPr>
          <w:rStyle w:val="Emphasis"/>
        </w:rPr>
        <w:t>dangerous</w:t>
      </w:r>
      <w:r w:rsidRPr="006C6AE5">
        <w:rPr>
          <w:sz w:val="12"/>
          <w:szCs w:val="24"/>
        </w:rPr>
        <w:t xml:space="preserve"> (Ashenfelter &amp; Johnson, 1969). Yet what that reminder should be is never explicitly spelled out.</w:t>
      </w:r>
    </w:p>
    <w:p w14:paraId="6D08B8DB" w14:textId="77777777" w:rsidR="00E568B6" w:rsidRPr="006C6AE5" w:rsidRDefault="00E568B6" w:rsidP="00E568B6">
      <w:pPr>
        <w:rPr>
          <w:sz w:val="12"/>
          <w:szCs w:val="24"/>
        </w:rPr>
      </w:pPr>
      <w:r w:rsidRPr="006C6AE5">
        <w:rPr>
          <w:sz w:val="12"/>
          <w:szCs w:val="24"/>
        </w:rPr>
        <w:tab/>
        <w:t xml:space="preserve">The next proposal from scholars is an attempt to find a balance between labor rights and the stated government and business interest of keeping economic order. Variable strike options are offered as an answer to square the balance of the right to strike and the economic impacts such as “selective strikes” in which workers would only strike one company (Kaufman, 1971, p.70). </w:t>
      </w:r>
      <w:r w:rsidRPr="00DF5B0B">
        <w:rPr>
          <w:rStyle w:val="Emphasis"/>
        </w:rPr>
        <w:t xml:space="preserve">Past </w:t>
      </w:r>
      <w:r w:rsidRPr="00B158BA">
        <w:rPr>
          <w:rStyle w:val="Emphasis"/>
          <w:highlight w:val="yellow"/>
        </w:rPr>
        <w:t>labor leaders</w:t>
      </w:r>
      <w:r w:rsidRPr="006C6AE5">
        <w:rPr>
          <w:sz w:val="12"/>
          <w:szCs w:val="24"/>
        </w:rPr>
        <w:t xml:space="preserve">, particularly </w:t>
      </w:r>
      <w:r w:rsidRPr="00B158BA">
        <w:rPr>
          <w:szCs w:val="24"/>
          <w:highlight w:val="yellow"/>
          <w:u w:val="single"/>
        </w:rPr>
        <w:t>in</w:t>
      </w:r>
      <w:r w:rsidRPr="0074363A">
        <w:rPr>
          <w:szCs w:val="24"/>
          <w:u w:val="single"/>
        </w:rPr>
        <w:t xml:space="preserve"> the </w:t>
      </w:r>
      <w:r w:rsidRPr="00B158BA">
        <w:rPr>
          <w:rStyle w:val="Emphasis"/>
          <w:highlight w:val="yellow"/>
        </w:rPr>
        <w:t>rail</w:t>
      </w:r>
      <w:r w:rsidRPr="0074363A">
        <w:rPr>
          <w:szCs w:val="24"/>
          <w:u w:val="single"/>
        </w:rPr>
        <w:t xml:space="preserve"> industry</w:t>
      </w:r>
      <w:r w:rsidRPr="006C6AE5">
        <w:rPr>
          <w:sz w:val="12"/>
          <w:szCs w:val="24"/>
        </w:rPr>
        <w:t xml:space="preserve">, </w:t>
      </w:r>
      <w:r w:rsidRPr="00B158BA">
        <w:rPr>
          <w:b/>
          <w:bCs/>
          <w:szCs w:val="24"/>
          <w:highlight w:val="yellow"/>
          <w:u w:val="single"/>
        </w:rPr>
        <w:t>advocated for creative</w:t>
      </w:r>
      <w:r w:rsidRPr="0074363A">
        <w:rPr>
          <w:szCs w:val="24"/>
          <w:u w:val="single"/>
        </w:rPr>
        <w:t xml:space="preserve"> uses of </w:t>
      </w:r>
      <w:r w:rsidRPr="0074363A">
        <w:rPr>
          <w:b/>
          <w:bCs/>
          <w:szCs w:val="24"/>
          <w:u w:val="single"/>
        </w:rPr>
        <w:t xml:space="preserve">different </w:t>
      </w:r>
      <w:r w:rsidRPr="00B158BA">
        <w:rPr>
          <w:b/>
          <w:bCs/>
          <w:szCs w:val="24"/>
          <w:highlight w:val="yellow"/>
          <w:u w:val="single"/>
        </w:rPr>
        <w:t>strikes</w:t>
      </w:r>
      <w:r w:rsidRPr="0074363A">
        <w:rPr>
          <w:szCs w:val="24"/>
          <w:u w:val="single"/>
        </w:rPr>
        <w:t xml:space="preserve"> </w:t>
      </w:r>
      <w:r w:rsidRPr="00B158BA">
        <w:rPr>
          <w:szCs w:val="24"/>
          <w:highlight w:val="yellow"/>
          <w:u w:val="single"/>
        </w:rPr>
        <w:t>as a replacement for</w:t>
      </w:r>
      <w:r w:rsidRPr="0074363A">
        <w:rPr>
          <w:szCs w:val="24"/>
          <w:u w:val="single"/>
        </w:rPr>
        <w:t xml:space="preserve"> the traditional </w:t>
      </w:r>
      <w:r w:rsidRPr="00B158BA">
        <w:rPr>
          <w:rStyle w:val="Emphasis"/>
          <w:highlight w:val="yellow"/>
        </w:rPr>
        <w:t>open-ended strike</w:t>
      </w:r>
      <w:r w:rsidRPr="006C6AE5">
        <w:rPr>
          <w:sz w:val="12"/>
          <w:szCs w:val="24"/>
        </w:rPr>
        <w:t xml:space="preserve">. Ideally it is </w:t>
      </w:r>
      <w:r w:rsidRPr="0074363A">
        <w:rPr>
          <w:szCs w:val="24"/>
          <w:u w:val="single"/>
        </w:rPr>
        <w:t xml:space="preserve">a </w:t>
      </w:r>
      <w:r w:rsidRPr="00DF5B0B">
        <w:rPr>
          <w:szCs w:val="24"/>
          <w:highlight w:val="yellow"/>
          <w:u w:val="single"/>
        </w:rPr>
        <w:t xml:space="preserve">strike that has a </w:t>
      </w:r>
      <w:r w:rsidRPr="00DF5B0B">
        <w:rPr>
          <w:rStyle w:val="Emphasis"/>
          <w:highlight w:val="yellow"/>
        </w:rPr>
        <w:t>limited scope</w:t>
      </w:r>
      <w:r w:rsidRPr="0074363A">
        <w:rPr>
          <w:szCs w:val="24"/>
          <w:u w:val="single"/>
        </w:rPr>
        <w:t xml:space="preserve"> that would not affect national industry too harshly but would still provide workers the ability to withhold their labor</w:t>
      </w:r>
      <w:r w:rsidRPr="006C6AE5">
        <w:rPr>
          <w:sz w:val="12"/>
          <w:szCs w:val="24"/>
        </w:rPr>
        <w:t>. In general, variable strikes are limited economic actions; they can be limited via participation, duration, and mixes of these different characteristics.</w:t>
      </w:r>
    </w:p>
    <w:p w14:paraId="02A8AA70" w14:textId="77777777" w:rsidR="00E568B6" w:rsidRPr="0071689E" w:rsidRDefault="00E568B6" w:rsidP="00E568B6">
      <w:pPr>
        <w:ind w:firstLine="720"/>
        <w:rPr>
          <w:sz w:val="2"/>
          <w:szCs w:val="2"/>
        </w:rPr>
      </w:pPr>
      <w:r w:rsidRPr="0071689E">
        <w:rPr>
          <w:sz w:val="2"/>
          <w:szCs w:val="2"/>
        </w:rPr>
        <w:t>Restricted strikes are a promising strategy to overcome the dangers of government backlash to full walkouts. They offer an alternative that could possibly mediate the worst economic harms that come from an unrestricted strike. However, little has been done to expand on this idea of what restricted strikes would look like and in what way strikes should be limited. It is still unclear in the literature which of the various ways to limit strikes is the most effective at protecting rights while reducing cost.</w:t>
      </w:r>
    </w:p>
    <w:p w14:paraId="1B9F4E5A" w14:textId="77777777" w:rsidR="00E568B6" w:rsidRPr="0071689E" w:rsidRDefault="00E568B6" w:rsidP="00E568B6">
      <w:pPr>
        <w:rPr>
          <w:sz w:val="2"/>
          <w:szCs w:val="2"/>
        </w:rPr>
      </w:pPr>
      <w:r w:rsidRPr="0071689E">
        <w:rPr>
          <w:sz w:val="2"/>
          <w:szCs w:val="2"/>
        </w:rPr>
        <w:t>3.4. CONTINUING RESEARCH</w:t>
      </w:r>
    </w:p>
    <w:p w14:paraId="498D86FF" w14:textId="77777777" w:rsidR="00E568B6" w:rsidRPr="0071689E" w:rsidRDefault="00E568B6" w:rsidP="00E568B6">
      <w:pPr>
        <w:ind w:firstLine="720"/>
        <w:rPr>
          <w:sz w:val="2"/>
          <w:szCs w:val="2"/>
        </w:rPr>
      </w:pPr>
      <w:r w:rsidRPr="0071689E">
        <w:rPr>
          <w:sz w:val="2"/>
          <w:szCs w:val="2"/>
        </w:rPr>
        <w:t>While the literature has some varied opinions on the right of railroad workers to strike, the majority comes from as far back as the 1950s and slows down by the 1980s. In large part this is due to the decline of unions; the U.S. Bureau of Labor Statistics reported that the percentage of Americans in labor unions had gone down by half since 1983 (U.S. Bureau of Labor Statistics, 2022). This has caused a corresponding decline of literature being written about unions as they have become increasingly marginalized. Especially in the United States, both the practice and study of labor unions, rights, and worker history has dried up. Thus, any literature review inevitably depends mostly upon old sources, even if the issues are still pertinent today.</w:t>
      </w:r>
    </w:p>
    <w:p w14:paraId="5580CD3C" w14:textId="77777777" w:rsidR="00E568B6" w:rsidRPr="0071689E" w:rsidRDefault="00E568B6" w:rsidP="00E568B6">
      <w:pPr>
        <w:ind w:firstLine="720"/>
        <w:rPr>
          <w:sz w:val="2"/>
          <w:szCs w:val="2"/>
        </w:rPr>
      </w:pPr>
      <w:r w:rsidRPr="0071689E">
        <w:rPr>
          <w:sz w:val="2"/>
          <w:szCs w:val="2"/>
        </w:rPr>
        <w:t>However, this year could change the dynamic. Multiple strike waves have occurred, possibly influencing more researchers to examine these fundamental economic actions. The outright denial of railroad worker’s ability to strike happened in the open this time. Violations of labor rights have become much more open as companies act with impunity. Yet workers are speaking up now and using their labor power to demand more. The UAW strike has been widely reported on with its new strike strategy and far-reaching impact. Ignoring labor in the literature will not be possible as it becomes a more important part of political, social, and economic society. Future authors will have to deal with this new dynamic in the labor movement.</w:t>
      </w:r>
    </w:p>
    <w:p w14:paraId="494E6684" w14:textId="77777777" w:rsidR="00E568B6" w:rsidRPr="0071689E" w:rsidRDefault="00E568B6" w:rsidP="00E568B6">
      <w:pPr>
        <w:ind w:firstLine="720"/>
        <w:rPr>
          <w:sz w:val="2"/>
          <w:szCs w:val="2"/>
        </w:rPr>
      </w:pPr>
      <w:r w:rsidRPr="0071689E">
        <w:rPr>
          <w:sz w:val="2"/>
          <w:szCs w:val="2"/>
        </w:rPr>
        <w:t>In the following chapter I will look closely at the second proposal in the literature: how and why restricted strikes could take place. Further developing these alternatives will be crucial for the literature going forward. The policymaking options are in reality much more diverse than the current discourse would suggest. Thus, evaluating if they are truly effective is the next step.</w:t>
      </w:r>
    </w:p>
    <w:p w14:paraId="5FBFA91F" w14:textId="77777777" w:rsidR="00E568B6" w:rsidRPr="0071689E" w:rsidRDefault="00E568B6" w:rsidP="00E568B6">
      <w:pPr>
        <w:rPr>
          <w:sz w:val="2"/>
          <w:szCs w:val="2"/>
        </w:rPr>
      </w:pPr>
      <w:r w:rsidRPr="0071689E">
        <w:rPr>
          <w:sz w:val="2"/>
          <w:szCs w:val="2"/>
        </w:rPr>
        <w:t>CHAPTER 4: METHODOLOGY</w:t>
      </w:r>
    </w:p>
    <w:p w14:paraId="56C7FBED" w14:textId="77777777" w:rsidR="00E568B6" w:rsidRPr="0071689E" w:rsidRDefault="00E568B6" w:rsidP="00E568B6">
      <w:pPr>
        <w:ind w:firstLine="720"/>
        <w:rPr>
          <w:sz w:val="2"/>
          <w:szCs w:val="2"/>
        </w:rPr>
      </w:pPr>
      <w:r w:rsidRPr="0071689E">
        <w:rPr>
          <w:sz w:val="2"/>
          <w:szCs w:val="2"/>
        </w:rPr>
        <w:t xml:space="preserve">So far, I have argued that strikes are an important right that protects a person’s dignity and should accordingly be preserved. Yet preserving the right to strike in railroad workers risks harming the economy, given how significant their role is in transporting goods and people across the country. Part of the reason why this problem might seem so challenging, however, is due to a naive belief that striking is an all-or-nothing affair. Either we protect the rights of railroad workers to strike or we don’t. Yet in the previous chapter, we saw that Kaufman 1974 suggested selective strikes as a potential solution. There are various categories of strikes, each with certain limitations on how they operate. Drawing inspiration from Kaufman, perhaps railroad workers should have the ability to engage in some kinds of strikes but not others. If certain kinds of strikes will sufficiently protect rights while limiting economic harms, we should legally protect such strikes in our legislation. </w:t>
      </w:r>
    </w:p>
    <w:p w14:paraId="5118A1FE" w14:textId="77777777" w:rsidR="00E568B6" w:rsidRPr="0071689E" w:rsidRDefault="00E568B6" w:rsidP="00E568B6">
      <w:pPr>
        <w:ind w:firstLine="720"/>
        <w:rPr>
          <w:sz w:val="2"/>
          <w:szCs w:val="2"/>
        </w:rPr>
      </w:pPr>
      <w:r w:rsidRPr="0071689E">
        <w:rPr>
          <w:sz w:val="2"/>
          <w:szCs w:val="2"/>
        </w:rPr>
        <w:t>In this chapter, I explain various kinds of strikes, classifying each by category. Then I explain how I will evaluate each category of strikes in the following chapter to determine how well it protects rights while limiting economic impact.</w:t>
      </w:r>
    </w:p>
    <w:p w14:paraId="390B6085" w14:textId="77777777" w:rsidR="00E568B6" w:rsidRPr="0071689E" w:rsidRDefault="00E568B6" w:rsidP="00E568B6">
      <w:pPr>
        <w:rPr>
          <w:sz w:val="2"/>
          <w:szCs w:val="2"/>
        </w:rPr>
      </w:pPr>
      <w:r w:rsidRPr="0071689E">
        <w:rPr>
          <w:sz w:val="2"/>
          <w:szCs w:val="2"/>
        </w:rPr>
        <w:t>4.1. TYPES OF STRIKE POLICIES</w:t>
      </w:r>
    </w:p>
    <w:p w14:paraId="0482A097" w14:textId="77777777" w:rsidR="00E568B6" w:rsidRPr="0071689E" w:rsidRDefault="00E568B6" w:rsidP="00E568B6">
      <w:pPr>
        <w:rPr>
          <w:sz w:val="2"/>
          <w:szCs w:val="2"/>
        </w:rPr>
      </w:pPr>
      <w:r w:rsidRPr="0071689E">
        <w:rPr>
          <w:sz w:val="2"/>
          <w:szCs w:val="2"/>
        </w:rPr>
        <w:tab/>
        <w:t>I divide the evaluated strikes into two umbrella categories: unrestricted and restricted strikes. Unrestricted strikes, like the name implies, have no limits imposed on them by the government. Workers can walk off as long as they want where they want. Restricted strikes are industrial actions that have government limitations. The limitations that I will look at for these strikes are participation, duration, and strikes that mix these limits.</w:t>
      </w:r>
    </w:p>
    <w:p w14:paraId="22578544" w14:textId="77777777" w:rsidR="00E568B6" w:rsidRPr="0071689E" w:rsidRDefault="00E568B6" w:rsidP="00E568B6">
      <w:pPr>
        <w:rPr>
          <w:i/>
          <w:iCs/>
          <w:sz w:val="2"/>
          <w:szCs w:val="2"/>
        </w:rPr>
      </w:pPr>
      <w:r w:rsidRPr="0071689E">
        <w:rPr>
          <w:i/>
          <w:iCs/>
          <w:sz w:val="2"/>
          <w:szCs w:val="2"/>
        </w:rPr>
        <w:t>4.1.1. UNRESTRICTED STRIKES</w:t>
      </w:r>
    </w:p>
    <w:p w14:paraId="12A05554" w14:textId="77777777" w:rsidR="00E568B6" w:rsidRPr="0071689E" w:rsidRDefault="00E568B6" w:rsidP="00E568B6">
      <w:pPr>
        <w:ind w:firstLine="720"/>
        <w:rPr>
          <w:sz w:val="2"/>
          <w:szCs w:val="2"/>
        </w:rPr>
      </w:pPr>
      <w:r w:rsidRPr="0071689E">
        <w:rPr>
          <w:sz w:val="2"/>
          <w:szCs w:val="2"/>
        </w:rPr>
        <w:t xml:space="preserve">The first and most common type of unrestricted strikes are open-ended strikes in which all workers walk off the job. These strikes are indefinite until terms are met in the negotiating room. The summer of 2023 was marked by the Writers Guild of America strike, which took five months and saw 11,500 union members participate (Barco, 2023). There was a full stop on all live shows, movie and TV scripts as all workers left the job and did not return until a new contract was hammered out between management and the union. </w:t>
      </w:r>
    </w:p>
    <w:p w14:paraId="2BF61FE7" w14:textId="77777777" w:rsidR="00E568B6" w:rsidRPr="0071689E" w:rsidRDefault="00E568B6" w:rsidP="00E568B6">
      <w:pPr>
        <w:ind w:firstLine="720"/>
        <w:rPr>
          <w:sz w:val="2"/>
          <w:szCs w:val="2"/>
        </w:rPr>
      </w:pPr>
      <w:r w:rsidRPr="0071689E">
        <w:rPr>
          <w:sz w:val="2"/>
          <w:szCs w:val="2"/>
        </w:rPr>
        <w:t xml:space="preserve">Next are </w:t>
      </w:r>
      <w:r w:rsidRPr="0071689E">
        <w:rPr>
          <w:i/>
          <w:iCs/>
          <w:sz w:val="2"/>
          <w:szCs w:val="2"/>
        </w:rPr>
        <w:t>wildcat strikes</w:t>
      </w:r>
      <w:r w:rsidRPr="0071689E">
        <w:rPr>
          <w:sz w:val="2"/>
          <w:szCs w:val="2"/>
        </w:rPr>
        <w:t xml:space="preserve">. These are like open-ended strikes in that all workers walk out of a workplace to cease their work, but they happen spontaneously. The distinction is that economic strikes like that of the UAW are legally recognized as legitimate by the government. The union leadership called for a strike vote, the workers voted to strike, and when sufficient changes were not made at the negotiating table they struck. Wildcat strikes skip all of this and go straight to the strike. They do not have approval of the union leadership that generally makes the decision on whether or not the group should commit to a legally recognized strike. They are in a category to themselves. </w:t>
      </w:r>
    </w:p>
    <w:p w14:paraId="1C32B717" w14:textId="77777777" w:rsidR="00E568B6" w:rsidRPr="0071689E" w:rsidRDefault="00E568B6" w:rsidP="00E568B6">
      <w:pPr>
        <w:ind w:firstLine="720"/>
        <w:rPr>
          <w:sz w:val="2"/>
          <w:szCs w:val="2"/>
        </w:rPr>
      </w:pPr>
      <w:r w:rsidRPr="0071689E">
        <w:rPr>
          <w:sz w:val="2"/>
          <w:szCs w:val="2"/>
        </w:rPr>
        <w:t>Last are “</w:t>
      </w:r>
      <w:r w:rsidRPr="0071689E">
        <w:rPr>
          <w:i/>
          <w:iCs/>
          <w:sz w:val="2"/>
          <w:szCs w:val="2"/>
        </w:rPr>
        <w:t>sickout” strikes</w:t>
      </w:r>
      <w:r w:rsidRPr="0071689E">
        <w:rPr>
          <w:sz w:val="2"/>
          <w:szCs w:val="2"/>
        </w:rPr>
        <w:t xml:space="preserve">. In this type of industrial action workers call out sick at the same time to give a cover to their wildcat strike. These actions generally last for shorter durations than a full-on wildcat strike due to workers only “striking” when they are out sick. They may or may not have the okay from union leadership. They are illegal in the United States, so even if a union suggested their workers call out sick they would not admit it for fear of legal liability. </w:t>
      </w:r>
    </w:p>
    <w:p w14:paraId="60A69C7C" w14:textId="77777777" w:rsidR="00E568B6" w:rsidRPr="0071689E" w:rsidRDefault="00E568B6" w:rsidP="00E568B6">
      <w:pPr>
        <w:rPr>
          <w:i/>
          <w:iCs/>
          <w:sz w:val="2"/>
          <w:szCs w:val="2"/>
        </w:rPr>
      </w:pPr>
      <w:r w:rsidRPr="0071689E">
        <w:rPr>
          <w:i/>
          <w:iCs/>
          <w:sz w:val="2"/>
          <w:szCs w:val="2"/>
        </w:rPr>
        <w:t xml:space="preserve">4.1.2. RESTRICTED STRIKES </w:t>
      </w:r>
    </w:p>
    <w:p w14:paraId="72CE248D" w14:textId="77777777" w:rsidR="00E568B6" w:rsidRPr="0071689E" w:rsidRDefault="00E568B6" w:rsidP="00E568B6">
      <w:pPr>
        <w:ind w:firstLine="720"/>
        <w:rPr>
          <w:sz w:val="2"/>
          <w:szCs w:val="2"/>
        </w:rPr>
      </w:pPr>
      <w:r w:rsidRPr="0071689E">
        <w:rPr>
          <w:sz w:val="2"/>
          <w:szCs w:val="2"/>
        </w:rPr>
        <w:t xml:space="preserve">There are three main types of restricted strikes discussed in the literature: participation limited strikes, limited duration strikes, and mixed strikes. Mixed strikes use some combination of restrictions on participation, and duration. </w:t>
      </w:r>
    </w:p>
    <w:p w14:paraId="695D1774" w14:textId="77777777" w:rsidR="00E568B6" w:rsidRPr="0071689E" w:rsidRDefault="00E568B6" w:rsidP="00E568B6">
      <w:pPr>
        <w:ind w:firstLine="720"/>
        <w:rPr>
          <w:sz w:val="2"/>
          <w:szCs w:val="2"/>
        </w:rPr>
      </w:pPr>
      <w:r w:rsidRPr="0071689E">
        <w:rPr>
          <w:sz w:val="2"/>
          <w:szCs w:val="2"/>
        </w:rPr>
        <w:t xml:space="preserve">The </w:t>
      </w:r>
      <w:r w:rsidRPr="0071689E">
        <w:rPr>
          <w:i/>
          <w:iCs/>
          <w:sz w:val="2"/>
          <w:szCs w:val="2"/>
        </w:rPr>
        <w:t>selective strike</w:t>
      </w:r>
      <w:r w:rsidRPr="0071689E">
        <w:rPr>
          <w:sz w:val="2"/>
          <w:szCs w:val="2"/>
        </w:rPr>
        <w:t xml:space="preserve"> is when workers strike a certain company out of a multi-employer bargaining group to win better concessions and force other companies to concede to these terms. Particularly in the realm of railroads, this allows unions to adjust the participation levels by striking workers of certain train operators.</w:t>
      </w:r>
    </w:p>
    <w:p w14:paraId="33599C13" w14:textId="77777777" w:rsidR="00E568B6" w:rsidRPr="0071689E" w:rsidRDefault="00E568B6" w:rsidP="00E568B6">
      <w:pPr>
        <w:ind w:firstLine="720"/>
        <w:rPr>
          <w:sz w:val="2"/>
          <w:szCs w:val="2"/>
        </w:rPr>
      </w:pPr>
      <w:r w:rsidRPr="0071689E">
        <w:rPr>
          <w:i/>
          <w:iCs/>
          <w:sz w:val="2"/>
          <w:szCs w:val="2"/>
        </w:rPr>
        <w:t>Short strikes</w:t>
      </w:r>
      <w:r w:rsidRPr="0071689E">
        <w:rPr>
          <w:sz w:val="2"/>
          <w:szCs w:val="2"/>
        </w:rPr>
        <w:t xml:space="preserve"> for a few days can be used as “warning shots” against companies to bring pressure in negotiations. In the US these are common among healthcare workers who cannot strike for prolonged periods; the recent strike of Kaiser Permanente by nurses lasted for only three days (Isidore, 2023). These strikes are heavily time restricted, as workers are only able to walk off for a limited amount of time.</w:t>
      </w:r>
    </w:p>
    <w:p w14:paraId="0FC56411" w14:textId="77777777" w:rsidR="00E568B6" w:rsidRPr="0071689E" w:rsidRDefault="00E568B6" w:rsidP="00E568B6">
      <w:pPr>
        <w:ind w:firstLine="720"/>
        <w:rPr>
          <w:sz w:val="2"/>
          <w:szCs w:val="2"/>
        </w:rPr>
      </w:pPr>
      <w:r w:rsidRPr="0071689E">
        <w:rPr>
          <w:i/>
          <w:iCs/>
          <w:sz w:val="2"/>
          <w:szCs w:val="2"/>
        </w:rPr>
        <w:t>Intermittent strikes</w:t>
      </w:r>
      <w:r w:rsidRPr="0071689E">
        <w:rPr>
          <w:sz w:val="2"/>
          <w:szCs w:val="2"/>
        </w:rPr>
        <w:t xml:space="preserve"> are when workers strike and then return to work on a periodic basis within one industry or company. This can take the form of a strike schedule, as is common when transportation workers strike in Europe, where the various strike dates for the month are laid out. How far in advance and how often a strike schedule is made depends on the union and relevant interests. Depending on the relevant government regulations, workers can notify the public even later about the strike. These strikes primarily rely on duration restrictions in which workers only walk off the job for a certain amount of time each week or month without losing their jobs. In the cases I look at there are variations in the participation levels of workers in these strikes, but participation is </w:t>
      </w:r>
      <w:r w:rsidRPr="0071689E">
        <w:rPr>
          <w:i/>
          <w:iCs/>
          <w:sz w:val="2"/>
          <w:szCs w:val="2"/>
        </w:rPr>
        <w:t>not</w:t>
      </w:r>
      <w:r w:rsidRPr="0071689E">
        <w:rPr>
          <w:sz w:val="2"/>
          <w:szCs w:val="2"/>
        </w:rPr>
        <w:t xml:space="preserve"> a restriction. All workers could potentially participate in the strike; they are not prevented from striking from a policy standpoint.</w:t>
      </w:r>
    </w:p>
    <w:p w14:paraId="229C8784" w14:textId="77777777" w:rsidR="00E568B6" w:rsidRPr="0071689E" w:rsidRDefault="00E568B6" w:rsidP="00E568B6">
      <w:pPr>
        <w:ind w:firstLine="720"/>
        <w:rPr>
          <w:sz w:val="2"/>
          <w:szCs w:val="2"/>
        </w:rPr>
      </w:pPr>
      <w:r w:rsidRPr="0071689E">
        <w:rPr>
          <w:i/>
          <w:iCs/>
          <w:sz w:val="2"/>
          <w:szCs w:val="2"/>
        </w:rPr>
        <w:t>Rolling strikes</w:t>
      </w:r>
      <w:r w:rsidRPr="0071689E">
        <w:rPr>
          <w:sz w:val="2"/>
          <w:szCs w:val="2"/>
        </w:rPr>
        <w:t xml:space="preserve"> are yet another variant in which a union calls for strikes but orders different types of workers to strike at different times or strike various employers in a multiemployer sector at different times. For example, signalmen strike on Monday, engineers on Tuesday, and dispatchers on Wednesday. Alternatively, workers could call for a strike on Norfolk Southern on Thursday and a strike on BNSF rail on Friday. The repetitive nature of these strikes builds pressure on companies to come to the negotiating table. These strikes use restrictions on the duration of the strike and the number of employees to limit the worker action. Rolling strike strategies may differ in which of these limitations is emphasized (in the example of striking multiple companies at different times, geographical restrictions are highlighted) but are a mix of all restrictions.</w:t>
      </w:r>
    </w:p>
    <w:p w14:paraId="6A07944A" w14:textId="77777777" w:rsidR="00E568B6" w:rsidRPr="0074363A" w:rsidRDefault="00E568B6" w:rsidP="00E568B6">
      <w:pPr>
        <w:ind w:firstLine="720"/>
        <w:rPr>
          <w:u w:val="single"/>
        </w:rPr>
      </w:pPr>
      <w:r w:rsidRPr="006C6AE5">
        <w:rPr>
          <w:sz w:val="12"/>
        </w:rPr>
        <w:t xml:space="preserve">Instead of continuing to use a dated labor management law from the 1920s, </w:t>
      </w:r>
      <w:r w:rsidRPr="0074363A">
        <w:rPr>
          <w:u w:val="single"/>
        </w:rPr>
        <w:t xml:space="preserve">it is worthwhile for the government to explore alternatives to the current labor regime. The current system always ends in emergency action by the Executive and </w:t>
      </w:r>
      <w:r w:rsidRPr="0074363A">
        <w:rPr>
          <w:rStyle w:val="Emphasis"/>
        </w:rPr>
        <w:t>Congression</w:t>
      </w:r>
      <w:r w:rsidRPr="0074363A">
        <w:rPr>
          <w:u w:val="single"/>
        </w:rPr>
        <w:t>al branch, yet that is not functional</w:t>
      </w:r>
      <w:r w:rsidRPr="006C6AE5">
        <w:rPr>
          <w:sz w:val="12"/>
        </w:rPr>
        <w:t xml:space="preserve">. </w:t>
      </w:r>
      <w:r w:rsidRPr="0074363A">
        <w:rPr>
          <w:u w:val="single"/>
        </w:rPr>
        <w:t>While it may make commerce flow,</w:t>
      </w:r>
      <w:r w:rsidRPr="006C6AE5">
        <w:rPr>
          <w:sz w:val="12"/>
        </w:rPr>
        <w:t xml:space="preserve"> </w:t>
      </w:r>
      <w:r w:rsidRPr="0074363A">
        <w:rPr>
          <w:u w:val="single"/>
        </w:rPr>
        <w:t xml:space="preserve">that does </w:t>
      </w:r>
      <w:r w:rsidRPr="008A1A70">
        <w:rPr>
          <w:rStyle w:val="Emphasis"/>
        </w:rPr>
        <w:t>not</w:t>
      </w:r>
      <w:r w:rsidRPr="0074363A">
        <w:rPr>
          <w:u w:val="single"/>
        </w:rPr>
        <w:t xml:space="preserve"> mean it is </w:t>
      </w:r>
      <w:r w:rsidRPr="008A1A70">
        <w:rPr>
          <w:rStyle w:val="Emphasis"/>
        </w:rPr>
        <w:t>sustainable</w:t>
      </w:r>
      <w:r w:rsidRPr="0074363A">
        <w:rPr>
          <w:u w:val="single"/>
        </w:rPr>
        <w:t xml:space="preserve">. </w:t>
      </w:r>
      <w:r w:rsidRPr="0074363A">
        <w:rPr>
          <w:b/>
          <w:bCs/>
          <w:u w:val="single"/>
        </w:rPr>
        <w:t>The anger of railroad workers</w:t>
      </w:r>
      <w:r w:rsidRPr="0074363A">
        <w:rPr>
          <w:u w:val="single"/>
        </w:rPr>
        <w:t xml:space="preserve"> this time was </w:t>
      </w:r>
      <w:r w:rsidRPr="0074363A">
        <w:rPr>
          <w:b/>
          <w:bCs/>
          <w:u w:val="single"/>
        </w:rPr>
        <w:t>palpable</w:t>
      </w:r>
      <w:r w:rsidRPr="006C6AE5">
        <w:rPr>
          <w:sz w:val="12"/>
        </w:rPr>
        <w:t xml:space="preserve">. </w:t>
      </w:r>
      <w:r w:rsidRPr="00B158BA">
        <w:rPr>
          <w:highlight w:val="yellow"/>
          <w:u w:val="single"/>
        </w:rPr>
        <w:t>Before</w:t>
      </w:r>
      <w:r w:rsidRPr="0074363A">
        <w:rPr>
          <w:u w:val="single"/>
        </w:rPr>
        <w:t xml:space="preserve"> the </w:t>
      </w:r>
      <w:r w:rsidRPr="00B158BA">
        <w:rPr>
          <w:rStyle w:val="Emphasis"/>
          <w:highlight w:val="yellow"/>
        </w:rPr>
        <w:t>RLA</w:t>
      </w:r>
      <w:r w:rsidRPr="006C6AE5">
        <w:rPr>
          <w:sz w:val="12"/>
        </w:rPr>
        <w:t xml:space="preserve">, wildcat strikes of </w:t>
      </w:r>
      <w:r w:rsidRPr="00B158BA">
        <w:rPr>
          <w:highlight w:val="yellow"/>
          <w:u w:val="single"/>
        </w:rPr>
        <w:t>unhappy workers</w:t>
      </w:r>
      <w:r w:rsidRPr="006C6AE5">
        <w:rPr>
          <w:sz w:val="12"/>
        </w:rPr>
        <w:t xml:space="preserve"> were much more common and </w:t>
      </w:r>
      <w:r w:rsidRPr="00B158BA">
        <w:rPr>
          <w:rStyle w:val="Emphasis"/>
          <w:highlight w:val="yellow"/>
        </w:rPr>
        <w:t>caused</w:t>
      </w:r>
      <w:r w:rsidRPr="006C6AE5">
        <w:rPr>
          <w:sz w:val="12"/>
        </w:rPr>
        <w:t xml:space="preserve"> </w:t>
      </w:r>
      <w:r w:rsidRPr="0074363A">
        <w:rPr>
          <w:u w:val="single"/>
        </w:rPr>
        <w:t xml:space="preserve">even more </w:t>
      </w:r>
      <w:r w:rsidRPr="00B158BA">
        <w:rPr>
          <w:rStyle w:val="Emphasis"/>
          <w:highlight w:val="yellow"/>
        </w:rPr>
        <w:t>economic chaos</w:t>
      </w:r>
      <w:r w:rsidRPr="006C6AE5">
        <w:rPr>
          <w:sz w:val="12"/>
        </w:rPr>
        <w:t xml:space="preserve">. </w:t>
      </w:r>
      <w:r w:rsidRPr="00B158BA">
        <w:rPr>
          <w:b/>
          <w:bCs/>
          <w:highlight w:val="yellow"/>
          <w:u w:val="single"/>
        </w:rPr>
        <w:t>Too much abuse</w:t>
      </w:r>
      <w:r w:rsidRPr="0074363A">
        <w:rPr>
          <w:b/>
          <w:bCs/>
          <w:u w:val="single"/>
        </w:rPr>
        <w:t xml:space="preserve"> of workers</w:t>
      </w:r>
      <w:r w:rsidRPr="0074363A">
        <w:rPr>
          <w:u w:val="single"/>
        </w:rPr>
        <w:t xml:space="preserve"> </w:t>
      </w:r>
      <w:r w:rsidRPr="00B158BA">
        <w:rPr>
          <w:highlight w:val="yellow"/>
          <w:u w:val="single"/>
        </w:rPr>
        <w:t xml:space="preserve">and the </w:t>
      </w:r>
      <w:r w:rsidRPr="00B158BA">
        <w:rPr>
          <w:b/>
          <w:bCs/>
          <w:highlight w:val="yellow"/>
          <w:u w:val="single"/>
        </w:rPr>
        <w:t>government</w:t>
      </w:r>
      <w:r w:rsidRPr="0074363A">
        <w:rPr>
          <w:u w:val="single"/>
        </w:rPr>
        <w:t xml:space="preserve"> may well </w:t>
      </w:r>
      <w:r w:rsidRPr="00930DB9">
        <w:rPr>
          <w:highlight w:val="yellow"/>
          <w:u w:val="single"/>
        </w:rPr>
        <w:t xml:space="preserve">end </w:t>
      </w:r>
      <w:r w:rsidRPr="00B158BA">
        <w:rPr>
          <w:highlight w:val="yellow"/>
          <w:u w:val="single"/>
        </w:rPr>
        <w:t xml:space="preserve">up with </w:t>
      </w:r>
      <w:r w:rsidRPr="00B158BA">
        <w:rPr>
          <w:rStyle w:val="Emphasis"/>
          <w:highlight w:val="yellow"/>
        </w:rPr>
        <w:t>an outcome it did not want</w:t>
      </w:r>
      <w:r w:rsidRPr="0074363A">
        <w:rPr>
          <w:u w:val="single"/>
        </w:rPr>
        <w:t xml:space="preserve"> in the first place</w:t>
      </w:r>
      <w:r w:rsidRPr="006C6AE5">
        <w:rPr>
          <w:sz w:val="12"/>
        </w:rPr>
        <w:t>. Order may be a priority, but it must be balanced against other rights as well. Workers right now at least think they have the ability to strike codified in law, so the government needs to negate this fact outright or explain what the right really encompasses</w:t>
      </w:r>
      <w:r w:rsidRPr="0074363A">
        <w:rPr>
          <w:u w:val="single"/>
        </w:rPr>
        <w:t xml:space="preserve">. Otherwise they risk </w:t>
      </w:r>
      <w:r w:rsidRPr="0074363A">
        <w:rPr>
          <w:rStyle w:val="Emphasis"/>
        </w:rPr>
        <w:t>further instability</w:t>
      </w:r>
      <w:r w:rsidRPr="0074363A">
        <w:rPr>
          <w:u w:val="single"/>
        </w:rPr>
        <w:t>.</w:t>
      </w:r>
    </w:p>
    <w:p w14:paraId="3FD0C3B5" w14:textId="77777777" w:rsidR="00E568B6" w:rsidRPr="0071689E" w:rsidRDefault="00E568B6" w:rsidP="00E568B6">
      <w:pPr>
        <w:rPr>
          <w:sz w:val="4"/>
          <w:szCs w:val="4"/>
        </w:rPr>
      </w:pPr>
      <w:r w:rsidRPr="0071689E">
        <w:rPr>
          <w:sz w:val="4"/>
          <w:szCs w:val="4"/>
        </w:rPr>
        <w:t xml:space="preserve">4.2. METHODS OF ANALYSIS </w:t>
      </w:r>
    </w:p>
    <w:p w14:paraId="46F0D503" w14:textId="77777777" w:rsidR="00E568B6" w:rsidRPr="0071689E" w:rsidRDefault="00E568B6" w:rsidP="00E568B6">
      <w:pPr>
        <w:ind w:firstLine="720"/>
        <w:rPr>
          <w:sz w:val="4"/>
          <w:szCs w:val="4"/>
        </w:rPr>
      </w:pPr>
      <w:r w:rsidRPr="0071689E">
        <w:rPr>
          <w:sz w:val="4"/>
          <w:szCs w:val="4"/>
        </w:rPr>
        <w:t>I consider two factors in determining whether a type of strike is one we should legally protect for railroad workers: cost to the national economy and ability to protect worker rights. Finding a striking strategy that can maximally fulfill both of these criteria is key to creating functional labor law. I compare the effectiveness of strike policies in these criteria to how effective open-ended strikes are. As previously demonstrated, when President Joe Biden or other policymakers think of a rail strike, they only imagine an open-ended strike. Thus, it makes sense to compare other possible policy alternatives to the current strike strategy that is functionally prohibited.</w:t>
      </w:r>
    </w:p>
    <w:p w14:paraId="2028C143" w14:textId="77777777" w:rsidR="00E568B6" w:rsidRPr="0071689E" w:rsidRDefault="00E568B6" w:rsidP="00E568B6">
      <w:pPr>
        <w:ind w:firstLine="720"/>
        <w:rPr>
          <w:sz w:val="4"/>
          <w:szCs w:val="4"/>
        </w:rPr>
      </w:pPr>
      <w:r w:rsidRPr="0071689E">
        <w:rPr>
          <w:sz w:val="4"/>
          <w:szCs w:val="4"/>
        </w:rPr>
        <w:t xml:space="preserve">First is the economic impact of the strike itself. Based on duration and strategy, strikes on the railroads can have varying levels of impact on the economy as a whole; not all strikes are created equal. It is important to analyze this point of contention, as it is the primary reason most politicians, President Biden included, cite when passing legislation to lengthen the bargaining period or impose a new contract altogether (The White House, 2022). In the literature, the economic nature of striking is also presented as the most dangerous element of exercising the right. Workers are trying to cause economic damage to the company to extract concessions. As such, I look at the economic cost to the national economy that each strike causes as indicated by the data. </w:t>
      </w:r>
    </w:p>
    <w:p w14:paraId="568AF3C4" w14:textId="77777777" w:rsidR="00E568B6" w:rsidRPr="0071689E" w:rsidRDefault="00E568B6" w:rsidP="00E568B6">
      <w:pPr>
        <w:ind w:firstLine="720"/>
        <w:rPr>
          <w:sz w:val="4"/>
          <w:szCs w:val="4"/>
        </w:rPr>
      </w:pPr>
      <w:r w:rsidRPr="0071689E">
        <w:rPr>
          <w:sz w:val="4"/>
          <w:szCs w:val="4"/>
        </w:rPr>
        <w:t>The most common economic indicators that economists look at for rail strikes are the lost wages of workers giving up their labor, direct losses in revenue to operators (governments and private companies), the effect of production slow-downs, spoiled goods, and indirect losses to adjacent industries. Not all economic analyses of strikes contain all of these variables. Particularly, those done in the United States do not include indirect losses, as they can be difficult to calculate since a national strike has not happened for some time.</w:t>
      </w:r>
    </w:p>
    <w:p w14:paraId="2BB68A89" w14:textId="77777777" w:rsidR="00E568B6" w:rsidRPr="0071689E" w:rsidRDefault="00E568B6" w:rsidP="00E568B6">
      <w:pPr>
        <w:ind w:firstLine="720"/>
        <w:rPr>
          <w:sz w:val="4"/>
          <w:szCs w:val="4"/>
        </w:rPr>
      </w:pPr>
      <w:r w:rsidRPr="0071689E">
        <w:rPr>
          <w:sz w:val="4"/>
          <w:szCs w:val="4"/>
        </w:rPr>
        <w:t>When these data points are not available for the United States, international counterparts are examined to demonstrate what a strike can look like in a modern economy. The criteria for international comparisons are other Organization for Economic Co-operation and Development (OECD) countries with high levels of economic development that experience national-level rail transportation strikes that affect the entire country. Countries that have the most data available on the economic impact analysis of strikes are preferred. In particular, I look at strikes occurring in the United Kingdom and Germany. Both share some characteristics of the US rail system. The UK, like the US, has a fully private rail system, while Germany has a semi-private system where the government-owned Deutsche Bahn runs a majority of track and train services.</w:t>
      </w:r>
    </w:p>
    <w:p w14:paraId="14ED6591" w14:textId="77777777" w:rsidR="00E568B6" w:rsidRPr="0071689E" w:rsidRDefault="00E568B6" w:rsidP="00E568B6">
      <w:pPr>
        <w:ind w:firstLine="720"/>
        <w:rPr>
          <w:sz w:val="4"/>
          <w:szCs w:val="4"/>
        </w:rPr>
      </w:pPr>
      <w:r w:rsidRPr="0071689E">
        <w:rPr>
          <w:sz w:val="4"/>
          <w:szCs w:val="4"/>
        </w:rPr>
        <w:t>In one case, I examine the 2018 rail strike in France, because rail workers were the primary strikers during the time and thus the economic effect can be more clearly determined. Recent rail strikes in France have come as a part of a wave of strikes across all industries against government reform of the pension system. Since all industries went on strike, it would be very difficult to separate out the sole cost of the railroad workers who walked off the job. Substantive economic analyses have been made about the impact of current rail strikes in each country. While not one-to-one comparisons, they offer a window into how other industrialized countries are impacted and provide markers by which to judge the relative scale of a certain strike. Preliminary industry and governmental reports offer a brief look at what the costs of strikes could be.</w:t>
      </w:r>
    </w:p>
    <w:p w14:paraId="725E1D33" w14:textId="77777777" w:rsidR="00E568B6" w:rsidRPr="0071689E" w:rsidRDefault="00E568B6" w:rsidP="00E568B6">
      <w:pPr>
        <w:ind w:firstLine="720"/>
        <w:rPr>
          <w:sz w:val="4"/>
          <w:szCs w:val="4"/>
        </w:rPr>
      </w:pPr>
      <w:r w:rsidRPr="0071689E">
        <w:rPr>
          <w:sz w:val="4"/>
          <w:szCs w:val="4"/>
        </w:rPr>
        <w:t>Second is the degree to which the strike policy upholds a worker’s right to control their labor and the rights that follow as a result. I examine the effect on workers’ rights based on the pressure created by the strike. I am not looking for the strike that simply creates the most pressure, but which one creates pressure that most effectively protects worker’s rights. I evaluate how the company feels the pressure via the indicators of the economic cost to the operator and the reputational cost to the operator. I look at how successful the pressure was by examining the willingness of the operator to come to an agreement, and the concessions that workers win at the bargaining table. The first two indicators demonstrate how workers reached the results that protect their rights. Not all strikes impact these factors equally. Some may create a massive burden on the other party but end up only winning a small number of concessions. The economic cost to the company is based on the previous cost estimates in the economics section. Reputation is evaluated by the way in which the strike affects the operator’s capacity to serve consumers. Willingness to negotiate is determined by the speed at which the operator reaches an agreement. I look at concessions in terms of the final contract agreed upon by the two parties after the dispute and compare these to the concessions that workers had asked for at the beginning.</w:t>
      </w:r>
    </w:p>
    <w:p w14:paraId="1F933034" w14:textId="77777777" w:rsidR="00E568B6" w:rsidRPr="0071689E" w:rsidRDefault="00E568B6" w:rsidP="00E568B6">
      <w:pPr>
        <w:ind w:firstLine="720"/>
        <w:rPr>
          <w:sz w:val="4"/>
          <w:szCs w:val="4"/>
        </w:rPr>
      </w:pPr>
      <w:r w:rsidRPr="0071689E">
        <w:rPr>
          <w:sz w:val="4"/>
          <w:szCs w:val="4"/>
        </w:rPr>
        <w:t>There are also ways in which outside factors can impact the pressure generated by a strike. Industrial actions do not happen in a vacuum; economic recessions, government and private interests all play a role in determining the outcome of a dispute. Accordingly, it is important to not simply rely on the number of concessions won when evaluating pressure. Some types of strikes may be effective at creating pressure, but due to luck, certain outside factors impact the ability to make this determination. Taking all of these factors into account when possible will ensure I am able to more accurately determine the pressure a certain type of strike carries.</w:t>
      </w:r>
    </w:p>
    <w:p w14:paraId="6CAD0C56" w14:textId="77777777" w:rsidR="00E568B6" w:rsidRPr="0071689E" w:rsidRDefault="00E568B6" w:rsidP="00E568B6">
      <w:pPr>
        <w:rPr>
          <w:sz w:val="4"/>
          <w:szCs w:val="4"/>
        </w:rPr>
      </w:pPr>
      <w:r w:rsidRPr="0071689E">
        <w:rPr>
          <w:sz w:val="4"/>
          <w:szCs w:val="4"/>
        </w:rPr>
        <w:t>CHAPTER 5: RESEARCH</w:t>
      </w:r>
    </w:p>
    <w:p w14:paraId="45BF2A17" w14:textId="77777777" w:rsidR="00E568B6" w:rsidRPr="0071689E" w:rsidRDefault="00E568B6" w:rsidP="00E568B6">
      <w:pPr>
        <w:rPr>
          <w:sz w:val="4"/>
          <w:szCs w:val="4"/>
        </w:rPr>
      </w:pPr>
      <w:r w:rsidRPr="0071689E">
        <w:rPr>
          <w:sz w:val="4"/>
          <w:szCs w:val="4"/>
        </w:rPr>
        <w:tab/>
        <w:t>I will be using the aforementioned methodology to look at the economic impact of strike actions and their ability to exert pressure for workers’ rights. I’ll look at unrestricted strikes first, as these are the traditionally more common occurrences in American contexts, and they can provide a baseline for comparison with other types of strikes. Then I will look at the alternative policies of restricted strikes. I will break these down by the aforementioned categories of participation, duration, and mixed strikes.</w:t>
      </w:r>
    </w:p>
    <w:p w14:paraId="51BE8F18" w14:textId="77777777" w:rsidR="00E568B6" w:rsidRPr="006C6AE5" w:rsidRDefault="00E568B6" w:rsidP="00E568B6">
      <w:pPr>
        <w:rPr>
          <w:sz w:val="12"/>
        </w:rPr>
      </w:pPr>
      <w:r w:rsidRPr="006C6AE5">
        <w:rPr>
          <w:sz w:val="12"/>
        </w:rPr>
        <w:tab/>
        <w:t xml:space="preserve">First it is important to understand that </w:t>
      </w:r>
      <w:r w:rsidRPr="00B158BA">
        <w:rPr>
          <w:highlight w:val="yellow"/>
          <w:u w:val="single"/>
        </w:rPr>
        <w:t xml:space="preserve">the </w:t>
      </w:r>
      <w:r w:rsidRPr="00B158BA">
        <w:rPr>
          <w:rStyle w:val="Emphasis"/>
          <w:highlight w:val="yellow"/>
        </w:rPr>
        <w:t>current system</w:t>
      </w:r>
      <w:r w:rsidRPr="00B158BA">
        <w:rPr>
          <w:highlight w:val="yellow"/>
          <w:u w:val="single"/>
        </w:rPr>
        <w:t xml:space="preserve"> is</w:t>
      </w:r>
      <w:r w:rsidRPr="0029323B">
        <w:rPr>
          <w:u w:val="single"/>
        </w:rPr>
        <w:t xml:space="preserve"> de facto </w:t>
      </w:r>
      <w:r w:rsidRPr="00B158BA">
        <w:rPr>
          <w:rStyle w:val="Emphasis"/>
          <w:highlight w:val="yellow"/>
        </w:rPr>
        <w:t>compulsory arbitration</w:t>
      </w:r>
      <w:r w:rsidRPr="006C6AE5">
        <w:rPr>
          <w:sz w:val="12"/>
        </w:rPr>
        <w:t xml:space="preserve">. </w:t>
      </w:r>
      <w:r w:rsidRPr="0029323B">
        <w:rPr>
          <w:u w:val="single"/>
        </w:rPr>
        <w:t>This is where a government-appointed arbitration board negotiates a settlement that both parties are forced to agree to.</w:t>
      </w:r>
      <w:r w:rsidRPr="006C6AE5">
        <w:rPr>
          <w:sz w:val="12"/>
        </w:rPr>
        <w:t xml:space="preserve"> The economic cost is zero, as </w:t>
      </w:r>
      <w:r w:rsidRPr="0029323B">
        <w:rPr>
          <w:u w:val="single"/>
        </w:rPr>
        <w:t>neither side engages in a strike or lock-out</w:t>
      </w:r>
      <w:r w:rsidRPr="006C6AE5">
        <w:rPr>
          <w:sz w:val="12"/>
        </w:rPr>
        <w:t xml:space="preserve"> ending services. It causes the least disruption in the short term out of any industrial policy and facilitates the fastest movement of goods and continuous service. Yet </w:t>
      </w:r>
      <w:r w:rsidRPr="0029323B">
        <w:rPr>
          <w:u w:val="single"/>
        </w:rPr>
        <w:t xml:space="preserve">in terms of </w:t>
      </w:r>
      <w:r w:rsidRPr="00B158BA">
        <w:rPr>
          <w:b/>
          <w:bCs/>
          <w:u w:val="single"/>
        </w:rPr>
        <w:t>rights</w:t>
      </w:r>
      <w:r w:rsidRPr="006C6AE5">
        <w:rPr>
          <w:sz w:val="12"/>
        </w:rPr>
        <w:t xml:space="preserve"> protections </w:t>
      </w:r>
      <w:r w:rsidRPr="0029323B">
        <w:rPr>
          <w:u w:val="single"/>
        </w:rPr>
        <w:t>it offers very little to workers</w:t>
      </w:r>
      <w:r w:rsidRPr="006C6AE5">
        <w:rPr>
          <w:sz w:val="12"/>
        </w:rPr>
        <w:t xml:space="preserve">. </w:t>
      </w:r>
      <w:r w:rsidRPr="0029323B">
        <w:rPr>
          <w:u w:val="single"/>
        </w:rPr>
        <w:t xml:space="preserve">They are not given any sort of ability to withhold their labor; any and all </w:t>
      </w:r>
      <w:r w:rsidRPr="00B158BA">
        <w:rPr>
          <w:rStyle w:val="Emphasis"/>
          <w:highlight w:val="yellow"/>
        </w:rPr>
        <w:t>industrial actions become</w:t>
      </w:r>
      <w:r w:rsidRPr="0029323B">
        <w:rPr>
          <w:rStyle w:val="Emphasis"/>
        </w:rPr>
        <w:t xml:space="preserve"> explicitly </w:t>
      </w:r>
      <w:r w:rsidRPr="00B158BA">
        <w:rPr>
          <w:rStyle w:val="Emphasis"/>
          <w:highlight w:val="yellow"/>
        </w:rPr>
        <w:t>illegal</w:t>
      </w:r>
      <w:r w:rsidRPr="0029323B">
        <w:rPr>
          <w:u w:val="single"/>
        </w:rPr>
        <w:t xml:space="preserve"> in this circumstance</w:t>
      </w:r>
      <w:r w:rsidRPr="006C6AE5">
        <w:rPr>
          <w:sz w:val="12"/>
        </w:rPr>
        <w:t xml:space="preserve">. </w:t>
      </w:r>
      <w:r w:rsidRPr="0029323B">
        <w:rPr>
          <w:u w:val="single"/>
        </w:rPr>
        <w:t xml:space="preserve">If the arbitration board ends up favorable to the companies, there is no counterbalancing action for the workers. </w:t>
      </w:r>
      <w:r w:rsidRPr="006C6AE5">
        <w:rPr>
          <w:sz w:val="12"/>
        </w:rPr>
        <w:t xml:space="preserve">The recent negotiations of the PEB called by President Joe Biden demonstrate this. </w:t>
      </w:r>
      <w:r w:rsidRPr="0029323B">
        <w:rPr>
          <w:u w:val="single"/>
        </w:rPr>
        <w:t xml:space="preserve">The board did not call for any sick days after the workers had made it one of their largest complaints, and after Congress legislated this contract, workers had little recourse </w:t>
      </w:r>
      <w:r w:rsidRPr="006C6AE5">
        <w:rPr>
          <w:sz w:val="12"/>
        </w:rPr>
        <w:t>to change the decision.</w:t>
      </w:r>
    </w:p>
    <w:p w14:paraId="16846449" w14:textId="77777777" w:rsidR="00E568B6" w:rsidRPr="0029323B" w:rsidRDefault="00E568B6" w:rsidP="00E568B6">
      <w:pPr>
        <w:ind w:firstLine="720"/>
        <w:rPr>
          <w:rStyle w:val="Emphasis"/>
        </w:rPr>
      </w:pPr>
      <w:r w:rsidRPr="006C6AE5">
        <w:rPr>
          <w:sz w:val="12"/>
        </w:rPr>
        <w:t xml:space="preserve">However, in the US this system historically comes at a risk. </w:t>
      </w:r>
      <w:r w:rsidRPr="00930DB9">
        <w:rPr>
          <w:rStyle w:val="Emphasis"/>
        </w:rPr>
        <w:t>Before the RLA</w:t>
      </w:r>
      <w:r w:rsidRPr="006C6AE5">
        <w:rPr>
          <w:sz w:val="12"/>
        </w:rPr>
        <w:t xml:space="preserve"> in the 1920s the RLB that governed labor relations on the railroad faced similar issues. It functioned as a regulatory body that set out wage scales and regulations of labor conditions on the railroads. While union brass, companies, and government officials had agreed on the system, </w:t>
      </w:r>
      <w:r w:rsidRPr="0029323B">
        <w:rPr>
          <w:u w:val="single"/>
        </w:rPr>
        <w:t xml:space="preserve">rank-and-file </w:t>
      </w:r>
      <w:r w:rsidRPr="008A1A70">
        <w:rPr>
          <w:u w:val="single"/>
        </w:rPr>
        <w:t>members were upset</w:t>
      </w:r>
      <w:r w:rsidRPr="0029323B">
        <w:rPr>
          <w:u w:val="single"/>
        </w:rPr>
        <w:t xml:space="preserve"> by the lack of concessions</w:t>
      </w:r>
      <w:r w:rsidRPr="006C6AE5">
        <w:rPr>
          <w:sz w:val="12"/>
        </w:rPr>
        <w:t xml:space="preserve">. </w:t>
      </w:r>
      <w:r w:rsidRPr="0029323B">
        <w:rPr>
          <w:u w:val="single"/>
        </w:rPr>
        <w:t xml:space="preserve">Since workers thought it was overly influenced by company officials, there were </w:t>
      </w:r>
      <w:r w:rsidRPr="00930DB9">
        <w:rPr>
          <w:rStyle w:val="Emphasis"/>
        </w:rPr>
        <w:t>waves of large strikes</w:t>
      </w:r>
      <w:r w:rsidRPr="00930DB9">
        <w:rPr>
          <w:u w:val="single"/>
        </w:rPr>
        <w:t xml:space="preserve">, often </w:t>
      </w:r>
      <w:r w:rsidRPr="00930DB9">
        <w:rPr>
          <w:b/>
          <w:bCs/>
          <w:u w:val="single"/>
        </w:rPr>
        <w:t>wildcats</w:t>
      </w:r>
      <w:r w:rsidRPr="00930DB9">
        <w:rPr>
          <w:u w:val="single"/>
        </w:rPr>
        <w:t>,</w:t>
      </w:r>
      <w:r w:rsidRPr="008A1A70">
        <w:rPr>
          <w:u w:val="single"/>
        </w:rPr>
        <w:t xml:space="preserve"> </w:t>
      </w:r>
      <w:r w:rsidRPr="008A1A70">
        <w:rPr>
          <w:rStyle w:val="Emphasis"/>
        </w:rPr>
        <w:t>in protest</w:t>
      </w:r>
      <w:r w:rsidRPr="0029323B">
        <w:rPr>
          <w:u w:val="single"/>
        </w:rPr>
        <w:t xml:space="preserve"> of the decisions the board made on pay scales.</w:t>
      </w:r>
      <w:r w:rsidRPr="006C6AE5">
        <w:rPr>
          <w:sz w:val="12"/>
        </w:rPr>
        <w:t xml:space="preserve"> The railroad labor movement today is much smaller and less militant than its 1920s counterpart, but the nation’s past history with compulsory and binding arbitration cannot be ignored. </w:t>
      </w:r>
      <w:r w:rsidRPr="0029323B">
        <w:rPr>
          <w:u w:val="single"/>
        </w:rPr>
        <w:t xml:space="preserve">Continuing this policy risks </w:t>
      </w:r>
      <w:r w:rsidRPr="008A1A70">
        <w:rPr>
          <w:b/>
          <w:bCs/>
          <w:u w:val="single"/>
        </w:rPr>
        <w:t>unbalancing</w:t>
      </w:r>
      <w:r w:rsidRPr="0029323B">
        <w:rPr>
          <w:u w:val="single"/>
        </w:rPr>
        <w:t xml:space="preserve"> </w:t>
      </w:r>
      <w:r w:rsidRPr="0029323B">
        <w:rPr>
          <w:rStyle w:val="Emphasis"/>
        </w:rPr>
        <w:t xml:space="preserve">American </w:t>
      </w:r>
      <w:r w:rsidRPr="008A1A70">
        <w:rPr>
          <w:rStyle w:val="Emphasis"/>
        </w:rPr>
        <w:t>industrial relations</w:t>
      </w:r>
      <w:r w:rsidRPr="0029323B">
        <w:rPr>
          <w:rStyle w:val="Emphasis"/>
        </w:rPr>
        <w:t>.</w:t>
      </w:r>
    </w:p>
    <w:p w14:paraId="700812D1" w14:textId="77777777" w:rsidR="00E568B6" w:rsidRPr="006C6AE5" w:rsidRDefault="00E568B6" w:rsidP="00E568B6">
      <w:pPr>
        <w:rPr>
          <w:sz w:val="12"/>
        </w:rPr>
      </w:pPr>
      <w:r w:rsidRPr="006C6AE5">
        <w:rPr>
          <w:sz w:val="12"/>
        </w:rPr>
        <w:t>5.1. UNRESTRICTED STRIKES</w:t>
      </w:r>
    </w:p>
    <w:p w14:paraId="00C6D504" w14:textId="77777777" w:rsidR="00E568B6" w:rsidRPr="006C6AE5" w:rsidRDefault="00E568B6" w:rsidP="00E568B6">
      <w:pPr>
        <w:ind w:firstLine="720"/>
        <w:rPr>
          <w:sz w:val="12"/>
        </w:rPr>
      </w:pPr>
      <w:r w:rsidRPr="006C6AE5">
        <w:rPr>
          <w:sz w:val="12"/>
        </w:rPr>
        <w:t>Unrestricted strikes where workers walk off the job indefinitely are the commonly cited counter-balance to the current system in American labor. When President Biden says he wants to avoid a strike it is these industrial actions in particular that he has in mind.</w:t>
      </w:r>
    </w:p>
    <w:p w14:paraId="66E69BF2" w14:textId="77777777" w:rsidR="00E568B6" w:rsidRPr="006C6AE5" w:rsidRDefault="00E568B6" w:rsidP="00E568B6">
      <w:pPr>
        <w:rPr>
          <w:i/>
          <w:iCs/>
          <w:sz w:val="12"/>
        </w:rPr>
      </w:pPr>
      <w:r w:rsidRPr="006C6AE5">
        <w:rPr>
          <w:i/>
          <w:iCs/>
          <w:sz w:val="12"/>
        </w:rPr>
        <w:t xml:space="preserve">5.1.1. OPEN-ENDED STRIKES </w:t>
      </w:r>
    </w:p>
    <w:p w14:paraId="37F9742C" w14:textId="77777777" w:rsidR="00E568B6" w:rsidRPr="006C6AE5" w:rsidRDefault="00E568B6" w:rsidP="00E568B6">
      <w:pPr>
        <w:ind w:firstLine="720"/>
        <w:rPr>
          <w:sz w:val="12"/>
        </w:rPr>
      </w:pPr>
      <w:r w:rsidRPr="006C6AE5">
        <w:rPr>
          <w:sz w:val="12"/>
        </w:rPr>
        <w:t xml:space="preserve">Traditional open-ended walkouts are, in other non-RLA regulated industries, where the most data is available in the United States. No matter the industry, the most common type of legally recognized labor stoppage is a walkout for improved economic conditions during the period when the contract has lapsed between the union and the company. These types of </w:t>
      </w:r>
      <w:r w:rsidRPr="00930DB9">
        <w:rPr>
          <w:rStyle w:val="Emphasis"/>
        </w:rPr>
        <w:t>strikes</w:t>
      </w:r>
      <w:r w:rsidRPr="00930DB9">
        <w:rPr>
          <w:u w:val="single"/>
        </w:rPr>
        <w:t xml:space="preserve"> are how </w:t>
      </w:r>
      <w:r w:rsidRPr="00930DB9">
        <w:rPr>
          <w:b/>
          <w:bCs/>
          <w:u w:val="single"/>
        </w:rPr>
        <w:t>workers</w:t>
      </w:r>
      <w:r w:rsidRPr="00C06DC9">
        <w:rPr>
          <w:u w:val="single"/>
        </w:rPr>
        <w:t xml:space="preserve"> usually </w:t>
      </w:r>
      <w:r w:rsidRPr="00930DB9">
        <w:rPr>
          <w:rStyle w:val="Emphasis"/>
        </w:rPr>
        <w:t>win concessions</w:t>
      </w:r>
      <w:r w:rsidRPr="00C06DC9">
        <w:rPr>
          <w:rStyle w:val="Emphasis"/>
        </w:rPr>
        <w:t xml:space="preserve"> from employers in the United States</w:t>
      </w:r>
      <w:r w:rsidRPr="006C6AE5">
        <w:rPr>
          <w:sz w:val="12"/>
        </w:rPr>
        <w:t xml:space="preserve">. The prior example of the Hollywood strike shows that </w:t>
      </w:r>
      <w:r w:rsidRPr="00C06DC9">
        <w:rPr>
          <w:u w:val="single"/>
        </w:rPr>
        <w:t>workers who engage in</w:t>
      </w:r>
      <w:r w:rsidRPr="006C6AE5">
        <w:rPr>
          <w:sz w:val="12"/>
        </w:rPr>
        <w:t xml:space="preserve"> long-term </w:t>
      </w:r>
      <w:r w:rsidRPr="00C06DC9">
        <w:rPr>
          <w:u w:val="single"/>
        </w:rPr>
        <w:t xml:space="preserve">walkouts can </w:t>
      </w:r>
      <w:r w:rsidRPr="00C06DC9">
        <w:rPr>
          <w:rStyle w:val="Emphasis"/>
        </w:rPr>
        <w:t>win big</w:t>
      </w:r>
      <w:r w:rsidRPr="006C6AE5">
        <w:rPr>
          <w:sz w:val="12"/>
        </w:rPr>
        <w:t>.</w:t>
      </w:r>
    </w:p>
    <w:p w14:paraId="77EA9871" w14:textId="77777777" w:rsidR="00E568B6" w:rsidRPr="006C6AE5" w:rsidRDefault="00E568B6" w:rsidP="00E568B6">
      <w:pPr>
        <w:ind w:firstLine="720"/>
        <w:rPr>
          <w:sz w:val="12"/>
        </w:rPr>
      </w:pPr>
      <w:r w:rsidRPr="006C6AE5">
        <w:rPr>
          <w:sz w:val="12"/>
        </w:rPr>
        <w:t xml:space="preserve">Additionally, while an open-ended walkout has not happened for decades in the United States, there are significant concerns about the possible economic impact. If the railroad workers had walked off the job in 2022, the Anderson Economic Group estimated the first week could cost $584,387,959 (Anderson Economic Group, 2022). This number primarily comes from the direct costs of the strike. They explain in their methodology that this number includes direct losses to striking workers in the form of wages, losses in ticket sales for commuter trains, losses to freight companies, and losses to producers in the form of spoiled goods that can’t be moved. It is important to note that this estimate does not include the innumerable indirect costs to suppliers of the railroad, the various businesses that depend exclusively on rail to provide goods, and indirect costs to consumers. They also make assumptions on the ways that producers will substitute rail transport with other modes such as boat and semi-truck. </w:t>
      </w:r>
    </w:p>
    <w:p w14:paraId="7DE72CCB" w14:textId="77777777" w:rsidR="00E568B6" w:rsidRPr="006C6AE5" w:rsidRDefault="00E568B6" w:rsidP="00E568B6">
      <w:pPr>
        <w:ind w:firstLine="720"/>
        <w:rPr>
          <w:sz w:val="12"/>
        </w:rPr>
      </w:pPr>
      <w:r w:rsidRPr="006C6AE5">
        <w:rPr>
          <w:sz w:val="12"/>
        </w:rPr>
        <w:t>Not all estimates are created equally. The American Association of Railroads, a proindustry advocacy group, estimated that a possible strike in 2022 could have cost the economy $2 billion per day (AAR, 2022). However, while this number was cited in multiple outlets, it did not have a clear methodology for reaching this conclusion. In fact, when the Anderson Economic Group (AEG) created their estimate for the cost of the strike they added that this number came from taking the past $1 billion per day estimate of the Bush Administration in 1992 and simply multiplying it by 2 (AEG, 2022). The analysis, while widely cited, is indicative of the lackluster attempts to understand the impact of American rail strikes. The industry outlet does not try to account for changes in the industry, freight shifting from rail to other modes of transportation, or properly account for the direct costs.</w:t>
      </w:r>
    </w:p>
    <w:p w14:paraId="28AE70CB" w14:textId="77777777" w:rsidR="00E568B6" w:rsidRPr="006C6AE5" w:rsidRDefault="00E568B6" w:rsidP="00E568B6">
      <w:pPr>
        <w:ind w:firstLine="720"/>
        <w:rPr>
          <w:sz w:val="12"/>
        </w:rPr>
      </w:pPr>
      <w:r w:rsidRPr="00C06DC9">
        <w:rPr>
          <w:u w:val="single"/>
        </w:rPr>
        <w:t>Since</w:t>
      </w:r>
      <w:r w:rsidRPr="006C6AE5">
        <w:rPr>
          <w:sz w:val="12"/>
        </w:rPr>
        <w:t xml:space="preserve"> open-ended </w:t>
      </w:r>
      <w:r w:rsidRPr="00C06DC9">
        <w:rPr>
          <w:u w:val="single"/>
        </w:rPr>
        <w:t>strikes are essentially prohibited for rail workers through Congress imposing contracts</w:t>
      </w:r>
      <w:r w:rsidRPr="006C6AE5">
        <w:rPr>
          <w:sz w:val="12"/>
        </w:rPr>
        <w:t xml:space="preserve">, and data is therefore sparse in an American context, I </w:t>
      </w:r>
      <w:r w:rsidRPr="00C06DC9">
        <w:rPr>
          <w:u w:val="single"/>
        </w:rPr>
        <w:t xml:space="preserve">look at how these strikes function in </w:t>
      </w:r>
      <w:r w:rsidRPr="00B158BA">
        <w:rPr>
          <w:rStyle w:val="Emphasis"/>
          <w:highlight w:val="yellow"/>
        </w:rPr>
        <w:t>Canada</w:t>
      </w:r>
      <w:r w:rsidRPr="00C06DC9">
        <w:rPr>
          <w:u w:val="single"/>
        </w:rPr>
        <w:t>. It is one of the few countries to have indefinite strikes on its rail network</w:t>
      </w:r>
      <w:r w:rsidRPr="006C6AE5">
        <w:rPr>
          <w:sz w:val="12"/>
        </w:rPr>
        <w:t xml:space="preserve">. Like the United States, commuter rail is relatively uncommon, so when strikes occur they most acutely impact the flow of commerce. Canada’s rail network is also privately held, and the government has the power to intervene in labor disputes much like the US. However, in Canada this power is not as commonly exercised. </w:t>
      </w:r>
    </w:p>
    <w:p w14:paraId="4729D7C3" w14:textId="77777777" w:rsidR="00E568B6" w:rsidRPr="006C6AE5" w:rsidRDefault="00E568B6" w:rsidP="00E568B6">
      <w:pPr>
        <w:ind w:firstLine="720"/>
        <w:rPr>
          <w:sz w:val="12"/>
        </w:rPr>
      </w:pPr>
      <w:r w:rsidRPr="00756522">
        <w:rPr>
          <w:u w:val="single"/>
        </w:rPr>
        <w:t>As recently as 2019, rail workers went on strike against Canadian National Railway Co.</w:t>
      </w:r>
      <w:r w:rsidRPr="006C6AE5">
        <w:rPr>
          <w:sz w:val="12"/>
        </w:rPr>
        <w:t xml:space="preserve"> Industry-specific </w:t>
      </w:r>
      <w:r w:rsidRPr="00756522">
        <w:rPr>
          <w:u w:val="single"/>
        </w:rPr>
        <w:t>estimates</w:t>
      </w:r>
      <w:r w:rsidRPr="006C6AE5">
        <w:rPr>
          <w:sz w:val="12"/>
        </w:rPr>
        <w:t xml:space="preserve"> from fertilizer groups </w:t>
      </w:r>
      <w:r w:rsidRPr="00756522">
        <w:rPr>
          <w:u w:val="single"/>
        </w:rPr>
        <w:t>put the cost of the eight-day strike at</w:t>
      </w:r>
      <w:r w:rsidRPr="006C6AE5">
        <w:rPr>
          <w:sz w:val="12"/>
        </w:rPr>
        <w:t xml:space="preserve"> CAD $200 million to CAD $300 million. Broader estimates from TD Ameritrade Canada economics research department put the cost of the strike from CAD $1.6 billion to </w:t>
      </w:r>
      <w:r w:rsidRPr="00756522">
        <w:rPr>
          <w:rStyle w:val="Emphasis"/>
        </w:rPr>
        <w:t>$2.2 billion</w:t>
      </w:r>
      <w:r w:rsidRPr="00756522">
        <w:rPr>
          <w:u w:val="single"/>
        </w:rPr>
        <w:t xml:space="preserve"> to the economy as a whole</w:t>
      </w:r>
      <w:r w:rsidRPr="006C6AE5">
        <w:rPr>
          <w:sz w:val="12"/>
        </w:rPr>
        <w:t>. The estimates have wide margins of error, but are indicative of the challenge of precisely estimating the cost of these strikes. Beyond immediate direct costs incurred by industry actors (i.e., the workers, the suppliers, the rail companies) the subsequent indirect costs to the economy are much harder to estimate. The substitution effect also comes into play as rail transport during a dispute is traded for trucks or boats. This can continue even after the strike comes to a close, as some consumers switch to only trucks instead of rail. However, how much of that switch is due to the strike or a general overall shift away from rail as the primary mode of freight transportation? Strikes are difficult to remove from overall macroeconomic situations.</w:t>
      </w:r>
    </w:p>
    <w:p w14:paraId="2B4740A3" w14:textId="77777777" w:rsidR="00E568B6" w:rsidRPr="006C6AE5" w:rsidRDefault="00E568B6" w:rsidP="00E568B6">
      <w:pPr>
        <w:ind w:firstLine="720"/>
        <w:rPr>
          <w:sz w:val="12"/>
        </w:rPr>
      </w:pPr>
      <w:r w:rsidRPr="006C6AE5">
        <w:rPr>
          <w:sz w:val="12"/>
        </w:rPr>
        <w:t xml:space="preserve">At least in the case of Canada, </w:t>
      </w:r>
      <w:r w:rsidRPr="00756522">
        <w:rPr>
          <w:u w:val="single"/>
        </w:rPr>
        <w:t xml:space="preserve">the </w:t>
      </w:r>
      <w:r w:rsidRPr="008A1A70">
        <w:rPr>
          <w:b/>
          <w:bCs/>
          <w:u w:val="single"/>
        </w:rPr>
        <w:t>strike</w:t>
      </w:r>
      <w:r w:rsidRPr="008A1A70">
        <w:rPr>
          <w:u w:val="single"/>
        </w:rPr>
        <w:t xml:space="preserve"> did not cause an economic </w:t>
      </w:r>
      <w:r w:rsidRPr="008A1A70">
        <w:rPr>
          <w:rStyle w:val="Emphasis"/>
        </w:rPr>
        <w:t>recession</w:t>
      </w:r>
      <w:r w:rsidRPr="006C6AE5">
        <w:rPr>
          <w:sz w:val="12"/>
        </w:rPr>
        <w:t xml:space="preserve"> to take place in late 2019. The </w:t>
      </w:r>
      <w:r w:rsidRPr="00756522">
        <w:rPr>
          <w:u w:val="single"/>
        </w:rPr>
        <w:t xml:space="preserve">economy was still </w:t>
      </w:r>
      <w:r w:rsidRPr="00756522">
        <w:rPr>
          <w:rStyle w:val="Emphasis"/>
        </w:rPr>
        <w:t>robust</w:t>
      </w:r>
      <w:r w:rsidRPr="00756522">
        <w:rPr>
          <w:u w:val="single"/>
        </w:rPr>
        <w:t xml:space="preserve"> until the onslaught of</w:t>
      </w:r>
      <w:r w:rsidRPr="006C6AE5">
        <w:rPr>
          <w:sz w:val="12"/>
        </w:rPr>
        <w:t xml:space="preserve"> the </w:t>
      </w:r>
      <w:r w:rsidRPr="00756522">
        <w:rPr>
          <w:rStyle w:val="Emphasis"/>
        </w:rPr>
        <w:t>Covid</w:t>
      </w:r>
      <w:r w:rsidRPr="006C6AE5">
        <w:rPr>
          <w:sz w:val="12"/>
        </w:rPr>
        <w:t xml:space="preserve">-19 pandemic, which did in fact cause a recession in the country (C.D. Howe Institute, 2021). While the strike may not have caused a recession, it did cause a significant economic hit to productive sectors reliant on the railroads. </w:t>
      </w:r>
    </w:p>
    <w:p w14:paraId="67877D29" w14:textId="77777777" w:rsidR="00E568B6" w:rsidRPr="006C6AE5" w:rsidRDefault="00E568B6" w:rsidP="00E568B6">
      <w:pPr>
        <w:ind w:firstLine="720"/>
        <w:rPr>
          <w:sz w:val="12"/>
        </w:rPr>
      </w:pPr>
      <w:r w:rsidRPr="00756522">
        <w:rPr>
          <w:u w:val="single"/>
        </w:rPr>
        <w:t>The sources of pressure created by</w:t>
      </w:r>
      <w:r w:rsidRPr="006C6AE5">
        <w:rPr>
          <w:sz w:val="12"/>
        </w:rPr>
        <w:t xml:space="preserve"> open-ended </w:t>
      </w:r>
      <w:r w:rsidRPr="00756522">
        <w:rPr>
          <w:u w:val="single"/>
        </w:rPr>
        <w:t>strikes comes from</w:t>
      </w:r>
      <w:r w:rsidRPr="006C6AE5">
        <w:rPr>
          <w:sz w:val="12"/>
        </w:rPr>
        <w:t xml:space="preserve"> the first two indicators. </w:t>
      </w:r>
      <w:r w:rsidRPr="00756522">
        <w:rPr>
          <w:u w:val="single"/>
        </w:rPr>
        <w:t xml:space="preserve">The economic </w:t>
      </w:r>
      <w:r w:rsidRPr="00B158BA">
        <w:rPr>
          <w:rStyle w:val="Emphasis"/>
          <w:highlight w:val="yellow"/>
        </w:rPr>
        <w:t>costs</w:t>
      </w:r>
      <w:r w:rsidRPr="00756522">
        <w:rPr>
          <w:u w:val="single"/>
        </w:rPr>
        <w:t xml:space="preserve"> of the strike as previously stated </w:t>
      </w:r>
      <w:r w:rsidRPr="00B158BA">
        <w:rPr>
          <w:highlight w:val="yellow"/>
          <w:u w:val="single"/>
        </w:rPr>
        <w:t xml:space="preserve">are </w:t>
      </w:r>
      <w:r w:rsidRPr="00B158BA">
        <w:rPr>
          <w:rStyle w:val="Emphasis"/>
          <w:highlight w:val="yellow"/>
        </w:rPr>
        <w:t>very high</w:t>
      </w:r>
      <w:r w:rsidRPr="00930DB9">
        <w:rPr>
          <w:rStyle w:val="Emphasis"/>
        </w:rPr>
        <w:t xml:space="preserve"> to the company</w:t>
      </w:r>
      <w:r w:rsidRPr="00756522">
        <w:rPr>
          <w:u w:val="single"/>
        </w:rPr>
        <w:t xml:space="preserve">, </w:t>
      </w:r>
      <w:r w:rsidRPr="00B158BA">
        <w:rPr>
          <w:rStyle w:val="Emphasis"/>
          <w:highlight w:val="yellow"/>
        </w:rPr>
        <w:t>creating</w:t>
      </w:r>
      <w:r w:rsidRPr="00756522">
        <w:rPr>
          <w:rStyle w:val="Emphasis"/>
        </w:rPr>
        <w:t xml:space="preserve"> more </w:t>
      </w:r>
      <w:r w:rsidRPr="00B158BA">
        <w:rPr>
          <w:rStyle w:val="Emphasis"/>
          <w:highlight w:val="yellow"/>
        </w:rPr>
        <w:t>pressure to respond</w:t>
      </w:r>
      <w:r w:rsidRPr="00756522">
        <w:rPr>
          <w:rStyle w:val="Emphasis"/>
        </w:rPr>
        <w:t xml:space="preserve"> to demands</w:t>
      </w:r>
      <w:r w:rsidRPr="006C6AE5">
        <w:rPr>
          <w:sz w:val="12"/>
        </w:rPr>
        <w:t xml:space="preserve">. Since the strike can theoretically go on forever, </w:t>
      </w:r>
      <w:r w:rsidRPr="00756522">
        <w:rPr>
          <w:u w:val="single"/>
        </w:rPr>
        <w:t xml:space="preserve">the </w:t>
      </w:r>
      <w:r w:rsidRPr="00756522">
        <w:rPr>
          <w:b/>
          <w:bCs/>
          <w:u w:val="single"/>
        </w:rPr>
        <w:t>strike</w:t>
      </w:r>
      <w:r w:rsidRPr="00756522">
        <w:rPr>
          <w:u w:val="single"/>
        </w:rPr>
        <w:t xml:space="preserve"> risks </w:t>
      </w:r>
      <w:r w:rsidRPr="00756522">
        <w:rPr>
          <w:rStyle w:val="Emphasis"/>
        </w:rPr>
        <w:t>exponentially increasing the economic costs</w:t>
      </w:r>
      <w:r w:rsidRPr="006C6AE5">
        <w:rPr>
          <w:sz w:val="12"/>
        </w:rPr>
        <w:t>. Conversely, at least in the Canadian context, companies were pressuring the government to stop the strike. The pressure was so great that the companies wanted the possibility of open-ended strikes to be gone completely. The government didn’t end up stopping the strike but the possibility remains. This means that pressure theoretically could be significantly reduced. In terms of reputation cost, there are only two Canadian rail companies, so the strike of one has minimal effects on consumers’ ability to substitute the service. The reputation of the company may suffer to some degree under this form of strike but it depends more on exigent attitudes to the union.</w:t>
      </w:r>
    </w:p>
    <w:p w14:paraId="53D986D4" w14:textId="77777777" w:rsidR="00E568B6" w:rsidRPr="006C6AE5" w:rsidRDefault="00E568B6" w:rsidP="00E568B6">
      <w:pPr>
        <w:ind w:firstLine="720"/>
        <w:rPr>
          <w:sz w:val="12"/>
        </w:rPr>
      </w:pPr>
      <w:r w:rsidRPr="00756522">
        <w:rPr>
          <w:u w:val="single"/>
        </w:rPr>
        <w:t xml:space="preserve">The </w:t>
      </w:r>
      <w:r w:rsidRPr="00756522">
        <w:rPr>
          <w:rStyle w:val="Emphasis"/>
        </w:rPr>
        <w:t>high</w:t>
      </w:r>
      <w:r w:rsidRPr="00756522">
        <w:rPr>
          <w:u w:val="single"/>
        </w:rPr>
        <w:t xml:space="preserve"> levels of </w:t>
      </w:r>
      <w:r w:rsidRPr="00756522">
        <w:rPr>
          <w:b/>
          <w:bCs/>
          <w:u w:val="single"/>
        </w:rPr>
        <w:t>economic pressure</w:t>
      </w:r>
      <w:r w:rsidRPr="00756522">
        <w:rPr>
          <w:u w:val="single"/>
        </w:rPr>
        <w:t xml:space="preserve"> brought by the strike </w:t>
      </w:r>
      <w:r w:rsidRPr="006C6AE5">
        <w:rPr>
          <w:highlight w:val="yellow"/>
          <w:u w:val="single"/>
        </w:rPr>
        <w:t>resulted in</w:t>
      </w:r>
      <w:r w:rsidRPr="00756522">
        <w:rPr>
          <w:u w:val="single"/>
        </w:rPr>
        <w:t xml:space="preserve"> more </w:t>
      </w:r>
      <w:r w:rsidRPr="006C6AE5">
        <w:rPr>
          <w:rStyle w:val="Emphasis"/>
          <w:highlight w:val="yellow"/>
        </w:rPr>
        <w:t>willingness to sign</w:t>
      </w:r>
      <w:r w:rsidRPr="006C6AE5">
        <w:rPr>
          <w:sz w:val="12"/>
        </w:rPr>
        <w:t>, as the company and the union were able to come to agreement before the government could intervene. In terms of concessions, the worker’s primary focus from the beginning of negotiations had been on the matter of new safety measures to address worker fatigue. The union won back rest provisions for conductors, stopped mandatory overtime for exhausted workers, won extra pay for workers when they are forced to work through their rest periods, and the stipulation that worker’s shifts would start at the locker room instead of counting trips to the locker room as off-duty time. They also won wage increases of 8% over three years, a CAD $1000 ratification bonus, and an increase of the lifetime health and welfare payout cap from $60,000 to $75,000 (Meunier, 2020). However, the president of the Teamsters Canada Rail Conference still stated after the negotiations that, “the core problem of fatigue in the rail industry can only be resolved through government regulations.” Shortfalls were still apparent in the contract, and while companies have taken some actions, they still refuse to recognize rest and fatigue as safety issues (Ibid). While pressure primarily on the company's finances was high, the union was not able to fully address its greatest safety concerns. High pressure does not guarantee all concessions are accomplished, which is not the only marker of success. This important for understanding the rest of the strikes.</w:t>
      </w:r>
    </w:p>
    <w:p w14:paraId="5B16534C" w14:textId="77777777" w:rsidR="00E568B6" w:rsidRPr="006C6AE5" w:rsidRDefault="00E568B6" w:rsidP="00E568B6">
      <w:pPr>
        <w:ind w:firstLine="720"/>
        <w:rPr>
          <w:sz w:val="12"/>
        </w:rPr>
      </w:pPr>
      <w:r w:rsidRPr="00756522">
        <w:rPr>
          <w:u w:val="single"/>
        </w:rPr>
        <w:t>Canadian workers</w:t>
      </w:r>
      <w:r w:rsidRPr="006C6AE5">
        <w:rPr>
          <w:sz w:val="12"/>
        </w:rPr>
        <w:t xml:space="preserve"> thus enjoy a much fuller expression of their rights. They </w:t>
      </w:r>
      <w:r w:rsidRPr="00756522">
        <w:rPr>
          <w:u w:val="single"/>
        </w:rPr>
        <w:t xml:space="preserve">were able to withhold their labor completely and indefinitely until they reached an agreement with Canadian National Railway. In turn, they won various </w:t>
      </w:r>
      <w:r w:rsidRPr="00756522">
        <w:rPr>
          <w:rStyle w:val="Emphasis"/>
        </w:rPr>
        <w:t>safety protections</w:t>
      </w:r>
      <w:r w:rsidRPr="00756522">
        <w:rPr>
          <w:u w:val="single"/>
        </w:rPr>
        <w:t xml:space="preserve"> to deal with the exhaustion workers confront on long railroading shifts.</w:t>
      </w:r>
      <w:r w:rsidRPr="006C6AE5">
        <w:rPr>
          <w:sz w:val="12"/>
        </w:rPr>
        <w:t xml:space="preserve"> At the same time, there were high economic costs to the strike. Estimates are inaccurate; the estimate from TD Ameritrade projected the strike to last a few days longer, and the estimate from the fertilizer industry only covers sectoral costs. Yet they demonstrate that the strike did cause high levels of economic damage. It is important to note as well that during their strike there were high levels of pressure on the Liberal government to order the strikers back to work (Connolly, 2019). Canada has a labor law very similar to the US, but the governing center-left party is more permissive with strikes than the current US government. Workers are still at risk that an unfavorable government would order them back to work. Canada shows that without government intervention, strikes can resolve industrial disputes and help workers win some of their safety aims. However, if the exercise of their rights is only possible during a favorable administration, then the law and constitution of the country are not properly protecting the rights of workers.</w:t>
      </w:r>
    </w:p>
    <w:p w14:paraId="0286741D" w14:textId="77777777" w:rsidR="00E568B6" w:rsidRPr="006C6AE5" w:rsidRDefault="00E568B6" w:rsidP="00E568B6">
      <w:pPr>
        <w:rPr>
          <w:i/>
          <w:iCs/>
          <w:sz w:val="12"/>
        </w:rPr>
      </w:pPr>
      <w:r w:rsidRPr="006C6AE5">
        <w:rPr>
          <w:i/>
          <w:iCs/>
          <w:sz w:val="12"/>
        </w:rPr>
        <w:t xml:space="preserve">5.1.2. WILDCAT STRIKES </w:t>
      </w:r>
    </w:p>
    <w:p w14:paraId="7B21266B" w14:textId="77777777" w:rsidR="00E568B6" w:rsidRPr="006C6AE5" w:rsidRDefault="00E568B6" w:rsidP="00E568B6">
      <w:pPr>
        <w:ind w:firstLine="720"/>
        <w:rPr>
          <w:sz w:val="12"/>
        </w:rPr>
      </w:pPr>
      <w:r w:rsidRPr="006C6AE5">
        <w:rPr>
          <w:sz w:val="12"/>
        </w:rPr>
        <w:t xml:space="preserve">Wildcat strikes can turn into some of the most costly strikes. In the United States there is not a recent history of wildcats on the railroads. However, the Pullman Strike of 1894 remains an important example of what they can look like. The strike was initiated not by Eugene Debs or the ATU but by workers at the Pullman train car factory that were fed up with wage cuts. As the strike spread across the United States from Chicago it brought a wave of economic hardship. Even though most of the striking workers were concentrated in parts of the Midwest, the strike practically shutdown the entire system of rail transportation in the United States. Estimates put the number of 48 striking workers as high as 250,000 across 27 states, which effectively halted huge swaths of economic activity (Urofsky, 2024). </w:t>
      </w:r>
    </w:p>
    <w:p w14:paraId="41CBC551" w14:textId="77777777" w:rsidR="00E568B6" w:rsidRPr="006C6AE5" w:rsidRDefault="00E568B6" w:rsidP="00E568B6">
      <w:pPr>
        <w:ind w:firstLine="720"/>
        <w:rPr>
          <w:sz w:val="12"/>
        </w:rPr>
      </w:pPr>
      <w:r w:rsidRPr="006C6AE5">
        <w:rPr>
          <w:sz w:val="12"/>
        </w:rPr>
        <w:t>Property damage and security cost $685,308, railroads lost $4,672,916 in earnings, and workers lost $1,389,142 in wages (Hannon, 2010, p. 35). Adjusted for inflation in today’s dollars these costs would be $24,576,818 in property, $167,582,178 in railroad earnings, and $49,818,024 in wages (Webster, 2024). The abrupt manner and long duration of the strike caused significant economic damage. Rail was still in the process of being integrated into the American economy at this point but the impact was still large.</w:t>
      </w:r>
    </w:p>
    <w:p w14:paraId="415D9B4D" w14:textId="77777777" w:rsidR="00E568B6" w:rsidRPr="006C6AE5" w:rsidRDefault="00E568B6" w:rsidP="00E568B6">
      <w:pPr>
        <w:ind w:firstLine="720"/>
        <w:rPr>
          <w:sz w:val="12"/>
        </w:rPr>
      </w:pPr>
      <w:r w:rsidRPr="006C6AE5">
        <w:rPr>
          <w:sz w:val="12"/>
        </w:rPr>
        <w:t>It is the fullest expression of workers' right to withhold labor. In a wildcat strike there is no mediating barrier through the government or through the union for when workers may exercise their right. They choose to strike and they get to strike. The pressure that these types of strikes create is immense. The economic cost to the operator is huge as they have no way to prepare to run emergency services during the strike. The companies in the case of the Pullman strike had thought they would have regularly operating services, and then the next day they didn’t. The reputational cost of a wildcat does not fall that hard on the struck company. Generally, the frustrations of the public center on the striking workers who have ignored the traditional legal processes of declaring a strike to just walk off the job. In the case of Pullman, the legal process to declare a strike did not exist, but generally unions at the time would announce if they were going to strike or not.</w:t>
      </w:r>
    </w:p>
    <w:p w14:paraId="3F1BC1DF" w14:textId="77777777" w:rsidR="00E568B6" w:rsidRPr="006C6AE5" w:rsidRDefault="00E568B6" w:rsidP="00E568B6">
      <w:pPr>
        <w:ind w:firstLine="720"/>
        <w:rPr>
          <w:sz w:val="12"/>
        </w:rPr>
      </w:pPr>
      <w:r w:rsidRPr="006C6AE5">
        <w:rPr>
          <w:sz w:val="12"/>
        </w:rPr>
        <w:t>While pressure against the companies was high, it was also high against the workers themselves, which set them up for difficult post-strike negotiations. The Pullman strike did not result in massive concessions for workers. In terms of willingness to negotiate, the companies involved in the strike were completely intransigent. Instead, companies sought government intervention. Federal injunctions were quickly issued barring workers from participating in the strike, setting the stage for labor law by conjunction. Concessions by and large were fairly weak. Wage increases were not won, workers still faced discrimination in company towns, and new safety regulations were not introduced. There were no legal mechanisms at the time for workers to win concessions through arbitration or negotiation; these were all voluntary on the part of the company. The combined absence of workable legal remedies and staunch government opposition meant that striking workers won few concessions even though the strike paralyzed the nation. The effects of the strike were so great that it largely neutralized the ability of labor unions to strike in the near future. If impacts are too cataclysmic the resulting government intervention can end up putting workers further behind.</w:t>
      </w:r>
    </w:p>
    <w:p w14:paraId="26E96D3E" w14:textId="77777777" w:rsidR="00E568B6" w:rsidRPr="006C6AE5" w:rsidRDefault="00E568B6" w:rsidP="00E568B6">
      <w:pPr>
        <w:ind w:firstLine="720"/>
        <w:rPr>
          <w:sz w:val="12"/>
        </w:rPr>
      </w:pPr>
      <w:r w:rsidRPr="006C6AE5">
        <w:rPr>
          <w:sz w:val="12"/>
        </w:rPr>
        <w:t xml:space="preserve">While the Pullman example is important to discuss in understanding American attitudes and reactions to these types of unrestricted strikes, more recent examples are needed to demonstrate what they look like in a modern context. </w:t>
      </w:r>
      <w:r w:rsidRPr="006C6AE5">
        <w:rPr>
          <w:highlight w:val="yellow"/>
          <w:u w:val="single"/>
        </w:rPr>
        <w:t xml:space="preserve">In </w:t>
      </w:r>
      <w:r w:rsidRPr="006C6AE5">
        <w:rPr>
          <w:rStyle w:val="Emphasis"/>
          <w:highlight w:val="yellow"/>
        </w:rPr>
        <w:t>France</w:t>
      </w:r>
      <w:r w:rsidRPr="006C6AE5">
        <w:rPr>
          <w:sz w:val="12"/>
        </w:rPr>
        <w:t xml:space="preserve"> wildcat </w:t>
      </w:r>
      <w:r w:rsidRPr="00756522">
        <w:rPr>
          <w:u w:val="single"/>
        </w:rPr>
        <w:t xml:space="preserve">strikes are more </w:t>
      </w:r>
      <w:r w:rsidRPr="00852EDE">
        <w:rPr>
          <w:b/>
          <w:bCs/>
          <w:u w:val="single"/>
        </w:rPr>
        <w:t>common</w:t>
      </w:r>
      <w:r w:rsidRPr="00756522">
        <w:rPr>
          <w:u w:val="single"/>
        </w:rPr>
        <w:t xml:space="preserve"> across industries, including </w:t>
      </w:r>
      <w:r w:rsidRPr="00852EDE">
        <w:rPr>
          <w:rStyle w:val="Emphasis"/>
        </w:rPr>
        <w:t>rail</w:t>
      </w:r>
      <w:r w:rsidRPr="00756522">
        <w:rPr>
          <w:u w:val="single"/>
        </w:rPr>
        <w:t xml:space="preserve"> transport</w:t>
      </w:r>
      <w:r w:rsidRPr="006C6AE5">
        <w:rPr>
          <w:sz w:val="12"/>
        </w:rPr>
        <w:t>. While France has much more liberal strike laws, wildcat strikes are still technically illegal. The political strength of the unions means they have more leeway to bend these laws. On December 21, 2023, French rail unions ended a day-long wildcat strike of the Eurotunnel, a train link between France and Britain (Le Monde, 2023). The strike only lasted six hours but still caused massive disruptions for people looking to get home in time for the Christmas holidays (AP, 2023). The workers had been protesting the end-of-year bonus from the company, saying that profits had substantially increased, so they deserved a bonus three times the company offer of 1,000 euros (Ibid).</w:t>
      </w:r>
    </w:p>
    <w:p w14:paraId="6410A635" w14:textId="77777777" w:rsidR="00E568B6" w:rsidRPr="006C6AE5" w:rsidRDefault="00E568B6" w:rsidP="00E568B6">
      <w:pPr>
        <w:ind w:firstLine="720"/>
        <w:rPr>
          <w:sz w:val="12"/>
        </w:rPr>
      </w:pPr>
      <w:r w:rsidRPr="006C6AE5">
        <w:rPr>
          <w:sz w:val="12"/>
        </w:rPr>
        <w:t>It is important to note that this specific high-visibility strike was only possible due to a loophole in French law. Normally the requirement that parties are to be notified 48 hours prior is legally enforced, and strikers who do not follow this procedure can face disciplinary measures (Guedes, 2018, p. 4). Additionally, as discussed previously with the 2018 rail strike in France, there are minimum service requirements that mean even if some workers walked out on a wildcat strike, other non-striking workers can be requisitioned by the government to provide what local officials deem as minimum service.</w:t>
      </w:r>
    </w:p>
    <w:p w14:paraId="6DC5326B" w14:textId="77777777" w:rsidR="00E568B6" w:rsidRPr="006C6AE5" w:rsidRDefault="00E568B6" w:rsidP="00E568B6">
      <w:pPr>
        <w:ind w:firstLine="720"/>
        <w:rPr>
          <w:sz w:val="12"/>
        </w:rPr>
      </w:pPr>
      <w:r w:rsidRPr="006C6AE5">
        <w:rPr>
          <w:sz w:val="12"/>
        </w:rPr>
        <w:t xml:space="preserve">The short duration of the strike means that the economic damage was very limited and thus difficult to calculate. A six-hour stoppage of one rail line primarily affects the commuters who are suddenly stranded. The greatest damage was in terms of distress and anger caused to consumers who were without immediate alternatives to using the tunnel to cross. People did not learn about the strike until they arrived at the station to find their trips canceled. </w:t>
      </w:r>
    </w:p>
    <w:p w14:paraId="412C13AE" w14:textId="77777777" w:rsidR="00E568B6" w:rsidRPr="006C6AE5" w:rsidRDefault="00E568B6" w:rsidP="00E568B6">
      <w:pPr>
        <w:ind w:firstLine="720"/>
        <w:rPr>
          <w:sz w:val="12"/>
        </w:rPr>
      </w:pPr>
      <w:r w:rsidRPr="006C6AE5">
        <w:rPr>
          <w:sz w:val="12"/>
        </w:rPr>
        <w:t>Wildcat strikes are a very full expression of workers' right to withhold labor. It is an expression of this right with no inhibitions; all the workers protest the conditions of their job without jumping through any of the government or union hoops. The indicators of how the pressure was made during the French strike mirror that of the Pullman strike. The economic cost to Eurotunnel was not very high, but only because the strike lasted less than a day. Many of the day’s trips had to be rescheduled, but costs did not extend very far beyond this. If the strike had lasted longer it could have had a much greater impact. In regards to reputation, both the union and the company suffered. The union was the source of most consumer ire since they had not previously announced the strike (Williams, 2023). Nevertheless, common sense would suggest that there was some impact on company reputation due to the strike creating doubts in the company’s ability to provide consistent service between England and France.</w:t>
      </w:r>
    </w:p>
    <w:p w14:paraId="52FBC7C3" w14:textId="77777777" w:rsidR="00E568B6" w:rsidRPr="006C6AE5" w:rsidRDefault="00E568B6" w:rsidP="00E568B6">
      <w:pPr>
        <w:ind w:firstLine="720"/>
        <w:rPr>
          <w:sz w:val="12"/>
        </w:rPr>
      </w:pPr>
      <w:r w:rsidRPr="006C6AE5">
        <w:rPr>
          <w:sz w:val="12"/>
        </w:rPr>
        <w:t xml:space="preserve">Primarily due to quirks in French labor law, </w:t>
      </w:r>
      <w:r w:rsidRPr="00756522">
        <w:rPr>
          <w:u w:val="single"/>
        </w:rPr>
        <w:t>this</w:t>
      </w:r>
      <w:r w:rsidRPr="006C6AE5">
        <w:rPr>
          <w:sz w:val="12"/>
        </w:rPr>
        <w:t xml:space="preserve"> wildcat </w:t>
      </w:r>
      <w:r w:rsidRPr="00930DB9">
        <w:rPr>
          <w:rStyle w:val="Emphasis"/>
        </w:rPr>
        <w:t>strike</w:t>
      </w:r>
      <w:r w:rsidRPr="00756522">
        <w:rPr>
          <w:u w:val="single"/>
        </w:rPr>
        <w:t xml:space="preserve"> was able to </w:t>
      </w:r>
      <w:r w:rsidRPr="00930DB9">
        <w:rPr>
          <w:u w:val="single"/>
        </w:rPr>
        <w:t>turn</w:t>
      </w:r>
      <w:r w:rsidRPr="00756522">
        <w:rPr>
          <w:u w:val="single"/>
        </w:rPr>
        <w:t xml:space="preserve"> its </w:t>
      </w:r>
      <w:r w:rsidRPr="00852EDE">
        <w:rPr>
          <w:rStyle w:val="Emphasis"/>
        </w:rPr>
        <w:t xml:space="preserve">high </w:t>
      </w:r>
      <w:r w:rsidRPr="00930DB9">
        <w:rPr>
          <w:rStyle w:val="Emphasis"/>
        </w:rPr>
        <w:t>pressure into results</w:t>
      </w:r>
      <w:r w:rsidRPr="006C6AE5">
        <w:rPr>
          <w:sz w:val="12"/>
        </w:rPr>
        <w:t xml:space="preserve">. In terms of willingness, </w:t>
      </w:r>
      <w:r w:rsidRPr="00756522">
        <w:rPr>
          <w:u w:val="single"/>
        </w:rPr>
        <w:t xml:space="preserve">the company was clearly </w:t>
      </w:r>
      <w:r w:rsidRPr="00852EDE">
        <w:rPr>
          <w:rStyle w:val="Emphasis"/>
        </w:rPr>
        <w:t>very willing</w:t>
      </w:r>
      <w:r w:rsidRPr="00756522">
        <w:rPr>
          <w:u w:val="single"/>
        </w:rPr>
        <w:t xml:space="preserve"> to </w:t>
      </w:r>
      <w:r w:rsidRPr="00852EDE">
        <w:rPr>
          <w:b/>
          <w:bCs/>
          <w:u w:val="single"/>
        </w:rPr>
        <w:t>negotiate</w:t>
      </w:r>
      <w:r w:rsidRPr="006C6AE5">
        <w:rPr>
          <w:sz w:val="12"/>
        </w:rPr>
        <w:t xml:space="preserve">; the strike did not go on longer than the day, and the two parties had already rejoined negotiations. </w:t>
      </w:r>
      <w:r w:rsidRPr="00756522">
        <w:rPr>
          <w:u w:val="single"/>
        </w:rPr>
        <w:t xml:space="preserve">The </w:t>
      </w:r>
      <w:r w:rsidRPr="00852EDE">
        <w:rPr>
          <w:b/>
          <w:bCs/>
          <w:u w:val="single"/>
        </w:rPr>
        <w:t>concessions</w:t>
      </w:r>
      <w:r w:rsidRPr="00756522">
        <w:rPr>
          <w:u w:val="single"/>
        </w:rPr>
        <w:t xml:space="preserve"> won were </w:t>
      </w:r>
      <w:r w:rsidRPr="00852EDE">
        <w:rPr>
          <w:rStyle w:val="Emphasis"/>
        </w:rPr>
        <w:t>significant</w:t>
      </w:r>
      <w:r w:rsidRPr="00756522">
        <w:rPr>
          <w:u w:val="single"/>
        </w:rPr>
        <w:t xml:space="preserve"> for the workers</w:t>
      </w:r>
      <w:r w:rsidRPr="006C6AE5">
        <w:rPr>
          <w:sz w:val="12"/>
        </w:rPr>
        <w:t xml:space="preserve">. The workers had demanded a tripling of their holiday bonus due to the high profits of the company, and they won that bonus (De Poorter, 2023). </w:t>
      </w:r>
      <w:r w:rsidRPr="006C6AE5">
        <w:rPr>
          <w:rStyle w:val="Emphasis"/>
          <w:highlight w:val="yellow"/>
        </w:rPr>
        <w:t>Fast concessions</w:t>
      </w:r>
      <w:r w:rsidRPr="00756522">
        <w:rPr>
          <w:u w:val="single"/>
        </w:rPr>
        <w:t xml:space="preserve"> and high burden on the rail operators </w:t>
      </w:r>
      <w:r w:rsidRPr="006C6AE5">
        <w:rPr>
          <w:b/>
          <w:bCs/>
          <w:highlight w:val="yellow"/>
          <w:u w:val="single"/>
        </w:rPr>
        <w:t>show</w:t>
      </w:r>
      <w:r w:rsidRPr="00756522">
        <w:rPr>
          <w:u w:val="single"/>
        </w:rPr>
        <w:t xml:space="preserve"> the </w:t>
      </w:r>
      <w:r w:rsidRPr="006C6AE5">
        <w:rPr>
          <w:rStyle w:val="Emphasis"/>
          <w:highlight w:val="yellow"/>
        </w:rPr>
        <w:t>high pressure</w:t>
      </w:r>
      <w:r w:rsidRPr="006C6AE5">
        <w:rPr>
          <w:highlight w:val="yellow"/>
          <w:u w:val="single"/>
        </w:rPr>
        <w:t xml:space="preserve"> that </w:t>
      </w:r>
      <w:r w:rsidRPr="006C6AE5">
        <w:rPr>
          <w:rStyle w:val="Emphasis"/>
          <w:highlight w:val="yellow"/>
        </w:rPr>
        <w:t>workers</w:t>
      </w:r>
      <w:r w:rsidRPr="00756522">
        <w:rPr>
          <w:rStyle w:val="Emphasis"/>
        </w:rPr>
        <w:t xml:space="preserve"> were able to </w:t>
      </w:r>
      <w:r w:rsidRPr="006C6AE5">
        <w:rPr>
          <w:rStyle w:val="Emphasis"/>
          <w:highlight w:val="yellow"/>
        </w:rPr>
        <w:t>exert</w:t>
      </w:r>
      <w:r w:rsidRPr="00756522">
        <w:rPr>
          <w:rStyle w:val="Emphasis"/>
        </w:rPr>
        <w:t>.</w:t>
      </w:r>
      <w:r w:rsidRPr="006C6AE5">
        <w:rPr>
          <w:sz w:val="12"/>
        </w:rPr>
        <w:t xml:space="preserve"> However, most places have fairly developed legal regimes to crack down on these types of strikes, resulting in more oppression of the workers than they were often facing in the first place. The public backlash and institutional backlash to these kinds of strikes makes them very rare, especially in industries of greater importance like railroads. While workers may not be limited when they strike like this, they are not necessarily the most effective way to strike. They do still happen in select circumstances but are often indicative of the workers reaching a breaking point.</w:t>
      </w:r>
    </w:p>
    <w:p w14:paraId="202B5D9B" w14:textId="77777777" w:rsidR="00E568B6" w:rsidRPr="006C6AE5" w:rsidRDefault="00E568B6" w:rsidP="00E568B6">
      <w:pPr>
        <w:ind w:firstLine="720"/>
        <w:rPr>
          <w:sz w:val="12"/>
        </w:rPr>
      </w:pPr>
      <w:r w:rsidRPr="006C6AE5">
        <w:rPr>
          <w:sz w:val="12"/>
        </w:rPr>
        <w:t>Wildcat strikes have some of the largest economic impacts but moreover cause wide public discontent because of their lack of prior warning. For workers on the job, it is a question of strategy to use a wildcats strike to leverage management. However, for consumers who suddenly cannot access the goods and services, it is a question of why suddenly there are massive shortages. Workers are faced with the question to what extent they want to sacrifice the versatility of the strike action. Thus, there is not much recent economic data on prolonged wildcat strikes. Wildcats do not even always succeed in their initial aims to protect worker rights as the government often intervenes to break the strike. Wildcats may seem like the highest pressure strike, but the backlash often impacts the workers the most. The company has less incentive to give into demands, and so the pressure created might be less than in open-ended strikes.</w:t>
      </w:r>
    </w:p>
    <w:p w14:paraId="3AB2CE03" w14:textId="77777777" w:rsidR="00E568B6" w:rsidRPr="006C6AE5" w:rsidRDefault="00E568B6" w:rsidP="00E568B6">
      <w:pPr>
        <w:rPr>
          <w:i/>
          <w:iCs/>
          <w:sz w:val="12"/>
        </w:rPr>
      </w:pPr>
      <w:r w:rsidRPr="006C6AE5">
        <w:rPr>
          <w:i/>
          <w:iCs/>
          <w:sz w:val="12"/>
        </w:rPr>
        <w:t xml:space="preserve">5.1.3. SICKOUTS </w:t>
      </w:r>
    </w:p>
    <w:p w14:paraId="78962699" w14:textId="77777777" w:rsidR="00E568B6" w:rsidRPr="006C6AE5" w:rsidRDefault="00E568B6" w:rsidP="00E568B6">
      <w:pPr>
        <w:ind w:firstLine="720"/>
        <w:rPr>
          <w:sz w:val="12"/>
        </w:rPr>
      </w:pPr>
      <w:r w:rsidRPr="006C6AE5">
        <w:rPr>
          <w:sz w:val="12"/>
        </w:rPr>
        <w:t xml:space="preserve">Sickouts are a common form of wildcat strikes. A group of workers calls out sick from work to slow down and halt operations but are not explicitly ordered to do so by union staff. Many times, sickouts occur because the rank-and-file membership is unhappy with the union leadership and want to force the hand of management and the union for more concessions. </w:t>
      </w:r>
    </w:p>
    <w:p w14:paraId="3353AFCC" w14:textId="77777777" w:rsidR="00E568B6" w:rsidRPr="006C6AE5" w:rsidRDefault="00E568B6" w:rsidP="00E568B6">
      <w:pPr>
        <w:ind w:firstLine="720"/>
        <w:rPr>
          <w:sz w:val="12"/>
        </w:rPr>
      </w:pPr>
      <w:r w:rsidRPr="006C6AE5">
        <w:rPr>
          <w:sz w:val="12"/>
        </w:rPr>
        <w:t xml:space="preserve">Recently in 2022, locomotive engineers, a part of the Brotherhood of Locomotive Engineers and Trainmen (BLET), organized a sickout on Juneteenth. Hundreds of engineers called out sick: 205 on Friday, 143 on Saturday, and 133 on Sunday. This caused hundreds of trains out of New Jersey to be canceled (Wilson, 2022). A judge quickly issued an injunction ordering the union members back to work (Ibid). </w:t>
      </w:r>
    </w:p>
    <w:p w14:paraId="2C8BF476" w14:textId="77777777" w:rsidR="00E568B6" w:rsidRPr="006C6AE5" w:rsidRDefault="00E568B6" w:rsidP="00E568B6">
      <w:pPr>
        <w:ind w:firstLine="720"/>
        <w:rPr>
          <w:sz w:val="12"/>
        </w:rPr>
      </w:pPr>
      <w:r w:rsidRPr="006C6AE5">
        <w:rPr>
          <w:sz w:val="12"/>
        </w:rPr>
        <w:t>In terms of economic impact, the short and limited nature of the strike makes it hard to estimate. The economic impact could have potentially been much higher if the strike had gone on for longer. The severity of the economic costs is part of the reason for the government intervention. The New Jersey Transit authority stated that 100,000 commuters use the service every day, and while the strike limited rail service, some trains still ran (AP, 2022a). At the very least, thousands of people had their travel plans temporarily interrupted. Some level of substitutability existed as passengers whose trains were canceled were given free fares on bus, light rail, PATH trains, and ferries from the city (Ibid). While the union officially maintained that it did not call the strike and that members choose to call off by their own violation, the National BLET paid the transit authority $50,000 as a settlement (NJ Transit, 2023). NJ Transit is still pursuing further legal claims against the union local.</w:t>
      </w:r>
    </w:p>
    <w:p w14:paraId="102E140F" w14:textId="77777777" w:rsidR="00E568B6" w:rsidRPr="006C6AE5" w:rsidRDefault="00E568B6" w:rsidP="00E568B6">
      <w:pPr>
        <w:ind w:firstLine="720"/>
        <w:rPr>
          <w:sz w:val="12"/>
        </w:rPr>
      </w:pPr>
      <w:r w:rsidRPr="006C6AE5">
        <w:rPr>
          <w:sz w:val="12"/>
        </w:rPr>
        <w:t>The pressure generated by the strike ran into swift roadblocks. The direct economic costs to NJ Transit were largely limited by the short duration and incomplete participation of the strike. Many trains were canceled, but some were still running. It is worth noting that even before the sickout action the regional rail system was known for numerous canceled trains a week (BLET, 2023a). The reputational cost was twofold: aggravation with union workers who did not announce the strike prior, and further discontent with the NJ Transit authority that had pre-existing reliability issues.</w:t>
      </w:r>
    </w:p>
    <w:p w14:paraId="52C437F9" w14:textId="77777777" w:rsidR="00E568B6" w:rsidRPr="006C6AE5" w:rsidRDefault="00E568B6" w:rsidP="00E568B6">
      <w:pPr>
        <w:ind w:firstLine="720"/>
        <w:rPr>
          <w:sz w:val="12"/>
        </w:rPr>
      </w:pPr>
      <w:r w:rsidRPr="006C6AE5">
        <w:rPr>
          <w:sz w:val="12"/>
        </w:rPr>
        <w:t xml:space="preserve">As we can see, both modes of pressure were largely moot; this meant that the </w:t>
      </w:r>
      <w:r w:rsidRPr="006C6AE5">
        <w:rPr>
          <w:rStyle w:val="Emphasis"/>
        </w:rPr>
        <w:t>willingness to negotiate</w:t>
      </w:r>
      <w:r w:rsidRPr="006C6AE5">
        <w:rPr>
          <w:sz w:val="12"/>
        </w:rPr>
        <w:t xml:space="preserve"> by the government </w:t>
      </w:r>
      <w:r w:rsidRPr="00756522">
        <w:rPr>
          <w:u w:val="single"/>
        </w:rPr>
        <w:t>was largely null since the action was quickly ended via injunction</w:t>
      </w:r>
      <w:r w:rsidRPr="006C6AE5">
        <w:rPr>
          <w:sz w:val="12"/>
        </w:rPr>
        <w:t xml:space="preserve">. The same goes for concessions. Workers did not end up winning any of their concessions, although at the very least some of the workers were able to exert their pure right to withhold labor and strike. The union is still working without a new contract in effect. They had struck on Juneteenth not only to make a point about more paid days off, but also because the wages of train engineers in New Jersey were much lower than surrounding operators. The absence of wage increases had caused massive staffing shortages, meaning canceled trains were commonplace in NJ even before the sickout. Wage increases still have not appeared. The union instead is pursuing further industrial action. BLET put out a press release that 81% of the union had voted to go on strike (BLET, 2023b). This strike faces the same obstacles in the RLA that precluded prior </w:t>
      </w:r>
      <w:r w:rsidRPr="00414744">
        <w:rPr>
          <w:u w:val="single"/>
        </w:rPr>
        <w:t>rail</w:t>
      </w:r>
      <w:r w:rsidRPr="006C6AE5">
        <w:rPr>
          <w:sz w:val="12"/>
        </w:rPr>
        <w:t xml:space="preserve"> strikes, but it shows that the </w:t>
      </w:r>
      <w:r w:rsidRPr="00414744">
        <w:rPr>
          <w:u w:val="single"/>
        </w:rPr>
        <w:t>union still sees industrial action as the only way for it to push the hand of the state transit authority to offer competitive wages for the region</w:t>
      </w:r>
      <w:r w:rsidRPr="006C6AE5">
        <w:rPr>
          <w:sz w:val="12"/>
        </w:rPr>
        <w:t>. While the sickout did not facilitate sufficient protections of workers’ rights, the union is seeking further action to achieve it.</w:t>
      </w:r>
    </w:p>
    <w:p w14:paraId="4CA431F5" w14:textId="77777777" w:rsidR="00E568B6" w:rsidRPr="006C6AE5" w:rsidRDefault="00E568B6" w:rsidP="00E568B6">
      <w:pPr>
        <w:ind w:firstLine="720"/>
        <w:rPr>
          <w:sz w:val="12"/>
        </w:rPr>
      </w:pPr>
      <w:r w:rsidRPr="006C6AE5">
        <w:rPr>
          <w:sz w:val="12"/>
        </w:rPr>
        <w:t xml:space="preserve">Sickouts are an example of workers trying to find a middle ground: still a wildcat strike, but with a legal cover. Modern examples show that they can be effective in expressing discontentment of workers, especially when they lack alternative industrial actions codified by law. The economic cost of the disruption is limited because not all workers call off sick, some services are still provided, and they last for short periods of time. However, their random nature means they are hated by companies and the government. Often, they do not bring enough pressure to the negotiating table. Even though NJ Transit workers walked out in 2023, they still do not have a contract and are trying to legally strike this year. </w:t>
      </w:r>
    </w:p>
    <w:p w14:paraId="521D706D" w14:textId="77777777" w:rsidR="00E568B6" w:rsidRPr="006C6AE5" w:rsidRDefault="00E568B6" w:rsidP="00E568B6">
      <w:pPr>
        <w:ind w:firstLine="720"/>
        <w:rPr>
          <w:sz w:val="12"/>
        </w:rPr>
      </w:pPr>
      <w:r w:rsidRPr="006C6AE5">
        <w:rPr>
          <w:sz w:val="12"/>
        </w:rPr>
        <w:t xml:space="preserve">Wildcat and sickout strikes create the highest degree of burden out of the unrestricted strikes due to their total lack of notice. They incur higher economic costs since companies cannot prepare ahead of time. They can also anger consumers much more because they are not notified ahead of time and cannot plan for the industrial action. However, due to the high level of pressure they exert, they allow workers to put maximal pressure on the negotiation table. Workers can exercise their right to strike in an uninhibited manner. Since the pressure is so great, however, it can result in direct government repression of the strike to end the economic harm. They suffer the highest likelihood of government intervention save for unique circumstances. </w:t>
      </w:r>
    </w:p>
    <w:p w14:paraId="4E6ED911" w14:textId="77777777" w:rsidR="00E568B6" w:rsidRPr="006C6AE5" w:rsidRDefault="00E568B6" w:rsidP="00E568B6">
      <w:pPr>
        <w:ind w:firstLine="720"/>
        <w:rPr>
          <w:sz w:val="12"/>
        </w:rPr>
      </w:pPr>
      <w:r w:rsidRPr="006C6AE5">
        <w:rPr>
          <w:sz w:val="12"/>
        </w:rPr>
        <w:t xml:space="preserve">Open-ended strikes form a baseline for what strikes normally look like in the United States. However, from estimates of both possible </w:t>
      </w:r>
      <w:r w:rsidRPr="006C6AE5">
        <w:rPr>
          <w:rStyle w:val="Emphasis"/>
          <w:highlight w:val="yellow"/>
        </w:rPr>
        <w:t>strikes</w:t>
      </w:r>
      <w:r w:rsidRPr="006C6AE5">
        <w:rPr>
          <w:highlight w:val="yellow"/>
          <w:u w:val="single"/>
        </w:rPr>
        <w:t xml:space="preserve"> in the </w:t>
      </w:r>
      <w:r w:rsidRPr="006C6AE5">
        <w:rPr>
          <w:rStyle w:val="Emphasis"/>
          <w:highlight w:val="yellow"/>
        </w:rPr>
        <w:t>US</w:t>
      </w:r>
      <w:r w:rsidRPr="006C6AE5">
        <w:rPr>
          <w:highlight w:val="yellow"/>
          <w:u w:val="single"/>
        </w:rPr>
        <w:t xml:space="preserve"> and</w:t>
      </w:r>
      <w:r w:rsidRPr="006C6AE5">
        <w:rPr>
          <w:sz w:val="12"/>
        </w:rPr>
        <w:t xml:space="preserve"> strikes that have occurred in </w:t>
      </w:r>
      <w:r w:rsidRPr="006C6AE5">
        <w:rPr>
          <w:rStyle w:val="Emphasis"/>
          <w:highlight w:val="yellow"/>
        </w:rPr>
        <w:t>Canada</w:t>
      </w:r>
      <w:r w:rsidRPr="006C6AE5">
        <w:rPr>
          <w:sz w:val="12"/>
        </w:rPr>
        <w:t xml:space="preserve"> they result in fairly high economic costs. They </w:t>
      </w:r>
      <w:r w:rsidRPr="006C6AE5">
        <w:rPr>
          <w:b/>
          <w:bCs/>
          <w:highlight w:val="yellow"/>
          <w:u w:val="single"/>
        </w:rPr>
        <w:t>create</w:t>
      </w:r>
      <w:r w:rsidRPr="006C6AE5">
        <w:rPr>
          <w:highlight w:val="yellow"/>
          <w:u w:val="single"/>
        </w:rPr>
        <w:t xml:space="preserve"> </w:t>
      </w:r>
      <w:r w:rsidRPr="006C6AE5">
        <w:rPr>
          <w:rStyle w:val="Emphasis"/>
          <w:highlight w:val="yellow"/>
        </w:rPr>
        <w:t>enough burden on</w:t>
      </w:r>
      <w:r w:rsidRPr="00930DB9">
        <w:rPr>
          <w:rStyle w:val="Emphasis"/>
        </w:rPr>
        <w:t xml:space="preserve"> rail </w:t>
      </w:r>
      <w:r w:rsidRPr="006C6AE5">
        <w:rPr>
          <w:rStyle w:val="Emphasis"/>
          <w:highlight w:val="yellow"/>
        </w:rPr>
        <w:t>companies</w:t>
      </w:r>
      <w:r w:rsidRPr="00182BAE">
        <w:rPr>
          <w:u w:val="single"/>
        </w:rPr>
        <w:t xml:space="preserve"> by shutting down services. </w:t>
      </w:r>
      <w:r w:rsidRPr="00182BAE">
        <w:rPr>
          <w:rStyle w:val="Emphasis"/>
        </w:rPr>
        <w:t xml:space="preserve">Workers have been able </w:t>
      </w:r>
      <w:r w:rsidRPr="006C6AE5">
        <w:rPr>
          <w:rStyle w:val="Emphasis"/>
          <w:highlight w:val="yellow"/>
        </w:rPr>
        <w:t>to win</w:t>
      </w:r>
      <w:r w:rsidRPr="006C6AE5">
        <w:rPr>
          <w:highlight w:val="yellow"/>
          <w:u w:val="single"/>
        </w:rPr>
        <w:t xml:space="preserve"> </w:t>
      </w:r>
      <w:r w:rsidRPr="006C6AE5">
        <w:rPr>
          <w:rStyle w:val="Emphasis"/>
          <w:highlight w:val="yellow"/>
        </w:rPr>
        <w:t>wage</w:t>
      </w:r>
      <w:r w:rsidRPr="006C6AE5">
        <w:rPr>
          <w:highlight w:val="yellow"/>
          <w:u w:val="single"/>
        </w:rPr>
        <w:t xml:space="preserve"> and</w:t>
      </w:r>
      <w:r w:rsidRPr="006C6AE5">
        <w:rPr>
          <w:sz w:val="12"/>
        </w:rPr>
        <w:t xml:space="preserve"> moderate</w:t>
      </w:r>
      <w:r w:rsidRPr="00182BAE">
        <w:rPr>
          <w:u w:val="single"/>
        </w:rPr>
        <w:t xml:space="preserve"> </w:t>
      </w:r>
      <w:r w:rsidRPr="006C6AE5">
        <w:rPr>
          <w:rStyle w:val="Emphasis"/>
          <w:highlight w:val="yellow"/>
        </w:rPr>
        <w:t>safety concessions</w:t>
      </w:r>
      <w:r w:rsidRPr="00182BAE">
        <w:rPr>
          <w:u w:val="single"/>
        </w:rPr>
        <w:t xml:space="preserve"> through these industrial actions.</w:t>
      </w:r>
      <w:r w:rsidRPr="006C6AE5">
        <w:rPr>
          <w:sz w:val="12"/>
        </w:rPr>
        <w:t xml:space="preserve"> They are functional even in modern countries today. However, it still raises the question whether the costs can be moderated through some form of restriction while still giving workers the ability to protect their right to strike.</w:t>
      </w:r>
    </w:p>
    <w:p w14:paraId="0D8A485B" w14:textId="77777777" w:rsidR="00E568B6" w:rsidRPr="006C6AE5" w:rsidRDefault="00E568B6" w:rsidP="00E568B6">
      <w:pPr>
        <w:rPr>
          <w:sz w:val="12"/>
        </w:rPr>
      </w:pPr>
      <w:r w:rsidRPr="006C6AE5">
        <w:rPr>
          <w:sz w:val="12"/>
        </w:rPr>
        <w:t xml:space="preserve">5.2. RESTRICTED STRIKE </w:t>
      </w:r>
    </w:p>
    <w:p w14:paraId="0D06831C" w14:textId="77777777" w:rsidR="00E568B6" w:rsidRPr="006C6AE5" w:rsidRDefault="00E568B6" w:rsidP="00E568B6">
      <w:pPr>
        <w:ind w:firstLine="720"/>
        <w:rPr>
          <w:sz w:val="12"/>
        </w:rPr>
      </w:pPr>
      <w:r w:rsidRPr="006C6AE5">
        <w:rPr>
          <w:sz w:val="12"/>
        </w:rPr>
        <w:t xml:space="preserve">Restricted strikes are those that seek to change the basic model of an open-ended strike in certain ways to maximize the effect of the strike. They may have variable levels of legality; some are more legally tenuous than others, but generally are condoned to some degree by the government. They change the basic model around a couple variables: who participates in the strike and how long the strike goes on for. These variables are changed in different ways to create different results for different purposes. </w:t>
      </w:r>
    </w:p>
    <w:p w14:paraId="4DE0778D" w14:textId="77777777" w:rsidR="00E568B6" w:rsidRPr="006C6AE5" w:rsidRDefault="00E568B6" w:rsidP="00E568B6">
      <w:pPr>
        <w:rPr>
          <w:i/>
          <w:iCs/>
          <w:sz w:val="12"/>
        </w:rPr>
      </w:pPr>
      <w:r w:rsidRPr="006C6AE5">
        <w:rPr>
          <w:i/>
          <w:iCs/>
          <w:sz w:val="12"/>
        </w:rPr>
        <w:t xml:space="preserve">5.2.1. PARTICIPATION-LIMITED STRIKES </w:t>
      </w:r>
    </w:p>
    <w:p w14:paraId="375746C6" w14:textId="77777777" w:rsidR="00E568B6" w:rsidRPr="006C6AE5" w:rsidRDefault="00E568B6" w:rsidP="00E568B6">
      <w:pPr>
        <w:ind w:firstLine="720"/>
        <w:rPr>
          <w:sz w:val="12"/>
        </w:rPr>
      </w:pPr>
      <w:r w:rsidRPr="006C6AE5">
        <w:rPr>
          <w:sz w:val="12"/>
        </w:rPr>
        <w:t xml:space="preserve">Selective strikes are when a group of workers select one company or area to strike to pressure concessions from the struck companies. This is particularly potent </w:t>
      </w:r>
      <w:r w:rsidRPr="00182BAE">
        <w:rPr>
          <w:u w:val="single"/>
        </w:rPr>
        <w:t xml:space="preserve">in the </w:t>
      </w:r>
      <w:r w:rsidRPr="00182BAE">
        <w:rPr>
          <w:rStyle w:val="Emphasis"/>
        </w:rPr>
        <w:t>U</w:t>
      </w:r>
      <w:r w:rsidRPr="00182BAE">
        <w:rPr>
          <w:u w:val="single"/>
        </w:rPr>
        <w:t xml:space="preserve">nited </w:t>
      </w:r>
      <w:r w:rsidRPr="00182BAE">
        <w:rPr>
          <w:rStyle w:val="Emphasis"/>
        </w:rPr>
        <w:t>S</w:t>
      </w:r>
      <w:r w:rsidRPr="00182BAE">
        <w:rPr>
          <w:u w:val="single"/>
        </w:rPr>
        <w:t>tates</w:t>
      </w:r>
      <w:r w:rsidRPr="006C6AE5">
        <w:rPr>
          <w:sz w:val="12"/>
        </w:rPr>
        <w:t xml:space="preserve"> where, </w:t>
      </w:r>
      <w:r w:rsidRPr="005F302B">
        <w:rPr>
          <w:u w:val="single"/>
        </w:rPr>
        <w:t xml:space="preserve">because </w:t>
      </w:r>
      <w:r w:rsidRPr="005F302B">
        <w:rPr>
          <w:rStyle w:val="Emphasis"/>
        </w:rPr>
        <w:t>all railroad companies negotiate together</w:t>
      </w:r>
      <w:r w:rsidRPr="005F302B">
        <w:rPr>
          <w:u w:val="single"/>
        </w:rPr>
        <w:t xml:space="preserve"> for a master national agreement, </w:t>
      </w:r>
      <w:r w:rsidRPr="005F302B">
        <w:rPr>
          <w:rStyle w:val="Emphasis"/>
        </w:rPr>
        <w:t>pressure</w:t>
      </w:r>
      <w:r w:rsidRPr="005F302B">
        <w:rPr>
          <w:u w:val="single"/>
        </w:rPr>
        <w:t xml:space="preserve"> on one party </w:t>
      </w:r>
      <w:r w:rsidRPr="005F302B">
        <w:rPr>
          <w:rStyle w:val="Emphasis"/>
        </w:rPr>
        <w:t>can help workers move negotiations</w:t>
      </w:r>
      <w:r w:rsidRPr="006C6AE5">
        <w:rPr>
          <w:sz w:val="12"/>
        </w:rPr>
        <w:t xml:space="preserve">. It limits the participation in the strike to just the area covered by the struck company. </w:t>
      </w:r>
    </w:p>
    <w:p w14:paraId="2A42D8A5" w14:textId="77777777" w:rsidR="00E568B6" w:rsidRPr="006C6AE5" w:rsidRDefault="00E568B6" w:rsidP="00E568B6">
      <w:pPr>
        <w:ind w:firstLine="720"/>
        <w:rPr>
          <w:sz w:val="12"/>
        </w:rPr>
      </w:pPr>
      <w:r w:rsidRPr="006C6AE5">
        <w:rPr>
          <w:sz w:val="12"/>
        </w:rPr>
        <w:t xml:space="preserve">Railroaders in the United States for a short time used selective striking by only striking certain rail lines to force concessions. It is important to note this happened in the context of various national railroad strikes being ended by the Kennedy and Johnson administration. Railroaders were looking for other options. During the heyday of selective striking under </w:t>
      </w:r>
      <w:r w:rsidRPr="00182BAE">
        <w:rPr>
          <w:u w:val="single"/>
        </w:rPr>
        <w:t>United Transportation Union</w:t>
      </w:r>
      <w:r w:rsidRPr="006C6AE5">
        <w:rPr>
          <w:sz w:val="12"/>
        </w:rPr>
        <w:t xml:space="preserve"> (UTU) president Charles Luna, the UTU </w:t>
      </w:r>
      <w:r w:rsidRPr="00182BAE">
        <w:rPr>
          <w:u w:val="single"/>
        </w:rPr>
        <w:t>went on a selective strike in 1971</w:t>
      </w:r>
      <w:r w:rsidRPr="006C6AE5">
        <w:rPr>
          <w:sz w:val="12"/>
        </w:rPr>
        <w:t xml:space="preserve">. However, it is important to note that </w:t>
      </w:r>
      <w:r w:rsidRPr="00182BAE">
        <w:rPr>
          <w:rStyle w:val="Emphasis"/>
        </w:rPr>
        <w:t>this policy has now functionally become illegal in the United States</w:t>
      </w:r>
      <w:r w:rsidRPr="006C6AE5">
        <w:rPr>
          <w:sz w:val="12"/>
        </w:rPr>
        <w:t xml:space="preserve">. In 1992, the Brotherhood of Maintenance of Way Employees voted to </w:t>
      </w:r>
      <w:r w:rsidRPr="00182BAE">
        <w:rPr>
          <w:u w:val="single"/>
        </w:rPr>
        <w:t>selectively strike railroads run by CSX</w:t>
      </w:r>
      <w:r w:rsidRPr="006C6AE5">
        <w:rPr>
          <w:sz w:val="12"/>
        </w:rPr>
        <w:t xml:space="preserve">, but the rail companies responded by locking out all union employees on all railroads. Mac A. Fleming, president of the BMWE stated that, "The railroads blackmailed Congress and the nation by holding the economy hostage” (Knutson, 1992). That became true as Congress and President George H. W. Bush passed legislation to end the fabricated strike after two days and force the unions into a process of mandatory arbitration (Eaton &amp; Woutat, 1992). It is still important to evaluate the possible effectiveness of this now defunct American industrial policy. </w:t>
      </w:r>
    </w:p>
    <w:p w14:paraId="617E0D0D" w14:textId="77777777" w:rsidR="00E568B6" w:rsidRPr="006C6AE5" w:rsidRDefault="00E568B6" w:rsidP="00E568B6">
      <w:pPr>
        <w:ind w:firstLine="720"/>
        <w:rPr>
          <w:sz w:val="12"/>
        </w:rPr>
      </w:pPr>
      <w:r w:rsidRPr="006C6AE5">
        <w:rPr>
          <w:sz w:val="12"/>
        </w:rPr>
        <w:t xml:space="preserve">The economic impact of the strike was largely limited by the scope that it took. Union leaders at the time stated that they specifically struck Union Pacific, the Southern Railway and the Chicago &amp; North Western Railway, because rail transportation could be rerouted and thus it would not create a “national crisis” (Shabecoff, 1971a). That same year, Congress had forced workers going on a national strike back to work twice (Ibid). That the strike went on for 18 days is a clear sign that the economic risk to national interests was not so great that Congress felt the need to intervene (Shabecoff 1971b). </w:t>
      </w:r>
    </w:p>
    <w:p w14:paraId="3BC7A721" w14:textId="77777777" w:rsidR="00E568B6" w:rsidRPr="006C6AE5" w:rsidRDefault="00E568B6" w:rsidP="00E568B6">
      <w:pPr>
        <w:ind w:firstLine="720"/>
        <w:rPr>
          <w:sz w:val="12"/>
        </w:rPr>
      </w:pPr>
      <w:r w:rsidRPr="006C6AE5">
        <w:rPr>
          <w:sz w:val="12"/>
        </w:rPr>
        <w:t>In regards to how well it protects rights, some workers are permitted to withhold their labor. However, the fact that it is “some '' workers is more because it is a strategic decision to only permit a few workers to go on strike. The pressure the strike created is as seen in the following two indicators. The economic effect of the UTU strike, as previously stated, was limited to a certain number of companies. We can infer from the long duration of the strike that while it had enough impact to get the companies to negotiate it did not force their hand immediately. The cost was somewhat moderate. The reputation cost most likely impacted the companies more heavily than the union. Since the workers structured their strike to still permit commerce to flow, companies that had to shut down their operations completely likely suffered some blow to consumer confidence.</w:t>
      </w:r>
    </w:p>
    <w:p w14:paraId="75637D0B" w14:textId="77777777" w:rsidR="00E568B6" w:rsidRPr="006C6AE5" w:rsidRDefault="00E568B6" w:rsidP="00E568B6">
      <w:pPr>
        <w:ind w:firstLine="720"/>
        <w:rPr>
          <w:sz w:val="12"/>
        </w:rPr>
      </w:pPr>
      <w:r w:rsidRPr="006C6AE5">
        <w:rPr>
          <w:sz w:val="12"/>
        </w:rPr>
        <w:t xml:space="preserve">These twin points of pressure meant that the </w:t>
      </w:r>
      <w:r w:rsidRPr="00182BAE">
        <w:rPr>
          <w:rStyle w:val="Emphasis"/>
        </w:rPr>
        <w:t>companies</w:t>
      </w:r>
      <w:r w:rsidRPr="00182BAE">
        <w:rPr>
          <w:u w:val="single"/>
        </w:rPr>
        <w:t xml:space="preserve"> were</w:t>
      </w:r>
      <w:r w:rsidRPr="006C6AE5">
        <w:rPr>
          <w:sz w:val="12"/>
        </w:rPr>
        <w:t xml:space="preserve"> somewhat </w:t>
      </w:r>
      <w:r w:rsidRPr="00182BAE">
        <w:rPr>
          <w:b/>
          <w:bCs/>
          <w:u w:val="single"/>
        </w:rPr>
        <w:t>willing</w:t>
      </w:r>
      <w:r w:rsidRPr="00182BAE">
        <w:rPr>
          <w:u w:val="single"/>
        </w:rPr>
        <w:t xml:space="preserve"> to meet with </w:t>
      </w:r>
      <w:r w:rsidRPr="00182BAE">
        <w:rPr>
          <w:b/>
          <w:bCs/>
          <w:u w:val="single"/>
        </w:rPr>
        <w:t>workers</w:t>
      </w:r>
      <w:r w:rsidRPr="00182BAE">
        <w:rPr>
          <w:u w:val="single"/>
        </w:rPr>
        <w:t xml:space="preserve"> and come to an </w:t>
      </w:r>
      <w:r w:rsidRPr="00182BAE">
        <w:rPr>
          <w:rStyle w:val="Emphasis"/>
        </w:rPr>
        <w:t>agreement</w:t>
      </w:r>
      <w:r w:rsidRPr="006C6AE5">
        <w:rPr>
          <w:sz w:val="12"/>
        </w:rPr>
        <w:t>. Yet the long duration of the strike points to how the companies were not so affected by the pressure that they immediately folded. In terms of concessions, the selective strike resulted in wage concessions and in some of their demands for more authority in the reorganization of the industry being met. The burden on the company struck by the UTU was high enough that it felt the need to give the workers some say in the work rule changes. While the workers had to acquiesce to company demands to lengthen daily train runs, they were granted places on labor-management committees that would mediate the increase of daily runs for train crews in the context of a transportation industry rapidly being deregulated in the Carter era (Shabecoff, 1971b). However, other workers in the industry got parity agreements in terms of wages prior to the strike without having to engage in industrial action. Selective strikes are less effective than open-ended strikes in protecting rights, but they offer more protection than forced arbitration.</w:t>
      </w:r>
    </w:p>
    <w:p w14:paraId="04C109F5" w14:textId="77777777" w:rsidR="00E568B6" w:rsidRPr="006C6AE5" w:rsidRDefault="00E568B6" w:rsidP="00E568B6">
      <w:pPr>
        <w:ind w:firstLine="720"/>
        <w:rPr>
          <w:sz w:val="12"/>
        </w:rPr>
      </w:pPr>
      <w:r w:rsidRPr="006C6AE5">
        <w:rPr>
          <w:sz w:val="12"/>
        </w:rPr>
        <w:t xml:space="preserve">Selective strikes were effective to a certain degree under the UTU. The economic costs were not so large that they made the headlines of newspapers, but the strike had a large enough impact on the negotiations. Workers got the same wage concessions as the other unions that had not struck, but they did get slightly more decision-making power in how work rule changes would be made. </w:t>
      </w:r>
    </w:p>
    <w:p w14:paraId="7CA7B253" w14:textId="77777777" w:rsidR="00E568B6" w:rsidRPr="006C6AE5" w:rsidRDefault="00E568B6" w:rsidP="00E568B6">
      <w:pPr>
        <w:rPr>
          <w:i/>
          <w:iCs/>
          <w:sz w:val="12"/>
        </w:rPr>
      </w:pPr>
      <w:r w:rsidRPr="006C6AE5">
        <w:rPr>
          <w:i/>
          <w:iCs/>
          <w:sz w:val="12"/>
        </w:rPr>
        <w:t>5.2.2. DURATION-LIMITED STRIKES</w:t>
      </w:r>
    </w:p>
    <w:p w14:paraId="48710E71" w14:textId="77777777" w:rsidR="00E568B6" w:rsidRPr="006C6AE5" w:rsidRDefault="00E568B6" w:rsidP="00E568B6">
      <w:pPr>
        <w:ind w:firstLine="720"/>
        <w:rPr>
          <w:sz w:val="12"/>
        </w:rPr>
      </w:pPr>
      <w:r w:rsidRPr="006C6AE5">
        <w:rPr>
          <w:sz w:val="12"/>
        </w:rPr>
        <w:t xml:space="preserve">Short strikes, industrial actions limited to a few days, are not common in the railroad sector in the United States. There are some that have happened in the healthcare sector, as previously mentioned, which resulted in successful negotiations for the workers. However, </w:t>
      </w:r>
      <w:r w:rsidRPr="00182BAE">
        <w:rPr>
          <w:u w:val="single"/>
        </w:rPr>
        <w:t xml:space="preserve">in </w:t>
      </w:r>
      <w:r w:rsidRPr="006C6AE5">
        <w:rPr>
          <w:u w:val="single"/>
        </w:rPr>
        <w:t xml:space="preserve">the </w:t>
      </w:r>
      <w:r w:rsidRPr="006C6AE5">
        <w:rPr>
          <w:rStyle w:val="Emphasis"/>
          <w:highlight w:val="yellow"/>
        </w:rPr>
        <w:t>German rail</w:t>
      </w:r>
      <w:r w:rsidRPr="00182BAE">
        <w:rPr>
          <w:u w:val="single"/>
        </w:rPr>
        <w:t xml:space="preserve"> system the usage of </w:t>
      </w:r>
      <w:r w:rsidRPr="00182BAE">
        <w:rPr>
          <w:b/>
          <w:bCs/>
          <w:u w:val="single"/>
        </w:rPr>
        <w:t xml:space="preserve">short </w:t>
      </w:r>
      <w:r w:rsidRPr="006C6AE5">
        <w:rPr>
          <w:b/>
          <w:bCs/>
          <w:highlight w:val="yellow"/>
          <w:u w:val="single"/>
        </w:rPr>
        <w:t>strikes</w:t>
      </w:r>
      <w:r w:rsidRPr="00182BAE">
        <w:rPr>
          <w:u w:val="single"/>
        </w:rPr>
        <w:t xml:space="preserve"> has been widely documented</w:t>
      </w:r>
      <w:r w:rsidRPr="006C6AE5">
        <w:rPr>
          <w:sz w:val="12"/>
        </w:rPr>
        <w:t xml:space="preserve">. The years after the war in Ukraine have been particularly fraught with industrial action. </w:t>
      </w:r>
      <w:r w:rsidRPr="00182BAE">
        <w:rPr>
          <w:u w:val="single"/>
        </w:rPr>
        <w:t>The German train drivers’ union</w:t>
      </w:r>
      <w:r w:rsidRPr="006C6AE5">
        <w:rPr>
          <w:sz w:val="12"/>
        </w:rPr>
        <w:t xml:space="preserve">, Gewerkschaft Deutscher Lokomotivführer (GDL), </w:t>
      </w:r>
      <w:r w:rsidRPr="00182BAE">
        <w:rPr>
          <w:u w:val="single"/>
        </w:rPr>
        <w:t>has gone on four strikes over the past six months</w:t>
      </w:r>
      <w:r w:rsidRPr="006C6AE5">
        <w:rPr>
          <w:sz w:val="12"/>
        </w:rPr>
        <w:t>, with two one-day strikes occurring in 2023, a three-day strike in early January, and a five-day strike most recently (DW, 2024b). During the strike some limited services were still provided, with long-distance trains running at 20% capacity (Tagesschau, 2024). The brief nature of the preliminary strikes is worth evaluating in terms of limiting the impacts of the strike while gaining some form of negotiating leverage.</w:t>
      </w:r>
    </w:p>
    <w:p w14:paraId="3443DB4B" w14:textId="77777777" w:rsidR="00E568B6" w:rsidRPr="006C6AE5" w:rsidRDefault="00E568B6" w:rsidP="00E568B6">
      <w:pPr>
        <w:ind w:firstLine="720"/>
        <w:rPr>
          <w:sz w:val="12"/>
        </w:rPr>
      </w:pPr>
      <w:r w:rsidRPr="006C6AE5">
        <w:rPr>
          <w:sz w:val="12"/>
        </w:rPr>
        <w:t>One-day rail strikes in Germany do not have the same stacking effect as longer strikes. Economists have offered that “the losses are likely to be limited to the transportation industry because factories will continue to operate and many employees will be working from home” (Marsh &amp; Williams, 2023). These warning strikes were followed with further threats from the unions to continue expanded industrial action in the future. Estimates from economist Michael Groemling, head of economic affairs at IW Koeln, are that one day of a rail strike could cost the economy 100 million euros (Martinez et al., 2024). He specifies that this estimate comes from the direct losses to Deutsche Bahn and its partners, disruptions to the manufacturing and agricultural sectors, and losses of consumption and services due to the industrial action (M. Groemling, personal communication, January 29, 2024). The majority of the costs are contained within the industry or in closely dependent industries. The exact breakdown of these numbers is not available, and Mr. Groemling states that the economic costs increase exponentially during the span of the strike. The most recent example of the five-day strike of GDL workers is still yet to receive any greater economic analysis. However, it can be presumed that his estimates provide insight into the prior industrial actions by GDL in 2023.</w:t>
      </w:r>
    </w:p>
    <w:p w14:paraId="2A40A8B6" w14:textId="77777777" w:rsidR="00E568B6" w:rsidRPr="006C6AE5" w:rsidRDefault="00E568B6" w:rsidP="00E568B6">
      <w:pPr>
        <w:ind w:firstLine="720"/>
        <w:rPr>
          <w:sz w:val="12"/>
        </w:rPr>
      </w:pPr>
      <w:r w:rsidRPr="006C6AE5">
        <w:rPr>
          <w:sz w:val="12"/>
        </w:rPr>
        <w:t xml:space="preserve">The pressure of the strike was limited more acutely to the transportation industry, due to its short nature. </w:t>
      </w:r>
      <w:r w:rsidRPr="006C6AE5">
        <w:rPr>
          <w:highlight w:val="yellow"/>
          <w:u w:val="single"/>
        </w:rPr>
        <w:t xml:space="preserve">DB faced </w:t>
      </w:r>
      <w:r w:rsidRPr="006C6AE5">
        <w:rPr>
          <w:rStyle w:val="Emphasis"/>
          <w:highlight w:val="yellow"/>
        </w:rPr>
        <w:t>high</w:t>
      </w:r>
      <w:r w:rsidRPr="00852EDE">
        <w:rPr>
          <w:rStyle w:val="Emphasis"/>
        </w:rPr>
        <w:t xml:space="preserve"> economic </w:t>
      </w:r>
      <w:r w:rsidRPr="006C6AE5">
        <w:rPr>
          <w:rStyle w:val="Emphasis"/>
          <w:highlight w:val="yellow"/>
        </w:rPr>
        <w:t>pressure</w:t>
      </w:r>
      <w:r w:rsidRPr="00852EDE">
        <w:rPr>
          <w:rStyle w:val="Emphasis"/>
        </w:rPr>
        <w:t xml:space="preserve"> to move on demands</w:t>
      </w:r>
      <w:r w:rsidRPr="006C6AE5">
        <w:rPr>
          <w:sz w:val="12"/>
        </w:rPr>
        <w:t>. Since strikes were kept short, exponential economic impacts to the economy as a whole were limited. Instead the economic pressure in the instance of the short strike was directed at DB. The impact to DB’s reputation was mixed. Some consumers reported frustrations after multiple short strikes (Ziady, 2024). At the same time, the union went after the DB, claiming public opinion on its side as the strike was fighting, “so that this rail system is healthy and the people who work there can stay healthy for a long time” (DPA International, 2024). The total picture of German public opinion on the strike is unclear, but with a culture more permissive of strikes than the United States, more people seem willing to bear these costs.</w:t>
      </w:r>
    </w:p>
    <w:p w14:paraId="0D950724" w14:textId="77777777" w:rsidR="00E568B6" w:rsidRPr="006C6AE5" w:rsidRDefault="00E568B6" w:rsidP="00E568B6">
      <w:pPr>
        <w:ind w:firstLine="720"/>
        <w:rPr>
          <w:sz w:val="12"/>
        </w:rPr>
      </w:pPr>
      <w:r w:rsidRPr="006C6AE5">
        <w:rPr>
          <w:sz w:val="12"/>
        </w:rPr>
        <w:t>Pressure from the short strikes was spaced out and it was only after the last round of strikes in January that the company was open to negotiations. The strikes had started back in 2023. In terms of concessions after multiple strike waves Deutsche Bahn (DB) has finally struck a deal with the union. The operator most importantly agreed to a 35-hour work week, allowing workers to choose whether they want to continue to work 40-hours for more pay or 35-hours for the current base (DW, 2024a). Getting concessions on the work week had been the primary sticking point. The leader of the GDL, Claus Welskey, said that, “DB's willingness to negotiate a reduction in working hours for shift workers is of central importance” to avoid future strikes (DW, 2024b). In addition, DB agreed to one-off inflation bonuses: €1,500 in March this year, and another €1,350 in May (DW, 2024a). Pay will go up as well as a result of the strike: €420 monthly in two stages, €210 as of August 1 this year and another €210 as of April 2025 (Ibid). Evaluating the pressure of German short strikes shows that workers were able to capture significant concessions despite the intransigence of DB in prior negotiations. The pressure felt by DB primarily through high short-term economic costs and a damaged reputation meant that it finally came to the table to discuss the issues the union had fought for.</w:t>
      </w:r>
    </w:p>
    <w:p w14:paraId="293FAC52" w14:textId="77777777" w:rsidR="00E568B6" w:rsidRPr="006C6AE5" w:rsidRDefault="00E568B6" w:rsidP="00E568B6">
      <w:pPr>
        <w:ind w:firstLine="720"/>
        <w:rPr>
          <w:sz w:val="12"/>
        </w:rPr>
      </w:pPr>
      <w:r w:rsidRPr="006C6AE5">
        <w:rPr>
          <w:sz w:val="12"/>
        </w:rPr>
        <w:t xml:space="preserve">Short </w:t>
      </w:r>
      <w:r w:rsidRPr="00CC52CB">
        <w:rPr>
          <w:u w:val="single"/>
        </w:rPr>
        <w:t xml:space="preserve">strikes have also taken place in the </w:t>
      </w:r>
      <w:r w:rsidRPr="006C6AE5">
        <w:rPr>
          <w:rStyle w:val="Emphasis"/>
          <w:highlight w:val="yellow"/>
        </w:rPr>
        <w:t>U</w:t>
      </w:r>
      <w:r w:rsidRPr="00CC52CB">
        <w:rPr>
          <w:u w:val="single"/>
        </w:rPr>
        <w:t xml:space="preserve">nited </w:t>
      </w:r>
      <w:r w:rsidRPr="006C6AE5">
        <w:rPr>
          <w:rStyle w:val="Emphasis"/>
          <w:highlight w:val="yellow"/>
        </w:rPr>
        <w:t>K</w:t>
      </w:r>
      <w:r w:rsidRPr="00CC52CB">
        <w:rPr>
          <w:u w:val="single"/>
        </w:rPr>
        <w:t>ingdom</w:t>
      </w:r>
      <w:r w:rsidRPr="006C6AE5">
        <w:rPr>
          <w:sz w:val="12"/>
        </w:rPr>
        <w:t xml:space="preserve">. </w:t>
      </w:r>
      <w:r w:rsidRPr="00CC52CB">
        <w:rPr>
          <w:u w:val="single"/>
        </w:rPr>
        <w:t xml:space="preserve">The country has been under some of the longest </w:t>
      </w:r>
      <w:r w:rsidRPr="006C6AE5">
        <w:rPr>
          <w:rStyle w:val="Emphasis"/>
          <w:highlight w:val="yellow"/>
        </w:rPr>
        <w:t>rail strikes</w:t>
      </w:r>
      <w:r w:rsidRPr="00CC52CB">
        <w:rPr>
          <w:u w:val="single"/>
        </w:rPr>
        <w:t xml:space="preserve"> periods in Europe in recent years, with labor unions opposing rail reforms propagated by the ruling Tory government.</w:t>
      </w:r>
      <w:r w:rsidRPr="006C6AE5">
        <w:rPr>
          <w:sz w:val="12"/>
        </w:rPr>
        <w:t xml:space="preserve"> The most prominent has been the series of short strikes by the National Union of Rail, Maritime, and Transportation Workers (RMT) against national regional rail operators for their proposed shuttering of ticket offices at train stations as well as numerous other job closures. The RMT workers on strike have primarily been workers on and related to the functions of commuter rail, so freight transportation has been less impacted by the strike.</w:t>
      </w:r>
    </w:p>
    <w:p w14:paraId="0AC2A121" w14:textId="77777777" w:rsidR="00E568B6" w:rsidRPr="006C6AE5" w:rsidRDefault="00E568B6" w:rsidP="00E568B6">
      <w:pPr>
        <w:ind w:firstLine="720"/>
        <w:rPr>
          <w:sz w:val="12"/>
        </w:rPr>
      </w:pPr>
      <w:r w:rsidRPr="006C6AE5">
        <w:rPr>
          <w:sz w:val="12"/>
        </w:rPr>
        <w:t>The RMT, taking estimates from various industry outlets, put the collective overall cost of the 31 short strikes that took place during 2022 and into 2023 collectively at €5.29 billion (RMT Press Office, 2023a). Of the total estimate, €950 million are lost compensation from the lack of ticket sales, €840 million from the lost days of work for employees, and €3.25 billion from estimated losses of revenue in the UK hospitality industry (Ibid). The compensation for lost ticket sales has been picked up by the Tory government funding the train operators to cover these losses. The total costs of the strike to the UK economy could possibly be higher as other industries adjacent to hospitality suffered losses due to these larger economic shocks. The structure of the strike itself is important to note; the RMT followed a rolling strike in which certain days throughout a designated time period would be struck with advance notice (Ibid). Even on strike days, train operators used non-union staff to run a limited number of commuter services, but this did not fully cover for the lack of workers.</w:t>
      </w:r>
    </w:p>
    <w:p w14:paraId="67AC3292" w14:textId="77777777" w:rsidR="00E568B6" w:rsidRPr="006C6AE5" w:rsidRDefault="00E568B6" w:rsidP="00E568B6">
      <w:pPr>
        <w:ind w:firstLine="720"/>
        <w:rPr>
          <w:sz w:val="12"/>
        </w:rPr>
      </w:pPr>
      <w:r w:rsidRPr="006C6AE5">
        <w:rPr>
          <w:sz w:val="12"/>
        </w:rPr>
        <w:t>The UK economy at large does seem to have been affected by the strike. In 2022 when the strike began, the GDP grew by 4%, while in 2023 it grew by only 0.6% (Clark, 2023). However, determining to what extent the strikes are to blame is difficult. The drop in GDP is largely due to the war in Ukraine along with the associated inflation shocks that rippled across Europe. How much could be attributable to the strike is unclear. In fact, the issue in the UK was that wage growth struggled to keep pace with rapid inflation. The gains from the strike for the workers are one way of combating that economic issue (Ibid). Comparison with France shows that the large 2018 strike only minutely affected GDP; it is likely a similar case in the UK. The strike also only affected rail lines in England, but the GDP loss was shared throughout the country. At the very least, the strike was not the cause of the depression in growth, but at most only a contributor</w:t>
      </w:r>
    </w:p>
    <w:p w14:paraId="541D0519" w14:textId="77777777" w:rsidR="00E568B6" w:rsidRPr="006C6AE5" w:rsidRDefault="00E568B6" w:rsidP="00E568B6">
      <w:pPr>
        <w:ind w:firstLine="720"/>
        <w:rPr>
          <w:sz w:val="12"/>
        </w:rPr>
      </w:pPr>
      <w:r w:rsidRPr="00CC52CB">
        <w:rPr>
          <w:u w:val="single"/>
        </w:rPr>
        <w:t xml:space="preserve">The </w:t>
      </w:r>
      <w:r w:rsidRPr="006C6AE5">
        <w:rPr>
          <w:b/>
          <w:bCs/>
          <w:highlight w:val="yellow"/>
          <w:u w:val="single"/>
        </w:rPr>
        <w:t>pressure</w:t>
      </w:r>
      <w:r w:rsidRPr="00CC52CB">
        <w:rPr>
          <w:u w:val="single"/>
        </w:rPr>
        <w:t xml:space="preserve"> faced by</w:t>
      </w:r>
      <w:r w:rsidRPr="006C6AE5">
        <w:rPr>
          <w:sz w:val="12"/>
        </w:rPr>
        <w:t xml:space="preserve"> the </w:t>
      </w:r>
      <w:r w:rsidRPr="00852EDE">
        <w:rPr>
          <w:rStyle w:val="Emphasis"/>
        </w:rPr>
        <w:t xml:space="preserve">British train operators </w:t>
      </w:r>
      <w:r w:rsidRPr="006C6AE5">
        <w:rPr>
          <w:rStyle w:val="Emphasis"/>
          <w:highlight w:val="yellow"/>
        </w:rPr>
        <w:t>was intense</w:t>
      </w:r>
      <w:r w:rsidRPr="006C6AE5">
        <w:rPr>
          <w:sz w:val="12"/>
        </w:rPr>
        <w:t>. The economic pressure was high as the operators suffered a €950 million loss from ticket sales. It is important to note that some of this economic pressure was alleviated by the government stepping in and giving assistance. This could possibly explain why the on-and-off period of short strikes went on for so long. The reputation of the rail operators severely suffered during the strike. The government giving the operators money made it seem like they were taking handouts. Additionally, polling done by YouGov found that 42% of the public supported rail strikers and 49% opposed their strike (Smith, 2023). While somewhat more of the public was now tired of the strike, the union still commanded significant support outside of its membership, giving it additional pressure.</w:t>
      </w:r>
    </w:p>
    <w:p w14:paraId="785965CC" w14:textId="77777777" w:rsidR="00E568B6" w:rsidRPr="006C6AE5" w:rsidRDefault="00E568B6" w:rsidP="00E568B6">
      <w:pPr>
        <w:ind w:firstLine="720"/>
        <w:rPr>
          <w:sz w:val="12"/>
        </w:rPr>
      </w:pPr>
      <w:r w:rsidRPr="006C6AE5">
        <w:rPr>
          <w:sz w:val="12"/>
        </w:rPr>
        <w:t xml:space="preserve">These pressure points did not result in a more willingness by the private operators and the government to reach a fast conclusion, however. Various short strikes happened over 2022 and 2023 as the union fought to end work rule changes. Part of this was also due to the government, which proved to be highly invested in disrupting negotiations (Gall, 2023). </w:t>
      </w:r>
      <w:r w:rsidRPr="00CC52CB">
        <w:rPr>
          <w:u w:val="single"/>
        </w:rPr>
        <w:t xml:space="preserve">In terms of </w:t>
      </w:r>
      <w:r w:rsidRPr="00CC52CB">
        <w:rPr>
          <w:b/>
          <w:bCs/>
          <w:u w:val="single"/>
        </w:rPr>
        <w:t>concessions</w:t>
      </w:r>
      <w:r w:rsidRPr="00CC52CB">
        <w:rPr>
          <w:u w:val="single"/>
        </w:rPr>
        <w:t xml:space="preserve">, though, </w:t>
      </w:r>
      <w:r w:rsidRPr="006C6AE5">
        <w:rPr>
          <w:rStyle w:val="Emphasis"/>
          <w:highlight w:val="yellow"/>
        </w:rPr>
        <w:t>the union won big</w:t>
      </w:r>
      <w:r w:rsidRPr="006C6AE5">
        <w:rPr>
          <w:sz w:val="12"/>
        </w:rPr>
        <w:t>. An interim agreement was finally made between the operators and the union over the issues of the strike. At the end of 2023 a deal was made for workers to receive some back pay for the duration of the strike, job security commitments for the workers including those working ticket booths, and further negotiation and consultation with the government on working conditions (RMTnews, 2023, p. 4). Workers won a pay increase of 5% or €1750, whichever is greater depending on their prior salary (Ibid). Government threats to restructure the English rail service have merely been put on hold rather than being resolved. It is still a significant win for worker’s rights in the rail sector. Thousands of jobs were saved and the union was able to maintain many of the workplace standards it had fought for. The burden was not always consistent; the irregular nature of the short strikes meant that the operators did not always have to face direct harms. However, the uncertainty of future short strikes created more pressure on the companies and government to engage in negotiations.</w:t>
      </w:r>
    </w:p>
    <w:p w14:paraId="18A33B86" w14:textId="77777777" w:rsidR="00E568B6" w:rsidRPr="006C6AE5" w:rsidRDefault="00E568B6" w:rsidP="00E568B6">
      <w:pPr>
        <w:ind w:firstLine="720"/>
        <w:rPr>
          <w:sz w:val="12"/>
        </w:rPr>
      </w:pPr>
      <w:r w:rsidRPr="006C6AE5">
        <w:rPr>
          <w:sz w:val="12"/>
        </w:rPr>
        <w:t>Important to the rail strike in the UK is the context of the larger system. The United Kingdom government recently passed the Strikes (Minimum Service Levels) Act of 2023 to mandate minimum service requirements in the sectors of education, health, fire and rescue, border security, transportation and nuclear decommissioning (Strikes [Minimum Service Levels] Act 2023, 2023). The act would allow employers to designate certain employees to work during a strike. If workers refuse, the union will face damages in court and the workers will lose their protection from being fired (Ibid). Whether or not this legislation will be implemented is in flux. During a recent strike of train drivers, companies declined to use these new powers as the train drivers’ union, Associated Society of Locomotive Engineers and Firemen (Aslef), threatened to go on strike an additional five days if they did (Topham, 2024). The enforcement or nonenforcement of the status quo will reshape how unions in the UK use the strike. The act would function as a participation restriction and would make it more difficult for the workers to exert pressure. If workers are already limiting their strike temporarily, preventing workers from participating would limit their rights even further. The effects remain to be seen as to what the impacts to organized labor could be.</w:t>
      </w:r>
    </w:p>
    <w:p w14:paraId="492F3342" w14:textId="77777777" w:rsidR="00E568B6" w:rsidRPr="006C6AE5" w:rsidRDefault="00E568B6" w:rsidP="00E568B6">
      <w:pPr>
        <w:ind w:firstLine="720"/>
        <w:rPr>
          <w:sz w:val="12"/>
        </w:rPr>
      </w:pPr>
      <w:r w:rsidRPr="006C6AE5">
        <w:rPr>
          <w:sz w:val="12"/>
        </w:rPr>
        <w:t xml:space="preserve">Short strikes in Germany still are costly to the economy but they are much lower than if the strike was allowed to continue on for weeks at end. If this case is any indication, short strikes may limit the bad publicity a union might accrue by going on strike. In comparison to the benchmark of open-ended strikes, short strikes win out. Even in the prolonged UK context strikes were costly but that was over a period of two years of industrial action. A two-year openended strike of railroads would be catastrophic. </w:t>
      </w:r>
      <w:r w:rsidRPr="00852EDE">
        <w:rPr>
          <w:rStyle w:val="Emphasis"/>
        </w:rPr>
        <w:t>Workers</w:t>
      </w:r>
      <w:r w:rsidRPr="006C6AE5">
        <w:rPr>
          <w:sz w:val="12"/>
        </w:rPr>
        <w:t xml:space="preserve"> in both instances </w:t>
      </w:r>
      <w:r w:rsidRPr="00CC52CB">
        <w:rPr>
          <w:u w:val="single"/>
        </w:rPr>
        <w:t xml:space="preserve">were able to </w:t>
      </w:r>
      <w:r w:rsidRPr="00852EDE">
        <w:rPr>
          <w:rStyle w:val="Emphasis"/>
        </w:rPr>
        <w:t>force the hand of negotiators</w:t>
      </w:r>
      <w:r w:rsidRPr="00CC52CB">
        <w:rPr>
          <w:u w:val="single"/>
        </w:rPr>
        <w:t xml:space="preserve"> by progressively increasing the small strike intervals, </w:t>
      </w:r>
      <w:r w:rsidRPr="00852EDE">
        <w:rPr>
          <w:b/>
          <w:bCs/>
          <w:u w:val="single"/>
        </w:rPr>
        <w:t>giving them more say</w:t>
      </w:r>
      <w:r w:rsidRPr="00CC52CB">
        <w:rPr>
          <w:u w:val="single"/>
        </w:rPr>
        <w:t xml:space="preserve"> on their rights at the </w:t>
      </w:r>
      <w:r w:rsidRPr="00852EDE">
        <w:rPr>
          <w:b/>
          <w:bCs/>
          <w:u w:val="single"/>
        </w:rPr>
        <w:t>negotiating table</w:t>
      </w:r>
      <w:r w:rsidRPr="006C6AE5">
        <w:rPr>
          <w:sz w:val="12"/>
        </w:rPr>
        <w:t>. However, the union did feel the need to progressively increase the length of the strikes. DB was unwilling to negotiate on the length of the work day until the fourth strike that was held for five days. This does suggest some leniency should be given in the total number of days railroad workers can strike. The wave of short strikes in the United Kingdom were limited in their total impact to the economy, as they were broken up over time. The various industrial actions did eventually force the government-owned rail operators to capitulate to the demands of the union to stop massive layoffs and restructuring. The periodic nature of the strikes meant that the worst exponential economic effects were avoided in both countries</w:t>
      </w:r>
      <w:r w:rsidRPr="00CC52CB">
        <w:rPr>
          <w:u w:val="single"/>
        </w:rPr>
        <w:t xml:space="preserve">. In both instances, the striking </w:t>
      </w:r>
      <w:r w:rsidRPr="00CC52CB">
        <w:rPr>
          <w:b/>
          <w:bCs/>
          <w:u w:val="single"/>
        </w:rPr>
        <w:t>workers</w:t>
      </w:r>
      <w:r w:rsidRPr="00CC52CB">
        <w:rPr>
          <w:u w:val="single"/>
        </w:rPr>
        <w:t xml:space="preserve"> won a number of </w:t>
      </w:r>
      <w:r w:rsidRPr="008A1A70">
        <w:rPr>
          <w:rStyle w:val="Emphasis"/>
        </w:rPr>
        <w:t>concessions</w:t>
      </w:r>
      <w:r w:rsidRPr="00CC52CB">
        <w:rPr>
          <w:u w:val="single"/>
        </w:rPr>
        <w:t xml:space="preserve"> that </w:t>
      </w:r>
      <w:r w:rsidRPr="008A1A70">
        <w:rPr>
          <w:u w:val="single"/>
        </w:rPr>
        <w:t xml:space="preserve">the </w:t>
      </w:r>
      <w:r w:rsidRPr="008A1A70">
        <w:rPr>
          <w:rStyle w:val="Emphasis"/>
        </w:rPr>
        <w:t>companies were unwilling to give before</w:t>
      </w:r>
      <w:r w:rsidRPr="00CC52CB">
        <w:rPr>
          <w:rStyle w:val="Emphasis"/>
        </w:rPr>
        <w:t>.</w:t>
      </w:r>
      <w:r w:rsidRPr="006C6AE5">
        <w:rPr>
          <w:sz w:val="12"/>
        </w:rPr>
        <w:t xml:space="preserve"> The burdens on the companies were not as high as those created by open-ended strikes, but still resulted in workers protecting their rights in the face of opposition. Given that short strikes were largely successful in similarly developed countries like the U.K. and Germany </w:t>
      </w:r>
      <w:r w:rsidRPr="006C6AE5">
        <w:rPr>
          <w:strike/>
          <w:sz w:val="12"/>
        </w:rPr>
        <w:t>they</w:t>
      </w:r>
      <w:r w:rsidRPr="006C6AE5">
        <w:rPr>
          <w:sz w:val="12"/>
        </w:rPr>
        <w:t xml:space="preserve"> [their] </w:t>
      </w:r>
      <w:r w:rsidRPr="006C6AE5">
        <w:rPr>
          <w:rStyle w:val="Emphasis"/>
        </w:rPr>
        <w:t xml:space="preserve">success </w:t>
      </w:r>
      <w:r w:rsidRPr="006C6AE5">
        <w:rPr>
          <w:rStyle w:val="Emphasis"/>
          <w:highlight w:val="yellow"/>
        </w:rPr>
        <w:t>could be replicated in the US</w:t>
      </w:r>
      <w:r w:rsidRPr="006C6AE5">
        <w:rPr>
          <w:sz w:val="12"/>
          <w:szCs w:val="14"/>
        </w:rPr>
        <w:t xml:space="preserve"> is</w:t>
      </w:r>
      <w:r w:rsidRPr="006C6AE5">
        <w:rPr>
          <w:sz w:val="12"/>
        </w:rPr>
        <w:t xml:space="preserve"> </w:t>
      </w:r>
      <w:r w:rsidRPr="006C6AE5">
        <w:rPr>
          <w:rStyle w:val="Emphasis"/>
        </w:rPr>
        <w:t>as well</w:t>
      </w:r>
      <w:r w:rsidRPr="00CC52CB">
        <w:rPr>
          <w:u w:val="single"/>
        </w:rPr>
        <w:t>.</w:t>
      </w:r>
      <w:r w:rsidRPr="006C6AE5">
        <w:rPr>
          <w:sz w:val="12"/>
        </w:rPr>
        <w:t xml:space="preserve"> It is worth noting that the U.K. and Germany are perhaps more dependent on their rail networks since rail public transportation is widely used. In the US there are small corridors were this is the case but it is largely limited to the freight network. If countries that are more dependent on rail than the US can weather short strikes, we could expect similar results in the US.</w:t>
      </w:r>
    </w:p>
    <w:p w14:paraId="32CE51EE" w14:textId="77777777" w:rsidR="00E568B6" w:rsidRPr="001D5D99" w:rsidRDefault="00E568B6" w:rsidP="00E568B6">
      <w:pPr>
        <w:ind w:firstLine="720"/>
        <w:rPr>
          <w:sz w:val="4"/>
          <w:szCs w:val="4"/>
        </w:rPr>
      </w:pPr>
      <w:r w:rsidRPr="001D5D99">
        <w:rPr>
          <w:sz w:val="4"/>
          <w:szCs w:val="4"/>
        </w:rPr>
        <w:t>There is another type of duration-limited strike: the intermittent strike. These are when workers, after the end of contract period, strike on a regular periodical schedule. The union generally announces a schedule for the strikes, i.e. workers will walkout during X days for X number of months. They are more common in Europe, where workers are allowed to strike and then return to work off and on. This type of strike has been legally allowed under the RLA, but is not legally protected in the US for industries regulated by the NLRA.</w:t>
      </w:r>
    </w:p>
    <w:p w14:paraId="3029E0F8" w14:textId="77777777" w:rsidR="00E568B6" w:rsidRPr="001D5D99" w:rsidRDefault="00E568B6" w:rsidP="00E568B6">
      <w:pPr>
        <w:ind w:firstLine="720"/>
        <w:rPr>
          <w:sz w:val="4"/>
          <w:szCs w:val="4"/>
        </w:rPr>
      </w:pPr>
      <w:r w:rsidRPr="001D5D99">
        <w:rPr>
          <w:sz w:val="4"/>
          <w:szCs w:val="4"/>
        </w:rPr>
        <w:t>Another closely related RLA-regulated group that has experienced intermittent strikes are the airline attendants. In 1993, flight attendants a part of the Association of Flight Attendants union (AFA) for Alaska Airlines implemented the “CHAOS” strike strategy, which consisted of flight attendants striking flights on short, often a few days, notice and causing “chaos.” In all, only 24 flight attendants walked off a total of 7 flights over a period of 9 months (AFA CWA). Alaska Airlines filed a court injunction against this type of strike, but the court ruled in favor of the workers.</w:t>
      </w:r>
    </w:p>
    <w:p w14:paraId="51A844D6" w14:textId="77777777" w:rsidR="00E568B6" w:rsidRPr="001D5D99" w:rsidRDefault="00E568B6" w:rsidP="00E568B6">
      <w:pPr>
        <w:ind w:firstLine="720"/>
        <w:rPr>
          <w:sz w:val="4"/>
          <w:szCs w:val="4"/>
        </w:rPr>
      </w:pPr>
      <w:r w:rsidRPr="001D5D99">
        <w:rPr>
          <w:sz w:val="4"/>
          <w:szCs w:val="4"/>
        </w:rPr>
        <w:t>In terms of direct economic costs, the losses on seven flights is fairly minimal. In comparison, the full walkout over five days of American Airlines flight attendants that same year cost the company an estimated $160 million and 1.3 million passengers (Tampa Bay, 1993). That was a full walkout of all flight attendants, whereas only 24 flight attendants walked off in the Alaska Airlines strike. The strikes damaged the company’s image and credibility rather than its bottom line first. Alaska Airlines’ stock was down the year of the strike by 14.37%, but it was also down the year before the strike by 23.31% (Macrotrends, 2024). In terms of the American economy as a whole, the strike does not appear to have had a determinable impact. However, for Alaska Airlines, being known as a company that randomly cancels flights is a sure-fire way to lose customers and ticket sales.</w:t>
      </w:r>
    </w:p>
    <w:p w14:paraId="3F65AF2B" w14:textId="77777777" w:rsidR="00E568B6" w:rsidRPr="001D5D99" w:rsidRDefault="00E568B6" w:rsidP="00E568B6">
      <w:pPr>
        <w:ind w:firstLine="720"/>
        <w:rPr>
          <w:sz w:val="4"/>
          <w:szCs w:val="4"/>
        </w:rPr>
      </w:pPr>
      <w:r w:rsidRPr="001D5D99">
        <w:rPr>
          <w:sz w:val="4"/>
          <w:szCs w:val="4"/>
        </w:rPr>
        <w:t>The first two indicators show that Alaska Airlines underwent pressure. Ironically the economic pressure felt by the airline was fairly minimal; cancellations of just seven flights probably does not even appear in the annual investor report. In terms of pure economic cost, the company suffered fairly little. It was the potential for further and expanded cancellations that created the pressure—fear of what could come if these continued. The blow to Alaska Airlines’ reputation was the most severe and created the most pressure. Continued striking on the airline would mean that consumers would opt for other companies substituting the services of Alaska Airlines. Allowing the company’s reputation for reliability to be tarnished was a great threat.</w:t>
      </w:r>
    </w:p>
    <w:p w14:paraId="3AFDCDE7" w14:textId="77777777" w:rsidR="00E568B6" w:rsidRPr="001D5D99" w:rsidRDefault="00E568B6" w:rsidP="00E568B6">
      <w:pPr>
        <w:ind w:firstLine="720"/>
        <w:rPr>
          <w:sz w:val="4"/>
          <w:szCs w:val="4"/>
        </w:rPr>
      </w:pPr>
      <w:r w:rsidRPr="001D5D99">
        <w:rPr>
          <w:sz w:val="4"/>
          <w:szCs w:val="4"/>
        </w:rPr>
        <w:t>In terms of willingness, it took the workers over nine months to eventually get the company to come to the negotiating table with new concessions. Part of the great length of the negotiation process was due to the legal challenge that the company lodged against the union for using intermittent strikes. When the legal challenge was finally struck down the company was forced to confront the possible future economic costs of a continued strike, and thus quickly met out a deal with the union. The concessions that workers won as a result of their pressure were expansive. Alaskan Airlines signed a new contract granting workers as high as a 60% pay increase, shorter duty days, and longer rest periods, which at the time were industry-leading work standards (AFA CWA). While it did not directly affect the bottom line of the company that much, it did sway consumer confidence. The pressure that this form of intermittent strike created was higher than a traditional open-ended strike.</w:t>
      </w:r>
    </w:p>
    <w:p w14:paraId="35D0E31F" w14:textId="77777777" w:rsidR="00E568B6" w:rsidRPr="001D5D99" w:rsidRDefault="00E568B6" w:rsidP="00E568B6">
      <w:pPr>
        <w:ind w:firstLine="720"/>
        <w:rPr>
          <w:sz w:val="4"/>
          <w:szCs w:val="4"/>
        </w:rPr>
      </w:pPr>
      <w:r w:rsidRPr="001D5D99">
        <w:rPr>
          <w:sz w:val="4"/>
          <w:szCs w:val="4"/>
        </w:rPr>
        <w:t>Intermittent strikes have not been recently used in the United States, nor is there any data about their usage in the American rail sector. In France, rail strikes are much more common than in the US, with a rail strike occurring every year since 1947 (AFP, 2019). Many of these strikes that take place take the form of intermittent strikes, scheduling out strikes in advance for the entire rail system. French strikes have markedly different characteristics because the right to strike is constitutionally protected for the individual, not for those who are members of a labor union. This means that while unions may call strikes, not all workers will always walk off. In 2018, the French government was implementing deregulation of the railroad company, turning it from a state company to a state-owned enterprise. Rail workers struck to protest the reforms and the loosening of their job protections in a country-wide strike. The French intermittent strike meant workers would walk off the job two days out of every five over a period of three months (McAuley, 2018). However, at the beginning of the strike in April, 34% of workers walked off the job, with only 12.78 % striking by June (NEWS WIRE, 2018). This meant that while the French strikes are more common, they are not consistent; there are times when lots of workers heed the call, there are many occasions when they do not.</w:t>
      </w:r>
    </w:p>
    <w:p w14:paraId="29A5EBB0" w14:textId="77777777" w:rsidR="00E568B6" w:rsidRPr="001D5D99" w:rsidRDefault="00E568B6" w:rsidP="00E568B6">
      <w:pPr>
        <w:ind w:firstLine="720"/>
        <w:rPr>
          <w:sz w:val="4"/>
          <w:szCs w:val="4"/>
        </w:rPr>
      </w:pPr>
      <w:r w:rsidRPr="001D5D99">
        <w:rPr>
          <w:sz w:val="4"/>
          <w:szCs w:val="4"/>
        </w:rPr>
        <w:t>The strike created significant economic disruption in the transportation sector, causing issues for the tourism and hotel industries. The National Statistics Agency of France estimates that these strikes reduced economic activity in the second quarter of 2018 by 0.1 points of GDP (Insee, 2019). However, the agency does note that it does not estimate the substitution effect of rail services for other types of transportation. These strike estimates also include a strike on Air France that occurred the same year for 12 days during late March and early May. Other estimates for the direct cost of the strike come from the state-owned enterprise, Société nationale des chemins de fer français (SNCF), that put the price tag for the industrial action at €400 million (Béziat, 2018). This included direct losses to the company as well as the measures that it took to give refunds to consumers with transportation cards, but the losses were lower than projected, as frequency of trains running went from 14% at the beginning of the strike to 66% at the end of May.</w:t>
      </w:r>
    </w:p>
    <w:p w14:paraId="5D4F8718" w14:textId="77777777" w:rsidR="00E568B6" w:rsidRPr="001D5D99" w:rsidRDefault="00E568B6" w:rsidP="00E568B6">
      <w:pPr>
        <w:ind w:firstLine="720"/>
        <w:rPr>
          <w:sz w:val="4"/>
          <w:szCs w:val="4"/>
        </w:rPr>
      </w:pPr>
      <w:r w:rsidRPr="001D5D99">
        <w:rPr>
          <w:sz w:val="4"/>
          <w:szCs w:val="4"/>
        </w:rPr>
        <w:t>The pressure created by the strike was primarily economic. As previously stated, the state-operated SNCF suffered €400 million in losses from the months-long intermittent strike. The economic pain clearly created a lot of pressure on the operator to get the government to be more permissive in negotiations with the union. Reputationally, the effects seem to be moot. In France, rail strikes are very common, so the French public has a more dismissive attitude towards these actions.</w:t>
      </w:r>
    </w:p>
    <w:p w14:paraId="4EFE7A7C" w14:textId="77777777" w:rsidR="00E568B6" w:rsidRPr="001D5D99" w:rsidRDefault="00E568B6" w:rsidP="00E568B6">
      <w:pPr>
        <w:ind w:firstLine="720"/>
        <w:rPr>
          <w:sz w:val="4"/>
          <w:szCs w:val="4"/>
        </w:rPr>
      </w:pPr>
      <w:r w:rsidRPr="001D5D99">
        <w:rPr>
          <w:sz w:val="4"/>
          <w:szCs w:val="4"/>
        </w:rPr>
        <w:t>The regulation changes were also happening due to the recent election of President Emmanuel Macron. The prior year in 2017, President Macron had won the presidential election by a large margin and captured a large majority in Congress, giving him a political mandate to enact his neoliberal campaign policies (Chrisafis, 2017). Part of his promise was that he would institute neoliberal reforms on the railroads. Thus, the massive public support that he had received through the election made fighting the reforms alongside the union much more difficult. As a result, the reservoir of political goodwill that the government had meant that they were relatively unwilling to meet quickly and negotiate with strikes. The strike occurred as previously mentioned over a period of three months. Even with the economic costs of the strike the government held out for negotiations. This meant that striking workers were not able to win their major demands. Job guarantees were secured for pre-existing staff for the new train operators, and the government pledged to not sell off its shares of SNCF. However, the SNCF was changed from a state-owned enterprise to a joint-stock company with all of its stock held by the government, many worker privileges and pensions were phased out, and the group’s domestic passenger monopoly was set to end in 2020 (Reuters, 2018).</w:t>
      </w:r>
    </w:p>
    <w:p w14:paraId="13ADCDED" w14:textId="77777777" w:rsidR="00E568B6" w:rsidRPr="001D5D99" w:rsidRDefault="00E568B6" w:rsidP="00E568B6">
      <w:pPr>
        <w:ind w:firstLine="720"/>
        <w:rPr>
          <w:sz w:val="4"/>
          <w:szCs w:val="4"/>
        </w:rPr>
      </w:pPr>
      <w:r w:rsidRPr="001D5D99">
        <w:rPr>
          <w:sz w:val="4"/>
          <w:szCs w:val="4"/>
        </w:rPr>
        <w:t>While French strikes sound scary, they do not result in the full stop of all services that happen in places like Germany. In this instance, the watering down of the strike over the intervening months and the obstinance of the government against the strikers meant that French workers largely lost. At the same time, worker’s rights to express their frustration about reform through withholding their labor was respected throughout the strike. The government did not punish strikers or make moves to replace them. The burden for the government was high throughout the strike. Even if all workers were not striking, only 14% of trains ran in the first month. Workers were able to bring significant pressure by halting most rail transportation repeatedly over three months but were unable to counter the will of the government. Even though workers did not win major concessions due to political pressure, like preventing the privatization of the SNCF, they were still able to create significant pressure themselves and win some concessions.</w:t>
      </w:r>
    </w:p>
    <w:p w14:paraId="0DC1BFA3" w14:textId="77777777" w:rsidR="00E568B6" w:rsidRPr="001D5D99" w:rsidRDefault="00E568B6" w:rsidP="00E568B6">
      <w:pPr>
        <w:ind w:firstLine="720"/>
        <w:rPr>
          <w:sz w:val="4"/>
          <w:szCs w:val="4"/>
        </w:rPr>
      </w:pPr>
      <w:r w:rsidRPr="001D5D99">
        <w:rPr>
          <w:sz w:val="4"/>
          <w:szCs w:val="4"/>
        </w:rPr>
        <w:t>Intermittent strikes were highly effective in the aviation industry. The staggered and variable nature of the strike by the AFA won the attendants the best benefits and treatment in the industry. Even without that many members having to withhold their labor, their industrial action won the goods. Economic damages were relatively limited, with flight attendants only striking a few select flights. In the case of France, these strikes were not immediately successful. Declining militancy of the workers meant that as fewer and fewer workers went on strike it became less impactful over time; the staunch opposition of the government meant that it was very difficult for them to actually defeat the reforms. Still, the intermittent nature meant the government could not ignore the strike, and workers were able to win protections in the transition to a newly privatized rail system. Relative to full open-ended strikes, intermittent strikes cause much less economic harm. They also give workers the ability to ramp up pressure on negotiating parties by regularly disrupting commerce. Additionally, the public pressure is lessened as well, since the public is notified of when the strike will happen ahead of time.</w:t>
      </w:r>
    </w:p>
    <w:p w14:paraId="5CE18F14" w14:textId="77777777" w:rsidR="00E568B6" w:rsidRPr="001D5D99" w:rsidRDefault="00E568B6" w:rsidP="00E568B6">
      <w:pPr>
        <w:rPr>
          <w:i/>
          <w:iCs/>
          <w:sz w:val="4"/>
          <w:szCs w:val="4"/>
        </w:rPr>
      </w:pPr>
      <w:r w:rsidRPr="001D5D99">
        <w:rPr>
          <w:i/>
          <w:iCs/>
          <w:sz w:val="4"/>
          <w:szCs w:val="4"/>
        </w:rPr>
        <w:t>5.2.3. MIXED LIMITED STRIKES</w:t>
      </w:r>
    </w:p>
    <w:p w14:paraId="543ADB50" w14:textId="77777777" w:rsidR="00E568B6" w:rsidRPr="001D5D99" w:rsidRDefault="00E568B6" w:rsidP="00E568B6">
      <w:pPr>
        <w:ind w:firstLine="720"/>
        <w:rPr>
          <w:sz w:val="4"/>
          <w:szCs w:val="4"/>
        </w:rPr>
      </w:pPr>
      <w:r w:rsidRPr="001D5D99">
        <w:rPr>
          <w:sz w:val="4"/>
          <w:szCs w:val="4"/>
        </w:rPr>
        <w:t>Rolling strikes are where unions strike multiple rail companies at different times. The strikes roll across the companies instead of hitting them all at the same time. Within one operator it can also take the form of different types of rail workers striking on different days. In this way, the strike mixes how many people are involved, how many areas are involved, and how long it goes on for. How far ahead a union announces the strikes varies, but generally allowances of several days are made. In the United States, rolling strikes do not occur. In most NLRA industries workers are not allowed to strike and go back to work. Thus, there is no domestic data to draw upon. However, internationally, rolling strikes are a common form of railroad strikes.</w:t>
      </w:r>
    </w:p>
    <w:p w14:paraId="70FC7F3A" w14:textId="77777777" w:rsidR="00E568B6" w:rsidRPr="001D5D99" w:rsidRDefault="00E568B6" w:rsidP="00E568B6">
      <w:pPr>
        <w:ind w:firstLine="720"/>
        <w:rPr>
          <w:sz w:val="4"/>
          <w:szCs w:val="4"/>
        </w:rPr>
      </w:pPr>
      <w:r w:rsidRPr="001D5D99">
        <w:rPr>
          <w:sz w:val="4"/>
          <w:szCs w:val="4"/>
        </w:rPr>
        <w:t>In the United Kingdom the RMT has also deployed the rolling strike strategy in different rail disputes. Members of the RMT union working on the London Underground announced a rolling strike of the train system at the end of 2023 due to workers receiving a pay offer that was below current inflation rates (RMT Press Office, 2023b). Train drivers were to walk off first; followed by system controllers and signalers; and lastly engineers, station, and train operators. Each of these groups were to walk off the job for two days (Ibid). The strike only lasted for two days, as the union called off the rest of the rolling strike reporting substantive progress in negotiations with the Tube operator due to the intervention of the London mayor.</w:t>
      </w:r>
    </w:p>
    <w:p w14:paraId="21A9B4E1" w14:textId="77777777" w:rsidR="00E568B6" w:rsidRPr="001D5D99" w:rsidRDefault="00E568B6" w:rsidP="00E568B6">
      <w:pPr>
        <w:ind w:firstLine="720"/>
        <w:rPr>
          <w:sz w:val="4"/>
          <w:szCs w:val="4"/>
        </w:rPr>
      </w:pPr>
      <w:r w:rsidRPr="001D5D99">
        <w:rPr>
          <w:sz w:val="4"/>
          <w:szCs w:val="4"/>
        </w:rPr>
        <w:t>Part of the reason that the government cited for working to find a pay solution for the prospective Tube strike were the possible economic damages. Mayor of London, Sadiq Khan, cited an estimate from hospitality industry groups that, if carried out, the strike of the London Tube system could cost the city €50 million in lost income (Lydall, 2024). Since the strike lasted for a very limited amount of time, estimates on the costs incurred during the first two days of the strike are unavailable. Nor are there estimates that include the lost wages for the struck days, indirect costs to rail users for these days, or estimates of how people substituted other modes of transport for the metro system. The economic effect of the first set of workers walking off was likely much more limited than the full estimate cited by the mayor. The strike would’ve needed more time to create an economic impact that exponentially increases during the disruption, so the first days have the lowest impact. The potential economic costs could come much closer to that of an open-ended strike.</w:t>
      </w:r>
    </w:p>
    <w:p w14:paraId="068CE94B" w14:textId="77777777" w:rsidR="00E568B6" w:rsidRPr="006C6AE5" w:rsidRDefault="00E568B6" w:rsidP="00E568B6">
      <w:pPr>
        <w:ind w:firstLine="720"/>
        <w:rPr>
          <w:sz w:val="12"/>
        </w:rPr>
      </w:pPr>
      <w:r w:rsidRPr="006C6AE5">
        <w:rPr>
          <w:sz w:val="12"/>
        </w:rPr>
        <w:t xml:space="preserve">The pressure via economic cost to the Underground operator was significant. Costs would continue to balloon as the strike rolled through the different groups of workers. However, </w:t>
      </w:r>
      <w:r w:rsidRPr="003441A8">
        <w:rPr>
          <w:u w:val="single"/>
        </w:rPr>
        <w:t xml:space="preserve">the majority of the </w:t>
      </w:r>
      <w:r w:rsidRPr="008A1A70">
        <w:rPr>
          <w:u w:val="single"/>
        </w:rPr>
        <w:t xml:space="preserve">pressure in the specific instance of the Underground came from </w:t>
      </w:r>
      <w:r w:rsidRPr="008A1A70">
        <w:rPr>
          <w:rStyle w:val="Emphasis"/>
        </w:rPr>
        <w:t>reputational damages</w:t>
      </w:r>
      <w:r w:rsidRPr="008A1A70">
        <w:rPr>
          <w:sz w:val="12"/>
        </w:rPr>
        <w:t xml:space="preserve">. The possibility that Londoners commuting to their jobs would be unable to use their primary mode of transportation for a week </w:t>
      </w:r>
      <w:r w:rsidRPr="008A1A70">
        <w:rPr>
          <w:u w:val="single"/>
        </w:rPr>
        <w:t xml:space="preserve">put </w:t>
      </w:r>
      <w:r w:rsidRPr="008A1A70">
        <w:rPr>
          <w:rStyle w:val="Emphasis"/>
        </w:rPr>
        <w:t>massive pressure on the local government</w:t>
      </w:r>
      <w:r w:rsidRPr="008A1A70">
        <w:rPr>
          <w:sz w:val="12"/>
        </w:rPr>
        <w:t xml:space="preserve">. </w:t>
      </w:r>
      <w:r w:rsidRPr="008A1A70">
        <w:rPr>
          <w:rStyle w:val="Emphasis"/>
        </w:rPr>
        <w:t>Consumer dissent</w:t>
      </w:r>
      <w:r w:rsidRPr="008A1A70">
        <w:rPr>
          <w:u w:val="single"/>
        </w:rPr>
        <w:t xml:space="preserve"> would have become more intense</w:t>
      </w:r>
      <w:r w:rsidRPr="008A1A70">
        <w:rPr>
          <w:sz w:val="12"/>
        </w:rPr>
        <w:t xml:space="preserve">. </w:t>
      </w:r>
      <w:r w:rsidRPr="008A1A70">
        <w:rPr>
          <w:u w:val="single"/>
        </w:rPr>
        <w:t xml:space="preserve">This pressure </w:t>
      </w:r>
      <w:r w:rsidRPr="008A1A70">
        <w:rPr>
          <w:b/>
          <w:bCs/>
          <w:u w:val="single"/>
        </w:rPr>
        <w:t>demonstrates</w:t>
      </w:r>
      <w:r w:rsidRPr="008A1A70">
        <w:rPr>
          <w:u w:val="single"/>
        </w:rPr>
        <w:t xml:space="preserve"> why the local government of London was </w:t>
      </w:r>
      <w:r w:rsidRPr="008A1A70">
        <w:rPr>
          <w:rStyle w:val="Emphasis"/>
        </w:rPr>
        <w:t>so quickly willing to</w:t>
      </w:r>
      <w:r w:rsidRPr="008A1A70">
        <w:rPr>
          <w:u w:val="single"/>
        </w:rPr>
        <w:t xml:space="preserve"> meet and </w:t>
      </w:r>
      <w:r w:rsidRPr="008A1A70">
        <w:rPr>
          <w:rStyle w:val="Emphasis"/>
        </w:rPr>
        <w:t>renegotiate terms</w:t>
      </w:r>
      <w:r w:rsidRPr="008A1A70">
        <w:rPr>
          <w:sz w:val="12"/>
        </w:rPr>
        <w:t xml:space="preserve">. </w:t>
      </w:r>
      <w:r w:rsidRPr="008A1A70">
        <w:rPr>
          <w:u w:val="single"/>
        </w:rPr>
        <w:t>The strike only lasted for two days</w:t>
      </w:r>
      <w:r w:rsidRPr="008A1A70">
        <w:rPr>
          <w:sz w:val="12"/>
        </w:rPr>
        <w:t xml:space="preserve"> before the government and the union resumed negotiations. </w:t>
      </w:r>
      <w:r w:rsidRPr="008A1A70">
        <w:rPr>
          <w:u w:val="single"/>
        </w:rPr>
        <w:t xml:space="preserve">In terms of </w:t>
      </w:r>
      <w:r w:rsidRPr="008A1A70">
        <w:rPr>
          <w:rStyle w:val="Emphasis"/>
        </w:rPr>
        <w:t>concessions</w:t>
      </w:r>
      <w:r w:rsidRPr="008A1A70">
        <w:rPr>
          <w:u w:val="single"/>
        </w:rPr>
        <w:t xml:space="preserve">, workers were able to secure wins even with a more </w:t>
      </w:r>
      <w:r w:rsidRPr="008A1A70">
        <w:rPr>
          <w:rStyle w:val="Emphasis"/>
        </w:rPr>
        <w:t>conservative Tory</w:t>
      </w:r>
      <w:r w:rsidRPr="008A1A70">
        <w:rPr>
          <w:u w:val="single"/>
        </w:rPr>
        <w:t xml:space="preserve"> municipal </w:t>
      </w:r>
      <w:r w:rsidRPr="008A1A70">
        <w:rPr>
          <w:b/>
          <w:bCs/>
          <w:u w:val="single"/>
        </w:rPr>
        <w:t>government</w:t>
      </w:r>
      <w:r w:rsidRPr="00852EDE">
        <w:rPr>
          <w:u w:val="single"/>
        </w:rPr>
        <w:t xml:space="preserve"> in place</w:t>
      </w:r>
      <w:r w:rsidRPr="006C6AE5">
        <w:rPr>
          <w:sz w:val="12"/>
        </w:rPr>
        <w:t>. Lowest paid workers in the Underground received raises of 8 to 10% while other workers received 5% raises (RMT Press Office, 2024). This was significantly better than the previous wage increases that did not keep up with the higher rates of inflation that developed. The future burden that the local government faced was enough for it to return to the negotiation table with more reasonable wage concessions. Significantly improved concessions and an effective burden on the government meant the rolling strike created heavy pressure.</w:t>
      </w:r>
    </w:p>
    <w:p w14:paraId="66DE95A5" w14:textId="77777777" w:rsidR="00E568B6" w:rsidRPr="00050718" w:rsidRDefault="00E568B6" w:rsidP="00E568B6">
      <w:pPr>
        <w:ind w:firstLine="720"/>
        <w:rPr>
          <w:sz w:val="4"/>
          <w:szCs w:val="4"/>
        </w:rPr>
      </w:pPr>
      <w:r w:rsidRPr="00050718">
        <w:rPr>
          <w:sz w:val="4"/>
          <w:szCs w:val="4"/>
        </w:rPr>
        <w:t>Rolling strikes have variable effectiveness. The industrial action by the Tube workers was successful in getting workers real wage increases when their prior agreement was overridden by high inflation. The possibility of building economic costs was able to bring the government to the negotiation table. They can also take shape in other ways, with workers going on rolling strikes of different rail operators at different times. However, strikes like these only work in a system with multiple distinct rail operators. If, like in the US, there are only a few major rail companies, a “rolling” strike of different rail companies could functionally be a short strike. Rolling strikes are still restricted by time, limiting the impact company to company. They have lower economic impacts than a full strike of the entire system. The strike costs for an open-ended strike of the London Tube would likely be higher than the rolling strike estimate. Nevertheless, experimenting with shifting where the industrial action occurs could be useful.</w:t>
      </w:r>
    </w:p>
    <w:p w14:paraId="041FCC03" w14:textId="77777777" w:rsidR="00E568B6" w:rsidRPr="00050718" w:rsidRDefault="00E568B6" w:rsidP="00E568B6">
      <w:pPr>
        <w:ind w:firstLine="720"/>
        <w:rPr>
          <w:sz w:val="4"/>
          <w:szCs w:val="4"/>
        </w:rPr>
      </w:pPr>
      <w:r w:rsidRPr="00050718">
        <w:rPr>
          <w:sz w:val="4"/>
          <w:szCs w:val="4"/>
        </w:rPr>
        <w:t>Not all restricted strikes are created equally. Participation restricted strikes, like selective strikes, narrow the focus to one company to build pressure. This helps alleviate the economic harm of striking the entire system as a whole, making the cost to the economy much less than an open-ended strike. However, past instances of these strikes in the US have only been marginally more fruitful than unions that negotiated their contracts without industrial disputes. Duration limited strikes provide more options through intermittent strikes and short strikes. Intermittent strikes build pressure over time with periodic strikes frustrating management. Their costs are less than those of an open-ended strike since the amount of industrial action is limited to certain days. In both rail and aviation contexts they can effectively mount pressure on management to make concessions. The burdens fall more on the company than consumers, as consumers notified of these changes can make adjustments to take into account the strikes. Short strikes offer a way for workers to create a burst of pressure to spark negotiations. The economic cost again is not as high as the open-ended benchmark. However, in the examples of short strikes in the UK and Germany, both unions had to increase their duration at some point to finally exert enough pressure. If there is not a greater possible threat after short strikes, it seems as if their effectiveness would be muted since there would be no future burden for the company. Lastly, mixed strikes, like rolling strikes, provide a window into combining all the different limitations. Yet while mixed strikes try to restrict the variables in slightly different ways it risks creating a spiraling economic cost that could rival that of open-ended strikes.</w:t>
      </w:r>
    </w:p>
    <w:p w14:paraId="52E2463C" w14:textId="77777777" w:rsidR="00E568B6" w:rsidRPr="00050718" w:rsidRDefault="00E568B6" w:rsidP="00E568B6">
      <w:pPr>
        <w:ind w:firstLine="720"/>
        <w:rPr>
          <w:sz w:val="4"/>
          <w:szCs w:val="4"/>
        </w:rPr>
      </w:pPr>
      <w:r w:rsidRPr="00050718">
        <w:rPr>
          <w:sz w:val="4"/>
          <w:szCs w:val="4"/>
        </w:rPr>
        <w:t>By diffusing the strike over multiple companies or departments periodically, workers are shielded from personal economic harm. The spread-out nature causes a ramping effect of the burden felt by the companies. The economic impact is somewhat more limited on consumers because services might only stop for them for a short period before rolling on to the next location. The total cost is less, since these strikes are limited by time as well. However, in an American context, there are only six major Class I railroads and a one-day rolling strike of each of them might be equivalent to a week-long strike due to how interconnected they are. Their applicability, particularly to the United States, is not clear.</w:t>
      </w:r>
    </w:p>
    <w:p w14:paraId="4DAD6003" w14:textId="77777777" w:rsidR="00E568B6" w:rsidRPr="00050718" w:rsidRDefault="00E568B6" w:rsidP="00E568B6">
      <w:pPr>
        <w:rPr>
          <w:sz w:val="4"/>
          <w:szCs w:val="4"/>
        </w:rPr>
      </w:pPr>
      <w:r w:rsidRPr="00050718">
        <w:rPr>
          <w:sz w:val="4"/>
          <w:szCs w:val="4"/>
        </w:rPr>
        <w:t>CHAPTER 6: RECOMMENDATIONS</w:t>
      </w:r>
    </w:p>
    <w:p w14:paraId="0F49225E" w14:textId="77777777" w:rsidR="00E568B6" w:rsidRPr="00050718" w:rsidRDefault="00E568B6" w:rsidP="00E568B6">
      <w:pPr>
        <w:ind w:firstLine="720"/>
        <w:rPr>
          <w:sz w:val="4"/>
          <w:szCs w:val="4"/>
        </w:rPr>
      </w:pPr>
      <w:r w:rsidRPr="00050718">
        <w:rPr>
          <w:sz w:val="4"/>
          <w:szCs w:val="4"/>
        </w:rPr>
        <w:t>Workers are disgruntled. No new rail regulation has passed after the New Palestine disaster, but profits are up. If the status quo of industrial rail policy should be changed, where do policymakers turn? As I outlined in the previous chapter, more options are available, as evidenced by other similarly developed nations. In this closing chapter, I summarize my research and draw conclusions about which types of strikes would be most effective at minimizing economic costs relative to the baseline of open-ended strikes, while also protecting rights through sufficient pressure.</w:t>
      </w:r>
    </w:p>
    <w:p w14:paraId="03B82A5F" w14:textId="77777777" w:rsidR="00E568B6" w:rsidRPr="00050718" w:rsidRDefault="00E568B6" w:rsidP="00E568B6">
      <w:pPr>
        <w:rPr>
          <w:sz w:val="4"/>
          <w:szCs w:val="4"/>
        </w:rPr>
      </w:pPr>
      <w:r w:rsidRPr="00050718">
        <w:rPr>
          <w:sz w:val="4"/>
          <w:szCs w:val="4"/>
        </w:rPr>
        <w:t>6.1. ECONOMIC COSTS</w:t>
      </w:r>
    </w:p>
    <w:p w14:paraId="4B3E3728" w14:textId="77777777" w:rsidR="00E568B6" w:rsidRPr="00050718" w:rsidRDefault="00E568B6" w:rsidP="00E568B6">
      <w:pPr>
        <w:ind w:firstLine="720"/>
        <w:rPr>
          <w:sz w:val="4"/>
          <w:szCs w:val="4"/>
        </w:rPr>
      </w:pPr>
      <w:r w:rsidRPr="00050718">
        <w:rPr>
          <w:sz w:val="4"/>
          <w:szCs w:val="4"/>
        </w:rPr>
        <w:t>First is the order of magnitude of the economic impacts of each of the strikes, starting from greatest to least. Wildcat strikes have by far the most disruptive and economically damaging impacts due to the fact that consumers and producers do not know beforehand that they will occur. Therefore, no one can stockpile goods to blunt some of the economic damage. While modern estimates are not available on what the costs would be, the complete chaos of the Pullman Strike should serve as a marker for what these strikes could look like. They cost more than an open-ended strike because operators cannot prepare emergency services for the strike. Additionally, consumers face difficulties with substituting the struck railroad for other modes of transportation on short notice.</w:t>
      </w:r>
    </w:p>
    <w:p w14:paraId="2CD6DFA9" w14:textId="77777777" w:rsidR="00E568B6" w:rsidRPr="00050718" w:rsidRDefault="00E568B6" w:rsidP="00E568B6">
      <w:pPr>
        <w:ind w:firstLine="720"/>
        <w:rPr>
          <w:sz w:val="4"/>
          <w:szCs w:val="4"/>
        </w:rPr>
      </w:pPr>
      <w:r w:rsidRPr="00050718">
        <w:rPr>
          <w:sz w:val="4"/>
          <w:szCs w:val="4"/>
        </w:rPr>
        <w:t>Next are rolling strikes. While they have the potential to be lower cost than open-ended strikes, they also have the potential to essentially cost the same. It comes down to how they are “rolled” across the industry. The English example was of workers of different classes who strike at different times. This could conceivably shut down the rail system the entire time, with all workers being necessary to the inner workings of the rail system. Costs could exponentially balloon with a prolonged rolling strike. There is not clear information to determine these possibilities; the London Underground strike was cut short. However, the design of the strike means it could happen, depending on how the union deploys it.</w:t>
      </w:r>
    </w:p>
    <w:p w14:paraId="4A4F1FF9" w14:textId="77777777" w:rsidR="00E568B6" w:rsidRPr="00050718" w:rsidRDefault="00E568B6" w:rsidP="00E568B6">
      <w:pPr>
        <w:ind w:firstLine="720"/>
        <w:rPr>
          <w:sz w:val="4"/>
          <w:szCs w:val="4"/>
        </w:rPr>
      </w:pPr>
      <w:r w:rsidRPr="00050718">
        <w:rPr>
          <w:sz w:val="4"/>
          <w:szCs w:val="4"/>
        </w:rPr>
        <w:t>Intermittent strikes come next due to their long, repetitive nature. The French example shows how these strikes can cause large costs to the train operators. On the other hand, the example of the striking flight attendants shows how if these strikes are dealt with early on their impacts can be even smaller. In comparison to open-ended strikes, these industrial actions avoid the worst exponential consequences of permanently ending rail services. The on-off again model allows the system to have some operating capacity and recuperate when striking workers go back on the job.</w:t>
      </w:r>
    </w:p>
    <w:p w14:paraId="588A7B88" w14:textId="77777777" w:rsidR="00E568B6" w:rsidRPr="00050718" w:rsidRDefault="00E568B6" w:rsidP="00E568B6">
      <w:pPr>
        <w:ind w:firstLine="720"/>
        <w:rPr>
          <w:sz w:val="4"/>
          <w:szCs w:val="4"/>
        </w:rPr>
      </w:pPr>
      <w:r w:rsidRPr="00050718">
        <w:rPr>
          <w:sz w:val="4"/>
          <w:szCs w:val="4"/>
        </w:rPr>
        <w:t>Sickout strikes come next, with a more variable economic cost. They are wildcat strikes but come with the added legal cover that workers are taking a sick day. Often not all workers take off sick, so some levels of service are available. Sickouts essentially mirror short strikes in their impact because workers can only call out sick for so long. However, there is a large added cost since there is no prior warning for the strike. Similar to wildcat strikes, no preparation for substitution can be made before a sickout. Depending on the number of callouts, sickouts can be damaging strikes or relatively tame.</w:t>
      </w:r>
    </w:p>
    <w:p w14:paraId="53B1F5B5" w14:textId="77777777" w:rsidR="00E568B6" w:rsidRPr="00050718" w:rsidRDefault="00E568B6" w:rsidP="00E568B6">
      <w:pPr>
        <w:ind w:firstLine="720"/>
        <w:rPr>
          <w:sz w:val="4"/>
          <w:szCs w:val="4"/>
        </w:rPr>
      </w:pPr>
      <w:r w:rsidRPr="00050718">
        <w:rPr>
          <w:sz w:val="4"/>
          <w:szCs w:val="4"/>
        </w:rPr>
        <w:t>Next are short strikes. These strikes also limit the economic impacts by breaking up when workers go on strike. These fully shut down the rail network for a few days but do not have the economic impact that consistent intermittent strikes have. The lower frequency and short duration mean that these strikes hit hard for just a moment. In the instance of Germany, one-day rail strikes had an estimated economic effect of €100 million a day. However, it should be noted that part of the pressure from short strikes comes from the risk that the strike could become longer. This is an important limitation to short strikes; often operators are willing to make concessions after a time because they fear the greater economic consequences that could arise.</w:t>
      </w:r>
    </w:p>
    <w:p w14:paraId="6D2C10C5" w14:textId="77777777" w:rsidR="00E568B6" w:rsidRPr="00050718" w:rsidRDefault="00E568B6" w:rsidP="00E568B6">
      <w:pPr>
        <w:ind w:firstLine="720"/>
        <w:rPr>
          <w:sz w:val="4"/>
          <w:szCs w:val="4"/>
        </w:rPr>
      </w:pPr>
      <w:r w:rsidRPr="00050718">
        <w:rPr>
          <w:sz w:val="4"/>
          <w:szCs w:val="4"/>
        </w:rPr>
        <w:t>Selective strikes in theory have the least harmful economic impact. While no data exists on explicit costs for past selective strikes that have occurred, they are greatly limited. These strikes only occur in a distinct geographic region or set of rail lines to put pressure on specified rail carriers. This means the economic damages are limited to a certain zone instead of the entire country. Unions can also strike rail operators in ways that still permit the flow of commerce but force the goods and people to detour around struck operators. However, since there are only six Class I carriers of freight in the United States, a strike at one of the carriers would likely have large ripple effects on the rest of the carriers. Consolidation and mergers among major American rail companies means that it is unclear if being “selective” would truly reduce the economic impact.</w:t>
      </w:r>
    </w:p>
    <w:p w14:paraId="4E8C449C" w14:textId="77777777" w:rsidR="00E568B6" w:rsidRPr="00050718" w:rsidRDefault="00E568B6" w:rsidP="00E568B6">
      <w:pPr>
        <w:rPr>
          <w:sz w:val="4"/>
          <w:szCs w:val="4"/>
        </w:rPr>
      </w:pPr>
      <w:r w:rsidRPr="00050718">
        <w:rPr>
          <w:sz w:val="4"/>
          <w:szCs w:val="4"/>
        </w:rPr>
        <w:t>6.2. WORKERS’ RIGHTS</w:t>
      </w:r>
    </w:p>
    <w:p w14:paraId="7630F600" w14:textId="77777777" w:rsidR="00E568B6" w:rsidRPr="00050718" w:rsidRDefault="00E568B6" w:rsidP="00E568B6">
      <w:pPr>
        <w:rPr>
          <w:sz w:val="4"/>
          <w:szCs w:val="4"/>
        </w:rPr>
      </w:pPr>
      <w:r w:rsidRPr="00050718">
        <w:rPr>
          <w:sz w:val="4"/>
          <w:szCs w:val="4"/>
        </w:rPr>
        <w:tab/>
        <w:t>The least effective action at securing workers’ rights would be wildcat strikes. The costs of these types of strikes are so great because they occur outside of the regulatory labor apparatus. Since the government perceives workers as defying established industrial order these strikes are often forcefully ended. The strikes create great pressure via the economic burden on the company, but the pressure from reputational damage is directed to the workers. The illegality of the strike means that while the pressure they create is great they can fail to get workers' demands met. As seen previously, barring exceptional legal circumstances, workers often win no demands. The operators are unwilling to quickly meet with workers and instead clamor harder for government intervention into the strike. With railroads taking such a central role in supply chains, wildcats in this industry are met with swifter and stronger government intervention. Even wildcat-prone French workers only let their wildcat strike of the Eurotunnel go on for six hours. The pressure created by these strikes is quickly dissipated in the interceding government repression. As previously stated in my methodology I am not interested in strikes that create maximum pressure without being effective in protecting workers’ rights. In comparison to openended strikes, workers end up worse off than they were before.</w:t>
      </w:r>
    </w:p>
    <w:p w14:paraId="4F5A5C54" w14:textId="77777777" w:rsidR="00E568B6" w:rsidRPr="00050718" w:rsidRDefault="00E568B6" w:rsidP="00E568B6">
      <w:pPr>
        <w:ind w:firstLine="720"/>
        <w:rPr>
          <w:sz w:val="4"/>
          <w:szCs w:val="4"/>
        </w:rPr>
      </w:pPr>
      <w:r w:rsidRPr="00050718">
        <w:rPr>
          <w:sz w:val="4"/>
          <w:szCs w:val="4"/>
        </w:rPr>
        <w:t>Sickouts are also not very effective at protecting workers’ rights. The level of economic pressure created by the strike on the train operator is high, but only for a short duration. The reputational pressure fell far more on the workers who were the source of consumer ire, since they had not notified the public about their strike. The sickout of the BLET engineers presented earlier demonstrates that the workers were unable to fulfill any of their demands and additionally were forced to pay fines due to the nature of the action. The union moreover has held a strike vote to go on a permanent strike in protest of a new contract. Obviously, the workers themselves do not see it as an effective tactic to use in negotiations with management. While the blowback is not as bad as full wildcat strikes, these actions are not more effective than open-ended actions.</w:t>
      </w:r>
    </w:p>
    <w:p w14:paraId="5894E5F2" w14:textId="77777777" w:rsidR="00E568B6" w:rsidRPr="00050718" w:rsidRDefault="00E568B6" w:rsidP="00E568B6">
      <w:pPr>
        <w:ind w:firstLine="720"/>
        <w:rPr>
          <w:sz w:val="4"/>
          <w:szCs w:val="4"/>
        </w:rPr>
      </w:pPr>
      <w:r w:rsidRPr="00050718">
        <w:rPr>
          <w:sz w:val="4"/>
          <w:szCs w:val="4"/>
        </w:rPr>
        <w:t>Selective strikes, pioneered by American railroad unions as the opportunity for openended strikes ended, brought some pressure to the bargaining table. The economic pressure on companies is not very clear, but it was primarily directed at three companies who saw their rail services shut down. Reputationally, the companies suffered some, as they were unable to provide reliable shipping services while consumers were able to reroute their shipping through other rail operators. The pressure did not result in a speedy resolution. The strike lasted for 18 days, and the operators showed little willingness to meet quickly. In terms of concessions, the strike only won some changes in the ways restructuring of railroading work would occur. Striking workers were unable to stop increasing work requirements or train sizes. Still, the marginal gains do not seem to greatly outpace the degree to which open-ended strikes were effective at protecting worker rights in Canada. More research is needed to understand if these participation-limited strikes could be effective as more and more railroad companies have merged together.</w:t>
      </w:r>
    </w:p>
    <w:p w14:paraId="6346502D" w14:textId="77777777" w:rsidR="00E568B6" w:rsidRPr="00050718" w:rsidRDefault="00E568B6" w:rsidP="00E568B6">
      <w:pPr>
        <w:ind w:firstLine="720"/>
        <w:rPr>
          <w:sz w:val="4"/>
          <w:szCs w:val="4"/>
        </w:rPr>
      </w:pPr>
      <w:r w:rsidRPr="00050718">
        <w:rPr>
          <w:sz w:val="4"/>
          <w:szCs w:val="4"/>
        </w:rPr>
        <w:t>Rolling strikes appear to be more effective than open-ended strikes in protecting workers rights. The rolling strike of the London Underground engendered significant economic pressure on the operator and related local officials. A strike of the Underground has significant economic costs to the operator, but moreover to the government officials themselves. Reputationally, government officials who control the Underground would suffer the most if the transportation system is not working for a prolonged period. These twin specters of pressure meant that the train operator was very willing to meet with the workers and hammer out a deal. The strike did not even finish its pre-established length before a deal was made. The concessions that the workers won were significant economic improvements in comparison to the previous deal. How these strikes would impact a large network in a national rail strike is unclear. However, they are effective in generating pressure on the operator by slowly rolling the strike across different workers and companies. Similar to the Canadian open-ended strike, workers were able to get economic needs met, but this time much faster. The expected harms push the operator to act in negotiations.</w:t>
      </w:r>
    </w:p>
    <w:p w14:paraId="1B7EB155" w14:textId="77777777" w:rsidR="00E568B6" w:rsidRPr="006C6AE5" w:rsidRDefault="00E568B6" w:rsidP="00E568B6">
      <w:pPr>
        <w:ind w:firstLine="720"/>
        <w:rPr>
          <w:sz w:val="12"/>
          <w:szCs w:val="24"/>
        </w:rPr>
      </w:pPr>
      <w:r w:rsidRPr="006C6AE5">
        <w:rPr>
          <w:sz w:val="12"/>
          <w:szCs w:val="24"/>
        </w:rPr>
        <w:t>Short</w:t>
      </w:r>
      <w:r w:rsidRPr="006C6AE5">
        <w:rPr>
          <w:szCs w:val="24"/>
          <w:u w:val="single"/>
        </w:rPr>
        <w:t xml:space="preserve"> </w:t>
      </w:r>
      <w:r w:rsidRPr="006C6AE5">
        <w:rPr>
          <w:szCs w:val="24"/>
          <w:highlight w:val="yellow"/>
          <w:u w:val="single"/>
        </w:rPr>
        <w:t>strikes</w:t>
      </w:r>
      <w:r w:rsidRPr="006C6AE5">
        <w:rPr>
          <w:sz w:val="12"/>
          <w:szCs w:val="24"/>
        </w:rPr>
        <w:t xml:space="preserve"> also </w:t>
      </w:r>
      <w:r w:rsidRPr="006C6AE5">
        <w:rPr>
          <w:szCs w:val="24"/>
          <w:highlight w:val="yellow"/>
          <w:u w:val="single"/>
        </w:rPr>
        <w:t xml:space="preserve">were </w:t>
      </w:r>
      <w:r w:rsidRPr="006C6AE5">
        <w:rPr>
          <w:rStyle w:val="Emphasis"/>
          <w:szCs w:val="24"/>
          <w:highlight w:val="yellow"/>
        </w:rPr>
        <w:t>effective</w:t>
      </w:r>
      <w:r w:rsidRPr="00930DB9">
        <w:rPr>
          <w:szCs w:val="24"/>
          <w:u w:val="single"/>
        </w:rPr>
        <w:t xml:space="preserve"> at protecting</w:t>
      </w:r>
      <w:r w:rsidRPr="006C6AE5">
        <w:rPr>
          <w:szCs w:val="24"/>
          <w:u w:val="single"/>
        </w:rPr>
        <w:t xml:space="preserve"> workers’ </w:t>
      </w:r>
      <w:r w:rsidRPr="00930DB9">
        <w:rPr>
          <w:rStyle w:val="Emphasis"/>
          <w:szCs w:val="24"/>
        </w:rPr>
        <w:t>rights</w:t>
      </w:r>
      <w:r w:rsidRPr="006C6AE5">
        <w:rPr>
          <w:sz w:val="12"/>
          <w:szCs w:val="24"/>
        </w:rPr>
        <w:t xml:space="preserve">. The train operators both in the UK and Germany suffered bursts of economic losses from the short strikes. Reputationally, the impact was more ambiguous, </w:t>
      </w:r>
      <w:r w:rsidRPr="006C6AE5">
        <w:rPr>
          <w:szCs w:val="24"/>
          <w:u w:val="single"/>
        </w:rPr>
        <w:t xml:space="preserve">with </w:t>
      </w:r>
      <w:r w:rsidRPr="00930DB9">
        <w:rPr>
          <w:szCs w:val="24"/>
          <w:u w:val="single"/>
        </w:rPr>
        <w:t>public opinion of the train operators</w:t>
      </w:r>
      <w:r w:rsidRPr="00930DB9">
        <w:rPr>
          <w:sz w:val="12"/>
          <w:szCs w:val="24"/>
        </w:rPr>
        <w:t xml:space="preserve"> and workers </w:t>
      </w:r>
      <w:r w:rsidRPr="00930DB9">
        <w:rPr>
          <w:szCs w:val="24"/>
          <w:u w:val="single"/>
        </w:rPr>
        <w:t xml:space="preserve">falling more alone than people's perceptions of organized </w:t>
      </w:r>
      <w:r w:rsidRPr="00930DB9">
        <w:rPr>
          <w:rStyle w:val="Emphasis"/>
        </w:rPr>
        <w:t>labor</w:t>
      </w:r>
      <w:r w:rsidRPr="006C6AE5">
        <w:rPr>
          <w:szCs w:val="24"/>
          <w:u w:val="single"/>
        </w:rPr>
        <w:t xml:space="preserve">. </w:t>
      </w:r>
      <w:r w:rsidRPr="006C6AE5">
        <w:rPr>
          <w:sz w:val="12"/>
          <w:szCs w:val="24"/>
        </w:rPr>
        <w:t xml:space="preserve">Still, </w:t>
      </w:r>
      <w:r w:rsidRPr="00930DB9">
        <w:rPr>
          <w:szCs w:val="24"/>
          <w:u w:val="single"/>
        </w:rPr>
        <w:t>the</w:t>
      </w:r>
      <w:r w:rsidRPr="006C6AE5">
        <w:rPr>
          <w:szCs w:val="24"/>
          <w:u w:val="single"/>
        </w:rPr>
        <w:t xml:space="preserve"> </w:t>
      </w:r>
      <w:r w:rsidRPr="006C6AE5">
        <w:rPr>
          <w:b/>
          <w:bCs/>
          <w:szCs w:val="24"/>
          <w:u w:val="single"/>
        </w:rPr>
        <w:t xml:space="preserve">economic </w:t>
      </w:r>
      <w:r w:rsidRPr="006C6AE5">
        <w:rPr>
          <w:b/>
          <w:bCs/>
          <w:szCs w:val="24"/>
          <w:highlight w:val="yellow"/>
          <w:u w:val="single"/>
        </w:rPr>
        <w:t>pressure</w:t>
      </w:r>
      <w:r w:rsidRPr="006C6AE5">
        <w:rPr>
          <w:szCs w:val="24"/>
          <w:u w:val="single"/>
        </w:rPr>
        <w:t xml:space="preserve"> on the system </w:t>
      </w:r>
      <w:r w:rsidRPr="006C6AE5">
        <w:rPr>
          <w:szCs w:val="24"/>
          <w:highlight w:val="yellow"/>
          <w:u w:val="single"/>
        </w:rPr>
        <w:t>was</w:t>
      </w:r>
      <w:r w:rsidRPr="006C6AE5">
        <w:rPr>
          <w:szCs w:val="24"/>
          <w:u w:val="single"/>
        </w:rPr>
        <w:t xml:space="preserve"> significant </w:t>
      </w:r>
      <w:r w:rsidRPr="006C6AE5">
        <w:rPr>
          <w:szCs w:val="24"/>
          <w:highlight w:val="yellow"/>
          <w:u w:val="single"/>
        </w:rPr>
        <w:t xml:space="preserve">enough to </w:t>
      </w:r>
      <w:r w:rsidRPr="006C6AE5">
        <w:rPr>
          <w:b/>
          <w:bCs/>
          <w:szCs w:val="24"/>
          <w:highlight w:val="yellow"/>
          <w:u w:val="single"/>
        </w:rPr>
        <w:t>force</w:t>
      </w:r>
      <w:r w:rsidRPr="006C6AE5">
        <w:rPr>
          <w:szCs w:val="24"/>
          <w:u w:val="single"/>
        </w:rPr>
        <w:t xml:space="preserve"> operators </w:t>
      </w:r>
      <w:r w:rsidRPr="006C6AE5">
        <w:rPr>
          <w:szCs w:val="24"/>
          <w:highlight w:val="yellow"/>
          <w:u w:val="single"/>
        </w:rPr>
        <w:t>to</w:t>
      </w:r>
      <w:r w:rsidRPr="006C6AE5">
        <w:rPr>
          <w:szCs w:val="24"/>
          <w:u w:val="single"/>
        </w:rPr>
        <w:t xml:space="preserve"> </w:t>
      </w:r>
      <w:r w:rsidRPr="006C6AE5">
        <w:rPr>
          <w:rStyle w:val="Emphasis"/>
          <w:szCs w:val="24"/>
          <w:highlight w:val="yellow"/>
        </w:rPr>
        <w:t>negotiate</w:t>
      </w:r>
      <w:r w:rsidRPr="006C6AE5">
        <w:rPr>
          <w:szCs w:val="24"/>
          <w:u w:val="single"/>
        </w:rPr>
        <w:t xml:space="preserve">, although this also came </w:t>
      </w:r>
      <w:r w:rsidRPr="006C6AE5">
        <w:rPr>
          <w:szCs w:val="24"/>
          <w:highlight w:val="yellow"/>
          <w:u w:val="single"/>
        </w:rPr>
        <w:t>from</w:t>
      </w:r>
      <w:r w:rsidRPr="006C6AE5">
        <w:rPr>
          <w:szCs w:val="24"/>
          <w:u w:val="single"/>
        </w:rPr>
        <w:t xml:space="preserve"> the </w:t>
      </w:r>
      <w:r w:rsidRPr="006C6AE5">
        <w:rPr>
          <w:rStyle w:val="Emphasis"/>
          <w:szCs w:val="24"/>
        </w:rPr>
        <w:t xml:space="preserve">pressure of </w:t>
      </w:r>
      <w:r w:rsidRPr="006C6AE5">
        <w:rPr>
          <w:rStyle w:val="Emphasis"/>
          <w:szCs w:val="24"/>
          <w:highlight w:val="yellow"/>
        </w:rPr>
        <w:t xml:space="preserve">perceived </w:t>
      </w:r>
      <w:r w:rsidRPr="00930DB9">
        <w:rPr>
          <w:rStyle w:val="Emphasis"/>
          <w:szCs w:val="24"/>
        </w:rPr>
        <w:t>future</w:t>
      </w:r>
      <w:r w:rsidRPr="006C6AE5">
        <w:rPr>
          <w:rStyle w:val="Emphasis"/>
          <w:szCs w:val="24"/>
        </w:rPr>
        <w:t xml:space="preserve"> economic </w:t>
      </w:r>
      <w:r w:rsidRPr="006C6AE5">
        <w:rPr>
          <w:rStyle w:val="Emphasis"/>
          <w:szCs w:val="24"/>
          <w:highlight w:val="yellow"/>
        </w:rPr>
        <w:t>costs if</w:t>
      </w:r>
      <w:r w:rsidRPr="006C6AE5">
        <w:rPr>
          <w:rStyle w:val="Emphasis"/>
          <w:szCs w:val="24"/>
        </w:rPr>
        <w:t xml:space="preserve"> the </w:t>
      </w:r>
      <w:r w:rsidRPr="006C6AE5">
        <w:rPr>
          <w:rStyle w:val="Emphasis"/>
          <w:szCs w:val="24"/>
          <w:highlight w:val="yellow"/>
        </w:rPr>
        <w:t>strikes continued</w:t>
      </w:r>
      <w:r w:rsidRPr="006C6AE5">
        <w:rPr>
          <w:szCs w:val="24"/>
          <w:u w:val="single"/>
        </w:rPr>
        <w:t xml:space="preserve"> or got longer</w:t>
      </w:r>
      <w:r w:rsidRPr="006C6AE5">
        <w:rPr>
          <w:sz w:val="12"/>
          <w:szCs w:val="24"/>
        </w:rPr>
        <w:t xml:space="preserve">. Operators were not very willing to quickly meet with workers; both of these operators only came to new deals after months of short strikes and negotiations. However, </w:t>
      </w:r>
      <w:r w:rsidRPr="006C6AE5">
        <w:rPr>
          <w:szCs w:val="24"/>
          <w:u w:val="single"/>
        </w:rPr>
        <w:t xml:space="preserve">the </w:t>
      </w:r>
      <w:r w:rsidRPr="006C6AE5">
        <w:rPr>
          <w:rStyle w:val="Emphasis"/>
          <w:szCs w:val="24"/>
          <w:highlight w:val="yellow"/>
        </w:rPr>
        <w:t>concessions were large</w:t>
      </w:r>
      <w:r w:rsidRPr="006C6AE5">
        <w:rPr>
          <w:szCs w:val="24"/>
          <w:u w:val="single"/>
        </w:rPr>
        <w:t xml:space="preserve"> as the staggered </w:t>
      </w:r>
      <w:r w:rsidRPr="006D5BB1">
        <w:rPr>
          <w:szCs w:val="24"/>
          <w:u w:val="single"/>
        </w:rPr>
        <w:t xml:space="preserve">strikes in Germany slowly built the pressure on DB to </w:t>
      </w:r>
      <w:r w:rsidRPr="006D5BB1">
        <w:rPr>
          <w:b/>
          <w:bCs/>
          <w:szCs w:val="24"/>
          <w:u w:val="single"/>
        </w:rPr>
        <w:t>negotiate</w:t>
      </w:r>
      <w:r w:rsidRPr="006D5BB1">
        <w:rPr>
          <w:szCs w:val="24"/>
          <w:u w:val="single"/>
        </w:rPr>
        <w:t xml:space="preserve"> on </w:t>
      </w:r>
      <w:r w:rsidRPr="006D5BB1">
        <w:rPr>
          <w:b/>
          <w:bCs/>
          <w:szCs w:val="24"/>
          <w:u w:val="single"/>
        </w:rPr>
        <w:t>working hours</w:t>
      </w:r>
      <w:r w:rsidRPr="006D5BB1">
        <w:rPr>
          <w:sz w:val="12"/>
          <w:szCs w:val="24"/>
        </w:rPr>
        <w:t xml:space="preserve">. </w:t>
      </w:r>
      <w:r w:rsidRPr="006D5BB1">
        <w:rPr>
          <w:szCs w:val="24"/>
          <w:u w:val="single"/>
        </w:rPr>
        <w:t xml:space="preserve">DB capitulated on both fronts, giving workers a route to a </w:t>
      </w:r>
      <w:r w:rsidRPr="006D5BB1">
        <w:rPr>
          <w:b/>
          <w:bCs/>
          <w:szCs w:val="24"/>
          <w:u w:val="single"/>
        </w:rPr>
        <w:t>shorter work week</w:t>
      </w:r>
      <w:r w:rsidRPr="006D5BB1">
        <w:rPr>
          <w:szCs w:val="24"/>
          <w:u w:val="single"/>
        </w:rPr>
        <w:t xml:space="preserve"> while also </w:t>
      </w:r>
      <w:r w:rsidRPr="006D5BB1">
        <w:rPr>
          <w:rStyle w:val="Emphasis"/>
          <w:szCs w:val="24"/>
        </w:rPr>
        <w:t>increasing wages</w:t>
      </w:r>
      <w:r w:rsidRPr="006C6AE5">
        <w:rPr>
          <w:szCs w:val="24"/>
          <w:u w:val="single"/>
        </w:rPr>
        <w:t xml:space="preserve"> in the face of inflation</w:t>
      </w:r>
      <w:r w:rsidRPr="006C6AE5">
        <w:rPr>
          <w:sz w:val="12"/>
          <w:szCs w:val="24"/>
        </w:rPr>
        <w:t xml:space="preserve">. However, part of </w:t>
      </w:r>
      <w:r w:rsidRPr="006C6AE5">
        <w:rPr>
          <w:sz w:val="12"/>
        </w:rPr>
        <w:t>the pressure that short strikes bring comes from the risk that they could go longer; in Germany workers could technically strike for longer but they choose not to. So</w:t>
      </w:r>
      <w:r w:rsidRPr="006C6AE5">
        <w:rPr>
          <w:sz w:val="12"/>
          <w:szCs w:val="24"/>
        </w:rPr>
        <w:t xml:space="preserve">, </w:t>
      </w:r>
      <w:r w:rsidRPr="006C6AE5">
        <w:rPr>
          <w:szCs w:val="24"/>
          <w:u w:val="single"/>
        </w:rPr>
        <w:t>while rights are protected under current German rail workers’ strategy, they still have a credible open-ended strike threat hanging over companies</w:t>
      </w:r>
      <w:r w:rsidRPr="006C6AE5">
        <w:rPr>
          <w:sz w:val="12"/>
          <w:szCs w:val="24"/>
        </w:rPr>
        <w:t xml:space="preserve">. </w:t>
      </w:r>
      <w:r w:rsidRPr="00930DB9">
        <w:rPr>
          <w:szCs w:val="24"/>
          <w:u w:val="single"/>
        </w:rPr>
        <w:t xml:space="preserve">Strikes in the UK by the RMT were able to prevent the government from instituting new work rule changes and </w:t>
      </w:r>
      <w:r w:rsidRPr="00930DB9">
        <w:rPr>
          <w:b/>
          <w:bCs/>
          <w:szCs w:val="24"/>
          <w:u w:val="single"/>
        </w:rPr>
        <w:t>terminating thousands</w:t>
      </w:r>
      <w:r w:rsidRPr="006C6AE5">
        <w:rPr>
          <w:szCs w:val="24"/>
          <w:u w:val="single"/>
        </w:rPr>
        <w:t xml:space="preserve"> of employees. </w:t>
      </w:r>
      <w:r w:rsidRPr="00F01F55">
        <w:rPr>
          <w:sz w:val="12"/>
          <w:szCs w:val="12"/>
        </w:rPr>
        <w:t>These strikes garnered greater concessions than open-ended strikes. Workers were able to bolster their situation by more than just small adjustments. The more prolonged strike wa</w:t>
      </w:r>
      <w:r w:rsidRPr="006C6AE5">
        <w:rPr>
          <w:sz w:val="12"/>
          <w:szCs w:val="24"/>
        </w:rPr>
        <w:t xml:space="preserve">ve cost </w:t>
      </w:r>
      <w:r w:rsidRPr="006C6AE5">
        <w:rPr>
          <w:rStyle w:val="Emphasis"/>
          <w:szCs w:val="24"/>
          <w:highlight w:val="yellow"/>
        </w:rPr>
        <w:t>the economy</w:t>
      </w:r>
      <w:r w:rsidRPr="006C6AE5">
        <w:rPr>
          <w:sz w:val="12"/>
          <w:szCs w:val="24"/>
        </w:rPr>
        <w:t xml:space="preserve"> more, but it </w:t>
      </w:r>
      <w:r w:rsidRPr="006C6AE5">
        <w:rPr>
          <w:szCs w:val="24"/>
          <w:highlight w:val="yellow"/>
          <w:u w:val="single"/>
        </w:rPr>
        <w:t>was</w:t>
      </w:r>
      <w:r w:rsidRPr="006C6AE5">
        <w:rPr>
          <w:szCs w:val="24"/>
          <w:u w:val="single"/>
        </w:rPr>
        <w:t xml:space="preserve"> still </w:t>
      </w:r>
      <w:r w:rsidRPr="006C6AE5">
        <w:rPr>
          <w:szCs w:val="24"/>
          <w:highlight w:val="yellow"/>
          <w:u w:val="single"/>
        </w:rPr>
        <w:t>able to bear</w:t>
      </w:r>
      <w:r w:rsidRPr="006C6AE5">
        <w:rPr>
          <w:szCs w:val="24"/>
          <w:u w:val="single"/>
        </w:rPr>
        <w:t xml:space="preserve"> this </w:t>
      </w:r>
      <w:r w:rsidRPr="006C6AE5">
        <w:rPr>
          <w:szCs w:val="24"/>
          <w:highlight w:val="yellow"/>
          <w:u w:val="single"/>
        </w:rPr>
        <w:t>pressure</w:t>
      </w:r>
      <w:r w:rsidRPr="006C6AE5">
        <w:rPr>
          <w:szCs w:val="24"/>
          <w:u w:val="single"/>
        </w:rPr>
        <w:t xml:space="preserve"> and the network controllers eventually had to give in.</w:t>
      </w:r>
    </w:p>
    <w:p w14:paraId="6665BB54" w14:textId="77777777" w:rsidR="00E568B6" w:rsidRPr="006C6AE5" w:rsidRDefault="00E568B6" w:rsidP="00E568B6">
      <w:pPr>
        <w:ind w:firstLine="720"/>
        <w:rPr>
          <w:sz w:val="12"/>
          <w:szCs w:val="24"/>
        </w:rPr>
      </w:pPr>
      <w:r w:rsidRPr="006C6AE5">
        <w:rPr>
          <w:sz w:val="12"/>
          <w:szCs w:val="24"/>
        </w:rPr>
        <w:t xml:space="preserve">At the top of the </w:t>
      </w:r>
      <w:r w:rsidRPr="00F01F55">
        <w:rPr>
          <w:sz w:val="12"/>
          <w:szCs w:val="12"/>
        </w:rPr>
        <w:t xml:space="preserve">list are intermittent strikes. These strikes create the right amount of significant pressure. Economically, </w:t>
      </w:r>
      <w:r w:rsidRPr="006C6AE5">
        <w:rPr>
          <w:sz w:val="12"/>
          <w:szCs w:val="24"/>
        </w:rPr>
        <w:t xml:space="preserve">the state operator in France faced severe economic costs, and while flight attendants did not cause as many direct costs, </w:t>
      </w:r>
      <w:r w:rsidRPr="00406EFF">
        <w:rPr>
          <w:szCs w:val="24"/>
          <w:u w:val="single"/>
        </w:rPr>
        <w:t>Alaska Airlines faced large future costs if the strikes continued</w:t>
      </w:r>
      <w:r w:rsidRPr="006C6AE5">
        <w:rPr>
          <w:sz w:val="12"/>
          <w:szCs w:val="24"/>
        </w:rPr>
        <w:t xml:space="preserve">. Reputationally both of the operators in these examples suffered. Alaska Airlines appeared less reliable due to cancellations during the strike. In France the SNCF suffered a massive loss of reliability as well. Willingness to meet looks different for the intermittent strikes because of the context of the strikes. </w:t>
      </w:r>
      <w:r w:rsidRPr="00406EFF">
        <w:rPr>
          <w:szCs w:val="24"/>
          <w:u w:val="single"/>
        </w:rPr>
        <w:t>Alaska Airlines</w:t>
      </w:r>
      <w:r w:rsidRPr="006C6AE5">
        <w:rPr>
          <w:sz w:val="12"/>
          <w:szCs w:val="24"/>
        </w:rPr>
        <w:t xml:space="preserve"> tried to stop the strike through the courts, but when this failed, they </w:t>
      </w:r>
      <w:r w:rsidRPr="00406EFF">
        <w:rPr>
          <w:szCs w:val="24"/>
          <w:u w:val="single"/>
        </w:rPr>
        <w:t>quickly met to work out a deal</w:t>
      </w:r>
      <w:r w:rsidRPr="006C6AE5">
        <w:rPr>
          <w:sz w:val="12"/>
          <w:szCs w:val="24"/>
        </w:rPr>
        <w:t xml:space="preserve">. In France, staunch government opposition to the strikers meant the strike would only win when the strikers gave up on their largest demands. This means as far as concessions are concerned in France workers were able to win significant work guarantees for current workers and continued retirement payments for workers who were already enrolled in the system. </w:t>
      </w:r>
      <w:r w:rsidRPr="00406EFF">
        <w:rPr>
          <w:szCs w:val="24"/>
          <w:u w:val="single"/>
        </w:rPr>
        <w:t xml:space="preserve">The French example shows that </w:t>
      </w:r>
      <w:r w:rsidRPr="00406EFF">
        <w:rPr>
          <w:szCs w:val="24"/>
          <w:highlight w:val="yellow"/>
          <w:u w:val="single"/>
        </w:rPr>
        <w:t xml:space="preserve">even under </w:t>
      </w:r>
      <w:r w:rsidRPr="00930DB9">
        <w:rPr>
          <w:rStyle w:val="Emphasis"/>
          <w:szCs w:val="24"/>
        </w:rPr>
        <w:t xml:space="preserve">immense </w:t>
      </w:r>
      <w:r w:rsidRPr="00406EFF">
        <w:rPr>
          <w:rStyle w:val="Emphasis"/>
          <w:szCs w:val="24"/>
          <w:highlight w:val="yellow"/>
        </w:rPr>
        <w:t>government pressure</w:t>
      </w:r>
      <w:r w:rsidRPr="00406EFF">
        <w:rPr>
          <w:szCs w:val="24"/>
          <w:u w:val="single"/>
        </w:rPr>
        <w:t xml:space="preserve"> these </w:t>
      </w:r>
      <w:r w:rsidRPr="00406EFF">
        <w:rPr>
          <w:b/>
          <w:bCs/>
          <w:szCs w:val="24"/>
          <w:highlight w:val="yellow"/>
          <w:u w:val="single"/>
        </w:rPr>
        <w:t>strikes</w:t>
      </w:r>
      <w:r w:rsidRPr="00406EFF">
        <w:rPr>
          <w:szCs w:val="24"/>
          <w:highlight w:val="yellow"/>
          <w:u w:val="single"/>
        </w:rPr>
        <w:t xml:space="preserve"> </w:t>
      </w:r>
      <w:r w:rsidRPr="003441A8">
        <w:rPr>
          <w:szCs w:val="24"/>
          <w:u w:val="single"/>
        </w:rPr>
        <w:t xml:space="preserve">can </w:t>
      </w:r>
      <w:r w:rsidRPr="00406EFF">
        <w:rPr>
          <w:szCs w:val="24"/>
          <w:highlight w:val="yellow"/>
          <w:u w:val="single"/>
        </w:rPr>
        <w:t xml:space="preserve">preserve </w:t>
      </w:r>
      <w:r w:rsidRPr="00930DB9">
        <w:rPr>
          <w:szCs w:val="24"/>
          <w:u w:val="single"/>
        </w:rPr>
        <w:t xml:space="preserve">workers’ </w:t>
      </w:r>
      <w:r w:rsidRPr="00406EFF">
        <w:rPr>
          <w:szCs w:val="24"/>
          <w:highlight w:val="yellow"/>
          <w:u w:val="single"/>
        </w:rPr>
        <w:t>rights</w:t>
      </w:r>
      <w:r w:rsidRPr="00406EFF">
        <w:rPr>
          <w:szCs w:val="24"/>
          <w:u w:val="single"/>
        </w:rPr>
        <w:t xml:space="preserve"> at the bargaining table</w:t>
      </w:r>
      <w:r w:rsidRPr="006C6AE5">
        <w:rPr>
          <w:sz w:val="12"/>
          <w:szCs w:val="24"/>
        </w:rPr>
        <w:t xml:space="preserve">. </w:t>
      </w:r>
      <w:r w:rsidRPr="00406EFF">
        <w:rPr>
          <w:szCs w:val="24"/>
          <w:u w:val="single"/>
        </w:rPr>
        <w:t xml:space="preserve">In the </w:t>
      </w:r>
      <w:r w:rsidRPr="00406EFF">
        <w:rPr>
          <w:rStyle w:val="Emphasis"/>
          <w:szCs w:val="24"/>
        </w:rPr>
        <w:t>U</w:t>
      </w:r>
      <w:r w:rsidRPr="00406EFF">
        <w:rPr>
          <w:szCs w:val="24"/>
          <w:u w:val="single"/>
        </w:rPr>
        <w:t xml:space="preserve">nited </w:t>
      </w:r>
      <w:r w:rsidRPr="00406EFF">
        <w:rPr>
          <w:rStyle w:val="Emphasis"/>
          <w:szCs w:val="24"/>
        </w:rPr>
        <w:t>S</w:t>
      </w:r>
      <w:r w:rsidRPr="00406EFF">
        <w:rPr>
          <w:szCs w:val="24"/>
          <w:u w:val="single"/>
        </w:rPr>
        <w:t xml:space="preserve">tates, </w:t>
      </w:r>
      <w:r w:rsidRPr="001D5D99">
        <w:rPr>
          <w:sz w:val="12"/>
          <w:szCs w:val="12"/>
        </w:rPr>
        <w:t>intermittent</w:t>
      </w:r>
      <w:r w:rsidRPr="00406EFF">
        <w:rPr>
          <w:szCs w:val="24"/>
          <w:u w:val="single"/>
        </w:rPr>
        <w:t xml:space="preserve"> </w:t>
      </w:r>
      <w:r w:rsidRPr="00406EFF">
        <w:rPr>
          <w:b/>
          <w:bCs/>
          <w:szCs w:val="24"/>
          <w:highlight w:val="yellow"/>
          <w:u w:val="single"/>
        </w:rPr>
        <w:t>strikes</w:t>
      </w:r>
      <w:r w:rsidRPr="00406EFF">
        <w:rPr>
          <w:szCs w:val="24"/>
          <w:highlight w:val="yellow"/>
          <w:u w:val="single"/>
        </w:rPr>
        <w:t xml:space="preserve"> by the </w:t>
      </w:r>
      <w:r w:rsidRPr="00406EFF">
        <w:rPr>
          <w:b/>
          <w:bCs/>
          <w:szCs w:val="24"/>
          <w:highlight w:val="yellow"/>
          <w:u w:val="single"/>
        </w:rPr>
        <w:t>AFA</w:t>
      </w:r>
      <w:r w:rsidRPr="00406EFF">
        <w:rPr>
          <w:szCs w:val="24"/>
          <w:highlight w:val="yellow"/>
          <w:u w:val="single"/>
        </w:rPr>
        <w:t xml:space="preserve"> were </w:t>
      </w:r>
      <w:r w:rsidRPr="00930DB9">
        <w:rPr>
          <w:rStyle w:val="Emphasis"/>
          <w:szCs w:val="24"/>
        </w:rPr>
        <w:t xml:space="preserve">highly </w:t>
      </w:r>
      <w:r w:rsidRPr="00406EFF">
        <w:rPr>
          <w:rStyle w:val="Emphasis"/>
          <w:szCs w:val="24"/>
          <w:highlight w:val="yellow"/>
        </w:rPr>
        <w:t>successful</w:t>
      </w:r>
      <w:r w:rsidRPr="00406EFF">
        <w:rPr>
          <w:szCs w:val="24"/>
          <w:highlight w:val="yellow"/>
          <w:u w:val="single"/>
        </w:rPr>
        <w:t xml:space="preserve"> at getting</w:t>
      </w:r>
      <w:r w:rsidRPr="00406EFF">
        <w:rPr>
          <w:szCs w:val="24"/>
          <w:u w:val="single"/>
        </w:rPr>
        <w:t xml:space="preserve"> the company to concede landmark </w:t>
      </w:r>
      <w:r w:rsidRPr="00406EFF">
        <w:rPr>
          <w:rStyle w:val="Emphasis"/>
          <w:szCs w:val="24"/>
          <w:highlight w:val="yellow"/>
        </w:rPr>
        <w:t>safety standards</w:t>
      </w:r>
      <w:r w:rsidRPr="00406EFF">
        <w:rPr>
          <w:szCs w:val="24"/>
          <w:u w:val="single"/>
        </w:rPr>
        <w:t xml:space="preserve"> for the industry </w:t>
      </w:r>
      <w:r w:rsidRPr="00406EFF">
        <w:rPr>
          <w:szCs w:val="24"/>
          <w:highlight w:val="yellow"/>
          <w:u w:val="single"/>
        </w:rPr>
        <w:t>as well as</w:t>
      </w:r>
      <w:r w:rsidRPr="00406EFF">
        <w:rPr>
          <w:szCs w:val="24"/>
          <w:u w:val="single"/>
        </w:rPr>
        <w:t xml:space="preserve"> </w:t>
      </w:r>
      <w:r w:rsidRPr="00406EFF">
        <w:rPr>
          <w:b/>
          <w:bCs/>
          <w:szCs w:val="24"/>
          <w:u w:val="single"/>
        </w:rPr>
        <w:t xml:space="preserve">improved </w:t>
      </w:r>
      <w:r w:rsidRPr="00406EFF">
        <w:rPr>
          <w:b/>
          <w:bCs/>
          <w:szCs w:val="24"/>
          <w:highlight w:val="yellow"/>
          <w:u w:val="single"/>
        </w:rPr>
        <w:t>wages</w:t>
      </w:r>
      <w:r w:rsidRPr="006C6AE5">
        <w:rPr>
          <w:sz w:val="12"/>
          <w:szCs w:val="24"/>
        </w:rPr>
        <w:t xml:space="preserve">. The barriers that workers faced were far more significant in these examples, so the fact that workers could still get concessions is a testament to their capacity to generate pressure for workers’ rights. </w:t>
      </w:r>
    </w:p>
    <w:p w14:paraId="67D08138" w14:textId="77777777" w:rsidR="00E568B6" w:rsidRPr="006C6AE5" w:rsidRDefault="00E568B6" w:rsidP="00E568B6">
      <w:pPr>
        <w:rPr>
          <w:sz w:val="12"/>
          <w:szCs w:val="24"/>
        </w:rPr>
      </w:pPr>
      <w:r w:rsidRPr="006C6AE5">
        <w:rPr>
          <w:sz w:val="12"/>
          <w:szCs w:val="24"/>
        </w:rPr>
        <w:t>6.3. POLICIES AND IMPLEMENTATION</w:t>
      </w:r>
    </w:p>
    <w:p w14:paraId="44FA3D46" w14:textId="77777777" w:rsidR="00E568B6" w:rsidRPr="001D5D99" w:rsidRDefault="00E568B6" w:rsidP="00E568B6">
      <w:pPr>
        <w:ind w:firstLine="720"/>
        <w:rPr>
          <w:sz w:val="12"/>
          <w:szCs w:val="12"/>
        </w:rPr>
      </w:pPr>
      <w:r w:rsidRPr="001D5D99">
        <w:rPr>
          <w:sz w:val="12"/>
          <w:szCs w:val="12"/>
        </w:rPr>
        <w:t>Based on these markers there are two policies that stand out amongst the others. Intermittent strikes and shorts present as the policies that are the most effective while also minimizing costs. There are strikes that cost less; sickouts and selective strikes fit that criteria. However, in the analysis of the capacity of those strikes to protect workers’ rights they are not nearly as effective as the prior two policies. Intermittent and short strikes both cost less than a potential longer term open-ended strike by spreading out the impact over time and limiting the possible exponential growth of a longer term strike. Utilizing time in this strategic way has also shown to allow the negotiating workers to protect their rights and interests.</w:t>
      </w:r>
    </w:p>
    <w:p w14:paraId="4F0D90E7" w14:textId="77777777" w:rsidR="00E568B6" w:rsidRPr="001D5D99" w:rsidRDefault="00E568B6" w:rsidP="00E568B6">
      <w:pPr>
        <w:ind w:firstLine="720"/>
        <w:rPr>
          <w:sz w:val="12"/>
          <w:szCs w:val="12"/>
        </w:rPr>
      </w:pPr>
      <w:r w:rsidRPr="001D5D99">
        <w:rPr>
          <w:sz w:val="12"/>
          <w:szCs w:val="12"/>
        </w:rPr>
        <w:t>Allowing workers to utilize both of these strategies is key because much of the pressure of short strikes comes from the risk that further industrial action by the union would be even more damaging. The company is driven to make concessions because they want to avoid worse impacts in the future. Instead of the additional pressure for short strikes coming from a possible open-ended strike, this pressure can come from using different tactics. Allowing unions in America to go on short and intermittent strikes means they can use short strikes to magnify the possible threat of a future intermittent strikes. Combining these policies best fits my methodology of minimizing the impact to the national economy while protecting workers’ rights. Time limits mean the costs to the national economy would be less than those of an open-ended strike. In praxis both here in the United States and in European counterparts these strategies have enabled workers to protect their rights. Unions should be given both industrial actions as options. If past industrial disputes and short strikes have been unable to move companies they should not be forced to start with this policy.</w:t>
      </w:r>
    </w:p>
    <w:p w14:paraId="567CCC07" w14:textId="77777777" w:rsidR="00E568B6" w:rsidRPr="006C6AE5" w:rsidRDefault="00E568B6" w:rsidP="00E568B6">
      <w:pPr>
        <w:ind w:firstLine="720"/>
        <w:rPr>
          <w:sz w:val="12"/>
          <w:szCs w:val="24"/>
        </w:rPr>
      </w:pPr>
      <w:r w:rsidRPr="00406EFF">
        <w:rPr>
          <w:szCs w:val="24"/>
          <w:u w:val="single"/>
        </w:rPr>
        <w:t xml:space="preserve">Critical in this policy recommendation is that </w:t>
      </w:r>
      <w:r w:rsidRPr="00406EFF">
        <w:rPr>
          <w:szCs w:val="24"/>
          <w:highlight w:val="yellow"/>
          <w:u w:val="single"/>
        </w:rPr>
        <w:t xml:space="preserve">the </w:t>
      </w:r>
      <w:r w:rsidRPr="00406EFF">
        <w:rPr>
          <w:b/>
          <w:bCs/>
          <w:szCs w:val="24"/>
          <w:highlight w:val="yellow"/>
          <w:u w:val="single"/>
        </w:rPr>
        <w:t>government</w:t>
      </w:r>
      <w:r w:rsidRPr="00406EFF">
        <w:rPr>
          <w:szCs w:val="24"/>
          <w:highlight w:val="yellow"/>
          <w:u w:val="single"/>
        </w:rPr>
        <w:t xml:space="preserve"> must sign away</w:t>
      </w:r>
      <w:r w:rsidRPr="00406EFF">
        <w:rPr>
          <w:szCs w:val="24"/>
          <w:u w:val="single"/>
        </w:rPr>
        <w:t xml:space="preserve"> </w:t>
      </w:r>
      <w:r w:rsidRPr="00406EFF">
        <w:rPr>
          <w:szCs w:val="24"/>
          <w:highlight w:val="yellow"/>
          <w:u w:val="single"/>
        </w:rPr>
        <w:t xml:space="preserve">its </w:t>
      </w:r>
      <w:r w:rsidRPr="00406EFF">
        <w:rPr>
          <w:rStyle w:val="Emphasis"/>
          <w:szCs w:val="24"/>
          <w:highlight w:val="yellow"/>
        </w:rPr>
        <w:t xml:space="preserve">ability to </w:t>
      </w:r>
      <w:r w:rsidRPr="00406EFF">
        <w:rPr>
          <w:rStyle w:val="Emphasis"/>
          <w:szCs w:val="24"/>
        </w:rPr>
        <w:t>intervene</w:t>
      </w:r>
      <w:r w:rsidRPr="00406EFF">
        <w:rPr>
          <w:szCs w:val="24"/>
          <w:u w:val="single"/>
        </w:rPr>
        <w:t xml:space="preserve"> and </w:t>
      </w:r>
      <w:r w:rsidRPr="00406EFF">
        <w:rPr>
          <w:b/>
          <w:bCs/>
          <w:szCs w:val="24"/>
          <w:highlight w:val="yellow"/>
          <w:u w:val="single"/>
        </w:rPr>
        <w:t xml:space="preserve">legislate </w:t>
      </w:r>
      <w:r w:rsidRPr="00406EFF">
        <w:rPr>
          <w:rStyle w:val="Emphasis"/>
          <w:szCs w:val="24"/>
          <w:highlight w:val="yellow"/>
        </w:rPr>
        <w:t>contracts</w:t>
      </w:r>
      <w:r w:rsidRPr="006C6AE5">
        <w:rPr>
          <w:sz w:val="12"/>
          <w:szCs w:val="24"/>
        </w:rPr>
        <w:t xml:space="preserve">. </w:t>
      </w:r>
      <w:r w:rsidRPr="00406EFF">
        <w:rPr>
          <w:szCs w:val="24"/>
          <w:u w:val="single"/>
        </w:rPr>
        <w:t xml:space="preserve">If the government still has this power </w:t>
      </w:r>
      <w:r w:rsidRPr="00406EFF">
        <w:rPr>
          <w:szCs w:val="24"/>
          <w:highlight w:val="yellow"/>
          <w:u w:val="single"/>
        </w:rPr>
        <w:t>then</w:t>
      </w:r>
      <w:r w:rsidRPr="00406EFF">
        <w:rPr>
          <w:szCs w:val="24"/>
          <w:u w:val="single"/>
        </w:rPr>
        <w:t xml:space="preserve"> the “</w:t>
      </w:r>
      <w:r w:rsidRPr="00406EFF">
        <w:rPr>
          <w:szCs w:val="24"/>
          <w:highlight w:val="yellow"/>
          <w:u w:val="single"/>
        </w:rPr>
        <w:t xml:space="preserve">possibility” of strikes is </w:t>
      </w:r>
      <w:r w:rsidRPr="00406EFF">
        <w:rPr>
          <w:rStyle w:val="Emphasis"/>
          <w:szCs w:val="24"/>
          <w:highlight w:val="yellow"/>
        </w:rPr>
        <w:t>meaningless</w:t>
      </w:r>
      <w:r w:rsidRPr="00406EFF">
        <w:rPr>
          <w:szCs w:val="24"/>
          <w:u w:val="single"/>
        </w:rPr>
        <w:t xml:space="preserve"> because </w:t>
      </w:r>
      <w:r w:rsidRPr="00406EFF">
        <w:rPr>
          <w:szCs w:val="24"/>
          <w:highlight w:val="yellow"/>
          <w:u w:val="single"/>
        </w:rPr>
        <w:t>Congress can</w:t>
      </w:r>
      <w:r w:rsidRPr="00406EFF">
        <w:rPr>
          <w:szCs w:val="24"/>
          <w:u w:val="single"/>
        </w:rPr>
        <w:t xml:space="preserve"> inevitably </w:t>
      </w:r>
      <w:r w:rsidRPr="00406EFF">
        <w:rPr>
          <w:szCs w:val="24"/>
          <w:highlight w:val="yellow"/>
          <w:u w:val="single"/>
        </w:rPr>
        <w:t xml:space="preserve">draft laws to </w:t>
      </w:r>
      <w:r w:rsidRPr="00406EFF">
        <w:rPr>
          <w:rStyle w:val="Emphasis"/>
          <w:szCs w:val="24"/>
          <w:highlight w:val="yellow"/>
        </w:rPr>
        <w:t>end them</w:t>
      </w:r>
      <w:r w:rsidRPr="006C6AE5">
        <w:rPr>
          <w:sz w:val="12"/>
          <w:szCs w:val="24"/>
        </w:rPr>
        <w:t xml:space="preserve">. </w:t>
      </w:r>
      <w:r w:rsidRPr="006C6AE5">
        <w:rPr>
          <w:sz w:val="12"/>
        </w:rPr>
        <w:t>What the government gains are limits on the length that an industrial dispute can take. Workers would be able to strike, but their strike would be limited to a certain number of days per week or per month. Companies would face risk, but government regulations would dampen economic impacts. The more strategic manner of striking</w:t>
      </w:r>
      <w:r w:rsidRPr="006C6AE5">
        <w:rPr>
          <w:sz w:val="12"/>
          <w:szCs w:val="24"/>
        </w:rPr>
        <w:t xml:space="preserve"> would give workers the opportunity to experiment with pressure in new ways.</w:t>
      </w:r>
    </w:p>
    <w:p w14:paraId="0CAC07C8" w14:textId="77777777" w:rsidR="00E568B6" w:rsidRPr="006C6AE5" w:rsidRDefault="00E568B6" w:rsidP="00E568B6">
      <w:pPr>
        <w:ind w:firstLine="720"/>
        <w:rPr>
          <w:sz w:val="12"/>
        </w:rPr>
      </w:pPr>
      <w:r w:rsidRPr="006C6AE5">
        <w:rPr>
          <w:sz w:val="12"/>
        </w:rPr>
        <w:t>There are some important points that are unclear. Primarily, to what length of time should intermittent and short strikes be limited? As far as short strikes go in Germany, the GDL went on a strike as long as five days after previously striking for shorter periods of time. Limiting a short strike to less than a week seems to be the best approach from practice. Similarly, the intermittent strikes in France occurred twice every week for around three months. I think following this guideline would also be the best path. If these time limits were found to be too limiting or too expansive, policymakers could return and revise. The time limits found in other countries should be treated as templates but not immutable concepts.</w:t>
      </w:r>
    </w:p>
    <w:p w14:paraId="3EB331F6" w14:textId="77777777" w:rsidR="00E568B6" w:rsidRPr="006C6AE5" w:rsidRDefault="00E568B6" w:rsidP="00E568B6">
      <w:pPr>
        <w:ind w:firstLine="720"/>
        <w:rPr>
          <w:sz w:val="12"/>
          <w:szCs w:val="24"/>
        </w:rPr>
      </w:pPr>
      <w:r w:rsidRPr="00406EFF">
        <w:rPr>
          <w:szCs w:val="24"/>
          <w:highlight w:val="yellow"/>
          <w:u w:val="single"/>
        </w:rPr>
        <w:t>Implementing these</w:t>
      </w:r>
      <w:r w:rsidRPr="00406EFF">
        <w:rPr>
          <w:szCs w:val="24"/>
          <w:u w:val="single"/>
        </w:rPr>
        <w:t xml:space="preserve"> kinds of strikes as legally permissible and removing the governmental ability to intervene </w:t>
      </w:r>
      <w:r w:rsidRPr="00406EFF">
        <w:rPr>
          <w:szCs w:val="24"/>
          <w:highlight w:val="yellow"/>
          <w:u w:val="single"/>
        </w:rPr>
        <w:t>would require</w:t>
      </w:r>
      <w:r w:rsidRPr="00406EFF">
        <w:rPr>
          <w:szCs w:val="24"/>
          <w:u w:val="single"/>
        </w:rPr>
        <w:t xml:space="preserve"> a </w:t>
      </w:r>
      <w:r w:rsidRPr="00406EFF">
        <w:rPr>
          <w:rStyle w:val="Emphasis"/>
          <w:szCs w:val="24"/>
          <w:highlight w:val="yellow"/>
        </w:rPr>
        <w:t>congressional revision</w:t>
      </w:r>
      <w:r w:rsidRPr="00406EFF">
        <w:rPr>
          <w:szCs w:val="24"/>
          <w:highlight w:val="yellow"/>
          <w:u w:val="single"/>
        </w:rPr>
        <w:t xml:space="preserve"> to the </w:t>
      </w:r>
      <w:r w:rsidRPr="00406EFF">
        <w:rPr>
          <w:rStyle w:val="Emphasis"/>
          <w:szCs w:val="24"/>
          <w:highlight w:val="yellow"/>
        </w:rPr>
        <w:t>R</w:t>
      </w:r>
      <w:r w:rsidRPr="00406EFF">
        <w:rPr>
          <w:szCs w:val="24"/>
          <w:u w:val="single"/>
        </w:rPr>
        <w:t xml:space="preserve">ailroad </w:t>
      </w:r>
      <w:r w:rsidRPr="00406EFF">
        <w:rPr>
          <w:rStyle w:val="Emphasis"/>
          <w:szCs w:val="24"/>
          <w:highlight w:val="yellow"/>
        </w:rPr>
        <w:t>L</w:t>
      </w:r>
      <w:r w:rsidRPr="00406EFF">
        <w:rPr>
          <w:szCs w:val="24"/>
          <w:u w:val="single"/>
        </w:rPr>
        <w:t xml:space="preserve">abor </w:t>
      </w:r>
      <w:r w:rsidRPr="00406EFF">
        <w:rPr>
          <w:rStyle w:val="Emphasis"/>
          <w:szCs w:val="24"/>
          <w:highlight w:val="yellow"/>
        </w:rPr>
        <w:t>A</w:t>
      </w:r>
      <w:r w:rsidRPr="00406EFF">
        <w:rPr>
          <w:szCs w:val="24"/>
          <w:u w:val="single"/>
        </w:rPr>
        <w:t xml:space="preserve">ct. </w:t>
      </w:r>
      <w:r w:rsidRPr="00406EFF">
        <w:rPr>
          <w:rStyle w:val="Emphasis"/>
          <w:szCs w:val="24"/>
        </w:rPr>
        <w:t>Past revisions</w:t>
      </w:r>
      <w:r w:rsidRPr="00406EFF">
        <w:rPr>
          <w:szCs w:val="24"/>
          <w:u w:val="single"/>
        </w:rPr>
        <w:t xml:space="preserve"> have done things such as bring the </w:t>
      </w:r>
      <w:r w:rsidRPr="00406EFF">
        <w:rPr>
          <w:rStyle w:val="Emphasis"/>
          <w:szCs w:val="24"/>
        </w:rPr>
        <w:t>aviation</w:t>
      </w:r>
      <w:r w:rsidRPr="00406EFF">
        <w:rPr>
          <w:szCs w:val="24"/>
          <w:u w:val="single"/>
        </w:rPr>
        <w:t xml:space="preserve"> industry under the purview of this law.</w:t>
      </w:r>
    </w:p>
    <w:p w14:paraId="7B908DF2" w14:textId="77777777" w:rsidR="00E568B6" w:rsidRPr="00DF19D1" w:rsidRDefault="00E568B6" w:rsidP="00E568B6">
      <w:pPr>
        <w:pStyle w:val="Heading4"/>
        <w:rPr>
          <w:b w:val="0"/>
          <w:bCs/>
        </w:rPr>
      </w:pPr>
      <w:r>
        <w:t xml:space="preserve">Credible threat of strikes </w:t>
      </w:r>
      <w:r>
        <w:rPr>
          <w:u w:val="single"/>
        </w:rPr>
        <w:t>overturns</w:t>
      </w:r>
      <w:r>
        <w:t xml:space="preserve"> PSR </w:t>
      </w:r>
      <w:r w:rsidRPr="00A829DB">
        <w:rPr>
          <w:b w:val="0"/>
          <w:bCs/>
        </w:rPr>
        <w:t>(</w:t>
      </w:r>
      <w:r>
        <w:rPr>
          <w:b w:val="0"/>
          <w:bCs/>
        </w:rPr>
        <w:t>precision scheduled railroading)</w:t>
      </w:r>
      <w:r>
        <w:t xml:space="preserve">. It’s only tenable because of uneven </w:t>
      </w:r>
      <w:r>
        <w:rPr>
          <w:u w:val="single"/>
        </w:rPr>
        <w:t>bargaining</w:t>
      </w:r>
      <w:r>
        <w:t xml:space="preserve"> now.</w:t>
      </w:r>
    </w:p>
    <w:p w14:paraId="73A2661C" w14:textId="77777777" w:rsidR="00E568B6" w:rsidRPr="007045D0" w:rsidRDefault="00E568B6" w:rsidP="00E568B6">
      <w:r w:rsidRPr="007045D0">
        <w:rPr>
          <w:rStyle w:val="Style13ptBold"/>
        </w:rPr>
        <w:t>McCartin 23</w:t>
      </w:r>
      <w:r>
        <w:t xml:space="preserve"> (</w:t>
      </w:r>
      <w:r w:rsidRPr="00DB44B6">
        <w:t>Joseph A</w:t>
      </w:r>
      <w:r>
        <w:t xml:space="preserve">, </w:t>
      </w:r>
      <w:r w:rsidRPr="00AC6A60">
        <w:t xml:space="preserve">professor of history at Georgetown University and executive director of the Kalmanovitz Initiative for Labor and the Working Poor. Among his books are </w:t>
      </w:r>
      <w:r w:rsidRPr="007045D0">
        <w:rPr>
          <w:i/>
          <w:iCs/>
        </w:rPr>
        <w:t xml:space="preserve">Collision Course: Ronald Reagan, the Air Traffic Controllers, and the Strike that Changed America </w:t>
      </w:r>
      <w:r w:rsidRPr="00AC6A60">
        <w:t>(New York: Oxford University Press, 2011)</w:t>
      </w:r>
      <w:r w:rsidRPr="00DB44B6">
        <w:t xml:space="preserve"> "The Railway Labor Act: Exhibit A in our outmoded system of labor law." In </w:t>
      </w:r>
      <w:r w:rsidRPr="009924E8">
        <w:rPr>
          <w:i/>
          <w:iCs/>
        </w:rPr>
        <w:t>New Labor Forum</w:t>
      </w:r>
      <w:r w:rsidRPr="00DB44B6">
        <w:t>, vol. 32, no. 3, pp. 34-41. Sage CA: Los Angeles, CA: SAGE Publications, 2023</w:t>
      </w:r>
      <w:r>
        <w:t>)</w:t>
      </w:r>
    </w:p>
    <w:p w14:paraId="38344146" w14:textId="77777777" w:rsidR="00E568B6" w:rsidRPr="004C04B6" w:rsidRDefault="00E568B6" w:rsidP="00E568B6">
      <w:pPr>
        <w:rPr>
          <w:u w:val="single"/>
        </w:rPr>
      </w:pPr>
      <w:r w:rsidRPr="00DF19D1">
        <w:rPr>
          <w:sz w:val="16"/>
        </w:rPr>
        <w:t xml:space="preserve">Yet, as time passes, </w:t>
      </w:r>
      <w:r w:rsidRPr="004C04B6">
        <w:rPr>
          <w:u w:val="single"/>
        </w:rPr>
        <w:t xml:space="preserve">the </w:t>
      </w:r>
      <w:r w:rsidRPr="00FA198B">
        <w:rPr>
          <w:rStyle w:val="Emphasis"/>
        </w:rPr>
        <w:t>costs</w:t>
      </w:r>
      <w:r w:rsidRPr="004C04B6">
        <w:rPr>
          <w:u w:val="single"/>
        </w:rPr>
        <w:t xml:space="preserve"> of </w:t>
      </w:r>
      <w:r w:rsidRPr="00DF19D1">
        <w:rPr>
          <w:highlight w:val="yellow"/>
          <w:u w:val="single"/>
        </w:rPr>
        <w:t>the RLA</w:t>
      </w:r>
      <w:r w:rsidRPr="004C04B6">
        <w:rPr>
          <w:u w:val="single"/>
        </w:rPr>
        <w:t xml:space="preserve"> defects are ever more clear</w:t>
      </w:r>
      <w:r w:rsidRPr="00DF19D1">
        <w:rPr>
          <w:sz w:val="16"/>
        </w:rPr>
        <w:t xml:space="preserve">. Evidence that has been accumulating for years is making it increasingly evident that </w:t>
      </w:r>
      <w:r w:rsidRPr="004C04B6">
        <w:rPr>
          <w:u w:val="single"/>
        </w:rPr>
        <w:t>the compromise</w:t>
      </w:r>
      <w:r w:rsidRPr="00DF19D1">
        <w:rPr>
          <w:sz w:val="16"/>
        </w:rPr>
        <w:t xml:space="preserve"> struck in 1926, </w:t>
      </w:r>
      <w:r w:rsidRPr="004C04B6">
        <w:rPr>
          <w:u w:val="single"/>
        </w:rPr>
        <w:t xml:space="preserve">which always </w:t>
      </w:r>
      <w:r w:rsidRPr="00DF19D1">
        <w:rPr>
          <w:rStyle w:val="Emphasis"/>
          <w:highlight w:val="yellow"/>
        </w:rPr>
        <w:t>tilted</w:t>
      </w:r>
      <w:r w:rsidRPr="00DF19D1">
        <w:rPr>
          <w:rStyle w:val="Emphasis"/>
        </w:rPr>
        <w:t xml:space="preserve"> more </w:t>
      </w:r>
      <w:r w:rsidRPr="00DF19D1">
        <w:rPr>
          <w:rStyle w:val="Emphasis"/>
          <w:highlight w:val="yellow"/>
        </w:rPr>
        <w:t>in management’s favor</w:t>
      </w:r>
      <w:r w:rsidRPr="00DF19D1">
        <w:rPr>
          <w:rStyle w:val="Emphasis"/>
        </w:rPr>
        <w:t xml:space="preserve"> than labor</w:t>
      </w:r>
      <w:r w:rsidRPr="004C04B6">
        <w:rPr>
          <w:u w:val="single"/>
        </w:rPr>
        <w:t>’s, is becoming less and less tenable for both workers and the nation.</w:t>
      </w:r>
      <w:r w:rsidRPr="00DF19D1">
        <w:rPr>
          <w:sz w:val="16"/>
        </w:rPr>
        <w:t xml:space="preserve"> Undeniably, </w:t>
      </w:r>
      <w:r w:rsidRPr="00DF19D1">
        <w:rPr>
          <w:rStyle w:val="Emphasis"/>
        </w:rPr>
        <w:t>employers have become more adept</w:t>
      </w:r>
      <w:r w:rsidRPr="004C04B6">
        <w:rPr>
          <w:u w:val="single"/>
        </w:rPr>
        <w:t xml:space="preserve"> at exploiting the slanted system.</w:t>
      </w:r>
      <w:r w:rsidRPr="00DF19D1">
        <w:rPr>
          <w:sz w:val="16"/>
        </w:rPr>
        <w:t xml:space="preserve"> Since the inception of the act, </w:t>
      </w:r>
      <w:r w:rsidRPr="004C5DB2">
        <w:rPr>
          <w:rStyle w:val="Emphasis"/>
        </w:rPr>
        <w:t xml:space="preserve">employers’ </w:t>
      </w:r>
      <w:r w:rsidRPr="00DF19D1">
        <w:rPr>
          <w:rStyle w:val="Emphasis"/>
          <w:highlight w:val="yellow"/>
        </w:rPr>
        <w:t>incentive to bargain</w:t>
      </w:r>
      <w:r w:rsidRPr="004C04B6">
        <w:rPr>
          <w:u w:val="single"/>
        </w:rPr>
        <w:t xml:space="preserve"> in good faith has been </w:t>
      </w:r>
      <w:r w:rsidRPr="00DF19D1">
        <w:rPr>
          <w:highlight w:val="yellow"/>
          <w:u w:val="single"/>
        </w:rPr>
        <w:t>weakened by</w:t>
      </w:r>
      <w:r w:rsidRPr="004C04B6">
        <w:rPr>
          <w:u w:val="single"/>
        </w:rPr>
        <w:t xml:space="preserve"> their </w:t>
      </w:r>
      <w:r w:rsidRPr="00DF19D1">
        <w:rPr>
          <w:highlight w:val="yellow"/>
          <w:u w:val="single"/>
        </w:rPr>
        <w:t xml:space="preserve">knowledge that </w:t>
      </w:r>
      <w:r w:rsidRPr="00DF19D1">
        <w:rPr>
          <w:rStyle w:val="Emphasis"/>
          <w:highlight w:val="yellow"/>
        </w:rPr>
        <w:t>labor had no credible opportunity</w:t>
      </w:r>
      <w:r w:rsidRPr="00DF19D1">
        <w:rPr>
          <w:highlight w:val="yellow"/>
          <w:u w:val="single"/>
        </w:rPr>
        <w:t xml:space="preserve"> to</w:t>
      </w:r>
      <w:r w:rsidRPr="004C5DB2">
        <w:rPr>
          <w:u w:val="single"/>
        </w:rPr>
        <w:t xml:space="preserve"> improve</w:t>
      </w:r>
      <w:r w:rsidRPr="004C04B6">
        <w:rPr>
          <w:u w:val="single"/>
        </w:rPr>
        <w:t xml:space="preserve"> its </w:t>
      </w:r>
      <w:r w:rsidRPr="00FA198B">
        <w:rPr>
          <w:b/>
          <w:bCs/>
          <w:u w:val="single"/>
        </w:rPr>
        <w:t>bargaining</w:t>
      </w:r>
      <w:r w:rsidRPr="004C04B6">
        <w:rPr>
          <w:u w:val="single"/>
        </w:rPr>
        <w:t xml:space="preserve"> </w:t>
      </w:r>
      <w:r w:rsidRPr="004C5DB2">
        <w:rPr>
          <w:b/>
          <w:bCs/>
          <w:u w:val="single"/>
        </w:rPr>
        <w:t>leverage</w:t>
      </w:r>
      <w:r w:rsidRPr="004C5DB2">
        <w:rPr>
          <w:u w:val="single"/>
        </w:rPr>
        <w:t xml:space="preserve"> through</w:t>
      </w:r>
      <w:r w:rsidRPr="004C04B6">
        <w:rPr>
          <w:u w:val="single"/>
        </w:rPr>
        <w:t xml:space="preserve"> a </w:t>
      </w:r>
      <w:r w:rsidRPr="00DF19D1">
        <w:rPr>
          <w:rStyle w:val="Emphasis"/>
          <w:highlight w:val="yellow"/>
        </w:rPr>
        <w:t>strike</w:t>
      </w:r>
      <w:r w:rsidRPr="00DF19D1">
        <w:rPr>
          <w:sz w:val="16"/>
        </w:rPr>
        <w:t xml:space="preserve">. </w:t>
      </w:r>
      <w:r w:rsidRPr="000D4137">
        <w:rPr>
          <w:u w:val="single"/>
        </w:rPr>
        <w:t>Employers’ incentive to bargain in good faith deteriorated</w:t>
      </w:r>
      <w:r w:rsidRPr="00DF19D1">
        <w:rPr>
          <w:sz w:val="16"/>
        </w:rPr>
        <w:t xml:space="preserve"> further in the years since the 1970s as the “</w:t>
      </w:r>
      <w:r w:rsidRPr="000D4137">
        <w:rPr>
          <w:rStyle w:val="Emphasis"/>
        </w:rPr>
        <w:t>maximizing shareholder value</w:t>
      </w:r>
      <w:r w:rsidRPr="00DF19D1">
        <w:rPr>
          <w:sz w:val="16"/>
        </w:rPr>
        <w:t xml:space="preserve">” ethos </w:t>
      </w:r>
      <w:r w:rsidRPr="000D4137">
        <w:rPr>
          <w:u w:val="single"/>
        </w:rPr>
        <w:t>swept through corporate boardrooms</w:t>
      </w:r>
      <w:r w:rsidRPr="00DF19D1">
        <w:rPr>
          <w:sz w:val="16"/>
        </w:rPr>
        <w:t xml:space="preserve"> and the deregulation of railways and airlines increased competition, led to bankruptcies and consolidations, and generally </w:t>
      </w:r>
      <w:r w:rsidRPr="000D4137">
        <w:rPr>
          <w:u w:val="single"/>
        </w:rPr>
        <w:t xml:space="preserve">ratcheted up employers’ efforts to </w:t>
      </w:r>
      <w:r w:rsidRPr="000D4137">
        <w:rPr>
          <w:b/>
          <w:bCs/>
          <w:u w:val="single"/>
        </w:rPr>
        <w:t>improve profits</w:t>
      </w:r>
      <w:r w:rsidRPr="000D4137">
        <w:rPr>
          <w:u w:val="single"/>
        </w:rPr>
        <w:t xml:space="preserve"> by </w:t>
      </w:r>
      <w:r w:rsidRPr="000D4137">
        <w:rPr>
          <w:rStyle w:val="Emphasis"/>
        </w:rPr>
        <w:t>squeezing labor</w:t>
      </w:r>
      <w:r w:rsidRPr="00DF19D1">
        <w:rPr>
          <w:sz w:val="16"/>
        </w:rPr>
        <w:t xml:space="preserve">.6 </w:t>
      </w:r>
      <w:r w:rsidRPr="004C04B6">
        <w:rPr>
          <w:u w:val="single"/>
        </w:rPr>
        <w:t>Gaming the RLA system became a key management tool.</w:t>
      </w:r>
    </w:p>
    <w:p w14:paraId="47B8F312" w14:textId="77777777" w:rsidR="00E568B6" w:rsidRPr="00DF19D1" w:rsidRDefault="00E568B6" w:rsidP="00E568B6">
      <w:pPr>
        <w:rPr>
          <w:sz w:val="16"/>
        </w:rPr>
      </w:pPr>
      <w:r w:rsidRPr="00DF19D1">
        <w:rPr>
          <w:sz w:val="16"/>
        </w:rPr>
        <w:tab/>
        <w:t xml:space="preserve">During his tenure as a senator, Joe Biden himself called attention to the problem more than thirty years ago during a brief strike by the Machinists against CSX. </w:t>
      </w:r>
      <w:r w:rsidRPr="004C04B6">
        <w:rPr>
          <w:u w:val="single"/>
        </w:rPr>
        <w:t>When union members struck that single carrier on June 24, 1992, other rail carriers simply shut down their operations in order to create a national stoppage, knowing that the government would quickly step in and impose a settlement that would be to the advantage of all the carriers</w:t>
      </w:r>
      <w:r w:rsidRPr="00DF19D1">
        <w:rPr>
          <w:sz w:val="16"/>
        </w:rPr>
        <w:t xml:space="preserve">. </w:t>
      </w:r>
      <w:r w:rsidRPr="004C04B6">
        <w:rPr>
          <w:u w:val="single"/>
        </w:rPr>
        <w:t>That is exactly what happened two days later</w:t>
      </w:r>
      <w:r w:rsidRPr="00DF19D1">
        <w:rPr>
          <w:sz w:val="16"/>
        </w:rPr>
        <w:t>. Tellingly, Biden was one of the few in Congress to vote against that settlement. “We need to restore a measure of balance to these negotiations,” he implored. Sadly, that balance has yet to be restored, as President Biden himself confirmed thirty years later by imposing his 2022 settlement.7</w:t>
      </w:r>
    </w:p>
    <w:p w14:paraId="1D51CECF" w14:textId="77777777" w:rsidR="00E568B6" w:rsidRPr="00DF19D1" w:rsidRDefault="00E568B6" w:rsidP="00E568B6">
      <w:pPr>
        <w:rPr>
          <w:sz w:val="16"/>
        </w:rPr>
      </w:pPr>
      <w:r w:rsidRPr="00DF19D1">
        <w:rPr>
          <w:sz w:val="16"/>
        </w:rPr>
        <w:tab/>
        <w:t xml:space="preserve">Not only has the balance of power not improved, </w:t>
      </w:r>
      <w:r w:rsidRPr="00BE706E">
        <w:rPr>
          <w:rStyle w:val="Emphasis"/>
        </w:rPr>
        <w:t xml:space="preserve">the </w:t>
      </w:r>
      <w:r w:rsidRPr="00BE706E">
        <w:rPr>
          <w:rStyle w:val="Emphasis"/>
          <w:highlight w:val="yellow"/>
        </w:rPr>
        <w:t>inability</w:t>
      </w:r>
      <w:r w:rsidRPr="00BE706E">
        <w:rPr>
          <w:rStyle w:val="Emphasis"/>
        </w:rPr>
        <w:t xml:space="preserve"> of workers </w:t>
      </w:r>
      <w:r w:rsidRPr="00BE706E">
        <w:rPr>
          <w:rStyle w:val="Emphasis"/>
          <w:highlight w:val="yellow"/>
        </w:rPr>
        <w:t>to act collectively</w:t>
      </w:r>
      <w:r w:rsidRPr="00BE706E">
        <w:rPr>
          <w:rStyle w:val="Emphasis"/>
        </w:rPr>
        <w:t xml:space="preserve"> under</w:t>
      </w:r>
      <w:r w:rsidRPr="00DF19D1">
        <w:rPr>
          <w:rStyle w:val="Emphasis"/>
        </w:rPr>
        <w:t xml:space="preserve"> the </w:t>
      </w:r>
      <w:r w:rsidRPr="00BE706E">
        <w:rPr>
          <w:rStyle w:val="Emphasis"/>
        </w:rPr>
        <w:t>RLA</w:t>
      </w:r>
      <w:r w:rsidRPr="00DF19D1">
        <w:rPr>
          <w:rStyle w:val="Emphasis"/>
        </w:rPr>
        <w:t xml:space="preserve"> </w:t>
      </w:r>
      <w:r w:rsidRPr="004C04B6">
        <w:rPr>
          <w:u w:val="single"/>
        </w:rPr>
        <w:t xml:space="preserve">system has become an increasing liability because it has </w:t>
      </w:r>
      <w:r w:rsidRPr="00DF19D1">
        <w:rPr>
          <w:highlight w:val="yellow"/>
          <w:u w:val="single"/>
        </w:rPr>
        <w:t>left them</w:t>
      </w:r>
      <w:r w:rsidRPr="004C04B6">
        <w:rPr>
          <w:u w:val="single"/>
        </w:rPr>
        <w:t xml:space="preserve"> nearly </w:t>
      </w:r>
      <w:r w:rsidRPr="00DF19D1">
        <w:rPr>
          <w:rStyle w:val="Emphasis"/>
          <w:highlight w:val="yellow"/>
        </w:rPr>
        <w:t>powerless</w:t>
      </w:r>
      <w:r w:rsidRPr="00DF19D1">
        <w:rPr>
          <w:highlight w:val="yellow"/>
          <w:u w:val="single"/>
        </w:rPr>
        <w:t xml:space="preserve"> to resist</w:t>
      </w:r>
      <w:r w:rsidRPr="004C04B6">
        <w:rPr>
          <w:u w:val="single"/>
        </w:rPr>
        <w:t xml:space="preserve"> the </w:t>
      </w:r>
      <w:r w:rsidRPr="004C04B6">
        <w:rPr>
          <w:b/>
          <w:bCs/>
          <w:u w:val="single"/>
        </w:rPr>
        <w:t>imposition</w:t>
      </w:r>
      <w:r w:rsidRPr="004C04B6">
        <w:rPr>
          <w:u w:val="single"/>
        </w:rPr>
        <w:t xml:space="preserve"> of </w:t>
      </w:r>
      <w:r w:rsidRPr="004C04B6">
        <w:rPr>
          <w:rStyle w:val="Emphasis"/>
        </w:rPr>
        <w:t>precision scheduled railroading</w:t>
      </w:r>
      <w:r w:rsidRPr="004C04B6">
        <w:rPr>
          <w:u w:val="single"/>
        </w:rPr>
        <w:t xml:space="preserve"> (</w:t>
      </w:r>
      <w:r w:rsidRPr="00DF19D1">
        <w:rPr>
          <w:rStyle w:val="Emphasis"/>
          <w:highlight w:val="yellow"/>
        </w:rPr>
        <w:t>PSR</w:t>
      </w:r>
      <w:r w:rsidRPr="004C04B6">
        <w:rPr>
          <w:u w:val="single"/>
        </w:rPr>
        <w:t>).</w:t>
      </w:r>
      <w:r w:rsidRPr="00DF19D1">
        <w:rPr>
          <w:sz w:val="16"/>
        </w:rPr>
        <w:t xml:space="preserve"> Over the last decade, </w:t>
      </w:r>
      <w:r w:rsidRPr="00FA198B">
        <w:rPr>
          <w:rStyle w:val="Emphasis"/>
        </w:rPr>
        <w:t>PSR</w:t>
      </w:r>
      <w:r w:rsidRPr="00DF19D1">
        <w:rPr>
          <w:sz w:val="16"/>
        </w:rPr>
        <w:t xml:space="preserve">, a version of the notorious “stretch out” that textile employers once inflicted on workers (by running looms faster and pushing two workers to tend the same number of looms that three once tended), </w:t>
      </w:r>
      <w:r w:rsidRPr="004C04B6">
        <w:rPr>
          <w:u w:val="single"/>
        </w:rPr>
        <w:t xml:space="preserve">has seen rail carriers try to </w:t>
      </w:r>
      <w:r w:rsidRPr="00DF19D1">
        <w:rPr>
          <w:rStyle w:val="Emphasis"/>
          <w:highlight w:val="yellow"/>
        </w:rPr>
        <w:t>run trains continuously</w:t>
      </w:r>
      <w:r w:rsidRPr="00DF19D1">
        <w:rPr>
          <w:highlight w:val="yellow"/>
          <w:u w:val="single"/>
        </w:rPr>
        <w:t xml:space="preserve"> with</w:t>
      </w:r>
      <w:r w:rsidRPr="004C04B6">
        <w:rPr>
          <w:u w:val="single"/>
        </w:rPr>
        <w:t xml:space="preserve"> as </w:t>
      </w:r>
      <w:r w:rsidRPr="00DF19D1">
        <w:rPr>
          <w:rStyle w:val="Emphasis"/>
          <w:highlight w:val="yellow"/>
        </w:rPr>
        <w:t>little down time</w:t>
      </w:r>
      <w:r w:rsidRPr="00DF19D1">
        <w:rPr>
          <w:highlight w:val="yellow"/>
          <w:u w:val="single"/>
        </w:rPr>
        <w:t xml:space="preserve"> and</w:t>
      </w:r>
      <w:r w:rsidRPr="004C04B6">
        <w:rPr>
          <w:u w:val="single"/>
        </w:rPr>
        <w:t xml:space="preserve"> as </w:t>
      </w:r>
      <w:r w:rsidRPr="00DF19D1">
        <w:rPr>
          <w:rStyle w:val="Emphasis"/>
          <w:highlight w:val="yellow"/>
        </w:rPr>
        <w:t>few crew</w:t>
      </w:r>
      <w:r w:rsidRPr="00FA198B">
        <w:rPr>
          <w:rStyle w:val="Emphasis"/>
        </w:rPr>
        <w:t xml:space="preserve"> members</w:t>
      </w:r>
      <w:r w:rsidRPr="004C04B6">
        <w:rPr>
          <w:u w:val="single"/>
        </w:rPr>
        <w:t xml:space="preserve"> and maintenance </w:t>
      </w:r>
      <w:r w:rsidRPr="00FA198B">
        <w:rPr>
          <w:rStyle w:val="Emphasis"/>
        </w:rPr>
        <w:t>workers</w:t>
      </w:r>
      <w:r w:rsidRPr="004C04B6">
        <w:rPr>
          <w:u w:val="single"/>
        </w:rPr>
        <w:t xml:space="preserve"> </w:t>
      </w:r>
      <w:r w:rsidRPr="00FA198B">
        <w:rPr>
          <w:b/>
          <w:bCs/>
          <w:u w:val="single"/>
        </w:rPr>
        <w:t>as possible</w:t>
      </w:r>
      <w:r w:rsidRPr="004C04B6">
        <w:rPr>
          <w:u w:val="single"/>
        </w:rPr>
        <w:t>.</w:t>
      </w:r>
      <w:r w:rsidRPr="00DF19D1">
        <w:rPr>
          <w:sz w:val="16"/>
        </w:rPr>
        <w:t xml:space="preserve"> Using </w:t>
      </w:r>
      <w:r w:rsidRPr="00FA198B">
        <w:rPr>
          <w:rStyle w:val="Emphasis"/>
        </w:rPr>
        <w:t>PSR</w:t>
      </w:r>
      <w:r w:rsidRPr="004C04B6">
        <w:rPr>
          <w:u w:val="single"/>
        </w:rPr>
        <w:t xml:space="preserve"> techniques, rail carriers cut staffing by 30 percent in six years, increased freight tonnage, dramatically lengthened trains without increasing the numbers of crewmembers that move them—and </w:t>
      </w:r>
      <w:r w:rsidRPr="00FA198B">
        <w:rPr>
          <w:b/>
          <w:bCs/>
          <w:u w:val="single"/>
        </w:rPr>
        <w:t>doubled</w:t>
      </w:r>
      <w:r w:rsidRPr="004C04B6">
        <w:rPr>
          <w:u w:val="single"/>
        </w:rPr>
        <w:t xml:space="preserve"> their </w:t>
      </w:r>
      <w:r w:rsidRPr="00FA198B">
        <w:rPr>
          <w:b/>
          <w:bCs/>
          <w:u w:val="single"/>
        </w:rPr>
        <w:t>profits</w:t>
      </w:r>
      <w:r w:rsidRPr="00DF19D1">
        <w:rPr>
          <w:sz w:val="16"/>
        </w:rPr>
        <w:t>. Naturally, PSR’s “efficiencies” have made railroads a darling of Wall Street. In the first half of 2022 alone, the largest freight carriers reported $10 billion in stock buybacks and dividends.8</w:t>
      </w:r>
    </w:p>
    <w:p w14:paraId="6677A9CC" w14:textId="77777777" w:rsidR="00E568B6" w:rsidRPr="00DF19D1" w:rsidRDefault="00E568B6" w:rsidP="00E568B6">
      <w:pPr>
        <w:rPr>
          <w:sz w:val="16"/>
        </w:rPr>
      </w:pPr>
      <w:r w:rsidRPr="00DF19D1">
        <w:rPr>
          <w:sz w:val="16"/>
        </w:rPr>
        <w:tab/>
      </w:r>
      <w:r w:rsidRPr="004C04B6">
        <w:rPr>
          <w:u w:val="single"/>
        </w:rPr>
        <w:t xml:space="preserve">It was their embrace of </w:t>
      </w:r>
      <w:r w:rsidRPr="00FA198B">
        <w:rPr>
          <w:rStyle w:val="Emphasis"/>
        </w:rPr>
        <w:t>PSR</w:t>
      </w:r>
      <w:r w:rsidRPr="004C04B6">
        <w:rPr>
          <w:u w:val="single"/>
        </w:rPr>
        <w:t xml:space="preserve"> that led railroads to try to </w:t>
      </w:r>
      <w:r w:rsidRPr="00FA198B">
        <w:rPr>
          <w:b/>
          <w:bCs/>
          <w:u w:val="single"/>
        </w:rPr>
        <w:t>eliminate</w:t>
      </w:r>
      <w:r w:rsidRPr="004C04B6">
        <w:rPr>
          <w:u w:val="single"/>
        </w:rPr>
        <w:t xml:space="preserve"> paid </w:t>
      </w:r>
      <w:r w:rsidRPr="00FA198B">
        <w:rPr>
          <w:rStyle w:val="Emphasis"/>
        </w:rPr>
        <w:t>sick days</w:t>
      </w:r>
      <w:r w:rsidRPr="00DF19D1">
        <w:rPr>
          <w:sz w:val="16"/>
        </w:rPr>
        <w:t xml:space="preserve">, the key sticking point in the 2022 negotiations. </w:t>
      </w:r>
      <w:r w:rsidRPr="004C04B6">
        <w:rPr>
          <w:u w:val="single"/>
        </w:rPr>
        <w:t>With crew margins cut to the bone, carriers could not tolerate having workers who do not show up for scheduled shifts, so management sought to disincentivize absences from work, no matter how sick workers felt</w:t>
      </w:r>
      <w:r w:rsidRPr="00DF19D1">
        <w:rPr>
          <w:sz w:val="16"/>
        </w:rPr>
        <w:t xml:space="preserve">. Acting under the constraints of the RLA, unions were at least able to put the sick-day issue on the table in 2022. Yet </w:t>
      </w:r>
      <w:r w:rsidRPr="00FA198B">
        <w:rPr>
          <w:u w:val="single"/>
        </w:rPr>
        <w:t xml:space="preserve">the </w:t>
      </w:r>
      <w:r w:rsidRPr="00BE706E">
        <w:rPr>
          <w:rStyle w:val="Emphasis"/>
        </w:rPr>
        <w:t xml:space="preserve">RLA deprived them of </w:t>
      </w:r>
      <w:r w:rsidRPr="00DF19D1">
        <w:rPr>
          <w:rStyle w:val="Emphasis"/>
          <w:highlight w:val="yellow"/>
        </w:rPr>
        <w:t>the power to challenge</w:t>
      </w:r>
      <w:r w:rsidRPr="00FA198B">
        <w:rPr>
          <w:u w:val="single"/>
        </w:rPr>
        <w:t xml:space="preserve"> the cause of the sick-day dispute: </w:t>
      </w:r>
      <w:r w:rsidRPr="00FA198B">
        <w:rPr>
          <w:rStyle w:val="Emphasis"/>
        </w:rPr>
        <w:t xml:space="preserve">railroad </w:t>
      </w:r>
      <w:r w:rsidRPr="00DF19D1">
        <w:rPr>
          <w:rStyle w:val="Emphasis"/>
          <w:highlight w:val="yellow"/>
        </w:rPr>
        <w:t>managers’ desire to run</w:t>
      </w:r>
      <w:r w:rsidRPr="00FA198B">
        <w:rPr>
          <w:rStyle w:val="Emphasis"/>
        </w:rPr>
        <w:t xml:space="preserve"> the </w:t>
      </w:r>
      <w:r w:rsidRPr="00DF19D1">
        <w:rPr>
          <w:rStyle w:val="Emphasis"/>
          <w:highlight w:val="yellow"/>
        </w:rPr>
        <w:t>railroads as they please</w:t>
      </w:r>
      <w:r w:rsidRPr="00FA198B">
        <w:rPr>
          <w:u w:val="single"/>
        </w:rPr>
        <w:t xml:space="preserve"> and their </w:t>
      </w:r>
      <w:r w:rsidRPr="00DF19D1">
        <w:rPr>
          <w:b/>
          <w:bCs/>
          <w:highlight w:val="yellow"/>
          <w:u w:val="single"/>
        </w:rPr>
        <w:t>confidence</w:t>
      </w:r>
      <w:r w:rsidRPr="00DF19D1">
        <w:rPr>
          <w:highlight w:val="yellow"/>
          <w:u w:val="single"/>
        </w:rPr>
        <w:t xml:space="preserve"> that </w:t>
      </w:r>
      <w:r w:rsidRPr="00DF19D1">
        <w:rPr>
          <w:rStyle w:val="Emphasis"/>
          <w:highlight w:val="yellow"/>
        </w:rPr>
        <w:t>the government will prevent workers from challenging</w:t>
      </w:r>
      <w:r w:rsidRPr="00FA198B">
        <w:rPr>
          <w:rStyle w:val="Emphasis"/>
        </w:rPr>
        <w:t xml:space="preserve"> that prerogative</w:t>
      </w:r>
      <w:r w:rsidRPr="00DF19D1">
        <w:rPr>
          <w:sz w:val="16"/>
        </w:rPr>
        <w:t>. Months after the imposed settlement in 2022, the Biden administration claimed credit for negotiating behind-the-scenes addendums to some of the railway contracts that have now extended the number of paid sick days to four for many workers.9 While this is certainly an improvement (one that would not have come under a Republican administration), it does not alter the grinding logic of PSR or the fundamental imbalance of power under the RLA.</w:t>
      </w:r>
    </w:p>
    <w:p w14:paraId="17B9E5B5" w14:textId="77777777" w:rsidR="00E568B6" w:rsidRPr="00FA198B" w:rsidRDefault="00E568B6" w:rsidP="00E568B6">
      <w:pPr>
        <w:rPr>
          <w:u w:val="single"/>
        </w:rPr>
      </w:pPr>
      <w:r w:rsidRPr="00DF19D1">
        <w:rPr>
          <w:sz w:val="16"/>
        </w:rPr>
        <w:tab/>
      </w:r>
      <w:r w:rsidRPr="00FA198B">
        <w:rPr>
          <w:u w:val="single"/>
        </w:rPr>
        <w:t>This is unfortunate not only for railway workers but for all of us. The continued survival of PSR is a menace both to those who labor under its dictates and to the communities through which trains roll</w:t>
      </w:r>
      <w:r w:rsidRPr="00DF19D1">
        <w:rPr>
          <w:sz w:val="16"/>
        </w:rPr>
        <w:t xml:space="preserve">. </w:t>
      </w:r>
      <w:r w:rsidRPr="00FA198B">
        <w:rPr>
          <w:u w:val="single"/>
        </w:rPr>
        <w:t xml:space="preserve">It is no coincidence that </w:t>
      </w:r>
      <w:r w:rsidRPr="00BE706E">
        <w:rPr>
          <w:rStyle w:val="Emphasis"/>
        </w:rPr>
        <w:t>longer</w:t>
      </w:r>
      <w:r w:rsidRPr="00BE706E">
        <w:rPr>
          <w:u w:val="single"/>
        </w:rPr>
        <w:t xml:space="preserve">, </w:t>
      </w:r>
      <w:r w:rsidRPr="00BE706E">
        <w:rPr>
          <w:rStyle w:val="Emphasis"/>
        </w:rPr>
        <w:t>heavier trains</w:t>
      </w:r>
      <w:r w:rsidRPr="00BE706E">
        <w:rPr>
          <w:u w:val="single"/>
        </w:rPr>
        <w:t xml:space="preserve"> </w:t>
      </w:r>
      <w:r w:rsidRPr="00BE706E">
        <w:rPr>
          <w:b/>
          <w:bCs/>
          <w:u w:val="single"/>
        </w:rPr>
        <w:t>piloted</w:t>
      </w:r>
      <w:r w:rsidRPr="00BE706E">
        <w:rPr>
          <w:u w:val="single"/>
        </w:rPr>
        <w:t xml:space="preserve"> by </w:t>
      </w:r>
      <w:r w:rsidRPr="00BE706E">
        <w:rPr>
          <w:rStyle w:val="Emphasis"/>
        </w:rPr>
        <w:t>overworked</w:t>
      </w:r>
      <w:r w:rsidRPr="00BE706E">
        <w:rPr>
          <w:u w:val="single"/>
        </w:rPr>
        <w:t xml:space="preserve">, overstressed </w:t>
      </w:r>
      <w:r w:rsidRPr="00BE706E">
        <w:rPr>
          <w:rStyle w:val="Emphasis"/>
        </w:rPr>
        <w:t>skeleton crews</w:t>
      </w:r>
      <w:r w:rsidRPr="00FA198B">
        <w:rPr>
          <w:u w:val="single"/>
        </w:rPr>
        <w:t xml:space="preserve">, traversing </w:t>
      </w:r>
      <w:r w:rsidRPr="00FA198B">
        <w:rPr>
          <w:b/>
          <w:bCs/>
          <w:u w:val="single"/>
        </w:rPr>
        <w:t>tracks</w:t>
      </w:r>
      <w:r w:rsidRPr="00FA198B">
        <w:rPr>
          <w:u w:val="single"/>
        </w:rPr>
        <w:t xml:space="preserve"> maintained by </w:t>
      </w:r>
      <w:r w:rsidRPr="00FA198B">
        <w:rPr>
          <w:rStyle w:val="Emphasis"/>
        </w:rPr>
        <w:t>slimmed down teams of maintenance-of-way workers</w:t>
      </w:r>
      <w:r w:rsidRPr="00FA198B">
        <w:rPr>
          <w:u w:val="single"/>
        </w:rPr>
        <w:t xml:space="preserve">, are producing </w:t>
      </w:r>
      <w:r w:rsidRPr="00FA198B">
        <w:rPr>
          <w:rStyle w:val="Emphasis"/>
        </w:rPr>
        <w:t>toxin-dumping derailments</w:t>
      </w:r>
      <w:r w:rsidRPr="00FA198B">
        <w:rPr>
          <w:u w:val="single"/>
        </w:rPr>
        <w:t xml:space="preserve"> like the one that spilled and burned one hundred thousand gallons of hazardous chemicals in East Palestine, Ohio</w:t>
      </w:r>
      <w:r w:rsidRPr="00DF19D1">
        <w:rPr>
          <w:sz w:val="16"/>
        </w:rPr>
        <w:t xml:space="preserve"> on February 3, 2023. </w:t>
      </w:r>
      <w:r w:rsidRPr="00FA198B">
        <w:rPr>
          <w:u w:val="single"/>
        </w:rPr>
        <w:t xml:space="preserve">Safety, like workers’ health, takes a back seat to increased profits. </w:t>
      </w:r>
      <w:r w:rsidRPr="00DF19D1">
        <w:rPr>
          <w:rStyle w:val="Emphasis"/>
          <w:highlight w:val="yellow"/>
        </w:rPr>
        <w:t>Workers</w:t>
      </w:r>
      <w:r w:rsidRPr="00FA198B">
        <w:rPr>
          <w:u w:val="single"/>
        </w:rPr>
        <w:t xml:space="preserve">, </w:t>
      </w:r>
      <w:r w:rsidRPr="00FA198B">
        <w:rPr>
          <w:b/>
          <w:bCs/>
          <w:u w:val="single"/>
        </w:rPr>
        <w:t xml:space="preserve">who </w:t>
      </w:r>
      <w:r w:rsidRPr="00DF19D1">
        <w:rPr>
          <w:rStyle w:val="Emphasis"/>
          <w:highlight w:val="yellow"/>
        </w:rPr>
        <w:t>could fix this</w:t>
      </w:r>
      <w:r w:rsidRPr="00BE706E">
        <w:rPr>
          <w:rStyle w:val="Emphasis"/>
        </w:rPr>
        <w:t xml:space="preserve"> problem </w:t>
      </w:r>
      <w:r w:rsidRPr="00DF19D1">
        <w:rPr>
          <w:rStyle w:val="Emphasis"/>
          <w:highlight w:val="yellow"/>
        </w:rPr>
        <w:t>by using collective action</w:t>
      </w:r>
      <w:r w:rsidRPr="00FA198B">
        <w:rPr>
          <w:rStyle w:val="Emphasis"/>
        </w:rPr>
        <w:t xml:space="preserve"> to force a resolution</w:t>
      </w:r>
      <w:r w:rsidRPr="00FA198B">
        <w:rPr>
          <w:u w:val="single"/>
        </w:rPr>
        <w:t xml:space="preserve">, are instead </w:t>
      </w:r>
      <w:r w:rsidRPr="00DF19D1">
        <w:rPr>
          <w:rStyle w:val="Emphasis"/>
        </w:rPr>
        <w:t>restrained by a decaying</w:t>
      </w:r>
      <w:r w:rsidRPr="00FA198B">
        <w:rPr>
          <w:rStyle w:val="Emphasis"/>
        </w:rPr>
        <w:t xml:space="preserve"> legal structure</w:t>
      </w:r>
      <w:r w:rsidRPr="00FA198B">
        <w:rPr>
          <w:u w:val="single"/>
        </w:rPr>
        <w:t xml:space="preserve"> that was produced in an era long vanished, a structure that shambles on, </w:t>
      </w:r>
      <w:r w:rsidRPr="00DF19D1">
        <w:rPr>
          <w:rStyle w:val="Emphasis"/>
        </w:rPr>
        <w:t>zombie-like</w:t>
      </w:r>
      <w:r w:rsidRPr="00FA198B">
        <w:rPr>
          <w:u w:val="single"/>
        </w:rPr>
        <w:t>, toward its 100th birthday.</w:t>
      </w:r>
    </w:p>
    <w:p w14:paraId="51AE0820" w14:textId="77777777" w:rsidR="00E568B6" w:rsidRPr="00127BE0" w:rsidRDefault="00E568B6" w:rsidP="00E568B6">
      <w:pPr>
        <w:pStyle w:val="Heading4"/>
      </w:pPr>
      <w:r>
        <w:t xml:space="preserve">That reverses the exodus of </w:t>
      </w:r>
      <w:r>
        <w:rPr>
          <w:u w:val="single"/>
        </w:rPr>
        <w:t>skilled</w:t>
      </w:r>
      <w:r>
        <w:t xml:space="preserve"> workers. </w:t>
      </w:r>
    </w:p>
    <w:p w14:paraId="1C7A9662" w14:textId="77777777" w:rsidR="00E568B6" w:rsidRPr="00547368" w:rsidRDefault="00E568B6" w:rsidP="00E568B6">
      <w:r w:rsidRPr="00547368">
        <w:rPr>
          <w:rStyle w:val="Style13ptBold"/>
        </w:rPr>
        <w:t>Regan 23</w:t>
      </w:r>
      <w:r>
        <w:t xml:space="preserve"> (</w:t>
      </w:r>
      <w:r w:rsidRPr="00547368">
        <w:t xml:space="preserve">Greg Regan, President, Transportation Trades </w:t>
      </w:r>
      <w:r>
        <w:t>Department of the AFL-CIO. “</w:t>
      </w:r>
      <w:r w:rsidRPr="00547368">
        <w:t>GETTING BACK ON TRACK: EXPLORING RAIL SUPPLY CHAIN RESILIENCE AND</w:t>
      </w:r>
      <w:r>
        <w:t xml:space="preserve"> </w:t>
      </w:r>
      <w:r w:rsidRPr="00547368">
        <w:t>CHALLENGES</w:t>
      </w:r>
      <w:r>
        <w:t xml:space="preserve">: HEARING BEFORE THE </w:t>
      </w:r>
      <w:r w:rsidRPr="00547368">
        <w:t>SUBCOMMITTEE ON RAILROADS, PIPELINES,</w:t>
      </w:r>
      <w:r>
        <w:t xml:space="preserve"> </w:t>
      </w:r>
      <w:r w:rsidRPr="00547368">
        <w:t>AND HAZARDOUS MATERIALS</w:t>
      </w:r>
      <w:r>
        <w:t xml:space="preserve"> </w:t>
      </w:r>
      <w:r w:rsidRPr="00547368">
        <w:t>OF THE COMMITTEE ON</w:t>
      </w:r>
      <w:r>
        <w:t xml:space="preserve"> </w:t>
      </w:r>
      <w:r w:rsidRPr="00547368">
        <w:t>TRANSPORTATION AND INFRASTRUCTURE HOUSE OF REPRESENTATIVES</w:t>
      </w:r>
      <w:r>
        <w:t xml:space="preserve"> </w:t>
      </w:r>
      <w:r w:rsidRPr="00547368">
        <w:t>[House Hearing, 118 Congress</w:t>
      </w:r>
      <w:r>
        <w:t xml:space="preserve"> First Session] </w:t>
      </w:r>
      <w:r w:rsidRPr="00547368">
        <w:t>https://www.congress.gov/event/118th-congress/house-event/115825/text</w:t>
      </w:r>
      <w:r>
        <w:t xml:space="preserve"> </w:t>
      </w:r>
      <w:r w:rsidRPr="00547368">
        <w:t>M</w:t>
      </w:r>
      <w:r>
        <w:t>ay</w:t>
      </w:r>
      <w:r w:rsidRPr="00547368">
        <w:t xml:space="preserve"> 11, 2023</w:t>
      </w:r>
      <w:r>
        <w:t>)</w:t>
      </w:r>
    </w:p>
    <w:p w14:paraId="25E7F084" w14:textId="77777777" w:rsidR="00E568B6" w:rsidRPr="00A20355" w:rsidRDefault="00E568B6" w:rsidP="00E568B6">
      <w:pPr>
        <w:ind w:firstLine="720"/>
        <w:rPr>
          <w:rStyle w:val="Emphasis"/>
        </w:rPr>
      </w:pPr>
      <w:r w:rsidRPr="00A20355">
        <w:rPr>
          <w:u w:val="single"/>
        </w:rPr>
        <w:t xml:space="preserve">It is no surprise that Class I </w:t>
      </w:r>
      <w:r w:rsidRPr="00964903">
        <w:rPr>
          <w:highlight w:val="yellow"/>
          <w:u w:val="single"/>
        </w:rPr>
        <w:t>railroads</w:t>
      </w:r>
      <w:r w:rsidRPr="00A20355">
        <w:rPr>
          <w:u w:val="single"/>
        </w:rPr>
        <w:t xml:space="preserve"> have struggled to retain and hire the workforce they need to meet demand</w:t>
      </w:r>
      <w:r w:rsidRPr="00A2549F">
        <w:rPr>
          <w:sz w:val="12"/>
        </w:rPr>
        <w:t xml:space="preserve">. While they talk about the importance of rebuilding their workforce, </w:t>
      </w:r>
      <w:r w:rsidRPr="00A20355">
        <w:rPr>
          <w:u w:val="single"/>
        </w:rPr>
        <w:t xml:space="preserve">they still </w:t>
      </w:r>
      <w:r w:rsidRPr="00964903">
        <w:rPr>
          <w:highlight w:val="yellow"/>
          <w:u w:val="single"/>
        </w:rPr>
        <w:t xml:space="preserve">have not </w:t>
      </w:r>
      <w:r w:rsidRPr="00964903">
        <w:rPr>
          <w:b/>
          <w:bCs/>
          <w:highlight w:val="yellow"/>
          <w:u w:val="single"/>
        </w:rPr>
        <w:t>resolved</w:t>
      </w:r>
      <w:r w:rsidRPr="00A20355">
        <w:rPr>
          <w:u w:val="single"/>
        </w:rPr>
        <w:t xml:space="preserve"> the </w:t>
      </w:r>
      <w:r w:rsidRPr="00964903">
        <w:rPr>
          <w:rStyle w:val="Emphasis"/>
          <w:highlight w:val="yellow"/>
        </w:rPr>
        <w:t>quality-of-life issues</w:t>
      </w:r>
      <w:r w:rsidRPr="00964903">
        <w:rPr>
          <w:highlight w:val="yellow"/>
          <w:u w:val="single"/>
        </w:rPr>
        <w:t>, like</w:t>
      </w:r>
      <w:r w:rsidRPr="00A20355">
        <w:rPr>
          <w:u w:val="single"/>
        </w:rPr>
        <w:t xml:space="preserve"> </w:t>
      </w:r>
      <w:r w:rsidRPr="00A20355">
        <w:rPr>
          <w:rStyle w:val="Emphasis"/>
        </w:rPr>
        <w:t xml:space="preserve">draconian </w:t>
      </w:r>
      <w:r w:rsidRPr="00964903">
        <w:rPr>
          <w:rStyle w:val="Emphasis"/>
          <w:highlight w:val="yellow"/>
        </w:rPr>
        <w:t xml:space="preserve">attendance </w:t>
      </w:r>
      <w:r w:rsidRPr="00BE706E">
        <w:rPr>
          <w:rStyle w:val="Emphasis"/>
        </w:rPr>
        <w:t>policies</w:t>
      </w:r>
      <w:r w:rsidRPr="00A20355">
        <w:rPr>
          <w:u w:val="single"/>
        </w:rPr>
        <w:t xml:space="preserve"> </w:t>
      </w:r>
      <w:r w:rsidRPr="00BE706E">
        <w:rPr>
          <w:highlight w:val="yellow"/>
          <w:u w:val="single"/>
        </w:rPr>
        <w:t xml:space="preserve">and </w:t>
      </w:r>
      <w:r w:rsidRPr="00BE706E">
        <w:rPr>
          <w:b/>
          <w:bCs/>
          <w:highlight w:val="yellow"/>
          <w:u w:val="single"/>
        </w:rPr>
        <w:t>lack</w:t>
      </w:r>
      <w:r w:rsidRPr="00BE706E">
        <w:rPr>
          <w:highlight w:val="yellow"/>
          <w:u w:val="single"/>
        </w:rPr>
        <w:t xml:space="preserve"> </w:t>
      </w:r>
      <w:r w:rsidRPr="00964903">
        <w:rPr>
          <w:highlight w:val="yellow"/>
          <w:u w:val="single"/>
        </w:rPr>
        <w:t>of</w:t>
      </w:r>
      <w:r w:rsidRPr="00A20355">
        <w:rPr>
          <w:u w:val="single"/>
        </w:rPr>
        <w:t xml:space="preserve"> access to </w:t>
      </w:r>
      <w:r w:rsidRPr="00964903">
        <w:rPr>
          <w:rStyle w:val="Emphasis"/>
          <w:highlight w:val="yellow"/>
        </w:rPr>
        <w:t>leave</w:t>
      </w:r>
      <w:r w:rsidRPr="00A20355">
        <w:rPr>
          <w:u w:val="single"/>
        </w:rPr>
        <w:t xml:space="preserve">, that are </w:t>
      </w:r>
      <w:r w:rsidRPr="00A20355">
        <w:rPr>
          <w:rStyle w:val="Emphasis"/>
        </w:rPr>
        <w:t>driving workers out of the industry</w:t>
      </w:r>
      <w:r w:rsidRPr="00A20355">
        <w:rPr>
          <w:u w:val="single"/>
        </w:rPr>
        <w:t xml:space="preserve">. </w:t>
      </w:r>
      <w:r w:rsidRPr="00964903">
        <w:rPr>
          <w:highlight w:val="yellow"/>
          <w:u w:val="single"/>
        </w:rPr>
        <w:t>Until they do so</w:t>
      </w:r>
      <w:r w:rsidRPr="00A20355">
        <w:rPr>
          <w:u w:val="single"/>
        </w:rPr>
        <w:t xml:space="preserve">, employee </w:t>
      </w:r>
      <w:r w:rsidRPr="00964903">
        <w:rPr>
          <w:rStyle w:val="Emphasis"/>
          <w:highlight w:val="yellow"/>
        </w:rPr>
        <w:t>hiring</w:t>
      </w:r>
      <w:r w:rsidRPr="00964903">
        <w:rPr>
          <w:highlight w:val="yellow"/>
          <w:u w:val="single"/>
        </w:rPr>
        <w:t xml:space="preserve"> and </w:t>
      </w:r>
      <w:r w:rsidRPr="00964903">
        <w:rPr>
          <w:rStyle w:val="Emphasis"/>
          <w:highlight w:val="yellow"/>
        </w:rPr>
        <w:t>retention</w:t>
      </w:r>
      <w:r w:rsidRPr="00A20355">
        <w:rPr>
          <w:u w:val="single"/>
        </w:rPr>
        <w:t xml:space="preserve"> rates </w:t>
      </w:r>
      <w:r w:rsidRPr="00964903">
        <w:rPr>
          <w:highlight w:val="yellow"/>
          <w:u w:val="single"/>
        </w:rPr>
        <w:t xml:space="preserve">will be </w:t>
      </w:r>
      <w:r w:rsidRPr="00964903">
        <w:rPr>
          <w:b/>
          <w:bCs/>
          <w:highlight w:val="yellow"/>
          <w:u w:val="single"/>
        </w:rPr>
        <w:t>insufficient</w:t>
      </w:r>
      <w:r w:rsidRPr="00A20355">
        <w:rPr>
          <w:u w:val="single"/>
        </w:rPr>
        <w:t xml:space="preserve">, and </w:t>
      </w:r>
      <w:r w:rsidRPr="00A20355">
        <w:rPr>
          <w:rStyle w:val="Emphasis"/>
        </w:rPr>
        <w:t>rail service will suffer.</w:t>
      </w:r>
    </w:p>
    <w:p w14:paraId="4E02B34C" w14:textId="77777777" w:rsidR="00E568B6" w:rsidRPr="00A2549F" w:rsidRDefault="00E568B6" w:rsidP="00E568B6">
      <w:pPr>
        <w:ind w:firstLine="720"/>
        <w:rPr>
          <w:sz w:val="12"/>
        </w:rPr>
      </w:pPr>
      <w:r w:rsidRPr="00A2549F">
        <w:rPr>
          <w:sz w:val="12"/>
        </w:rPr>
        <w:t>It will take action from Congress, Federal regulators, and the railroads themselves to resolve the core staffing, service, and safety issues that threaten not only our country's freight rail supply chain but our overall economy. Rail labor and shippers are united around many of the proposed solutions, which doesn't actually happen very often.</w:t>
      </w:r>
    </w:p>
    <w:p w14:paraId="58A53F0D" w14:textId="77777777" w:rsidR="00E568B6" w:rsidRPr="00A2549F" w:rsidRDefault="00E568B6" w:rsidP="00E568B6">
      <w:pPr>
        <w:ind w:firstLine="720"/>
        <w:rPr>
          <w:sz w:val="12"/>
        </w:rPr>
      </w:pPr>
      <w:r w:rsidRPr="00A2549F">
        <w:rPr>
          <w:sz w:val="12"/>
        </w:rPr>
        <w:t xml:space="preserve">Congress should further strengthen and define the existing Federal common carrier obligation that rail carriers serve a shipper on a reasonable request. That reasonable request language is not defined in Federal statute, making it difficult to enforce. </w:t>
      </w:r>
    </w:p>
    <w:p w14:paraId="5670CAC2" w14:textId="77777777" w:rsidR="00E568B6" w:rsidRPr="00A2549F" w:rsidRDefault="00E568B6" w:rsidP="00E568B6">
      <w:pPr>
        <w:ind w:firstLine="720"/>
        <w:rPr>
          <w:sz w:val="12"/>
        </w:rPr>
      </w:pPr>
      <w:r w:rsidRPr="00A20355">
        <w:rPr>
          <w:u w:val="single"/>
        </w:rPr>
        <w:t xml:space="preserve">The </w:t>
      </w:r>
      <w:r w:rsidRPr="00964903">
        <w:rPr>
          <w:rStyle w:val="Emphasis"/>
          <w:highlight w:val="yellow"/>
        </w:rPr>
        <w:t>S</w:t>
      </w:r>
      <w:r w:rsidRPr="00A20355">
        <w:rPr>
          <w:u w:val="single"/>
        </w:rPr>
        <w:t xml:space="preserve">urface </w:t>
      </w:r>
      <w:r w:rsidRPr="00964903">
        <w:rPr>
          <w:rStyle w:val="Emphasis"/>
          <w:highlight w:val="yellow"/>
        </w:rPr>
        <w:t>T</w:t>
      </w:r>
      <w:r w:rsidRPr="00A20355">
        <w:rPr>
          <w:u w:val="single"/>
        </w:rPr>
        <w:t xml:space="preserve">ransportation </w:t>
      </w:r>
      <w:r w:rsidRPr="00964903">
        <w:rPr>
          <w:rStyle w:val="Emphasis"/>
          <w:highlight w:val="yellow"/>
        </w:rPr>
        <w:t>B</w:t>
      </w:r>
      <w:r w:rsidRPr="00A20355">
        <w:rPr>
          <w:u w:val="single"/>
        </w:rPr>
        <w:t xml:space="preserve">oard has made admirable </w:t>
      </w:r>
      <w:r w:rsidRPr="00A20355">
        <w:rPr>
          <w:rStyle w:val="Emphasis"/>
        </w:rPr>
        <w:t>efforts</w:t>
      </w:r>
      <w:r w:rsidRPr="00A20355">
        <w:rPr>
          <w:u w:val="single"/>
        </w:rPr>
        <w:t xml:space="preserve"> to get the railroads to improve service, but they </w:t>
      </w:r>
      <w:r w:rsidRPr="00964903">
        <w:rPr>
          <w:highlight w:val="yellow"/>
          <w:u w:val="single"/>
        </w:rPr>
        <w:t xml:space="preserve">need more </w:t>
      </w:r>
      <w:r w:rsidRPr="00964903">
        <w:rPr>
          <w:rStyle w:val="Emphasis"/>
          <w:highlight w:val="yellow"/>
        </w:rPr>
        <w:t>enforcement tools</w:t>
      </w:r>
      <w:r w:rsidRPr="00A20355">
        <w:rPr>
          <w:u w:val="single"/>
        </w:rPr>
        <w:t xml:space="preserve"> </w:t>
      </w:r>
      <w:r w:rsidRPr="00A2549F">
        <w:rPr>
          <w:sz w:val="12"/>
        </w:rPr>
        <w:t>to ensure that the railroads are meeting their common carrier obligations.</w:t>
      </w:r>
    </w:p>
    <w:p w14:paraId="401F6A0A" w14:textId="77777777" w:rsidR="00E568B6" w:rsidRPr="00A2549F" w:rsidRDefault="00E568B6" w:rsidP="00E568B6">
      <w:pPr>
        <w:ind w:firstLine="720"/>
        <w:rPr>
          <w:sz w:val="12"/>
        </w:rPr>
      </w:pPr>
      <w:r w:rsidRPr="00A2549F">
        <w:rPr>
          <w:sz w:val="12"/>
        </w:rPr>
        <w:t xml:space="preserve">Rail can be the greenest and most effective way to move cargo over land, but only if we have a well-kept infrastructure and well-trained workers in place to meet the existing demands and future demands of our shipping communities, and expand the market share of goods safely shipped by rail. </w:t>
      </w:r>
    </w:p>
    <w:p w14:paraId="1033DB40" w14:textId="77777777" w:rsidR="00E568B6" w:rsidRPr="00A2549F" w:rsidRDefault="00E568B6" w:rsidP="00E568B6">
      <w:pPr>
        <w:spacing w:after="0"/>
        <w:ind w:firstLine="720"/>
        <w:rPr>
          <w:sz w:val="12"/>
        </w:rPr>
      </w:pPr>
      <w:r w:rsidRPr="00A2549F">
        <w:rPr>
          <w:sz w:val="12"/>
        </w:rPr>
        <w:t>We have a unique opportunity to get freight rail back on track by passing meaningful rail safety and service improvement legislation and harnessing the investments of the infrastructure law in concert with greater investments from the railroads themselves. It is time for everyone to act. Thank you for the opportunity. I look forward to your questions.</w:t>
      </w:r>
    </w:p>
    <w:p w14:paraId="306EE305" w14:textId="77777777" w:rsidR="00E568B6" w:rsidRPr="00344E32" w:rsidRDefault="00E568B6" w:rsidP="00E568B6">
      <w:pPr>
        <w:ind w:firstLine="720"/>
        <w:rPr>
          <w:sz w:val="12"/>
        </w:rPr>
      </w:pPr>
      <w:r w:rsidRPr="00344E32">
        <w:rPr>
          <w:sz w:val="12"/>
        </w:rPr>
        <w:t>[Mr. Regan's prepared statement follows:]</w:t>
      </w:r>
    </w:p>
    <w:p w14:paraId="2907F635" w14:textId="77777777" w:rsidR="00E568B6" w:rsidRPr="00344E32" w:rsidRDefault="00E568B6" w:rsidP="00E568B6">
      <w:pPr>
        <w:spacing w:after="0"/>
        <w:rPr>
          <w:sz w:val="12"/>
        </w:rPr>
      </w:pPr>
      <w:r w:rsidRPr="00344E32">
        <w:rPr>
          <w:sz w:val="12"/>
        </w:rPr>
        <w:t xml:space="preserve">Prepared Statement of Greg Regan, President, Transportation Trades </w:t>
      </w:r>
    </w:p>
    <w:p w14:paraId="317D1C5B" w14:textId="77777777" w:rsidR="00E568B6" w:rsidRPr="00344E32" w:rsidRDefault="00E568B6" w:rsidP="00E568B6">
      <w:pPr>
        <w:spacing w:after="0"/>
        <w:rPr>
          <w:sz w:val="12"/>
        </w:rPr>
      </w:pPr>
      <w:r w:rsidRPr="00344E32">
        <w:rPr>
          <w:sz w:val="12"/>
        </w:rPr>
        <w:t xml:space="preserve">                          Department, AFL-CIO</w:t>
      </w:r>
    </w:p>
    <w:p w14:paraId="27B5A561" w14:textId="77777777" w:rsidR="00E568B6" w:rsidRPr="00344E32" w:rsidRDefault="00E568B6" w:rsidP="00E568B6">
      <w:pPr>
        <w:spacing w:after="0"/>
        <w:rPr>
          <w:sz w:val="12"/>
        </w:rPr>
      </w:pPr>
      <w:r w:rsidRPr="00344E32">
        <w:rPr>
          <w:sz w:val="12"/>
        </w:rPr>
        <w:t xml:space="preserve">                              Introduction</w:t>
      </w:r>
    </w:p>
    <w:p w14:paraId="7E96374D" w14:textId="77777777" w:rsidR="00E568B6" w:rsidRPr="00344E32" w:rsidRDefault="00E568B6" w:rsidP="00E568B6">
      <w:pPr>
        <w:ind w:firstLine="720"/>
        <w:rPr>
          <w:sz w:val="12"/>
        </w:rPr>
      </w:pPr>
      <w:r w:rsidRPr="00344E32">
        <w:rPr>
          <w:sz w:val="12"/>
        </w:rPr>
        <w:t>On behalf of the Transportation Trades Department, AFL-CIO (TTD), and our 37 affiliated unions, I thank Chairman Nehls and Ranking Member Payne for inviting me to testify before the Committee today on the current state of our rail supply chain. By way of background, among the many unions who affiliate with TTD, we proudly represent the totality</w:t>
      </w:r>
      <w:r w:rsidRPr="00A2549F">
        <w:rPr>
          <w:sz w:val="12"/>
        </w:rPr>
        <w:t xml:space="preserve"> </w:t>
      </w:r>
      <w:r w:rsidRPr="00344E32">
        <w:rPr>
          <w:sz w:val="12"/>
        </w:rPr>
        <w:t>of rail labor, whose members work on the front lines across the entire passenger and freight rail industry. That includes the rail workers directly engaged in freight transportation at railroads and ports who see first-hand the effects of a broken freight rail industry mired by self-inflicted service, safety, and staffing issues.</w:t>
      </w:r>
    </w:p>
    <w:p w14:paraId="63D48699" w14:textId="77777777" w:rsidR="00E568B6" w:rsidRPr="00A2549F" w:rsidRDefault="00E568B6" w:rsidP="00E568B6">
      <w:pPr>
        <w:ind w:firstLine="720"/>
        <w:rPr>
          <w:sz w:val="12"/>
        </w:rPr>
      </w:pPr>
      <w:r w:rsidRPr="00A2549F">
        <w:rPr>
          <w:sz w:val="12"/>
        </w:rPr>
        <w:t xml:space="preserve">Freight rail is of vital importance to the U.S. economy, accounting for around 40 percent of long-distance ton-miles and hauling one-third of U.S. exports.\1\ When freight shipping demand soared during the pandemic, the freight rail network's service, staffing, and safety issues severely hamstrung the supply chain. The Class I railroads missed a massive economic opportunity to grow the system and become more competitive with other freight industries. </w:t>
      </w:r>
      <w:r w:rsidRPr="00964903">
        <w:rPr>
          <w:highlight w:val="yellow"/>
          <w:u w:val="single"/>
        </w:rPr>
        <w:t xml:space="preserve">By </w:t>
      </w:r>
      <w:r w:rsidRPr="00964903">
        <w:rPr>
          <w:rStyle w:val="Emphasis"/>
          <w:highlight w:val="yellow"/>
        </w:rPr>
        <w:t>working</w:t>
      </w:r>
      <w:r w:rsidRPr="00BE706E">
        <w:rPr>
          <w:rStyle w:val="Emphasis"/>
        </w:rPr>
        <w:t xml:space="preserve"> collaboratively</w:t>
      </w:r>
      <w:r w:rsidRPr="00BE706E">
        <w:rPr>
          <w:u w:val="single"/>
        </w:rPr>
        <w:t xml:space="preserve"> </w:t>
      </w:r>
      <w:r w:rsidRPr="00964903">
        <w:rPr>
          <w:highlight w:val="yellow"/>
          <w:u w:val="single"/>
        </w:rPr>
        <w:t>with</w:t>
      </w:r>
      <w:r w:rsidRPr="00A2549F">
        <w:rPr>
          <w:sz w:val="12"/>
        </w:rPr>
        <w:t xml:space="preserve"> government--and yes, </w:t>
      </w:r>
      <w:r w:rsidRPr="00A20355">
        <w:rPr>
          <w:u w:val="single"/>
        </w:rPr>
        <w:t xml:space="preserve">the </w:t>
      </w:r>
      <w:r w:rsidRPr="00964903">
        <w:rPr>
          <w:rStyle w:val="Emphasis"/>
          <w:highlight w:val="yellow"/>
        </w:rPr>
        <w:t>unions</w:t>
      </w:r>
      <w:r w:rsidRPr="00A20355">
        <w:rPr>
          <w:u w:val="single"/>
        </w:rPr>
        <w:t xml:space="preserve"> that </w:t>
      </w:r>
      <w:r w:rsidRPr="00A20355">
        <w:rPr>
          <w:b/>
          <w:bCs/>
          <w:u w:val="single"/>
        </w:rPr>
        <w:t>represent their workers</w:t>
      </w:r>
      <w:r w:rsidRPr="00A2549F">
        <w:rPr>
          <w:sz w:val="12"/>
        </w:rPr>
        <w:t>--</w:t>
      </w:r>
      <w:r w:rsidRPr="00964903">
        <w:rPr>
          <w:highlight w:val="yellow"/>
          <w:u w:val="single"/>
        </w:rPr>
        <w:t xml:space="preserve">to </w:t>
      </w:r>
      <w:r w:rsidRPr="00964903">
        <w:rPr>
          <w:rStyle w:val="Emphasis"/>
          <w:highlight w:val="yellow"/>
        </w:rPr>
        <w:t>reform</w:t>
      </w:r>
      <w:r w:rsidRPr="00964903">
        <w:rPr>
          <w:highlight w:val="yellow"/>
          <w:u w:val="single"/>
        </w:rPr>
        <w:t xml:space="preserve"> their</w:t>
      </w:r>
      <w:r w:rsidRPr="00A20355">
        <w:rPr>
          <w:u w:val="single"/>
        </w:rPr>
        <w:t xml:space="preserve"> current operating </w:t>
      </w:r>
      <w:r w:rsidRPr="00964903">
        <w:rPr>
          <w:highlight w:val="yellow"/>
          <w:u w:val="single"/>
        </w:rPr>
        <w:t>model</w:t>
      </w:r>
      <w:r w:rsidRPr="00A20355">
        <w:rPr>
          <w:u w:val="single"/>
        </w:rPr>
        <w:t xml:space="preserve">, Class I </w:t>
      </w:r>
      <w:r w:rsidRPr="00964903">
        <w:rPr>
          <w:rStyle w:val="Emphasis"/>
          <w:highlight w:val="yellow"/>
        </w:rPr>
        <w:t>railroads</w:t>
      </w:r>
      <w:r w:rsidRPr="00964903">
        <w:rPr>
          <w:highlight w:val="yellow"/>
          <w:u w:val="single"/>
        </w:rPr>
        <w:t xml:space="preserve"> can </w:t>
      </w:r>
      <w:r w:rsidRPr="00964903">
        <w:rPr>
          <w:b/>
          <w:bCs/>
          <w:highlight w:val="yellow"/>
          <w:u w:val="single"/>
        </w:rPr>
        <w:t>improve</w:t>
      </w:r>
      <w:r w:rsidRPr="00964903">
        <w:rPr>
          <w:highlight w:val="yellow"/>
          <w:u w:val="single"/>
        </w:rPr>
        <w:t xml:space="preserve"> </w:t>
      </w:r>
      <w:r w:rsidRPr="00964903">
        <w:rPr>
          <w:rStyle w:val="Emphasis"/>
          <w:highlight w:val="yellow"/>
        </w:rPr>
        <w:t>service and safety</w:t>
      </w:r>
      <w:r w:rsidRPr="00A20355">
        <w:rPr>
          <w:u w:val="single"/>
        </w:rPr>
        <w:t xml:space="preserve">; </w:t>
      </w:r>
      <w:r w:rsidRPr="00A20355">
        <w:rPr>
          <w:rStyle w:val="Emphasis"/>
        </w:rPr>
        <w:t>move more freight in a greener</w:t>
      </w:r>
      <w:r w:rsidRPr="00A20355">
        <w:rPr>
          <w:u w:val="single"/>
        </w:rPr>
        <w:t xml:space="preserve">, </w:t>
      </w:r>
      <w:r w:rsidRPr="00A20355">
        <w:rPr>
          <w:rStyle w:val="Emphasis"/>
        </w:rPr>
        <w:t>more efficient way</w:t>
      </w:r>
      <w:r w:rsidRPr="00A20355">
        <w:rPr>
          <w:u w:val="single"/>
        </w:rPr>
        <w:t xml:space="preserve">; </w:t>
      </w:r>
      <w:r w:rsidRPr="00A2549F">
        <w:rPr>
          <w:sz w:val="12"/>
        </w:rPr>
        <w:t xml:space="preserve">and improve U.S. economic competitiveness. </w:t>
      </w:r>
      <w:r w:rsidRPr="00A20355">
        <w:rPr>
          <w:rStyle w:val="Emphasis"/>
        </w:rPr>
        <w:t>The status quo</w:t>
      </w:r>
      <w:r w:rsidRPr="00A20355">
        <w:rPr>
          <w:u w:val="single"/>
        </w:rPr>
        <w:t xml:space="preserve">, however, is </w:t>
      </w:r>
      <w:r w:rsidRPr="00A20355">
        <w:rPr>
          <w:rStyle w:val="Emphasis"/>
        </w:rPr>
        <w:t>unsustainable</w:t>
      </w:r>
      <w:r w:rsidRPr="00A2549F">
        <w:rPr>
          <w:sz w:val="12"/>
        </w:rPr>
        <w:t>.</w:t>
      </w:r>
    </w:p>
    <w:p w14:paraId="6B3C7EB6" w14:textId="77777777" w:rsidR="00E568B6" w:rsidRPr="000A1705" w:rsidRDefault="00E568B6" w:rsidP="00E568B6">
      <w:pPr>
        <w:spacing w:after="0"/>
        <w:rPr>
          <w:sz w:val="12"/>
        </w:rPr>
      </w:pPr>
      <w:r w:rsidRPr="000A1705">
        <w:rPr>
          <w:sz w:val="12"/>
        </w:rPr>
        <w:t>---------------------------------------------------------------------------</w:t>
      </w:r>
    </w:p>
    <w:p w14:paraId="0AD5F1E0" w14:textId="77777777" w:rsidR="00E568B6" w:rsidRPr="000A1705" w:rsidRDefault="00E568B6" w:rsidP="00E568B6">
      <w:pPr>
        <w:spacing w:after="0"/>
        <w:rPr>
          <w:sz w:val="12"/>
        </w:rPr>
      </w:pPr>
      <w:r w:rsidRPr="000A1705">
        <w:rPr>
          <w:sz w:val="12"/>
        </w:rPr>
        <w:t xml:space="preserve">    \1\ https://www.aar.org/wp-content/uploads/2021/03/AAR-Integrated-</w:t>
      </w:r>
    </w:p>
    <w:p w14:paraId="4CACC543" w14:textId="77777777" w:rsidR="00E568B6" w:rsidRPr="000A1705" w:rsidRDefault="00E568B6" w:rsidP="00E568B6">
      <w:pPr>
        <w:spacing w:after="0"/>
        <w:rPr>
          <w:sz w:val="12"/>
        </w:rPr>
      </w:pPr>
      <w:r w:rsidRPr="000A1705">
        <w:rPr>
          <w:sz w:val="12"/>
        </w:rPr>
        <w:t>Rail-Network-Fact-Sheet.pdf</w:t>
      </w:r>
    </w:p>
    <w:p w14:paraId="1B187F99" w14:textId="77777777" w:rsidR="00E568B6" w:rsidRPr="000A1705" w:rsidRDefault="00E568B6" w:rsidP="00E568B6">
      <w:pPr>
        <w:spacing w:after="0"/>
        <w:rPr>
          <w:sz w:val="12"/>
        </w:rPr>
      </w:pPr>
      <w:r w:rsidRPr="000A1705">
        <w:rPr>
          <w:sz w:val="12"/>
        </w:rPr>
        <w:t>---------------------------------------------------------------------------</w:t>
      </w:r>
    </w:p>
    <w:p w14:paraId="15E3C569" w14:textId="77777777" w:rsidR="00E568B6" w:rsidRPr="000A1705" w:rsidRDefault="00E568B6" w:rsidP="00E568B6">
      <w:pPr>
        <w:rPr>
          <w:sz w:val="12"/>
        </w:rPr>
      </w:pPr>
      <w:r w:rsidRPr="000A1705">
        <w:rPr>
          <w:sz w:val="12"/>
        </w:rPr>
        <w:t>Class I Freight Railroads Have Spent Years Undermining the Supply Chain</w:t>
      </w:r>
    </w:p>
    <w:p w14:paraId="5E1902CB" w14:textId="77777777" w:rsidR="00E568B6" w:rsidRPr="00A2549F" w:rsidRDefault="00E568B6" w:rsidP="00E568B6">
      <w:pPr>
        <w:ind w:firstLine="720"/>
        <w:rPr>
          <w:sz w:val="12"/>
        </w:rPr>
      </w:pPr>
      <w:r w:rsidRPr="000A1705">
        <w:rPr>
          <w:sz w:val="12"/>
        </w:rPr>
        <w:t>The Class I railroads have strayed from the traditional operating model of a service industry that responds to the demands and needs of its customers. Instead, the Class I railroads began pursuing an operating model known as Precision Scheduled Railroading (PSR) in 2015. Fundamentally, PSR seeks to generate the highest possible profits through the lowest possible operating ratios. To achieve these profits, railroads have stripped rail networks of their physical and human capital.</w:t>
      </w:r>
    </w:p>
    <w:p w14:paraId="008D01B0" w14:textId="77777777" w:rsidR="00E568B6" w:rsidRPr="00A2549F" w:rsidRDefault="00E568B6" w:rsidP="00E568B6">
      <w:pPr>
        <w:ind w:firstLine="720"/>
        <w:rPr>
          <w:sz w:val="12"/>
        </w:rPr>
      </w:pPr>
      <w:r w:rsidRPr="000A1705">
        <w:rPr>
          <w:sz w:val="12"/>
        </w:rPr>
        <w:t>Since 2015, the Class I railroads have reduced their total workforce by 30 percent and slashed their private investments in physical infrastructure, like rail yards, and sold off or sidelined essential equipment such as rail cars and locomotives. Collectively, the four largest freight railroads in the United States--BNSF, Union Pacific (UP), Norfolk Southern (NS), and CSX--have slashed $32 billion in private capital expenditures since 2015, not accounting for</w:t>
      </w:r>
      <w:r w:rsidRPr="00A2549F">
        <w:rPr>
          <w:sz w:val="12"/>
        </w:rPr>
        <w:t xml:space="preserve"> </w:t>
      </w:r>
      <w:r w:rsidRPr="000A1705">
        <w:rPr>
          <w:sz w:val="12"/>
        </w:rPr>
        <w:t>inflation.</w:t>
      </w:r>
    </w:p>
    <w:p w14:paraId="3C866B8B" w14:textId="77777777" w:rsidR="00E568B6" w:rsidRPr="000A1705" w:rsidRDefault="00E568B6" w:rsidP="00E568B6">
      <w:pPr>
        <w:ind w:firstLine="720"/>
        <w:rPr>
          <w:sz w:val="12"/>
        </w:rPr>
      </w:pPr>
      <w:r w:rsidRPr="000A1705">
        <w:rPr>
          <w:sz w:val="12"/>
        </w:rPr>
        <w:t>Due to these cuts, the railroads do not have the necessary equipment to provide adequate rail service. For example, since 2015, UP has reduced its rail locomotive fleet by 11% and the number of freight cars by 21%; it only managed to keep 62% of its remaining locomotives and 80% of its freight cars in service in 2021.\2\</w:t>
      </w:r>
    </w:p>
    <w:p w14:paraId="0BD88C97" w14:textId="77777777" w:rsidR="00E568B6" w:rsidRPr="000A1705" w:rsidRDefault="00E568B6" w:rsidP="00E568B6">
      <w:pPr>
        <w:spacing w:after="0"/>
        <w:rPr>
          <w:sz w:val="12"/>
        </w:rPr>
      </w:pPr>
      <w:r w:rsidRPr="000A1705">
        <w:rPr>
          <w:sz w:val="12"/>
        </w:rPr>
        <w:t>---------------------------------------------------------------------------</w:t>
      </w:r>
    </w:p>
    <w:p w14:paraId="0D963AAD" w14:textId="77777777" w:rsidR="00E568B6" w:rsidRPr="000A1705" w:rsidRDefault="00E568B6" w:rsidP="00E568B6">
      <w:pPr>
        <w:spacing w:after="0"/>
        <w:rPr>
          <w:sz w:val="12"/>
        </w:rPr>
      </w:pPr>
      <w:r w:rsidRPr="000A1705">
        <w:rPr>
          <w:sz w:val="12"/>
        </w:rPr>
        <w:t xml:space="preserve">    \2\ UP: Annual Reports</w:t>
      </w:r>
    </w:p>
    <w:p w14:paraId="5755ACB4" w14:textId="77777777" w:rsidR="00E568B6" w:rsidRPr="000A1705" w:rsidRDefault="00E568B6" w:rsidP="00E568B6">
      <w:pPr>
        <w:spacing w:after="0"/>
        <w:rPr>
          <w:sz w:val="12"/>
        </w:rPr>
      </w:pPr>
      <w:r w:rsidRPr="000A1705">
        <w:rPr>
          <w:sz w:val="12"/>
        </w:rPr>
        <w:t>---------------------------------------------------------------------------</w:t>
      </w:r>
    </w:p>
    <w:p w14:paraId="0CCF5587" w14:textId="77777777" w:rsidR="00E568B6" w:rsidRPr="000A1705" w:rsidRDefault="00E568B6" w:rsidP="00E568B6">
      <w:pPr>
        <w:ind w:firstLine="720"/>
        <w:rPr>
          <w:sz w:val="12"/>
        </w:rPr>
      </w:pPr>
      <w:r w:rsidRPr="000A1705">
        <w:rPr>
          <w:sz w:val="12"/>
        </w:rPr>
        <w:t xml:space="preserve">In January 2023, BNSF had 1,000 locomotives that were sidelined waiting for full inspections and BNSF stated that they </w:t>
      </w:r>
      <w:r w:rsidRPr="00A2549F">
        <w:rPr>
          <w:sz w:val="12"/>
        </w:rPr>
        <w:t>“</w:t>
      </w:r>
      <w:r w:rsidRPr="000A1705">
        <w:rPr>
          <w:sz w:val="12"/>
        </w:rPr>
        <w:t xml:space="preserve">do not have the necessary manpower and shop capacity available on the property to address the unusually high out of service count and backlog of scheduled maintenance events.'' \3\ </w:t>
      </w:r>
      <w:r w:rsidRPr="000A1705">
        <w:rPr>
          <w:u w:val="single"/>
        </w:rPr>
        <w:t xml:space="preserve">After </w:t>
      </w:r>
      <w:r w:rsidRPr="000A1705">
        <w:rPr>
          <w:highlight w:val="yellow"/>
          <w:u w:val="single"/>
        </w:rPr>
        <w:t>they</w:t>
      </w:r>
      <w:r w:rsidRPr="000A1705">
        <w:rPr>
          <w:u w:val="single"/>
        </w:rPr>
        <w:t xml:space="preserve"> </w:t>
      </w:r>
      <w:r w:rsidRPr="000A1705">
        <w:rPr>
          <w:b/>
          <w:bCs/>
          <w:u w:val="single"/>
        </w:rPr>
        <w:t>closed maintenance</w:t>
      </w:r>
      <w:r w:rsidRPr="000A1705">
        <w:rPr>
          <w:u w:val="single"/>
        </w:rPr>
        <w:t xml:space="preserve"> shops and </w:t>
      </w:r>
      <w:r w:rsidRPr="000A1705">
        <w:rPr>
          <w:rStyle w:val="Emphasis"/>
          <w:highlight w:val="yellow"/>
        </w:rPr>
        <w:t>decreased</w:t>
      </w:r>
      <w:r w:rsidRPr="000A1705">
        <w:rPr>
          <w:u w:val="single"/>
        </w:rPr>
        <w:t xml:space="preserve"> or furloughed the </w:t>
      </w:r>
      <w:r w:rsidRPr="000A1705">
        <w:rPr>
          <w:rStyle w:val="Emphasis"/>
          <w:highlight w:val="yellow"/>
        </w:rPr>
        <w:t xml:space="preserve">maintenance </w:t>
      </w:r>
      <w:r w:rsidRPr="00BE706E">
        <w:rPr>
          <w:rStyle w:val="Emphasis"/>
        </w:rPr>
        <w:t>workforce</w:t>
      </w:r>
      <w:r w:rsidRPr="000A1705">
        <w:rPr>
          <w:u w:val="single"/>
        </w:rPr>
        <w:t xml:space="preserve">. </w:t>
      </w:r>
      <w:r w:rsidRPr="000A1705">
        <w:rPr>
          <w:rStyle w:val="Emphasis"/>
          <w:highlight w:val="yellow"/>
        </w:rPr>
        <w:t>There are now</w:t>
      </w:r>
      <w:r w:rsidRPr="00BE706E">
        <w:rPr>
          <w:rStyle w:val="Emphasis"/>
        </w:rPr>
        <w:t xml:space="preserve"> much </w:t>
      </w:r>
      <w:r w:rsidRPr="00BE706E">
        <w:rPr>
          <w:rStyle w:val="Emphasis"/>
          <w:highlight w:val="yellow"/>
        </w:rPr>
        <w:t>fewer locomotives</w:t>
      </w:r>
      <w:r w:rsidRPr="000A1705">
        <w:rPr>
          <w:u w:val="single"/>
        </w:rPr>
        <w:t xml:space="preserve"> to serve shippers </w:t>
      </w:r>
      <w:r w:rsidRPr="000A1705">
        <w:rPr>
          <w:highlight w:val="yellow"/>
          <w:u w:val="single"/>
        </w:rPr>
        <w:t>and</w:t>
      </w:r>
      <w:r w:rsidRPr="00BE706E">
        <w:rPr>
          <w:u w:val="single"/>
        </w:rPr>
        <w:t xml:space="preserve"> the </w:t>
      </w:r>
      <w:r w:rsidRPr="00BE706E">
        <w:rPr>
          <w:rStyle w:val="Emphasis"/>
        </w:rPr>
        <w:t>remaining</w:t>
      </w:r>
      <w:r w:rsidRPr="000A1705">
        <w:rPr>
          <w:rStyle w:val="Emphasis"/>
        </w:rPr>
        <w:t xml:space="preserve"> locomotives </w:t>
      </w:r>
      <w:r w:rsidRPr="000A1705">
        <w:rPr>
          <w:rStyle w:val="Emphasis"/>
          <w:highlight w:val="yellow"/>
        </w:rPr>
        <w:t>wear down</w:t>
      </w:r>
      <w:r w:rsidRPr="000A1705">
        <w:rPr>
          <w:rStyle w:val="Emphasis"/>
        </w:rPr>
        <w:t xml:space="preserve"> more </w:t>
      </w:r>
      <w:r w:rsidRPr="000A1705">
        <w:rPr>
          <w:rStyle w:val="Emphasis"/>
          <w:highlight w:val="yellow"/>
        </w:rPr>
        <w:t>quickly</w:t>
      </w:r>
      <w:r w:rsidRPr="000A1705">
        <w:rPr>
          <w:u w:val="single"/>
        </w:rPr>
        <w:t>. That has led to equipment availability problem</w:t>
      </w:r>
      <w:r w:rsidRPr="000A1705">
        <w:rPr>
          <w:sz w:val="12"/>
        </w:rPr>
        <w:t>s for BNSF and its shippers.</w:t>
      </w:r>
    </w:p>
    <w:p w14:paraId="0910D13F" w14:textId="77777777" w:rsidR="00E568B6" w:rsidRPr="000A1705" w:rsidRDefault="00E568B6" w:rsidP="00E568B6">
      <w:pPr>
        <w:spacing w:after="0"/>
        <w:rPr>
          <w:sz w:val="12"/>
        </w:rPr>
      </w:pPr>
      <w:r w:rsidRPr="000A1705">
        <w:rPr>
          <w:sz w:val="12"/>
        </w:rPr>
        <w:t>---------------------------------------------------------------------------</w:t>
      </w:r>
    </w:p>
    <w:p w14:paraId="65381003" w14:textId="77777777" w:rsidR="00E568B6" w:rsidRPr="000A1705" w:rsidRDefault="00E568B6" w:rsidP="00E568B6">
      <w:pPr>
        <w:spacing w:after="0"/>
        <w:rPr>
          <w:sz w:val="12"/>
        </w:rPr>
      </w:pPr>
      <w:r w:rsidRPr="000A1705">
        <w:rPr>
          <w:sz w:val="12"/>
        </w:rPr>
        <w:t xml:space="preserve">    \3\ February 2023 Rail Unions Lawsuit against BNSF. Accessed at </w:t>
      </w:r>
    </w:p>
    <w:p w14:paraId="32CB30C9" w14:textId="77777777" w:rsidR="00E568B6" w:rsidRPr="000A1705" w:rsidRDefault="00E568B6" w:rsidP="00E568B6">
      <w:pPr>
        <w:spacing w:after="0"/>
        <w:rPr>
          <w:sz w:val="12"/>
        </w:rPr>
      </w:pPr>
      <w:r w:rsidRPr="000A1705">
        <w:rPr>
          <w:sz w:val="12"/>
        </w:rPr>
        <w:t>https://www.businesswire.com/news/home/20230307005934/en/IBEW-IAM-</w:t>
      </w:r>
    </w:p>
    <w:p w14:paraId="381B65DD" w14:textId="77777777" w:rsidR="00E568B6" w:rsidRPr="000A1705" w:rsidRDefault="00E568B6" w:rsidP="00E568B6">
      <w:pPr>
        <w:spacing w:after="0"/>
        <w:rPr>
          <w:sz w:val="12"/>
        </w:rPr>
      </w:pPr>
      <w:r w:rsidRPr="000A1705">
        <w:rPr>
          <w:sz w:val="12"/>
        </w:rPr>
        <w:t xml:space="preserve">SMART-MD-Unions-File-Outsourcing-Suit-Against-BNSF-Railway (see items </w:t>
      </w:r>
    </w:p>
    <w:p w14:paraId="0E1F96C5" w14:textId="77777777" w:rsidR="00E568B6" w:rsidRPr="000A1705" w:rsidRDefault="00E568B6" w:rsidP="00E568B6">
      <w:pPr>
        <w:spacing w:after="0"/>
        <w:rPr>
          <w:sz w:val="12"/>
        </w:rPr>
      </w:pPr>
      <w:r w:rsidRPr="000A1705">
        <w:rPr>
          <w:sz w:val="12"/>
        </w:rPr>
        <w:t>49 and 54 on pages 11 and 12 respectively)</w:t>
      </w:r>
    </w:p>
    <w:p w14:paraId="6CE7C1FB" w14:textId="77777777" w:rsidR="00E568B6" w:rsidRPr="000A1705" w:rsidRDefault="00E568B6" w:rsidP="00E568B6">
      <w:pPr>
        <w:spacing w:after="0"/>
        <w:rPr>
          <w:sz w:val="12"/>
        </w:rPr>
      </w:pPr>
      <w:r w:rsidRPr="000A1705">
        <w:rPr>
          <w:sz w:val="12"/>
        </w:rPr>
        <w:t>---------------------------------------------------------------------------</w:t>
      </w:r>
    </w:p>
    <w:p w14:paraId="12099FCA" w14:textId="77777777" w:rsidR="00E568B6" w:rsidRPr="000A1705" w:rsidRDefault="00E568B6" w:rsidP="00E568B6">
      <w:pPr>
        <w:ind w:firstLine="720"/>
        <w:rPr>
          <w:sz w:val="12"/>
        </w:rPr>
      </w:pPr>
      <w:r w:rsidRPr="000A1705">
        <w:rPr>
          <w:u w:val="single"/>
        </w:rPr>
        <w:t>The rail industry's decline in their private capital investment is in stark contrast to the record $66 billion federal investment the Infrastructure Investment and Jobs Act (IIJA) provides for passenger and freight rail</w:t>
      </w:r>
      <w:r w:rsidRPr="000A1705">
        <w:rPr>
          <w:sz w:val="12"/>
        </w:rPr>
        <w:t>. In addition, the bill invests $2.2 billion in the Port Infrastructure Development Program, offering a lifeline to the</w:t>
      </w:r>
      <w:r w:rsidRPr="00A2549F">
        <w:rPr>
          <w:sz w:val="12"/>
        </w:rPr>
        <w:t xml:space="preserve"> </w:t>
      </w:r>
      <w:r w:rsidRPr="000A1705">
        <w:rPr>
          <w:sz w:val="12"/>
        </w:rPr>
        <w:t>nearly half of U.S. ports that state that better rail access could increase throughput capacity by more than 25 percent.\4\</w:t>
      </w:r>
    </w:p>
    <w:p w14:paraId="1643C78D" w14:textId="77777777" w:rsidR="00E568B6" w:rsidRPr="000A1705" w:rsidRDefault="00E568B6" w:rsidP="00E568B6">
      <w:pPr>
        <w:spacing w:after="0"/>
        <w:rPr>
          <w:sz w:val="12"/>
        </w:rPr>
      </w:pPr>
      <w:r w:rsidRPr="000A1705">
        <w:rPr>
          <w:sz w:val="12"/>
        </w:rPr>
        <w:t>---------------------------------------------------------------------------</w:t>
      </w:r>
    </w:p>
    <w:p w14:paraId="414B246B" w14:textId="77777777" w:rsidR="00E568B6" w:rsidRPr="000A1705" w:rsidRDefault="00E568B6" w:rsidP="00E568B6">
      <w:pPr>
        <w:spacing w:after="0"/>
        <w:rPr>
          <w:sz w:val="12"/>
        </w:rPr>
      </w:pPr>
      <w:r w:rsidRPr="000A1705">
        <w:rPr>
          <w:sz w:val="12"/>
        </w:rPr>
        <w:t xml:space="preserve">    \4\ https://aapa.files.cms-plus.com/PDFs/</w:t>
      </w:r>
    </w:p>
    <w:p w14:paraId="7AC0FF8C" w14:textId="77777777" w:rsidR="00E568B6" w:rsidRPr="000A1705" w:rsidRDefault="00E568B6" w:rsidP="00E568B6">
      <w:pPr>
        <w:spacing w:after="0"/>
        <w:rPr>
          <w:sz w:val="12"/>
        </w:rPr>
      </w:pPr>
      <w:r w:rsidRPr="000A1705">
        <w:rPr>
          <w:sz w:val="12"/>
        </w:rPr>
        <w:t>State%20of%20Freight%20III.pdf</w:t>
      </w:r>
    </w:p>
    <w:p w14:paraId="5918A687" w14:textId="77777777" w:rsidR="00E568B6" w:rsidRPr="000A1705" w:rsidRDefault="00E568B6" w:rsidP="00E568B6">
      <w:pPr>
        <w:spacing w:after="0"/>
        <w:rPr>
          <w:sz w:val="12"/>
        </w:rPr>
      </w:pPr>
      <w:r w:rsidRPr="000A1705">
        <w:rPr>
          <w:sz w:val="12"/>
        </w:rPr>
        <w:t>---------------------------------------------------------------------------</w:t>
      </w:r>
    </w:p>
    <w:p w14:paraId="21B96EDF" w14:textId="77777777" w:rsidR="00E568B6" w:rsidRPr="00A2549F" w:rsidRDefault="00E568B6" w:rsidP="00E568B6">
      <w:pPr>
        <w:ind w:firstLine="720"/>
        <w:rPr>
          <w:sz w:val="12"/>
        </w:rPr>
      </w:pPr>
      <w:r w:rsidRPr="000A1705">
        <w:rPr>
          <w:sz w:val="12"/>
        </w:rPr>
        <w:t>As policymakers and the private sector consider strategies to expedite the flow of goods at major ports, it is essential that federal funds are maximized to become an economic force multiplier throughout the supply chain.</w:t>
      </w:r>
    </w:p>
    <w:p w14:paraId="61DF3514" w14:textId="77777777" w:rsidR="00E568B6" w:rsidRPr="000A1705" w:rsidRDefault="00E568B6" w:rsidP="00E568B6">
      <w:pPr>
        <w:ind w:firstLine="720"/>
        <w:rPr>
          <w:sz w:val="12"/>
        </w:rPr>
      </w:pPr>
      <w:r w:rsidRPr="000A1705">
        <w:rPr>
          <w:sz w:val="12"/>
        </w:rPr>
        <w:t>These federal investments are essentially designed to increase economic opportunities for the railroads; however, the railroads must also do their part to seize these opportunities for their own good and the good of the country by making an equal investment in their own infrastructure, safety operations, and service levels.</w:t>
      </w:r>
    </w:p>
    <w:p w14:paraId="4B0438D3" w14:textId="77777777" w:rsidR="00E568B6" w:rsidRPr="000A1705" w:rsidRDefault="00E568B6" w:rsidP="00E568B6">
      <w:pPr>
        <w:rPr>
          <w:sz w:val="12"/>
        </w:rPr>
      </w:pPr>
      <w:r w:rsidRPr="000A1705">
        <w:rPr>
          <w:sz w:val="12"/>
        </w:rPr>
        <w:t>Freight Rail Service is a Supply Chain Challenge</w:t>
      </w:r>
    </w:p>
    <w:p w14:paraId="7C04DA74" w14:textId="77777777" w:rsidR="00E568B6" w:rsidRPr="000A1705" w:rsidRDefault="00E568B6" w:rsidP="00E568B6">
      <w:pPr>
        <w:ind w:firstLine="720"/>
        <w:rPr>
          <w:sz w:val="12"/>
        </w:rPr>
      </w:pPr>
      <w:r w:rsidRPr="000A1705">
        <w:rPr>
          <w:sz w:val="12"/>
        </w:rPr>
        <w:t>Freight rail service issues severely hamstrung the supply chain during the pandemic. Throughout the pandemic, the railroads imposed service embargoes, limiting the freight a railroad accepts from a customer.\5\ These service embargoes led to massive backlogs of freight waiting to move by rail, including ships and containers at the Ports of Los Angeles and Long Beach, among others.</w:t>
      </w:r>
    </w:p>
    <w:p w14:paraId="613D923E" w14:textId="77777777" w:rsidR="00E568B6" w:rsidRPr="000A1705" w:rsidRDefault="00E568B6" w:rsidP="00E568B6">
      <w:pPr>
        <w:spacing w:after="0"/>
        <w:rPr>
          <w:sz w:val="12"/>
        </w:rPr>
      </w:pPr>
      <w:r w:rsidRPr="000A1705">
        <w:rPr>
          <w:sz w:val="12"/>
        </w:rPr>
        <w:t>---------------------------------------------------------------------------</w:t>
      </w:r>
    </w:p>
    <w:p w14:paraId="12204957" w14:textId="77777777" w:rsidR="00E568B6" w:rsidRPr="000A1705" w:rsidRDefault="00E568B6" w:rsidP="00E568B6">
      <w:pPr>
        <w:spacing w:after="0"/>
        <w:rPr>
          <w:sz w:val="12"/>
        </w:rPr>
      </w:pPr>
      <w:r w:rsidRPr="000A1705">
        <w:rPr>
          <w:sz w:val="12"/>
        </w:rPr>
        <w:t xml:space="preserve">    \5\ https://www.bnsf.com/news-media/customer-notifications/</w:t>
      </w:r>
    </w:p>
    <w:p w14:paraId="7BAA48E5" w14:textId="77777777" w:rsidR="00E568B6" w:rsidRPr="000A1705" w:rsidRDefault="00E568B6" w:rsidP="00E568B6">
      <w:pPr>
        <w:spacing w:after="0"/>
        <w:rPr>
          <w:sz w:val="12"/>
        </w:rPr>
      </w:pPr>
      <w:r w:rsidRPr="000A1705">
        <w:rPr>
          <w:sz w:val="12"/>
        </w:rPr>
        <w:t>notification.page?notId=limited-embargo-of-certain-shipments-destined-</w:t>
      </w:r>
    </w:p>
    <w:p w14:paraId="4EBB8588" w14:textId="77777777" w:rsidR="00E568B6" w:rsidRPr="000A1705" w:rsidRDefault="00E568B6" w:rsidP="00E568B6">
      <w:pPr>
        <w:spacing w:after="0"/>
        <w:rPr>
          <w:sz w:val="12"/>
        </w:rPr>
      </w:pPr>
      <w:r w:rsidRPr="000A1705">
        <w:rPr>
          <w:sz w:val="12"/>
        </w:rPr>
        <w:t>for-california and https://www.trains.com/trn/news-reviews/news-wire/</w:t>
      </w:r>
    </w:p>
    <w:p w14:paraId="0AFE947E" w14:textId="77777777" w:rsidR="00E568B6" w:rsidRPr="000A1705" w:rsidRDefault="00E568B6" w:rsidP="00E568B6">
      <w:pPr>
        <w:spacing w:after="0"/>
        <w:rPr>
          <w:sz w:val="12"/>
        </w:rPr>
      </w:pPr>
      <w:r w:rsidRPr="000A1705">
        <w:rPr>
          <w:sz w:val="12"/>
        </w:rPr>
        <w:t>union-pacific-asks-customers-to-meter-traffic-or-face-embargoes/</w:t>
      </w:r>
    </w:p>
    <w:p w14:paraId="63935055" w14:textId="77777777" w:rsidR="00E568B6" w:rsidRPr="000A1705" w:rsidRDefault="00E568B6" w:rsidP="00E568B6">
      <w:pPr>
        <w:spacing w:after="0"/>
        <w:rPr>
          <w:sz w:val="12"/>
        </w:rPr>
      </w:pPr>
      <w:r w:rsidRPr="000A1705">
        <w:rPr>
          <w:sz w:val="12"/>
        </w:rPr>
        <w:t>---------------------------------------------------------------------------</w:t>
      </w:r>
    </w:p>
    <w:p w14:paraId="257DAD50" w14:textId="77777777" w:rsidR="00E568B6" w:rsidRPr="00A2549F" w:rsidRDefault="00E568B6" w:rsidP="00E568B6">
      <w:pPr>
        <w:ind w:firstLine="720"/>
        <w:rPr>
          <w:sz w:val="12"/>
        </w:rPr>
      </w:pPr>
      <w:r w:rsidRPr="000A1705">
        <w:rPr>
          <w:u w:val="single"/>
        </w:rPr>
        <w:t>The Surface Transportation Board (</w:t>
      </w:r>
      <w:r w:rsidRPr="000A1705">
        <w:rPr>
          <w:rStyle w:val="Emphasis"/>
          <w:highlight w:val="yellow"/>
        </w:rPr>
        <w:t>STB</w:t>
      </w:r>
      <w:r w:rsidRPr="000A1705">
        <w:rPr>
          <w:u w:val="single"/>
        </w:rPr>
        <w:t>),</w:t>
      </w:r>
      <w:r w:rsidRPr="000A1705">
        <w:rPr>
          <w:sz w:val="12"/>
        </w:rPr>
        <w:t xml:space="preserve"> the independent federal agency that serves as the economic regulator of the freight rail industry, </w:t>
      </w:r>
      <w:r w:rsidRPr="000A1705">
        <w:rPr>
          <w:u w:val="single"/>
        </w:rPr>
        <w:t xml:space="preserve">has taken unprecedented steps in recent years to monitor and </w:t>
      </w:r>
      <w:r w:rsidRPr="000A1705">
        <w:rPr>
          <w:highlight w:val="yellow"/>
          <w:u w:val="single"/>
        </w:rPr>
        <w:t>direct the</w:t>
      </w:r>
      <w:r w:rsidRPr="000A1705">
        <w:rPr>
          <w:u w:val="single"/>
        </w:rPr>
        <w:t xml:space="preserve"> Class I </w:t>
      </w:r>
      <w:r w:rsidRPr="000A1705">
        <w:rPr>
          <w:highlight w:val="yellow"/>
          <w:u w:val="single"/>
        </w:rPr>
        <w:t>railroads to improve</w:t>
      </w:r>
      <w:r w:rsidRPr="000A1705">
        <w:rPr>
          <w:u w:val="single"/>
        </w:rPr>
        <w:t xml:space="preserve"> their </w:t>
      </w:r>
      <w:r w:rsidRPr="000A1705">
        <w:rPr>
          <w:highlight w:val="yellow"/>
          <w:u w:val="single"/>
        </w:rPr>
        <w:t>service</w:t>
      </w:r>
      <w:r w:rsidRPr="000A1705">
        <w:rPr>
          <w:sz w:val="12"/>
        </w:rPr>
        <w:t xml:space="preserve">. Last year, the STB held a series of watershed hearings on the rail industry's service issues. </w:t>
      </w:r>
      <w:r w:rsidRPr="000A1705">
        <w:rPr>
          <w:u w:val="single"/>
        </w:rPr>
        <w:t>On May 1, 2022, the STB ordered the four biggest Class I railroads</w:t>
      </w:r>
      <w:r w:rsidRPr="000A1705">
        <w:rPr>
          <w:sz w:val="12"/>
        </w:rPr>
        <w:t>--BNSF Railway, Union Pacific, CSX, and Norfolk Southern--</w:t>
      </w:r>
      <w:r w:rsidRPr="000A1705">
        <w:rPr>
          <w:u w:val="single"/>
        </w:rPr>
        <w:t>to submit service recovery plans.</w:t>
      </w:r>
      <w:r w:rsidRPr="000A1705">
        <w:rPr>
          <w:sz w:val="12"/>
        </w:rPr>
        <w:t xml:space="preserve"> </w:t>
      </w:r>
      <w:r w:rsidRPr="000A1705">
        <w:rPr>
          <w:rStyle w:val="Emphasis"/>
        </w:rPr>
        <w:t xml:space="preserve">One year later, rail </w:t>
      </w:r>
      <w:r w:rsidRPr="000A1705">
        <w:rPr>
          <w:rStyle w:val="Emphasis"/>
          <w:highlight w:val="yellow"/>
        </w:rPr>
        <w:t>service has not</w:t>
      </w:r>
      <w:r w:rsidRPr="000A1705">
        <w:rPr>
          <w:rStyle w:val="Emphasis"/>
        </w:rPr>
        <w:t xml:space="preserve"> meaningfully </w:t>
      </w:r>
      <w:r w:rsidRPr="000A1705">
        <w:rPr>
          <w:rStyle w:val="Emphasis"/>
          <w:highlight w:val="yellow"/>
        </w:rPr>
        <w:t>improved</w:t>
      </w:r>
      <w:r w:rsidRPr="000A1705">
        <w:rPr>
          <w:sz w:val="12"/>
        </w:rPr>
        <w:t xml:space="preserve">. In fact, on the anniversary of its May 1st order, </w:t>
      </w:r>
      <w:r w:rsidRPr="000A1705">
        <w:rPr>
          <w:u w:val="single"/>
        </w:rPr>
        <w:t xml:space="preserve">the </w:t>
      </w:r>
      <w:r w:rsidRPr="000A1705">
        <w:rPr>
          <w:b/>
          <w:bCs/>
          <w:u w:val="single"/>
        </w:rPr>
        <w:t>Board</w:t>
      </w:r>
      <w:r w:rsidRPr="000A1705">
        <w:rPr>
          <w:u w:val="single"/>
        </w:rPr>
        <w:t xml:space="preserve"> unanimously issued a decision </w:t>
      </w:r>
      <w:r w:rsidRPr="000A1705">
        <w:rPr>
          <w:rStyle w:val="Emphasis"/>
        </w:rPr>
        <w:t>finding</w:t>
      </w:r>
      <w:r w:rsidRPr="000A1705">
        <w:rPr>
          <w:u w:val="single"/>
        </w:rPr>
        <w:t xml:space="preserve"> that </w:t>
      </w:r>
      <w:r w:rsidRPr="000A1705">
        <w:rPr>
          <w:rStyle w:val="Emphasis"/>
        </w:rPr>
        <w:t>at least three of the four</w:t>
      </w:r>
      <w:r w:rsidRPr="000A1705">
        <w:rPr>
          <w:u w:val="single"/>
        </w:rPr>
        <w:t xml:space="preserve"> </w:t>
      </w:r>
      <w:r w:rsidRPr="000A1705">
        <w:rPr>
          <w:b/>
          <w:bCs/>
          <w:highlight w:val="yellow"/>
          <w:u w:val="single"/>
        </w:rPr>
        <w:t>railroads</w:t>
      </w:r>
      <w:r w:rsidRPr="000A1705">
        <w:rPr>
          <w:sz w:val="12"/>
        </w:rPr>
        <w:t xml:space="preserve"> (BNSF, Norfolk Southern, Union Pacific) </w:t>
      </w:r>
      <w:r w:rsidRPr="000A1705">
        <w:rPr>
          <w:rStyle w:val="Emphasis"/>
          <w:highlight w:val="yellow"/>
        </w:rPr>
        <w:t>were not complying</w:t>
      </w:r>
      <w:r w:rsidRPr="000A1705">
        <w:rPr>
          <w:sz w:val="12"/>
        </w:rPr>
        <w:t xml:space="preserve"> with the service plans and targets that the railroads themselves submitted to the STB detailing how they were going to improve service.</w:t>
      </w:r>
    </w:p>
    <w:p w14:paraId="616EA722" w14:textId="77777777" w:rsidR="00E568B6" w:rsidRPr="00964903" w:rsidRDefault="00E568B6" w:rsidP="00E568B6">
      <w:pPr>
        <w:ind w:firstLine="720"/>
        <w:rPr>
          <w:sz w:val="6"/>
          <w:szCs w:val="6"/>
        </w:rPr>
      </w:pPr>
      <w:r w:rsidRPr="000A1705">
        <w:rPr>
          <w:sz w:val="6"/>
          <w:szCs w:val="6"/>
        </w:rPr>
        <w:t>The STB's May 1 decision was bipartisan, with all three Democratic members and two Republican members unanimously agreeing that freight railroads are not providing adequate service. With a few exceptions, the STB's actions over the last year have been supported by all five members, demonstrating that the state of rail service is not a partisan debate. Democrats and Republicans both believe the Class I railroads are performing quite poorly.</w:t>
      </w:r>
    </w:p>
    <w:p w14:paraId="6D0EB1B8" w14:textId="77777777" w:rsidR="00E568B6" w:rsidRPr="000A1705" w:rsidRDefault="00E568B6" w:rsidP="00E568B6">
      <w:pPr>
        <w:ind w:firstLine="720"/>
        <w:rPr>
          <w:sz w:val="6"/>
          <w:szCs w:val="6"/>
        </w:rPr>
      </w:pPr>
      <w:r w:rsidRPr="000A1705">
        <w:rPr>
          <w:sz w:val="6"/>
          <w:szCs w:val="6"/>
        </w:rPr>
        <w:t>Likewise, members of Congress from both parties and both Chambers have repeatedly raised how the railroads' poor service is negatively impacting their constituents and a wide array of businesses in practically every sector of the American economy, including agriculture, energy, mining, and chemicals.\6\</w:t>
      </w:r>
    </w:p>
    <w:p w14:paraId="67C4CF09" w14:textId="77777777" w:rsidR="00E568B6" w:rsidRPr="000A1705" w:rsidRDefault="00E568B6" w:rsidP="00E568B6">
      <w:pPr>
        <w:spacing w:after="0"/>
        <w:rPr>
          <w:sz w:val="6"/>
          <w:szCs w:val="6"/>
        </w:rPr>
      </w:pPr>
      <w:r w:rsidRPr="000A1705">
        <w:rPr>
          <w:sz w:val="6"/>
          <w:szCs w:val="6"/>
        </w:rPr>
        <w:t>---------------------------------------------------------------------------</w:t>
      </w:r>
    </w:p>
    <w:p w14:paraId="04477B64" w14:textId="77777777" w:rsidR="00E568B6" w:rsidRPr="000A1705" w:rsidRDefault="00E568B6" w:rsidP="00E568B6">
      <w:pPr>
        <w:spacing w:after="0"/>
        <w:rPr>
          <w:sz w:val="6"/>
          <w:szCs w:val="6"/>
        </w:rPr>
      </w:pPr>
      <w:r w:rsidRPr="000A1705">
        <w:rPr>
          <w:sz w:val="6"/>
          <w:szCs w:val="6"/>
        </w:rPr>
        <w:t xml:space="preserve">    \6\ See Finstad Leads Letter Urging Action on Union Pacific Rail </w:t>
      </w:r>
    </w:p>
    <w:p w14:paraId="45556D1D" w14:textId="77777777" w:rsidR="00E568B6" w:rsidRPr="000A1705" w:rsidRDefault="00E568B6" w:rsidP="00E568B6">
      <w:pPr>
        <w:spacing w:after="0"/>
        <w:rPr>
          <w:sz w:val="6"/>
          <w:szCs w:val="6"/>
        </w:rPr>
      </w:pPr>
      <w:r w:rsidRPr="000A1705">
        <w:rPr>
          <w:sz w:val="6"/>
          <w:szCs w:val="6"/>
        </w:rPr>
        <w:t xml:space="preserve">Service Delay--Press Releases--United States Congressman Brad Finstad </w:t>
      </w:r>
    </w:p>
    <w:p w14:paraId="7947DDCE" w14:textId="77777777" w:rsidR="00E568B6" w:rsidRPr="000A1705" w:rsidRDefault="00E568B6" w:rsidP="00E568B6">
      <w:pPr>
        <w:spacing w:after="0"/>
        <w:rPr>
          <w:sz w:val="6"/>
          <w:szCs w:val="6"/>
        </w:rPr>
      </w:pPr>
      <w:r w:rsidRPr="000A1705">
        <w:rPr>
          <w:sz w:val="6"/>
          <w:szCs w:val="6"/>
        </w:rPr>
        <w:t>(house.gov); https://www.cramer.senate.gov/news/press-releases/sens-</w:t>
      </w:r>
    </w:p>
    <w:p w14:paraId="551513BB" w14:textId="77777777" w:rsidR="00E568B6" w:rsidRPr="000A1705" w:rsidRDefault="00E568B6" w:rsidP="00E568B6">
      <w:pPr>
        <w:spacing w:after="0"/>
        <w:rPr>
          <w:sz w:val="6"/>
          <w:szCs w:val="6"/>
        </w:rPr>
      </w:pPr>
      <w:r w:rsidRPr="000A1705">
        <w:rPr>
          <w:sz w:val="6"/>
          <w:szCs w:val="6"/>
        </w:rPr>
        <w:t>cramer-baldwin-colleagues-press-surface-transportation-board-on-rail-</w:t>
      </w:r>
    </w:p>
    <w:p w14:paraId="24A2DC5B" w14:textId="77777777" w:rsidR="00E568B6" w:rsidRPr="000A1705" w:rsidRDefault="00E568B6" w:rsidP="00E568B6">
      <w:pPr>
        <w:spacing w:after="0"/>
        <w:rPr>
          <w:sz w:val="6"/>
          <w:szCs w:val="6"/>
        </w:rPr>
      </w:pPr>
      <w:r w:rsidRPr="000A1705">
        <w:rPr>
          <w:sz w:val="6"/>
          <w:szCs w:val="6"/>
        </w:rPr>
        <w:t xml:space="preserve">disruptions-urge-reliable-service-for-american-industries-shippers; </w:t>
      </w:r>
    </w:p>
    <w:p w14:paraId="16EC465C" w14:textId="77777777" w:rsidR="00E568B6" w:rsidRPr="000A1705" w:rsidRDefault="00E568B6" w:rsidP="00E568B6">
      <w:pPr>
        <w:spacing w:after="0"/>
        <w:rPr>
          <w:sz w:val="6"/>
          <w:szCs w:val="6"/>
        </w:rPr>
      </w:pPr>
      <w:r w:rsidRPr="000A1705">
        <w:rPr>
          <w:sz w:val="6"/>
          <w:szCs w:val="6"/>
        </w:rPr>
        <w:t xml:space="preserve">Rep. Ralph Norman &amp; Rep. Jim Costa Lead Bipartisan Effort Concerning </w:t>
      </w:r>
    </w:p>
    <w:p w14:paraId="0153ECDA" w14:textId="77777777" w:rsidR="00E568B6" w:rsidRPr="000A1705" w:rsidRDefault="00E568B6" w:rsidP="00E568B6">
      <w:pPr>
        <w:spacing w:after="0"/>
        <w:rPr>
          <w:sz w:val="6"/>
          <w:szCs w:val="6"/>
        </w:rPr>
      </w:pPr>
      <w:r w:rsidRPr="000A1705">
        <w:rPr>
          <w:sz w:val="6"/>
          <w:szCs w:val="6"/>
        </w:rPr>
        <w:t xml:space="preserve">Deficient Rail Service's Role in Fertilizer, Grain and Feed Shortage </w:t>
      </w:r>
    </w:p>
    <w:p w14:paraId="0BB207DE" w14:textId="77777777" w:rsidR="00E568B6" w:rsidRPr="000A1705" w:rsidRDefault="00E568B6" w:rsidP="00E568B6">
      <w:pPr>
        <w:spacing w:after="0"/>
        <w:rPr>
          <w:sz w:val="6"/>
          <w:szCs w:val="6"/>
        </w:rPr>
      </w:pPr>
      <w:r w:rsidRPr="000A1705">
        <w:rPr>
          <w:sz w:val="6"/>
          <w:szCs w:val="6"/>
        </w:rPr>
        <w:t xml:space="preserve">Affecting American Farmers--U.S. Representative Ralph Norman </w:t>
      </w:r>
    </w:p>
    <w:p w14:paraId="47E48A9E" w14:textId="77777777" w:rsidR="00E568B6" w:rsidRPr="000A1705" w:rsidRDefault="00E568B6" w:rsidP="00E568B6">
      <w:pPr>
        <w:spacing w:after="0"/>
        <w:rPr>
          <w:sz w:val="6"/>
          <w:szCs w:val="6"/>
        </w:rPr>
      </w:pPr>
      <w:r w:rsidRPr="000A1705">
        <w:rPr>
          <w:sz w:val="6"/>
          <w:szCs w:val="6"/>
        </w:rPr>
        <w:t>(house.gov)</w:t>
      </w:r>
    </w:p>
    <w:p w14:paraId="25A6B2DE" w14:textId="77777777" w:rsidR="00E568B6" w:rsidRPr="000A1705" w:rsidRDefault="00E568B6" w:rsidP="00E568B6">
      <w:pPr>
        <w:spacing w:after="0"/>
        <w:rPr>
          <w:sz w:val="6"/>
          <w:szCs w:val="6"/>
        </w:rPr>
      </w:pPr>
      <w:r w:rsidRPr="000A1705">
        <w:rPr>
          <w:sz w:val="6"/>
          <w:szCs w:val="6"/>
        </w:rPr>
        <w:t>---------------------------------------------------------------------------</w:t>
      </w:r>
    </w:p>
    <w:p w14:paraId="0728BA2E" w14:textId="77777777" w:rsidR="00E568B6" w:rsidRPr="000A1705" w:rsidRDefault="00E568B6" w:rsidP="00E568B6">
      <w:pPr>
        <w:ind w:firstLine="720"/>
        <w:rPr>
          <w:sz w:val="6"/>
          <w:szCs w:val="6"/>
        </w:rPr>
      </w:pPr>
      <w:r w:rsidRPr="000A1705">
        <w:rPr>
          <w:sz w:val="6"/>
          <w:szCs w:val="6"/>
        </w:rPr>
        <w:t xml:space="preserve">Labor unions, federal regulators, and Members of Congress are not alone in calling attention to poor rail service. The shippers who rely on freight rail service are also sounding the alarm. In fact, rail customers have sought </w:t>
      </w:r>
      <w:r w:rsidRPr="00964903">
        <w:rPr>
          <w:sz w:val="6"/>
          <w:szCs w:val="6"/>
        </w:rPr>
        <w:t>“</w:t>
      </w:r>
      <w:r w:rsidRPr="000A1705">
        <w:rPr>
          <w:sz w:val="6"/>
          <w:szCs w:val="6"/>
        </w:rPr>
        <w:t>emergency service orders'' from the STB to address immediate and acute service problems. The threshold to obtain an emergency service order is quite high:</w:t>
      </w:r>
    </w:p>
    <w:p w14:paraId="407B2DC9" w14:textId="77777777" w:rsidR="00E568B6" w:rsidRPr="000A1705" w:rsidRDefault="00E568B6" w:rsidP="00E568B6">
      <w:pPr>
        <w:ind w:firstLine="720"/>
        <w:rPr>
          <w:sz w:val="6"/>
          <w:szCs w:val="6"/>
        </w:rPr>
      </w:pPr>
      <w:r w:rsidRPr="00964903">
        <w:rPr>
          <w:sz w:val="6"/>
          <w:szCs w:val="6"/>
        </w:rPr>
        <w:t>“</w:t>
      </w:r>
      <w:r w:rsidRPr="000A1705">
        <w:rPr>
          <w:sz w:val="6"/>
          <w:szCs w:val="6"/>
        </w:rPr>
        <w:t>Emergency service orders are designed to preserve rail service where there has been a substantial rail service issue</w:t>
      </w:r>
      <w:r w:rsidRPr="00964903">
        <w:rPr>
          <w:sz w:val="6"/>
          <w:szCs w:val="6"/>
        </w:rPr>
        <w:t xml:space="preserve"> </w:t>
      </w:r>
      <w:r w:rsidRPr="000A1705">
        <w:rPr>
          <w:sz w:val="6"/>
          <w:szCs w:val="6"/>
        </w:rPr>
        <w:t>or failure that requires immediate relief. Under 49 U.S.C. 11123(a), the Board may issue an emergency service order where there exists `an emergency situation of such magnitude as to have substantial adverse effects on shippers, or on rail service in a region of the United States, or that a rail carrier . . . cannot transport the traffic offered to it in a manner that properly serves the public' ''.\7\</w:t>
      </w:r>
    </w:p>
    <w:p w14:paraId="50983EE7" w14:textId="77777777" w:rsidR="00E568B6" w:rsidRPr="000A1705" w:rsidRDefault="00E568B6" w:rsidP="00E568B6">
      <w:pPr>
        <w:spacing w:after="0"/>
        <w:rPr>
          <w:sz w:val="6"/>
          <w:szCs w:val="6"/>
        </w:rPr>
      </w:pPr>
      <w:r w:rsidRPr="000A1705">
        <w:rPr>
          <w:sz w:val="6"/>
          <w:szCs w:val="6"/>
        </w:rPr>
        <w:t>---------------------------------------------------------------------------</w:t>
      </w:r>
    </w:p>
    <w:p w14:paraId="7BB1F74F" w14:textId="77777777" w:rsidR="00E568B6" w:rsidRPr="000A1705" w:rsidRDefault="00E568B6" w:rsidP="00E568B6">
      <w:pPr>
        <w:spacing w:after="0"/>
        <w:rPr>
          <w:sz w:val="6"/>
          <w:szCs w:val="6"/>
        </w:rPr>
      </w:pPr>
      <w:r w:rsidRPr="000A1705">
        <w:rPr>
          <w:sz w:val="6"/>
          <w:szCs w:val="6"/>
        </w:rPr>
        <w:t xml:space="preserve">    \7\ https://www.federalregister.gov/documents/2022/05/02/2022-</w:t>
      </w:r>
    </w:p>
    <w:p w14:paraId="75699844" w14:textId="77777777" w:rsidR="00E568B6" w:rsidRPr="000A1705" w:rsidRDefault="00E568B6" w:rsidP="00E568B6">
      <w:pPr>
        <w:spacing w:after="0"/>
        <w:rPr>
          <w:sz w:val="6"/>
          <w:szCs w:val="6"/>
        </w:rPr>
      </w:pPr>
      <w:r w:rsidRPr="000A1705">
        <w:rPr>
          <w:sz w:val="6"/>
          <w:szCs w:val="6"/>
        </w:rPr>
        <w:t xml:space="preserve">09005/regulations-for-expedited-relief-for-service-emergencies (page </w:t>
      </w:r>
    </w:p>
    <w:p w14:paraId="6F037198" w14:textId="77777777" w:rsidR="00E568B6" w:rsidRPr="000A1705" w:rsidRDefault="00E568B6" w:rsidP="00E568B6">
      <w:pPr>
        <w:spacing w:after="0"/>
        <w:rPr>
          <w:sz w:val="6"/>
          <w:szCs w:val="6"/>
        </w:rPr>
      </w:pPr>
      <w:r w:rsidRPr="000A1705">
        <w:rPr>
          <w:sz w:val="6"/>
          <w:szCs w:val="6"/>
        </w:rPr>
        <w:t>25609, quoting 49 U.S.C. 11123(a))</w:t>
      </w:r>
    </w:p>
    <w:p w14:paraId="7229CF06" w14:textId="77777777" w:rsidR="00E568B6" w:rsidRPr="000A1705" w:rsidRDefault="00E568B6" w:rsidP="00E568B6">
      <w:pPr>
        <w:rPr>
          <w:sz w:val="6"/>
          <w:szCs w:val="6"/>
        </w:rPr>
      </w:pPr>
    </w:p>
    <w:p w14:paraId="48F80E4B" w14:textId="77777777" w:rsidR="00E568B6" w:rsidRPr="000A1705" w:rsidRDefault="00E568B6" w:rsidP="00E568B6">
      <w:pPr>
        <w:ind w:firstLine="720"/>
        <w:rPr>
          <w:sz w:val="6"/>
          <w:szCs w:val="6"/>
        </w:rPr>
      </w:pPr>
      <w:r w:rsidRPr="000A1705">
        <w:rPr>
          <w:sz w:val="6"/>
          <w:szCs w:val="6"/>
        </w:rPr>
        <w:t>In December 2022, the STB held an emergency hearing involving Union Pacific and one of its customers, Foster Farms, because Union Pacific was not providing adequate rail service to deliver the corn feed Foster Farms needs to feed its chickens and prevent millions of them from dying.\8\ It took two emergency service orders from the STB to improve the situation. Foster Farms was not the only rail customer who suffered from poor rail service.</w:t>
      </w:r>
    </w:p>
    <w:p w14:paraId="6F49297C" w14:textId="77777777" w:rsidR="00E568B6" w:rsidRPr="000A1705" w:rsidRDefault="00E568B6" w:rsidP="00E568B6">
      <w:pPr>
        <w:spacing w:after="0"/>
        <w:rPr>
          <w:sz w:val="6"/>
          <w:szCs w:val="6"/>
        </w:rPr>
      </w:pPr>
      <w:r w:rsidRPr="000A1705">
        <w:rPr>
          <w:sz w:val="6"/>
          <w:szCs w:val="6"/>
        </w:rPr>
        <w:t>---------------------------------------------------------------------------</w:t>
      </w:r>
    </w:p>
    <w:p w14:paraId="64C97CDF" w14:textId="77777777" w:rsidR="00E568B6" w:rsidRPr="000A1705" w:rsidRDefault="00E568B6" w:rsidP="00E568B6">
      <w:pPr>
        <w:spacing w:after="0"/>
        <w:rPr>
          <w:sz w:val="6"/>
          <w:szCs w:val="6"/>
        </w:rPr>
      </w:pPr>
      <w:r w:rsidRPr="000A1705">
        <w:rPr>
          <w:sz w:val="6"/>
          <w:szCs w:val="6"/>
        </w:rPr>
        <w:t xml:space="preserve">    \8\ https://www.wsj.com/articles/poultry-farm-says-millions-of-</w:t>
      </w:r>
    </w:p>
    <w:p w14:paraId="20C8568C" w14:textId="77777777" w:rsidR="00E568B6" w:rsidRPr="000A1705" w:rsidRDefault="00E568B6" w:rsidP="00E568B6">
      <w:pPr>
        <w:spacing w:after="0"/>
        <w:rPr>
          <w:sz w:val="6"/>
          <w:szCs w:val="6"/>
        </w:rPr>
      </w:pPr>
      <w:r w:rsidRPr="000A1705">
        <w:rPr>
          <w:sz w:val="6"/>
          <w:szCs w:val="6"/>
        </w:rPr>
        <w:t>chickens-could-starve-from-rail-delays-11673054052</w:t>
      </w:r>
    </w:p>
    <w:p w14:paraId="40AD030A" w14:textId="77777777" w:rsidR="00E568B6" w:rsidRPr="000A1705" w:rsidRDefault="00E568B6" w:rsidP="00E568B6">
      <w:pPr>
        <w:spacing w:after="0"/>
        <w:rPr>
          <w:sz w:val="6"/>
          <w:szCs w:val="6"/>
        </w:rPr>
      </w:pPr>
      <w:r w:rsidRPr="000A1705">
        <w:rPr>
          <w:sz w:val="6"/>
          <w:szCs w:val="6"/>
        </w:rPr>
        <w:t>---------------------------------------------------------------------------</w:t>
      </w:r>
    </w:p>
    <w:p w14:paraId="485A69BA" w14:textId="77777777" w:rsidR="00E568B6" w:rsidRPr="000A1705" w:rsidRDefault="00E568B6" w:rsidP="00E568B6">
      <w:pPr>
        <w:ind w:firstLine="720"/>
        <w:rPr>
          <w:sz w:val="6"/>
          <w:szCs w:val="6"/>
        </w:rPr>
      </w:pPr>
      <w:r w:rsidRPr="000A1705">
        <w:rPr>
          <w:sz w:val="6"/>
          <w:szCs w:val="6"/>
        </w:rPr>
        <w:t>In 2022, UP had more than 1,000 service embargoes, a ten-fold increase from the 27 service embargoes it had in 2017.\9\ 98 percent of the service embargoes in 2022 were attributed to congestion on UP's rail network, which is something entirely within the railroad's control.\10\</w:t>
      </w:r>
    </w:p>
    <w:p w14:paraId="4F96EF44" w14:textId="77777777" w:rsidR="00E568B6" w:rsidRPr="000A1705" w:rsidRDefault="00E568B6" w:rsidP="00E568B6">
      <w:pPr>
        <w:spacing w:after="0"/>
        <w:rPr>
          <w:sz w:val="6"/>
          <w:szCs w:val="6"/>
        </w:rPr>
      </w:pPr>
      <w:r w:rsidRPr="000A1705">
        <w:rPr>
          <w:sz w:val="6"/>
          <w:szCs w:val="6"/>
        </w:rPr>
        <w:t>---------------------------------------------------------------------------</w:t>
      </w:r>
    </w:p>
    <w:p w14:paraId="6C65F6B7" w14:textId="77777777" w:rsidR="00E568B6" w:rsidRPr="000A1705" w:rsidRDefault="00E568B6" w:rsidP="00E568B6">
      <w:pPr>
        <w:spacing w:after="0"/>
        <w:rPr>
          <w:sz w:val="6"/>
          <w:szCs w:val="6"/>
        </w:rPr>
      </w:pPr>
      <w:r w:rsidRPr="000A1705">
        <w:rPr>
          <w:sz w:val="6"/>
          <w:szCs w:val="6"/>
        </w:rPr>
        <w:t xml:space="preserve">    \9\ See the November 22nd, 2022 Notice issued by the Surface </w:t>
      </w:r>
    </w:p>
    <w:p w14:paraId="1EB6C3B8" w14:textId="77777777" w:rsidR="00E568B6" w:rsidRPr="000A1705" w:rsidRDefault="00E568B6" w:rsidP="00E568B6">
      <w:pPr>
        <w:spacing w:after="0"/>
        <w:rPr>
          <w:sz w:val="6"/>
          <w:szCs w:val="6"/>
        </w:rPr>
      </w:pPr>
      <w:r w:rsidRPr="000A1705">
        <w:rPr>
          <w:sz w:val="6"/>
          <w:szCs w:val="6"/>
        </w:rPr>
        <w:t xml:space="preserve">Transportation Board entitled: ``Oversight Hearing Pertaining to Union </w:t>
      </w:r>
    </w:p>
    <w:p w14:paraId="647F196C" w14:textId="77777777" w:rsidR="00E568B6" w:rsidRPr="000A1705" w:rsidRDefault="00E568B6" w:rsidP="00E568B6">
      <w:pPr>
        <w:spacing w:after="0"/>
        <w:rPr>
          <w:sz w:val="6"/>
          <w:szCs w:val="6"/>
        </w:rPr>
      </w:pPr>
      <w:r w:rsidRPr="000A1705">
        <w:rPr>
          <w:sz w:val="6"/>
          <w:szCs w:val="6"/>
        </w:rPr>
        <w:t xml:space="preserve">Pacific Railroad Company Embargoes'', Docket No. EP 772. Accessed at </w:t>
      </w:r>
    </w:p>
    <w:p w14:paraId="7AFF2B2F" w14:textId="77777777" w:rsidR="00E568B6" w:rsidRPr="000A1705" w:rsidRDefault="00E568B6" w:rsidP="00E568B6">
      <w:pPr>
        <w:spacing w:after="0"/>
        <w:rPr>
          <w:sz w:val="6"/>
          <w:szCs w:val="6"/>
        </w:rPr>
      </w:pPr>
      <w:r w:rsidRPr="000A1705">
        <w:rPr>
          <w:sz w:val="6"/>
          <w:szCs w:val="6"/>
        </w:rPr>
        <w:t>https://www.stb.gov/proceedings-actions/search-stb-records/.</w:t>
      </w:r>
    </w:p>
    <w:p w14:paraId="2A2899F2" w14:textId="77777777" w:rsidR="00E568B6" w:rsidRPr="000A1705" w:rsidRDefault="00E568B6" w:rsidP="00E568B6">
      <w:pPr>
        <w:spacing w:after="0"/>
        <w:rPr>
          <w:sz w:val="6"/>
          <w:szCs w:val="6"/>
        </w:rPr>
      </w:pPr>
      <w:r w:rsidRPr="000A1705">
        <w:rPr>
          <w:sz w:val="6"/>
          <w:szCs w:val="6"/>
        </w:rPr>
        <w:t xml:space="preserve">    \10\ Ibid 9</w:t>
      </w:r>
    </w:p>
    <w:p w14:paraId="72A693BB" w14:textId="77777777" w:rsidR="00E568B6" w:rsidRPr="000A1705" w:rsidRDefault="00E568B6" w:rsidP="00E568B6">
      <w:pPr>
        <w:spacing w:after="0"/>
        <w:rPr>
          <w:sz w:val="6"/>
          <w:szCs w:val="6"/>
        </w:rPr>
      </w:pPr>
      <w:r w:rsidRPr="000A1705">
        <w:rPr>
          <w:sz w:val="6"/>
          <w:szCs w:val="6"/>
        </w:rPr>
        <w:t>---------------------------------------------------------------------------</w:t>
      </w:r>
    </w:p>
    <w:p w14:paraId="7B7E5D53" w14:textId="77777777" w:rsidR="00E568B6" w:rsidRPr="000A1705" w:rsidRDefault="00E568B6" w:rsidP="00E568B6">
      <w:pPr>
        <w:ind w:firstLine="720"/>
        <w:rPr>
          <w:sz w:val="6"/>
          <w:szCs w:val="6"/>
        </w:rPr>
      </w:pPr>
      <w:r w:rsidRPr="000A1705">
        <w:rPr>
          <w:sz w:val="6"/>
          <w:szCs w:val="6"/>
        </w:rPr>
        <w:t xml:space="preserve">Similar to Foster Farms, Navajo Transitional Energy Company (NTEC), which is part of the Navajo Nation, on April 14th of this year filed for an emergency service order from the STB alleging that BNSF was not providing adequate service to NTEC's coal mine in </w:t>
      </w:r>
      <w:r w:rsidRPr="000A1705">
        <w:rPr>
          <w:rStyle w:val="Emphasis"/>
          <w:sz w:val="50"/>
          <w:szCs w:val="50"/>
        </w:rPr>
        <w:t>Wyoming</w:t>
      </w:r>
      <w:r w:rsidRPr="000A1705">
        <w:rPr>
          <w:sz w:val="6"/>
          <w:szCs w:val="6"/>
        </w:rPr>
        <w:t xml:space="preserve"> and BNSF's lack of service is putting NTEC's business at risk.\11\ The STB heard oral arguments in the case on May 10th and should issue a decision soon.\12\</w:t>
      </w:r>
    </w:p>
    <w:p w14:paraId="39CF24AD" w14:textId="77777777" w:rsidR="00E568B6" w:rsidRPr="000A1705" w:rsidRDefault="00E568B6" w:rsidP="00E568B6">
      <w:pPr>
        <w:spacing w:after="0"/>
        <w:rPr>
          <w:sz w:val="6"/>
          <w:szCs w:val="6"/>
        </w:rPr>
      </w:pPr>
      <w:r w:rsidRPr="000A1705">
        <w:rPr>
          <w:sz w:val="6"/>
          <w:szCs w:val="6"/>
        </w:rPr>
        <w:t>---------------------------------------------------------------------------</w:t>
      </w:r>
    </w:p>
    <w:p w14:paraId="5ABECD7F" w14:textId="77777777" w:rsidR="00E568B6" w:rsidRPr="000A1705" w:rsidRDefault="00E568B6" w:rsidP="00E568B6">
      <w:pPr>
        <w:spacing w:after="0"/>
        <w:rPr>
          <w:sz w:val="6"/>
          <w:szCs w:val="6"/>
        </w:rPr>
      </w:pPr>
      <w:r w:rsidRPr="000A1705">
        <w:rPr>
          <w:sz w:val="6"/>
          <w:szCs w:val="6"/>
        </w:rPr>
        <w:t xml:space="preserve">    \11\ https://www.railwayage.com/regulatory/stbs-latest-service-</w:t>
      </w:r>
    </w:p>
    <w:p w14:paraId="64DE7A5E" w14:textId="77777777" w:rsidR="00E568B6" w:rsidRPr="000A1705" w:rsidRDefault="00E568B6" w:rsidP="00E568B6">
      <w:pPr>
        <w:spacing w:after="0"/>
        <w:rPr>
          <w:sz w:val="6"/>
          <w:szCs w:val="6"/>
        </w:rPr>
      </w:pPr>
      <w:r w:rsidRPr="000A1705">
        <w:rPr>
          <w:sz w:val="6"/>
          <w:szCs w:val="6"/>
        </w:rPr>
        <w:t>case-ntec-v-bnsf/</w:t>
      </w:r>
    </w:p>
    <w:p w14:paraId="4609644E" w14:textId="77777777" w:rsidR="00E568B6" w:rsidRPr="000A1705" w:rsidRDefault="00E568B6" w:rsidP="00E568B6">
      <w:pPr>
        <w:spacing w:after="0"/>
        <w:rPr>
          <w:sz w:val="6"/>
          <w:szCs w:val="6"/>
        </w:rPr>
      </w:pPr>
      <w:r w:rsidRPr="000A1705">
        <w:rPr>
          <w:sz w:val="6"/>
          <w:szCs w:val="6"/>
        </w:rPr>
        <w:t xml:space="preserve">    \12\ Surface Transportation Board May 5th Decision, Docket No. NOR </w:t>
      </w:r>
    </w:p>
    <w:p w14:paraId="7159DD59" w14:textId="77777777" w:rsidR="00E568B6" w:rsidRPr="000A1705" w:rsidRDefault="00E568B6" w:rsidP="00E568B6">
      <w:pPr>
        <w:spacing w:after="0"/>
        <w:rPr>
          <w:sz w:val="6"/>
          <w:szCs w:val="6"/>
        </w:rPr>
      </w:pPr>
      <w:r w:rsidRPr="000A1705">
        <w:rPr>
          <w:sz w:val="6"/>
          <w:szCs w:val="6"/>
        </w:rPr>
        <w:t xml:space="preserve">42178: Navajo Transitional Energy Company, LLC--Ex Parte Petition for </w:t>
      </w:r>
    </w:p>
    <w:p w14:paraId="1F8D9772" w14:textId="77777777" w:rsidR="00E568B6" w:rsidRPr="000A1705" w:rsidRDefault="00E568B6" w:rsidP="00E568B6">
      <w:pPr>
        <w:spacing w:after="0"/>
        <w:rPr>
          <w:sz w:val="6"/>
          <w:szCs w:val="6"/>
        </w:rPr>
      </w:pPr>
      <w:r w:rsidRPr="000A1705">
        <w:rPr>
          <w:sz w:val="6"/>
          <w:szCs w:val="6"/>
        </w:rPr>
        <w:t>Emergency Service Order. Accessible at https://www.stb.gov/proceedings-</w:t>
      </w:r>
    </w:p>
    <w:p w14:paraId="15F7AA7D" w14:textId="77777777" w:rsidR="00E568B6" w:rsidRPr="000A1705" w:rsidRDefault="00E568B6" w:rsidP="00E568B6">
      <w:pPr>
        <w:spacing w:after="0"/>
        <w:rPr>
          <w:sz w:val="6"/>
          <w:szCs w:val="6"/>
        </w:rPr>
      </w:pPr>
      <w:r w:rsidRPr="000A1705">
        <w:rPr>
          <w:sz w:val="6"/>
          <w:szCs w:val="6"/>
        </w:rPr>
        <w:t>actions/decisions/</w:t>
      </w:r>
    </w:p>
    <w:p w14:paraId="5954281E" w14:textId="77777777" w:rsidR="00E568B6" w:rsidRPr="000A1705" w:rsidRDefault="00E568B6" w:rsidP="00E568B6">
      <w:pPr>
        <w:spacing w:after="0"/>
        <w:rPr>
          <w:sz w:val="6"/>
          <w:szCs w:val="6"/>
        </w:rPr>
      </w:pPr>
      <w:r w:rsidRPr="000A1705">
        <w:rPr>
          <w:sz w:val="6"/>
          <w:szCs w:val="6"/>
        </w:rPr>
        <w:t>---------------------------------------------------------------------------</w:t>
      </w:r>
    </w:p>
    <w:p w14:paraId="0C93F545" w14:textId="77777777" w:rsidR="00E568B6" w:rsidRPr="000A1705" w:rsidRDefault="00E568B6" w:rsidP="00E568B6">
      <w:pPr>
        <w:ind w:firstLine="720"/>
        <w:rPr>
          <w:sz w:val="6"/>
          <w:szCs w:val="6"/>
        </w:rPr>
      </w:pPr>
      <w:r w:rsidRPr="000A1705">
        <w:rPr>
          <w:sz w:val="6"/>
          <w:szCs w:val="6"/>
        </w:rPr>
        <w:t xml:space="preserve">The bottom line is that railroads are failing their customers by not providing the level of service their customers need and that is required by the federal </w:t>
      </w:r>
      <w:r w:rsidRPr="00964903">
        <w:rPr>
          <w:sz w:val="6"/>
          <w:szCs w:val="6"/>
        </w:rPr>
        <w:t>“</w:t>
      </w:r>
      <w:r w:rsidRPr="000A1705">
        <w:rPr>
          <w:sz w:val="6"/>
          <w:szCs w:val="6"/>
        </w:rPr>
        <w:t>common carrier'' law. And the railroad CEOs admit that.\13\</w:t>
      </w:r>
    </w:p>
    <w:p w14:paraId="233520E6" w14:textId="77777777" w:rsidR="00E568B6" w:rsidRPr="000A1705" w:rsidRDefault="00E568B6" w:rsidP="00E568B6">
      <w:pPr>
        <w:spacing w:after="0"/>
        <w:rPr>
          <w:sz w:val="6"/>
          <w:szCs w:val="6"/>
        </w:rPr>
      </w:pPr>
      <w:r w:rsidRPr="000A1705">
        <w:rPr>
          <w:sz w:val="6"/>
          <w:szCs w:val="6"/>
        </w:rPr>
        <w:t>---------------------------------------------------------------------------</w:t>
      </w:r>
    </w:p>
    <w:p w14:paraId="483BE04F" w14:textId="77777777" w:rsidR="00E568B6" w:rsidRPr="000A1705" w:rsidRDefault="00E568B6" w:rsidP="00E568B6">
      <w:pPr>
        <w:spacing w:after="0"/>
        <w:rPr>
          <w:sz w:val="6"/>
          <w:szCs w:val="6"/>
        </w:rPr>
      </w:pPr>
      <w:r w:rsidRPr="000A1705">
        <w:rPr>
          <w:sz w:val="6"/>
          <w:szCs w:val="6"/>
        </w:rPr>
        <w:t xml:space="preserve">    \13\ </w:t>
      </w:r>
      <w:r w:rsidRPr="00964903">
        <w:rPr>
          <w:sz w:val="6"/>
          <w:szCs w:val="6"/>
        </w:rPr>
        <w:t>“</w:t>
      </w:r>
      <w:r w:rsidRPr="000A1705">
        <w:rPr>
          <w:sz w:val="6"/>
          <w:szCs w:val="6"/>
        </w:rPr>
        <w:t xml:space="preserve">I was a customer for a couple decades. Our customers don't </w:t>
      </w:r>
    </w:p>
    <w:p w14:paraId="3C191EDA" w14:textId="77777777" w:rsidR="00E568B6" w:rsidRPr="000A1705" w:rsidRDefault="00E568B6" w:rsidP="00E568B6">
      <w:pPr>
        <w:spacing w:after="0"/>
        <w:rPr>
          <w:sz w:val="6"/>
          <w:szCs w:val="6"/>
        </w:rPr>
      </w:pPr>
      <w:r w:rsidRPr="000A1705">
        <w:rPr>
          <w:sz w:val="6"/>
          <w:szCs w:val="6"/>
        </w:rPr>
        <w:t xml:space="preserve">really love us.'' New CSX CEO Joe Hinrichs, September 26th 2022. See </w:t>
      </w:r>
    </w:p>
    <w:p w14:paraId="2AC1571B" w14:textId="77777777" w:rsidR="00E568B6" w:rsidRPr="000A1705" w:rsidRDefault="00E568B6" w:rsidP="00E568B6">
      <w:pPr>
        <w:spacing w:after="0"/>
        <w:rPr>
          <w:sz w:val="6"/>
          <w:szCs w:val="6"/>
        </w:rPr>
      </w:pPr>
      <w:r w:rsidRPr="000A1705">
        <w:rPr>
          <w:sz w:val="6"/>
          <w:szCs w:val="6"/>
        </w:rPr>
        <w:t>https://www.trains.com/trn/news-reviews/news-wire/new-csx-ceo-pledges-</w:t>
      </w:r>
    </w:p>
    <w:p w14:paraId="56376C57" w14:textId="77777777" w:rsidR="00E568B6" w:rsidRPr="000A1705" w:rsidRDefault="00E568B6" w:rsidP="00E568B6">
      <w:pPr>
        <w:spacing w:after="0"/>
        <w:rPr>
          <w:sz w:val="6"/>
          <w:szCs w:val="6"/>
        </w:rPr>
      </w:pPr>
      <w:r w:rsidRPr="000A1705">
        <w:rPr>
          <w:sz w:val="6"/>
          <w:szCs w:val="6"/>
        </w:rPr>
        <w:t>to-improve-service-and-company-culture/</w:t>
      </w:r>
    </w:p>
    <w:p w14:paraId="27443507" w14:textId="77777777" w:rsidR="00E568B6" w:rsidRPr="000A1705" w:rsidRDefault="00E568B6" w:rsidP="00E568B6">
      <w:pPr>
        <w:spacing w:after="0"/>
        <w:rPr>
          <w:sz w:val="6"/>
          <w:szCs w:val="6"/>
        </w:rPr>
      </w:pPr>
      <w:r w:rsidRPr="000A1705">
        <w:rPr>
          <w:sz w:val="6"/>
          <w:szCs w:val="6"/>
        </w:rPr>
        <w:t>---------------------------------------------------------------------------</w:t>
      </w:r>
    </w:p>
    <w:p w14:paraId="7EB304D6" w14:textId="77777777" w:rsidR="00E568B6" w:rsidRPr="000A1705" w:rsidRDefault="00E568B6" w:rsidP="00E568B6">
      <w:pPr>
        <w:ind w:firstLine="720"/>
        <w:rPr>
          <w:sz w:val="6"/>
          <w:szCs w:val="6"/>
        </w:rPr>
      </w:pPr>
      <w:r w:rsidRPr="000A1705">
        <w:rPr>
          <w:sz w:val="6"/>
          <w:szCs w:val="6"/>
        </w:rPr>
        <w:t>Freight Rail Safety is a Supply Chain Challenge</w:t>
      </w:r>
    </w:p>
    <w:p w14:paraId="34CD87E5" w14:textId="77777777" w:rsidR="00E568B6" w:rsidRPr="00964903" w:rsidRDefault="00E568B6" w:rsidP="00E568B6">
      <w:pPr>
        <w:ind w:firstLine="720"/>
        <w:rPr>
          <w:sz w:val="6"/>
          <w:szCs w:val="6"/>
        </w:rPr>
      </w:pPr>
      <w:r w:rsidRPr="000A1705">
        <w:rPr>
          <w:sz w:val="6"/>
          <w:szCs w:val="6"/>
        </w:rPr>
        <w:t>This hearing is not the first venue where freight rail's intertwined service and safety problems are being examined. On February 1 of this year, I testified before the full Committee about supply chain challenges--a mere two days before the Norfolk Southern derailment in East Palestine, Ohio that traumatized a community and drew national attention to safety deficiencies in the freight rail network. The February 3rd East Palestine derailment tragically demonstrated a truth that rail labor unions have been vocal about for years: the freight rail industry has a fundamental disregard for the</w:t>
      </w:r>
      <w:r w:rsidRPr="00964903">
        <w:rPr>
          <w:sz w:val="6"/>
          <w:szCs w:val="6"/>
        </w:rPr>
        <w:t xml:space="preserve"> </w:t>
      </w:r>
      <w:r w:rsidRPr="000A1705">
        <w:rPr>
          <w:sz w:val="6"/>
          <w:szCs w:val="6"/>
        </w:rPr>
        <w:t>safety of workers and the general public.</w:t>
      </w:r>
    </w:p>
    <w:p w14:paraId="4BE3234C" w14:textId="77777777" w:rsidR="00E568B6" w:rsidRPr="000A1705" w:rsidRDefault="00E568B6" w:rsidP="00E568B6">
      <w:pPr>
        <w:ind w:firstLine="720"/>
        <w:rPr>
          <w:sz w:val="6"/>
          <w:szCs w:val="6"/>
        </w:rPr>
      </w:pPr>
      <w:r w:rsidRPr="000A1705">
        <w:rPr>
          <w:sz w:val="6"/>
          <w:szCs w:val="6"/>
        </w:rPr>
        <w:t>Unfortunately, the East Palestine derailment is not an anomaly. The wide-reaching breadth of safety failures in the freight rail industry contributes to more than 1,000 freight rail derailments a year--nearly three a day. And contrary to the railroads' rhetoric, the industry's safety record is worsening, not improving. In fact, according to data from the Federal Railroad Administration, the accident and incident rate has gotten worse over the last decade at the four biggest Class I railroads: BNSF Railway, Union Pacific, CSX, and Norfolk Southern.\14\ In rail yards, the accident and incident rate almost tripled for Norfolk Southern.\15\</w:t>
      </w:r>
    </w:p>
    <w:p w14:paraId="63CE02E8" w14:textId="77777777" w:rsidR="00E568B6" w:rsidRPr="000A1705" w:rsidRDefault="00E568B6" w:rsidP="00E568B6">
      <w:pPr>
        <w:spacing w:after="0"/>
        <w:rPr>
          <w:sz w:val="6"/>
          <w:szCs w:val="6"/>
        </w:rPr>
      </w:pPr>
      <w:r w:rsidRPr="000A1705">
        <w:rPr>
          <w:sz w:val="6"/>
          <w:szCs w:val="6"/>
        </w:rPr>
        <w:t>---------------------------------------------------------------------------</w:t>
      </w:r>
    </w:p>
    <w:p w14:paraId="7152787D" w14:textId="77777777" w:rsidR="00E568B6" w:rsidRPr="000A1705" w:rsidRDefault="00E568B6" w:rsidP="00E568B6">
      <w:pPr>
        <w:spacing w:after="0"/>
        <w:rPr>
          <w:sz w:val="6"/>
          <w:szCs w:val="6"/>
        </w:rPr>
      </w:pPr>
      <w:r w:rsidRPr="000A1705">
        <w:rPr>
          <w:sz w:val="6"/>
          <w:szCs w:val="6"/>
        </w:rPr>
        <w:t xml:space="preserve">    \14\ Data accessible here: https://safetydata.fra.dot.gov/</w:t>
      </w:r>
    </w:p>
    <w:p w14:paraId="03E53712" w14:textId="77777777" w:rsidR="00E568B6" w:rsidRPr="000A1705" w:rsidRDefault="00E568B6" w:rsidP="00E568B6">
      <w:pPr>
        <w:spacing w:after="0"/>
        <w:rPr>
          <w:sz w:val="6"/>
          <w:szCs w:val="6"/>
        </w:rPr>
      </w:pPr>
      <w:r w:rsidRPr="000A1705">
        <w:rPr>
          <w:sz w:val="6"/>
          <w:szCs w:val="6"/>
        </w:rPr>
        <w:t>officeofsafety/publicsite/query/TenYearAccidentIncidentOverview.aspx</w:t>
      </w:r>
    </w:p>
    <w:p w14:paraId="0B7E5122" w14:textId="77777777" w:rsidR="00E568B6" w:rsidRPr="000A1705" w:rsidRDefault="00E568B6" w:rsidP="00E568B6">
      <w:pPr>
        <w:spacing w:after="0"/>
        <w:rPr>
          <w:sz w:val="6"/>
          <w:szCs w:val="6"/>
        </w:rPr>
      </w:pPr>
      <w:r w:rsidRPr="000A1705">
        <w:rPr>
          <w:sz w:val="6"/>
          <w:szCs w:val="6"/>
        </w:rPr>
        <w:t xml:space="preserve">    \15\ Ibid 14</w:t>
      </w:r>
    </w:p>
    <w:p w14:paraId="07FB438C" w14:textId="77777777" w:rsidR="00E568B6" w:rsidRPr="000A1705" w:rsidRDefault="00E568B6" w:rsidP="00E568B6">
      <w:pPr>
        <w:spacing w:after="0"/>
        <w:rPr>
          <w:sz w:val="6"/>
          <w:szCs w:val="6"/>
        </w:rPr>
      </w:pPr>
      <w:r w:rsidRPr="000A1705">
        <w:rPr>
          <w:sz w:val="6"/>
          <w:szCs w:val="6"/>
        </w:rPr>
        <w:t>---------------------------------------------------------------------------</w:t>
      </w:r>
    </w:p>
    <w:p w14:paraId="4D5AFC32" w14:textId="77777777" w:rsidR="00E568B6" w:rsidRPr="000A1705" w:rsidRDefault="00E568B6" w:rsidP="00E568B6">
      <w:pPr>
        <w:ind w:firstLine="720"/>
        <w:rPr>
          <w:sz w:val="6"/>
          <w:szCs w:val="6"/>
        </w:rPr>
      </w:pPr>
      <w:r w:rsidRPr="000A1705">
        <w:rPr>
          <w:sz w:val="6"/>
          <w:szCs w:val="6"/>
        </w:rPr>
        <w:t>Safety failures are pushing the system to the breaking point and this breakdown is negatively affecting shippers. For example, the railroads have cut back on capital investments in their infrastructure. That means they haven't lengthened rail sidings to accommodate the length of trains that they are running. The Association of American Railroads' (AAR) own fact sheet on train length notes that the railroads are running trains up to 14,000 feet, a 40 percent increase from 2010.\16\ As a result, when trains break down, they get stuck on the main line. That causes congestion and backups throughout the entire system. So even if a shipper doesn't have products on the train that broke down, they are affected.</w:t>
      </w:r>
    </w:p>
    <w:p w14:paraId="3689D5B1" w14:textId="77777777" w:rsidR="00E568B6" w:rsidRPr="000A1705" w:rsidRDefault="00E568B6" w:rsidP="00E568B6">
      <w:pPr>
        <w:spacing w:after="0"/>
        <w:rPr>
          <w:sz w:val="6"/>
          <w:szCs w:val="6"/>
        </w:rPr>
      </w:pPr>
      <w:r w:rsidRPr="000A1705">
        <w:rPr>
          <w:sz w:val="6"/>
          <w:szCs w:val="6"/>
        </w:rPr>
        <w:t>---------------------------------------------------------------------------</w:t>
      </w:r>
    </w:p>
    <w:p w14:paraId="60D7C4BC" w14:textId="77777777" w:rsidR="00E568B6" w:rsidRPr="000A1705" w:rsidRDefault="00E568B6" w:rsidP="00E568B6">
      <w:pPr>
        <w:spacing w:after="0"/>
        <w:rPr>
          <w:sz w:val="6"/>
          <w:szCs w:val="6"/>
        </w:rPr>
      </w:pPr>
      <w:r w:rsidRPr="000A1705">
        <w:rPr>
          <w:sz w:val="6"/>
          <w:szCs w:val="6"/>
        </w:rPr>
        <w:t xml:space="preserve">    \16\ https://www.aar.org/wp-content/uploads/2023/03/AAR-Train-</w:t>
      </w:r>
    </w:p>
    <w:p w14:paraId="50A34D8B" w14:textId="77777777" w:rsidR="00E568B6" w:rsidRPr="000A1705" w:rsidRDefault="00E568B6" w:rsidP="00E568B6">
      <w:pPr>
        <w:spacing w:after="0"/>
        <w:rPr>
          <w:sz w:val="6"/>
          <w:szCs w:val="6"/>
        </w:rPr>
      </w:pPr>
      <w:r w:rsidRPr="000A1705">
        <w:rPr>
          <w:sz w:val="6"/>
          <w:szCs w:val="6"/>
        </w:rPr>
        <w:t>Length-Fact-Sheet.pdf</w:t>
      </w:r>
    </w:p>
    <w:p w14:paraId="23E2A0E5" w14:textId="77777777" w:rsidR="00E568B6" w:rsidRPr="000A1705" w:rsidRDefault="00E568B6" w:rsidP="00E568B6">
      <w:pPr>
        <w:spacing w:after="0"/>
        <w:rPr>
          <w:sz w:val="6"/>
          <w:szCs w:val="6"/>
        </w:rPr>
      </w:pPr>
      <w:r w:rsidRPr="000A1705">
        <w:rPr>
          <w:sz w:val="6"/>
          <w:szCs w:val="6"/>
        </w:rPr>
        <w:t>---------------------------------------------------------------------------</w:t>
      </w:r>
    </w:p>
    <w:p w14:paraId="48432B09" w14:textId="77777777" w:rsidR="00E568B6" w:rsidRPr="00964903" w:rsidRDefault="00E568B6" w:rsidP="00E568B6">
      <w:pPr>
        <w:ind w:firstLine="720"/>
        <w:rPr>
          <w:sz w:val="6"/>
          <w:szCs w:val="6"/>
        </w:rPr>
      </w:pPr>
      <w:r w:rsidRPr="000A1705">
        <w:rPr>
          <w:sz w:val="6"/>
          <w:szCs w:val="6"/>
        </w:rPr>
        <w:t>Despite dismal rail service and safety, rail corporations are financially rewarding their shareholders. The Class I railroads have achieved record profits--more than $146 billion in the last decade. Since 2015, the Class I railroads have collectively spent more than $165 billion to buy back their own stock, which is at least $46 billion more than they invested in safety. The priority of the rail companies is clear: returning as much money to their shareholders as possible, not running a safe rail system. That's why TTD launched a public safety campaign demanding that rail corporations halt all stock buybacks until they properly invest in safety.</w:t>
      </w:r>
    </w:p>
    <w:p w14:paraId="53D6DACD" w14:textId="77777777" w:rsidR="00E568B6" w:rsidRPr="00964903" w:rsidRDefault="00E568B6" w:rsidP="00E568B6">
      <w:pPr>
        <w:rPr>
          <w:sz w:val="6"/>
          <w:szCs w:val="6"/>
        </w:rPr>
      </w:pPr>
      <w:r w:rsidRPr="00964903">
        <w:rPr>
          <w:sz w:val="6"/>
          <w:szCs w:val="6"/>
        </w:rPr>
        <w:t>Freight Rail Staffing is a Supply Chain Challenge</w:t>
      </w:r>
    </w:p>
    <w:p w14:paraId="7494BED7" w14:textId="77777777" w:rsidR="00E568B6" w:rsidRPr="00911FA1" w:rsidRDefault="00E568B6" w:rsidP="00E568B6">
      <w:pPr>
        <w:ind w:firstLine="720"/>
        <w:rPr>
          <w:u w:val="single"/>
        </w:rPr>
      </w:pPr>
      <w:r w:rsidRPr="00911FA1">
        <w:rPr>
          <w:u w:val="single"/>
        </w:rPr>
        <w:t xml:space="preserve">Between 2015 and 2021, the Class I </w:t>
      </w:r>
      <w:r w:rsidRPr="00127BE0">
        <w:rPr>
          <w:rStyle w:val="Emphasis"/>
          <w:highlight w:val="yellow"/>
        </w:rPr>
        <w:t>railroads</w:t>
      </w:r>
      <w:r w:rsidRPr="00911FA1">
        <w:rPr>
          <w:u w:val="single"/>
        </w:rPr>
        <w:t xml:space="preserve"> collectively </w:t>
      </w:r>
      <w:r w:rsidRPr="00127BE0">
        <w:rPr>
          <w:b/>
          <w:bCs/>
          <w:highlight w:val="yellow"/>
          <w:u w:val="single"/>
        </w:rPr>
        <w:t>laid off</w:t>
      </w:r>
      <w:r w:rsidRPr="00911FA1">
        <w:rPr>
          <w:u w:val="single"/>
        </w:rPr>
        <w:t xml:space="preserve"> 45,000 workers, which is the equivalent of </w:t>
      </w:r>
      <w:r w:rsidRPr="00127BE0">
        <w:rPr>
          <w:rStyle w:val="Emphasis"/>
          <w:highlight w:val="yellow"/>
        </w:rPr>
        <w:t>30% of their</w:t>
      </w:r>
      <w:r w:rsidRPr="00911FA1">
        <w:rPr>
          <w:rStyle w:val="Emphasis"/>
        </w:rPr>
        <w:t xml:space="preserve"> total </w:t>
      </w:r>
      <w:r w:rsidRPr="00127BE0">
        <w:rPr>
          <w:rStyle w:val="Emphasis"/>
          <w:highlight w:val="yellow"/>
        </w:rPr>
        <w:t>workforce</w:t>
      </w:r>
      <w:r w:rsidRPr="00A2549F">
        <w:rPr>
          <w:sz w:val="12"/>
        </w:rPr>
        <w:t xml:space="preserve">. </w:t>
      </w:r>
      <w:r w:rsidRPr="00911FA1">
        <w:rPr>
          <w:u w:val="single"/>
        </w:rPr>
        <w:t>Those layoffs affected every rail craft, from train engineers and conductors, to maintenance of way of employees and signalmen, to the shop-craft employees that inspect, repair, and maintain rail cars.</w:t>
      </w:r>
    </w:p>
    <w:p w14:paraId="096A2C2E" w14:textId="77777777" w:rsidR="00E568B6" w:rsidRPr="00911FA1" w:rsidRDefault="00E568B6" w:rsidP="00E568B6">
      <w:pPr>
        <w:ind w:firstLine="720"/>
        <w:rPr>
          <w:u w:val="single"/>
        </w:rPr>
      </w:pPr>
      <w:r w:rsidRPr="00A20355">
        <w:rPr>
          <w:rStyle w:val="Emphasis"/>
        </w:rPr>
        <w:t>Labor unions</w:t>
      </w:r>
      <w:r w:rsidRPr="00A2549F">
        <w:rPr>
          <w:sz w:val="12"/>
        </w:rPr>
        <w:t xml:space="preserve">, </w:t>
      </w:r>
      <w:r w:rsidRPr="00911FA1">
        <w:rPr>
          <w:u w:val="single"/>
        </w:rPr>
        <w:t>shippers</w:t>
      </w:r>
      <w:r w:rsidRPr="00A2549F">
        <w:rPr>
          <w:sz w:val="12"/>
        </w:rPr>
        <w:t xml:space="preserve">, and the Class I railroads all </w:t>
      </w:r>
      <w:r w:rsidRPr="00911FA1">
        <w:rPr>
          <w:u w:val="single"/>
        </w:rPr>
        <w:t xml:space="preserve">agree that the first step to </w:t>
      </w:r>
      <w:r w:rsidRPr="00127BE0">
        <w:rPr>
          <w:highlight w:val="yellow"/>
          <w:u w:val="single"/>
        </w:rPr>
        <w:t>better</w:t>
      </w:r>
      <w:r w:rsidRPr="00911FA1">
        <w:rPr>
          <w:u w:val="single"/>
        </w:rPr>
        <w:t xml:space="preserve"> freight </w:t>
      </w:r>
      <w:r w:rsidRPr="00127BE0">
        <w:rPr>
          <w:rStyle w:val="Emphasis"/>
          <w:highlight w:val="yellow"/>
        </w:rPr>
        <w:t>rail service</w:t>
      </w:r>
      <w:r w:rsidRPr="00BE706E">
        <w:rPr>
          <w:u w:val="single"/>
        </w:rPr>
        <w:t xml:space="preserve"> is to </w:t>
      </w:r>
      <w:r w:rsidRPr="00127BE0">
        <w:rPr>
          <w:rStyle w:val="Emphasis"/>
          <w:highlight w:val="yellow"/>
        </w:rPr>
        <w:t>hire more workers</w:t>
      </w:r>
      <w:r w:rsidRPr="00911FA1">
        <w:rPr>
          <w:u w:val="single"/>
        </w:rPr>
        <w:t xml:space="preserve">. It is not </w:t>
      </w:r>
      <w:r w:rsidRPr="00127BE0">
        <w:rPr>
          <w:rStyle w:val="Emphasis"/>
        </w:rPr>
        <w:t>physically possible</w:t>
      </w:r>
      <w:r w:rsidRPr="00911FA1">
        <w:rPr>
          <w:u w:val="single"/>
        </w:rPr>
        <w:t xml:space="preserve"> to move the same or greater volume of goods with 30% fewer workers.</w:t>
      </w:r>
      <w:r w:rsidRPr="00A2549F">
        <w:rPr>
          <w:sz w:val="12"/>
        </w:rPr>
        <w:t xml:space="preserve"> Unfortunately, contrary to their rhetoric, the </w:t>
      </w:r>
      <w:r w:rsidRPr="00911FA1">
        <w:rPr>
          <w:u w:val="single"/>
        </w:rPr>
        <w:t>railroads have not made much progress in increasing their workforce numbers.</w:t>
      </w:r>
    </w:p>
    <w:p w14:paraId="492D8DBE" w14:textId="77777777" w:rsidR="00E568B6" w:rsidRPr="00A2549F" w:rsidRDefault="00E568B6" w:rsidP="00E568B6">
      <w:pPr>
        <w:ind w:firstLine="720"/>
        <w:rPr>
          <w:sz w:val="12"/>
        </w:rPr>
      </w:pPr>
      <w:r w:rsidRPr="00A2549F">
        <w:rPr>
          <w:sz w:val="12"/>
        </w:rPr>
        <w:t xml:space="preserve">As of March 2023, which is the latest data available from the STB, the total Class I employment level was 120,668 employees.\17\ That still remains below pre-pandemic levels and it's also still significantly lower than the pre-PSR high watermark of 174,122 employees in April 2015.\18\ </w:t>
      </w:r>
      <w:r w:rsidRPr="00911FA1">
        <w:rPr>
          <w:u w:val="single"/>
        </w:rPr>
        <w:t>Most rail crafts are also below their pre-pandemic levels, with maintenance of equipment and stores employees more than 18% below pre-pandemic levels and train and engine transportation employment levels currently 1.5% below pre-pandemic levels</w:t>
      </w:r>
      <w:r w:rsidRPr="00A2549F">
        <w:rPr>
          <w:sz w:val="12"/>
        </w:rPr>
        <w:t>. The one exception is executives and staff assistants, which are 5% above their pre-pandemic levels.\19\</w:t>
      </w:r>
    </w:p>
    <w:p w14:paraId="73A3923B" w14:textId="77777777" w:rsidR="00E568B6" w:rsidRPr="00A2549F" w:rsidRDefault="00E568B6" w:rsidP="00E568B6">
      <w:pPr>
        <w:spacing w:after="0"/>
        <w:rPr>
          <w:sz w:val="12"/>
        </w:rPr>
      </w:pPr>
      <w:r w:rsidRPr="00A2549F">
        <w:rPr>
          <w:sz w:val="12"/>
        </w:rPr>
        <w:t>---------------------------------------------------------------------------</w:t>
      </w:r>
    </w:p>
    <w:p w14:paraId="652DC3F6" w14:textId="77777777" w:rsidR="00E568B6" w:rsidRPr="00A2549F" w:rsidRDefault="00E568B6" w:rsidP="00E568B6">
      <w:pPr>
        <w:spacing w:after="0"/>
        <w:rPr>
          <w:sz w:val="12"/>
        </w:rPr>
      </w:pPr>
      <w:r w:rsidRPr="00A2549F">
        <w:rPr>
          <w:sz w:val="12"/>
        </w:rPr>
        <w:t xml:space="preserve">    \17\ Data accessible at https://www.stb.gov/reports-data/economic-</w:t>
      </w:r>
    </w:p>
    <w:p w14:paraId="27C3AF2D" w14:textId="77777777" w:rsidR="00E568B6" w:rsidRPr="00A2549F" w:rsidRDefault="00E568B6" w:rsidP="00E568B6">
      <w:pPr>
        <w:spacing w:after="0"/>
        <w:rPr>
          <w:sz w:val="12"/>
        </w:rPr>
      </w:pPr>
      <w:r w:rsidRPr="00A2549F">
        <w:rPr>
          <w:sz w:val="12"/>
        </w:rPr>
        <w:t>data/employment-data/</w:t>
      </w:r>
    </w:p>
    <w:p w14:paraId="19242006" w14:textId="77777777" w:rsidR="00E568B6" w:rsidRPr="00A2549F" w:rsidRDefault="00E568B6" w:rsidP="00E568B6">
      <w:pPr>
        <w:spacing w:after="0"/>
        <w:rPr>
          <w:sz w:val="12"/>
        </w:rPr>
      </w:pPr>
      <w:r w:rsidRPr="00A2549F">
        <w:rPr>
          <w:sz w:val="12"/>
        </w:rPr>
        <w:t xml:space="preserve">    \18\ Ibid 17</w:t>
      </w:r>
    </w:p>
    <w:p w14:paraId="19ED5562" w14:textId="77777777" w:rsidR="00E568B6" w:rsidRPr="00A2549F" w:rsidRDefault="00E568B6" w:rsidP="00E568B6">
      <w:pPr>
        <w:spacing w:after="0"/>
        <w:rPr>
          <w:sz w:val="12"/>
        </w:rPr>
      </w:pPr>
      <w:r w:rsidRPr="00A2549F">
        <w:rPr>
          <w:sz w:val="12"/>
        </w:rPr>
        <w:t xml:space="preserve">    \19\ Ibid 17</w:t>
      </w:r>
    </w:p>
    <w:p w14:paraId="40F143DA" w14:textId="77777777" w:rsidR="00E568B6" w:rsidRPr="00A2549F" w:rsidRDefault="00E568B6" w:rsidP="00E568B6">
      <w:pPr>
        <w:spacing w:after="0"/>
        <w:rPr>
          <w:sz w:val="12"/>
        </w:rPr>
      </w:pPr>
      <w:r w:rsidRPr="00A2549F">
        <w:rPr>
          <w:sz w:val="12"/>
        </w:rPr>
        <w:t>---------------------------------------------------------------------------</w:t>
      </w:r>
    </w:p>
    <w:p w14:paraId="02C4E554" w14:textId="77777777" w:rsidR="00E568B6" w:rsidRPr="00A2549F" w:rsidRDefault="00E568B6" w:rsidP="00E568B6">
      <w:pPr>
        <w:ind w:firstLine="720"/>
        <w:rPr>
          <w:sz w:val="12"/>
        </w:rPr>
      </w:pPr>
      <w:r w:rsidRPr="00A2549F">
        <w:rPr>
          <w:sz w:val="12"/>
        </w:rPr>
        <w:t>On an individual Class I railroad basis, only Canadian Pacific and CSX have gotten back to their pre-pandemic employment levels in March 2020.</w:t>
      </w:r>
    </w:p>
    <w:p w14:paraId="569E86E7" w14:textId="77777777" w:rsidR="00E568B6" w:rsidRPr="00911FA1" w:rsidRDefault="00E568B6" w:rsidP="00E568B6">
      <w:pPr>
        <w:ind w:firstLine="720"/>
        <w:rPr>
          <w:u w:val="single"/>
        </w:rPr>
      </w:pPr>
      <w:r w:rsidRPr="00A2549F">
        <w:rPr>
          <w:rStyle w:val="Emphasis"/>
          <w:highlight w:val="yellow"/>
        </w:rPr>
        <w:t>Insufficient</w:t>
      </w:r>
      <w:r w:rsidRPr="00911FA1">
        <w:rPr>
          <w:rStyle w:val="Emphasis"/>
        </w:rPr>
        <w:t xml:space="preserve"> workforce </w:t>
      </w:r>
      <w:r w:rsidRPr="00A2549F">
        <w:rPr>
          <w:rStyle w:val="Emphasis"/>
          <w:highlight w:val="yellow"/>
        </w:rPr>
        <w:t>training</w:t>
      </w:r>
      <w:r w:rsidRPr="00911FA1">
        <w:rPr>
          <w:u w:val="single"/>
        </w:rPr>
        <w:t xml:space="preserve"> also </w:t>
      </w:r>
      <w:r w:rsidRPr="00A2549F">
        <w:rPr>
          <w:highlight w:val="yellow"/>
          <w:u w:val="single"/>
        </w:rPr>
        <w:t>has ramifications</w:t>
      </w:r>
      <w:r w:rsidRPr="00911FA1">
        <w:rPr>
          <w:u w:val="single"/>
        </w:rPr>
        <w:t xml:space="preserve"> for rail safety and </w:t>
      </w:r>
      <w:r w:rsidRPr="00911FA1">
        <w:rPr>
          <w:b/>
          <w:bCs/>
          <w:u w:val="single"/>
        </w:rPr>
        <w:t>service</w:t>
      </w:r>
      <w:r w:rsidRPr="00A2549F">
        <w:rPr>
          <w:sz w:val="12"/>
        </w:rPr>
        <w:t xml:space="preserve">. Over the last several years, </w:t>
      </w:r>
      <w:r w:rsidRPr="00BE706E">
        <w:rPr>
          <w:rStyle w:val="Emphasis"/>
        </w:rPr>
        <w:t>NS</w:t>
      </w:r>
      <w:r w:rsidRPr="00BE706E">
        <w:rPr>
          <w:u w:val="single"/>
        </w:rPr>
        <w:t xml:space="preserve"> has </w:t>
      </w:r>
      <w:r w:rsidRPr="00A2549F">
        <w:rPr>
          <w:b/>
          <w:bCs/>
          <w:highlight w:val="yellow"/>
          <w:u w:val="single"/>
        </w:rPr>
        <w:t>reduced</w:t>
      </w:r>
      <w:r w:rsidRPr="00911FA1">
        <w:rPr>
          <w:u w:val="single"/>
        </w:rPr>
        <w:t xml:space="preserve"> the amount of </w:t>
      </w:r>
      <w:r w:rsidRPr="00A2549F">
        <w:rPr>
          <w:b/>
          <w:bCs/>
          <w:highlight w:val="yellow"/>
          <w:u w:val="single"/>
        </w:rPr>
        <w:t>training</w:t>
      </w:r>
      <w:r w:rsidRPr="00911FA1">
        <w:rPr>
          <w:u w:val="single"/>
        </w:rPr>
        <w:t xml:space="preserve"> for new train conductors </w:t>
      </w:r>
      <w:r w:rsidRPr="00911FA1">
        <w:rPr>
          <w:rStyle w:val="Emphasis"/>
        </w:rPr>
        <w:t>from 16 weeks to 6 weeks</w:t>
      </w:r>
      <w:r w:rsidRPr="00911FA1">
        <w:rPr>
          <w:u w:val="single"/>
        </w:rPr>
        <w:t xml:space="preserve"> before putting these workers into service </w:t>
      </w:r>
      <w:r w:rsidRPr="00A2549F">
        <w:rPr>
          <w:highlight w:val="yellow"/>
          <w:u w:val="single"/>
        </w:rPr>
        <w:t xml:space="preserve">because </w:t>
      </w:r>
      <w:r w:rsidRPr="00A2549F">
        <w:rPr>
          <w:rStyle w:val="Emphasis"/>
          <w:highlight w:val="yellow"/>
        </w:rPr>
        <w:t>they</w:t>
      </w:r>
      <w:r w:rsidRPr="00911FA1">
        <w:rPr>
          <w:rStyle w:val="Emphasis"/>
        </w:rPr>
        <w:t xml:space="preserve"> desperately </w:t>
      </w:r>
      <w:r w:rsidRPr="00A2549F">
        <w:rPr>
          <w:rStyle w:val="Emphasis"/>
          <w:highlight w:val="yellow"/>
        </w:rPr>
        <w:t>need more conductors</w:t>
      </w:r>
      <w:r w:rsidRPr="00A2549F">
        <w:rPr>
          <w:sz w:val="12"/>
        </w:rPr>
        <w:t xml:space="preserve">.\20\ </w:t>
      </w:r>
      <w:r w:rsidRPr="00911FA1">
        <w:rPr>
          <w:u w:val="single"/>
        </w:rPr>
        <w:t xml:space="preserve">That means these conductors don't have the </w:t>
      </w:r>
      <w:r w:rsidRPr="00911FA1">
        <w:rPr>
          <w:rStyle w:val="Emphasis"/>
        </w:rPr>
        <w:t>proper training</w:t>
      </w:r>
      <w:r w:rsidRPr="00911FA1">
        <w:rPr>
          <w:u w:val="single"/>
        </w:rPr>
        <w:t xml:space="preserve"> to do their jobs, which includes identifying and potentially fixing mechanical problems when a train breaks down. The lack of training puts these conductors at </w:t>
      </w:r>
      <w:r w:rsidRPr="00911FA1">
        <w:rPr>
          <w:b/>
          <w:bCs/>
          <w:u w:val="single"/>
        </w:rPr>
        <w:t>risk of death</w:t>
      </w:r>
      <w:r w:rsidRPr="00911FA1">
        <w:rPr>
          <w:u w:val="single"/>
        </w:rPr>
        <w:t xml:space="preserve"> or severe injury, increasing the likelihood of </w:t>
      </w:r>
      <w:r w:rsidRPr="00911FA1">
        <w:rPr>
          <w:rStyle w:val="Emphasis"/>
        </w:rPr>
        <w:t>safety incidents</w:t>
      </w:r>
      <w:r w:rsidRPr="00911FA1">
        <w:rPr>
          <w:u w:val="single"/>
        </w:rPr>
        <w:t xml:space="preserve">. Shippers served by NS are harmed because the increase in safety incidents can </w:t>
      </w:r>
      <w:r w:rsidRPr="00A2549F">
        <w:rPr>
          <w:highlight w:val="yellow"/>
          <w:u w:val="single"/>
        </w:rPr>
        <w:t xml:space="preserve">lead to </w:t>
      </w:r>
      <w:r w:rsidRPr="00A2549F">
        <w:rPr>
          <w:rStyle w:val="Emphasis"/>
          <w:highlight w:val="yellow"/>
        </w:rPr>
        <w:t>further delays</w:t>
      </w:r>
      <w:r w:rsidRPr="00911FA1">
        <w:rPr>
          <w:rStyle w:val="Emphasis"/>
        </w:rPr>
        <w:t xml:space="preserve"> in shipments</w:t>
      </w:r>
      <w:r w:rsidRPr="00911FA1">
        <w:rPr>
          <w:u w:val="single"/>
        </w:rPr>
        <w:t>.</w:t>
      </w:r>
    </w:p>
    <w:p w14:paraId="1AAA3F63" w14:textId="77777777" w:rsidR="00E568B6" w:rsidRPr="00A2549F" w:rsidRDefault="00E568B6" w:rsidP="00E568B6">
      <w:pPr>
        <w:spacing w:after="0"/>
        <w:rPr>
          <w:sz w:val="12"/>
        </w:rPr>
      </w:pPr>
      <w:r w:rsidRPr="00A2549F">
        <w:rPr>
          <w:sz w:val="12"/>
        </w:rPr>
        <w:t>---------------------------------------------------------------------------</w:t>
      </w:r>
    </w:p>
    <w:p w14:paraId="104E7FED" w14:textId="77777777" w:rsidR="00E568B6" w:rsidRPr="00A2549F" w:rsidRDefault="00E568B6" w:rsidP="00E568B6">
      <w:pPr>
        <w:spacing w:after="0"/>
        <w:rPr>
          <w:sz w:val="12"/>
        </w:rPr>
      </w:pPr>
      <w:r w:rsidRPr="00A2549F">
        <w:rPr>
          <w:sz w:val="12"/>
        </w:rPr>
        <w:t xml:space="preserve">    \20\ https://www.trains.com/trn/news-reviews/news-wire/fra-letter-</w:t>
      </w:r>
    </w:p>
    <w:p w14:paraId="2E8E5B19" w14:textId="77777777" w:rsidR="00E568B6" w:rsidRPr="00A2549F" w:rsidRDefault="00E568B6" w:rsidP="00E568B6">
      <w:pPr>
        <w:spacing w:after="0"/>
        <w:rPr>
          <w:sz w:val="12"/>
        </w:rPr>
      </w:pPr>
      <w:r w:rsidRPr="00A2549F">
        <w:rPr>
          <w:sz w:val="12"/>
        </w:rPr>
        <w:t>warns-norfolk-southern-about-conductor-training-safety-deficiencies/</w:t>
      </w:r>
    </w:p>
    <w:p w14:paraId="2649AA2C" w14:textId="77777777" w:rsidR="00E568B6" w:rsidRPr="00A2549F" w:rsidRDefault="00E568B6" w:rsidP="00E568B6">
      <w:pPr>
        <w:spacing w:after="0"/>
        <w:rPr>
          <w:sz w:val="12"/>
        </w:rPr>
      </w:pPr>
      <w:r w:rsidRPr="00A2549F">
        <w:rPr>
          <w:sz w:val="12"/>
        </w:rPr>
        <w:t>---------------------------------------------------------------------------</w:t>
      </w:r>
    </w:p>
    <w:p w14:paraId="73121686" w14:textId="77777777" w:rsidR="00E568B6" w:rsidRPr="00911FA1" w:rsidRDefault="00E568B6" w:rsidP="00E568B6">
      <w:pPr>
        <w:rPr>
          <w:sz w:val="12"/>
        </w:rPr>
      </w:pPr>
      <w:r w:rsidRPr="00911FA1">
        <w:rPr>
          <w:sz w:val="12"/>
        </w:rPr>
        <w:t>Solutions</w:t>
      </w:r>
    </w:p>
    <w:p w14:paraId="17F709E5" w14:textId="77777777" w:rsidR="00E568B6" w:rsidRPr="00911FA1" w:rsidRDefault="00E568B6" w:rsidP="00E568B6">
      <w:pPr>
        <w:ind w:firstLine="720"/>
        <w:rPr>
          <w:sz w:val="12"/>
        </w:rPr>
      </w:pPr>
      <w:r w:rsidRPr="00911FA1">
        <w:rPr>
          <w:sz w:val="12"/>
        </w:rPr>
        <w:t>It is going to take action from Congress and federal regulators such as the STB and the Federal Railroad Administration (FRA) to resolve the core staffing, service, and safety issues that threaten not only our country's freight rail supply chain, but our economy as a whole.</w:t>
      </w:r>
    </w:p>
    <w:p w14:paraId="7B43495D" w14:textId="77777777" w:rsidR="00E568B6" w:rsidRPr="00911FA1" w:rsidRDefault="00E568B6" w:rsidP="00E568B6">
      <w:pPr>
        <w:ind w:firstLine="720"/>
        <w:rPr>
          <w:sz w:val="12"/>
        </w:rPr>
      </w:pPr>
      <w:r w:rsidRPr="00911FA1">
        <w:rPr>
          <w:sz w:val="12"/>
        </w:rPr>
        <w:t>Rail labor and shippers are united around many of the solutions here, which has not always been the case.</w:t>
      </w:r>
    </w:p>
    <w:p w14:paraId="5F62774F" w14:textId="77777777" w:rsidR="00E568B6" w:rsidRPr="00A2549F" w:rsidRDefault="00E568B6" w:rsidP="00E568B6">
      <w:pPr>
        <w:rPr>
          <w:sz w:val="12"/>
        </w:rPr>
      </w:pPr>
      <w:r w:rsidRPr="00911FA1">
        <w:rPr>
          <w:sz w:val="12"/>
        </w:rPr>
        <w:t xml:space="preserve">Strengthen the Common Carrier Obligation   </w:t>
      </w:r>
    </w:p>
    <w:p w14:paraId="5F87FBB9" w14:textId="77777777" w:rsidR="00E568B6" w:rsidRPr="00911FA1" w:rsidRDefault="00E568B6" w:rsidP="00E568B6">
      <w:pPr>
        <w:ind w:firstLine="720"/>
        <w:rPr>
          <w:sz w:val="12"/>
        </w:rPr>
      </w:pPr>
      <w:r w:rsidRPr="00911FA1">
        <w:rPr>
          <w:sz w:val="12"/>
        </w:rPr>
        <w:t xml:space="preserve">The </w:t>
      </w:r>
      <w:r w:rsidRPr="00A2549F">
        <w:rPr>
          <w:sz w:val="12"/>
        </w:rPr>
        <w:t>“</w:t>
      </w:r>
      <w:r w:rsidRPr="00911FA1">
        <w:rPr>
          <w:sz w:val="12"/>
        </w:rPr>
        <w:t xml:space="preserve">common carrier obligation'' is a requirement that rail carriers serve a shipper </w:t>
      </w:r>
      <w:r w:rsidRPr="00A2549F">
        <w:rPr>
          <w:sz w:val="12"/>
        </w:rPr>
        <w:t>“</w:t>
      </w:r>
      <w:r w:rsidRPr="00911FA1">
        <w:rPr>
          <w:sz w:val="12"/>
        </w:rPr>
        <w:t xml:space="preserve">on reasonable request''. It was put into federal law to ensure that the railroads didn't discriminate and refuse service to shippers they didn't want to serve. Right now, the term </w:t>
      </w:r>
      <w:r w:rsidRPr="00A2549F">
        <w:rPr>
          <w:sz w:val="12"/>
        </w:rPr>
        <w:t>“</w:t>
      </w:r>
      <w:r w:rsidRPr="00911FA1">
        <w:rPr>
          <w:sz w:val="12"/>
        </w:rPr>
        <w:t>reasonable request'' is not defined in federal statute and so it is hard to enforce. The Surface Transportation Board has been doing an admirable job trying to get the railroads to improve rail service, but they need more tools to do their job and ensure that the railroads are living up to their common carrier obligation.</w:t>
      </w:r>
    </w:p>
    <w:p w14:paraId="7ED0C2DE" w14:textId="77777777" w:rsidR="00E568B6" w:rsidRPr="00911FA1" w:rsidRDefault="00E568B6" w:rsidP="00E568B6">
      <w:pPr>
        <w:rPr>
          <w:sz w:val="12"/>
        </w:rPr>
      </w:pPr>
      <w:r w:rsidRPr="00911FA1">
        <w:rPr>
          <w:sz w:val="12"/>
        </w:rPr>
        <w:t xml:space="preserve">Congress should strengthen and better define the existing federal common carrier obligation the railroads have to serve their customers.\21\ Senator Tammy Baldwin introduced legislation last Congress that all rail labor unions and shipper groups from a wide array of industries, including the American Chemistry Council (ACC) endorsed.\22\ Senator Baldwin's legislation would strengthen and better define the common carrier obligation of the railroads by spelling out what </w:t>
      </w:r>
      <w:r w:rsidRPr="00A2549F">
        <w:rPr>
          <w:sz w:val="12"/>
        </w:rPr>
        <w:t>“</w:t>
      </w:r>
      <w:r w:rsidRPr="00911FA1">
        <w:rPr>
          <w:sz w:val="12"/>
        </w:rPr>
        <w:t>reasonable request'' means and allow the STB to take into consideration items like workforce levels and the availability of equipment when determining whether the railroads are living up to their</w:t>
      </w:r>
      <w:r w:rsidRPr="00A2549F">
        <w:rPr>
          <w:sz w:val="12"/>
        </w:rPr>
        <w:t xml:space="preserve"> </w:t>
      </w:r>
      <w:r w:rsidRPr="00911FA1">
        <w:rPr>
          <w:sz w:val="12"/>
        </w:rPr>
        <w:t>common carrier obligation.</w:t>
      </w:r>
    </w:p>
    <w:p w14:paraId="29D0B69C" w14:textId="77777777" w:rsidR="00E568B6" w:rsidRPr="00911FA1" w:rsidRDefault="00E568B6" w:rsidP="00E568B6">
      <w:pPr>
        <w:spacing w:after="0"/>
        <w:rPr>
          <w:sz w:val="12"/>
        </w:rPr>
      </w:pPr>
      <w:r w:rsidRPr="00911FA1">
        <w:rPr>
          <w:sz w:val="12"/>
        </w:rPr>
        <w:t>---------------------------------------------------------------------------</w:t>
      </w:r>
    </w:p>
    <w:p w14:paraId="46FA512B" w14:textId="77777777" w:rsidR="00E568B6" w:rsidRPr="00911FA1" w:rsidRDefault="00E568B6" w:rsidP="00E568B6">
      <w:pPr>
        <w:spacing w:after="0"/>
        <w:rPr>
          <w:sz w:val="12"/>
        </w:rPr>
      </w:pPr>
      <w:r w:rsidRPr="00911FA1">
        <w:rPr>
          <w:sz w:val="12"/>
        </w:rPr>
        <w:t xml:space="preserve">    \21\ Codified in Section 11101(a) of title 49, United States Code</w:t>
      </w:r>
    </w:p>
    <w:p w14:paraId="0C08B7F0" w14:textId="77777777" w:rsidR="00E568B6" w:rsidRPr="00911FA1" w:rsidRDefault="00E568B6" w:rsidP="00E568B6">
      <w:pPr>
        <w:spacing w:after="0"/>
        <w:rPr>
          <w:sz w:val="12"/>
        </w:rPr>
      </w:pPr>
      <w:r w:rsidRPr="00911FA1">
        <w:rPr>
          <w:sz w:val="12"/>
        </w:rPr>
        <w:t xml:space="preserve">    \22\ https://www.baldwin.senate.gov/news/press-releases/baldwin-</w:t>
      </w:r>
    </w:p>
    <w:p w14:paraId="45853972" w14:textId="77777777" w:rsidR="00E568B6" w:rsidRPr="00911FA1" w:rsidRDefault="00E568B6" w:rsidP="00E568B6">
      <w:pPr>
        <w:spacing w:after="0"/>
        <w:rPr>
          <w:sz w:val="12"/>
        </w:rPr>
      </w:pPr>
      <w:r w:rsidRPr="00911FA1">
        <w:rPr>
          <w:sz w:val="12"/>
        </w:rPr>
        <w:t>introduces-legislation-to-improve-freight-rail-service-for-american-</w:t>
      </w:r>
    </w:p>
    <w:p w14:paraId="22F99A4A" w14:textId="77777777" w:rsidR="00E568B6" w:rsidRPr="00911FA1" w:rsidRDefault="00E568B6" w:rsidP="00E568B6">
      <w:pPr>
        <w:spacing w:after="0"/>
        <w:rPr>
          <w:sz w:val="12"/>
        </w:rPr>
      </w:pPr>
      <w:r w:rsidRPr="00911FA1">
        <w:rPr>
          <w:sz w:val="12"/>
        </w:rPr>
        <w:t>businesses</w:t>
      </w:r>
    </w:p>
    <w:p w14:paraId="5CA0D47C" w14:textId="77777777" w:rsidR="00E568B6" w:rsidRPr="00911FA1" w:rsidRDefault="00E568B6" w:rsidP="00E568B6">
      <w:pPr>
        <w:spacing w:after="0"/>
        <w:rPr>
          <w:sz w:val="12"/>
        </w:rPr>
      </w:pPr>
      <w:r w:rsidRPr="00911FA1">
        <w:rPr>
          <w:sz w:val="12"/>
        </w:rPr>
        <w:t>---------------------------------------------------------------------------</w:t>
      </w:r>
    </w:p>
    <w:p w14:paraId="21047D74" w14:textId="77777777" w:rsidR="00E568B6" w:rsidRPr="00911FA1" w:rsidRDefault="00E568B6" w:rsidP="00E568B6">
      <w:pPr>
        <w:ind w:firstLine="720"/>
        <w:rPr>
          <w:sz w:val="12"/>
        </w:rPr>
      </w:pPr>
      <w:r w:rsidRPr="00911FA1">
        <w:rPr>
          <w:sz w:val="12"/>
        </w:rPr>
        <w:t>Similarly, then House T&amp;I Railroad Subcommittee Chairman Donald Payne and House T&amp;I Chairman Peter DeFazio introduced legislation last Congress to reauthorize the STB that would also strengthen and better define the common carrier obligation along with several other important provisions.\23\ We urge this Congress to pass similar legislation.</w:t>
      </w:r>
    </w:p>
    <w:p w14:paraId="444D8DE7" w14:textId="77777777" w:rsidR="00E568B6" w:rsidRPr="00911FA1" w:rsidRDefault="00E568B6" w:rsidP="00E568B6">
      <w:pPr>
        <w:spacing w:after="0"/>
        <w:rPr>
          <w:sz w:val="12"/>
        </w:rPr>
      </w:pPr>
      <w:r w:rsidRPr="00911FA1">
        <w:rPr>
          <w:sz w:val="12"/>
        </w:rPr>
        <w:t>---------------------------------------------------------------------------</w:t>
      </w:r>
    </w:p>
    <w:p w14:paraId="6E49AAAF" w14:textId="77777777" w:rsidR="00E568B6" w:rsidRPr="00911FA1" w:rsidRDefault="00E568B6" w:rsidP="00E568B6">
      <w:pPr>
        <w:spacing w:after="0"/>
        <w:rPr>
          <w:sz w:val="12"/>
        </w:rPr>
      </w:pPr>
      <w:r w:rsidRPr="00911FA1">
        <w:rPr>
          <w:sz w:val="12"/>
        </w:rPr>
        <w:t xml:space="preserve">    \23\ https://www.congress.gov/bill/117th-congress/house-bill/8649/</w:t>
      </w:r>
    </w:p>
    <w:p w14:paraId="1B25FEA0" w14:textId="77777777" w:rsidR="00E568B6" w:rsidRPr="00911FA1" w:rsidRDefault="00E568B6" w:rsidP="00E568B6">
      <w:pPr>
        <w:spacing w:after="0"/>
        <w:rPr>
          <w:sz w:val="12"/>
        </w:rPr>
      </w:pPr>
      <w:r w:rsidRPr="00911FA1">
        <w:rPr>
          <w:sz w:val="12"/>
        </w:rPr>
        <w:t>text?s=4&amp;r=1</w:t>
      </w:r>
    </w:p>
    <w:p w14:paraId="1BA60E21" w14:textId="77777777" w:rsidR="00E568B6" w:rsidRPr="00A2549F" w:rsidRDefault="00E568B6" w:rsidP="00E568B6">
      <w:pPr>
        <w:spacing w:after="0"/>
        <w:rPr>
          <w:sz w:val="12"/>
        </w:rPr>
      </w:pPr>
      <w:r w:rsidRPr="00911FA1">
        <w:rPr>
          <w:sz w:val="12"/>
        </w:rPr>
        <w:t>---------------------------------------------------------------------------</w:t>
      </w:r>
    </w:p>
    <w:p w14:paraId="4C78BED6" w14:textId="77777777" w:rsidR="00E568B6" w:rsidRPr="00A2549F" w:rsidRDefault="00E568B6" w:rsidP="00E568B6">
      <w:pPr>
        <w:rPr>
          <w:sz w:val="12"/>
        </w:rPr>
      </w:pPr>
      <w:r w:rsidRPr="00A2549F">
        <w:rPr>
          <w:sz w:val="12"/>
        </w:rPr>
        <w:t>Hire More Workers</w:t>
      </w:r>
    </w:p>
    <w:p w14:paraId="4F3DF015" w14:textId="77777777" w:rsidR="00E568B6" w:rsidRPr="00A2549F" w:rsidRDefault="00E568B6" w:rsidP="00E568B6">
      <w:pPr>
        <w:ind w:firstLine="720"/>
        <w:rPr>
          <w:sz w:val="12"/>
        </w:rPr>
      </w:pPr>
      <w:r w:rsidRPr="00A20355">
        <w:rPr>
          <w:u w:val="single"/>
        </w:rPr>
        <w:t xml:space="preserve">The </w:t>
      </w:r>
      <w:r w:rsidRPr="00A2549F">
        <w:rPr>
          <w:rStyle w:val="Emphasis"/>
          <w:highlight w:val="yellow"/>
        </w:rPr>
        <w:t>poor</w:t>
      </w:r>
      <w:r w:rsidRPr="003B6E87">
        <w:rPr>
          <w:rStyle w:val="Emphasis"/>
        </w:rPr>
        <w:t xml:space="preserve"> working </w:t>
      </w:r>
      <w:r w:rsidRPr="00A2549F">
        <w:rPr>
          <w:rStyle w:val="Emphasis"/>
          <w:highlight w:val="yellow"/>
        </w:rPr>
        <w:t>conditions</w:t>
      </w:r>
      <w:r w:rsidRPr="00A20355">
        <w:rPr>
          <w:u w:val="single"/>
        </w:rPr>
        <w:t xml:space="preserve"> on Class I railroads today </w:t>
      </w:r>
      <w:r w:rsidRPr="00A2549F">
        <w:rPr>
          <w:highlight w:val="yellow"/>
          <w:u w:val="single"/>
        </w:rPr>
        <w:t>are</w:t>
      </w:r>
      <w:r w:rsidRPr="00A20355">
        <w:rPr>
          <w:u w:val="single"/>
        </w:rPr>
        <w:t xml:space="preserve"> some of </w:t>
      </w:r>
      <w:r w:rsidRPr="003B6E87">
        <w:rPr>
          <w:rStyle w:val="Emphasis"/>
        </w:rPr>
        <w:t xml:space="preserve">the biggest </w:t>
      </w:r>
      <w:r w:rsidRPr="00A2549F">
        <w:rPr>
          <w:rStyle w:val="Emphasis"/>
          <w:highlight w:val="yellow"/>
        </w:rPr>
        <w:t>challenges</w:t>
      </w:r>
      <w:r w:rsidRPr="00A2549F">
        <w:rPr>
          <w:highlight w:val="yellow"/>
          <w:u w:val="single"/>
        </w:rPr>
        <w:t xml:space="preserve"> in </w:t>
      </w:r>
      <w:r w:rsidRPr="00A2549F">
        <w:rPr>
          <w:rStyle w:val="Emphasis"/>
          <w:highlight w:val="yellow"/>
        </w:rPr>
        <w:t>hiring</w:t>
      </w:r>
      <w:r w:rsidRPr="00A2549F">
        <w:rPr>
          <w:highlight w:val="yellow"/>
          <w:u w:val="single"/>
        </w:rPr>
        <w:t xml:space="preserve"> and </w:t>
      </w:r>
      <w:r w:rsidRPr="00A2549F">
        <w:rPr>
          <w:rStyle w:val="Emphasis"/>
          <w:highlight w:val="yellow"/>
        </w:rPr>
        <w:t>keeping workers</w:t>
      </w:r>
      <w:r w:rsidRPr="00A20355">
        <w:rPr>
          <w:u w:val="single"/>
        </w:rPr>
        <w:t xml:space="preserve">. TTD's rail unions have reported on the phenomenon of </w:t>
      </w:r>
      <w:r w:rsidRPr="00A20355">
        <w:rPr>
          <w:b/>
          <w:bCs/>
          <w:u w:val="single"/>
        </w:rPr>
        <w:t>rail employees</w:t>
      </w:r>
      <w:r w:rsidRPr="00A20355">
        <w:rPr>
          <w:u w:val="single"/>
        </w:rPr>
        <w:t xml:space="preserve"> with upwards of ten or </w:t>
      </w:r>
      <w:r w:rsidRPr="00A2549F">
        <w:rPr>
          <w:rStyle w:val="Emphasis"/>
          <w:highlight w:val="yellow"/>
        </w:rPr>
        <w:t>fifteen years of experience resigning</w:t>
      </w:r>
      <w:r w:rsidRPr="00A2549F">
        <w:rPr>
          <w:highlight w:val="yellow"/>
          <w:u w:val="single"/>
        </w:rPr>
        <w:t xml:space="preserve"> from </w:t>
      </w:r>
      <w:r w:rsidRPr="00A2549F">
        <w:rPr>
          <w:rStyle w:val="Emphasis"/>
          <w:highlight w:val="yellow"/>
        </w:rPr>
        <w:t>well-paying jobs</w:t>
      </w:r>
      <w:r w:rsidRPr="00A20355">
        <w:rPr>
          <w:u w:val="single"/>
        </w:rPr>
        <w:t xml:space="preserve"> and giving up stable retirements</w:t>
      </w:r>
      <w:r w:rsidRPr="00A2549F">
        <w:rPr>
          <w:sz w:val="12"/>
        </w:rPr>
        <w:t xml:space="preserve">. </w:t>
      </w:r>
      <w:r w:rsidRPr="00A20355">
        <w:rPr>
          <w:u w:val="single"/>
        </w:rPr>
        <w:t xml:space="preserve">Workers face a lack of paid sick leave </w:t>
      </w:r>
      <w:r w:rsidRPr="00A2549F">
        <w:rPr>
          <w:sz w:val="12"/>
        </w:rPr>
        <w:t xml:space="preserve">\24\, </w:t>
      </w:r>
      <w:r w:rsidRPr="00A20355">
        <w:rPr>
          <w:u w:val="single"/>
        </w:rPr>
        <w:t>draconian attendance policies</w:t>
      </w:r>
      <w:r w:rsidRPr="00A2549F">
        <w:rPr>
          <w:sz w:val="12"/>
        </w:rPr>
        <w:t xml:space="preserve"> \25\, </w:t>
      </w:r>
      <w:r w:rsidRPr="00A20355">
        <w:rPr>
          <w:u w:val="single"/>
        </w:rPr>
        <w:t>increased safety issues</w:t>
      </w:r>
      <w:r w:rsidRPr="00A2549F">
        <w:rPr>
          <w:sz w:val="12"/>
        </w:rPr>
        <w:t xml:space="preserve"> \26\, </w:t>
      </w:r>
      <w:r w:rsidRPr="00A20355">
        <w:rPr>
          <w:u w:val="single"/>
        </w:rPr>
        <w:t>and an inability to get time off for medical appointments that risks workers' health</w:t>
      </w:r>
      <w:r w:rsidRPr="00A2549F">
        <w:rPr>
          <w:sz w:val="12"/>
        </w:rPr>
        <w:t>.\27\</w:t>
      </w:r>
    </w:p>
    <w:p w14:paraId="16303564" w14:textId="77777777" w:rsidR="00E568B6" w:rsidRPr="00A2549F" w:rsidRDefault="00E568B6" w:rsidP="00E568B6">
      <w:pPr>
        <w:spacing w:after="0"/>
        <w:rPr>
          <w:sz w:val="12"/>
        </w:rPr>
      </w:pPr>
      <w:r w:rsidRPr="00A2549F">
        <w:rPr>
          <w:sz w:val="12"/>
        </w:rPr>
        <w:t>---------------------------------------------------------------------------</w:t>
      </w:r>
    </w:p>
    <w:p w14:paraId="527CF60C" w14:textId="77777777" w:rsidR="00E568B6" w:rsidRPr="00A2549F" w:rsidRDefault="00E568B6" w:rsidP="00E568B6">
      <w:pPr>
        <w:spacing w:after="0"/>
        <w:rPr>
          <w:sz w:val="12"/>
        </w:rPr>
      </w:pPr>
      <w:r w:rsidRPr="00A2549F">
        <w:rPr>
          <w:sz w:val="12"/>
        </w:rPr>
        <w:t xml:space="preserve">    \24\ For Rail Workers, Anger Persists Over Sick Leave--The New York Times (nytimes.com)</w:t>
      </w:r>
    </w:p>
    <w:p w14:paraId="1EF81775" w14:textId="77777777" w:rsidR="00E568B6" w:rsidRPr="00A2549F" w:rsidRDefault="00E568B6" w:rsidP="00E568B6">
      <w:pPr>
        <w:spacing w:after="0"/>
        <w:rPr>
          <w:sz w:val="12"/>
        </w:rPr>
      </w:pPr>
      <w:r w:rsidRPr="00A2549F">
        <w:rPr>
          <w:sz w:val="12"/>
        </w:rPr>
        <w:t xml:space="preserve">    \25\ Railroads' workplace attendance policies at the heart of labor dispute: NPR</w:t>
      </w:r>
    </w:p>
    <w:p w14:paraId="2EA8A8F7" w14:textId="77777777" w:rsidR="00E568B6" w:rsidRPr="00A2549F" w:rsidRDefault="00E568B6" w:rsidP="00E568B6">
      <w:pPr>
        <w:spacing w:after="0"/>
        <w:rPr>
          <w:sz w:val="12"/>
        </w:rPr>
      </w:pPr>
      <w:r w:rsidRPr="00A2549F">
        <w:rPr>
          <w:sz w:val="12"/>
        </w:rPr>
        <w:t xml:space="preserve">    \26\ https://www.kansascity.com/news/business/article268941917.html</w:t>
      </w:r>
    </w:p>
    <w:p w14:paraId="1766CDD2" w14:textId="77777777" w:rsidR="00E568B6" w:rsidRPr="00A2549F" w:rsidRDefault="00E568B6" w:rsidP="00E568B6">
      <w:pPr>
        <w:spacing w:after="0"/>
        <w:rPr>
          <w:sz w:val="12"/>
        </w:rPr>
      </w:pPr>
      <w:r w:rsidRPr="00A2549F">
        <w:rPr>
          <w:sz w:val="12"/>
        </w:rPr>
        <w:t xml:space="preserve">    \27\ In rail strike showdown, death of worker helped stoke anger--The Washington Post</w:t>
      </w:r>
    </w:p>
    <w:p w14:paraId="5DF2ACB5" w14:textId="77777777" w:rsidR="00E568B6" w:rsidRPr="00A2549F" w:rsidRDefault="00E568B6" w:rsidP="00E568B6">
      <w:pPr>
        <w:spacing w:after="0"/>
        <w:rPr>
          <w:sz w:val="12"/>
        </w:rPr>
      </w:pPr>
      <w:r w:rsidRPr="00A2549F">
        <w:rPr>
          <w:sz w:val="12"/>
        </w:rPr>
        <w:t>---------------------------------------------------------------------------</w:t>
      </w:r>
    </w:p>
    <w:p w14:paraId="41D8772B" w14:textId="77777777" w:rsidR="00E568B6" w:rsidRPr="00A2549F" w:rsidRDefault="00E568B6" w:rsidP="00E568B6">
      <w:pPr>
        <w:ind w:firstLine="720"/>
        <w:rPr>
          <w:sz w:val="12"/>
        </w:rPr>
      </w:pPr>
      <w:r w:rsidRPr="00A20355">
        <w:rPr>
          <w:u w:val="single"/>
        </w:rPr>
        <w:t xml:space="preserve">The ongoing </w:t>
      </w:r>
      <w:r w:rsidRPr="00A2549F">
        <w:rPr>
          <w:rStyle w:val="Emphasis"/>
          <w:highlight w:val="yellow"/>
        </w:rPr>
        <w:t>exodus</w:t>
      </w:r>
      <w:r w:rsidRPr="00A2549F">
        <w:rPr>
          <w:highlight w:val="yellow"/>
          <w:u w:val="single"/>
        </w:rPr>
        <w:t xml:space="preserve"> of </w:t>
      </w:r>
      <w:r w:rsidRPr="00A2549F">
        <w:rPr>
          <w:rStyle w:val="Emphasis"/>
          <w:highlight w:val="yellow"/>
        </w:rPr>
        <w:t>highly-skilled</w:t>
      </w:r>
      <w:r w:rsidRPr="00A20355">
        <w:rPr>
          <w:u w:val="single"/>
        </w:rPr>
        <w:t xml:space="preserve"> and </w:t>
      </w:r>
      <w:r w:rsidRPr="00A2549F">
        <w:rPr>
          <w:rStyle w:val="Emphasis"/>
        </w:rPr>
        <w:t xml:space="preserve">experienced </w:t>
      </w:r>
      <w:r w:rsidRPr="00A2549F">
        <w:rPr>
          <w:rStyle w:val="Emphasis"/>
          <w:highlight w:val="yellow"/>
        </w:rPr>
        <w:t>rail workers</w:t>
      </w:r>
      <w:r w:rsidRPr="00A20355">
        <w:rPr>
          <w:u w:val="single"/>
        </w:rPr>
        <w:t xml:space="preserve"> who have decades of knowledge and the resulting consequences greatly </w:t>
      </w:r>
      <w:r w:rsidRPr="003B6E87">
        <w:rPr>
          <w:rStyle w:val="Emphasis"/>
        </w:rPr>
        <w:t>outweighs</w:t>
      </w:r>
      <w:r w:rsidRPr="00A2549F">
        <w:rPr>
          <w:sz w:val="12"/>
        </w:rPr>
        <w:t xml:space="preserve"> the limited amount of new hiring the railroads have done. </w:t>
      </w:r>
    </w:p>
    <w:p w14:paraId="2860772D" w14:textId="77777777" w:rsidR="00E568B6" w:rsidRPr="00A2549F" w:rsidRDefault="00E568B6" w:rsidP="00E568B6">
      <w:pPr>
        <w:ind w:firstLine="720"/>
        <w:rPr>
          <w:sz w:val="12"/>
        </w:rPr>
      </w:pPr>
      <w:r w:rsidRPr="00A2549F">
        <w:rPr>
          <w:sz w:val="12"/>
        </w:rPr>
        <w:t>The Federal Railroad Administration (FRA) did an analysis in December 2022 of the Class I's training data for the last eight months of 2022, and found for the four largest Class I railroads (BNSF, UP, CSX, NS), they only had more new employees graduate training than existing employees leave the railroads in November and December of 2022.\28\ In the other six months, the number of employees graduating from training programs did not keep up with the number of employees separated from the railroads. Additionally, a large percentage of those employees separating from the railroads in the last eight months of 2022 did so on their accord. On BNSF, at least 50% of the employees that separated from the railroad in those eight months did so voluntarily. On UP and CSX, at least 25% of the workers that separated left voluntarily. On NS, it was at least 20%.</w:t>
      </w:r>
    </w:p>
    <w:p w14:paraId="17C8C8ED" w14:textId="77777777" w:rsidR="00E568B6" w:rsidRPr="00A2549F" w:rsidRDefault="00E568B6" w:rsidP="00E568B6">
      <w:pPr>
        <w:spacing w:after="0"/>
        <w:rPr>
          <w:sz w:val="12"/>
        </w:rPr>
      </w:pPr>
      <w:r w:rsidRPr="00A2549F">
        <w:rPr>
          <w:sz w:val="12"/>
        </w:rPr>
        <w:t>---------------------------------------------------------------------------</w:t>
      </w:r>
    </w:p>
    <w:p w14:paraId="0CD0DBD5" w14:textId="77777777" w:rsidR="00E568B6" w:rsidRPr="00A2549F" w:rsidRDefault="00E568B6" w:rsidP="00E568B6">
      <w:pPr>
        <w:spacing w:after="0"/>
        <w:rPr>
          <w:sz w:val="12"/>
        </w:rPr>
      </w:pPr>
      <w:r w:rsidRPr="00A2549F">
        <w:rPr>
          <w:sz w:val="12"/>
        </w:rPr>
        <w:t xml:space="preserve">    \28\ The Surface Transportation Board started requiring these 4 Class I railroads to report this data in April 2022</w:t>
      </w:r>
    </w:p>
    <w:p w14:paraId="438E228A" w14:textId="77777777" w:rsidR="00E568B6" w:rsidRPr="00A2549F" w:rsidRDefault="00E568B6" w:rsidP="00E568B6">
      <w:pPr>
        <w:spacing w:after="0"/>
        <w:rPr>
          <w:sz w:val="12"/>
        </w:rPr>
      </w:pPr>
      <w:r w:rsidRPr="00A2549F">
        <w:rPr>
          <w:sz w:val="12"/>
        </w:rPr>
        <w:t>---------------------------------------------------------------------------</w:t>
      </w:r>
    </w:p>
    <w:p w14:paraId="3ECFEFC2" w14:textId="77777777" w:rsidR="00E568B6" w:rsidRPr="00A2549F" w:rsidRDefault="00E568B6" w:rsidP="00E568B6">
      <w:pPr>
        <w:rPr>
          <w:sz w:val="12"/>
        </w:rPr>
      </w:pPr>
      <w:r w:rsidRPr="00A2549F">
        <w:rPr>
          <w:sz w:val="12"/>
        </w:rPr>
        <w:t xml:space="preserve"> </w:t>
      </w:r>
      <w:r w:rsidRPr="00A2549F">
        <w:rPr>
          <w:sz w:val="12"/>
        </w:rPr>
        <w:tab/>
      </w:r>
      <w:r w:rsidRPr="00A20355">
        <w:rPr>
          <w:u w:val="single"/>
        </w:rPr>
        <w:t xml:space="preserve">We have proof that </w:t>
      </w:r>
      <w:r w:rsidRPr="00A2549F">
        <w:rPr>
          <w:rStyle w:val="Emphasis"/>
          <w:highlight w:val="yellow"/>
        </w:rPr>
        <w:t>railroads can hire</w:t>
      </w:r>
      <w:r w:rsidRPr="003B6E87">
        <w:rPr>
          <w:rStyle w:val="Emphasis"/>
        </w:rPr>
        <w:t xml:space="preserve"> workers</w:t>
      </w:r>
      <w:r w:rsidRPr="003B6E87">
        <w:rPr>
          <w:u w:val="single"/>
        </w:rPr>
        <w:t xml:space="preserve"> </w:t>
      </w:r>
      <w:r w:rsidRPr="00A2549F">
        <w:rPr>
          <w:highlight w:val="yellow"/>
          <w:u w:val="single"/>
        </w:rPr>
        <w:t xml:space="preserve">if they create a </w:t>
      </w:r>
      <w:r w:rsidRPr="00A2549F">
        <w:rPr>
          <w:rStyle w:val="Emphasis"/>
          <w:highlight w:val="yellow"/>
        </w:rPr>
        <w:t xml:space="preserve">good </w:t>
      </w:r>
      <w:r w:rsidRPr="003B6E87">
        <w:rPr>
          <w:rStyle w:val="Emphasis"/>
        </w:rPr>
        <w:t xml:space="preserve">working </w:t>
      </w:r>
      <w:r w:rsidRPr="00A2549F">
        <w:rPr>
          <w:rStyle w:val="Emphasis"/>
          <w:highlight w:val="yellow"/>
        </w:rPr>
        <w:t>environment</w:t>
      </w:r>
      <w:r w:rsidRPr="00A2549F">
        <w:rPr>
          <w:sz w:val="12"/>
        </w:rPr>
        <w:t xml:space="preserve">. Amtrak, which is trying to hire many of the same type of workers that the Class I's are claiming they are trying to hire, has hired over 2,300 employees since the beginning of the fiscal year with a net attrition of 1,400 employees. Those additions include significant numbers of track, signal, and mechanical employees. </w:t>
      </w:r>
    </w:p>
    <w:p w14:paraId="4A2DC755" w14:textId="77777777" w:rsidR="00E568B6" w:rsidRDefault="00E568B6" w:rsidP="00E568B6">
      <w:pPr>
        <w:ind w:firstLine="720"/>
        <w:rPr>
          <w:sz w:val="12"/>
        </w:rPr>
      </w:pPr>
      <w:r w:rsidRPr="00A2549F">
        <w:rPr>
          <w:sz w:val="12"/>
        </w:rPr>
        <w:t>Class I railroads must address quality of life issues in order to hire and retain the sufficient number of employees necessary to sustain, and hopefully one day grow, the system.</w:t>
      </w:r>
      <w:bookmarkEnd w:id="0"/>
    </w:p>
    <w:p w14:paraId="7F642A86" w14:textId="14157643" w:rsidR="00171353" w:rsidRPr="006C59DD" w:rsidRDefault="00171353" w:rsidP="00171353">
      <w:pPr>
        <w:pStyle w:val="Heading1"/>
        <w:rPr>
          <w:rFonts w:cs="Calibri"/>
        </w:rPr>
      </w:pPr>
      <w:r w:rsidRPr="006C59DD">
        <w:rPr>
          <w:rFonts w:cs="Calibri"/>
        </w:rPr>
        <w:t>2AC</w:t>
      </w:r>
    </w:p>
    <w:p w14:paraId="51943008" w14:textId="77777777" w:rsidR="00171353" w:rsidRPr="006C59DD" w:rsidRDefault="00171353" w:rsidP="00171353"/>
    <w:p w14:paraId="3D039339" w14:textId="77777777" w:rsidR="00171353" w:rsidRPr="006C59DD" w:rsidRDefault="00171353" w:rsidP="00171353"/>
    <w:p w14:paraId="4D33D643" w14:textId="77777777" w:rsidR="00171353" w:rsidRDefault="00171353" w:rsidP="00171353">
      <w:pPr>
        <w:pStyle w:val="Heading2"/>
        <w:rPr>
          <w:rFonts w:cs="Calibri"/>
        </w:rPr>
      </w:pPr>
      <w:r>
        <w:rPr>
          <w:rFonts w:cs="Calibri"/>
        </w:rPr>
        <w:t>T-Strikes</w:t>
      </w:r>
    </w:p>
    <w:p w14:paraId="58AF9909" w14:textId="77777777" w:rsidR="00171353" w:rsidRPr="00515631" w:rsidRDefault="00171353" w:rsidP="00171353">
      <w:pPr>
        <w:keepNext/>
        <w:keepLines/>
        <w:spacing w:before="40" w:line="254" w:lineRule="auto"/>
        <w:outlineLvl w:val="3"/>
        <w:rPr>
          <w:rFonts w:ascii="Georgia" w:eastAsia="SimSun" w:hAnsi="Georgia" w:cs="Times New Roman"/>
          <w:b/>
          <w:iCs/>
          <w:sz w:val="26"/>
        </w:rPr>
      </w:pPr>
      <w:r w:rsidRPr="00515631">
        <w:rPr>
          <w:rFonts w:ascii="Georgia" w:eastAsia="SimSun" w:hAnsi="Georgia" w:cs="Times New Roman"/>
          <w:b/>
          <w:iCs/>
          <w:sz w:val="26"/>
        </w:rPr>
        <w:t xml:space="preserve">We meet. </w:t>
      </w:r>
    </w:p>
    <w:p w14:paraId="638EE029" w14:textId="77777777" w:rsidR="00171353" w:rsidRPr="00515631" w:rsidRDefault="00171353" w:rsidP="00171353">
      <w:pPr>
        <w:keepNext/>
        <w:keepLines/>
        <w:spacing w:before="40" w:line="254" w:lineRule="auto"/>
        <w:outlineLvl w:val="3"/>
        <w:rPr>
          <w:rFonts w:ascii="Georgia" w:eastAsia="Calibri" w:hAnsi="Georgia"/>
          <w:b/>
          <w:sz w:val="24"/>
        </w:rPr>
      </w:pPr>
      <w:r w:rsidRPr="00515631">
        <w:rPr>
          <w:rFonts w:ascii="Georgia" w:eastAsia="Calibri" w:hAnsi="Georgia"/>
          <w:b/>
          <w:sz w:val="24"/>
        </w:rPr>
        <w:t xml:space="preserve">Strengthening the right to strike strengthens collective bargaining. </w:t>
      </w:r>
    </w:p>
    <w:p w14:paraId="7B3A6254" w14:textId="77777777" w:rsidR="00171353" w:rsidRPr="00515631" w:rsidRDefault="00171353" w:rsidP="00171353">
      <w:pPr>
        <w:spacing w:line="256" w:lineRule="auto"/>
        <w:rPr>
          <w:rFonts w:ascii="Georgia" w:eastAsia="Calibri" w:hAnsi="Georgia"/>
          <w:sz w:val="24"/>
        </w:rPr>
      </w:pPr>
      <w:r w:rsidRPr="00515631">
        <w:rPr>
          <w:rFonts w:ascii="Georgia" w:eastAsia="Calibri" w:hAnsi="Georgia"/>
          <w:b/>
          <w:bCs/>
          <w:sz w:val="26"/>
        </w:rPr>
        <w:t>Hanslowe ’82</w:t>
      </w:r>
      <w:r w:rsidRPr="00515631">
        <w:rPr>
          <w:rFonts w:ascii="Georgia" w:eastAsia="Calibri" w:hAnsi="Georgia"/>
          <w:sz w:val="24"/>
        </w:rPr>
        <w:t xml:space="preserve"> [Kurt and John Acierno; August 1982; Professor of Law and Professor of Industrial and Labor Relations at Cornell University; J.D., Cornell Law School; Cornell Law Review, “The Law and Theory of Strikes by Government Employees,” vol. 67]</w:t>
      </w:r>
    </w:p>
    <w:p w14:paraId="09DB1DC4" w14:textId="77777777" w:rsidR="00171353" w:rsidRPr="00515631" w:rsidRDefault="00171353" w:rsidP="00171353">
      <w:pPr>
        <w:spacing w:line="256" w:lineRule="auto"/>
        <w:rPr>
          <w:rFonts w:ascii="Georgia" w:eastAsia="Calibri" w:hAnsi="Georgia"/>
          <w:sz w:val="16"/>
        </w:rPr>
      </w:pPr>
      <w:r w:rsidRPr="00515631">
        <w:rPr>
          <w:rFonts w:ascii="Georgia" w:eastAsia="Calibri" w:hAnsi="Georgia"/>
          <w:sz w:val="24"/>
          <w:u w:val="single"/>
        </w:rPr>
        <w:t xml:space="preserve">The </w:t>
      </w:r>
      <w:r w:rsidRPr="00515631">
        <w:rPr>
          <w:rFonts w:ascii="Georgia" w:eastAsia="Calibri" w:hAnsi="Georgia"/>
          <w:b/>
          <w:iCs/>
          <w:sz w:val="24"/>
          <w:highlight w:val="yellow"/>
          <w:u w:val="single"/>
        </w:rPr>
        <w:t>strike</w:t>
      </w:r>
      <w:r w:rsidRPr="00515631">
        <w:rPr>
          <w:rFonts w:ascii="Georgia" w:eastAsia="Calibri" w:hAnsi="Georgia"/>
          <w:sz w:val="24"/>
          <w:highlight w:val="yellow"/>
          <w:u w:val="single"/>
        </w:rPr>
        <w:t xml:space="preserve"> is</w:t>
      </w:r>
      <w:r w:rsidRPr="00515631">
        <w:rPr>
          <w:rFonts w:ascii="Georgia" w:eastAsia="Calibri" w:hAnsi="Georgia"/>
          <w:sz w:val="24"/>
          <w:u w:val="single"/>
        </w:rPr>
        <w:t xml:space="preserve"> the </w:t>
      </w:r>
      <w:r w:rsidRPr="00515631">
        <w:rPr>
          <w:rFonts w:ascii="Georgia" w:eastAsia="Calibri" w:hAnsi="Georgia"/>
          <w:b/>
          <w:iCs/>
          <w:sz w:val="24"/>
          <w:highlight w:val="yellow"/>
          <w:u w:val="single"/>
        </w:rPr>
        <w:t>primary form</w:t>
      </w:r>
      <w:r w:rsidRPr="00515631">
        <w:rPr>
          <w:rFonts w:ascii="Georgia" w:eastAsia="Calibri" w:hAnsi="Georgia"/>
          <w:sz w:val="24"/>
          <w:highlight w:val="yellow"/>
          <w:u w:val="single"/>
        </w:rPr>
        <w:t xml:space="preserve"> of </w:t>
      </w:r>
      <w:r w:rsidRPr="00515631">
        <w:rPr>
          <w:rFonts w:ascii="Georgia" w:eastAsia="Calibri" w:hAnsi="Georgia"/>
          <w:b/>
          <w:iCs/>
          <w:sz w:val="24"/>
          <w:u w:val="single"/>
        </w:rPr>
        <w:t xml:space="preserve">labor </w:t>
      </w:r>
      <w:r w:rsidRPr="00515631">
        <w:rPr>
          <w:rFonts w:ascii="Georgia" w:eastAsia="Calibri" w:hAnsi="Georgia"/>
          <w:b/>
          <w:iCs/>
          <w:sz w:val="24"/>
          <w:highlight w:val="yellow"/>
          <w:u w:val="single"/>
        </w:rPr>
        <w:t>pressure</w:t>
      </w:r>
      <w:r w:rsidRPr="00515631">
        <w:rPr>
          <w:rFonts w:ascii="Georgia" w:eastAsia="Calibri" w:hAnsi="Georgia"/>
          <w:sz w:val="24"/>
          <w:highlight w:val="yellow"/>
          <w:u w:val="single"/>
        </w:rPr>
        <w:t xml:space="preserve"> in</w:t>
      </w:r>
      <w:r w:rsidRPr="00515631">
        <w:rPr>
          <w:rFonts w:ascii="Georgia" w:eastAsia="Calibri" w:hAnsi="Georgia"/>
          <w:sz w:val="24"/>
          <w:u w:val="single"/>
        </w:rPr>
        <w:t xml:space="preserve"> a </w:t>
      </w:r>
      <w:r w:rsidRPr="00515631">
        <w:rPr>
          <w:rFonts w:ascii="Georgia" w:eastAsia="Calibri" w:hAnsi="Georgia"/>
          <w:b/>
          <w:iCs/>
          <w:sz w:val="24"/>
          <w:highlight w:val="yellow"/>
          <w:u w:val="single"/>
        </w:rPr>
        <w:t>collective bargaining</w:t>
      </w:r>
      <w:r w:rsidRPr="00515631">
        <w:rPr>
          <w:rFonts w:ascii="Georgia" w:eastAsia="Calibri" w:hAnsi="Georgia"/>
          <w:b/>
          <w:iCs/>
          <w:sz w:val="24"/>
          <w:u w:val="single"/>
        </w:rPr>
        <w:t xml:space="preserve"> system</w:t>
      </w:r>
      <w:r w:rsidRPr="00515631">
        <w:rPr>
          <w:rFonts w:ascii="Georgia" w:eastAsia="Calibri" w:hAnsi="Georgia"/>
          <w:sz w:val="16"/>
        </w:rPr>
        <w:t>. The strike as a socio-economic phenomenon, however, has received relatively little systematic analysis. American courts and legislatures have accorded strikes scant legal attention in contrast to the searching constitutional analysis applied to picketing1 and the detailed statutory treatment given boycotting.</w:t>
      </w:r>
    </w:p>
    <w:p w14:paraId="36119563" w14:textId="77777777" w:rsidR="00171353" w:rsidRPr="00515631" w:rsidRDefault="00171353" w:rsidP="00171353">
      <w:pPr>
        <w:spacing w:line="256" w:lineRule="auto"/>
        <w:rPr>
          <w:rFonts w:ascii="Georgia" w:eastAsia="Calibri" w:hAnsi="Georgia"/>
          <w:sz w:val="16"/>
        </w:rPr>
      </w:pPr>
      <w:r w:rsidRPr="00515631">
        <w:rPr>
          <w:rFonts w:ascii="Georgia" w:eastAsia="Calibri" w:hAnsi="Georgia"/>
          <w:sz w:val="16"/>
        </w:rPr>
        <w:t>&lt;&lt;TEXT CONDENSED, NONE OMITTED&gt;&gt;</w:t>
      </w:r>
    </w:p>
    <w:p w14:paraId="5B9CBEBF" w14:textId="77777777" w:rsidR="00171353" w:rsidRPr="00515631" w:rsidRDefault="00171353" w:rsidP="00171353">
      <w:pPr>
        <w:spacing w:line="256" w:lineRule="auto"/>
        <w:rPr>
          <w:rFonts w:ascii="Georgia" w:eastAsia="Calibri" w:hAnsi="Georgia"/>
          <w:sz w:val="4"/>
          <w:szCs w:val="10"/>
        </w:rPr>
      </w:pPr>
      <w:r w:rsidRPr="00515631">
        <w:rPr>
          <w:rFonts w:ascii="Georgia" w:eastAsia="Calibri" w:hAnsi="Georgia"/>
          <w:sz w:val="4"/>
          <w:szCs w:val="10"/>
        </w:rPr>
        <w:t>American legal treatment of strikes differs fundamentally from that of Eastern Block socialist countries. American law views the strike primarily as an appropriate aspect of collective bargaining in the private economic sector. Recognition of strikes in the public sector, on the other hand, has been more circumspect. Traditional legal analysis has sought to maintain a sharp distinction between private and public employment. The law treats the private employees' strike as a legitimate aspect of the market or enterprise economy. In contrast, strikes in the public sector are deemed inappropriate because the government is not merely an employer participating in the economy, but is the lawgiver for the economy. Eastern Block socialist systems, such as Poland's, view all strikes in much the same way as American law regards strikes in the public sector. The strike in such a socialist system is theoretically inappropriate and unnecessary because the socialist economy is built upon principles of cooperation rather than competitive conflict, and all enterprise is in essence public enterprise. Such a system, when functioning perfectly, envisions no exploitation of person by person. Strikes, therefore, can only result from deviations from that norm. Recent labor tensions in Poland led to the drafting of a Trade Unions Law as an attempt to reconcile the principles of a socialist economy with the needs of a collective process gone awry.3 The Polish labor relations system, prior to the imposition of martial law in December 1981, was moving toward pragmatic, pluralistic toleration of strikes. Labor relations developments in the public sector in the United States suggest that American law should reevalute its constitutional and political approach to public sector strikes. This article's purpose is t6 review the "state of the art" concerning strikes in the United States, and to formulate a framework that places strikes, and especially public sector strikes, into the scheme of American constitutional law and political processes. TRADITIONAL LEGAL APPROACHES TOWARD PRIVATE SECTOR STRIKES In its early stages, American law restricted labor by treating participation in various forms of union activity under the commodious rubric of criminal conspiracy. 4 Near the turn of the century, criminal sanctions gave way to tort actions, and the tort of intentional infliction of unjustifiable harm governed American labor law development. 5 This theory turned on what constituted economic "justification." Even nonviolent union action, if successful, inescapably inflicted economic harms on those against whom it was directed. A union's liability in tort depended on whether the economic self-interest of the union and its members justified such infliction of harm upon others. Initially, courts tipped the balance decidedly in favor of the employer. In a series of notable dissenting opinions, however, Justices Holmes6 and Brandeis7 recognized that economic pressure by unions constituted a necessary complement to the power of capital, and argued that the interest of the unions and their members justified resultant economic harm to employers.8 Ultimately, the Supreme Court adopted this view.9 In so doing, Chief Justice Taft articulated what Professor Gregory has characterized as the "economic interest approach": 10 Labor unions are recognized. . . as legal when instituted for mutual help and lawfully carrying out their legitimate objects .... They were organized out of the necessities of the situation. A single employee was helpless in dealing with an employer. . . .Union was essential to give laborers opportunity to deal on equality with their employer. They united to exert influence upon him and to leave him in a body in order by this inconvenience to induce him to make better terms with them. They were withholding their labor of economic value to make him pay what they thought it was worth. The right to combine for such a lawful purpose has in many years not been denied by any court. The strike became a lawful instrument in a lawful economic struggle or competition between employer and employees as to the share or division between them of the joint product of labor and capital. " The turn of the century witnessed the emergence of a "civil rights" doctrine' 2 even more sympathetic to workers' interests than the economic-interest approach.' 3 The civil rights approach entails far-reaching implications: it suggests that organized groups of workers possess a fundamental civil right concertedly to withhold their services if satisfactory terms cannot be agreed upon. The civil rights approach asserts that, absent some identifiable wrong (such as breach of contract, inducement of breach of contract, or other tort going beyond infliction of merely competitive injury, or a separate crime), the mere concerted refusal to work-the strike-stands irrespective of purpose on an equal footing with the individual's liberty to quit.14 The idea of such a civil right or liberty not only has a strikingly absolute quality, but also creates constitutional reverberations that the law has yet to reveal. Although the civil rights approach, suggesting constitutional underpinnings for the right to strike, enjoyed some support, the present view is that stated by Mr. Justice Brandeis when he declared that "[n]either the common law, nor the [Constitution], confers the absolute right to strike."1 5 Consequently, protection of the economic strike in the private sector has been largely statutory and somewhat circumscribed, and the courts have not construed the constitution to give even private sector workers an absolute right to strike. II TRADITIONAL LEGAL APPROACH TOWARD PUBLIC SECTOR STRIKES American law regards public sector strikes in a manner substantially different from the way it currently views private sector strikes. A strike by employees of the United States government is still a crime.16 Strikes by state employees are illegal either by statute 17 or at common law18 in all but eight states.' 9 The Supreme Court recognized the distinction between private and public sector strikes in United States v. United Mine Workers. 20 Pursuant to emergency powers under the War Labor Disputes Act,21 the United States government intervened in a private labor dispute by "seizing" the affected coal mines, thus officially becoming the employer. The government called upon the Court to determine the applicability of the NorrisLaGuardia Anti-Injunction Act 22 to an intervening public employer. The Court held the Anti-Injunction Act inapplicable, declaring that "[t]here is an old and well-known rule that statutes which in general terms divest pre-existing rights or privileges [in this instance, securing injunctive relief] will not be applied to the sovereign without express words to that effect."'23 The Court thus approved the issuance of an injunction against the striking union, a remedy that would not have been available had the employers been private enterprises. The United Mine Workers opinion, based on the purpose of the Norris-LaGuardia Act, implied that the labor policies pertinent to the private sector had no place in government-labor relations: [The Norris-LaGuardia Act was designed] to contribute to the worker's "full freedom of association, self-organization, and designation of representatives of his own choosing, to negotiate the terms and conditions of his employment, and that he shall be free from the interference, restraint, or coercion of employers of labor . . . in the designation of such representatives. . . for the purpose of collective bargaining ... " [T]hese considerations, on theirface, obviousl do not apy4' to the Government as an employer or to relations between the Government and its employees. 24 United Mine Workers illustrates the American legal consequences of "socializing" an enterprise. The act of government operation, rather than the nature of the enterprise, controls the outcome. The government's "seizure" of the coal mines because of the labor dispute transformed their operation from a private to a public enterprise, changing nothing about the mines' function, but radically altering the rights of the miners. The government subsequently returned the mines to private hands, presumably reestablishing the former legal order. The law thus turns upon a dubious distinction between the public and private sectors. III THE RATIONALE OF PROHIBITING PUBLIC SECTOR STRIKES Two related premises furnish the foundation for the position that public sector strikes (and, indeed, in the view of some, all public sector bargaining) are incompatible with the proper functioning of government. The first is the doctrine of the "government as sovereign." The second premise is that public sector strikes distort democratic political processes. Both are reflected in the predominant constitutional doctrine that denies constitutional protection to striking public employees. In Norwalk Teachers Association v. Board of Education, the Connecticut Supreme Court espoused the sovereignty argument. 25 The court declared: In the American system, sovereignty is inherent in the people. They can delegate it to a government which they create and operate by law. They can give to that government the power and authority to perform certain duties and furnish certain services. The government so created and empowered must employ people to carry on its task. Those people are agents of the government. They exercise some part of the sovereignty entrusted to it. They occupy a status entirely different from those who carry on a private enterprise. They serve the public welfare and not a private purpose. To say that they can strike is the equivalent of saying that they can deny the authority of government and contravene the public welfare.26 On occasion, courts have even deemed strikes by public employees to be revolutionary uprisings to subvert government. According to some courts, public sector strikes portend anarchy and chaos, and render individual rights meaningless. 27 Several American presidents have echoed these sentiments. 28 In perhaps the most famous pronouncement of the sovereignty argument, President Roosevelt stated: Militant tactics have no place in the functions of any organization of Government employees. . . . [A] strike of public employees manifests nothing less than an intent on their part to prevent or obstruct the operations of government until their demands are satisfied. Such action, looking toward the paralysis of Government by those who have sworn to support it, is unthinkable and intolerable.29 In short, the sovereignty argument asserts that government is the embodiment of the American people, and that those entrusted to carry out its functions may not impede it.30 The second premise underlying the prohibition against public sector strikes-the notion that such strikes distort the "democratic process"--is a refinement of the sovereignty argument. Proponents of this view argue that if unions are able to withhold labor-to strike-as well as to employ the usual methods of political pressure they may possess a disproportionate share of effective powers in the process of decision. Collective bargaining would then be so effective a pressure as to skew the results of the "'normal' American political process."'31 The 1966 Taylor Committee of New York32 articulated a similar view. In its report, the Committee argued that in the public sector, where democratic processes rather than economic power determine the character of employment agreements, the right to strike conflicts with orderly democratic function.33 The Committee concluded that while the right to strike normally performs a useful function in the private enterprise sector (where relative economic power is the final determinant in the making of private agreements), it is not compatible with the orderly functioning of our democratic form of representative government (in which relative political power is the final determinant).34 The Committee determined that the right to strike in the private sector entails essentially economic factors and is limited by market constraints,35 whereas in the public sector "the costs [are] economic only in a very narrow sense and are on the whole political. ' 36 Thus from this perspective, economic constraints in the public sector are attenuated at best. This argument, which accepts a private right to strike as consistent with economic theory but rejects a similar public right as subversive of the "'normal' American political process," is based on a comparison of the benefits of a legal public strike and the costs that it would impose on the public employer and on society. Proponents of the democratic process argument contend that public sector strikes would engender few benefits. The analysis asserts that public employers are less likely than private enterprises to exploit their employees because the public employer must pay wages that are competitive with private sector wages. Furthermore, according to the argument, employer monopsony is apt to be weaker in the public sector because the private sector often provides substitute or competing employment opportunities.3 7 In addition, whereas low pay in certain private sector areas is viewed as reflecting a misallocation of resources resulting from employer monopsony power, low pay in a public sector job is seen as a consequence of political decisions "resulting from the pressure of special interests or from a desire to promote the general welfare." In employment "governmental decisions are properly political decisions, and economic considerations are but one criterion among many.1"38 The "democratic process" argument not only sees few benefits in public sector strikes, but also views the costs of granting a right to strike to public employees as considerable. Arguably a right to strike would give public sector employees a weapon more powerful than the strike weapon that their private counterparts wield. In the private sector, the risk that excessive demands will lead to lowered employment theoretically inhibits unions from pushing wages above a reasonable equilibrium. The "democratic process" argument contends that because public sector employment entails "essential" services,39 inelastic demands, and few close substitutes, no such~natural balance occurs in the public sector. Sovereign employers faced with a public strike, therefore, must either increase taxes or shift money from one government service to another.4° And because the tax structure affects each segment of the population differently-a function of the complexity of the tax structure and the limited ability of a particular government to impose certain taxes-the public strike allegedly forces the governmental employer to redistribute income rather than allocate resources.4' The argument then assumes that questions of income redistribution "are essentially political questions," 42 which leads to the conclusion that a public sector strike will distort the political decisionmaking process.43 American courts applying these considerations have generally held that the strike, as an economic phenomenon, is subject to reasonable classification and regulation, and furthermore, that an absolute prohibition of public sector strikes encounters no constitutional obstacles. Although courts have recognized that the first amendment guarantees public employees the rights of association and free speech, they have consistently upheld prohibitions against public sector strikes. 44 Employees may unionize in the public sector, and even advocate a right of public employees to strike, but they cannot go further and by concert of action-by striking—compel their public employer to recognize or bargain with a union. When they do go further and by concert of action-striking--seek to force their public employer to recognize or bargain with a union they have gone beyond the outer limits of their constitutional protections of free expression and association, and they are not constitutionally insulated from being fired or otherwise penalized .. . .45 The ban on public sector strikes has also withstood attack under the "involuntary servitude" provision of the thirteenth amendment and similar state constitutional provisions. 4 6 Similarly, courts have rejected arguments that the ban on public strikes denies public employees equal protection of the laws because they do not enjoy the same right to strike as do their private sector counterparts. In the leading case of UnitedFederation of Postal Clerks v. Blount, 47 the court stated: [I]t is not irrational or arbitrary for the Government to condition employment on a promise not to withhold labor collectively, and to prohibit strikes by those in public employment, whether because of the prerogatives of the sovereign, some sense of higher obligation associated with public service, to assure the continuing functioning of the Government without interruption, to protect public health and safety or for other reasons. . . . The Equal Protection Clause. . .does not forbid all discrimination. Where fundamental rights are not involved, a particular classification does not violate the Equal Protection Clause if it is not "arbitrary" or "irrational" i.e. "if any state of facts reasonably may be conceived to justify it." '48 IV A TENATIVE CASE FOR THE RIGHT TO STRIKE AGAINST THE GOVERNMENT In the face of the rather overwhelming position to the contrary, constructing a case in support of a right to strike by public employees poses a formidable challenge. One must remember, however, that the legitimation of private sector unionism evolved against strong opposition. Initially, the law spurned unions as illegal-indeed criminal. Their initial legitimation through self-help was followed by reluctant toleration, increased statutory protection and, eventually, by some degree of constitutional recognition. The first of the American criminal labor conspiracy cases is reminiscent of the law's present attitude toward strikes by public employees. In the Philadelphia Cordwainers49 case, the court believed that the workers' combination interfered with the "natural" laws of the market: "[i]n every point of view this [union activity] is pregnant with public mischief and private injury .. . .[The laws of the union] are not the laws of Pennsylvania. [Is the public then to have,] besides our state legislature, a new legislature consisting of journeymen shoemakers?"50 The holding has a familiar ring. Just as the private sector union was said to interfere with the "natural laws" of the market, public sector unions are today said to intefere with "normal" political processes through economic coercion. The private sector union was said to be a law unto itself. Public sector unions are said to usurp from the government parts of the latter's law-making authority. Despite early admonitions against private sector unionism, legislatures eventually enacted statutes securing the rights of organization and collective bargaining, and the courts upheld their constitutionality. 51Similar protections have been extended to public sector bargaining,5 2 except that the protected behavior generally excludes the right to strike.5 3 A number of considerations, however, call into question the continuing practicality of excluding public strikes: the experience ofjurisdictions that permit public strikes; the demonstrated market restraints on and inessentiality of many government services; and the legitimacy of using economic influence in the political arena. A. Statutorg Recognition of a Public Employee's Right to Strike Arguments that public strikes are incompatible with democratic process and the Constitution lose some vitality in the face of the significant number of jurisdictions that recognize a right to strike in the public sector. Eight states have granted some of their public employees a right to strike.54 Typically these statutes permit public sector strikes, unless such strikes endanger the public health, safety, or welfare. The statutes generally prohibit strikes by police and fire-protection employees, employees in correctional facilities, and those in health-care institutions. In some instances, statutes provide binding arbitration to resolve certain disputes for which strikes are proscribed. 55 Thus, the public sector strike has begun to achieve some degree of legitimacy, despite the strong opposition of critics.</w:t>
      </w:r>
    </w:p>
    <w:p w14:paraId="274E7FAD" w14:textId="77777777" w:rsidR="00171353" w:rsidRPr="00515631" w:rsidRDefault="00171353" w:rsidP="00171353">
      <w:pPr>
        <w:spacing w:line="256" w:lineRule="auto"/>
        <w:rPr>
          <w:rFonts w:ascii="Georgia" w:eastAsia="Calibri" w:hAnsi="Georgia"/>
          <w:sz w:val="16"/>
        </w:rPr>
      </w:pPr>
      <w:r w:rsidRPr="00515631">
        <w:rPr>
          <w:rFonts w:ascii="Georgia" w:eastAsia="Calibri" w:hAnsi="Georgia"/>
          <w:sz w:val="16"/>
        </w:rPr>
        <w:t>&lt;&lt;PARAGRAPH BREAKS RESUME&gt;&gt;</w:t>
      </w:r>
    </w:p>
    <w:p w14:paraId="0984E4F8" w14:textId="77777777" w:rsidR="00171353" w:rsidRPr="00515631" w:rsidRDefault="00171353" w:rsidP="00171353">
      <w:pPr>
        <w:spacing w:line="256" w:lineRule="auto"/>
        <w:rPr>
          <w:rFonts w:ascii="Georgia" w:eastAsia="Calibri" w:hAnsi="Georgia"/>
          <w:sz w:val="16"/>
        </w:rPr>
      </w:pPr>
      <w:r w:rsidRPr="00515631">
        <w:rPr>
          <w:rFonts w:ascii="Georgia" w:eastAsia="Calibri" w:hAnsi="Georgia"/>
          <w:sz w:val="16"/>
        </w:rPr>
        <w:t xml:space="preserve">The rationale of this public sector strike recognition undercuts the premises relied upon by strike-ban advocates. In advocating public employees' limited right to strike, the Governor's Commission concluded that: </w:t>
      </w:r>
    </w:p>
    <w:p w14:paraId="4A50BEC2" w14:textId="77777777" w:rsidR="00171353" w:rsidRPr="00515631" w:rsidRDefault="00171353" w:rsidP="00171353">
      <w:pPr>
        <w:spacing w:line="256" w:lineRule="auto"/>
        <w:ind w:left="720"/>
        <w:rPr>
          <w:rFonts w:ascii="Georgia" w:eastAsia="Calibri" w:hAnsi="Georgia"/>
          <w:sz w:val="16"/>
        </w:rPr>
      </w:pPr>
      <w:r w:rsidRPr="00515631">
        <w:rPr>
          <w:rFonts w:ascii="Georgia" w:eastAsia="Calibri" w:hAnsi="Georgia"/>
          <w:sz w:val="16"/>
        </w:rPr>
        <w:t xml:space="preserve">The </w:t>
      </w:r>
      <w:r w:rsidRPr="00515631">
        <w:rPr>
          <w:rFonts w:ascii="Georgia" w:eastAsia="Calibri" w:hAnsi="Georgia"/>
          <w:b/>
          <w:iCs/>
          <w:sz w:val="24"/>
          <w:highlight w:val="yellow"/>
          <w:u w:val="single"/>
        </w:rPr>
        <w:t>collective bargaining</w:t>
      </w:r>
      <w:r w:rsidRPr="00515631">
        <w:rPr>
          <w:rFonts w:ascii="Georgia" w:eastAsia="Calibri" w:hAnsi="Georgia"/>
          <w:sz w:val="16"/>
        </w:rPr>
        <w:t xml:space="preserve"> process </w:t>
      </w:r>
      <w:r w:rsidRPr="00515631">
        <w:rPr>
          <w:rFonts w:ascii="Georgia" w:eastAsia="Calibri" w:hAnsi="Georgia"/>
          <w:sz w:val="24"/>
          <w:highlight w:val="yellow"/>
          <w:u w:val="single"/>
        </w:rPr>
        <w:t xml:space="preserve">will be </w:t>
      </w:r>
      <w:r w:rsidRPr="00515631">
        <w:rPr>
          <w:rFonts w:ascii="Georgia" w:eastAsia="Calibri" w:hAnsi="Georgia"/>
          <w:b/>
          <w:iCs/>
          <w:sz w:val="24"/>
          <w:highlight w:val="yellow"/>
          <w:u w:val="single"/>
        </w:rPr>
        <w:t>strengthened</w:t>
      </w:r>
      <w:r w:rsidRPr="00515631">
        <w:rPr>
          <w:rFonts w:ascii="Georgia" w:eastAsia="Calibri" w:hAnsi="Georgia"/>
          <w:sz w:val="24"/>
          <w:highlight w:val="yellow"/>
          <w:u w:val="single"/>
        </w:rPr>
        <w:t xml:space="preserve"> if</w:t>
      </w:r>
      <w:r w:rsidRPr="00515631">
        <w:rPr>
          <w:rFonts w:ascii="Georgia" w:eastAsia="Calibri" w:hAnsi="Georgia"/>
          <w:sz w:val="24"/>
          <w:u w:val="single"/>
        </w:rPr>
        <w:t xml:space="preserve"> this</w:t>
      </w:r>
      <w:r w:rsidRPr="00515631">
        <w:rPr>
          <w:rFonts w:ascii="Georgia" w:eastAsia="Calibri" w:hAnsi="Georgia"/>
          <w:sz w:val="16"/>
        </w:rPr>
        <w:t xml:space="preserve"> qualified </w:t>
      </w:r>
      <w:r w:rsidRPr="00515631">
        <w:rPr>
          <w:rFonts w:ascii="Georgia" w:eastAsia="Calibri" w:hAnsi="Georgia"/>
          <w:b/>
          <w:iCs/>
          <w:sz w:val="24"/>
          <w:highlight w:val="yellow"/>
          <w:u w:val="single"/>
        </w:rPr>
        <w:t>right to strike</w:t>
      </w:r>
      <w:r w:rsidRPr="00515631">
        <w:rPr>
          <w:rFonts w:ascii="Georgia" w:eastAsia="Calibri" w:hAnsi="Georgia"/>
          <w:sz w:val="24"/>
          <w:highlight w:val="yellow"/>
          <w:u w:val="single"/>
        </w:rPr>
        <w:t xml:space="preserve"> is </w:t>
      </w:r>
      <w:r w:rsidRPr="00515631">
        <w:rPr>
          <w:rFonts w:ascii="Georgia" w:eastAsia="Calibri" w:hAnsi="Georgia"/>
          <w:b/>
          <w:iCs/>
          <w:sz w:val="24"/>
          <w:highlight w:val="yellow"/>
          <w:u w:val="single"/>
        </w:rPr>
        <w:t>recognized</w:t>
      </w:r>
      <w:r w:rsidRPr="00515631">
        <w:rPr>
          <w:rFonts w:ascii="Georgia" w:eastAsia="Calibri" w:hAnsi="Georgia"/>
          <w:sz w:val="16"/>
        </w:rPr>
        <w:t>. It will be some curb on the possible intransigence of an employer; and the limitations on the right to strike will serve notice on the employe that there are limits to the hardships that he can impose.56</w:t>
      </w:r>
    </w:p>
    <w:p w14:paraId="16B2E8F4" w14:textId="77777777" w:rsidR="00171353" w:rsidRPr="00515631" w:rsidRDefault="00171353" w:rsidP="00171353">
      <w:pPr>
        <w:keepNext/>
        <w:keepLines/>
        <w:spacing w:before="40" w:line="256" w:lineRule="auto"/>
        <w:outlineLvl w:val="3"/>
        <w:rPr>
          <w:rFonts w:ascii="Georgia" w:eastAsia="Times New Roman" w:hAnsi="Georgia" w:cs="Times New Roman"/>
          <w:b/>
          <w:iCs/>
          <w:sz w:val="26"/>
        </w:rPr>
      </w:pPr>
      <w:r w:rsidRPr="00515631">
        <w:rPr>
          <w:rFonts w:ascii="Georgia" w:eastAsia="Times New Roman" w:hAnsi="Georgia" w:cs="Times New Roman"/>
          <w:b/>
          <w:iCs/>
          <w:sz w:val="26"/>
        </w:rPr>
        <w:t>Specifically true of RLA</w:t>
      </w:r>
    </w:p>
    <w:p w14:paraId="689F8F43" w14:textId="77777777" w:rsidR="00171353" w:rsidRPr="00515631" w:rsidRDefault="00171353" w:rsidP="00171353">
      <w:pPr>
        <w:spacing w:line="256" w:lineRule="auto"/>
        <w:rPr>
          <w:rFonts w:ascii="Georgia" w:eastAsia="Calibri" w:hAnsi="Georgia"/>
          <w:b/>
          <w:bCs/>
          <w:sz w:val="24"/>
        </w:rPr>
      </w:pPr>
      <w:r w:rsidRPr="00515631">
        <w:rPr>
          <w:rFonts w:ascii="Georgia" w:eastAsia="Calibri" w:hAnsi="Georgia"/>
          <w:b/>
          <w:bCs/>
          <w:sz w:val="26"/>
        </w:rPr>
        <w:t>Burns 22</w:t>
      </w:r>
      <w:r w:rsidRPr="00515631">
        <w:rPr>
          <w:rFonts w:ascii="Georgia" w:eastAsia="Calibri" w:hAnsi="Georgia"/>
          <w:sz w:val="24"/>
        </w:rPr>
        <w:t xml:space="preserve"> (</w:t>
      </w:r>
      <w:r w:rsidRPr="00515631">
        <w:rPr>
          <w:rFonts w:ascii="Georgia" w:eastAsia="Calibri" w:hAnsi="Georgia"/>
          <w:i/>
          <w:iCs/>
          <w:sz w:val="24"/>
        </w:rPr>
        <w:t>Joe Burns is a veteran union negotiator and labor lawyer and the author of </w:t>
      </w:r>
      <w:r w:rsidRPr="00515631">
        <w:rPr>
          <w:rFonts w:ascii="Georgia" w:eastAsia="Calibri" w:hAnsi="Georgia"/>
          <w:sz w:val="24"/>
        </w:rPr>
        <w:t>Strike Back</w:t>
      </w:r>
      <w:r w:rsidRPr="00515631">
        <w:rPr>
          <w:rFonts w:ascii="Georgia" w:eastAsia="Calibri" w:hAnsi="Georgia"/>
          <w:i/>
          <w:iCs/>
          <w:sz w:val="24"/>
        </w:rPr>
        <w:t> and </w:t>
      </w:r>
      <w:r w:rsidRPr="00515631">
        <w:rPr>
          <w:rFonts w:ascii="Georgia" w:eastAsia="Calibri" w:hAnsi="Georgia"/>
          <w:sz w:val="24"/>
        </w:rPr>
        <w:t>Reviving the Strike</w:t>
      </w:r>
      <w:r w:rsidRPr="00515631">
        <w:rPr>
          <w:rFonts w:ascii="Georgia" w:eastAsia="Calibri" w:hAnsi="Georgia"/>
          <w:i/>
          <w:iCs/>
          <w:sz w:val="24"/>
        </w:rPr>
        <w:t>. His latest book is </w:t>
      </w:r>
      <w:r w:rsidRPr="00515631">
        <w:rPr>
          <w:rFonts w:ascii="Georgia" w:eastAsia="Calibri" w:hAnsi="Georgia"/>
          <w:sz w:val="24"/>
        </w:rPr>
        <w:t>Class Struggle Unionism. “The Right to Strike Is at Stake on the Railroads</w:t>
      </w:r>
      <w:r w:rsidRPr="00515631">
        <w:rPr>
          <w:rFonts w:ascii="Georgia" w:eastAsia="Calibri" w:hAnsi="Georgia"/>
          <w:b/>
          <w:bCs/>
          <w:sz w:val="24"/>
        </w:rPr>
        <w:t xml:space="preserve">” </w:t>
      </w:r>
      <w:r w:rsidRPr="00515631">
        <w:rPr>
          <w:rFonts w:ascii="Georgia" w:eastAsia="Calibri" w:hAnsi="Georgia"/>
          <w:sz w:val="24"/>
        </w:rPr>
        <w:t>https://www.labornotes.org/2022/09/right-strike-stake-railroads September 14, 2022)</w:t>
      </w:r>
    </w:p>
    <w:p w14:paraId="4C47E723" w14:textId="77777777" w:rsidR="00171353" w:rsidRPr="00515631" w:rsidRDefault="00171353" w:rsidP="00171353">
      <w:pPr>
        <w:spacing w:line="256" w:lineRule="auto"/>
        <w:rPr>
          <w:rFonts w:ascii="Georgia" w:eastAsia="Calibri" w:hAnsi="Georgia"/>
          <w:sz w:val="16"/>
        </w:rPr>
      </w:pPr>
      <w:r w:rsidRPr="00515631">
        <w:rPr>
          <w:rFonts w:ascii="Georgia" w:eastAsia="Calibri" w:hAnsi="Georgia"/>
          <w:sz w:val="16"/>
        </w:rPr>
        <w:t>Fast forward a century, and no such subtlety is required</w:t>
      </w:r>
      <w:r w:rsidRPr="00515631">
        <w:rPr>
          <w:rFonts w:ascii="Georgia" w:eastAsia="Calibri" w:hAnsi="Georgia"/>
          <w:sz w:val="24"/>
          <w:u w:val="single"/>
        </w:rPr>
        <w:t>: many in Congress believe it’s completely acceptable to strip railroad workers of the right to strike</w:t>
      </w:r>
      <w:r w:rsidRPr="00515631">
        <w:rPr>
          <w:rFonts w:ascii="Georgia" w:eastAsia="Calibri" w:hAnsi="Georgia"/>
          <w:sz w:val="16"/>
        </w:rPr>
        <w:t xml:space="preserve"> in plain sight. It’s incumbent on us to defend that right. As I discussed at length in my book Reviving the Strike, </w:t>
      </w:r>
      <w:r w:rsidRPr="00515631">
        <w:rPr>
          <w:rFonts w:ascii="Georgia" w:eastAsia="Calibri" w:hAnsi="Georgia"/>
          <w:sz w:val="24"/>
          <w:u w:val="single"/>
        </w:rPr>
        <w:t xml:space="preserve">classic collective bargaining theory holds that </w:t>
      </w:r>
      <w:r w:rsidRPr="00515631">
        <w:rPr>
          <w:rFonts w:ascii="Georgia" w:eastAsia="Calibri" w:hAnsi="Georgia"/>
          <w:b/>
          <w:iCs/>
          <w:sz w:val="24"/>
          <w:highlight w:val="yellow"/>
          <w:u w:val="single"/>
        </w:rPr>
        <w:t>striking is essential to collective</w:t>
      </w:r>
      <w:r w:rsidRPr="00515631">
        <w:rPr>
          <w:rFonts w:ascii="Georgia" w:eastAsia="Calibri" w:hAnsi="Georgia"/>
          <w:b/>
          <w:iCs/>
          <w:sz w:val="24"/>
          <w:u w:val="single"/>
        </w:rPr>
        <w:t xml:space="preserve"> bargaining</w:t>
      </w:r>
      <w:r w:rsidRPr="00515631">
        <w:rPr>
          <w:rFonts w:ascii="Georgia" w:eastAsia="Calibri" w:hAnsi="Georgia"/>
          <w:sz w:val="24"/>
          <w:u w:val="single"/>
        </w:rPr>
        <w:t>,</w:t>
      </w:r>
      <w:r w:rsidRPr="00515631">
        <w:rPr>
          <w:rFonts w:ascii="Georgia" w:eastAsia="Calibri" w:hAnsi="Georgia"/>
          <w:sz w:val="16"/>
        </w:rPr>
        <w:t xml:space="preserve"> pushing both labor and management toward an agreement. </w:t>
      </w:r>
      <w:r w:rsidRPr="00515631">
        <w:rPr>
          <w:rFonts w:ascii="Georgia" w:eastAsia="Calibri" w:hAnsi="Georgia"/>
          <w:b/>
          <w:iCs/>
          <w:sz w:val="24"/>
          <w:highlight w:val="yellow"/>
          <w:u w:val="single"/>
        </w:rPr>
        <w:t>Taking away the right to strike</w:t>
      </w:r>
      <w:r w:rsidRPr="00515631">
        <w:rPr>
          <w:rFonts w:ascii="Georgia" w:eastAsia="Calibri" w:hAnsi="Georgia"/>
          <w:b/>
          <w:iCs/>
          <w:sz w:val="24"/>
          <w:u w:val="single"/>
        </w:rPr>
        <w:t xml:space="preserve"> thus </w:t>
      </w:r>
      <w:r w:rsidRPr="00515631">
        <w:rPr>
          <w:rFonts w:ascii="Georgia" w:eastAsia="Calibri" w:hAnsi="Georgia"/>
          <w:b/>
          <w:iCs/>
          <w:sz w:val="24"/>
          <w:highlight w:val="yellow"/>
          <w:u w:val="single"/>
        </w:rPr>
        <w:t>violates workers’ right to collectively bargain</w:t>
      </w:r>
      <w:r w:rsidRPr="00515631">
        <w:rPr>
          <w:rFonts w:ascii="Georgia" w:eastAsia="Calibri" w:hAnsi="Georgia"/>
          <w:sz w:val="24"/>
          <w:u w:val="single"/>
        </w:rPr>
        <w:t>.</w:t>
      </w:r>
      <w:r w:rsidRPr="00515631">
        <w:rPr>
          <w:rFonts w:ascii="Georgia" w:eastAsia="Calibri" w:hAnsi="Georgia"/>
          <w:sz w:val="16"/>
        </w:rPr>
        <w:t xml:space="preserve"> </w:t>
      </w:r>
      <w:r w:rsidRPr="00515631">
        <w:rPr>
          <w:rFonts w:ascii="Georgia" w:eastAsia="Calibri" w:hAnsi="Georgia"/>
          <w:sz w:val="24"/>
          <w:highlight w:val="yellow"/>
          <w:u w:val="single"/>
        </w:rPr>
        <w:t>If Congress imposes an agreement</w:t>
      </w:r>
      <w:r w:rsidRPr="00515631">
        <w:rPr>
          <w:rFonts w:ascii="Georgia" w:eastAsia="Calibri" w:hAnsi="Georgia"/>
          <w:sz w:val="24"/>
          <w:u w:val="single"/>
        </w:rPr>
        <w:t xml:space="preserve"> on rail workers, </w:t>
      </w:r>
      <w:r w:rsidRPr="00515631">
        <w:rPr>
          <w:rFonts w:ascii="Georgia" w:eastAsia="Calibri" w:hAnsi="Georgia"/>
          <w:sz w:val="24"/>
          <w:highlight w:val="yellow"/>
          <w:u w:val="single"/>
        </w:rPr>
        <w:t>it will</w:t>
      </w:r>
      <w:r w:rsidRPr="00515631">
        <w:rPr>
          <w:rFonts w:ascii="Georgia" w:eastAsia="Calibri" w:hAnsi="Georgia"/>
          <w:sz w:val="24"/>
          <w:u w:val="single"/>
        </w:rPr>
        <w:t xml:space="preserve"> not only </w:t>
      </w:r>
      <w:r w:rsidRPr="00515631">
        <w:rPr>
          <w:rFonts w:ascii="Georgia" w:eastAsia="Calibri" w:hAnsi="Georgia"/>
          <w:b/>
          <w:iCs/>
          <w:sz w:val="24"/>
          <w:highlight w:val="yellow"/>
          <w:u w:val="single"/>
        </w:rPr>
        <w:t>be restricting the right to strike</w:t>
      </w:r>
      <w:r w:rsidRPr="00515631">
        <w:rPr>
          <w:rFonts w:ascii="Georgia" w:eastAsia="Calibri" w:hAnsi="Georgia"/>
          <w:sz w:val="24"/>
          <w:u w:val="single"/>
        </w:rPr>
        <w:t xml:space="preserve"> but setting contract</w:t>
      </w:r>
      <w:r w:rsidRPr="00515631">
        <w:rPr>
          <w:rFonts w:ascii="Georgia" w:eastAsia="Calibri" w:hAnsi="Georgia"/>
          <w:sz w:val="16"/>
        </w:rPr>
        <w:t xml:space="preserve"> terms under which over 100,000 rail workers must work for the coming years.</w:t>
      </w:r>
    </w:p>
    <w:p w14:paraId="7D7B15D5" w14:textId="77777777" w:rsidR="00171353" w:rsidRPr="00515631" w:rsidRDefault="00171353" w:rsidP="00171353">
      <w:pPr>
        <w:spacing w:line="256" w:lineRule="auto"/>
        <w:rPr>
          <w:rFonts w:ascii="Georgia" w:eastAsia="Calibri" w:hAnsi="Georgia"/>
          <w:sz w:val="16"/>
        </w:rPr>
      </w:pPr>
      <w:r w:rsidRPr="00515631">
        <w:rPr>
          <w:rFonts w:ascii="Georgia" w:eastAsia="Calibri" w:hAnsi="Georgia"/>
          <w:b/>
          <w:bCs/>
          <w:sz w:val="24"/>
          <w:highlight w:val="yellow"/>
          <w:u w:val="single"/>
        </w:rPr>
        <w:t>Legal scholar</w:t>
      </w:r>
      <w:r w:rsidRPr="00515631">
        <w:rPr>
          <w:rFonts w:ascii="Georgia" w:eastAsia="Calibri" w:hAnsi="Georgia"/>
          <w:sz w:val="24"/>
          <w:u w:val="single"/>
        </w:rPr>
        <w:t xml:space="preserve"> </w:t>
      </w:r>
      <w:r w:rsidRPr="00515631">
        <w:rPr>
          <w:rFonts w:ascii="Georgia" w:eastAsia="Calibri" w:hAnsi="Georgia"/>
          <w:b/>
          <w:iCs/>
          <w:sz w:val="24"/>
          <w:u w:val="single"/>
        </w:rPr>
        <w:t>James Pope</w:t>
      </w:r>
      <w:r w:rsidRPr="00515631">
        <w:rPr>
          <w:rFonts w:ascii="Georgia" w:eastAsia="Calibri" w:hAnsi="Georgia"/>
          <w:sz w:val="24"/>
          <w:u w:val="single"/>
        </w:rPr>
        <w:t xml:space="preserve"> has long </w:t>
      </w:r>
      <w:r w:rsidRPr="00515631">
        <w:rPr>
          <w:rFonts w:ascii="Georgia" w:eastAsia="Calibri" w:hAnsi="Georgia"/>
          <w:sz w:val="24"/>
          <w:highlight w:val="yellow"/>
          <w:u w:val="single"/>
        </w:rPr>
        <w:t>argued that</w:t>
      </w:r>
      <w:r w:rsidRPr="00515631">
        <w:rPr>
          <w:rFonts w:ascii="Georgia" w:eastAsia="Calibri" w:hAnsi="Georgia"/>
          <w:sz w:val="16"/>
        </w:rPr>
        <w:t xml:space="preserve"> labor rights should be grounded in the 13th Amendment to the Constitution, which bars involuntary servitude. Drawing on popular labor theory prior to the 1930s, Pope’s argument is that </w:t>
      </w:r>
      <w:r w:rsidRPr="00515631">
        <w:rPr>
          <w:rFonts w:ascii="Georgia" w:eastAsia="Calibri" w:hAnsi="Georgia"/>
          <w:b/>
          <w:bCs/>
          <w:sz w:val="24"/>
          <w:highlight w:val="yellow"/>
          <w:u w:val="single"/>
        </w:rPr>
        <w:t>restrictions</w:t>
      </w:r>
      <w:r w:rsidRPr="00515631">
        <w:rPr>
          <w:rFonts w:ascii="Georgia" w:eastAsia="Calibri" w:hAnsi="Georgia"/>
          <w:sz w:val="24"/>
          <w:highlight w:val="yellow"/>
          <w:u w:val="single"/>
        </w:rPr>
        <w:t xml:space="preserve"> on the </w:t>
      </w:r>
      <w:r w:rsidRPr="00515631">
        <w:rPr>
          <w:rFonts w:ascii="Georgia" w:eastAsia="Calibri" w:hAnsi="Georgia"/>
          <w:b/>
          <w:iCs/>
          <w:sz w:val="24"/>
          <w:highlight w:val="yellow"/>
          <w:u w:val="single"/>
        </w:rPr>
        <w:t>right to strike</w:t>
      </w:r>
      <w:r w:rsidRPr="00515631">
        <w:rPr>
          <w:rFonts w:ascii="Georgia" w:eastAsia="Calibri" w:hAnsi="Georgia"/>
          <w:sz w:val="24"/>
          <w:u w:val="single"/>
        </w:rPr>
        <w:t xml:space="preserve"> force workers to accept oppressive working conditions, since they’re denied their most powerful tool for changing those conditions</w:t>
      </w:r>
      <w:r w:rsidRPr="00515631">
        <w:rPr>
          <w:rFonts w:ascii="Georgia" w:eastAsia="Calibri" w:hAnsi="Georgia"/>
          <w:sz w:val="16"/>
        </w:rPr>
        <w:t>. While Pope has had an uphill battle gaining acceptance for his rights-based argument, in this situation his argument must be given a closer look.</w:t>
      </w:r>
    </w:p>
    <w:p w14:paraId="760190B3" w14:textId="77777777" w:rsidR="00171353" w:rsidRPr="00515631" w:rsidRDefault="00171353" w:rsidP="00171353">
      <w:pPr>
        <w:spacing w:line="256" w:lineRule="auto"/>
        <w:rPr>
          <w:rFonts w:ascii="Georgia" w:eastAsia="Calibri" w:hAnsi="Georgia"/>
          <w:sz w:val="24"/>
          <w:u w:val="single"/>
        </w:rPr>
      </w:pPr>
      <w:r w:rsidRPr="00515631">
        <w:rPr>
          <w:rFonts w:ascii="Georgia" w:eastAsia="Calibri" w:hAnsi="Georgia"/>
          <w:sz w:val="16"/>
        </w:rPr>
        <w:t xml:space="preserve">The question today is: </w:t>
      </w:r>
      <w:r w:rsidRPr="00515631">
        <w:rPr>
          <w:rFonts w:ascii="Georgia" w:eastAsia="Calibri" w:hAnsi="Georgia"/>
          <w:sz w:val="24"/>
          <w:u w:val="single"/>
        </w:rPr>
        <w:t xml:space="preserve">Will </w:t>
      </w:r>
      <w:r w:rsidRPr="00515631">
        <w:rPr>
          <w:rFonts w:ascii="Georgia" w:eastAsia="Calibri" w:hAnsi="Georgia"/>
          <w:b/>
          <w:iCs/>
          <w:sz w:val="24"/>
          <w:u w:val="single"/>
        </w:rPr>
        <w:t>Congress intervene to impose an agreement?</w:t>
      </w:r>
      <w:r w:rsidRPr="00515631">
        <w:rPr>
          <w:rFonts w:ascii="Georgia" w:eastAsia="Calibri" w:hAnsi="Georgia"/>
          <w:sz w:val="24"/>
          <w:u w:val="single"/>
        </w:rPr>
        <w:t xml:space="preserve"> Doing so will compel rail workers to work under conditions that were not negotiated but were instead dictated by Congress members who don’t have to live under the contract. This </w:t>
      </w:r>
      <w:r w:rsidRPr="00515631">
        <w:rPr>
          <w:rFonts w:ascii="Georgia" w:eastAsia="Calibri" w:hAnsi="Georgia"/>
          <w:sz w:val="24"/>
          <w:highlight w:val="yellow"/>
          <w:u w:val="single"/>
        </w:rPr>
        <w:t xml:space="preserve">is the </w:t>
      </w:r>
      <w:r w:rsidRPr="00515631">
        <w:rPr>
          <w:rFonts w:ascii="Georgia" w:eastAsia="Calibri" w:hAnsi="Georgia"/>
          <w:b/>
          <w:iCs/>
          <w:sz w:val="24"/>
          <w:highlight w:val="yellow"/>
          <w:u w:val="single"/>
        </w:rPr>
        <w:t>opposite of free collective bargaining</w:t>
      </w:r>
      <w:r w:rsidRPr="00515631">
        <w:rPr>
          <w:rFonts w:ascii="Georgia" w:eastAsia="Calibri" w:hAnsi="Georgia"/>
          <w:sz w:val="24"/>
          <w:u w:val="single"/>
        </w:rPr>
        <w:t xml:space="preserve"> and falls squarely within the scope of Pope’s argument.</w:t>
      </w:r>
    </w:p>
    <w:p w14:paraId="35191AD7" w14:textId="77777777" w:rsidR="00171353" w:rsidRPr="00515631" w:rsidRDefault="00171353" w:rsidP="00171353">
      <w:pPr>
        <w:keepNext/>
        <w:keepLines/>
        <w:spacing w:before="40" w:line="256" w:lineRule="auto"/>
        <w:outlineLvl w:val="3"/>
        <w:rPr>
          <w:rFonts w:ascii="Georgia" w:eastAsia="Times New Roman" w:hAnsi="Georgia" w:cs="Times New Roman"/>
          <w:b/>
          <w:iCs/>
          <w:sz w:val="26"/>
        </w:rPr>
      </w:pPr>
      <w:r w:rsidRPr="00515631">
        <w:rPr>
          <w:rFonts w:ascii="Georgia" w:eastAsia="Times New Roman" w:hAnsi="Georgia" w:cs="Times New Roman"/>
          <w:b/>
          <w:iCs/>
          <w:sz w:val="26"/>
        </w:rPr>
        <w:t>Plan text in a vacuum - only reasonable standard to evaluate the plan</w:t>
      </w:r>
    </w:p>
    <w:p w14:paraId="1F276EAB" w14:textId="77777777" w:rsidR="00171353" w:rsidRPr="00515631" w:rsidRDefault="00171353" w:rsidP="00171353">
      <w:pPr>
        <w:spacing w:line="256" w:lineRule="auto"/>
        <w:rPr>
          <w:rFonts w:ascii="Georgia" w:eastAsia="Calibri" w:hAnsi="Georgia"/>
          <w:sz w:val="24"/>
        </w:rPr>
      </w:pPr>
    </w:p>
    <w:p w14:paraId="46CD5150" w14:textId="77777777" w:rsidR="00171353" w:rsidRPr="00515631" w:rsidRDefault="00171353" w:rsidP="00171353">
      <w:pPr>
        <w:keepNext/>
        <w:keepLines/>
        <w:spacing w:before="40" w:line="256" w:lineRule="auto"/>
        <w:outlineLvl w:val="3"/>
        <w:rPr>
          <w:rFonts w:ascii="Georgia" w:eastAsia="Times New Roman" w:hAnsi="Georgia" w:cs="Times New Roman"/>
          <w:b/>
          <w:iCs/>
          <w:sz w:val="26"/>
        </w:rPr>
      </w:pPr>
      <w:r w:rsidRPr="00515631">
        <w:rPr>
          <w:rFonts w:ascii="Georgia" w:eastAsia="Times New Roman" w:hAnsi="Georgia" w:cs="Times New Roman"/>
          <w:b/>
          <w:iCs/>
          <w:sz w:val="26"/>
        </w:rPr>
        <w:t>Counter-Interp:</w:t>
      </w:r>
    </w:p>
    <w:p w14:paraId="4DB556EF" w14:textId="77777777" w:rsidR="00171353" w:rsidRPr="00515631" w:rsidRDefault="00171353" w:rsidP="00171353">
      <w:pPr>
        <w:keepNext/>
        <w:keepLines/>
        <w:spacing w:before="40" w:line="256" w:lineRule="auto"/>
        <w:outlineLvl w:val="3"/>
        <w:rPr>
          <w:rFonts w:ascii="Georgia" w:eastAsia="Times New Roman" w:hAnsi="Georgia" w:cs="Times New Roman"/>
          <w:b/>
          <w:iCs/>
          <w:sz w:val="26"/>
        </w:rPr>
      </w:pPr>
      <w:r w:rsidRPr="00515631">
        <w:rPr>
          <w:rFonts w:ascii="Georgia" w:eastAsia="Times New Roman" w:hAnsi="Georgia" w:cs="Times New Roman"/>
          <w:b/>
          <w:iCs/>
          <w:sz w:val="26"/>
        </w:rPr>
        <w:t xml:space="preserve">‘Collective bargaining rights’ include </w:t>
      </w:r>
      <w:r w:rsidRPr="00515631">
        <w:rPr>
          <w:rFonts w:ascii="Georgia" w:eastAsia="Times New Roman" w:hAnsi="Georgia" w:cs="Times New Roman"/>
          <w:b/>
          <w:iCs/>
          <w:sz w:val="26"/>
          <w:u w:val="single"/>
        </w:rPr>
        <w:t>strike rights</w:t>
      </w:r>
      <w:r w:rsidRPr="00515631">
        <w:rPr>
          <w:rFonts w:ascii="Georgia" w:eastAsia="Times New Roman" w:hAnsi="Georgia" w:cs="Times New Roman"/>
          <w:b/>
          <w:iCs/>
          <w:sz w:val="26"/>
        </w:rPr>
        <w:t xml:space="preserve">. </w:t>
      </w:r>
    </w:p>
    <w:p w14:paraId="40D4E5BE" w14:textId="77777777" w:rsidR="00171353" w:rsidRPr="00515631" w:rsidRDefault="00171353" w:rsidP="00171353">
      <w:pPr>
        <w:spacing w:line="256" w:lineRule="auto"/>
        <w:rPr>
          <w:rFonts w:ascii="Georgia" w:eastAsia="Calibri" w:hAnsi="Georgia"/>
          <w:sz w:val="24"/>
        </w:rPr>
      </w:pPr>
      <w:r w:rsidRPr="00515631">
        <w:rPr>
          <w:rFonts w:ascii="Georgia" w:eastAsia="Calibri" w:hAnsi="Georgia"/>
          <w:b/>
          <w:bCs/>
          <w:sz w:val="26"/>
        </w:rPr>
        <w:t>Hebdon ’14</w:t>
      </w:r>
      <w:r w:rsidRPr="00515631">
        <w:rPr>
          <w:rFonts w:ascii="Georgia" w:eastAsia="Calibri" w:hAnsi="Georgia"/>
          <w:sz w:val="24"/>
        </w:rPr>
        <w:t xml:space="preserve"> [Robert; Spring 2014; Associate Dean and Professor in Management at McGill University; Nevada Law Journal, “Public Sector Labor Policy: A Human Rights Approach,” vol. 14]</w:t>
      </w:r>
    </w:p>
    <w:p w14:paraId="427E7879" w14:textId="77777777" w:rsidR="00171353" w:rsidRPr="00515631" w:rsidRDefault="00171353" w:rsidP="00171353">
      <w:pPr>
        <w:spacing w:line="256" w:lineRule="auto"/>
        <w:rPr>
          <w:rFonts w:ascii="Georgia" w:eastAsia="Calibri" w:hAnsi="Georgia"/>
          <w:sz w:val="16"/>
        </w:rPr>
      </w:pPr>
      <w:r w:rsidRPr="00515631">
        <w:rPr>
          <w:rFonts w:ascii="Georgia" w:eastAsia="Calibri" w:hAnsi="Georgia"/>
          <w:sz w:val="16"/>
        </w:rPr>
        <w:t xml:space="preserve">The </w:t>
      </w:r>
      <w:r w:rsidRPr="00515631">
        <w:rPr>
          <w:rFonts w:ascii="Georgia" w:eastAsia="Calibri" w:hAnsi="Georgia"/>
          <w:b/>
          <w:iCs/>
          <w:sz w:val="24"/>
          <w:highlight w:val="yellow"/>
          <w:u w:val="single"/>
        </w:rPr>
        <w:t>ILO Def</w:t>
      </w:r>
      <w:r w:rsidRPr="00515631">
        <w:rPr>
          <w:rFonts w:ascii="Georgia" w:eastAsia="Calibri" w:hAnsi="Georgia"/>
          <w:b/>
          <w:iCs/>
          <w:sz w:val="24"/>
          <w:u w:val="single"/>
        </w:rPr>
        <w:t>inition</w:t>
      </w:r>
      <w:r w:rsidRPr="00515631">
        <w:rPr>
          <w:rFonts w:ascii="Georgia" w:eastAsia="Calibri" w:hAnsi="Georgia"/>
          <w:sz w:val="24"/>
          <w:u w:val="single"/>
        </w:rPr>
        <w:t xml:space="preserve"> </w:t>
      </w:r>
      <w:r w:rsidRPr="00515631">
        <w:rPr>
          <w:rFonts w:ascii="Georgia" w:eastAsia="Calibri" w:hAnsi="Georgia"/>
          <w:sz w:val="24"/>
          <w:highlight w:val="yellow"/>
          <w:u w:val="single"/>
        </w:rPr>
        <w:t xml:space="preserve">of </w:t>
      </w:r>
      <w:r w:rsidRPr="00515631">
        <w:rPr>
          <w:rFonts w:ascii="Georgia" w:eastAsia="Calibri" w:hAnsi="Georgia"/>
          <w:b/>
          <w:iCs/>
          <w:sz w:val="24"/>
          <w:highlight w:val="yellow"/>
          <w:u w:val="single"/>
        </w:rPr>
        <w:t>Collective Bargaining</w:t>
      </w:r>
    </w:p>
    <w:p w14:paraId="08E09A9E" w14:textId="77777777" w:rsidR="00171353" w:rsidRPr="00515631" w:rsidRDefault="00171353" w:rsidP="00171353">
      <w:pPr>
        <w:spacing w:line="256" w:lineRule="auto"/>
        <w:rPr>
          <w:rFonts w:ascii="Georgia" w:eastAsia="Calibri" w:hAnsi="Georgia"/>
          <w:sz w:val="16"/>
        </w:rPr>
      </w:pPr>
      <w:r w:rsidRPr="00515631">
        <w:rPr>
          <w:rFonts w:ascii="Georgia" w:eastAsia="Calibri" w:hAnsi="Georgia"/>
          <w:sz w:val="16"/>
        </w:rPr>
        <w:t xml:space="preserve">In 2002, the ILO published a comprehensive work that detailed the standards and principles of its supervisory bodies. 35 Employing a case law approach, the definition of collective bargaining has evolved through the years. The final stage </w:t>
      </w:r>
      <w:r w:rsidRPr="00515631">
        <w:rPr>
          <w:rFonts w:ascii="Georgia" w:eastAsia="Calibri" w:hAnsi="Georgia"/>
          <w:sz w:val="24"/>
          <w:u w:val="single"/>
        </w:rPr>
        <w:t xml:space="preserve">was </w:t>
      </w:r>
      <w:r w:rsidRPr="00515631">
        <w:rPr>
          <w:rFonts w:ascii="Georgia" w:eastAsia="Calibri" w:hAnsi="Georgia"/>
          <w:b/>
          <w:iCs/>
          <w:sz w:val="24"/>
          <w:u w:val="single"/>
        </w:rPr>
        <w:t>reached</w:t>
      </w:r>
      <w:r w:rsidRPr="00515631">
        <w:rPr>
          <w:rFonts w:ascii="Georgia" w:eastAsia="Calibri" w:hAnsi="Georgia"/>
          <w:sz w:val="24"/>
          <w:u w:val="single"/>
        </w:rPr>
        <w:t xml:space="preserve"> in 1981 </w:t>
      </w:r>
      <w:r w:rsidRPr="00515631">
        <w:rPr>
          <w:rFonts w:ascii="Georgia" w:eastAsia="Calibri" w:hAnsi="Georgia"/>
          <w:sz w:val="24"/>
          <w:highlight w:val="yellow"/>
          <w:u w:val="single"/>
        </w:rPr>
        <w:t xml:space="preserve">with the </w:t>
      </w:r>
      <w:r w:rsidRPr="00515631">
        <w:rPr>
          <w:rFonts w:ascii="Georgia" w:eastAsia="Calibri" w:hAnsi="Georgia"/>
          <w:b/>
          <w:iCs/>
          <w:sz w:val="24"/>
          <w:highlight w:val="yellow"/>
          <w:u w:val="single"/>
        </w:rPr>
        <w:t>adoption</w:t>
      </w:r>
      <w:r w:rsidRPr="00515631">
        <w:rPr>
          <w:rFonts w:ascii="Georgia" w:eastAsia="Calibri" w:hAnsi="Georgia"/>
          <w:sz w:val="24"/>
          <w:highlight w:val="yellow"/>
          <w:u w:val="single"/>
        </w:rPr>
        <w:t xml:space="preserve"> of the </w:t>
      </w:r>
      <w:r w:rsidRPr="00515631">
        <w:rPr>
          <w:rFonts w:ascii="Georgia" w:eastAsia="Calibri" w:hAnsi="Georgia"/>
          <w:b/>
          <w:iCs/>
          <w:sz w:val="24"/>
          <w:highlight w:val="yellow"/>
          <w:u w:val="single"/>
        </w:rPr>
        <w:t>C</w:t>
      </w:r>
      <w:r w:rsidRPr="00515631">
        <w:rPr>
          <w:rFonts w:ascii="Georgia" w:eastAsia="Calibri" w:hAnsi="Georgia"/>
          <w:sz w:val="24"/>
          <w:u w:val="single"/>
        </w:rPr>
        <w:t xml:space="preserve">ollective </w:t>
      </w:r>
      <w:r w:rsidRPr="00515631">
        <w:rPr>
          <w:rFonts w:ascii="Georgia" w:eastAsia="Calibri" w:hAnsi="Georgia"/>
          <w:b/>
          <w:iCs/>
          <w:sz w:val="24"/>
          <w:highlight w:val="yellow"/>
          <w:u w:val="single"/>
        </w:rPr>
        <w:t>B</w:t>
      </w:r>
      <w:r w:rsidRPr="00515631">
        <w:rPr>
          <w:rFonts w:ascii="Georgia" w:eastAsia="Calibri" w:hAnsi="Georgia"/>
          <w:sz w:val="24"/>
          <w:u w:val="single"/>
        </w:rPr>
        <w:t xml:space="preserve">argaining </w:t>
      </w:r>
      <w:r w:rsidRPr="00515631">
        <w:rPr>
          <w:rFonts w:ascii="Georgia" w:eastAsia="Calibri" w:hAnsi="Georgia"/>
          <w:b/>
          <w:iCs/>
          <w:sz w:val="24"/>
          <w:highlight w:val="yellow"/>
          <w:u w:val="single"/>
        </w:rPr>
        <w:t>C</w:t>
      </w:r>
      <w:r w:rsidRPr="00515631">
        <w:rPr>
          <w:rFonts w:ascii="Georgia" w:eastAsia="Calibri" w:hAnsi="Georgia"/>
          <w:sz w:val="24"/>
          <w:u w:val="single"/>
        </w:rPr>
        <w:t>onvention, 1981</w:t>
      </w:r>
      <w:r w:rsidRPr="00515631">
        <w:rPr>
          <w:rFonts w:ascii="Georgia" w:eastAsia="Calibri" w:hAnsi="Georgia"/>
          <w:sz w:val="16"/>
        </w:rPr>
        <w:t xml:space="preserve"> (No. 154), </w:t>
      </w:r>
      <w:r w:rsidRPr="00515631">
        <w:rPr>
          <w:rFonts w:ascii="Georgia" w:eastAsia="Calibri" w:hAnsi="Georgia"/>
          <w:sz w:val="24"/>
          <w:u w:val="single"/>
        </w:rPr>
        <w:t xml:space="preserve">which includes the </w:t>
      </w:r>
      <w:r w:rsidRPr="00515631">
        <w:rPr>
          <w:rFonts w:ascii="Georgia" w:eastAsia="Calibri" w:hAnsi="Georgia"/>
          <w:b/>
          <w:iCs/>
          <w:sz w:val="24"/>
          <w:u w:val="single"/>
        </w:rPr>
        <w:t>whole public</w:t>
      </w:r>
      <w:r w:rsidRPr="00515631">
        <w:rPr>
          <w:rFonts w:ascii="Georgia" w:eastAsia="Calibri" w:hAnsi="Georgia"/>
          <w:sz w:val="24"/>
          <w:u w:val="single"/>
        </w:rPr>
        <w:t xml:space="preserve"> service</w:t>
      </w:r>
      <w:r w:rsidRPr="00515631">
        <w:rPr>
          <w:rFonts w:ascii="Georgia" w:eastAsia="Calibri" w:hAnsi="Georgia"/>
          <w:sz w:val="16"/>
        </w:rPr>
        <w:t xml:space="preserve"> (with the exception of the armed forces and the police) </w:t>
      </w:r>
      <w:r w:rsidRPr="00515631">
        <w:rPr>
          <w:rFonts w:ascii="Georgia" w:eastAsia="Calibri" w:hAnsi="Georgia"/>
          <w:sz w:val="24"/>
          <w:u w:val="single"/>
        </w:rPr>
        <w:t xml:space="preserve">alongside the </w:t>
      </w:r>
      <w:r w:rsidRPr="00515631">
        <w:rPr>
          <w:rFonts w:ascii="Georgia" w:eastAsia="Calibri" w:hAnsi="Georgia"/>
          <w:b/>
          <w:iCs/>
          <w:sz w:val="24"/>
          <w:u w:val="single"/>
        </w:rPr>
        <w:t>private</w:t>
      </w:r>
      <w:r w:rsidRPr="00515631">
        <w:rPr>
          <w:rFonts w:ascii="Georgia" w:eastAsia="Calibri" w:hAnsi="Georgia"/>
          <w:sz w:val="24"/>
          <w:u w:val="single"/>
        </w:rPr>
        <w:t xml:space="preserve"> sector</w:t>
      </w:r>
      <w:r w:rsidRPr="00515631">
        <w:rPr>
          <w:rFonts w:ascii="Georgia" w:eastAsia="Calibri" w:hAnsi="Georgia"/>
          <w:sz w:val="16"/>
        </w:rPr>
        <w:t xml:space="preserve">. This Convention only allows for the public service to set special modalities of application through national laws or regulations or national practice. 36 A state that ratifies the Convention cannot confine itself to consultations, but has [*514] to "promote </w:t>
      </w:r>
      <w:r w:rsidRPr="00515631">
        <w:rPr>
          <w:rFonts w:ascii="Georgia" w:eastAsia="Calibri" w:hAnsi="Georgia"/>
          <w:b/>
          <w:iCs/>
          <w:sz w:val="24"/>
          <w:highlight w:val="yellow"/>
          <w:u w:val="single"/>
        </w:rPr>
        <w:t>collective bargaining</w:t>
      </w:r>
      <w:r w:rsidRPr="00515631">
        <w:rPr>
          <w:rFonts w:ascii="Georgia" w:eastAsia="Calibri" w:hAnsi="Georgia"/>
          <w:sz w:val="16"/>
        </w:rPr>
        <w:t xml:space="preserve">" </w:t>
      </w:r>
      <w:r w:rsidRPr="00515631">
        <w:rPr>
          <w:rFonts w:ascii="Georgia" w:eastAsia="Calibri" w:hAnsi="Georgia"/>
          <w:sz w:val="24"/>
          <w:u w:val="single"/>
        </w:rPr>
        <w:t xml:space="preserve">with the </w:t>
      </w:r>
      <w:r w:rsidRPr="00515631">
        <w:rPr>
          <w:rFonts w:ascii="Georgia" w:eastAsia="Calibri" w:hAnsi="Georgia"/>
          <w:b/>
          <w:iCs/>
          <w:sz w:val="24"/>
          <w:u w:val="single"/>
        </w:rPr>
        <w:t>aim</w:t>
      </w:r>
      <w:r w:rsidRPr="00515631">
        <w:rPr>
          <w:rFonts w:ascii="Georgia" w:eastAsia="Calibri" w:hAnsi="Georgia"/>
          <w:sz w:val="24"/>
          <w:u w:val="single"/>
        </w:rPr>
        <w:t xml:space="preserve">, </w:t>
      </w:r>
      <w:r w:rsidRPr="00515631">
        <w:rPr>
          <w:rFonts w:ascii="Georgia" w:eastAsia="Calibri" w:hAnsi="Georgia"/>
          <w:b/>
          <w:iCs/>
          <w:sz w:val="24"/>
          <w:u w:val="single"/>
        </w:rPr>
        <w:t>inter alia</w:t>
      </w:r>
      <w:r w:rsidRPr="00515631">
        <w:rPr>
          <w:rFonts w:ascii="Georgia" w:eastAsia="Calibri" w:hAnsi="Georgia"/>
          <w:sz w:val="24"/>
          <w:u w:val="single"/>
        </w:rPr>
        <w:t>, of</w:t>
      </w:r>
      <w:r w:rsidRPr="00515631">
        <w:rPr>
          <w:rFonts w:ascii="Georgia" w:eastAsia="Calibri" w:hAnsi="Georgia"/>
          <w:sz w:val="16"/>
        </w:rPr>
        <w:t xml:space="preserve"> "</w:t>
      </w:r>
      <w:r w:rsidRPr="00515631">
        <w:rPr>
          <w:rFonts w:ascii="Georgia" w:eastAsia="Calibri" w:hAnsi="Georgia"/>
          <w:sz w:val="24"/>
          <w:u w:val="single"/>
        </w:rPr>
        <w:t xml:space="preserve">determining </w:t>
      </w:r>
      <w:r w:rsidRPr="00515631">
        <w:rPr>
          <w:rFonts w:ascii="Georgia" w:eastAsia="Calibri" w:hAnsi="Georgia"/>
          <w:b/>
          <w:iCs/>
          <w:sz w:val="24"/>
          <w:u w:val="single"/>
        </w:rPr>
        <w:t>working conditions</w:t>
      </w:r>
      <w:r w:rsidRPr="00515631">
        <w:rPr>
          <w:rFonts w:ascii="Georgia" w:eastAsia="Calibri" w:hAnsi="Georgia"/>
          <w:sz w:val="24"/>
          <w:u w:val="single"/>
        </w:rPr>
        <w:t xml:space="preserve"> and </w:t>
      </w:r>
      <w:r w:rsidRPr="00515631">
        <w:rPr>
          <w:rFonts w:ascii="Georgia" w:eastAsia="Calibri" w:hAnsi="Georgia"/>
          <w:b/>
          <w:iCs/>
          <w:sz w:val="24"/>
          <w:u w:val="single"/>
        </w:rPr>
        <w:t>terms</w:t>
      </w:r>
      <w:r w:rsidRPr="00515631">
        <w:rPr>
          <w:rFonts w:ascii="Georgia" w:eastAsia="Calibri" w:hAnsi="Georgia"/>
          <w:sz w:val="24"/>
          <w:u w:val="single"/>
        </w:rPr>
        <w:t xml:space="preserve"> of employment</w:t>
      </w:r>
      <w:r w:rsidRPr="00515631">
        <w:rPr>
          <w:rFonts w:ascii="Georgia" w:eastAsia="Calibri" w:hAnsi="Georgia"/>
          <w:sz w:val="16"/>
        </w:rPr>
        <w:t>." 37 The recognition of the right of public servants in two international instruments to collective bargaining swept aside previous objections, although it was accepted that the characteristics of this sector modify the application of this right. 38</w:t>
      </w:r>
    </w:p>
    <w:p w14:paraId="2B985F04" w14:textId="77777777" w:rsidR="00171353" w:rsidRPr="00515631" w:rsidRDefault="00171353" w:rsidP="00171353">
      <w:pPr>
        <w:spacing w:line="256" w:lineRule="auto"/>
        <w:rPr>
          <w:rFonts w:ascii="Georgia" w:eastAsia="Calibri" w:hAnsi="Georgia"/>
          <w:sz w:val="16"/>
        </w:rPr>
      </w:pPr>
      <w:r w:rsidRPr="00515631">
        <w:rPr>
          <w:rFonts w:ascii="Georgia" w:eastAsia="Calibri" w:hAnsi="Georgia"/>
          <w:sz w:val="16"/>
        </w:rPr>
        <w:t>The modification of rights for the public sector referred to above represents a limitation on the right to strike for those public employees providing services "whose interruption would endanger the life, personal safety or health of the whole or part of the population." 39</w:t>
      </w:r>
    </w:p>
    <w:p w14:paraId="0F81D819" w14:textId="77777777" w:rsidR="00171353" w:rsidRPr="00515631" w:rsidRDefault="00171353" w:rsidP="00171353">
      <w:pPr>
        <w:spacing w:line="256" w:lineRule="auto"/>
        <w:rPr>
          <w:rFonts w:ascii="Georgia" w:eastAsia="Calibri" w:hAnsi="Georgia"/>
          <w:sz w:val="16"/>
        </w:rPr>
      </w:pPr>
      <w:r w:rsidRPr="00515631">
        <w:rPr>
          <w:rFonts w:ascii="Georgia" w:eastAsia="Calibri" w:hAnsi="Georgia"/>
          <w:sz w:val="16"/>
        </w:rPr>
        <w:t xml:space="preserve">The ILO paper provides a working definition of collective bargaining, and </w:t>
      </w:r>
      <w:r w:rsidRPr="00515631">
        <w:rPr>
          <w:rFonts w:ascii="Georgia" w:eastAsia="Calibri" w:hAnsi="Georgia"/>
          <w:b/>
          <w:iCs/>
          <w:sz w:val="24"/>
          <w:u w:val="single"/>
        </w:rPr>
        <w:t>Article 2</w:t>
      </w:r>
      <w:r w:rsidRPr="00515631">
        <w:rPr>
          <w:rFonts w:ascii="Georgia" w:eastAsia="Calibri" w:hAnsi="Georgia"/>
          <w:sz w:val="24"/>
          <w:u w:val="single"/>
        </w:rPr>
        <w:t xml:space="preserve"> of Convention No. 154 defines </w:t>
      </w:r>
      <w:r w:rsidRPr="00515631">
        <w:rPr>
          <w:rFonts w:ascii="Georgia" w:eastAsia="Calibri" w:hAnsi="Georgia"/>
          <w:b/>
          <w:iCs/>
          <w:sz w:val="24"/>
          <w:u w:val="single"/>
        </w:rPr>
        <w:t>collective bargaining</w:t>
      </w:r>
      <w:r w:rsidRPr="00515631">
        <w:rPr>
          <w:rFonts w:ascii="Georgia" w:eastAsia="Calibri" w:hAnsi="Georgia"/>
          <w:sz w:val="24"/>
          <w:u w:val="single"/>
        </w:rPr>
        <w:t xml:space="preserve"> as</w:t>
      </w:r>
      <w:r w:rsidRPr="00515631">
        <w:rPr>
          <w:rFonts w:ascii="Georgia" w:eastAsia="Calibri" w:hAnsi="Georgia"/>
          <w:sz w:val="16"/>
        </w:rPr>
        <w:t>:</w:t>
      </w:r>
    </w:p>
    <w:p w14:paraId="034C010A" w14:textId="77777777" w:rsidR="00171353" w:rsidRPr="00515631" w:rsidRDefault="00171353" w:rsidP="00171353">
      <w:pPr>
        <w:spacing w:line="256" w:lineRule="auto"/>
        <w:rPr>
          <w:rFonts w:ascii="Georgia" w:eastAsia="Calibri" w:hAnsi="Georgia"/>
          <w:sz w:val="16"/>
        </w:rPr>
      </w:pPr>
      <w:r w:rsidRPr="00515631">
        <w:rPr>
          <w:rFonts w:ascii="Georgia" w:eastAsia="Calibri" w:hAnsi="Georgia"/>
          <w:sz w:val="24"/>
          <w:u w:val="single"/>
        </w:rPr>
        <w:t xml:space="preserve">All </w:t>
      </w:r>
      <w:r w:rsidRPr="00515631">
        <w:rPr>
          <w:rFonts w:ascii="Georgia" w:eastAsia="Calibri" w:hAnsi="Georgia"/>
          <w:b/>
          <w:iCs/>
          <w:sz w:val="24"/>
          <w:u w:val="single"/>
        </w:rPr>
        <w:t>negotiations</w:t>
      </w:r>
      <w:r w:rsidRPr="00515631">
        <w:rPr>
          <w:rFonts w:ascii="Georgia" w:eastAsia="Calibri" w:hAnsi="Georgia"/>
          <w:sz w:val="24"/>
          <w:u w:val="single"/>
        </w:rPr>
        <w:t xml:space="preserve"> which take place </w:t>
      </w:r>
      <w:r w:rsidRPr="00515631">
        <w:rPr>
          <w:rFonts w:ascii="Georgia" w:eastAsia="Calibri" w:hAnsi="Georgia"/>
          <w:b/>
          <w:iCs/>
          <w:sz w:val="24"/>
          <w:u w:val="single"/>
        </w:rPr>
        <w:t>between</w:t>
      </w:r>
      <w:r w:rsidRPr="00515631">
        <w:rPr>
          <w:rFonts w:ascii="Georgia" w:eastAsia="Calibri" w:hAnsi="Georgia"/>
          <w:sz w:val="24"/>
          <w:u w:val="single"/>
        </w:rPr>
        <w:t xml:space="preserve"> an </w:t>
      </w:r>
      <w:r w:rsidRPr="00515631">
        <w:rPr>
          <w:rFonts w:ascii="Georgia" w:eastAsia="Calibri" w:hAnsi="Georgia"/>
          <w:b/>
          <w:iCs/>
          <w:sz w:val="24"/>
          <w:u w:val="single"/>
        </w:rPr>
        <w:t>employer</w:t>
      </w:r>
      <w:r w:rsidRPr="00515631">
        <w:rPr>
          <w:rFonts w:ascii="Georgia" w:eastAsia="Calibri" w:hAnsi="Georgia"/>
          <w:sz w:val="16"/>
        </w:rPr>
        <w:t xml:space="preserve">, a group of employers or one </w:t>
      </w:r>
      <w:r w:rsidRPr="00515631">
        <w:rPr>
          <w:rFonts w:ascii="Georgia" w:eastAsia="Calibri" w:hAnsi="Georgia"/>
          <w:sz w:val="24"/>
          <w:u w:val="single"/>
        </w:rPr>
        <w:t>or</w:t>
      </w:r>
      <w:r w:rsidRPr="00515631">
        <w:rPr>
          <w:rFonts w:ascii="Georgia" w:eastAsia="Calibri" w:hAnsi="Georgia"/>
          <w:sz w:val="16"/>
        </w:rPr>
        <w:t xml:space="preserve"> more </w:t>
      </w:r>
      <w:r w:rsidRPr="00515631">
        <w:rPr>
          <w:rFonts w:ascii="Georgia" w:eastAsia="Calibri" w:hAnsi="Georgia"/>
          <w:sz w:val="24"/>
          <w:u w:val="single"/>
        </w:rPr>
        <w:t xml:space="preserve">employers' </w:t>
      </w:r>
      <w:r w:rsidRPr="00515631">
        <w:rPr>
          <w:rFonts w:ascii="Georgia" w:eastAsia="Calibri" w:hAnsi="Georgia"/>
          <w:b/>
          <w:iCs/>
          <w:sz w:val="24"/>
          <w:u w:val="single"/>
        </w:rPr>
        <w:t>org</w:t>
      </w:r>
      <w:r w:rsidRPr="00515631">
        <w:rPr>
          <w:rFonts w:ascii="Georgia" w:eastAsia="Calibri" w:hAnsi="Georgia"/>
          <w:sz w:val="24"/>
          <w:u w:val="single"/>
        </w:rPr>
        <w:t>anisation</w:t>
      </w:r>
      <w:r w:rsidRPr="00515631">
        <w:rPr>
          <w:rFonts w:ascii="Georgia" w:eastAsia="Calibri" w:hAnsi="Georgia"/>
          <w:b/>
          <w:iCs/>
          <w:sz w:val="24"/>
          <w:u w:val="single"/>
        </w:rPr>
        <w:t>s</w:t>
      </w:r>
      <w:r w:rsidRPr="00515631">
        <w:rPr>
          <w:rFonts w:ascii="Georgia" w:eastAsia="Calibri" w:hAnsi="Georgia"/>
          <w:sz w:val="16"/>
        </w:rPr>
        <w:t xml:space="preserve">, on the one hand, </w:t>
      </w:r>
      <w:r w:rsidRPr="00515631">
        <w:rPr>
          <w:rFonts w:ascii="Georgia" w:eastAsia="Calibri" w:hAnsi="Georgia"/>
          <w:sz w:val="24"/>
          <w:u w:val="single"/>
        </w:rPr>
        <w:t>and</w:t>
      </w:r>
      <w:r w:rsidRPr="00515631">
        <w:rPr>
          <w:rFonts w:ascii="Georgia" w:eastAsia="Calibri" w:hAnsi="Georgia"/>
          <w:sz w:val="16"/>
        </w:rPr>
        <w:t xml:space="preserve"> one or more </w:t>
      </w:r>
      <w:r w:rsidRPr="00515631">
        <w:rPr>
          <w:rFonts w:ascii="Georgia" w:eastAsia="Calibri" w:hAnsi="Georgia"/>
          <w:b/>
          <w:iCs/>
          <w:sz w:val="24"/>
          <w:u w:val="single"/>
        </w:rPr>
        <w:t>workers</w:t>
      </w:r>
      <w:r w:rsidRPr="00515631">
        <w:rPr>
          <w:rFonts w:ascii="Georgia" w:eastAsia="Calibri" w:hAnsi="Georgia"/>
          <w:sz w:val="16"/>
          <w:szCs w:val="16"/>
        </w:rPr>
        <w:t xml:space="preserve">' </w:t>
      </w:r>
      <w:r w:rsidRPr="00515631">
        <w:rPr>
          <w:rFonts w:ascii="Georgia" w:eastAsia="Calibri" w:hAnsi="Georgia"/>
          <w:sz w:val="16"/>
        </w:rPr>
        <w:t xml:space="preserve">organisations, </w:t>
      </w:r>
      <w:r w:rsidRPr="00515631">
        <w:rPr>
          <w:rFonts w:ascii="Georgia" w:eastAsia="Calibri" w:hAnsi="Georgia"/>
          <w:sz w:val="24"/>
          <w:u w:val="single"/>
        </w:rPr>
        <w:t>on</w:t>
      </w:r>
      <w:r w:rsidRPr="00515631">
        <w:rPr>
          <w:rFonts w:ascii="Georgia" w:eastAsia="Calibri" w:hAnsi="Georgia"/>
          <w:sz w:val="16"/>
        </w:rPr>
        <w:t xml:space="preserve"> the other, for:</w:t>
      </w:r>
    </w:p>
    <w:p w14:paraId="15D09AD4" w14:textId="77777777" w:rsidR="00171353" w:rsidRPr="00515631" w:rsidRDefault="00171353" w:rsidP="00171353">
      <w:pPr>
        <w:spacing w:line="256" w:lineRule="auto"/>
        <w:rPr>
          <w:rFonts w:ascii="Georgia" w:eastAsia="Calibri" w:hAnsi="Georgia"/>
          <w:sz w:val="16"/>
        </w:rPr>
      </w:pPr>
      <w:r w:rsidRPr="00515631">
        <w:rPr>
          <w:rFonts w:ascii="Georgia" w:eastAsia="Calibri" w:hAnsi="Georgia"/>
          <w:sz w:val="16"/>
        </w:rPr>
        <w:t xml:space="preserve">(a) </w:t>
      </w:r>
      <w:r w:rsidRPr="00515631">
        <w:rPr>
          <w:rFonts w:ascii="Georgia" w:eastAsia="Calibri" w:hAnsi="Georgia"/>
          <w:sz w:val="24"/>
          <w:u w:val="single"/>
        </w:rPr>
        <w:t xml:space="preserve">determining </w:t>
      </w:r>
      <w:r w:rsidRPr="00515631">
        <w:rPr>
          <w:rFonts w:ascii="Georgia" w:eastAsia="Calibri" w:hAnsi="Georgia"/>
          <w:b/>
          <w:iCs/>
          <w:sz w:val="24"/>
          <w:u w:val="single"/>
        </w:rPr>
        <w:t>working conditions</w:t>
      </w:r>
      <w:r w:rsidRPr="00515631">
        <w:rPr>
          <w:rFonts w:ascii="Georgia" w:eastAsia="Calibri" w:hAnsi="Georgia"/>
          <w:sz w:val="24"/>
          <w:u w:val="single"/>
        </w:rPr>
        <w:t xml:space="preserve"> and </w:t>
      </w:r>
      <w:r w:rsidRPr="00515631">
        <w:rPr>
          <w:rFonts w:ascii="Georgia" w:eastAsia="Calibri" w:hAnsi="Georgia"/>
          <w:b/>
          <w:iCs/>
          <w:sz w:val="24"/>
          <w:u w:val="single"/>
        </w:rPr>
        <w:t>terms</w:t>
      </w:r>
      <w:r w:rsidRPr="00515631">
        <w:rPr>
          <w:rFonts w:ascii="Georgia" w:eastAsia="Calibri" w:hAnsi="Georgia"/>
          <w:sz w:val="24"/>
          <w:u w:val="single"/>
        </w:rPr>
        <w:t xml:space="preserve"> of </w:t>
      </w:r>
      <w:r w:rsidRPr="00515631">
        <w:rPr>
          <w:rFonts w:ascii="Georgia" w:eastAsia="Calibri" w:hAnsi="Georgia"/>
          <w:b/>
          <w:iCs/>
          <w:sz w:val="24"/>
          <w:u w:val="single"/>
        </w:rPr>
        <w:t>employment</w:t>
      </w:r>
      <w:r w:rsidRPr="00515631">
        <w:rPr>
          <w:rFonts w:ascii="Georgia" w:eastAsia="Calibri" w:hAnsi="Georgia"/>
          <w:sz w:val="16"/>
        </w:rPr>
        <w:t>; and/or</w:t>
      </w:r>
    </w:p>
    <w:p w14:paraId="7ED06159" w14:textId="77777777" w:rsidR="00171353" w:rsidRPr="00515631" w:rsidRDefault="00171353" w:rsidP="00171353">
      <w:pPr>
        <w:spacing w:line="256" w:lineRule="auto"/>
        <w:rPr>
          <w:rFonts w:ascii="Georgia" w:eastAsia="Calibri" w:hAnsi="Georgia"/>
          <w:sz w:val="16"/>
        </w:rPr>
      </w:pPr>
      <w:r w:rsidRPr="00515631">
        <w:rPr>
          <w:rFonts w:ascii="Georgia" w:eastAsia="Calibri" w:hAnsi="Georgia"/>
          <w:sz w:val="16"/>
        </w:rPr>
        <w:t xml:space="preserve">(b) </w:t>
      </w:r>
      <w:r w:rsidRPr="00515631">
        <w:rPr>
          <w:rFonts w:ascii="Georgia" w:eastAsia="Calibri" w:hAnsi="Georgia"/>
          <w:b/>
          <w:iCs/>
          <w:sz w:val="24"/>
          <w:u w:val="single"/>
        </w:rPr>
        <w:t>regulating relations</w:t>
      </w:r>
      <w:r w:rsidRPr="00515631">
        <w:rPr>
          <w:rFonts w:ascii="Georgia" w:eastAsia="Calibri" w:hAnsi="Georgia"/>
          <w:sz w:val="24"/>
          <w:u w:val="single"/>
        </w:rPr>
        <w:t xml:space="preserve"> between </w:t>
      </w:r>
      <w:r w:rsidRPr="00515631">
        <w:rPr>
          <w:rFonts w:ascii="Georgia" w:eastAsia="Calibri" w:hAnsi="Georgia"/>
          <w:b/>
          <w:iCs/>
          <w:sz w:val="24"/>
          <w:u w:val="single"/>
        </w:rPr>
        <w:t>employers</w:t>
      </w:r>
      <w:r w:rsidRPr="00515631">
        <w:rPr>
          <w:rFonts w:ascii="Georgia" w:eastAsia="Calibri" w:hAnsi="Georgia"/>
          <w:sz w:val="24"/>
          <w:u w:val="single"/>
        </w:rPr>
        <w:t xml:space="preserve"> and </w:t>
      </w:r>
      <w:r w:rsidRPr="00515631">
        <w:rPr>
          <w:rFonts w:ascii="Georgia" w:eastAsia="Calibri" w:hAnsi="Georgia"/>
          <w:b/>
          <w:iCs/>
          <w:sz w:val="24"/>
          <w:u w:val="single"/>
        </w:rPr>
        <w:t>workers</w:t>
      </w:r>
      <w:r w:rsidRPr="00515631">
        <w:rPr>
          <w:rFonts w:ascii="Georgia" w:eastAsia="Calibri" w:hAnsi="Georgia"/>
          <w:sz w:val="16"/>
        </w:rPr>
        <w:t>; and/</w:t>
      </w:r>
      <w:r w:rsidRPr="00515631">
        <w:rPr>
          <w:rFonts w:ascii="Georgia" w:eastAsia="Calibri" w:hAnsi="Georgia"/>
          <w:sz w:val="24"/>
          <w:u w:val="single"/>
        </w:rPr>
        <w:t>or</w:t>
      </w:r>
    </w:p>
    <w:p w14:paraId="1B339C3B" w14:textId="77777777" w:rsidR="00171353" w:rsidRPr="00515631" w:rsidRDefault="00171353" w:rsidP="00171353">
      <w:pPr>
        <w:spacing w:line="256" w:lineRule="auto"/>
        <w:rPr>
          <w:rFonts w:ascii="Georgia" w:eastAsia="Calibri" w:hAnsi="Georgia"/>
          <w:sz w:val="16"/>
        </w:rPr>
      </w:pPr>
      <w:r w:rsidRPr="00515631">
        <w:rPr>
          <w:rFonts w:ascii="Georgia" w:eastAsia="Calibri" w:hAnsi="Georgia"/>
          <w:sz w:val="16"/>
        </w:rPr>
        <w:t xml:space="preserve">(c) regulating relations between employers or </w:t>
      </w:r>
      <w:r w:rsidRPr="00515631">
        <w:rPr>
          <w:rFonts w:ascii="Georgia" w:eastAsia="Calibri" w:hAnsi="Georgia"/>
          <w:sz w:val="24"/>
          <w:u w:val="single"/>
        </w:rPr>
        <w:t xml:space="preserve">their </w:t>
      </w:r>
      <w:r w:rsidRPr="00515631">
        <w:rPr>
          <w:rFonts w:ascii="Georgia" w:eastAsia="Calibri" w:hAnsi="Georgia"/>
          <w:b/>
          <w:iCs/>
          <w:sz w:val="24"/>
          <w:u w:val="single"/>
        </w:rPr>
        <w:t>org</w:t>
      </w:r>
      <w:r w:rsidRPr="00515631">
        <w:rPr>
          <w:rFonts w:ascii="Georgia" w:eastAsia="Calibri" w:hAnsi="Georgia"/>
          <w:sz w:val="24"/>
          <w:u w:val="single"/>
        </w:rPr>
        <w:t>anisation</w:t>
      </w:r>
      <w:r w:rsidRPr="00515631">
        <w:rPr>
          <w:rFonts w:ascii="Georgia" w:eastAsia="Calibri" w:hAnsi="Georgia"/>
          <w:b/>
          <w:iCs/>
          <w:sz w:val="24"/>
          <w:u w:val="single"/>
        </w:rPr>
        <w:t>s</w:t>
      </w:r>
      <w:r w:rsidRPr="00515631">
        <w:rPr>
          <w:rFonts w:ascii="Georgia" w:eastAsia="Calibri" w:hAnsi="Georgia"/>
          <w:sz w:val="16"/>
        </w:rPr>
        <w:t xml:space="preserve"> and a workers' organisation or workers' organisations. 40</w:t>
      </w:r>
    </w:p>
    <w:p w14:paraId="25FD3184" w14:textId="77777777" w:rsidR="00171353" w:rsidRPr="00515631" w:rsidRDefault="00171353" w:rsidP="00171353">
      <w:pPr>
        <w:spacing w:line="256" w:lineRule="auto"/>
        <w:rPr>
          <w:rFonts w:ascii="Georgia" w:eastAsia="Calibri" w:hAnsi="Georgia"/>
          <w:sz w:val="16"/>
        </w:rPr>
      </w:pPr>
      <w:r w:rsidRPr="00515631">
        <w:rPr>
          <w:rFonts w:ascii="Georgia" w:eastAsia="Calibri" w:hAnsi="Georgia"/>
          <w:sz w:val="24"/>
          <w:u w:val="single"/>
        </w:rPr>
        <w:t xml:space="preserve">The </w:t>
      </w:r>
      <w:r w:rsidRPr="00515631">
        <w:rPr>
          <w:rFonts w:ascii="Georgia" w:eastAsia="Calibri" w:hAnsi="Georgia"/>
          <w:b/>
          <w:iCs/>
          <w:sz w:val="24"/>
          <w:u w:val="single"/>
        </w:rPr>
        <w:t>def</w:t>
      </w:r>
      <w:r w:rsidRPr="00515631">
        <w:rPr>
          <w:rFonts w:ascii="Georgia" w:eastAsia="Calibri" w:hAnsi="Georgia"/>
          <w:sz w:val="24"/>
          <w:u w:val="single"/>
        </w:rPr>
        <w:t>inition provided by the ILO</w:t>
      </w:r>
      <w:r w:rsidRPr="00515631">
        <w:rPr>
          <w:rFonts w:ascii="Georgia" w:eastAsia="Calibri" w:hAnsi="Georgia"/>
          <w:sz w:val="16"/>
        </w:rPr>
        <w:t xml:space="preserve">, while helpful, </w:t>
      </w:r>
      <w:r w:rsidRPr="00515631">
        <w:rPr>
          <w:rFonts w:ascii="Georgia" w:eastAsia="Calibri" w:hAnsi="Georgia"/>
          <w:sz w:val="24"/>
          <w:u w:val="single"/>
        </w:rPr>
        <w:t xml:space="preserve">does </w:t>
      </w:r>
      <w:r w:rsidRPr="00515631">
        <w:rPr>
          <w:rFonts w:ascii="Georgia" w:eastAsia="Calibri" w:hAnsi="Georgia"/>
          <w:b/>
          <w:iCs/>
          <w:sz w:val="24"/>
          <w:u w:val="single"/>
        </w:rPr>
        <w:t>not fully explain</w:t>
      </w:r>
      <w:r w:rsidRPr="00515631">
        <w:rPr>
          <w:rFonts w:ascii="Georgia" w:eastAsia="Calibri" w:hAnsi="Georgia"/>
          <w:sz w:val="24"/>
          <w:u w:val="single"/>
        </w:rPr>
        <w:t xml:space="preserve"> what "</w:t>
      </w:r>
      <w:r w:rsidRPr="00515631">
        <w:rPr>
          <w:rFonts w:ascii="Georgia" w:eastAsia="Calibri" w:hAnsi="Georgia"/>
          <w:b/>
          <w:iCs/>
          <w:sz w:val="24"/>
          <w:u w:val="single"/>
        </w:rPr>
        <w:t>regulating relations</w:t>
      </w:r>
      <w:r w:rsidRPr="00515631">
        <w:rPr>
          <w:rFonts w:ascii="Georgia" w:eastAsia="Calibri" w:hAnsi="Georgia"/>
          <w:sz w:val="24"/>
          <w:u w:val="single"/>
        </w:rPr>
        <w:t>" means</w:t>
      </w:r>
      <w:r w:rsidRPr="00515631">
        <w:rPr>
          <w:rFonts w:ascii="Georgia" w:eastAsia="Calibri" w:hAnsi="Georgia"/>
          <w:sz w:val="16"/>
        </w:rPr>
        <w:t xml:space="preserve"> and how disputes are resolved. </w:t>
      </w:r>
      <w:r w:rsidRPr="00515631">
        <w:rPr>
          <w:rFonts w:ascii="Georgia" w:eastAsia="Calibri" w:hAnsi="Georgia"/>
          <w:sz w:val="24"/>
          <w:u w:val="single"/>
        </w:rPr>
        <w:t xml:space="preserve">To gain a </w:t>
      </w:r>
      <w:r w:rsidRPr="00515631">
        <w:rPr>
          <w:rFonts w:ascii="Georgia" w:eastAsia="Calibri" w:hAnsi="Georgia"/>
          <w:b/>
          <w:iCs/>
          <w:sz w:val="24"/>
          <w:u w:val="single"/>
        </w:rPr>
        <w:t>better understanding</w:t>
      </w:r>
      <w:r w:rsidRPr="00515631">
        <w:rPr>
          <w:rFonts w:ascii="Georgia" w:eastAsia="Calibri" w:hAnsi="Georgia"/>
          <w:sz w:val="24"/>
          <w:u w:val="single"/>
        </w:rPr>
        <w:t xml:space="preserve"> of the </w:t>
      </w:r>
      <w:r w:rsidRPr="00515631">
        <w:rPr>
          <w:rFonts w:ascii="Georgia" w:eastAsia="Calibri" w:hAnsi="Georgia"/>
          <w:b/>
          <w:iCs/>
          <w:sz w:val="24"/>
          <w:u w:val="single"/>
        </w:rPr>
        <w:t>real meaning</w:t>
      </w:r>
      <w:r w:rsidRPr="00515631">
        <w:rPr>
          <w:rFonts w:ascii="Georgia" w:eastAsia="Calibri" w:hAnsi="Georgia"/>
          <w:sz w:val="24"/>
          <w:u w:val="single"/>
        </w:rPr>
        <w:t xml:space="preserve"> of the ILO collective bargaining </w:t>
      </w:r>
      <w:r w:rsidRPr="00515631">
        <w:rPr>
          <w:rFonts w:ascii="Georgia" w:eastAsia="Calibri" w:hAnsi="Georgia"/>
          <w:b/>
          <w:iCs/>
          <w:sz w:val="24"/>
          <w:u w:val="single"/>
        </w:rPr>
        <w:t>def</w:t>
      </w:r>
      <w:r w:rsidRPr="00515631">
        <w:rPr>
          <w:rFonts w:ascii="Georgia" w:eastAsia="Calibri" w:hAnsi="Georgia"/>
          <w:sz w:val="24"/>
          <w:u w:val="single"/>
        </w:rPr>
        <w:t xml:space="preserve">inition, two </w:t>
      </w:r>
      <w:r w:rsidRPr="00515631">
        <w:rPr>
          <w:rFonts w:ascii="Georgia" w:eastAsia="Calibri" w:hAnsi="Georgia"/>
          <w:b/>
          <w:iCs/>
          <w:sz w:val="24"/>
          <w:u w:val="single"/>
        </w:rPr>
        <w:t>U.S. cases</w:t>
      </w:r>
      <w:r w:rsidRPr="00515631">
        <w:rPr>
          <w:rFonts w:ascii="Georgia" w:eastAsia="Calibri" w:hAnsi="Georgia"/>
          <w:sz w:val="24"/>
          <w:u w:val="single"/>
        </w:rPr>
        <w:t xml:space="preserve"> are </w:t>
      </w:r>
      <w:r w:rsidRPr="00515631">
        <w:rPr>
          <w:rFonts w:ascii="Georgia" w:eastAsia="Calibri" w:hAnsi="Georgia"/>
          <w:b/>
          <w:iCs/>
          <w:sz w:val="24"/>
          <w:u w:val="single"/>
        </w:rPr>
        <w:t>relevant</w:t>
      </w:r>
      <w:r w:rsidRPr="00515631">
        <w:rPr>
          <w:rFonts w:ascii="Georgia" w:eastAsia="Calibri" w:hAnsi="Georgia"/>
          <w:sz w:val="16"/>
        </w:rPr>
        <w:t>: one involving North Carolina and the other involving New York.</w:t>
      </w:r>
    </w:p>
    <w:p w14:paraId="7D6163A0" w14:textId="77777777" w:rsidR="00171353" w:rsidRPr="00515631" w:rsidRDefault="00171353" w:rsidP="00171353">
      <w:pPr>
        <w:spacing w:line="256" w:lineRule="auto"/>
        <w:rPr>
          <w:rFonts w:ascii="Georgia" w:eastAsia="Calibri" w:hAnsi="Georgia"/>
          <w:sz w:val="16"/>
        </w:rPr>
      </w:pPr>
      <w:r w:rsidRPr="00515631">
        <w:rPr>
          <w:rFonts w:ascii="Georgia" w:eastAsia="Calibri" w:hAnsi="Georgia"/>
          <w:sz w:val="16"/>
        </w:rPr>
        <w:t>A) North Carolina</w:t>
      </w:r>
    </w:p>
    <w:p w14:paraId="1C37E6B1" w14:textId="77777777" w:rsidR="00171353" w:rsidRPr="00515631" w:rsidRDefault="00171353" w:rsidP="00171353">
      <w:pPr>
        <w:spacing w:line="256" w:lineRule="auto"/>
        <w:rPr>
          <w:rFonts w:ascii="Georgia" w:eastAsia="Calibri" w:hAnsi="Georgia"/>
          <w:sz w:val="16"/>
        </w:rPr>
      </w:pPr>
      <w:r w:rsidRPr="00515631">
        <w:rPr>
          <w:rFonts w:ascii="Georgia" w:eastAsia="Calibri" w:hAnsi="Georgia"/>
          <w:sz w:val="24"/>
          <w:u w:val="single"/>
        </w:rPr>
        <w:t>The</w:t>
      </w:r>
      <w:r w:rsidRPr="00515631">
        <w:rPr>
          <w:rFonts w:ascii="Georgia" w:eastAsia="Calibri" w:hAnsi="Georgia"/>
          <w:sz w:val="16"/>
        </w:rPr>
        <w:t xml:space="preserve"> Committee on Freedom of Association (</w:t>
      </w:r>
      <w:r w:rsidRPr="00515631">
        <w:rPr>
          <w:rFonts w:ascii="Georgia" w:eastAsia="Calibri" w:hAnsi="Georgia"/>
          <w:b/>
          <w:iCs/>
          <w:sz w:val="24"/>
          <w:u w:val="single"/>
        </w:rPr>
        <w:t>CFA</w:t>
      </w:r>
      <w:r w:rsidRPr="00515631">
        <w:rPr>
          <w:rFonts w:ascii="Georgia" w:eastAsia="Calibri" w:hAnsi="Georgia"/>
          <w:sz w:val="16"/>
        </w:rPr>
        <w:t xml:space="preserve">) </w:t>
      </w:r>
      <w:r w:rsidRPr="00515631">
        <w:rPr>
          <w:rFonts w:ascii="Georgia" w:eastAsia="Calibri" w:hAnsi="Georgia"/>
          <w:sz w:val="24"/>
          <w:u w:val="single"/>
        </w:rPr>
        <w:t xml:space="preserve">of the ILO applied </w:t>
      </w:r>
      <w:r w:rsidRPr="00515631">
        <w:rPr>
          <w:rFonts w:ascii="Georgia" w:eastAsia="Calibri" w:hAnsi="Georgia"/>
          <w:b/>
          <w:iCs/>
          <w:sz w:val="24"/>
          <w:u w:val="single"/>
        </w:rPr>
        <w:t>international standards</w:t>
      </w:r>
      <w:r w:rsidRPr="00515631">
        <w:rPr>
          <w:rFonts w:ascii="Georgia" w:eastAsia="Calibri" w:hAnsi="Georgia"/>
          <w:sz w:val="24"/>
          <w:u w:val="single"/>
        </w:rPr>
        <w:t xml:space="preserve"> on freedom of association to the </w:t>
      </w:r>
      <w:r w:rsidRPr="00515631">
        <w:rPr>
          <w:rFonts w:ascii="Georgia" w:eastAsia="Calibri" w:hAnsi="Georgia"/>
          <w:b/>
          <w:iCs/>
          <w:sz w:val="24"/>
          <w:u w:val="single"/>
        </w:rPr>
        <w:t>North Carolina</w:t>
      </w:r>
      <w:r w:rsidRPr="00515631">
        <w:rPr>
          <w:rFonts w:ascii="Georgia" w:eastAsia="Calibri" w:hAnsi="Georgia"/>
          <w:sz w:val="24"/>
          <w:u w:val="single"/>
        </w:rPr>
        <w:t xml:space="preserve"> ban on public sector </w:t>
      </w:r>
      <w:r w:rsidRPr="00515631">
        <w:rPr>
          <w:rFonts w:ascii="Georgia" w:eastAsia="Calibri" w:hAnsi="Georgia"/>
          <w:b/>
          <w:iCs/>
          <w:sz w:val="24"/>
          <w:u w:val="single"/>
        </w:rPr>
        <w:t>collective bargaining</w:t>
      </w:r>
      <w:r w:rsidRPr="00515631">
        <w:rPr>
          <w:rFonts w:ascii="Georgia" w:eastAsia="Calibri" w:hAnsi="Georgia"/>
          <w:sz w:val="16"/>
        </w:rPr>
        <w:t xml:space="preserve"> in a 2007 case involving the United Electrical Workers and the State. Here are some </w:t>
      </w:r>
      <w:r w:rsidRPr="00515631">
        <w:rPr>
          <w:rFonts w:ascii="Georgia" w:eastAsia="Calibri" w:hAnsi="Georgia"/>
          <w:sz w:val="24"/>
          <w:u w:val="single"/>
        </w:rPr>
        <w:t xml:space="preserve">excerpts from the </w:t>
      </w:r>
      <w:r w:rsidRPr="00515631">
        <w:rPr>
          <w:rFonts w:ascii="Georgia" w:eastAsia="Calibri" w:hAnsi="Georgia"/>
          <w:b/>
          <w:iCs/>
          <w:sz w:val="24"/>
          <w:u w:val="single"/>
        </w:rPr>
        <w:t>CFA decision</w:t>
      </w:r>
      <w:r w:rsidRPr="00515631">
        <w:rPr>
          <w:rFonts w:ascii="Georgia" w:eastAsia="Calibri" w:hAnsi="Georgia"/>
          <w:sz w:val="16"/>
        </w:rPr>
        <w:t>:</w:t>
      </w:r>
    </w:p>
    <w:p w14:paraId="2799C7A1" w14:textId="77777777" w:rsidR="00171353" w:rsidRPr="00515631" w:rsidRDefault="00171353" w:rsidP="00171353">
      <w:pPr>
        <w:spacing w:line="256" w:lineRule="auto"/>
        <w:rPr>
          <w:rFonts w:ascii="Georgia" w:eastAsia="Calibri" w:hAnsi="Georgia"/>
          <w:sz w:val="16"/>
        </w:rPr>
      </w:pPr>
      <w:r w:rsidRPr="00515631">
        <w:rPr>
          <w:rFonts w:ascii="Georgia" w:eastAsia="Calibri" w:hAnsi="Georgia"/>
          <w:sz w:val="16"/>
        </w:rPr>
        <w:t xml:space="preserve">In conclusion, the </w:t>
      </w:r>
      <w:r w:rsidRPr="00515631">
        <w:rPr>
          <w:rFonts w:ascii="Georgia" w:eastAsia="Calibri" w:hAnsi="Georgia"/>
          <w:b/>
          <w:iCs/>
          <w:sz w:val="24"/>
          <w:u w:val="single"/>
        </w:rPr>
        <w:t>Committee</w:t>
      </w:r>
      <w:r w:rsidRPr="00515631">
        <w:rPr>
          <w:rFonts w:ascii="Georgia" w:eastAsia="Calibri" w:hAnsi="Georgia"/>
          <w:sz w:val="24"/>
          <w:u w:val="single"/>
        </w:rPr>
        <w:t xml:space="preserve"> emphasizes that the right to </w:t>
      </w:r>
      <w:r w:rsidRPr="00515631">
        <w:rPr>
          <w:rFonts w:ascii="Georgia" w:eastAsia="Calibri" w:hAnsi="Georgia"/>
          <w:b/>
          <w:iCs/>
          <w:sz w:val="24"/>
          <w:u w:val="single"/>
        </w:rPr>
        <w:t>bargain freely</w:t>
      </w:r>
      <w:r w:rsidRPr="00515631">
        <w:rPr>
          <w:rFonts w:ascii="Georgia" w:eastAsia="Calibri" w:hAnsi="Georgia"/>
          <w:sz w:val="16"/>
        </w:rPr>
        <w:t xml:space="preserve"> with employers, including the government in its quality of employer, with respect to conditions of work of public employees … </w:t>
      </w:r>
      <w:r w:rsidRPr="00515631">
        <w:rPr>
          <w:rFonts w:ascii="Georgia" w:eastAsia="Calibri" w:hAnsi="Georgia"/>
          <w:sz w:val="24"/>
          <w:u w:val="single"/>
        </w:rPr>
        <w:t xml:space="preserve">constitutes an </w:t>
      </w:r>
      <w:r w:rsidRPr="00515631">
        <w:rPr>
          <w:rFonts w:ascii="Georgia" w:eastAsia="Calibri" w:hAnsi="Georgia"/>
          <w:b/>
          <w:iCs/>
          <w:sz w:val="24"/>
          <w:u w:val="single"/>
        </w:rPr>
        <w:t>essential element</w:t>
      </w:r>
      <w:r w:rsidRPr="00515631">
        <w:rPr>
          <w:rFonts w:ascii="Georgia" w:eastAsia="Calibri" w:hAnsi="Georgia"/>
          <w:sz w:val="24"/>
          <w:u w:val="single"/>
        </w:rPr>
        <w:t xml:space="preserve"> in freedom of association, and</w:t>
      </w:r>
      <w:r w:rsidRPr="00515631">
        <w:rPr>
          <w:rFonts w:ascii="Georgia" w:eastAsia="Calibri" w:hAnsi="Georgia"/>
          <w:sz w:val="16"/>
        </w:rPr>
        <w:t xml:space="preserve"> trade </w:t>
      </w:r>
      <w:r w:rsidRPr="00515631">
        <w:rPr>
          <w:rFonts w:ascii="Georgia" w:eastAsia="Calibri" w:hAnsi="Georgia"/>
          <w:b/>
          <w:iCs/>
          <w:sz w:val="24"/>
          <w:u w:val="single"/>
        </w:rPr>
        <w:t>unions</w:t>
      </w:r>
      <w:r w:rsidRPr="00515631">
        <w:rPr>
          <w:rFonts w:ascii="Georgia" w:eastAsia="Calibri" w:hAnsi="Georgia"/>
          <w:sz w:val="24"/>
          <w:u w:val="single"/>
        </w:rPr>
        <w:t xml:space="preserve"> should have the </w:t>
      </w:r>
      <w:r w:rsidRPr="00515631">
        <w:rPr>
          <w:rFonts w:ascii="Georgia" w:eastAsia="Calibri" w:hAnsi="Georgia"/>
          <w:b/>
          <w:iCs/>
          <w:sz w:val="24"/>
          <w:u w:val="single"/>
        </w:rPr>
        <w:t>right</w:t>
      </w:r>
      <w:r w:rsidRPr="00515631">
        <w:rPr>
          <w:rFonts w:ascii="Georgia" w:eastAsia="Calibri" w:hAnsi="Georgia"/>
          <w:sz w:val="24"/>
          <w:u w:val="single"/>
        </w:rPr>
        <w:t xml:space="preserve">, through </w:t>
      </w:r>
      <w:r w:rsidRPr="00515631">
        <w:rPr>
          <w:rFonts w:ascii="Georgia" w:eastAsia="Calibri" w:hAnsi="Georgia"/>
          <w:b/>
          <w:iCs/>
          <w:sz w:val="24"/>
          <w:u w:val="single"/>
        </w:rPr>
        <w:t>collective bargaining</w:t>
      </w:r>
      <w:r w:rsidRPr="00515631">
        <w:rPr>
          <w:rFonts w:ascii="Georgia" w:eastAsia="Calibri" w:hAnsi="Georgia"/>
          <w:sz w:val="16"/>
        </w:rPr>
        <w:t xml:space="preserve"> or other lawful means, </w:t>
      </w:r>
      <w:r w:rsidRPr="00515631">
        <w:rPr>
          <w:rFonts w:ascii="Georgia" w:eastAsia="Calibri" w:hAnsi="Georgia"/>
          <w:sz w:val="24"/>
          <w:u w:val="single"/>
        </w:rPr>
        <w:t xml:space="preserve">to seek to improve the </w:t>
      </w:r>
      <w:r w:rsidRPr="00515631">
        <w:rPr>
          <w:rFonts w:ascii="Georgia" w:eastAsia="Calibri" w:hAnsi="Georgia"/>
          <w:b/>
          <w:iCs/>
          <w:sz w:val="24"/>
          <w:u w:val="single"/>
        </w:rPr>
        <w:t>living</w:t>
      </w:r>
      <w:r w:rsidRPr="00515631">
        <w:rPr>
          <w:rFonts w:ascii="Georgia" w:eastAsia="Calibri" w:hAnsi="Georgia"/>
          <w:sz w:val="24"/>
          <w:u w:val="single"/>
        </w:rPr>
        <w:t xml:space="preserve"> and </w:t>
      </w:r>
      <w:r w:rsidRPr="00515631">
        <w:rPr>
          <w:rFonts w:ascii="Georgia" w:eastAsia="Calibri" w:hAnsi="Georgia"/>
          <w:b/>
          <w:iCs/>
          <w:sz w:val="24"/>
          <w:u w:val="single"/>
        </w:rPr>
        <w:t>working</w:t>
      </w:r>
      <w:r w:rsidRPr="00515631">
        <w:rPr>
          <w:rFonts w:ascii="Georgia" w:eastAsia="Calibri" w:hAnsi="Georgia"/>
          <w:sz w:val="24"/>
          <w:u w:val="single"/>
        </w:rPr>
        <w:t xml:space="preserve"> conditions</w:t>
      </w:r>
      <w:r w:rsidRPr="00515631">
        <w:rPr>
          <w:rFonts w:ascii="Georgia" w:eastAsia="Calibri" w:hAnsi="Georgia"/>
          <w:sz w:val="16"/>
        </w:rPr>
        <w:t xml:space="preserve"> of those whom the trade unions represent. The public </w:t>
      </w:r>
      <w:r w:rsidRPr="00515631">
        <w:rPr>
          <w:rFonts w:ascii="Georgia" w:eastAsia="Calibri" w:hAnsi="Georgia"/>
          <w:sz w:val="24"/>
          <w:u w:val="single"/>
        </w:rPr>
        <w:t xml:space="preserve">authorities should </w:t>
      </w:r>
      <w:r w:rsidRPr="00515631">
        <w:rPr>
          <w:rFonts w:ascii="Georgia" w:eastAsia="Calibri" w:hAnsi="Georgia"/>
          <w:b/>
          <w:iCs/>
          <w:sz w:val="24"/>
          <w:u w:val="single"/>
        </w:rPr>
        <w:t>refrain</w:t>
      </w:r>
      <w:r w:rsidRPr="00515631">
        <w:rPr>
          <w:rFonts w:ascii="Georgia" w:eastAsia="Calibri" w:hAnsi="Georgia"/>
          <w:sz w:val="24"/>
          <w:u w:val="single"/>
        </w:rPr>
        <w:t xml:space="preserve"> from any interference which would </w:t>
      </w:r>
      <w:r w:rsidRPr="00515631">
        <w:rPr>
          <w:rFonts w:ascii="Georgia" w:eastAsia="Calibri" w:hAnsi="Georgia"/>
          <w:b/>
          <w:iCs/>
          <w:sz w:val="24"/>
          <w:u w:val="single"/>
        </w:rPr>
        <w:t>restrict</w:t>
      </w:r>
      <w:r w:rsidRPr="00515631">
        <w:rPr>
          <w:rFonts w:ascii="Georgia" w:eastAsia="Calibri" w:hAnsi="Georgia"/>
          <w:sz w:val="24"/>
          <w:u w:val="single"/>
        </w:rPr>
        <w:t xml:space="preserve"> this </w:t>
      </w:r>
      <w:r w:rsidRPr="00515631">
        <w:rPr>
          <w:rFonts w:ascii="Georgia" w:eastAsia="Calibri" w:hAnsi="Georgia"/>
          <w:b/>
          <w:iCs/>
          <w:sz w:val="24"/>
          <w:u w:val="single"/>
        </w:rPr>
        <w:t>right</w:t>
      </w:r>
      <w:r w:rsidRPr="00515631">
        <w:rPr>
          <w:rFonts w:ascii="Georgia" w:eastAsia="Calibri" w:hAnsi="Georgia"/>
          <w:sz w:val="24"/>
          <w:u w:val="single"/>
        </w:rPr>
        <w:t xml:space="preserve"> or impede the </w:t>
      </w:r>
      <w:r w:rsidRPr="00515631">
        <w:rPr>
          <w:rFonts w:ascii="Georgia" w:eastAsia="Calibri" w:hAnsi="Georgia"/>
          <w:b/>
          <w:iCs/>
          <w:sz w:val="24"/>
          <w:u w:val="single"/>
        </w:rPr>
        <w:t>lawful exercise</w:t>
      </w:r>
      <w:r w:rsidRPr="00515631">
        <w:rPr>
          <w:rFonts w:ascii="Georgia" w:eastAsia="Calibri" w:hAnsi="Georgia"/>
          <w:sz w:val="24"/>
          <w:u w:val="single"/>
        </w:rPr>
        <w:t xml:space="preserve"> thereof</w:t>
      </w:r>
      <w:r w:rsidRPr="00515631">
        <w:rPr>
          <w:rFonts w:ascii="Georgia" w:eastAsia="Calibri" w:hAnsi="Georgia"/>
          <w:sz w:val="16"/>
        </w:rPr>
        <w:t xml:space="preserve"> … .</w:t>
      </w:r>
    </w:p>
    <w:p w14:paraId="518C2F39" w14:textId="77777777" w:rsidR="00171353" w:rsidRPr="00515631" w:rsidRDefault="00171353" w:rsidP="00171353">
      <w:pPr>
        <w:spacing w:line="256" w:lineRule="auto"/>
        <w:rPr>
          <w:rFonts w:ascii="Georgia" w:eastAsia="Calibri" w:hAnsi="Georgia"/>
          <w:sz w:val="16"/>
        </w:rPr>
      </w:pPr>
      <w:r w:rsidRPr="00515631">
        <w:rPr>
          <w:rFonts w:ascii="Georgia" w:eastAsia="Calibri" w:hAnsi="Georgia"/>
          <w:sz w:val="16"/>
        </w:rPr>
        <w:t>… .</w:t>
      </w:r>
    </w:p>
    <w:p w14:paraId="09FC7F58" w14:textId="77777777" w:rsidR="00171353" w:rsidRPr="00515631" w:rsidRDefault="00171353" w:rsidP="00171353">
      <w:pPr>
        <w:spacing w:line="256" w:lineRule="auto"/>
        <w:rPr>
          <w:rFonts w:ascii="Georgia" w:eastAsia="Calibri" w:hAnsi="Georgia"/>
          <w:sz w:val="16"/>
        </w:rPr>
      </w:pPr>
      <w:r w:rsidRPr="00515631">
        <w:rPr>
          <w:rFonts w:ascii="Georgia" w:eastAsia="Calibri" w:hAnsi="Georgia"/>
          <w:sz w:val="16"/>
        </w:rPr>
        <w:t>… The [CFA] Committee requests the [U.S.] Government to promote the establishment of a collective bargaining framework in the public sector in North Carolina - with the participation of representatives of the state and local administration and public employees' trade unions, and the technical assistance of the [ILO] Office if so desired - and to take steps aimed at bringing the state legislation, in particular, through the repeal of NCGS § 95-98, into conformity with the freedom of association principles, thus ensuring the effective recognition of the right of collective bargaining [*515] throughout the country's territory. The Committee requests to be kept informed of developments in this respect. 41</w:t>
      </w:r>
    </w:p>
    <w:p w14:paraId="36ADFA15" w14:textId="77777777" w:rsidR="00171353" w:rsidRPr="00515631" w:rsidRDefault="00171353" w:rsidP="00171353">
      <w:pPr>
        <w:spacing w:line="256" w:lineRule="auto"/>
        <w:rPr>
          <w:rFonts w:ascii="Georgia" w:eastAsia="Calibri" w:hAnsi="Georgia"/>
          <w:sz w:val="16"/>
        </w:rPr>
      </w:pPr>
      <w:r w:rsidRPr="00515631">
        <w:rPr>
          <w:rFonts w:ascii="Georgia" w:eastAsia="Calibri" w:hAnsi="Georgia"/>
          <w:sz w:val="16"/>
        </w:rPr>
        <w:t>The ILO has followed up on their decision on several occasions since 2007, 42 but at the time of writing this paper, North Carolina had failed to implement their recommendations. The latest update was documented in November of 2011 by the CFA as follows:</w:t>
      </w:r>
    </w:p>
    <w:p w14:paraId="4B5FCA6D" w14:textId="77777777" w:rsidR="00171353" w:rsidRPr="00515631" w:rsidRDefault="00171353" w:rsidP="00171353">
      <w:pPr>
        <w:spacing w:line="256" w:lineRule="auto"/>
        <w:rPr>
          <w:rFonts w:ascii="Georgia" w:eastAsia="Calibri" w:hAnsi="Georgia"/>
          <w:sz w:val="16"/>
        </w:rPr>
      </w:pPr>
      <w:r w:rsidRPr="00515631">
        <w:rPr>
          <w:rFonts w:ascii="Georgia" w:eastAsia="Calibri" w:hAnsi="Georgia"/>
          <w:sz w:val="16"/>
        </w:rPr>
        <w:t>The Committee notes the above information provided by the Government and regrets that none of the bills introduced in North Carolina to remove the collective bargaining ban imposed on state and local public employees were enacted into law. The Committee expresses the firm hope that similar legislation will be introduced and adopted in the very near future. Taking note of the efforts made by the Government, the Committee urges it to continue to promote freedom of association and collective bargaining rights in the public sector, including by promoting the establishment of a collective bargaining framework in the public sector in North Carolina and to keep it informed of developments in that respect. 43</w:t>
      </w:r>
    </w:p>
    <w:p w14:paraId="34E5866C" w14:textId="77777777" w:rsidR="00171353" w:rsidRPr="00515631" w:rsidRDefault="00171353" w:rsidP="00171353">
      <w:pPr>
        <w:spacing w:line="256" w:lineRule="auto"/>
        <w:rPr>
          <w:rFonts w:ascii="Georgia" w:eastAsia="Calibri" w:hAnsi="Georgia"/>
          <w:sz w:val="16"/>
        </w:rPr>
      </w:pPr>
      <w:r w:rsidRPr="00515631">
        <w:rPr>
          <w:rFonts w:ascii="Georgia" w:eastAsia="Calibri" w:hAnsi="Georgia"/>
          <w:sz w:val="16"/>
        </w:rPr>
        <w:t>B) New York</w:t>
      </w:r>
    </w:p>
    <w:p w14:paraId="6462BA5E" w14:textId="77777777" w:rsidR="00171353" w:rsidRPr="00515631" w:rsidRDefault="00171353" w:rsidP="00171353">
      <w:pPr>
        <w:spacing w:line="256" w:lineRule="auto"/>
        <w:rPr>
          <w:rFonts w:ascii="Georgia" w:eastAsia="Calibri" w:hAnsi="Georgia"/>
          <w:sz w:val="16"/>
        </w:rPr>
      </w:pPr>
      <w:r w:rsidRPr="00515631">
        <w:rPr>
          <w:rFonts w:ascii="Georgia" w:eastAsia="Calibri" w:hAnsi="Georgia"/>
          <w:sz w:val="16"/>
        </w:rPr>
        <w:t xml:space="preserve">More recently, </w:t>
      </w:r>
      <w:r w:rsidRPr="00515631">
        <w:rPr>
          <w:rFonts w:ascii="Georgia" w:eastAsia="Calibri" w:hAnsi="Georgia"/>
          <w:sz w:val="24"/>
          <w:u w:val="single"/>
        </w:rPr>
        <w:t xml:space="preserve">the </w:t>
      </w:r>
      <w:r w:rsidRPr="00515631">
        <w:rPr>
          <w:rFonts w:ascii="Georgia" w:eastAsia="Calibri" w:hAnsi="Georgia"/>
          <w:b/>
          <w:iCs/>
          <w:sz w:val="24"/>
          <w:highlight w:val="yellow"/>
          <w:u w:val="single"/>
        </w:rPr>
        <w:t>CFA</w:t>
      </w:r>
      <w:r w:rsidRPr="00515631">
        <w:rPr>
          <w:rFonts w:ascii="Georgia" w:eastAsia="Calibri" w:hAnsi="Georgia"/>
          <w:sz w:val="24"/>
          <w:highlight w:val="yellow"/>
          <w:u w:val="single"/>
        </w:rPr>
        <w:t xml:space="preserve"> found</w:t>
      </w:r>
      <w:r w:rsidRPr="00515631">
        <w:rPr>
          <w:rFonts w:ascii="Georgia" w:eastAsia="Calibri" w:hAnsi="Georgia"/>
          <w:sz w:val="24"/>
          <w:u w:val="single"/>
        </w:rPr>
        <w:t xml:space="preserve"> that </w:t>
      </w:r>
      <w:r w:rsidRPr="00515631">
        <w:rPr>
          <w:rFonts w:ascii="Georgia" w:eastAsia="Calibri" w:hAnsi="Georgia"/>
          <w:b/>
          <w:iCs/>
          <w:sz w:val="24"/>
          <w:highlight w:val="yellow"/>
          <w:u w:val="single"/>
        </w:rPr>
        <w:t>New York</w:t>
      </w:r>
      <w:r w:rsidRPr="00515631">
        <w:rPr>
          <w:rFonts w:ascii="Georgia" w:eastAsia="Calibri" w:hAnsi="Georgia"/>
          <w:sz w:val="24"/>
          <w:u w:val="single"/>
        </w:rPr>
        <w:t xml:space="preserve"> State's "</w:t>
      </w:r>
      <w:r w:rsidRPr="00515631">
        <w:rPr>
          <w:rFonts w:ascii="Georgia" w:eastAsia="Calibri" w:hAnsi="Georgia"/>
          <w:b/>
          <w:iCs/>
          <w:sz w:val="24"/>
          <w:u w:val="single"/>
        </w:rPr>
        <w:t>Taylor Law</w:t>
      </w:r>
      <w:r w:rsidRPr="00515631">
        <w:rPr>
          <w:rFonts w:ascii="Georgia" w:eastAsia="Calibri" w:hAnsi="Georgia"/>
          <w:sz w:val="24"/>
          <w:u w:val="single"/>
        </w:rPr>
        <w:t xml:space="preserve">" </w:t>
      </w:r>
      <w:r w:rsidRPr="00515631">
        <w:rPr>
          <w:rFonts w:ascii="Georgia" w:eastAsia="Calibri" w:hAnsi="Georgia"/>
          <w:sz w:val="24"/>
          <w:highlight w:val="yellow"/>
          <w:u w:val="single"/>
        </w:rPr>
        <w:t xml:space="preserve">prohibiting </w:t>
      </w:r>
      <w:r w:rsidRPr="00515631">
        <w:rPr>
          <w:rFonts w:ascii="Georgia" w:eastAsia="Calibri" w:hAnsi="Georgia"/>
          <w:b/>
          <w:iCs/>
          <w:sz w:val="24"/>
          <w:highlight w:val="yellow"/>
          <w:u w:val="single"/>
        </w:rPr>
        <w:t>strikes</w:t>
      </w:r>
      <w:r w:rsidRPr="00515631">
        <w:rPr>
          <w:rFonts w:ascii="Georgia" w:eastAsia="Calibri" w:hAnsi="Georgia"/>
          <w:sz w:val="24"/>
          <w:u w:val="single"/>
        </w:rPr>
        <w:t xml:space="preserve"> by public employees </w:t>
      </w:r>
      <w:r w:rsidRPr="00515631">
        <w:rPr>
          <w:rFonts w:ascii="Georgia" w:eastAsia="Calibri" w:hAnsi="Georgia"/>
          <w:sz w:val="24"/>
          <w:highlight w:val="yellow"/>
          <w:u w:val="single"/>
        </w:rPr>
        <w:t xml:space="preserve">and imposing </w:t>
      </w:r>
      <w:r w:rsidRPr="00515631">
        <w:rPr>
          <w:rFonts w:ascii="Georgia" w:eastAsia="Calibri" w:hAnsi="Georgia"/>
          <w:b/>
          <w:iCs/>
          <w:sz w:val="24"/>
          <w:highlight w:val="yellow"/>
          <w:u w:val="single"/>
        </w:rPr>
        <w:t>fines</w:t>
      </w:r>
      <w:r w:rsidRPr="00515631">
        <w:rPr>
          <w:rFonts w:ascii="Georgia" w:eastAsia="Calibri" w:hAnsi="Georgia"/>
          <w:sz w:val="24"/>
          <w:u w:val="single"/>
        </w:rPr>
        <w:t xml:space="preserve"> and </w:t>
      </w:r>
      <w:r w:rsidRPr="00515631">
        <w:rPr>
          <w:rFonts w:ascii="Georgia" w:eastAsia="Calibri" w:hAnsi="Georgia"/>
          <w:b/>
          <w:iCs/>
          <w:sz w:val="24"/>
          <w:u w:val="single"/>
        </w:rPr>
        <w:t>imprisonment</w:t>
      </w:r>
      <w:r w:rsidRPr="00515631">
        <w:rPr>
          <w:rFonts w:ascii="Georgia" w:eastAsia="Calibri" w:hAnsi="Georgia"/>
          <w:sz w:val="24"/>
          <w:u w:val="single"/>
        </w:rPr>
        <w:t xml:space="preserve"> </w:t>
      </w:r>
      <w:r w:rsidRPr="00515631">
        <w:rPr>
          <w:rFonts w:ascii="Georgia" w:eastAsia="Calibri" w:hAnsi="Georgia"/>
          <w:sz w:val="24"/>
          <w:highlight w:val="yellow"/>
          <w:u w:val="single"/>
        </w:rPr>
        <w:t xml:space="preserve">on </w:t>
      </w:r>
      <w:r w:rsidRPr="00515631">
        <w:rPr>
          <w:rFonts w:ascii="Georgia" w:eastAsia="Calibri" w:hAnsi="Georgia"/>
          <w:b/>
          <w:iCs/>
          <w:sz w:val="24"/>
          <w:highlight w:val="yellow"/>
          <w:u w:val="single"/>
        </w:rPr>
        <w:t>strikers violates</w:t>
      </w:r>
      <w:r w:rsidRPr="00515631">
        <w:rPr>
          <w:rFonts w:ascii="Georgia" w:eastAsia="Calibri" w:hAnsi="Georgia"/>
          <w:sz w:val="24"/>
          <w:u w:val="single"/>
        </w:rPr>
        <w:t xml:space="preserve"> the </w:t>
      </w:r>
      <w:r w:rsidRPr="00515631">
        <w:rPr>
          <w:rFonts w:ascii="Georgia" w:eastAsia="Calibri" w:hAnsi="Georgia"/>
          <w:b/>
          <w:iCs/>
          <w:sz w:val="24"/>
          <w:u w:val="single"/>
        </w:rPr>
        <w:t>ILO def</w:t>
      </w:r>
      <w:r w:rsidRPr="00515631">
        <w:rPr>
          <w:rFonts w:ascii="Georgia" w:eastAsia="Calibri" w:hAnsi="Georgia"/>
          <w:sz w:val="24"/>
          <w:u w:val="single"/>
        </w:rPr>
        <w:t xml:space="preserve">inition of </w:t>
      </w:r>
      <w:r w:rsidRPr="00515631">
        <w:rPr>
          <w:rFonts w:ascii="Georgia" w:eastAsia="Calibri" w:hAnsi="Georgia"/>
          <w:b/>
          <w:iCs/>
          <w:sz w:val="24"/>
          <w:highlight w:val="yellow"/>
          <w:u w:val="single"/>
        </w:rPr>
        <w:t>collective bargaining</w:t>
      </w:r>
      <w:r w:rsidRPr="00515631">
        <w:rPr>
          <w:rFonts w:ascii="Georgia" w:eastAsia="Calibri" w:hAnsi="Georgia"/>
          <w:sz w:val="16"/>
        </w:rPr>
        <w:t>. 44 The case arose from a three-day New York City subway strike in 2005. 45</w:t>
      </w:r>
    </w:p>
    <w:p w14:paraId="3A949FE2" w14:textId="77777777" w:rsidR="00171353" w:rsidRPr="00515631" w:rsidRDefault="00171353" w:rsidP="00171353">
      <w:pPr>
        <w:spacing w:line="256" w:lineRule="auto"/>
        <w:rPr>
          <w:rFonts w:ascii="Georgia" w:eastAsia="Calibri" w:hAnsi="Georgia"/>
          <w:sz w:val="16"/>
        </w:rPr>
      </w:pPr>
      <w:r w:rsidRPr="00515631">
        <w:rPr>
          <w:rFonts w:ascii="Georgia" w:eastAsia="Calibri" w:hAnsi="Georgia"/>
          <w:sz w:val="16"/>
        </w:rPr>
        <w:t>The Committee said that "</w:t>
      </w:r>
      <w:r w:rsidRPr="00515631">
        <w:rPr>
          <w:rFonts w:ascii="Georgia" w:eastAsia="Calibri" w:hAnsi="Georgia"/>
          <w:sz w:val="24"/>
          <w:u w:val="single"/>
        </w:rPr>
        <w:t xml:space="preserve">the </w:t>
      </w:r>
      <w:r w:rsidRPr="00515631">
        <w:rPr>
          <w:rFonts w:ascii="Georgia" w:eastAsia="Calibri" w:hAnsi="Georgia"/>
          <w:b/>
          <w:iCs/>
          <w:sz w:val="24"/>
          <w:highlight w:val="yellow"/>
          <w:u w:val="single"/>
        </w:rPr>
        <w:t>restrictions</w:t>
      </w:r>
      <w:r w:rsidRPr="00515631">
        <w:rPr>
          <w:rFonts w:ascii="Georgia" w:eastAsia="Calibri" w:hAnsi="Georgia"/>
          <w:sz w:val="24"/>
          <w:highlight w:val="yellow"/>
          <w:u w:val="single"/>
        </w:rPr>
        <w:t xml:space="preserve"> of</w:t>
      </w:r>
      <w:r w:rsidRPr="00515631">
        <w:rPr>
          <w:rFonts w:ascii="Georgia" w:eastAsia="Calibri" w:hAnsi="Georgia"/>
          <w:sz w:val="24"/>
          <w:u w:val="single"/>
        </w:rPr>
        <w:t xml:space="preserve"> the </w:t>
      </w:r>
      <w:r w:rsidRPr="00515631">
        <w:rPr>
          <w:rFonts w:ascii="Georgia" w:eastAsia="Calibri" w:hAnsi="Georgia"/>
          <w:b/>
          <w:iCs/>
          <w:sz w:val="24"/>
          <w:highlight w:val="yellow"/>
          <w:u w:val="single"/>
        </w:rPr>
        <w:t>right to strike</w:t>
      </w:r>
      <w:r w:rsidRPr="00515631">
        <w:rPr>
          <w:rFonts w:ascii="Georgia" w:eastAsia="Calibri" w:hAnsi="Georgia"/>
          <w:sz w:val="16"/>
        </w:rPr>
        <w:t xml:space="preserve"> in the transportation sector as set out in the Taylor Law </w:t>
      </w:r>
      <w:r w:rsidRPr="00515631">
        <w:rPr>
          <w:rFonts w:ascii="Georgia" w:eastAsia="Calibri" w:hAnsi="Georgia"/>
          <w:sz w:val="24"/>
          <w:highlight w:val="yellow"/>
          <w:u w:val="single"/>
        </w:rPr>
        <w:t xml:space="preserve">are </w:t>
      </w:r>
      <w:r w:rsidRPr="00515631">
        <w:rPr>
          <w:rFonts w:ascii="Georgia" w:eastAsia="Calibri" w:hAnsi="Georgia"/>
          <w:b/>
          <w:iCs/>
          <w:sz w:val="24"/>
          <w:highlight w:val="yellow"/>
          <w:u w:val="single"/>
        </w:rPr>
        <w:t>not</w:t>
      </w:r>
      <w:r w:rsidRPr="00515631">
        <w:rPr>
          <w:rFonts w:ascii="Georgia" w:eastAsia="Calibri" w:hAnsi="Georgia"/>
          <w:sz w:val="24"/>
          <w:highlight w:val="yellow"/>
          <w:u w:val="single"/>
        </w:rPr>
        <w:t xml:space="preserve"> in </w:t>
      </w:r>
      <w:r w:rsidRPr="00515631">
        <w:rPr>
          <w:rFonts w:ascii="Georgia" w:eastAsia="Calibri" w:hAnsi="Georgia"/>
          <w:b/>
          <w:iCs/>
          <w:sz w:val="24"/>
          <w:highlight w:val="yellow"/>
          <w:u w:val="single"/>
        </w:rPr>
        <w:t>conformity</w:t>
      </w:r>
      <w:r w:rsidRPr="00515631">
        <w:rPr>
          <w:rFonts w:ascii="Georgia" w:eastAsia="Calibri" w:hAnsi="Georgia"/>
          <w:sz w:val="24"/>
          <w:highlight w:val="yellow"/>
          <w:u w:val="single"/>
        </w:rPr>
        <w:t xml:space="preserve"> with</w:t>
      </w:r>
      <w:r w:rsidRPr="00515631">
        <w:rPr>
          <w:rFonts w:ascii="Georgia" w:eastAsia="Calibri" w:hAnsi="Georgia"/>
          <w:sz w:val="24"/>
          <w:u w:val="single"/>
        </w:rPr>
        <w:t xml:space="preserve"> the </w:t>
      </w:r>
      <w:r w:rsidRPr="00515631">
        <w:rPr>
          <w:rFonts w:ascii="Georgia" w:eastAsia="Calibri" w:hAnsi="Georgia"/>
          <w:sz w:val="24"/>
          <w:highlight w:val="yellow"/>
          <w:u w:val="single"/>
        </w:rPr>
        <w:t xml:space="preserve">principles of </w:t>
      </w:r>
      <w:r w:rsidRPr="00515631">
        <w:rPr>
          <w:rFonts w:ascii="Georgia" w:eastAsia="Calibri" w:hAnsi="Georgia"/>
          <w:b/>
          <w:iCs/>
          <w:sz w:val="24"/>
          <w:highlight w:val="yellow"/>
          <w:u w:val="single"/>
        </w:rPr>
        <w:t>freedom of association</w:t>
      </w:r>
      <w:r w:rsidRPr="00515631">
        <w:rPr>
          <w:rFonts w:ascii="Georgia" w:eastAsia="Calibri" w:hAnsi="Georgia"/>
          <w:sz w:val="16"/>
        </w:rPr>
        <w:t>" and requested the government "to take steps aimed at bringing the law into conformity" with Committee on Freedom of Association (FOA) principles. 46</w:t>
      </w:r>
    </w:p>
    <w:p w14:paraId="72C684FA" w14:textId="77777777" w:rsidR="00171353" w:rsidRPr="00515631" w:rsidRDefault="00171353" w:rsidP="00171353">
      <w:pPr>
        <w:spacing w:line="256" w:lineRule="auto"/>
        <w:rPr>
          <w:rFonts w:ascii="Georgia" w:eastAsia="Calibri" w:hAnsi="Georgia"/>
          <w:sz w:val="16"/>
        </w:rPr>
      </w:pPr>
      <w:r w:rsidRPr="00515631">
        <w:rPr>
          <w:rFonts w:ascii="Georgia" w:eastAsia="Calibri" w:hAnsi="Georgia"/>
          <w:sz w:val="16"/>
        </w:rPr>
        <w:t>The key recommendations of the CFA were the following:</w:t>
      </w:r>
    </w:p>
    <w:p w14:paraId="44E86FE5" w14:textId="77777777" w:rsidR="00171353" w:rsidRPr="00515631" w:rsidRDefault="00171353" w:rsidP="00171353">
      <w:pPr>
        <w:spacing w:line="256" w:lineRule="auto"/>
        <w:rPr>
          <w:rFonts w:ascii="Georgia" w:eastAsia="Calibri" w:hAnsi="Georgia"/>
          <w:sz w:val="16"/>
        </w:rPr>
      </w:pPr>
      <w:r w:rsidRPr="00515631">
        <w:rPr>
          <w:rFonts w:ascii="Georgia" w:eastAsia="Calibri" w:hAnsi="Georgia"/>
          <w:sz w:val="16"/>
        </w:rPr>
        <w:t>(a) While noting the Government's reference to the Federalist system of constitutional government, the Committee nevertheless requests the Government to take steps aimed at bringing the state legislation, through the amendment of the relevant provisions of the Taylor Law, into conformity with freedom of association principles so that only (1) public servants exercising authority in the name of the state and (2) workers of essential services in the strict sense of the term may be restricted in their right to strike … .</w:t>
      </w:r>
    </w:p>
    <w:p w14:paraId="24196E73" w14:textId="77777777" w:rsidR="00171353" w:rsidRPr="00515631" w:rsidRDefault="00171353" w:rsidP="00171353">
      <w:pPr>
        <w:spacing w:line="256" w:lineRule="auto"/>
        <w:rPr>
          <w:rFonts w:ascii="Georgia" w:eastAsia="Calibri" w:hAnsi="Georgia"/>
          <w:sz w:val="16"/>
        </w:rPr>
      </w:pPr>
      <w:r w:rsidRPr="00515631">
        <w:rPr>
          <w:rFonts w:ascii="Georgia" w:eastAsia="Calibri" w:hAnsi="Georgia"/>
          <w:sz w:val="16"/>
        </w:rPr>
        <w:t>… .</w:t>
      </w:r>
    </w:p>
    <w:p w14:paraId="7EAEE579" w14:textId="77777777" w:rsidR="00171353" w:rsidRPr="00515631" w:rsidRDefault="00171353" w:rsidP="00171353">
      <w:pPr>
        <w:spacing w:line="256" w:lineRule="auto"/>
        <w:rPr>
          <w:rFonts w:ascii="Georgia" w:eastAsia="Calibri" w:hAnsi="Georgia"/>
          <w:sz w:val="16"/>
        </w:rPr>
      </w:pPr>
      <w:r w:rsidRPr="00515631">
        <w:rPr>
          <w:rFonts w:ascii="Georgia" w:eastAsia="Calibri" w:hAnsi="Georgia"/>
          <w:sz w:val="16"/>
        </w:rPr>
        <w:t xml:space="preserve">[*516] (d) </w:t>
      </w:r>
      <w:r w:rsidRPr="00515631">
        <w:rPr>
          <w:rFonts w:ascii="Georgia" w:eastAsia="Calibri" w:hAnsi="Georgia"/>
          <w:sz w:val="24"/>
          <w:u w:val="single"/>
        </w:rPr>
        <w:t xml:space="preserve">Noting the initiatives at the </w:t>
      </w:r>
      <w:r w:rsidRPr="00515631">
        <w:rPr>
          <w:rFonts w:ascii="Georgia" w:eastAsia="Calibri" w:hAnsi="Georgia"/>
          <w:b/>
          <w:iCs/>
          <w:sz w:val="24"/>
          <w:u w:val="single"/>
        </w:rPr>
        <w:t>federal</w:t>
      </w:r>
      <w:r w:rsidRPr="00515631">
        <w:rPr>
          <w:rFonts w:ascii="Georgia" w:eastAsia="Calibri" w:hAnsi="Georgia"/>
          <w:sz w:val="24"/>
          <w:u w:val="single"/>
        </w:rPr>
        <w:t xml:space="preserve"> level to </w:t>
      </w:r>
      <w:r w:rsidRPr="00515631">
        <w:rPr>
          <w:rFonts w:ascii="Georgia" w:eastAsia="Calibri" w:hAnsi="Georgia"/>
          <w:b/>
          <w:iCs/>
          <w:sz w:val="24"/>
          <w:u w:val="single"/>
        </w:rPr>
        <w:t>promote</w:t>
      </w:r>
      <w:r w:rsidRPr="00515631">
        <w:rPr>
          <w:rFonts w:ascii="Georgia" w:eastAsia="Calibri" w:hAnsi="Georgia"/>
          <w:sz w:val="24"/>
          <w:u w:val="single"/>
        </w:rPr>
        <w:t xml:space="preserve"> collective bargaining</w:t>
      </w:r>
      <w:r w:rsidRPr="00515631">
        <w:rPr>
          <w:rFonts w:ascii="Georgia" w:eastAsia="Calibri" w:hAnsi="Georgia"/>
          <w:sz w:val="16"/>
        </w:rPr>
        <w:t xml:space="preserve"> in the public service, the Committee trusts that the Government will continue taking measures to promote full respect for freedom of association principles throughout the country.</w:t>
      </w:r>
    </w:p>
    <w:p w14:paraId="16A65FE6" w14:textId="77777777" w:rsidR="00171353" w:rsidRPr="00515631" w:rsidRDefault="00171353" w:rsidP="00171353">
      <w:pPr>
        <w:spacing w:line="256" w:lineRule="auto"/>
        <w:rPr>
          <w:rFonts w:ascii="Georgia" w:eastAsia="Calibri" w:hAnsi="Georgia"/>
          <w:sz w:val="16"/>
        </w:rPr>
      </w:pPr>
      <w:r w:rsidRPr="00515631">
        <w:rPr>
          <w:rFonts w:ascii="Georgia" w:eastAsia="Calibri" w:hAnsi="Georgia"/>
          <w:sz w:val="16"/>
        </w:rPr>
        <w:t>(e) The Committee urges the Government to keep it informed of developments in respect of all above recommendations.</w:t>
      </w:r>
    </w:p>
    <w:p w14:paraId="07B9C7A9" w14:textId="77777777" w:rsidR="00171353" w:rsidRPr="00515631" w:rsidRDefault="00171353" w:rsidP="00171353">
      <w:pPr>
        <w:spacing w:line="256" w:lineRule="auto"/>
        <w:rPr>
          <w:rFonts w:ascii="Georgia" w:eastAsia="Calibri" w:hAnsi="Georgia"/>
          <w:sz w:val="16"/>
        </w:rPr>
      </w:pPr>
      <w:r w:rsidRPr="00515631">
        <w:rPr>
          <w:rFonts w:ascii="Georgia" w:eastAsia="Calibri" w:hAnsi="Georgia"/>
          <w:sz w:val="16"/>
        </w:rPr>
        <w:t>(f) The Committee invites the Government to consider taking the necessary measures for the ratification of Conventions Nos 87 and 98. 47</w:t>
      </w:r>
    </w:p>
    <w:p w14:paraId="7D2D4E58" w14:textId="77777777" w:rsidR="00171353" w:rsidRPr="00515631" w:rsidRDefault="00171353" w:rsidP="00171353">
      <w:pPr>
        <w:spacing w:line="256" w:lineRule="auto"/>
        <w:rPr>
          <w:rFonts w:ascii="Georgia" w:eastAsia="Calibri" w:hAnsi="Georgia"/>
          <w:sz w:val="16"/>
        </w:rPr>
      </w:pPr>
      <w:r w:rsidRPr="00515631">
        <w:rPr>
          <w:rFonts w:ascii="Georgia" w:eastAsia="Calibri" w:hAnsi="Georgia"/>
          <w:sz w:val="16"/>
        </w:rPr>
        <w:t xml:space="preserve">It is noteworthy that, </w:t>
      </w:r>
      <w:r w:rsidRPr="00515631">
        <w:rPr>
          <w:rFonts w:ascii="Georgia" w:eastAsia="Calibri" w:hAnsi="Georgia"/>
          <w:sz w:val="24"/>
          <w:u w:val="single"/>
        </w:rPr>
        <w:t xml:space="preserve">since the complaint </w:t>
      </w:r>
      <w:r w:rsidRPr="00515631">
        <w:rPr>
          <w:rFonts w:ascii="Georgia" w:eastAsia="Calibri" w:hAnsi="Georgia"/>
          <w:b/>
          <w:iCs/>
          <w:sz w:val="24"/>
          <w:u w:val="single"/>
        </w:rPr>
        <w:t>must</w:t>
      </w:r>
      <w:r w:rsidRPr="00515631">
        <w:rPr>
          <w:rFonts w:ascii="Georgia" w:eastAsia="Calibri" w:hAnsi="Georgia"/>
          <w:sz w:val="24"/>
          <w:u w:val="single"/>
        </w:rPr>
        <w:t xml:space="preserve"> be answered by the U.S. Government, the </w:t>
      </w:r>
      <w:r w:rsidRPr="00515631">
        <w:rPr>
          <w:rFonts w:ascii="Georgia" w:eastAsia="Calibri" w:hAnsi="Georgia"/>
          <w:b/>
          <w:iCs/>
          <w:sz w:val="24"/>
          <w:u w:val="single"/>
        </w:rPr>
        <w:t>responsibility</w:t>
      </w:r>
      <w:r w:rsidRPr="00515631">
        <w:rPr>
          <w:rFonts w:ascii="Georgia" w:eastAsia="Calibri" w:hAnsi="Georgia"/>
          <w:sz w:val="24"/>
          <w:u w:val="single"/>
        </w:rPr>
        <w:t xml:space="preserve"> for compliance</w:t>
      </w:r>
      <w:r w:rsidRPr="00515631">
        <w:rPr>
          <w:rFonts w:ascii="Georgia" w:eastAsia="Calibri" w:hAnsi="Georgia"/>
          <w:sz w:val="16"/>
        </w:rPr>
        <w:t xml:space="preserve"> also </w:t>
      </w:r>
      <w:r w:rsidRPr="00515631">
        <w:rPr>
          <w:rFonts w:ascii="Georgia" w:eastAsia="Calibri" w:hAnsi="Georgia"/>
          <w:sz w:val="24"/>
          <w:u w:val="single"/>
        </w:rPr>
        <w:t xml:space="preserve">rests with the </w:t>
      </w:r>
      <w:r w:rsidRPr="00515631">
        <w:rPr>
          <w:rFonts w:ascii="Georgia" w:eastAsia="Calibri" w:hAnsi="Georgia"/>
          <w:b/>
          <w:iCs/>
          <w:sz w:val="24"/>
          <w:u w:val="single"/>
        </w:rPr>
        <w:t>national</w:t>
      </w:r>
      <w:r w:rsidRPr="00515631">
        <w:rPr>
          <w:rFonts w:ascii="Georgia" w:eastAsia="Calibri" w:hAnsi="Georgia"/>
          <w:sz w:val="24"/>
          <w:u w:val="single"/>
        </w:rPr>
        <w:t xml:space="preserve"> government </w:t>
      </w:r>
      <w:r w:rsidRPr="00515631">
        <w:rPr>
          <w:rFonts w:ascii="Georgia" w:eastAsia="Calibri" w:hAnsi="Georgia"/>
          <w:b/>
          <w:iCs/>
          <w:sz w:val="24"/>
          <w:u w:val="single"/>
        </w:rPr>
        <w:t>even though</w:t>
      </w:r>
      <w:r w:rsidRPr="00515631">
        <w:rPr>
          <w:rFonts w:ascii="Georgia" w:eastAsia="Calibri" w:hAnsi="Georgia"/>
          <w:sz w:val="24"/>
          <w:u w:val="single"/>
        </w:rPr>
        <w:t xml:space="preserve"> it is directed at the </w:t>
      </w:r>
      <w:r w:rsidRPr="00515631">
        <w:rPr>
          <w:rFonts w:ascii="Georgia" w:eastAsia="Calibri" w:hAnsi="Georgia"/>
          <w:b/>
          <w:iCs/>
          <w:sz w:val="24"/>
          <w:u w:val="single"/>
        </w:rPr>
        <w:t>State</w:t>
      </w:r>
      <w:r w:rsidRPr="00515631">
        <w:rPr>
          <w:rFonts w:ascii="Georgia" w:eastAsia="Calibri" w:hAnsi="Georgia"/>
          <w:sz w:val="16"/>
        </w:rPr>
        <w:t xml:space="preserve"> of New York's law. 48 The ILO does not accept the excuse that in this federalist system of government, the states have the responsibility for public sector labor law. 49 The U.S. government is held accountable.</w:t>
      </w:r>
    </w:p>
    <w:p w14:paraId="4E238FC3" w14:textId="77777777" w:rsidR="00171353" w:rsidRPr="00515631" w:rsidRDefault="00171353" w:rsidP="00171353">
      <w:pPr>
        <w:spacing w:line="256" w:lineRule="auto"/>
        <w:rPr>
          <w:rFonts w:ascii="Georgia" w:eastAsia="Calibri" w:hAnsi="Georgia"/>
          <w:sz w:val="16"/>
        </w:rPr>
      </w:pPr>
      <w:r w:rsidRPr="00515631">
        <w:rPr>
          <w:rFonts w:ascii="Georgia" w:eastAsia="Calibri" w:hAnsi="Georgia"/>
          <w:sz w:val="16"/>
        </w:rPr>
        <w:t>&lt;&lt;TEXT CONDENSED, NONE OMITTED&gt;&gt;</w:t>
      </w:r>
    </w:p>
    <w:p w14:paraId="454F072D" w14:textId="77777777" w:rsidR="00171353" w:rsidRPr="00515631" w:rsidRDefault="00171353" w:rsidP="00171353">
      <w:pPr>
        <w:spacing w:line="256" w:lineRule="auto"/>
        <w:rPr>
          <w:rFonts w:ascii="Georgia" w:eastAsia="Calibri" w:hAnsi="Georgia"/>
          <w:sz w:val="4"/>
          <w:szCs w:val="4"/>
        </w:rPr>
      </w:pPr>
      <w:r w:rsidRPr="00515631">
        <w:rPr>
          <w:rFonts w:ascii="Georgia" w:eastAsia="Calibri" w:hAnsi="Georgia"/>
          <w:sz w:val="4"/>
          <w:szCs w:val="4"/>
        </w:rPr>
        <w:t>The GAO Study A relevant study for this enquiry was a study conducted by the GAO on the scope of collective bargaining rights of U.S. employees. 50 This study was designed to estimate the number of American workers not covered by any collective bargaining law. 51 As such, it provides an uncontroversial estimate of those workers who do not have collective bargaining available. Our particular focus will be on public employees, but it is worth noting that there are many other categories of exclusions from collective bargaining. The GAO chose a very narrow definition of collective bargaining that effectively amounted to a duty to bargain with no right to strike or other dispute resolution procedure and no examination of restrictions on the scope of bargaining. The definition used by the GAO was as follows: An important issue in this analysis is the definition of bargaining rights. There is variation in the rights provided under the NLRA, the Railway Labor Act and the many state and local laws governing collective bargaining. These differences span a host of issues, from the procedures governing representation elections, the right to strike, and binding arbitration, to the scope of bargaining and the remedies for violations. Although the right to strike could be considered part of a "core definition of bargaining rights," we based our definition on the concepts of union recognition - permitting individuals to join together and form unions and the requirement that employers recognize employee organizations - and "good faith bargaining" - bargaining with intent to reach an agreement… . Different definitions of collective bargaining rights would likely lead to different empirical estimates of the percentage of the labor force that has bargaining rights. However, because of the predominance of the NLRA and the Railway Labor Act in the private sector, most of the differences among laws occur in the public sector. Thus, for many alternative definitions, for example, one based on the right to strike, [*517] the change in the percent of the labor force with rights would be largely limited to changes in the number of public employees who had this right. 52 The GAO found that 32 million workers lacked access to collective bargaining, 6.9 million of which were in the federal, state, and local public sectors. 53 The other groups without rights included about 8.5 million independent contractors, 5.5 million employees of certain small businesses, and 10.2 million supervisory/managerial employees (including 8.6 million first-line supervisors). 54 The GAO created three groups of states according to the legislation with respect to collective bargaining: (1) all public employee occupations have some form of bargaining, (2) some public employee occupations have a form of bargaining, and (3) no public employee groups have bargaining rights. 55 The GAO results, using their definition of freedom to choose a union and a duty to bargain in good faith, produced the following distribution of states. Note again that the GAO definition excluded a right to strike and failed to include a requirement to negotiate all terms and conditions of employment. The first group contains twenty-five states and the District of Columbia. 56 "Delaware has an employer 'opt-in' provision for local government employees in cities and towns with fewer than 100 employees. 57 As with the NLRA, the state laws that provide collective bargaining rights to public employees often exclude various groups of employees (e.g., many states expressly exclude management officials) from coverage." 58 Group two contains twelve states. 59 Three of these states, Indiana, Kentucky and Missouri, extend collective bargaining rights to certain public employees through an executive order from the governor. Many public employees may be covered by local laws, for example, in Maryland they do not have a comprehensive law covering all public employees. All state employees are covered under state labor laws, but state statutes cover local employees only in certain counties. Local governments in Maryland may have their own ordinances giving local public employees collective bargaining rights, but these ordinances do not exist in every county. 60 The twelve states in group three do not have collective bargaining laws for public employees. 61 In addition, "Texas prohibits collective bargaining for [*518] most groups of public employees." 62 However, "firefighters and police may bargain in jurisdictions with approval from a majority of voters." 63 Thus, according to the GAO's analysis, all employees in group three and an unspecified portion of those in group two do not have bargaining rights. This results in the denial of bargaining rights for almost 7 million public employees. 64 Using our terminology, they are denied a fundamental human right - freedom of association. However, the GAO analysis is at best incomplete because key elements of collective bargaining are excluded. The GAO Study - an expanded analysis</w:t>
      </w:r>
    </w:p>
    <w:p w14:paraId="03D3334D" w14:textId="77777777" w:rsidR="00171353" w:rsidRPr="00515631" w:rsidRDefault="00171353" w:rsidP="00171353">
      <w:pPr>
        <w:spacing w:line="256" w:lineRule="auto"/>
        <w:rPr>
          <w:rFonts w:ascii="Georgia" w:eastAsia="Calibri" w:hAnsi="Georgia"/>
          <w:sz w:val="16"/>
        </w:rPr>
      </w:pPr>
      <w:r w:rsidRPr="00515631">
        <w:rPr>
          <w:rFonts w:ascii="Georgia" w:eastAsia="Calibri" w:hAnsi="Georgia"/>
          <w:sz w:val="16"/>
        </w:rPr>
        <w:t>&lt;&lt;PARAGRAPH BREAKS RESUME&gt;&gt;</w:t>
      </w:r>
    </w:p>
    <w:p w14:paraId="5863BE4E" w14:textId="77777777" w:rsidR="00171353" w:rsidRPr="00515631" w:rsidRDefault="00171353" w:rsidP="00171353">
      <w:pPr>
        <w:spacing w:line="256" w:lineRule="auto"/>
        <w:rPr>
          <w:rFonts w:ascii="Georgia" w:eastAsia="Calibri" w:hAnsi="Georgia"/>
          <w:sz w:val="16"/>
        </w:rPr>
      </w:pPr>
      <w:r w:rsidRPr="00515631">
        <w:rPr>
          <w:rFonts w:ascii="Georgia" w:eastAsia="Calibri" w:hAnsi="Georgia"/>
          <w:sz w:val="16"/>
        </w:rPr>
        <w:t xml:space="preserve">The problem, however, is that despite the ILO definition of collective bargaining and the interpretations of it in the North Carolina, New York, and GAO cases, </w:t>
      </w:r>
      <w:r w:rsidRPr="00515631">
        <w:rPr>
          <w:rFonts w:ascii="Georgia" w:eastAsia="Calibri" w:hAnsi="Georgia"/>
          <w:sz w:val="24"/>
          <w:highlight w:val="yellow"/>
          <w:u w:val="single"/>
        </w:rPr>
        <w:t xml:space="preserve">there exists </w:t>
      </w:r>
      <w:r w:rsidRPr="00515631">
        <w:rPr>
          <w:rFonts w:ascii="Georgia" w:eastAsia="Calibri" w:hAnsi="Georgia"/>
          <w:b/>
          <w:iCs/>
          <w:sz w:val="24"/>
          <w:highlight w:val="yellow"/>
          <w:u w:val="single"/>
        </w:rPr>
        <w:t>no accepted</w:t>
      </w:r>
      <w:r w:rsidRPr="00515631">
        <w:rPr>
          <w:rFonts w:ascii="Georgia" w:eastAsia="Calibri" w:hAnsi="Georgia"/>
          <w:b/>
          <w:iCs/>
          <w:sz w:val="24"/>
          <w:u w:val="single"/>
        </w:rPr>
        <w:t xml:space="preserve"> universal </w:t>
      </w:r>
      <w:r w:rsidRPr="00515631">
        <w:rPr>
          <w:rFonts w:ascii="Georgia" w:eastAsia="Calibri" w:hAnsi="Georgia"/>
          <w:b/>
          <w:iCs/>
          <w:sz w:val="24"/>
          <w:highlight w:val="yellow"/>
          <w:u w:val="single"/>
        </w:rPr>
        <w:t>def</w:t>
      </w:r>
      <w:r w:rsidRPr="00515631">
        <w:rPr>
          <w:rFonts w:ascii="Georgia" w:eastAsia="Calibri" w:hAnsi="Georgia"/>
          <w:sz w:val="24"/>
          <w:u w:val="single"/>
        </w:rPr>
        <w:t>inition</w:t>
      </w:r>
      <w:r w:rsidRPr="00515631">
        <w:rPr>
          <w:rFonts w:ascii="Georgia" w:eastAsia="Calibri" w:hAnsi="Georgia"/>
          <w:sz w:val="16"/>
          <w:szCs w:val="16"/>
        </w:rPr>
        <w:t>. To the GAO</w:t>
      </w:r>
      <w:r w:rsidRPr="00515631">
        <w:rPr>
          <w:rFonts w:ascii="Georgia" w:eastAsia="Calibri" w:hAnsi="Georgia"/>
          <w:sz w:val="10"/>
          <w:szCs w:val="16"/>
        </w:rPr>
        <w:t xml:space="preserve"> </w:t>
      </w:r>
      <w:r w:rsidRPr="00515631">
        <w:rPr>
          <w:rFonts w:ascii="Georgia" w:eastAsia="Calibri" w:hAnsi="Georgia"/>
          <w:sz w:val="16"/>
        </w:rPr>
        <w:t xml:space="preserve">definition of a neutral procedure for unionization and a duty to bargain in good faith is added the ILO requirement of a right to strike, except in cases of essential services that may pose a threat to the health and safety of the public. 65 The ability to negotiate on all terms and conditions of employment with possible exceptions of group benefits and pensions where more than one bargaining unit would be affected by negotiation outcomes must be added to this definition. Thus, </w:t>
      </w:r>
      <w:r w:rsidRPr="00515631">
        <w:rPr>
          <w:rFonts w:ascii="Georgia" w:eastAsia="Calibri" w:hAnsi="Georgia"/>
          <w:sz w:val="24"/>
          <w:highlight w:val="yellow"/>
          <w:u w:val="single"/>
        </w:rPr>
        <w:t xml:space="preserve">for </w:t>
      </w:r>
      <w:r w:rsidRPr="00515631">
        <w:rPr>
          <w:rFonts w:ascii="Georgia" w:eastAsia="Calibri" w:hAnsi="Georgia"/>
          <w:b/>
          <w:iCs/>
          <w:sz w:val="24"/>
          <w:highlight w:val="yellow"/>
          <w:u w:val="single"/>
        </w:rPr>
        <w:t>all</w:t>
      </w:r>
      <w:r w:rsidRPr="00515631">
        <w:rPr>
          <w:rFonts w:ascii="Georgia" w:eastAsia="Calibri" w:hAnsi="Georgia"/>
          <w:sz w:val="24"/>
          <w:highlight w:val="yellow"/>
          <w:u w:val="single"/>
        </w:rPr>
        <w:t xml:space="preserve"> workers, a </w:t>
      </w:r>
      <w:r w:rsidRPr="00515631">
        <w:rPr>
          <w:rFonts w:ascii="Georgia" w:eastAsia="Calibri" w:hAnsi="Georgia"/>
          <w:b/>
          <w:iCs/>
          <w:sz w:val="24"/>
          <w:highlight w:val="yellow"/>
          <w:u w:val="single"/>
        </w:rPr>
        <w:t>meaningful definition</w:t>
      </w:r>
      <w:r w:rsidRPr="00515631">
        <w:rPr>
          <w:rFonts w:ascii="Georgia" w:eastAsia="Calibri" w:hAnsi="Georgia"/>
          <w:sz w:val="24"/>
          <w:u w:val="single"/>
        </w:rPr>
        <w:t xml:space="preserve"> of collective bargaining </w:t>
      </w:r>
      <w:r w:rsidRPr="00515631">
        <w:rPr>
          <w:rFonts w:ascii="Georgia" w:eastAsia="Calibri" w:hAnsi="Georgia"/>
          <w:sz w:val="24"/>
          <w:highlight w:val="yellow"/>
          <w:u w:val="single"/>
        </w:rPr>
        <w:t>must have</w:t>
      </w:r>
      <w:r w:rsidRPr="00515631">
        <w:rPr>
          <w:rFonts w:ascii="Georgia" w:eastAsia="Calibri" w:hAnsi="Georgia"/>
          <w:sz w:val="24"/>
          <w:u w:val="single"/>
        </w:rPr>
        <w:t xml:space="preserve"> the </w:t>
      </w:r>
      <w:r w:rsidRPr="00515631">
        <w:rPr>
          <w:rFonts w:ascii="Georgia" w:eastAsia="Calibri" w:hAnsi="Georgia"/>
          <w:b/>
          <w:iCs/>
          <w:sz w:val="24"/>
          <w:u w:val="single"/>
        </w:rPr>
        <w:t>following</w:t>
      </w:r>
      <w:r w:rsidRPr="00515631">
        <w:rPr>
          <w:rFonts w:ascii="Georgia" w:eastAsia="Calibri" w:hAnsi="Georgia"/>
          <w:sz w:val="24"/>
          <w:u w:val="single"/>
        </w:rPr>
        <w:t xml:space="preserve"> elements</w:t>
      </w:r>
      <w:r w:rsidRPr="00515631">
        <w:rPr>
          <w:rFonts w:ascii="Georgia" w:eastAsia="Calibri" w:hAnsi="Georgia"/>
          <w:sz w:val="16"/>
        </w:rPr>
        <w:t>:</w:t>
      </w:r>
    </w:p>
    <w:p w14:paraId="05888C0F" w14:textId="77777777" w:rsidR="00171353" w:rsidRPr="00515631" w:rsidRDefault="00171353" w:rsidP="00171353">
      <w:pPr>
        <w:spacing w:line="256" w:lineRule="auto"/>
        <w:rPr>
          <w:rFonts w:ascii="Georgia" w:eastAsia="Calibri" w:hAnsi="Georgia"/>
          <w:sz w:val="16"/>
        </w:rPr>
      </w:pPr>
      <w:r w:rsidRPr="00515631">
        <w:rPr>
          <w:rFonts w:ascii="Georgia" w:eastAsia="Calibri" w:hAnsi="Georgia"/>
          <w:sz w:val="16"/>
        </w:rPr>
        <w:t xml:space="preserve">1. </w:t>
      </w:r>
      <w:r w:rsidRPr="00515631">
        <w:rPr>
          <w:rFonts w:ascii="Georgia" w:eastAsia="Calibri" w:hAnsi="Georgia"/>
          <w:sz w:val="24"/>
          <w:u w:val="single"/>
        </w:rPr>
        <w:t xml:space="preserve">A </w:t>
      </w:r>
      <w:r w:rsidRPr="00515631">
        <w:rPr>
          <w:rFonts w:ascii="Georgia" w:eastAsia="Calibri" w:hAnsi="Georgia"/>
          <w:b/>
          <w:iCs/>
          <w:sz w:val="24"/>
          <w:u w:val="single"/>
        </w:rPr>
        <w:t>fair</w:t>
      </w:r>
      <w:r w:rsidRPr="00515631">
        <w:rPr>
          <w:rFonts w:ascii="Georgia" w:eastAsia="Calibri" w:hAnsi="Georgia"/>
          <w:sz w:val="24"/>
          <w:u w:val="single"/>
        </w:rPr>
        <w:t xml:space="preserve"> and </w:t>
      </w:r>
      <w:r w:rsidRPr="00515631">
        <w:rPr>
          <w:rFonts w:ascii="Georgia" w:eastAsia="Calibri" w:hAnsi="Georgia"/>
          <w:b/>
          <w:iCs/>
          <w:sz w:val="24"/>
          <w:u w:val="single"/>
        </w:rPr>
        <w:t>neutral procedure</w:t>
      </w:r>
      <w:r w:rsidRPr="00515631">
        <w:rPr>
          <w:rFonts w:ascii="Georgia" w:eastAsia="Calibri" w:hAnsi="Georgia"/>
          <w:sz w:val="24"/>
          <w:u w:val="single"/>
        </w:rPr>
        <w:t xml:space="preserve"> to freely choose a </w:t>
      </w:r>
      <w:r w:rsidRPr="00515631">
        <w:rPr>
          <w:rFonts w:ascii="Georgia" w:eastAsia="Calibri" w:hAnsi="Georgia"/>
          <w:b/>
          <w:iCs/>
          <w:sz w:val="24"/>
          <w:u w:val="single"/>
        </w:rPr>
        <w:t>union</w:t>
      </w:r>
      <w:r w:rsidRPr="00515631">
        <w:rPr>
          <w:rFonts w:ascii="Georgia" w:eastAsia="Calibri" w:hAnsi="Georgia"/>
          <w:sz w:val="16"/>
        </w:rPr>
        <w:t xml:space="preserve"> without undue influence from employers, unions, or other organizations or persons;</w:t>
      </w:r>
    </w:p>
    <w:p w14:paraId="6271C721" w14:textId="77777777" w:rsidR="00171353" w:rsidRPr="00515631" w:rsidRDefault="00171353" w:rsidP="00171353">
      <w:pPr>
        <w:spacing w:line="256" w:lineRule="auto"/>
        <w:rPr>
          <w:rFonts w:ascii="Georgia" w:eastAsia="Calibri" w:hAnsi="Georgia"/>
          <w:sz w:val="16"/>
        </w:rPr>
      </w:pPr>
      <w:r w:rsidRPr="00515631">
        <w:rPr>
          <w:rFonts w:ascii="Georgia" w:eastAsia="Calibri" w:hAnsi="Georgia"/>
          <w:sz w:val="16"/>
        </w:rPr>
        <w:t xml:space="preserve">2. </w:t>
      </w:r>
      <w:r w:rsidRPr="00515631">
        <w:rPr>
          <w:rFonts w:ascii="Georgia" w:eastAsia="Calibri" w:hAnsi="Georgia"/>
          <w:sz w:val="24"/>
          <w:u w:val="single"/>
        </w:rPr>
        <w:t xml:space="preserve">A </w:t>
      </w:r>
      <w:r w:rsidRPr="00515631">
        <w:rPr>
          <w:rFonts w:ascii="Georgia" w:eastAsia="Calibri" w:hAnsi="Georgia"/>
          <w:b/>
          <w:iCs/>
          <w:sz w:val="24"/>
          <w:u w:val="single"/>
        </w:rPr>
        <w:t>duty</w:t>
      </w:r>
      <w:r w:rsidRPr="00515631">
        <w:rPr>
          <w:rFonts w:ascii="Georgia" w:eastAsia="Calibri" w:hAnsi="Georgia"/>
          <w:sz w:val="24"/>
          <w:u w:val="single"/>
        </w:rPr>
        <w:t xml:space="preserve"> to bargain and a </w:t>
      </w:r>
      <w:r w:rsidRPr="00515631">
        <w:rPr>
          <w:rFonts w:ascii="Georgia" w:eastAsia="Calibri" w:hAnsi="Georgia"/>
          <w:b/>
          <w:iCs/>
          <w:sz w:val="24"/>
          <w:u w:val="single"/>
        </w:rPr>
        <w:t>good faith</w:t>
      </w:r>
      <w:r w:rsidRPr="00515631">
        <w:rPr>
          <w:rFonts w:ascii="Georgia" w:eastAsia="Calibri" w:hAnsi="Georgia"/>
          <w:sz w:val="24"/>
          <w:u w:val="single"/>
        </w:rPr>
        <w:t xml:space="preserve"> requirement</w:t>
      </w:r>
      <w:r w:rsidRPr="00515631">
        <w:rPr>
          <w:rFonts w:ascii="Georgia" w:eastAsia="Calibri" w:hAnsi="Georgia"/>
          <w:sz w:val="16"/>
        </w:rPr>
        <w:t xml:space="preserve"> for both employers and unions;</w:t>
      </w:r>
    </w:p>
    <w:p w14:paraId="41F13938" w14:textId="77777777" w:rsidR="00171353" w:rsidRPr="00515631" w:rsidRDefault="00171353" w:rsidP="00171353">
      <w:pPr>
        <w:spacing w:line="256" w:lineRule="auto"/>
        <w:rPr>
          <w:rFonts w:ascii="Georgia" w:eastAsia="Calibri" w:hAnsi="Georgia"/>
          <w:sz w:val="16"/>
        </w:rPr>
      </w:pPr>
      <w:r w:rsidRPr="00515631">
        <w:rPr>
          <w:rFonts w:ascii="Georgia" w:eastAsia="Calibri" w:hAnsi="Georgia"/>
          <w:sz w:val="16"/>
        </w:rPr>
        <w:t xml:space="preserve">3. </w:t>
      </w:r>
      <w:r w:rsidRPr="00515631">
        <w:rPr>
          <w:rFonts w:ascii="Georgia" w:eastAsia="Calibri" w:hAnsi="Georgia"/>
          <w:sz w:val="24"/>
          <w:u w:val="single"/>
        </w:rPr>
        <w:t xml:space="preserve">A </w:t>
      </w:r>
      <w:r w:rsidRPr="00515631">
        <w:rPr>
          <w:rFonts w:ascii="Georgia" w:eastAsia="Calibri" w:hAnsi="Georgia"/>
          <w:b/>
          <w:iCs/>
          <w:sz w:val="24"/>
          <w:highlight w:val="yellow"/>
          <w:u w:val="single"/>
        </w:rPr>
        <w:t>right to strike</w:t>
      </w:r>
      <w:r w:rsidRPr="00515631">
        <w:rPr>
          <w:rFonts w:ascii="Georgia" w:eastAsia="Calibri" w:hAnsi="Georgia"/>
          <w:sz w:val="16"/>
        </w:rPr>
        <w:t xml:space="preserve"> except in the case of essential services; and</w:t>
      </w:r>
    </w:p>
    <w:p w14:paraId="5E2CF953" w14:textId="77777777" w:rsidR="00171353" w:rsidRPr="00515631" w:rsidRDefault="00171353" w:rsidP="00171353">
      <w:pPr>
        <w:spacing w:line="256" w:lineRule="auto"/>
        <w:rPr>
          <w:rFonts w:ascii="Georgia" w:eastAsia="Calibri" w:hAnsi="Georgia"/>
          <w:sz w:val="16"/>
        </w:rPr>
      </w:pPr>
      <w:r w:rsidRPr="00515631">
        <w:rPr>
          <w:rFonts w:ascii="Georgia" w:eastAsia="Calibri" w:hAnsi="Georgia"/>
          <w:sz w:val="16"/>
        </w:rPr>
        <w:t xml:space="preserve">4. </w:t>
      </w:r>
      <w:r w:rsidRPr="00515631">
        <w:rPr>
          <w:rFonts w:ascii="Georgia" w:eastAsia="Calibri" w:hAnsi="Georgia"/>
          <w:sz w:val="24"/>
          <w:u w:val="single"/>
        </w:rPr>
        <w:t xml:space="preserve">An </w:t>
      </w:r>
      <w:r w:rsidRPr="00515631">
        <w:rPr>
          <w:rFonts w:ascii="Georgia" w:eastAsia="Calibri" w:hAnsi="Georgia"/>
          <w:b/>
          <w:iCs/>
          <w:sz w:val="24"/>
          <w:u w:val="single"/>
        </w:rPr>
        <w:t>ability</w:t>
      </w:r>
      <w:r w:rsidRPr="00515631">
        <w:rPr>
          <w:rFonts w:ascii="Georgia" w:eastAsia="Calibri" w:hAnsi="Georgia"/>
          <w:sz w:val="24"/>
          <w:u w:val="single"/>
        </w:rPr>
        <w:t xml:space="preserve"> to bargain for all </w:t>
      </w:r>
      <w:r w:rsidRPr="00515631">
        <w:rPr>
          <w:rFonts w:ascii="Georgia" w:eastAsia="Calibri" w:hAnsi="Georgia"/>
          <w:b/>
          <w:iCs/>
          <w:sz w:val="24"/>
          <w:u w:val="single"/>
        </w:rPr>
        <w:t>terms</w:t>
      </w:r>
      <w:r w:rsidRPr="00515631">
        <w:rPr>
          <w:rFonts w:ascii="Georgia" w:eastAsia="Calibri" w:hAnsi="Georgia"/>
          <w:sz w:val="24"/>
          <w:u w:val="single"/>
        </w:rPr>
        <w:t xml:space="preserve"> and </w:t>
      </w:r>
      <w:r w:rsidRPr="00515631">
        <w:rPr>
          <w:rFonts w:ascii="Georgia" w:eastAsia="Calibri" w:hAnsi="Georgia"/>
          <w:b/>
          <w:iCs/>
          <w:sz w:val="24"/>
          <w:u w:val="single"/>
        </w:rPr>
        <w:t>conditions</w:t>
      </w:r>
      <w:r w:rsidRPr="00515631">
        <w:rPr>
          <w:rFonts w:ascii="Georgia" w:eastAsia="Calibri" w:hAnsi="Georgia"/>
          <w:sz w:val="24"/>
          <w:u w:val="single"/>
        </w:rPr>
        <w:t xml:space="preserve"> of </w:t>
      </w:r>
      <w:r w:rsidRPr="00515631">
        <w:rPr>
          <w:rFonts w:ascii="Georgia" w:eastAsia="Calibri" w:hAnsi="Georgia"/>
          <w:b/>
          <w:iCs/>
          <w:sz w:val="24"/>
          <w:u w:val="single"/>
        </w:rPr>
        <w:t>employment</w:t>
      </w:r>
      <w:r w:rsidRPr="00515631">
        <w:rPr>
          <w:rFonts w:ascii="Georgia" w:eastAsia="Calibri" w:hAnsi="Georgia"/>
          <w:sz w:val="16"/>
        </w:rPr>
        <w:t>.</w:t>
      </w:r>
    </w:p>
    <w:p w14:paraId="41035823" w14:textId="77777777" w:rsidR="00171353" w:rsidRDefault="00171353" w:rsidP="00171353">
      <w:pPr>
        <w:pStyle w:val="Heading2"/>
        <w:rPr>
          <w:rFonts w:cs="Calibri"/>
        </w:rPr>
      </w:pPr>
      <w:r>
        <w:rPr>
          <w:rFonts w:cs="Calibri"/>
        </w:rPr>
        <w:t>T-CBR-Congress</w:t>
      </w:r>
    </w:p>
    <w:p w14:paraId="38591400" w14:textId="77777777" w:rsidR="00171353" w:rsidRPr="00515631" w:rsidRDefault="00171353" w:rsidP="00171353">
      <w:pPr>
        <w:keepNext/>
        <w:keepLines/>
        <w:pageBreakBefore/>
        <w:spacing w:before="40" w:line="256" w:lineRule="auto"/>
        <w:jc w:val="center"/>
        <w:outlineLvl w:val="2"/>
        <w:rPr>
          <w:rFonts w:ascii="Georgia" w:eastAsia="Times New Roman" w:hAnsi="Georgia" w:cs="Times New Roman"/>
          <w:b/>
          <w:sz w:val="32"/>
          <w:szCs w:val="24"/>
          <w:u w:val="single"/>
        </w:rPr>
      </w:pPr>
      <w:r w:rsidRPr="00515631">
        <w:rPr>
          <w:rFonts w:ascii="Georgia" w:eastAsia="Times New Roman" w:hAnsi="Georgia" w:cs="Times New Roman"/>
          <w:b/>
          <w:sz w:val="32"/>
          <w:szCs w:val="24"/>
          <w:u w:val="single"/>
        </w:rPr>
        <w:t>AT: Congress part un-T</w:t>
      </w:r>
    </w:p>
    <w:p w14:paraId="4C61234F" w14:textId="77777777" w:rsidR="00171353" w:rsidRPr="00515631" w:rsidRDefault="00171353" w:rsidP="00171353">
      <w:pPr>
        <w:keepNext/>
        <w:keepLines/>
        <w:spacing w:before="40" w:line="256" w:lineRule="auto"/>
        <w:outlineLvl w:val="3"/>
        <w:rPr>
          <w:rFonts w:ascii="Georgia" w:eastAsia="Times New Roman" w:hAnsi="Georgia" w:cs="Times New Roman"/>
          <w:b/>
          <w:iCs/>
          <w:sz w:val="26"/>
        </w:rPr>
      </w:pPr>
      <w:r w:rsidRPr="00515631">
        <w:rPr>
          <w:rFonts w:ascii="Georgia" w:eastAsia="Times New Roman" w:hAnsi="Georgia" w:cs="Times New Roman"/>
          <w:b/>
          <w:iCs/>
          <w:sz w:val="26"/>
        </w:rPr>
        <w:t xml:space="preserve">That means there are </w:t>
      </w:r>
      <w:r w:rsidRPr="00515631">
        <w:rPr>
          <w:rFonts w:ascii="Georgia" w:eastAsia="Times New Roman" w:hAnsi="Georgia" w:cs="Times New Roman"/>
          <w:b/>
          <w:iCs/>
          <w:sz w:val="26"/>
          <w:u w:val="single"/>
        </w:rPr>
        <w:t>no topical affs</w:t>
      </w:r>
      <w:r w:rsidRPr="00515631">
        <w:rPr>
          <w:rFonts w:ascii="Georgia" w:eastAsia="Times New Roman" w:hAnsi="Georgia" w:cs="Times New Roman"/>
          <w:b/>
          <w:iCs/>
          <w:sz w:val="26"/>
        </w:rPr>
        <w:t xml:space="preserve"> OR every aff loses to “Trump or Congress rolls it back”—Taft-Hartley created the </w:t>
      </w:r>
      <w:r w:rsidRPr="00515631">
        <w:rPr>
          <w:rFonts w:ascii="Georgia" w:eastAsia="Times New Roman" w:hAnsi="Georgia" w:cs="Times New Roman"/>
          <w:b/>
          <w:iCs/>
          <w:sz w:val="26"/>
          <w:u w:val="single"/>
        </w:rPr>
        <w:t>same exact mechanism</w:t>
      </w:r>
      <w:r w:rsidRPr="00515631">
        <w:rPr>
          <w:rFonts w:ascii="Georgia" w:eastAsia="Times New Roman" w:hAnsi="Georgia" w:cs="Times New Roman"/>
          <w:b/>
          <w:iCs/>
          <w:sz w:val="26"/>
        </w:rPr>
        <w:t xml:space="preserve"> for the NLRB. That’s 1AC Compas 23. </w:t>
      </w:r>
    </w:p>
    <w:p w14:paraId="45946956" w14:textId="77777777" w:rsidR="00171353" w:rsidRPr="00515631" w:rsidRDefault="00171353" w:rsidP="00171353">
      <w:pPr>
        <w:spacing w:line="256" w:lineRule="auto"/>
        <w:rPr>
          <w:rFonts w:ascii="Georgia" w:eastAsia="Calibri" w:hAnsi="Georgia"/>
          <w:sz w:val="26"/>
          <w:szCs w:val="26"/>
        </w:rPr>
      </w:pPr>
      <w:r w:rsidRPr="00515631">
        <w:rPr>
          <w:rFonts w:ascii="Georgia" w:eastAsia="Calibri" w:hAnsi="Georgia"/>
          <w:sz w:val="26"/>
          <w:szCs w:val="26"/>
        </w:rPr>
        <w:t>&lt;&lt; for reference&gt;&gt;</w:t>
      </w:r>
    </w:p>
    <w:p w14:paraId="6999E7B3" w14:textId="77777777" w:rsidR="00171353" w:rsidRPr="00515631" w:rsidRDefault="00171353" w:rsidP="00171353">
      <w:pPr>
        <w:spacing w:line="256" w:lineRule="auto"/>
        <w:rPr>
          <w:rFonts w:ascii="Georgia" w:eastAsia="Calibri" w:hAnsi="Georgia"/>
          <w:sz w:val="24"/>
          <w:u w:val="single"/>
        </w:rPr>
      </w:pPr>
      <w:r w:rsidRPr="00515631">
        <w:rPr>
          <w:rFonts w:ascii="Georgia" w:eastAsia="Calibri" w:hAnsi="Georgia"/>
          <w:sz w:val="16"/>
        </w:rPr>
        <w:t>In addition to the ban on solidarity strikes</w:t>
      </w:r>
      <w:r w:rsidRPr="00515631">
        <w:rPr>
          <w:rFonts w:ascii="Georgia" w:eastAsia="Calibri" w:hAnsi="Georgia"/>
          <w:sz w:val="24"/>
          <w:u w:val="single"/>
        </w:rPr>
        <w:t xml:space="preserve">, the </w:t>
      </w:r>
      <w:r w:rsidRPr="00515631">
        <w:rPr>
          <w:rFonts w:ascii="Georgia" w:eastAsia="Calibri" w:hAnsi="Georgia"/>
          <w:b/>
          <w:iCs/>
          <w:sz w:val="24"/>
          <w:highlight w:val="yellow"/>
          <w:u w:val="single"/>
        </w:rPr>
        <w:t>Taft-Hartley</w:t>
      </w:r>
      <w:r w:rsidRPr="00515631">
        <w:rPr>
          <w:rFonts w:ascii="Georgia" w:eastAsia="Calibri" w:hAnsi="Georgia"/>
          <w:sz w:val="24"/>
          <w:u w:val="single"/>
        </w:rPr>
        <w:t xml:space="preserve"> Act also </w:t>
      </w:r>
      <w:r w:rsidRPr="00515631">
        <w:rPr>
          <w:rFonts w:ascii="Georgia" w:eastAsia="Calibri" w:hAnsi="Georgia"/>
          <w:sz w:val="24"/>
          <w:highlight w:val="yellow"/>
          <w:u w:val="single"/>
        </w:rPr>
        <w:t>set in place a</w:t>
      </w:r>
      <w:r w:rsidRPr="00515631">
        <w:rPr>
          <w:rFonts w:ascii="Georgia" w:eastAsia="Calibri" w:hAnsi="Georgia"/>
          <w:sz w:val="24"/>
          <w:u w:val="single"/>
        </w:rPr>
        <w:t>n “</w:t>
      </w:r>
      <w:r w:rsidRPr="00515631">
        <w:rPr>
          <w:rFonts w:ascii="Georgia" w:eastAsia="Calibri" w:hAnsi="Georgia"/>
          <w:b/>
          <w:bCs/>
          <w:sz w:val="24"/>
          <w:u w:val="single"/>
        </w:rPr>
        <w:t>emergency</w:t>
      </w:r>
      <w:r w:rsidRPr="00515631">
        <w:rPr>
          <w:rFonts w:ascii="Georgia" w:eastAsia="Calibri" w:hAnsi="Georgia"/>
          <w:sz w:val="24"/>
          <w:u w:val="single"/>
        </w:rPr>
        <w:t xml:space="preserve">” </w:t>
      </w:r>
      <w:r w:rsidRPr="00515631">
        <w:rPr>
          <w:rFonts w:ascii="Georgia" w:eastAsia="Calibri" w:hAnsi="Georgia"/>
          <w:b/>
          <w:bCs/>
          <w:sz w:val="24"/>
          <w:highlight w:val="yellow"/>
          <w:u w:val="single"/>
        </w:rPr>
        <w:t>mechanism</w:t>
      </w:r>
      <w:r w:rsidRPr="00515631">
        <w:rPr>
          <w:rFonts w:ascii="Georgia" w:eastAsia="Calibri" w:hAnsi="Georgia"/>
          <w:sz w:val="24"/>
          <w:highlight w:val="yellow"/>
          <w:u w:val="single"/>
        </w:rPr>
        <w:t xml:space="preserve"> based on the </w:t>
      </w:r>
      <w:r w:rsidRPr="00515631">
        <w:rPr>
          <w:rFonts w:ascii="Georgia" w:eastAsia="Calibri" w:hAnsi="Georgia"/>
          <w:b/>
          <w:iCs/>
          <w:sz w:val="24"/>
          <w:highlight w:val="yellow"/>
          <w:u w:val="single"/>
        </w:rPr>
        <w:t>R</w:t>
      </w:r>
      <w:r w:rsidRPr="00515631">
        <w:rPr>
          <w:rFonts w:ascii="Georgia" w:eastAsia="Calibri" w:hAnsi="Georgia"/>
          <w:sz w:val="24"/>
          <w:u w:val="single"/>
        </w:rPr>
        <w:t xml:space="preserve">ailway </w:t>
      </w:r>
      <w:r w:rsidRPr="00515631">
        <w:rPr>
          <w:rFonts w:ascii="Georgia" w:eastAsia="Calibri" w:hAnsi="Georgia"/>
          <w:b/>
          <w:iCs/>
          <w:sz w:val="24"/>
          <w:highlight w:val="yellow"/>
          <w:u w:val="single"/>
        </w:rPr>
        <w:t>L</w:t>
      </w:r>
      <w:r w:rsidRPr="00515631">
        <w:rPr>
          <w:rFonts w:ascii="Georgia" w:eastAsia="Calibri" w:hAnsi="Georgia"/>
          <w:sz w:val="24"/>
          <w:u w:val="single"/>
        </w:rPr>
        <w:t xml:space="preserve">abor </w:t>
      </w:r>
      <w:r w:rsidRPr="00515631">
        <w:rPr>
          <w:rFonts w:ascii="Georgia" w:eastAsia="Calibri" w:hAnsi="Georgia"/>
          <w:b/>
          <w:iCs/>
          <w:sz w:val="24"/>
          <w:highlight w:val="yellow"/>
          <w:u w:val="single"/>
        </w:rPr>
        <w:t>A</w:t>
      </w:r>
      <w:r w:rsidRPr="00515631">
        <w:rPr>
          <w:rFonts w:ascii="Georgia" w:eastAsia="Calibri" w:hAnsi="Georgia"/>
          <w:sz w:val="24"/>
          <w:u w:val="single"/>
        </w:rPr>
        <w:t>ct model</w:t>
      </w:r>
      <w:r w:rsidRPr="00515631">
        <w:rPr>
          <w:rFonts w:ascii="Georgia" w:eastAsia="Calibri" w:hAnsi="Georgia"/>
          <w:sz w:val="16"/>
        </w:rPr>
        <w:t xml:space="preserve">. </w:t>
      </w:r>
      <w:r w:rsidRPr="00515631">
        <w:rPr>
          <w:rFonts w:ascii="Georgia" w:eastAsia="Calibri" w:hAnsi="Georgia"/>
          <w:sz w:val="24"/>
          <w:u w:val="single"/>
        </w:rPr>
        <w:t xml:space="preserve">It empowers the President to create a “board of inquiry” to </w:t>
      </w:r>
      <w:r w:rsidRPr="00515631">
        <w:rPr>
          <w:rFonts w:ascii="Georgia" w:eastAsia="Calibri" w:hAnsi="Georgia"/>
          <w:b/>
          <w:bCs/>
          <w:sz w:val="24"/>
          <w:u w:val="single"/>
        </w:rPr>
        <w:t>determine</w:t>
      </w:r>
      <w:r w:rsidRPr="00515631">
        <w:rPr>
          <w:rFonts w:ascii="Georgia" w:eastAsia="Calibri" w:hAnsi="Georgia"/>
          <w:sz w:val="24"/>
          <w:u w:val="single"/>
        </w:rPr>
        <w:t xml:space="preserve"> if a looming </w:t>
      </w:r>
      <w:r w:rsidRPr="00515631">
        <w:rPr>
          <w:rFonts w:ascii="Georgia" w:eastAsia="Calibri" w:hAnsi="Georgia"/>
          <w:b/>
          <w:iCs/>
          <w:sz w:val="24"/>
          <w:u w:val="single"/>
        </w:rPr>
        <w:t>strike</w:t>
      </w:r>
      <w:r w:rsidRPr="00515631">
        <w:rPr>
          <w:rFonts w:ascii="Georgia" w:eastAsia="Calibri" w:hAnsi="Georgia"/>
          <w:sz w:val="24"/>
          <w:u w:val="single"/>
        </w:rPr>
        <w:t xml:space="preserve"> or lockout would disrupt interstate commerce or “</w:t>
      </w:r>
      <w:r w:rsidRPr="00515631">
        <w:rPr>
          <w:rFonts w:ascii="Georgia" w:eastAsia="Calibri" w:hAnsi="Georgia"/>
          <w:b/>
          <w:iCs/>
          <w:sz w:val="24"/>
          <w:u w:val="single"/>
        </w:rPr>
        <w:t>imperil the national health or safety</w:t>
      </w:r>
      <w:r w:rsidRPr="00515631">
        <w:rPr>
          <w:rFonts w:ascii="Georgia" w:eastAsia="Calibri" w:hAnsi="Georgia"/>
          <w:sz w:val="16"/>
        </w:rPr>
        <w:t xml:space="preserve">.” </w:t>
      </w:r>
      <w:r w:rsidRPr="00515631">
        <w:rPr>
          <w:rFonts w:ascii="Georgia" w:eastAsia="Calibri" w:hAnsi="Georgia"/>
          <w:sz w:val="24"/>
          <w:u w:val="single"/>
        </w:rPr>
        <w:t xml:space="preserve">The board can recommend </w:t>
      </w:r>
      <w:r w:rsidRPr="00515631">
        <w:rPr>
          <w:rFonts w:ascii="Georgia" w:eastAsia="Calibri" w:hAnsi="Georgia"/>
          <w:sz w:val="24"/>
          <w:highlight w:val="yellow"/>
          <w:u w:val="single"/>
        </w:rPr>
        <w:t>that the President seek a</w:t>
      </w:r>
      <w:r w:rsidRPr="00515631">
        <w:rPr>
          <w:rFonts w:ascii="Georgia" w:eastAsia="Calibri" w:hAnsi="Georgia"/>
          <w:sz w:val="24"/>
          <w:u w:val="single"/>
        </w:rPr>
        <w:t xml:space="preserve"> </w:t>
      </w:r>
      <w:r w:rsidRPr="00515631">
        <w:rPr>
          <w:rFonts w:ascii="Georgia" w:eastAsia="Calibri" w:hAnsi="Georgia"/>
          <w:b/>
          <w:iCs/>
          <w:sz w:val="24"/>
          <w:u w:val="single"/>
        </w:rPr>
        <w:t xml:space="preserve">federal court </w:t>
      </w:r>
      <w:r w:rsidRPr="00515631">
        <w:rPr>
          <w:rFonts w:ascii="Georgia" w:eastAsia="Calibri" w:hAnsi="Georgia"/>
          <w:b/>
          <w:iCs/>
          <w:sz w:val="24"/>
          <w:highlight w:val="yellow"/>
          <w:u w:val="single"/>
        </w:rPr>
        <w:t>injunction</w:t>
      </w:r>
      <w:r w:rsidRPr="00515631">
        <w:rPr>
          <w:rFonts w:ascii="Georgia" w:eastAsia="Calibri" w:hAnsi="Georgia"/>
          <w:sz w:val="24"/>
          <w:highlight w:val="yellow"/>
          <w:u w:val="single"/>
        </w:rPr>
        <w:t xml:space="preserve"> to </w:t>
      </w:r>
      <w:r w:rsidRPr="00515631">
        <w:rPr>
          <w:rFonts w:ascii="Georgia" w:eastAsia="Calibri" w:hAnsi="Georgia"/>
          <w:b/>
          <w:bCs/>
          <w:sz w:val="24"/>
          <w:highlight w:val="yellow"/>
          <w:u w:val="single"/>
        </w:rPr>
        <w:t>halt</w:t>
      </w:r>
      <w:r w:rsidRPr="00515631">
        <w:rPr>
          <w:rFonts w:ascii="Georgia" w:eastAsia="Calibri" w:hAnsi="Georgia"/>
          <w:b/>
          <w:bCs/>
          <w:sz w:val="24"/>
          <w:u w:val="single"/>
        </w:rPr>
        <w:t xml:space="preserve"> the strike</w:t>
      </w:r>
      <w:r w:rsidRPr="00515631">
        <w:rPr>
          <w:rFonts w:ascii="Georgia" w:eastAsia="Calibri" w:hAnsi="Georgia"/>
          <w:sz w:val="24"/>
          <w:u w:val="single"/>
        </w:rPr>
        <w:t xml:space="preserve"> or lockout. </w:t>
      </w:r>
      <w:r w:rsidRPr="00515631">
        <w:rPr>
          <w:rFonts w:ascii="Georgia" w:eastAsia="Calibri" w:hAnsi="Georgia"/>
          <w:b/>
          <w:iCs/>
          <w:sz w:val="24"/>
          <w:u w:val="single"/>
        </w:rPr>
        <w:t xml:space="preserve">Presidents </w:t>
      </w:r>
      <w:r w:rsidRPr="00515631">
        <w:rPr>
          <w:rFonts w:ascii="Georgia" w:eastAsia="Calibri" w:hAnsi="Georgia"/>
          <w:b/>
          <w:iCs/>
          <w:sz w:val="24"/>
          <w:highlight w:val="yellow"/>
          <w:u w:val="single"/>
        </w:rPr>
        <w:t>have done so more than 30 times</w:t>
      </w:r>
      <w:r w:rsidRPr="00515631">
        <w:rPr>
          <w:rFonts w:ascii="Georgia" w:eastAsia="Calibri" w:hAnsi="Georgia"/>
          <w:sz w:val="24"/>
          <w:u w:val="single"/>
        </w:rPr>
        <w:t xml:space="preserve"> since 1947, usually in connection with potential strike action that would shut the nation’s ports. Only once did a court deny the President’s request for an injunction.</w:t>
      </w:r>
    </w:p>
    <w:p w14:paraId="505AA79A" w14:textId="77777777" w:rsidR="00171353" w:rsidRPr="00515631" w:rsidRDefault="00171353" w:rsidP="00171353">
      <w:pPr>
        <w:spacing w:line="256" w:lineRule="auto"/>
        <w:rPr>
          <w:rFonts w:ascii="Georgia" w:eastAsia="Calibri" w:hAnsi="Georgia"/>
          <w:sz w:val="16"/>
        </w:rPr>
      </w:pPr>
      <w:r w:rsidRPr="00515631">
        <w:rPr>
          <w:rFonts w:ascii="Georgia" w:eastAsia="Calibri" w:hAnsi="Georgia"/>
          <w:sz w:val="16"/>
        </w:rPr>
        <w:tab/>
        <w:t>The injunction can remain in place for 80 days. After 60 days, the NLRB conducts a secret-ballot election among employees on whether they accept the employers’ last offer. But employees have never defied their union and voted to accept an offer that their bargaining committee has rejected.</w:t>
      </w:r>
    </w:p>
    <w:p w14:paraId="40DC962A" w14:textId="77777777" w:rsidR="00171353" w:rsidRDefault="00171353" w:rsidP="00171353">
      <w:pPr>
        <w:rPr>
          <w:rFonts w:ascii="Georgia" w:eastAsia="Calibri" w:hAnsi="Georgia"/>
          <w:sz w:val="24"/>
          <w:u w:val="single"/>
        </w:rPr>
      </w:pPr>
      <w:r w:rsidRPr="00515631">
        <w:rPr>
          <w:rFonts w:ascii="Georgia" w:eastAsia="Calibri" w:hAnsi="Georgia"/>
          <w:sz w:val="16"/>
        </w:rPr>
        <w:tab/>
        <w:t xml:space="preserve">After 80 days, workers can strike and employers can lock out. </w:t>
      </w:r>
      <w:r w:rsidRPr="00515631">
        <w:rPr>
          <w:rFonts w:ascii="Georgia" w:eastAsia="Calibri" w:hAnsi="Georgia"/>
          <w:sz w:val="24"/>
          <w:u w:val="single"/>
        </w:rPr>
        <w:t xml:space="preserve">But as with the RLA, the President </w:t>
      </w:r>
      <w:r w:rsidRPr="00515631">
        <w:rPr>
          <w:rFonts w:ascii="Georgia" w:eastAsia="Calibri" w:hAnsi="Georgia"/>
          <w:sz w:val="24"/>
          <w:highlight w:val="yellow"/>
          <w:u w:val="single"/>
        </w:rPr>
        <w:t xml:space="preserve">can ask </w:t>
      </w:r>
      <w:r w:rsidRPr="00515631">
        <w:rPr>
          <w:rFonts w:ascii="Georgia" w:eastAsia="Calibri" w:hAnsi="Georgia"/>
          <w:b/>
          <w:iCs/>
          <w:sz w:val="24"/>
          <w:highlight w:val="yellow"/>
          <w:u w:val="single"/>
        </w:rPr>
        <w:t>Congress to</w:t>
      </w:r>
      <w:r w:rsidRPr="00515631">
        <w:rPr>
          <w:rFonts w:ascii="Georgia" w:eastAsia="Calibri" w:hAnsi="Georgia"/>
          <w:b/>
          <w:iCs/>
          <w:sz w:val="24"/>
          <w:u w:val="single"/>
        </w:rPr>
        <w:t xml:space="preserve"> step in</w:t>
      </w:r>
      <w:r w:rsidRPr="00515631">
        <w:rPr>
          <w:rFonts w:ascii="Georgia" w:eastAsia="Calibri" w:hAnsi="Georgia"/>
          <w:sz w:val="24"/>
          <w:u w:val="single"/>
        </w:rPr>
        <w:t xml:space="preserve"> and </w:t>
      </w:r>
      <w:r w:rsidRPr="00515631">
        <w:rPr>
          <w:rFonts w:ascii="Georgia" w:eastAsia="Calibri" w:hAnsi="Georgia"/>
          <w:b/>
          <w:iCs/>
          <w:sz w:val="24"/>
          <w:highlight w:val="yellow"/>
          <w:u w:val="single"/>
        </w:rPr>
        <w:t>legislate a solution</w:t>
      </w:r>
      <w:r w:rsidRPr="00515631">
        <w:rPr>
          <w:rFonts w:ascii="Georgia" w:eastAsia="Calibri" w:hAnsi="Georgia"/>
          <w:sz w:val="24"/>
          <w:u w:val="single"/>
        </w:rPr>
        <w:t xml:space="preserve"> to the dispute, </w:t>
      </w:r>
      <w:r w:rsidRPr="00515631">
        <w:rPr>
          <w:rFonts w:ascii="Georgia" w:eastAsia="Calibri" w:hAnsi="Georgia"/>
          <w:b/>
          <w:bCs/>
          <w:sz w:val="24"/>
          <w:u w:val="single"/>
        </w:rPr>
        <w:t>imposing a contract</w:t>
      </w:r>
      <w:r w:rsidRPr="00515631">
        <w:rPr>
          <w:rFonts w:ascii="Georgia" w:eastAsia="Calibri" w:hAnsi="Georgia"/>
          <w:sz w:val="24"/>
          <w:u w:val="single"/>
        </w:rPr>
        <w:t xml:space="preserve"> on the two sides</w:t>
      </w:r>
      <w:r w:rsidRPr="00515631">
        <w:rPr>
          <w:rFonts w:ascii="Georgia" w:eastAsia="Calibri" w:hAnsi="Georgia"/>
          <w:sz w:val="16"/>
        </w:rPr>
        <w:t xml:space="preserve">. </w:t>
      </w:r>
      <w:r w:rsidRPr="00515631">
        <w:rPr>
          <w:rFonts w:ascii="Georgia" w:eastAsia="Calibri" w:hAnsi="Georgia"/>
          <w:b/>
          <w:iCs/>
          <w:sz w:val="24"/>
          <w:highlight w:val="yellow"/>
          <w:u w:val="single"/>
        </w:rPr>
        <w:t>As this article is written</w:t>
      </w:r>
      <w:r w:rsidRPr="00515631">
        <w:rPr>
          <w:rFonts w:ascii="Georgia" w:eastAsia="Calibri" w:hAnsi="Georgia"/>
          <w:sz w:val="16"/>
        </w:rPr>
        <w:t xml:space="preserve">, the Biden administration is closely watching negotiations in West Coast ports. </w:t>
      </w:r>
      <w:r w:rsidRPr="00515631">
        <w:rPr>
          <w:rFonts w:ascii="Georgia" w:eastAsia="Calibri" w:hAnsi="Georgia"/>
          <w:sz w:val="24"/>
          <w:u w:val="single"/>
        </w:rPr>
        <w:t xml:space="preserve">Port employers and </w:t>
      </w:r>
      <w:r w:rsidRPr="00515631">
        <w:rPr>
          <w:rFonts w:ascii="Georgia" w:eastAsia="Calibri" w:hAnsi="Georgia"/>
          <w:b/>
          <w:iCs/>
          <w:sz w:val="24"/>
          <w:highlight w:val="yellow"/>
          <w:u w:val="single"/>
        </w:rPr>
        <w:t>business associations</w:t>
      </w:r>
      <w:r w:rsidRPr="00515631">
        <w:rPr>
          <w:rFonts w:ascii="Georgia" w:eastAsia="Calibri" w:hAnsi="Georgia"/>
          <w:sz w:val="24"/>
          <w:highlight w:val="yellow"/>
          <w:u w:val="single"/>
        </w:rPr>
        <w:t xml:space="preserve"> are </w:t>
      </w:r>
      <w:r w:rsidRPr="00515631">
        <w:rPr>
          <w:rFonts w:ascii="Georgia" w:eastAsia="Calibri" w:hAnsi="Georgia"/>
          <w:b/>
          <w:bCs/>
          <w:sz w:val="24"/>
          <w:highlight w:val="yellow"/>
          <w:u w:val="single"/>
        </w:rPr>
        <w:t>beating the same drums</w:t>
      </w:r>
      <w:r w:rsidRPr="00515631">
        <w:rPr>
          <w:rFonts w:ascii="Georgia" w:eastAsia="Calibri" w:hAnsi="Georgia"/>
          <w:sz w:val="24"/>
          <w:u w:val="single"/>
        </w:rPr>
        <w:t xml:space="preserve"> they did in the </w:t>
      </w:r>
      <w:r w:rsidRPr="00515631">
        <w:rPr>
          <w:rFonts w:ascii="Georgia" w:eastAsia="Calibri" w:hAnsi="Georgia"/>
          <w:b/>
          <w:iCs/>
          <w:sz w:val="24"/>
          <w:u w:val="single"/>
        </w:rPr>
        <w:t>rail freight dispute</w:t>
      </w:r>
      <w:r w:rsidRPr="00515631">
        <w:rPr>
          <w:rFonts w:ascii="Georgia" w:eastAsia="Calibri" w:hAnsi="Georgia"/>
          <w:sz w:val="24"/>
          <w:u w:val="single"/>
        </w:rPr>
        <w:t xml:space="preserve">: that </w:t>
      </w:r>
      <w:r w:rsidRPr="00515631">
        <w:rPr>
          <w:rFonts w:ascii="Georgia" w:eastAsia="Calibri" w:hAnsi="Georgia"/>
          <w:b/>
          <w:iCs/>
          <w:sz w:val="24"/>
          <w:highlight w:val="yellow"/>
          <w:u w:val="single"/>
        </w:rPr>
        <w:t>a port workers’ strike will crash the</w:t>
      </w:r>
      <w:r w:rsidRPr="00515631">
        <w:rPr>
          <w:rFonts w:ascii="Georgia" w:eastAsia="Calibri" w:hAnsi="Georgia"/>
          <w:b/>
          <w:iCs/>
          <w:sz w:val="24"/>
          <w:u w:val="single"/>
        </w:rPr>
        <w:t xml:space="preserve"> still recovering </w:t>
      </w:r>
      <w:r w:rsidRPr="00515631">
        <w:rPr>
          <w:rFonts w:ascii="Georgia" w:eastAsia="Calibri" w:hAnsi="Georgia"/>
          <w:b/>
          <w:iCs/>
          <w:sz w:val="24"/>
          <w:highlight w:val="yellow"/>
          <w:u w:val="single"/>
        </w:rPr>
        <w:t>economy</w:t>
      </w:r>
      <w:r w:rsidRPr="00515631">
        <w:rPr>
          <w:rFonts w:ascii="Georgia" w:eastAsia="Calibri" w:hAnsi="Georgia"/>
          <w:sz w:val="16"/>
        </w:rPr>
        <w:t xml:space="preserve">. </w:t>
      </w:r>
      <w:r w:rsidRPr="00515631">
        <w:rPr>
          <w:rFonts w:ascii="Georgia" w:eastAsia="Calibri" w:hAnsi="Georgia"/>
          <w:sz w:val="24"/>
          <w:u w:val="single"/>
        </w:rPr>
        <w:t>Will the outcome be the railroad story retold? Or will the White House find a way to avoid seeming again to intervene on the side of employers?</w:t>
      </w:r>
    </w:p>
    <w:p w14:paraId="69798D37" w14:textId="77777777" w:rsidR="00171353" w:rsidRPr="00DE0D5D" w:rsidRDefault="00171353" w:rsidP="00171353"/>
    <w:p w14:paraId="772B6D84" w14:textId="77777777" w:rsidR="00171353" w:rsidRPr="006C59DD" w:rsidRDefault="00171353" w:rsidP="00171353">
      <w:pPr>
        <w:pStyle w:val="Heading2"/>
        <w:rPr>
          <w:rFonts w:cs="Calibri"/>
        </w:rPr>
      </w:pPr>
      <w:r w:rsidRPr="006C59DD">
        <w:rPr>
          <w:rFonts w:cs="Calibri"/>
        </w:rPr>
        <w:t>T-Subsets</w:t>
      </w:r>
    </w:p>
    <w:p w14:paraId="007EDF49" w14:textId="77777777" w:rsidR="00171353" w:rsidRPr="006C59DD" w:rsidRDefault="00171353" w:rsidP="00171353">
      <w:pPr>
        <w:spacing w:line="256" w:lineRule="auto"/>
        <w:rPr>
          <w:rFonts w:eastAsia="Calibri"/>
          <w:b/>
          <w:iCs/>
          <w:sz w:val="24"/>
        </w:rPr>
      </w:pPr>
      <w:bookmarkStart w:id="19" w:name="_Hlk209854284"/>
    </w:p>
    <w:p w14:paraId="1E489517" w14:textId="77777777" w:rsidR="00171353" w:rsidRPr="006C59DD" w:rsidRDefault="00171353" w:rsidP="00171353">
      <w:pPr>
        <w:keepNext/>
        <w:keepLines/>
        <w:spacing w:before="40" w:line="256" w:lineRule="auto"/>
        <w:outlineLvl w:val="3"/>
        <w:rPr>
          <w:rFonts w:eastAsia="Times New Roman"/>
          <w:b/>
          <w:iCs/>
          <w:sz w:val="26"/>
        </w:rPr>
      </w:pPr>
      <w:r w:rsidRPr="006C59DD">
        <w:rPr>
          <w:rFonts w:eastAsia="Times New Roman"/>
          <w:b/>
          <w:iCs/>
          <w:sz w:val="26"/>
          <w:u w:val="single"/>
        </w:rPr>
        <w:t>COUNTERINTERP</w:t>
      </w:r>
      <w:r w:rsidRPr="006C59DD">
        <w:rPr>
          <w:rFonts w:eastAsia="Times New Roman"/>
          <w:b/>
          <w:iCs/>
          <w:sz w:val="26"/>
        </w:rPr>
        <w:t xml:space="preserve">---affs must defend all workers within </w:t>
      </w:r>
      <w:r w:rsidRPr="006C59DD">
        <w:rPr>
          <w:rFonts w:eastAsia="Times New Roman"/>
          <w:b/>
          <w:iCs/>
          <w:sz w:val="26"/>
          <w:u w:val="single"/>
        </w:rPr>
        <w:t>a category</w:t>
      </w:r>
      <w:r w:rsidRPr="006C59DD">
        <w:rPr>
          <w:rFonts w:eastAsia="Times New Roman"/>
          <w:b/>
          <w:iCs/>
          <w:sz w:val="26"/>
        </w:rPr>
        <w:t xml:space="preserve"> of workers</w:t>
      </w:r>
    </w:p>
    <w:p w14:paraId="618C5538" w14:textId="77777777" w:rsidR="00171353" w:rsidRPr="006C59DD" w:rsidRDefault="00171353" w:rsidP="00171353">
      <w:pPr>
        <w:spacing w:line="256" w:lineRule="auto"/>
        <w:rPr>
          <w:rFonts w:eastAsia="Calibri"/>
          <w:sz w:val="24"/>
        </w:rPr>
      </w:pPr>
      <w:r w:rsidRPr="006C59DD">
        <w:rPr>
          <w:rFonts w:eastAsia="Calibri"/>
          <w:b/>
          <w:bCs/>
          <w:sz w:val="26"/>
        </w:rPr>
        <w:t>California 23</w:t>
      </w:r>
      <w:r w:rsidRPr="006C59DD">
        <w:rPr>
          <w:rFonts w:eastAsia="Calibri"/>
          <w:sz w:val="24"/>
        </w:rPr>
        <w:t xml:space="preserve"> [District Court for the Central District of California, Camarena-Regalado v. S. Cal. Permanente Med. Grp., 2023 U.S. Dist. LEXIS 170479]</w:t>
      </w:r>
    </w:p>
    <w:p w14:paraId="5FAE1DB8" w14:textId="77777777" w:rsidR="00171353" w:rsidRPr="006C59DD" w:rsidRDefault="00171353" w:rsidP="00171353">
      <w:pPr>
        <w:spacing w:line="256" w:lineRule="auto"/>
        <w:rPr>
          <w:rFonts w:eastAsia="Calibri"/>
          <w:sz w:val="14"/>
        </w:rPr>
      </w:pPr>
      <w:r w:rsidRPr="006C59DD">
        <w:rPr>
          <w:rFonts w:eastAsia="Calibri"/>
          <w:sz w:val="14"/>
        </w:rPr>
        <w:t>Sachs, which presented a thoughtful analysis, did not distinguish between representative and non-representative actions, as Defendants suggest. Dkt. 15 at 4. Sachs involved a representative action. 2022 U.S. Dist. LEXIS 29238, 2022 WL 489696, at *6. Nor did any of the cases cited by Plaintiff discuss the representative nature of those cases. Sachs did not distinguish Huffman by asserting that there was a 99.99% compliance rate as to the collective bargaining [*20] agreement at issue, but not as to the one in Huffman. Sachs also "acknowledge[d]" that the Huffman court's view is "a reasonable view and has been adopted by others" and that arguments in favor of that view "have merit." 2022 U.S. Dist. LEXIS 29238, [WL] at *5. Sachs then concluded that "</w:t>
      </w:r>
      <w:r w:rsidRPr="006C59DD">
        <w:rPr>
          <w:rFonts w:eastAsia="Calibri"/>
          <w:sz w:val="24"/>
          <w:u w:val="single"/>
        </w:rPr>
        <w:t xml:space="preserve">it is </w:t>
      </w:r>
      <w:r w:rsidRPr="006C59DD">
        <w:rPr>
          <w:rFonts w:eastAsia="Calibri"/>
          <w:b/>
          <w:iCs/>
          <w:sz w:val="24"/>
          <w:u w:val="single"/>
        </w:rPr>
        <w:t>not</w:t>
      </w:r>
      <w:r w:rsidRPr="006C59DD">
        <w:rPr>
          <w:rFonts w:eastAsia="Calibri"/>
          <w:sz w:val="24"/>
          <w:u w:val="single"/>
        </w:rPr>
        <w:t xml:space="preserve"> evident that they apply to this Court's reading</w:t>
      </w:r>
      <w:r w:rsidRPr="006C59DD">
        <w:rPr>
          <w:rFonts w:eastAsia="Calibri"/>
          <w:sz w:val="14"/>
        </w:rPr>
        <w:t xml:space="preserve"> of § 514, </w:t>
      </w:r>
      <w:r w:rsidRPr="006C59DD">
        <w:rPr>
          <w:rFonts w:eastAsia="Calibri"/>
          <w:sz w:val="24"/>
          <w:u w:val="single"/>
        </w:rPr>
        <w:t xml:space="preserve">namely that </w:t>
      </w:r>
      <w:r w:rsidRPr="006C59DD">
        <w:rPr>
          <w:rFonts w:eastAsia="Calibri"/>
          <w:sz w:val="24"/>
          <w:highlight w:val="yellow"/>
          <w:u w:val="single"/>
        </w:rPr>
        <w:t xml:space="preserve">the plural terms 'the </w:t>
      </w:r>
      <w:r w:rsidRPr="006C59DD">
        <w:rPr>
          <w:rFonts w:eastAsia="Calibri"/>
          <w:b/>
          <w:iCs/>
          <w:sz w:val="24"/>
          <w:highlight w:val="yellow"/>
          <w:u w:val="single"/>
        </w:rPr>
        <w:t>employees'</w:t>
      </w:r>
      <w:r w:rsidRPr="006C59DD">
        <w:rPr>
          <w:rFonts w:eastAsia="Calibri"/>
          <w:sz w:val="14"/>
        </w:rPr>
        <w:t xml:space="preserve"> </w:t>
      </w:r>
      <w:r w:rsidRPr="006C59DD">
        <w:rPr>
          <w:rFonts w:eastAsia="Calibri"/>
          <w:sz w:val="24"/>
          <w:u w:val="single"/>
        </w:rPr>
        <w:t xml:space="preserve">and 'those </w:t>
      </w:r>
      <w:r w:rsidRPr="006C59DD">
        <w:rPr>
          <w:rFonts w:eastAsia="Calibri"/>
          <w:b/>
          <w:iCs/>
          <w:sz w:val="24"/>
          <w:u w:val="single"/>
        </w:rPr>
        <w:t>employees'</w:t>
      </w:r>
      <w:r w:rsidRPr="006C59DD">
        <w:rPr>
          <w:rFonts w:eastAsia="Calibri"/>
          <w:sz w:val="14"/>
        </w:rPr>
        <w:t xml:space="preserve"> </w:t>
      </w:r>
      <w:r w:rsidRPr="006C59DD">
        <w:rPr>
          <w:rFonts w:eastAsia="Calibri"/>
          <w:sz w:val="24"/>
          <w:highlight w:val="yellow"/>
          <w:u w:val="single"/>
        </w:rPr>
        <w:t xml:space="preserve">refer </w:t>
      </w:r>
      <w:r w:rsidRPr="006C59DD">
        <w:rPr>
          <w:rFonts w:eastAsia="Calibri"/>
          <w:b/>
          <w:iCs/>
          <w:sz w:val="24"/>
          <w:highlight w:val="yellow"/>
          <w:u w:val="single"/>
        </w:rPr>
        <w:t>not</w:t>
      </w:r>
      <w:r w:rsidRPr="006C59DD">
        <w:rPr>
          <w:rFonts w:eastAsia="Calibri"/>
          <w:sz w:val="24"/>
          <w:szCs w:val="32"/>
          <w:highlight w:val="yellow"/>
          <w:u w:val="single"/>
        </w:rPr>
        <w:t xml:space="preserve"> </w:t>
      </w:r>
      <w:r w:rsidRPr="006C59DD">
        <w:rPr>
          <w:rFonts w:eastAsia="Calibri"/>
          <w:sz w:val="24"/>
          <w:highlight w:val="yellow"/>
          <w:u w:val="single"/>
        </w:rPr>
        <w:t xml:space="preserve">to </w:t>
      </w:r>
      <w:r w:rsidRPr="006C59DD">
        <w:rPr>
          <w:rFonts w:eastAsia="Calibri"/>
          <w:b/>
          <w:iCs/>
          <w:sz w:val="24"/>
          <w:highlight w:val="yellow"/>
          <w:u w:val="single"/>
        </w:rPr>
        <w:t>all</w:t>
      </w:r>
      <w:r w:rsidRPr="006C59DD">
        <w:rPr>
          <w:rFonts w:eastAsia="Calibri"/>
          <w:sz w:val="24"/>
          <w:highlight w:val="yellow"/>
          <w:u w:val="single"/>
        </w:rPr>
        <w:t xml:space="preserve"> of the employees</w:t>
      </w:r>
      <w:r w:rsidRPr="006C59DD">
        <w:rPr>
          <w:rFonts w:eastAsia="Calibri"/>
          <w:sz w:val="14"/>
          <w:szCs w:val="32"/>
        </w:rPr>
        <w:t xml:space="preserve"> </w:t>
      </w:r>
      <w:r w:rsidRPr="006C59DD">
        <w:rPr>
          <w:rFonts w:eastAsia="Calibri"/>
          <w:sz w:val="14"/>
        </w:rPr>
        <w:t xml:space="preserve">covered by a CBA </w:t>
      </w:r>
      <w:r w:rsidRPr="006C59DD">
        <w:rPr>
          <w:rFonts w:eastAsia="Calibri"/>
          <w:sz w:val="24"/>
          <w:highlight w:val="yellow"/>
          <w:u w:val="single"/>
        </w:rPr>
        <w:t>but</w:t>
      </w:r>
      <w:r w:rsidRPr="006C59DD">
        <w:rPr>
          <w:rFonts w:eastAsia="Calibri"/>
          <w:sz w:val="14"/>
        </w:rPr>
        <w:t xml:space="preserve"> to </w:t>
      </w:r>
      <w:r w:rsidRPr="006C59DD">
        <w:rPr>
          <w:rFonts w:eastAsia="Calibri"/>
          <w:sz w:val="24"/>
          <w:highlight w:val="yellow"/>
          <w:u w:val="single"/>
        </w:rPr>
        <w:t xml:space="preserve">all employees </w:t>
      </w:r>
      <w:r w:rsidRPr="006C59DD">
        <w:rPr>
          <w:rFonts w:eastAsia="Calibri"/>
          <w:b/>
          <w:iCs/>
          <w:sz w:val="24"/>
          <w:highlight w:val="yellow"/>
          <w:u w:val="single"/>
        </w:rPr>
        <w:t>within the</w:t>
      </w:r>
      <w:r w:rsidRPr="006C59DD">
        <w:rPr>
          <w:rFonts w:eastAsia="Calibri"/>
          <w:b/>
          <w:iCs/>
          <w:sz w:val="24"/>
          <w:u w:val="single"/>
        </w:rPr>
        <w:t xml:space="preserve"> </w:t>
      </w:r>
      <w:r w:rsidRPr="006C59DD">
        <w:rPr>
          <w:rFonts w:eastAsia="Calibri"/>
          <w:b/>
          <w:iCs/>
          <w:sz w:val="24"/>
          <w:highlight w:val="yellow"/>
          <w:u w:val="single"/>
        </w:rPr>
        <w:t>same classification</w:t>
      </w:r>
      <w:r w:rsidRPr="006C59DD">
        <w:rPr>
          <w:rFonts w:eastAsia="Calibri"/>
          <w:sz w:val="14"/>
          <w:szCs w:val="32"/>
        </w:rPr>
        <w:t xml:space="preserve"> </w:t>
      </w:r>
      <w:r w:rsidRPr="006C59DD">
        <w:rPr>
          <w:rFonts w:eastAsia="Calibri"/>
          <w:sz w:val="14"/>
        </w:rPr>
        <w:t>as the employee bringing the action." Id.</w:t>
      </w:r>
    </w:p>
    <w:p w14:paraId="35B7123B" w14:textId="77777777" w:rsidR="00171353" w:rsidRPr="006C59DD" w:rsidRDefault="00171353" w:rsidP="00171353"/>
    <w:p w14:paraId="4B433AF9" w14:textId="77777777" w:rsidR="00171353" w:rsidRPr="006C59DD" w:rsidRDefault="00171353" w:rsidP="00171353">
      <w:pPr>
        <w:keepNext/>
        <w:keepLines/>
        <w:spacing w:before="40" w:line="256" w:lineRule="auto"/>
        <w:outlineLvl w:val="3"/>
        <w:rPr>
          <w:rFonts w:eastAsia="Times New Roman"/>
          <w:b/>
          <w:iCs/>
          <w:sz w:val="26"/>
        </w:rPr>
      </w:pPr>
      <w:r w:rsidRPr="006C59DD">
        <w:rPr>
          <w:rFonts w:eastAsia="Times New Roman"/>
          <w:b/>
          <w:iCs/>
          <w:sz w:val="26"/>
          <w:u w:val="single"/>
        </w:rPr>
        <w:t>COUNTERINTERP</w:t>
      </w:r>
      <w:r w:rsidRPr="006C59DD">
        <w:rPr>
          <w:rFonts w:eastAsia="Times New Roman"/>
          <w:b/>
          <w:iCs/>
          <w:sz w:val="26"/>
        </w:rPr>
        <w:t xml:space="preserve">---‘Substantially’ </w:t>
      </w:r>
      <w:r w:rsidRPr="006C59DD">
        <w:rPr>
          <w:rFonts w:eastAsia="Times New Roman"/>
          <w:b/>
          <w:iCs/>
          <w:sz w:val="26"/>
          <w:u w:val="single"/>
        </w:rPr>
        <w:t>includes</w:t>
      </w:r>
      <w:r w:rsidRPr="006C59DD">
        <w:rPr>
          <w:rFonts w:eastAsia="Times New Roman"/>
          <w:b/>
          <w:iCs/>
          <w:sz w:val="26"/>
        </w:rPr>
        <w:t xml:space="preserve"> subsets and can be </w:t>
      </w:r>
      <w:r w:rsidRPr="006C59DD">
        <w:rPr>
          <w:rFonts w:eastAsia="Times New Roman"/>
          <w:b/>
          <w:iCs/>
          <w:sz w:val="26"/>
          <w:u w:val="single"/>
        </w:rPr>
        <w:t>either</w:t>
      </w:r>
      <w:r w:rsidRPr="006C59DD">
        <w:rPr>
          <w:rFonts w:eastAsia="Times New Roman"/>
          <w:b/>
          <w:iCs/>
          <w:sz w:val="26"/>
        </w:rPr>
        <w:t xml:space="preserve"> quantitative </w:t>
      </w:r>
      <w:r w:rsidRPr="006C59DD">
        <w:rPr>
          <w:rFonts w:eastAsia="Times New Roman"/>
          <w:b/>
          <w:iCs/>
          <w:sz w:val="26"/>
          <w:u w:val="single"/>
        </w:rPr>
        <w:t>or</w:t>
      </w:r>
      <w:r w:rsidRPr="006C59DD">
        <w:rPr>
          <w:rFonts w:eastAsia="Times New Roman"/>
          <w:b/>
          <w:iCs/>
          <w:sz w:val="26"/>
        </w:rPr>
        <w:t xml:space="preserve"> qualitative. </w:t>
      </w:r>
    </w:p>
    <w:p w14:paraId="6D3A3E9E" w14:textId="77777777" w:rsidR="00171353" w:rsidRPr="006C59DD" w:rsidRDefault="00171353" w:rsidP="00171353">
      <w:pPr>
        <w:spacing w:line="256" w:lineRule="auto"/>
        <w:rPr>
          <w:rFonts w:eastAsia="Calibri"/>
          <w:sz w:val="24"/>
        </w:rPr>
      </w:pPr>
      <w:r w:rsidRPr="006C59DD">
        <w:rPr>
          <w:rFonts w:eastAsia="Calibri"/>
          <w:b/>
          <w:bCs/>
          <w:sz w:val="26"/>
        </w:rPr>
        <w:t xml:space="preserve">Sotomayor ’17 </w:t>
      </w:r>
      <w:r w:rsidRPr="006C59DD">
        <w:rPr>
          <w:rFonts w:eastAsia="Calibri"/>
          <w:sz w:val="24"/>
        </w:rPr>
        <w:t>[Sonya; February 22; Justice of the Supreme Court of the United States, J.D. from Yale University, A.B. in History from Princeton University; Justia, “Life Technologies Corp. v. Promega Corp., 580 U.S. ___ (2017),” https://supreme.justia.com/cases/federal/us/580/14-1538/#tab-opinion-3694340]</w:t>
      </w:r>
    </w:p>
    <w:p w14:paraId="6E811D45" w14:textId="77777777" w:rsidR="00171353" w:rsidRPr="006C59DD" w:rsidRDefault="00171353" w:rsidP="00171353">
      <w:pPr>
        <w:spacing w:line="256" w:lineRule="auto"/>
        <w:rPr>
          <w:rFonts w:eastAsia="Calibri"/>
          <w:sz w:val="16"/>
        </w:rPr>
      </w:pPr>
      <w:r w:rsidRPr="006C59DD">
        <w:rPr>
          <w:rFonts w:eastAsia="Calibri"/>
          <w:sz w:val="24"/>
          <w:u w:val="single"/>
        </w:rPr>
        <w:t xml:space="preserve">The </w:t>
      </w:r>
      <w:r w:rsidRPr="006C59DD">
        <w:rPr>
          <w:rFonts w:eastAsia="Calibri"/>
          <w:b/>
          <w:iCs/>
          <w:sz w:val="24"/>
          <w:u w:val="single"/>
        </w:rPr>
        <w:t>threshold determination</w:t>
      </w:r>
      <w:r w:rsidRPr="006C59DD">
        <w:rPr>
          <w:rFonts w:eastAsia="Calibri"/>
          <w:sz w:val="16"/>
        </w:rPr>
        <w:t xml:space="preserve"> to be made </w:t>
      </w:r>
      <w:r w:rsidRPr="006C59DD">
        <w:rPr>
          <w:rFonts w:eastAsia="Calibri"/>
          <w:sz w:val="24"/>
          <w:u w:val="single"/>
        </w:rPr>
        <w:t>is whether</w:t>
      </w:r>
      <w:r w:rsidRPr="006C59DD">
        <w:rPr>
          <w:rFonts w:eastAsia="Calibri"/>
          <w:sz w:val="16"/>
        </w:rPr>
        <w:t xml:space="preserve"> §271(f)(2)’s </w:t>
      </w:r>
      <w:r w:rsidRPr="006C59DD">
        <w:rPr>
          <w:rFonts w:eastAsia="Calibri"/>
          <w:sz w:val="24"/>
          <w:u w:val="single"/>
        </w:rPr>
        <w:t xml:space="preserve">requirement of “a </w:t>
      </w:r>
      <w:r w:rsidRPr="006C59DD">
        <w:rPr>
          <w:rFonts w:eastAsia="Calibri"/>
          <w:b/>
          <w:iCs/>
          <w:sz w:val="24"/>
          <w:u w:val="single"/>
        </w:rPr>
        <w:t>substantial</w:t>
      </w:r>
      <w:r w:rsidRPr="006C59DD">
        <w:rPr>
          <w:rFonts w:eastAsia="Calibri"/>
          <w:sz w:val="24"/>
          <w:u w:val="single"/>
        </w:rPr>
        <w:t xml:space="preserve"> portion” of</w:t>
      </w:r>
      <w:r w:rsidRPr="006C59DD">
        <w:rPr>
          <w:rFonts w:eastAsia="Calibri"/>
          <w:sz w:val="16"/>
        </w:rPr>
        <w:t xml:space="preserve"> the </w:t>
      </w:r>
      <w:r w:rsidRPr="006C59DD">
        <w:rPr>
          <w:rFonts w:eastAsia="Calibri"/>
          <w:sz w:val="24"/>
          <w:u w:val="single"/>
        </w:rPr>
        <w:t>components</w:t>
      </w:r>
      <w:r w:rsidRPr="006C59DD">
        <w:rPr>
          <w:rFonts w:eastAsia="Calibri"/>
          <w:sz w:val="16"/>
        </w:rPr>
        <w:t xml:space="preserve"> of a patented invention </w:t>
      </w:r>
      <w:r w:rsidRPr="006C59DD">
        <w:rPr>
          <w:rFonts w:eastAsia="Calibri"/>
          <w:sz w:val="24"/>
          <w:u w:val="single"/>
        </w:rPr>
        <w:t xml:space="preserve">refers to a </w:t>
      </w:r>
      <w:r w:rsidRPr="006C59DD">
        <w:rPr>
          <w:rFonts w:eastAsia="Calibri"/>
          <w:b/>
          <w:iCs/>
          <w:sz w:val="24"/>
          <w:u w:val="single"/>
        </w:rPr>
        <w:t>quantitative</w:t>
      </w:r>
      <w:r w:rsidRPr="006C59DD">
        <w:rPr>
          <w:rFonts w:eastAsia="Calibri"/>
          <w:sz w:val="24"/>
          <w:u w:val="single"/>
        </w:rPr>
        <w:t xml:space="preserve"> or </w:t>
      </w:r>
      <w:r w:rsidRPr="006C59DD">
        <w:rPr>
          <w:rFonts w:eastAsia="Calibri"/>
          <w:b/>
          <w:iCs/>
          <w:sz w:val="24"/>
          <w:u w:val="single"/>
        </w:rPr>
        <w:t>qualitative</w:t>
      </w:r>
      <w:r w:rsidRPr="006C59DD">
        <w:rPr>
          <w:rFonts w:eastAsia="Calibri"/>
          <w:sz w:val="24"/>
          <w:u w:val="single"/>
        </w:rPr>
        <w:t xml:space="preserve"> measurement</w:t>
      </w:r>
      <w:r w:rsidRPr="006C59DD">
        <w:rPr>
          <w:rFonts w:eastAsia="Calibri"/>
          <w:sz w:val="16"/>
        </w:rPr>
        <w:t xml:space="preserve">. Life Technologies and the United States argue that the text of §271(f)(1) establishes a quantitative threshold, and that the threshold must be greater than one. Promega defends the Federal Circuit’s reading of the statute, arguing that </w:t>
      </w:r>
      <w:r w:rsidRPr="006C59DD">
        <w:rPr>
          <w:rFonts w:eastAsia="Calibri"/>
          <w:sz w:val="24"/>
          <w:u w:val="single"/>
        </w:rPr>
        <w:t xml:space="preserve">a </w:t>
      </w:r>
      <w:r w:rsidRPr="006C59DD">
        <w:rPr>
          <w:rFonts w:eastAsia="Calibri"/>
          <w:sz w:val="24"/>
          <w:highlight w:val="yellow"/>
          <w:u w:val="single"/>
        </w:rPr>
        <w:t>“substantial</w:t>
      </w:r>
      <w:r w:rsidRPr="006C59DD">
        <w:rPr>
          <w:rFonts w:eastAsia="Calibri"/>
          <w:sz w:val="24"/>
          <w:u w:val="single"/>
        </w:rPr>
        <w:t xml:space="preserve"> portion”</w:t>
      </w:r>
      <w:r w:rsidRPr="006C59DD">
        <w:rPr>
          <w:rFonts w:eastAsia="Calibri"/>
          <w:sz w:val="16"/>
        </w:rPr>
        <w:t xml:space="preserve"> of the components </w:t>
      </w:r>
      <w:r w:rsidRPr="006C59DD">
        <w:rPr>
          <w:rFonts w:eastAsia="Calibri"/>
          <w:b/>
          <w:iCs/>
          <w:sz w:val="24"/>
          <w:highlight w:val="yellow"/>
          <w:u w:val="single"/>
        </w:rPr>
        <w:t>includes</w:t>
      </w:r>
      <w:r w:rsidRPr="006C59DD">
        <w:rPr>
          <w:rFonts w:eastAsia="Calibri"/>
          <w:sz w:val="24"/>
          <w:highlight w:val="yellow"/>
          <w:u w:val="single"/>
        </w:rPr>
        <w:t xml:space="preserve"> a </w:t>
      </w:r>
      <w:r w:rsidRPr="006C59DD">
        <w:rPr>
          <w:rFonts w:eastAsia="Calibri"/>
          <w:b/>
          <w:iCs/>
          <w:sz w:val="24"/>
          <w:highlight w:val="yellow"/>
          <w:u w:val="single"/>
        </w:rPr>
        <w:t>single</w:t>
      </w:r>
      <w:r w:rsidRPr="006C59DD">
        <w:rPr>
          <w:rFonts w:eastAsia="Calibri"/>
          <w:sz w:val="24"/>
          <w:highlight w:val="yellow"/>
          <w:u w:val="single"/>
        </w:rPr>
        <w:t xml:space="preserve"> component if</w:t>
      </w:r>
      <w:r w:rsidRPr="006C59DD">
        <w:rPr>
          <w:rFonts w:eastAsia="Calibri"/>
          <w:sz w:val="24"/>
          <w:u w:val="single"/>
        </w:rPr>
        <w:t xml:space="preserve"> that component is </w:t>
      </w:r>
      <w:r w:rsidRPr="006C59DD">
        <w:rPr>
          <w:rFonts w:eastAsia="Calibri"/>
          <w:b/>
          <w:iCs/>
          <w:sz w:val="24"/>
          <w:highlight w:val="yellow"/>
          <w:u w:val="single"/>
        </w:rPr>
        <w:t>sufficiently important</w:t>
      </w:r>
      <w:r w:rsidRPr="006C59DD">
        <w:rPr>
          <w:rFonts w:eastAsia="Calibri"/>
          <w:sz w:val="16"/>
        </w:rPr>
        <w:t xml:space="preserve"> to the invention.</w:t>
      </w:r>
    </w:p>
    <w:p w14:paraId="6A4CD33B" w14:textId="77777777" w:rsidR="00171353" w:rsidRPr="006C59DD" w:rsidRDefault="00171353" w:rsidP="00171353">
      <w:pPr>
        <w:spacing w:line="256" w:lineRule="auto"/>
        <w:rPr>
          <w:rFonts w:eastAsia="Calibri"/>
          <w:sz w:val="16"/>
        </w:rPr>
      </w:pPr>
      <w:r w:rsidRPr="006C59DD">
        <w:rPr>
          <w:rFonts w:eastAsia="Calibri"/>
          <w:sz w:val="16"/>
        </w:rPr>
        <w:t xml:space="preserve">We look first to the text of the statute. Sebelius v. Cloer, 569 U. S. ___, ___ (2013) (slip op., at 6). </w:t>
      </w:r>
      <w:r w:rsidRPr="006C59DD">
        <w:rPr>
          <w:rFonts w:eastAsia="Calibri"/>
          <w:sz w:val="24"/>
          <w:u w:val="single"/>
        </w:rPr>
        <w:t>The</w:t>
      </w:r>
      <w:r w:rsidRPr="006C59DD">
        <w:rPr>
          <w:rFonts w:eastAsia="Calibri"/>
          <w:sz w:val="16"/>
        </w:rPr>
        <w:t xml:space="preserve"> Patent </w:t>
      </w:r>
      <w:r w:rsidRPr="006C59DD">
        <w:rPr>
          <w:rFonts w:eastAsia="Calibri"/>
          <w:sz w:val="24"/>
          <w:u w:val="single"/>
        </w:rPr>
        <w:t xml:space="preserve">Act itself does </w:t>
      </w:r>
      <w:r w:rsidRPr="006C59DD">
        <w:rPr>
          <w:rFonts w:eastAsia="Calibri"/>
          <w:b/>
          <w:iCs/>
          <w:sz w:val="24"/>
          <w:u w:val="single"/>
        </w:rPr>
        <w:t>not define</w:t>
      </w:r>
      <w:r w:rsidRPr="006C59DD">
        <w:rPr>
          <w:rFonts w:eastAsia="Calibri"/>
          <w:sz w:val="24"/>
          <w:u w:val="single"/>
        </w:rPr>
        <w:t xml:space="preserve"> the term “</w:t>
      </w:r>
      <w:r w:rsidRPr="006C59DD">
        <w:rPr>
          <w:rFonts w:eastAsia="Calibri"/>
          <w:b/>
          <w:iCs/>
          <w:sz w:val="24"/>
          <w:u w:val="single"/>
        </w:rPr>
        <w:t>substantial</w:t>
      </w:r>
      <w:r w:rsidRPr="006C59DD">
        <w:rPr>
          <w:rFonts w:eastAsia="Calibri"/>
          <w:sz w:val="24"/>
          <w:u w:val="single"/>
        </w:rPr>
        <w:t xml:space="preserve">,” and so we turn to its </w:t>
      </w:r>
      <w:r w:rsidRPr="006C59DD">
        <w:rPr>
          <w:rFonts w:eastAsia="Calibri"/>
          <w:b/>
          <w:iCs/>
          <w:sz w:val="24"/>
          <w:u w:val="single"/>
        </w:rPr>
        <w:t>ordinary</w:t>
      </w:r>
      <w:r w:rsidRPr="006C59DD">
        <w:rPr>
          <w:rFonts w:eastAsia="Calibri"/>
          <w:sz w:val="24"/>
          <w:u w:val="single"/>
        </w:rPr>
        <w:t xml:space="preserve"> meaning</w:t>
      </w:r>
      <w:r w:rsidRPr="006C59DD">
        <w:rPr>
          <w:rFonts w:eastAsia="Calibri"/>
          <w:sz w:val="16"/>
        </w:rPr>
        <w:t xml:space="preserve">. Ibid. Here we find little help. </w:t>
      </w:r>
      <w:r w:rsidRPr="006C59DD">
        <w:rPr>
          <w:rFonts w:eastAsia="Calibri"/>
          <w:b/>
          <w:iCs/>
          <w:sz w:val="24"/>
          <w:highlight w:val="yellow"/>
          <w:u w:val="single"/>
        </w:rPr>
        <w:t>All agree</w:t>
      </w:r>
      <w:r w:rsidRPr="006C59DD">
        <w:rPr>
          <w:rFonts w:eastAsia="Calibri"/>
          <w:sz w:val="24"/>
          <w:highlight w:val="yellow"/>
          <w:u w:val="single"/>
        </w:rPr>
        <w:t xml:space="preserve"> the term is </w:t>
      </w:r>
      <w:r w:rsidRPr="006C59DD">
        <w:rPr>
          <w:rFonts w:eastAsia="Calibri"/>
          <w:b/>
          <w:iCs/>
          <w:sz w:val="24"/>
          <w:highlight w:val="yellow"/>
          <w:u w:val="single"/>
        </w:rPr>
        <w:t>ambiguous</w:t>
      </w:r>
      <w:r w:rsidRPr="006C59DD">
        <w:rPr>
          <w:rFonts w:eastAsia="Calibri"/>
          <w:sz w:val="24"/>
          <w:highlight w:val="yellow"/>
          <w:u w:val="single"/>
        </w:rPr>
        <w:t xml:space="preserve"> and</w:t>
      </w:r>
      <w:r w:rsidRPr="006C59DD">
        <w:rPr>
          <w:rFonts w:eastAsia="Calibri"/>
          <w:sz w:val="16"/>
        </w:rPr>
        <w:t xml:space="preserve">, taken in isolation, </w:t>
      </w:r>
      <w:r w:rsidRPr="006C59DD">
        <w:rPr>
          <w:rFonts w:eastAsia="Calibri"/>
          <w:sz w:val="24"/>
          <w:u w:val="single"/>
        </w:rPr>
        <w:t xml:space="preserve">might </w:t>
      </w:r>
      <w:r w:rsidRPr="006C59DD">
        <w:rPr>
          <w:rFonts w:eastAsia="Calibri"/>
          <w:sz w:val="24"/>
          <w:highlight w:val="yellow"/>
          <w:u w:val="single"/>
        </w:rPr>
        <w:t>refer to</w:t>
      </w:r>
      <w:r w:rsidRPr="006C59DD">
        <w:rPr>
          <w:rFonts w:eastAsia="Calibri"/>
          <w:sz w:val="24"/>
          <w:u w:val="single"/>
        </w:rPr>
        <w:t xml:space="preserve"> an </w:t>
      </w:r>
      <w:r w:rsidRPr="006C59DD">
        <w:rPr>
          <w:rFonts w:eastAsia="Calibri"/>
          <w:b/>
          <w:iCs/>
          <w:sz w:val="24"/>
          <w:u w:val="single"/>
        </w:rPr>
        <w:t>important</w:t>
      </w:r>
      <w:r w:rsidRPr="006C59DD">
        <w:rPr>
          <w:rFonts w:eastAsia="Calibri"/>
          <w:sz w:val="16"/>
        </w:rPr>
        <w:t xml:space="preserve"> portion </w:t>
      </w:r>
      <w:r w:rsidRPr="006C59DD">
        <w:rPr>
          <w:rFonts w:eastAsia="Calibri"/>
          <w:sz w:val="24"/>
          <w:u w:val="single"/>
        </w:rPr>
        <w:t xml:space="preserve">or to </w:t>
      </w:r>
      <w:r w:rsidRPr="006C59DD">
        <w:rPr>
          <w:rFonts w:eastAsia="Calibri"/>
          <w:sz w:val="24"/>
          <w:highlight w:val="yellow"/>
          <w:u w:val="single"/>
        </w:rPr>
        <w:t xml:space="preserve">a </w:t>
      </w:r>
      <w:r w:rsidRPr="006C59DD">
        <w:rPr>
          <w:rFonts w:eastAsia="Calibri"/>
          <w:b/>
          <w:iCs/>
          <w:sz w:val="24"/>
          <w:highlight w:val="yellow"/>
          <w:u w:val="single"/>
        </w:rPr>
        <w:t>large</w:t>
      </w:r>
      <w:r w:rsidRPr="006C59DD">
        <w:rPr>
          <w:rFonts w:eastAsia="Calibri"/>
          <w:sz w:val="24"/>
          <w:highlight w:val="yellow"/>
          <w:u w:val="single"/>
        </w:rPr>
        <w:t xml:space="preserve"> portion</w:t>
      </w:r>
      <w:r w:rsidRPr="006C59DD">
        <w:rPr>
          <w:rFonts w:eastAsia="Calibri"/>
          <w:sz w:val="16"/>
        </w:rPr>
        <w:t xml:space="preserve">. Brief for Petitioners 16; Brief for Respondent 18; Brief for United States as Amicus Curiae 12. </w:t>
      </w:r>
      <w:r w:rsidRPr="006C59DD">
        <w:rPr>
          <w:rFonts w:eastAsia="Calibri"/>
          <w:sz w:val="24"/>
          <w:highlight w:val="yellow"/>
          <w:u w:val="single"/>
        </w:rPr>
        <w:t>“Substantial,” as</w:t>
      </w:r>
      <w:r w:rsidRPr="006C59DD">
        <w:rPr>
          <w:rFonts w:eastAsia="Calibri"/>
          <w:sz w:val="24"/>
          <w:u w:val="single"/>
        </w:rPr>
        <w:t xml:space="preserve"> it is </w:t>
      </w:r>
      <w:r w:rsidRPr="006C59DD">
        <w:rPr>
          <w:rFonts w:eastAsia="Calibri"/>
          <w:b/>
          <w:iCs/>
          <w:sz w:val="24"/>
          <w:u w:val="single"/>
        </w:rPr>
        <w:t xml:space="preserve">commonly </w:t>
      </w:r>
      <w:r w:rsidRPr="006C59DD">
        <w:rPr>
          <w:rFonts w:eastAsia="Calibri"/>
          <w:b/>
          <w:iCs/>
          <w:sz w:val="24"/>
          <w:highlight w:val="yellow"/>
          <w:u w:val="single"/>
        </w:rPr>
        <w:t>understood</w:t>
      </w:r>
      <w:r w:rsidRPr="006C59DD">
        <w:rPr>
          <w:rFonts w:eastAsia="Calibri"/>
          <w:sz w:val="24"/>
          <w:highlight w:val="yellow"/>
          <w:u w:val="single"/>
        </w:rPr>
        <w:t xml:space="preserve">, may refer </w:t>
      </w:r>
      <w:r w:rsidRPr="006C59DD">
        <w:rPr>
          <w:rFonts w:eastAsia="Calibri"/>
          <w:b/>
          <w:iCs/>
          <w:sz w:val="24"/>
          <w:highlight w:val="yellow"/>
          <w:u w:val="single"/>
        </w:rPr>
        <w:t>either</w:t>
      </w:r>
      <w:r w:rsidRPr="006C59DD">
        <w:rPr>
          <w:rFonts w:eastAsia="Calibri"/>
          <w:sz w:val="24"/>
          <w:highlight w:val="yellow"/>
          <w:u w:val="single"/>
        </w:rPr>
        <w:t xml:space="preserve"> to </w:t>
      </w:r>
      <w:r w:rsidRPr="006C59DD">
        <w:rPr>
          <w:rFonts w:eastAsia="Calibri"/>
          <w:b/>
          <w:iCs/>
          <w:sz w:val="24"/>
          <w:highlight w:val="yellow"/>
          <w:u w:val="single"/>
        </w:rPr>
        <w:t>qualitative</w:t>
      </w:r>
      <w:r w:rsidRPr="006C59DD">
        <w:rPr>
          <w:rFonts w:eastAsia="Calibri"/>
          <w:b/>
          <w:iCs/>
          <w:sz w:val="24"/>
          <w:u w:val="single"/>
        </w:rPr>
        <w:t xml:space="preserve"> importance</w:t>
      </w:r>
      <w:r w:rsidRPr="006C59DD">
        <w:rPr>
          <w:rFonts w:eastAsia="Calibri"/>
          <w:sz w:val="24"/>
          <w:u w:val="single"/>
        </w:rPr>
        <w:t xml:space="preserve"> </w:t>
      </w:r>
      <w:r w:rsidRPr="006C59DD">
        <w:rPr>
          <w:rFonts w:eastAsia="Calibri"/>
          <w:sz w:val="24"/>
          <w:highlight w:val="yellow"/>
          <w:u w:val="single"/>
        </w:rPr>
        <w:t>or</w:t>
      </w:r>
      <w:r w:rsidRPr="006C59DD">
        <w:rPr>
          <w:rFonts w:eastAsia="Calibri"/>
          <w:sz w:val="24"/>
          <w:u w:val="single"/>
        </w:rPr>
        <w:t xml:space="preserve"> to </w:t>
      </w:r>
      <w:r w:rsidRPr="006C59DD">
        <w:rPr>
          <w:rFonts w:eastAsia="Calibri"/>
          <w:b/>
          <w:iCs/>
          <w:sz w:val="24"/>
          <w:highlight w:val="yellow"/>
          <w:u w:val="single"/>
        </w:rPr>
        <w:t>quantitative</w:t>
      </w:r>
      <w:r w:rsidRPr="006C59DD">
        <w:rPr>
          <w:rFonts w:eastAsia="Calibri"/>
          <w:b/>
          <w:iCs/>
          <w:sz w:val="24"/>
          <w:u w:val="single"/>
        </w:rPr>
        <w:t>ly large</w:t>
      </w:r>
      <w:r w:rsidRPr="006C59DD">
        <w:rPr>
          <w:rFonts w:eastAsia="Calibri"/>
          <w:sz w:val="24"/>
          <w:u w:val="single"/>
        </w:rPr>
        <w:t xml:space="preserve"> size. See</w:t>
      </w:r>
      <w:r w:rsidRPr="006C59DD">
        <w:rPr>
          <w:rFonts w:eastAsia="Calibri"/>
          <w:sz w:val="16"/>
        </w:rPr>
        <w:t>, e.g., </w:t>
      </w:r>
      <w:r w:rsidRPr="006C59DD">
        <w:rPr>
          <w:rFonts w:eastAsia="Calibri"/>
          <w:sz w:val="24"/>
          <w:u w:val="single"/>
        </w:rPr>
        <w:t>Webster’s</w:t>
      </w:r>
      <w:r w:rsidRPr="006C59DD">
        <w:rPr>
          <w:rFonts w:eastAsia="Calibri"/>
          <w:sz w:val="16"/>
        </w:rPr>
        <w:t xml:space="preserve"> Third New International Dictionary 2280 (defs. 1c, 2c) (1981) (Webster’s Third) </w:t>
      </w:r>
      <w:r w:rsidRPr="006C59DD">
        <w:rPr>
          <w:rFonts w:eastAsia="Calibri"/>
          <w:sz w:val="24"/>
          <w:u w:val="single"/>
        </w:rPr>
        <w:t>(“important, essential,” or “considerable in</w:t>
      </w:r>
      <w:r w:rsidRPr="006C59DD">
        <w:rPr>
          <w:rFonts w:eastAsia="Calibri"/>
          <w:sz w:val="16"/>
        </w:rPr>
        <w:t xml:space="preserve"> amount, value, or </w:t>
      </w:r>
      <w:r w:rsidRPr="006C59DD">
        <w:rPr>
          <w:rFonts w:eastAsia="Calibri"/>
          <w:sz w:val="24"/>
          <w:u w:val="single"/>
        </w:rPr>
        <w:t>worth”)</w:t>
      </w:r>
      <w:r w:rsidRPr="006C59DD">
        <w:rPr>
          <w:rFonts w:eastAsia="Calibri"/>
          <w:sz w:val="16"/>
        </w:rPr>
        <w:t>; 17 Oxford English Dictionary 67 (defs. 5a, 9) (2d ed. 1989) (OED) (“That is, constitutes, or involves an essential part, point, or feature; essential, material,” or “Of ample or considerable amount, quantity, or dimensions”).</w:t>
      </w:r>
    </w:p>
    <w:p w14:paraId="20505F51" w14:textId="77777777" w:rsidR="00171353" w:rsidRPr="006C59DD" w:rsidRDefault="00171353" w:rsidP="00171353"/>
    <w:p w14:paraId="46657AF2" w14:textId="77777777" w:rsidR="00171353" w:rsidRPr="006C59DD" w:rsidRDefault="00171353" w:rsidP="00171353">
      <w:pPr>
        <w:keepNext/>
        <w:keepLines/>
        <w:spacing w:before="40" w:line="256" w:lineRule="auto"/>
        <w:outlineLvl w:val="3"/>
        <w:rPr>
          <w:rFonts w:eastAsia="Times New Roman"/>
          <w:sz w:val="26"/>
        </w:rPr>
      </w:pPr>
      <w:r w:rsidRPr="006C59DD">
        <w:rPr>
          <w:rFonts w:eastAsia="Times New Roman"/>
          <w:b/>
          <w:iCs/>
          <w:sz w:val="26"/>
        </w:rPr>
        <w:t xml:space="preserve">‘Workers’ mean </w:t>
      </w:r>
      <w:r w:rsidRPr="006C59DD">
        <w:rPr>
          <w:rFonts w:eastAsia="Times New Roman"/>
          <w:b/>
          <w:iCs/>
          <w:sz w:val="26"/>
          <w:u w:val="single"/>
        </w:rPr>
        <w:t>any worker</w:t>
      </w:r>
      <w:r w:rsidRPr="006C59DD">
        <w:rPr>
          <w:rFonts w:eastAsia="Times New Roman"/>
          <w:b/>
          <w:iCs/>
          <w:sz w:val="26"/>
        </w:rPr>
        <w:t xml:space="preserve">. </w:t>
      </w:r>
      <w:r w:rsidRPr="006C59DD">
        <w:rPr>
          <w:rFonts w:eastAsia="Times New Roman"/>
          <w:bCs/>
          <w:iCs/>
          <w:sz w:val="26"/>
        </w:rPr>
        <w:t xml:space="preserve">It’s the </w:t>
      </w:r>
      <w:r w:rsidRPr="006C59DD">
        <w:rPr>
          <w:rFonts w:eastAsia="Times New Roman"/>
          <w:bCs/>
          <w:iCs/>
          <w:sz w:val="26"/>
          <w:u w:val="single"/>
        </w:rPr>
        <w:t>plural</w:t>
      </w:r>
      <w:r w:rsidRPr="006C59DD">
        <w:rPr>
          <w:rFonts w:eastAsia="Times New Roman"/>
          <w:bCs/>
          <w:iCs/>
          <w:sz w:val="26"/>
        </w:rPr>
        <w:t xml:space="preserve"> of ‘worker!’</w:t>
      </w:r>
    </w:p>
    <w:p w14:paraId="3E2A6B8F" w14:textId="77777777" w:rsidR="00171353" w:rsidRPr="006C59DD" w:rsidRDefault="00171353" w:rsidP="00171353">
      <w:pPr>
        <w:spacing w:line="256" w:lineRule="auto"/>
        <w:rPr>
          <w:rFonts w:eastAsia="Times New Roman"/>
          <w:b/>
          <w:iCs/>
          <w:sz w:val="26"/>
        </w:rPr>
      </w:pPr>
      <w:r w:rsidRPr="006C59DD">
        <w:rPr>
          <w:rFonts w:eastAsia="Calibri"/>
          <w:sz w:val="24"/>
        </w:rPr>
        <w:t xml:space="preserve">Ramona </w:t>
      </w:r>
      <w:r w:rsidRPr="006C59DD">
        <w:rPr>
          <w:rFonts w:eastAsia="Calibri"/>
          <w:b/>
          <w:bCs/>
          <w:sz w:val="26"/>
        </w:rPr>
        <w:t>Manglona 24</w:t>
      </w:r>
      <w:r w:rsidRPr="006C59DD">
        <w:rPr>
          <w:rFonts w:eastAsia="Calibri"/>
          <w:sz w:val="24"/>
        </w:rPr>
        <w:t>. Chief district judge for the Northern Mariana Islands. "Lilles v. J.C. Tenorio Enter." 2024 U.S. Dist. LEXIS 114723.</w:t>
      </w:r>
    </w:p>
    <w:p w14:paraId="7C6D1806" w14:textId="77777777" w:rsidR="00171353" w:rsidRPr="006C59DD" w:rsidRDefault="00171353" w:rsidP="00171353">
      <w:pPr>
        <w:spacing w:line="256" w:lineRule="auto"/>
        <w:rPr>
          <w:rFonts w:eastAsia="Times New Roman"/>
          <w:b/>
          <w:iCs/>
          <w:sz w:val="16"/>
        </w:rPr>
      </w:pPr>
      <w:r w:rsidRPr="006C59DD">
        <w:rPr>
          <w:rFonts w:eastAsia="Calibri"/>
          <w:sz w:val="16"/>
        </w:rPr>
        <w:t>B. The Workforce Act (48 U.S.C. § 1806(d))</w:t>
      </w:r>
    </w:p>
    <w:p w14:paraId="003F9E89" w14:textId="77777777" w:rsidR="00171353" w:rsidRPr="006C59DD" w:rsidRDefault="00171353" w:rsidP="00171353">
      <w:pPr>
        <w:spacing w:line="256" w:lineRule="auto"/>
        <w:rPr>
          <w:rFonts w:eastAsia="Times New Roman"/>
          <w:b/>
          <w:iCs/>
          <w:sz w:val="16"/>
        </w:rPr>
      </w:pPr>
      <w:r w:rsidRPr="006C59DD">
        <w:rPr>
          <w:rFonts w:eastAsia="Calibri"/>
          <w:sz w:val="16"/>
        </w:rPr>
        <w:t xml:space="preserve">After the CNRA was enacted, Congress passed other legislation adding to and amending CW-1 permit petition requirements. Relevant to this case is the July 24, 2018, passage of the 2018 U.S. Workforce Act, Pub. L. 115-218 (2018), 48 U.S.C. § 1806(d), which amended the CNRA's provisions. The Act made four major changes to the transition program that are pertinent to this case. First, the CW-1 permit may be valid for up to three years. 48 U.S.C. § 1806(d)(7)(B). Second, the Act now requires employers to apply to the U.S. Secretary of Labor ("SOL") for a temporary labor certification ("TLC") confirming that (1) there are insufficient </w:t>
      </w:r>
      <w:r w:rsidRPr="006C59DD">
        <w:rPr>
          <w:rFonts w:eastAsia="Calibri"/>
          <w:b/>
          <w:iCs/>
          <w:sz w:val="24"/>
          <w:u w:val="single"/>
        </w:rPr>
        <w:t xml:space="preserve">U.S. </w:t>
      </w:r>
      <w:r w:rsidRPr="006C59DD">
        <w:rPr>
          <w:rFonts w:eastAsia="Calibri"/>
          <w:b/>
          <w:iCs/>
          <w:sz w:val="24"/>
          <w:highlight w:val="yellow"/>
          <w:u w:val="single"/>
        </w:rPr>
        <w:t>workers</w:t>
      </w:r>
    </w:p>
    <w:p w14:paraId="23B1A717" w14:textId="77777777" w:rsidR="00171353" w:rsidRPr="006C59DD" w:rsidRDefault="00171353" w:rsidP="00171353">
      <w:pPr>
        <w:spacing w:line="256" w:lineRule="auto"/>
        <w:rPr>
          <w:rFonts w:eastAsia="Times New Roman"/>
          <w:b/>
          <w:iCs/>
          <w:sz w:val="16"/>
        </w:rPr>
      </w:pPr>
      <w:r w:rsidRPr="006C59DD">
        <w:rPr>
          <w:rFonts w:eastAsia="Calibri"/>
          <w:sz w:val="16"/>
        </w:rPr>
        <w:t>&lt;Footnote begins&gt;</w:t>
      </w:r>
    </w:p>
    <w:p w14:paraId="7163F578" w14:textId="77777777" w:rsidR="00171353" w:rsidRPr="006C59DD" w:rsidRDefault="00171353" w:rsidP="00171353">
      <w:pPr>
        <w:spacing w:line="256" w:lineRule="auto"/>
        <w:rPr>
          <w:rFonts w:eastAsia="Times New Roman"/>
          <w:b/>
          <w:iCs/>
          <w:sz w:val="16"/>
        </w:rPr>
      </w:pPr>
      <w:r w:rsidRPr="006C59DD">
        <w:rPr>
          <w:rFonts w:eastAsia="Calibri"/>
          <w:sz w:val="16"/>
        </w:rPr>
        <w:t>"</w:t>
      </w:r>
      <w:r w:rsidRPr="006C59DD">
        <w:rPr>
          <w:rFonts w:eastAsia="Calibri"/>
          <w:sz w:val="24"/>
          <w:u w:val="single"/>
        </w:rPr>
        <w:t>The term</w:t>
      </w:r>
      <w:r w:rsidRPr="006C59DD">
        <w:rPr>
          <w:rFonts w:eastAsia="Calibri"/>
          <w:sz w:val="16"/>
        </w:rPr>
        <w:t xml:space="preserve"> 'United States worker' </w:t>
      </w:r>
      <w:r w:rsidRPr="006C59DD">
        <w:rPr>
          <w:rFonts w:eastAsia="Calibri"/>
          <w:sz w:val="24"/>
          <w:highlight w:val="yellow"/>
          <w:u w:val="single"/>
        </w:rPr>
        <w:t>mean</w:t>
      </w:r>
      <w:r w:rsidRPr="006C59DD">
        <w:rPr>
          <w:rFonts w:eastAsia="Calibri"/>
          <w:sz w:val="24"/>
          <w:u w:val="single"/>
        </w:rPr>
        <w:t xml:space="preserve">s </w:t>
      </w:r>
      <w:r w:rsidRPr="006C59DD">
        <w:rPr>
          <w:rFonts w:eastAsia="Calibri"/>
          <w:b/>
          <w:iCs/>
          <w:sz w:val="24"/>
          <w:highlight w:val="yellow"/>
          <w:u w:val="single"/>
        </w:rPr>
        <w:t>any</w:t>
      </w:r>
      <w:r w:rsidRPr="006C59DD">
        <w:rPr>
          <w:rFonts w:eastAsia="Calibri"/>
          <w:sz w:val="24"/>
          <w:highlight w:val="yellow"/>
          <w:u w:val="single"/>
        </w:rPr>
        <w:t xml:space="preserve"> worker who is</w:t>
      </w:r>
      <w:r w:rsidRPr="006C59DD">
        <w:rPr>
          <w:rFonts w:eastAsia="Calibri"/>
          <w:sz w:val="16"/>
        </w:rPr>
        <w:t xml:space="preserve">-- (A) </w:t>
      </w:r>
      <w:r w:rsidRPr="006C59DD">
        <w:rPr>
          <w:rFonts w:eastAsia="Calibri"/>
          <w:sz w:val="24"/>
          <w:highlight w:val="yellow"/>
          <w:u w:val="single"/>
        </w:rPr>
        <w:t xml:space="preserve">a </w:t>
      </w:r>
      <w:r w:rsidRPr="006C59DD">
        <w:rPr>
          <w:rFonts w:eastAsia="Calibri"/>
          <w:b/>
          <w:iCs/>
          <w:sz w:val="24"/>
          <w:highlight w:val="yellow"/>
          <w:u w:val="single"/>
        </w:rPr>
        <w:t>citizen</w:t>
      </w:r>
      <w:r w:rsidRPr="006C59DD">
        <w:rPr>
          <w:rFonts w:eastAsia="Calibri"/>
          <w:b/>
          <w:iCs/>
          <w:sz w:val="24"/>
          <w:u w:val="single"/>
        </w:rPr>
        <w:t xml:space="preserve"> or national</w:t>
      </w:r>
      <w:r w:rsidRPr="006C59DD">
        <w:rPr>
          <w:rFonts w:eastAsia="Calibri"/>
          <w:sz w:val="16"/>
        </w:rPr>
        <w:t xml:space="preserve"> of the United States; (B) an alien who has been </w:t>
      </w:r>
      <w:r w:rsidRPr="006C59DD">
        <w:rPr>
          <w:rFonts w:eastAsia="Calibri"/>
          <w:b/>
          <w:iCs/>
          <w:sz w:val="24"/>
          <w:u w:val="single"/>
        </w:rPr>
        <w:t xml:space="preserve">lawfully </w:t>
      </w:r>
      <w:r w:rsidRPr="006C59DD">
        <w:rPr>
          <w:rFonts w:eastAsia="Calibri"/>
          <w:b/>
          <w:iCs/>
          <w:sz w:val="24"/>
          <w:highlight w:val="yellow"/>
          <w:u w:val="single"/>
        </w:rPr>
        <w:t>admitted</w:t>
      </w:r>
      <w:r w:rsidRPr="006C59DD">
        <w:rPr>
          <w:rFonts w:eastAsia="Calibri"/>
          <w:sz w:val="16"/>
        </w:rPr>
        <w:t xml:space="preserve"> for permanent residence; </w:t>
      </w:r>
      <w:r w:rsidRPr="006C59DD">
        <w:rPr>
          <w:rFonts w:eastAsia="Calibri"/>
          <w:sz w:val="24"/>
          <w:highlight w:val="yellow"/>
          <w:u w:val="single"/>
        </w:rPr>
        <w:t>or</w:t>
      </w:r>
      <w:r w:rsidRPr="006C59DD">
        <w:rPr>
          <w:rFonts w:eastAsia="Calibri"/>
          <w:sz w:val="16"/>
        </w:rPr>
        <w:t xml:space="preserve"> (C) </w:t>
      </w:r>
      <w:r w:rsidRPr="006C59DD">
        <w:rPr>
          <w:rFonts w:eastAsia="Calibri"/>
          <w:sz w:val="24"/>
          <w:highlight w:val="yellow"/>
          <w:u w:val="single"/>
        </w:rPr>
        <w:t xml:space="preserve">a </w:t>
      </w:r>
      <w:r w:rsidRPr="006C59DD">
        <w:rPr>
          <w:rFonts w:eastAsia="Calibri"/>
          <w:b/>
          <w:iCs/>
          <w:sz w:val="24"/>
          <w:u w:val="single"/>
        </w:rPr>
        <w:t>citizen</w:t>
      </w:r>
      <w:r w:rsidRPr="006C59DD">
        <w:rPr>
          <w:rFonts w:eastAsia="Calibri"/>
          <w:sz w:val="24"/>
          <w:highlight w:val="yellow"/>
          <w:u w:val="single"/>
        </w:rPr>
        <w:t xml:space="preserve"> of</w:t>
      </w:r>
      <w:r w:rsidRPr="006C59DD">
        <w:rPr>
          <w:rFonts w:eastAsia="Calibri"/>
          <w:sz w:val="16"/>
        </w:rPr>
        <w:t xml:space="preserve"> the Republic of the Marshall Islands, the Federated States of Micronesia, or the Republic of Palau (known collectively as </w:t>
      </w:r>
      <w:r w:rsidRPr="006C59DD">
        <w:rPr>
          <w:rFonts w:eastAsia="Calibri"/>
          <w:sz w:val="24"/>
          <w:highlight w:val="yellow"/>
          <w:u w:val="single"/>
        </w:rPr>
        <w:t>the 'Freely Associated States'</w:t>
      </w:r>
      <w:r w:rsidRPr="006C59DD">
        <w:rPr>
          <w:rFonts w:eastAsia="Calibri"/>
          <w:sz w:val="16"/>
        </w:rPr>
        <w:t>) who has been lawfully admitted to the United States pursuant to-- (i) section 141 of the Compact of Free Association between the Government of the United States and the Governments of the Marshall Islands and the Federated States of Micronesia (48 U.S.C. 1921 note); or (ii) section 141 of the Compact of Free Association between the United States and the Government of Palau (48 U.S.C. 1931 note)." 48 U.S.C. § 1806(i)(6).</w:t>
      </w:r>
    </w:p>
    <w:p w14:paraId="22CCFC33" w14:textId="77777777" w:rsidR="00171353" w:rsidRPr="006C59DD" w:rsidRDefault="00171353" w:rsidP="00171353">
      <w:pPr>
        <w:spacing w:line="256" w:lineRule="auto"/>
        <w:rPr>
          <w:rFonts w:eastAsia="Calibri"/>
          <w:sz w:val="16"/>
        </w:rPr>
      </w:pPr>
      <w:r w:rsidRPr="006C59DD">
        <w:rPr>
          <w:rFonts w:eastAsia="Calibri"/>
          <w:sz w:val="16"/>
        </w:rPr>
        <w:t>&lt;Footnote ends&gt;</w:t>
      </w:r>
    </w:p>
    <w:p w14:paraId="2CF3F0E4" w14:textId="77777777" w:rsidR="00171353" w:rsidRPr="006C59DD" w:rsidRDefault="00171353" w:rsidP="00171353">
      <w:pPr>
        <w:spacing w:line="256" w:lineRule="auto"/>
        <w:rPr>
          <w:rFonts w:eastAsia="Calibri"/>
          <w:sz w:val="16"/>
        </w:rPr>
      </w:pPr>
      <w:r w:rsidRPr="006C59DD">
        <w:rPr>
          <w:rFonts w:eastAsia="Calibri"/>
          <w:sz w:val="16"/>
        </w:rPr>
        <w:t xml:space="preserve"> willing, able, and qualified to perform the services and (2) the nonimmigrant worker's employment would not adversely affect the wages and working conditions of similarly employed U.S. workers. Id. § 1806(d)(2)(A)(i). </w:t>
      </w:r>
    </w:p>
    <w:p w14:paraId="256D35CB" w14:textId="77777777" w:rsidR="00171353" w:rsidRPr="006C59DD" w:rsidRDefault="00171353" w:rsidP="00171353"/>
    <w:p w14:paraId="69B573DA" w14:textId="77777777" w:rsidR="00171353" w:rsidRPr="006C59DD" w:rsidRDefault="00171353" w:rsidP="00171353">
      <w:pPr>
        <w:pStyle w:val="Heading4"/>
        <w:rPr>
          <w:rFonts w:cs="Calibri"/>
        </w:rPr>
      </w:pPr>
      <w:r w:rsidRPr="006C59DD">
        <w:rPr>
          <w:rFonts w:cs="Calibri"/>
        </w:rPr>
        <w:t>It doesn’t specify breadth.</w:t>
      </w:r>
    </w:p>
    <w:p w14:paraId="712A5A7E" w14:textId="77777777" w:rsidR="00171353" w:rsidRPr="006C59DD" w:rsidRDefault="00171353" w:rsidP="00171353">
      <w:r w:rsidRPr="006C59DD">
        <w:rPr>
          <w:rStyle w:val="Style13ptBold"/>
        </w:rPr>
        <w:t>JDSupra ’22</w:t>
      </w:r>
      <w:r w:rsidRPr="006C59DD">
        <w:t xml:space="preserve"> [“Scope of Transportation Worker Exemption to Federal Arbitration Act Under Review by U.S. Supreme Court,” 13 May 2022, </w:t>
      </w:r>
      <w:hyperlink r:id="rId5" w:anchor=":~:text=within%20the%20meaning%20the%2068th,breadth%20of%20workers%20encompassed%20under" w:history="1">
        <w:r w:rsidRPr="006C59DD">
          <w:rPr>
            <w:rStyle w:val="Hyperlink"/>
          </w:rPr>
          <w:t>https://www.jdsupra.com/legalnews/scope-of-transportation-worker-1957669/#:~:text=within%20the%20meaning%20the%2068th,breadth%20of%20workers%20encompassed%20under</w:t>
        </w:r>
      </w:hyperlink>
      <w:r w:rsidRPr="006C59DD">
        <w:t>]</w:t>
      </w:r>
    </w:p>
    <w:p w14:paraId="00DE8DFC" w14:textId="77777777" w:rsidR="00171353" w:rsidRPr="006C59DD" w:rsidRDefault="00171353" w:rsidP="00171353"/>
    <w:p w14:paraId="74F9B9E9" w14:textId="77777777" w:rsidR="00171353" w:rsidRPr="006C59DD" w:rsidRDefault="00171353" w:rsidP="00171353">
      <w:pPr>
        <w:rPr>
          <w:sz w:val="16"/>
        </w:rPr>
      </w:pPr>
      <w:r w:rsidRPr="006C59DD">
        <w:rPr>
          <w:sz w:val="16"/>
        </w:rPr>
        <w:t xml:space="preserve">Nonetheless, the Circuit City Court explained that Section 1’s exemption is meant to apply narrowly to certain classes of transportation workers—such as seamen and railroad employees—who serve a “necessary role in the free flow of goods.” This is, at least in part, because at the time the FAA became law, the concept of Congressional power over activities affecting interstate commerce had not developed to the extent it has since. Accordingly, </w:t>
      </w:r>
      <w:r w:rsidRPr="006C59DD">
        <w:rPr>
          <w:u w:val="single"/>
        </w:rPr>
        <w:t xml:space="preserve">the Court has analyzed the exemption and </w:t>
      </w:r>
      <w:r w:rsidRPr="006C59DD">
        <w:rPr>
          <w:highlight w:val="yellow"/>
          <w:u w:val="single"/>
        </w:rPr>
        <w:t>the phrase</w:t>
      </w:r>
      <w:r w:rsidRPr="006C59DD">
        <w:rPr>
          <w:sz w:val="16"/>
        </w:rPr>
        <w:t xml:space="preserve"> “</w:t>
      </w:r>
      <w:r w:rsidRPr="006C59DD">
        <w:rPr>
          <w:rStyle w:val="Emphasis"/>
          <w:highlight w:val="yellow"/>
        </w:rPr>
        <w:t>workers</w:t>
      </w:r>
      <w:r w:rsidRPr="006C59DD">
        <w:rPr>
          <w:sz w:val="16"/>
        </w:rPr>
        <w:t xml:space="preserve"> engaged in foreign or interstate commerce” within the meaning the 68th Congress intended to give the phrase. In 2019, </w:t>
      </w:r>
      <w:r w:rsidRPr="006C59DD">
        <w:rPr>
          <w:u w:val="single"/>
        </w:rPr>
        <w:t xml:space="preserve">the Supreme Court </w:t>
      </w:r>
      <w:r w:rsidRPr="006C59DD">
        <w:rPr>
          <w:highlight w:val="yellow"/>
          <w:u w:val="single"/>
        </w:rPr>
        <w:t>held</w:t>
      </w:r>
      <w:r w:rsidRPr="006C59DD">
        <w:rPr>
          <w:u w:val="single"/>
        </w:rPr>
        <w:t xml:space="preserve"> in New Prime Inc. v. Oliveira</w:t>
      </w:r>
      <w:r w:rsidRPr="006C59DD">
        <w:rPr>
          <w:sz w:val="16"/>
        </w:rPr>
        <w:t xml:space="preserve"> (2019) 139 S.Ct. 532, 537, </w:t>
      </w:r>
      <w:r w:rsidRPr="006C59DD">
        <w:rPr>
          <w:u w:val="single"/>
        </w:rPr>
        <w:t xml:space="preserve">that </w:t>
      </w:r>
      <w:r w:rsidRPr="006C59DD">
        <w:rPr>
          <w:highlight w:val="yellow"/>
          <w:u w:val="single"/>
        </w:rPr>
        <w:t xml:space="preserve">the </w:t>
      </w:r>
      <w:r w:rsidRPr="006C59DD">
        <w:rPr>
          <w:rStyle w:val="Emphasis"/>
          <w:highlight w:val="yellow"/>
        </w:rPr>
        <w:t xml:space="preserve">term </w:t>
      </w:r>
      <w:r w:rsidRPr="006C59DD">
        <w:rPr>
          <w:sz w:val="16"/>
        </w:rPr>
        <w:t xml:space="preserve">“worker” encompasses both employees and independent contractors but </w:t>
      </w:r>
      <w:r w:rsidRPr="006C59DD">
        <w:rPr>
          <w:rStyle w:val="Emphasis"/>
        </w:rPr>
        <w:t xml:space="preserve">did </w:t>
      </w:r>
      <w:r w:rsidRPr="006C59DD">
        <w:rPr>
          <w:rStyle w:val="Emphasis"/>
          <w:highlight w:val="yellow"/>
        </w:rPr>
        <w:t>not</w:t>
      </w:r>
      <w:r w:rsidRPr="006C59DD">
        <w:rPr>
          <w:highlight w:val="yellow"/>
          <w:u w:val="single"/>
        </w:rPr>
        <w:t xml:space="preserve"> offer </w:t>
      </w:r>
      <w:r w:rsidRPr="006C59DD">
        <w:rPr>
          <w:rStyle w:val="Emphasis"/>
          <w:highlight w:val="yellow"/>
        </w:rPr>
        <w:t>detailed guidance</w:t>
      </w:r>
      <w:r w:rsidRPr="006C59DD">
        <w:rPr>
          <w:highlight w:val="yellow"/>
          <w:u w:val="single"/>
        </w:rPr>
        <w:t xml:space="preserve"> as to the </w:t>
      </w:r>
      <w:r w:rsidRPr="006C59DD">
        <w:rPr>
          <w:rStyle w:val="Emphasis"/>
          <w:sz w:val="28"/>
          <w:szCs w:val="28"/>
          <w:highlight w:val="yellow"/>
        </w:rPr>
        <w:t>breadth</w:t>
      </w:r>
      <w:r w:rsidRPr="006C59DD">
        <w:rPr>
          <w:sz w:val="28"/>
          <w:szCs w:val="28"/>
          <w:highlight w:val="yellow"/>
          <w:u w:val="single"/>
        </w:rPr>
        <w:t xml:space="preserve"> </w:t>
      </w:r>
      <w:r w:rsidRPr="006C59DD">
        <w:rPr>
          <w:highlight w:val="yellow"/>
          <w:u w:val="single"/>
        </w:rPr>
        <w:t xml:space="preserve">of </w:t>
      </w:r>
      <w:r w:rsidRPr="006C59DD">
        <w:rPr>
          <w:rStyle w:val="Emphasis"/>
          <w:highlight w:val="yellow"/>
        </w:rPr>
        <w:t>workers</w:t>
      </w:r>
      <w:r w:rsidRPr="006C59DD">
        <w:rPr>
          <w:sz w:val="16"/>
        </w:rPr>
        <w:t xml:space="preserve"> encompassed under Section 1’s exemption where those workers did not cross state lines in rendering services.</w:t>
      </w:r>
    </w:p>
    <w:p w14:paraId="2B5E16C9" w14:textId="77777777" w:rsidR="00171353" w:rsidRPr="006C59DD" w:rsidRDefault="00171353" w:rsidP="00171353"/>
    <w:p w14:paraId="539CD4B1" w14:textId="77777777" w:rsidR="00171353" w:rsidRPr="006C59DD" w:rsidRDefault="00171353" w:rsidP="00171353">
      <w:pPr>
        <w:pStyle w:val="Heading4"/>
        <w:rPr>
          <w:rFonts w:cs="Calibri"/>
        </w:rPr>
      </w:pPr>
      <w:r w:rsidRPr="006C59DD">
        <w:rPr>
          <w:rFonts w:cs="Calibri"/>
        </w:rPr>
        <w:t xml:space="preserve">‘Substantially’ means considerable </w:t>
      </w:r>
      <w:r w:rsidRPr="006C59DD">
        <w:rPr>
          <w:rFonts w:cs="Calibri"/>
          <w:u w:val="single"/>
        </w:rPr>
        <w:t>amount</w:t>
      </w:r>
      <w:r w:rsidRPr="006C59DD">
        <w:rPr>
          <w:rFonts w:cs="Calibri"/>
        </w:rPr>
        <w:t xml:space="preserve"> and isn’t a term of art. </w:t>
      </w:r>
    </w:p>
    <w:p w14:paraId="42986291" w14:textId="77777777" w:rsidR="00171353" w:rsidRPr="006C59DD" w:rsidRDefault="00171353" w:rsidP="00171353">
      <w:r w:rsidRPr="006C59DD">
        <w:rPr>
          <w:rStyle w:val="Style13ptBold"/>
        </w:rPr>
        <w:t>Arkush ’2</w:t>
      </w:r>
      <w:r w:rsidRPr="006C59DD">
        <w:t xml:space="preserve"> [David; January 1; J.D. Candidate at Harvard Law School; Harvard Civil Rights-Civil Liberties Law Review, “Preserving "Catalyst" Attorneys' Fees Under the Freedom of Information Act in the Wake of Buckhannon Board and Care Home v. West Virginia Department of Health and Human Resources,” vol. 37, p. 151]</w:t>
      </w:r>
    </w:p>
    <w:p w14:paraId="6B0A2D77" w14:textId="77777777" w:rsidR="00171353" w:rsidRPr="006C59DD" w:rsidRDefault="00171353" w:rsidP="00171353">
      <w:pPr>
        <w:rPr>
          <w:sz w:val="16"/>
        </w:rPr>
      </w:pPr>
      <w:r w:rsidRPr="006C59DD">
        <w:rPr>
          <w:sz w:val="16"/>
        </w:rPr>
        <w:t xml:space="preserve">Since the Supreme Court appears to have emphasized the classification in Buckhannon,(FN96) plaintiffs may find it useful or necessary to discuss whether "substantially prevail" is a legal term of art. </w:t>
      </w:r>
      <w:r w:rsidRPr="006C59DD">
        <w:rPr>
          <w:rStyle w:val="Emphasis"/>
        </w:rPr>
        <w:t>The only clear consequence</w:t>
      </w:r>
      <w:r w:rsidRPr="006C59DD">
        <w:rPr>
          <w:rStyle w:val="StyleUnderline"/>
        </w:rPr>
        <w:t xml:space="preserve"> of classification as a "legal term of art" is</w:t>
      </w:r>
      <w:r w:rsidRPr="006C59DD">
        <w:rPr>
          <w:sz w:val="16"/>
        </w:rPr>
        <w:t xml:space="preserve"> that </w:t>
      </w:r>
      <w:r w:rsidRPr="006C59DD">
        <w:rPr>
          <w:rStyle w:val="StyleUnderline"/>
        </w:rPr>
        <w:t xml:space="preserve">courts may be </w:t>
      </w:r>
      <w:r w:rsidRPr="006C59DD">
        <w:rPr>
          <w:rStyle w:val="Emphasis"/>
        </w:rPr>
        <w:t>more likely</w:t>
      </w:r>
      <w:r w:rsidRPr="006C59DD">
        <w:rPr>
          <w:rStyle w:val="StyleUnderline"/>
        </w:rPr>
        <w:t xml:space="preserve"> to consult Black's Law Dictionary to define such words</w:t>
      </w:r>
      <w:r w:rsidRPr="006C59DD">
        <w:rPr>
          <w:sz w:val="16"/>
        </w:rPr>
        <w:t>. The Buckhannon Court declared "prevailing party" a term of art and seems to have relied heavily on the 1997 edition of Black's, which defined the phrase as a "party in whose favor judgment is rendered."(FN97) Justice Scalia's concurrence similarly emphasized the special status of the term "prevailing party," writing, "[w]ords that have acquired a specialized meaning in the legal context must be accorded their legal meaning."(FN98)</w:t>
      </w:r>
    </w:p>
    <w:p w14:paraId="007F1171" w14:textId="77777777" w:rsidR="00171353" w:rsidRPr="006C59DD" w:rsidRDefault="00171353" w:rsidP="00171353">
      <w:pPr>
        <w:rPr>
          <w:sz w:val="16"/>
        </w:rPr>
      </w:pPr>
      <w:r w:rsidRPr="006C59DD">
        <w:rPr>
          <w:sz w:val="16"/>
        </w:rPr>
        <w:t xml:space="preserve">Plaintiffs should argue that </w:t>
      </w:r>
      <w:r w:rsidRPr="006C59DD">
        <w:rPr>
          <w:rStyle w:val="StyleUnderline"/>
        </w:rPr>
        <w:t>the term</w:t>
      </w:r>
      <w:r w:rsidRPr="006C59DD">
        <w:rPr>
          <w:sz w:val="16"/>
        </w:rPr>
        <w:t xml:space="preserve"> "</w:t>
      </w:r>
      <w:r w:rsidRPr="006C59DD">
        <w:rPr>
          <w:rStyle w:val="Emphasis"/>
          <w:highlight w:val="yellow"/>
        </w:rPr>
        <w:t>substantially</w:t>
      </w:r>
      <w:r w:rsidRPr="006C59DD">
        <w:rPr>
          <w:sz w:val="16"/>
        </w:rPr>
        <w:t xml:space="preserve"> prevail" </w:t>
      </w:r>
      <w:r w:rsidRPr="006C59DD">
        <w:rPr>
          <w:rStyle w:val="StyleUnderline"/>
          <w:highlight w:val="yellow"/>
        </w:rPr>
        <w:t xml:space="preserve">is </w:t>
      </w:r>
      <w:r w:rsidRPr="006C59DD">
        <w:rPr>
          <w:rStyle w:val="Emphasis"/>
          <w:highlight w:val="yellow"/>
        </w:rPr>
        <w:t>not a term of art</w:t>
      </w:r>
      <w:r w:rsidRPr="006C59DD">
        <w:rPr>
          <w:sz w:val="16"/>
        </w:rPr>
        <w:t xml:space="preserve"> because if considered a term of art, resort to Black's 7th produces a definition of "prevail" that could be interpreted adversely to plaintiffs.(FN99) </w:t>
      </w:r>
      <w:r w:rsidRPr="006C59DD">
        <w:rPr>
          <w:rStyle w:val="StyleUnderline"/>
        </w:rPr>
        <w:t xml:space="preserve">It is </w:t>
      </w:r>
      <w:r w:rsidRPr="006C59DD">
        <w:rPr>
          <w:rStyle w:val="Emphasis"/>
        </w:rPr>
        <w:t>commonly accepted</w:t>
      </w:r>
      <w:r w:rsidRPr="006C59DD">
        <w:rPr>
          <w:rStyle w:val="StyleUnderline"/>
        </w:rPr>
        <w:t xml:space="preserve"> that words that are </w:t>
      </w:r>
      <w:r w:rsidRPr="006C59DD">
        <w:rPr>
          <w:rStyle w:val="Emphasis"/>
        </w:rPr>
        <w:t>not legal terms of art</w:t>
      </w:r>
      <w:r w:rsidRPr="006C59DD">
        <w:rPr>
          <w:rStyle w:val="StyleUnderline"/>
        </w:rPr>
        <w:t xml:space="preserve"> </w:t>
      </w:r>
      <w:r w:rsidRPr="006C59DD">
        <w:rPr>
          <w:rStyle w:val="StyleUnderline"/>
          <w:highlight w:val="yellow"/>
        </w:rPr>
        <w:t>should be</w:t>
      </w:r>
      <w:r w:rsidRPr="006C59DD">
        <w:rPr>
          <w:rStyle w:val="StyleUnderline"/>
        </w:rPr>
        <w:t xml:space="preserve"> accorded </w:t>
      </w:r>
      <w:r w:rsidRPr="006C59DD">
        <w:rPr>
          <w:rStyle w:val="Emphasis"/>
        </w:rPr>
        <w:t xml:space="preserve">their </w:t>
      </w:r>
      <w:r w:rsidRPr="006C59DD">
        <w:rPr>
          <w:rStyle w:val="Emphasis"/>
          <w:highlight w:val="yellow"/>
        </w:rPr>
        <w:t>ordinary</w:t>
      </w:r>
      <w:r w:rsidRPr="006C59DD">
        <w:rPr>
          <w:rStyle w:val="Emphasis"/>
        </w:rPr>
        <w:t xml:space="preserve">, not their legal, </w:t>
      </w:r>
      <w:r w:rsidRPr="006C59DD">
        <w:rPr>
          <w:rStyle w:val="Emphasis"/>
          <w:highlight w:val="yellow"/>
        </w:rPr>
        <w:t>meaning</w:t>
      </w:r>
      <w:r w:rsidRPr="006C59DD">
        <w:rPr>
          <w:sz w:val="16"/>
        </w:rPr>
        <w:t xml:space="preserve">,(FN100) and ordinary-usage dictionaries provide FOIA fee claimants with helpful arguments. </w:t>
      </w:r>
      <w:r w:rsidRPr="006C59DD">
        <w:rPr>
          <w:rStyle w:val="StyleUnderline"/>
        </w:rPr>
        <w:t xml:space="preserve">The Supreme Court has </w:t>
      </w:r>
      <w:r w:rsidRPr="006C59DD">
        <w:rPr>
          <w:rStyle w:val="Emphasis"/>
        </w:rPr>
        <w:t>already found favorable</w:t>
      </w:r>
      <w:r w:rsidRPr="006C59DD">
        <w:rPr>
          <w:sz w:val="16"/>
        </w:rPr>
        <w:t xml:space="preserve">, temporally relevant </w:t>
      </w:r>
      <w:r w:rsidRPr="006C59DD">
        <w:rPr>
          <w:rStyle w:val="Emphasis"/>
        </w:rPr>
        <w:t>definitions</w:t>
      </w:r>
      <w:r w:rsidRPr="006C59DD">
        <w:rPr>
          <w:rStyle w:val="StyleUnderline"/>
        </w:rPr>
        <w:t xml:space="preserve"> of the word "substantially" </w:t>
      </w:r>
      <w:r w:rsidRPr="006C59DD">
        <w:rPr>
          <w:rStyle w:val="Emphasis"/>
        </w:rPr>
        <w:t>in ordinary dictionaries</w:t>
      </w:r>
      <w:r w:rsidRPr="006C59DD">
        <w:rPr>
          <w:rStyle w:val="StyleUnderline"/>
        </w:rPr>
        <w:t>:</w:t>
      </w:r>
    </w:p>
    <w:p w14:paraId="25CCBC0C" w14:textId="77777777" w:rsidR="00171353" w:rsidRPr="006C59DD" w:rsidRDefault="00171353" w:rsidP="00171353">
      <w:pPr>
        <w:rPr>
          <w:sz w:val="16"/>
        </w:rPr>
      </w:pPr>
      <w:r w:rsidRPr="006C59DD">
        <w:rPr>
          <w:rStyle w:val="StyleUnderline"/>
        </w:rPr>
        <w:t>"[S]ubstantially" suggests "</w:t>
      </w:r>
      <w:r w:rsidRPr="006C59DD">
        <w:rPr>
          <w:rStyle w:val="Emphasis"/>
          <w:highlight w:val="yellow"/>
        </w:rPr>
        <w:t>considerable</w:t>
      </w:r>
      <w:r w:rsidRPr="006C59DD">
        <w:rPr>
          <w:rStyle w:val="StyleUnderline"/>
        </w:rPr>
        <w:t xml:space="preserve">" or "specified to </w:t>
      </w:r>
      <w:r w:rsidRPr="006C59DD">
        <w:rPr>
          <w:rStyle w:val="Emphasis"/>
        </w:rPr>
        <w:t>a large degree</w:t>
      </w:r>
      <w:r w:rsidRPr="006C59DD">
        <w:rPr>
          <w:rStyle w:val="StyleUnderline"/>
        </w:rPr>
        <w:t>." See Webster's Third</w:t>
      </w:r>
      <w:r w:rsidRPr="006C59DD">
        <w:rPr>
          <w:sz w:val="16"/>
        </w:rPr>
        <w:t xml:space="preserve"> New International Dictionary 2280 (1976) </w:t>
      </w:r>
      <w:r w:rsidRPr="006C59DD">
        <w:rPr>
          <w:rStyle w:val="StyleUnderline"/>
        </w:rPr>
        <w:t xml:space="preserve">(defining "substantially" as "in </w:t>
      </w:r>
      <w:r w:rsidRPr="006C59DD">
        <w:rPr>
          <w:rStyle w:val="Emphasis"/>
        </w:rPr>
        <w:t>a substantial manner</w:t>
      </w:r>
      <w:r w:rsidRPr="006C59DD">
        <w:rPr>
          <w:rStyle w:val="StyleUnderline"/>
        </w:rPr>
        <w:t>" and "substantial" as "</w:t>
      </w:r>
      <w:r w:rsidRPr="006C59DD">
        <w:rPr>
          <w:rStyle w:val="Emphasis"/>
        </w:rPr>
        <w:t>considerable</w:t>
      </w:r>
      <w:r w:rsidRPr="006C59DD">
        <w:rPr>
          <w:rStyle w:val="StyleUnderline"/>
        </w:rPr>
        <w:t xml:space="preserve"> </w:t>
      </w:r>
      <w:r w:rsidRPr="006C59DD">
        <w:rPr>
          <w:rStyle w:val="StyleUnderline"/>
          <w:highlight w:val="yellow"/>
        </w:rPr>
        <w:t xml:space="preserve">in </w:t>
      </w:r>
      <w:r w:rsidRPr="006C59DD">
        <w:rPr>
          <w:rStyle w:val="Emphasis"/>
          <w:highlight w:val="yellow"/>
        </w:rPr>
        <w:t>amount</w:t>
      </w:r>
      <w:r w:rsidRPr="006C59DD">
        <w:rPr>
          <w:rStyle w:val="StyleUnderline"/>
        </w:rPr>
        <w:t xml:space="preserve">, </w:t>
      </w:r>
      <w:r w:rsidRPr="006C59DD">
        <w:rPr>
          <w:rStyle w:val="Emphasis"/>
        </w:rPr>
        <w:t>value</w:t>
      </w:r>
      <w:r w:rsidRPr="006C59DD">
        <w:rPr>
          <w:rStyle w:val="StyleUnderline"/>
        </w:rPr>
        <w:t xml:space="preserve">, or </w:t>
      </w:r>
      <w:r w:rsidRPr="006C59DD">
        <w:rPr>
          <w:rStyle w:val="Emphasis"/>
        </w:rPr>
        <w:t>worth</w:t>
      </w:r>
      <w:r w:rsidRPr="006C59DD">
        <w:rPr>
          <w:rStyle w:val="StyleUnderline"/>
        </w:rPr>
        <w:t xml:space="preserve">" and "being that specified to </w:t>
      </w:r>
      <w:r w:rsidRPr="006C59DD">
        <w:rPr>
          <w:rStyle w:val="Emphasis"/>
        </w:rPr>
        <w:t>a large degree</w:t>
      </w:r>
      <w:r w:rsidRPr="006C59DD">
        <w:rPr>
          <w:rStyle w:val="StyleUnderline"/>
        </w:rPr>
        <w:t xml:space="preserve"> or </w:t>
      </w:r>
      <w:r w:rsidRPr="006C59DD">
        <w:rPr>
          <w:rStyle w:val="Emphasis"/>
        </w:rPr>
        <w:t>in the main</w:t>
      </w:r>
      <w:r w:rsidRPr="006C59DD">
        <w:rPr>
          <w:rStyle w:val="StyleUnderline"/>
        </w:rPr>
        <w:t>"); see also</w:t>
      </w:r>
      <w:r w:rsidRPr="006C59DD">
        <w:rPr>
          <w:sz w:val="16"/>
        </w:rPr>
        <w:t xml:space="preserve"> 17 </w:t>
      </w:r>
      <w:r w:rsidRPr="006C59DD">
        <w:rPr>
          <w:rStyle w:val="Emphasis"/>
        </w:rPr>
        <w:t>O</w:t>
      </w:r>
      <w:r w:rsidRPr="006C59DD">
        <w:rPr>
          <w:sz w:val="16"/>
        </w:rPr>
        <w:t xml:space="preserve">xford </w:t>
      </w:r>
      <w:r w:rsidRPr="006C59DD">
        <w:rPr>
          <w:rStyle w:val="Emphasis"/>
        </w:rPr>
        <w:t>E</w:t>
      </w:r>
      <w:r w:rsidRPr="006C59DD">
        <w:rPr>
          <w:sz w:val="16"/>
        </w:rPr>
        <w:t xml:space="preserve">nglish </w:t>
      </w:r>
      <w:r w:rsidRPr="006C59DD">
        <w:rPr>
          <w:rStyle w:val="Emphasis"/>
        </w:rPr>
        <w:t>D</w:t>
      </w:r>
      <w:r w:rsidRPr="006C59DD">
        <w:rPr>
          <w:sz w:val="16"/>
        </w:rPr>
        <w:t>ictionary 66-67 (2d ed. 1989) (</w:t>
      </w:r>
      <w:r w:rsidRPr="006C59DD">
        <w:rPr>
          <w:rStyle w:val="StyleUnderline"/>
        </w:rPr>
        <w:t>"substantial"</w:t>
      </w:r>
      <w:r w:rsidRPr="006C59DD">
        <w:rPr>
          <w:sz w:val="16"/>
        </w:rPr>
        <w:t xml:space="preserve">: "[r]elating to or proceeding from the essence of a thing; essential"; </w:t>
      </w:r>
      <w:r w:rsidRPr="006C59DD">
        <w:rPr>
          <w:rStyle w:val="StyleUnderline"/>
        </w:rPr>
        <w:t xml:space="preserve">"of </w:t>
      </w:r>
      <w:r w:rsidRPr="006C59DD">
        <w:rPr>
          <w:rStyle w:val="Emphasis"/>
        </w:rPr>
        <w:t>ample or considerable amount</w:t>
      </w:r>
      <w:r w:rsidRPr="006C59DD">
        <w:rPr>
          <w:rStyle w:val="StyleUnderline"/>
        </w:rPr>
        <w:t>, quantity or dimensions"</w:t>
      </w:r>
      <w:r w:rsidRPr="006C59DD">
        <w:rPr>
          <w:sz w:val="16"/>
        </w:rPr>
        <w:t>).(FN101)</w:t>
      </w:r>
    </w:p>
    <w:p w14:paraId="3A56E157" w14:textId="77777777" w:rsidR="00171353" w:rsidRPr="006C59DD" w:rsidRDefault="00171353" w:rsidP="00171353"/>
    <w:p w14:paraId="750C2E0E" w14:textId="77777777" w:rsidR="00171353" w:rsidRDefault="00171353" w:rsidP="00171353">
      <w:pPr>
        <w:spacing w:line="256" w:lineRule="auto"/>
        <w:rPr>
          <w:rFonts w:eastAsia="Calibri"/>
          <w:sz w:val="24"/>
        </w:rPr>
      </w:pPr>
    </w:p>
    <w:p w14:paraId="6F4FC578" w14:textId="77777777" w:rsidR="00171353" w:rsidRPr="006C59DD" w:rsidRDefault="00171353" w:rsidP="00171353">
      <w:pPr>
        <w:keepNext/>
        <w:keepLines/>
        <w:spacing w:before="40" w:line="256" w:lineRule="auto"/>
        <w:outlineLvl w:val="3"/>
        <w:rPr>
          <w:rFonts w:eastAsia="Times New Roman"/>
          <w:sz w:val="26"/>
        </w:rPr>
      </w:pPr>
    </w:p>
    <w:bookmarkEnd w:id="19"/>
    <w:p w14:paraId="62578C7F" w14:textId="77777777" w:rsidR="00171353" w:rsidRPr="006C59DD" w:rsidRDefault="00171353" w:rsidP="00171353"/>
    <w:p w14:paraId="53B5C05F" w14:textId="77777777" w:rsidR="00171353" w:rsidRPr="006D7C4B" w:rsidRDefault="00171353" w:rsidP="00171353"/>
    <w:p w14:paraId="7EA1ED5A" w14:textId="77777777" w:rsidR="00171353" w:rsidRDefault="00171353" w:rsidP="00171353">
      <w:pPr>
        <w:pStyle w:val="Heading2"/>
        <w:rPr>
          <w:rFonts w:cs="Calibri"/>
        </w:rPr>
      </w:pPr>
      <w:r>
        <w:rPr>
          <w:rFonts w:cs="Calibri"/>
        </w:rPr>
        <w:t>Cap K</w:t>
      </w:r>
    </w:p>
    <w:p w14:paraId="251B84AB" w14:textId="77777777" w:rsidR="00171353" w:rsidRPr="00D3178F" w:rsidRDefault="00171353" w:rsidP="00171353">
      <w:pPr>
        <w:pStyle w:val="Heading4"/>
        <w:rPr>
          <w:rFonts w:cs="Calibri"/>
        </w:rPr>
      </w:pPr>
      <w:r w:rsidRPr="00D3178F">
        <w:rPr>
          <w:rFonts w:cs="Calibri"/>
        </w:rPr>
        <w:t xml:space="preserve">FW—Evaluate the round as if the USFG adopts the plan—it’s key to advocacy skills. Fiat is the only incentive to clash over </w:t>
      </w:r>
      <w:r w:rsidRPr="00D3178F">
        <w:rPr>
          <w:rFonts w:cs="Calibri"/>
          <w:u w:val="single"/>
        </w:rPr>
        <w:t>cost-benefit-analysis</w:t>
      </w:r>
      <w:r w:rsidRPr="00D3178F">
        <w:rPr>
          <w:rFonts w:cs="Calibri"/>
        </w:rPr>
        <w:t xml:space="preserve"> -anything else is you link you lose which destroys education and skills. All proposals are imperfect, looking at outcomes on net is the only way to become better advocates.</w:t>
      </w:r>
    </w:p>
    <w:p w14:paraId="2BBD480C" w14:textId="77777777" w:rsidR="00171353" w:rsidRPr="00D3178F" w:rsidRDefault="00171353" w:rsidP="00171353"/>
    <w:p w14:paraId="1781C97B" w14:textId="77777777" w:rsidR="00171353" w:rsidRPr="00D3178F" w:rsidRDefault="00171353" w:rsidP="00171353">
      <w:pPr>
        <w:pStyle w:val="Heading4"/>
        <w:rPr>
          <w:rFonts w:cs="Calibri"/>
        </w:rPr>
      </w:pPr>
      <w:r w:rsidRPr="00D3178F">
        <w:rPr>
          <w:rFonts w:cs="Calibri"/>
        </w:rPr>
        <w:t>PERM do both – either the alt can’t overcome the squo or it can resolve the links to the perm</w:t>
      </w:r>
    </w:p>
    <w:p w14:paraId="691B3458" w14:textId="77777777" w:rsidR="00171353" w:rsidRPr="00D3178F" w:rsidRDefault="00171353" w:rsidP="00171353">
      <w:pPr>
        <w:pStyle w:val="Heading4"/>
        <w:rPr>
          <w:rFonts w:cs="Calibri"/>
        </w:rPr>
      </w:pPr>
      <w:r w:rsidRPr="00D3178F">
        <w:rPr>
          <w:rFonts w:cs="Calibri"/>
        </w:rPr>
        <w:t>The alt requires strikes to be effective.</w:t>
      </w:r>
    </w:p>
    <w:p w14:paraId="53B40ACE" w14:textId="77777777" w:rsidR="00171353" w:rsidRPr="00D3178F" w:rsidRDefault="00171353" w:rsidP="00171353">
      <w:r w:rsidRPr="00D3178F">
        <w:rPr>
          <w:rStyle w:val="Style13ptBold"/>
        </w:rPr>
        <w:t>Moser ’20</w:t>
      </w:r>
      <w:r w:rsidRPr="00D3178F">
        <w:t xml:space="preserve"> [Richard; April 24; Organizer and activist, author of “New Winter Soldiers: GI and Veteran Dissent During the Vietnam Era”; Be Freedom, “Strike, Sick Out, Slow Down: The General Strike and You.” https://befreedom.co/2020/04/24/strike-sick-out-slow-down-the-general-strike-and-you/]</w:t>
      </w:r>
    </w:p>
    <w:p w14:paraId="3D0F5DD3" w14:textId="77777777" w:rsidR="00171353" w:rsidRPr="00D3178F" w:rsidRDefault="00171353" w:rsidP="00171353">
      <w:pPr>
        <w:rPr>
          <w:sz w:val="16"/>
        </w:rPr>
      </w:pPr>
      <w:r w:rsidRPr="00D3178F">
        <w:rPr>
          <w:sz w:val="16"/>
        </w:rPr>
        <w:t xml:space="preserve">The </w:t>
      </w:r>
      <w:r w:rsidRPr="00D3178F">
        <w:rPr>
          <w:rStyle w:val="Emphasis"/>
          <w:highlight w:val="yellow"/>
        </w:rPr>
        <w:t>strike</w:t>
      </w:r>
      <w:r w:rsidRPr="00D3178F">
        <w:rPr>
          <w:sz w:val="16"/>
        </w:rPr>
        <w:t xml:space="preserve">, sick out, and slowdown </w:t>
      </w:r>
      <w:r w:rsidRPr="00D3178F">
        <w:rPr>
          <w:rStyle w:val="StyleUnderline"/>
          <w:highlight w:val="yellow"/>
        </w:rPr>
        <w:t>are among</w:t>
      </w:r>
      <w:r w:rsidRPr="00D3178F">
        <w:rPr>
          <w:rStyle w:val="StyleUnderline"/>
        </w:rPr>
        <w:t xml:space="preserve"> the </w:t>
      </w:r>
      <w:r w:rsidRPr="00D3178F">
        <w:rPr>
          <w:rStyle w:val="Emphasis"/>
          <w:highlight w:val="yellow"/>
        </w:rPr>
        <w:t>most effective</w:t>
      </w:r>
      <w:r w:rsidRPr="00D3178F">
        <w:rPr>
          <w:sz w:val="16"/>
          <w:highlight w:val="yellow"/>
        </w:rPr>
        <w:t xml:space="preserve"> </w:t>
      </w:r>
      <w:r w:rsidRPr="00D3178F">
        <w:rPr>
          <w:rStyle w:val="StyleUnderline"/>
          <w:highlight w:val="yellow"/>
        </w:rPr>
        <w:t>weapons in</w:t>
      </w:r>
      <w:r w:rsidRPr="00D3178F">
        <w:rPr>
          <w:rStyle w:val="StyleUnderline"/>
        </w:rPr>
        <w:t xml:space="preserve"> the</w:t>
      </w:r>
      <w:r w:rsidRPr="00D3178F">
        <w:rPr>
          <w:sz w:val="16"/>
        </w:rPr>
        <w:t xml:space="preserve"> </w:t>
      </w:r>
      <w:r w:rsidRPr="00D3178F">
        <w:rPr>
          <w:rStyle w:val="Emphasis"/>
        </w:rPr>
        <w:t>arsenal</w:t>
      </w:r>
      <w:r w:rsidRPr="00D3178F">
        <w:rPr>
          <w:sz w:val="16"/>
        </w:rPr>
        <w:t xml:space="preserve"> </w:t>
      </w:r>
      <w:r w:rsidRPr="00D3178F">
        <w:rPr>
          <w:rStyle w:val="StyleUnderline"/>
        </w:rPr>
        <w:t>of</w:t>
      </w:r>
      <w:r w:rsidRPr="00D3178F">
        <w:rPr>
          <w:sz w:val="16"/>
        </w:rPr>
        <w:t xml:space="preserve"> </w:t>
      </w:r>
      <w:r w:rsidRPr="00D3178F">
        <w:rPr>
          <w:rStyle w:val="Emphasis"/>
          <w:highlight w:val="yellow"/>
        </w:rPr>
        <w:t>class struggle</w:t>
      </w:r>
      <w:r w:rsidRPr="00D3178F">
        <w:rPr>
          <w:sz w:val="16"/>
        </w:rPr>
        <w:t xml:space="preserve">. </w:t>
      </w:r>
      <w:r w:rsidRPr="00D3178F">
        <w:rPr>
          <w:rStyle w:val="StyleUnderline"/>
        </w:rPr>
        <w:t>They</w:t>
      </w:r>
      <w:r w:rsidRPr="00D3178F">
        <w:rPr>
          <w:sz w:val="16"/>
        </w:rPr>
        <w:t xml:space="preserve"> </w:t>
      </w:r>
      <w:r w:rsidRPr="00D3178F">
        <w:rPr>
          <w:rStyle w:val="Emphasis"/>
          <w:highlight w:val="yellow"/>
        </w:rPr>
        <w:t>disrupt production</w:t>
      </w:r>
      <w:r w:rsidRPr="00D3178F">
        <w:rPr>
          <w:sz w:val="16"/>
          <w:highlight w:val="yellow"/>
        </w:rPr>
        <w:t xml:space="preserve"> </w:t>
      </w:r>
      <w:r w:rsidRPr="00D3178F">
        <w:rPr>
          <w:rStyle w:val="StyleUnderline"/>
          <w:highlight w:val="yellow"/>
        </w:rPr>
        <w:t>and</w:t>
      </w:r>
      <w:r w:rsidRPr="00D3178F">
        <w:rPr>
          <w:rStyle w:val="StyleUnderline"/>
        </w:rPr>
        <w:t xml:space="preserve"> </w:t>
      </w:r>
      <w:r w:rsidRPr="00D3178F">
        <w:rPr>
          <w:rStyle w:val="Emphasis"/>
        </w:rPr>
        <w:t>interrupt</w:t>
      </w:r>
      <w:r w:rsidRPr="00D3178F">
        <w:rPr>
          <w:rStyle w:val="StyleUnderline"/>
        </w:rPr>
        <w:t xml:space="preserve"> the flow of</w:t>
      </w:r>
      <w:r w:rsidRPr="00D3178F">
        <w:rPr>
          <w:sz w:val="16"/>
        </w:rPr>
        <w:t xml:space="preserve"> </w:t>
      </w:r>
      <w:r w:rsidRPr="00D3178F">
        <w:rPr>
          <w:rStyle w:val="Emphasis"/>
          <w:highlight w:val="yellow"/>
        </w:rPr>
        <w:t>profits</w:t>
      </w:r>
      <w:r w:rsidRPr="00D3178F">
        <w:rPr>
          <w:sz w:val="16"/>
        </w:rPr>
        <w:t>. But the most effective weapons are also the most demanding. Strikes require discipline, sacrifice, and struggle. Strikes are short-term pain for long-term gain. It’s not a coincidence that as strikes fell out of use over the last few decades the US working class fell too.</w:t>
      </w:r>
    </w:p>
    <w:p w14:paraId="118F2B17" w14:textId="77777777" w:rsidR="00171353" w:rsidRPr="00D3178F" w:rsidRDefault="00171353" w:rsidP="00171353">
      <w:pPr>
        <w:rPr>
          <w:sz w:val="16"/>
        </w:rPr>
      </w:pPr>
      <w:r w:rsidRPr="00D3178F">
        <w:rPr>
          <w:sz w:val="16"/>
        </w:rPr>
        <w:t>Striking for Life: Protect the Front-line, Not the Bottom Line.</w:t>
      </w:r>
    </w:p>
    <w:p w14:paraId="3C74D71D" w14:textId="77777777" w:rsidR="00171353" w:rsidRPr="00D3178F" w:rsidRDefault="00171353" w:rsidP="00171353">
      <w:pPr>
        <w:rPr>
          <w:sz w:val="16"/>
        </w:rPr>
      </w:pPr>
      <w:r w:rsidRPr="00D3178F">
        <w:rPr>
          <w:sz w:val="16"/>
        </w:rPr>
        <w:t xml:space="preserve">The most </w:t>
      </w:r>
      <w:r w:rsidRPr="00D3178F">
        <w:rPr>
          <w:rStyle w:val="StyleUnderline"/>
        </w:rPr>
        <w:t xml:space="preserve">dramatic </w:t>
      </w:r>
      <w:r w:rsidRPr="00D3178F">
        <w:rPr>
          <w:rStyle w:val="StyleUnderline"/>
          <w:highlight w:val="yellow"/>
        </w:rPr>
        <w:t>examples of</w:t>
      </w:r>
      <w:r w:rsidRPr="00D3178F">
        <w:rPr>
          <w:rStyle w:val="StyleUnderline"/>
        </w:rPr>
        <w:t xml:space="preserve"> the</w:t>
      </w:r>
      <w:r w:rsidRPr="00D3178F">
        <w:rPr>
          <w:sz w:val="16"/>
        </w:rPr>
        <w:t xml:space="preserve"> </w:t>
      </w:r>
      <w:r w:rsidRPr="00D3178F">
        <w:rPr>
          <w:rStyle w:val="Emphasis"/>
          <w:highlight w:val="yellow"/>
        </w:rPr>
        <w:t>General Strike</w:t>
      </w:r>
      <w:r w:rsidRPr="00D3178F">
        <w:rPr>
          <w:rStyle w:val="StyleUnderline"/>
        </w:rPr>
        <w:t xml:space="preserve"> are the many wildcat strikes</w:t>
      </w:r>
      <w:r w:rsidRPr="00D3178F">
        <w:rPr>
          <w:sz w:val="16"/>
        </w:rPr>
        <w:t xml:space="preserve"> across the country. Follow the action at On The Picket Line or check out this interactive map of strike actions, or the “Dual Power” map by Black Socialists in America. Get in the loop and get connected at General Strike 2020.</w:t>
      </w:r>
    </w:p>
    <w:p w14:paraId="696D517E" w14:textId="77777777" w:rsidR="00171353" w:rsidRPr="00D3178F" w:rsidRDefault="00171353" w:rsidP="00171353">
      <w:pPr>
        <w:rPr>
          <w:sz w:val="16"/>
        </w:rPr>
      </w:pPr>
      <w:r w:rsidRPr="00D3178F">
        <w:rPr>
          <w:sz w:val="16"/>
        </w:rPr>
        <w:t>If you are an essential worker and risking your life — talk to your co-workers. Form a clandestine strike committee and speak to, and listen to, everyone in the shop. A strike, sick-out, or slowdown can last a few hours, a day or indefinitely. Don’t hoodwink the workers into thinking it will be easy, but when life hangs in the balance the choice becomes clear.</w:t>
      </w:r>
    </w:p>
    <w:p w14:paraId="21DC4670" w14:textId="77777777" w:rsidR="00171353" w:rsidRPr="00D3178F" w:rsidRDefault="00171353" w:rsidP="00171353">
      <w:pPr>
        <w:rPr>
          <w:sz w:val="16"/>
        </w:rPr>
      </w:pPr>
      <w:r w:rsidRPr="00D3178F">
        <w:rPr>
          <w:sz w:val="16"/>
        </w:rPr>
        <w:t xml:space="preserve">Wildcats are strikes led by the rank and file workers, not union officials. This is a hidden strength. The kind of actions that were the backbone of the </w:t>
      </w:r>
      <w:r w:rsidRPr="00D3178F">
        <w:rPr>
          <w:rStyle w:val="Emphasis"/>
        </w:rPr>
        <w:t>general strikes</w:t>
      </w:r>
      <w:r w:rsidRPr="00D3178F">
        <w:rPr>
          <w:sz w:val="16"/>
        </w:rPr>
        <w:t xml:space="preserve"> during the 20th century </w:t>
      </w:r>
      <w:r w:rsidRPr="00D3178F">
        <w:rPr>
          <w:rStyle w:val="StyleUnderline"/>
        </w:rPr>
        <w:t>are</w:t>
      </w:r>
      <w:r w:rsidRPr="00D3178F">
        <w:rPr>
          <w:sz w:val="16"/>
        </w:rPr>
        <w:t xml:space="preserve"> now </w:t>
      </w:r>
      <w:r w:rsidRPr="00D3178F">
        <w:rPr>
          <w:rStyle w:val="Emphasis"/>
        </w:rPr>
        <w:t>illegal</w:t>
      </w:r>
      <w:r w:rsidRPr="00D3178F">
        <w:rPr>
          <w:sz w:val="16"/>
        </w:rPr>
        <w:t xml:space="preserve"> — here in the land of the free. “</w:t>
      </w:r>
      <w:r w:rsidRPr="00D3178F">
        <w:rPr>
          <w:rStyle w:val="Emphasis"/>
        </w:rPr>
        <w:t>Sympathy</w:t>
      </w:r>
      <w:r w:rsidRPr="00D3178F">
        <w:rPr>
          <w:sz w:val="16"/>
        </w:rPr>
        <w:t xml:space="preserve">” </w:t>
      </w:r>
      <w:r w:rsidRPr="00D3178F">
        <w:rPr>
          <w:rStyle w:val="StyleUnderline"/>
        </w:rPr>
        <w:t>or</w:t>
      </w:r>
      <w:r w:rsidRPr="00D3178F">
        <w:rPr>
          <w:sz w:val="16"/>
        </w:rPr>
        <w:t xml:space="preserve"> </w:t>
      </w:r>
      <w:r w:rsidRPr="00D3178F">
        <w:rPr>
          <w:rStyle w:val="Emphasis"/>
        </w:rPr>
        <w:t xml:space="preserve">secondary </w:t>
      </w:r>
      <w:r w:rsidRPr="00D3178F">
        <w:rPr>
          <w:rStyle w:val="Emphasis"/>
          <w:highlight w:val="yellow"/>
        </w:rPr>
        <w:t>strikes</w:t>
      </w:r>
      <w:r w:rsidRPr="00D3178F">
        <w:rPr>
          <w:sz w:val="16"/>
        </w:rPr>
        <w:t xml:space="preserve"> </w:t>
      </w:r>
      <w:r w:rsidRPr="00D3178F">
        <w:rPr>
          <w:rStyle w:val="StyleUnderline"/>
        </w:rPr>
        <w:t>where workers strike</w:t>
      </w:r>
      <w:r w:rsidRPr="00D3178F">
        <w:rPr>
          <w:sz w:val="16"/>
        </w:rPr>
        <w:t xml:space="preserve"> — not out of a specific grievance with their own boss — but </w:t>
      </w:r>
      <w:r w:rsidRPr="00D3178F">
        <w:rPr>
          <w:rStyle w:val="StyleUnderline"/>
        </w:rPr>
        <w:t>in</w:t>
      </w:r>
      <w:r w:rsidRPr="00D3178F">
        <w:rPr>
          <w:sz w:val="16"/>
        </w:rPr>
        <w:t xml:space="preserve"> </w:t>
      </w:r>
      <w:r w:rsidRPr="00D3178F">
        <w:rPr>
          <w:rStyle w:val="Emphasis"/>
        </w:rPr>
        <w:t>solidarity</w:t>
      </w:r>
      <w:r w:rsidRPr="00D3178F">
        <w:rPr>
          <w:sz w:val="16"/>
        </w:rPr>
        <w:t xml:space="preserve"> with other strikers </w:t>
      </w:r>
      <w:r w:rsidRPr="00D3178F">
        <w:rPr>
          <w:rStyle w:val="StyleUnderline"/>
          <w:highlight w:val="yellow"/>
        </w:rPr>
        <w:t>were made</w:t>
      </w:r>
      <w:r w:rsidRPr="00D3178F">
        <w:rPr>
          <w:sz w:val="16"/>
          <w:highlight w:val="yellow"/>
        </w:rPr>
        <w:t xml:space="preserve"> </w:t>
      </w:r>
      <w:r w:rsidRPr="00D3178F">
        <w:rPr>
          <w:rStyle w:val="Emphasis"/>
          <w:highlight w:val="yellow"/>
        </w:rPr>
        <w:t>illegal</w:t>
      </w:r>
      <w:r w:rsidRPr="00D3178F">
        <w:rPr>
          <w:sz w:val="16"/>
        </w:rPr>
        <w:t xml:space="preserve">. Russia-gate’s forerunners — the anti-communist purges of the Cold War and McCarthyism gave us the 1947 Taft-Hartley “slave labor act” </w:t>
      </w:r>
      <w:r w:rsidRPr="00D3178F">
        <w:rPr>
          <w:rStyle w:val="StyleUnderline"/>
          <w:highlight w:val="yellow"/>
        </w:rPr>
        <w:t xml:space="preserve">that </w:t>
      </w:r>
      <w:r w:rsidRPr="00D3178F">
        <w:rPr>
          <w:rStyle w:val="Emphasis"/>
          <w:highlight w:val="yellow"/>
        </w:rPr>
        <w:t>tamed</w:t>
      </w:r>
      <w:r w:rsidRPr="00D3178F">
        <w:rPr>
          <w:rStyle w:val="StyleUnderline"/>
          <w:highlight w:val="yellow"/>
        </w:rPr>
        <w:t xml:space="preserve"> the </w:t>
      </w:r>
      <w:r w:rsidRPr="00D3178F">
        <w:rPr>
          <w:rStyle w:val="Emphasis"/>
          <w:highlight w:val="yellow"/>
        </w:rPr>
        <w:t>labor movement</w:t>
      </w:r>
      <w:r w:rsidRPr="00D3178F">
        <w:rPr>
          <w:sz w:val="16"/>
        </w:rPr>
        <w:t xml:space="preserve">. Until this day, </w:t>
      </w:r>
      <w:r w:rsidRPr="00D3178F">
        <w:rPr>
          <w:rStyle w:val="StyleUnderline"/>
          <w:highlight w:val="yellow"/>
        </w:rPr>
        <w:t>union officials</w:t>
      </w:r>
      <w:r w:rsidRPr="00D3178F">
        <w:rPr>
          <w:rStyle w:val="StyleUnderline"/>
        </w:rPr>
        <w:t xml:space="preserve"> that call sympathy strikes </w:t>
      </w:r>
      <w:r w:rsidRPr="00D3178F">
        <w:rPr>
          <w:rStyle w:val="StyleUnderline"/>
          <w:highlight w:val="yellow"/>
        </w:rPr>
        <w:t>are treated as</w:t>
      </w:r>
      <w:r w:rsidRPr="00D3178F">
        <w:rPr>
          <w:sz w:val="16"/>
          <w:highlight w:val="yellow"/>
        </w:rPr>
        <w:t xml:space="preserve"> </w:t>
      </w:r>
      <w:r w:rsidRPr="00D3178F">
        <w:rPr>
          <w:rStyle w:val="Emphasis"/>
          <w:highlight w:val="yellow"/>
        </w:rPr>
        <w:t>criminals</w:t>
      </w:r>
      <w:r w:rsidRPr="00D3178F">
        <w:rPr>
          <w:sz w:val="16"/>
        </w:rPr>
        <w:t xml:space="preserve"> — but the wildcats strikes have no official leaders. </w:t>
      </w:r>
    </w:p>
    <w:p w14:paraId="1A86ED3D" w14:textId="77777777" w:rsidR="00171353" w:rsidRPr="00D3178F" w:rsidRDefault="00171353" w:rsidP="00171353">
      <w:pPr>
        <w:rPr>
          <w:sz w:val="16"/>
        </w:rPr>
      </w:pPr>
      <w:r w:rsidRPr="00D3178F">
        <w:rPr>
          <w:sz w:val="16"/>
        </w:rPr>
        <w:t xml:space="preserve">In all those years since 1947 </w:t>
      </w:r>
      <w:r w:rsidRPr="00D3178F">
        <w:rPr>
          <w:rStyle w:val="StyleUnderline"/>
        </w:rPr>
        <w:t xml:space="preserve">Democrats made not a </w:t>
      </w:r>
      <w:r w:rsidRPr="00D3178F">
        <w:rPr>
          <w:rStyle w:val="Emphasis"/>
        </w:rPr>
        <w:t>single</w:t>
      </w:r>
      <w:r w:rsidRPr="00D3178F">
        <w:rPr>
          <w:rStyle w:val="StyleUnderline"/>
        </w:rPr>
        <w:t xml:space="preserve"> serious </w:t>
      </w:r>
      <w:r w:rsidRPr="00D3178F">
        <w:rPr>
          <w:rStyle w:val="Emphasis"/>
        </w:rPr>
        <w:t>attempt</w:t>
      </w:r>
      <w:r w:rsidRPr="00D3178F">
        <w:rPr>
          <w:rStyle w:val="StyleUnderline"/>
        </w:rPr>
        <w:t xml:space="preserve"> to repeal</w:t>
      </w:r>
      <w:r w:rsidRPr="00D3178F">
        <w:rPr>
          <w:sz w:val="16"/>
        </w:rPr>
        <w:t xml:space="preserve"> </w:t>
      </w:r>
      <w:r w:rsidRPr="00D3178F">
        <w:rPr>
          <w:rStyle w:val="Emphasis"/>
        </w:rPr>
        <w:t>Taft- Hartley</w:t>
      </w:r>
      <w:r w:rsidRPr="00D3178F">
        <w:rPr>
          <w:sz w:val="16"/>
        </w:rPr>
        <w:t xml:space="preserve">. Maybe </w:t>
      </w:r>
      <w:r w:rsidRPr="00D3178F">
        <w:rPr>
          <w:rStyle w:val="StyleUnderline"/>
        </w:rPr>
        <w:t xml:space="preserve">we can </w:t>
      </w:r>
      <w:r w:rsidRPr="00D3178F">
        <w:rPr>
          <w:rStyle w:val="Emphasis"/>
        </w:rPr>
        <w:t>repeal</w:t>
      </w:r>
      <w:r w:rsidRPr="00D3178F">
        <w:rPr>
          <w:rStyle w:val="StyleUnderline"/>
        </w:rPr>
        <w:t xml:space="preserve"> it </w:t>
      </w:r>
      <w:r w:rsidRPr="00D3178F">
        <w:rPr>
          <w:sz w:val="16"/>
        </w:rPr>
        <w:t xml:space="preserve">through direct action. Anyone who knows this history knows that Russia-gate and China-hate is no friend to the US working-class. </w:t>
      </w:r>
    </w:p>
    <w:p w14:paraId="4547F9A1" w14:textId="77777777" w:rsidR="00171353" w:rsidRDefault="00171353" w:rsidP="00171353"/>
    <w:p w14:paraId="75405F5D" w14:textId="77777777" w:rsidR="00171353" w:rsidRPr="00D3178F" w:rsidRDefault="00171353" w:rsidP="00171353">
      <w:pPr>
        <w:keepNext/>
        <w:keepLines/>
        <w:spacing w:line="254" w:lineRule="auto"/>
        <w:outlineLvl w:val="3"/>
        <w:rPr>
          <w:rFonts w:eastAsia="Times New Roman"/>
          <w:b/>
          <w:iCs/>
          <w:sz w:val="26"/>
        </w:rPr>
      </w:pPr>
      <w:bookmarkStart w:id="20" w:name="_Hlk208742821"/>
      <w:r w:rsidRPr="00D3178F">
        <w:rPr>
          <w:rFonts w:eastAsia="Times New Roman"/>
          <w:b/>
          <w:iCs/>
          <w:sz w:val="26"/>
        </w:rPr>
        <w:t xml:space="preserve">Cap is sustainable – </w:t>
      </w:r>
      <w:r w:rsidRPr="00D3178F">
        <w:rPr>
          <w:rFonts w:eastAsia="Times New Roman"/>
          <w:b/>
          <w:iCs/>
          <w:sz w:val="26"/>
          <w:u w:val="single"/>
        </w:rPr>
        <w:t>decoupling</w:t>
      </w:r>
      <w:r w:rsidRPr="00D3178F">
        <w:rPr>
          <w:rFonts w:eastAsia="Times New Roman"/>
          <w:b/>
          <w:iCs/>
          <w:sz w:val="26"/>
        </w:rPr>
        <w:t xml:space="preserve"> and </w:t>
      </w:r>
      <w:r w:rsidRPr="00D3178F">
        <w:rPr>
          <w:rFonts w:eastAsia="Times New Roman"/>
          <w:b/>
          <w:iCs/>
          <w:sz w:val="26"/>
          <w:u w:val="single"/>
        </w:rPr>
        <w:t>dematerialization</w:t>
      </w:r>
      <w:r w:rsidRPr="00D3178F">
        <w:rPr>
          <w:rFonts w:eastAsia="Times New Roman"/>
          <w:b/>
          <w:iCs/>
          <w:sz w:val="26"/>
        </w:rPr>
        <w:t xml:space="preserve"> mitigate ecological impacts.</w:t>
      </w:r>
    </w:p>
    <w:p w14:paraId="419776BC" w14:textId="77777777" w:rsidR="00171353" w:rsidRPr="00D3178F" w:rsidRDefault="00171353" w:rsidP="00171353">
      <w:pPr>
        <w:spacing w:line="254" w:lineRule="auto"/>
        <w:rPr>
          <w:rFonts w:eastAsia="Calibri"/>
        </w:rPr>
      </w:pPr>
      <w:r w:rsidRPr="00D3178F">
        <w:rPr>
          <w:rFonts w:eastAsia="Calibri"/>
          <w:b/>
          <w:bCs/>
          <w:sz w:val="24"/>
        </w:rPr>
        <w:t>Pooley 21</w:t>
      </w:r>
      <w:r w:rsidRPr="00D3178F">
        <w:rPr>
          <w:rFonts w:eastAsia="Calibri"/>
        </w:rPr>
        <w:t xml:space="preserve"> [Gale Pooley and Marian L. Tupy, * associate professor of business management at Brigham Young University-Hawaii, “How Dematerialization Is Changing the World: A Response to Giorgos Kallis,” 04/27/21, </w:t>
      </w:r>
      <w:r w:rsidRPr="00D3178F">
        <w:rPr>
          <w:rFonts w:eastAsia="Calibri"/>
          <w:i/>
          <w:iCs/>
        </w:rPr>
        <w:t>Cato Unbound</w:t>
      </w:r>
      <w:r w:rsidRPr="00D3178F">
        <w:rPr>
          <w:rFonts w:eastAsia="Calibri"/>
        </w:rPr>
        <w:t>, https://www.cato-unbound.org/2021/04/27/gale-pooley-marian-l-tupy/how-dematerialization-changing-world-response-giorgos-kallis, EA]</w:t>
      </w:r>
    </w:p>
    <w:p w14:paraId="6AB2DF30" w14:textId="77777777" w:rsidR="00171353" w:rsidRPr="00D3178F" w:rsidRDefault="00171353" w:rsidP="00171353">
      <w:pPr>
        <w:spacing w:line="254" w:lineRule="auto"/>
        <w:rPr>
          <w:rFonts w:eastAsia="Calibri"/>
          <w:sz w:val="16"/>
        </w:rPr>
      </w:pPr>
      <w:r w:rsidRPr="00D3178F">
        <w:rPr>
          <w:rFonts w:eastAsia="Calibri"/>
          <w:sz w:val="16"/>
        </w:rPr>
        <w:t xml:space="preserve">Second, pessimists, who recognize that the human population may actually shrink in the future, worry that free enterprise will continue to drive human consumption of resources to higher and higher levels.[6] Again, the data do not agree. In our response to Katherine Trebeck and Dirk Philipsen, we already mentioned McAfee’s 2019 book, More from Less: The Surprising Story of How We Learned to Prosper Using Fewer Resources―and What Happens Next. </w:t>
      </w:r>
      <w:r w:rsidRPr="00D3178F">
        <w:rPr>
          <w:rFonts w:eastAsia="Calibri"/>
          <w:u w:val="single"/>
        </w:rPr>
        <w:t xml:space="preserve">Sophisticated </w:t>
      </w:r>
      <w:r w:rsidRPr="00D3178F">
        <w:rPr>
          <w:rFonts w:eastAsia="Calibri"/>
          <w:highlight w:val="yellow"/>
          <w:u w:val="single"/>
        </w:rPr>
        <w:t>economies</w:t>
      </w:r>
      <w:r w:rsidRPr="00D3178F">
        <w:rPr>
          <w:rFonts w:eastAsia="Calibri"/>
          <w:sz w:val="16"/>
        </w:rPr>
        <w:t xml:space="preserve">, McAfee found, </w:t>
      </w:r>
      <w:r w:rsidRPr="00D3178F">
        <w:rPr>
          <w:rFonts w:eastAsia="Calibri"/>
          <w:highlight w:val="yellow"/>
          <w:u w:val="single"/>
        </w:rPr>
        <w:t>are</w:t>
      </w:r>
      <w:r w:rsidRPr="00D3178F">
        <w:rPr>
          <w:rFonts w:eastAsia="Calibri"/>
          <w:sz w:val="16"/>
        </w:rPr>
        <w:t xml:space="preserve"> currently </w:t>
      </w:r>
      <w:r w:rsidRPr="00D3178F">
        <w:rPr>
          <w:rFonts w:eastAsia="Calibri"/>
          <w:b/>
          <w:iCs/>
          <w:highlight w:val="yellow"/>
          <w:u w:val="single"/>
        </w:rPr>
        <w:t>producing</w:t>
      </w:r>
      <w:r w:rsidRPr="00D3178F">
        <w:rPr>
          <w:rFonts w:eastAsia="Calibri"/>
          <w:sz w:val="16"/>
        </w:rPr>
        <w:t xml:space="preserve"> ever </w:t>
      </w:r>
      <w:r w:rsidRPr="00D3178F">
        <w:rPr>
          <w:rFonts w:eastAsia="Calibri"/>
          <w:b/>
          <w:iCs/>
          <w:highlight w:val="yellow"/>
          <w:u w:val="single"/>
        </w:rPr>
        <w:t>more</w:t>
      </w:r>
      <w:r w:rsidRPr="00D3178F">
        <w:rPr>
          <w:rFonts w:eastAsia="Calibri"/>
          <w:u w:val="single"/>
        </w:rPr>
        <w:t xml:space="preserve"> goods and services</w:t>
      </w:r>
      <w:r w:rsidRPr="00D3178F">
        <w:rPr>
          <w:rFonts w:eastAsia="Calibri"/>
          <w:sz w:val="16"/>
        </w:rPr>
        <w:t xml:space="preserve">, </w:t>
      </w:r>
      <w:r w:rsidRPr="00D3178F">
        <w:rPr>
          <w:rFonts w:eastAsia="Calibri"/>
          <w:u w:val="single"/>
        </w:rPr>
        <w:t>while</w:t>
      </w:r>
      <w:r w:rsidRPr="00D3178F">
        <w:rPr>
          <w:rFonts w:eastAsia="Calibri"/>
          <w:sz w:val="16"/>
        </w:rPr>
        <w:t xml:space="preserve"> at the same time </w:t>
      </w:r>
      <w:r w:rsidRPr="00D3178F">
        <w:rPr>
          <w:rFonts w:eastAsia="Calibri"/>
          <w:b/>
          <w:iCs/>
          <w:highlight w:val="yellow"/>
          <w:u w:val="single"/>
        </w:rPr>
        <w:t>using</w:t>
      </w:r>
      <w:r w:rsidRPr="00D3178F">
        <w:rPr>
          <w:rFonts w:eastAsia="Calibri"/>
          <w:sz w:val="16"/>
        </w:rPr>
        <w:t xml:space="preserve"> ever </w:t>
      </w:r>
      <w:r w:rsidRPr="00D3178F">
        <w:rPr>
          <w:rFonts w:eastAsia="Calibri"/>
          <w:b/>
          <w:iCs/>
          <w:highlight w:val="yellow"/>
          <w:u w:val="single"/>
        </w:rPr>
        <w:t>fewer</w:t>
      </w:r>
      <w:r w:rsidRPr="00D3178F">
        <w:rPr>
          <w:rFonts w:eastAsia="Calibri"/>
          <w:b/>
          <w:iCs/>
          <w:u w:val="single"/>
        </w:rPr>
        <w:t xml:space="preserve"> resources.</w:t>
      </w:r>
      <w:r w:rsidRPr="00D3178F">
        <w:rPr>
          <w:rFonts w:eastAsia="Calibri"/>
          <w:u w:val="single"/>
        </w:rPr>
        <w:t xml:space="preserve"> That is a result of</w:t>
      </w:r>
      <w:r w:rsidRPr="00D3178F">
        <w:rPr>
          <w:rFonts w:eastAsia="Calibri"/>
          <w:sz w:val="16"/>
        </w:rPr>
        <w:t xml:space="preserve"> a sustained </w:t>
      </w:r>
      <w:r w:rsidRPr="00D3178F">
        <w:rPr>
          <w:rFonts w:eastAsia="Calibri"/>
          <w:u w:val="single"/>
        </w:rPr>
        <w:t>transition</w:t>
      </w:r>
      <w:r w:rsidRPr="00D3178F">
        <w:rPr>
          <w:rFonts w:eastAsia="Calibri"/>
          <w:sz w:val="16"/>
        </w:rPr>
        <w:t xml:space="preserve"> in advanced countries </w:t>
      </w:r>
      <w:r w:rsidRPr="00D3178F">
        <w:rPr>
          <w:rFonts w:eastAsia="Calibri"/>
          <w:u w:val="single"/>
        </w:rPr>
        <w:t xml:space="preserve">from </w:t>
      </w:r>
      <w:r w:rsidRPr="00D3178F">
        <w:rPr>
          <w:rFonts w:eastAsia="Calibri"/>
          <w:b/>
          <w:iCs/>
          <w:u w:val="single"/>
        </w:rPr>
        <w:t>industry</w:t>
      </w:r>
      <w:r w:rsidRPr="00D3178F">
        <w:rPr>
          <w:rFonts w:eastAsia="Calibri"/>
          <w:u w:val="single"/>
        </w:rPr>
        <w:t xml:space="preserve"> to</w:t>
      </w:r>
      <w:r w:rsidRPr="00D3178F">
        <w:rPr>
          <w:rFonts w:eastAsia="Calibri"/>
          <w:sz w:val="16"/>
        </w:rPr>
        <w:t xml:space="preserve"> less resource-intensive economic activities that deal with services and </w:t>
      </w:r>
      <w:r w:rsidRPr="00D3178F">
        <w:rPr>
          <w:rFonts w:eastAsia="Calibri"/>
          <w:b/>
          <w:iCs/>
          <w:u w:val="single"/>
        </w:rPr>
        <w:t>information</w:t>
      </w:r>
      <w:r w:rsidRPr="00D3178F">
        <w:rPr>
          <w:rFonts w:eastAsia="Calibri"/>
          <w:sz w:val="16"/>
        </w:rPr>
        <w:t>.</w:t>
      </w:r>
    </w:p>
    <w:p w14:paraId="6B292CEB" w14:textId="77777777" w:rsidR="00171353" w:rsidRPr="00D3178F" w:rsidRDefault="00171353" w:rsidP="00171353">
      <w:pPr>
        <w:spacing w:line="254" w:lineRule="auto"/>
        <w:rPr>
          <w:rFonts w:eastAsia="Calibri"/>
          <w:sz w:val="16"/>
        </w:rPr>
      </w:pPr>
      <w:r w:rsidRPr="00D3178F">
        <w:rPr>
          <w:rFonts w:eastAsia="Calibri"/>
          <w:u w:val="single"/>
        </w:rPr>
        <w:t>To that</w:t>
      </w:r>
      <w:r w:rsidRPr="00D3178F">
        <w:rPr>
          <w:rFonts w:eastAsia="Calibri"/>
          <w:sz w:val="16"/>
        </w:rPr>
        <w:t xml:space="preserve"> process we may also </w:t>
      </w:r>
      <w:r w:rsidRPr="00D3178F">
        <w:rPr>
          <w:rFonts w:eastAsia="Calibri"/>
          <w:u w:val="single"/>
        </w:rPr>
        <w:t xml:space="preserve">add </w:t>
      </w:r>
      <w:r w:rsidRPr="00D3178F">
        <w:rPr>
          <w:rFonts w:eastAsia="Calibri"/>
          <w:b/>
          <w:iCs/>
          <w:highlight w:val="yellow"/>
          <w:u w:val="single"/>
        </w:rPr>
        <w:t>dematerialization</w:t>
      </w:r>
      <w:r w:rsidRPr="00D3178F">
        <w:rPr>
          <w:rFonts w:eastAsia="Calibri"/>
          <w:u w:val="single"/>
        </w:rPr>
        <w:t xml:space="preserve">, which refers to </w:t>
      </w:r>
      <w:r w:rsidRPr="00D3178F">
        <w:rPr>
          <w:rFonts w:eastAsia="Calibri"/>
          <w:b/>
          <w:iCs/>
          <w:u w:val="single"/>
        </w:rPr>
        <w:t>declining</w:t>
      </w:r>
      <w:r w:rsidRPr="00D3178F">
        <w:rPr>
          <w:rFonts w:eastAsia="Calibri"/>
          <w:u w:val="single"/>
        </w:rPr>
        <w:t xml:space="preserve"> </w:t>
      </w:r>
      <w:r w:rsidRPr="00D3178F">
        <w:rPr>
          <w:rFonts w:eastAsia="Calibri"/>
          <w:b/>
          <w:iCs/>
          <w:u w:val="single"/>
        </w:rPr>
        <w:t>consumption</w:t>
      </w:r>
      <w:r w:rsidRPr="00D3178F">
        <w:rPr>
          <w:rFonts w:eastAsia="Calibri"/>
          <w:u w:val="single"/>
        </w:rPr>
        <w:t xml:space="preserve"> of material and energy per unit of</w:t>
      </w:r>
      <w:r w:rsidRPr="00D3178F">
        <w:rPr>
          <w:rFonts w:eastAsia="Calibri"/>
          <w:sz w:val="16"/>
        </w:rPr>
        <w:t xml:space="preserve"> gross domestic product (</w:t>
      </w:r>
      <w:r w:rsidRPr="00D3178F">
        <w:rPr>
          <w:rFonts w:eastAsia="Calibri"/>
          <w:u w:val="single"/>
        </w:rPr>
        <w:t>GDP</w:t>
      </w:r>
      <w:r w:rsidRPr="00D3178F">
        <w:rPr>
          <w:rFonts w:eastAsia="Calibri"/>
          <w:sz w:val="16"/>
        </w:rPr>
        <w:t>). According to Jesse Ausubel from Rockefeller University and Paul E. Waggoner from the Connecticut Agricultural Experiment Station, “If consumers dematerialize their intensity of use of goods and technicians produce the goods with a lower intensity of impact, people can grow in numbers and affluence without a proportionally greater environmental impact.”[7]</w:t>
      </w:r>
    </w:p>
    <w:p w14:paraId="25AD3693" w14:textId="77777777" w:rsidR="00171353" w:rsidRPr="00D3178F" w:rsidRDefault="00171353" w:rsidP="00171353">
      <w:pPr>
        <w:spacing w:line="254" w:lineRule="auto"/>
        <w:rPr>
          <w:rFonts w:eastAsia="Calibri"/>
          <w:u w:val="single"/>
        </w:rPr>
      </w:pPr>
      <w:r w:rsidRPr="00D3178F">
        <w:rPr>
          <w:rFonts w:eastAsia="Calibri"/>
          <w:sz w:val="16"/>
        </w:rPr>
        <w:t xml:space="preserve">Why would people do that? </w:t>
      </w:r>
      <w:r w:rsidRPr="00D3178F">
        <w:rPr>
          <w:rFonts w:eastAsia="Calibri"/>
          <w:u w:val="single"/>
        </w:rPr>
        <w:t>Dematerialization</w:t>
      </w:r>
      <w:r w:rsidRPr="00D3178F">
        <w:rPr>
          <w:rFonts w:eastAsia="Calibri"/>
          <w:sz w:val="16"/>
        </w:rPr>
        <w:t xml:space="preserve"> replaces atoms with knowledge and </w:t>
      </w:r>
      <w:r w:rsidRPr="00D3178F">
        <w:rPr>
          <w:rFonts w:eastAsia="Calibri"/>
          <w:b/>
          <w:iCs/>
          <w:highlight w:val="yellow"/>
          <w:u w:val="single"/>
        </w:rPr>
        <w:t>makes economic sense</w:t>
      </w:r>
      <w:r w:rsidRPr="00D3178F">
        <w:rPr>
          <w:rFonts w:eastAsia="Calibri"/>
          <w:u w:val="single"/>
        </w:rPr>
        <w:t xml:space="preserve"> to producers, since spending less on inputs can swell profit margins and make outputs cheaper and</w:t>
      </w:r>
      <w:r w:rsidRPr="00D3178F">
        <w:rPr>
          <w:rFonts w:eastAsia="Calibri"/>
          <w:sz w:val="16"/>
        </w:rPr>
        <w:t xml:space="preserve"> therefore </w:t>
      </w:r>
      <w:r w:rsidRPr="00D3178F">
        <w:rPr>
          <w:rFonts w:eastAsia="Calibri"/>
          <w:u w:val="single"/>
        </w:rPr>
        <w:t>more competitive.</w:t>
      </w:r>
      <w:r w:rsidRPr="00D3178F">
        <w:rPr>
          <w:rFonts w:eastAsia="Calibri"/>
          <w:sz w:val="16"/>
        </w:rPr>
        <w:t xml:space="preserve">[8] It makes sense to consumers as well. Consider, for example, the growing use of </w:t>
      </w:r>
      <w:r w:rsidRPr="00D3178F">
        <w:rPr>
          <w:rFonts w:eastAsia="Calibri"/>
          <w:b/>
          <w:iCs/>
          <w:highlight w:val="yellow"/>
          <w:u w:val="single"/>
        </w:rPr>
        <w:t>smartphones</w:t>
      </w:r>
      <w:r w:rsidRPr="00D3178F">
        <w:rPr>
          <w:rFonts w:eastAsia="Calibri"/>
          <w:sz w:val="16"/>
        </w:rPr>
        <w:t xml:space="preserve">. The product </w:t>
      </w:r>
      <w:r w:rsidRPr="00D3178F">
        <w:rPr>
          <w:rFonts w:eastAsia="Calibri"/>
          <w:highlight w:val="yellow"/>
          <w:u w:val="single"/>
        </w:rPr>
        <w:t>combines functions</w:t>
      </w:r>
      <w:r w:rsidRPr="00D3178F">
        <w:rPr>
          <w:rFonts w:eastAsia="Calibri"/>
          <w:u w:val="single"/>
        </w:rPr>
        <w:t xml:space="preserve"> that</w:t>
      </w:r>
      <w:r w:rsidRPr="00D3178F">
        <w:rPr>
          <w:rFonts w:eastAsia="Calibri"/>
          <w:sz w:val="16"/>
        </w:rPr>
        <w:t xml:space="preserve"> previously </w:t>
      </w:r>
      <w:r w:rsidRPr="00D3178F">
        <w:rPr>
          <w:rFonts w:eastAsia="Calibri"/>
          <w:u w:val="single"/>
        </w:rPr>
        <w:t>required a myriad of separate devices, including a telephone, camera, radio, television set, alarm clock, newspaper, photo album, voice recorder, maps, compass, and more.</w:t>
      </w:r>
    </w:p>
    <w:p w14:paraId="01135AFB" w14:textId="77777777" w:rsidR="00171353" w:rsidRPr="00D3178F" w:rsidRDefault="00171353" w:rsidP="00171353">
      <w:pPr>
        <w:spacing w:line="254" w:lineRule="auto"/>
        <w:rPr>
          <w:rFonts w:eastAsia="Calibri"/>
          <w:u w:val="single"/>
        </w:rPr>
      </w:pPr>
      <w:r w:rsidRPr="00D3178F">
        <w:rPr>
          <w:rFonts w:eastAsia="Calibri"/>
          <w:sz w:val="16"/>
        </w:rPr>
        <w:t xml:space="preserve">Replacement of many devices with one produces substantial efficiency gains. How substantial? In 2018, a team of 21 researchers led by Professor Arnulf Grubler from the International Institute for Applied Systems Analysis in Austria estimated the “savings from device convergence on smartphones … for materials use (device weight) and for its associated embodied energy use.” They found that </w:t>
      </w:r>
      <w:r w:rsidRPr="00D3178F">
        <w:rPr>
          <w:rFonts w:eastAsia="Calibri"/>
          <w:u w:val="single"/>
        </w:rPr>
        <w:t>smartphones</w:t>
      </w:r>
      <w:r w:rsidRPr="00D3178F">
        <w:rPr>
          <w:rFonts w:eastAsia="Calibri"/>
          <w:sz w:val="16"/>
        </w:rPr>
        <w:t xml:space="preserve"> can </w:t>
      </w:r>
      <w:r w:rsidRPr="00D3178F">
        <w:rPr>
          <w:rFonts w:eastAsia="Calibri"/>
          <w:highlight w:val="yellow"/>
          <w:u w:val="single"/>
        </w:rPr>
        <w:t>reduce material use by</w:t>
      </w:r>
      <w:r w:rsidRPr="00D3178F">
        <w:rPr>
          <w:rFonts w:eastAsia="Calibri"/>
          <w:u w:val="single"/>
        </w:rPr>
        <w:t xml:space="preserve"> a factor of </w:t>
      </w:r>
      <w:r w:rsidRPr="00D3178F">
        <w:rPr>
          <w:rFonts w:eastAsia="Calibri"/>
          <w:b/>
          <w:iCs/>
          <w:highlight w:val="yellow"/>
          <w:u w:val="single"/>
        </w:rPr>
        <w:t>300</w:t>
      </w:r>
      <w:r w:rsidRPr="00D3178F">
        <w:rPr>
          <w:rFonts w:eastAsia="Calibri"/>
          <w:u w:val="single"/>
        </w:rPr>
        <w:t>.</w:t>
      </w:r>
      <w:r w:rsidRPr="00D3178F">
        <w:rPr>
          <w:rFonts w:eastAsia="Calibri"/>
          <w:sz w:val="16"/>
        </w:rPr>
        <w:t xml:space="preserve"> They can reduce power use by a factor of 100 and standby energy use by a factor of 30.[9] That means that </w:t>
      </w:r>
      <w:r w:rsidRPr="00D3178F">
        <w:rPr>
          <w:rFonts w:eastAsia="Calibri"/>
          <w:u w:val="single"/>
        </w:rPr>
        <w:t>we use 99.67 percent less material, 99 percent less power, and 97 percent less standby energy.</w:t>
      </w:r>
    </w:p>
    <w:p w14:paraId="5E95FDCA" w14:textId="77777777" w:rsidR="00171353" w:rsidRPr="00D3178F" w:rsidRDefault="00171353" w:rsidP="00171353">
      <w:pPr>
        <w:spacing w:line="254" w:lineRule="auto"/>
        <w:rPr>
          <w:rFonts w:eastAsia="Calibri"/>
          <w:sz w:val="16"/>
        </w:rPr>
      </w:pPr>
      <w:r w:rsidRPr="00D3178F">
        <w:rPr>
          <w:rFonts w:eastAsia="Calibri"/>
          <w:sz w:val="16"/>
        </w:rPr>
        <w:t xml:space="preserve">To summarize, pessimists worry that future growth will mirror that seen during the Industrial Revolution: bigger and deeper mines, bigger and more polluting steel mills, and so on. But </w:t>
      </w:r>
      <w:r w:rsidRPr="00D3178F">
        <w:rPr>
          <w:rFonts w:eastAsia="Calibri"/>
          <w:u w:val="single"/>
        </w:rPr>
        <w:t>economic growth does not</w:t>
      </w:r>
      <w:r w:rsidRPr="00D3178F">
        <w:rPr>
          <w:rFonts w:eastAsia="Calibri"/>
          <w:sz w:val="16"/>
        </w:rPr>
        <w:t xml:space="preserve"> have to </w:t>
      </w:r>
      <w:r w:rsidRPr="00D3178F">
        <w:rPr>
          <w:rFonts w:eastAsia="Calibri"/>
          <w:u w:val="single"/>
        </w:rPr>
        <w:t>come from bigness.</w:t>
      </w:r>
      <w:r w:rsidRPr="00D3178F">
        <w:rPr>
          <w:rFonts w:eastAsia="Calibri"/>
          <w:sz w:val="16"/>
        </w:rPr>
        <w:t xml:space="preserve"> On the contrary, </w:t>
      </w:r>
      <w:r w:rsidRPr="00D3178F">
        <w:rPr>
          <w:rFonts w:eastAsia="Calibri"/>
          <w:u w:val="single"/>
        </w:rPr>
        <w:t>it can</w:t>
      </w:r>
      <w:r w:rsidRPr="00D3178F">
        <w:rPr>
          <w:rFonts w:eastAsia="Calibri"/>
          <w:sz w:val="16"/>
        </w:rPr>
        <w:t>—</w:t>
      </w:r>
      <w:r w:rsidRPr="00D3178F">
        <w:rPr>
          <w:rFonts w:eastAsia="Calibri"/>
          <w:u w:val="single"/>
        </w:rPr>
        <w:t>and doe</w:t>
      </w:r>
      <w:r w:rsidRPr="00D3178F">
        <w:rPr>
          <w:rFonts w:eastAsia="Calibri"/>
          <w:sz w:val="16"/>
        </w:rPr>
        <w:t>s—</w:t>
      </w:r>
      <w:r w:rsidRPr="00D3178F">
        <w:rPr>
          <w:rFonts w:eastAsia="Calibri"/>
          <w:u w:val="single"/>
        </w:rPr>
        <w:t>come from “smartness” with things like miniaturization</w:t>
      </w:r>
      <w:r w:rsidRPr="00D3178F">
        <w:rPr>
          <w:rFonts w:eastAsia="Calibri"/>
          <w:sz w:val="16"/>
        </w:rPr>
        <w:t>, as in the computing industry, which saw the replacement of massive mainframe computers with smaller and much more efficient personal computers. To quote the economic historian Joel Mokyr,</w:t>
      </w:r>
    </w:p>
    <w:p w14:paraId="3B360779" w14:textId="77777777" w:rsidR="00171353" w:rsidRPr="00D3178F" w:rsidRDefault="00171353" w:rsidP="00171353">
      <w:pPr>
        <w:spacing w:after="0" w:line="254" w:lineRule="auto"/>
        <w:ind w:left="720"/>
        <w:rPr>
          <w:rFonts w:eastAsia="Calibri"/>
          <w:sz w:val="16"/>
        </w:rPr>
      </w:pPr>
      <w:r w:rsidRPr="00D3178F">
        <w:rPr>
          <w:rFonts w:eastAsia="Calibri"/>
          <w:sz w:val="16"/>
        </w:rPr>
        <w:t xml:space="preserve">The main logical issue here is that </w:t>
      </w:r>
      <w:r w:rsidRPr="00D3178F">
        <w:rPr>
          <w:rFonts w:eastAsia="Calibri"/>
          <w:u w:val="single"/>
        </w:rPr>
        <w:t xml:space="preserve">economic growth can be </w:t>
      </w:r>
      <w:r w:rsidRPr="00D3178F">
        <w:rPr>
          <w:rFonts w:eastAsia="Calibri"/>
          <w:b/>
          <w:iCs/>
          <w:u w:val="single"/>
        </w:rPr>
        <w:t>resource</w:t>
      </w:r>
      <w:r w:rsidRPr="00D3178F">
        <w:rPr>
          <w:rFonts w:eastAsia="Calibri"/>
          <w:u w:val="single"/>
        </w:rPr>
        <w:t xml:space="preserve"> </w:t>
      </w:r>
      <w:r w:rsidRPr="00D3178F">
        <w:rPr>
          <w:rFonts w:eastAsia="Calibri"/>
          <w:b/>
          <w:iCs/>
          <w:u w:val="single"/>
        </w:rPr>
        <w:t>saving</w:t>
      </w:r>
      <w:r w:rsidRPr="00D3178F">
        <w:rPr>
          <w:rFonts w:eastAsia="Calibri"/>
          <w:u w:val="single"/>
        </w:rPr>
        <w:t xml:space="preserve"> as much as resource-using, and</w:t>
      </w:r>
      <w:r w:rsidRPr="00D3178F">
        <w:rPr>
          <w:rFonts w:eastAsia="Calibri"/>
          <w:sz w:val="16"/>
        </w:rPr>
        <w:t xml:space="preserve"> that </w:t>
      </w:r>
      <w:r w:rsidRPr="00D3178F">
        <w:rPr>
          <w:rFonts w:eastAsia="Calibri"/>
          <w:u w:val="single"/>
        </w:rPr>
        <w:t>the</w:t>
      </w:r>
      <w:r w:rsidRPr="00D3178F">
        <w:rPr>
          <w:rFonts w:eastAsia="Calibri"/>
          <w:sz w:val="16"/>
        </w:rPr>
        <w:t xml:space="preserve"> very </w:t>
      </w:r>
      <w:r w:rsidRPr="00D3178F">
        <w:rPr>
          <w:rFonts w:eastAsia="Calibri"/>
          <w:b/>
          <w:iCs/>
          <w:highlight w:val="yellow"/>
          <w:u w:val="single"/>
        </w:rPr>
        <w:t>negative effects</w:t>
      </w:r>
      <w:r w:rsidRPr="00D3178F">
        <w:rPr>
          <w:rFonts w:eastAsia="Calibri"/>
          <w:sz w:val="16"/>
        </w:rPr>
        <w:t xml:space="preserve"> that congestion and pollution engender will </w:t>
      </w:r>
      <w:r w:rsidRPr="00D3178F">
        <w:rPr>
          <w:rFonts w:eastAsia="Calibri"/>
          <w:b/>
          <w:iCs/>
          <w:highlight w:val="yellow"/>
          <w:u w:val="single"/>
        </w:rPr>
        <w:t>set into motion searches for techniques</w:t>
      </w:r>
      <w:r w:rsidRPr="00D3178F">
        <w:rPr>
          <w:rFonts w:eastAsia="Calibri"/>
          <w:b/>
          <w:iCs/>
          <w:u w:val="single"/>
        </w:rPr>
        <w:t xml:space="preserve"> that will abate them.</w:t>
      </w:r>
      <w:r w:rsidRPr="00D3178F">
        <w:rPr>
          <w:rFonts w:eastAsia="Calibri"/>
          <w:sz w:val="16"/>
        </w:rPr>
        <w:t xml:space="preserve"> Such responses may be more effective in democratic than in autocratic regimes because concerned public opinion can map better into public policy, but in the end the need for humans to breathe clean air is about as universal a value as one can find. Investment in soil reclamation, desalination, recycling, and renewable energy count just as much as economic growth as economic activities that use up resources. Whether or not wise policies will help steer technological progress in that direction, the basic notion that per capita income growth has to stop because the planet is finite is palpable nonsense.[10]</w:t>
      </w:r>
    </w:p>
    <w:p w14:paraId="22C99123" w14:textId="77777777" w:rsidR="00171353" w:rsidRPr="00D3178F" w:rsidRDefault="00171353" w:rsidP="00171353">
      <w:pPr>
        <w:spacing w:line="254" w:lineRule="auto"/>
        <w:rPr>
          <w:rFonts w:eastAsia="Calibri"/>
          <w:sz w:val="16"/>
          <w:szCs w:val="16"/>
        </w:rPr>
      </w:pPr>
      <w:r w:rsidRPr="00D3178F">
        <w:rPr>
          <w:rFonts w:eastAsia="Calibri"/>
          <w:sz w:val="16"/>
          <w:szCs w:val="16"/>
        </w:rPr>
        <w:t>Third, pessimists assume that humanity will sit idly by and allow environmental problems to overwhelm our planet. That is highly improbable given our species’ track record of tackling past challenges. According to Nordhaus, it took six times as much land to feed a single person in the Neolithic period as it does now. If we were still harvesting einkorn with sticks and stones, we would certainly be above our carrying capacity. Instead, we’ve improved our agricultural efficiency so much that less than 2 percent of the U.S population actually has to farm at all.[11]</w:t>
      </w:r>
    </w:p>
    <w:p w14:paraId="29D1BFF0" w14:textId="77777777" w:rsidR="00171353" w:rsidRPr="00D3178F" w:rsidRDefault="00171353" w:rsidP="00171353">
      <w:pPr>
        <w:spacing w:line="254" w:lineRule="auto"/>
        <w:rPr>
          <w:rFonts w:eastAsia="Calibri"/>
          <w:sz w:val="16"/>
        </w:rPr>
      </w:pPr>
      <w:r w:rsidRPr="00D3178F">
        <w:rPr>
          <w:rFonts w:eastAsia="Calibri"/>
          <w:sz w:val="16"/>
        </w:rPr>
        <w:t xml:space="preserve">As Ausubel and his colleagues noted in their 2013 article “Peak Farmland and the Prospect for Land Sparing,” if the productivity of the world’s farmers increases to U.S. levels, humanity will be able to restore at least 146 million hectares of cropland land to nature. This is an area two and a half times that of France or the size of ten Iowas.[12] As Bailey observed, “the UN Food and Agriculture Organization reports that </w:t>
      </w:r>
      <w:r w:rsidRPr="00D3178F">
        <w:rPr>
          <w:rFonts w:eastAsia="Calibri"/>
          <w:b/>
          <w:iCs/>
          <w:highlight w:val="yellow"/>
          <w:u w:val="single"/>
        </w:rPr>
        <w:t>land</w:t>
      </w:r>
      <w:r w:rsidRPr="00D3178F">
        <w:rPr>
          <w:rFonts w:eastAsia="Calibri"/>
          <w:u w:val="single"/>
        </w:rPr>
        <w:t xml:space="preserve"> devoted to agriculture</w:t>
      </w:r>
      <w:r w:rsidRPr="00D3178F">
        <w:rPr>
          <w:rFonts w:eastAsia="Calibri"/>
          <w:sz w:val="16"/>
        </w:rPr>
        <w:t xml:space="preserve"> (including pastures) </w:t>
      </w:r>
      <w:r w:rsidRPr="00D3178F">
        <w:rPr>
          <w:rFonts w:eastAsia="Calibri"/>
          <w:b/>
          <w:iCs/>
          <w:highlight w:val="yellow"/>
          <w:u w:val="single"/>
        </w:rPr>
        <w:t>peaked</w:t>
      </w:r>
      <w:r w:rsidRPr="00D3178F">
        <w:rPr>
          <w:rFonts w:eastAsia="Calibri"/>
          <w:u w:val="single"/>
        </w:rPr>
        <w:t xml:space="preserve"> in 2000</w:t>
      </w:r>
      <w:r w:rsidRPr="00D3178F">
        <w:rPr>
          <w:rFonts w:eastAsia="Calibri"/>
          <w:sz w:val="16"/>
        </w:rPr>
        <w:t xml:space="preserve"> at 4.915 billion hectares (12.15 billion acres) and had fallen to 4.828 billion hectares (11.93 billion acres) by 2017. </w:t>
      </w:r>
      <w:r w:rsidRPr="00D3178F">
        <w:rPr>
          <w:rFonts w:eastAsia="Calibri"/>
          <w:u w:val="single"/>
        </w:rPr>
        <w:t>This</w:t>
      </w:r>
      <w:r w:rsidRPr="00D3178F">
        <w:rPr>
          <w:rFonts w:eastAsia="Calibri"/>
          <w:sz w:val="16"/>
        </w:rPr>
        <w:t xml:space="preserve"> human </w:t>
      </w:r>
      <w:r w:rsidRPr="00D3178F">
        <w:rPr>
          <w:rFonts w:eastAsia="Calibri"/>
          <w:u w:val="single"/>
        </w:rPr>
        <w:t>withdrawal</w:t>
      </w:r>
      <w:r w:rsidRPr="00D3178F">
        <w:rPr>
          <w:rFonts w:eastAsia="Calibri"/>
          <w:sz w:val="16"/>
        </w:rPr>
        <w:t xml:space="preserve"> from the landscape </w:t>
      </w:r>
      <w:r w:rsidRPr="00D3178F">
        <w:rPr>
          <w:rFonts w:eastAsia="Calibri"/>
          <w:u w:val="single"/>
        </w:rPr>
        <w:t>is the</w:t>
      </w:r>
      <w:r w:rsidRPr="00D3178F">
        <w:rPr>
          <w:rFonts w:eastAsia="Calibri"/>
          <w:sz w:val="16"/>
        </w:rPr>
        <w:t xml:space="preserve"> likely </w:t>
      </w:r>
      <w:r w:rsidRPr="00D3178F">
        <w:rPr>
          <w:rFonts w:eastAsia="Calibri"/>
          <w:u w:val="single"/>
        </w:rPr>
        <w:t>prelude to</w:t>
      </w:r>
      <w:r w:rsidRPr="00D3178F">
        <w:rPr>
          <w:rFonts w:eastAsia="Calibri"/>
          <w:sz w:val="16"/>
        </w:rPr>
        <w:t xml:space="preserve"> a </w:t>
      </w:r>
      <w:r w:rsidRPr="00D3178F">
        <w:rPr>
          <w:rFonts w:eastAsia="Calibri"/>
          <w:u w:val="single"/>
        </w:rPr>
        <w:t>vast ecological restoration over the</w:t>
      </w:r>
      <w:r w:rsidRPr="00D3178F">
        <w:rPr>
          <w:rFonts w:eastAsia="Calibri"/>
          <w:sz w:val="16"/>
        </w:rPr>
        <w:t xml:space="preserve"> course of this </w:t>
      </w:r>
      <w:r w:rsidRPr="00D3178F">
        <w:rPr>
          <w:rFonts w:eastAsia="Calibri"/>
          <w:u w:val="single"/>
        </w:rPr>
        <w:t>[21st] century</w:t>
      </w:r>
      <w:r w:rsidRPr="00D3178F">
        <w:rPr>
          <w:rFonts w:eastAsia="Calibri"/>
          <w:sz w:val="16"/>
        </w:rPr>
        <w:t>.”[13]</w:t>
      </w:r>
    </w:p>
    <w:p w14:paraId="6EBD13F4" w14:textId="77777777" w:rsidR="00171353" w:rsidRPr="00D3178F" w:rsidRDefault="00171353" w:rsidP="00171353">
      <w:pPr>
        <w:spacing w:line="254" w:lineRule="auto"/>
        <w:rPr>
          <w:rFonts w:eastAsia="Calibri"/>
          <w:sz w:val="16"/>
        </w:rPr>
      </w:pPr>
      <w:r w:rsidRPr="00D3178F">
        <w:rPr>
          <w:rFonts w:eastAsia="Calibri"/>
          <w:sz w:val="16"/>
        </w:rPr>
        <w:t xml:space="preserve">In fact, as we write, </w:t>
      </w:r>
      <w:r w:rsidRPr="00D3178F">
        <w:rPr>
          <w:rFonts w:eastAsia="Calibri"/>
          <w:u w:val="single"/>
        </w:rPr>
        <w:t>many</w:t>
      </w:r>
      <w:r w:rsidRPr="00D3178F">
        <w:rPr>
          <w:rFonts w:eastAsia="Calibri"/>
          <w:sz w:val="16"/>
        </w:rPr>
        <w:t xml:space="preserve"> of the </w:t>
      </w:r>
      <w:r w:rsidRPr="00D3178F">
        <w:rPr>
          <w:rFonts w:eastAsia="Calibri"/>
          <w:b/>
          <w:iCs/>
          <w:u w:val="single"/>
        </w:rPr>
        <w:t>problems</w:t>
      </w:r>
      <w:r w:rsidRPr="00D3178F">
        <w:rPr>
          <w:rFonts w:eastAsia="Calibri"/>
          <w:u w:val="single"/>
        </w:rPr>
        <w:t xml:space="preserve"> identified by</w:t>
      </w:r>
      <w:r w:rsidRPr="00D3178F">
        <w:rPr>
          <w:rFonts w:eastAsia="Calibri"/>
          <w:sz w:val="16"/>
        </w:rPr>
        <w:t xml:space="preserve"> the </w:t>
      </w:r>
      <w:r w:rsidRPr="00D3178F">
        <w:rPr>
          <w:rFonts w:eastAsia="Calibri"/>
          <w:u w:val="single"/>
        </w:rPr>
        <w:t xml:space="preserve">pessimists </w:t>
      </w:r>
      <w:r w:rsidRPr="00D3178F">
        <w:rPr>
          <w:rFonts w:eastAsia="Calibri"/>
          <w:b/>
          <w:iCs/>
          <w:u w:val="single"/>
        </w:rPr>
        <w:t>are being addressed</w:t>
      </w:r>
      <w:r w:rsidRPr="00D3178F">
        <w:rPr>
          <w:rFonts w:eastAsia="Calibri"/>
          <w:sz w:val="16"/>
        </w:rPr>
        <w:t xml:space="preserve"> or are on the cusp of being addressed. The </w:t>
      </w:r>
      <w:r w:rsidRPr="00D3178F">
        <w:rPr>
          <w:rFonts w:eastAsia="Calibri"/>
          <w:b/>
          <w:iCs/>
          <w:highlight w:val="yellow"/>
          <w:u w:val="single"/>
        </w:rPr>
        <w:t>forest</w:t>
      </w:r>
      <w:r w:rsidRPr="00D3178F">
        <w:rPr>
          <w:rFonts w:eastAsia="Calibri"/>
          <w:sz w:val="16"/>
        </w:rPr>
        <w:t xml:space="preserve"> coverage </w:t>
      </w:r>
      <w:r w:rsidRPr="00D3178F">
        <w:rPr>
          <w:rFonts w:eastAsia="Calibri"/>
          <w:highlight w:val="yellow"/>
          <w:u w:val="single"/>
        </w:rPr>
        <w:t>is</w:t>
      </w:r>
      <w:r w:rsidRPr="00D3178F">
        <w:rPr>
          <w:rFonts w:eastAsia="Calibri"/>
          <w:b/>
          <w:iCs/>
          <w:highlight w:val="yellow"/>
          <w:u w:val="single"/>
        </w:rPr>
        <w:t xml:space="preserve"> growing</w:t>
      </w:r>
      <w:r w:rsidRPr="00D3178F">
        <w:rPr>
          <w:rFonts w:eastAsia="Calibri"/>
          <w:sz w:val="16"/>
        </w:rPr>
        <w:t xml:space="preserve"> in rich countries, </w:t>
      </w:r>
      <w:r w:rsidRPr="00D3178F">
        <w:rPr>
          <w:rFonts w:eastAsia="Calibri"/>
          <w:highlight w:val="yellow"/>
          <w:u w:val="single"/>
        </w:rPr>
        <w:t>species are</w:t>
      </w:r>
      <w:r w:rsidRPr="00D3178F">
        <w:rPr>
          <w:rFonts w:eastAsia="Calibri"/>
          <w:sz w:val="16"/>
        </w:rPr>
        <w:t xml:space="preserve"> being </w:t>
      </w:r>
      <w:r w:rsidRPr="00D3178F">
        <w:rPr>
          <w:rFonts w:eastAsia="Calibri"/>
          <w:b/>
          <w:iCs/>
          <w:highlight w:val="yellow"/>
          <w:u w:val="single"/>
        </w:rPr>
        <w:t>protected</w:t>
      </w:r>
      <w:r w:rsidRPr="00D3178F">
        <w:rPr>
          <w:rFonts w:eastAsia="Calibri"/>
          <w:b/>
          <w:iCs/>
          <w:u w:val="single"/>
        </w:rPr>
        <w:t xml:space="preserve"> at record levels</w:t>
      </w:r>
      <w:r w:rsidRPr="00D3178F">
        <w:rPr>
          <w:rFonts w:eastAsia="Calibri"/>
          <w:sz w:val="16"/>
        </w:rPr>
        <w:t xml:space="preserve"> throughout the world, </w:t>
      </w:r>
      <w:r w:rsidRPr="00D3178F">
        <w:rPr>
          <w:rFonts w:eastAsia="Calibri"/>
          <w:b/>
          <w:iCs/>
          <w:highlight w:val="yellow"/>
          <w:u w:val="single"/>
        </w:rPr>
        <w:t>freshwater</w:t>
      </w:r>
      <w:r w:rsidRPr="00D3178F">
        <w:rPr>
          <w:rFonts w:eastAsia="Calibri"/>
          <w:u w:val="single"/>
        </w:rPr>
        <w:t xml:space="preserve"> reserves </w:t>
      </w:r>
      <w:r w:rsidRPr="00D3178F">
        <w:rPr>
          <w:rFonts w:eastAsia="Calibri"/>
          <w:highlight w:val="yellow"/>
          <w:u w:val="single"/>
        </w:rPr>
        <w:t>are</w:t>
      </w:r>
      <w:r w:rsidRPr="00D3178F">
        <w:rPr>
          <w:rFonts w:eastAsia="Calibri"/>
          <w:sz w:val="16"/>
        </w:rPr>
        <w:t xml:space="preserve"> being </w:t>
      </w:r>
      <w:r w:rsidRPr="00D3178F">
        <w:rPr>
          <w:rFonts w:eastAsia="Calibri"/>
          <w:b/>
          <w:iCs/>
          <w:highlight w:val="yellow"/>
          <w:u w:val="single"/>
        </w:rPr>
        <w:t>replenished</w:t>
      </w:r>
      <w:r w:rsidRPr="00D3178F">
        <w:rPr>
          <w:rFonts w:eastAsia="Calibri"/>
          <w:highlight w:val="yellow"/>
          <w:u w:val="single"/>
        </w:rPr>
        <w:t xml:space="preserve"> through </w:t>
      </w:r>
      <w:r w:rsidRPr="00D3178F">
        <w:rPr>
          <w:rFonts w:eastAsia="Calibri"/>
          <w:b/>
          <w:iCs/>
          <w:highlight w:val="yellow"/>
          <w:u w:val="single"/>
        </w:rPr>
        <w:t>desalination</w:t>
      </w:r>
      <w:r w:rsidRPr="00D3178F">
        <w:rPr>
          <w:rFonts w:eastAsia="Calibri"/>
          <w:sz w:val="16"/>
        </w:rPr>
        <w:t xml:space="preserve"> in the Middle East, </w:t>
      </w:r>
      <w:r w:rsidRPr="00D3178F">
        <w:rPr>
          <w:rFonts w:eastAsia="Calibri"/>
          <w:b/>
          <w:iCs/>
          <w:u w:val="single"/>
        </w:rPr>
        <w:t xml:space="preserve">soil </w:t>
      </w:r>
      <w:r w:rsidRPr="00D3178F">
        <w:rPr>
          <w:rFonts w:eastAsia="Calibri"/>
          <w:b/>
          <w:iCs/>
          <w:highlight w:val="yellow"/>
          <w:u w:val="single"/>
        </w:rPr>
        <w:t>erosion</w:t>
      </w:r>
      <w:r w:rsidRPr="00D3178F">
        <w:rPr>
          <w:rFonts w:eastAsia="Calibri"/>
          <w:highlight w:val="yellow"/>
          <w:u w:val="single"/>
        </w:rPr>
        <w:t xml:space="preserve"> is</w:t>
      </w:r>
      <w:r w:rsidRPr="00D3178F">
        <w:rPr>
          <w:rFonts w:eastAsia="Calibri"/>
          <w:sz w:val="16"/>
        </w:rPr>
        <w:t xml:space="preserve"> being </w:t>
      </w:r>
      <w:r w:rsidRPr="00D3178F">
        <w:rPr>
          <w:rFonts w:eastAsia="Calibri"/>
          <w:highlight w:val="yellow"/>
          <w:u w:val="single"/>
        </w:rPr>
        <w:t xml:space="preserve">reduced through </w:t>
      </w:r>
      <w:r w:rsidRPr="00D3178F">
        <w:rPr>
          <w:rFonts w:eastAsia="Calibri"/>
          <w:b/>
          <w:iCs/>
          <w:highlight w:val="yellow"/>
          <w:u w:val="single"/>
        </w:rPr>
        <w:t>precision</w:t>
      </w:r>
      <w:r w:rsidRPr="00D3178F">
        <w:rPr>
          <w:rFonts w:eastAsia="Calibri"/>
          <w:highlight w:val="yellow"/>
          <w:u w:val="single"/>
        </w:rPr>
        <w:t xml:space="preserve"> </w:t>
      </w:r>
      <w:r w:rsidRPr="00D3178F">
        <w:rPr>
          <w:rFonts w:eastAsia="Calibri"/>
          <w:b/>
          <w:iCs/>
          <w:highlight w:val="yellow"/>
          <w:u w:val="single"/>
        </w:rPr>
        <w:t>ag</w:t>
      </w:r>
      <w:r w:rsidRPr="00D3178F">
        <w:rPr>
          <w:rFonts w:eastAsia="Calibri"/>
          <w:b/>
          <w:iCs/>
          <w:u w:val="single"/>
        </w:rPr>
        <w:t>riculture</w:t>
      </w:r>
      <w:r w:rsidRPr="00D3178F">
        <w:rPr>
          <w:rFonts w:eastAsia="Calibri"/>
          <w:sz w:val="16"/>
        </w:rPr>
        <w:t xml:space="preserve"> in Israel, and </w:t>
      </w:r>
      <w:r w:rsidRPr="00D3178F">
        <w:rPr>
          <w:rFonts w:eastAsia="Calibri"/>
          <w:b/>
          <w:iCs/>
          <w:u w:val="single"/>
        </w:rPr>
        <w:t xml:space="preserve">CO2 </w:t>
      </w:r>
      <w:r w:rsidRPr="00D3178F">
        <w:rPr>
          <w:rFonts w:eastAsia="Calibri"/>
          <w:b/>
          <w:iCs/>
          <w:highlight w:val="yellow"/>
          <w:u w:val="single"/>
        </w:rPr>
        <w:t>emissions have fallen</w:t>
      </w:r>
      <w:r w:rsidRPr="00D3178F">
        <w:rPr>
          <w:rFonts w:eastAsia="Calibri"/>
          <w:sz w:val="16"/>
        </w:rPr>
        <w:t xml:space="preserve"> in nuclear-friendly France and Sweden. In the future, </w:t>
      </w:r>
      <w:r w:rsidRPr="00D3178F">
        <w:rPr>
          <w:rFonts w:eastAsia="Calibri"/>
          <w:highlight w:val="yellow"/>
          <w:u w:val="single"/>
        </w:rPr>
        <w:t>g</w:t>
      </w:r>
      <w:r w:rsidRPr="00D3178F">
        <w:rPr>
          <w:rFonts w:eastAsia="Calibri"/>
          <w:u w:val="single"/>
        </w:rPr>
        <w:t xml:space="preserve">enetically </w:t>
      </w:r>
      <w:r w:rsidRPr="00D3178F">
        <w:rPr>
          <w:rFonts w:eastAsia="Calibri"/>
          <w:highlight w:val="yellow"/>
          <w:u w:val="single"/>
        </w:rPr>
        <w:t>m</w:t>
      </w:r>
      <w:r w:rsidRPr="00D3178F">
        <w:rPr>
          <w:rFonts w:eastAsia="Calibri"/>
          <w:u w:val="single"/>
        </w:rPr>
        <w:t xml:space="preserve">odified </w:t>
      </w:r>
      <w:r w:rsidRPr="00D3178F">
        <w:rPr>
          <w:rFonts w:eastAsia="Calibri"/>
          <w:highlight w:val="yellow"/>
          <w:u w:val="single"/>
        </w:rPr>
        <w:t>crops</w:t>
      </w:r>
      <w:r w:rsidRPr="00D3178F">
        <w:rPr>
          <w:rFonts w:eastAsia="Calibri"/>
          <w:u w:val="single"/>
        </w:rPr>
        <w:t xml:space="preserve"> could lead to </w:t>
      </w:r>
      <w:r w:rsidRPr="00D3178F">
        <w:rPr>
          <w:rFonts w:eastAsia="Calibri"/>
          <w:sz w:val="16"/>
        </w:rPr>
        <w:t xml:space="preserve">a </w:t>
      </w:r>
      <w:r w:rsidRPr="00D3178F">
        <w:rPr>
          <w:rFonts w:eastAsia="Calibri"/>
          <w:highlight w:val="yellow"/>
          <w:u w:val="single"/>
        </w:rPr>
        <w:t>decline</w:t>
      </w:r>
      <w:r w:rsidRPr="00D3178F">
        <w:rPr>
          <w:rFonts w:eastAsia="Calibri"/>
          <w:u w:val="single"/>
        </w:rPr>
        <w:t xml:space="preserve"> in</w:t>
      </w:r>
      <w:r w:rsidRPr="00D3178F">
        <w:rPr>
          <w:rFonts w:eastAsia="Calibri"/>
          <w:sz w:val="16"/>
        </w:rPr>
        <w:t xml:space="preserve"> the </w:t>
      </w:r>
      <w:r w:rsidRPr="00D3178F">
        <w:rPr>
          <w:rFonts w:eastAsia="Calibri"/>
          <w:u w:val="single"/>
        </w:rPr>
        <w:t xml:space="preserve">use of </w:t>
      </w:r>
      <w:r w:rsidRPr="00D3178F">
        <w:rPr>
          <w:rFonts w:eastAsia="Calibri"/>
          <w:b/>
          <w:iCs/>
          <w:highlight w:val="yellow"/>
          <w:u w:val="single"/>
        </w:rPr>
        <w:t>nitrogen</w:t>
      </w:r>
      <w:r w:rsidRPr="00D3178F">
        <w:rPr>
          <w:rFonts w:eastAsia="Calibri"/>
          <w:highlight w:val="yellow"/>
          <w:u w:val="single"/>
        </w:rPr>
        <w:t xml:space="preserve"> and </w:t>
      </w:r>
      <w:r w:rsidRPr="00D3178F">
        <w:rPr>
          <w:rFonts w:eastAsia="Calibri"/>
          <w:b/>
          <w:iCs/>
          <w:highlight w:val="yellow"/>
          <w:u w:val="single"/>
        </w:rPr>
        <w:t>phosphorus</w:t>
      </w:r>
      <w:r w:rsidRPr="00D3178F">
        <w:rPr>
          <w:rFonts w:eastAsia="Calibri"/>
          <w:u w:val="single"/>
        </w:rPr>
        <w:t>, and</w:t>
      </w:r>
      <w:r w:rsidRPr="00D3178F">
        <w:rPr>
          <w:rFonts w:eastAsia="Calibri"/>
          <w:sz w:val="16"/>
        </w:rPr>
        <w:t xml:space="preserve"> wild </w:t>
      </w:r>
      <w:r w:rsidRPr="00D3178F">
        <w:rPr>
          <w:rFonts w:eastAsia="Calibri"/>
          <w:b/>
          <w:iCs/>
          <w:highlight w:val="yellow"/>
          <w:u w:val="single"/>
        </w:rPr>
        <w:t>fish stocks</w:t>
      </w:r>
      <w:r w:rsidRPr="00D3178F">
        <w:rPr>
          <w:rFonts w:eastAsia="Calibri"/>
          <w:u w:val="single"/>
        </w:rPr>
        <w:t xml:space="preserve"> could</w:t>
      </w:r>
      <w:r w:rsidRPr="00D3178F">
        <w:rPr>
          <w:rFonts w:eastAsia="Calibri"/>
          <w:b/>
          <w:iCs/>
          <w:u w:val="single"/>
        </w:rPr>
        <w:t xml:space="preserve"> </w:t>
      </w:r>
      <w:r w:rsidRPr="00D3178F">
        <w:rPr>
          <w:rFonts w:eastAsia="Calibri"/>
          <w:b/>
          <w:iCs/>
          <w:highlight w:val="yellow"/>
          <w:u w:val="single"/>
        </w:rPr>
        <w:t>bounce back through</w:t>
      </w:r>
      <w:r w:rsidRPr="00D3178F">
        <w:rPr>
          <w:rFonts w:eastAsia="Calibri"/>
          <w:b/>
          <w:iCs/>
          <w:u w:val="single"/>
        </w:rPr>
        <w:t xml:space="preserve"> </w:t>
      </w:r>
      <w:r w:rsidRPr="00D3178F">
        <w:rPr>
          <w:rFonts w:eastAsia="Calibri"/>
          <w:sz w:val="16"/>
        </w:rPr>
        <w:t xml:space="preserve">greater use of </w:t>
      </w:r>
      <w:r w:rsidRPr="00D3178F">
        <w:rPr>
          <w:rFonts w:eastAsia="Calibri"/>
          <w:b/>
          <w:iCs/>
          <w:highlight w:val="yellow"/>
          <w:u w:val="single"/>
        </w:rPr>
        <w:t>aquaculture</w:t>
      </w:r>
      <w:r w:rsidRPr="00D3178F">
        <w:rPr>
          <w:rFonts w:eastAsia="Calibri"/>
          <w:sz w:val="16"/>
        </w:rPr>
        <w:t>, which is rapidly expanding in China. What’s needed to</w:t>
      </w:r>
    </w:p>
    <w:bookmarkEnd w:id="20"/>
    <w:p w14:paraId="66B37990" w14:textId="77777777" w:rsidR="00171353" w:rsidRPr="00B04871" w:rsidRDefault="00171353" w:rsidP="00171353"/>
    <w:p w14:paraId="0E4B8852" w14:textId="77777777" w:rsidR="00171353" w:rsidRDefault="00171353" w:rsidP="00171353">
      <w:pPr>
        <w:pStyle w:val="Heading2"/>
        <w:rPr>
          <w:rFonts w:cs="Calibri"/>
        </w:rPr>
      </w:pPr>
      <w:r w:rsidRPr="006C59DD">
        <w:rPr>
          <w:rFonts w:cs="Calibri"/>
        </w:rPr>
        <w:t>UCF</w:t>
      </w:r>
    </w:p>
    <w:p w14:paraId="093D2221" w14:textId="77777777" w:rsidR="00171353" w:rsidRPr="00D3178F" w:rsidRDefault="00171353" w:rsidP="00171353"/>
    <w:p w14:paraId="09530B15" w14:textId="77777777" w:rsidR="00171353" w:rsidRPr="00D3178F" w:rsidRDefault="00171353" w:rsidP="00171353">
      <w:pPr>
        <w:pStyle w:val="Heading4"/>
        <w:rPr>
          <w:rFonts w:cs="Calibri"/>
        </w:rPr>
      </w:pPr>
      <w:r w:rsidRPr="00D3178F">
        <w:rPr>
          <w:rFonts w:cs="Calibri"/>
        </w:rPr>
        <w:t>Pre-empted. The burden is if state action interferes with the RLA.</w:t>
      </w:r>
    </w:p>
    <w:p w14:paraId="51DCD5DB" w14:textId="77777777" w:rsidR="00171353" w:rsidRPr="00D3178F" w:rsidRDefault="00171353" w:rsidP="00171353">
      <w:r w:rsidRPr="00D3178F">
        <w:rPr>
          <w:rStyle w:val="Style13ptBold"/>
        </w:rPr>
        <w:t>Ellison 81</w:t>
      </w:r>
      <w:r w:rsidRPr="00D3178F">
        <w:t xml:space="preserve"> (Morris A., Partner at Womble, Bond and Dickinson. JD from Duke University School of Law "Federal Preemption under the Railway Labor Act: Traditional vs. Essential State Functions in the Context of Commuter Transit Systems." </w:t>
      </w:r>
      <w:r w:rsidRPr="00D3178F">
        <w:rPr>
          <w:i/>
          <w:iCs/>
        </w:rPr>
        <w:t>Duke LJ</w:t>
      </w:r>
      <w:r w:rsidRPr="00D3178F">
        <w:t> (1981): 999)</w:t>
      </w:r>
    </w:p>
    <w:p w14:paraId="2005195D" w14:textId="77777777" w:rsidR="00171353" w:rsidRPr="00D3178F" w:rsidRDefault="00171353" w:rsidP="00171353">
      <w:pPr>
        <w:ind w:firstLine="720"/>
        <w:rPr>
          <w:sz w:val="14"/>
        </w:rPr>
      </w:pPr>
      <w:r w:rsidRPr="00D3178F">
        <w:rPr>
          <w:u w:val="single"/>
        </w:rPr>
        <w:t xml:space="preserve">The proposed framework explains the results of some </w:t>
      </w:r>
      <w:r w:rsidRPr="00D3178F">
        <w:rPr>
          <w:rStyle w:val="Emphasis"/>
        </w:rPr>
        <w:t>labor preemption</w:t>
      </w:r>
      <w:r w:rsidRPr="00D3178F">
        <w:rPr>
          <w:u w:val="single"/>
        </w:rPr>
        <w:t xml:space="preserve"> cases</w:t>
      </w:r>
      <w:r w:rsidRPr="00D3178F">
        <w:rPr>
          <w:sz w:val="14"/>
        </w:rPr>
        <w:t xml:space="preserve">.221 </w:t>
      </w:r>
      <w:r w:rsidRPr="00D3178F">
        <w:rPr>
          <w:b/>
          <w:bCs/>
          <w:highlight w:val="yellow"/>
          <w:u w:val="single"/>
        </w:rPr>
        <w:t>When states regulate</w:t>
      </w:r>
      <w:r w:rsidRPr="00D3178F">
        <w:rPr>
          <w:highlight w:val="yellow"/>
          <w:u w:val="single"/>
        </w:rPr>
        <w:t xml:space="preserve"> </w:t>
      </w:r>
      <w:r w:rsidRPr="00D3178F">
        <w:rPr>
          <w:b/>
          <w:bCs/>
          <w:highlight w:val="yellow"/>
          <w:u w:val="single"/>
        </w:rPr>
        <w:t>nontraditional interests</w:t>
      </w:r>
      <w:r w:rsidRPr="00D3178F">
        <w:rPr>
          <w:u w:val="single"/>
        </w:rPr>
        <w:t xml:space="preserve">, </w:t>
      </w:r>
      <w:r w:rsidRPr="00D3178F">
        <w:rPr>
          <w:rStyle w:val="Emphasis"/>
          <w:highlight w:val="yellow"/>
        </w:rPr>
        <w:t>the</w:t>
      </w:r>
      <w:r w:rsidRPr="00D3178F">
        <w:rPr>
          <w:rStyle w:val="Emphasis"/>
        </w:rPr>
        <w:t xml:space="preserve"> federal </w:t>
      </w:r>
      <w:r w:rsidRPr="00D3178F">
        <w:rPr>
          <w:rStyle w:val="Emphasis"/>
          <w:highlight w:val="yellow"/>
        </w:rPr>
        <w:t>statutory scheme</w:t>
      </w:r>
      <w:r w:rsidRPr="00D3178F">
        <w:rPr>
          <w:rStyle w:val="Emphasis"/>
        </w:rPr>
        <w:t xml:space="preserve"> generally </w:t>
      </w:r>
      <w:r w:rsidRPr="00D3178F">
        <w:rPr>
          <w:rStyle w:val="Emphasis"/>
          <w:highlight w:val="yellow"/>
        </w:rPr>
        <w:t>preempts</w:t>
      </w:r>
      <w:r w:rsidRPr="00D3178F">
        <w:rPr>
          <w:u w:val="single"/>
        </w:rPr>
        <w:t xml:space="preserve"> state regulation. </w:t>
      </w:r>
      <w:r w:rsidRPr="00D3178F">
        <w:rPr>
          <w:sz w:val="14"/>
        </w:rPr>
        <w:t xml:space="preserve">To avoid preemption, however, </w:t>
      </w:r>
      <w:r w:rsidRPr="00D3178F">
        <w:rPr>
          <w:u w:val="single"/>
        </w:rPr>
        <w:t>a state must show that its interest is demonstrably greater than the federal interest</w:t>
      </w:r>
      <w:r w:rsidRPr="00D3178F">
        <w:rPr>
          <w:sz w:val="14"/>
        </w:rPr>
        <w:t>. In New York Telephone Co. v. New York State Department of Labor 222 the Court upheld a state statute that provided unemployment compensation to strikers, even though the statute undoubtedly affected the collective bargaining process. The Court found no evidence in the NLRA of congressional intent to deny a state the power to enact an unemployment compensation system.223 The proposed analysis would classify this state activity as essential and would find it protected in view of the demonstrably greater state interest in a comprehensive unemployment compensation scheme than the federal interest in precluding the scheme.2 24</w:t>
      </w:r>
    </w:p>
    <w:p w14:paraId="7EAAC05A" w14:textId="77777777" w:rsidR="00171353" w:rsidRPr="00D3178F" w:rsidRDefault="00171353" w:rsidP="00171353">
      <w:pPr>
        <w:ind w:firstLine="720"/>
        <w:rPr>
          <w:u w:val="single"/>
        </w:rPr>
      </w:pPr>
      <w:r w:rsidRPr="00D3178F">
        <w:rPr>
          <w:sz w:val="14"/>
        </w:rPr>
        <w:t xml:space="preserve">Under the proposed analysis, a commuter-freight </w:t>
      </w:r>
      <w:r w:rsidRPr="00D3178F">
        <w:rPr>
          <w:rStyle w:val="Emphasis"/>
          <w:highlight w:val="yellow"/>
        </w:rPr>
        <w:t>rail</w:t>
      </w:r>
      <w:r w:rsidRPr="00D3178F">
        <w:rPr>
          <w:rStyle w:val="Emphasis"/>
        </w:rPr>
        <w:t xml:space="preserve"> service </w:t>
      </w:r>
      <w:r w:rsidRPr="00D3178F">
        <w:rPr>
          <w:rStyle w:val="Emphasis"/>
          <w:highlight w:val="yellow"/>
        </w:rPr>
        <w:t>is an essential state function</w:t>
      </w:r>
      <w:r w:rsidRPr="00D3178F">
        <w:rPr>
          <w:sz w:val="14"/>
        </w:rPr>
        <w:t xml:space="preserve">. </w:t>
      </w:r>
      <w:r w:rsidRPr="00D3178F">
        <w:rPr>
          <w:u w:val="single"/>
        </w:rPr>
        <w:t>Consequently, to avoid application of the RLA, the state must prove that its interest in providing these services is demonstrably greater than the federal interest embodied in the RLA.</w:t>
      </w:r>
    </w:p>
    <w:p w14:paraId="77A2260B" w14:textId="77777777" w:rsidR="00171353" w:rsidRPr="00D3178F" w:rsidRDefault="00171353" w:rsidP="00171353">
      <w:pPr>
        <w:rPr>
          <w:sz w:val="14"/>
        </w:rPr>
      </w:pPr>
      <w:r w:rsidRPr="00D3178F">
        <w:rPr>
          <w:sz w:val="14"/>
        </w:rPr>
        <w:tab/>
      </w:r>
      <w:r w:rsidRPr="00D3178F">
        <w:rPr>
          <w:highlight w:val="yellow"/>
          <w:u w:val="single"/>
        </w:rPr>
        <w:t xml:space="preserve">The </w:t>
      </w:r>
      <w:r w:rsidRPr="00D3178F">
        <w:rPr>
          <w:rStyle w:val="Emphasis"/>
          <w:highlight w:val="yellow"/>
        </w:rPr>
        <w:t>federal interest</w:t>
      </w:r>
      <w:r w:rsidRPr="00D3178F">
        <w:rPr>
          <w:highlight w:val="yellow"/>
          <w:u w:val="single"/>
        </w:rPr>
        <w:t xml:space="preserve"> in the </w:t>
      </w:r>
      <w:r w:rsidRPr="00D3178F">
        <w:rPr>
          <w:b/>
          <w:bCs/>
          <w:highlight w:val="yellow"/>
          <w:u w:val="single"/>
        </w:rPr>
        <w:t>RLA</w:t>
      </w:r>
      <w:r w:rsidRPr="00D3178F">
        <w:rPr>
          <w:highlight w:val="yellow"/>
          <w:u w:val="single"/>
        </w:rPr>
        <w:t xml:space="preserve"> is </w:t>
      </w:r>
      <w:r w:rsidRPr="00D3178F">
        <w:rPr>
          <w:rStyle w:val="Emphasis"/>
          <w:highlight w:val="yellow"/>
        </w:rPr>
        <w:t>particularly strong</w:t>
      </w:r>
      <w:r w:rsidRPr="00D3178F">
        <w:rPr>
          <w:sz w:val="14"/>
        </w:rPr>
        <w:t xml:space="preserve">. </w:t>
      </w:r>
      <w:r w:rsidRPr="00D3178F">
        <w:rPr>
          <w:u w:val="single"/>
        </w:rPr>
        <w:t xml:space="preserve">In </w:t>
      </w:r>
      <w:r w:rsidRPr="00D3178F">
        <w:rPr>
          <w:i/>
          <w:iCs/>
          <w:u w:val="single"/>
        </w:rPr>
        <w:t>Brotherhood of Railroad Trainmen v. Jacksonville Terminal Co</w:t>
      </w:r>
      <w:r w:rsidRPr="00D3178F">
        <w:rPr>
          <w:u w:val="single"/>
        </w:rPr>
        <w:t xml:space="preserve">.,225 </w:t>
      </w:r>
      <w:r w:rsidRPr="00D3178F">
        <w:rPr>
          <w:highlight w:val="yellow"/>
          <w:u w:val="single"/>
        </w:rPr>
        <w:t>the</w:t>
      </w:r>
      <w:r w:rsidRPr="00D3178F">
        <w:rPr>
          <w:u w:val="single"/>
        </w:rPr>
        <w:t xml:space="preserve"> Supreme </w:t>
      </w:r>
      <w:r w:rsidRPr="00D3178F">
        <w:rPr>
          <w:rStyle w:val="Emphasis"/>
          <w:highlight w:val="yellow"/>
        </w:rPr>
        <w:t>Court</w:t>
      </w:r>
      <w:r w:rsidRPr="00D3178F">
        <w:rPr>
          <w:u w:val="single"/>
        </w:rPr>
        <w:t xml:space="preserve">, for example, </w:t>
      </w:r>
      <w:r w:rsidRPr="00D3178F">
        <w:rPr>
          <w:b/>
          <w:bCs/>
          <w:highlight w:val="yellow"/>
          <w:u w:val="single"/>
        </w:rPr>
        <w:t>refused to allow a state</w:t>
      </w:r>
      <w:r w:rsidRPr="00D3178F">
        <w:rPr>
          <w:highlight w:val="yellow"/>
          <w:u w:val="single"/>
        </w:rPr>
        <w:t xml:space="preserve"> to </w:t>
      </w:r>
      <w:r w:rsidRPr="00D3178F">
        <w:rPr>
          <w:b/>
          <w:bCs/>
          <w:highlight w:val="yellow"/>
          <w:u w:val="single"/>
        </w:rPr>
        <w:t>regulate</w:t>
      </w:r>
      <w:r w:rsidRPr="00D3178F">
        <w:rPr>
          <w:u w:val="single"/>
        </w:rPr>
        <w:t xml:space="preserve"> the economic </w:t>
      </w:r>
      <w:r w:rsidRPr="00D3178F">
        <w:rPr>
          <w:rStyle w:val="Emphasis"/>
          <w:highlight w:val="yellow"/>
        </w:rPr>
        <w:t>combat between parties subject to the RLA</w:t>
      </w:r>
      <w:r w:rsidRPr="00D3178F">
        <w:rPr>
          <w:sz w:val="14"/>
        </w:rPr>
        <w:t xml:space="preserve">. </w:t>
      </w:r>
      <w:r w:rsidRPr="00D3178F">
        <w:rPr>
          <w:u w:val="single"/>
        </w:rPr>
        <w:t xml:space="preserve">Finding that employees have the </w:t>
      </w:r>
      <w:r w:rsidRPr="00D3178F">
        <w:rPr>
          <w:rStyle w:val="Emphasis"/>
        </w:rPr>
        <w:t>right to strike</w:t>
      </w:r>
      <w:r w:rsidRPr="00D3178F">
        <w:rPr>
          <w:u w:val="single"/>
        </w:rPr>
        <w:t xml:space="preserve"> under the RLA</w:t>
      </w:r>
      <w:r w:rsidRPr="00D3178F">
        <w:rPr>
          <w:sz w:val="14"/>
        </w:rPr>
        <w:t xml:space="preserve">,226 </w:t>
      </w:r>
      <w:r w:rsidRPr="00D3178F">
        <w:rPr>
          <w:u w:val="single"/>
        </w:rPr>
        <w:t xml:space="preserve">the Court held that </w:t>
      </w:r>
      <w:r w:rsidRPr="00D3178F">
        <w:rPr>
          <w:highlight w:val="yellow"/>
          <w:u w:val="single"/>
        </w:rPr>
        <w:t xml:space="preserve">the </w:t>
      </w:r>
      <w:r w:rsidRPr="00D3178F">
        <w:rPr>
          <w:b/>
          <w:bCs/>
          <w:highlight w:val="yellow"/>
          <w:u w:val="single"/>
        </w:rPr>
        <w:t>state had failed to meet its burden</w:t>
      </w:r>
      <w:r w:rsidRPr="00D3178F">
        <w:rPr>
          <w:highlight w:val="yellow"/>
          <w:u w:val="single"/>
        </w:rPr>
        <w:t xml:space="preserve"> of proving</w:t>
      </w:r>
      <w:r w:rsidRPr="00D3178F">
        <w:rPr>
          <w:u w:val="single"/>
        </w:rPr>
        <w:t xml:space="preserve"> that the </w:t>
      </w:r>
      <w:r w:rsidRPr="00D3178F">
        <w:rPr>
          <w:highlight w:val="yellow"/>
          <w:u w:val="single"/>
        </w:rPr>
        <w:t>regulation</w:t>
      </w:r>
      <w:r w:rsidRPr="00D3178F">
        <w:rPr>
          <w:u w:val="single"/>
        </w:rPr>
        <w:t xml:space="preserve"> of peaceful picketing </w:t>
      </w:r>
      <w:r w:rsidRPr="00D3178F">
        <w:rPr>
          <w:highlight w:val="yellow"/>
          <w:u w:val="single"/>
        </w:rPr>
        <w:t xml:space="preserve">did </w:t>
      </w:r>
      <w:r w:rsidRPr="00D3178F">
        <w:rPr>
          <w:rStyle w:val="Emphasis"/>
          <w:highlight w:val="yellow"/>
        </w:rPr>
        <w:t>not interfere with the RLA</w:t>
      </w:r>
      <w:r w:rsidRPr="00D3178F">
        <w:rPr>
          <w:sz w:val="14"/>
        </w:rPr>
        <w:t>.227</w:t>
      </w:r>
    </w:p>
    <w:p w14:paraId="229A5CD3" w14:textId="77777777" w:rsidR="00171353" w:rsidRDefault="00171353" w:rsidP="00171353"/>
    <w:p w14:paraId="16E7C2A0" w14:textId="77777777" w:rsidR="00171353" w:rsidRPr="00D3178F" w:rsidRDefault="00171353" w:rsidP="00171353">
      <w:pPr>
        <w:pStyle w:val="Heading4"/>
        <w:rPr>
          <w:rFonts w:cs="Calibri"/>
        </w:rPr>
      </w:pPr>
      <w:r w:rsidRPr="00D3178F">
        <w:rPr>
          <w:rFonts w:cs="Calibri"/>
        </w:rPr>
        <w:t>AND CP violates interstate commerce</w:t>
      </w:r>
    </w:p>
    <w:p w14:paraId="542241E6" w14:textId="77777777" w:rsidR="00171353" w:rsidRPr="00D3178F" w:rsidRDefault="00171353" w:rsidP="00171353">
      <w:r w:rsidRPr="00D3178F">
        <w:rPr>
          <w:rStyle w:val="Style13ptBold"/>
        </w:rPr>
        <w:t>Kemp and van Doren 23</w:t>
      </w:r>
      <w:r w:rsidRPr="00D3178F">
        <w:t xml:space="preserve"> (David Kemp is a policy analyst. MS in applied economics from Johns Hopkins University and BA in history from Bucknell University. Peter Van Doren is editor of the quarterly journal Regulation and an expert on the regulation of housing, land, energy, the environment, transportation, and labor. He has taught at the Woodrow Wilson School of Public and International Affairs at Princeton University, the School of Organization and Management at Yale University, and the University of North Carolina at Chapel Hill. Master’s degree and doctorate from Yale University. “Understanding the Railroads-Unions Fight” </w:t>
      </w:r>
      <w:r w:rsidRPr="00D3178F">
        <w:rPr>
          <w:i/>
          <w:iCs/>
        </w:rPr>
        <w:t>Regulation</w:t>
      </w:r>
      <w:r w:rsidRPr="00D3178F">
        <w:t xml:space="preserve"> Spring 2023)</w:t>
      </w:r>
    </w:p>
    <w:p w14:paraId="41470339" w14:textId="77777777" w:rsidR="00171353" w:rsidRPr="00D3178F" w:rsidRDefault="00171353" w:rsidP="00171353">
      <w:pPr>
        <w:rPr>
          <w:sz w:val="14"/>
        </w:rPr>
      </w:pPr>
      <w:r w:rsidRPr="00D3178F">
        <w:rPr>
          <w:sz w:val="14"/>
        </w:rPr>
        <w:t>History of Rail Regulation</w:t>
      </w:r>
    </w:p>
    <w:p w14:paraId="5C538669" w14:textId="77777777" w:rsidR="00171353" w:rsidRPr="00D3178F" w:rsidRDefault="00171353" w:rsidP="00171353">
      <w:pPr>
        <w:rPr>
          <w:sz w:val="14"/>
        </w:rPr>
      </w:pPr>
      <w:r w:rsidRPr="00D3178F">
        <w:rPr>
          <w:u w:val="single"/>
        </w:rPr>
        <w:t xml:space="preserve">Federal </w:t>
      </w:r>
      <w:r w:rsidRPr="00D3178F">
        <w:rPr>
          <w:rStyle w:val="Emphasis"/>
        </w:rPr>
        <w:t>regulation</w:t>
      </w:r>
      <w:r w:rsidRPr="00D3178F">
        <w:rPr>
          <w:u w:val="single"/>
        </w:rPr>
        <w:t xml:space="preserve"> of </w:t>
      </w:r>
      <w:r w:rsidRPr="00D3178F">
        <w:rPr>
          <w:b/>
          <w:bCs/>
          <w:u w:val="single"/>
        </w:rPr>
        <w:t>railroads</w:t>
      </w:r>
      <w:r w:rsidRPr="00D3178F">
        <w:rPr>
          <w:u w:val="single"/>
        </w:rPr>
        <w:t xml:space="preserve"> began with the creation of the Interstate Commerce Commission (</w:t>
      </w:r>
      <w:r w:rsidRPr="00D3178F">
        <w:rPr>
          <w:rStyle w:val="Emphasis"/>
        </w:rPr>
        <w:t>ICC</w:t>
      </w:r>
      <w:r w:rsidRPr="00D3178F">
        <w:rPr>
          <w:u w:val="single"/>
        </w:rPr>
        <w:t xml:space="preserve">) in 1887. The impetus was </w:t>
      </w:r>
      <w:r w:rsidRPr="00D3178F">
        <w:rPr>
          <w:b/>
          <w:bCs/>
          <w:u w:val="single"/>
        </w:rPr>
        <w:t>pressure</w:t>
      </w:r>
      <w:r w:rsidRPr="00D3178F">
        <w:rPr>
          <w:u w:val="single"/>
        </w:rPr>
        <w:t xml:space="preserve"> from </w:t>
      </w:r>
      <w:r w:rsidRPr="00D3178F">
        <w:rPr>
          <w:rStyle w:val="Emphasis"/>
        </w:rPr>
        <w:t>farmers</w:t>
      </w:r>
      <w:r w:rsidRPr="00D3178F">
        <w:rPr>
          <w:u w:val="single"/>
        </w:rPr>
        <w:t xml:space="preserve"> and </w:t>
      </w:r>
      <w:r w:rsidRPr="00D3178F">
        <w:rPr>
          <w:rStyle w:val="Emphasis"/>
        </w:rPr>
        <w:t>shippers</w:t>
      </w:r>
      <w:r w:rsidRPr="00D3178F">
        <w:rPr>
          <w:u w:val="single"/>
        </w:rPr>
        <w:t xml:space="preserve"> in the western and southern United States who felt </w:t>
      </w:r>
      <w:r w:rsidRPr="00D3178F">
        <w:rPr>
          <w:rStyle w:val="Emphasis"/>
        </w:rPr>
        <w:t>disadvantaged by railroads</w:t>
      </w:r>
      <w:r w:rsidRPr="00D3178F">
        <w:rPr>
          <w:u w:val="single"/>
        </w:rPr>
        <w:t xml:space="preserve"> charging higher freight rates for short vs. long hauls and for small vs. large shippers. </w:t>
      </w:r>
      <w:r w:rsidRPr="00D3178F">
        <w:rPr>
          <w:rStyle w:val="Emphasis"/>
          <w:highlight w:val="yellow"/>
        </w:rPr>
        <w:t>State regulations had proven ineffective</w:t>
      </w:r>
      <w:r w:rsidRPr="00D3178F">
        <w:rPr>
          <w:u w:val="single"/>
        </w:rPr>
        <w:t xml:space="preserve"> in </w:t>
      </w:r>
      <w:r w:rsidRPr="00D3178F">
        <w:rPr>
          <w:b/>
          <w:bCs/>
          <w:u w:val="single"/>
        </w:rPr>
        <w:t>curtailing</w:t>
      </w:r>
      <w:r w:rsidRPr="00D3178F">
        <w:rPr>
          <w:u w:val="single"/>
        </w:rPr>
        <w:t xml:space="preserve"> such practices, and in 1886 </w:t>
      </w:r>
      <w:r w:rsidRPr="00D3178F">
        <w:rPr>
          <w:rStyle w:val="Emphasis"/>
        </w:rPr>
        <w:t>t</w:t>
      </w:r>
      <w:r w:rsidRPr="00D3178F">
        <w:rPr>
          <w:rStyle w:val="Emphasis"/>
          <w:highlight w:val="yellow"/>
        </w:rPr>
        <w:t>he Supreme Court</w:t>
      </w:r>
      <w:r w:rsidRPr="00D3178F">
        <w:rPr>
          <w:highlight w:val="yellow"/>
          <w:u w:val="single"/>
        </w:rPr>
        <w:t xml:space="preserve"> </w:t>
      </w:r>
      <w:r w:rsidRPr="00D3178F">
        <w:rPr>
          <w:b/>
          <w:bCs/>
          <w:highlight w:val="yellow"/>
          <w:u w:val="single"/>
        </w:rPr>
        <w:t>ruled</w:t>
      </w:r>
      <w:r w:rsidRPr="00D3178F">
        <w:rPr>
          <w:highlight w:val="yellow"/>
          <w:u w:val="single"/>
        </w:rPr>
        <w:t xml:space="preserve"> that </w:t>
      </w:r>
      <w:r w:rsidRPr="00D3178F">
        <w:rPr>
          <w:rStyle w:val="Emphasis"/>
          <w:highlight w:val="yellow"/>
        </w:rPr>
        <w:t>states could not regulate interstate commerce</w:t>
      </w:r>
      <w:r w:rsidRPr="00D3178F">
        <w:rPr>
          <w:u w:val="single"/>
        </w:rPr>
        <w:t>.</w:t>
      </w:r>
      <w:r w:rsidRPr="00D3178F">
        <w:rPr>
          <w:sz w:val="14"/>
        </w:rPr>
        <w:t xml:space="preserve"> Congress thus established the ICC, tasked with ensuring that railroads charged reasonable rates and making sure they did not charge different rates for shipping the same commodity based on region or the length of the haul.</w:t>
      </w:r>
    </w:p>
    <w:p w14:paraId="0B5848C8" w14:textId="77777777" w:rsidR="00171353" w:rsidRPr="00D3178F" w:rsidRDefault="00171353" w:rsidP="00171353">
      <w:pPr>
        <w:pStyle w:val="Heading4"/>
        <w:rPr>
          <w:rFonts w:cs="Calibri"/>
        </w:rPr>
      </w:pPr>
      <w:r w:rsidRPr="00D3178F">
        <w:rPr>
          <w:rFonts w:cs="Calibri"/>
        </w:rPr>
        <w:t>Court strikes it down.</w:t>
      </w:r>
    </w:p>
    <w:p w14:paraId="54ECE3F1" w14:textId="77777777" w:rsidR="00171353" w:rsidRPr="00D3178F" w:rsidRDefault="00171353" w:rsidP="00171353">
      <w:r w:rsidRPr="00D3178F">
        <w:rPr>
          <w:rStyle w:val="Style13ptBold"/>
        </w:rPr>
        <w:t>Harvard Law Review 24</w:t>
      </w:r>
      <w:r w:rsidRPr="00D3178F">
        <w:t xml:space="preserve"> (Authors of “notes” in the Harvard Law Review remain anonymous. Read more about this here: https://ballsandstrikes.org/legal-culture/harvard-law-review-anti-democracy-note/, "The Dormant Commerce Clause and Moral Complicity in a National Marketplace." </w:t>
      </w:r>
      <w:r w:rsidRPr="00D3178F">
        <w:rPr>
          <w:i/>
          <w:iCs/>
        </w:rPr>
        <w:t>HARVARD LAW REVIEW</w:t>
      </w:r>
      <w:r w:rsidRPr="00D3178F">
        <w:t> 137, no. 3 (2024): 980-1001)</w:t>
      </w:r>
    </w:p>
    <w:p w14:paraId="1EF172BD" w14:textId="77777777" w:rsidR="00171353" w:rsidRPr="00D3178F" w:rsidRDefault="00171353" w:rsidP="00171353">
      <w:pPr>
        <w:ind w:firstLine="720"/>
        <w:rPr>
          <w:sz w:val="16"/>
        </w:rPr>
      </w:pPr>
      <w:r w:rsidRPr="00D3178F">
        <w:rPr>
          <w:sz w:val="16"/>
        </w:rPr>
        <w:t>The discrimination rule has enjoyed continued vitality. Perhaps given its relatively strong historical grounding,</w:t>
      </w:r>
      <w:r w:rsidRPr="00D3178F">
        <w:rPr>
          <w:sz w:val="16"/>
          <w:vertAlign w:val="superscript"/>
        </w:rPr>
        <w:t>36</w:t>
      </w:r>
      <w:r w:rsidRPr="00D3178F">
        <w:rPr>
          <w:sz w:val="16"/>
        </w:rPr>
        <w:t> </w:t>
      </w:r>
      <w:r w:rsidRPr="00D3178F">
        <w:rPr>
          <w:b/>
          <w:bCs/>
          <w:highlight w:val="yellow"/>
          <w:u w:val="single"/>
        </w:rPr>
        <w:t>the Court has regularly repeated</w:t>
      </w:r>
      <w:r w:rsidRPr="00D3178F">
        <w:rPr>
          <w:u w:val="single"/>
        </w:rPr>
        <w:t xml:space="preserve"> the holding </w:t>
      </w:r>
      <w:r w:rsidRPr="00D3178F">
        <w:rPr>
          <w:highlight w:val="yellow"/>
          <w:u w:val="single"/>
        </w:rPr>
        <w:t>that states must offer a legitimate interest</w:t>
      </w:r>
      <w:r w:rsidRPr="00D3178F">
        <w:rPr>
          <w:sz w:val="16"/>
          <w:highlight w:val="yellow"/>
        </w:rPr>
        <w:t xml:space="preserve"> </w:t>
      </w:r>
      <w:r w:rsidRPr="00D3178F">
        <w:rPr>
          <w:szCs w:val="24"/>
          <w:highlight w:val="yellow"/>
          <w:u w:val="single"/>
        </w:rPr>
        <w:t>other than protectionism</w:t>
      </w:r>
      <w:r w:rsidRPr="00D3178F">
        <w:rPr>
          <w:sz w:val="16"/>
          <w:highlight w:val="yellow"/>
        </w:rPr>
        <w:t xml:space="preserve"> </w:t>
      </w:r>
      <w:r w:rsidRPr="00D3178F">
        <w:rPr>
          <w:highlight w:val="yellow"/>
          <w:u w:val="single"/>
        </w:rPr>
        <w:t xml:space="preserve">to justify discriminating against </w:t>
      </w:r>
      <w:r w:rsidRPr="00D3178F">
        <w:rPr>
          <w:rStyle w:val="Emphasis"/>
          <w:highlight w:val="yellow"/>
        </w:rPr>
        <w:t>interstate commerce</w:t>
      </w:r>
      <w:r w:rsidRPr="00D3178F">
        <w:rPr>
          <w:sz w:val="16"/>
        </w:rPr>
        <w:t>;</w:t>
      </w:r>
      <w:r w:rsidRPr="00D3178F">
        <w:rPr>
          <w:u w:val="single"/>
          <w:vertAlign w:val="superscript"/>
        </w:rPr>
        <w:t>37</w:t>
      </w:r>
      <w:r w:rsidRPr="00D3178F">
        <w:rPr>
          <w:u w:val="single"/>
        </w:rPr>
        <w:t> </w:t>
      </w:r>
      <w:r w:rsidRPr="00D3178F">
        <w:rPr>
          <w:highlight w:val="yellow"/>
          <w:u w:val="single"/>
        </w:rPr>
        <w:t>if a state cannot</w:t>
      </w:r>
      <w:r w:rsidRPr="00D3178F">
        <w:rPr>
          <w:u w:val="single"/>
        </w:rPr>
        <w:t xml:space="preserve"> do so, </w:t>
      </w:r>
      <w:r w:rsidRPr="00D3178F">
        <w:rPr>
          <w:rStyle w:val="Emphasis"/>
          <w:highlight w:val="yellow"/>
        </w:rPr>
        <w:t>its law will be struck down</w:t>
      </w:r>
      <w:r w:rsidRPr="00D3178F">
        <w:rPr>
          <w:sz w:val="16"/>
        </w:rPr>
        <w:t>.</w:t>
      </w:r>
      <w:r w:rsidRPr="00D3178F">
        <w:rPr>
          <w:sz w:val="16"/>
          <w:vertAlign w:val="superscript"/>
        </w:rPr>
        <w:t>38</w:t>
      </w:r>
      <w:r w:rsidRPr="00D3178F">
        <w:rPr>
          <w:sz w:val="16"/>
        </w:rPr>
        <w:t> Likewise, it has commonly found that a nondiscriminatory alternative is available to serve the state interest proffered.</w:t>
      </w:r>
      <w:r w:rsidRPr="00D3178F">
        <w:rPr>
          <w:sz w:val="16"/>
          <w:vertAlign w:val="superscript"/>
        </w:rPr>
        <w:t>39</w:t>
      </w:r>
      <w:r w:rsidRPr="00D3178F">
        <w:rPr>
          <w:sz w:val="16"/>
        </w:rPr>
        <w:t> This pattern seemingly adheres to the proposal that Professor Donald Regan developed in a prominent 1986 article, that “in movement-of-goods cases what the Court should do and is doing is to prevent state protectionism. That and no more.”</w:t>
      </w:r>
      <w:r w:rsidRPr="00D3178F">
        <w:rPr>
          <w:sz w:val="16"/>
          <w:vertAlign w:val="superscript"/>
        </w:rPr>
        <w:t>40</w:t>
      </w:r>
    </w:p>
    <w:p w14:paraId="2FCB7C80" w14:textId="77777777" w:rsidR="00171353" w:rsidRPr="00D3178F" w:rsidRDefault="00171353" w:rsidP="00171353">
      <w:pPr>
        <w:pStyle w:val="Heading4"/>
        <w:rPr>
          <w:rFonts w:cs="Calibri"/>
        </w:rPr>
      </w:pPr>
      <w:r w:rsidRPr="00D3178F">
        <w:rPr>
          <w:rFonts w:cs="Calibri"/>
        </w:rPr>
        <w:t xml:space="preserve">SELF-HELP—the CP doesn’t </w:t>
      </w:r>
      <w:r w:rsidRPr="00D3178F">
        <w:rPr>
          <w:rFonts w:cs="Calibri"/>
          <w:u w:val="single"/>
        </w:rPr>
        <w:t>allow</w:t>
      </w:r>
      <w:r w:rsidRPr="00D3178F">
        <w:rPr>
          <w:rFonts w:cs="Calibri"/>
        </w:rPr>
        <w:t xml:space="preserve"> a right to strike before </w:t>
      </w:r>
      <w:r w:rsidRPr="00D3178F">
        <w:rPr>
          <w:rFonts w:cs="Calibri"/>
          <w:u w:val="single"/>
        </w:rPr>
        <w:t>mandatory</w:t>
      </w:r>
      <w:r w:rsidRPr="00D3178F">
        <w:rPr>
          <w:rFonts w:cs="Calibri"/>
        </w:rPr>
        <w:t xml:space="preserve"> mediation is over, which takes years. Mediation for the last </w:t>
      </w:r>
      <w:r w:rsidRPr="00D3178F">
        <w:rPr>
          <w:rFonts w:cs="Calibri"/>
          <w:u w:val="single"/>
        </w:rPr>
        <w:t>bargaining</w:t>
      </w:r>
      <w:r w:rsidRPr="00D3178F">
        <w:rPr>
          <w:rFonts w:cs="Calibri"/>
        </w:rPr>
        <w:t xml:space="preserve"> </w:t>
      </w:r>
      <w:r w:rsidRPr="00D3178F">
        <w:rPr>
          <w:rFonts w:cs="Calibri"/>
          <w:u w:val="single"/>
        </w:rPr>
        <w:t>session</w:t>
      </w:r>
      <w:r w:rsidRPr="00D3178F">
        <w:rPr>
          <w:rFonts w:cs="Calibri"/>
        </w:rPr>
        <w:t xml:space="preserve"> took over 3 years </w:t>
      </w:r>
      <w:r w:rsidRPr="00D3178F">
        <w:rPr>
          <w:rFonts w:cs="Calibri"/>
          <w:b w:val="0"/>
          <w:bCs/>
        </w:rPr>
        <w:t>(2019 to 2022)</w:t>
      </w:r>
      <w:r w:rsidRPr="00D3178F">
        <w:rPr>
          <w:rFonts w:cs="Calibri"/>
        </w:rPr>
        <w:t xml:space="preserve">. The Mediation Board </w:t>
      </w:r>
      <w:r w:rsidRPr="00D3178F">
        <w:rPr>
          <w:rFonts w:cs="Calibri"/>
          <w:u w:val="single"/>
        </w:rPr>
        <w:t>works</w:t>
      </w:r>
      <w:r w:rsidRPr="00D3178F">
        <w:rPr>
          <w:rFonts w:cs="Calibri"/>
        </w:rPr>
        <w:t xml:space="preserve"> with employers to </w:t>
      </w:r>
      <w:r w:rsidRPr="00D3178F">
        <w:rPr>
          <w:rFonts w:cs="Calibri"/>
          <w:u w:val="single"/>
        </w:rPr>
        <w:t>delay</w:t>
      </w:r>
      <w:r w:rsidRPr="00D3178F">
        <w:rPr>
          <w:rFonts w:cs="Calibri"/>
        </w:rPr>
        <w:t xml:space="preserve"> indefinitely to </w:t>
      </w:r>
      <w:r w:rsidRPr="00D3178F">
        <w:rPr>
          <w:rFonts w:cs="Calibri"/>
          <w:u w:val="single"/>
        </w:rPr>
        <w:t>break</w:t>
      </w:r>
      <w:r w:rsidRPr="00D3178F">
        <w:rPr>
          <w:rFonts w:cs="Calibri"/>
        </w:rPr>
        <w:t xml:space="preserve"> union actions. That’s 1AC Compas 23.</w:t>
      </w:r>
    </w:p>
    <w:p w14:paraId="2C740B0D" w14:textId="77777777" w:rsidR="00171353" w:rsidRPr="00D3178F" w:rsidRDefault="00171353" w:rsidP="00171353">
      <w:pPr>
        <w:rPr>
          <w:sz w:val="26"/>
          <w:szCs w:val="26"/>
        </w:rPr>
      </w:pPr>
      <w:r w:rsidRPr="00D3178F">
        <w:rPr>
          <w:sz w:val="26"/>
          <w:szCs w:val="26"/>
        </w:rPr>
        <w:t>&lt;&lt;for reference&gt;&gt;</w:t>
      </w:r>
    </w:p>
    <w:p w14:paraId="7AD8AF4F" w14:textId="77777777" w:rsidR="00171353" w:rsidRPr="00D3178F" w:rsidRDefault="00171353" w:rsidP="00171353">
      <w:pPr>
        <w:ind w:firstLine="720"/>
        <w:rPr>
          <w:sz w:val="16"/>
        </w:rPr>
      </w:pPr>
      <w:r w:rsidRPr="00D3178F">
        <w:rPr>
          <w:sz w:val="16"/>
        </w:rPr>
        <w:t xml:space="preserve">Alongside its protections, </w:t>
      </w:r>
      <w:r w:rsidRPr="00D3178F">
        <w:rPr>
          <w:u w:val="single"/>
        </w:rPr>
        <w:t xml:space="preserve">the RLA created a </w:t>
      </w:r>
      <w:r w:rsidRPr="00D3178F">
        <w:rPr>
          <w:rStyle w:val="Emphasis"/>
        </w:rPr>
        <w:t xml:space="preserve">complex dispute resolution </w:t>
      </w:r>
      <w:r w:rsidRPr="00D3178F">
        <w:rPr>
          <w:rStyle w:val="Emphasis"/>
          <w:highlight w:val="lightGray"/>
        </w:rPr>
        <w:t>mechanism</w:t>
      </w:r>
      <w:r w:rsidRPr="00D3178F">
        <w:rPr>
          <w:highlight w:val="lightGray"/>
          <w:u w:val="single"/>
        </w:rPr>
        <w:t xml:space="preserve"> </w:t>
      </w:r>
      <w:r w:rsidRPr="00D3178F">
        <w:rPr>
          <w:b/>
          <w:bCs/>
          <w:highlight w:val="lightGray"/>
          <w:u w:val="single"/>
        </w:rPr>
        <w:t>mak</w:t>
      </w:r>
      <w:r w:rsidRPr="00D3178F">
        <w:rPr>
          <w:u w:val="single"/>
        </w:rPr>
        <w:t xml:space="preserve">ing </w:t>
      </w:r>
      <w:r w:rsidRPr="00D3178F">
        <w:rPr>
          <w:highlight w:val="lightGray"/>
          <w:u w:val="single"/>
        </w:rPr>
        <w:t xml:space="preserve">it </w:t>
      </w:r>
      <w:r w:rsidRPr="00D3178F">
        <w:rPr>
          <w:b/>
          <w:bCs/>
          <w:highlight w:val="lightGray"/>
          <w:u w:val="single"/>
        </w:rPr>
        <w:t>difficult</w:t>
      </w:r>
      <w:r w:rsidRPr="00D3178F">
        <w:rPr>
          <w:highlight w:val="lightGray"/>
          <w:u w:val="single"/>
        </w:rPr>
        <w:t xml:space="preserve"> for</w:t>
      </w:r>
      <w:r w:rsidRPr="00D3178F">
        <w:rPr>
          <w:u w:val="single"/>
        </w:rPr>
        <w:t xml:space="preserve"> </w:t>
      </w:r>
      <w:r w:rsidRPr="00D3178F">
        <w:rPr>
          <w:b/>
          <w:bCs/>
          <w:u w:val="single"/>
        </w:rPr>
        <w:t xml:space="preserve">railroad </w:t>
      </w:r>
      <w:r w:rsidRPr="00D3178F">
        <w:rPr>
          <w:b/>
          <w:bCs/>
          <w:highlight w:val="lightGray"/>
          <w:u w:val="single"/>
        </w:rPr>
        <w:t>workers</w:t>
      </w:r>
      <w:r w:rsidRPr="00D3178F">
        <w:rPr>
          <w:highlight w:val="lightGray"/>
          <w:u w:val="single"/>
        </w:rPr>
        <w:t xml:space="preserve"> to</w:t>
      </w:r>
      <w:r w:rsidRPr="00D3178F">
        <w:rPr>
          <w:u w:val="single"/>
        </w:rPr>
        <w:t xml:space="preserve"> </w:t>
      </w:r>
      <w:r w:rsidRPr="00D3178F">
        <w:rPr>
          <w:rStyle w:val="Emphasis"/>
        </w:rPr>
        <w:t xml:space="preserve">exercise the right to </w:t>
      </w:r>
      <w:r w:rsidRPr="00D3178F">
        <w:rPr>
          <w:rStyle w:val="Emphasis"/>
          <w:highlight w:val="lightGray"/>
        </w:rPr>
        <w:t>strike</w:t>
      </w:r>
      <w:r w:rsidRPr="00D3178F">
        <w:rPr>
          <w:sz w:val="16"/>
        </w:rPr>
        <w:t xml:space="preserve">. </w:t>
      </w:r>
      <w:r w:rsidRPr="00D3178F">
        <w:rPr>
          <w:u w:val="single"/>
        </w:rPr>
        <w:t xml:space="preserve">It </w:t>
      </w:r>
      <w:r w:rsidRPr="00D3178F">
        <w:rPr>
          <w:highlight w:val="lightGray"/>
          <w:u w:val="single"/>
        </w:rPr>
        <w:t xml:space="preserve">requires </w:t>
      </w:r>
      <w:r w:rsidRPr="00D3178F">
        <w:rPr>
          <w:rStyle w:val="Emphasis"/>
        </w:rPr>
        <w:t xml:space="preserve">mandatory </w:t>
      </w:r>
      <w:r w:rsidRPr="00D3178F">
        <w:rPr>
          <w:rStyle w:val="Emphasis"/>
          <w:highlight w:val="lightGray"/>
        </w:rPr>
        <w:t>mediation</w:t>
      </w:r>
      <w:r w:rsidRPr="00D3178F">
        <w:rPr>
          <w:u w:val="single"/>
        </w:rPr>
        <w:t xml:space="preserve"> of bargaining disputes </w:t>
      </w:r>
      <w:r w:rsidRPr="00D3178F">
        <w:rPr>
          <w:highlight w:val="lightGray"/>
          <w:u w:val="single"/>
        </w:rPr>
        <w:t>by</w:t>
      </w:r>
      <w:r w:rsidRPr="00D3178F">
        <w:rPr>
          <w:u w:val="single"/>
        </w:rPr>
        <w:t xml:space="preserve"> a government agency called the National Mediation Board (NMB), and empowers the </w:t>
      </w:r>
      <w:r w:rsidRPr="00D3178F">
        <w:rPr>
          <w:rStyle w:val="Emphasis"/>
          <w:highlight w:val="lightGray"/>
        </w:rPr>
        <w:t>NMB</w:t>
      </w:r>
      <w:r w:rsidRPr="00D3178F">
        <w:rPr>
          <w:u w:val="single"/>
        </w:rPr>
        <w:t xml:space="preserve"> to control the timing and progress of bargaining.</w:t>
      </w:r>
      <w:r w:rsidRPr="00D3178F">
        <w:rPr>
          <w:sz w:val="16"/>
        </w:rPr>
        <w:t xml:space="preserve"> </w:t>
      </w:r>
      <w:r w:rsidRPr="00D3178F">
        <w:rPr>
          <w:rStyle w:val="Emphasis"/>
          <w:highlight w:val="lightGray"/>
        </w:rPr>
        <w:t>Unions cannot strike</w:t>
      </w:r>
      <w:r w:rsidRPr="00D3178F">
        <w:rPr>
          <w:u w:val="single"/>
        </w:rPr>
        <w:t xml:space="preserve">, and employers cannot lock out, </w:t>
      </w:r>
      <w:r w:rsidRPr="00D3178F">
        <w:rPr>
          <w:b/>
          <w:bCs/>
          <w:highlight w:val="lightGray"/>
          <w:u w:val="single"/>
        </w:rPr>
        <w:t>unless the agency</w:t>
      </w:r>
      <w:r w:rsidRPr="00D3178F">
        <w:rPr>
          <w:u w:val="single"/>
        </w:rPr>
        <w:t>, at its sole discretion, “</w:t>
      </w:r>
      <w:r w:rsidRPr="00D3178F">
        <w:rPr>
          <w:rStyle w:val="Emphasis"/>
          <w:highlight w:val="lightGray"/>
        </w:rPr>
        <w:t>releases</w:t>
      </w:r>
      <w:r w:rsidRPr="00D3178F">
        <w:rPr>
          <w:u w:val="single"/>
        </w:rPr>
        <w:t xml:space="preserve">” them </w:t>
      </w:r>
      <w:r w:rsidRPr="00D3178F">
        <w:rPr>
          <w:highlight w:val="lightGray"/>
          <w:u w:val="single"/>
        </w:rPr>
        <w:t>for</w:t>
      </w:r>
      <w:r w:rsidRPr="00D3178F">
        <w:rPr>
          <w:u w:val="single"/>
        </w:rPr>
        <w:t xml:space="preserve"> such “</w:t>
      </w:r>
      <w:r w:rsidRPr="00D3178F">
        <w:rPr>
          <w:rStyle w:val="Emphasis"/>
          <w:highlight w:val="lightGray"/>
        </w:rPr>
        <w:t>self-help</w:t>
      </w:r>
      <w:r w:rsidRPr="00D3178F">
        <w:rPr>
          <w:rStyle w:val="Emphasis"/>
        </w:rPr>
        <w:t>” measures</w:t>
      </w:r>
      <w:r w:rsidRPr="00D3178F">
        <w:rPr>
          <w:sz w:val="16"/>
        </w:rPr>
        <w:t xml:space="preserve"> (quote marks indicate the language of the RLA).</w:t>
      </w:r>
    </w:p>
    <w:p w14:paraId="65CA75BD" w14:textId="77777777" w:rsidR="00171353" w:rsidRPr="00D3178F" w:rsidRDefault="00171353" w:rsidP="00171353">
      <w:pPr>
        <w:ind w:firstLine="720"/>
        <w:rPr>
          <w:u w:val="single"/>
        </w:rPr>
      </w:pPr>
      <w:r w:rsidRPr="00D3178F">
        <w:rPr>
          <w:u w:val="single"/>
        </w:rPr>
        <w:t xml:space="preserve">The </w:t>
      </w:r>
      <w:r w:rsidRPr="00D3178F">
        <w:rPr>
          <w:rStyle w:val="Emphasis"/>
          <w:highlight w:val="lightGray"/>
        </w:rPr>
        <w:t>NMB</w:t>
      </w:r>
      <w:r w:rsidRPr="00D3178F">
        <w:rPr>
          <w:u w:val="single"/>
        </w:rPr>
        <w:t xml:space="preserve"> often </w:t>
      </w:r>
      <w:r w:rsidRPr="00D3178F">
        <w:rPr>
          <w:rStyle w:val="Emphasis"/>
          <w:highlight w:val="lightGray"/>
        </w:rPr>
        <w:t>withholds</w:t>
      </w:r>
      <w:r w:rsidRPr="00D3178F">
        <w:rPr>
          <w:rStyle w:val="Emphasis"/>
        </w:rPr>
        <w:t xml:space="preserve"> “release” </w:t>
      </w:r>
      <w:r w:rsidRPr="00D3178F">
        <w:rPr>
          <w:rStyle w:val="Emphasis"/>
          <w:highlight w:val="lightGray"/>
        </w:rPr>
        <w:t>for many months</w:t>
      </w:r>
      <w:r w:rsidRPr="00D3178F">
        <w:rPr>
          <w:u w:val="single"/>
        </w:rPr>
        <w:t>, and sometimes longer</w:t>
      </w:r>
      <w:r w:rsidRPr="00D3178F">
        <w:rPr>
          <w:sz w:val="16"/>
        </w:rPr>
        <w:t xml:space="preserve">. </w:t>
      </w:r>
      <w:r w:rsidRPr="00D3178F">
        <w:rPr>
          <w:u w:val="single"/>
        </w:rPr>
        <w:t xml:space="preserve">But </w:t>
      </w:r>
      <w:r w:rsidRPr="00D3178F">
        <w:rPr>
          <w:rStyle w:val="Emphasis"/>
        </w:rPr>
        <w:t>unions</w:t>
      </w:r>
      <w:r w:rsidRPr="00D3178F">
        <w:rPr>
          <w:sz w:val="16"/>
        </w:rPr>
        <w:t xml:space="preserve"> and employers </w:t>
      </w:r>
      <w:r w:rsidRPr="00D3178F">
        <w:rPr>
          <w:b/>
          <w:bCs/>
          <w:u w:val="single"/>
        </w:rPr>
        <w:t>do not</w:t>
      </w:r>
      <w:r w:rsidRPr="00D3178F">
        <w:rPr>
          <w:u w:val="single"/>
        </w:rPr>
        <w:t xml:space="preserve"> silently </w:t>
      </w:r>
      <w:r w:rsidRPr="00D3178F">
        <w:rPr>
          <w:b/>
          <w:bCs/>
          <w:u w:val="single"/>
        </w:rPr>
        <w:t>wait</w:t>
      </w:r>
      <w:r w:rsidRPr="00D3178F">
        <w:rPr>
          <w:sz w:val="16"/>
        </w:rPr>
        <w:t xml:space="preserve">. Behind-the-scenes manoeuvring is constantly underway. </w:t>
      </w:r>
      <w:r w:rsidRPr="00D3178F">
        <w:rPr>
          <w:u w:val="single"/>
        </w:rPr>
        <w:t>If</w:t>
      </w:r>
      <w:r w:rsidRPr="00D3178F">
        <w:rPr>
          <w:sz w:val="16"/>
        </w:rPr>
        <w:t xml:space="preserve"> unions </w:t>
      </w:r>
      <w:r w:rsidRPr="00D3178F">
        <w:rPr>
          <w:u w:val="single"/>
        </w:rPr>
        <w:t xml:space="preserve">or </w:t>
      </w:r>
      <w:r w:rsidRPr="00D3178F">
        <w:rPr>
          <w:rStyle w:val="Emphasis"/>
          <w:highlight w:val="lightGray"/>
        </w:rPr>
        <w:t>employers</w:t>
      </w:r>
      <w:r w:rsidRPr="00D3178F">
        <w:rPr>
          <w:u w:val="single"/>
        </w:rPr>
        <w:t xml:space="preserve"> believe they will have a </w:t>
      </w:r>
      <w:r w:rsidRPr="00D3178F">
        <w:rPr>
          <w:b/>
          <w:bCs/>
          <w:u w:val="single"/>
        </w:rPr>
        <w:t>weaker hand</w:t>
      </w:r>
      <w:r w:rsidRPr="00D3178F">
        <w:rPr>
          <w:u w:val="single"/>
        </w:rPr>
        <w:t xml:space="preserve"> in a test of economic strength, they will often publicly demand release, but privately </w:t>
      </w:r>
      <w:r w:rsidRPr="00D3178F">
        <w:rPr>
          <w:rStyle w:val="Emphasis"/>
          <w:highlight w:val="lightGray"/>
        </w:rPr>
        <w:t>tell the NMB to continue</w:t>
      </w:r>
      <w:r w:rsidRPr="00D3178F">
        <w:rPr>
          <w:rStyle w:val="Emphasis"/>
        </w:rPr>
        <w:t xml:space="preserve"> its </w:t>
      </w:r>
      <w:r w:rsidRPr="00D3178F">
        <w:rPr>
          <w:rStyle w:val="Emphasis"/>
          <w:highlight w:val="lightGray"/>
        </w:rPr>
        <w:t>mediation</w:t>
      </w:r>
      <w:r w:rsidRPr="00D3178F">
        <w:rPr>
          <w:u w:val="single"/>
        </w:rPr>
        <w:t xml:space="preserve"> efforts, hoping it can </w:t>
      </w:r>
      <w:r w:rsidRPr="00D3178F">
        <w:rPr>
          <w:rStyle w:val="Emphasis"/>
          <w:highlight w:val="lightGray"/>
        </w:rPr>
        <w:t>cajole the other side into</w:t>
      </w:r>
      <w:r w:rsidRPr="00D3178F">
        <w:rPr>
          <w:rStyle w:val="Emphasis"/>
        </w:rPr>
        <w:t xml:space="preserve"> an </w:t>
      </w:r>
      <w:r w:rsidRPr="00D3178F">
        <w:rPr>
          <w:rStyle w:val="Emphasis"/>
          <w:highlight w:val="lightGray"/>
        </w:rPr>
        <w:t>agreement</w:t>
      </w:r>
      <w:r w:rsidRPr="00D3178F">
        <w:rPr>
          <w:u w:val="single"/>
        </w:rPr>
        <w:t>.</w:t>
      </w:r>
    </w:p>
    <w:p w14:paraId="2313C03C" w14:textId="77777777" w:rsidR="00171353" w:rsidRPr="00D3178F" w:rsidRDefault="00171353" w:rsidP="00171353">
      <w:pPr>
        <w:pStyle w:val="Heading4"/>
        <w:rPr>
          <w:rFonts w:cs="Calibri"/>
        </w:rPr>
      </w:pPr>
      <w:bookmarkStart w:id="21" w:name="_Hlk209853925"/>
      <w:r w:rsidRPr="00D3178F">
        <w:rPr>
          <w:rFonts w:cs="Calibri"/>
        </w:rPr>
        <w:t xml:space="preserve">RIGHT TO STRIKE—it’s key to </w:t>
      </w:r>
      <w:r w:rsidRPr="00D3178F">
        <w:rPr>
          <w:rFonts w:cs="Calibri"/>
          <w:u w:val="single"/>
        </w:rPr>
        <w:t>force</w:t>
      </w:r>
      <w:r w:rsidRPr="00D3178F">
        <w:rPr>
          <w:rFonts w:cs="Calibri"/>
        </w:rPr>
        <w:t xml:space="preserve"> employers to change behavior and increase leverage in negotiation. Without an </w:t>
      </w:r>
      <w:r w:rsidRPr="00D3178F">
        <w:rPr>
          <w:rFonts w:cs="Calibri"/>
          <w:u w:val="single"/>
        </w:rPr>
        <w:t>explicit</w:t>
      </w:r>
      <w:r w:rsidRPr="00D3178F">
        <w:rPr>
          <w:rFonts w:cs="Calibri"/>
        </w:rPr>
        <w:t xml:space="preserve"> and </w:t>
      </w:r>
      <w:r w:rsidRPr="00D3178F">
        <w:rPr>
          <w:rFonts w:cs="Calibri"/>
          <w:u w:val="single"/>
        </w:rPr>
        <w:t>clear</w:t>
      </w:r>
      <w:r w:rsidRPr="00D3178F">
        <w:rPr>
          <w:rFonts w:cs="Calibri"/>
        </w:rPr>
        <w:t xml:space="preserve"> right to strike, companies won’t back down—they think strike threats are </w:t>
      </w:r>
      <w:r w:rsidRPr="00D3178F">
        <w:rPr>
          <w:rFonts w:cs="Calibri"/>
          <w:u w:val="single"/>
        </w:rPr>
        <w:t>not credible</w:t>
      </w:r>
      <w:r w:rsidRPr="00D3178F">
        <w:rPr>
          <w:rFonts w:cs="Calibri"/>
        </w:rPr>
        <w:t xml:space="preserve">, will be </w:t>
      </w:r>
      <w:r w:rsidRPr="00D3178F">
        <w:rPr>
          <w:rFonts w:cs="Calibri"/>
          <w:u w:val="single"/>
        </w:rPr>
        <w:t>short-lived</w:t>
      </w:r>
      <w:r w:rsidRPr="00D3178F">
        <w:rPr>
          <w:rFonts w:cs="Calibri"/>
        </w:rPr>
        <w:t xml:space="preserve"> or shut down by the government—That’s Morrisey 24 and both McCartin 23 cards</w:t>
      </w:r>
    </w:p>
    <w:bookmarkEnd w:id="21"/>
    <w:p w14:paraId="47C278D7" w14:textId="77777777" w:rsidR="00171353" w:rsidRDefault="00171353" w:rsidP="00171353"/>
    <w:p w14:paraId="0AA2AF0B" w14:textId="77777777" w:rsidR="00171353" w:rsidRDefault="00171353" w:rsidP="00171353"/>
    <w:p w14:paraId="1E21F1CB" w14:textId="77777777" w:rsidR="00171353" w:rsidRPr="00104015" w:rsidRDefault="00171353" w:rsidP="00171353">
      <w:pPr>
        <w:pStyle w:val="Heading4"/>
      </w:pPr>
      <w:r>
        <w:t>Never spills up without fiat.</w:t>
      </w:r>
    </w:p>
    <w:p w14:paraId="1745C673" w14:textId="77777777" w:rsidR="00171353" w:rsidRPr="003D5151" w:rsidRDefault="00171353" w:rsidP="00171353">
      <w:r w:rsidRPr="003D5151">
        <w:rPr>
          <w:rStyle w:val="Style13ptBold"/>
        </w:rPr>
        <w:t>Morrisey 24</w:t>
      </w:r>
      <w:r w:rsidRPr="003D5151">
        <w:t xml:space="preserve"> </w:t>
      </w:r>
      <w:r w:rsidRPr="003D5151">
        <w:rPr>
          <w:sz w:val="20"/>
          <w:szCs w:val="20"/>
        </w:rPr>
        <w:t>(Evan, Stamps scholar @ UMiss. BA in Public Affairs, Public Policy and Public Administration from the University of Mississippi. Thesis under the guidance of Kyle G. Fritz, associate professor in the Department of Public Policy Leadership at the University of Mississippi. Ph.D. in philosophy from Florida State University. Second Advisor is Jarod Roll, professor of history at University of Mississippi. Third Advisor is Rebecca Marchiel who is an assistant professor of History at University of Mississippi. Ph.D. in United States History from Northwestern University. "An Investigation of Alternative Strike Policies for Railroad Workers."  University of Mississippi Sally McDonnell Barksdale Honors College Honors theses. April 24, 2024).</w:t>
      </w:r>
    </w:p>
    <w:p w14:paraId="6ADAEB1D" w14:textId="77777777" w:rsidR="00171353" w:rsidRPr="006C5B22" w:rsidRDefault="00171353" w:rsidP="00171353">
      <w:pPr>
        <w:ind w:firstLine="720"/>
        <w:rPr>
          <w:sz w:val="16"/>
          <w:szCs w:val="24"/>
        </w:rPr>
      </w:pPr>
      <w:r w:rsidRPr="006C5B22">
        <w:rPr>
          <w:sz w:val="16"/>
          <w:szCs w:val="24"/>
        </w:rPr>
        <w:t xml:space="preserve">Unfortunately, </w:t>
      </w:r>
      <w:r w:rsidRPr="00C55D15">
        <w:rPr>
          <w:szCs w:val="24"/>
          <w:highlight w:val="yellow"/>
          <w:u w:val="single"/>
        </w:rPr>
        <w:t xml:space="preserve">there is </w:t>
      </w:r>
      <w:r w:rsidRPr="00C55D15">
        <w:rPr>
          <w:rStyle w:val="Emphasis"/>
          <w:highlight w:val="yellow"/>
        </w:rPr>
        <w:t>little likelihood</w:t>
      </w:r>
      <w:r w:rsidRPr="002C6FF4">
        <w:rPr>
          <w:szCs w:val="24"/>
          <w:u w:val="single"/>
        </w:rPr>
        <w:t xml:space="preserve"> that a bill focused on </w:t>
      </w:r>
      <w:r w:rsidRPr="00C55D15">
        <w:rPr>
          <w:szCs w:val="24"/>
          <w:highlight w:val="yellow"/>
          <w:u w:val="single"/>
        </w:rPr>
        <w:t xml:space="preserve">improving </w:t>
      </w:r>
      <w:r w:rsidRPr="00A02463">
        <w:rPr>
          <w:rStyle w:val="Emphasis"/>
        </w:rPr>
        <w:t xml:space="preserve">workers’ </w:t>
      </w:r>
      <w:r w:rsidRPr="00C55D15">
        <w:rPr>
          <w:rStyle w:val="Emphasis"/>
          <w:highlight w:val="yellow"/>
        </w:rPr>
        <w:t>ability to</w:t>
      </w:r>
      <w:r w:rsidRPr="00C55D15">
        <w:rPr>
          <w:rStyle w:val="Emphasis"/>
        </w:rPr>
        <w:t xml:space="preserve"> collectively bargain</w:t>
      </w:r>
      <w:r w:rsidRPr="002C6FF4">
        <w:rPr>
          <w:szCs w:val="24"/>
          <w:u w:val="single"/>
        </w:rPr>
        <w:t xml:space="preserve"> and </w:t>
      </w:r>
      <w:r w:rsidRPr="00C55D15">
        <w:rPr>
          <w:rStyle w:val="Emphasis"/>
          <w:highlight w:val="yellow"/>
        </w:rPr>
        <w:t>strike</w:t>
      </w:r>
      <w:r w:rsidRPr="00C55D15">
        <w:rPr>
          <w:szCs w:val="24"/>
          <w:highlight w:val="yellow"/>
          <w:u w:val="single"/>
        </w:rPr>
        <w:t xml:space="preserve"> would </w:t>
      </w:r>
      <w:r w:rsidRPr="00C55D15">
        <w:rPr>
          <w:b/>
          <w:bCs/>
          <w:szCs w:val="24"/>
          <w:highlight w:val="yellow"/>
          <w:u w:val="single"/>
        </w:rPr>
        <w:t>pass</w:t>
      </w:r>
      <w:r w:rsidRPr="00C55D15">
        <w:rPr>
          <w:szCs w:val="24"/>
          <w:highlight w:val="yellow"/>
          <w:u w:val="single"/>
        </w:rPr>
        <w:t xml:space="preserve"> </w:t>
      </w:r>
      <w:r w:rsidRPr="00A02463">
        <w:rPr>
          <w:szCs w:val="24"/>
          <w:u w:val="single"/>
        </w:rPr>
        <w:t xml:space="preserve">under </w:t>
      </w:r>
      <w:r w:rsidRPr="00A02463">
        <w:rPr>
          <w:rStyle w:val="Emphasis"/>
        </w:rPr>
        <w:t>current political conditions</w:t>
      </w:r>
      <w:r w:rsidRPr="006C5B22">
        <w:rPr>
          <w:sz w:val="16"/>
          <w:szCs w:val="24"/>
        </w:rPr>
        <w:t xml:space="preserve">. The Protecting the Right to Organize (PRO) Act, a bill to expand worker rights, was passed by Democrats in the House of Representatives in 2021, but it was never taken up by the Senate (Gonyea, 2021). </w:t>
      </w:r>
      <w:r w:rsidRPr="00C55D15">
        <w:rPr>
          <w:szCs w:val="24"/>
          <w:highlight w:val="yellow"/>
          <w:u w:val="single"/>
        </w:rPr>
        <w:t xml:space="preserve">Even under </w:t>
      </w:r>
      <w:r w:rsidRPr="00A02463">
        <w:rPr>
          <w:rStyle w:val="Emphasis"/>
        </w:rPr>
        <w:t>tripartite governance</w:t>
      </w:r>
      <w:r w:rsidRPr="00A02463">
        <w:rPr>
          <w:szCs w:val="24"/>
          <w:u w:val="single"/>
        </w:rPr>
        <w:t xml:space="preserve">, </w:t>
      </w:r>
      <w:r w:rsidRPr="00C55D15">
        <w:rPr>
          <w:rStyle w:val="Emphasis"/>
          <w:highlight w:val="yellow"/>
        </w:rPr>
        <w:t>the most pro-labor party</w:t>
      </w:r>
      <w:r w:rsidRPr="00C55D15">
        <w:rPr>
          <w:szCs w:val="24"/>
          <w:u w:val="single"/>
        </w:rPr>
        <w:t xml:space="preserve"> in the United States </w:t>
      </w:r>
      <w:r w:rsidRPr="00C55D15">
        <w:rPr>
          <w:szCs w:val="24"/>
          <w:highlight w:val="yellow"/>
          <w:u w:val="single"/>
        </w:rPr>
        <w:t xml:space="preserve">was </w:t>
      </w:r>
      <w:r w:rsidRPr="00C55D15">
        <w:rPr>
          <w:b/>
          <w:bCs/>
          <w:szCs w:val="24"/>
          <w:highlight w:val="yellow"/>
          <w:u w:val="single"/>
        </w:rPr>
        <w:t>unable to revise</w:t>
      </w:r>
      <w:r w:rsidRPr="00C55D15">
        <w:rPr>
          <w:szCs w:val="24"/>
          <w:u w:val="single"/>
        </w:rPr>
        <w:t xml:space="preserve"> some of the most </w:t>
      </w:r>
      <w:r w:rsidRPr="00C55D15">
        <w:rPr>
          <w:rStyle w:val="Emphasis"/>
        </w:rPr>
        <w:t xml:space="preserve">anti-worker </w:t>
      </w:r>
      <w:r w:rsidRPr="00A02463">
        <w:rPr>
          <w:rStyle w:val="Emphasis"/>
        </w:rPr>
        <w:t>labor provisions</w:t>
      </w:r>
      <w:r w:rsidRPr="00C55D15">
        <w:rPr>
          <w:szCs w:val="24"/>
          <w:u w:val="single"/>
        </w:rPr>
        <w:t xml:space="preserve"> passed during the Red Scare.</w:t>
      </w:r>
      <w:r w:rsidRPr="006C5B22">
        <w:rPr>
          <w:sz w:val="16"/>
          <w:szCs w:val="24"/>
        </w:rPr>
        <w:t xml:space="preserve"> The current Rail Safety Act that was sponsored in the wake of the East Palestine disaster has similarly failed to move in Congress. It only concerns safety regulation and still cannot clear the gridlock. However, </w:t>
      </w:r>
      <w:r w:rsidRPr="00E30DF6">
        <w:rPr>
          <w:szCs w:val="24"/>
          <w:u w:val="single"/>
        </w:rPr>
        <w:t xml:space="preserve">this means that </w:t>
      </w:r>
      <w:r w:rsidRPr="00E30DF6">
        <w:rPr>
          <w:rStyle w:val="Emphasis"/>
        </w:rPr>
        <w:t xml:space="preserve">practically </w:t>
      </w:r>
      <w:r w:rsidRPr="00C55D15">
        <w:rPr>
          <w:rStyle w:val="Emphasis"/>
          <w:highlight w:val="yellow"/>
        </w:rPr>
        <w:t>any policy</w:t>
      </w:r>
      <w:r w:rsidRPr="00E30DF6">
        <w:rPr>
          <w:rStyle w:val="Emphasis"/>
        </w:rPr>
        <w:t xml:space="preserve"> other than compulsory arbitration </w:t>
      </w:r>
      <w:r w:rsidRPr="00C55D15">
        <w:rPr>
          <w:rStyle w:val="Emphasis"/>
          <w:highlight w:val="yellow"/>
        </w:rPr>
        <w:t>would not clear the government</w:t>
      </w:r>
      <w:r w:rsidRPr="006C5B22">
        <w:rPr>
          <w:sz w:val="16"/>
          <w:szCs w:val="24"/>
        </w:rPr>
        <w:t xml:space="preserve">. While my policy recommendation may be a reform that should happen, </w:t>
      </w:r>
      <w:r w:rsidRPr="00A02463">
        <w:rPr>
          <w:rStyle w:val="Emphasis"/>
        </w:rPr>
        <w:t xml:space="preserve">virtually </w:t>
      </w:r>
      <w:r w:rsidRPr="00C55D15">
        <w:rPr>
          <w:rStyle w:val="Emphasis"/>
          <w:highlight w:val="yellow"/>
        </w:rPr>
        <w:t>any attempt to reform</w:t>
      </w:r>
      <w:r w:rsidRPr="00E631C1">
        <w:rPr>
          <w:rStyle w:val="Emphasis"/>
        </w:rPr>
        <w:t xml:space="preserve"> the </w:t>
      </w:r>
      <w:r w:rsidRPr="0002265B">
        <w:rPr>
          <w:rStyle w:val="Emphasis"/>
          <w:highlight w:val="yellow"/>
        </w:rPr>
        <w:t>rail</w:t>
      </w:r>
      <w:r w:rsidRPr="00E631C1">
        <w:rPr>
          <w:rStyle w:val="Emphasis"/>
        </w:rPr>
        <w:t xml:space="preserve"> industry </w:t>
      </w:r>
      <w:r w:rsidRPr="00C55D15">
        <w:rPr>
          <w:rStyle w:val="Emphasis"/>
          <w:highlight w:val="yellow"/>
        </w:rPr>
        <w:t>has failed</w:t>
      </w:r>
      <w:r w:rsidRPr="00E30DF6">
        <w:rPr>
          <w:szCs w:val="24"/>
          <w:u w:val="single"/>
        </w:rPr>
        <w:t>.</w:t>
      </w:r>
      <w:r w:rsidRPr="006C5B22">
        <w:rPr>
          <w:sz w:val="16"/>
          <w:szCs w:val="24"/>
        </w:rPr>
        <w:t xml:space="preserve"> </w:t>
      </w:r>
      <w:r w:rsidRPr="00C55D15">
        <w:rPr>
          <w:rStyle w:val="Emphasis"/>
          <w:highlight w:val="yellow"/>
        </w:rPr>
        <w:t xml:space="preserve">Diluting policy </w:t>
      </w:r>
      <w:r w:rsidRPr="00A02463">
        <w:rPr>
          <w:rStyle w:val="Emphasis"/>
        </w:rPr>
        <w:t>proposals</w:t>
      </w:r>
      <w:r w:rsidRPr="00A02463">
        <w:rPr>
          <w:szCs w:val="24"/>
          <w:u w:val="single"/>
        </w:rPr>
        <w:t xml:space="preserve"> </w:t>
      </w:r>
      <w:r w:rsidRPr="00C55D15">
        <w:rPr>
          <w:szCs w:val="24"/>
          <w:highlight w:val="yellow"/>
          <w:u w:val="single"/>
        </w:rPr>
        <w:t>to anticipate</w:t>
      </w:r>
      <w:r w:rsidRPr="00A02463">
        <w:rPr>
          <w:szCs w:val="24"/>
          <w:u w:val="single"/>
        </w:rPr>
        <w:t xml:space="preserve"> a </w:t>
      </w:r>
      <w:r w:rsidRPr="00A02463">
        <w:rPr>
          <w:b/>
          <w:bCs/>
          <w:szCs w:val="24"/>
          <w:u w:val="single"/>
        </w:rPr>
        <w:t xml:space="preserve">possible </w:t>
      </w:r>
      <w:r w:rsidRPr="00C55D15">
        <w:rPr>
          <w:b/>
          <w:bCs/>
          <w:szCs w:val="24"/>
          <w:highlight w:val="yellow"/>
          <w:u w:val="single"/>
        </w:rPr>
        <w:t>compromise</w:t>
      </w:r>
      <w:r w:rsidRPr="00C55D15">
        <w:rPr>
          <w:szCs w:val="24"/>
          <w:highlight w:val="yellow"/>
          <w:u w:val="single"/>
        </w:rPr>
        <w:t xml:space="preserve"> is </w:t>
      </w:r>
      <w:r w:rsidRPr="00C55D15">
        <w:rPr>
          <w:rStyle w:val="Emphasis"/>
          <w:highlight w:val="yellow"/>
        </w:rPr>
        <w:t>useless</w:t>
      </w:r>
      <w:r w:rsidRPr="00C55D15">
        <w:rPr>
          <w:szCs w:val="24"/>
          <w:highlight w:val="yellow"/>
          <w:u w:val="single"/>
        </w:rPr>
        <w:t xml:space="preserve"> when </w:t>
      </w:r>
      <w:r w:rsidRPr="00C55D15">
        <w:rPr>
          <w:rStyle w:val="Emphasis"/>
          <w:highlight w:val="yellow"/>
        </w:rPr>
        <w:t>no</w:t>
      </w:r>
      <w:r w:rsidRPr="00E631C1">
        <w:rPr>
          <w:szCs w:val="24"/>
          <w:u w:val="single"/>
        </w:rPr>
        <w:t xml:space="preserve"> such </w:t>
      </w:r>
      <w:r w:rsidRPr="00C55D15">
        <w:rPr>
          <w:rStyle w:val="Emphasis"/>
          <w:highlight w:val="yellow"/>
        </w:rPr>
        <w:t>compromise</w:t>
      </w:r>
      <w:r w:rsidRPr="00E631C1">
        <w:rPr>
          <w:szCs w:val="24"/>
          <w:u w:val="single"/>
        </w:rPr>
        <w:t xml:space="preserve"> currently </w:t>
      </w:r>
      <w:r w:rsidRPr="00C55D15">
        <w:rPr>
          <w:rStyle w:val="Emphasis"/>
          <w:highlight w:val="yellow"/>
        </w:rPr>
        <w:t>appears possible</w:t>
      </w:r>
      <w:r w:rsidRPr="00E631C1">
        <w:rPr>
          <w:szCs w:val="24"/>
          <w:u w:val="single"/>
        </w:rPr>
        <w:t>.</w:t>
      </w:r>
      <w:r w:rsidRPr="006C5B22">
        <w:rPr>
          <w:sz w:val="16"/>
          <w:szCs w:val="24"/>
        </w:rPr>
        <w:t xml:space="preserve"> Discussing how to get the government to engage in rail reforms should be covered in future research. The purpose of this thesis is to engage with the current alternative strike policies and suggest which could function in the United States. That the suggestion isn’t feasible right now does not mean it is a shortcoming of the research.</w:t>
      </w:r>
    </w:p>
    <w:p w14:paraId="6B7AA05C" w14:textId="77777777" w:rsidR="00171353" w:rsidRDefault="00171353" w:rsidP="00171353">
      <w:pPr>
        <w:pStyle w:val="Heading4"/>
      </w:pPr>
      <w:r>
        <w:t>Trump says no and will invade.</w:t>
      </w:r>
    </w:p>
    <w:p w14:paraId="5A66C7C1" w14:textId="77777777" w:rsidR="00171353" w:rsidRDefault="00171353" w:rsidP="00171353">
      <w:r w:rsidRPr="009E3966">
        <w:rPr>
          <w:rStyle w:val="Style13ptBold"/>
        </w:rPr>
        <w:t>Aleem 25</w:t>
      </w:r>
      <w:r>
        <w:t xml:space="preserve"> (</w:t>
      </w:r>
      <w:r w:rsidRPr="009E3966">
        <w:t>Zeeshan Aleem is a writer and editor for MSNBC Daily. Previously, he worked at Vox, HuffPost and Politico, and he has also been published in, among other places, The New York Times, The Atlantic, The Nation, and The Intercept</w:t>
      </w:r>
      <w:r>
        <w:t>. “</w:t>
      </w:r>
      <w:r w:rsidRPr="009E3966">
        <w:t>Trump's 'quick reaction force' is a foray into dark new territory</w:t>
      </w:r>
      <w:r>
        <w:t xml:space="preserve">” </w:t>
      </w:r>
      <w:r w:rsidRPr="009E3966">
        <w:t>https://www.msnbc.com/opinion/msnbc-opinion/trump-quick-reaction-force-executive-order-national-guard-military-dc-rcna227374</w:t>
      </w:r>
      <w:r>
        <w:t xml:space="preserve"> August 29, 2025)</w:t>
      </w:r>
    </w:p>
    <w:p w14:paraId="340A2B54" w14:textId="77777777" w:rsidR="00171353" w:rsidRPr="009E3966" w:rsidRDefault="00171353" w:rsidP="00171353">
      <w:pPr>
        <w:rPr>
          <w:u w:val="single"/>
        </w:rPr>
      </w:pPr>
      <w:r w:rsidRPr="009E3966">
        <w:rPr>
          <w:sz w:val="14"/>
        </w:rPr>
        <w:t xml:space="preserve">President Donald </w:t>
      </w:r>
      <w:r w:rsidRPr="009E3966">
        <w:rPr>
          <w:b/>
          <w:bCs/>
          <w:highlight w:val="yellow"/>
          <w:u w:val="single"/>
        </w:rPr>
        <w:t>Trump</w:t>
      </w:r>
      <w:r w:rsidRPr="009E3966">
        <w:rPr>
          <w:highlight w:val="yellow"/>
          <w:u w:val="single"/>
        </w:rPr>
        <w:t> signed an</w:t>
      </w:r>
      <w:r w:rsidRPr="009E3966">
        <w:rPr>
          <w:sz w:val="14"/>
        </w:rPr>
        <w:t xml:space="preserve"> ominous </w:t>
      </w:r>
      <w:r w:rsidRPr="009E3966">
        <w:rPr>
          <w:u w:val="single"/>
        </w:rPr>
        <w:t>e</w:t>
      </w:r>
      <w:r w:rsidRPr="009E3966">
        <w:rPr>
          <w:rStyle w:val="Emphasis"/>
          <w:highlight w:val="yellow"/>
        </w:rPr>
        <w:t>x</w:t>
      </w:r>
      <w:r w:rsidRPr="009E3966">
        <w:rPr>
          <w:u w:val="single"/>
        </w:rPr>
        <w:t xml:space="preserve">ecutive </w:t>
      </w:r>
      <w:r w:rsidRPr="009E3966">
        <w:rPr>
          <w:rStyle w:val="Emphasis"/>
          <w:highlight w:val="yellow"/>
        </w:rPr>
        <w:t>o</w:t>
      </w:r>
      <w:r w:rsidRPr="009E3966">
        <w:rPr>
          <w:u w:val="single"/>
        </w:rPr>
        <w:t>rder Monday that calls for a sweeping reorientation of the National Guard around domestic policing.</w:t>
      </w:r>
      <w:r w:rsidRPr="009E3966">
        <w:rPr>
          <w:sz w:val="14"/>
        </w:rPr>
        <w:t xml:space="preserve"> Particularly alarming is Trump’s order </w:t>
      </w:r>
      <w:r w:rsidRPr="009E3966">
        <w:rPr>
          <w:u w:val="single"/>
        </w:rPr>
        <w:t xml:space="preserve">that the secretary of defense </w:t>
      </w:r>
      <w:r w:rsidRPr="009E3966">
        <w:rPr>
          <w:highlight w:val="yellow"/>
          <w:u w:val="single"/>
        </w:rPr>
        <w:t>create a “quick reaction force</w:t>
      </w:r>
      <w:r w:rsidRPr="009E3966">
        <w:rPr>
          <w:u w:val="single"/>
        </w:rPr>
        <w:t xml:space="preserve">” within the National Guard </w:t>
      </w:r>
      <w:r w:rsidRPr="009E3966">
        <w:rPr>
          <w:highlight w:val="yellow"/>
          <w:u w:val="single"/>
        </w:rPr>
        <w:t>for “rapid</w:t>
      </w:r>
      <w:r w:rsidRPr="009E3966">
        <w:rPr>
          <w:u w:val="single"/>
        </w:rPr>
        <w:t xml:space="preserve"> nationwide </w:t>
      </w:r>
      <w:r w:rsidRPr="009E3966">
        <w:rPr>
          <w:highlight w:val="yellow"/>
          <w:u w:val="single"/>
        </w:rPr>
        <w:t>deployment</w:t>
      </w:r>
      <w:r w:rsidRPr="009E3966">
        <w:rPr>
          <w:u w:val="single"/>
        </w:rPr>
        <w:t>” as part of a broader effort at “</w:t>
      </w:r>
      <w:r w:rsidRPr="009E3966">
        <w:rPr>
          <w:b/>
          <w:bCs/>
          <w:u w:val="single"/>
        </w:rPr>
        <w:t>quelling</w:t>
      </w:r>
      <w:r w:rsidRPr="009E3966">
        <w:rPr>
          <w:u w:val="single"/>
        </w:rPr>
        <w:t xml:space="preserve"> </w:t>
      </w:r>
      <w:r w:rsidRPr="009E3966">
        <w:rPr>
          <w:rStyle w:val="Emphasis"/>
        </w:rPr>
        <w:t>civil disturbances</w:t>
      </w:r>
      <w:r w:rsidRPr="009E3966">
        <w:rPr>
          <w:u w:val="single"/>
        </w:rPr>
        <w:t xml:space="preserve"> and ensuring the public safety.”</w:t>
      </w:r>
      <w:r w:rsidRPr="009E3966">
        <w:rPr>
          <w:sz w:val="14"/>
        </w:rPr>
        <w:t xml:space="preserve"> While it’s not clear exactly what form such a force would take, </w:t>
      </w:r>
      <w:r w:rsidRPr="009E3966">
        <w:rPr>
          <w:u w:val="single"/>
        </w:rPr>
        <w:t xml:space="preserve">Trump appears to be making an extraordinary attempt to amass autocratic power by </w:t>
      </w:r>
      <w:r w:rsidRPr="009E3966">
        <w:rPr>
          <w:rStyle w:val="Emphasis"/>
        </w:rPr>
        <w:t>misusing the military</w:t>
      </w:r>
      <w:r w:rsidRPr="009E3966">
        <w:rPr>
          <w:u w:val="single"/>
        </w:rPr>
        <w:t xml:space="preserve"> for policing.</w:t>
      </w:r>
    </w:p>
    <w:p w14:paraId="052D04CB" w14:textId="77777777" w:rsidR="00171353" w:rsidRPr="009E3966" w:rsidRDefault="00171353" w:rsidP="00171353">
      <w:pPr>
        <w:rPr>
          <w:sz w:val="14"/>
        </w:rPr>
      </w:pPr>
      <w:r w:rsidRPr="009E3966">
        <w:rPr>
          <w:sz w:val="14"/>
        </w:rPr>
        <w:t>The National Guard, a part of the U.S. armed forces, is primarily used to provide manpower for U.S. military operations abroad and help states respond to natural disasters such as hurricanes, forest fires and pandemics. More rarely the National Guard may be called upon to conduct “civil disturbance operations” and support law enforcement to deal with exceptional social disorder, such as when the guard was activated in many states during riots after police murdered George Floyd in 2020.</w:t>
      </w:r>
    </w:p>
    <w:p w14:paraId="2B1D99F8" w14:textId="77777777" w:rsidR="00171353" w:rsidRPr="009E3966" w:rsidRDefault="00171353" w:rsidP="00171353">
      <w:pPr>
        <w:rPr>
          <w:sz w:val="14"/>
        </w:rPr>
      </w:pPr>
      <w:r w:rsidRPr="009E3966">
        <w:rPr>
          <w:u w:val="single"/>
        </w:rPr>
        <w:t xml:space="preserve">Trump wants the “civil disturbance” to become a focal point of the National Guard. Part of Monday’s executive order directs the National Guard in </w:t>
      </w:r>
      <w:r w:rsidRPr="009E3966">
        <w:rPr>
          <w:rStyle w:val="Emphasis"/>
        </w:rPr>
        <w:t>every state to</w:t>
      </w:r>
      <w:r w:rsidRPr="009E3966">
        <w:rPr>
          <w:u w:val="single"/>
        </w:rPr>
        <w:t xml:space="preserve"> be trained to help </w:t>
      </w:r>
      <w:r w:rsidRPr="009E3966">
        <w:rPr>
          <w:b/>
          <w:bCs/>
          <w:u w:val="single"/>
        </w:rPr>
        <w:t>federal</w:t>
      </w:r>
      <w:r w:rsidRPr="009E3966">
        <w:rPr>
          <w:u w:val="single"/>
        </w:rPr>
        <w:t xml:space="preserve"> </w:t>
      </w:r>
      <w:r w:rsidRPr="009E3966">
        <w:rPr>
          <w:sz w:val="14"/>
        </w:rPr>
        <w:t>and state</w:t>
      </w:r>
      <w:r w:rsidRPr="009E3966">
        <w:rPr>
          <w:u w:val="single"/>
        </w:rPr>
        <w:t xml:space="preserve"> </w:t>
      </w:r>
      <w:r w:rsidRPr="009E3966">
        <w:rPr>
          <w:b/>
          <w:bCs/>
          <w:u w:val="single"/>
        </w:rPr>
        <w:t>law enforcement</w:t>
      </w:r>
      <w:r w:rsidRPr="009E3966">
        <w:rPr>
          <w:u w:val="single"/>
        </w:rPr>
        <w:t xml:space="preserve"> with “quelling civil disturbances and </w:t>
      </w:r>
      <w:r w:rsidRPr="009E3966">
        <w:rPr>
          <w:rStyle w:val="Emphasis"/>
        </w:rPr>
        <w:t xml:space="preserve">ensuring the public safety and order </w:t>
      </w:r>
      <w:r w:rsidRPr="009E3966">
        <w:rPr>
          <w:rStyle w:val="Emphasis"/>
          <w:highlight w:val="yellow"/>
        </w:rPr>
        <w:t>whenever the circumstances necessitate</w:t>
      </w:r>
      <w:r w:rsidRPr="009E3966">
        <w:rPr>
          <w:sz w:val="14"/>
        </w:rPr>
        <w:t>.” Typically governors decide if and how much the National Guard in their state will be trained for civil disturbance, but Trump has the authority to issue this broad directive. We don't know the details of how training regimens will change, but the broad takeaway is that Trump wants the National Guard spending less time training for deployment abroad — and more time training for deployment domestically as a potential policing power.</w:t>
      </w:r>
    </w:p>
    <w:p w14:paraId="29A877BE" w14:textId="77777777" w:rsidR="00171353" w:rsidRPr="009E3966" w:rsidRDefault="00171353" w:rsidP="00171353">
      <w:pPr>
        <w:rPr>
          <w:sz w:val="14"/>
        </w:rPr>
      </w:pPr>
      <w:r w:rsidRPr="009E3966">
        <w:rPr>
          <w:sz w:val="14"/>
        </w:rPr>
        <w:t>Lindsay Cohn, a visiting professor at Columbia’s School of International and Public Affairs, speaking in her personal capacity, told me in an interview that Trump’s executive order represents a “big change.”</w:t>
      </w:r>
    </w:p>
    <w:p w14:paraId="3F0673CA" w14:textId="77777777" w:rsidR="00171353" w:rsidRPr="009E3966" w:rsidRDefault="00171353" w:rsidP="00171353">
      <w:pPr>
        <w:rPr>
          <w:sz w:val="14"/>
        </w:rPr>
      </w:pPr>
      <w:r w:rsidRPr="009E3966">
        <w:rPr>
          <w:sz w:val="14"/>
        </w:rPr>
        <w:t>“Maybe before they might have prioritized training for an Afghanistan-style mission abroad. Now they will be training for civil disturbance operations at home,” Cohn said. “It doesn’t mean no one will be training for the Afghanistan-type mission. But it does mean a reprioritization.”</w:t>
      </w:r>
    </w:p>
    <w:p w14:paraId="7594D5F6" w14:textId="77777777" w:rsidR="00171353" w:rsidRPr="009E3966" w:rsidRDefault="00171353" w:rsidP="00171353">
      <w:pPr>
        <w:rPr>
          <w:sz w:val="14"/>
        </w:rPr>
      </w:pPr>
      <w:r w:rsidRPr="009E3966">
        <w:rPr>
          <w:sz w:val="14"/>
        </w:rPr>
        <w:t>The most eye-catching part of Trump’s agenda to crack down on what he deems civil disturbances seems to be his call for the formation of that “quick reaction force” that can be sent anywhere in the country.</w:t>
      </w:r>
    </w:p>
    <w:p w14:paraId="69E12671" w14:textId="77777777" w:rsidR="00171353" w:rsidRPr="009E3966" w:rsidRDefault="00171353" w:rsidP="00171353">
      <w:pPr>
        <w:rPr>
          <w:sz w:val="14"/>
        </w:rPr>
      </w:pPr>
      <w:r w:rsidRPr="009E3966">
        <w:rPr>
          <w:sz w:val="14"/>
        </w:rPr>
        <w:t>“It’s likely designed to ensure that whatever units they decide to use are fully trained and ready to deploy more quickly than they would normally be,” John Dehn, a professor at Loyola University Chicago, told me. “If they wait to identify the units until the need arises, they have to then train the units and go through all the different paperwork hurdles that they need to get those units on to where they need to be.”</w:t>
      </w:r>
    </w:p>
    <w:p w14:paraId="7D8CA26D" w14:textId="77777777" w:rsidR="00171353" w:rsidRPr="009E3966" w:rsidRDefault="00171353" w:rsidP="00171353">
      <w:pPr>
        <w:rPr>
          <w:u w:val="single"/>
        </w:rPr>
      </w:pPr>
      <w:r w:rsidRPr="009E3966">
        <w:rPr>
          <w:sz w:val="14"/>
        </w:rPr>
        <w:t xml:space="preserve">An Aug. 12 Washington Post report provided clues as to what a quick reaction force might look like. That report was based on </w:t>
      </w:r>
      <w:r w:rsidRPr="009E3966">
        <w:rPr>
          <w:u w:val="single"/>
        </w:rPr>
        <w:t>a review of internal Pentagon documents</w:t>
      </w:r>
      <w:r w:rsidRPr="009E3966">
        <w:rPr>
          <w:sz w:val="14"/>
        </w:rPr>
        <w:t xml:space="preserve">, marked “predecisional,” </w:t>
      </w:r>
      <w:r w:rsidRPr="009E3966">
        <w:rPr>
          <w:u w:val="single"/>
        </w:rPr>
        <w:t xml:space="preserve">discussing plans for a “Domestic Civil Disturbance Quick Reaction Force.” According to the Post, that plan, as described in the documents, “calls for 600 troops to be on standby at all times so </w:t>
      </w:r>
      <w:r w:rsidRPr="009E3966">
        <w:rPr>
          <w:highlight w:val="yellow"/>
          <w:u w:val="single"/>
        </w:rPr>
        <w:t xml:space="preserve">they can </w:t>
      </w:r>
      <w:r w:rsidRPr="009E3966">
        <w:rPr>
          <w:b/>
          <w:bCs/>
          <w:highlight w:val="yellow"/>
          <w:u w:val="single"/>
        </w:rPr>
        <w:t>deploy</w:t>
      </w:r>
      <w:r w:rsidRPr="009E3966">
        <w:rPr>
          <w:highlight w:val="yellow"/>
          <w:u w:val="single"/>
        </w:rPr>
        <w:t xml:space="preserve"> in</w:t>
      </w:r>
      <w:r w:rsidRPr="009E3966">
        <w:rPr>
          <w:u w:val="single"/>
        </w:rPr>
        <w:t xml:space="preserve"> as </w:t>
      </w:r>
      <w:r w:rsidRPr="009E3966">
        <w:rPr>
          <w:rStyle w:val="Emphasis"/>
        </w:rPr>
        <w:t xml:space="preserve">little as </w:t>
      </w:r>
      <w:r w:rsidRPr="009E3966">
        <w:rPr>
          <w:rStyle w:val="Emphasis"/>
          <w:highlight w:val="yellow"/>
        </w:rPr>
        <w:t>one hour.</w:t>
      </w:r>
      <w:r w:rsidRPr="009E3966">
        <w:rPr>
          <w:rStyle w:val="Emphasis"/>
        </w:rPr>
        <w:t>”</w:t>
      </w:r>
    </w:p>
    <w:p w14:paraId="17402696" w14:textId="77777777" w:rsidR="00171353" w:rsidRPr="009E3966" w:rsidRDefault="00171353" w:rsidP="00171353">
      <w:pPr>
        <w:rPr>
          <w:sz w:val="14"/>
        </w:rPr>
      </w:pPr>
      <w:r w:rsidRPr="009E3966">
        <w:rPr>
          <w:sz w:val="14"/>
        </w:rPr>
        <w:t>I called up retired Maj. Gen. Randy Manner, who has overseen domestic operations at the No. 2 position in the National Guard and also overseen combat operations as the deputy commanding general of all Army forces in the Middle East. He was alarmed, to put it lightly.</w:t>
      </w:r>
    </w:p>
    <w:p w14:paraId="13150D0E" w14:textId="77777777" w:rsidR="00171353" w:rsidRPr="009E3966" w:rsidRDefault="00171353" w:rsidP="00171353">
      <w:pPr>
        <w:rPr>
          <w:sz w:val="14"/>
        </w:rPr>
      </w:pPr>
      <w:r w:rsidRPr="009E3966">
        <w:rPr>
          <w:sz w:val="14"/>
        </w:rPr>
        <w:t>“Why the heck are we using armed, uniform military against our own population? This is absurd,” he said. “It’s not the proper use of the military, and we should not go there. We need to invest in law enforcement if what we want to do is reduce crime.”</w:t>
      </w:r>
    </w:p>
    <w:p w14:paraId="29A28D48" w14:textId="77777777" w:rsidR="00171353" w:rsidRPr="009E3966" w:rsidRDefault="00171353" w:rsidP="00171353">
      <w:pPr>
        <w:rPr>
          <w:sz w:val="14"/>
        </w:rPr>
      </w:pPr>
      <w:r w:rsidRPr="009E3966">
        <w:rPr>
          <w:sz w:val="14"/>
        </w:rPr>
        <w:t xml:space="preserve">So far, </w:t>
      </w:r>
      <w:r w:rsidRPr="009E3966">
        <w:rPr>
          <w:highlight w:val="yellow"/>
          <w:u w:val="single"/>
        </w:rPr>
        <w:t>Trump</w:t>
      </w:r>
      <w:r w:rsidRPr="009E3966">
        <w:rPr>
          <w:u w:val="single"/>
        </w:rPr>
        <w:t xml:space="preserve"> has </w:t>
      </w:r>
      <w:r w:rsidRPr="009E3966">
        <w:rPr>
          <w:highlight w:val="yellow"/>
          <w:u w:val="single"/>
        </w:rPr>
        <w:t xml:space="preserve">used </w:t>
      </w:r>
      <w:r w:rsidRPr="009E3966">
        <w:rPr>
          <w:rStyle w:val="Emphasis"/>
          <w:highlight w:val="yellow"/>
        </w:rPr>
        <w:t>deceptive claims</w:t>
      </w:r>
      <w:r w:rsidRPr="009E3966">
        <w:rPr>
          <w:sz w:val="14"/>
        </w:rPr>
        <w:t xml:space="preserve"> about crime and disorder </w:t>
      </w:r>
      <w:r w:rsidRPr="009E3966">
        <w:rPr>
          <w:highlight w:val="yellow"/>
          <w:u w:val="single"/>
        </w:rPr>
        <w:t>as a pretext for deploying</w:t>
      </w:r>
      <w:r w:rsidRPr="009E3966">
        <w:rPr>
          <w:u w:val="single"/>
        </w:rPr>
        <w:t xml:space="preserve"> the National Guard</w:t>
      </w:r>
      <w:r w:rsidRPr="009E3966">
        <w:rPr>
          <w:sz w:val="14"/>
        </w:rPr>
        <w:t xml:space="preserve"> in Los Angeles and Washington, D.C., and is threatening to do so in Chicago. Trump sees the National Guard </w:t>
      </w:r>
      <w:r w:rsidRPr="009E3966">
        <w:rPr>
          <w:u w:val="single"/>
        </w:rPr>
        <w:t xml:space="preserve">as a tool for testing the scope of executive power. </w:t>
      </w:r>
      <w:r w:rsidRPr="009E3966">
        <w:rPr>
          <w:highlight w:val="yellow"/>
          <w:u w:val="single"/>
        </w:rPr>
        <w:t xml:space="preserve">He sees it as an instrument for </w:t>
      </w:r>
      <w:r w:rsidRPr="009E3966">
        <w:rPr>
          <w:b/>
          <w:bCs/>
          <w:highlight w:val="yellow"/>
          <w:u w:val="single"/>
        </w:rPr>
        <w:t>repressing</w:t>
      </w:r>
      <w:r w:rsidRPr="009E3966">
        <w:rPr>
          <w:u w:val="single"/>
        </w:rPr>
        <w:t xml:space="preserve"> and intimidating people in cities he whimsically deems dangerous and which are run by </w:t>
      </w:r>
      <w:r w:rsidRPr="009E3966">
        <w:rPr>
          <w:rStyle w:val="Emphasis"/>
        </w:rPr>
        <w:t xml:space="preserve">political </w:t>
      </w:r>
      <w:r w:rsidRPr="009E3966">
        <w:rPr>
          <w:rStyle w:val="Emphasis"/>
          <w:highlight w:val="yellow"/>
        </w:rPr>
        <w:t>opponents</w:t>
      </w:r>
      <w:r w:rsidRPr="009E3966">
        <w:rPr>
          <w:sz w:val="14"/>
        </w:rPr>
        <w:t>. He's pushing it into uncharted territory — organizationally, politically and legally.</w:t>
      </w:r>
    </w:p>
    <w:p w14:paraId="5C12C9AA" w14:textId="77777777" w:rsidR="00171353" w:rsidRPr="009E3966" w:rsidRDefault="00171353" w:rsidP="00171353">
      <w:pPr>
        <w:rPr>
          <w:sz w:val="14"/>
        </w:rPr>
      </w:pPr>
      <w:r w:rsidRPr="009E3966">
        <w:rPr>
          <w:sz w:val="14"/>
        </w:rPr>
        <w:t xml:space="preserve">Some of the </w:t>
      </w:r>
      <w:r w:rsidRPr="009E3966">
        <w:rPr>
          <w:u w:val="single"/>
        </w:rPr>
        <w:t>experts</w:t>
      </w:r>
      <w:r w:rsidRPr="009E3966">
        <w:rPr>
          <w:sz w:val="14"/>
        </w:rPr>
        <w:t xml:space="preserve"> I spoke to for this article </w:t>
      </w:r>
      <w:r w:rsidRPr="009E3966">
        <w:rPr>
          <w:u w:val="single"/>
        </w:rPr>
        <w:t>emphasized a particular concern about Trump deploying National Guard troops around the 2026 election and depressing turnout by intimidating potential voters</w:t>
      </w:r>
      <w:r w:rsidRPr="009E3966">
        <w:rPr>
          <w:sz w:val="14"/>
        </w:rPr>
        <w:t xml:space="preserve">. There are also concerns that </w:t>
      </w:r>
      <w:r w:rsidRPr="009E3966">
        <w:rPr>
          <w:u w:val="single"/>
        </w:rPr>
        <w:t xml:space="preserve">the quick reaction force could evolve into an </w:t>
      </w:r>
      <w:r w:rsidRPr="009E3966">
        <w:rPr>
          <w:rStyle w:val="Emphasis"/>
        </w:rPr>
        <w:t>armed loyalist cadre</w:t>
      </w:r>
      <w:r w:rsidRPr="009E3966">
        <w:rPr>
          <w:u w:val="single"/>
        </w:rPr>
        <w:t xml:space="preserve"> who enforce </w:t>
      </w:r>
      <w:r w:rsidRPr="009E3966">
        <w:rPr>
          <w:b/>
          <w:bCs/>
          <w:u w:val="single"/>
        </w:rPr>
        <w:t>Trump’s despotic agenda</w:t>
      </w:r>
      <w:r w:rsidRPr="009E3966">
        <w:rPr>
          <w:u w:val="single"/>
        </w:rPr>
        <w:t xml:space="preserve"> with force against civilians.</w:t>
      </w:r>
    </w:p>
    <w:p w14:paraId="57CF55AC" w14:textId="77777777" w:rsidR="00171353" w:rsidRDefault="00171353" w:rsidP="00171353">
      <w:pPr>
        <w:pStyle w:val="Heading4"/>
      </w:pPr>
      <w:r>
        <w:t>Zeroes state sovereignty</w:t>
      </w:r>
    </w:p>
    <w:p w14:paraId="48169C4C" w14:textId="77777777" w:rsidR="00171353" w:rsidRDefault="00171353" w:rsidP="00171353">
      <w:r w:rsidRPr="000503C3">
        <w:rPr>
          <w:rStyle w:val="Style13ptBold"/>
        </w:rPr>
        <w:t>Knutson 25</w:t>
      </w:r>
      <w:r>
        <w:t xml:space="preserve"> (Jacob, </w:t>
      </w:r>
      <w:r w:rsidRPr="000503C3">
        <w:t>reporter at Democracy Docket and covers anti-Trump accountability litigation. “Trump Threatens ‘WAR’ on Chicago”</w:t>
      </w:r>
      <w:r>
        <w:rPr>
          <w:b/>
          <w:bCs/>
        </w:rPr>
        <w:t xml:space="preserve"> </w:t>
      </w:r>
      <w:r w:rsidRPr="000503C3">
        <w:t>https://www.democracydocket.com/news-alerts/trump-threatens-chicago-war-immigation-raids/</w:t>
      </w:r>
      <w:r>
        <w:t xml:space="preserve"> September 6, 2025)</w:t>
      </w:r>
    </w:p>
    <w:p w14:paraId="2676F045" w14:textId="77777777" w:rsidR="00171353" w:rsidRPr="000503C3" w:rsidRDefault="00171353" w:rsidP="00171353">
      <w:pPr>
        <w:rPr>
          <w:sz w:val="10"/>
        </w:rPr>
      </w:pPr>
      <w:r w:rsidRPr="000503C3">
        <w:rPr>
          <w:u w:val="single"/>
        </w:rPr>
        <w:t>President Donald Trump threatened to wage “WAR” against Chicago Saturday</w:t>
      </w:r>
      <w:r w:rsidRPr="000503C3">
        <w:rPr>
          <w:sz w:val="10"/>
        </w:rPr>
        <w:t xml:space="preserve"> as his administration’s large-scale immigration raids loomed over the city.</w:t>
      </w:r>
    </w:p>
    <w:p w14:paraId="3BEC46AE" w14:textId="77777777" w:rsidR="00171353" w:rsidRPr="000503C3" w:rsidRDefault="00171353" w:rsidP="00171353">
      <w:pPr>
        <w:rPr>
          <w:sz w:val="10"/>
        </w:rPr>
      </w:pPr>
      <w:r w:rsidRPr="000503C3">
        <w:rPr>
          <w:sz w:val="10"/>
        </w:rPr>
        <w:t>“Chicago is about to find out why it’s called the Department of WAR,” the president said in a social media post, referring to the department he claimed to rename Friday.</w:t>
      </w:r>
    </w:p>
    <w:p w14:paraId="72606337" w14:textId="77777777" w:rsidR="00171353" w:rsidRPr="000503C3" w:rsidRDefault="00171353" w:rsidP="00171353">
      <w:pPr>
        <w:rPr>
          <w:sz w:val="10"/>
        </w:rPr>
      </w:pPr>
      <w:r w:rsidRPr="000503C3">
        <w:rPr>
          <w:sz w:val="10"/>
        </w:rPr>
        <w:t>Trump accompanied his post with an AI-generated image of himself in a Civil War-era military hat, evoking the film “Apocalypse Now.”</w:t>
      </w:r>
    </w:p>
    <w:p w14:paraId="76CB254C" w14:textId="77777777" w:rsidR="00171353" w:rsidRPr="000503C3" w:rsidRDefault="00171353" w:rsidP="00171353">
      <w:pPr>
        <w:rPr>
          <w:sz w:val="10"/>
        </w:rPr>
      </w:pPr>
      <w:r w:rsidRPr="000503C3">
        <w:rPr>
          <w:sz w:val="10"/>
        </w:rPr>
        <w:t>“‘I love the smell of deportations in the morning,’” Trump added in another allusion to the movie.</w:t>
      </w:r>
    </w:p>
    <w:p w14:paraId="6A62B93C" w14:textId="77777777" w:rsidR="00171353" w:rsidRPr="000503C3" w:rsidRDefault="00171353" w:rsidP="00171353">
      <w:pPr>
        <w:rPr>
          <w:sz w:val="10"/>
        </w:rPr>
      </w:pPr>
      <w:r w:rsidRPr="000503C3">
        <w:rPr>
          <w:sz w:val="10"/>
        </w:rPr>
        <w:t>“The President of the United States is threatening to go to war with an American city,” Illinois Gov. JB Pritzker (D) wrote in response to Trump’s post on social media. </w:t>
      </w:r>
    </w:p>
    <w:p w14:paraId="686930E6" w14:textId="77777777" w:rsidR="00171353" w:rsidRPr="000503C3" w:rsidRDefault="00171353" w:rsidP="00171353">
      <w:pPr>
        <w:rPr>
          <w:sz w:val="10"/>
        </w:rPr>
      </w:pPr>
      <w:r w:rsidRPr="000503C3">
        <w:rPr>
          <w:sz w:val="10"/>
        </w:rPr>
        <w:t>“This is not a joke,” the governor added. “This is not normal.”</w:t>
      </w:r>
    </w:p>
    <w:p w14:paraId="2685DC4B" w14:textId="77777777" w:rsidR="00171353" w:rsidRPr="000503C3" w:rsidRDefault="00171353" w:rsidP="00171353">
      <w:pPr>
        <w:rPr>
          <w:sz w:val="10"/>
        </w:rPr>
      </w:pPr>
      <w:r w:rsidRPr="000503C3">
        <w:rPr>
          <w:sz w:val="10"/>
        </w:rPr>
        <w:t>“Donald Trump isn’t a strongman, he’s a scared man. Illinois won’t be intimidated by a wannabe dictator.”</w:t>
      </w:r>
    </w:p>
    <w:p w14:paraId="786102EF" w14:textId="77777777" w:rsidR="00171353" w:rsidRPr="000503C3" w:rsidRDefault="00171353" w:rsidP="00171353">
      <w:pPr>
        <w:rPr>
          <w:sz w:val="10"/>
        </w:rPr>
      </w:pPr>
      <w:r w:rsidRPr="000503C3">
        <w:rPr>
          <w:sz w:val="10"/>
        </w:rPr>
        <w:t>Pritzker warned Tuesday that Trump is preparing to deploy the Texas National Guard against Chicago over the governor’s repeated objections.</w:t>
      </w:r>
    </w:p>
    <w:p w14:paraId="3CBA74EC" w14:textId="77777777" w:rsidR="00171353" w:rsidRPr="000503C3" w:rsidRDefault="00171353" w:rsidP="00171353">
      <w:pPr>
        <w:rPr>
          <w:sz w:val="10"/>
        </w:rPr>
      </w:pPr>
      <w:r w:rsidRPr="000503C3">
        <w:rPr>
          <w:sz w:val="10"/>
        </w:rPr>
        <w:t>Trump’s threat comes as his administration is organizing massive Immigration and Customs Enforcement (ICE) raids in Chicago, the country’s third-largest city. </w:t>
      </w:r>
    </w:p>
    <w:p w14:paraId="5824635D" w14:textId="77777777" w:rsidR="00171353" w:rsidRPr="000503C3" w:rsidRDefault="00171353" w:rsidP="00171353">
      <w:pPr>
        <w:rPr>
          <w:sz w:val="10"/>
        </w:rPr>
      </w:pPr>
      <w:r w:rsidRPr="000503C3">
        <w:rPr>
          <w:sz w:val="10"/>
        </w:rPr>
        <w:t>As part of its build-up for the raids, the government relocated hundreds of federal agents to the city and staged vehicles and resources on nearby federal properties. </w:t>
      </w:r>
    </w:p>
    <w:p w14:paraId="0704DAA1" w14:textId="77777777" w:rsidR="00171353" w:rsidRPr="000503C3" w:rsidRDefault="00171353" w:rsidP="00171353">
      <w:pPr>
        <w:rPr>
          <w:sz w:val="10"/>
        </w:rPr>
      </w:pPr>
      <w:r w:rsidRPr="000503C3">
        <w:rPr>
          <w:sz w:val="10"/>
        </w:rPr>
        <w:t>The Department of Defense has allowed ICE to use a Navy base on the outskirts of Chicago as a staging base for the raids. The arrangement heavily blurs the line between civil and military authority.</w:t>
      </w:r>
    </w:p>
    <w:p w14:paraId="6043FEEB" w14:textId="77777777" w:rsidR="00171353" w:rsidRPr="000503C3" w:rsidRDefault="00171353" w:rsidP="00171353">
      <w:pPr>
        <w:rPr>
          <w:sz w:val="10"/>
        </w:rPr>
      </w:pPr>
      <w:r w:rsidRPr="000503C3">
        <w:rPr>
          <w:sz w:val="10"/>
        </w:rPr>
        <w:t>Pritzker said that Trump may be planning to use the ICE raids to provoke unrest in the city and create a pretext to deploy troops in Chicago.</w:t>
      </w:r>
    </w:p>
    <w:p w14:paraId="2B97728F" w14:textId="77777777" w:rsidR="00171353" w:rsidRPr="000503C3" w:rsidRDefault="00171353" w:rsidP="00171353">
      <w:pPr>
        <w:rPr>
          <w:sz w:val="10"/>
        </w:rPr>
      </w:pPr>
      <w:r w:rsidRPr="000503C3">
        <w:rPr>
          <w:sz w:val="10"/>
        </w:rPr>
        <w:t>The Trump administration’s aggressive immigration operations in Los Angeles this summer incited protests, which Trump then cited in orders deploying National Guard troops and Marines to the city.</w:t>
      </w:r>
    </w:p>
    <w:p w14:paraId="6C12B515" w14:textId="77777777" w:rsidR="00171353" w:rsidRPr="000503C3" w:rsidRDefault="00171353" w:rsidP="00171353">
      <w:pPr>
        <w:rPr>
          <w:rStyle w:val="Emphasis"/>
        </w:rPr>
      </w:pPr>
      <w:r w:rsidRPr="000503C3">
        <w:rPr>
          <w:rStyle w:val="Emphasis"/>
          <w:highlight w:val="yellow"/>
        </w:rPr>
        <w:t>Legal experts</w:t>
      </w:r>
      <w:r w:rsidRPr="000503C3">
        <w:rPr>
          <w:u w:val="single"/>
        </w:rPr>
        <w:t xml:space="preserve"> have told Democracy Docket that </w:t>
      </w:r>
      <w:r w:rsidRPr="000503C3">
        <w:rPr>
          <w:highlight w:val="yellow"/>
          <w:u w:val="single"/>
        </w:rPr>
        <w:t>Trump sending the</w:t>
      </w:r>
      <w:r w:rsidRPr="000503C3">
        <w:rPr>
          <w:u w:val="single"/>
        </w:rPr>
        <w:t xml:space="preserve"> Texas </w:t>
      </w:r>
      <w:r w:rsidRPr="000503C3">
        <w:rPr>
          <w:highlight w:val="yellow"/>
          <w:u w:val="single"/>
        </w:rPr>
        <w:t>National Guard</w:t>
      </w:r>
      <w:r w:rsidRPr="000503C3">
        <w:rPr>
          <w:u w:val="single"/>
        </w:rPr>
        <w:t xml:space="preserve"> into Illinois </w:t>
      </w:r>
      <w:r w:rsidRPr="000503C3">
        <w:rPr>
          <w:highlight w:val="yellow"/>
          <w:u w:val="single"/>
        </w:rPr>
        <w:t>would</w:t>
      </w:r>
      <w:r w:rsidRPr="000503C3">
        <w:rPr>
          <w:u w:val="single"/>
        </w:rPr>
        <w:t xml:space="preserve"> dangerously </w:t>
      </w:r>
      <w:r w:rsidRPr="000503C3">
        <w:rPr>
          <w:rStyle w:val="Emphasis"/>
          <w:highlight w:val="yellow"/>
        </w:rPr>
        <w:t>threaten state sovereignty.</w:t>
      </w:r>
    </w:p>
    <w:p w14:paraId="24B9DE5E" w14:textId="77777777" w:rsidR="00171353" w:rsidRPr="000503C3" w:rsidRDefault="00171353" w:rsidP="00171353">
      <w:pPr>
        <w:rPr>
          <w:sz w:val="10"/>
        </w:rPr>
      </w:pPr>
      <w:r w:rsidRPr="000503C3">
        <w:rPr>
          <w:sz w:val="10"/>
        </w:rPr>
        <w:t>In a fundraising email to his supporters this week, Trump vowed to “liberate” Chicago.</w:t>
      </w:r>
    </w:p>
    <w:p w14:paraId="099479D1" w14:textId="77777777" w:rsidR="00171353" w:rsidRPr="000503C3" w:rsidRDefault="00171353" w:rsidP="00171353">
      <w:pPr>
        <w:rPr>
          <w:sz w:val="10"/>
        </w:rPr>
      </w:pPr>
      <w:r w:rsidRPr="000503C3">
        <w:rPr>
          <w:sz w:val="10"/>
        </w:rPr>
        <w:t>Trump’s post came as several thousand D.C. residents marched in the nation’s capital to demand an end to Trump’s massive troop deployment in the district.</w:t>
      </w:r>
    </w:p>
    <w:p w14:paraId="20120D36" w14:textId="77777777" w:rsidR="00171353" w:rsidRPr="000503C3" w:rsidRDefault="00171353" w:rsidP="00171353">
      <w:pPr>
        <w:rPr>
          <w:u w:val="single"/>
        </w:rPr>
      </w:pPr>
      <w:r w:rsidRPr="000503C3">
        <w:rPr>
          <w:sz w:val="10"/>
        </w:rPr>
        <w:t xml:space="preserve">In addition to Chicago, </w:t>
      </w:r>
      <w:r w:rsidRPr="000503C3">
        <w:rPr>
          <w:u w:val="single"/>
        </w:rPr>
        <w:t xml:space="preserve">Trump in recent days has </w:t>
      </w:r>
      <w:r w:rsidRPr="000503C3">
        <w:rPr>
          <w:b/>
          <w:bCs/>
          <w:u w:val="single"/>
        </w:rPr>
        <w:t>threatened</w:t>
      </w:r>
      <w:r w:rsidRPr="000503C3">
        <w:rPr>
          <w:u w:val="single"/>
        </w:rPr>
        <w:t xml:space="preserve"> to deploy the </w:t>
      </w:r>
      <w:r w:rsidRPr="000503C3">
        <w:rPr>
          <w:b/>
          <w:bCs/>
          <w:u w:val="single"/>
        </w:rPr>
        <w:t>military</w:t>
      </w:r>
      <w:r w:rsidRPr="000503C3">
        <w:rPr>
          <w:u w:val="single"/>
        </w:rPr>
        <w:t xml:space="preserve"> against New York, Portland, Oakland and other major cities. </w:t>
      </w:r>
    </w:p>
    <w:p w14:paraId="31E6A0DE" w14:textId="7C9F3A3F" w:rsidR="00171353" w:rsidRPr="00171353" w:rsidRDefault="00171353" w:rsidP="00171353">
      <w:pPr>
        <w:pStyle w:val="Heading2"/>
        <w:rPr>
          <w:rFonts w:cs="Calibri"/>
        </w:rPr>
      </w:pPr>
      <w:r>
        <w:rPr>
          <w:rFonts w:cs="Calibri"/>
        </w:rPr>
        <w:t>IFF</w:t>
      </w:r>
    </w:p>
    <w:p w14:paraId="77B6205D" w14:textId="77777777" w:rsidR="00171353" w:rsidRPr="00240B73" w:rsidRDefault="00171353" w:rsidP="00171353"/>
    <w:p w14:paraId="21048713" w14:textId="77777777" w:rsidR="00171353" w:rsidRDefault="00171353" w:rsidP="00171353">
      <w:pPr>
        <w:pStyle w:val="Heading2"/>
      </w:pPr>
      <w:r>
        <w:t>Econ</w:t>
      </w:r>
    </w:p>
    <w:p w14:paraId="45BE9DF9" w14:textId="77777777" w:rsidR="00171353" w:rsidRPr="00D3178F" w:rsidRDefault="00171353" w:rsidP="00171353">
      <w:pPr>
        <w:pStyle w:val="Heading4"/>
        <w:rPr>
          <w:rFonts w:cs="Calibri"/>
        </w:rPr>
      </w:pPr>
      <w:r w:rsidRPr="00D3178F">
        <w:rPr>
          <w:rFonts w:cs="Calibri"/>
        </w:rPr>
        <w:t>Growth wrecked now:</w:t>
      </w:r>
    </w:p>
    <w:p w14:paraId="3CBF2A88" w14:textId="77777777" w:rsidR="00171353" w:rsidRDefault="00171353" w:rsidP="00171353">
      <w:pPr>
        <w:pStyle w:val="Heading4"/>
      </w:pPr>
      <w:r w:rsidRPr="006455F3">
        <w:t>T</w:t>
      </w:r>
      <w:r>
        <w:t xml:space="preserve">heir figures are misleading – they don’t consider a </w:t>
      </w:r>
      <w:r>
        <w:rPr>
          <w:u w:val="single"/>
        </w:rPr>
        <w:t>bifurcated economy</w:t>
      </w:r>
      <w:r>
        <w:t xml:space="preserve"> which is overstating growth</w:t>
      </w:r>
    </w:p>
    <w:p w14:paraId="0CCF6B6A" w14:textId="77777777" w:rsidR="00171353" w:rsidRDefault="00171353" w:rsidP="00171353">
      <w:r w:rsidRPr="006455F3">
        <w:rPr>
          <w:rStyle w:val="Style13ptBold"/>
        </w:rPr>
        <w:t>Goldman 10/31</w:t>
      </w:r>
      <w:r>
        <w:t xml:space="preserve"> - </w:t>
      </w:r>
      <w:r w:rsidRPr="006455F3">
        <w:t>David Goldman is the executive editor of CNN Business, overseeing coverage of markets, companies, strategy and business leaders.</w:t>
      </w:r>
    </w:p>
    <w:p w14:paraId="0C588A57" w14:textId="77777777" w:rsidR="00171353" w:rsidRPr="006455F3" w:rsidRDefault="00171353" w:rsidP="00171353">
      <w:r w:rsidRPr="006455F3">
        <w:t xml:space="preserve">(David Goldman, "This burrito is everything you need to know about America’s economy," </w:t>
      </w:r>
      <w:r>
        <w:t>10-31-2025</w:t>
      </w:r>
      <w:r w:rsidRPr="006455F3">
        <w:t>, CNN, https://www.cnn.com/2025/10/31/business/k-shaped-economy, accessed 10-31-2025)</w:t>
      </w:r>
    </w:p>
    <w:p w14:paraId="3BBFF45D" w14:textId="77777777" w:rsidR="00171353" w:rsidRPr="006455F3" w:rsidRDefault="00171353" w:rsidP="00171353"/>
    <w:p w14:paraId="4E0E5592" w14:textId="77777777" w:rsidR="00171353" w:rsidRPr="0054397A" w:rsidRDefault="00171353" w:rsidP="00171353">
      <w:pPr>
        <w:rPr>
          <w:sz w:val="16"/>
        </w:rPr>
      </w:pPr>
      <w:r w:rsidRPr="0054397A">
        <w:rPr>
          <w:sz w:val="16"/>
        </w:rPr>
        <w:t>Fact 2: </w:t>
      </w:r>
      <w:r w:rsidRPr="0054397A">
        <w:rPr>
          <w:rStyle w:val="StyleUnderline"/>
          <w:highlight w:val="yellow"/>
        </w:rPr>
        <w:t>Hiring is at a standstill</w:t>
      </w:r>
      <w:r w:rsidRPr="0054397A">
        <w:rPr>
          <w:sz w:val="16"/>
          <w:highlight w:val="yellow"/>
        </w:rPr>
        <w:t>, </w:t>
      </w:r>
      <w:r w:rsidRPr="0054397A">
        <w:rPr>
          <w:rStyle w:val="StyleUnderline"/>
          <w:highlight w:val="yellow"/>
        </w:rPr>
        <w:t>inflation is rising, loan defaults are abundant</w:t>
      </w:r>
      <w:r w:rsidRPr="0054397A">
        <w:rPr>
          <w:rStyle w:val="StyleUnderline"/>
        </w:rPr>
        <w:t xml:space="preserve"> and </w:t>
      </w:r>
      <w:r w:rsidRPr="0054397A">
        <w:rPr>
          <w:rStyle w:val="StyleUnderline"/>
          <w:highlight w:val="yellow"/>
        </w:rPr>
        <w:t>Americans give this economy a </w:t>
      </w:r>
      <w:r w:rsidRPr="0054397A">
        <w:rPr>
          <w:rStyle w:val="Emphasis"/>
          <w:highlight w:val="yellow"/>
        </w:rPr>
        <w:t>near-record-low rating</w:t>
      </w:r>
      <w:r w:rsidRPr="0054397A">
        <w:rPr>
          <w:sz w:val="16"/>
        </w:rPr>
        <w:t>.</w:t>
      </w:r>
    </w:p>
    <w:p w14:paraId="16F5AE50" w14:textId="77777777" w:rsidR="00171353" w:rsidRPr="0054397A" w:rsidRDefault="00171353" w:rsidP="00171353">
      <w:pPr>
        <w:rPr>
          <w:sz w:val="16"/>
        </w:rPr>
      </w:pPr>
      <w:r w:rsidRPr="0054397A">
        <w:rPr>
          <w:sz w:val="16"/>
        </w:rPr>
        <w:t>Confused? To understand how both of those things can be true, consider the burrito.</w:t>
      </w:r>
    </w:p>
    <w:p w14:paraId="6A2CF898" w14:textId="77777777" w:rsidR="00171353" w:rsidRPr="0054397A" w:rsidRDefault="00171353" w:rsidP="00171353">
      <w:pPr>
        <w:rPr>
          <w:sz w:val="16"/>
        </w:rPr>
      </w:pPr>
      <w:r w:rsidRPr="0054397A">
        <w:rPr>
          <w:sz w:val="16"/>
        </w:rPr>
        <w:t xml:space="preserve">Chipotle on Wednesday reported miserable earnings and cut its sales-growth forecast for the third-straight quarter. The culprit: </w:t>
      </w:r>
      <w:r w:rsidRPr="0054397A">
        <w:rPr>
          <w:rStyle w:val="StyleUnderline"/>
          <w:highlight w:val="yellow"/>
        </w:rPr>
        <w:t>Young and lower-income consumers</w:t>
      </w:r>
      <w:r w:rsidRPr="0054397A">
        <w:rPr>
          <w:sz w:val="16"/>
        </w:rPr>
        <w:t xml:space="preserve"> (Chipotle’s core customers) </w:t>
      </w:r>
      <w:r w:rsidRPr="0054397A">
        <w:rPr>
          <w:rStyle w:val="StyleUnderline"/>
          <w:highlight w:val="yellow"/>
        </w:rPr>
        <w:t>are</w:t>
      </w:r>
      <w:r w:rsidRPr="0054397A">
        <w:rPr>
          <w:rStyle w:val="StyleUnderline"/>
        </w:rPr>
        <w:t xml:space="preserve"> </w:t>
      </w:r>
      <w:r w:rsidRPr="0054397A">
        <w:rPr>
          <w:rStyle w:val="StyleUnderline"/>
          <w:highlight w:val="yellow"/>
        </w:rPr>
        <w:t>cutting back</w:t>
      </w:r>
      <w:r w:rsidRPr="0054397A">
        <w:rPr>
          <w:rStyle w:val="StyleUnderline"/>
        </w:rPr>
        <w:t xml:space="preserve"> on their spending,</w:t>
      </w:r>
      <w:r w:rsidRPr="0054397A">
        <w:rPr>
          <w:sz w:val="16"/>
        </w:rPr>
        <w:t xml:space="preserve"> and they’re starting to skip the guac.</w:t>
      </w:r>
    </w:p>
    <w:p w14:paraId="5A49CEA3" w14:textId="77777777" w:rsidR="00171353" w:rsidRPr="0054397A" w:rsidRDefault="00171353" w:rsidP="00171353">
      <w:pPr>
        <w:rPr>
          <w:sz w:val="16"/>
        </w:rPr>
      </w:pPr>
      <w:r w:rsidRPr="0054397A">
        <w:rPr>
          <w:sz w:val="16"/>
        </w:rPr>
        <w:t>Chipotle CEO Scott Boatwright on the company’s earnings call: “We’re not losing them to the competition; we’re losing them to grocery and food at home. And so, that consumer is under pressure. It is one of our core consumer cohorts. And so, they feel the pinch and we feel the pullback from them as well.”</w:t>
      </w:r>
    </w:p>
    <w:p w14:paraId="5C8920E0" w14:textId="77777777" w:rsidR="00171353" w:rsidRPr="0054397A" w:rsidRDefault="00171353" w:rsidP="00171353">
      <w:pPr>
        <w:rPr>
          <w:sz w:val="16"/>
        </w:rPr>
      </w:pPr>
      <w:r w:rsidRPr="0054397A">
        <w:rPr>
          <w:sz w:val="16"/>
        </w:rPr>
        <w:t>Boatwright said the company’s customer surveys showed many believed Chipotle was no longer affordable. People in households that bring in less than $100,000 a year drive about 40% of Chipotle’s sales.</w:t>
      </w:r>
    </w:p>
    <w:p w14:paraId="13BF0D2A" w14:textId="77777777" w:rsidR="00171353" w:rsidRPr="0054397A" w:rsidRDefault="00171353" w:rsidP="00171353">
      <w:pPr>
        <w:rPr>
          <w:sz w:val="16"/>
        </w:rPr>
      </w:pPr>
      <w:r w:rsidRPr="0054397A">
        <w:rPr>
          <w:sz w:val="16"/>
        </w:rPr>
        <w:t>Another problem: 25- to 34-year-olds, who make up 25% of Chipotle’s sales, “pulled back meaningfully.”</w:t>
      </w:r>
    </w:p>
    <w:p w14:paraId="2368CB4B" w14:textId="77777777" w:rsidR="00171353" w:rsidRPr="0054397A" w:rsidRDefault="00171353" w:rsidP="00171353">
      <w:pPr>
        <w:rPr>
          <w:sz w:val="16"/>
        </w:rPr>
      </w:pPr>
      <w:r w:rsidRPr="0054397A">
        <w:rPr>
          <w:sz w:val="16"/>
        </w:rPr>
        <w:t xml:space="preserve">“I think </w:t>
      </w:r>
      <w:r w:rsidRPr="0054397A">
        <w:rPr>
          <w:rStyle w:val="StyleUnderline"/>
        </w:rPr>
        <w:t xml:space="preserve">there’s a component of </w:t>
      </w:r>
      <w:r w:rsidRPr="0054397A">
        <w:rPr>
          <w:rStyle w:val="Emphasis"/>
        </w:rPr>
        <w:t>a more discerning consumer</w:t>
      </w:r>
      <w:r w:rsidRPr="0054397A">
        <w:rPr>
          <w:sz w:val="16"/>
        </w:rPr>
        <w:t xml:space="preserve">, and I think most of it – the majority of it – </w:t>
      </w:r>
      <w:r w:rsidRPr="0054397A">
        <w:rPr>
          <w:rStyle w:val="StyleUnderline"/>
        </w:rPr>
        <w:t>is this massive pullback</w:t>
      </w:r>
      <w:r w:rsidRPr="0054397A">
        <w:rPr>
          <w:sz w:val="16"/>
        </w:rPr>
        <w:t xml:space="preserve">,” Boatwright said. “That </w:t>
      </w:r>
      <w:r w:rsidRPr="0054397A">
        <w:rPr>
          <w:rStyle w:val="StyleUnderline"/>
        </w:rPr>
        <w:t>household under $100,000 a year is pulling back</w:t>
      </w:r>
      <w:r w:rsidRPr="0054397A">
        <w:rPr>
          <w:sz w:val="16"/>
        </w:rPr>
        <w:t>.”</w:t>
      </w:r>
    </w:p>
    <w:p w14:paraId="064BB738" w14:textId="77777777" w:rsidR="00171353" w:rsidRPr="0054397A" w:rsidRDefault="00171353" w:rsidP="00171353">
      <w:pPr>
        <w:rPr>
          <w:sz w:val="16"/>
        </w:rPr>
      </w:pPr>
      <w:r w:rsidRPr="0054397A">
        <w:rPr>
          <w:sz w:val="16"/>
        </w:rPr>
        <w:t>At the same time, some consumers are spending like they’re from a completely different universe.</w:t>
      </w:r>
    </w:p>
    <w:p w14:paraId="21C090F3" w14:textId="77777777" w:rsidR="00171353" w:rsidRPr="0054397A" w:rsidRDefault="00171353" w:rsidP="00171353">
      <w:pPr>
        <w:rPr>
          <w:sz w:val="16"/>
        </w:rPr>
      </w:pPr>
      <w:r w:rsidRPr="0054397A">
        <w:rPr>
          <w:sz w:val="16"/>
        </w:rPr>
        <w:t>Crocs CEO Andrew Rees noted that bifurcation on a call with analysts Thursday: “There is a portion of our North American consumers that are highly affluent. They’re buying Crocs, they’re buying other high-end brands and they are in great financial shape,” Rees said. “But there is a large portion of consumers who are nervous, they are in less-good financial shape and are being super cautious about their spending and certainly spending closer to need.”</w:t>
      </w:r>
    </w:p>
    <w:p w14:paraId="73857731" w14:textId="77777777" w:rsidR="00171353" w:rsidRPr="0054397A" w:rsidRDefault="00171353" w:rsidP="00171353">
      <w:pPr>
        <w:rPr>
          <w:sz w:val="16"/>
        </w:rPr>
      </w:pPr>
      <w:r w:rsidRPr="0054397A">
        <w:rPr>
          <w:sz w:val="16"/>
        </w:rPr>
        <w:t>Or take Coke (to wash down your burrito). Coca-Cola’s Chief Operating Officer Henrique Braun on a call last week with analysts said Coke’s earnings were boosted by strong demand for the company’s premium brands: Topo Chico, Smartwater and Fairlife.</w:t>
      </w:r>
    </w:p>
    <w:p w14:paraId="623A867D" w14:textId="77777777" w:rsidR="00171353" w:rsidRPr="0054397A" w:rsidRDefault="00171353" w:rsidP="00171353">
      <w:pPr>
        <w:rPr>
          <w:sz w:val="16"/>
        </w:rPr>
      </w:pPr>
      <w:r w:rsidRPr="0054397A">
        <w:rPr>
          <w:sz w:val="16"/>
        </w:rPr>
        <w:t xml:space="preserve">But Braun highlighted a successful two-pronged corporate strategy, noting </w:t>
      </w:r>
      <w:r w:rsidRPr="0054397A">
        <w:rPr>
          <w:rStyle w:val="StyleUnderline"/>
        </w:rPr>
        <w:t>the tough environment for lower-income consumers hasn’t changed – despite the growth in its high-end brands.</w:t>
      </w:r>
      <w:r w:rsidRPr="0054397A">
        <w:rPr>
          <w:sz w:val="16"/>
        </w:rPr>
        <w:t xml:space="preserve"> That’s why Coke is also cutting sizes (and prices) on the lower end to drive sales – to “really tackle not only affordability but premiumization as well,” Braun said.</w:t>
      </w:r>
    </w:p>
    <w:p w14:paraId="7A4654A1" w14:textId="77777777" w:rsidR="00171353" w:rsidRPr="0054397A" w:rsidRDefault="00171353" w:rsidP="00171353">
      <w:pPr>
        <w:rPr>
          <w:sz w:val="16"/>
        </w:rPr>
      </w:pPr>
      <w:r w:rsidRPr="0054397A">
        <w:rPr>
          <w:sz w:val="16"/>
        </w:rPr>
        <w:t>“When we look from a consumer point of view, we continue to see divergency in spending between the income groups,” Braun said. “The pressure on middle- and low-end income consumers is still there.”</w:t>
      </w:r>
    </w:p>
    <w:p w14:paraId="7729A1EA" w14:textId="77777777" w:rsidR="00171353" w:rsidRPr="0054397A" w:rsidRDefault="00171353" w:rsidP="00171353">
      <w:pPr>
        <w:rPr>
          <w:sz w:val="16"/>
        </w:rPr>
      </w:pPr>
      <w:r w:rsidRPr="0054397A">
        <w:rPr>
          <w:sz w:val="16"/>
        </w:rPr>
        <w:t>The ‘K-shaped’ economy</w:t>
      </w:r>
    </w:p>
    <w:p w14:paraId="133590E9" w14:textId="77777777" w:rsidR="00171353" w:rsidRPr="0054397A" w:rsidRDefault="00171353" w:rsidP="00171353">
      <w:pPr>
        <w:rPr>
          <w:rStyle w:val="Emphasis"/>
        </w:rPr>
      </w:pPr>
      <w:r w:rsidRPr="0054397A">
        <w:rPr>
          <w:sz w:val="16"/>
        </w:rPr>
        <w:t xml:space="preserve">Economists call that phenomenon a “K-shaped” economy: </w:t>
      </w:r>
      <w:r w:rsidRPr="0054397A">
        <w:rPr>
          <w:rStyle w:val="StyleUnderline"/>
        </w:rPr>
        <w:t>W</w:t>
      </w:r>
      <w:r w:rsidRPr="0054397A">
        <w:rPr>
          <w:rStyle w:val="StyleUnderline"/>
          <w:highlight w:val="yellow"/>
        </w:rPr>
        <w:t xml:space="preserve">ealthier people are spending like nothing’s wrong. </w:t>
      </w:r>
      <w:r w:rsidRPr="0054397A">
        <w:rPr>
          <w:rStyle w:val="Emphasis"/>
          <w:highlight w:val="yellow"/>
        </w:rPr>
        <w:t>Lower-income people are making significant changes to preserve their finances.</w:t>
      </w:r>
    </w:p>
    <w:p w14:paraId="0904FAB6" w14:textId="77777777" w:rsidR="00171353" w:rsidRPr="0054397A" w:rsidRDefault="00171353" w:rsidP="00171353">
      <w:pPr>
        <w:rPr>
          <w:sz w:val="16"/>
        </w:rPr>
      </w:pPr>
      <w:r w:rsidRPr="0054397A">
        <w:rPr>
          <w:sz w:val="16"/>
        </w:rPr>
        <w:t xml:space="preserve">Federal Reserve Chair </w:t>
      </w:r>
      <w:r w:rsidRPr="0054397A">
        <w:rPr>
          <w:rStyle w:val="StyleUnderline"/>
        </w:rPr>
        <w:t xml:space="preserve">Jerome </w:t>
      </w:r>
      <w:r w:rsidRPr="0054397A">
        <w:rPr>
          <w:rStyle w:val="StyleUnderline"/>
          <w:highlight w:val="yellow"/>
        </w:rPr>
        <w:t>Powell addressed</w:t>
      </w:r>
      <w:r w:rsidRPr="0054397A">
        <w:rPr>
          <w:sz w:val="16"/>
        </w:rPr>
        <w:t xml:space="preserve"> that concept Wednesday in a media briefing.</w:t>
      </w:r>
    </w:p>
    <w:p w14:paraId="1F12D736" w14:textId="77777777" w:rsidR="00171353" w:rsidRPr="0054397A" w:rsidRDefault="00171353" w:rsidP="00171353">
      <w:pPr>
        <w:rPr>
          <w:sz w:val="16"/>
        </w:rPr>
      </w:pPr>
      <w:r w:rsidRPr="0054397A">
        <w:rPr>
          <w:sz w:val="16"/>
        </w:rPr>
        <w:t xml:space="preserve">“On </w:t>
      </w:r>
      <w:r w:rsidRPr="0054397A">
        <w:rPr>
          <w:rStyle w:val="Emphasis"/>
          <w:highlight w:val="yellow"/>
        </w:rPr>
        <w:t>the K-shaped economy</w:t>
      </w:r>
      <w:r w:rsidRPr="0054397A">
        <w:rPr>
          <w:sz w:val="16"/>
        </w:rPr>
        <w:t xml:space="preserve"> … if you listen to the earnings calls or the reports of big public consumer-facing companies, many, many of them are saying there is a bifurcated economy there and that </w:t>
      </w:r>
      <w:r w:rsidRPr="0054397A">
        <w:rPr>
          <w:rStyle w:val="StyleUnderline"/>
          <w:highlight w:val="yellow"/>
        </w:rPr>
        <w:t>consumers at the lower end are struggling and buying less and shifting to lower-cost products,”</w:t>
      </w:r>
      <w:r w:rsidRPr="0054397A">
        <w:rPr>
          <w:sz w:val="16"/>
        </w:rPr>
        <w:t xml:space="preserve"> Powell said. “But at the top, people are spending, at the higher income and wealth.”</w:t>
      </w:r>
    </w:p>
    <w:p w14:paraId="30D6E3D9" w14:textId="77777777" w:rsidR="00171353" w:rsidRPr="0054397A" w:rsidRDefault="00171353" w:rsidP="00171353">
      <w:pPr>
        <w:rPr>
          <w:sz w:val="16"/>
        </w:rPr>
      </w:pPr>
      <w:r w:rsidRPr="0054397A">
        <w:rPr>
          <w:sz w:val="16"/>
        </w:rPr>
        <w:t xml:space="preserve">It’s not all anecdotal: Last month, </w:t>
      </w:r>
      <w:r w:rsidRPr="0054397A">
        <w:rPr>
          <w:rStyle w:val="StyleUnderline"/>
          <w:highlight w:val="yellow"/>
        </w:rPr>
        <w:t>Moody’s Analytics reported that the country’s top earners are accounting for a growing share of overall spending</w:t>
      </w:r>
      <w:r w:rsidRPr="0054397A">
        <w:rPr>
          <w:sz w:val="16"/>
        </w:rPr>
        <w:t>.</w:t>
      </w:r>
    </w:p>
    <w:p w14:paraId="3EEFBC45" w14:textId="77777777" w:rsidR="00171353" w:rsidRPr="0054397A" w:rsidRDefault="00171353" w:rsidP="00171353">
      <w:pPr>
        <w:rPr>
          <w:sz w:val="16"/>
        </w:rPr>
      </w:pPr>
      <w:r w:rsidRPr="0054397A">
        <w:rPr>
          <w:sz w:val="16"/>
        </w:rPr>
        <w:t>What’s causing that divide?</w:t>
      </w:r>
    </w:p>
    <w:p w14:paraId="0E168500" w14:textId="77777777" w:rsidR="00171353" w:rsidRPr="0054397A" w:rsidRDefault="00171353" w:rsidP="00171353">
      <w:pPr>
        <w:rPr>
          <w:sz w:val="16"/>
        </w:rPr>
      </w:pPr>
      <w:r w:rsidRPr="0054397A">
        <w:rPr>
          <w:sz w:val="16"/>
        </w:rPr>
        <w:t>Wealthier Americans are generally invested in the surging stock market, which has gained 17% this year. They have more job security than lower-income workers. And they own homes, which keep appreciating in the tight-supply market.</w:t>
      </w:r>
    </w:p>
    <w:p w14:paraId="10F913FD" w14:textId="77777777" w:rsidR="00171353" w:rsidRPr="0054397A" w:rsidRDefault="00171353" w:rsidP="00171353">
      <w:pPr>
        <w:rPr>
          <w:sz w:val="16"/>
        </w:rPr>
      </w:pPr>
      <w:r w:rsidRPr="0054397A">
        <w:rPr>
          <w:sz w:val="16"/>
        </w:rPr>
        <w:t xml:space="preserve">By contrast, less-affluent Americans are living paycheck to paycheck, and their wages aren’t keeping up with inflation. If they lose their jobs, </w:t>
      </w:r>
      <w:r w:rsidRPr="0054397A">
        <w:rPr>
          <w:rStyle w:val="StyleUnderline"/>
        </w:rPr>
        <w:t>the cruddy labor market is preventing them from finding a new one</w:t>
      </w:r>
      <w:r w:rsidRPr="0054397A">
        <w:rPr>
          <w:sz w:val="16"/>
        </w:rPr>
        <w:t xml:space="preserve"> – </w:t>
      </w:r>
      <w:r w:rsidRPr="0054397A">
        <w:rPr>
          <w:rStyle w:val="StyleUnderline"/>
          <w:highlight w:val="yellow"/>
        </w:rPr>
        <w:t xml:space="preserve">the number of Americans on </w:t>
      </w:r>
      <w:r w:rsidRPr="0054397A">
        <w:rPr>
          <w:rStyle w:val="Emphasis"/>
          <w:highlight w:val="yellow"/>
        </w:rPr>
        <w:t>unemployment insurance</w:t>
      </w:r>
      <w:r w:rsidRPr="0054397A">
        <w:rPr>
          <w:rStyle w:val="StyleUnderline"/>
          <w:highlight w:val="yellow"/>
        </w:rPr>
        <w:t xml:space="preserve"> for multiple weeks recently </w:t>
      </w:r>
      <w:r w:rsidRPr="0054397A">
        <w:rPr>
          <w:rStyle w:val="Emphasis"/>
          <w:highlight w:val="yellow"/>
        </w:rPr>
        <w:t>surged to a four-year high</w:t>
      </w:r>
      <w:r w:rsidRPr="0054397A">
        <w:rPr>
          <w:rStyle w:val="Emphasis"/>
        </w:rPr>
        <w:t xml:space="preserve">. </w:t>
      </w:r>
      <w:r w:rsidRPr="0054397A">
        <w:rPr>
          <w:sz w:val="16"/>
        </w:rPr>
        <w:t xml:space="preserve">And </w:t>
      </w:r>
      <w:r w:rsidRPr="0054397A">
        <w:rPr>
          <w:rStyle w:val="StyleUnderline"/>
        </w:rPr>
        <w:t>rents</w:t>
      </w:r>
      <w:r w:rsidRPr="0054397A">
        <w:rPr>
          <w:sz w:val="16"/>
        </w:rPr>
        <w:t xml:space="preserve">, until recently, </w:t>
      </w:r>
      <w:r w:rsidRPr="0054397A">
        <w:rPr>
          <w:rStyle w:val="StyleUnderline"/>
        </w:rPr>
        <w:t>had jumped as demand for rentals explodes</w:t>
      </w:r>
      <w:r w:rsidRPr="0054397A">
        <w:rPr>
          <w:sz w:val="16"/>
        </w:rPr>
        <w:t xml:space="preserve"> – because so few homes have been on the market.</w:t>
      </w:r>
    </w:p>
    <w:p w14:paraId="3E809339" w14:textId="77777777" w:rsidR="00171353" w:rsidRPr="0054397A" w:rsidRDefault="00171353" w:rsidP="00171353">
      <w:pPr>
        <w:rPr>
          <w:sz w:val="16"/>
        </w:rPr>
      </w:pPr>
      <w:r w:rsidRPr="0054397A">
        <w:rPr>
          <w:sz w:val="16"/>
        </w:rPr>
        <w:t>What happens next?</w:t>
      </w:r>
    </w:p>
    <w:p w14:paraId="659CC207" w14:textId="77777777" w:rsidR="00171353" w:rsidRPr="0054397A" w:rsidRDefault="00171353" w:rsidP="00171353">
      <w:pPr>
        <w:rPr>
          <w:sz w:val="16"/>
        </w:rPr>
      </w:pPr>
      <w:r w:rsidRPr="0054397A">
        <w:rPr>
          <w:rStyle w:val="StyleUnderline"/>
          <w:highlight w:val="yellow"/>
        </w:rPr>
        <w:t xml:space="preserve">A K-shaped economy can be </w:t>
      </w:r>
      <w:r w:rsidRPr="0054397A">
        <w:rPr>
          <w:rStyle w:val="Emphasis"/>
          <w:highlight w:val="yellow"/>
        </w:rPr>
        <w:t>difficult to repair</w:t>
      </w:r>
      <w:r w:rsidRPr="0054397A">
        <w:rPr>
          <w:sz w:val="16"/>
        </w:rPr>
        <w:t>. America’s economy has been increasingly bifurcated for quite some time – with the exception of a few years following the pandemic.</w:t>
      </w:r>
    </w:p>
    <w:p w14:paraId="49CC7BF5" w14:textId="77777777" w:rsidR="00171353" w:rsidRPr="0054397A" w:rsidRDefault="00171353" w:rsidP="00171353">
      <w:pPr>
        <w:rPr>
          <w:sz w:val="16"/>
        </w:rPr>
      </w:pPr>
      <w:r w:rsidRPr="0054397A">
        <w:rPr>
          <w:sz w:val="16"/>
        </w:rPr>
        <w:t>During those post-pandemic years, government support for workers gave lower-income Americans a leg up. For the first time in a generation, the wealth gap narrowed. Wages outpaced inflation, especially for lower-income workers. Interest rates were low, and homeowners refinanced like crazy to lock in historically low mortgage costs.</w:t>
      </w:r>
    </w:p>
    <w:p w14:paraId="44BC31AE" w14:textId="77777777" w:rsidR="00171353" w:rsidRDefault="00171353" w:rsidP="00171353">
      <w:pPr>
        <w:rPr>
          <w:sz w:val="16"/>
        </w:rPr>
      </w:pPr>
      <w:r w:rsidRPr="0054397A">
        <w:rPr>
          <w:sz w:val="16"/>
        </w:rPr>
        <w:t xml:space="preserve">But it was short-lived. </w:t>
      </w:r>
      <w:r w:rsidRPr="0054397A">
        <w:rPr>
          <w:rStyle w:val="StyleUnderline"/>
        </w:rPr>
        <w:t>The</w:t>
      </w:r>
      <w:r w:rsidRPr="0054397A">
        <w:rPr>
          <w:sz w:val="16"/>
        </w:rPr>
        <w:t xml:space="preserve"> sugar </w:t>
      </w:r>
      <w:r w:rsidRPr="0054397A">
        <w:rPr>
          <w:rStyle w:val="StyleUnderline"/>
        </w:rPr>
        <w:t xml:space="preserve">rush of government stimulus </w:t>
      </w:r>
      <w:r w:rsidRPr="0054397A">
        <w:rPr>
          <w:sz w:val="16"/>
        </w:rPr>
        <w:t xml:space="preserve">checks </w:t>
      </w:r>
      <w:r w:rsidRPr="0054397A">
        <w:rPr>
          <w:rStyle w:val="StyleUnderline"/>
        </w:rPr>
        <w:t>wore off, and the economy resumed</w:t>
      </w:r>
      <w:r w:rsidRPr="0054397A">
        <w:rPr>
          <w:sz w:val="16"/>
        </w:rPr>
        <w:t xml:space="preserve"> its previous trajectory. </w:t>
      </w:r>
      <w:r w:rsidRPr="0054397A">
        <w:rPr>
          <w:rStyle w:val="StyleUnderline"/>
        </w:rPr>
        <w:t>Mortgage rates rose</w:t>
      </w:r>
      <w:r w:rsidRPr="0054397A">
        <w:rPr>
          <w:sz w:val="16"/>
        </w:rPr>
        <w:t xml:space="preserve"> to multi-decade highs. And, concerning for people who are getting left behind, </w:t>
      </w:r>
      <w:r w:rsidRPr="0054397A">
        <w:rPr>
          <w:rStyle w:val="StyleUnderline"/>
          <w:highlight w:val="yellow"/>
        </w:rPr>
        <w:t>the US government began pushing safety-net programs in the opposite direction</w:t>
      </w:r>
      <w:r w:rsidRPr="0054397A">
        <w:rPr>
          <w:sz w:val="16"/>
        </w:rPr>
        <w:t>, reducing benefits and increasing hurdles to access support.</w:t>
      </w:r>
    </w:p>
    <w:p w14:paraId="02CACB96" w14:textId="77777777" w:rsidR="00171353" w:rsidRDefault="00171353" w:rsidP="00171353"/>
    <w:p w14:paraId="38F0F822" w14:textId="77777777" w:rsidR="00171353" w:rsidRPr="00D3178F" w:rsidRDefault="00171353" w:rsidP="00171353">
      <w:pPr>
        <w:pStyle w:val="Heading4"/>
        <w:rPr>
          <w:rFonts w:cs="Calibri"/>
        </w:rPr>
      </w:pPr>
      <w:r w:rsidRPr="00D3178F">
        <w:rPr>
          <w:rFonts w:cs="Calibri"/>
        </w:rPr>
        <w:t xml:space="preserve">1) </w:t>
      </w:r>
      <w:r w:rsidRPr="00D3178F">
        <w:rPr>
          <w:rFonts w:cs="Calibri"/>
          <w:u w:val="single"/>
        </w:rPr>
        <w:t>RATES:</w:t>
      </w:r>
      <w:r w:rsidRPr="00D3178F">
        <w:rPr>
          <w:rFonts w:cs="Calibri"/>
        </w:rPr>
        <w:t xml:space="preserve"> PSR raises </w:t>
      </w:r>
      <w:r w:rsidRPr="00D3178F">
        <w:rPr>
          <w:rFonts w:cs="Calibri"/>
          <w:u w:val="single"/>
        </w:rPr>
        <w:t>rates</w:t>
      </w:r>
      <w:r w:rsidRPr="00D3178F">
        <w:rPr>
          <w:rFonts w:cs="Calibri"/>
        </w:rPr>
        <w:t xml:space="preserve"> across the whole economy for CEO profit—rates jumped 30% over 17 years which doubled the overall price of goods. That’s 1AC Buck 25</w:t>
      </w:r>
    </w:p>
    <w:p w14:paraId="0F6C0480" w14:textId="77777777" w:rsidR="00171353" w:rsidRPr="00D3178F" w:rsidRDefault="00171353" w:rsidP="00171353">
      <w:pPr>
        <w:rPr>
          <w:sz w:val="26"/>
          <w:szCs w:val="26"/>
        </w:rPr>
      </w:pPr>
      <w:r w:rsidRPr="00D3178F">
        <w:rPr>
          <w:sz w:val="26"/>
          <w:szCs w:val="26"/>
        </w:rPr>
        <w:t>&lt;&lt; for reference&gt;&gt;</w:t>
      </w:r>
    </w:p>
    <w:p w14:paraId="3DF56C4E" w14:textId="77777777" w:rsidR="00171353" w:rsidRPr="00D3178F" w:rsidRDefault="00171353" w:rsidP="00171353">
      <w:pPr>
        <w:ind w:firstLine="720"/>
        <w:rPr>
          <w:sz w:val="12"/>
        </w:rPr>
      </w:pPr>
      <w:r w:rsidRPr="00D3178F">
        <w:rPr>
          <w:sz w:val="12"/>
        </w:rPr>
        <w:t xml:space="preserve">In the past decade, </w:t>
      </w:r>
      <w:r w:rsidRPr="00D3178F">
        <w:rPr>
          <w:rStyle w:val="Emphasis"/>
          <w:highlight w:val="lightGray"/>
        </w:rPr>
        <w:t>PSR</w:t>
      </w:r>
      <w:r w:rsidRPr="00D3178F">
        <w:rPr>
          <w:sz w:val="12"/>
        </w:rPr>
        <w:t xml:space="preserve"> has contributed to harms not revealed by railroads' profits and OR. This Section chronicles stakeholders' complaints about the railroads and traces those concerns back to railroads' push toward greater cost cutting. </w:t>
      </w:r>
      <w:r w:rsidRPr="00D3178F">
        <w:rPr>
          <w:u w:val="single"/>
        </w:rPr>
        <w:t>Reducing workers and equipment while demanding increased output from the remaining labor</w:t>
      </w:r>
      <w:r w:rsidRPr="00D3178F">
        <w:rPr>
          <w:sz w:val="12"/>
        </w:rPr>
        <w:t xml:space="preserve"> and capital </w:t>
      </w:r>
      <w:r w:rsidRPr="00D3178F">
        <w:rPr>
          <w:u w:val="single"/>
        </w:rPr>
        <w:t>has harmed shippers</w:t>
      </w:r>
      <w:r w:rsidRPr="00D3178F">
        <w:rPr>
          <w:sz w:val="12"/>
        </w:rPr>
        <w:t xml:space="preserve">, </w:t>
      </w:r>
      <w:r w:rsidRPr="00D3178F">
        <w:rPr>
          <w:u w:val="single"/>
        </w:rPr>
        <w:t>workers</w:t>
      </w:r>
      <w:r w:rsidRPr="00D3178F">
        <w:rPr>
          <w:sz w:val="12"/>
        </w:rPr>
        <w:t xml:space="preserve">, </w:t>
      </w:r>
      <w:r w:rsidRPr="00D3178F">
        <w:rPr>
          <w:u w:val="single"/>
        </w:rPr>
        <w:t>consumers</w:t>
      </w:r>
      <w:r w:rsidRPr="00D3178F">
        <w:rPr>
          <w:sz w:val="12"/>
        </w:rPr>
        <w:t xml:space="preserve">, </w:t>
      </w:r>
      <w:r w:rsidRPr="00D3178F">
        <w:rPr>
          <w:u w:val="single"/>
        </w:rPr>
        <w:t>communities</w:t>
      </w:r>
      <w:r w:rsidRPr="00D3178F">
        <w:rPr>
          <w:sz w:val="12"/>
        </w:rPr>
        <w:t xml:space="preserve">, and </w:t>
      </w:r>
      <w:r w:rsidRPr="00D3178F">
        <w:rPr>
          <w:u w:val="single"/>
        </w:rPr>
        <w:t>passengers</w:t>
      </w:r>
      <w:r w:rsidRPr="00D3178F">
        <w:rPr>
          <w:sz w:val="12"/>
        </w:rPr>
        <w:t xml:space="preserve">, </w:t>
      </w:r>
      <w:r w:rsidRPr="00D3178F">
        <w:rPr>
          <w:u w:val="single"/>
        </w:rPr>
        <w:t>even as the country needs to ship more goods by train</w:t>
      </w:r>
      <w:r w:rsidRPr="00D3178F">
        <w:rPr>
          <w:sz w:val="12"/>
        </w:rPr>
        <w:t xml:space="preserve">, as opposed to trucks, </w:t>
      </w:r>
      <w:r w:rsidRPr="00D3178F">
        <w:rPr>
          <w:u w:val="single"/>
        </w:rPr>
        <w:t>to address climate concerns and industrial policy goals</w:t>
      </w:r>
      <w:r w:rsidRPr="00D3178F">
        <w:rPr>
          <w:sz w:val="12"/>
        </w:rPr>
        <w:t>. By looking at the railroads in the twenty-first century, this Section shows that the railroads have failed, along the metrics discussed, to serve both the country's shipping needs and stakeholders other than managers and shareholders.</w:t>
      </w:r>
    </w:p>
    <w:p w14:paraId="0B48C2F5" w14:textId="77777777" w:rsidR="00171353" w:rsidRPr="00D3178F" w:rsidRDefault="00171353" w:rsidP="00171353">
      <w:pPr>
        <w:ind w:firstLine="720"/>
        <w:rPr>
          <w:i/>
          <w:iCs/>
          <w:sz w:val="12"/>
        </w:rPr>
      </w:pPr>
      <w:r w:rsidRPr="00D3178F">
        <w:rPr>
          <w:i/>
          <w:iCs/>
          <w:sz w:val="12"/>
        </w:rPr>
        <w:t>1. Customers: Shippers and Consumers</w:t>
      </w:r>
    </w:p>
    <w:p w14:paraId="016BE396" w14:textId="77777777" w:rsidR="00171353" w:rsidRPr="00D3178F" w:rsidRDefault="00171353" w:rsidP="00171353">
      <w:pPr>
        <w:ind w:firstLine="720"/>
        <w:rPr>
          <w:sz w:val="12"/>
        </w:rPr>
      </w:pPr>
      <w:r w:rsidRPr="00D3178F">
        <w:rPr>
          <w:u w:val="single"/>
        </w:rPr>
        <w:t xml:space="preserve">Railroads have </w:t>
      </w:r>
      <w:r w:rsidRPr="00D3178F">
        <w:rPr>
          <w:rStyle w:val="Emphasis"/>
          <w:highlight w:val="lightGray"/>
        </w:rPr>
        <w:t>raised prices</w:t>
      </w:r>
      <w:r w:rsidRPr="00D3178F">
        <w:rPr>
          <w:highlight w:val="lightGray"/>
          <w:u w:val="single"/>
        </w:rPr>
        <w:t xml:space="preserve"> for</w:t>
      </w:r>
      <w:r w:rsidRPr="00D3178F">
        <w:rPr>
          <w:sz w:val="12"/>
          <w:highlight w:val="lightGray"/>
        </w:rPr>
        <w:t xml:space="preserve"> </w:t>
      </w:r>
      <w:r w:rsidRPr="00D3178F">
        <w:rPr>
          <w:rStyle w:val="Emphasis"/>
          <w:highlight w:val="lightGray"/>
        </w:rPr>
        <w:t>shippers</w:t>
      </w:r>
      <w:r w:rsidRPr="00D3178F">
        <w:rPr>
          <w:sz w:val="12"/>
        </w:rPr>
        <w:t>-</w:t>
      </w:r>
      <w:r w:rsidRPr="00D3178F">
        <w:rPr>
          <w:rStyle w:val="Emphasis"/>
        </w:rPr>
        <w:t>businesses</w:t>
      </w:r>
      <w:r w:rsidRPr="00D3178F">
        <w:rPr>
          <w:b/>
          <w:bCs/>
          <w:u w:val="single"/>
        </w:rPr>
        <w:t xml:space="preserve"> that ship </w:t>
      </w:r>
      <w:r w:rsidRPr="00D3178F">
        <w:rPr>
          <w:rStyle w:val="Emphasis"/>
        </w:rPr>
        <w:t>goods</w:t>
      </w:r>
      <w:r w:rsidRPr="00D3178F">
        <w:rPr>
          <w:u w:val="single"/>
        </w:rPr>
        <w:t xml:space="preserve"> and </w:t>
      </w:r>
      <w:r w:rsidRPr="00D3178F">
        <w:rPr>
          <w:rStyle w:val="Emphasis"/>
        </w:rPr>
        <w:t>commodities</w:t>
      </w:r>
      <w:r w:rsidRPr="00D3178F">
        <w:rPr>
          <w:sz w:val="12"/>
        </w:rPr>
        <w:t xml:space="preserve">. </w:t>
      </w:r>
      <w:r w:rsidRPr="00D3178F">
        <w:rPr>
          <w:rStyle w:val="Emphasis"/>
        </w:rPr>
        <w:t>Food</w:t>
      </w:r>
      <w:r w:rsidRPr="00D3178F">
        <w:rPr>
          <w:u w:val="single"/>
        </w:rPr>
        <w:t xml:space="preserve">, </w:t>
      </w:r>
      <w:r w:rsidRPr="00D3178F">
        <w:rPr>
          <w:rStyle w:val="Emphasis"/>
        </w:rPr>
        <w:t>chemicals</w:t>
      </w:r>
      <w:r w:rsidRPr="00D3178F">
        <w:rPr>
          <w:u w:val="single"/>
        </w:rPr>
        <w:t xml:space="preserve">, </w:t>
      </w:r>
      <w:r w:rsidRPr="00D3178F">
        <w:rPr>
          <w:rStyle w:val="Emphasis"/>
        </w:rPr>
        <w:t>hazardous waste</w:t>
      </w:r>
      <w:r w:rsidRPr="00D3178F">
        <w:rPr>
          <w:u w:val="single"/>
        </w:rPr>
        <w:t xml:space="preserve">, </w:t>
      </w:r>
      <w:r w:rsidRPr="00D3178F">
        <w:rPr>
          <w:rStyle w:val="Emphasis"/>
        </w:rPr>
        <w:t>consumer goods</w:t>
      </w:r>
      <w:r w:rsidRPr="00D3178F">
        <w:rPr>
          <w:u w:val="single"/>
        </w:rPr>
        <w:t xml:space="preserve">, </w:t>
      </w:r>
      <w:r w:rsidRPr="00D3178F">
        <w:rPr>
          <w:rStyle w:val="Emphasis"/>
        </w:rPr>
        <w:t>equipment</w:t>
      </w:r>
      <w:r w:rsidRPr="00D3178F">
        <w:rPr>
          <w:u w:val="single"/>
        </w:rPr>
        <w:t xml:space="preserve">, and more all </w:t>
      </w:r>
      <w:r w:rsidRPr="00D3178F">
        <w:rPr>
          <w:b/>
          <w:bCs/>
          <w:u w:val="single"/>
        </w:rPr>
        <w:t>move</w:t>
      </w:r>
      <w:r w:rsidRPr="00D3178F">
        <w:rPr>
          <w:sz w:val="12"/>
        </w:rPr>
        <w:t xml:space="preserve"> (or could move) </w:t>
      </w:r>
      <w:r w:rsidRPr="00D3178F">
        <w:rPr>
          <w:rStyle w:val="Emphasis"/>
        </w:rPr>
        <w:t>by rail</w:t>
      </w:r>
      <w:r w:rsidRPr="00D3178F">
        <w:rPr>
          <w:sz w:val="12"/>
        </w:rPr>
        <w:t xml:space="preserve">. However, over the past two decades, </w:t>
      </w:r>
      <w:r w:rsidRPr="00D3178F">
        <w:rPr>
          <w:u w:val="single"/>
        </w:rPr>
        <w:t>railroads'</w:t>
      </w:r>
      <w:r w:rsidRPr="00D3178F">
        <w:rPr>
          <w:sz w:val="12"/>
        </w:rPr>
        <w:t xml:space="preserve"> accumulation of market power 45 and subsequent </w:t>
      </w:r>
      <w:r w:rsidRPr="00D3178F">
        <w:rPr>
          <w:rStyle w:val="Emphasis"/>
        </w:rPr>
        <w:t>shift toward PSR</w:t>
      </w:r>
      <w:r w:rsidRPr="00D3178F">
        <w:rPr>
          <w:u w:val="single"/>
        </w:rPr>
        <w:t xml:space="preserve"> has corresponded with </w:t>
      </w:r>
      <w:r w:rsidRPr="00D3178F">
        <w:rPr>
          <w:b/>
          <w:bCs/>
          <w:u w:val="single"/>
        </w:rPr>
        <w:t>higher rates</w:t>
      </w:r>
      <w:r w:rsidRPr="00D3178F">
        <w:rPr>
          <w:u w:val="single"/>
        </w:rPr>
        <w:t xml:space="preserve"> for scores of </w:t>
      </w:r>
      <w:r w:rsidRPr="00D3178F">
        <w:rPr>
          <w:rStyle w:val="Emphasis"/>
        </w:rPr>
        <w:t>goods</w:t>
      </w:r>
      <w:r w:rsidRPr="00D3178F">
        <w:rPr>
          <w:sz w:val="12"/>
        </w:rPr>
        <w:t xml:space="preserve">. Shippers have faced increasing rates for their rail shipments over the past two decades: </w:t>
      </w:r>
      <w:r w:rsidRPr="00D3178F">
        <w:rPr>
          <w:b/>
          <w:bCs/>
          <w:u w:val="single"/>
        </w:rPr>
        <w:t>inflation-adjusted</w:t>
      </w:r>
      <w:r w:rsidRPr="00D3178F">
        <w:rPr>
          <w:u w:val="single"/>
        </w:rPr>
        <w:t xml:space="preserve"> </w:t>
      </w:r>
      <w:r w:rsidRPr="00D3178F">
        <w:rPr>
          <w:b/>
          <w:bCs/>
          <w:highlight w:val="lightGray"/>
          <w:u w:val="single"/>
        </w:rPr>
        <w:t>rates</w:t>
      </w:r>
      <w:r w:rsidRPr="00D3178F">
        <w:rPr>
          <w:u w:val="single"/>
        </w:rPr>
        <w:t xml:space="preserve"> for rail service </w:t>
      </w:r>
      <w:r w:rsidRPr="00D3178F">
        <w:rPr>
          <w:highlight w:val="lightGray"/>
          <w:u w:val="single"/>
        </w:rPr>
        <w:t>rose</w:t>
      </w:r>
      <w:r w:rsidRPr="00D3178F">
        <w:rPr>
          <w:u w:val="single"/>
        </w:rPr>
        <w:t xml:space="preserve"> by almost </w:t>
      </w:r>
      <w:r w:rsidRPr="00D3178F">
        <w:rPr>
          <w:rStyle w:val="Emphasis"/>
          <w:highlight w:val="lightGray"/>
        </w:rPr>
        <w:t>30%</w:t>
      </w:r>
      <w:r w:rsidRPr="00D3178F">
        <w:rPr>
          <w:u w:val="single"/>
        </w:rPr>
        <w:t xml:space="preserve"> between 2005 and 2022</w:t>
      </w:r>
      <w:r w:rsidRPr="00D3178F">
        <w:rPr>
          <w:sz w:val="12"/>
        </w:rPr>
        <w:t xml:space="preserve">.46 Over a similar period, </w:t>
      </w:r>
      <w:r w:rsidRPr="00D3178F">
        <w:rPr>
          <w:u w:val="single"/>
        </w:rPr>
        <w:t xml:space="preserve">the Producer Price Index for rail transportation, one measure of </w:t>
      </w:r>
      <w:r w:rsidRPr="00D3178F">
        <w:rPr>
          <w:rStyle w:val="Emphasis"/>
          <w:highlight w:val="lightGray"/>
        </w:rPr>
        <w:t>prices</w:t>
      </w:r>
      <w:r w:rsidRPr="00D3178F">
        <w:rPr>
          <w:u w:val="single"/>
        </w:rPr>
        <w:t xml:space="preserve">, </w:t>
      </w:r>
      <w:r w:rsidRPr="00D3178F">
        <w:rPr>
          <w:rStyle w:val="Emphasis"/>
          <w:highlight w:val="lightGray"/>
        </w:rPr>
        <w:t>more than doubled</w:t>
      </w:r>
      <w:r w:rsidRPr="00D3178F">
        <w:rPr>
          <w:u w:val="single"/>
        </w:rPr>
        <w:t xml:space="preserve">, </w:t>
      </w:r>
      <w:r w:rsidRPr="00D3178F">
        <w:rPr>
          <w:b/>
          <w:bCs/>
          <w:u w:val="single"/>
        </w:rPr>
        <w:t>outpacing trucking</w:t>
      </w:r>
      <w:r w:rsidRPr="00D3178F">
        <w:rPr>
          <w:u w:val="single"/>
        </w:rPr>
        <w:t xml:space="preserve"> and commodities</w:t>
      </w:r>
      <w:r w:rsidRPr="00D3178F">
        <w:rPr>
          <w:sz w:val="12"/>
        </w:rPr>
        <w:t>.47 Shippers' groups have raised the alarm, with one trade association arguing in 2015 that "78% of freight rail stations are captive to a single major railroad."4" The association estimated that those "captive shippers" provided 5o% of railroads' revenue in 2019 and that railroad revenue from captive shippers has increased 231% since 2004, with especially sharp increases in 2018 and 2019.49 Railroads, in other words, seem to be exercising their market power over shippers.</w:t>
      </w:r>
    </w:p>
    <w:p w14:paraId="230695E9" w14:textId="77777777" w:rsidR="00171353" w:rsidRPr="00D3178F" w:rsidRDefault="00171353" w:rsidP="00171353">
      <w:pPr>
        <w:pStyle w:val="Heading4"/>
        <w:rPr>
          <w:rFonts w:cs="Calibri"/>
        </w:rPr>
      </w:pPr>
      <w:r w:rsidRPr="00D3178F">
        <w:rPr>
          <w:rFonts w:cs="Calibri"/>
        </w:rPr>
        <w:t xml:space="preserve">2) DEMARKETING: PSR charges a premium rate for low-margin industries—that </w:t>
      </w:r>
      <w:r w:rsidRPr="00D3178F">
        <w:rPr>
          <w:rFonts w:cs="Calibri"/>
          <w:u w:val="single"/>
        </w:rPr>
        <w:t>raises</w:t>
      </w:r>
      <w:r w:rsidRPr="00D3178F">
        <w:rPr>
          <w:rFonts w:cs="Calibri"/>
        </w:rPr>
        <w:t xml:space="preserve"> the price of </w:t>
      </w:r>
      <w:r w:rsidRPr="00D3178F">
        <w:rPr>
          <w:rFonts w:cs="Calibri"/>
          <w:u w:val="single"/>
        </w:rPr>
        <w:t>consumer appliances</w:t>
      </w:r>
      <w:r w:rsidRPr="00D3178F">
        <w:rPr>
          <w:rFonts w:cs="Calibri"/>
        </w:rPr>
        <w:t xml:space="preserve">, </w:t>
      </w:r>
      <w:r w:rsidRPr="00D3178F">
        <w:rPr>
          <w:rFonts w:cs="Calibri"/>
          <w:u w:val="single"/>
        </w:rPr>
        <w:t>grain</w:t>
      </w:r>
      <w:r w:rsidRPr="00D3178F">
        <w:rPr>
          <w:rFonts w:cs="Calibri"/>
        </w:rPr>
        <w:t xml:space="preserve"> and </w:t>
      </w:r>
      <w:r w:rsidRPr="00D3178F">
        <w:rPr>
          <w:rFonts w:cs="Calibri"/>
          <w:u w:val="single"/>
        </w:rPr>
        <w:t>chemical supplies</w:t>
      </w:r>
      <w:r w:rsidRPr="00D3178F">
        <w:rPr>
          <w:rFonts w:cs="Calibri"/>
        </w:rPr>
        <w:t xml:space="preserve"> used in industrial processes. That’s 1AC Buck 25</w:t>
      </w:r>
    </w:p>
    <w:p w14:paraId="4EB1C9C3" w14:textId="77777777" w:rsidR="00171353" w:rsidRPr="00D3178F" w:rsidRDefault="00171353" w:rsidP="00171353">
      <w:pPr>
        <w:rPr>
          <w:sz w:val="26"/>
          <w:szCs w:val="26"/>
        </w:rPr>
      </w:pPr>
      <w:r w:rsidRPr="00D3178F">
        <w:rPr>
          <w:sz w:val="26"/>
          <w:szCs w:val="26"/>
        </w:rPr>
        <w:t>&lt;&lt; for reference&gt;&gt;</w:t>
      </w:r>
    </w:p>
    <w:p w14:paraId="15961313" w14:textId="77777777" w:rsidR="00171353" w:rsidRPr="00D3178F" w:rsidRDefault="00171353" w:rsidP="00171353">
      <w:pPr>
        <w:ind w:firstLine="720"/>
      </w:pPr>
      <w:r w:rsidRPr="00D3178F">
        <w:t xml:space="preserve">Part of the reason </w:t>
      </w:r>
      <w:r w:rsidRPr="00D3178F">
        <w:rPr>
          <w:u w:val="single"/>
        </w:rPr>
        <w:t>railroads have</w:t>
      </w:r>
      <w:r w:rsidRPr="00D3178F">
        <w:t xml:space="preserve"> increased the rates they charge has been not only to increase their revenue, but also to </w:t>
      </w:r>
      <w:r w:rsidRPr="00D3178F">
        <w:rPr>
          <w:u w:val="single"/>
        </w:rPr>
        <w:t xml:space="preserve">increase their margins by discouraging unprofitable or </w:t>
      </w:r>
      <w:r w:rsidRPr="00D3178F">
        <w:rPr>
          <w:b/>
          <w:bCs/>
          <w:u w:val="single"/>
        </w:rPr>
        <w:t>less profitable freight</w:t>
      </w:r>
      <w:r w:rsidRPr="00D3178F">
        <w:rPr>
          <w:u w:val="single"/>
        </w:rPr>
        <w:t xml:space="preserve"> from traveling by rail</w:t>
      </w:r>
      <w:r w:rsidRPr="00D3178F">
        <w:t xml:space="preserve">. 5° </w:t>
      </w:r>
      <w:r w:rsidRPr="00D3178F">
        <w:rPr>
          <w:u w:val="single"/>
        </w:rPr>
        <w:t>Shippers complain of "</w:t>
      </w:r>
      <w:r w:rsidRPr="00D3178F">
        <w:rPr>
          <w:rStyle w:val="Emphasis"/>
          <w:highlight w:val="lightGray"/>
        </w:rPr>
        <w:t>demarketing</w:t>
      </w:r>
      <w:r w:rsidRPr="00D3178F">
        <w:rPr>
          <w:u w:val="single"/>
        </w:rPr>
        <w:t xml:space="preserve">" </w:t>
      </w:r>
      <w:r w:rsidRPr="00D3178F">
        <w:t xml:space="preserve">which, as Phillip Longman explains, refers to practices </w:t>
      </w:r>
      <w:r w:rsidRPr="00D3178F">
        <w:rPr>
          <w:u w:val="single"/>
        </w:rPr>
        <w:t xml:space="preserve">where </w:t>
      </w:r>
      <w:r w:rsidRPr="00D3178F">
        <w:rPr>
          <w:rStyle w:val="Emphasis"/>
        </w:rPr>
        <w:t>railroads</w:t>
      </w:r>
      <w:r w:rsidRPr="00D3178F">
        <w:rPr>
          <w:u w:val="single"/>
        </w:rPr>
        <w:t xml:space="preserve"> "</w:t>
      </w:r>
      <w:r w:rsidRPr="00D3178F">
        <w:rPr>
          <w:rStyle w:val="Emphasis"/>
        </w:rPr>
        <w:t xml:space="preserve">actively </w:t>
      </w:r>
      <w:r w:rsidRPr="00D3178F">
        <w:rPr>
          <w:rStyle w:val="Emphasis"/>
          <w:highlight w:val="lightGray"/>
        </w:rPr>
        <w:t>turn away profitable</w:t>
      </w:r>
      <w:r w:rsidRPr="00D3178F">
        <w:rPr>
          <w:highlight w:val="lightGray"/>
          <w:u w:val="single"/>
        </w:rPr>
        <w:t xml:space="preserve"> but </w:t>
      </w:r>
      <w:r w:rsidRPr="00D3178F">
        <w:rPr>
          <w:rStyle w:val="Emphasis"/>
          <w:highlight w:val="lightGray"/>
        </w:rPr>
        <w:t>low-margin business</w:t>
      </w:r>
      <w:r w:rsidRPr="00D3178F">
        <w:rPr>
          <w:u w:val="single"/>
        </w:rPr>
        <w:t xml:space="preserve">-for example, </w:t>
      </w:r>
      <w:r w:rsidRPr="00D3178F">
        <w:rPr>
          <w:rStyle w:val="Emphasis"/>
          <w:highlight w:val="lightGray"/>
        </w:rPr>
        <w:t>hauling grain</w:t>
      </w:r>
      <w:r w:rsidRPr="00D3178F">
        <w:rPr>
          <w:highlight w:val="lightGray"/>
          <w:u w:val="single"/>
        </w:rPr>
        <w:t xml:space="preserve"> or</w:t>
      </w:r>
      <w:r w:rsidRPr="00D3178F">
        <w:rPr>
          <w:u w:val="single"/>
        </w:rPr>
        <w:t xml:space="preserve"> </w:t>
      </w:r>
      <w:r w:rsidRPr="00D3178F">
        <w:rPr>
          <w:rStyle w:val="Emphasis"/>
        </w:rPr>
        <w:t xml:space="preserve">consumer </w:t>
      </w:r>
      <w:r w:rsidRPr="00D3178F">
        <w:rPr>
          <w:rStyle w:val="Emphasis"/>
          <w:highlight w:val="lightGray"/>
        </w:rPr>
        <w:t>appliances</w:t>
      </w:r>
      <w:r w:rsidRPr="00D3178F">
        <w:rPr>
          <w:u w:val="single"/>
        </w:rPr>
        <w:t>-if the move doesn't involve huge volumes or requires boxcars to be hauled back empty</w:t>
      </w:r>
      <w:r w:rsidRPr="00D3178F">
        <w:t xml:space="preserve">." 1 As a result, </w:t>
      </w:r>
      <w:r w:rsidRPr="00D3178F">
        <w:rPr>
          <w:rStyle w:val="Emphasis"/>
          <w:highlight w:val="lightGray"/>
        </w:rPr>
        <w:t>excluded shippers</w:t>
      </w:r>
      <w:r w:rsidRPr="00D3178F">
        <w:rPr>
          <w:highlight w:val="lightGray"/>
          <w:u w:val="single"/>
        </w:rPr>
        <w:t xml:space="preserve">, </w:t>
      </w:r>
      <w:r w:rsidRPr="00D3178F">
        <w:rPr>
          <w:rStyle w:val="Emphasis"/>
          <w:highlight w:val="lightGray"/>
        </w:rPr>
        <w:t>often farmers</w:t>
      </w:r>
      <w:r w:rsidRPr="00D3178F">
        <w:rPr>
          <w:highlight w:val="lightGray"/>
          <w:u w:val="single"/>
        </w:rPr>
        <w:t xml:space="preserve"> or </w:t>
      </w:r>
      <w:r w:rsidRPr="00D3178F">
        <w:rPr>
          <w:rStyle w:val="Emphasis"/>
          <w:highlight w:val="lightGray"/>
        </w:rPr>
        <w:t>chemicals suppliers</w:t>
      </w:r>
      <w:r w:rsidRPr="00D3178F">
        <w:rPr>
          <w:highlight w:val="lightGray"/>
          <w:u w:val="single"/>
        </w:rPr>
        <w:t>, must</w:t>
      </w:r>
      <w:r w:rsidRPr="00D3178F">
        <w:rPr>
          <w:u w:val="single"/>
        </w:rPr>
        <w:t xml:space="preserve"> either </w:t>
      </w:r>
      <w:r w:rsidRPr="00D3178F">
        <w:rPr>
          <w:rStyle w:val="Emphasis"/>
          <w:highlight w:val="lightGray"/>
        </w:rPr>
        <w:t>pay higher prices</w:t>
      </w:r>
      <w:r w:rsidRPr="00D3178F">
        <w:rPr>
          <w:u w:val="single"/>
        </w:rPr>
        <w:t xml:space="preserve"> or shift their shipments to trucks</w:t>
      </w:r>
      <w:r w:rsidRPr="00D3178F">
        <w:t>. 52</w:t>
      </w:r>
    </w:p>
    <w:p w14:paraId="396677CD" w14:textId="77777777" w:rsidR="00171353" w:rsidRPr="00D3178F" w:rsidRDefault="00171353" w:rsidP="00171353">
      <w:pPr>
        <w:pStyle w:val="Heading4"/>
        <w:rPr>
          <w:rFonts w:cs="Calibri"/>
        </w:rPr>
      </w:pPr>
      <w:r w:rsidRPr="00D3178F">
        <w:rPr>
          <w:rFonts w:cs="Calibri"/>
        </w:rPr>
        <w:t xml:space="preserve">3) </w:t>
      </w:r>
      <w:r w:rsidRPr="00D3178F">
        <w:rPr>
          <w:rFonts w:cs="Calibri"/>
          <w:u w:val="single"/>
        </w:rPr>
        <w:t>DELAYS</w:t>
      </w:r>
      <w:r w:rsidRPr="00D3178F">
        <w:rPr>
          <w:rFonts w:cs="Calibri"/>
        </w:rPr>
        <w:t xml:space="preserve">: laying off workers causes </w:t>
      </w:r>
      <w:r w:rsidRPr="00D3178F">
        <w:rPr>
          <w:rFonts w:cs="Calibri"/>
          <w:u w:val="single"/>
        </w:rPr>
        <w:t>congestions</w:t>
      </w:r>
      <w:r w:rsidRPr="00D3178F">
        <w:rPr>
          <w:rFonts w:cs="Calibri"/>
        </w:rPr>
        <w:t xml:space="preserve">, </w:t>
      </w:r>
      <w:r w:rsidRPr="00D3178F">
        <w:rPr>
          <w:rFonts w:cs="Calibri"/>
          <w:u w:val="single"/>
        </w:rPr>
        <w:t>train accidents</w:t>
      </w:r>
      <w:r w:rsidRPr="00D3178F">
        <w:rPr>
          <w:rFonts w:cs="Calibri"/>
        </w:rPr>
        <w:t xml:space="preserve"> and </w:t>
      </w:r>
      <w:r w:rsidRPr="00D3178F">
        <w:rPr>
          <w:rFonts w:cs="Calibri"/>
          <w:u w:val="single"/>
        </w:rPr>
        <w:t>multiple-week delays</w:t>
      </w:r>
      <w:r w:rsidRPr="00D3178F">
        <w:rPr>
          <w:rFonts w:cs="Calibri"/>
        </w:rPr>
        <w:t xml:space="preserve">—that nearly </w:t>
      </w:r>
      <w:r w:rsidRPr="00D3178F">
        <w:rPr>
          <w:rFonts w:cs="Calibri"/>
          <w:u w:val="single"/>
        </w:rPr>
        <w:t>shutdown</w:t>
      </w:r>
      <w:r w:rsidRPr="00D3178F">
        <w:rPr>
          <w:rFonts w:cs="Calibri"/>
        </w:rPr>
        <w:t xml:space="preserve"> all factories multiple times. That’s 1AC Buck 25</w:t>
      </w:r>
    </w:p>
    <w:p w14:paraId="2B0EBA48" w14:textId="77777777" w:rsidR="00171353" w:rsidRPr="00D3178F" w:rsidRDefault="00171353" w:rsidP="00171353">
      <w:pPr>
        <w:rPr>
          <w:sz w:val="26"/>
          <w:szCs w:val="26"/>
        </w:rPr>
      </w:pPr>
      <w:r w:rsidRPr="00D3178F">
        <w:rPr>
          <w:sz w:val="26"/>
          <w:szCs w:val="26"/>
        </w:rPr>
        <w:t>&lt;&lt; for reference&gt;&gt;</w:t>
      </w:r>
    </w:p>
    <w:p w14:paraId="6F0D2895" w14:textId="77777777" w:rsidR="00171353" w:rsidRPr="00D3178F" w:rsidRDefault="00171353" w:rsidP="00171353">
      <w:pPr>
        <w:ind w:firstLine="720"/>
      </w:pPr>
      <w:r w:rsidRPr="00D3178F">
        <w:rPr>
          <w:rStyle w:val="Emphasis"/>
          <w:highlight w:val="lightGray"/>
        </w:rPr>
        <w:t>PSR</w:t>
      </w:r>
      <w:r w:rsidRPr="00D3178F">
        <w:rPr>
          <w:u w:val="single"/>
        </w:rPr>
        <w:t xml:space="preserve"> has also </w:t>
      </w:r>
      <w:r w:rsidRPr="00D3178F">
        <w:rPr>
          <w:b/>
          <w:bCs/>
          <w:highlight w:val="lightGray"/>
          <w:u w:val="single"/>
        </w:rPr>
        <w:t>contributed</w:t>
      </w:r>
      <w:r w:rsidRPr="00D3178F">
        <w:rPr>
          <w:highlight w:val="lightGray"/>
          <w:u w:val="single"/>
        </w:rPr>
        <w:t xml:space="preserve"> to</w:t>
      </w:r>
      <w:r w:rsidRPr="00D3178F">
        <w:rPr>
          <w:u w:val="single"/>
        </w:rPr>
        <w:t xml:space="preserve"> service </w:t>
      </w:r>
      <w:r w:rsidRPr="00D3178F">
        <w:rPr>
          <w:rStyle w:val="Emphasis"/>
          <w:highlight w:val="lightGray"/>
        </w:rPr>
        <w:t>breakdowns</w:t>
      </w:r>
      <w:r w:rsidRPr="00D3178F">
        <w:rPr>
          <w:highlight w:val="lightGray"/>
          <w:u w:val="single"/>
        </w:rPr>
        <w:t xml:space="preserve"> and </w:t>
      </w:r>
      <w:r w:rsidRPr="00D3178F">
        <w:rPr>
          <w:rStyle w:val="Emphasis"/>
          <w:highlight w:val="lightGray"/>
        </w:rPr>
        <w:t>congestion</w:t>
      </w:r>
      <w:r w:rsidRPr="00D3178F">
        <w:t xml:space="preserve"> in the past decade. Just as important as rate levels are service levels, since </w:t>
      </w:r>
      <w:r w:rsidRPr="00D3178F">
        <w:rPr>
          <w:rStyle w:val="Emphasis"/>
        </w:rPr>
        <w:t>shippers</w:t>
      </w:r>
      <w:r w:rsidRPr="00D3178F">
        <w:rPr>
          <w:u w:val="single"/>
        </w:rPr>
        <w:t xml:space="preserve"> need to be able to rely on rail service to plan their own </w:t>
      </w:r>
      <w:r w:rsidRPr="00D3178F">
        <w:rPr>
          <w:rStyle w:val="Emphasis"/>
        </w:rPr>
        <w:t>logistics</w:t>
      </w:r>
      <w:r w:rsidRPr="00D3178F">
        <w:rPr>
          <w:u w:val="single"/>
        </w:rPr>
        <w:t xml:space="preserve"> and </w:t>
      </w:r>
      <w:r w:rsidRPr="00D3178F">
        <w:rPr>
          <w:rStyle w:val="Emphasis"/>
        </w:rPr>
        <w:t>operations</w:t>
      </w:r>
      <w:r w:rsidRPr="00D3178F">
        <w:rPr>
          <w:u w:val="single"/>
        </w:rPr>
        <w:t xml:space="preserve">. </w:t>
      </w:r>
      <w:r w:rsidRPr="00D3178F">
        <w:t xml:space="preserve">53 When Harrison took over CSX in 2017, he immediately presided over a series of cuts </w:t>
      </w:r>
      <w:r w:rsidRPr="00D3178F">
        <w:rPr>
          <w:u w:val="single"/>
        </w:rPr>
        <w:t>to implement PSR</w:t>
      </w:r>
      <w:r w:rsidRPr="00D3178F">
        <w:t xml:space="preserve">: from 2016 to 2018, CSX's capital spending fell 36%; its </w:t>
      </w:r>
      <w:r w:rsidRPr="00D3178F">
        <w:rPr>
          <w:u w:val="single"/>
        </w:rPr>
        <w:t>number of engines and cars fell 11% and 18%, respectively</w:t>
      </w:r>
      <w:r w:rsidRPr="00D3178F">
        <w:t xml:space="preserve">; and </w:t>
      </w:r>
      <w:r w:rsidRPr="00D3178F">
        <w:rPr>
          <w:highlight w:val="lightGray"/>
          <w:u w:val="single"/>
        </w:rPr>
        <w:t xml:space="preserve">it </w:t>
      </w:r>
      <w:r w:rsidRPr="00D3178F">
        <w:rPr>
          <w:rStyle w:val="Emphasis"/>
          <w:highlight w:val="lightGray"/>
        </w:rPr>
        <w:t>laid off 16%</w:t>
      </w:r>
      <w:r w:rsidRPr="00D3178F">
        <w:rPr>
          <w:highlight w:val="lightGray"/>
          <w:u w:val="single"/>
        </w:rPr>
        <w:t xml:space="preserve"> of its </w:t>
      </w:r>
      <w:r w:rsidRPr="00D3178F">
        <w:rPr>
          <w:b/>
          <w:bCs/>
          <w:highlight w:val="lightGray"/>
          <w:u w:val="single"/>
        </w:rPr>
        <w:t>workforce</w:t>
      </w:r>
      <w:r w:rsidRPr="00D3178F">
        <w:t xml:space="preserve">. 54 </w:t>
      </w:r>
      <w:r w:rsidRPr="00D3178F">
        <w:rPr>
          <w:u w:val="single"/>
        </w:rPr>
        <w:t xml:space="preserve">That summer, </w:t>
      </w:r>
      <w:r w:rsidRPr="00D3178F">
        <w:rPr>
          <w:rStyle w:val="Emphasis"/>
          <w:highlight w:val="lightGray"/>
        </w:rPr>
        <w:t>congestion skyrocketed</w:t>
      </w:r>
      <w:r w:rsidRPr="00D3178F">
        <w:rPr>
          <w:u w:val="single"/>
        </w:rPr>
        <w:t xml:space="preserve">, with </w:t>
      </w:r>
      <w:r w:rsidRPr="00D3178F">
        <w:rPr>
          <w:rStyle w:val="Emphasis"/>
        </w:rPr>
        <w:t xml:space="preserve">train </w:t>
      </w:r>
      <w:r w:rsidRPr="00D3178F">
        <w:rPr>
          <w:rStyle w:val="Emphasis"/>
          <w:highlight w:val="lightGray"/>
        </w:rPr>
        <w:t>speeds down</w:t>
      </w:r>
      <w:r w:rsidRPr="00D3178F">
        <w:rPr>
          <w:u w:val="single"/>
        </w:rPr>
        <w:t xml:space="preserve">, </w:t>
      </w:r>
      <w:r w:rsidRPr="00D3178F">
        <w:rPr>
          <w:rStyle w:val="Emphasis"/>
          <w:highlight w:val="lightGray"/>
        </w:rPr>
        <w:t>waiting time up</w:t>
      </w:r>
      <w:r w:rsidRPr="00D3178F">
        <w:rPr>
          <w:highlight w:val="lightGray"/>
          <w:u w:val="single"/>
        </w:rPr>
        <w:t xml:space="preserve">, and </w:t>
      </w:r>
      <w:r w:rsidRPr="00D3178F">
        <w:rPr>
          <w:rStyle w:val="Emphasis"/>
          <w:highlight w:val="lightGray"/>
        </w:rPr>
        <w:t>accidents</w:t>
      </w:r>
      <w:r w:rsidRPr="00D3178F">
        <w:rPr>
          <w:highlight w:val="lightGray"/>
          <w:u w:val="single"/>
        </w:rPr>
        <w:t xml:space="preserve"> rising to</w:t>
      </w:r>
      <w:r w:rsidRPr="00D3178F">
        <w:rPr>
          <w:u w:val="single"/>
        </w:rPr>
        <w:t xml:space="preserve"> their </w:t>
      </w:r>
      <w:r w:rsidRPr="00D3178F">
        <w:rPr>
          <w:rStyle w:val="Emphasis"/>
          <w:highlight w:val="lightGray"/>
        </w:rPr>
        <w:t>highest level</w:t>
      </w:r>
      <w:r w:rsidRPr="00D3178F">
        <w:rPr>
          <w:u w:val="single"/>
        </w:rPr>
        <w:t xml:space="preserve"> in more than a decade</w:t>
      </w:r>
      <w:r w:rsidRPr="00D3178F">
        <w:t xml:space="preserve">.55 </w:t>
      </w:r>
      <w:r w:rsidRPr="00D3178F">
        <w:rPr>
          <w:rStyle w:val="Emphasis"/>
          <w:highlight w:val="lightGray"/>
        </w:rPr>
        <w:t>Factories</w:t>
      </w:r>
      <w:r w:rsidRPr="00D3178F">
        <w:rPr>
          <w:rStyle w:val="Emphasis"/>
        </w:rPr>
        <w:t xml:space="preserve"> nearly </w:t>
      </w:r>
      <w:r w:rsidRPr="00D3178F">
        <w:rPr>
          <w:rStyle w:val="Emphasis"/>
          <w:highlight w:val="lightGray"/>
        </w:rPr>
        <w:t>shut down</w:t>
      </w:r>
      <w:r w:rsidRPr="00D3178F">
        <w:rPr>
          <w:u w:val="single"/>
        </w:rPr>
        <w:t xml:space="preserve"> as they waited for </w:t>
      </w:r>
      <w:r w:rsidRPr="00D3178F">
        <w:rPr>
          <w:b/>
          <w:bCs/>
          <w:u w:val="single"/>
        </w:rPr>
        <w:t>shipments</w:t>
      </w:r>
      <w:r w:rsidRPr="00D3178F">
        <w:rPr>
          <w:u w:val="single"/>
        </w:rPr>
        <w:t xml:space="preserve"> that were weeks late</w:t>
      </w:r>
      <w:r w:rsidRPr="00D3178F">
        <w:t xml:space="preserve">.56 </w:t>
      </w:r>
      <w:r w:rsidRPr="00D3178F">
        <w:rPr>
          <w:u w:val="single"/>
        </w:rPr>
        <w:t>STB expressed concern</w:t>
      </w:r>
      <w:r w:rsidRPr="00D3178F">
        <w:t xml:space="preserve"> to Harrison </w:t>
      </w:r>
      <w:r w:rsidRPr="00D3178F">
        <w:rPr>
          <w:u w:val="single"/>
        </w:rPr>
        <w:t xml:space="preserve">about </w:t>
      </w:r>
      <w:r w:rsidRPr="00D3178F">
        <w:rPr>
          <w:b/>
          <w:bCs/>
          <w:u w:val="single"/>
        </w:rPr>
        <w:t>the</w:t>
      </w:r>
      <w:r w:rsidRPr="00D3178F">
        <w:rPr>
          <w:u w:val="single"/>
        </w:rPr>
        <w:t xml:space="preserve"> "</w:t>
      </w:r>
      <w:r w:rsidRPr="00D3178F">
        <w:rPr>
          <w:rStyle w:val="Emphasis"/>
        </w:rPr>
        <w:t>widespread degradation of rail service</w:t>
      </w:r>
      <w:r w:rsidRPr="00D3178F">
        <w:t xml:space="preserve">."57 Meanwhile, CSX dropped its OR from 69.2% and 67.4% in 2016 and 2017, respectively, to 60.3% in 2018, with most of the reductions coming either through price increases or through reduced spending on workers and equipment.58 Reflecting on the period, STB Chairman Martin J. Oberman said, "[T]he abrupt radical changes across the CSX Network... </w:t>
      </w:r>
      <w:r w:rsidRPr="00D3178F">
        <w:rPr>
          <w:highlight w:val="lightGray"/>
          <w:u w:val="single"/>
        </w:rPr>
        <w:t xml:space="preserve">caused </w:t>
      </w:r>
      <w:r w:rsidRPr="00D3178F">
        <w:rPr>
          <w:rStyle w:val="Emphasis"/>
          <w:highlight w:val="lightGray"/>
        </w:rPr>
        <w:t>immediate</w:t>
      </w:r>
      <w:r w:rsidRPr="00D3178F">
        <w:rPr>
          <w:highlight w:val="lightGray"/>
          <w:u w:val="single"/>
        </w:rPr>
        <w:t xml:space="preserve"> and </w:t>
      </w:r>
      <w:r w:rsidRPr="00D3178F">
        <w:rPr>
          <w:rStyle w:val="Emphasis"/>
          <w:highlight w:val="lightGray"/>
        </w:rPr>
        <w:t>catastrophic consequences</w:t>
      </w:r>
      <w:r w:rsidRPr="00D3178F">
        <w:rPr>
          <w:u w:val="single"/>
        </w:rPr>
        <w:t xml:space="preserve"> to </w:t>
      </w:r>
      <w:r w:rsidRPr="00D3178F">
        <w:rPr>
          <w:rStyle w:val="Emphasis"/>
        </w:rPr>
        <w:t>customers</w:t>
      </w:r>
      <w:r w:rsidRPr="00D3178F">
        <w:t xml:space="preserve">, other railroads, the CSX workforce, </w:t>
      </w:r>
      <w:r w:rsidRPr="00D3178F">
        <w:rPr>
          <w:u w:val="single"/>
        </w:rPr>
        <w:t xml:space="preserve">and the </w:t>
      </w:r>
      <w:r w:rsidRPr="00D3178F">
        <w:rPr>
          <w:rStyle w:val="Emphasis"/>
        </w:rPr>
        <w:t>public</w:t>
      </w:r>
      <w:r w:rsidRPr="00D3178F">
        <w:t>."59</w:t>
      </w:r>
    </w:p>
    <w:p w14:paraId="66DAC075" w14:textId="77777777" w:rsidR="00171353" w:rsidRPr="00D3178F" w:rsidRDefault="00171353" w:rsidP="00171353">
      <w:pPr>
        <w:pStyle w:val="Heading4"/>
        <w:rPr>
          <w:rFonts w:cs="Calibri"/>
        </w:rPr>
      </w:pPr>
      <w:r w:rsidRPr="00D3178F">
        <w:rPr>
          <w:rFonts w:cs="Calibri"/>
        </w:rPr>
        <w:t xml:space="preserve">4) SUPPLY-CHAINS: PSR wrecks them by </w:t>
      </w:r>
      <w:r w:rsidRPr="00D3178F">
        <w:rPr>
          <w:rFonts w:cs="Calibri"/>
          <w:u w:val="single"/>
        </w:rPr>
        <w:t>eliminating</w:t>
      </w:r>
      <w:r w:rsidRPr="00D3178F">
        <w:rPr>
          <w:rFonts w:cs="Calibri"/>
        </w:rPr>
        <w:t xml:space="preserve"> backup crews and </w:t>
      </w:r>
      <w:r w:rsidRPr="00D3178F">
        <w:rPr>
          <w:rFonts w:cs="Calibri"/>
          <w:u w:val="single"/>
        </w:rPr>
        <w:t>not maintaining</w:t>
      </w:r>
      <w:r w:rsidRPr="00D3178F">
        <w:rPr>
          <w:rFonts w:cs="Calibri"/>
        </w:rPr>
        <w:t xml:space="preserve"> equipment—that makes </w:t>
      </w:r>
      <w:r w:rsidRPr="00D3178F">
        <w:rPr>
          <w:rFonts w:cs="Calibri"/>
          <w:u w:val="single"/>
        </w:rPr>
        <w:t>supply-chain</w:t>
      </w:r>
      <w:r w:rsidRPr="00D3178F">
        <w:rPr>
          <w:rFonts w:cs="Calibri"/>
        </w:rPr>
        <w:t xml:space="preserve"> breakdown inevitable—it caused </w:t>
      </w:r>
      <w:r w:rsidRPr="00D3178F">
        <w:rPr>
          <w:rFonts w:cs="Calibri"/>
          <w:u w:val="single"/>
        </w:rPr>
        <w:t>rampant</w:t>
      </w:r>
      <w:r w:rsidRPr="00D3178F">
        <w:rPr>
          <w:rFonts w:cs="Calibri"/>
        </w:rPr>
        <w:t xml:space="preserve"> inflation for all of Biden’s administration. That’s 1AC Buck 25</w:t>
      </w:r>
    </w:p>
    <w:p w14:paraId="71162ABB" w14:textId="77777777" w:rsidR="00171353" w:rsidRPr="00D3178F" w:rsidRDefault="00171353" w:rsidP="00171353">
      <w:pPr>
        <w:rPr>
          <w:sz w:val="26"/>
          <w:szCs w:val="26"/>
        </w:rPr>
      </w:pPr>
      <w:r w:rsidRPr="00D3178F">
        <w:rPr>
          <w:sz w:val="26"/>
          <w:szCs w:val="26"/>
        </w:rPr>
        <w:t>&lt;&lt; for reference&gt;&gt;</w:t>
      </w:r>
    </w:p>
    <w:p w14:paraId="7A724D27" w14:textId="77777777" w:rsidR="00171353" w:rsidRPr="00D3178F" w:rsidRDefault="00171353" w:rsidP="00171353">
      <w:pPr>
        <w:ind w:firstLine="720"/>
      </w:pPr>
      <w:r w:rsidRPr="00D3178F">
        <w:rPr>
          <w:rStyle w:val="Emphasis"/>
          <w:highlight w:val="lightGray"/>
        </w:rPr>
        <w:t>PSR</w:t>
      </w:r>
      <w:r w:rsidRPr="00D3178F">
        <w:t xml:space="preserve"> also </w:t>
      </w:r>
      <w:r w:rsidRPr="00D3178F">
        <w:rPr>
          <w:b/>
          <w:bCs/>
          <w:highlight w:val="lightGray"/>
          <w:u w:val="single"/>
        </w:rPr>
        <w:t>contribute</w:t>
      </w:r>
      <w:r w:rsidRPr="00D3178F">
        <w:rPr>
          <w:b/>
          <w:bCs/>
          <w:u w:val="single"/>
        </w:rPr>
        <w:t>d</w:t>
      </w:r>
      <w:r w:rsidRPr="00D3178F">
        <w:rPr>
          <w:u w:val="single"/>
        </w:rPr>
        <w:t xml:space="preserve"> </w:t>
      </w:r>
      <w:r w:rsidRPr="00D3178F">
        <w:rPr>
          <w:highlight w:val="lightGray"/>
          <w:u w:val="single"/>
        </w:rPr>
        <w:t>to</w:t>
      </w:r>
      <w:r w:rsidRPr="00D3178F">
        <w:rPr>
          <w:u w:val="single"/>
        </w:rPr>
        <w:t xml:space="preserve"> the 2021-2023 </w:t>
      </w:r>
      <w:r w:rsidRPr="00D3178F">
        <w:rPr>
          <w:rStyle w:val="Emphasis"/>
          <w:highlight w:val="lightGray"/>
        </w:rPr>
        <w:t>supply-chain crisis</w:t>
      </w:r>
      <w:r w:rsidRPr="00D3178F">
        <w:t xml:space="preserve">. </w:t>
      </w:r>
      <w:r w:rsidRPr="00D3178F">
        <w:rPr>
          <w:u w:val="single"/>
        </w:rPr>
        <w:t>During the</w:t>
      </w:r>
      <w:r w:rsidRPr="00D3178F">
        <w:t xml:space="preserve"> COVID-19 </w:t>
      </w:r>
      <w:r w:rsidRPr="00D3178F">
        <w:rPr>
          <w:u w:val="single"/>
        </w:rPr>
        <w:t xml:space="preserve">pandemic, Class I railroads experienced </w:t>
      </w:r>
      <w:r w:rsidRPr="00D3178F">
        <w:rPr>
          <w:rStyle w:val="Emphasis"/>
          <w:highlight w:val="lightGray"/>
        </w:rPr>
        <w:t>slowdowns</w:t>
      </w:r>
      <w:r w:rsidRPr="00D3178F">
        <w:rPr>
          <w:u w:val="single"/>
        </w:rPr>
        <w:t xml:space="preserve"> in service, </w:t>
      </w:r>
      <w:r w:rsidRPr="00D3178F">
        <w:rPr>
          <w:rStyle w:val="Emphasis"/>
          <w:highlight w:val="lightGray"/>
        </w:rPr>
        <w:t>driving up costs</w:t>
      </w:r>
      <w:r w:rsidRPr="00D3178F">
        <w:rPr>
          <w:u w:val="single"/>
        </w:rPr>
        <w:t xml:space="preserve"> for shippers and consumers</w:t>
      </w:r>
      <w:r w:rsidRPr="00D3178F">
        <w:t xml:space="preserve">. 60 </w:t>
      </w:r>
      <w:r w:rsidRPr="00D3178F">
        <w:rPr>
          <w:b/>
          <w:bCs/>
          <w:u w:val="single"/>
        </w:rPr>
        <w:t>Years</w:t>
      </w:r>
      <w:r w:rsidRPr="00D3178F">
        <w:rPr>
          <w:u w:val="single"/>
        </w:rPr>
        <w:t xml:space="preserve"> of </w:t>
      </w:r>
      <w:r w:rsidRPr="00D3178F">
        <w:rPr>
          <w:rStyle w:val="Emphasis"/>
          <w:highlight w:val="lightGray"/>
        </w:rPr>
        <w:t>shuttering equipment</w:t>
      </w:r>
      <w:r w:rsidRPr="00D3178F">
        <w:rPr>
          <w:highlight w:val="lightGray"/>
          <w:u w:val="single"/>
        </w:rPr>
        <w:t xml:space="preserve"> and</w:t>
      </w:r>
      <w:r w:rsidRPr="00D3178F">
        <w:rPr>
          <w:u w:val="single"/>
        </w:rPr>
        <w:t xml:space="preserve"> railyards</w:t>
      </w:r>
      <w:r w:rsidRPr="00D3178F">
        <w:t xml:space="preserve"> </w:t>
      </w:r>
      <w:r w:rsidRPr="00D3178F">
        <w:rPr>
          <w:u w:val="single"/>
        </w:rPr>
        <w:t xml:space="preserve">and </w:t>
      </w:r>
      <w:r w:rsidRPr="00D3178F">
        <w:rPr>
          <w:rStyle w:val="Emphasis"/>
          <w:highlight w:val="lightGray"/>
        </w:rPr>
        <w:t>laying off workers</w:t>
      </w:r>
      <w:r w:rsidRPr="00D3178F">
        <w:rPr>
          <w:highlight w:val="lightGray"/>
          <w:u w:val="single"/>
        </w:rPr>
        <w:t xml:space="preserve"> meant</w:t>
      </w:r>
      <w:r w:rsidRPr="00D3178F">
        <w:rPr>
          <w:u w:val="single"/>
        </w:rPr>
        <w:t xml:space="preserve"> that the railroad </w:t>
      </w:r>
      <w:r w:rsidRPr="00D3178F">
        <w:rPr>
          <w:b/>
          <w:bCs/>
          <w:highlight w:val="lightGray"/>
          <w:u w:val="single"/>
        </w:rPr>
        <w:t>industry was unprepared</w:t>
      </w:r>
      <w:r w:rsidRPr="00D3178F">
        <w:rPr>
          <w:highlight w:val="lightGray"/>
          <w:u w:val="single"/>
        </w:rPr>
        <w:t xml:space="preserve"> for the </w:t>
      </w:r>
      <w:r w:rsidRPr="00D3178F">
        <w:rPr>
          <w:rStyle w:val="Emphasis"/>
          <w:highlight w:val="lightGray"/>
        </w:rPr>
        <w:t>surge</w:t>
      </w:r>
      <w:r w:rsidRPr="00D3178F">
        <w:rPr>
          <w:highlight w:val="lightGray"/>
          <w:u w:val="single"/>
        </w:rPr>
        <w:t xml:space="preserve"> in</w:t>
      </w:r>
      <w:r w:rsidRPr="00D3178F">
        <w:rPr>
          <w:u w:val="single"/>
        </w:rPr>
        <w:t xml:space="preserve"> consumer spending</w:t>
      </w:r>
      <w:r w:rsidRPr="00D3178F">
        <w:t xml:space="preserve"> on </w:t>
      </w:r>
      <w:r w:rsidRPr="00D3178F">
        <w:rPr>
          <w:rStyle w:val="Emphasis"/>
          <w:highlight w:val="lightGray"/>
        </w:rPr>
        <w:t>goods</w:t>
      </w:r>
      <w:r w:rsidRPr="00D3178F">
        <w:t xml:space="preserve">. For example, in 2019, Union Pacific closed the Global III Intermodal Ramp (Global III) railyard that sorted trains outside of Chicago, with Union Pacific executive Kenny Rocker promising that closing the facility would bring "more consistent, reliable and predictable service."61 In 2021, however, Union Pacific completely shut down service between Los Angeles and Chicago for a week because it was unable to process tens of thousands of shipping containers.6 2 The company then reopened Global III.63 </w:t>
      </w:r>
      <w:r w:rsidRPr="00D3178F">
        <w:rPr>
          <w:u w:val="single"/>
        </w:rPr>
        <w:t>Despite</w:t>
      </w:r>
      <w:r w:rsidRPr="00D3178F">
        <w:t xml:space="preserve"> that clear reversal in policy and the </w:t>
      </w:r>
      <w:r w:rsidRPr="00D3178F">
        <w:rPr>
          <w:rStyle w:val="Emphasis"/>
        </w:rPr>
        <w:t>serious</w:t>
      </w:r>
      <w:r w:rsidRPr="00D3178F">
        <w:t xml:space="preserve">, </w:t>
      </w:r>
      <w:r w:rsidRPr="00D3178F">
        <w:rPr>
          <w:u w:val="single"/>
        </w:rPr>
        <w:t xml:space="preserve">intervening </w:t>
      </w:r>
      <w:r w:rsidRPr="00D3178F">
        <w:rPr>
          <w:rStyle w:val="Emphasis"/>
        </w:rPr>
        <w:t>service disruption</w:t>
      </w:r>
      <w:r w:rsidRPr="00D3178F">
        <w:t xml:space="preserve">, Rocker told Wall Street analysts days after Global III's reopening that Union Pacific would be able to "take some pretty robust pricing to the market."64 That is, </w:t>
      </w:r>
      <w:r w:rsidRPr="00D3178F">
        <w:rPr>
          <w:u w:val="single"/>
        </w:rPr>
        <w:t xml:space="preserve">the COVID-1 9 </w:t>
      </w:r>
      <w:r w:rsidRPr="00D3178F">
        <w:rPr>
          <w:rStyle w:val="Emphasis"/>
        </w:rPr>
        <w:t>shock to supply chains</w:t>
      </w:r>
      <w:r w:rsidRPr="00D3178F">
        <w:rPr>
          <w:u w:val="single"/>
        </w:rPr>
        <w:t xml:space="preserve"> reached </w:t>
      </w:r>
      <w:r w:rsidRPr="00D3178F">
        <w:rPr>
          <w:b/>
          <w:bCs/>
          <w:u w:val="single"/>
        </w:rPr>
        <w:t>railroads</w:t>
      </w:r>
      <w:r w:rsidRPr="00D3178F">
        <w:rPr>
          <w:u w:val="single"/>
        </w:rPr>
        <w:t xml:space="preserve"> whose cost-cutting </w:t>
      </w:r>
      <w:r w:rsidRPr="00D3178F">
        <w:rPr>
          <w:rStyle w:val="Emphasis"/>
          <w:highlight w:val="lightGray"/>
        </w:rPr>
        <w:t>reductions in workers</w:t>
      </w:r>
      <w:r w:rsidRPr="00D3178F">
        <w:rPr>
          <w:u w:val="single"/>
        </w:rPr>
        <w:t xml:space="preserve"> or </w:t>
      </w:r>
      <w:r w:rsidRPr="00D3178F">
        <w:rPr>
          <w:rStyle w:val="Emphasis"/>
        </w:rPr>
        <w:t>equipment</w:t>
      </w:r>
      <w:r w:rsidRPr="00D3178F">
        <w:rPr>
          <w:u w:val="single"/>
        </w:rPr>
        <w:t xml:space="preserve"> left them with </w:t>
      </w:r>
      <w:r w:rsidRPr="00D3178F">
        <w:rPr>
          <w:rStyle w:val="Emphasis"/>
        </w:rPr>
        <w:t>little excess capacity</w:t>
      </w:r>
      <w:r w:rsidRPr="00D3178F">
        <w:rPr>
          <w:u w:val="single"/>
        </w:rPr>
        <w:t xml:space="preserve"> to handle that </w:t>
      </w:r>
      <w:r w:rsidRPr="00D3178F">
        <w:rPr>
          <w:b/>
          <w:bCs/>
          <w:u w:val="single"/>
        </w:rPr>
        <w:t>shock</w:t>
      </w:r>
      <w:r w:rsidRPr="00D3178F">
        <w:t xml:space="preserve">. </w:t>
      </w:r>
      <w:r w:rsidRPr="00D3178F">
        <w:rPr>
          <w:u w:val="single"/>
        </w:rPr>
        <w:t xml:space="preserve">Severe cost-cutting measures can </w:t>
      </w:r>
      <w:r w:rsidRPr="00D3178F">
        <w:rPr>
          <w:b/>
          <w:bCs/>
          <w:highlight w:val="lightGray"/>
          <w:u w:val="single"/>
        </w:rPr>
        <w:t>seriously harm</w:t>
      </w:r>
      <w:r w:rsidRPr="00D3178F">
        <w:rPr>
          <w:u w:val="single"/>
        </w:rPr>
        <w:t xml:space="preserve"> shippers, consumers, workers, and </w:t>
      </w:r>
      <w:r w:rsidRPr="00D3178F">
        <w:rPr>
          <w:rStyle w:val="Emphasis"/>
          <w:highlight w:val="lightGray"/>
        </w:rPr>
        <w:t>citizens</w:t>
      </w:r>
      <w:r w:rsidRPr="00D3178F">
        <w:rPr>
          <w:highlight w:val="lightGray"/>
          <w:u w:val="single"/>
        </w:rPr>
        <w:t xml:space="preserve"> who </w:t>
      </w:r>
      <w:r w:rsidRPr="00D3178F">
        <w:rPr>
          <w:rStyle w:val="Emphasis"/>
          <w:highlight w:val="lightGray"/>
        </w:rPr>
        <w:t>depend on railroads to carry food</w:t>
      </w:r>
      <w:r w:rsidRPr="00D3178F">
        <w:rPr>
          <w:u w:val="single"/>
        </w:rPr>
        <w:t xml:space="preserve">, </w:t>
      </w:r>
      <w:r w:rsidRPr="00D3178F">
        <w:rPr>
          <w:rStyle w:val="Emphasis"/>
          <w:highlight w:val="lightGray"/>
        </w:rPr>
        <w:t>tech</w:t>
      </w:r>
      <w:r w:rsidRPr="00D3178F">
        <w:rPr>
          <w:u w:val="single"/>
        </w:rPr>
        <w:t xml:space="preserve">nology, </w:t>
      </w:r>
      <w:r w:rsidRPr="00D3178F">
        <w:rPr>
          <w:rStyle w:val="Emphasis"/>
        </w:rPr>
        <w:t>chemicals</w:t>
      </w:r>
      <w:r w:rsidRPr="00D3178F">
        <w:rPr>
          <w:u w:val="single"/>
        </w:rPr>
        <w:t xml:space="preserve">, and other </w:t>
      </w:r>
      <w:r w:rsidRPr="00D3178F">
        <w:rPr>
          <w:rStyle w:val="Emphasis"/>
          <w:highlight w:val="lightGray"/>
        </w:rPr>
        <w:t>essential goods</w:t>
      </w:r>
      <w:r w:rsidRPr="00D3178F">
        <w:rPr>
          <w:u w:val="single"/>
        </w:rPr>
        <w:t>.</w:t>
      </w:r>
      <w:r w:rsidRPr="00D3178F">
        <w:t xml:space="preserve"> 65 Though railroads were only one component of a larger </w:t>
      </w:r>
      <w:r w:rsidRPr="00D3178F">
        <w:rPr>
          <w:rStyle w:val="Emphasis"/>
          <w:highlight w:val="lightGray"/>
        </w:rPr>
        <w:t>breakdown in supply chains</w:t>
      </w:r>
      <w:r w:rsidRPr="00D3178F">
        <w:t xml:space="preserve"> that various forms of sector specific deregulation helped to make brittle, 66 that larger breakdown </w:t>
      </w:r>
      <w:r w:rsidRPr="00D3178F">
        <w:rPr>
          <w:highlight w:val="lightGray"/>
          <w:u w:val="single"/>
        </w:rPr>
        <w:t>became</w:t>
      </w:r>
      <w:r w:rsidRPr="00D3178F">
        <w:rPr>
          <w:u w:val="single"/>
        </w:rPr>
        <w:t xml:space="preserve"> a --perhaps </w:t>
      </w:r>
      <w:r w:rsidRPr="00D3178F">
        <w:rPr>
          <w:rStyle w:val="Emphasis"/>
          <w:highlight w:val="lightGray"/>
        </w:rPr>
        <w:t>the</w:t>
      </w:r>
      <w:r w:rsidRPr="00D3178F">
        <w:rPr>
          <w:u w:val="single"/>
        </w:rPr>
        <w:t xml:space="preserve">-- </w:t>
      </w:r>
      <w:r w:rsidRPr="00D3178F">
        <w:rPr>
          <w:rStyle w:val="Emphasis"/>
          <w:highlight w:val="lightGray"/>
        </w:rPr>
        <w:t>key inflationary pressure</w:t>
      </w:r>
      <w:r w:rsidRPr="00D3178F">
        <w:rPr>
          <w:u w:val="single"/>
        </w:rPr>
        <w:t xml:space="preserve"> in the country during the Biden Administration</w:t>
      </w:r>
      <w:r w:rsidRPr="00D3178F">
        <w:t xml:space="preserve">. </w:t>
      </w:r>
      <w:r w:rsidRPr="00D3178F">
        <w:rPr>
          <w:u w:val="single"/>
        </w:rPr>
        <w:t xml:space="preserve">By 2024, economist Peter R. </w:t>
      </w:r>
      <w:r w:rsidRPr="00D3178F">
        <w:rPr>
          <w:rStyle w:val="Emphasis"/>
        </w:rPr>
        <w:t>Orszag</w:t>
      </w:r>
      <w:r w:rsidRPr="00D3178F">
        <w:rPr>
          <w:u w:val="single"/>
        </w:rPr>
        <w:t xml:space="preserve"> </w:t>
      </w:r>
      <w:r w:rsidRPr="00D3178F">
        <w:rPr>
          <w:b/>
          <w:bCs/>
          <w:u w:val="single"/>
        </w:rPr>
        <w:t>attributed</w:t>
      </w:r>
      <w:r w:rsidRPr="00D3178F">
        <w:rPr>
          <w:u w:val="single"/>
        </w:rPr>
        <w:t xml:space="preserve"> the </w:t>
      </w:r>
      <w:r w:rsidRPr="00D3178F">
        <w:rPr>
          <w:rStyle w:val="Emphasis"/>
        </w:rPr>
        <w:t>persistent inflation</w:t>
      </w:r>
      <w:r w:rsidRPr="00D3178F">
        <w:rPr>
          <w:u w:val="single"/>
        </w:rPr>
        <w:t xml:space="preserve"> throughout the Biden Administration to the "</w:t>
      </w:r>
      <w:r w:rsidRPr="00D3178F">
        <w:rPr>
          <w:b/>
          <w:bCs/>
          <w:u w:val="single"/>
        </w:rPr>
        <w:t>unprecedented</w:t>
      </w:r>
      <w:r w:rsidRPr="00D3178F">
        <w:rPr>
          <w:u w:val="single"/>
        </w:rPr>
        <w:t xml:space="preserve"> </w:t>
      </w:r>
      <w:r w:rsidRPr="00D3178F">
        <w:rPr>
          <w:rStyle w:val="Emphasis"/>
        </w:rPr>
        <w:t>supply-side shock</w:t>
      </w:r>
      <w:r w:rsidRPr="00D3178F">
        <w:rPr>
          <w:u w:val="single"/>
        </w:rPr>
        <w:t>"</w:t>
      </w:r>
      <w:r w:rsidRPr="00D3178F">
        <w:t xml:space="preserve"> of the COVID-19 pandemic, "which extended beyond the crisis itself.” 69</w:t>
      </w:r>
    </w:p>
    <w:p w14:paraId="0E06CFE0" w14:textId="77777777" w:rsidR="00171353" w:rsidRPr="00D3178F" w:rsidRDefault="00171353" w:rsidP="00171353">
      <w:pPr>
        <w:pStyle w:val="Heading4"/>
        <w:rPr>
          <w:rFonts w:cs="Calibri"/>
        </w:rPr>
      </w:pPr>
      <w:bookmarkStart w:id="22" w:name="_Hlk209887587"/>
      <w:r w:rsidRPr="00D3178F">
        <w:rPr>
          <w:rFonts w:cs="Calibri"/>
        </w:rPr>
        <w:t>5) OTHER STRIKES: They thump—recent Teamsters and UAW strikes cost the economy 10 billion. That’s 1AC Morissey 24</w:t>
      </w:r>
    </w:p>
    <w:p w14:paraId="36617DD9" w14:textId="77777777" w:rsidR="00171353" w:rsidRPr="00D3178F" w:rsidRDefault="00171353" w:rsidP="00171353">
      <w:pPr>
        <w:rPr>
          <w:sz w:val="26"/>
          <w:szCs w:val="26"/>
        </w:rPr>
      </w:pPr>
      <w:r w:rsidRPr="00D3178F">
        <w:rPr>
          <w:sz w:val="26"/>
          <w:szCs w:val="26"/>
        </w:rPr>
        <w:t>&lt;&lt; for reference&gt;&gt;</w:t>
      </w:r>
    </w:p>
    <w:p w14:paraId="5525AD85" w14:textId="77777777" w:rsidR="00171353" w:rsidRPr="00D3178F" w:rsidRDefault="00171353" w:rsidP="00171353">
      <w:pPr>
        <w:ind w:firstLine="720"/>
        <w:rPr>
          <w:sz w:val="12"/>
          <w:szCs w:val="24"/>
        </w:rPr>
      </w:pPr>
      <w:r w:rsidRPr="00D3178F">
        <w:rPr>
          <w:sz w:val="12"/>
          <w:szCs w:val="24"/>
        </w:rPr>
        <w:t xml:space="preserve">Governments usually try to institute strike restrictions when strikes happen in industries that incur greater economic and political liabilities. However, it is important to note that </w:t>
      </w:r>
      <w:r w:rsidRPr="00D3178F">
        <w:rPr>
          <w:rStyle w:val="Emphasis"/>
          <w:highlight w:val="lightGray"/>
        </w:rPr>
        <w:t>strikes</w:t>
      </w:r>
      <w:r w:rsidRPr="00D3178F">
        <w:rPr>
          <w:szCs w:val="24"/>
          <w:u w:val="single"/>
        </w:rPr>
        <w:t xml:space="preserve"> can </w:t>
      </w:r>
      <w:r w:rsidRPr="00D3178F">
        <w:rPr>
          <w:szCs w:val="24"/>
          <w:highlight w:val="lightGray"/>
          <w:u w:val="single"/>
        </w:rPr>
        <w:t>have</w:t>
      </w:r>
      <w:r w:rsidRPr="00D3178F">
        <w:rPr>
          <w:szCs w:val="24"/>
          <w:u w:val="single"/>
        </w:rPr>
        <w:t xml:space="preserve"> significant </w:t>
      </w:r>
      <w:r w:rsidRPr="00D3178F">
        <w:rPr>
          <w:szCs w:val="24"/>
          <w:highlight w:val="lightGray"/>
          <w:u w:val="single"/>
        </w:rPr>
        <w:t xml:space="preserve">impacts no matter </w:t>
      </w:r>
      <w:r w:rsidRPr="00D3178F">
        <w:rPr>
          <w:b/>
          <w:bCs/>
          <w:szCs w:val="24"/>
          <w:highlight w:val="lightGray"/>
          <w:u w:val="single"/>
        </w:rPr>
        <w:t>what sector</w:t>
      </w:r>
      <w:r w:rsidRPr="00D3178F">
        <w:rPr>
          <w:szCs w:val="24"/>
          <w:u w:val="single"/>
        </w:rPr>
        <w:t xml:space="preserve"> they take place in. The </w:t>
      </w:r>
      <w:r w:rsidRPr="00D3178F">
        <w:rPr>
          <w:rStyle w:val="Emphasis"/>
          <w:highlight w:val="lightGray"/>
        </w:rPr>
        <w:t>Teamsters</w:t>
      </w:r>
      <w:r w:rsidRPr="00D3178F">
        <w:rPr>
          <w:szCs w:val="24"/>
          <w:u w:val="single"/>
        </w:rPr>
        <w:t xml:space="preserve"> strike of the United Parcel Service</w:t>
      </w:r>
      <w:r w:rsidRPr="00D3178F">
        <w:rPr>
          <w:sz w:val="12"/>
          <w:szCs w:val="24"/>
        </w:rPr>
        <w:t xml:space="preserve"> in 1997 </w:t>
      </w:r>
      <w:r w:rsidRPr="00D3178F">
        <w:rPr>
          <w:szCs w:val="24"/>
          <w:u w:val="single"/>
        </w:rPr>
        <w:t>resulted in a loss of $780 million for the company within 15 days</w:t>
      </w:r>
      <w:r w:rsidRPr="00D3178F">
        <w:rPr>
          <w:sz w:val="12"/>
          <w:szCs w:val="24"/>
        </w:rPr>
        <w:t xml:space="preserve"> (Raney, 2013). </w:t>
      </w:r>
      <w:r w:rsidRPr="00D3178F">
        <w:rPr>
          <w:szCs w:val="24"/>
          <w:u w:val="single"/>
        </w:rPr>
        <w:t xml:space="preserve">The recent large strike of </w:t>
      </w:r>
      <w:r w:rsidRPr="00D3178F">
        <w:rPr>
          <w:rStyle w:val="Emphasis"/>
          <w:highlight w:val="lightGray"/>
        </w:rPr>
        <w:t>UAW</w:t>
      </w:r>
      <w:r w:rsidRPr="00D3178F">
        <w:rPr>
          <w:szCs w:val="24"/>
          <w:u w:val="single"/>
        </w:rPr>
        <w:t xml:space="preserve"> workers</w:t>
      </w:r>
      <w:r w:rsidRPr="00D3178F">
        <w:rPr>
          <w:sz w:val="12"/>
          <w:szCs w:val="24"/>
        </w:rPr>
        <w:t xml:space="preserve"> went on for 41 days in total and private analysts </w:t>
      </w:r>
      <w:r w:rsidRPr="00D3178F">
        <w:rPr>
          <w:szCs w:val="24"/>
          <w:u w:val="single"/>
        </w:rPr>
        <w:t>put the total cost at around $</w:t>
      </w:r>
      <w:r w:rsidRPr="00D3178F">
        <w:rPr>
          <w:szCs w:val="24"/>
          <w:highlight w:val="lightGray"/>
          <w:u w:val="single"/>
        </w:rPr>
        <w:t>10.4 billion</w:t>
      </w:r>
      <w:r w:rsidRPr="00D3178F">
        <w:rPr>
          <w:szCs w:val="24"/>
          <w:u w:val="single"/>
        </w:rPr>
        <w:t xml:space="preserve"> for the economy as a whole</w:t>
      </w:r>
      <w:r w:rsidRPr="00D3178F">
        <w:rPr>
          <w:sz w:val="12"/>
          <w:szCs w:val="24"/>
        </w:rPr>
        <w:t xml:space="preserve"> (Anderson Economic Group, 2023). On the other hand</w:t>
      </w:r>
      <w:r w:rsidRPr="00D3178F">
        <w:rPr>
          <w:sz w:val="12"/>
          <w:szCs w:val="14"/>
        </w:rPr>
        <w:t>, the estimated damages of a potential railroad strike in 2022 were put at around $1 billion in the first week of a potential strike</w:t>
      </w:r>
      <w:r w:rsidRPr="00D3178F">
        <w:rPr>
          <w:sz w:val="12"/>
          <w:szCs w:val="24"/>
        </w:rPr>
        <w:t xml:space="preserve"> (Anderson Economic Group, 2022). Simply putting a dollar amount on the damages of strikes is clearly not an accurate demonstration of whether or not a strike should be permissible by the federal government. </w:t>
      </w:r>
      <w:r w:rsidRPr="00D3178F">
        <w:rPr>
          <w:rStyle w:val="Emphasis"/>
        </w:rPr>
        <w:t>By totally prohibiting these workers from striking in any fashion</w:t>
      </w:r>
      <w:r w:rsidRPr="00D3178F">
        <w:rPr>
          <w:sz w:val="12"/>
          <w:szCs w:val="24"/>
        </w:rPr>
        <w:t xml:space="preserve">, </w:t>
      </w:r>
      <w:r w:rsidRPr="00D3178F">
        <w:rPr>
          <w:szCs w:val="24"/>
          <w:u w:val="single"/>
        </w:rPr>
        <w:t>the government is</w:t>
      </w:r>
      <w:r w:rsidRPr="00D3178F">
        <w:rPr>
          <w:sz w:val="12"/>
          <w:szCs w:val="24"/>
        </w:rPr>
        <w:t xml:space="preserve"> </w:t>
      </w:r>
      <w:r w:rsidRPr="00D3178F">
        <w:rPr>
          <w:szCs w:val="24"/>
          <w:u w:val="single"/>
        </w:rPr>
        <w:t xml:space="preserve">choosing to </w:t>
      </w:r>
      <w:r w:rsidRPr="00D3178F">
        <w:rPr>
          <w:b/>
          <w:bCs/>
          <w:szCs w:val="24"/>
          <w:u w:val="single"/>
        </w:rPr>
        <w:t>violate</w:t>
      </w:r>
      <w:r w:rsidRPr="00D3178F">
        <w:rPr>
          <w:szCs w:val="24"/>
          <w:u w:val="single"/>
        </w:rPr>
        <w:t xml:space="preserve"> their</w:t>
      </w:r>
      <w:r w:rsidRPr="00D3178F">
        <w:rPr>
          <w:sz w:val="12"/>
          <w:szCs w:val="24"/>
        </w:rPr>
        <w:t xml:space="preserve"> moral </w:t>
      </w:r>
      <w:r w:rsidRPr="00D3178F">
        <w:rPr>
          <w:b/>
          <w:bCs/>
          <w:szCs w:val="24"/>
          <w:u w:val="single"/>
        </w:rPr>
        <w:t>rights</w:t>
      </w:r>
      <w:r w:rsidRPr="00D3178F">
        <w:rPr>
          <w:sz w:val="12"/>
          <w:szCs w:val="24"/>
        </w:rPr>
        <w:t>. The economy is clearly important for the wellbeing of a country, but so is upholding the moral rights of its citizens. Locke’s social contract between state and citizen requires the state to make an effort to protect the individual rights of its own people. The point of a strike is to inflict economic damages so that workers have leverage in negotiations. The US government should protect these classes of workers as it protects other workers.</w:t>
      </w:r>
    </w:p>
    <w:p w14:paraId="217EB04B" w14:textId="77777777" w:rsidR="00171353" w:rsidRPr="00D3178F" w:rsidRDefault="00171353" w:rsidP="00171353">
      <w:pPr>
        <w:pStyle w:val="Heading4"/>
        <w:rPr>
          <w:rFonts w:cs="Calibri"/>
        </w:rPr>
      </w:pPr>
      <w:r w:rsidRPr="00D3178F">
        <w:rPr>
          <w:rFonts w:cs="Calibri"/>
        </w:rPr>
        <w:t>Other sectors striking now, like port</w:t>
      </w:r>
      <w:r w:rsidRPr="00D3178F">
        <w:rPr>
          <w:rFonts w:cs="Calibri"/>
          <w:u w:val="single"/>
        </w:rPr>
        <w:t xml:space="preserve"> workers</w:t>
      </w:r>
      <w:r w:rsidRPr="00D3178F">
        <w:rPr>
          <w:rFonts w:cs="Calibri"/>
        </w:rPr>
        <w:t xml:space="preserve"> which crash the economy. That’s 1AC Compas 23. </w:t>
      </w:r>
    </w:p>
    <w:p w14:paraId="143DF315" w14:textId="77777777" w:rsidR="00171353" w:rsidRPr="00D3178F" w:rsidRDefault="00171353" w:rsidP="00171353">
      <w:pPr>
        <w:rPr>
          <w:sz w:val="26"/>
          <w:szCs w:val="26"/>
        </w:rPr>
      </w:pPr>
      <w:r w:rsidRPr="00D3178F">
        <w:rPr>
          <w:sz w:val="26"/>
          <w:szCs w:val="26"/>
        </w:rPr>
        <w:t>&lt;&lt; for reference&gt;&gt;</w:t>
      </w:r>
    </w:p>
    <w:p w14:paraId="27A32B32" w14:textId="77777777" w:rsidR="00171353" w:rsidRPr="00D3178F" w:rsidRDefault="00171353" w:rsidP="00171353">
      <w:pPr>
        <w:rPr>
          <w:u w:val="single"/>
        </w:rPr>
      </w:pPr>
      <w:r w:rsidRPr="00D3178F">
        <w:rPr>
          <w:sz w:val="16"/>
        </w:rPr>
        <w:tab/>
        <w:t xml:space="preserve">After 80 days, workers can strike and employers can lock out. </w:t>
      </w:r>
      <w:r w:rsidRPr="00D3178F">
        <w:rPr>
          <w:u w:val="single"/>
        </w:rPr>
        <w:t xml:space="preserve">But as with the RLA, the President </w:t>
      </w:r>
      <w:r w:rsidRPr="00D3178F">
        <w:rPr>
          <w:highlight w:val="lightGray"/>
          <w:u w:val="single"/>
        </w:rPr>
        <w:t xml:space="preserve">can ask </w:t>
      </w:r>
      <w:r w:rsidRPr="00D3178F">
        <w:rPr>
          <w:rStyle w:val="Emphasis"/>
          <w:highlight w:val="lightGray"/>
        </w:rPr>
        <w:t>Congress to</w:t>
      </w:r>
      <w:r w:rsidRPr="00D3178F">
        <w:rPr>
          <w:rStyle w:val="Emphasis"/>
        </w:rPr>
        <w:t xml:space="preserve"> step in</w:t>
      </w:r>
      <w:r w:rsidRPr="00D3178F">
        <w:rPr>
          <w:u w:val="single"/>
        </w:rPr>
        <w:t xml:space="preserve"> and </w:t>
      </w:r>
      <w:r w:rsidRPr="00D3178F">
        <w:rPr>
          <w:rStyle w:val="Emphasis"/>
          <w:highlight w:val="lightGray"/>
        </w:rPr>
        <w:t>legislate a solution</w:t>
      </w:r>
      <w:r w:rsidRPr="00D3178F">
        <w:rPr>
          <w:u w:val="single"/>
        </w:rPr>
        <w:t xml:space="preserve"> to the dispute, </w:t>
      </w:r>
      <w:r w:rsidRPr="00D3178F">
        <w:rPr>
          <w:b/>
          <w:bCs/>
          <w:u w:val="single"/>
        </w:rPr>
        <w:t>imposing a contract</w:t>
      </w:r>
      <w:r w:rsidRPr="00D3178F">
        <w:rPr>
          <w:u w:val="single"/>
        </w:rPr>
        <w:t xml:space="preserve"> on the two sides</w:t>
      </w:r>
      <w:r w:rsidRPr="00D3178F">
        <w:rPr>
          <w:sz w:val="16"/>
        </w:rPr>
        <w:t xml:space="preserve">. </w:t>
      </w:r>
      <w:r w:rsidRPr="00D3178F">
        <w:rPr>
          <w:rStyle w:val="Emphasis"/>
          <w:highlight w:val="lightGray"/>
        </w:rPr>
        <w:t>As this article is written</w:t>
      </w:r>
      <w:r w:rsidRPr="00D3178F">
        <w:rPr>
          <w:sz w:val="16"/>
        </w:rPr>
        <w:t xml:space="preserve">, the Biden administration is closely watching negotiations in West Coast ports. </w:t>
      </w:r>
      <w:r w:rsidRPr="00D3178F">
        <w:rPr>
          <w:u w:val="single"/>
        </w:rPr>
        <w:t xml:space="preserve">Port employers and </w:t>
      </w:r>
      <w:r w:rsidRPr="00D3178F">
        <w:rPr>
          <w:rStyle w:val="Emphasis"/>
          <w:highlight w:val="lightGray"/>
        </w:rPr>
        <w:t>business associations</w:t>
      </w:r>
      <w:r w:rsidRPr="00D3178F">
        <w:rPr>
          <w:highlight w:val="lightGray"/>
          <w:u w:val="single"/>
        </w:rPr>
        <w:t xml:space="preserve"> are </w:t>
      </w:r>
      <w:r w:rsidRPr="00D3178F">
        <w:rPr>
          <w:b/>
          <w:bCs/>
          <w:highlight w:val="lightGray"/>
          <w:u w:val="single"/>
        </w:rPr>
        <w:t>beating the same drums</w:t>
      </w:r>
      <w:r w:rsidRPr="00D3178F">
        <w:rPr>
          <w:u w:val="single"/>
        </w:rPr>
        <w:t xml:space="preserve"> they did in the </w:t>
      </w:r>
      <w:r w:rsidRPr="00D3178F">
        <w:rPr>
          <w:rStyle w:val="Emphasis"/>
        </w:rPr>
        <w:t>rail freight dispute</w:t>
      </w:r>
      <w:r w:rsidRPr="00D3178F">
        <w:rPr>
          <w:u w:val="single"/>
        </w:rPr>
        <w:t xml:space="preserve">: that </w:t>
      </w:r>
      <w:r w:rsidRPr="00D3178F">
        <w:rPr>
          <w:rStyle w:val="Emphasis"/>
          <w:highlight w:val="lightGray"/>
        </w:rPr>
        <w:t>a port workers’ strike will crash the</w:t>
      </w:r>
      <w:r w:rsidRPr="00D3178F">
        <w:rPr>
          <w:rStyle w:val="Emphasis"/>
        </w:rPr>
        <w:t xml:space="preserve"> still recovering </w:t>
      </w:r>
      <w:r w:rsidRPr="00D3178F">
        <w:rPr>
          <w:rStyle w:val="Emphasis"/>
          <w:highlight w:val="lightGray"/>
        </w:rPr>
        <w:t>economy</w:t>
      </w:r>
      <w:r w:rsidRPr="00D3178F">
        <w:rPr>
          <w:sz w:val="16"/>
        </w:rPr>
        <w:t xml:space="preserve">. </w:t>
      </w:r>
      <w:r w:rsidRPr="00D3178F">
        <w:rPr>
          <w:u w:val="single"/>
        </w:rPr>
        <w:t>Will the outcome be the railroad story retold? Or will the White House find a way to avoid seeming again to intervene on the side of employers?</w:t>
      </w:r>
    </w:p>
    <w:p w14:paraId="39BCEA57" w14:textId="77777777" w:rsidR="00171353" w:rsidRPr="00D3178F" w:rsidRDefault="00171353" w:rsidP="00171353">
      <w:pPr>
        <w:pStyle w:val="Heading4"/>
        <w:rPr>
          <w:rFonts w:cs="Calibri"/>
        </w:rPr>
      </w:pPr>
      <w:r w:rsidRPr="00D3178F">
        <w:rPr>
          <w:rFonts w:cs="Calibri"/>
        </w:rPr>
        <w:t xml:space="preserve">6) RAIL STRIKES: they’re inevitable now under </w:t>
      </w:r>
      <w:r w:rsidRPr="00D3178F">
        <w:rPr>
          <w:rFonts w:cs="Calibri"/>
          <w:u w:val="single"/>
        </w:rPr>
        <w:t>PSR</w:t>
      </w:r>
      <w:r w:rsidRPr="00D3178F">
        <w:rPr>
          <w:rFonts w:cs="Calibri"/>
        </w:rPr>
        <w:t>. That’s 1AC Buck 25</w:t>
      </w:r>
    </w:p>
    <w:p w14:paraId="1F76E8E5" w14:textId="77777777" w:rsidR="00171353" w:rsidRPr="00D3178F" w:rsidRDefault="00171353" w:rsidP="00171353">
      <w:pPr>
        <w:rPr>
          <w:sz w:val="26"/>
          <w:szCs w:val="26"/>
        </w:rPr>
      </w:pPr>
      <w:r w:rsidRPr="00D3178F">
        <w:rPr>
          <w:sz w:val="26"/>
          <w:szCs w:val="26"/>
        </w:rPr>
        <w:t>&lt;&lt; for reference&gt;&gt;</w:t>
      </w:r>
    </w:p>
    <w:p w14:paraId="2FD15223" w14:textId="77777777" w:rsidR="00171353" w:rsidRPr="00D3178F" w:rsidRDefault="00171353" w:rsidP="00171353">
      <w:pPr>
        <w:ind w:firstLine="720"/>
      </w:pPr>
      <w:r w:rsidRPr="00D3178F">
        <w:rPr>
          <w:u w:val="single"/>
        </w:rPr>
        <w:t xml:space="preserve">The immense pressure </w:t>
      </w:r>
      <w:r w:rsidRPr="00D3178F">
        <w:rPr>
          <w:rStyle w:val="Emphasis"/>
        </w:rPr>
        <w:t>PSR</w:t>
      </w:r>
      <w:r w:rsidRPr="00D3178F">
        <w:rPr>
          <w:u w:val="single"/>
        </w:rPr>
        <w:t xml:space="preserve"> </w:t>
      </w:r>
      <w:r w:rsidRPr="00D3178F">
        <w:rPr>
          <w:b/>
          <w:bCs/>
          <w:u w:val="single"/>
        </w:rPr>
        <w:t>puts on workers</w:t>
      </w:r>
      <w:r w:rsidRPr="00D3178F">
        <w:rPr>
          <w:u w:val="single"/>
        </w:rPr>
        <w:t xml:space="preserve"> </w:t>
      </w:r>
      <w:r w:rsidRPr="00D3178F">
        <w:rPr>
          <w:highlight w:val="lightGray"/>
          <w:u w:val="single"/>
        </w:rPr>
        <w:t xml:space="preserve">contributed </w:t>
      </w:r>
      <w:r w:rsidRPr="00D3178F">
        <w:rPr>
          <w:rStyle w:val="Emphasis"/>
          <w:highlight w:val="lightGray"/>
        </w:rPr>
        <w:t>directly</w:t>
      </w:r>
      <w:r w:rsidRPr="00D3178F">
        <w:rPr>
          <w:highlight w:val="lightGray"/>
          <w:u w:val="single"/>
        </w:rPr>
        <w:t xml:space="preserve"> to</w:t>
      </w:r>
      <w:r w:rsidRPr="00D3178F">
        <w:rPr>
          <w:u w:val="single"/>
        </w:rPr>
        <w:t xml:space="preserve"> two </w:t>
      </w:r>
      <w:r w:rsidRPr="00D3178F">
        <w:rPr>
          <w:rStyle w:val="Emphasis"/>
        </w:rPr>
        <w:t>crises</w:t>
      </w:r>
      <w:r w:rsidRPr="00D3178F">
        <w:rPr>
          <w:u w:val="single"/>
        </w:rPr>
        <w:t xml:space="preserve"> involving the railroad industry in recent years. First, during the COVID-19 </w:t>
      </w:r>
      <w:r w:rsidRPr="00D3178F">
        <w:rPr>
          <w:rStyle w:val="Emphasis"/>
          <w:highlight w:val="lightGray"/>
        </w:rPr>
        <w:t>supply-chain</w:t>
      </w:r>
      <w:r w:rsidRPr="00D3178F">
        <w:rPr>
          <w:highlight w:val="lightGray"/>
          <w:u w:val="single"/>
        </w:rPr>
        <w:t xml:space="preserve"> crisis</w:t>
      </w:r>
      <w:r w:rsidRPr="00D3178F">
        <w:rPr>
          <w:u w:val="single"/>
        </w:rPr>
        <w:t xml:space="preserve">, railroads were unable to respond quickly to the upturn in consumer demand; </w:t>
      </w:r>
      <w:r w:rsidRPr="00D3178F">
        <w:rPr>
          <w:rStyle w:val="Emphasis"/>
        </w:rPr>
        <w:t xml:space="preserve">in implementing </w:t>
      </w:r>
      <w:r w:rsidRPr="00D3178F">
        <w:rPr>
          <w:rStyle w:val="Emphasis"/>
          <w:highlight w:val="lightGray"/>
        </w:rPr>
        <w:t>PSR</w:t>
      </w:r>
      <w:r w:rsidRPr="00D3178F">
        <w:rPr>
          <w:u w:val="single"/>
        </w:rPr>
        <w:t xml:space="preserve">, </w:t>
      </w:r>
      <w:r w:rsidRPr="00D3178F">
        <w:rPr>
          <w:b/>
          <w:bCs/>
          <w:u w:val="single"/>
        </w:rPr>
        <w:t xml:space="preserve">they </w:t>
      </w:r>
      <w:r w:rsidRPr="00D3178F">
        <w:rPr>
          <w:b/>
          <w:bCs/>
          <w:highlight w:val="lightGray"/>
          <w:u w:val="single"/>
        </w:rPr>
        <w:t>eliminated</w:t>
      </w:r>
      <w:r w:rsidRPr="00D3178F">
        <w:rPr>
          <w:u w:val="single"/>
        </w:rPr>
        <w:t xml:space="preserve"> "'extra boards,' or </w:t>
      </w:r>
      <w:r w:rsidRPr="00D3178F">
        <w:rPr>
          <w:rStyle w:val="Emphasis"/>
          <w:highlight w:val="lightGray"/>
        </w:rPr>
        <w:t>backup</w:t>
      </w:r>
      <w:r w:rsidRPr="00D3178F">
        <w:rPr>
          <w:rStyle w:val="Emphasis"/>
        </w:rPr>
        <w:t xml:space="preserve"> train </w:t>
      </w:r>
      <w:r w:rsidRPr="00D3178F">
        <w:rPr>
          <w:rStyle w:val="Emphasis"/>
          <w:highlight w:val="lightGray"/>
        </w:rPr>
        <w:t>crews</w:t>
      </w:r>
      <w:r w:rsidRPr="00D3178F">
        <w:rPr>
          <w:u w:val="single"/>
        </w:rPr>
        <w:t xml:space="preserve"> on call just in case," which "</w:t>
      </w:r>
      <w:r w:rsidRPr="00D3178F">
        <w:rPr>
          <w:rStyle w:val="Emphasis"/>
          <w:highlight w:val="lightGray"/>
        </w:rPr>
        <w:t>backfired when</w:t>
      </w:r>
      <w:r w:rsidRPr="00D3178F">
        <w:rPr>
          <w:rStyle w:val="Emphasis"/>
        </w:rPr>
        <w:t xml:space="preserve"> those </w:t>
      </w:r>
      <w:r w:rsidRPr="00D3178F">
        <w:rPr>
          <w:rStyle w:val="Emphasis"/>
          <w:highlight w:val="lightGray"/>
        </w:rPr>
        <w:t>employees were needed</w:t>
      </w:r>
      <w:r w:rsidRPr="00D3178F">
        <w:t xml:space="preserve">."8 2 Second, </w:t>
      </w:r>
      <w:r w:rsidRPr="00D3178F">
        <w:rPr>
          <w:u w:val="single"/>
        </w:rPr>
        <w:t xml:space="preserve">railroad </w:t>
      </w:r>
      <w:r w:rsidRPr="00D3178F">
        <w:rPr>
          <w:rStyle w:val="Emphasis"/>
          <w:highlight w:val="lightGray"/>
        </w:rPr>
        <w:t>workers' anger at PSR</w:t>
      </w:r>
      <w:r w:rsidRPr="00D3178F">
        <w:rPr>
          <w:u w:val="single"/>
        </w:rPr>
        <w:t xml:space="preserve"> for its incessant workload with little ability to take sick leave </w:t>
      </w:r>
      <w:r w:rsidRPr="00D3178F">
        <w:rPr>
          <w:rStyle w:val="Emphasis"/>
          <w:highlight w:val="lightGray"/>
        </w:rPr>
        <w:t>erupted in their</w:t>
      </w:r>
      <w:r w:rsidRPr="00D3178F">
        <w:rPr>
          <w:rStyle w:val="Emphasis"/>
        </w:rPr>
        <w:t xml:space="preserve"> 2022 </w:t>
      </w:r>
      <w:r w:rsidRPr="00D3178F">
        <w:rPr>
          <w:rStyle w:val="Emphasis"/>
          <w:highlight w:val="lightGray"/>
        </w:rPr>
        <w:t>labor dispute</w:t>
      </w:r>
      <w:r w:rsidRPr="00D3178F">
        <w:rPr>
          <w:u w:val="single"/>
        </w:rPr>
        <w:t xml:space="preserve">. This brought the country's </w:t>
      </w:r>
      <w:r w:rsidRPr="00D3178F">
        <w:rPr>
          <w:rStyle w:val="Emphasis"/>
        </w:rPr>
        <w:t>supply chains to the brink of crisis again</w:t>
      </w:r>
      <w:r w:rsidRPr="00D3178F">
        <w:t>, prevented only by a deal brokered by the Biden Administration that left workers feeling "betrayed."" One said, "We worked through the pandemic. We were considered essential. And now it seems like we're expendable."8 4</w:t>
      </w:r>
    </w:p>
    <w:p w14:paraId="0C48E45B" w14:textId="77777777" w:rsidR="00171353" w:rsidRPr="00D3178F" w:rsidRDefault="00171353" w:rsidP="00171353">
      <w:pPr>
        <w:pStyle w:val="Heading4"/>
        <w:rPr>
          <w:rFonts w:cs="Calibri"/>
        </w:rPr>
      </w:pPr>
      <w:r w:rsidRPr="00D3178F">
        <w:rPr>
          <w:rFonts w:cs="Calibri"/>
        </w:rPr>
        <w:t xml:space="preserve">RAIL STRIKES are inevitable under the RLA-- but they’ll be </w:t>
      </w:r>
      <w:r w:rsidRPr="00D3178F">
        <w:rPr>
          <w:rFonts w:cs="Calibri"/>
          <w:u w:val="single"/>
        </w:rPr>
        <w:t>illegal open-ended strikes</w:t>
      </w:r>
      <w:r w:rsidRPr="00D3178F">
        <w:rPr>
          <w:rFonts w:cs="Calibri"/>
        </w:rPr>
        <w:t xml:space="preserve"> with no hope of stoppage or negotiation. That’s 1AC Morissey 24</w:t>
      </w:r>
    </w:p>
    <w:p w14:paraId="636D3027" w14:textId="77777777" w:rsidR="00171353" w:rsidRPr="00D3178F" w:rsidRDefault="00171353" w:rsidP="00171353">
      <w:pPr>
        <w:rPr>
          <w:sz w:val="26"/>
          <w:szCs w:val="26"/>
        </w:rPr>
      </w:pPr>
      <w:r w:rsidRPr="00D3178F">
        <w:rPr>
          <w:sz w:val="26"/>
          <w:szCs w:val="26"/>
        </w:rPr>
        <w:t>&lt;&lt; for reference&gt;&gt;</w:t>
      </w:r>
    </w:p>
    <w:p w14:paraId="6EDD31BD" w14:textId="77777777" w:rsidR="00171353" w:rsidRPr="00D3178F" w:rsidRDefault="00171353" w:rsidP="00171353">
      <w:pPr>
        <w:ind w:firstLine="720"/>
        <w:rPr>
          <w:u w:val="single"/>
        </w:rPr>
      </w:pPr>
      <w:r w:rsidRPr="00D3178F">
        <w:rPr>
          <w:sz w:val="12"/>
        </w:rPr>
        <w:t xml:space="preserve">Instead of continuing to use a dated labor management law from the 1920s, </w:t>
      </w:r>
      <w:r w:rsidRPr="00D3178F">
        <w:rPr>
          <w:u w:val="single"/>
        </w:rPr>
        <w:t xml:space="preserve">it is worthwhile for the government to explore alternatives to the current labor regime. The current system always ends in emergency action by the Executive and </w:t>
      </w:r>
      <w:r w:rsidRPr="00D3178F">
        <w:rPr>
          <w:rStyle w:val="Emphasis"/>
        </w:rPr>
        <w:t>Congression</w:t>
      </w:r>
      <w:r w:rsidRPr="00D3178F">
        <w:rPr>
          <w:u w:val="single"/>
        </w:rPr>
        <w:t>al branch, yet that is not functional</w:t>
      </w:r>
      <w:r w:rsidRPr="00D3178F">
        <w:rPr>
          <w:sz w:val="12"/>
        </w:rPr>
        <w:t xml:space="preserve">. </w:t>
      </w:r>
      <w:r w:rsidRPr="00D3178F">
        <w:rPr>
          <w:u w:val="single"/>
        </w:rPr>
        <w:t>While it may make commerce flow,</w:t>
      </w:r>
      <w:r w:rsidRPr="00D3178F">
        <w:rPr>
          <w:sz w:val="12"/>
        </w:rPr>
        <w:t xml:space="preserve"> </w:t>
      </w:r>
      <w:r w:rsidRPr="00D3178F">
        <w:rPr>
          <w:u w:val="single"/>
        </w:rPr>
        <w:t xml:space="preserve">that does </w:t>
      </w:r>
      <w:r w:rsidRPr="00D3178F">
        <w:rPr>
          <w:rStyle w:val="Emphasis"/>
          <w:highlight w:val="lightGray"/>
        </w:rPr>
        <w:t>not</w:t>
      </w:r>
      <w:r w:rsidRPr="00D3178F">
        <w:rPr>
          <w:u w:val="single"/>
        </w:rPr>
        <w:t xml:space="preserve"> mean it is </w:t>
      </w:r>
      <w:r w:rsidRPr="00D3178F">
        <w:rPr>
          <w:rStyle w:val="Emphasis"/>
          <w:highlight w:val="lightGray"/>
        </w:rPr>
        <w:t>sustainable</w:t>
      </w:r>
      <w:r w:rsidRPr="00D3178F">
        <w:rPr>
          <w:u w:val="single"/>
        </w:rPr>
        <w:t xml:space="preserve">. </w:t>
      </w:r>
      <w:r w:rsidRPr="00D3178F">
        <w:rPr>
          <w:b/>
          <w:bCs/>
          <w:u w:val="single"/>
        </w:rPr>
        <w:t>The anger of railroad workers</w:t>
      </w:r>
      <w:r w:rsidRPr="00D3178F">
        <w:rPr>
          <w:u w:val="single"/>
        </w:rPr>
        <w:t xml:space="preserve"> this time was </w:t>
      </w:r>
      <w:r w:rsidRPr="00D3178F">
        <w:rPr>
          <w:b/>
          <w:bCs/>
          <w:u w:val="single"/>
        </w:rPr>
        <w:t>palpable</w:t>
      </w:r>
      <w:r w:rsidRPr="00D3178F">
        <w:rPr>
          <w:sz w:val="12"/>
        </w:rPr>
        <w:t xml:space="preserve">. </w:t>
      </w:r>
      <w:r w:rsidRPr="00D3178F">
        <w:rPr>
          <w:highlight w:val="lightGray"/>
          <w:u w:val="single"/>
        </w:rPr>
        <w:t>Before</w:t>
      </w:r>
      <w:r w:rsidRPr="00D3178F">
        <w:rPr>
          <w:u w:val="single"/>
        </w:rPr>
        <w:t xml:space="preserve"> the </w:t>
      </w:r>
      <w:r w:rsidRPr="00D3178F">
        <w:rPr>
          <w:rStyle w:val="Emphasis"/>
          <w:highlight w:val="lightGray"/>
        </w:rPr>
        <w:t>RLA</w:t>
      </w:r>
      <w:r w:rsidRPr="00D3178F">
        <w:rPr>
          <w:sz w:val="12"/>
        </w:rPr>
        <w:t xml:space="preserve">, wildcat strikes of </w:t>
      </w:r>
      <w:r w:rsidRPr="00D3178F">
        <w:rPr>
          <w:highlight w:val="lightGray"/>
          <w:u w:val="single"/>
        </w:rPr>
        <w:t>unhappy workers</w:t>
      </w:r>
      <w:r w:rsidRPr="00D3178F">
        <w:rPr>
          <w:sz w:val="12"/>
        </w:rPr>
        <w:t xml:space="preserve"> were much more common and </w:t>
      </w:r>
      <w:r w:rsidRPr="00D3178F">
        <w:rPr>
          <w:rStyle w:val="Emphasis"/>
          <w:highlight w:val="lightGray"/>
        </w:rPr>
        <w:t>caused</w:t>
      </w:r>
      <w:r w:rsidRPr="00D3178F">
        <w:rPr>
          <w:sz w:val="12"/>
        </w:rPr>
        <w:t xml:space="preserve"> </w:t>
      </w:r>
      <w:r w:rsidRPr="00D3178F">
        <w:rPr>
          <w:u w:val="single"/>
        </w:rPr>
        <w:t xml:space="preserve">even more </w:t>
      </w:r>
      <w:r w:rsidRPr="00D3178F">
        <w:rPr>
          <w:rStyle w:val="Emphasis"/>
          <w:highlight w:val="lightGray"/>
        </w:rPr>
        <w:t>economic chaos</w:t>
      </w:r>
      <w:r w:rsidRPr="00D3178F">
        <w:rPr>
          <w:sz w:val="12"/>
          <w:highlight w:val="lightGray"/>
        </w:rPr>
        <w:t xml:space="preserve">. </w:t>
      </w:r>
      <w:r w:rsidRPr="00D3178F">
        <w:rPr>
          <w:b/>
          <w:bCs/>
          <w:highlight w:val="lightGray"/>
          <w:u w:val="single"/>
        </w:rPr>
        <w:t>Too much abuse</w:t>
      </w:r>
      <w:r w:rsidRPr="00D3178F">
        <w:rPr>
          <w:b/>
          <w:bCs/>
          <w:u w:val="single"/>
        </w:rPr>
        <w:t xml:space="preserve"> of workers</w:t>
      </w:r>
      <w:r w:rsidRPr="00D3178F">
        <w:rPr>
          <w:u w:val="single"/>
        </w:rPr>
        <w:t xml:space="preserve"> </w:t>
      </w:r>
      <w:r w:rsidRPr="00D3178F">
        <w:rPr>
          <w:highlight w:val="lightGray"/>
          <w:u w:val="single"/>
        </w:rPr>
        <w:t xml:space="preserve">and the </w:t>
      </w:r>
      <w:r w:rsidRPr="00D3178F">
        <w:rPr>
          <w:b/>
          <w:bCs/>
          <w:highlight w:val="lightGray"/>
          <w:u w:val="single"/>
        </w:rPr>
        <w:t>government</w:t>
      </w:r>
      <w:r w:rsidRPr="00D3178F">
        <w:rPr>
          <w:u w:val="single"/>
        </w:rPr>
        <w:t xml:space="preserve"> may well </w:t>
      </w:r>
      <w:r w:rsidRPr="00D3178F">
        <w:rPr>
          <w:highlight w:val="lightGray"/>
          <w:u w:val="single"/>
        </w:rPr>
        <w:t xml:space="preserve">end up with </w:t>
      </w:r>
      <w:r w:rsidRPr="00D3178F">
        <w:rPr>
          <w:rStyle w:val="Emphasis"/>
          <w:highlight w:val="lightGray"/>
        </w:rPr>
        <w:t>an outcome it did not want</w:t>
      </w:r>
      <w:r w:rsidRPr="00D3178F">
        <w:rPr>
          <w:u w:val="single"/>
        </w:rPr>
        <w:t xml:space="preserve"> in the first place</w:t>
      </w:r>
      <w:r w:rsidRPr="00D3178F">
        <w:rPr>
          <w:sz w:val="12"/>
        </w:rPr>
        <w:t>. Order may be a priority, but it must be balanced against other rights as well. Workers right now at least think they have the ability to strike codified in law, so the government needs to negate this fact outright or explain what the right really encompasses</w:t>
      </w:r>
      <w:r w:rsidRPr="00D3178F">
        <w:rPr>
          <w:u w:val="single"/>
        </w:rPr>
        <w:t xml:space="preserve">. Otherwise they risk </w:t>
      </w:r>
      <w:r w:rsidRPr="00D3178F">
        <w:rPr>
          <w:rStyle w:val="Emphasis"/>
        </w:rPr>
        <w:t>further instability</w:t>
      </w:r>
      <w:r w:rsidRPr="00D3178F">
        <w:rPr>
          <w:u w:val="single"/>
        </w:rPr>
        <w:t>.</w:t>
      </w:r>
    </w:p>
    <w:p w14:paraId="36CA1D3E" w14:textId="77777777" w:rsidR="00171353" w:rsidRPr="00D3178F" w:rsidRDefault="00171353" w:rsidP="00171353">
      <w:pPr>
        <w:rPr>
          <w:sz w:val="4"/>
          <w:szCs w:val="4"/>
        </w:rPr>
      </w:pPr>
      <w:r w:rsidRPr="00D3178F">
        <w:rPr>
          <w:sz w:val="4"/>
          <w:szCs w:val="4"/>
        </w:rPr>
        <w:t xml:space="preserve">4.2. METHODS OF ANALYSIS </w:t>
      </w:r>
    </w:p>
    <w:p w14:paraId="02D0977D" w14:textId="77777777" w:rsidR="00171353" w:rsidRPr="00D3178F" w:rsidRDefault="00171353" w:rsidP="00171353">
      <w:pPr>
        <w:ind w:firstLine="720"/>
        <w:rPr>
          <w:sz w:val="4"/>
          <w:szCs w:val="4"/>
        </w:rPr>
      </w:pPr>
      <w:r w:rsidRPr="00D3178F">
        <w:rPr>
          <w:sz w:val="4"/>
          <w:szCs w:val="4"/>
        </w:rPr>
        <w:t>I consider two factors in determining whether a type of strike is one we should legally protect for railroad workers: cost to the national economy and ability to protect worker rights. Finding a striking strategy that can maximally fulfill both of these criteria is key to creating functional labor law. I compare the effectiveness of strike policies in these criteria to how effective open-ended strikes are. As previously demonstrated, when President Joe Biden or other policymakers think of a rail strike, they only imagine an open-ended strike. Thus, it makes sense to compare other possible policy alternatives to the current strike strategy that is functionally prohibited.</w:t>
      </w:r>
    </w:p>
    <w:p w14:paraId="17504039" w14:textId="77777777" w:rsidR="00171353" w:rsidRPr="00D3178F" w:rsidRDefault="00171353" w:rsidP="00171353">
      <w:pPr>
        <w:ind w:firstLine="720"/>
        <w:rPr>
          <w:sz w:val="4"/>
          <w:szCs w:val="4"/>
        </w:rPr>
      </w:pPr>
      <w:r w:rsidRPr="00D3178F">
        <w:rPr>
          <w:sz w:val="4"/>
          <w:szCs w:val="4"/>
        </w:rPr>
        <w:t xml:space="preserve">First is the economic impact of the strike itself. Based on duration and strategy, strikes on the railroads can have varying levels of impact on the economy as a whole; not all strikes are created equal. It is important to analyze this point of contention, as it is the primary reason most politicians, President Biden included, cite when passing legislation to lengthen the bargaining period or impose a new contract altogether (The White House, 2022). In the literature, the economic nature of striking is also presented as the most dangerous element of exercising the right. Workers are trying to cause economic damage to the company to extract concessions. As such, I look at the economic cost to the national economy that each strike causes as indicated by the data. </w:t>
      </w:r>
    </w:p>
    <w:p w14:paraId="7CBC8BD2" w14:textId="77777777" w:rsidR="00171353" w:rsidRPr="00D3178F" w:rsidRDefault="00171353" w:rsidP="00171353">
      <w:pPr>
        <w:ind w:firstLine="720"/>
        <w:rPr>
          <w:sz w:val="4"/>
          <w:szCs w:val="4"/>
        </w:rPr>
      </w:pPr>
      <w:r w:rsidRPr="00D3178F">
        <w:rPr>
          <w:sz w:val="4"/>
          <w:szCs w:val="4"/>
        </w:rPr>
        <w:t>The most common economic indicators that economists look at for rail strikes are the lost wages of workers giving up their labor, direct losses in revenue to operators (governments and private companies), the effect of production slow-downs, spoiled goods, and indirect losses to adjacent industries. Not all economic analyses of strikes contain all of these variables. Particularly, those done in the United States do not include indirect losses, as they can be difficult to calculate since a national strike has not happened for some time.</w:t>
      </w:r>
    </w:p>
    <w:p w14:paraId="684CE236" w14:textId="77777777" w:rsidR="00171353" w:rsidRPr="00D3178F" w:rsidRDefault="00171353" w:rsidP="00171353">
      <w:pPr>
        <w:ind w:firstLine="720"/>
        <w:rPr>
          <w:sz w:val="4"/>
          <w:szCs w:val="4"/>
        </w:rPr>
      </w:pPr>
      <w:r w:rsidRPr="00D3178F">
        <w:rPr>
          <w:sz w:val="4"/>
          <w:szCs w:val="4"/>
        </w:rPr>
        <w:t>When these data points are not available for the United States, international counterparts are examined to demonstrate what a strike can look like in a modern economy. The criteria for international comparisons are other Organization for Economic Co-operation and Development (OECD) countries with high levels of economic development that experience national-level rail transportation strikes that affect the entire country. Countries that have the most data available on the economic impact analysis of strikes are preferred. In particular, I look at strikes occurring in the United Kingdom and Germany. Both share some characteristics of the US rail system. The UK, like the US, has a fully private rail system, while Germany has a semi-private system where the government-owned Deutsche Bahn runs a majority of track and train services.</w:t>
      </w:r>
    </w:p>
    <w:p w14:paraId="688F133F" w14:textId="77777777" w:rsidR="00171353" w:rsidRPr="00D3178F" w:rsidRDefault="00171353" w:rsidP="00171353">
      <w:pPr>
        <w:ind w:firstLine="720"/>
        <w:rPr>
          <w:sz w:val="4"/>
          <w:szCs w:val="4"/>
        </w:rPr>
      </w:pPr>
      <w:r w:rsidRPr="00D3178F">
        <w:rPr>
          <w:sz w:val="4"/>
          <w:szCs w:val="4"/>
        </w:rPr>
        <w:t>In one case, I examine the 2018 rail strike in France, because rail workers were the primary strikers during the time and thus the economic effect can be more clearly determined. Recent rail strikes in France have come as a part of a wave of strikes across all industries against government reform of the pension system. Since all industries went on strike, it would be very difficult to separate out the sole cost of the railroad workers who walked off the job. Substantive economic analyses have been made about the impact of current rail strikes in each country. While not one-to-one comparisons, they offer a window into how other industrialized countries are impacted and provide markers by which to judge the relative scale of a certain strike. Preliminary industry and governmental reports offer a brief look at what the costs of strikes could be.</w:t>
      </w:r>
    </w:p>
    <w:p w14:paraId="53E24BBA" w14:textId="77777777" w:rsidR="00171353" w:rsidRPr="00D3178F" w:rsidRDefault="00171353" w:rsidP="00171353">
      <w:pPr>
        <w:ind w:firstLine="720"/>
        <w:rPr>
          <w:sz w:val="4"/>
          <w:szCs w:val="4"/>
        </w:rPr>
      </w:pPr>
      <w:r w:rsidRPr="00D3178F">
        <w:rPr>
          <w:sz w:val="4"/>
          <w:szCs w:val="4"/>
        </w:rPr>
        <w:t>Second is the degree to which the strike policy upholds a worker’s right to control their labor and the rights that follow as a result. I examine the effect on workers’ rights based on the pressure created by the strike. I am not looking for the strike that simply creates the most pressure, but which one creates pressure that most effectively protects worker’s rights. I evaluate how the company feels the pressure via the indicators of the economic cost to the operator and the reputational cost to the operator. I look at how successful the pressure was by examining the willingness of the operator to come to an agreement, and the concessions that workers win at the bargaining table. The first two indicators demonstrate how workers reached the results that protect their rights. Not all strikes impact these factors equally. Some may create a massive burden on the other party but end up only winning a small number of concessions. The economic cost to the company is based on the previous cost estimates in the economics section. Reputation is evaluated by the way in which the strike affects the operator’s capacity to serve consumers. Willingness to negotiate is determined by the speed at which the operator reaches an agreement. I look at concessions in terms of the final contract agreed upon by the two parties after the dispute and compare these to the concessions that workers had asked for at the beginning.</w:t>
      </w:r>
    </w:p>
    <w:p w14:paraId="2B7FF15E" w14:textId="77777777" w:rsidR="00171353" w:rsidRPr="00D3178F" w:rsidRDefault="00171353" w:rsidP="00171353">
      <w:pPr>
        <w:ind w:firstLine="720"/>
        <w:rPr>
          <w:sz w:val="4"/>
          <w:szCs w:val="4"/>
        </w:rPr>
      </w:pPr>
      <w:r w:rsidRPr="00D3178F">
        <w:rPr>
          <w:sz w:val="4"/>
          <w:szCs w:val="4"/>
        </w:rPr>
        <w:t>There are also ways in which outside factors can impact the pressure generated by a strike. Industrial actions do not happen in a vacuum; economic recessions, government and private interests all play a role in determining the outcome of a dispute. Accordingly, it is important to not simply rely on the number of concessions won when evaluating pressure. Some types of strikes may be effective at creating pressure, but due to luck, certain outside factors impact the ability to make this determination. Taking all of these factors into account when possible will ensure I am able to more accurately determine the pressure a certain type of strike carries.</w:t>
      </w:r>
    </w:p>
    <w:p w14:paraId="665B71F9" w14:textId="77777777" w:rsidR="00171353" w:rsidRPr="00D3178F" w:rsidRDefault="00171353" w:rsidP="00171353">
      <w:pPr>
        <w:rPr>
          <w:sz w:val="4"/>
          <w:szCs w:val="4"/>
        </w:rPr>
      </w:pPr>
      <w:r w:rsidRPr="00D3178F">
        <w:rPr>
          <w:sz w:val="4"/>
          <w:szCs w:val="4"/>
        </w:rPr>
        <w:t>CHAPTER 5: RESEARCH</w:t>
      </w:r>
    </w:p>
    <w:p w14:paraId="5D303A97" w14:textId="77777777" w:rsidR="00171353" w:rsidRPr="00D3178F" w:rsidRDefault="00171353" w:rsidP="00171353">
      <w:pPr>
        <w:rPr>
          <w:sz w:val="4"/>
          <w:szCs w:val="4"/>
        </w:rPr>
      </w:pPr>
      <w:r w:rsidRPr="00D3178F">
        <w:rPr>
          <w:sz w:val="4"/>
          <w:szCs w:val="4"/>
        </w:rPr>
        <w:tab/>
        <w:t>I will be using the aforementioned methodology to look at the economic impact of strike actions and their ability to exert pressure for workers’ rights. I’ll look at unrestricted strikes first, as these are the traditionally more common occurrences in American contexts, and they can provide a baseline for comparison with other types of strikes. Then I will look at the alternative policies of restricted strikes. I will break these down by the aforementioned categories of participation, duration, and mixed strikes.</w:t>
      </w:r>
    </w:p>
    <w:p w14:paraId="1E44AA98" w14:textId="77777777" w:rsidR="00171353" w:rsidRPr="00D3178F" w:rsidRDefault="00171353" w:rsidP="00171353">
      <w:pPr>
        <w:rPr>
          <w:sz w:val="12"/>
        </w:rPr>
      </w:pPr>
      <w:r w:rsidRPr="00D3178F">
        <w:rPr>
          <w:sz w:val="12"/>
        </w:rPr>
        <w:tab/>
        <w:t xml:space="preserve">First it is important to understand that </w:t>
      </w:r>
      <w:r w:rsidRPr="00D3178F">
        <w:rPr>
          <w:highlight w:val="lightGray"/>
          <w:u w:val="single"/>
        </w:rPr>
        <w:t xml:space="preserve">the </w:t>
      </w:r>
      <w:r w:rsidRPr="00D3178F">
        <w:rPr>
          <w:rStyle w:val="Emphasis"/>
          <w:highlight w:val="lightGray"/>
        </w:rPr>
        <w:t>current system</w:t>
      </w:r>
      <w:r w:rsidRPr="00D3178F">
        <w:rPr>
          <w:highlight w:val="lightGray"/>
          <w:u w:val="single"/>
        </w:rPr>
        <w:t xml:space="preserve"> is</w:t>
      </w:r>
      <w:r w:rsidRPr="00D3178F">
        <w:rPr>
          <w:u w:val="single"/>
        </w:rPr>
        <w:t xml:space="preserve"> de facto </w:t>
      </w:r>
      <w:r w:rsidRPr="00D3178F">
        <w:rPr>
          <w:rStyle w:val="Emphasis"/>
          <w:highlight w:val="lightGray"/>
        </w:rPr>
        <w:t>compulsory arbitration</w:t>
      </w:r>
      <w:r w:rsidRPr="00D3178F">
        <w:rPr>
          <w:sz w:val="12"/>
        </w:rPr>
        <w:t xml:space="preserve">. </w:t>
      </w:r>
      <w:r w:rsidRPr="00D3178F">
        <w:rPr>
          <w:u w:val="single"/>
        </w:rPr>
        <w:t>This is where a government-appointed arbitration board negotiates a settlement that both parties are forced to agree to.</w:t>
      </w:r>
      <w:r w:rsidRPr="00D3178F">
        <w:rPr>
          <w:sz w:val="12"/>
        </w:rPr>
        <w:t xml:space="preserve"> The economic cost is zero, as </w:t>
      </w:r>
      <w:r w:rsidRPr="00D3178F">
        <w:rPr>
          <w:u w:val="single"/>
        </w:rPr>
        <w:t>neither side engages in a strike or lock-out</w:t>
      </w:r>
      <w:r w:rsidRPr="00D3178F">
        <w:rPr>
          <w:sz w:val="12"/>
        </w:rPr>
        <w:t xml:space="preserve"> ending services. It causes the least disruption in the short term out of any industrial policy and facilitates the fastest movement of goods and continuous service. Yet </w:t>
      </w:r>
      <w:r w:rsidRPr="00D3178F">
        <w:rPr>
          <w:u w:val="single"/>
        </w:rPr>
        <w:t xml:space="preserve">in terms of </w:t>
      </w:r>
      <w:r w:rsidRPr="00D3178F">
        <w:rPr>
          <w:b/>
          <w:bCs/>
          <w:u w:val="single"/>
        </w:rPr>
        <w:t>rights</w:t>
      </w:r>
      <w:r w:rsidRPr="00D3178F">
        <w:rPr>
          <w:sz w:val="12"/>
        </w:rPr>
        <w:t xml:space="preserve"> protections </w:t>
      </w:r>
      <w:r w:rsidRPr="00D3178F">
        <w:rPr>
          <w:u w:val="single"/>
        </w:rPr>
        <w:t>it offers very little to workers</w:t>
      </w:r>
      <w:r w:rsidRPr="00D3178F">
        <w:rPr>
          <w:sz w:val="12"/>
        </w:rPr>
        <w:t xml:space="preserve">. </w:t>
      </w:r>
      <w:r w:rsidRPr="00D3178F">
        <w:rPr>
          <w:u w:val="single"/>
        </w:rPr>
        <w:t xml:space="preserve">They are not given any sort of ability to withhold their labor; any and all </w:t>
      </w:r>
      <w:r w:rsidRPr="00D3178F">
        <w:rPr>
          <w:rStyle w:val="Emphasis"/>
          <w:highlight w:val="lightGray"/>
        </w:rPr>
        <w:t>industrial actions become</w:t>
      </w:r>
      <w:r w:rsidRPr="00D3178F">
        <w:rPr>
          <w:rStyle w:val="Emphasis"/>
        </w:rPr>
        <w:t xml:space="preserve"> explicitly </w:t>
      </w:r>
      <w:r w:rsidRPr="00D3178F">
        <w:rPr>
          <w:rStyle w:val="Emphasis"/>
          <w:highlight w:val="lightGray"/>
        </w:rPr>
        <w:t>illegal</w:t>
      </w:r>
      <w:r w:rsidRPr="00D3178F">
        <w:rPr>
          <w:u w:val="single"/>
        </w:rPr>
        <w:t xml:space="preserve"> in this circumstance</w:t>
      </w:r>
      <w:r w:rsidRPr="00D3178F">
        <w:rPr>
          <w:sz w:val="12"/>
        </w:rPr>
        <w:t xml:space="preserve">. </w:t>
      </w:r>
      <w:r w:rsidRPr="00D3178F">
        <w:rPr>
          <w:u w:val="single"/>
        </w:rPr>
        <w:t xml:space="preserve">If the arbitration board ends up favorable to the companies, there is no counterbalancing action for the workers. </w:t>
      </w:r>
      <w:r w:rsidRPr="00D3178F">
        <w:rPr>
          <w:sz w:val="12"/>
        </w:rPr>
        <w:t xml:space="preserve">The recent negotiations of the PEB called by President Joe Biden demonstrate this. </w:t>
      </w:r>
      <w:r w:rsidRPr="00D3178F">
        <w:rPr>
          <w:u w:val="single"/>
        </w:rPr>
        <w:t xml:space="preserve">The board did not call for any sick days after the workers had made it one of their largest complaints, and after Congress legislated this contract, workers had little recourse </w:t>
      </w:r>
      <w:r w:rsidRPr="00D3178F">
        <w:rPr>
          <w:sz w:val="12"/>
        </w:rPr>
        <w:t>to change the decision.</w:t>
      </w:r>
    </w:p>
    <w:p w14:paraId="4B5146BC" w14:textId="77777777" w:rsidR="00171353" w:rsidRPr="00D3178F" w:rsidRDefault="00171353" w:rsidP="00171353">
      <w:pPr>
        <w:ind w:firstLine="720"/>
        <w:rPr>
          <w:b/>
          <w:iCs/>
          <w:u w:val="single"/>
          <w:bdr w:val="single" w:sz="8" w:space="0" w:color="auto"/>
        </w:rPr>
      </w:pPr>
      <w:r w:rsidRPr="00D3178F">
        <w:rPr>
          <w:sz w:val="12"/>
        </w:rPr>
        <w:t xml:space="preserve">However, in the US this system historically comes at a risk. </w:t>
      </w:r>
      <w:r w:rsidRPr="00D3178F">
        <w:rPr>
          <w:rStyle w:val="Emphasis"/>
          <w:highlight w:val="lightGray"/>
        </w:rPr>
        <w:t>Before the RLA</w:t>
      </w:r>
      <w:r w:rsidRPr="00D3178F">
        <w:rPr>
          <w:sz w:val="12"/>
        </w:rPr>
        <w:t xml:space="preserve"> in the 1920s the RLB that governed labor relations on the railroad faced similar issues. It functioned as a regulatory body that set out wage scales and regulations of labor conditions on the railroads. While union brass, companies, and government officials had agreed on the system, </w:t>
      </w:r>
      <w:r w:rsidRPr="00D3178F">
        <w:rPr>
          <w:u w:val="single"/>
        </w:rPr>
        <w:t xml:space="preserve">rank-and-file </w:t>
      </w:r>
      <w:r w:rsidRPr="00D3178F">
        <w:rPr>
          <w:highlight w:val="lightGray"/>
          <w:u w:val="single"/>
        </w:rPr>
        <w:t>members were upset</w:t>
      </w:r>
      <w:r w:rsidRPr="00D3178F">
        <w:rPr>
          <w:u w:val="single"/>
        </w:rPr>
        <w:t xml:space="preserve"> by the lack of concessions</w:t>
      </w:r>
      <w:r w:rsidRPr="00D3178F">
        <w:rPr>
          <w:sz w:val="12"/>
        </w:rPr>
        <w:t xml:space="preserve">. </w:t>
      </w:r>
      <w:r w:rsidRPr="00D3178F">
        <w:rPr>
          <w:u w:val="single"/>
        </w:rPr>
        <w:t xml:space="preserve">Since workers thought it was overly influenced by company officials, there were </w:t>
      </w:r>
      <w:r w:rsidRPr="00D3178F">
        <w:rPr>
          <w:rStyle w:val="Emphasis"/>
          <w:highlight w:val="lightGray"/>
        </w:rPr>
        <w:t>waves of large strikes</w:t>
      </w:r>
      <w:r w:rsidRPr="00D3178F">
        <w:rPr>
          <w:highlight w:val="lightGray"/>
          <w:u w:val="single"/>
        </w:rPr>
        <w:t xml:space="preserve">, often </w:t>
      </w:r>
      <w:r w:rsidRPr="00D3178F">
        <w:rPr>
          <w:b/>
          <w:bCs/>
          <w:highlight w:val="lightGray"/>
          <w:u w:val="single"/>
        </w:rPr>
        <w:t>wildcats</w:t>
      </w:r>
      <w:r w:rsidRPr="00D3178F">
        <w:rPr>
          <w:highlight w:val="lightGray"/>
          <w:u w:val="single"/>
        </w:rPr>
        <w:t xml:space="preserve">, </w:t>
      </w:r>
      <w:r w:rsidRPr="00D3178F">
        <w:rPr>
          <w:rStyle w:val="Emphasis"/>
          <w:highlight w:val="lightGray"/>
        </w:rPr>
        <w:t>in protest</w:t>
      </w:r>
      <w:r w:rsidRPr="00D3178F">
        <w:rPr>
          <w:u w:val="single"/>
        </w:rPr>
        <w:t xml:space="preserve"> of the decisions the board made on pay scales.</w:t>
      </w:r>
      <w:r w:rsidRPr="00D3178F">
        <w:rPr>
          <w:sz w:val="12"/>
        </w:rPr>
        <w:t xml:space="preserve"> The railroad labor movement today is much smaller and less militant than its 1920s counterpart, but the nation’s past history with compulsory and binding arbitration cannot be ignored. </w:t>
      </w:r>
      <w:r w:rsidRPr="00D3178F">
        <w:rPr>
          <w:u w:val="single"/>
        </w:rPr>
        <w:t xml:space="preserve">Continuing this policy risks </w:t>
      </w:r>
      <w:r w:rsidRPr="00D3178F">
        <w:rPr>
          <w:b/>
          <w:bCs/>
          <w:highlight w:val="lightGray"/>
          <w:u w:val="single"/>
        </w:rPr>
        <w:t>unbalancing</w:t>
      </w:r>
      <w:r w:rsidRPr="00D3178F">
        <w:rPr>
          <w:u w:val="single"/>
        </w:rPr>
        <w:t xml:space="preserve"> </w:t>
      </w:r>
      <w:r w:rsidRPr="00D3178F">
        <w:rPr>
          <w:rStyle w:val="Emphasis"/>
        </w:rPr>
        <w:t xml:space="preserve">American </w:t>
      </w:r>
      <w:r w:rsidRPr="00D3178F">
        <w:rPr>
          <w:rStyle w:val="Emphasis"/>
          <w:highlight w:val="lightGray"/>
        </w:rPr>
        <w:t>industrial relations</w:t>
      </w:r>
      <w:r w:rsidRPr="00D3178F">
        <w:rPr>
          <w:rStyle w:val="Emphasis"/>
        </w:rPr>
        <w:t>.</w:t>
      </w:r>
    </w:p>
    <w:p w14:paraId="08137903" w14:textId="77777777" w:rsidR="00171353" w:rsidRPr="00D3178F" w:rsidRDefault="00171353" w:rsidP="00171353">
      <w:pPr>
        <w:pStyle w:val="Heading4"/>
        <w:rPr>
          <w:rFonts w:cs="Calibri"/>
        </w:rPr>
      </w:pPr>
      <w:r w:rsidRPr="00D3178F">
        <w:rPr>
          <w:rFonts w:cs="Calibri"/>
        </w:rPr>
        <w:t xml:space="preserve">The plan solves: Labor leaders will pursue </w:t>
      </w:r>
      <w:r w:rsidRPr="00D3178F">
        <w:rPr>
          <w:rFonts w:cs="Calibri"/>
          <w:u w:val="single"/>
        </w:rPr>
        <w:t>creative</w:t>
      </w:r>
      <w:r w:rsidRPr="00D3178F">
        <w:rPr>
          <w:rFonts w:cs="Calibri"/>
        </w:rPr>
        <w:t xml:space="preserve"> strikes like </w:t>
      </w:r>
      <w:r w:rsidRPr="00D3178F">
        <w:rPr>
          <w:rFonts w:cs="Calibri"/>
          <w:u w:val="single"/>
        </w:rPr>
        <w:t>short strikes</w:t>
      </w:r>
      <w:r w:rsidRPr="00D3178F">
        <w:rPr>
          <w:rFonts w:cs="Calibri"/>
        </w:rPr>
        <w:t xml:space="preserve"> aimed at specific goals rather than </w:t>
      </w:r>
      <w:r w:rsidRPr="00D3178F">
        <w:rPr>
          <w:rFonts w:cs="Calibri"/>
          <w:u w:val="single"/>
        </w:rPr>
        <w:t>open-ended strikes</w:t>
      </w:r>
      <w:r w:rsidRPr="00D3178F">
        <w:rPr>
          <w:rFonts w:cs="Calibri"/>
        </w:rPr>
        <w:t>. That’s 1AC Morissey 24</w:t>
      </w:r>
    </w:p>
    <w:p w14:paraId="6E160BFA" w14:textId="77777777" w:rsidR="00171353" w:rsidRPr="00D3178F" w:rsidRDefault="00171353" w:rsidP="00171353">
      <w:pPr>
        <w:rPr>
          <w:sz w:val="26"/>
          <w:szCs w:val="26"/>
        </w:rPr>
      </w:pPr>
      <w:r w:rsidRPr="00D3178F">
        <w:rPr>
          <w:sz w:val="26"/>
          <w:szCs w:val="26"/>
        </w:rPr>
        <w:t>&lt;&lt; for reference&gt;&gt;</w:t>
      </w:r>
    </w:p>
    <w:p w14:paraId="5ED6763F" w14:textId="77777777" w:rsidR="00171353" w:rsidRPr="00D3178F" w:rsidRDefault="00171353" w:rsidP="00171353">
      <w:pPr>
        <w:rPr>
          <w:sz w:val="12"/>
          <w:szCs w:val="24"/>
        </w:rPr>
      </w:pPr>
      <w:r w:rsidRPr="00D3178F">
        <w:rPr>
          <w:sz w:val="12"/>
          <w:szCs w:val="24"/>
        </w:rPr>
        <w:tab/>
        <w:t xml:space="preserve">The next proposal from scholars is an attempt to find a balance between labor rights and the stated government and business interest of keeping economic order. Variable strike options are offered as an answer to square the balance of the right to strike and the economic impacts such as “selective strikes” in which workers would only strike one company (Kaufman, 1971, p.70). </w:t>
      </w:r>
      <w:r w:rsidRPr="00D3178F">
        <w:rPr>
          <w:rStyle w:val="Emphasis"/>
        </w:rPr>
        <w:t xml:space="preserve">Past </w:t>
      </w:r>
      <w:r w:rsidRPr="00D3178F">
        <w:rPr>
          <w:rStyle w:val="Emphasis"/>
          <w:highlight w:val="lightGray"/>
        </w:rPr>
        <w:t>labor leaders</w:t>
      </w:r>
      <w:r w:rsidRPr="00D3178F">
        <w:rPr>
          <w:sz w:val="12"/>
          <w:szCs w:val="24"/>
        </w:rPr>
        <w:t xml:space="preserve">, particularly </w:t>
      </w:r>
      <w:r w:rsidRPr="00D3178F">
        <w:rPr>
          <w:szCs w:val="24"/>
          <w:highlight w:val="lightGray"/>
          <w:u w:val="single"/>
        </w:rPr>
        <w:t>in</w:t>
      </w:r>
      <w:r w:rsidRPr="00D3178F">
        <w:rPr>
          <w:szCs w:val="24"/>
          <w:u w:val="single"/>
        </w:rPr>
        <w:t xml:space="preserve"> the </w:t>
      </w:r>
      <w:r w:rsidRPr="00D3178F">
        <w:rPr>
          <w:rStyle w:val="Emphasis"/>
          <w:highlight w:val="lightGray"/>
        </w:rPr>
        <w:t>rail</w:t>
      </w:r>
      <w:r w:rsidRPr="00D3178F">
        <w:rPr>
          <w:szCs w:val="24"/>
          <w:u w:val="single"/>
        </w:rPr>
        <w:t xml:space="preserve"> industry</w:t>
      </w:r>
      <w:r w:rsidRPr="00D3178F">
        <w:rPr>
          <w:sz w:val="12"/>
          <w:szCs w:val="24"/>
        </w:rPr>
        <w:t xml:space="preserve">, </w:t>
      </w:r>
      <w:r w:rsidRPr="00D3178F">
        <w:rPr>
          <w:b/>
          <w:bCs/>
          <w:szCs w:val="24"/>
          <w:highlight w:val="lightGray"/>
          <w:u w:val="single"/>
        </w:rPr>
        <w:t>advocated for creative</w:t>
      </w:r>
      <w:r w:rsidRPr="00D3178F">
        <w:rPr>
          <w:szCs w:val="24"/>
          <w:u w:val="single"/>
        </w:rPr>
        <w:t xml:space="preserve"> uses of </w:t>
      </w:r>
      <w:r w:rsidRPr="00D3178F">
        <w:rPr>
          <w:b/>
          <w:bCs/>
          <w:szCs w:val="24"/>
          <w:u w:val="single"/>
        </w:rPr>
        <w:t xml:space="preserve">different </w:t>
      </w:r>
      <w:r w:rsidRPr="00D3178F">
        <w:rPr>
          <w:b/>
          <w:bCs/>
          <w:szCs w:val="24"/>
          <w:highlight w:val="lightGray"/>
          <w:u w:val="single"/>
        </w:rPr>
        <w:t>strikes</w:t>
      </w:r>
      <w:r w:rsidRPr="00D3178F">
        <w:rPr>
          <w:szCs w:val="24"/>
          <w:highlight w:val="lightGray"/>
          <w:u w:val="single"/>
        </w:rPr>
        <w:t xml:space="preserve"> as a replacement for</w:t>
      </w:r>
      <w:r w:rsidRPr="00D3178F">
        <w:rPr>
          <w:szCs w:val="24"/>
          <w:u w:val="single"/>
        </w:rPr>
        <w:t xml:space="preserve"> the traditional </w:t>
      </w:r>
      <w:r w:rsidRPr="00D3178F">
        <w:rPr>
          <w:rStyle w:val="Emphasis"/>
          <w:highlight w:val="lightGray"/>
        </w:rPr>
        <w:t>open-ended strike</w:t>
      </w:r>
      <w:r w:rsidRPr="00D3178F">
        <w:rPr>
          <w:sz w:val="12"/>
          <w:szCs w:val="24"/>
        </w:rPr>
        <w:t xml:space="preserve">. Ideally it is </w:t>
      </w:r>
      <w:r w:rsidRPr="00D3178F">
        <w:rPr>
          <w:szCs w:val="24"/>
          <w:u w:val="single"/>
        </w:rPr>
        <w:t xml:space="preserve">a </w:t>
      </w:r>
      <w:r w:rsidRPr="00D3178F">
        <w:rPr>
          <w:szCs w:val="24"/>
          <w:highlight w:val="lightGray"/>
          <w:u w:val="single"/>
        </w:rPr>
        <w:t xml:space="preserve">strike that has a </w:t>
      </w:r>
      <w:r w:rsidRPr="00D3178F">
        <w:rPr>
          <w:rStyle w:val="Emphasis"/>
          <w:highlight w:val="lightGray"/>
        </w:rPr>
        <w:t>limited scope</w:t>
      </w:r>
      <w:r w:rsidRPr="00D3178F">
        <w:rPr>
          <w:szCs w:val="24"/>
          <w:u w:val="single"/>
        </w:rPr>
        <w:t xml:space="preserve"> that would not affect national industry too harshly but would still provide workers the ability to withhold their labor</w:t>
      </w:r>
      <w:r w:rsidRPr="00D3178F">
        <w:rPr>
          <w:sz w:val="12"/>
          <w:szCs w:val="24"/>
        </w:rPr>
        <w:t>. In general, variable strikes are limited economic actions; they can be limited via participation, duration, and mixes of these different characteristics.</w:t>
      </w:r>
    </w:p>
    <w:p w14:paraId="6483359D" w14:textId="77777777" w:rsidR="00171353" w:rsidRPr="00D3178F" w:rsidRDefault="00171353" w:rsidP="00171353">
      <w:pPr>
        <w:pStyle w:val="Heading4"/>
        <w:rPr>
          <w:rFonts w:cs="Calibri"/>
        </w:rPr>
      </w:pPr>
      <w:r w:rsidRPr="00D3178F">
        <w:rPr>
          <w:rFonts w:cs="Calibri"/>
        </w:rPr>
        <w:t xml:space="preserve">Credible </w:t>
      </w:r>
      <w:r w:rsidRPr="00D3178F">
        <w:rPr>
          <w:rFonts w:cs="Calibri"/>
          <w:u w:val="single"/>
        </w:rPr>
        <w:t>threat</w:t>
      </w:r>
      <w:r w:rsidRPr="00D3178F">
        <w:rPr>
          <w:rFonts w:cs="Calibri"/>
        </w:rPr>
        <w:t xml:space="preserve"> of strikes means companies negotiate </w:t>
      </w:r>
      <w:r w:rsidRPr="00D3178F">
        <w:rPr>
          <w:rFonts w:cs="Calibri"/>
          <w:u w:val="single"/>
        </w:rPr>
        <w:t>before</w:t>
      </w:r>
      <w:r w:rsidRPr="00D3178F">
        <w:rPr>
          <w:rFonts w:cs="Calibri"/>
        </w:rPr>
        <w:t xml:space="preserve"> they actually happen—proven by rail unions in Germany and UK. The alternative is </w:t>
      </w:r>
      <w:r w:rsidRPr="00D3178F">
        <w:rPr>
          <w:rFonts w:cs="Calibri"/>
          <w:u w:val="single"/>
        </w:rPr>
        <w:t>long illegal strikes</w:t>
      </w:r>
      <w:r w:rsidRPr="00D3178F">
        <w:rPr>
          <w:rFonts w:cs="Calibri"/>
        </w:rPr>
        <w:t xml:space="preserve"> which cook the economy—</w:t>
      </w:r>
      <w:r w:rsidRPr="00D3178F">
        <w:rPr>
          <w:rFonts w:cs="Calibri"/>
          <w:u w:val="single"/>
        </w:rPr>
        <w:t xml:space="preserve">quick </w:t>
      </w:r>
      <w:r w:rsidRPr="00D3178F">
        <w:rPr>
          <w:rFonts w:cs="Calibri"/>
        </w:rPr>
        <w:t xml:space="preserve">concessions means businesses </w:t>
      </w:r>
      <w:r w:rsidRPr="00D3178F">
        <w:rPr>
          <w:rFonts w:cs="Calibri"/>
          <w:u w:val="single"/>
        </w:rPr>
        <w:t>plan</w:t>
      </w:r>
      <w:r w:rsidRPr="00D3178F">
        <w:rPr>
          <w:rFonts w:cs="Calibri"/>
        </w:rPr>
        <w:t xml:space="preserve"> ahead and </w:t>
      </w:r>
      <w:r w:rsidRPr="00D3178F">
        <w:rPr>
          <w:rFonts w:cs="Calibri"/>
          <w:u w:val="single"/>
        </w:rPr>
        <w:t>the economy</w:t>
      </w:r>
      <w:r w:rsidRPr="00D3178F">
        <w:rPr>
          <w:rFonts w:cs="Calibri"/>
        </w:rPr>
        <w:t xml:space="preserve"> remains stable. That’s 1AC Morissey 24</w:t>
      </w:r>
    </w:p>
    <w:bookmarkEnd w:id="22"/>
    <w:p w14:paraId="18ACA300" w14:textId="77777777" w:rsidR="00171353" w:rsidRDefault="00171353" w:rsidP="00171353"/>
    <w:p w14:paraId="31F5FE1C" w14:textId="77777777" w:rsidR="00171353" w:rsidRPr="009C2342" w:rsidRDefault="00171353" w:rsidP="00171353">
      <w:pPr>
        <w:pStyle w:val="Heading4"/>
      </w:pPr>
      <w:r>
        <w:t xml:space="preserve">Collective bargaining increases productivity </w:t>
      </w:r>
    </w:p>
    <w:p w14:paraId="45223A1C" w14:textId="77777777" w:rsidR="00171353" w:rsidRPr="00D05C67" w:rsidRDefault="00171353" w:rsidP="00171353">
      <w:pPr>
        <w:rPr>
          <w:rStyle w:val="Style13ptBold"/>
        </w:rPr>
      </w:pPr>
      <w:r w:rsidRPr="00D05C67">
        <w:rPr>
          <w:rStyle w:val="Style13ptBold"/>
        </w:rPr>
        <w:t>Bahn &amp; Peck 23</w:t>
      </w:r>
    </w:p>
    <w:p w14:paraId="4D1C1804" w14:textId="77777777" w:rsidR="00171353" w:rsidRDefault="00171353" w:rsidP="00171353">
      <w:r>
        <w:t>[Kate Bahn (PhD in economics, and  Chief Economist and Senior Vice President of Research at Institute for Womens Policy Research) &amp; Joe Peck (Research Assistant Yale), “How Unions Can Increase Firm Productivity and Strengthen Economic Growth”, September 06 2023, WorkRise, p.</w:t>
      </w:r>
      <w:r w:rsidRPr="00D05C67">
        <w:t xml:space="preserve"> </w:t>
      </w:r>
      <w:hyperlink r:id="rId6" w:history="1">
        <w:r w:rsidRPr="0087711C">
          <w:rPr>
            <w:rStyle w:val="Hyperlink"/>
          </w:rPr>
          <w:t>https://www.workrisenetwork.org/working-knowledge/how-unions-can-increase-firm-productivity-and-strengthen-economic-growth</w:t>
        </w:r>
      </w:hyperlink>
      <w:r>
        <w:t>., DOA 9/5/2025]</w:t>
      </w:r>
    </w:p>
    <w:p w14:paraId="49D2351C" w14:textId="77777777" w:rsidR="00171353" w:rsidRDefault="00171353" w:rsidP="00171353"/>
    <w:p w14:paraId="204C3CFA" w14:textId="77777777" w:rsidR="00171353" w:rsidRPr="00C41F94" w:rsidRDefault="00171353" w:rsidP="00171353">
      <w:pPr>
        <w:rPr>
          <w:sz w:val="14"/>
        </w:rPr>
      </w:pPr>
      <w:r w:rsidRPr="001466BF">
        <w:rPr>
          <w:highlight w:val="yellow"/>
          <w:u w:val="single"/>
        </w:rPr>
        <w:t>In the U</w:t>
      </w:r>
      <w:r w:rsidRPr="00C41F94">
        <w:rPr>
          <w:sz w:val="14"/>
        </w:rPr>
        <w:t xml:space="preserve">nited </w:t>
      </w:r>
      <w:r w:rsidRPr="001466BF">
        <w:rPr>
          <w:highlight w:val="yellow"/>
          <w:u w:val="single"/>
        </w:rPr>
        <w:t>S</w:t>
      </w:r>
      <w:r w:rsidRPr="00C41F94">
        <w:rPr>
          <w:sz w:val="14"/>
        </w:rPr>
        <w:t xml:space="preserve">tates, </w:t>
      </w:r>
      <w:r w:rsidRPr="001466BF">
        <w:rPr>
          <w:highlight w:val="yellow"/>
          <w:u w:val="single"/>
        </w:rPr>
        <w:t xml:space="preserve">unions </w:t>
      </w:r>
      <w:r w:rsidRPr="00C41F94">
        <w:rPr>
          <w:sz w:val="14"/>
        </w:rPr>
        <w:t xml:space="preserve">generally </w:t>
      </w:r>
      <w:r w:rsidRPr="001466BF">
        <w:rPr>
          <w:highlight w:val="yellow"/>
          <w:u w:val="single"/>
        </w:rPr>
        <w:t xml:space="preserve">have </w:t>
      </w:r>
      <w:r w:rsidRPr="00C41F94">
        <w:rPr>
          <w:sz w:val="14"/>
        </w:rPr>
        <w:t xml:space="preserve">a </w:t>
      </w:r>
      <w:r w:rsidRPr="001466BF">
        <w:rPr>
          <w:highlight w:val="yellow"/>
          <w:u w:val="single"/>
        </w:rPr>
        <w:t>positive impact on productivity</w:t>
      </w:r>
      <w:r w:rsidRPr="00C41F94">
        <w:rPr>
          <w:sz w:val="14"/>
        </w:rPr>
        <w:t>, and this effect is particularly strong among manufacturing firms.</w:t>
      </w:r>
      <w:r w:rsidRPr="007E2B18">
        <w:rPr>
          <w:sz w:val="12"/>
        </w:rPr>
        <w:t>¶</w:t>
      </w:r>
      <w:r w:rsidRPr="00C41F94">
        <w:rPr>
          <w:sz w:val="14"/>
        </w:rPr>
        <w:t xml:space="preserve"> In part, </w:t>
      </w:r>
      <w:r w:rsidRPr="001466BF">
        <w:rPr>
          <w:highlight w:val="yellow"/>
          <w:u w:val="single"/>
        </w:rPr>
        <w:t>this</w:t>
      </w:r>
      <w:r w:rsidRPr="00C41F94">
        <w:rPr>
          <w:sz w:val="14"/>
        </w:rPr>
        <w:t xml:space="preserve"> positive </w:t>
      </w:r>
      <w:r w:rsidRPr="001466BF">
        <w:rPr>
          <w:highlight w:val="yellow"/>
          <w:u w:val="single"/>
        </w:rPr>
        <w:t xml:space="preserve">relationship is helped by unions giving employees </w:t>
      </w:r>
      <w:r w:rsidRPr="00C41F94">
        <w:rPr>
          <w:sz w:val="14"/>
        </w:rPr>
        <w:t xml:space="preserve">methods to express their opinions. Often, they are </w:t>
      </w:r>
      <w:r w:rsidRPr="001466BF">
        <w:rPr>
          <w:highlight w:val="yellow"/>
          <w:u w:val="single"/>
        </w:rPr>
        <w:t xml:space="preserve">avenues </w:t>
      </w:r>
      <w:r w:rsidRPr="00C41F94">
        <w:rPr>
          <w:sz w:val="14"/>
        </w:rPr>
        <w:t xml:space="preserve">for workers </w:t>
      </w:r>
      <w:r w:rsidRPr="001466BF">
        <w:rPr>
          <w:highlight w:val="yellow"/>
          <w:u w:val="single"/>
        </w:rPr>
        <w:t xml:space="preserve">to express </w:t>
      </w:r>
      <w:r w:rsidRPr="00C41F94">
        <w:rPr>
          <w:sz w:val="14"/>
        </w:rPr>
        <w:t xml:space="preserve">wage and benefit </w:t>
      </w:r>
      <w:r w:rsidRPr="001466BF">
        <w:rPr>
          <w:highlight w:val="yellow"/>
          <w:u w:val="single"/>
        </w:rPr>
        <w:t>preferences</w:t>
      </w:r>
      <w:r w:rsidRPr="00C41F94">
        <w:rPr>
          <w:sz w:val="14"/>
        </w:rPr>
        <w:t>. But they can also allow employees to notify managers about inefficiencies within company policies and the production process.</w:t>
      </w:r>
      <w:r w:rsidRPr="007E2B18">
        <w:rPr>
          <w:sz w:val="12"/>
        </w:rPr>
        <w:t>¶</w:t>
      </w:r>
      <w:r w:rsidRPr="00C41F94">
        <w:rPr>
          <w:sz w:val="14"/>
        </w:rPr>
        <w:t xml:space="preserve"> Some </w:t>
      </w:r>
      <w:r w:rsidRPr="001466BF">
        <w:rPr>
          <w:highlight w:val="yellow"/>
          <w:u w:val="single"/>
        </w:rPr>
        <w:t>research finds</w:t>
      </w:r>
      <w:r w:rsidRPr="00C41F94">
        <w:rPr>
          <w:sz w:val="14"/>
        </w:rPr>
        <w:t xml:space="preserve"> that the </w:t>
      </w:r>
      <w:r w:rsidRPr="001466BF">
        <w:rPr>
          <w:highlight w:val="yellow"/>
          <w:u w:val="single"/>
        </w:rPr>
        <w:t>positive relationship between productivity and worker voice</w:t>
      </w:r>
      <w:r w:rsidRPr="00C41F94">
        <w:rPr>
          <w:sz w:val="14"/>
        </w:rPr>
        <w:t xml:space="preserve"> is more pronounced when employees directly influence company decisions. </w:t>
      </w:r>
      <w:r w:rsidRPr="001466BF">
        <w:rPr>
          <w:highlight w:val="yellow"/>
          <w:u w:val="single"/>
        </w:rPr>
        <w:t xml:space="preserve">Employee participation in decisionmaking has </w:t>
      </w:r>
      <w:r w:rsidRPr="00C41F94">
        <w:rPr>
          <w:sz w:val="14"/>
        </w:rPr>
        <w:t xml:space="preserve">a </w:t>
      </w:r>
      <w:r w:rsidRPr="001466BF">
        <w:rPr>
          <w:highlight w:val="yellow"/>
          <w:u w:val="single"/>
        </w:rPr>
        <w:t xml:space="preserve">significant </w:t>
      </w:r>
      <w:r w:rsidRPr="00C41F94">
        <w:rPr>
          <w:sz w:val="14"/>
        </w:rPr>
        <w:t xml:space="preserve">and positive </w:t>
      </w:r>
      <w:r w:rsidRPr="001466BF">
        <w:rPr>
          <w:highlight w:val="yellow"/>
          <w:u w:val="single"/>
        </w:rPr>
        <w:t>impact on</w:t>
      </w:r>
      <w:r w:rsidRPr="00C41F94">
        <w:rPr>
          <w:sz w:val="14"/>
        </w:rPr>
        <w:t xml:space="preserve"> firm </w:t>
      </w:r>
      <w:r w:rsidRPr="001466BF">
        <w:rPr>
          <w:highlight w:val="yellow"/>
          <w:u w:val="single"/>
        </w:rPr>
        <w:t>productivity</w:t>
      </w:r>
      <w:r w:rsidRPr="00C41F94">
        <w:rPr>
          <w:sz w:val="14"/>
        </w:rPr>
        <w:t xml:space="preserve">. This also appears to be true even for other forms of worker voice, like employee ownership that aligns workers with firm incentives. With a growing interest in forms of worker power—such as codetermination—that involve employees directly in company decisionmaking, methods of </w:t>
      </w:r>
      <w:r w:rsidRPr="001466BF">
        <w:rPr>
          <w:highlight w:val="yellow"/>
          <w:u w:val="single"/>
        </w:rPr>
        <w:t>worker representation</w:t>
      </w:r>
      <w:r w:rsidRPr="00C41F94">
        <w:rPr>
          <w:sz w:val="14"/>
        </w:rPr>
        <w:t xml:space="preserve"> like these could be an avenue for firms to </w:t>
      </w:r>
      <w:r w:rsidRPr="001466BF">
        <w:rPr>
          <w:highlight w:val="yellow"/>
          <w:u w:val="single"/>
        </w:rPr>
        <w:t>increase</w:t>
      </w:r>
      <w:r w:rsidRPr="00C41F94">
        <w:rPr>
          <w:sz w:val="14"/>
        </w:rPr>
        <w:t xml:space="preserve"> their </w:t>
      </w:r>
      <w:r w:rsidRPr="001466BF">
        <w:rPr>
          <w:highlight w:val="yellow"/>
          <w:u w:val="single"/>
        </w:rPr>
        <w:t>output</w:t>
      </w:r>
      <w:r w:rsidRPr="00C41F94">
        <w:rPr>
          <w:sz w:val="14"/>
        </w:rPr>
        <w:t xml:space="preserve"> while catering to worker needs.</w:t>
      </w:r>
      <w:r w:rsidRPr="007E2B18">
        <w:rPr>
          <w:sz w:val="12"/>
        </w:rPr>
        <w:t>¶</w:t>
      </w:r>
      <w:r w:rsidRPr="00C41F94">
        <w:rPr>
          <w:sz w:val="14"/>
        </w:rPr>
        <w:t xml:space="preserve"> </w:t>
      </w:r>
      <w:r w:rsidRPr="001466BF">
        <w:rPr>
          <w:highlight w:val="yellow"/>
          <w:u w:val="single"/>
        </w:rPr>
        <w:t>Unions reduce turnover</w:t>
      </w:r>
      <w:r w:rsidRPr="00C41F94">
        <w:rPr>
          <w:sz w:val="14"/>
        </w:rPr>
        <w:t xml:space="preserve">, </w:t>
      </w:r>
      <w:r w:rsidRPr="001466BF">
        <w:rPr>
          <w:highlight w:val="yellow"/>
          <w:u w:val="single"/>
        </w:rPr>
        <w:t xml:space="preserve">which reduces </w:t>
      </w:r>
      <w:r w:rsidRPr="00C41F94">
        <w:rPr>
          <w:sz w:val="14"/>
        </w:rPr>
        <w:t xml:space="preserve">associated </w:t>
      </w:r>
      <w:r w:rsidRPr="001466BF">
        <w:rPr>
          <w:highlight w:val="yellow"/>
          <w:u w:val="single"/>
        </w:rPr>
        <w:t xml:space="preserve">costs </w:t>
      </w:r>
      <w:r w:rsidRPr="00C41F94">
        <w:rPr>
          <w:sz w:val="14"/>
        </w:rPr>
        <w:t>for businesses</w:t>
      </w:r>
      <w:r w:rsidRPr="007E2B18">
        <w:rPr>
          <w:sz w:val="12"/>
        </w:rPr>
        <w:t>¶</w:t>
      </w:r>
      <w:r w:rsidRPr="00C41F94">
        <w:rPr>
          <w:sz w:val="14"/>
        </w:rPr>
        <w:t xml:space="preserve"> In addition to supporting productivity by allowing workers to engage in decisionmaking in workplaces, </w:t>
      </w:r>
      <w:r w:rsidRPr="001466BF">
        <w:rPr>
          <w:highlight w:val="yellow"/>
          <w:u w:val="single"/>
        </w:rPr>
        <w:t xml:space="preserve">unions </w:t>
      </w:r>
      <w:r w:rsidRPr="00C41F94">
        <w:rPr>
          <w:sz w:val="14"/>
        </w:rPr>
        <w:t xml:space="preserve">may also </w:t>
      </w:r>
      <w:r w:rsidRPr="001466BF">
        <w:rPr>
          <w:highlight w:val="yellow"/>
          <w:u w:val="single"/>
        </w:rPr>
        <w:t>improve business outcomes by helping firms hold on to tenured workers</w:t>
      </w:r>
      <w:r w:rsidRPr="00C41F94">
        <w:rPr>
          <w:sz w:val="14"/>
        </w:rPr>
        <w:t xml:space="preserve"> who tend to be more productive. </w:t>
      </w:r>
      <w:r w:rsidRPr="001466BF">
        <w:rPr>
          <w:highlight w:val="yellow"/>
          <w:u w:val="single"/>
        </w:rPr>
        <w:t xml:space="preserve">Unionized workers are less likely to </w:t>
      </w:r>
      <w:r w:rsidRPr="00C41F94">
        <w:rPr>
          <w:sz w:val="14"/>
        </w:rPr>
        <w:t xml:space="preserve">express intent to </w:t>
      </w:r>
      <w:r w:rsidRPr="001466BF">
        <w:rPr>
          <w:highlight w:val="yellow"/>
          <w:u w:val="single"/>
        </w:rPr>
        <w:t>leave their jobs. This</w:t>
      </w:r>
      <w:r w:rsidRPr="00C41F94">
        <w:rPr>
          <w:sz w:val="14"/>
        </w:rPr>
        <w:t xml:space="preserve"> in turn </w:t>
      </w:r>
      <w:r w:rsidRPr="001466BF">
        <w:rPr>
          <w:highlight w:val="yellow"/>
          <w:u w:val="single"/>
        </w:rPr>
        <w:t xml:space="preserve">supports </w:t>
      </w:r>
      <w:r w:rsidRPr="00C41F94">
        <w:rPr>
          <w:sz w:val="14"/>
        </w:rPr>
        <w:t xml:space="preserve">the necessary </w:t>
      </w:r>
      <w:r w:rsidRPr="001466BF">
        <w:rPr>
          <w:highlight w:val="yellow"/>
          <w:u w:val="single"/>
        </w:rPr>
        <w:t>stability for investments in</w:t>
      </w:r>
      <w:r w:rsidRPr="00C41F94">
        <w:rPr>
          <w:sz w:val="14"/>
        </w:rPr>
        <w:t xml:space="preserve"> firm-specific human capital and </w:t>
      </w:r>
      <w:r w:rsidRPr="001466BF">
        <w:rPr>
          <w:highlight w:val="yellow"/>
          <w:u w:val="single"/>
        </w:rPr>
        <w:t>training. Unions</w:t>
      </w:r>
      <w:r w:rsidRPr="00C41F94">
        <w:rPr>
          <w:sz w:val="14"/>
        </w:rPr>
        <w:t xml:space="preserve"> also </w:t>
      </w:r>
      <w:r w:rsidRPr="001466BF">
        <w:rPr>
          <w:highlight w:val="yellow"/>
          <w:u w:val="single"/>
        </w:rPr>
        <w:t>reduce turnover</w:t>
      </w:r>
      <w:r w:rsidRPr="00C41F94">
        <w:rPr>
          <w:sz w:val="14"/>
        </w:rPr>
        <w:t xml:space="preserve"> by insulating workers from retaliation when communicating discontent to managers rather than otherwise quitting to manage bad work situations.</w:t>
      </w:r>
      <w:r w:rsidRPr="007E2B18">
        <w:rPr>
          <w:sz w:val="12"/>
        </w:rPr>
        <w:t>¶</w:t>
      </w:r>
      <w:r w:rsidRPr="00C41F94">
        <w:rPr>
          <w:sz w:val="14"/>
        </w:rPr>
        <w:t xml:space="preserve"> Unions may also reduce turnover </w:t>
      </w:r>
      <w:r w:rsidRPr="001466BF">
        <w:rPr>
          <w:highlight w:val="yellow"/>
          <w:u w:val="single"/>
        </w:rPr>
        <w:t>by increasing job satisfaction</w:t>
      </w:r>
      <w:r w:rsidRPr="00C41F94">
        <w:rPr>
          <w:sz w:val="14"/>
        </w:rPr>
        <w:t xml:space="preserve">. While previous research found an ambiguous or negative relationship between unions and worker job satisfaction, more recent evidence finds that unions improve job satisfaction since the Great Recession. This effect is reinforced by the ability of </w:t>
      </w:r>
      <w:r w:rsidRPr="001466BF">
        <w:rPr>
          <w:highlight w:val="yellow"/>
          <w:u w:val="single"/>
        </w:rPr>
        <w:t>unions</w:t>
      </w:r>
      <w:r w:rsidRPr="00C41F94">
        <w:rPr>
          <w:sz w:val="14"/>
        </w:rPr>
        <w:t xml:space="preserve"> to </w:t>
      </w:r>
      <w:r w:rsidRPr="001466BF">
        <w:rPr>
          <w:highlight w:val="yellow"/>
          <w:u w:val="single"/>
        </w:rPr>
        <w:t>mitigate job losses during downturns</w:t>
      </w:r>
      <w:r w:rsidRPr="00C41F94">
        <w:rPr>
          <w:sz w:val="14"/>
        </w:rPr>
        <w:t>, avoiding the negative consequences of unemployment on workers’ well-being.</w:t>
      </w:r>
      <w:r w:rsidRPr="007E2B18">
        <w:rPr>
          <w:sz w:val="12"/>
        </w:rPr>
        <w:t>¶</w:t>
      </w:r>
      <w:r w:rsidRPr="00C41F94">
        <w:rPr>
          <w:sz w:val="14"/>
        </w:rPr>
        <w:t xml:space="preserve"> </w:t>
      </w:r>
      <w:r w:rsidRPr="001466BF">
        <w:rPr>
          <w:highlight w:val="yellow"/>
          <w:u w:val="single"/>
        </w:rPr>
        <w:t>Collective bargaining helps structure</w:t>
      </w:r>
      <w:r w:rsidRPr="00C41F94">
        <w:rPr>
          <w:sz w:val="14"/>
        </w:rPr>
        <w:t xml:space="preserve"> workplace </w:t>
      </w:r>
      <w:r w:rsidRPr="001466BF">
        <w:rPr>
          <w:highlight w:val="yellow"/>
          <w:u w:val="single"/>
        </w:rPr>
        <w:t>benefits to the average worker rather than the marginal worker</w:t>
      </w:r>
      <w:r w:rsidRPr="00C41F94">
        <w:rPr>
          <w:sz w:val="14"/>
        </w:rPr>
        <w:t>, which improves overall worker well-being</w:t>
      </w:r>
      <w:r w:rsidRPr="007E2B18">
        <w:rPr>
          <w:sz w:val="12"/>
        </w:rPr>
        <w:t>¶</w:t>
      </w:r>
      <w:r w:rsidRPr="00C41F94">
        <w:rPr>
          <w:sz w:val="14"/>
        </w:rPr>
        <w:t xml:space="preserve"> Unions are institutions of collective employee voice. They must collectively vote on union contracts and elect individuals to union positions. This means that they are more likely to promote the interests of the average rather than the marginal worker; in other words, they are more likely to reflect the democratic preferences of the majority than of the worker most likely to leave the job because they are unsatisfied with their wage and benefits.</w:t>
      </w:r>
      <w:r w:rsidRPr="007E2B18">
        <w:rPr>
          <w:sz w:val="12"/>
        </w:rPr>
        <w:t>¶</w:t>
      </w:r>
      <w:r w:rsidRPr="00C41F94">
        <w:rPr>
          <w:sz w:val="14"/>
        </w:rPr>
        <w:t xml:space="preserve"> This does not necessarily mean employers spend more but that they spend money on different priorities. </w:t>
      </w:r>
      <w:r w:rsidRPr="001466BF">
        <w:rPr>
          <w:highlight w:val="yellow"/>
          <w:u w:val="single"/>
        </w:rPr>
        <w:t>In absence of collective bargaining</w:t>
      </w:r>
      <w:r w:rsidRPr="00C41F94">
        <w:rPr>
          <w:sz w:val="14"/>
        </w:rPr>
        <w:t xml:space="preserve"> to establish job quality standards, </w:t>
      </w:r>
      <w:r w:rsidRPr="001466BF">
        <w:rPr>
          <w:highlight w:val="yellow"/>
          <w:u w:val="single"/>
        </w:rPr>
        <w:t>economic theory predicts</w:t>
      </w:r>
      <w:r w:rsidRPr="00C41F94">
        <w:rPr>
          <w:sz w:val="14"/>
        </w:rPr>
        <w:t xml:space="preserve"> that </w:t>
      </w:r>
      <w:r w:rsidRPr="001466BF">
        <w:rPr>
          <w:highlight w:val="yellow"/>
          <w:u w:val="single"/>
        </w:rPr>
        <w:t xml:space="preserve">employers </w:t>
      </w:r>
      <w:r w:rsidRPr="00C41F94">
        <w:rPr>
          <w:sz w:val="14"/>
        </w:rPr>
        <w:t xml:space="preserve">will </w:t>
      </w:r>
      <w:r w:rsidRPr="001466BF">
        <w:rPr>
          <w:highlight w:val="yellow"/>
          <w:u w:val="single"/>
        </w:rPr>
        <w:t>structure jobs to recruit individuals on the margin</w:t>
      </w:r>
      <w:r w:rsidRPr="00C41F94">
        <w:rPr>
          <w:sz w:val="14"/>
        </w:rPr>
        <w:t xml:space="preserve"> of taking a job or quitting, </w:t>
      </w:r>
      <w:r w:rsidRPr="001466BF">
        <w:rPr>
          <w:highlight w:val="yellow"/>
          <w:u w:val="single"/>
        </w:rPr>
        <w:t xml:space="preserve">which </w:t>
      </w:r>
      <w:r w:rsidRPr="00C41F94">
        <w:rPr>
          <w:sz w:val="14"/>
        </w:rPr>
        <w:t xml:space="preserve">may </w:t>
      </w:r>
      <w:r w:rsidRPr="001466BF">
        <w:rPr>
          <w:highlight w:val="yellow"/>
          <w:u w:val="single"/>
        </w:rPr>
        <w:t>result in inefficiency</w:t>
      </w:r>
      <w:r w:rsidRPr="00C41F94">
        <w:rPr>
          <w:sz w:val="14"/>
        </w:rPr>
        <w:t xml:space="preserve"> across the workplace. For example, as the average worker usually skews older than the marginal worker, collective bargaining encourages employers to spend more on benefits and less on wages, which may be a better reflection of the average preferences of workers.</w:t>
      </w:r>
      <w:r w:rsidRPr="007E2B18">
        <w:rPr>
          <w:sz w:val="12"/>
        </w:rPr>
        <w:t>¶</w:t>
      </w:r>
      <w:r w:rsidRPr="00C41F94">
        <w:rPr>
          <w:sz w:val="14"/>
        </w:rPr>
        <w:t xml:space="preserve"> </w:t>
      </w:r>
    </w:p>
    <w:p w14:paraId="27CC1970" w14:textId="77777777" w:rsidR="00171353" w:rsidRDefault="00171353" w:rsidP="00171353"/>
    <w:p w14:paraId="5BF8B6A0" w14:textId="77777777" w:rsidR="00171353" w:rsidRDefault="00171353" w:rsidP="00171353">
      <w:pPr>
        <w:pStyle w:val="Heading2"/>
      </w:pPr>
      <w:r>
        <w:t>Horsetrading</w:t>
      </w:r>
    </w:p>
    <w:p w14:paraId="6F830944" w14:textId="77777777" w:rsidR="00171353" w:rsidRPr="00857C32" w:rsidRDefault="00171353" w:rsidP="00171353">
      <w:pPr>
        <w:pStyle w:val="Heading3"/>
      </w:pPr>
      <w:r w:rsidRPr="00857C32">
        <w:t>2AC AT: ACA subsidies</w:t>
      </w:r>
    </w:p>
    <w:p w14:paraId="11075A2F" w14:textId="77777777" w:rsidR="00171353" w:rsidRPr="00857C32" w:rsidRDefault="00171353" w:rsidP="00171353">
      <w:pPr>
        <w:pStyle w:val="Heading4"/>
      </w:pPr>
      <w:r w:rsidRPr="00857C32">
        <w:t xml:space="preserve">It’s already too late—health insurers have </w:t>
      </w:r>
      <w:r w:rsidRPr="00857C32">
        <w:rPr>
          <w:u w:val="single"/>
        </w:rPr>
        <w:t>already</w:t>
      </w:r>
      <w:r w:rsidRPr="00857C32">
        <w:t xml:space="preserve"> adapted premiums. </w:t>
      </w:r>
    </w:p>
    <w:p w14:paraId="621B86E0" w14:textId="77777777" w:rsidR="00171353" w:rsidRPr="00857C32" w:rsidRDefault="00171353" w:rsidP="00171353">
      <w:r w:rsidRPr="008C77D9">
        <w:rPr>
          <w:rStyle w:val="Style13ptBold"/>
        </w:rPr>
        <w:t>Halpert</w:t>
      </w:r>
      <w:r w:rsidRPr="00857C32">
        <w:rPr>
          <w:rStyle w:val="Style13ptBold"/>
        </w:rPr>
        <w:t xml:space="preserve"> 10/13</w:t>
      </w:r>
      <w:r w:rsidRPr="00857C32">
        <w:t xml:space="preserve"> (</w:t>
      </w:r>
      <w:r w:rsidRPr="008C77D9">
        <w:t>Madeline</w:t>
      </w:r>
      <w:r w:rsidRPr="00857C32">
        <w:t>, reporter for the BBC. “</w:t>
      </w:r>
      <w:r w:rsidRPr="008C77D9">
        <w:t>'A lifeline' - Americans fear spike in healthcare costs, making some Republicans nervy</w:t>
      </w:r>
      <w:r w:rsidRPr="00857C32">
        <w:t>” https://www.bbc.com/news/articles/c0l7899352ro October 13, 2025)</w:t>
      </w:r>
    </w:p>
    <w:p w14:paraId="55123C5B" w14:textId="77777777" w:rsidR="00171353" w:rsidRPr="00EB4730" w:rsidRDefault="00171353" w:rsidP="00171353">
      <w:pPr>
        <w:rPr>
          <w:rStyle w:val="Emphasis"/>
        </w:rPr>
      </w:pPr>
      <w:r w:rsidRPr="00EB4730">
        <w:rPr>
          <w:u w:val="single"/>
        </w:rPr>
        <w:t>Some Republicans have argued that the subsidies can be resolved later</w:t>
      </w:r>
      <w:r w:rsidRPr="00EB4730">
        <w:rPr>
          <w:sz w:val="16"/>
        </w:rPr>
        <w:t xml:space="preserve"> since they only expire at the end of the year, but Ku said some </w:t>
      </w:r>
      <w:r w:rsidRPr="00EB4730">
        <w:rPr>
          <w:rStyle w:val="Emphasis"/>
          <w:highlight w:val="yellow"/>
        </w:rPr>
        <w:t>health insurers</w:t>
      </w:r>
      <w:r w:rsidRPr="00EB4730">
        <w:rPr>
          <w:highlight w:val="yellow"/>
          <w:u w:val="single"/>
        </w:rPr>
        <w:t xml:space="preserve"> have already changed their rates in response to the expiration, and </w:t>
      </w:r>
      <w:r w:rsidRPr="00EB4730">
        <w:rPr>
          <w:rStyle w:val="Emphasis"/>
          <w:highlight w:val="yellow"/>
        </w:rPr>
        <w:t>may not be able to change them.</w:t>
      </w:r>
    </w:p>
    <w:p w14:paraId="37A24800" w14:textId="77777777" w:rsidR="00171353" w:rsidRPr="00EB4730" w:rsidRDefault="00171353" w:rsidP="00171353">
      <w:pPr>
        <w:rPr>
          <w:u w:val="single"/>
        </w:rPr>
      </w:pPr>
      <w:r w:rsidRPr="00EB4730">
        <w:rPr>
          <w:sz w:val="16"/>
        </w:rPr>
        <w:t xml:space="preserve">If the subsidies are not renewed before November, people will make their insurance decisions assuming their </w:t>
      </w:r>
      <w:r w:rsidRPr="00EB4730">
        <w:rPr>
          <w:rStyle w:val="Emphasis"/>
          <w:highlight w:val="yellow"/>
        </w:rPr>
        <w:t>premiums are set to double</w:t>
      </w:r>
      <w:r w:rsidRPr="00EB4730">
        <w:rPr>
          <w:u w:val="single"/>
        </w:rPr>
        <w:t xml:space="preserve">, </w:t>
      </w:r>
      <w:r w:rsidRPr="00EB4730">
        <w:rPr>
          <w:highlight w:val="yellow"/>
          <w:u w:val="single"/>
        </w:rPr>
        <w:t>even if the credits are renewed</w:t>
      </w:r>
      <w:r w:rsidRPr="00EB4730">
        <w:rPr>
          <w:u w:val="single"/>
        </w:rPr>
        <w:t xml:space="preserve"> at a later date.</w:t>
      </w:r>
    </w:p>
    <w:p w14:paraId="67B0F2C7" w14:textId="77777777" w:rsidR="00171353" w:rsidRPr="00EB4730" w:rsidRDefault="00171353" w:rsidP="00171353">
      <w:pPr>
        <w:rPr>
          <w:sz w:val="16"/>
        </w:rPr>
      </w:pPr>
      <w:r w:rsidRPr="00EB4730">
        <w:rPr>
          <w:sz w:val="16"/>
        </w:rPr>
        <w:t>"</w:t>
      </w:r>
      <w:r w:rsidRPr="00EB4730">
        <w:rPr>
          <w:u w:val="single"/>
        </w:rPr>
        <w:t xml:space="preserve">The mechanics of </w:t>
      </w:r>
      <w:r w:rsidRPr="00EB4730">
        <w:rPr>
          <w:highlight w:val="yellow"/>
          <w:u w:val="single"/>
        </w:rPr>
        <w:t>fixing this problem this late</w:t>
      </w:r>
      <w:r w:rsidRPr="00EB4730">
        <w:rPr>
          <w:u w:val="single"/>
        </w:rPr>
        <w:t xml:space="preserve"> in the game are </w:t>
      </w:r>
      <w:r w:rsidRPr="00EB4730">
        <w:rPr>
          <w:b/>
          <w:bCs/>
          <w:highlight w:val="yellow"/>
          <w:u w:val="single"/>
        </w:rPr>
        <w:t>complicated</w:t>
      </w:r>
      <w:r w:rsidRPr="00EB4730">
        <w:rPr>
          <w:sz w:val="16"/>
        </w:rPr>
        <w:t>," Ku said.</w:t>
      </w:r>
    </w:p>
    <w:p w14:paraId="0A5EA0C7" w14:textId="77777777" w:rsidR="00171353" w:rsidRPr="00857C32" w:rsidRDefault="00171353" w:rsidP="00171353">
      <w:pPr>
        <w:pStyle w:val="Heading4"/>
      </w:pPr>
      <w:r w:rsidRPr="00857C32">
        <w:t>Reversing shutdown means a vote on ACA</w:t>
      </w:r>
    </w:p>
    <w:p w14:paraId="6B4A95A8" w14:textId="77777777" w:rsidR="00171353" w:rsidRPr="00857C32" w:rsidRDefault="00171353" w:rsidP="00171353">
      <w:r w:rsidRPr="00857C32">
        <w:rPr>
          <w:rStyle w:val="Style13ptBold"/>
        </w:rPr>
        <w:t>Croucher 10/15</w:t>
      </w:r>
      <w:r w:rsidRPr="00857C32">
        <w:t xml:space="preserve"> (Shane, breaking news contributor at Newsmax. “John Thune Offers Schumer Vote Deal to End Government Shutdown” https://www.newsweek.com/john-thune-schumer-government-shutdown-vote-deal-10888642 October 16, 2025)</w:t>
      </w:r>
    </w:p>
    <w:p w14:paraId="275C440C" w14:textId="77777777" w:rsidR="00171353" w:rsidRPr="00EB4730" w:rsidRDefault="00171353" w:rsidP="00171353">
      <w:pPr>
        <w:rPr>
          <w:sz w:val="16"/>
        </w:rPr>
      </w:pPr>
      <w:r w:rsidRPr="00EB4730">
        <w:rPr>
          <w:rStyle w:val="Emphasis"/>
          <w:highlight w:val="yellow"/>
        </w:rPr>
        <w:t>Senate Majority Leader</w:t>
      </w:r>
      <w:r w:rsidRPr="00EB4730">
        <w:rPr>
          <w:u w:val="single"/>
        </w:rPr>
        <w:t xml:space="preserve"> John </w:t>
      </w:r>
      <w:r w:rsidRPr="00EB4730">
        <w:rPr>
          <w:rStyle w:val="Emphasis"/>
          <w:highlight w:val="yellow"/>
        </w:rPr>
        <w:t>Thune</w:t>
      </w:r>
      <w:r w:rsidRPr="00EB4730">
        <w:rPr>
          <w:u w:val="single"/>
        </w:rPr>
        <w:t xml:space="preserve"> said he </w:t>
      </w:r>
      <w:r w:rsidRPr="00EB4730">
        <w:rPr>
          <w:highlight w:val="yellow"/>
          <w:u w:val="single"/>
        </w:rPr>
        <w:t xml:space="preserve">has </w:t>
      </w:r>
      <w:r w:rsidRPr="00EB4730">
        <w:rPr>
          <w:b/>
          <w:bCs/>
          <w:highlight w:val="yellow"/>
          <w:u w:val="single"/>
        </w:rPr>
        <w:t>offered</w:t>
      </w:r>
      <w:r w:rsidRPr="00EB4730">
        <w:rPr>
          <w:u w:val="single"/>
        </w:rPr>
        <w:t xml:space="preserve"> the Democratic leadership </w:t>
      </w:r>
      <w:r w:rsidRPr="00EB4730">
        <w:rPr>
          <w:highlight w:val="yellow"/>
          <w:u w:val="single"/>
        </w:rPr>
        <w:t xml:space="preserve">a </w:t>
      </w:r>
      <w:r w:rsidRPr="00EB4730">
        <w:rPr>
          <w:b/>
          <w:bCs/>
          <w:highlight w:val="yellow"/>
          <w:u w:val="single"/>
        </w:rPr>
        <w:t>vote</w:t>
      </w:r>
      <w:r w:rsidRPr="00EB4730">
        <w:rPr>
          <w:highlight w:val="yellow"/>
          <w:u w:val="single"/>
        </w:rPr>
        <w:t xml:space="preserve"> on </w:t>
      </w:r>
      <w:r w:rsidRPr="00EB4730">
        <w:rPr>
          <w:rStyle w:val="Emphasis"/>
          <w:highlight w:val="yellow"/>
        </w:rPr>
        <w:t>extending</w:t>
      </w:r>
      <w:r w:rsidRPr="00EB4730">
        <w:rPr>
          <w:u w:val="single"/>
        </w:rPr>
        <w:t xml:space="preserve"> the </w:t>
      </w:r>
      <w:r w:rsidRPr="00EB4730">
        <w:rPr>
          <w:rStyle w:val="Emphasis"/>
          <w:highlight w:val="yellow"/>
        </w:rPr>
        <w:t>Obamacare</w:t>
      </w:r>
      <w:r w:rsidRPr="00EB4730">
        <w:rPr>
          <w:rStyle w:val="Emphasis"/>
        </w:rPr>
        <w:t xml:space="preserve"> tax </w:t>
      </w:r>
      <w:r w:rsidRPr="00EB4730">
        <w:rPr>
          <w:rStyle w:val="Emphasis"/>
          <w:highlight w:val="yellow"/>
        </w:rPr>
        <w:t>credits</w:t>
      </w:r>
      <w:r w:rsidRPr="00EB4730">
        <w:rPr>
          <w:u w:val="single"/>
        </w:rPr>
        <w:t xml:space="preserve"> that are about to expire—</w:t>
      </w:r>
      <w:r w:rsidRPr="00EB4730">
        <w:rPr>
          <w:highlight w:val="yellow"/>
          <w:u w:val="single"/>
        </w:rPr>
        <w:t xml:space="preserve">if they get behind </w:t>
      </w:r>
      <w:r w:rsidRPr="00EB4730">
        <w:rPr>
          <w:b/>
          <w:bCs/>
          <w:highlight w:val="yellow"/>
          <w:u w:val="single"/>
        </w:rPr>
        <w:t>reopening</w:t>
      </w:r>
      <w:r w:rsidRPr="00EB4730">
        <w:rPr>
          <w:u w:val="single"/>
        </w:rPr>
        <w:t xml:space="preserve"> the federal government</w:t>
      </w:r>
      <w:r w:rsidRPr="00EB4730">
        <w:rPr>
          <w:sz w:val="16"/>
        </w:rPr>
        <w:t xml:space="preserve"> from its more than two-week shutdown.</w:t>
      </w:r>
    </w:p>
    <w:p w14:paraId="19AB3722" w14:textId="77777777" w:rsidR="00171353" w:rsidRPr="00EB4730" w:rsidRDefault="00171353" w:rsidP="00171353">
      <w:pPr>
        <w:rPr>
          <w:sz w:val="16"/>
        </w:rPr>
      </w:pPr>
      <w:r w:rsidRPr="00EB4730">
        <w:rPr>
          <w:sz w:val="16"/>
        </w:rPr>
        <w:t>“</w:t>
      </w:r>
      <w:r w:rsidRPr="00EB4730">
        <w:rPr>
          <w:rStyle w:val="Emphasis"/>
          <w:highlight w:val="yellow"/>
        </w:rPr>
        <w:t>We can guarantee you get a vote</w:t>
      </w:r>
      <w:r w:rsidRPr="00EB4730">
        <w:rPr>
          <w:sz w:val="16"/>
        </w:rPr>
        <w:t xml:space="preserve"> by a date certain,” Thune, a South Dakota Republican, told MSNBC in an interview published Thursday morning. “At some point, Democrats have to take ‘yes’ for an answer.”</w:t>
      </w:r>
    </w:p>
    <w:p w14:paraId="586EE4B9" w14:textId="77777777" w:rsidR="00171353" w:rsidRPr="00EB4730" w:rsidRDefault="00171353" w:rsidP="00171353">
      <w:pPr>
        <w:rPr>
          <w:u w:val="single"/>
        </w:rPr>
      </w:pPr>
      <w:r w:rsidRPr="00EB4730">
        <w:rPr>
          <w:u w:val="single"/>
        </w:rPr>
        <w:t xml:space="preserve">Thune called it </w:t>
      </w:r>
      <w:r w:rsidRPr="00EB4730">
        <w:rPr>
          <w:b/>
          <w:bCs/>
          <w:highlight w:val="yellow"/>
          <w:u w:val="single"/>
        </w:rPr>
        <w:t>a "path forward</w:t>
      </w:r>
      <w:r w:rsidRPr="00EB4730">
        <w:rPr>
          <w:u w:val="single"/>
        </w:rPr>
        <w:t>," though he could not guarantee the outcome of a vote to extend the health care subsidies.</w:t>
      </w:r>
    </w:p>
    <w:p w14:paraId="31497116" w14:textId="77777777" w:rsidR="00171353" w:rsidRPr="00EB4730" w:rsidRDefault="00171353" w:rsidP="00171353">
      <w:pPr>
        <w:rPr>
          <w:u w:val="single"/>
        </w:rPr>
      </w:pPr>
      <w:r w:rsidRPr="00EB4730">
        <w:rPr>
          <w:sz w:val="16"/>
        </w:rPr>
        <w:t>“I can’t guarantee it’s going to pass,” Thune told MSNBC. “</w:t>
      </w:r>
      <w:r w:rsidRPr="00EB4730">
        <w:rPr>
          <w:u w:val="single"/>
        </w:rPr>
        <w:t xml:space="preserve">I can guarantee you that there will be a process and you will get a </w:t>
      </w:r>
      <w:r w:rsidRPr="00EB4730">
        <w:rPr>
          <w:rStyle w:val="Emphasis"/>
        </w:rPr>
        <w:t>vote</w:t>
      </w:r>
      <w:r w:rsidRPr="00EB4730">
        <w:rPr>
          <w:u w:val="single"/>
        </w:rPr>
        <w:t>.”</w:t>
      </w:r>
    </w:p>
    <w:p w14:paraId="698437B3" w14:textId="77777777" w:rsidR="00171353" w:rsidRPr="00857C32" w:rsidRDefault="00171353" w:rsidP="00171353">
      <w:pPr>
        <w:pStyle w:val="Heading4"/>
      </w:pPr>
      <w:r w:rsidRPr="00857C32">
        <w:t>Republicans support it</w:t>
      </w:r>
    </w:p>
    <w:p w14:paraId="1059BEA6" w14:textId="77777777" w:rsidR="00171353" w:rsidRPr="00857C32" w:rsidRDefault="00171353" w:rsidP="00171353">
      <w:r w:rsidRPr="008C77D9">
        <w:rPr>
          <w:rStyle w:val="Style13ptBold"/>
        </w:rPr>
        <w:t>Halpert</w:t>
      </w:r>
      <w:r w:rsidRPr="00857C32">
        <w:rPr>
          <w:rStyle w:val="Style13ptBold"/>
        </w:rPr>
        <w:t xml:space="preserve"> 10/13</w:t>
      </w:r>
      <w:r w:rsidRPr="00857C32">
        <w:t xml:space="preserve"> (</w:t>
      </w:r>
      <w:r w:rsidRPr="008C77D9">
        <w:t>Madeline</w:t>
      </w:r>
      <w:r w:rsidRPr="00857C32">
        <w:t>, reporter for the BBC. “</w:t>
      </w:r>
      <w:r w:rsidRPr="008C77D9">
        <w:t>'A lifeline' - Americans fear spike in healthcare costs, making some Republicans nervy</w:t>
      </w:r>
      <w:r w:rsidRPr="00857C32">
        <w:t>” https://www.bbc.com/news/articles/c0l7899352ro October 13, 2025)</w:t>
      </w:r>
    </w:p>
    <w:p w14:paraId="5DF39A01" w14:textId="77777777" w:rsidR="00171353" w:rsidRPr="00EB4730" w:rsidRDefault="00171353" w:rsidP="00171353">
      <w:pPr>
        <w:rPr>
          <w:u w:val="single"/>
        </w:rPr>
      </w:pPr>
      <w:r w:rsidRPr="00EB4730">
        <w:rPr>
          <w:sz w:val="14"/>
        </w:rPr>
        <w:t xml:space="preserve">Some </w:t>
      </w:r>
      <w:r w:rsidRPr="00EB4730">
        <w:rPr>
          <w:rStyle w:val="Emphasis"/>
          <w:highlight w:val="yellow"/>
        </w:rPr>
        <w:t>Republican leaders</w:t>
      </w:r>
      <w:r w:rsidRPr="00EB4730">
        <w:rPr>
          <w:u w:val="single"/>
        </w:rPr>
        <w:t xml:space="preserve"> in Congress </w:t>
      </w:r>
      <w:r w:rsidRPr="00EB4730">
        <w:rPr>
          <w:highlight w:val="yellow"/>
          <w:u w:val="single"/>
        </w:rPr>
        <w:t xml:space="preserve">have maintained they will </w:t>
      </w:r>
      <w:r w:rsidRPr="00EB4730">
        <w:rPr>
          <w:b/>
          <w:bCs/>
          <w:highlight w:val="yellow"/>
          <w:u w:val="single"/>
        </w:rPr>
        <w:t>discuss</w:t>
      </w:r>
      <w:r w:rsidRPr="00EB4730">
        <w:rPr>
          <w:u w:val="single"/>
        </w:rPr>
        <w:t xml:space="preserve"> the future of </w:t>
      </w:r>
      <w:r w:rsidRPr="00EB4730">
        <w:rPr>
          <w:rStyle w:val="Emphasis"/>
          <w:highlight w:val="yellow"/>
        </w:rPr>
        <w:t>subsidies</w:t>
      </w:r>
      <w:r w:rsidRPr="00EB4730">
        <w:rPr>
          <w:u w:val="single"/>
        </w:rPr>
        <w:t xml:space="preserve"> once the government reopens.</w:t>
      </w:r>
    </w:p>
    <w:p w14:paraId="6567FEF0" w14:textId="77777777" w:rsidR="00171353" w:rsidRPr="00EB4730" w:rsidRDefault="00171353" w:rsidP="00171353">
      <w:pPr>
        <w:rPr>
          <w:sz w:val="14"/>
        </w:rPr>
      </w:pPr>
      <w:r w:rsidRPr="00EB4730">
        <w:rPr>
          <w:sz w:val="14"/>
        </w:rPr>
        <w:t xml:space="preserve">But at least a few </w:t>
      </w:r>
      <w:r w:rsidRPr="00EB4730">
        <w:rPr>
          <w:u w:val="single"/>
        </w:rPr>
        <w:t>Republicans want their party to take action now</w:t>
      </w:r>
      <w:r w:rsidRPr="00EB4730">
        <w:rPr>
          <w:sz w:val="14"/>
        </w:rPr>
        <w:t>.</w:t>
      </w:r>
    </w:p>
    <w:p w14:paraId="61AC3093" w14:textId="77777777" w:rsidR="00171353" w:rsidRPr="00EB4730" w:rsidRDefault="00171353" w:rsidP="00171353">
      <w:pPr>
        <w:rPr>
          <w:sz w:val="14"/>
        </w:rPr>
      </w:pPr>
      <w:r w:rsidRPr="00EB4730">
        <w:rPr>
          <w:u w:val="single"/>
        </w:rPr>
        <w:t xml:space="preserve">Representative Marjorie Taylor </w:t>
      </w:r>
      <w:r w:rsidRPr="00EB4730">
        <w:rPr>
          <w:rStyle w:val="Emphasis"/>
          <w:highlight w:val="yellow"/>
        </w:rPr>
        <w:t>Greene</w:t>
      </w:r>
      <w:r w:rsidRPr="00EB4730">
        <w:rPr>
          <w:u w:val="single"/>
        </w:rPr>
        <w:t xml:space="preserve">, a close ally of President Donald Trump's, has said </w:t>
      </w:r>
      <w:r w:rsidRPr="00EB4730">
        <w:rPr>
          <w:b/>
          <w:bCs/>
          <w:u w:val="single"/>
        </w:rPr>
        <w:t>she is in favour</w:t>
      </w:r>
      <w:r w:rsidRPr="00EB4730">
        <w:rPr>
          <w:u w:val="single"/>
        </w:rPr>
        <w:t xml:space="preserve"> of the tax credits, adding that her own children's premiums would go up if they end</w:t>
      </w:r>
      <w:r w:rsidRPr="00EB4730">
        <w:rPr>
          <w:sz w:val="14"/>
        </w:rPr>
        <w:t>.</w:t>
      </w:r>
    </w:p>
    <w:p w14:paraId="25D06D1E" w14:textId="77777777" w:rsidR="00171353" w:rsidRPr="00EB4730" w:rsidRDefault="00171353" w:rsidP="00171353">
      <w:pPr>
        <w:rPr>
          <w:u w:val="single"/>
        </w:rPr>
      </w:pPr>
      <w:r w:rsidRPr="00EB4730">
        <w:rPr>
          <w:sz w:val="14"/>
        </w:rPr>
        <w:t>"</w:t>
      </w:r>
      <w:r w:rsidRPr="00EB4730">
        <w:rPr>
          <w:u w:val="single"/>
        </w:rPr>
        <w:t>I'm absolutely disgusted that health insurance premiums will DOUBLE if the tax credits expire this year," the Georgia lawmaker said.</w:t>
      </w:r>
    </w:p>
    <w:p w14:paraId="47F6D916" w14:textId="77777777" w:rsidR="00171353" w:rsidRPr="00EB4730" w:rsidRDefault="00171353" w:rsidP="00171353">
      <w:pPr>
        <w:rPr>
          <w:sz w:val="14"/>
        </w:rPr>
      </w:pPr>
      <w:r w:rsidRPr="00EB4730">
        <w:rPr>
          <w:u w:val="single"/>
        </w:rPr>
        <w:t xml:space="preserve">Republican Senator Lisa </w:t>
      </w:r>
      <w:r w:rsidRPr="00EB4730">
        <w:rPr>
          <w:rStyle w:val="Emphasis"/>
          <w:highlight w:val="yellow"/>
        </w:rPr>
        <w:t>Murkowski</w:t>
      </w:r>
      <w:r w:rsidRPr="00EB4730">
        <w:rPr>
          <w:u w:val="single"/>
        </w:rPr>
        <w:t xml:space="preserve"> this month </w:t>
      </w:r>
      <w:r w:rsidRPr="00EB4730">
        <w:rPr>
          <w:b/>
          <w:bCs/>
          <w:highlight w:val="yellow"/>
          <w:u w:val="single"/>
        </w:rPr>
        <w:t>introduced a bill</w:t>
      </w:r>
      <w:r w:rsidRPr="00EB4730">
        <w:rPr>
          <w:highlight w:val="yellow"/>
          <w:u w:val="single"/>
        </w:rPr>
        <w:t xml:space="preserve"> to </w:t>
      </w:r>
      <w:r w:rsidRPr="00EB4730">
        <w:rPr>
          <w:rStyle w:val="Emphasis"/>
          <w:highlight w:val="yellow"/>
        </w:rPr>
        <w:t>extend the credits</w:t>
      </w:r>
      <w:r w:rsidRPr="00EB4730">
        <w:rPr>
          <w:u w:val="single"/>
        </w:rPr>
        <w:t xml:space="preserve"> for two years, while Senators Dan </w:t>
      </w:r>
      <w:r w:rsidRPr="00EB4730">
        <w:rPr>
          <w:rStyle w:val="Emphasis"/>
          <w:highlight w:val="yellow"/>
        </w:rPr>
        <w:t>Sullivan</w:t>
      </w:r>
      <w:r w:rsidRPr="00EB4730">
        <w:rPr>
          <w:highlight w:val="yellow"/>
          <w:u w:val="single"/>
        </w:rPr>
        <w:t xml:space="preserve"> and</w:t>
      </w:r>
      <w:r w:rsidRPr="00EB4730">
        <w:rPr>
          <w:u w:val="single"/>
        </w:rPr>
        <w:t xml:space="preserve"> Tommy </w:t>
      </w:r>
      <w:r w:rsidRPr="00EB4730">
        <w:rPr>
          <w:rStyle w:val="Emphasis"/>
          <w:highlight w:val="yellow"/>
        </w:rPr>
        <w:t>Tuberville</w:t>
      </w:r>
      <w:r w:rsidRPr="00EB4730">
        <w:rPr>
          <w:highlight w:val="yellow"/>
          <w:u w:val="single"/>
        </w:rPr>
        <w:t xml:space="preserve"> are</w:t>
      </w:r>
      <w:r w:rsidRPr="00EB4730">
        <w:rPr>
          <w:u w:val="single"/>
        </w:rPr>
        <w:t xml:space="preserve"> also </w:t>
      </w:r>
      <w:r w:rsidRPr="00EB4730">
        <w:rPr>
          <w:highlight w:val="yellow"/>
          <w:u w:val="single"/>
        </w:rPr>
        <w:t>in support</w:t>
      </w:r>
      <w:r w:rsidRPr="00EB4730">
        <w:rPr>
          <w:sz w:val="14"/>
        </w:rPr>
        <w:t>.</w:t>
      </w:r>
    </w:p>
    <w:p w14:paraId="63F2FBE1" w14:textId="77777777" w:rsidR="00171353" w:rsidRPr="00857C32" w:rsidRDefault="00171353" w:rsidP="00171353">
      <w:pPr>
        <w:rPr>
          <w:sz w:val="14"/>
        </w:rPr>
      </w:pPr>
      <w:r w:rsidRPr="00EB4730">
        <w:rPr>
          <w:rStyle w:val="Emphasis"/>
          <w:highlight w:val="yellow"/>
        </w:rPr>
        <w:t>Trump appeared open to negotiating</w:t>
      </w:r>
      <w:r w:rsidRPr="00EB4730">
        <w:rPr>
          <w:u w:val="single"/>
        </w:rPr>
        <w:t xml:space="preserve"> with Democrats over their health care agenda</w:t>
      </w:r>
      <w:r w:rsidRPr="00EB4730">
        <w:rPr>
          <w:sz w:val="14"/>
        </w:rPr>
        <w:t>, saying last Monday that if it's "the right deal, I'd make a deal". But he seemed to walk back those remarks later.</w:t>
      </w:r>
    </w:p>
    <w:p w14:paraId="7BB5CD3D" w14:textId="77777777" w:rsidR="00171353" w:rsidRPr="00857C32" w:rsidRDefault="00171353" w:rsidP="00171353">
      <w:pPr>
        <w:pStyle w:val="Heading4"/>
      </w:pPr>
      <w:r w:rsidRPr="00857C32">
        <w:t>ACA can’t stop disease—coverage is poor and no specialists.</w:t>
      </w:r>
    </w:p>
    <w:p w14:paraId="088F8996" w14:textId="77777777" w:rsidR="00171353" w:rsidRPr="00857C32" w:rsidRDefault="00171353" w:rsidP="00171353">
      <w:r w:rsidRPr="00857C32">
        <w:rPr>
          <w:rStyle w:val="Style13ptBold"/>
        </w:rPr>
        <w:t>Atlas 15</w:t>
      </w:r>
      <w:r w:rsidRPr="00857C32">
        <w:t xml:space="preserve"> (Scott, MD. He is the David and Joan Traitel Senior Fellow at the Hoover Institution, Stanford University. “How Obamacare fails the poor and middle class” https://www.cnn.com/2015/03/04/opinion/atlas-obamacare-poor-middle-class March 4, 2015)</w:t>
      </w:r>
    </w:p>
    <w:p w14:paraId="059DECAE" w14:textId="77777777" w:rsidR="00171353" w:rsidRPr="004F660A" w:rsidRDefault="00171353" w:rsidP="00171353">
      <w:pPr>
        <w:rPr>
          <w:sz w:val="16"/>
        </w:rPr>
      </w:pPr>
      <w:r w:rsidRPr="004F660A">
        <w:rPr>
          <w:sz w:val="16"/>
        </w:rPr>
        <w:t xml:space="preserve">Such “insurance” from </w:t>
      </w:r>
      <w:r w:rsidRPr="004F660A">
        <w:rPr>
          <w:highlight w:val="yellow"/>
          <w:u w:val="single"/>
        </w:rPr>
        <w:t>Obamacare</w:t>
      </w:r>
      <w:r w:rsidRPr="004F660A">
        <w:rPr>
          <w:sz w:val="16"/>
        </w:rPr>
        <w:t xml:space="preserve"> not only </w:t>
      </w:r>
      <w:r w:rsidRPr="004F660A">
        <w:rPr>
          <w:highlight w:val="yellow"/>
          <w:u w:val="single"/>
        </w:rPr>
        <w:t>fails to provide access</w:t>
      </w:r>
      <w:r w:rsidRPr="004F660A">
        <w:rPr>
          <w:u w:val="single"/>
        </w:rPr>
        <w:t xml:space="preserve"> to doctors</w:t>
      </w:r>
      <w:r w:rsidRPr="004F660A">
        <w:rPr>
          <w:sz w:val="16"/>
        </w:rPr>
        <w:t xml:space="preserve">, but research in the top medical journals such as Cancer, American Journal of Cardiology, Journal of Heart and Lung Transplantation and Annals of Surgery, show that </w:t>
      </w:r>
      <w:r w:rsidRPr="004F660A">
        <w:rPr>
          <w:szCs w:val="24"/>
          <w:u w:val="single"/>
        </w:rPr>
        <w:t>Medicaid</w:t>
      </w:r>
      <w:r w:rsidRPr="004F660A">
        <w:rPr>
          <w:u w:val="single"/>
        </w:rPr>
        <w:t xml:space="preserve"> beneficiaries suffer worse outcomes than similar patients with private insurance </w:t>
      </w:r>
      <w:r w:rsidRPr="004F660A">
        <w:rPr>
          <w:sz w:val="16"/>
        </w:rPr>
        <w:t>… all at an added cost of another $800 billion by CBO estimates to taxpayers after the decade.</w:t>
      </w:r>
    </w:p>
    <w:p w14:paraId="168D70A2" w14:textId="77777777" w:rsidR="00171353" w:rsidRPr="004F660A" w:rsidRDefault="00171353" w:rsidP="00171353">
      <w:pPr>
        <w:rPr>
          <w:sz w:val="16"/>
        </w:rPr>
      </w:pPr>
      <w:r w:rsidRPr="004F660A">
        <w:rPr>
          <w:sz w:val="16"/>
        </w:rPr>
        <w:t>It is not hyperbole to call Medicaid a disgrace at its annual cost of about $450 billion, and expanding it rather than helping poor people buy private insurance is simply inexplicable.</w:t>
      </w:r>
    </w:p>
    <w:p w14:paraId="4B26AAC7" w14:textId="77777777" w:rsidR="00171353" w:rsidRPr="004F660A" w:rsidRDefault="00171353" w:rsidP="00171353">
      <w:pPr>
        <w:rPr>
          <w:sz w:val="16"/>
        </w:rPr>
      </w:pPr>
      <w:r w:rsidRPr="004F660A">
        <w:rPr>
          <w:sz w:val="16"/>
        </w:rPr>
        <w:t>Access to employer-based care</w:t>
      </w:r>
    </w:p>
    <w:p w14:paraId="2572696A" w14:textId="77777777" w:rsidR="00171353" w:rsidRPr="004F660A" w:rsidRDefault="00171353" w:rsidP="00171353">
      <w:pPr>
        <w:rPr>
          <w:sz w:val="16"/>
        </w:rPr>
      </w:pPr>
      <w:r w:rsidRPr="004F660A">
        <w:rPr>
          <w:u w:val="single"/>
        </w:rPr>
        <w:t>Health care access</w:t>
      </w:r>
      <w:r w:rsidRPr="004F660A">
        <w:rPr>
          <w:sz w:val="16"/>
        </w:rPr>
        <w:t xml:space="preserve"> for middle-class Americans </w:t>
      </w:r>
      <w:r w:rsidRPr="004F660A">
        <w:rPr>
          <w:u w:val="single"/>
        </w:rPr>
        <w:t>is</w:t>
      </w:r>
      <w:r w:rsidRPr="004F660A">
        <w:rPr>
          <w:sz w:val="16"/>
        </w:rPr>
        <w:t xml:space="preserve"> also significantly </w:t>
      </w:r>
      <w:r w:rsidRPr="004F660A">
        <w:rPr>
          <w:u w:val="single"/>
        </w:rPr>
        <w:t>worsened by Obamacare’s private insurance</w:t>
      </w:r>
      <w:r w:rsidRPr="004F660A">
        <w:rPr>
          <w:sz w:val="16"/>
        </w:rPr>
        <w:t xml:space="preserve"> </w:t>
      </w:r>
      <w:r w:rsidRPr="004F660A">
        <w:rPr>
          <w:u w:val="single"/>
        </w:rPr>
        <w:t>decrees</w:t>
      </w:r>
      <w:r w:rsidRPr="004F660A">
        <w:rPr>
          <w:sz w:val="16"/>
        </w:rPr>
        <w:t>.</w:t>
      </w:r>
    </w:p>
    <w:p w14:paraId="3142C82C" w14:textId="77777777" w:rsidR="00171353" w:rsidRPr="004F660A" w:rsidRDefault="00171353" w:rsidP="00171353">
      <w:pPr>
        <w:rPr>
          <w:sz w:val="16"/>
        </w:rPr>
      </w:pPr>
      <w:r w:rsidRPr="004F660A">
        <w:rPr>
          <w:sz w:val="16"/>
        </w:rPr>
        <w:t>The law already forced termination of health insurance for millions of Americans estimated as 4.7 million by the Associated Press – insurance they personally had chosen to buy. The Congressional Budget Office now projects that a stunning 10 million Americans will be forced off their chosen employer-based health insurance by 2021 – a tenfold increase in the number that was initially projected back in 2011, at the onset of the law.</w:t>
      </w:r>
    </w:p>
    <w:p w14:paraId="6A061075" w14:textId="77777777" w:rsidR="00171353" w:rsidRPr="004F660A" w:rsidRDefault="00171353" w:rsidP="00171353">
      <w:pPr>
        <w:rPr>
          <w:u w:val="single"/>
        </w:rPr>
      </w:pPr>
      <w:r w:rsidRPr="004F660A">
        <w:rPr>
          <w:sz w:val="16"/>
        </w:rPr>
        <w:t xml:space="preserve">Along with that forced change of coverage, </w:t>
      </w:r>
      <w:r w:rsidRPr="004F660A">
        <w:rPr>
          <w:u w:val="single"/>
        </w:rPr>
        <w:t>many</w:t>
      </w:r>
      <w:r w:rsidRPr="004F660A">
        <w:rPr>
          <w:sz w:val="16"/>
        </w:rPr>
        <w:t xml:space="preserve"> suddenly </w:t>
      </w:r>
      <w:r w:rsidRPr="004F660A">
        <w:rPr>
          <w:u w:val="single"/>
        </w:rPr>
        <w:t>find themselves without access to their chosen doctors.</w:t>
      </w:r>
    </w:p>
    <w:p w14:paraId="05B2357E" w14:textId="77777777" w:rsidR="00171353" w:rsidRPr="004F660A" w:rsidRDefault="00171353" w:rsidP="00171353">
      <w:pPr>
        <w:rPr>
          <w:sz w:val="16"/>
        </w:rPr>
      </w:pPr>
      <w:r w:rsidRPr="004F660A">
        <w:rPr>
          <w:sz w:val="16"/>
        </w:rPr>
        <w:t xml:space="preserve">Despite the assertion that the law increases insurance choices, </w:t>
      </w:r>
      <w:r w:rsidRPr="004F660A">
        <w:rPr>
          <w:u w:val="single"/>
        </w:rPr>
        <w:t xml:space="preserve">the Obamacare </w:t>
      </w:r>
      <w:r w:rsidRPr="004F660A">
        <w:rPr>
          <w:highlight w:val="yellow"/>
          <w:u w:val="single"/>
        </w:rPr>
        <w:t>exchanges</w:t>
      </w:r>
      <w:r w:rsidRPr="004F660A">
        <w:rPr>
          <w:sz w:val="16"/>
        </w:rPr>
        <w:t xml:space="preserve"> do quite the opposite for those dependent on them and their government’s subsidies. McKinsey reported</w:t>
      </w:r>
      <w:r w:rsidRPr="004F660A">
        <w:rPr>
          <w:u w:val="single"/>
        </w:rPr>
        <w:t xml:space="preserve"> 68% of Obamacare insurance </w:t>
      </w:r>
      <w:r w:rsidRPr="004F660A">
        <w:rPr>
          <w:b/>
          <w:bCs/>
          <w:u w:val="single"/>
        </w:rPr>
        <w:t>options</w:t>
      </w:r>
      <w:r w:rsidRPr="004F660A">
        <w:rPr>
          <w:u w:val="single"/>
        </w:rPr>
        <w:t xml:space="preserve"> </w:t>
      </w:r>
      <w:r w:rsidRPr="004F660A">
        <w:rPr>
          <w:highlight w:val="yellow"/>
          <w:u w:val="single"/>
        </w:rPr>
        <w:t>only cover</w:t>
      </w:r>
      <w:r w:rsidRPr="004F660A">
        <w:rPr>
          <w:u w:val="single"/>
        </w:rPr>
        <w:t xml:space="preserve"> narrow or </w:t>
      </w:r>
      <w:r w:rsidRPr="004F660A">
        <w:rPr>
          <w:rStyle w:val="Emphasis"/>
          <w:highlight w:val="yellow"/>
        </w:rPr>
        <w:t>very narrow provider networks</w:t>
      </w:r>
      <w:r w:rsidRPr="004F660A">
        <w:rPr>
          <w:u w:val="single"/>
        </w:rPr>
        <w:t>, double that of the previous year.</w:t>
      </w:r>
    </w:p>
    <w:p w14:paraId="20BAE636" w14:textId="77777777" w:rsidR="00171353" w:rsidRPr="004F660A" w:rsidRDefault="00171353" w:rsidP="00171353">
      <w:pPr>
        <w:rPr>
          <w:sz w:val="16"/>
        </w:rPr>
      </w:pPr>
      <w:r w:rsidRPr="004F660A">
        <w:rPr>
          <w:sz w:val="16"/>
        </w:rPr>
        <w:t xml:space="preserve">For cancer care, </w:t>
      </w:r>
      <w:r w:rsidRPr="004F660A">
        <w:rPr>
          <w:u w:val="single"/>
        </w:rPr>
        <w:t xml:space="preserve">the majority of America’s </w:t>
      </w:r>
      <w:r w:rsidRPr="004F660A">
        <w:rPr>
          <w:rStyle w:val="Emphasis"/>
          <w:highlight w:val="yellow"/>
        </w:rPr>
        <w:t>best hospitals</w:t>
      </w:r>
      <w:r w:rsidRPr="004F660A">
        <w:rPr>
          <w:sz w:val="16"/>
        </w:rPr>
        <w:t xml:space="preserve"> in the National Comprehensive Cancer Network </w:t>
      </w:r>
      <w:r w:rsidRPr="004F660A">
        <w:rPr>
          <w:rStyle w:val="Emphasis"/>
          <w:highlight w:val="yellow"/>
        </w:rPr>
        <w:t>are not covered</w:t>
      </w:r>
      <w:r w:rsidRPr="004F660A">
        <w:rPr>
          <w:u w:val="single"/>
        </w:rPr>
        <w:t xml:space="preserve"> in most of their states’ exchange plans.</w:t>
      </w:r>
      <w:r w:rsidRPr="004F660A">
        <w:rPr>
          <w:sz w:val="16"/>
        </w:rPr>
        <w:t xml:space="preserve"> The “narrow network” strategy is about to hit even more Americans in 2015, as Obamacare exchanges from California to New Hampshire further restrict access to top doctors and hospitals in an attempt to quell insurance premium increases caused by the law itself, according to an analysis by the Los Angeles Times.</w:t>
      </w:r>
    </w:p>
    <w:p w14:paraId="3D1E6B60" w14:textId="77777777" w:rsidR="00171353" w:rsidRPr="00857C32" w:rsidRDefault="00171353" w:rsidP="00171353">
      <w:pPr>
        <w:rPr>
          <w:u w:val="single"/>
        </w:rPr>
      </w:pPr>
      <w:r w:rsidRPr="004F660A">
        <w:rPr>
          <w:sz w:val="16"/>
        </w:rPr>
        <w:t xml:space="preserve">And </w:t>
      </w:r>
      <w:r w:rsidRPr="004F660A">
        <w:rPr>
          <w:u w:val="single"/>
        </w:rPr>
        <w:t>a study</w:t>
      </w:r>
      <w:r w:rsidRPr="004F660A">
        <w:rPr>
          <w:sz w:val="16"/>
        </w:rPr>
        <w:t xml:space="preserve"> in late 2014 </w:t>
      </w:r>
      <w:r w:rsidRPr="004F660A">
        <w:rPr>
          <w:u w:val="single"/>
        </w:rPr>
        <w:t xml:space="preserve">commissioned by the prestigious American Heart Association determined that the </w:t>
      </w:r>
      <w:r w:rsidRPr="004F660A">
        <w:rPr>
          <w:rStyle w:val="Emphasis"/>
          <w:highlight w:val="yellow"/>
        </w:rPr>
        <w:t>specialists</w:t>
      </w:r>
      <w:r w:rsidRPr="004F660A">
        <w:rPr>
          <w:highlight w:val="yellow"/>
          <w:u w:val="single"/>
        </w:rPr>
        <w:t xml:space="preserve"> essential to diagnose and treat</w:t>
      </w:r>
      <w:r w:rsidRPr="004F660A">
        <w:rPr>
          <w:sz w:val="16"/>
        </w:rPr>
        <w:t xml:space="preserve"> stroke, one of the most disabling and </w:t>
      </w:r>
      <w:r w:rsidRPr="004F660A">
        <w:rPr>
          <w:rStyle w:val="Emphasis"/>
        </w:rPr>
        <w:t xml:space="preserve">lethal </w:t>
      </w:r>
      <w:r w:rsidRPr="004F660A">
        <w:rPr>
          <w:rStyle w:val="Emphasis"/>
          <w:highlight w:val="yellow"/>
        </w:rPr>
        <w:t>diseases</w:t>
      </w:r>
      <w:r w:rsidRPr="004F660A">
        <w:rPr>
          <w:u w:val="single"/>
        </w:rPr>
        <w:t xml:space="preserve"> in the United States, </w:t>
      </w:r>
      <w:r w:rsidRPr="004F660A">
        <w:rPr>
          <w:highlight w:val="yellow"/>
          <w:u w:val="single"/>
        </w:rPr>
        <w:t xml:space="preserve">are in </w:t>
      </w:r>
      <w:r w:rsidRPr="004F660A">
        <w:rPr>
          <w:rStyle w:val="Emphasis"/>
          <w:highlight w:val="yellow"/>
        </w:rPr>
        <w:t>severe shortage</w:t>
      </w:r>
      <w:r w:rsidRPr="004F660A">
        <w:rPr>
          <w:rStyle w:val="Emphasis"/>
        </w:rPr>
        <w:t xml:space="preserve"> under Obamacare</w:t>
      </w:r>
      <w:r w:rsidRPr="004F660A">
        <w:rPr>
          <w:u w:val="single"/>
        </w:rPr>
        <w:t xml:space="preserve"> insurance exchange plans.</w:t>
      </w:r>
    </w:p>
    <w:p w14:paraId="530A1FD6" w14:textId="77777777" w:rsidR="00171353" w:rsidRDefault="00171353" w:rsidP="00171353">
      <w:pPr>
        <w:rPr>
          <w:rStyle w:val="Emphasis"/>
        </w:rPr>
      </w:pPr>
      <w:r w:rsidRPr="004F660A">
        <w:rPr>
          <w:u w:val="single"/>
        </w:rPr>
        <w:t xml:space="preserve">Indeed, </w:t>
      </w:r>
      <w:r w:rsidRPr="004F660A">
        <w:rPr>
          <w:highlight w:val="yellow"/>
          <w:u w:val="single"/>
        </w:rPr>
        <w:t>unless one has the financial resources</w:t>
      </w:r>
      <w:r w:rsidRPr="004F660A">
        <w:rPr>
          <w:u w:val="single"/>
        </w:rPr>
        <w:t xml:space="preserve"> or power to skirt the new system, </w:t>
      </w:r>
      <w:r w:rsidRPr="004F660A">
        <w:rPr>
          <w:rStyle w:val="Emphasis"/>
        </w:rPr>
        <w:t xml:space="preserve">many of America’s </w:t>
      </w:r>
      <w:r w:rsidRPr="004F660A">
        <w:rPr>
          <w:rStyle w:val="Emphasis"/>
          <w:highlight w:val="yellow"/>
        </w:rPr>
        <w:t>top doctors and hospitals are no longer available</w:t>
      </w:r>
      <w:r w:rsidRPr="004F660A">
        <w:rPr>
          <w:rStyle w:val="Emphasis"/>
        </w:rPr>
        <w:t>.</w:t>
      </w:r>
    </w:p>
    <w:p w14:paraId="4674260A" w14:textId="77777777" w:rsidR="00171353" w:rsidRPr="008D1409" w:rsidRDefault="00171353" w:rsidP="00171353"/>
    <w:p w14:paraId="07449F37" w14:textId="1F0E2550" w:rsidR="00171353" w:rsidRDefault="00D81F7F" w:rsidP="00D81F7F">
      <w:pPr>
        <w:pStyle w:val="Heading1"/>
      </w:pPr>
      <w:r>
        <w:t>1AR</w:t>
      </w:r>
    </w:p>
    <w:p w14:paraId="66BB7ACA" w14:textId="77777777" w:rsidR="00D81F7F" w:rsidRPr="00E82AAB" w:rsidRDefault="00D81F7F" w:rsidP="00D81F7F">
      <w:pPr>
        <w:pStyle w:val="Heading2"/>
        <w:rPr>
          <w:rFonts w:asciiTheme="minorHAnsi" w:hAnsiTheme="minorHAnsi" w:cstheme="minorHAnsi"/>
        </w:rPr>
      </w:pPr>
      <w:r w:rsidRPr="00E82AAB">
        <w:rPr>
          <w:rFonts w:asciiTheme="minorHAnsi" w:hAnsiTheme="minorHAnsi" w:cstheme="minorHAnsi"/>
        </w:rPr>
        <w:t xml:space="preserve">PSR </w:t>
      </w:r>
    </w:p>
    <w:p w14:paraId="416277AA" w14:textId="77777777" w:rsidR="00D81F7F" w:rsidRPr="00E82AAB" w:rsidRDefault="00D81F7F" w:rsidP="00A85DFA"/>
    <w:p w14:paraId="79959E41" w14:textId="77777777" w:rsidR="00D81F7F" w:rsidRPr="00E82AAB" w:rsidRDefault="00D81F7F" w:rsidP="00D81F7F">
      <w:pPr>
        <w:pStyle w:val="Heading2"/>
        <w:rPr>
          <w:rFonts w:asciiTheme="minorHAnsi" w:hAnsiTheme="minorHAnsi" w:cstheme="minorHAnsi"/>
        </w:rPr>
      </w:pPr>
      <w:r w:rsidRPr="00E82AAB">
        <w:rPr>
          <w:rFonts w:asciiTheme="minorHAnsi" w:hAnsiTheme="minorHAnsi" w:cstheme="minorHAnsi"/>
        </w:rPr>
        <w:t xml:space="preserve">Automated Rail </w:t>
      </w:r>
    </w:p>
    <w:p w14:paraId="1F2BEB3B" w14:textId="77777777" w:rsidR="00D81F7F" w:rsidRPr="00E82AAB" w:rsidRDefault="00D81F7F" w:rsidP="00D81F7F">
      <w:pPr>
        <w:rPr>
          <w:rFonts w:asciiTheme="minorHAnsi" w:hAnsiTheme="minorHAnsi" w:cstheme="minorHAnsi"/>
        </w:rPr>
      </w:pPr>
    </w:p>
    <w:p w14:paraId="72EBE6E9" w14:textId="77777777" w:rsidR="00D81F7F" w:rsidRPr="00E82AAB" w:rsidRDefault="00D81F7F" w:rsidP="00D81F7F">
      <w:pPr>
        <w:pStyle w:val="Heading2"/>
        <w:rPr>
          <w:rFonts w:asciiTheme="minorHAnsi" w:hAnsiTheme="minorHAnsi" w:cstheme="minorHAnsi"/>
        </w:rPr>
      </w:pPr>
      <w:r w:rsidRPr="00E82AAB">
        <w:rPr>
          <w:rFonts w:asciiTheme="minorHAnsi" w:hAnsiTheme="minorHAnsi" w:cstheme="minorHAnsi"/>
        </w:rPr>
        <w:t xml:space="preserve">T-Subsets </w:t>
      </w:r>
    </w:p>
    <w:p w14:paraId="5D86C9DC" w14:textId="77777777" w:rsidR="00D81F7F" w:rsidRPr="00E82AAB" w:rsidRDefault="00D81F7F" w:rsidP="00D81F7F">
      <w:pPr>
        <w:spacing w:line="256" w:lineRule="auto"/>
        <w:rPr>
          <w:rFonts w:asciiTheme="minorHAnsi" w:eastAsia="Calibri" w:hAnsiTheme="minorHAnsi" w:cstheme="minorHAnsi"/>
          <w:sz w:val="24"/>
        </w:rPr>
      </w:pPr>
    </w:p>
    <w:p w14:paraId="16FAD890" w14:textId="77777777" w:rsidR="00D81F7F" w:rsidRPr="00E82AAB" w:rsidRDefault="00D81F7F" w:rsidP="00D81F7F">
      <w:pPr>
        <w:keepNext/>
        <w:keepLines/>
        <w:spacing w:before="40" w:line="256" w:lineRule="auto"/>
        <w:outlineLvl w:val="3"/>
        <w:rPr>
          <w:rFonts w:asciiTheme="minorHAnsi" w:eastAsia="Times New Roman" w:hAnsiTheme="minorHAnsi" w:cstheme="minorHAnsi"/>
          <w:b/>
          <w:iCs/>
          <w:sz w:val="26"/>
        </w:rPr>
      </w:pPr>
      <w:r w:rsidRPr="00E82AAB">
        <w:rPr>
          <w:rFonts w:asciiTheme="minorHAnsi" w:eastAsia="Times New Roman" w:hAnsiTheme="minorHAnsi" w:cstheme="minorHAnsi"/>
          <w:b/>
          <w:iCs/>
          <w:sz w:val="26"/>
        </w:rPr>
        <w:t>Plural allows for subsets</w:t>
      </w:r>
    </w:p>
    <w:p w14:paraId="3052C569" w14:textId="77777777" w:rsidR="00D81F7F" w:rsidRPr="00E82AAB" w:rsidRDefault="00D81F7F" w:rsidP="00D81F7F">
      <w:pPr>
        <w:spacing w:line="256" w:lineRule="auto"/>
        <w:rPr>
          <w:rFonts w:asciiTheme="minorHAnsi" w:eastAsia="Calibri" w:hAnsiTheme="minorHAnsi" w:cstheme="minorHAnsi"/>
          <w:sz w:val="16"/>
        </w:rPr>
      </w:pPr>
      <w:r w:rsidRPr="00E82AAB">
        <w:rPr>
          <w:rFonts w:asciiTheme="minorHAnsi" w:eastAsia="Calibri" w:hAnsiTheme="minorHAnsi" w:cstheme="minorHAnsi"/>
          <w:b/>
          <w:bCs/>
          <w:sz w:val="26"/>
        </w:rPr>
        <w:t>Court of Common Pleas 17</w:t>
      </w:r>
      <w:r w:rsidRPr="00E82AAB">
        <w:rPr>
          <w:rFonts w:asciiTheme="minorHAnsi" w:eastAsia="Calibri" w:hAnsiTheme="minorHAnsi" w:cstheme="minorHAnsi"/>
          <w:sz w:val="16"/>
        </w:rPr>
        <w:t xml:space="preserve">, </w:t>
      </w:r>
      <w:r w:rsidRPr="00E82AAB">
        <w:rPr>
          <w:rFonts w:asciiTheme="minorHAnsi" w:eastAsia="Calibri" w:hAnsiTheme="minorHAnsi" w:cstheme="minorHAnsi"/>
          <w:sz w:val="24"/>
        </w:rPr>
        <w:t>Cuyahoga County, OH [City of Maple Heights v. State Empl. Rels. Bd., 2017 Ohio Misc. LEXIS 20213]</w:t>
      </w:r>
    </w:p>
    <w:p w14:paraId="726C105A" w14:textId="77777777" w:rsidR="00D81F7F" w:rsidRPr="00E82AAB" w:rsidRDefault="00D81F7F" w:rsidP="00D81F7F">
      <w:pPr>
        <w:spacing w:line="256" w:lineRule="auto"/>
        <w:rPr>
          <w:rFonts w:asciiTheme="minorHAnsi" w:eastAsia="Calibri" w:hAnsiTheme="minorHAnsi" w:cstheme="minorHAnsi"/>
          <w:sz w:val="14"/>
        </w:rPr>
      </w:pPr>
      <w:r w:rsidRPr="00E82AAB">
        <w:rPr>
          <w:rFonts w:asciiTheme="minorHAnsi" w:eastAsia="Calibri" w:hAnsiTheme="minorHAnsi" w:cstheme="minorHAnsi"/>
          <w:sz w:val="14"/>
        </w:rPr>
        <w:t>While a "collective" bargaining unit comprised of a single employee may seem contradictory, oHIO has recognized several such bargaining units. As early as 1988 SERB recognized a single-employee unit. In re wauseon, ohio serb 88-019, 1988 wl 1519982 (september 29, 1988). More recently, the ninth district court of appeals addressed the issue and stated that "</w:t>
      </w:r>
      <w:r w:rsidRPr="00E82AAB">
        <w:rPr>
          <w:rFonts w:asciiTheme="minorHAnsi" w:eastAsia="Calibri" w:hAnsiTheme="minorHAnsi" w:cstheme="minorHAnsi"/>
          <w:sz w:val="24"/>
          <w:highlight w:val="yellow"/>
          <w:u w:val="single"/>
        </w:rPr>
        <w:t>while</w:t>
      </w:r>
      <w:r w:rsidRPr="00E82AAB">
        <w:rPr>
          <w:rFonts w:asciiTheme="minorHAnsi" w:eastAsia="Calibri" w:hAnsiTheme="minorHAnsi" w:cstheme="minorHAnsi"/>
          <w:sz w:val="24"/>
          <w:u w:val="single"/>
        </w:rPr>
        <w:t xml:space="preserve"> it is true that </w:t>
      </w:r>
      <w:r w:rsidRPr="00E82AAB">
        <w:rPr>
          <w:rFonts w:asciiTheme="minorHAnsi" w:eastAsia="Calibri" w:hAnsiTheme="minorHAnsi" w:cstheme="minorHAnsi"/>
          <w:sz w:val="24"/>
          <w:highlight w:val="yellow"/>
          <w:u w:val="single"/>
        </w:rPr>
        <w:t>the statute refers to</w:t>
      </w:r>
      <w:r w:rsidRPr="00E82AAB">
        <w:rPr>
          <w:rFonts w:asciiTheme="minorHAnsi" w:eastAsia="Calibri" w:hAnsiTheme="minorHAnsi" w:cstheme="minorHAnsi"/>
          <w:sz w:val="14"/>
        </w:rPr>
        <w:t xml:space="preserve"> 'representatives' and </w:t>
      </w:r>
      <w:r w:rsidRPr="00E82AAB">
        <w:rPr>
          <w:rFonts w:asciiTheme="minorHAnsi" w:eastAsia="Calibri" w:hAnsiTheme="minorHAnsi" w:cstheme="minorHAnsi"/>
          <w:sz w:val="24"/>
          <w:highlight w:val="yellow"/>
          <w:u w:val="single"/>
        </w:rPr>
        <w:t xml:space="preserve">'employees' in the </w:t>
      </w:r>
      <w:r w:rsidRPr="00E82AAB">
        <w:rPr>
          <w:rFonts w:asciiTheme="minorHAnsi" w:eastAsia="Calibri" w:hAnsiTheme="minorHAnsi" w:cstheme="minorHAnsi"/>
          <w:b/>
          <w:iCs/>
          <w:sz w:val="24"/>
          <w:highlight w:val="yellow"/>
          <w:u w:val="single"/>
        </w:rPr>
        <w:t>plural</w:t>
      </w:r>
      <w:r w:rsidRPr="00E82AAB">
        <w:rPr>
          <w:rFonts w:asciiTheme="minorHAnsi" w:eastAsia="Calibri" w:hAnsiTheme="minorHAnsi" w:cstheme="minorHAnsi"/>
          <w:sz w:val="14"/>
        </w:rPr>
        <w:t xml:space="preserve">, </w:t>
      </w:r>
      <w:r w:rsidRPr="00E82AAB">
        <w:rPr>
          <w:rFonts w:asciiTheme="minorHAnsi" w:eastAsia="Calibri" w:hAnsiTheme="minorHAnsi" w:cstheme="minorHAnsi"/>
          <w:sz w:val="24"/>
          <w:highlight w:val="yellow"/>
          <w:u w:val="single"/>
        </w:rPr>
        <w:t xml:space="preserve">it is a </w:t>
      </w:r>
      <w:r w:rsidRPr="00E82AAB">
        <w:rPr>
          <w:rFonts w:asciiTheme="minorHAnsi" w:eastAsia="Calibri" w:hAnsiTheme="minorHAnsi" w:cstheme="minorHAnsi"/>
          <w:b/>
          <w:iCs/>
          <w:sz w:val="24"/>
          <w:highlight w:val="yellow"/>
          <w:u w:val="single"/>
        </w:rPr>
        <w:t>well understood rule</w:t>
      </w:r>
      <w:r w:rsidRPr="00E82AAB">
        <w:rPr>
          <w:rFonts w:asciiTheme="minorHAnsi" w:eastAsia="Calibri" w:hAnsiTheme="minorHAnsi" w:cstheme="minorHAnsi"/>
          <w:sz w:val="14"/>
          <w:highlight w:val="yellow"/>
        </w:rPr>
        <w:t xml:space="preserve"> </w:t>
      </w:r>
      <w:r w:rsidRPr="00E82AAB">
        <w:rPr>
          <w:rFonts w:asciiTheme="minorHAnsi" w:eastAsia="Calibri" w:hAnsiTheme="minorHAnsi" w:cstheme="minorHAnsi"/>
          <w:sz w:val="24"/>
          <w:highlight w:val="yellow"/>
          <w:u w:val="single"/>
        </w:rPr>
        <w:t xml:space="preserve">of </w:t>
      </w:r>
      <w:r w:rsidRPr="00E82AAB">
        <w:rPr>
          <w:rFonts w:asciiTheme="minorHAnsi" w:eastAsia="Calibri" w:hAnsiTheme="minorHAnsi" w:cstheme="minorHAnsi"/>
          <w:b/>
          <w:iCs/>
          <w:sz w:val="24"/>
          <w:highlight w:val="yellow"/>
          <w:u w:val="single"/>
        </w:rPr>
        <w:t>statutory construction</w:t>
      </w:r>
      <w:r w:rsidRPr="00E82AAB">
        <w:rPr>
          <w:rFonts w:asciiTheme="minorHAnsi" w:eastAsia="Calibri" w:hAnsiTheme="minorHAnsi" w:cstheme="minorHAnsi"/>
          <w:sz w:val="24"/>
          <w:highlight w:val="yellow"/>
          <w:u w:val="single"/>
        </w:rPr>
        <w:t xml:space="preserve"> that</w:t>
      </w:r>
      <w:r w:rsidRPr="00E82AAB">
        <w:rPr>
          <w:rFonts w:asciiTheme="minorHAnsi" w:eastAsia="Calibri" w:hAnsiTheme="minorHAnsi" w:cstheme="minorHAnsi"/>
          <w:sz w:val="14"/>
          <w:highlight w:val="yellow"/>
        </w:rPr>
        <w:t xml:space="preserve">, </w:t>
      </w:r>
      <w:r w:rsidRPr="00E82AAB">
        <w:rPr>
          <w:rFonts w:asciiTheme="minorHAnsi" w:eastAsia="Calibri" w:hAnsiTheme="minorHAnsi" w:cstheme="minorHAnsi"/>
          <w:sz w:val="24"/>
          <w:highlight w:val="yellow"/>
          <w:u w:val="single"/>
        </w:rPr>
        <w:t>unless there is 'ev</w:t>
      </w:r>
      <w:r w:rsidRPr="00E82AAB">
        <w:rPr>
          <w:rFonts w:asciiTheme="minorHAnsi" w:eastAsia="Calibri" w:hAnsiTheme="minorHAnsi" w:cstheme="minorHAnsi"/>
          <w:sz w:val="24"/>
          <w:u w:val="single"/>
        </w:rPr>
        <w:t xml:space="preserve">idence </w:t>
      </w:r>
      <w:r w:rsidRPr="00E82AAB">
        <w:rPr>
          <w:rFonts w:asciiTheme="minorHAnsi" w:eastAsia="Calibri" w:hAnsiTheme="minorHAnsi" w:cstheme="minorHAnsi"/>
          <w:sz w:val="24"/>
          <w:highlight w:val="yellow"/>
          <w:u w:val="single"/>
        </w:rPr>
        <w:t>which</w:t>
      </w:r>
      <w:r w:rsidRPr="00E82AAB">
        <w:rPr>
          <w:rFonts w:asciiTheme="minorHAnsi" w:eastAsia="Calibri" w:hAnsiTheme="minorHAnsi" w:cstheme="minorHAnsi"/>
          <w:sz w:val="24"/>
          <w:u w:val="single"/>
        </w:rPr>
        <w:t xml:space="preserve"> adequately </w:t>
      </w:r>
      <w:r w:rsidRPr="00E82AAB">
        <w:rPr>
          <w:rFonts w:asciiTheme="minorHAnsi" w:eastAsia="Calibri" w:hAnsiTheme="minorHAnsi" w:cstheme="minorHAnsi"/>
          <w:sz w:val="24"/>
          <w:highlight w:val="yellow"/>
          <w:u w:val="single"/>
        </w:rPr>
        <w:t>demonstrates</w:t>
      </w:r>
      <w:r w:rsidRPr="00E82AAB">
        <w:rPr>
          <w:rFonts w:asciiTheme="minorHAnsi" w:eastAsia="Calibri" w:hAnsiTheme="minorHAnsi" w:cstheme="minorHAnsi"/>
          <w:sz w:val="24"/>
          <w:u w:val="single"/>
        </w:rPr>
        <w:t xml:space="preserve"> that </w:t>
      </w:r>
      <w:r w:rsidRPr="00E82AAB">
        <w:rPr>
          <w:rFonts w:asciiTheme="minorHAnsi" w:eastAsia="Calibri" w:hAnsiTheme="minorHAnsi" w:cstheme="minorHAnsi"/>
          <w:sz w:val="24"/>
          <w:highlight w:val="yellow"/>
          <w:u w:val="single"/>
        </w:rPr>
        <w:t>such</w:t>
      </w:r>
      <w:r w:rsidRPr="00E82AAB">
        <w:rPr>
          <w:rFonts w:asciiTheme="minorHAnsi" w:eastAsia="Calibri" w:hAnsiTheme="minorHAnsi" w:cstheme="minorHAnsi"/>
          <w:sz w:val="24"/>
          <w:u w:val="single"/>
        </w:rPr>
        <w:t xml:space="preserve"> a construction </w:t>
      </w:r>
      <w:r w:rsidRPr="00E82AAB">
        <w:rPr>
          <w:rFonts w:asciiTheme="minorHAnsi" w:eastAsia="Calibri" w:hAnsiTheme="minorHAnsi" w:cstheme="minorHAnsi"/>
          <w:sz w:val="24"/>
          <w:highlight w:val="yellow"/>
          <w:u w:val="single"/>
        </w:rPr>
        <w:t xml:space="preserve">is </w:t>
      </w:r>
      <w:r w:rsidRPr="00E82AAB">
        <w:rPr>
          <w:rFonts w:asciiTheme="minorHAnsi" w:eastAsia="Calibri" w:hAnsiTheme="minorHAnsi" w:cstheme="minorHAnsi"/>
          <w:b/>
          <w:iCs/>
          <w:sz w:val="24"/>
          <w:highlight w:val="yellow"/>
          <w:u w:val="single"/>
        </w:rPr>
        <w:t>out of context</w:t>
      </w:r>
      <w:r w:rsidRPr="00E82AAB">
        <w:rPr>
          <w:rFonts w:asciiTheme="minorHAnsi" w:eastAsia="Calibri" w:hAnsiTheme="minorHAnsi" w:cstheme="minorHAnsi"/>
          <w:sz w:val="14"/>
        </w:rPr>
        <w:t xml:space="preserve"> </w:t>
      </w:r>
      <w:r w:rsidRPr="00E82AAB">
        <w:rPr>
          <w:rFonts w:asciiTheme="minorHAnsi" w:eastAsia="Calibri" w:hAnsiTheme="minorHAnsi" w:cstheme="minorHAnsi"/>
          <w:sz w:val="24"/>
          <w:u w:val="single"/>
        </w:rPr>
        <w:t>with the remaining language of the statute</w:t>
      </w:r>
      <w:r w:rsidRPr="00E82AAB">
        <w:rPr>
          <w:rFonts w:asciiTheme="minorHAnsi" w:eastAsia="Calibri" w:hAnsiTheme="minorHAnsi" w:cstheme="minorHAnsi"/>
          <w:sz w:val="14"/>
        </w:rPr>
        <w:t xml:space="preserve"> or its related provisions,' </w:t>
      </w:r>
      <w:r w:rsidRPr="00E82AAB">
        <w:rPr>
          <w:rFonts w:asciiTheme="minorHAnsi" w:eastAsia="Calibri" w:hAnsiTheme="minorHAnsi" w:cstheme="minorHAnsi"/>
          <w:sz w:val="24"/>
          <w:highlight w:val="yellow"/>
          <w:u w:val="single"/>
        </w:rPr>
        <w:t>then</w:t>
      </w:r>
      <w:r w:rsidRPr="00E82AAB">
        <w:rPr>
          <w:rFonts w:asciiTheme="minorHAnsi" w:eastAsia="Calibri" w:hAnsiTheme="minorHAnsi" w:cstheme="minorHAnsi"/>
          <w:sz w:val="14"/>
        </w:rPr>
        <w:t xml:space="preserve">, pursuant to r.c. 1.43(a), </w:t>
      </w:r>
      <w:r w:rsidRPr="00E82AAB">
        <w:rPr>
          <w:rFonts w:asciiTheme="minorHAnsi" w:eastAsia="Calibri" w:hAnsiTheme="minorHAnsi" w:cstheme="minorHAnsi"/>
          <w:b/>
          <w:iCs/>
          <w:sz w:val="24"/>
          <w:szCs w:val="28"/>
          <w:u w:val="single"/>
        </w:rPr>
        <w:t xml:space="preserve">'the singular includes the plural, and </w:t>
      </w:r>
      <w:r w:rsidRPr="00E82AAB">
        <w:rPr>
          <w:rFonts w:asciiTheme="minorHAnsi" w:eastAsia="Calibri" w:hAnsiTheme="minorHAnsi" w:cstheme="minorHAnsi"/>
          <w:b/>
          <w:iCs/>
          <w:sz w:val="24"/>
          <w:szCs w:val="28"/>
          <w:highlight w:val="yellow"/>
          <w:u w:val="single"/>
        </w:rPr>
        <w:t>the plural includes the singular</w:t>
      </w:r>
      <w:r w:rsidRPr="00E82AAB">
        <w:rPr>
          <w:rFonts w:asciiTheme="minorHAnsi" w:eastAsia="Calibri" w:hAnsiTheme="minorHAnsi" w:cstheme="minorHAnsi"/>
          <w:sz w:val="14"/>
        </w:rPr>
        <w:t>.' (footnotes omitted.) Wingate v. Hordge, 60 ohio st.2d 55, 58. We see nothing in the statute which would require the conclusion that 'to bargain [*4] collectively' requires that the representative represent more than one employee." city of munroe falls v. State empl. Rels. Bd., 9th dist. Summit no. 26330, 2012-ohio-6212,1j9. This court finds the ninth district's reasoning persuasive and can find no legal basis for adopting appellant's contention that single-employee bargaining units are inappropriate under r.c. 4117.</w:t>
      </w:r>
    </w:p>
    <w:p w14:paraId="36BC4A47" w14:textId="77777777" w:rsidR="00D81F7F" w:rsidRPr="00E82AAB" w:rsidRDefault="00D81F7F" w:rsidP="00D81F7F">
      <w:pPr>
        <w:keepNext/>
        <w:keepLines/>
        <w:spacing w:before="40" w:line="256" w:lineRule="auto"/>
        <w:outlineLvl w:val="3"/>
        <w:rPr>
          <w:rFonts w:asciiTheme="minorHAnsi" w:eastAsia="Times New Roman" w:hAnsiTheme="minorHAnsi" w:cstheme="minorHAnsi"/>
          <w:b/>
          <w:iCs/>
          <w:sz w:val="26"/>
        </w:rPr>
      </w:pPr>
      <w:r w:rsidRPr="00E82AAB">
        <w:rPr>
          <w:rFonts w:asciiTheme="minorHAnsi" w:eastAsia="Times New Roman" w:hAnsiTheme="minorHAnsi" w:cstheme="minorHAnsi"/>
          <w:b/>
          <w:iCs/>
          <w:sz w:val="26"/>
        </w:rPr>
        <w:t>A worker has agreed to a contract with an employer for a reward of some kind</w:t>
      </w:r>
    </w:p>
    <w:p w14:paraId="707A49C0" w14:textId="77777777" w:rsidR="00D81F7F" w:rsidRPr="00E82AAB" w:rsidRDefault="00D81F7F" w:rsidP="00D81F7F">
      <w:pPr>
        <w:spacing w:line="256" w:lineRule="auto"/>
        <w:rPr>
          <w:rFonts w:asciiTheme="minorHAnsi" w:eastAsia="Calibri" w:hAnsiTheme="minorHAnsi" w:cstheme="minorHAnsi"/>
          <w:b/>
          <w:bCs/>
          <w:sz w:val="26"/>
        </w:rPr>
      </w:pPr>
      <w:r w:rsidRPr="00E82AAB">
        <w:rPr>
          <w:rFonts w:asciiTheme="minorHAnsi" w:eastAsia="Calibri" w:hAnsiTheme="minorHAnsi" w:cstheme="minorHAnsi"/>
          <w:b/>
          <w:bCs/>
          <w:sz w:val="26"/>
        </w:rPr>
        <w:t xml:space="preserve">King No Date - </w:t>
      </w:r>
      <w:r w:rsidRPr="00E82AAB">
        <w:rPr>
          <w:rFonts w:asciiTheme="minorHAnsi" w:eastAsia="Calibri" w:hAnsiTheme="minorHAnsi" w:cstheme="minorHAnsi"/>
          <w:sz w:val="24"/>
        </w:rPr>
        <w:t>Managing Director of Bespoke HR - Alison founded Bespoke HR in October 2005. After many years working for others in senior HR functions; she decided to start up on her own.</w:t>
      </w:r>
    </w:p>
    <w:p w14:paraId="1E6C414A" w14:textId="77777777" w:rsidR="00D81F7F" w:rsidRPr="00E82AAB" w:rsidRDefault="00D81F7F" w:rsidP="00D81F7F">
      <w:pPr>
        <w:spacing w:line="256" w:lineRule="auto"/>
        <w:rPr>
          <w:rFonts w:asciiTheme="minorHAnsi" w:eastAsia="Calibri" w:hAnsiTheme="minorHAnsi" w:cstheme="minorHAnsi"/>
          <w:sz w:val="24"/>
        </w:rPr>
      </w:pPr>
      <w:r w:rsidRPr="00E82AAB">
        <w:rPr>
          <w:rFonts w:asciiTheme="minorHAnsi" w:eastAsia="Calibri" w:hAnsiTheme="minorHAnsi" w:cstheme="minorHAnsi"/>
          <w:sz w:val="24"/>
        </w:rPr>
        <w:t>(Alison King, "What is the legal definition of a Worker?," No Date, Bespoke HR, https://www.bespokehr.com/what-is-the-legal-definition-of-a-worker/, accessed 7-31-2025)</w:t>
      </w:r>
    </w:p>
    <w:p w14:paraId="3A117525" w14:textId="77777777" w:rsidR="00D81F7F" w:rsidRPr="00E82AAB" w:rsidRDefault="00D81F7F" w:rsidP="00D81F7F">
      <w:pPr>
        <w:spacing w:line="256" w:lineRule="auto"/>
        <w:rPr>
          <w:rFonts w:asciiTheme="minorHAnsi" w:eastAsia="Calibri" w:hAnsiTheme="minorHAnsi" w:cstheme="minorHAnsi"/>
          <w:sz w:val="24"/>
        </w:rPr>
      </w:pPr>
    </w:p>
    <w:p w14:paraId="4AC7EE4C" w14:textId="77777777" w:rsidR="00D81F7F" w:rsidRPr="00E82AAB" w:rsidRDefault="00D81F7F" w:rsidP="00D81F7F">
      <w:pPr>
        <w:spacing w:line="256" w:lineRule="auto"/>
        <w:rPr>
          <w:rFonts w:asciiTheme="minorHAnsi" w:eastAsia="Calibri" w:hAnsiTheme="minorHAnsi" w:cstheme="minorHAnsi"/>
          <w:sz w:val="16"/>
        </w:rPr>
      </w:pPr>
      <w:r w:rsidRPr="00E82AAB">
        <w:rPr>
          <w:rFonts w:asciiTheme="minorHAnsi" w:eastAsia="Calibri" w:hAnsiTheme="minorHAnsi" w:cstheme="minorHAnsi"/>
          <w:sz w:val="24"/>
          <w:highlight w:val="yellow"/>
          <w:u w:val="single"/>
        </w:rPr>
        <w:t>A person is</w:t>
      </w:r>
      <w:r w:rsidRPr="00E82AAB">
        <w:rPr>
          <w:rFonts w:asciiTheme="minorHAnsi" w:eastAsia="Calibri" w:hAnsiTheme="minorHAnsi" w:cstheme="minorHAnsi"/>
          <w:sz w:val="16"/>
        </w:rPr>
        <w:t xml:space="preserve"> generally legally classed as </w:t>
      </w:r>
      <w:r w:rsidRPr="00E82AAB">
        <w:rPr>
          <w:rFonts w:asciiTheme="minorHAnsi" w:eastAsia="Calibri" w:hAnsiTheme="minorHAnsi" w:cstheme="minorHAnsi"/>
          <w:sz w:val="24"/>
          <w:highlight w:val="yellow"/>
          <w:u w:val="single"/>
        </w:rPr>
        <w:t>a ‘worker’ if</w:t>
      </w:r>
      <w:r w:rsidRPr="00E82AAB">
        <w:rPr>
          <w:rFonts w:asciiTheme="minorHAnsi" w:eastAsia="Calibri" w:hAnsiTheme="minorHAnsi" w:cstheme="minorHAnsi"/>
          <w:sz w:val="16"/>
        </w:rPr>
        <w:t>:</w:t>
      </w:r>
    </w:p>
    <w:p w14:paraId="730DBBFD" w14:textId="77777777" w:rsidR="00D81F7F" w:rsidRPr="00E82AAB" w:rsidRDefault="00D81F7F" w:rsidP="00D81F7F">
      <w:pPr>
        <w:numPr>
          <w:ilvl w:val="0"/>
          <w:numId w:val="62"/>
        </w:numPr>
        <w:spacing w:line="256" w:lineRule="auto"/>
        <w:rPr>
          <w:rFonts w:asciiTheme="minorHAnsi" w:eastAsia="Calibri" w:hAnsiTheme="minorHAnsi" w:cstheme="minorHAnsi"/>
          <w:sz w:val="16"/>
        </w:rPr>
      </w:pPr>
      <w:r w:rsidRPr="00E82AAB">
        <w:rPr>
          <w:rFonts w:asciiTheme="minorHAnsi" w:eastAsia="Calibri" w:hAnsiTheme="minorHAnsi" w:cstheme="minorHAnsi"/>
          <w:b/>
          <w:iCs/>
          <w:sz w:val="24"/>
          <w:highlight w:val="yellow"/>
          <w:u w:val="single"/>
        </w:rPr>
        <w:t>they have a contract</w:t>
      </w:r>
      <w:r w:rsidRPr="00E82AAB">
        <w:rPr>
          <w:rFonts w:asciiTheme="minorHAnsi" w:eastAsia="Calibri" w:hAnsiTheme="minorHAnsi" w:cstheme="minorHAnsi"/>
          <w:sz w:val="16"/>
        </w:rPr>
        <w:t xml:space="preserve">, </w:t>
      </w:r>
      <w:r w:rsidRPr="00E82AAB">
        <w:rPr>
          <w:rFonts w:asciiTheme="minorHAnsi" w:eastAsia="Calibri" w:hAnsiTheme="minorHAnsi" w:cstheme="minorHAnsi"/>
          <w:sz w:val="24"/>
          <w:u w:val="single"/>
        </w:rPr>
        <w:t>whether written or verbal</w:t>
      </w:r>
      <w:r w:rsidRPr="00E82AAB">
        <w:rPr>
          <w:rFonts w:asciiTheme="minorHAnsi" w:eastAsia="Calibri" w:hAnsiTheme="minorHAnsi" w:cstheme="minorHAnsi"/>
          <w:sz w:val="16"/>
        </w:rPr>
        <w:t xml:space="preserve">, or other arrangement </w:t>
      </w:r>
      <w:r w:rsidRPr="00E82AAB">
        <w:rPr>
          <w:rFonts w:asciiTheme="minorHAnsi" w:eastAsia="Calibri" w:hAnsiTheme="minorHAnsi" w:cstheme="minorHAnsi"/>
          <w:sz w:val="24"/>
          <w:highlight w:val="yellow"/>
          <w:u w:val="single"/>
        </w:rPr>
        <w:t xml:space="preserve">to do work </w:t>
      </w:r>
      <w:r w:rsidRPr="00E82AAB">
        <w:rPr>
          <w:rFonts w:asciiTheme="minorHAnsi" w:eastAsia="Calibri" w:hAnsiTheme="minorHAnsi" w:cstheme="minorHAnsi"/>
          <w:sz w:val="24"/>
          <w:u w:val="single"/>
        </w:rPr>
        <w:t xml:space="preserve">or services personally </w:t>
      </w:r>
      <w:r w:rsidRPr="00E82AAB">
        <w:rPr>
          <w:rFonts w:asciiTheme="minorHAnsi" w:eastAsia="Calibri" w:hAnsiTheme="minorHAnsi" w:cstheme="minorHAnsi"/>
          <w:sz w:val="24"/>
          <w:highlight w:val="yellow"/>
          <w:u w:val="single"/>
        </w:rPr>
        <w:t>for a reward</w:t>
      </w:r>
      <w:r w:rsidRPr="00E82AAB">
        <w:rPr>
          <w:rFonts w:asciiTheme="minorHAnsi" w:eastAsia="Calibri" w:hAnsiTheme="minorHAnsi" w:cstheme="minorHAnsi"/>
          <w:sz w:val="16"/>
        </w:rPr>
        <w:t>;</w:t>
      </w:r>
    </w:p>
    <w:p w14:paraId="70F1C5B4" w14:textId="77777777" w:rsidR="00D81F7F" w:rsidRPr="00E82AAB" w:rsidRDefault="00D81F7F" w:rsidP="00D81F7F">
      <w:pPr>
        <w:numPr>
          <w:ilvl w:val="0"/>
          <w:numId w:val="62"/>
        </w:numPr>
        <w:spacing w:line="256" w:lineRule="auto"/>
        <w:rPr>
          <w:rFonts w:asciiTheme="minorHAnsi" w:eastAsia="Calibri" w:hAnsiTheme="minorHAnsi" w:cstheme="minorHAnsi"/>
          <w:sz w:val="16"/>
        </w:rPr>
      </w:pPr>
      <w:r w:rsidRPr="00E82AAB">
        <w:rPr>
          <w:rFonts w:asciiTheme="minorHAnsi" w:eastAsia="Calibri" w:hAnsiTheme="minorHAnsi" w:cstheme="minorHAnsi"/>
          <w:sz w:val="24"/>
          <w:u w:val="single"/>
        </w:rPr>
        <w:t>their reward is for money or a benefit</w:t>
      </w:r>
      <w:r w:rsidRPr="00E82AAB">
        <w:rPr>
          <w:rFonts w:asciiTheme="minorHAnsi" w:eastAsia="Calibri" w:hAnsiTheme="minorHAnsi" w:cstheme="minorHAnsi"/>
          <w:sz w:val="16"/>
        </w:rPr>
        <w:t xml:space="preserve"> in kind, for example the promise of a contract or future work;</w:t>
      </w:r>
    </w:p>
    <w:p w14:paraId="063A80B5" w14:textId="77777777" w:rsidR="00D81F7F" w:rsidRPr="00E82AAB" w:rsidRDefault="00D81F7F" w:rsidP="00D81F7F">
      <w:pPr>
        <w:numPr>
          <w:ilvl w:val="0"/>
          <w:numId w:val="62"/>
        </w:numPr>
        <w:spacing w:line="256" w:lineRule="auto"/>
        <w:rPr>
          <w:rFonts w:asciiTheme="minorHAnsi" w:eastAsia="Calibri" w:hAnsiTheme="minorHAnsi" w:cstheme="minorHAnsi"/>
          <w:sz w:val="16"/>
        </w:rPr>
      </w:pPr>
      <w:r w:rsidRPr="00E82AAB">
        <w:rPr>
          <w:rFonts w:asciiTheme="minorHAnsi" w:eastAsia="Calibri" w:hAnsiTheme="minorHAnsi" w:cstheme="minorHAnsi"/>
          <w:sz w:val="16"/>
        </w:rPr>
        <w:t>they only have a limited right to send someone else to do the work (subcontract);</w:t>
      </w:r>
    </w:p>
    <w:p w14:paraId="0D684C0A" w14:textId="77777777" w:rsidR="00D81F7F" w:rsidRPr="00E82AAB" w:rsidRDefault="00D81F7F" w:rsidP="00D81F7F">
      <w:pPr>
        <w:numPr>
          <w:ilvl w:val="0"/>
          <w:numId w:val="62"/>
        </w:numPr>
        <w:spacing w:line="256" w:lineRule="auto"/>
        <w:rPr>
          <w:rFonts w:asciiTheme="minorHAnsi" w:eastAsia="Calibri" w:hAnsiTheme="minorHAnsi" w:cstheme="minorHAnsi"/>
          <w:sz w:val="16"/>
        </w:rPr>
      </w:pPr>
      <w:r w:rsidRPr="00E82AAB">
        <w:rPr>
          <w:rFonts w:asciiTheme="minorHAnsi" w:eastAsia="Calibri" w:hAnsiTheme="minorHAnsi" w:cstheme="minorHAnsi"/>
          <w:sz w:val="24"/>
          <w:highlight w:val="yellow"/>
          <w:u w:val="single"/>
        </w:rPr>
        <w:t>they have to turn up for work</w:t>
      </w:r>
      <w:r w:rsidRPr="00E82AAB">
        <w:rPr>
          <w:rFonts w:asciiTheme="minorHAnsi" w:eastAsia="Calibri" w:hAnsiTheme="minorHAnsi" w:cstheme="minorHAnsi"/>
          <w:sz w:val="24"/>
          <w:u w:val="single"/>
        </w:rPr>
        <w:t xml:space="preserve"> even if they don’t want to</w:t>
      </w:r>
      <w:r w:rsidRPr="00E82AAB">
        <w:rPr>
          <w:rFonts w:asciiTheme="minorHAnsi" w:eastAsia="Calibri" w:hAnsiTheme="minorHAnsi" w:cstheme="minorHAnsi"/>
          <w:sz w:val="16"/>
        </w:rPr>
        <w:t xml:space="preserve"> for the duration of a specific contract;</w:t>
      </w:r>
    </w:p>
    <w:p w14:paraId="7539DC85" w14:textId="77777777" w:rsidR="00D81F7F" w:rsidRPr="00E82AAB" w:rsidRDefault="00D81F7F" w:rsidP="00D81F7F">
      <w:pPr>
        <w:numPr>
          <w:ilvl w:val="0"/>
          <w:numId w:val="62"/>
        </w:numPr>
        <w:spacing w:line="256" w:lineRule="auto"/>
        <w:rPr>
          <w:rFonts w:asciiTheme="minorHAnsi" w:eastAsia="Calibri" w:hAnsiTheme="minorHAnsi" w:cstheme="minorHAnsi"/>
          <w:sz w:val="16"/>
        </w:rPr>
      </w:pPr>
      <w:r w:rsidRPr="00E82AAB">
        <w:rPr>
          <w:rFonts w:asciiTheme="minorHAnsi" w:eastAsia="Calibri" w:hAnsiTheme="minorHAnsi" w:cstheme="minorHAnsi"/>
          <w:sz w:val="16"/>
        </w:rPr>
        <w:t>their employer has to have work for them to do as long as the contract or arrangement lasts; and</w:t>
      </w:r>
    </w:p>
    <w:p w14:paraId="47CDBFB2" w14:textId="77777777" w:rsidR="00D81F7F" w:rsidRPr="00E82AAB" w:rsidRDefault="00D81F7F" w:rsidP="00D81F7F">
      <w:pPr>
        <w:numPr>
          <w:ilvl w:val="0"/>
          <w:numId w:val="62"/>
        </w:numPr>
        <w:spacing w:line="256" w:lineRule="auto"/>
        <w:rPr>
          <w:rFonts w:asciiTheme="minorHAnsi" w:eastAsia="Calibri" w:hAnsiTheme="minorHAnsi" w:cstheme="minorHAnsi"/>
          <w:sz w:val="16"/>
        </w:rPr>
      </w:pPr>
      <w:r w:rsidRPr="00E82AAB">
        <w:rPr>
          <w:rFonts w:asciiTheme="minorHAnsi" w:eastAsia="Calibri" w:hAnsiTheme="minorHAnsi" w:cstheme="minorHAnsi"/>
          <w:sz w:val="24"/>
          <w:highlight w:val="yellow"/>
          <w:u w:val="single"/>
        </w:rPr>
        <w:t>they aren’t doing the work as part of their own limited company</w:t>
      </w:r>
      <w:r w:rsidRPr="00E82AAB">
        <w:rPr>
          <w:rFonts w:asciiTheme="minorHAnsi" w:eastAsia="Calibri" w:hAnsiTheme="minorHAnsi" w:cstheme="minorHAnsi"/>
          <w:sz w:val="24"/>
          <w:u w:val="single"/>
        </w:rPr>
        <w:t xml:space="preserve"> in an arrangement where the ‘employer’ is actually a customer or client</w:t>
      </w:r>
      <w:r w:rsidRPr="00E82AAB">
        <w:rPr>
          <w:rFonts w:asciiTheme="minorHAnsi" w:eastAsia="Calibri" w:hAnsiTheme="minorHAnsi" w:cstheme="minorHAnsi"/>
          <w:sz w:val="16"/>
        </w:rPr>
        <w:t>.</w:t>
      </w:r>
    </w:p>
    <w:p w14:paraId="3B3FE05D" w14:textId="77777777" w:rsidR="00D81F7F" w:rsidRPr="00E82AAB" w:rsidRDefault="00D81F7F" w:rsidP="00D81F7F">
      <w:pPr>
        <w:spacing w:line="256" w:lineRule="auto"/>
        <w:rPr>
          <w:rFonts w:asciiTheme="minorHAnsi" w:eastAsia="Calibri" w:hAnsiTheme="minorHAnsi" w:cstheme="minorHAnsi"/>
          <w:b/>
          <w:bCs/>
          <w:sz w:val="16"/>
        </w:rPr>
      </w:pPr>
      <w:r w:rsidRPr="00E82AAB">
        <w:rPr>
          <w:rFonts w:asciiTheme="minorHAnsi" w:eastAsia="Calibri" w:hAnsiTheme="minorHAnsi" w:cstheme="minorHAnsi"/>
          <w:b/>
          <w:bCs/>
          <w:sz w:val="16"/>
        </w:rPr>
        <w:t> What does this look like in reality?</w:t>
      </w:r>
    </w:p>
    <w:p w14:paraId="1C8F1B51" w14:textId="77777777" w:rsidR="00D81F7F" w:rsidRPr="00E82AAB" w:rsidRDefault="00D81F7F" w:rsidP="00D81F7F">
      <w:pPr>
        <w:spacing w:line="256" w:lineRule="auto"/>
        <w:rPr>
          <w:rFonts w:asciiTheme="minorHAnsi" w:eastAsia="Calibri" w:hAnsiTheme="minorHAnsi" w:cstheme="minorHAnsi"/>
          <w:sz w:val="16"/>
        </w:rPr>
      </w:pPr>
      <w:r w:rsidRPr="00E82AAB">
        <w:rPr>
          <w:rFonts w:asciiTheme="minorHAnsi" w:eastAsia="Calibri" w:hAnsiTheme="minorHAnsi" w:cstheme="minorHAnsi"/>
          <w:sz w:val="24"/>
          <w:highlight w:val="yellow"/>
          <w:u w:val="single"/>
        </w:rPr>
        <w:t>Workers can</w:t>
      </w:r>
      <w:r w:rsidRPr="00E82AAB">
        <w:rPr>
          <w:rFonts w:asciiTheme="minorHAnsi" w:eastAsia="Calibri" w:hAnsiTheme="minorHAnsi" w:cstheme="minorHAnsi"/>
          <w:sz w:val="16"/>
        </w:rPr>
        <w:t xml:space="preserve"> normally </w:t>
      </w:r>
      <w:r w:rsidRPr="00E82AAB">
        <w:rPr>
          <w:rFonts w:asciiTheme="minorHAnsi" w:eastAsia="Calibri" w:hAnsiTheme="minorHAnsi" w:cstheme="minorHAnsi"/>
          <w:sz w:val="24"/>
          <w:highlight w:val="yellow"/>
          <w:u w:val="single"/>
        </w:rPr>
        <w:t>be identified</w:t>
      </w:r>
      <w:r w:rsidRPr="00E82AAB">
        <w:rPr>
          <w:rFonts w:asciiTheme="minorHAnsi" w:eastAsia="Calibri" w:hAnsiTheme="minorHAnsi" w:cstheme="minorHAnsi"/>
          <w:sz w:val="16"/>
        </w:rPr>
        <w:t xml:space="preserve"> by working in accordance </w:t>
      </w:r>
      <w:r w:rsidRPr="00E82AAB">
        <w:rPr>
          <w:rFonts w:asciiTheme="minorHAnsi" w:eastAsia="Calibri" w:hAnsiTheme="minorHAnsi" w:cstheme="minorHAnsi"/>
          <w:sz w:val="24"/>
          <w:highlight w:val="yellow"/>
          <w:u w:val="single"/>
        </w:rPr>
        <w:t>with the following</w:t>
      </w:r>
      <w:r w:rsidRPr="00E82AAB">
        <w:rPr>
          <w:rFonts w:asciiTheme="minorHAnsi" w:eastAsia="Calibri" w:hAnsiTheme="minorHAnsi" w:cstheme="minorHAnsi"/>
          <w:sz w:val="24"/>
          <w:u w:val="single"/>
        </w:rPr>
        <w:t xml:space="preserve"> guidelines</w:t>
      </w:r>
      <w:r w:rsidRPr="00E82AAB">
        <w:rPr>
          <w:rFonts w:asciiTheme="minorHAnsi" w:eastAsia="Calibri" w:hAnsiTheme="minorHAnsi" w:cstheme="minorHAnsi"/>
          <w:sz w:val="16"/>
        </w:rPr>
        <w:t>.</w:t>
      </w:r>
    </w:p>
    <w:p w14:paraId="3917A980" w14:textId="77777777" w:rsidR="00D81F7F" w:rsidRPr="00E82AAB" w:rsidRDefault="00D81F7F" w:rsidP="00D81F7F">
      <w:pPr>
        <w:numPr>
          <w:ilvl w:val="0"/>
          <w:numId w:val="63"/>
        </w:numPr>
        <w:spacing w:line="256" w:lineRule="auto"/>
        <w:rPr>
          <w:rFonts w:asciiTheme="minorHAnsi" w:eastAsia="Calibri" w:hAnsiTheme="minorHAnsi" w:cstheme="minorHAnsi"/>
          <w:sz w:val="16"/>
        </w:rPr>
      </w:pPr>
      <w:r w:rsidRPr="00E82AAB">
        <w:rPr>
          <w:rFonts w:asciiTheme="minorHAnsi" w:eastAsia="Calibri" w:hAnsiTheme="minorHAnsi" w:cstheme="minorHAnsi"/>
          <w:sz w:val="24"/>
          <w:u w:val="single"/>
        </w:rPr>
        <w:t>they</w:t>
      </w:r>
      <w:r w:rsidRPr="00E82AAB">
        <w:rPr>
          <w:rFonts w:asciiTheme="minorHAnsi" w:eastAsia="Calibri" w:hAnsiTheme="minorHAnsi" w:cstheme="minorHAnsi"/>
          <w:sz w:val="16"/>
        </w:rPr>
        <w:t xml:space="preserve"> </w:t>
      </w:r>
      <w:r w:rsidRPr="00E82AAB">
        <w:rPr>
          <w:rFonts w:asciiTheme="minorHAnsi" w:eastAsia="Calibri" w:hAnsiTheme="minorHAnsi" w:cstheme="minorHAnsi"/>
          <w:sz w:val="24"/>
          <w:u w:val="single"/>
        </w:rPr>
        <w:t>occasionally do work for a specific business</w:t>
      </w:r>
      <w:r w:rsidRPr="00E82AAB">
        <w:rPr>
          <w:rFonts w:asciiTheme="minorHAnsi" w:eastAsia="Calibri" w:hAnsiTheme="minorHAnsi" w:cstheme="minorHAnsi"/>
          <w:sz w:val="16"/>
        </w:rPr>
        <w:t>;</w:t>
      </w:r>
    </w:p>
    <w:p w14:paraId="5BCE5A61" w14:textId="77777777" w:rsidR="00D81F7F" w:rsidRPr="00E82AAB" w:rsidRDefault="00D81F7F" w:rsidP="00D81F7F">
      <w:pPr>
        <w:numPr>
          <w:ilvl w:val="0"/>
          <w:numId w:val="63"/>
        </w:numPr>
        <w:spacing w:line="256" w:lineRule="auto"/>
        <w:rPr>
          <w:rFonts w:asciiTheme="minorHAnsi" w:eastAsia="Calibri" w:hAnsiTheme="minorHAnsi" w:cstheme="minorHAnsi"/>
          <w:sz w:val="16"/>
        </w:rPr>
      </w:pPr>
      <w:r w:rsidRPr="00E82AAB">
        <w:rPr>
          <w:rFonts w:asciiTheme="minorHAnsi" w:eastAsia="Calibri" w:hAnsiTheme="minorHAnsi" w:cstheme="minorHAnsi"/>
          <w:sz w:val="24"/>
          <w:u w:val="single"/>
        </w:rPr>
        <w:t>the business doesn’t have to offer them work and they don’t have to accept it</w:t>
      </w:r>
      <w:r w:rsidRPr="00E82AAB">
        <w:rPr>
          <w:rFonts w:asciiTheme="minorHAnsi" w:eastAsia="Calibri" w:hAnsiTheme="minorHAnsi" w:cstheme="minorHAnsi"/>
          <w:sz w:val="16"/>
        </w:rPr>
        <w:t xml:space="preserve"> – they only accept offers of work when they want to;</w:t>
      </w:r>
    </w:p>
    <w:p w14:paraId="166E3500" w14:textId="77777777" w:rsidR="00D81F7F" w:rsidRPr="00E82AAB" w:rsidRDefault="00D81F7F" w:rsidP="00D81F7F">
      <w:pPr>
        <w:numPr>
          <w:ilvl w:val="0"/>
          <w:numId w:val="63"/>
        </w:numPr>
        <w:spacing w:line="256" w:lineRule="auto"/>
        <w:rPr>
          <w:rFonts w:asciiTheme="minorHAnsi" w:eastAsia="Calibri" w:hAnsiTheme="minorHAnsi" w:cstheme="minorHAnsi"/>
          <w:sz w:val="16"/>
        </w:rPr>
      </w:pPr>
      <w:r w:rsidRPr="00E82AAB">
        <w:rPr>
          <w:rFonts w:asciiTheme="minorHAnsi" w:eastAsia="Calibri" w:hAnsiTheme="minorHAnsi" w:cstheme="minorHAnsi"/>
          <w:sz w:val="24"/>
          <w:u w:val="single"/>
        </w:rPr>
        <w:t>their contract with the business uses terms like</w:t>
      </w:r>
      <w:r w:rsidRPr="00E82AAB">
        <w:rPr>
          <w:rFonts w:asciiTheme="minorHAnsi" w:eastAsia="Calibri" w:hAnsiTheme="minorHAnsi" w:cstheme="minorHAnsi"/>
          <w:sz w:val="16"/>
        </w:rPr>
        <w:t xml:space="preserve"> ‘casual’, ‘</w:t>
      </w:r>
      <w:r w:rsidRPr="00E82AAB">
        <w:rPr>
          <w:rFonts w:asciiTheme="minorHAnsi" w:eastAsia="Calibri" w:hAnsiTheme="minorHAnsi" w:cstheme="minorHAnsi"/>
          <w:sz w:val="24"/>
          <w:u w:val="single"/>
        </w:rPr>
        <w:t>freelance’, ‘zero hours’, ‘as required’</w:t>
      </w:r>
      <w:r w:rsidRPr="00E82AAB">
        <w:rPr>
          <w:rFonts w:asciiTheme="minorHAnsi" w:eastAsia="Calibri" w:hAnsiTheme="minorHAnsi" w:cstheme="minorHAnsi"/>
          <w:sz w:val="16"/>
        </w:rPr>
        <w:t xml:space="preserve"> or something similar;</w:t>
      </w:r>
    </w:p>
    <w:p w14:paraId="1CF3FAD9" w14:textId="77777777" w:rsidR="00D81F7F" w:rsidRPr="00E82AAB" w:rsidRDefault="00D81F7F" w:rsidP="00D81F7F">
      <w:pPr>
        <w:numPr>
          <w:ilvl w:val="0"/>
          <w:numId w:val="63"/>
        </w:numPr>
        <w:spacing w:line="256" w:lineRule="auto"/>
        <w:rPr>
          <w:rFonts w:asciiTheme="minorHAnsi" w:eastAsia="Calibri" w:hAnsiTheme="minorHAnsi" w:cstheme="minorHAnsi"/>
          <w:sz w:val="16"/>
        </w:rPr>
      </w:pPr>
      <w:r w:rsidRPr="00E82AAB">
        <w:rPr>
          <w:rFonts w:asciiTheme="minorHAnsi" w:eastAsia="Calibri" w:hAnsiTheme="minorHAnsi" w:cstheme="minorHAnsi"/>
          <w:sz w:val="24"/>
          <w:highlight w:val="yellow"/>
          <w:u w:val="single"/>
        </w:rPr>
        <w:t xml:space="preserve">they had to </w:t>
      </w:r>
      <w:r w:rsidRPr="00E82AAB">
        <w:rPr>
          <w:rFonts w:asciiTheme="minorHAnsi" w:eastAsia="Calibri" w:hAnsiTheme="minorHAnsi" w:cstheme="minorHAnsi"/>
          <w:b/>
          <w:iCs/>
          <w:sz w:val="24"/>
          <w:highlight w:val="yellow"/>
          <w:u w:val="single"/>
        </w:rPr>
        <w:t>agree with the business’s terms and conditions</w:t>
      </w:r>
      <w:r w:rsidRPr="00E82AAB">
        <w:rPr>
          <w:rFonts w:asciiTheme="minorHAnsi" w:eastAsia="Calibri" w:hAnsiTheme="minorHAnsi" w:cstheme="minorHAnsi"/>
          <w:sz w:val="16"/>
        </w:rPr>
        <w:t xml:space="preserve"> to get work – either verbally or in writing;</w:t>
      </w:r>
    </w:p>
    <w:p w14:paraId="56EB1300" w14:textId="77777777" w:rsidR="00D81F7F" w:rsidRPr="00E82AAB" w:rsidRDefault="00D81F7F" w:rsidP="00D81F7F">
      <w:pPr>
        <w:numPr>
          <w:ilvl w:val="0"/>
          <w:numId w:val="63"/>
        </w:numPr>
        <w:spacing w:line="256" w:lineRule="auto"/>
        <w:rPr>
          <w:rFonts w:asciiTheme="minorHAnsi" w:eastAsia="Calibri" w:hAnsiTheme="minorHAnsi" w:cstheme="minorHAnsi"/>
          <w:sz w:val="16"/>
        </w:rPr>
      </w:pPr>
      <w:r w:rsidRPr="00E82AAB">
        <w:rPr>
          <w:rFonts w:asciiTheme="minorHAnsi" w:eastAsia="Calibri" w:hAnsiTheme="minorHAnsi" w:cstheme="minorHAnsi"/>
          <w:sz w:val="24"/>
          <w:highlight w:val="yellow"/>
          <w:u w:val="single"/>
        </w:rPr>
        <w:t xml:space="preserve">they are under the </w:t>
      </w:r>
      <w:r w:rsidRPr="00E82AAB">
        <w:rPr>
          <w:rFonts w:asciiTheme="minorHAnsi" w:eastAsia="Calibri" w:hAnsiTheme="minorHAnsi" w:cstheme="minorHAnsi"/>
          <w:b/>
          <w:iCs/>
          <w:sz w:val="24"/>
          <w:highlight w:val="yellow"/>
          <w:u w:val="single"/>
        </w:rPr>
        <w:t>supervision or control of a manager</w:t>
      </w:r>
      <w:r w:rsidRPr="00E82AAB">
        <w:rPr>
          <w:rFonts w:asciiTheme="minorHAnsi" w:eastAsia="Calibri" w:hAnsiTheme="minorHAnsi" w:cstheme="minorHAnsi"/>
          <w:sz w:val="16"/>
        </w:rPr>
        <w:t xml:space="preserve"> or director;</w:t>
      </w:r>
    </w:p>
    <w:p w14:paraId="1344BB5F" w14:textId="77777777" w:rsidR="00D81F7F" w:rsidRPr="00E82AAB" w:rsidRDefault="00D81F7F" w:rsidP="00D81F7F">
      <w:pPr>
        <w:numPr>
          <w:ilvl w:val="0"/>
          <w:numId w:val="63"/>
        </w:numPr>
        <w:spacing w:line="256" w:lineRule="auto"/>
        <w:rPr>
          <w:rFonts w:asciiTheme="minorHAnsi" w:eastAsia="Calibri" w:hAnsiTheme="minorHAnsi" w:cstheme="minorHAnsi"/>
          <w:sz w:val="16"/>
        </w:rPr>
      </w:pPr>
      <w:r w:rsidRPr="00E82AAB">
        <w:rPr>
          <w:rFonts w:asciiTheme="minorHAnsi" w:eastAsia="Calibri" w:hAnsiTheme="minorHAnsi" w:cstheme="minorHAnsi"/>
          <w:sz w:val="16"/>
        </w:rPr>
        <w:t>they can’t send someone else to do their work; and</w:t>
      </w:r>
    </w:p>
    <w:p w14:paraId="4ED4F338" w14:textId="77777777" w:rsidR="00D81F7F" w:rsidRPr="00E82AAB" w:rsidRDefault="00D81F7F" w:rsidP="00D81F7F">
      <w:pPr>
        <w:numPr>
          <w:ilvl w:val="0"/>
          <w:numId w:val="63"/>
        </w:numPr>
        <w:spacing w:line="256" w:lineRule="auto"/>
        <w:rPr>
          <w:rFonts w:asciiTheme="minorHAnsi" w:eastAsia="Calibri" w:hAnsiTheme="minorHAnsi" w:cstheme="minorHAnsi"/>
          <w:sz w:val="16"/>
        </w:rPr>
      </w:pPr>
      <w:r w:rsidRPr="00E82AAB">
        <w:rPr>
          <w:rFonts w:asciiTheme="minorHAnsi" w:eastAsia="Calibri" w:hAnsiTheme="minorHAnsi" w:cstheme="minorHAnsi"/>
          <w:sz w:val="24"/>
          <w:u w:val="single"/>
        </w:rPr>
        <w:t>the business provides materials, tools or equipment</w:t>
      </w:r>
      <w:r w:rsidRPr="00E82AAB">
        <w:rPr>
          <w:rFonts w:asciiTheme="minorHAnsi" w:eastAsia="Calibri" w:hAnsiTheme="minorHAnsi" w:cstheme="minorHAnsi"/>
          <w:sz w:val="16"/>
        </w:rPr>
        <w:t xml:space="preserve"> they need to do the work.</w:t>
      </w:r>
    </w:p>
    <w:p w14:paraId="5A837EAA" w14:textId="77777777" w:rsidR="00D81F7F" w:rsidRPr="00E82AAB" w:rsidRDefault="00D81F7F" w:rsidP="00D81F7F">
      <w:pPr>
        <w:spacing w:line="256" w:lineRule="auto"/>
        <w:rPr>
          <w:rFonts w:asciiTheme="minorHAnsi" w:eastAsia="Calibri" w:hAnsiTheme="minorHAnsi" w:cstheme="minorHAnsi"/>
          <w:sz w:val="16"/>
        </w:rPr>
      </w:pPr>
      <w:r w:rsidRPr="00E82AAB">
        <w:rPr>
          <w:rFonts w:asciiTheme="minorHAnsi" w:eastAsia="Calibri" w:hAnsiTheme="minorHAnsi" w:cstheme="minorHAnsi"/>
          <w:sz w:val="24"/>
          <w:highlight w:val="yellow"/>
          <w:u w:val="single"/>
        </w:rPr>
        <w:t xml:space="preserve">Worker status is sometimes seen as a </w:t>
      </w:r>
      <w:r w:rsidRPr="00E82AAB">
        <w:rPr>
          <w:rFonts w:asciiTheme="minorHAnsi" w:eastAsia="Calibri" w:hAnsiTheme="minorHAnsi" w:cstheme="minorHAnsi"/>
          <w:b/>
          <w:iCs/>
          <w:sz w:val="24"/>
          <w:highlight w:val="yellow"/>
          <w:u w:val="single"/>
        </w:rPr>
        <w:t>“half-way house” between employee and self-employed status</w:t>
      </w:r>
      <w:r w:rsidRPr="00E82AAB">
        <w:rPr>
          <w:rFonts w:asciiTheme="minorHAnsi" w:eastAsia="Calibri" w:hAnsiTheme="minorHAnsi" w:cstheme="minorHAnsi"/>
          <w:sz w:val="16"/>
        </w:rPr>
        <w:t>. Workers are entitled to fewer statutory rights than employees, but do have some key legal rights, as set out below.</w:t>
      </w:r>
    </w:p>
    <w:p w14:paraId="019F1900" w14:textId="77777777" w:rsidR="00D81F7F" w:rsidRPr="00E82AAB" w:rsidRDefault="00D81F7F" w:rsidP="00D81F7F">
      <w:pPr>
        <w:keepNext/>
        <w:keepLines/>
        <w:spacing w:before="40" w:line="256" w:lineRule="auto"/>
        <w:outlineLvl w:val="3"/>
        <w:rPr>
          <w:rFonts w:asciiTheme="minorHAnsi" w:eastAsia="Times New Roman" w:hAnsiTheme="minorHAnsi" w:cstheme="minorHAnsi"/>
          <w:b/>
          <w:iCs/>
          <w:sz w:val="26"/>
        </w:rPr>
      </w:pPr>
      <w:r w:rsidRPr="00E82AAB">
        <w:rPr>
          <w:rFonts w:asciiTheme="minorHAnsi" w:eastAsia="Times New Roman" w:hAnsiTheme="minorHAnsi" w:cstheme="minorHAnsi"/>
          <w:b/>
          <w:iCs/>
          <w:sz w:val="26"/>
        </w:rPr>
        <w:t>Worker includes employees, independent contractors, and unpaid laborers</w:t>
      </w:r>
    </w:p>
    <w:p w14:paraId="4F8ED54A" w14:textId="77777777" w:rsidR="00D81F7F" w:rsidRPr="00E82AAB" w:rsidRDefault="00D81F7F" w:rsidP="00D81F7F">
      <w:pPr>
        <w:spacing w:line="256" w:lineRule="auto"/>
        <w:rPr>
          <w:rFonts w:asciiTheme="minorHAnsi" w:eastAsia="Calibri" w:hAnsiTheme="minorHAnsi" w:cstheme="minorHAnsi"/>
          <w:b/>
          <w:bCs/>
          <w:sz w:val="26"/>
        </w:rPr>
      </w:pPr>
      <w:r w:rsidRPr="00E82AAB">
        <w:rPr>
          <w:rFonts w:asciiTheme="minorHAnsi" w:eastAsia="Calibri" w:hAnsiTheme="minorHAnsi" w:cstheme="minorHAnsi"/>
          <w:b/>
          <w:bCs/>
          <w:sz w:val="26"/>
        </w:rPr>
        <w:t>Colorado Department of Labor 23</w:t>
      </w:r>
    </w:p>
    <w:p w14:paraId="35994BE1" w14:textId="77777777" w:rsidR="00D81F7F" w:rsidRPr="00E82AAB" w:rsidRDefault="00D81F7F" w:rsidP="00D81F7F">
      <w:pPr>
        <w:spacing w:line="256" w:lineRule="auto"/>
        <w:rPr>
          <w:rFonts w:asciiTheme="minorHAnsi" w:eastAsia="Calibri" w:hAnsiTheme="minorHAnsi" w:cstheme="minorHAnsi"/>
          <w:sz w:val="24"/>
        </w:rPr>
      </w:pPr>
      <w:r w:rsidRPr="00E82AAB">
        <w:rPr>
          <w:rFonts w:asciiTheme="minorHAnsi" w:eastAsia="Calibri" w:hAnsiTheme="minorHAnsi" w:cstheme="minorHAnsi"/>
          <w:sz w:val="24"/>
        </w:rPr>
        <w:t xml:space="preserve">(Colorado Department of Labor, “Interpretive Notice &amp; Formal Opinion (“INFO”) #10: Worker classication: Who Is and Isn’t an “Employee” Protected by Labor Standards Laws?” 09-01-2023, </w:t>
      </w:r>
      <w:hyperlink r:id="rId7" w:history="1">
        <w:r w:rsidRPr="00E82AAB">
          <w:rPr>
            <w:rFonts w:asciiTheme="minorHAnsi" w:eastAsia="Calibri" w:hAnsiTheme="minorHAnsi" w:cstheme="minorHAnsi"/>
            <w:color w:val="0563C1"/>
            <w:u w:val="single"/>
          </w:rPr>
          <w:t>https://cdle.colorado.gov/sites/cdle/files/INFO%20%2310%20Who%20Is%20and%20Isn%27t%20an%20Employee%2009.01.2023%20accessible.pdf</w:t>
        </w:r>
      </w:hyperlink>
      <w:r w:rsidRPr="00E82AAB">
        <w:rPr>
          <w:rFonts w:asciiTheme="minorHAnsi" w:eastAsia="Calibri" w:hAnsiTheme="minorHAnsi" w:cstheme="minorHAnsi"/>
          <w:sz w:val="24"/>
        </w:rPr>
        <w:t>, accessed 07-31-2025)</w:t>
      </w:r>
    </w:p>
    <w:p w14:paraId="5500CD6E" w14:textId="77777777" w:rsidR="00D81F7F" w:rsidRPr="00E82AAB" w:rsidRDefault="00D81F7F" w:rsidP="00D81F7F">
      <w:pPr>
        <w:spacing w:line="256" w:lineRule="auto"/>
        <w:rPr>
          <w:rFonts w:asciiTheme="minorHAnsi" w:eastAsia="Calibri" w:hAnsiTheme="minorHAnsi" w:cstheme="minorHAnsi"/>
          <w:sz w:val="24"/>
        </w:rPr>
      </w:pPr>
    </w:p>
    <w:p w14:paraId="1AD5D4DF" w14:textId="77777777" w:rsidR="00D81F7F" w:rsidRPr="00E82AAB" w:rsidRDefault="00D81F7F" w:rsidP="00D81F7F">
      <w:pPr>
        <w:spacing w:line="256" w:lineRule="auto"/>
        <w:rPr>
          <w:rFonts w:asciiTheme="minorHAnsi" w:eastAsia="Calibri" w:hAnsiTheme="minorHAnsi" w:cstheme="minorHAnsi"/>
          <w:sz w:val="16"/>
        </w:rPr>
      </w:pPr>
      <w:r w:rsidRPr="00E82AAB">
        <w:rPr>
          <w:rFonts w:asciiTheme="minorHAnsi" w:eastAsia="Calibri" w:hAnsiTheme="minorHAnsi" w:cstheme="minorHAnsi"/>
          <w:sz w:val="24"/>
          <w:highlight w:val="yellow"/>
          <w:u w:val="single"/>
        </w:rPr>
        <w:t>What</w:t>
      </w:r>
      <w:r w:rsidRPr="00E82AAB">
        <w:rPr>
          <w:rFonts w:asciiTheme="minorHAnsi" w:eastAsia="Calibri" w:hAnsiTheme="minorHAnsi" w:cstheme="minorHAnsi"/>
          <w:sz w:val="24"/>
          <w:u w:val="single"/>
        </w:rPr>
        <w:t xml:space="preserve"> labor </w:t>
      </w:r>
      <w:r w:rsidRPr="00E82AAB">
        <w:rPr>
          <w:rFonts w:asciiTheme="minorHAnsi" w:eastAsia="Calibri" w:hAnsiTheme="minorHAnsi" w:cstheme="minorHAnsi"/>
          <w:sz w:val="24"/>
          <w:highlight w:val="yellow"/>
          <w:u w:val="single"/>
        </w:rPr>
        <w:t xml:space="preserve">rights a worker has depends on </w:t>
      </w:r>
      <w:r w:rsidRPr="00E82AAB">
        <w:rPr>
          <w:rFonts w:asciiTheme="minorHAnsi" w:eastAsia="Calibri" w:hAnsiTheme="minorHAnsi" w:cstheme="minorHAnsi"/>
          <w:b/>
          <w:iCs/>
          <w:sz w:val="24"/>
          <w:highlight w:val="yellow"/>
          <w:u w:val="single"/>
        </w:rPr>
        <w:t>what kind of worker they are</w:t>
      </w:r>
      <w:r w:rsidRPr="00E82AAB">
        <w:rPr>
          <w:rFonts w:asciiTheme="minorHAnsi" w:eastAsia="Calibri" w:hAnsiTheme="minorHAnsi" w:cstheme="minorHAnsi"/>
          <w:sz w:val="16"/>
          <w:highlight w:val="yellow"/>
        </w:rPr>
        <w:t>.</w:t>
      </w:r>
      <w:r w:rsidRPr="00E82AAB">
        <w:rPr>
          <w:rFonts w:asciiTheme="minorHAnsi" w:eastAsia="Calibri" w:hAnsiTheme="minorHAnsi" w:cstheme="minorHAnsi"/>
          <w:sz w:val="16"/>
        </w:rPr>
        <w:t xml:space="preserve"> </w:t>
      </w:r>
    </w:p>
    <w:p w14:paraId="185435AC" w14:textId="77777777" w:rsidR="00D81F7F" w:rsidRPr="00E82AAB" w:rsidRDefault="00D81F7F" w:rsidP="00D81F7F">
      <w:pPr>
        <w:spacing w:line="256" w:lineRule="auto"/>
        <w:rPr>
          <w:rFonts w:asciiTheme="minorHAnsi" w:eastAsia="Calibri" w:hAnsiTheme="minorHAnsi" w:cstheme="minorHAnsi"/>
          <w:sz w:val="16"/>
        </w:rPr>
      </w:pPr>
      <w:r w:rsidRPr="00E82AAB">
        <w:rPr>
          <w:rFonts w:asciiTheme="minorHAnsi" w:eastAsia="Calibri" w:hAnsiTheme="minorHAnsi" w:cstheme="minorHAnsi"/>
          <w:sz w:val="16"/>
        </w:rPr>
        <w:t xml:space="preserve">○ </w:t>
      </w:r>
      <w:r w:rsidRPr="00E82AAB">
        <w:rPr>
          <w:rFonts w:asciiTheme="minorHAnsi" w:eastAsia="Calibri" w:hAnsiTheme="minorHAnsi" w:cstheme="minorHAnsi"/>
          <w:sz w:val="24"/>
          <w:highlight w:val="yellow"/>
          <w:u w:val="single"/>
        </w:rPr>
        <w:t>Most paid workers are “</w:t>
      </w:r>
      <w:r w:rsidRPr="00E82AAB">
        <w:rPr>
          <w:rFonts w:asciiTheme="minorHAnsi" w:eastAsia="Calibri" w:hAnsiTheme="minorHAnsi" w:cstheme="minorHAnsi"/>
          <w:b/>
          <w:iCs/>
          <w:sz w:val="24"/>
          <w:highlight w:val="yellow"/>
          <w:u w:val="single"/>
        </w:rPr>
        <w:t>employees</w:t>
      </w:r>
      <w:r w:rsidRPr="00E82AAB">
        <w:rPr>
          <w:rFonts w:asciiTheme="minorHAnsi" w:eastAsia="Calibri" w:hAnsiTheme="minorHAnsi" w:cstheme="minorHAnsi"/>
          <w:sz w:val="24"/>
          <w:u w:val="single"/>
        </w:rPr>
        <w:t>” with various labor rights</w:t>
      </w:r>
      <w:r w:rsidRPr="00E82AAB">
        <w:rPr>
          <w:rFonts w:asciiTheme="minorHAnsi" w:eastAsia="Calibri" w:hAnsiTheme="minorHAnsi" w:cstheme="minorHAnsi"/>
          <w:sz w:val="16"/>
        </w:rPr>
        <w:t xml:space="preserve"> — to minimum and overtime wages, rest and meal breaks, paid leave, limits on pay deductions, and more.</w:t>
      </w:r>
    </w:p>
    <w:p w14:paraId="719BC5F9" w14:textId="77777777" w:rsidR="00D81F7F" w:rsidRPr="00E82AAB" w:rsidRDefault="00D81F7F" w:rsidP="00D81F7F">
      <w:pPr>
        <w:spacing w:line="256" w:lineRule="auto"/>
        <w:rPr>
          <w:rFonts w:asciiTheme="minorHAnsi" w:eastAsia="Calibri" w:hAnsiTheme="minorHAnsi" w:cstheme="minorHAnsi"/>
          <w:sz w:val="16"/>
        </w:rPr>
      </w:pPr>
      <w:r w:rsidRPr="00E82AAB">
        <w:rPr>
          <w:rFonts w:asciiTheme="minorHAnsi" w:eastAsia="Calibri" w:hAnsiTheme="minorHAnsi" w:cstheme="minorHAnsi"/>
          <w:sz w:val="16"/>
        </w:rPr>
        <w:t xml:space="preserve"> ○ </w:t>
      </w:r>
      <w:r w:rsidRPr="00E82AAB">
        <w:rPr>
          <w:rFonts w:asciiTheme="minorHAnsi" w:eastAsia="Calibri" w:hAnsiTheme="minorHAnsi" w:cstheme="minorHAnsi"/>
          <w:sz w:val="24"/>
          <w:highlight w:val="yellow"/>
          <w:u w:val="single"/>
        </w:rPr>
        <w:t>Other paid workers are “</w:t>
      </w:r>
      <w:r w:rsidRPr="00E82AAB">
        <w:rPr>
          <w:rFonts w:asciiTheme="minorHAnsi" w:eastAsia="Calibri" w:hAnsiTheme="minorHAnsi" w:cstheme="minorHAnsi"/>
          <w:b/>
          <w:iCs/>
          <w:sz w:val="24"/>
          <w:highlight w:val="yellow"/>
          <w:u w:val="single"/>
        </w:rPr>
        <w:t>independent contractors</w:t>
      </w:r>
      <w:r w:rsidRPr="00E82AAB">
        <w:rPr>
          <w:rFonts w:asciiTheme="minorHAnsi" w:eastAsia="Calibri" w:hAnsiTheme="minorHAnsi" w:cstheme="minorHAnsi"/>
          <w:sz w:val="16"/>
        </w:rPr>
        <w:t xml:space="preserve">” with a more limited set of rights related to their work. </w:t>
      </w:r>
    </w:p>
    <w:p w14:paraId="0006CE08" w14:textId="77777777" w:rsidR="00D81F7F" w:rsidRPr="00E82AAB" w:rsidRDefault="00D81F7F" w:rsidP="00D81F7F">
      <w:pPr>
        <w:spacing w:line="256" w:lineRule="auto"/>
        <w:rPr>
          <w:rFonts w:asciiTheme="minorHAnsi" w:eastAsia="Calibri" w:hAnsiTheme="minorHAnsi" w:cstheme="minorHAnsi"/>
          <w:b/>
          <w:iCs/>
          <w:sz w:val="24"/>
          <w:u w:val="single"/>
        </w:rPr>
      </w:pPr>
      <w:r w:rsidRPr="00E82AAB">
        <w:rPr>
          <w:rFonts w:asciiTheme="minorHAnsi" w:eastAsia="Calibri" w:hAnsiTheme="minorHAnsi" w:cstheme="minorHAnsi"/>
          <w:sz w:val="16"/>
        </w:rPr>
        <w:t xml:space="preserve">○ </w:t>
      </w:r>
      <w:r w:rsidRPr="00E82AAB">
        <w:rPr>
          <w:rFonts w:asciiTheme="minorHAnsi" w:eastAsia="Calibri" w:hAnsiTheme="minorHAnsi" w:cstheme="minorHAnsi"/>
          <w:sz w:val="24"/>
          <w:highlight w:val="yellow"/>
          <w:u w:val="single"/>
        </w:rPr>
        <w:t xml:space="preserve">Other workers are </w:t>
      </w:r>
      <w:r w:rsidRPr="00E82AAB">
        <w:rPr>
          <w:rFonts w:asciiTheme="minorHAnsi" w:eastAsia="Calibri" w:hAnsiTheme="minorHAnsi" w:cstheme="minorHAnsi"/>
          <w:b/>
          <w:iCs/>
          <w:sz w:val="24"/>
          <w:highlight w:val="yellow"/>
          <w:u w:val="single"/>
        </w:rPr>
        <w:t>unpaid</w:t>
      </w:r>
      <w:r w:rsidRPr="00E82AAB">
        <w:rPr>
          <w:rFonts w:asciiTheme="minorHAnsi" w:eastAsia="Calibri" w:hAnsiTheme="minorHAnsi" w:cstheme="minorHAnsi"/>
          <w:sz w:val="16"/>
        </w:rPr>
        <w:t xml:space="preserve"> — which is allowed for situations that aren’t really about providing labor to an employer, </w:t>
      </w:r>
      <w:r w:rsidRPr="00E82AAB">
        <w:rPr>
          <w:rFonts w:asciiTheme="minorHAnsi" w:eastAsia="Calibri" w:hAnsiTheme="minorHAnsi" w:cstheme="minorHAnsi"/>
          <w:sz w:val="24"/>
          <w:highlight w:val="yellow"/>
          <w:u w:val="single"/>
        </w:rPr>
        <w:t>such as</w:t>
      </w:r>
      <w:r w:rsidRPr="00E82AAB">
        <w:rPr>
          <w:rFonts w:asciiTheme="minorHAnsi" w:eastAsia="Calibri" w:hAnsiTheme="minorHAnsi" w:cstheme="minorHAnsi"/>
          <w:sz w:val="16"/>
        </w:rPr>
        <w:t xml:space="preserve"> most bona fide </w:t>
      </w:r>
      <w:r w:rsidRPr="00E82AAB">
        <w:rPr>
          <w:rFonts w:asciiTheme="minorHAnsi" w:eastAsia="Calibri" w:hAnsiTheme="minorHAnsi" w:cstheme="minorHAnsi"/>
          <w:b/>
          <w:iCs/>
          <w:sz w:val="24"/>
          <w:highlight w:val="yellow"/>
          <w:u w:val="single"/>
        </w:rPr>
        <w:t>volunteers</w:t>
      </w:r>
      <w:r w:rsidRPr="00E82AAB">
        <w:rPr>
          <w:rFonts w:asciiTheme="minorHAnsi" w:eastAsia="Calibri" w:hAnsiTheme="minorHAnsi" w:cstheme="minorHAnsi"/>
          <w:sz w:val="16"/>
        </w:rPr>
        <w:t xml:space="preserve"> </w:t>
      </w:r>
      <w:r w:rsidRPr="00E82AAB">
        <w:rPr>
          <w:rFonts w:asciiTheme="minorHAnsi" w:eastAsia="Calibri" w:hAnsiTheme="minorHAnsi" w:cstheme="minorHAnsi"/>
          <w:b/>
          <w:iCs/>
          <w:sz w:val="24"/>
          <w:u w:val="single"/>
        </w:rPr>
        <w:t>for nonprofits</w:t>
      </w:r>
      <w:r w:rsidRPr="00E82AAB">
        <w:rPr>
          <w:rFonts w:asciiTheme="minorHAnsi" w:eastAsia="Calibri" w:hAnsiTheme="minorHAnsi" w:cstheme="minorHAnsi"/>
          <w:sz w:val="16"/>
        </w:rPr>
        <w:t xml:space="preserve"> </w:t>
      </w:r>
      <w:r w:rsidRPr="00E82AAB">
        <w:rPr>
          <w:rFonts w:asciiTheme="minorHAnsi" w:eastAsia="Calibri" w:hAnsiTheme="minorHAnsi" w:cstheme="minorHAnsi"/>
          <w:b/>
          <w:iCs/>
          <w:sz w:val="24"/>
          <w:highlight w:val="yellow"/>
          <w:u w:val="single"/>
        </w:rPr>
        <w:t>or educational internships</w:t>
      </w:r>
      <w:r w:rsidRPr="00E82AAB">
        <w:rPr>
          <w:rFonts w:asciiTheme="minorHAnsi" w:eastAsia="Calibri" w:hAnsiTheme="minorHAnsi" w:cstheme="minorHAnsi"/>
          <w:b/>
          <w:iCs/>
          <w:sz w:val="24"/>
          <w:u w:val="single"/>
        </w:rPr>
        <w:t xml:space="preserve">/externships. </w:t>
      </w:r>
    </w:p>
    <w:p w14:paraId="201AC407" w14:textId="77777777" w:rsidR="00D81F7F" w:rsidRPr="00E82AAB" w:rsidRDefault="00D81F7F" w:rsidP="00D81F7F">
      <w:pPr>
        <w:keepNext/>
        <w:keepLines/>
        <w:spacing w:before="40" w:line="256" w:lineRule="auto"/>
        <w:outlineLvl w:val="3"/>
        <w:rPr>
          <w:rFonts w:asciiTheme="minorHAnsi" w:eastAsia="Times New Roman" w:hAnsiTheme="minorHAnsi" w:cstheme="minorHAnsi"/>
          <w:b/>
          <w:iCs/>
          <w:sz w:val="28"/>
        </w:rPr>
      </w:pPr>
      <w:r w:rsidRPr="00E82AAB">
        <w:rPr>
          <w:rFonts w:asciiTheme="minorHAnsi" w:eastAsia="Times New Roman" w:hAnsiTheme="minorHAnsi" w:cstheme="minorHAnsi"/>
          <w:b/>
          <w:iCs/>
          <w:sz w:val="28"/>
        </w:rPr>
        <w:t xml:space="preserve">“Workers” are </w:t>
      </w:r>
      <w:r w:rsidRPr="00E82AAB">
        <w:rPr>
          <w:rFonts w:asciiTheme="minorHAnsi" w:eastAsia="Times New Roman" w:hAnsiTheme="minorHAnsi" w:cstheme="minorHAnsi"/>
          <w:b/>
          <w:iCs/>
          <w:sz w:val="28"/>
          <w:u w:val="single"/>
        </w:rPr>
        <w:t>employees</w:t>
      </w:r>
      <w:r w:rsidRPr="00E82AAB">
        <w:rPr>
          <w:rFonts w:asciiTheme="minorHAnsi" w:eastAsia="Times New Roman" w:hAnsiTheme="minorHAnsi" w:cstheme="minorHAnsi"/>
          <w:b/>
          <w:iCs/>
          <w:sz w:val="28"/>
        </w:rPr>
        <w:t xml:space="preserve"> OR </w:t>
      </w:r>
      <w:r w:rsidRPr="00E82AAB">
        <w:rPr>
          <w:rFonts w:asciiTheme="minorHAnsi" w:eastAsia="Times New Roman" w:hAnsiTheme="minorHAnsi" w:cstheme="minorHAnsi"/>
          <w:b/>
          <w:iCs/>
          <w:sz w:val="28"/>
          <w:u w:val="single"/>
        </w:rPr>
        <w:t>independent contractors</w:t>
      </w:r>
      <w:r w:rsidRPr="00E82AAB">
        <w:rPr>
          <w:rFonts w:asciiTheme="minorHAnsi" w:eastAsia="Times New Roman" w:hAnsiTheme="minorHAnsi" w:cstheme="minorHAnsi"/>
          <w:b/>
          <w:iCs/>
          <w:sz w:val="28"/>
        </w:rPr>
        <w:t>.</w:t>
      </w:r>
    </w:p>
    <w:p w14:paraId="3DDF0016" w14:textId="77777777" w:rsidR="00D81F7F" w:rsidRPr="00E82AAB" w:rsidRDefault="00D81F7F" w:rsidP="00D81F7F">
      <w:pPr>
        <w:spacing w:line="256" w:lineRule="auto"/>
        <w:rPr>
          <w:rFonts w:asciiTheme="minorHAnsi" w:eastAsia="Calibri" w:hAnsiTheme="minorHAnsi" w:cstheme="minorHAnsi"/>
          <w:sz w:val="24"/>
        </w:rPr>
      </w:pPr>
      <w:r w:rsidRPr="00E82AAB">
        <w:rPr>
          <w:rFonts w:asciiTheme="minorHAnsi" w:eastAsia="Calibri" w:hAnsiTheme="minorHAnsi" w:cstheme="minorHAnsi"/>
          <w:b/>
          <w:bCs/>
          <w:sz w:val="28"/>
        </w:rPr>
        <w:t>DOL ’24</w:t>
      </w:r>
      <w:r w:rsidRPr="00E82AAB">
        <w:rPr>
          <w:rFonts w:asciiTheme="minorHAnsi" w:eastAsia="Calibri" w:hAnsiTheme="minorHAnsi" w:cstheme="minorHAnsi"/>
          <w:sz w:val="24"/>
        </w:rPr>
        <w:t xml:space="preserve"> [Department of Labor. 10 January 2024, “Employee or Independent Contractor Classification Under the Fair Labor Standards Act,” https://www.federalregister.gov/documents/2024/01/10/2024-00067/employee-or-independent-contractor-classification-under-the-fair-labor-standards-act, seiji]</w:t>
      </w:r>
    </w:p>
    <w:p w14:paraId="2F130E4E" w14:textId="77777777" w:rsidR="00D81F7F" w:rsidRPr="00E82AAB" w:rsidRDefault="00D81F7F" w:rsidP="00D81F7F">
      <w:pPr>
        <w:spacing w:line="256" w:lineRule="auto"/>
        <w:rPr>
          <w:rFonts w:asciiTheme="minorHAnsi" w:eastAsia="Calibri" w:hAnsiTheme="minorHAnsi" w:cstheme="minorHAnsi"/>
          <w:sz w:val="16"/>
        </w:rPr>
      </w:pPr>
      <w:r w:rsidRPr="00E82AAB">
        <w:rPr>
          <w:rFonts w:asciiTheme="minorHAnsi" w:eastAsia="Calibri" w:hAnsiTheme="minorHAnsi" w:cstheme="minorHAnsi"/>
          <w:sz w:val="16"/>
        </w:rPr>
        <w:t>I. Executive Summary</w:t>
      </w:r>
    </w:p>
    <w:p w14:paraId="091896AA" w14:textId="77777777" w:rsidR="00D81F7F" w:rsidRPr="00E82AAB" w:rsidRDefault="00D81F7F" w:rsidP="00D81F7F">
      <w:pPr>
        <w:spacing w:line="256" w:lineRule="auto"/>
        <w:rPr>
          <w:rFonts w:asciiTheme="minorHAnsi" w:eastAsia="Calibri" w:hAnsiTheme="minorHAnsi" w:cstheme="minorHAnsi"/>
          <w:sz w:val="16"/>
        </w:rPr>
      </w:pPr>
      <w:r w:rsidRPr="00E82AAB">
        <w:rPr>
          <w:rFonts w:asciiTheme="minorHAnsi" w:eastAsia="Calibri" w:hAnsiTheme="minorHAnsi" w:cstheme="minorHAnsi"/>
          <w:sz w:val="16"/>
        </w:rPr>
        <w:t xml:space="preserve">This final rule addresses how to determine whether </w:t>
      </w:r>
      <w:r w:rsidRPr="00E82AAB">
        <w:rPr>
          <w:rFonts w:asciiTheme="minorHAnsi" w:eastAsia="Calibri" w:hAnsiTheme="minorHAnsi" w:cstheme="minorHAnsi"/>
          <w:sz w:val="24"/>
          <w:highlight w:val="yellow"/>
          <w:u w:val="single"/>
        </w:rPr>
        <w:t xml:space="preserve">a </w:t>
      </w:r>
      <w:r w:rsidRPr="00E82AAB">
        <w:rPr>
          <w:rFonts w:asciiTheme="minorHAnsi" w:eastAsia="Calibri" w:hAnsiTheme="minorHAnsi" w:cstheme="minorHAnsi"/>
          <w:b/>
          <w:iCs/>
          <w:sz w:val="24"/>
          <w:highlight w:val="yellow"/>
          <w:u w:val="single"/>
        </w:rPr>
        <w:t>worker</w:t>
      </w:r>
      <w:r w:rsidRPr="00E82AAB">
        <w:rPr>
          <w:rFonts w:asciiTheme="minorHAnsi" w:eastAsia="Calibri" w:hAnsiTheme="minorHAnsi" w:cstheme="minorHAnsi"/>
          <w:sz w:val="16"/>
          <w:highlight w:val="yellow"/>
        </w:rPr>
        <w:t xml:space="preserve"> </w:t>
      </w:r>
      <w:r w:rsidRPr="00E82AAB">
        <w:rPr>
          <w:rFonts w:asciiTheme="minorHAnsi" w:eastAsia="Calibri" w:hAnsiTheme="minorHAnsi" w:cstheme="minorHAnsi"/>
          <w:sz w:val="24"/>
          <w:highlight w:val="yellow"/>
          <w:u w:val="single"/>
        </w:rPr>
        <w:t>is</w:t>
      </w:r>
      <w:r w:rsidRPr="00E82AAB">
        <w:rPr>
          <w:rFonts w:asciiTheme="minorHAnsi" w:eastAsia="Calibri" w:hAnsiTheme="minorHAnsi" w:cstheme="minorHAnsi"/>
          <w:sz w:val="16"/>
        </w:rPr>
        <w:t xml:space="preserve"> properly </w:t>
      </w:r>
      <w:r w:rsidRPr="00E82AAB">
        <w:rPr>
          <w:rFonts w:asciiTheme="minorHAnsi" w:eastAsia="Calibri" w:hAnsiTheme="minorHAnsi" w:cstheme="minorHAnsi"/>
          <w:sz w:val="24"/>
          <w:highlight w:val="yellow"/>
          <w:u w:val="single"/>
        </w:rPr>
        <w:t>classified as</w:t>
      </w:r>
      <w:r w:rsidRPr="00E82AAB">
        <w:rPr>
          <w:rFonts w:asciiTheme="minorHAnsi" w:eastAsia="Calibri" w:hAnsiTheme="minorHAnsi" w:cstheme="minorHAnsi"/>
          <w:sz w:val="16"/>
          <w:highlight w:val="yellow"/>
        </w:rPr>
        <w:t xml:space="preserve"> </w:t>
      </w:r>
      <w:r w:rsidRPr="00E82AAB">
        <w:rPr>
          <w:rFonts w:asciiTheme="minorHAnsi" w:eastAsia="Calibri" w:hAnsiTheme="minorHAnsi" w:cstheme="minorHAnsi"/>
          <w:sz w:val="24"/>
          <w:highlight w:val="yellow"/>
          <w:u w:val="single"/>
        </w:rPr>
        <w:t xml:space="preserve">an </w:t>
      </w:r>
      <w:r w:rsidRPr="00E82AAB">
        <w:rPr>
          <w:rFonts w:asciiTheme="minorHAnsi" w:eastAsia="Calibri" w:hAnsiTheme="minorHAnsi" w:cstheme="minorHAnsi"/>
          <w:b/>
          <w:iCs/>
          <w:sz w:val="24"/>
          <w:highlight w:val="yellow"/>
          <w:u w:val="single"/>
        </w:rPr>
        <w:t>employee</w:t>
      </w:r>
      <w:r w:rsidRPr="00E82AAB">
        <w:rPr>
          <w:rFonts w:asciiTheme="minorHAnsi" w:eastAsia="Calibri" w:hAnsiTheme="minorHAnsi" w:cstheme="minorHAnsi"/>
          <w:sz w:val="24"/>
          <w:highlight w:val="yellow"/>
          <w:u w:val="single"/>
        </w:rPr>
        <w:t xml:space="preserve"> or </w:t>
      </w:r>
      <w:r w:rsidRPr="00E82AAB">
        <w:rPr>
          <w:rFonts w:asciiTheme="minorHAnsi" w:eastAsia="Calibri" w:hAnsiTheme="minorHAnsi" w:cstheme="minorHAnsi"/>
          <w:b/>
          <w:iCs/>
          <w:sz w:val="24"/>
          <w:highlight w:val="yellow"/>
          <w:u w:val="single"/>
        </w:rPr>
        <w:t>independent contractor</w:t>
      </w:r>
      <w:r w:rsidRPr="00E82AAB">
        <w:rPr>
          <w:rFonts w:asciiTheme="minorHAnsi" w:eastAsia="Calibri" w:hAnsiTheme="minorHAnsi" w:cstheme="minorHAnsi"/>
          <w:sz w:val="16"/>
        </w:rPr>
        <w:t xml:space="preserve"> under the Fair Labor Standards Act (FLSA or Act). Congress enacted the FLSA in 1938 to eliminate “labor conditions detrimental to the maintenance of the minimum standard of living necessary for health, efficiency, and general well-being of workers.” [1] </w:t>
      </w:r>
    </w:p>
    <w:p w14:paraId="0F58A072" w14:textId="77777777" w:rsidR="00D81F7F" w:rsidRPr="00E82AAB" w:rsidRDefault="00D81F7F" w:rsidP="00D81F7F">
      <w:pPr>
        <w:spacing w:line="256" w:lineRule="auto"/>
        <w:rPr>
          <w:rFonts w:asciiTheme="minorHAnsi" w:eastAsia="Calibri" w:hAnsiTheme="minorHAnsi" w:cstheme="minorHAnsi"/>
          <w:sz w:val="16"/>
        </w:rPr>
      </w:pPr>
      <w:r w:rsidRPr="00E82AAB">
        <w:rPr>
          <w:rFonts w:asciiTheme="minorHAnsi" w:eastAsia="Calibri" w:hAnsiTheme="minorHAnsi" w:cstheme="minorHAnsi"/>
          <w:sz w:val="16"/>
        </w:rPr>
        <w:t>To this end, the FLSA generally requires covered employers to pay nonexempt employees at least the Federal minimum wage for all hours worked and at least one and one-half times the employee's regular rate of pay for every hour worked over 40 in a workweek. The Act also requires covered employers to maintain certain records regarding employees and prohibits retaliation against employees who are discharged or discriminated against after, for example, filing a complaint regarding their pay. However, the FLSA's protections do not apply to independent contractors.</w:t>
      </w:r>
    </w:p>
    <w:p w14:paraId="56100117" w14:textId="77777777" w:rsidR="00D81F7F" w:rsidRPr="00E82AAB" w:rsidRDefault="00D81F7F" w:rsidP="00D81F7F">
      <w:pPr>
        <w:spacing w:line="256" w:lineRule="auto"/>
        <w:rPr>
          <w:rFonts w:asciiTheme="minorHAnsi" w:eastAsia="Calibri" w:hAnsiTheme="minorHAnsi" w:cstheme="minorHAnsi"/>
          <w:sz w:val="16"/>
        </w:rPr>
      </w:pPr>
      <w:r w:rsidRPr="00E82AAB">
        <w:rPr>
          <w:rFonts w:asciiTheme="minorHAnsi" w:eastAsia="Calibri" w:hAnsiTheme="minorHAnsi" w:cstheme="minorHAnsi"/>
          <w:sz w:val="16"/>
        </w:rPr>
        <w:t xml:space="preserve">As used in this rule, </w:t>
      </w:r>
      <w:r w:rsidRPr="00E82AAB">
        <w:rPr>
          <w:rFonts w:asciiTheme="minorHAnsi" w:eastAsia="Calibri" w:hAnsiTheme="minorHAnsi" w:cstheme="minorHAnsi"/>
          <w:sz w:val="24"/>
          <w:u w:val="single"/>
        </w:rPr>
        <w:t>the term</w:t>
      </w:r>
      <w:r w:rsidRPr="00E82AAB">
        <w:rPr>
          <w:rFonts w:asciiTheme="minorHAnsi" w:eastAsia="Calibri" w:hAnsiTheme="minorHAnsi" w:cstheme="minorHAnsi"/>
          <w:sz w:val="16"/>
        </w:rPr>
        <w:t xml:space="preserve"> </w:t>
      </w:r>
      <w:r w:rsidRPr="00E82AAB">
        <w:rPr>
          <w:rFonts w:asciiTheme="minorHAnsi" w:eastAsia="Calibri" w:hAnsiTheme="minorHAnsi" w:cstheme="minorHAnsi"/>
          <w:b/>
          <w:iCs/>
          <w:sz w:val="24"/>
          <w:highlight w:val="yellow"/>
          <w:u w:val="single"/>
        </w:rPr>
        <w:t>“independent contractor”</w:t>
      </w:r>
      <w:r w:rsidRPr="00E82AAB">
        <w:rPr>
          <w:rFonts w:asciiTheme="minorHAnsi" w:eastAsia="Calibri" w:hAnsiTheme="minorHAnsi" w:cstheme="minorHAnsi"/>
          <w:sz w:val="16"/>
          <w:highlight w:val="yellow"/>
        </w:rPr>
        <w:t xml:space="preserve"> </w:t>
      </w:r>
      <w:r w:rsidRPr="00E82AAB">
        <w:rPr>
          <w:rFonts w:asciiTheme="minorHAnsi" w:eastAsia="Calibri" w:hAnsiTheme="minorHAnsi" w:cstheme="minorHAnsi"/>
          <w:sz w:val="24"/>
          <w:highlight w:val="yellow"/>
          <w:u w:val="single"/>
        </w:rPr>
        <w:t xml:space="preserve">refers to </w:t>
      </w:r>
      <w:r w:rsidRPr="00E82AAB">
        <w:rPr>
          <w:rFonts w:asciiTheme="minorHAnsi" w:eastAsia="Calibri" w:hAnsiTheme="minorHAnsi" w:cstheme="minorHAnsi"/>
          <w:b/>
          <w:iCs/>
          <w:sz w:val="24"/>
          <w:highlight w:val="yellow"/>
          <w:u w:val="single"/>
        </w:rPr>
        <w:t>workers</w:t>
      </w:r>
      <w:r w:rsidRPr="00E82AAB">
        <w:rPr>
          <w:rFonts w:asciiTheme="minorHAnsi" w:eastAsia="Calibri" w:hAnsiTheme="minorHAnsi" w:cstheme="minorHAnsi"/>
          <w:sz w:val="24"/>
          <w:highlight w:val="yellow"/>
          <w:u w:val="single"/>
        </w:rPr>
        <w:t xml:space="preserve"> who</w:t>
      </w:r>
      <w:r w:rsidRPr="00E82AAB">
        <w:rPr>
          <w:rFonts w:asciiTheme="minorHAnsi" w:eastAsia="Calibri" w:hAnsiTheme="minorHAnsi" w:cstheme="minorHAnsi"/>
          <w:sz w:val="16"/>
        </w:rPr>
        <w:t xml:space="preserve">, as a matter of economic reality, </w:t>
      </w:r>
      <w:r w:rsidRPr="00E82AAB">
        <w:rPr>
          <w:rFonts w:asciiTheme="minorHAnsi" w:eastAsia="Calibri" w:hAnsiTheme="minorHAnsi" w:cstheme="minorHAnsi"/>
          <w:sz w:val="24"/>
          <w:highlight w:val="yellow"/>
          <w:u w:val="single"/>
        </w:rPr>
        <w:t>are not</w:t>
      </w:r>
      <w:r w:rsidRPr="00E82AAB">
        <w:rPr>
          <w:rFonts w:asciiTheme="minorHAnsi" w:eastAsia="Calibri" w:hAnsiTheme="minorHAnsi" w:cstheme="minorHAnsi"/>
          <w:sz w:val="24"/>
          <w:u w:val="single"/>
        </w:rPr>
        <w:t xml:space="preserve"> </w:t>
      </w:r>
      <w:r w:rsidRPr="00E82AAB">
        <w:rPr>
          <w:rFonts w:asciiTheme="minorHAnsi" w:eastAsia="Calibri" w:hAnsiTheme="minorHAnsi" w:cstheme="minorHAnsi"/>
          <w:b/>
          <w:iCs/>
          <w:sz w:val="24"/>
          <w:u w:val="single"/>
        </w:rPr>
        <w:t xml:space="preserve">economically </w:t>
      </w:r>
      <w:r w:rsidRPr="00E82AAB">
        <w:rPr>
          <w:rFonts w:asciiTheme="minorHAnsi" w:eastAsia="Calibri" w:hAnsiTheme="minorHAnsi" w:cstheme="minorHAnsi"/>
          <w:b/>
          <w:iCs/>
          <w:sz w:val="24"/>
          <w:highlight w:val="yellow"/>
          <w:u w:val="single"/>
        </w:rPr>
        <w:t>dependent</w:t>
      </w:r>
      <w:r w:rsidRPr="00E82AAB">
        <w:rPr>
          <w:rFonts w:asciiTheme="minorHAnsi" w:eastAsia="Calibri" w:hAnsiTheme="minorHAnsi" w:cstheme="minorHAnsi"/>
          <w:sz w:val="24"/>
          <w:highlight w:val="yellow"/>
          <w:u w:val="single"/>
        </w:rPr>
        <w:t xml:space="preserve"> on an </w:t>
      </w:r>
      <w:r w:rsidRPr="00E82AAB">
        <w:rPr>
          <w:rFonts w:asciiTheme="minorHAnsi" w:eastAsia="Calibri" w:hAnsiTheme="minorHAnsi" w:cstheme="minorHAnsi"/>
          <w:b/>
          <w:iCs/>
          <w:sz w:val="24"/>
          <w:highlight w:val="yellow"/>
          <w:u w:val="single"/>
        </w:rPr>
        <w:t>employer</w:t>
      </w:r>
      <w:r w:rsidRPr="00E82AAB">
        <w:rPr>
          <w:rFonts w:asciiTheme="minorHAnsi" w:eastAsia="Calibri" w:hAnsiTheme="minorHAnsi" w:cstheme="minorHAnsi"/>
          <w:sz w:val="16"/>
        </w:rPr>
        <w:t xml:space="preserve"> </w:t>
      </w:r>
      <w:r w:rsidRPr="00E82AAB">
        <w:rPr>
          <w:rFonts w:asciiTheme="minorHAnsi" w:eastAsia="Calibri" w:hAnsiTheme="minorHAnsi" w:cstheme="minorHAnsi"/>
          <w:sz w:val="24"/>
          <w:u w:val="single"/>
        </w:rPr>
        <w:t>for work</w:t>
      </w:r>
      <w:r w:rsidRPr="00E82AAB">
        <w:rPr>
          <w:rFonts w:asciiTheme="minorHAnsi" w:eastAsia="Calibri" w:hAnsiTheme="minorHAnsi" w:cstheme="minorHAnsi"/>
          <w:sz w:val="16"/>
        </w:rPr>
        <w:t xml:space="preserve"> and are in business for themselves. Such workers play an important role in the economy and are commonly referred to by different names, including independent contractor, self-employed, and freelancer. This rule is not intended to disrupt the businesses of independent contractors who are, as a matter of economic reality, in business for themselves.</w:t>
      </w:r>
    </w:p>
    <w:p w14:paraId="6474EFA3" w14:textId="77777777" w:rsidR="00D81F7F" w:rsidRPr="00E82AAB" w:rsidRDefault="00D81F7F" w:rsidP="00D81F7F">
      <w:pPr>
        <w:pStyle w:val="Heading2"/>
        <w:rPr>
          <w:rFonts w:asciiTheme="minorHAnsi" w:hAnsiTheme="minorHAnsi" w:cstheme="minorHAnsi"/>
        </w:rPr>
      </w:pPr>
      <w:r w:rsidRPr="00E82AAB">
        <w:rPr>
          <w:rFonts w:asciiTheme="minorHAnsi" w:hAnsiTheme="minorHAnsi" w:cstheme="minorHAnsi"/>
        </w:rPr>
        <w:t xml:space="preserve">T-Strikes </w:t>
      </w:r>
    </w:p>
    <w:p w14:paraId="751A3A6C" w14:textId="77777777" w:rsidR="00D81F7F" w:rsidRPr="00E82AAB" w:rsidRDefault="00D81F7F" w:rsidP="00D81F7F">
      <w:pPr>
        <w:keepNext/>
        <w:keepLines/>
        <w:pageBreakBefore/>
        <w:spacing w:before="40" w:line="256" w:lineRule="auto"/>
        <w:jc w:val="center"/>
        <w:outlineLvl w:val="2"/>
        <w:rPr>
          <w:rFonts w:asciiTheme="minorHAnsi" w:eastAsia="Times New Roman" w:hAnsiTheme="minorHAnsi" w:cstheme="minorHAnsi"/>
          <w:b/>
          <w:sz w:val="32"/>
          <w:szCs w:val="24"/>
          <w:u w:val="single"/>
        </w:rPr>
      </w:pPr>
      <w:r w:rsidRPr="00E82AAB">
        <w:rPr>
          <w:rFonts w:asciiTheme="minorHAnsi" w:eastAsia="Times New Roman" w:hAnsiTheme="minorHAnsi" w:cstheme="minorHAnsi"/>
          <w:b/>
          <w:sz w:val="32"/>
          <w:szCs w:val="24"/>
          <w:u w:val="single"/>
        </w:rPr>
        <w:t>1AR T-No strike</w:t>
      </w:r>
    </w:p>
    <w:p w14:paraId="5FD77950" w14:textId="77777777" w:rsidR="00D81F7F" w:rsidRPr="00E82AAB" w:rsidRDefault="00D81F7F" w:rsidP="00D81F7F">
      <w:pPr>
        <w:keepNext/>
        <w:keepLines/>
        <w:spacing w:before="40" w:line="256" w:lineRule="auto"/>
        <w:outlineLvl w:val="3"/>
        <w:rPr>
          <w:rFonts w:asciiTheme="minorHAnsi" w:eastAsia="Times New Roman" w:hAnsiTheme="minorHAnsi" w:cstheme="minorHAnsi"/>
          <w:b/>
          <w:iCs/>
          <w:sz w:val="26"/>
        </w:rPr>
      </w:pPr>
    </w:p>
    <w:p w14:paraId="6855E3F4" w14:textId="77777777" w:rsidR="00D81F7F" w:rsidRPr="00E82AAB" w:rsidRDefault="00D81F7F" w:rsidP="00D81F7F">
      <w:pPr>
        <w:keepNext/>
        <w:keepLines/>
        <w:spacing w:before="40" w:line="256" w:lineRule="auto"/>
        <w:outlineLvl w:val="3"/>
        <w:rPr>
          <w:rFonts w:asciiTheme="minorHAnsi" w:eastAsia="Times New Roman" w:hAnsiTheme="minorHAnsi" w:cstheme="minorHAnsi"/>
          <w:b/>
          <w:iCs/>
          <w:sz w:val="26"/>
        </w:rPr>
      </w:pPr>
      <w:r w:rsidRPr="00E82AAB">
        <w:rPr>
          <w:rFonts w:asciiTheme="minorHAnsi" w:eastAsia="Times New Roman" w:hAnsiTheme="minorHAnsi" w:cstheme="minorHAnsi"/>
          <w:b/>
          <w:iCs/>
          <w:sz w:val="26"/>
        </w:rPr>
        <w:t xml:space="preserve">Strikes are </w:t>
      </w:r>
      <w:r w:rsidRPr="00E82AAB">
        <w:rPr>
          <w:rFonts w:asciiTheme="minorHAnsi" w:eastAsia="Times New Roman" w:hAnsiTheme="minorHAnsi" w:cstheme="minorHAnsi"/>
          <w:b/>
          <w:iCs/>
          <w:sz w:val="26"/>
          <w:u w:val="single"/>
        </w:rPr>
        <w:t>quintessential</w:t>
      </w:r>
      <w:r w:rsidRPr="00E82AAB">
        <w:rPr>
          <w:rFonts w:asciiTheme="minorHAnsi" w:eastAsia="Times New Roman" w:hAnsiTheme="minorHAnsi" w:cstheme="minorHAnsi"/>
          <w:b/>
          <w:iCs/>
          <w:sz w:val="26"/>
        </w:rPr>
        <w:t xml:space="preserve"> collective bargaining rights. </w:t>
      </w:r>
    </w:p>
    <w:p w14:paraId="4216E514" w14:textId="77777777" w:rsidR="00D81F7F" w:rsidRPr="00E82AAB" w:rsidRDefault="00D81F7F" w:rsidP="00D81F7F">
      <w:pPr>
        <w:spacing w:line="256" w:lineRule="auto"/>
        <w:rPr>
          <w:rFonts w:asciiTheme="minorHAnsi" w:eastAsia="Calibri" w:hAnsiTheme="minorHAnsi" w:cstheme="minorHAnsi"/>
          <w:sz w:val="24"/>
        </w:rPr>
      </w:pPr>
      <w:r w:rsidRPr="00E82AAB">
        <w:rPr>
          <w:rFonts w:asciiTheme="minorHAnsi" w:eastAsia="Calibri" w:hAnsiTheme="minorHAnsi" w:cstheme="minorHAnsi"/>
          <w:b/>
          <w:bCs/>
          <w:sz w:val="26"/>
        </w:rPr>
        <w:t>Jones ’25</w:t>
      </w:r>
      <w:r w:rsidRPr="00E82AAB">
        <w:rPr>
          <w:rFonts w:asciiTheme="minorHAnsi" w:eastAsia="Calibri" w:hAnsiTheme="minorHAnsi" w:cstheme="minorHAnsi"/>
          <w:sz w:val="24"/>
        </w:rPr>
        <w:t xml:space="preserve"> [Courtlyn G. Roser; May 30; Assistant Professor, The Ohio State University Moritz College of Law; Minnesota Law Review, “The Roberts Court and the Unraveling of Labor Law,” vol. 108]</w:t>
      </w:r>
    </w:p>
    <w:p w14:paraId="035EF727" w14:textId="77777777" w:rsidR="00D81F7F" w:rsidRPr="00E82AAB" w:rsidRDefault="00D81F7F" w:rsidP="00D81F7F">
      <w:pPr>
        <w:spacing w:line="256" w:lineRule="auto"/>
        <w:rPr>
          <w:rFonts w:asciiTheme="minorHAnsi" w:eastAsia="Calibri" w:hAnsiTheme="minorHAnsi" w:cstheme="minorHAnsi"/>
          <w:sz w:val="16"/>
        </w:rPr>
      </w:pPr>
      <w:r w:rsidRPr="00E82AAB">
        <w:rPr>
          <w:rFonts w:asciiTheme="minorHAnsi" w:eastAsia="Calibri" w:hAnsiTheme="minorHAnsi" w:cstheme="minorHAnsi"/>
          <w:sz w:val="16"/>
        </w:rPr>
        <w:t xml:space="preserve">Most of the </w:t>
      </w:r>
      <w:r w:rsidRPr="00E82AAB">
        <w:rPr>
          <w:rFonts w:asciiTheme="minorHAnsi" w:eastAsia="Calibri" w:hAnsiTheme="minorHAnsi" w:cstheme="minorHAnsi"/>
          <w:b/>
          <w:iCs/>
          <w:sz w:val="24"/>
          <w:highlight w:val="yellow"/>
          <w:u w:val="single"/>
        </w:rPr>
        <w:t>Board’s</w:t>
      </w:r>
      <w:r w:rsidRPr="00E82AAB">
        <w:rPr>
          <w:rFonts w:asciiTheme="minorHAnsi" w:eastAsia="Calibri" w:hAnsiTheme="minorHAnsi" w:cstheme="minorHAnsi"/>
          <w:sz w:val="16"/>
        </w:rPr>
        <w:t xml:space="preserve"> early </w:t>
      </w:r>
      <w:r w:rsidRPr="00E82AAB">
        <w:rPr>
          <w:rFonts w:asciiTheme="minorHAnsi" w:eastAsia="Calibri" w:hAnsiTheme="minorHAnsi" w:cstheme="minorHAnsi"/>
          <w:b/>
          <w:iCs/>
          <w:sz w:val="24"/>
          <w:highlight w:val="yellow"/>
          <w:u w:val="single"/>
        </w:rPr>
        <w:t>interp</w:t>
      </w:r>
      <w:r w:rsidRPr="00E82AAB">
        <w:rPr>
          <w:rFonts w:asciiTheme="minorHAnsi" w:eastAsia="Calibri" w:hAnsiTheme="minorHAnsi" w:cstheme="minorHAnsi"/>
          <w:sz w:val="24"/>
          <w:u w:val="single"/>
        </w:rPr>
        <w:t>retations</w:t>
      </w:r>
      <w:r w:rsidRPr="00E82AAB">
        <w:rPr>
          <w:rFonts w:asciiTheme="minorHAnsi" w:eastAsia="Calibri" w:hAnsiTheme="minorHAnsi" w:cstheme="minorHAnsi"/>
          <w:sz w:val="16"/>
        </w:rPr>
        <w:t xml:space="preserve">, though, were preoccupied with </w:t>
      </w:r>
      <w:r w:rsidRPr="00E82AAB">
        <w:rPr>
          <w:rFonts w:asciiTheme="minorHAnsi" w:eastAsia="Calibri" w:hAnsiTheme="minorHAnsi" w:cstheme="minorHAnsi"/>
          <w:b/>
          <w:iCs/>
          <w:sz w:val="24"/>
          <w:highlight w:val="yellow"/>
          <w:u w:val="single"/>
        </w:rPr>
        <w:t>defining</w:t>
      </w:r>
      <w:r w:rsidRPr="00E82AAB">
        <w:rPr>
          <w:rFonts w:asciiTheme="minorHAnsi" w:eastAsia="Calibri" w:hAnsiTheme="minorHAnsi" w:cstheme="minorHAnsi"/>
          <w:sz w:val="24"/>
          <w:highlight w:val="yellow"/>
          <w:u w:val="single"/>
        </w:rPr>
        <w:t xml:space="preserve"> and </w:t>
      </w:r>
      <w:r w:rsidRPr="00E82AAB">
        <w:rPr>
          <w:rFonts w:asciiTheme="minorHAnsi" w:eastAsia="Calibri" w:hAnsiTheme="minorHAnsi" w:cstheme="minorHAnsi"/>
          <w:b/>
          <w:iCs/>
          <w:sz w:val="24"/>
          <w:highlight w:val="yellow"/>
          <w:u w:val="single"/>
        </w:rPr>
        <w:t>protecting</w:t>
      </w:r>
      <w:r w:rsidRPr="00E82AAB">
        <w:rPr>
          <w:rFonts w:asciiTheme="minorHAnsi" w:eastAsia="Calibri" w:hAnsiTheme="minorHAnsi" w:cstheme="minorHAnsi"/>
          <w:sz w:val="24"/>
          <w:u w:val="single"/>
        </w:rPr>
        <w:t xml:space="preserve"> “</w:t>
      </w:r>
      <w:r w:rsidRPr="00E82AAB">
        <w:rPr>
          <w:rFonts w:asciiTheme="minorHAnsi" w:eastAsia="Calibri" w:hAnsiTheme="minorHAnsi" w:cstheme="minorHAnsi"/>
          <w:b/>
          <w:iCs/>
          <w:sz w:val="24"/>
          <w:highlight w:val="yellow"/>
          <w:u w:val="single"/>
        </w:rPr>
        <w:t>strikes</w:t>
      </w:r>
      <w:r w:rsidRPr="00E82AAB">
        <w:rPr>
          <w:rFonts w:asciiTheme="minorHAnsi" w:eastAsia="Calibri" w:hAnsiTheme="minorHAnsi" w:cstheme="minorHAnsi"/>
          <w:sz w:val="24"/>
          <w:u w:val="single"/>
        </w:rPr>
        <w:t>”</w:t>
      </w:r>
      <w:r w:rsidRPr="00E82AAB">
        <w:rPr>
          <w:rFonts w:asciiTheme="minorHAnsi" w:eastAsia="Calibri" w:hAnsiTheme="minorHAnsi" w:cstheme="minorHAnsi"/>
          <w:sz w:val="16"/>
        </w:rPr>
        <w:t>—</w:t>
      </w:r>
      <w:r w:rsidRPr="00E82AAB">
        <w:rPr>
          <w:rFonts w:asciiTheme="minorHAnsi" w:eastAsia="Calibri" w:hAnsiTheme="minorHAnsi" w:cstheme="minorHAnsi"/>
          <w:sz w:val="24"/>
          <w:u w:val="single"/>
        </w:rPr>
        <w:t>or</w:t>
      </w:r>
      <w:r w:rsidRPr="00E82AAB">
        <w:rPr>
          <w:rFonts w:asciiTheme="minorHAnsi" w:eastAsia="Calibri" w:hAnsiTheme="minorHAnsi" w:cstheme="minorHAnsi"/>
          <w:sz w:val="16"/>
        </w:rPr>
        <w:t xml:space="preserve"> union-organized </w:t>
      </w:r>
      <w:r w:rsidRPr="00E82AAB">
        <w:rPr>
          <w:rFonts w:asciiTheme="minorHAnsi" w:eastAsia="Calibri" w:hAnsiTheme="minorHAnsi" w:cstheme="minorHAnsi"/>
          <w:b/>
          <w:iCs/>
          <w:sz w:val="24"/>
          <w:u w:val="single"/>
        </w:rPr>
        <w:t>withholdings</w:t>
      </w:r>
      <w:r w:rsidRPr="00E82AAB">
        <w:rPr>
          <w:rFonts w:asciiTheme="minorHAnsi" w:eastAsia="Calibri" w:hAnsiTheme="minorHAnsi" w:cstheme="minorHAnsi"/>
          <w:sz w:val="24"/>
          <w:u w:val="single"/>
        </w:rPr>
        <w:t xml:space="preserve"> of employee labor—</w:t>
      </w:r>
      <w:r w:rsidRPr="00E82AAB">
        <w:rPr>
          <w:rFonts w:asciiTheme="minorHAnsi" w:eastAsia="Calibri" w:hAnsiTheme="minorHAnsi" w:cstheme="minorHAnsi"/>
          <w:sz w:val="24"/>
          <w:highlight w:val="yellow"/>
          <w:u w:val="single"/>
        </w:rPr>
        <w:t xml:space="preserve">as </w:t>
      </w:r>
      <w:r w:rsidRPr="00E82AAB">
        <w:rPr>
          <w:rFonts w:asciiTheme="minorHAnsi" w:eastAsia="Calibri" w:hAnsiTheme="minorHAnsi" w:cstheme="minorHAnsi"/>
          <w:sz w:val="24"/>
          <w:u w:val="single"/>
        </w:rPr>
        <w:t xml:space="preserve">the </w:t>
      </w:r>
      <w:r w:rsidRPr="00E82AAB">
        <w:rPr>
          <w:rFonts w:asciiTheme="minorHAnsi" w:eastAsia="Calibri" w:hAnsiTheme="minorHAnsi" w:cstheme="minorHAnsi"/>
          <w:b/>
          <w:iCs/>
          <w:sz w:val="24"/>
          <w:highlight w:val="yellow"/>
          <w:u w:val="single"/>
        </w:rPr>
        <w:t>quintessential</w:t>
      </w:r>
      <w:r w:rsidRPr="00E82AAB">
        <w:rPr>
          <w:rFonts w:asciiTheme="minorHAnsi" w:eastAsia="Calibri" w:hAnsiTheme="minorHAnsi" w:cstheme="minorHAnsi"/>
          <w:sz w:val="24"/>
          <w:highlight w:val="yellow"/>
          <w:u w:val="single"/>
        </w:rPr>
        <w:t xml:space="preserve"> protected</w:t>
      </w:r>
      <w:r w:rsidRPr="00E82AAB">
        <w:rPr>
          <w:rFonts w:asciiTheme="minorHAnsi" w:eastAsia="Calibri" w:hAnsiTheme="minorHAnsi" w:cstheme="minorHAnsi"/>
          <w:sz w:val="24"/>
          <w:u w:val="single"/>
        </w:rPr>
        <w:t xml:space="preserve"> “</w:t>
      </w:r>
      <w:r w:rsidRPr="00E82AAB">
        <w:rPr>
          <w:rFonts w:asciiTheme="minorHAnsi" w:eastAsia="Calibri" w:hAnsiTheme="minorHAnsi" w:cstheme="minorHAnsi"/>
          <w:b/>
          <w:iCs/>
          <w:sz w:val="24"/>
          <w:highlight w:val="yellow"/>
          <w:u w:val="single"/>
        </w:rPr>
        <w:t>concerted activity</w:t>
      </w:r>
      <w:r w:rsidRPr="00E82AAB">
        <w:rPr>
          <w:rFonts w:asciiTheme="minorHAnsi" w:eastAsia="Calibri" w:hAnsiTheme="minorHAnsi" w:cstheme="minorHAnsi"/>
          <w:sz w:val="24"/>
          <w:u w:val="single"/>
        </w:rPr>
        <w:t>.”</w:t>
      </w:r>
      <w:r w:rsidRPr="00E82AAB">
        <w:rPr>
          <w:rFonts w:asciiTheme="minorHAnsi" w:eastAsia="Calibri" w:hAnsiTheme="minorHAnsi" w:cstheme="minorHAnsi"/>
          <w:sz w:val="16"/>
        </w:rPr>
        <w:t xml:space="preserve">85 Indeed, the </w:t>
      </w:r>
      <w:r w:rsidRPr="00E82AAB">
        <w:rPr>
          <w:rFonts w:asciiTheme="minorHAnsi" w:eastAsia="Calibri" w:hAnsiTheme="minorHAnsi" w:cstheme="minorHAnsi"/>
          <w:sz w:val="24"/>
          <w:highlight w:val="yellow"/>
          <w:u w:val="single"/>
        </w:rPr>
        <w:t>Board saw</w:t>
      </w:r>
      <w:r w:rsidRPr="00E82AAB">
        <w:rPr>
          <w:rFonts w:asciiTheme="minorHAnsi" w:eastAsia="Calibri" w:hAnsiTheme="minorHAnsi" w:cstheme="minorHAnsi"/>
          <w:sz w:val="16"/>
        </w:rPr>
        <w:t xml:space="preserve"> a </w:t>
      </w:r>
      <w:r w:rsidRPr="00E82AAB">
        <w:rPr>
          <w:rFonts w:asciiTheme="minorHAnsi" w:eastAsia="Calibri" w:hAnsiTheme="minorHAnsi" w:cstheme="minorHAnsi"/>
          <w:b/>
          <w:iCs/>
          <w:sz w:val="24"/>
          <w:highlight w:val="yellow"/>
          <w:u w:val="single"/>
        </w:rPr>
        <w:t>legally protected</w:t>
      </w:r>
      <w:r w:rsidRPr="00E82AAB">
        <w:rPr>
          <w:rFonts w:asciiTheme="minorHAnsi" w:eastAsia="Calibri" w:hAnsiTheme="minorHAnsi" w:cstheme="minorHAnsi"/>
          <w:sz w:val="24"/>
          <w:highlight w:val="yellow"/>
          <w:u w:val="single"/>
        </w:rPr>
        <w:t xml:space="preserve"> strike</w:t>
      </w:r>
      <w:r w:rsidRPr="00E82AAB">
        <w:rPr>
          <w:rFonts w:asciiTheme="minorHAnsi" w:eastAsia="Calibri" w:hAnsiTheme="minorHAnsi" w:cstheme="minorHAnsi"/>
          <w:sz w:val="24"/>
          <w:u w:val="single"/>
        </w:rPr>
        <w:t xml:space="preserve"> option</w:t>
      </w:r>
      <w:r w:rsidRPr="00E82AAB">
        <w:rPr>
          <w:rFonts w:asciiTheme="minorHAnsi" w:eastAsia="Calibri" w:hAnsiTheme="minorHAnsi" w:cstheme="minorHAnsi"/>
          <w:sz w:val="16"/>
        </w:rPr>
        <w:t xml:space="preserve"> as </w:t>
      </w:r>
      <w:r w:rsidRPr="00E82AAB">
        <w:rPr>
          <w:rFonts w:asciiTheme="minorHAnsi" w:eastAsia="Calibri" w:hAnsiTheme="minorHAnsi" w:cstheme="minorHAnsi"/>
          <w:sz w:val="24"/>
          <w:highlight w:val="yellow"/>
          <w:u w:val="single"/>
        </w:rPr>
        <w:t xml:space="preserve">operating in </w:t>
      </w:r>
      <w:r w:rsidRPr="00E82AAB">
        <w:rPr>
          <w:rFonts w:asciiTheme="minorHAnsi" w:eastAsia="Calibri" w:hAnsiTheme="minorHAnsi" w:cstheme="minorHAnsi"/>
          <w:b/>
          <w:iCs/>
          <w:sz w:val="24"/>
          <w:highlight w:val="yellow"/>
          <w:u w:val="single"/>
        </w:rPr>
        <w:t>tandem</w:t>
      </w:r>
      <w:r w:rsidRPr="00E82AAB">
        <w:rPr>
          <w:rFonts w:asciiTheme="minorHAnsi" w:eastAsia="Calibri" w:hAnsiTheme="minorHAnsi" w:cstheme="minorHAnsi"/>
          <w:sz w:val="24"/>
          <w:highlight w:val="yellow"/>
          <w:u w:val="single"/>
        </w:rPr>
        <w:t xml:space="preserve"> with</w:t>
      </w:r>
      <w:r w:rsidRPr="00E82AAB">
        <w:rPr>
          <w:rFonts w:asciiTheme="minorHAnsi" w:eastAsia="Calibri" w:hAnsiTheme="minorHAnsi" w:cstheme="minorHAnsi"/>
          <w:sz w:val="16"/>
        </w:rPr>
        <w:t xml:space="preserve"> the statute’s </w:t>
      </w:r>
      <w:r w:rsidRPr="00E82AAB">
        <w:rPr>
          <w:rFonts w:asciiTheme="minorHAnsi" w:eastAsia="Calibri" w:hAnsiTheme="minorHAnsi" w:cstheme="minorHAnsi"/>
          <w:b/>
          <w:iCs/>
          <w:sz w:val="24"/>
          <w:highlight w:val="yellow"/>
          <w:u w:val="single"/>
        </w:rPr>
        <w:t>c</w:t>
      </w:r>
      <w:r w:rsidRPr="00E82AAB">
        <w:rPr>
          <w:rFonts w:asciiTheme="minorHAnsi" w:eastAsia="Calibri" w:hAnsiTheme="minorHAnsi" w:cstheme="minorHAnsi"/>
          <w:sz w:val="24"/>
          <w:u w:val="single"/>
        </w:rPr>
        <w:t xml:space="preserve">ollective </w:t>
      </w:r>
      <w:r w:rsidRPr="00E82AAB">
        <w:rPr>
          <w:rFonts w:asciiTheme="minorHAnsi" w:eastAsia="Calibri" w:hAnsiTheme="minorHAnsi" w:cstheme="minorHAnsi"/>
          <w:b/>
          <w:iCs/>
          <w:sz w:val="24"/>
          <w:highlight w:val="yellow"/>
          <w:u w:val="single"/>
        </w:rPr>
        <w:t>b</w:t>
      </w:r>
      <w:r w:rsidRPr="00E82AAB">
        <w:rPr>
          <w:rFonts w:asciiTheme="minorHAnsi" w:eastAsia="Calibri" w:hAnsiTheme="minorHAnsi" w:cstheme="minorHAnsi"/>
          <w:sz w:val="24"/>
          <w:u w:val="single"/>
        </w:rPr>
        <w:t xml:space="preserve">argaining obligations </w:t>
      </w:r>
      <w:r w:rsidRPr="00E82AAB">
        <w:rPr>
          <w:rFonts w:asciiTheme="minorHAnsi" w:eastAsia="Calibri" w:hAnsiTheme="minorHAnsi" w:cstheme="minorHAnsi"/>
          <w:sz w:val="24"/>
          <w:highlight w:val="yellow"/>
          <w:u w:val="single"/>
        </w:rPr>
        <w:t>because</w:t>
      </w:r>
      <w:r w:rsidRPr="00E82AAB">
        <w:rPr>
          <w:rFonts w:asciiTheme="minorHAnsi" w:eastAsia="Calibri" w:hAnsiTheme="minorHAnsi" w:cstheme="minorHAnsi"/>
          <w:sz w:val="24"/>
          <w:u w:val="single"/>
        </w:rPr>
        <w:t xml:space="preserve"> the</w:t>
      </w:r>
      <w:r w:rsidRPr="00E82AAB">
        <w:rPr>
          <w:rFonts w:asciiTheme="minorHAnsi" w:eastAsia="Calibri" w:hAnsiTheme="minorHAnsi" w:cstheme="minorHAnsi"/>
          <w:sz w:val="16"/>
        </w:rPr>
        <w:t xml:space="preserve"> </w:t>
      </w:r>
      <w:r w:rsidRPr="00E82AAB">
        <w:rPr>
          <w:rFonts w:asciiTheme="minorHAnsi" w:eastAsia="Calibri" w:hAnsiTheme="minorHAnsi" w:cstheme="minorHAnsi"/>
          <w:b/>
          <w:iCs/>
          <w:sz w:val="24"/>
          <w:u w:val="single"/>
        </w:rPr>
        <w:t xml:space="preserve">economic </w:t>
      </w:r>
      <w:r w:rsidRPr="00E82AAB">
        <w:rPr>
          <w:rFonts w:asciiTheme="minorHAnsi" w:eastAsia="Calibri" w:hAnsiTheme="minorHAnsi" w:cstheme="minorHAnsi"/>
          <w:b/>
          <w:iCs/>
          <w:sz w:val="24"/>
          <w:highlight w:val="yellow"/>
          <w:u w:val="single"/>
        </w:rPr>
        <w:t>loss</w:t>
      </w:r>
      <w:r w:rsidRPr="00E82AAB">
        <w:rPr>
          <w:rFonts w:asciiTheme="minorHAnsi" w:eastAsia="Calibri" w:hAnsiTheme="minorHAnsi" w:cstheme="minorHAnsi"/>
          <w:sz w:val="24"/>
          <w:highlight w:val="yellow"/>
          <w:u w:val="single"/>
        </w:rPr>
        <w:t xml:space="preserve"> caused by </w:t>
      </w:r>
      <w:r w:rsidRPr="00E82AAB">
        <w:rPr>
          <w:rFonts w:asciiTheme="minorHAnsi" w:eastAsia="Calibri" w:hAnsiTheme="minorHAnsi" w:cstheme="minorHAnsi"/>
          <w:b/>
          <w:iCs/>
          <w:sz w:val="24"/>
          <w:highlight w:val="yellow"/>
          <w:u w:val="single"/>
        </w:rPr>
        <w:t>strikes</w:t>
      </w:r>
      <w:r w:rsidRPr="00E82AAB">
        <w:rPr>
          <w:rFonts w:asciiTheme="minorHAnsi" w:eastAsia="Calibri" w:hAnsiTheme="minorHAnsi" w:cstheme="minorHAnsi"/>
          <w:sz w:val="24"/>
          <w:u w:val="single"/>
        </w:rPr>
        <w:t xml:space="preserve"> to both sides </w:t>
      </w:r>
      <w:r w:rsidRPr="00E82AAB">
        <w:rPr>
          <w:rFonts w:asciiTheme="minorHAnsi" w:eastAsia="Calibri" w:hAnsiTheme="minorHAnsi" w:cstheme="minorHAnsi"/>
          <w:b/>
          <w:iCs/>
          <w:sz w:val="24"/>
          <w:highlight w:val="yellow"/>
          <w:u w:val="single"/>
        </w:rPr>
        <w:t>incentivized</w:t>
      </w:r>
      <w:r w:rsidRPr="00E82AAB">
        <w:rPr>
          <w:rFonts w:asciiTheme="minorHAnsi" w:eastAsia="Calibri" w:hAnsiTheme="minorHAnsi" w:cstheme="minorHAnsi"/>
          <w:sz w:val="24"/>
          <w:u w:val="single"/>
        </w:rPr>
        <w:t xml:space="preserve"> the parties to come to the </w:t>
      </w:r>
      <w:r w:rsidRPr="00E82AAB">
        <w:rPr>
          <w:rFonts w:asciiTheme="minorHAnsi" w:eastAsia="Calibri" w:hAnsiTheme="minorHAnsi" w:cstheme="minorHAnsi"/>
          <w:b/>
          <w:iCs/>
          <w:sz w:val="24"/>
          <w:highlight w:val="yellow"/>
          <w:u w:val="single"/>
        </w:rPr>
        <w:t>bargaining</w:t>
      </w:r>
      <w:r w:rsidRPr="00E82AAB">
        <w:rPr>
          <w:rFonts w:asciiTheme="minorHAnsi" w:eastAsia="Calibri" w:hAnsiTheme="minorHAnsi" w:cstheme="minorHAnsi"/>
          <w:b/>
          <w:iCs/>
          <w:sz w:val="24"/>
          <w:u w:val="single"/>
        </w:rPr>
        <w:t xml:space="preserve"> table</w:t>
      </w:r>
      <w:r w:rsidRPr="00E82AAB">
        <w:rPr>
          <w:rFonts w:asciiTheme="minorHAnsi" w:eastAsia="Calibri" w:hAnsiTheme="minorHAnsi" w:cstheme="minorHAnsi"/>
          <w:sz w:val="24"/>
          <w:u w:val="single"/>
        </w:rPr>
        <w:t xml:space="preserve"> with the shared </w:t>
      </w:r>
      <w:r w:rsidRPr="00E82AAB">
        <w:rPr>
          <w:rFonts w:asciiTheme="minorHAnsi" w:eastAsia="Calibri" w:hAnsiTheme="minorHAnsi" w:cstheme="minorHAnsi"/>
          <w:b/>
          <w:iCs/>
          <w:sz w:val="24"/>
          <w:u w:val="single"/>
        </w:rPr>
        <w:t>goal</w:t>
      </w:r>
      <w:r w:rsidRPr="00E82AAB">
        <w:rPr>
          <w:rFonts w:asciiTheme="minorHAnsi" w:eastAsia="Calibri" w:hAnsiTheme="minorHAnsi" w:cstheme="minorHAnsi"/>
          <w:sz w:val="24"/>
          <w:u w:val="single"/>
        </w:rPr>
        <w:t xml:space="preserve"> of reaching an </w:t>
      </w:r>
      <w:r w:rsidRPr="00E82AAB">
        <w:rPr>
          <w:rFonts w:asciiTheme="minorHAnsi" w:eastAsia="Calibri" w:hAnsiTheme="minorHAnsi" w:cstheme="minorHAnsi"/>
          <w:b/>
          <w:iCs/>
          <w:sz w:val="24"/>
          <w:u w:val="single"/>
        </w:rPr>
        <w:t>agreement</w:t>
      </w:r>
      <w:r w:rsidRPr="00E82AAB">
        <w:rPr>
          <w:rFonts w:asciiTheme="minorHAnsi" w:eastAsia="Calibri" w:hAnsiTheme="minorHAnsi" w:cstheme="minorHAnsi"/>
          <w:sz w:val="16"/>
        </w:rPr>
        <w:t>.86</w:t>
      </w:r>
    </w:p>
    <w:p w14:paraId="6D3C4033" w14:textId="77777777" w:rsidR="00D81F7F" w:rsidRPr="00E82AAB" w:rsidRDefault="00D81F7F" w:rsidP="00D81F7F">
      <w:pPr>
        <w:keepNext/>
        <w:keepLines/>
        <w:spacing w:before="40" w:line="256" w:lineRule="auto"/>
        <w:outlineLvl w:val="3"/>
        <w:rPr>
          <w:rFonts w:asciiTheme="minorHAnsi" w:eastAsia="Times New Roman" w:hAnsiTheme="minorHAnsi" w:cstheme="minorHAnsi"/>
          <w:b/>
          <w:iCs/>
          <w:sz w:val="26"/>
        </w:rPr>
      </w:pPr>
      <w:r w:rsidRPr="00E82AAB">
        <w:rPr>
          <w:rFonts w:asciiTheme="minorHAnsi" w:eastAsia="Times New Roman" w:hAnsiTheme="minorHAnsi" w:cstheme="minorHAnsi"/>
          <w:b/>
          <w:iCs/>
          <w:sz w:val="26"/>
        </w:rPr>
        <w:t xml:space="preserve">Absent strikes, the </w:t>
      </w:r>
      <w:r w:rsidRPr="00E82AAB">
        <w:rPr>
          <w:rFonts w:asciiTheme="minorHAnsi" w:eastAsia="Times New Roman" w:hAnsiTheme="minorHAnsi" w:cstheme="minorHAnsi"/>
          <w:b/>
          <w:iCs/>
          <w:sz w:val="26"/>
          <w:u w:val="single"/>
        </w:rPr>
        <w:t>topic</w:t>
      </w:r>
      <w:r w:rsidRPr="00E82AAB">
        <w:rPr>
          <w:rFonts w:asciiTheme="minorHAnsi" w:eastAsia="Times New Roman" w:hAnsiTheme="minorHAnsi" w:cstheme="minorHAnsi"/>
          <w:b/>
          <w:iCs/>
          <w:sz w:val="26"/>
        </w:rPr>
        <w:t xml:space="preserve"> is ‘</w:t>
      </w:r>
      <w:r w:rsidRPr="00E82AAB">
        <w:rPr>
          <w:rFonts w:asciiTheme="minorHAnsi" w:eastAsia="Times New Roman" w:hAnsiTheme="minorHAnsi" w:cstheme="minorHAnsi"/>
          <w:b/>
          <w:iCs/>
          <w:sz w:val="26"/>
          <w:u w:val="single"/>
        </w:rPr>
        <w:t>collective begging</w:t>
      </w:r>
      <w:r w:rsidRPr="00E82AAB">
        <w:rPr>
          <w:rFonts w:asciiTheme="minorHAnsi" w:eastAsia="Times New Roman" w:hAnsiTheme="minorHAnsi" w:cstheme="minorHAnsi"/>
          <w:b/>
          <w:iCs/>
          <w:sz w:val="26"/>
        </w:rPr>
        <w:t xml:space="preserve">.’ </w:t>
      </w:r>
    </w:p>
    <w:p w14:paraId="3B77C4BC" w14:textId="77777777" w:rsidR="00D81F7F" w:rsidRPr="00E82AAB" w:rsidRDefault="00D81F7F" w:rsidP="00D81F7F">
      <w:pPr>
        <w:spacing w:line="256" w:lineRule="auto"/>
        <w:rPr>
          <w:rFonts w:asciiTheme="minorHAnsi" w:eastAsia="Calibri" w:hAnsiTheme="minorHAnsi" w:cstheme="minorHAnsi"/>
          <w:sz w:val="24"/>
        </w:rPr>
      </w:pPr>
      <w:r w:rsidRPr="00E82AAB">
        <w:rPr>
          <w:rFonts w:asciiTheme="minorHAnsi" w:eastAsia="Calibri" w:hAnsiTheme="minorHAnsi" w:cstheme="minorHAnsi"/>
          <w:b/>
          <w:bCs/>
          <w:sz w:val="26"/>
        </w:rPr>
        <w:t>Spiegelaere ’25</w:t>
      </w:r>
      <w:r w:rsidRPr="00E82AAB">
        <w:rPr>
          <w:rFonts w:asciiTheme="minorHAnsi" w:eastAsia="Calibri" w:hAnsiTheme="minorHAnsi" w:cstheme="minorHAnsi"/>
          <w:sz w:val="24"/>
        </w:rPr>
        <w:t xml:space="preserve"> [Stan; June 10; Senior Researcher at the European Trade Union Institute, M.A. in Political Science, Labour Sciences, and Statistics, Ph.D. in Sociology, and professor at the University of Ghent; European Journal of Industrial Relations, “Policies to Strengthen Collective Bargaining,” https://doi.org/10.1177/09596801251351303]</w:t>
      </w:r>
    </w:p>
    <w:p w14:paraId="7CC342D3" w14:textId="77777777" w:rsidR="00D81F7F" w:rsidRPr="00E82AAB" w:rsidRDefault="00D81F7F" w:rsidP="00D81F7F">
      <w:pPr>
        <w:spacing w:line="256" w:lineRule="auto"/>
        <w:rPr>
          <w:rFonts w:asciiTheme="minorHAnsi" w:eastAsia="Calibri" w:hAnsiTheme="minorHAnsi" w:cstheme="minorHAnsi"/>
          <w:sz w:val="24"/>
          <w:u w:val="single"/>
        </w:rPr>
      </w:pPr>
      <w:r w:rsidRPr="00E82AAB">
        <w:rPr>
          <w:rFonts w:asciiTheme="minorHAnsi" w:eastAsia="Calibri" w:hAnsiTheme="minorHAnsi" w:cstheme="minorHAnsi"/>
          <w:b/>
          <w:iCs/>
          <w:sz w:val="24"/>
          <w:u w:val="single"/>
        </w:rPr>
        <w:t>C</w:t>
      </w:r>
      <w:r w:rsidRPr="00E82AAB">
        <w:rPr>
          <w:rFonts w:asciiTheme="minorHAnsi" w:eastAsia="Calibri" w:hAnsiTheme="minorHAnsi" w:cstheme="minorHAnsi"/>
          <w:sz w:val="24"/>
          <w:u w:val="single"/>
        </w:rPr>
        <w:t xml:space="preserve">ollective </w:t>
      </w:r>
      <w:r w:rsidRPr="00E82AAB">
        <w:rPr>
          <w:rFonts w:asciiTheme="minorHAnsi" w:eastAsia="Calibri" w:hAnsiTheme="minorHAnsi" w:cstheme="minorHAnsi"/>
          <w:b/>
          <w:iCs/>
          <w:sz w:val="24"/>
          <w:u w:val="single"/>
        </w:rPr>
        <w:t>b</w:t>
      </w:r>
      <w:r w:rsidRPr="00E82AAB">
        <w:rPr>
          <w:rFonts w:asciiTheme="minorHAnsi" w:eastAsia="Calibri" w:hAnsiTheme="minorHAnsi" w:cstheme="minorHAnsi"/>
          <w:sz w:val="24"/>
          <w:u w:val="single"/>
        </w:rPr>
        <w:t>argaining process</w:t>
      </w:r>
    </w:p>
    <w:p w14:paraId="69E79362" w14:textId="77777777" w:rsidR="00D81F7F" w:rsidRPr="00E82AAB" w:rsidRDefault="00D81F7F" w:rsidP="00D81F7F">
      <w:pPr>
        <w:spacing w:line="256" w:lineRule="auto"/>
        <w:rPr>
          <w:rFonts w:asciiTheme="minorHAnsi" w:eastAsia="Calibri" w:hAnsiTheme="minorHAnsi" w:cstheme="minorHAnsi"/>
          <w:sz w:val="16"/>
        </w:rPr>
      </w:pPr>
      <w:r w:rsidRPr="00E82AAB">
        <w:rPr>
          <w:rFonts w:asciiTheme="minorHAnsi" w:eastAsia="Calibri" w:hAnsiTheme="minorHAnsi" w:cstheme="minorHAnsi"/>
          <w:sz w:val="24"/>
          <w:u w:val="single"/>
        </w:rPr>
        <w:t xml:space="preserve">Once both </w:t>
      </w:r>
      <w:r w:rsidRPr="00E82AAB">
        <w:rPr>
          <w:rFonts w:asciiTheme="minorHAnsi" w:eastAsia="Calibri" w:hAnsiTheme="minorHAnsi" w:cstheme="minorHAnsi"/>
          <w:b/>
          <w:iCs/>
          <w:sz w:val="24"/>
          <w:u w:val="single"/>
        </w:rPr>
        <w:t>unions</w:t>
      </w:r>
      <w:r w:rsidRPr="00E82AAB">
        <w:rPr>
          <w:rFonts w:asciiTheme="minorHAnsi" w:eastAsia="Calibri" w:hAnsiTheme="minorHAnsi" w:cstheme="minorHAnsi"/>
          <w:sz w:val="24"/>
          <w:u w:val="single"/>
        </w:rPr>
        <w:t xml:space="preserve"> and </w:t>
      </w:r>
      <w:r w:rsidRPr="00E82AAB">
        <w:rPr>
          <w:rFonts w:asciiTheme="minorHAnsi" w:eastAsia="Calibri" w:hAnsiTheme="minorHAnsi" w:cstheme="minorHAnsi"/>
          <w:b/>
          <w:iCs/>
          <w:sz w:val="24"/>
          <w:u w:val="single"/>
        </w:rPr>
        <w:t>employers</w:t>
      </w:r>
      <w:r w:rsidRPr="00E82AAB">
        <w:rPr>
          <w:rFonts w:asciiTheme="minorHAnsi" w:eastAsia="Calibri" w:hAnsiTheme="minorHAnsi" w:cstheme="minorHAnsi"/>
          <w:sz w:val="24"/>
          <w:u w:val="single"/>
        </w:rPr>
        <w:t xml:space="preserve"> are </w:t>
      </w:r>
      <w:r w:rsidRPr="00E82AAB">
        <w:rPr>
          <w:rFonts w:asciiTheme="minorHAnsi" w:eastAsia="Calibri" w:hAnsiTheme="minorHAnsi" w:cstheme="minorHAnsi"/>
          <w:b/>
          <w:iCs/>
          <w:sz w:val="24"/>
          <w:u w:val="single"/>
        </w:rPr>
        <w:t>willing</w:t>
      </w:r>
      <w:r w:rsidRPr="00E82AAB">
        <w:rPr>
          <w:rFonts w:asciiTheme="minorHAnsi" w:eastAsia="Calibri" w:hAnsiTheme="minorHAnsi" w:cstheme="minorHAnsi"/>
          <w:sz w:val="16"/>
        </w:rPr>
        <w:t xml:space="preserve"> and </w:t>
      </w:r>
      <w:r w:rsidRPr="00E82AAB">
        <w:rPr>
          <w:rFonts w:asciiTheme="minorHAnsi" w:eastAsia="Calibri" w:hAnsiTheme="minorHAnsi" w:cstheme="minorHAnsi"/>
          <w:b/>
          <w:iCs/>
          <w:sz w:val="24"/>
          <w:u w:val="single"/>
        </w:rPr>
        <w:t>able</w:t>
      </w:r>
      <w:r w:rsidRPr="00E82AAB">
        <w:rPr>
          <w:rFonts w:asciiTheme="minorHAnsi" w:eastAsia="Calibri" w:hAnsiTheme="minorHAnsi" w:cstheme="minorHAnsi"/>
          <w:sz w:val="16"/>
        </w:rPr>
        <w:t xml:space="preserve"> (</w:t>
      </w:r>
      <w:r w:rsidRPr="00E82AAB">
        <w:rPr>
          <w:rFonts w:asciiTheme="minorHAnsi" w:eastAsia="Calibri" w:hAnsiTheme="minorHAnsi" w:cstheme="minorHAnsi"/>
          <w:sz w:val="24"/>
          <w:u w:val="single"/>
        </w:rPr>
        <w:t xml:space="preserve">or </w:t>
      </w:r>
      <w:r w:rsidRPr="00E82AAB">
        <w:rPr>
          <w:rFonts w:asciiTheme="minorHAnsi" w:eastAsia="Calibri" w:hAnsiTheme="minorHAnsi" w:cstheme="minorHAnsi"/>
          <w:b/>
          <w:iCs/>
          <w:sz w:val="24"/>
          <w:u w:val="single"/>
        </w:rPr>
        <w:t>obliged</w:t>
      </w:r>
      <w:r w:rsidRPr="00E82AAB">
        <w:rPr>
          <w:rFonts w:asciiTheme="minorHAnsi" w:eastAsia="Calibri" w:hAnsiTheme="minorHAnsi" w:cstheme="minorHAnsi"/>
          <w:sz w:val="16"/>
        </w:rPr>
        <w:t xml:space="preserve">) </w:t>
      </w:r>
      <w:r w:rsidRPr="00E82AAB">
        <w:rPr>
          <w:rFonts w:asciiTheme="minorHAnsi" w:eastAsia="Calibri" w:hAnsiTheme="minorHAnsi" w:cstheme="minorHAnsi"/>
          <w:sz w:val="24"/>
          <w:u w:val="single"/>
        </w:rPr>
        <w:t xml:space="preserve">to </w:t>
      </w:r>
      <w:r w:rsidRPr="00E82AAB">
        <w:rPr>
          <w:rFonts w:asciiTheme="minorHAnsi" w:eastAsia="Calibri" w:hAnsiTheme="minorHAnsi" w:cstheme="minorHAnsi"/>
          <w:b/>
          <w:iCs/>
          <w:sz w:val="24"/>
          <w:u w:val="single"/>
        </w:rPr>
        <w:t>negotiate</w:t>
      </w:r>
      <w:r w:rsidRPr="00E82AAB">
        <w:rPr>
          <w:rFonts w:asciiTheme="minorHAnsi" w:eastAsia="Calibri" w:hAnsiTheme="minorHAnsi" w:cstheme="minorHAnsi"/>
          <w:sz w:val="24"/>
          <w:u w:val="single"/>
        </w:rPr>
        <w:t xml:space="preserve"> a collective agreement, there is still much that </w:t>
      </w:r>
      <w:r w:rsidRPr="00E82AAB">
        <w:rPr>
          <w:rFonts w:asciiTheme="minorHAnsi" w:eastAsia="Calibri" w:hAnsiTheme="minorHAnsi" w:cstheme="minorHAnsi"/>
          <w:b/>
          <w:iCs/>
          <w:sz w:val="24"/>
          <w:u w:val="single"/>
        </w:rPr>
        <w:t xml:space="preserve">public </w:t>
      </w:r>
      <w:r w:rsidRPr="00E82AAB">
        <w:rPr>
          <w:rFonts w:asciiTheme="minorHAnsi" w:eastAsia="Calibri" w:hAnsiTheme="minorHAnsi" w:cstheme="minorHAnsi"/>
          <w:b/>
          <w:iCs/>
          <w:sz w:val="24"/>
          <w:highlight w:val="yellow"/>
          <w:u w:val="single"/>
        </w:rPr>
        <w:t>policy</w:t>
      </w:r>
      <w:r w:rsidRPr="00E82AAB">
        <w:rPr>
          <w:rFonts w:asciiTheme="minorHAnsi" w:eastAsia="Calibri" w:hAnsiTheme="minorHAnsi" w:cstheme="minorHAnsi"/>
          <w:sz w:val="24"/>
          <w:highlight w:val="yellow"/>
          <w:u w:val="single"/>
        </w:rPr>
        <w:t xml:space="preserve"> can</w:t>
      </w:r>
      <w:r w:rsidRPr="00E82AAB">
        <w:rPr>
          <w:rFonts w:asciiTheme="minorHAnsi" w:eastAsia="Calibri" w:hAnsiTheme="minorHAnsi" w:cstheme="minorHAnsi"/>
          <w:sz w:val="24"/>
          <w:u w:val="single"/>
        </w:rPr>
        <w:t xml:space="preserve"> do to </w:t>
      </w:r>
      <w:r w:rsidRPr="00E82AAB">
        <w:rPr>
          <w:rFonts w:asciiTheme="minorHAnsi" w:eastAsia="Calibri" w:hAnsiTheme="minorHAnsi" w:cstheme="minorHAnsi"/>
          <w:b/>
          <w:iCs/>
          <w:sz w:val="24"/>
          <w:highlight w:val="yellow"/>
          <w:u w:val="single"/>
        </w:rPr>
        <w:t>enable</w:t>
      </w:r>
      <w:r w:rsidRPr="00E82AAB">
        <w:rPr>
          <w:rFonts w:asciiTheme="minorHAnsi" w:eastAsia="Calibri" w:hAnsiTheme="minorHAnsi" w:cstheme="minorHAnsi"/>
          <w:sz w:val="24"/>
          <w:u w:val="single"/>
        </w:rPr>
        <w:t xml:space="preserve">, encourage </w:t>
      </w:r>
      <w:r w:rsidRPr="00E82AAB">
        <w:rPr>
          <w:rFonts w:asciiTheme="minorHAnsi" w:eastAsia="Calibri" w:hAnsiTheme="minorHAnsi" w:cstheme="minorHAnsi"/>
          <w:sz w:val="24"/>
          <w:highlight w:val="yellow"/>
          <w:u w:val="single"/>
        </w:rPr>
        <w:t xml:space="preserve">or </w:t>
      </w:r>
      <w:r w:rsidRPr="00E82AAB">
        <w:rPr>
          <w:rFonts w:asciiTheme="minorHAnsi" w:eastAsia="Calibri" w:hAnsiTheme="minorHAnsi" w:cstheme="minorHAnsi"/>
          <w:b/>
          <w:iCs/>
          <w:sz w:val="24"/>
          <w:highlight w:val="yellow"/>
          <w:u w:val="single"/>
        </w:rPr>
        <w:t>mandate</w:t>
      </w:r>
      <w:r w:rsidRPr="00E82AAB">
        <w:rPr>
          <w:rFonts w:asciiTheme="minorHAnsi" w:eastAsia="Calibri" w:hAnsiTheme="minorHAnsi" w:cstheme="minorHAnsi"/>
          <w:sz w:val="24"/>
          <w:u w:val="single"/>
        </w:rPr>
        <w:t xml:space="preserve"> an effective and </w:t>
      </w:r>
      <w:r w:rsidRPr="00E82AAB">
        <w:rPr>
          <w:rFonts w:asciiTheme="minorHAnsi" w:eastAsia="Calibri" w:hAnsiTheme="minorHAnsi" w:cstheme="minorHAnsi"/>
          <w:b/>
          <w:iCs/>
          <w:sz w:val="24"/>
          <w:u w:val="single"/>
        </w:rPr>
        <w:t xml:space="preserve">successful </w:t>
      </w:r>
      <w:r w:rsidRPr="00E82AAB">
        <w:rPr>
          <w:rFonts w:asciiTheme="minorHAnsi" w:eastAsia="Calibri" w:hAnsiTheme="minorHAnsi" w:cstheme="minorHAnsi"/>
          <w:b/>
          <w:iCs/>
          <w:sz w:val="24"/>
          <w:highlight w:val="yellow"/>
          <w:u w:val="single"/>
        </w:rPr>
        <w:t>collective bargaining</w:t>
      </w:r>
      <w:r w:rsidRPr="00E82AAB">
        <w:rPr>
          <w:rFonts w:asciiTheme="minorHAnsi" w:eastAsia="Calibri" w:hAnsiTheme="minorHAnsi" w:cstheme="minorHAnsi"/>
          <w:sz w:val="24"/>
          <w:u w:val="single"/>
        </w:rPr>
        <w:t xml:space="preserve"> process and agreement</w:t>
      </w:r>
      <w:r w:rsidRPr="00E82AAB">
        <w:rPr>
          <w:rFonts w:asciiTheme="minorHAnsi" w:eastAsia="Calibri" w:hAnsiTheme="minorHAnsi" w:cstheme="minorHAnsi"/>
          <w:sz w:val="16"/>
        </w:rPr>
        <w:t>. The policy ideas below therefore focus on ensuring that the bargaining process itself is smooth, fair and results in a compromise agreement. This is very much in line with the Directive’s requirement for collective bargaining on an ‘equal footing'.</w:t>
      </w:r>
    </w:p>
    <w:p w14:paraId="740E04D1" w14:textId="77777777" w:rsidR="00D81F7F" w:rsidRPr="00E82AAB" w:rsidRDefault="00D81F7F" w:rsidP="00D81F7F">
      <w:pPr>
        <w:spacing w:line="256" w:lineRule="auto"/>
        <w:rPr>
          <w:rFonts w:asciiTheme="minorHAnsi" w:eastAsia="Calibri" w:hAnsiTheme="minorHAnsi" w:cstheme="minorHAnsi"/>
          <w:sz w:val="16"/>
        </w:rPr>
      </w:pPr>
      <w:r w:rsidRPr="00E82AAB">
        <w:rPr>
          <w:rFonts w:asciiTheme="minorHAnsi" w:eastAsia="Calibri" w:hAnsiTheme="minorHAnsi" w:cstheme="minorHAnsi"/>
          <w:sz w:val="16"/>
        </w:rPr>
        <w:t>Enable</w:t>
      </w:r>
    </w:p>
    <w:p w14:paraId="58DBCD8B" w14:textId="77777777" w:rsidR="00D81F7F" w:rsidRPr="00E82AAB" w:rsidRDefault="00D81F7F" w:rsidP="00D81F7F">
      <w:pPr>
        <w:spacing w:line="256" w:lineRule="auto"/>
        <w:rPr>
          <w:rFonts w:asciiTheme="minorHAnsi" w:eastAsia="Calibri" w:hAnsiTheme="minorHAnsi" w:cstheme="minorHAnsi"/>
          <w:sz w:val="16"/>
        </w:rPr>
      </w:pPr>
      <w:r w:rsidRPr="00E82AAB">
        <w:rPr>
          <w:rFonts w:asciiTheme="minorHAnsi" w:eastAsia="Calibri" w:hAnsiTheme="minorHAnsi" w:cstheme="minorHAnsi"/>
          <w:sz w:val="16"/>
        </w:rPr>
        <w:t>Any genuine collective bargaining process must be based on accurate, complete and reliable information, whether at company, sectoral or national level. At the company level, policy could include strong obligations for employers to provide information before negotiations start (Borbely, 2024). This may require some changes to the rules and regulations on the confidentiality of information surrounding the negotiation process. At the sectoral level, the same may be required of employers’ organisations. In addition, government-supported statistical offices can provide regular sectoral analysis. At the national level, statistical offices should provide reliable and up-to-date information on productivity developments, wage trends, profit rates, etc.</w:t>
      </w:r>
    </w:p>
    <w:p w14:paraId="03694503" w14:textId="77777777" w:rsidR="00D81F7F" w:rsidRPr="00E82AAB" w:rsidRDefault="00D81F7F" w:rsidP="00D81F7F">
      <w:pPr>
        <w:spacing w:line="256" w:lineRule="auto"/>
        <w:rPr>
          <w:rFonts w:asciiTheme="minorHAnsi" w:eastAsia="Calibri" w:hAnsiTheme="minorHAnsi" w:cstheme="minorHAnsi"/>
          <w:sz w:val="16"/>
        </w:rPr>
      </w:pPr>
      <w:r w:rsidRPr="00E82AAB">
        <w:rPr>
          <w:rFonts w:asciiTheme="minorHAnsi" w:eastAsia="Calibri" w:hAnsiTheme="minorHAnsi" w:cstheme="minorHAnsi"/>
          <w:sz w:val="16"/>
        </w:rPr>
        <w:t>A number of countries apply general rules for employers (and trade unions) to negotiate in good faith. This means that employers must negotiate with the aim of reaching an agreement. If, on the other hand, they negotiate for the sake of form without any real intention to compromise, employers can be taken to court for breaching such rules on good-faith bargaining.</w:t>
      </w:r>
    </w:p>
    <w:p w14:paraId="78892CB3" w14:textId="77777777" w:rsidR="00D81F7F" w:rsidRPr="00E82AAB" w:rsidRDefault="00D81F7F" w:rsidP="00D81F7F">
      <w:pPr>
        <w:spacing w:line="256" w:lineRule="auto"/>
        <w:rPr>
          <w:rFonts w:asciiTheme="minorHAnsi" w:eastAsia="Calibri" w:hAnsiTheme="minorHAnsi" w:cstheme="minorHAnsi"/>
          <w:sz w:val="16"/>
        </w:rPr>
      </w:pPr>
      <w:r w:rsidRPr="00E82AAB">
        <w:rPr>
          <w:rFonts w:asciiTheme="minorHAnsi" w:eastAsia="Calibri" w:hAnsiTheme="minorHAnsi" w:cstheme="minorHAnsi"/>
          <w:sz w:val="16"/>
        </w:rPr>
        <w:t xml:space="preserve">Crucially, and often neglected, </w:t>
      </w:r>
      <w:r w:rsidRPr="00E82AAB">
        <w:rPr>
          <w:rFonts w:asciiTheme="minorHAnsi" w:eastAsia="Calibri" w:hAnsiTheme="minorHAnsi" w:cstheme="minorHAnsi"/>
          <w:b/>
          <w:iCs/>
          <w:sz w:val="24"/>
          <w:highlight w:val="yellow"/>
          <w:u w:val="single"/>
        </w:rPr>
        <w:t>policy</w:t>
      </w:r>
      <w:r w:rsidRPr="00E82AAB">
        <w:rPr>
          <w:rFonts w:asciiTheme="minorHAnsi" w:eastAsia="Calibri" w:hAnsiTheme="minorHAnsi" w:cstheme="minorHAnsi"/>
          <w:sz w:val="24"/>
          <w:highlight w:val="yellow"/>
          <w:u w:val="single"/>
        </w:rPr>
        <w:t xml:space="preserve"> should</w:t>
      </w:r>
      <w:r w:rsidRPr="00E82AAB">
        <w:rPr>
          <w:rFonts w:asciiTheme="minorHAnsi" w:eastAsia="Calibri" w:hAnsiTheme="minorHAnsi" w:cstheme="minorHAnsi"/>
          <w:sz w:val="24"/>
          <w:u w:val="single"/>
        </w:rPr>
        <w:t xml:space="preserve"> equally </w:t>
      </w:r>
      <w:r w:rsidRPr="00E82AAB">
        <w:rPr>
          <w:rFonts w:asciiTheme="minorHAnsi" w:eastAsia="Calibri" w:hAnsiTheme="minorHAnsi" w:cstheme="minorHAnsi"/>
          <w:sz w:val="24"/>
          <w:highlight w:val="yellow"/>
          <w:u w:val="single"/>
        </w:rPr>
        <w:t>focus on</w:t>
      </w:r>
      <w:r w:rsidRPr="00E82AAB">
        <w:rPr>
          <w:rFonts w:asciiTheme="minorHAnsi" w:eastAsia="Calibri" w:hAnsiTheme="minorHAnsi" w:cstheme="minorHAnsi"/>
          <w:sz w:val="24"/>
          <w:u w:val="single"/>
        </w:rPr>
        <w:t xml:space="preserve"> the </w:t>
      </w:r>
      <w:r w:rsidRPr="00E82AAB">
        <w:rPr>
          <w:rFonts w:asciiTheme="minorHAnsi" w:eastAsia="Calibri" w:hAnsiTheme="minorHAnsi" w:cstheme="minorHAnsi"/>
          <w:b/>
          <w:iCs/>
          <w:sz w:val="24"/>
          <w:highlight w:val="yellow"/>
          <w:u w:val="single"/>
        </w:rPr>
        <w:t>right to strike</w:t>
      </w:r>
      <w:r w:rsidRPr="00E82AAB">
        <w:rPr>
          <w:rFonts w:asciiTheme="minorHAnsi" w:eastAsia="Calibri" w:hAnsiTheme="minorHAnsi" w:cstheme="minorHAnsi"/>
          <w:sz w:val="16"/>
        </w:rPr>
        <w:t xml:space="preserve">, as a necessary complement of the policy on collective bargaining. Indeed, </w:t>
      </w:r>
      <w:r w:rsidRPr="00E82AAB">
        <w:rPr>
          <w:rFonts w:asciiTheme="minorHAnsi" w:eastAsia="Calibri" w:hAnsiTheme="minorHAnsi" w:cstheme="minorHAnsi"/>
          <w:sz w:val="24"/>
          <w:u w:val="single"/>
        </w:rPr>
        <w:t xml:space="preserve">collective </w:t>
      </w:r>
      <w:r w:rsidRPr="00E82AAB">
        <w:rPr>
          <w:rFonts w:asciiTheme="minorHAnsi" w:eastAsia="Calibri" w:hAnsiTheme="minorHAnsi" w:cstheme="minorHAnsi"/>
          <w:sz w:val="24"/>
          <w:highlight w:val="yellow"/>
          <w:u w:val="single"/>
        </w:rPr>
        <w:t xml:space="preserve">bargaining </w:t>
      </w:r>
      <w:r w:rsidRPr="00E82AAB">
        <w:rPr>
          <w:rFonts w:asciiTheme="minorHAnsi" w:eastAsia="Calibri" w:hAnsiTheme="minorHAnsi" w:cstheme="minorHAnsi"/>
          <w:b/>
          <w:iCs/>
          <w:sz w:val="24"/>
          <w:highlight w:val="yellow"/>
          <w:u w:val="single"/>
        </w:rPr>
        <w:t>without</w:t>
      </w:r>
      <w:r w:rsidRPr="00E82AAB">
        <w:rPr>
          <w:rFonts w:asciiTheme="minorHAnsi" w:eastAsia="Calibri" w:hAnsiTheme="minorHAnsi" w:cstheme="minorHAnsi"/>
          <w:sz w:val="24"/>
          <w:u w:val="single"/>
        </w:rPr>
        <w:t xml:space="preserve"> the </w:t>
      </w:r>
      <w:r w:rsidRPr="00E82AAB">
        <w:rPr>
          <w:rFonts w:asciiTheme="minorHAnsi" w:eastAsia="Calibri" w:hAnsiTheme="minorHAnsi" w:cstheme="minorHAnsi"/>
          <w:sz w:val="24"/>
          <w:highlight w:val="yellow"/>
          <w:u w:val="single"/>
        </w:rPr>
        <w:t xml:space="preserve">right to strike is </w:t>
      </w:r>
      <w:r w:rsidRPr="00E82AAB">
        <w:rPr>
          <w:rFonts w:asciiTheme="minorHAnsi" w:eastAsia="Calibri" w:hAnsiTheme="minorHAnsi" w:cstheme="minorHAnsi"/>
          <w:b/>
          <w:iCs/>
          <w:sz w:val="24"/>
          <w:highlight w:val="yellow"/>
          <w:u w:val="single"/>
        </w:rPr>
        <w:t>collective begging</w:t>
      </w:r>
      <w:r w:rsidRPr="00E82AAB">
        <w:rPr>
          <w:rFonts w:asciiTheme="minorHAnsi" w:eastAsia="Calibri" w:hAnsiTheme="minorHAnsi" w:cstheme="minorHAnsi"/>
          <w:sz w:val="16"/>
        </w:rPr>
        <w:t xml:space="preserve">. It follows that good strike regulations are a key prerequisite for an effective collective bargaining process. In many countries, however, strike regulations restrict rather than enable trade unions to take strike action. Such rules are in urgent need of adaptation (Jonker-Hoffren, 2024; Katsaroumpas, 2024; Katsaroumpas and Martinez Lucio, 2024; Triff and Stochita, 2024; Vandekerckhove et al., 2024). Furthermore, </w:t>
      </w:r>
      <w:r w:rsidRPr="00E82AAB">
        <w:rPr>
          <w:rFonts w:asciiTheme="minorHAnsi" w:eastAsia="Calibri" w:hAnsiTheme="minorHAnsi" w:cstheme="minorHAnsi"/>
          <w:sz w:val="24"/>
          <w:u w:val="single"/>
        </w:rPr>
        <w:t xml:space="preserve">the role of </w:t>
      </w:r>
      <w:r w:rsidRPr="00E82AAB">
        <w:rPr>
          <w:rFonts w:asciiTheme="minorHAnsi" w:eastAsia="Calibri" w:hAnsiTheme="minorHAnsi" w:cstheme="minorHAnsi"/>
          <w:b/>
          <w:iCs/>
          <w:sz w:val="24"/>
          <w:u w:val="single"/>
        </w:rPr>
        <w:t>secondary</w:t>
      </w:r>
      <w:r w:rsidRPr="00E82AAB">
        <w:rPr>
          <w:rFonts w:asciiTheme="minorHAnsi" w:eastAsia="Calibri" w:hAnsiTheme="minorHAnsi" w:cstheme="minorHAnsi"/>
          <w:sz w:val="24"/>
          <w:u w:val="single"/>
        </w:rPr>
        <w:t xml:space="preserve"> and </w:t>
      </w:r>
      <w:r w:rsidRPr="00E82AAB">
        <w:rPr>
          <w:rFonts w:asciiTheme="minorHAnsi" w:eastAsia="Calibri" w:hAnsiTheme="minorHAnsi" w:cstheme="minorHAnsi"/>
          <w:b/>
          <w:iCs/>
          <w:sz w:val="24"/>
          <w:u w:val="single"/>
        </w:rPr>
        <w:t>solidarity</w:t>
      </w:r>
      <w:r w:rsidRPr="00E82AAB">
        <w:rPr>
          <w:rFonts w:asciiTheme="minorHAnsi" w:eastAsia="Calibri" w:hAnsiTheme="minorHAnsi" w:cstheme="minorHAnsi"/>
          <w:sz w:val="24"/>
          <w:u w:val="single"/>
        </w:rPr>
        <w:t xml:space="preserve"> </w:t>
      </w:r>
      <w:r w:rsidRPr="00E82AAB">
        <w:rPr>
          <w:rFonts w:asciiTheme="minorHAnsi" w:eastAsia="Calibri" w:hAnsiTheme="minorHAnsi" w:cstheme="minorHAnsi"/>
          <w:sz w:val="24"/>
          <w:highlight w:val="yellow"/>
          <w:u w:val="single"/>
        </w:rPr>
        <w:t xml:space="preserve">strikes is </w:t>
      </w:r>
      <w:r w:rsidRPr="00E82AAB">
        <w:rPr>
          <w:rFonts w:asciiTheme="minorHAnsi" w:eastAsia="Calibri" w:hAnsiTheme="minorHAnsi" w:cstheme="minorHAnsi"/>
          <w:b/>
          <w:iCs/>
          <w:sz w:val="24"/>
          <w:highlight w:val="yellow"/>
          <w:u w:val="single"/>
        </w:rPr>
        <w:t>crucial</w:t>
      </w:r>
      <w:r w:rsidRPr="00E82AAB">
        <w:rPr>
          <w:rFonts w:asciiTheme="minorHAnsi" w:eastAsia="Calibri" w:hAnsiTheme="minorHAnsi" w:cstheme="minorHAnsi"/>
          <w:sz w:val="24"/>
          <w:highlight w:val="yellow"/>
          <w:u w:val="single"/>
        </w:rPr>
        <w:t xml:space="preserve"> for</w:t>
      </w:r>
      <w:r w:rsidRPr="00E82AAB">
        <w:rPr>
          <w:rFonts w:asciiTheme="minorHAnsi" w:eastAsia="Calibri" w:hAnsiTheme="minorHAnsi" w:cstheme="minorHAnsi"/>
          <w:sz w:val="24"/>
          <w:u w:val="single"/>
        </w:rPr>
        <w:t xml:space="preserve"> </w:t>
      </w:r>
      <w:r w:rsidRPr="00E82AAB">
        <w:rPr>
          <w:rFonts w:asciiTheme="minorHAnsi" w:eastAsia="Calibri" w:hAnsiTheme="minorHAnsi" w:cstheme="minorHAnsi"/>
          <w:b/>
          <w:iCs/>
          <w:sz w:val="24"/>
          <w:u w:val="single"/>
        </w:rPr>
        <w:t xml:space="preserve">sectoral </w:t>
      </w:r>
      <w:r w:rsidRPr="00E82AAB">
        <w:rPr>
          <w:rFonts w:asciiTheme="minorHAnsi" w:eastAsia="Calibri" w:hAnsiTheme="minorHAnsi" w:cstheme="minorHAnsi"/>
          <w:b/>
          <w:iCs/>
          <w:sz w:val="24"/>
          <w:highlight w:val="yellow"/>
          <w:u w:val="single"/>
        </w:rPr>
        <w:t>bargaining</w:t>
      </w:r>
      <w:r w:rsidRPr="00E82AAB">
        <w:rPr>
          <w:rFonts w:asciiTheme="minorHAnsi" w:eastAsia="Calibri" w:hAnsiTheme="minorHAnsi" w:cstheme="minorHAnsi"/>
          <w:sz w:val="16"/>
        </w:rPr>
        <w:t>. The Nordic model of very high collective bargaining coverage has regularly been defended through the use of secondary strikes against companies that want to avoid collective bargaining. In Sweden, we have recently seen similar action against Tesla for refusing to join the industry agreement. As a result, a number of Swedish unions are carrying out secondary strikes in which they refuse to work indirectly for Tesla, for example, by refusing to unload Tesla cars, refusing to clean the offices, and so on. The secondary strike is an important security measure to force employers to join industry agreements.</w:t>
      </w:r>
    </w:p>
    <w:p w14:paraId="4184BA1A" w14:textId="77777777" w:rsidR="00D81F7F" w:rsidRPr="00E82AAB" w:rsidRDefault="00D81F7F" w:rsidP="00D81F7F">
      <w:pPr>
        <w:keepNext/>
        <w:keepLines/>
        <w:spacing w:before="40" w:line="256" w:lineRule="auto"/>
        <w:outlineLvl w:val="3"/>
        <w:rPr>
          <w:rFonts w:asciiTheme="minorHAnsi" w:eastAsia="Times New Roman" w:hAnsiTheme="minorHAnsi" w:cstheme="minorHAnsi"/>
          <w:b/>
          <w:iCs/>
          <w:sz w:val="26"/>
        </w:rPr>
      </w:pPr>
      <w:r w:rsidRPr="00E82AAB">
        <w:rPr>
          <w:rFonts w:asciiTheme="minorHAnsi" w:eastAsia="Times New Roman" w:hAnsiTheme="minorHAnsi" w:cstheme="minorHAnsi"/>
          <w:b/>
          <w:iCs/>
          <w:sz w:val="26"/>
        </w:rPr>
        <w:t xml:space="preserve">Best assessments are </w:t>
      </w:r>
      <w:r w:rsidRPr="00E82AAB">
        <w:rPr>
          <w:rFonts w:asciiTheme="minorHAnsi" w:eastAsia="Times New Roman" w:hAnsiTheme="minorHAnsi" w:cstheme="minorHAnsi"/>
          <w:b/>
          <w:iCs/>
          <w:sz w:val="26"/>
          <w:u w:val="single"/>
        </w:rPr>
        <w:t>AFF</w:t>
      </w:r>
      <w:r w:rsidRPr="00E82AAB">
        <w:rPr>
          <w:rFonts w:asciiTheme="minorHAnsi" w:eastAsia="Times New Roman" w:hAnsiTheme="minorHAnsi" w:cstheme="minorHAnsi"/>
          <w:b/>
          <w:iCs/>
          <w:sz w:val="26"/>
        </w:rPr>
        <w:t xml:space="preserve">---‘strengthening collective bargaining rights’ in </w:t>
      </w:r>
      <w:r w:rsidRPr="00E82AAB">
        <w:rPr>
          <w:rFonts w:asciiTheme="minorHAnsi" w:eastAsia="Times New Roman" w:hAnsiTheme="minorHAnsi" w:cstheme="minorHAnsi"/>
          <w:b/>
          <w:iCs/>
          <w:sz w:val="26"/>
          <w:u w:val="single"/>
        </w:rPr>
        <w:t>practice</w:t>
      </w:r>
      <w:r w:rsidRPr="00E82AAB">
        <w:rPr>
          <w:rFonts w:asciiTheme="minorHAnsi" w:eastAsia="Times New Roman" w:hAnsiTheme="minorHAnsi" w:cstheme="minorHAnsi"/>
          <w:b/>
          <w:iCs/>
          <w:sz w:val="26"/>
        </w:rPr>
        <w:t xml:space="preserve"> are </w:t>
      </w:r>
      <w:r w:rsidRPr="00E82AAB">
        <w:rPr>
          <w:rFonts w:asciiTheme="minorHAnsi" w:eastAsia="Times New Roman" w:hAnsiTheme="minorHAnsi" w:cstheme="minorHAnsi"/>
          <w:b/>
          <w:iCs/>
          <w:sz w:val="26"/>
          <w:u w:val="single"/>
        </w:rPr>
        <w:t>obligations</w:t>
      </w:r>
      <w:r w:rsidRPr="00E82AAB">
        <w:rPr>
          <w:rFonts w:asciiTheme="minorHAnsi" w:eastAsia="Times New Roman" w:hAnsiTheme="minorHAnsi" w:cstheme="minorHAnsi"/>
          <w:b/>
          <w:iCs/>
          <w:sz w:val="26"/>
        </w:rPr>
        <w:t xml:space="preserve"> to bargain, </w:t>
      </w:r>
      <w:r w:rsidRPr="00E82AAB">
        <w:rPr>
          <w:rFonts w:asciiTheme="minorHAnsi" w:eastAsia="Times New Roman" w:hAnsiTheme="minorHAnsi" w:cstheme="minorHAnsi"/>
          <w:b/>
          <w:iCs/>
          <w:sz w:val="26"/>
          <w:u w:val="single"/>
        </w:rPr>
        <w:t>expanding scope</w:t>
      </w:r>
      <w:r w:rsidRPr="00E82AAB">
        <w:rPr>
          <w:rFonts w:asciiTheme="minorHAnsi" w:eastAsia="Times New Roman" w:hAnsiTheme="minorHAnsi" w:cstheme="minorHAnsi"/>
          <w:b/>
          <w:iCs/>
          <w:sz w:val="26"/>
        </w:rPr>
        <w:t xml:space="preserve">, and </w:t>
      </w:r>
      <w:r w:rsidRPr="00E82AAB">
        <w:rPr>
          <w:rFonts w:asciiTheme="minorHAnsi" w:eastAsia="Times New Roman" w:hAnsiTheme="minorHAnsi" w:cstheme="minorHAnsi"/>
          <w:b/>
          <w:iCs/>
          <w:sz w:val="26"/>
          <w:u w:val="single"/>
        </w:rPr>
        <w:t>strikes</w:t>
      </w:r>
      <w:r w:rsidRPr="00E82AAB">
        <w:rPr>
          <w:rFonts w:asciiTheme="minorHAnsi" w:eastAsia="Times New Roman" w:hAnsiTheme="minorHAnsi" w:cstheme="minorHAnsi"/>
          <w:b/>
          <w:iCs/>
          <w:sz w:val="26"/>
        </w:rPr>
        <w:t>.</w:t>
      </w:r>
    </w:p>
    <w:p w14:paraId="1BE440A7" w14:textId="77777777" w:rsidR="00D81F7F" w:rsidRPr="00E82AAB" w:rsidRDefault="00D81F7F" w:rsidP="00D81F7F">
      <w:pPr>
        <w:spacing w:line="256" w:lineRule="auto"/>
        <w:rPr>
          <w:rFonts w:asciiTheme="minorHAnsi" w:eastAsia="Calibri" w:hAnsiTheme="minorHAnsi" w:cstheme="minorHAnsi"/>
          <w:sz w:val="24"/>
        </w:rPr>
      </w:pPr>
      <w:r w:rsidRPr="00E82AAB">
        <w:rPr>
          <w:rFonts w:asciiTheme="minorHAnsi" w:eastAsia="Calibri" w:hAnsiTheme="minorHAnsi" w:cstheme="minorHAnsi"/>
          <w:b/>
          <w:bCs/>
          <w:sz w:val="26"/>
        </w:rPr>
        <w:t>Kuruvilla ’10</w:t>
      </w:r>
      <w:r w:rsidRPr="00E82AAB">
        <w:rPr>
          <w:rFonts w:asciiTheme="minorHAnsi" w:eastAsia="Calibri" w:hAnsiTheme="minorHAnsi" w:cstheme="minorHAnsi"/>
          <w:sz w:val="24"/>
        </w:rPr>
        <w:t xml:space="preserve"> [Sarosh, Jakir Hossain, and Stephen Burger; July 1; Professor of Comparative Industrial Relations, Asian Studies, and Public Affairs at Cornell University; Associate Professor at the Institute of Bangladesh Studies; M.D. from Cornell University; ILR Articles and Chapters Faculty Publications in International and Comparative Labor, “Assessment of the Progress of Nations on Core Labor Standards: Measures of Freedom of Association and Collective Bargaining,” p. 4-5]</w:t>
      </w:r>
    </w:p>
    <w:p w14:paraId="1E910BE7" w14:textId="77777777" w:rsidR="00D81F7F" w:rsidRPr="00E82AAB" w:rsidRDefault="00D81F7F" w:rsidP="00D81F7F">
      <w:pPr>
        <w:spacing w:line="256" w:lineRule="auto"/>
        <w:rPr>
          <w:rFonts w:asciiTheme="minorHAnsi" w:eastAsia="Calibri" w:hAnsiTheme="minorHAnsi" w:cstheme="minorHAnsi"/>
          <w:sz w:val="16"/>
        </w:rPr>
      </w:pPr>
      <w:r w:rsidRPr="00E82AAB">
        <w:rPr>
          <w:rFonts w:asciiTheme="minorHAnsi" w:eastAsia="Calibri" w:hAnsiTheme="minorHAnsi" w:cstheme="minorHAnsi"/>
          <w:sz w:val="16"/>
        </w:rPr>
        <w:t xml:space="preserve">C. </w:t>
      </w:r>
      <w:r w:rsidRPr="00E82AAB">
        <w:rPr>
          <w:rFonts w:asciiTheme="minorHAnsi" w:eastAsia="Calibri" w:hAnsiTheme="minorHAnsi" w:cstheme="minorHAnsi"/>
          <w:b/>
          <w:iCs/>
          <w:sz w:val="24"/>
          <w:highlight w:val="yellow"/>
          <w:u w:val="single"/>
        </w:rPr>
        <w:t>Indicators</w:t>
      </w:r>
      <w:r w:rsidRPr="00E82AAB">
        <w:rPr>
          <w:rFonts w:asciiTheme="minorHAnsi" w:eastAsia="Calibri" w:hAnsiTheme="minorHAnsi" w:cstheme="minorHAnsi"/>
          <w:sz w:val="24"/>
          <w:highlight w:val="yellow"/>
          <w:u w:val="single"/>
        </w:rPr>
        <w:t xml:space="preserve"> of </w:t>
      </w:r>
      <w:r w:rsidRPr="00E82AAB">
        <w:rPr>
          <w:rFonts w:asciiTheme="minorHAnsi" w:eastAsia="Calibri" w:hAnsiTheme="minorHAnsi" w:cstheme="minorHAnsi"/>
          <w:b/>
          <w:iCs/>
          <w:sz w:val="24"/>
          <w:highlight w:val="yellow"/>
          <w:u w:val="single"/>
        </w:rPr>
        <w:t>Rights</w:t>
      </w:r>
      <w:r w:rsidRPr="00E82AAB">
        <w:rPr>
          <w:rFonts w:asciiTheme="minorHAnsi" w:eastAsia="Calibri" w:hAnsiTheme="minorHAnsi" w:cstheme="minorHAnsi"/>
          <w:sz w:val="24"/>
          <w:highlight w:val="yellow"/>
          <w:u w:val="single"/>
        </w:rPr>
        <w:t xml:space="preserve"> and </w:t>
      </w:r>
      <w:r w:rsidRPr="00E82AAB">
        <w:rPr>
          <w:rFonts w:asciiTheme="minorHAnsi" w:eastAsia="Calibri" w:hAnsiTheme="minorHAnsi" w:cstheme="minorHAnsi"/>
          <w:b/>
          <w:iCs/>
          <w:sz w:val="24"/>
          <w:highlight w:val="yellow"/>
          <w:u w:val="single"/>
        </w:rPr>
        <w:t>Practice</w:t>
      </w:r>
      <w:r w:rsidRPr="00E82AAB">
        <w:rPr>
          <w:rFonts w:asciiTheme="minorHAnsi" w:eastAsia="Calibri" w:hAnsiTheme="minorHAnsi" w:cstheme="minorHAnsi"/>
          <w:sz w:val="24"/>
          <w:u w:val="single"/>
        </w:rPr>
        <w:t xml:space="preserve"> of Collective Bargaining</w:t>
      </w:r>
      <w:r w:rsidRPr="00E82AAB">
        <w:rPr>
          <w:rFonts w:asciiTheme="minorHAnsi" w:eastAsia="Calibri" w:hAnsiTheme="minorHAnsi" w:cstheme="minorHAnsi"/>
          <w:sz w:val="16"/>
        </w:rPr>
        <w:t xml:space="preserve"> (</w:t>
      </w:r>
      <w:r w:rsidRPr="00E82AAB">
        <w:rPr>
          <w:rFonts w:asciiTheme="minorHAnsi" w:eastAsia="Calibri" w:hAnsiTheme="minorHAnsi" w:cstheme="minorHAnsi"/>
          <w:b/>
          <w:iCs/>
          <w:sz w:val="24"/>
          <w:highlight w:val="yellow"/>
          <w:u w:val="single"/>
        </w:rPr>
        <w:t>CB</w:t>
      </w:r>
      <w:r w:rsidRPr="00E82AAB">
        <w:rPr>
          <w:rFonts w:asciiTheme="minorHAnsi" w:eastAsia="Calibri" w:hAnsiTheme="minorHAnsi" w:cstheme="minorHAnsi"/>
          <w:sz w:val="16"/>
        </w:rPr>
        <w:t>)</w:t>
      </w:r>
    </w:p>
    <w:p w14:paraId="3D827077" w14:textId="77777777" w:rsidR="00D81F7F" w:rsidRPr="00E82AAB" w:rsidRDefault="00D81F7F" w:rsidP="00D81F7F">
      <w:pPr>
        <w:spacing w:line="256" w:lineRule="auto"/>
        <w:rPr>
          <w:rFonts w:asciiTheme="minorHAnsi" w:eastAsia="Calibri" w:hAnsiTheme="minorHAnsi" w:cstheme="minorHAnsi"/>
          <w:sz w:val="24"/>
          <w:u w:val="single"/>
        </w:rPr>
      </w:pPr>
      <w:r w:rsidRPr="00E82AAB">
        <w:rPr>
          <w:rFonts w:asciiTheme="minorHAnsi" w:eastAsia="Calibri" w:hAnsiTheme="minorHAnsi" w:cstheme="minorHAnsi"/>
          <w:sz w:val="16"/>
        </w:rPr>
        <w:t xml:space="preserve">CB I: </w:t>
      </w:r>
      <w:r w:rsidRPr="00E82AAB">
        <w:rPr>
          <w:rFonts w:asciiTheme="minorHAnsi" w:eastAsia="Calibri" w:hAnsiTheme="minorHAnsi" w:cstheme="minorHAnsi"/>
          <w:sz w:val="24"/>
          <w:u w:val="single"/>
        </w:rPr>
        <w:t xml:space="preserve">Union </w:t>
      </w:r>
      <w:r w:rsidRPr="00E82AAB">
        <w:rPr>
          <w:rFonts w:asciiTheme="minorHAnsi" w:eastAsia="Calibri" w:hAnsiTheme="minorHAnsi" w:cstheme="minorHAnsi"/>
          <w:b/>
          <w:iCs/>
          <w:sz w:val="24"/>
          <w:u w:val="single"/>
        </w:rPr>
        <w:t>Recognition</w:t>
      </w:r>
      <w:r w:rsidRPr="00E82AAB">
        <w:rPr>
          <w:rFonts w:asciiTheme="minorHAnsi" w:eastAsia="Calibri" w:hAnsiTheme="minorHAnsi" w:cstheme="minorHAnsi"/>
          <w:sz w:val="24"/>
          <w:u w:val="single"/>
        </w:rPr>
        <w:t xml:space="preserve"> and </w:t>
      </w:r>
      <w:r w:rsidRPr="00E82AAB">
        <w:rPr>
          <w:rFonts w:asciiTheme="minorHAnsi" w:eastAsia="Calibri" w:hAnsiTheme="minorHAnsi" w:cstheme="minorHAnsi"/>
          <w:b/>
          <w:iCs/>
          <w:sz w:val="24"/>
          <w:u w:val="single"/>
        </w:rPr>
        <w:t>Obligation</w:t>
      </w:r>
      <w:r w:rsidRPr="00E82AAB">
        <w:rPr>
          <w:rFonts w:asciiTheme="minorHAnsi" w:eastAsia="Calibri" w:hAnsiTheme="minorHAnsi" w:cstheme="minorHAnsi"/>
          <w:sz w:val="24"/>
          <w:u w:val="single"/>
        </w:rPr>
        <w:t xml:space="preserve"> to </w:t>
      </w:r>
      <w:r w:rsidRPr="00E82AAB">
        <w:rPr>
          <w:rFonts w:asciiTheme="minorHAnsi" w:eastAsia="Calibri" w:hAnsiTheme="minorHAnsi" w:cstheme="minorHAnsi"/>
          <w:b/>
          <w:iCs/>
          <w:sz w:val="24"/>
          <w:u w:val="single"/>
        </w:rPr>
        <w:t>Bargain</w:t>
      </w:r>
    </w:p>
    <w:p w14:paraId="50214D03" w14:textId="77777777" w:rsidR="00D81F7F" w:rsidRPr="00E82AAB" w:rsidRDefault="00D81F7F" w:rsidP="00D81F7F">
      <w:pPr>
        <w:spacing w:line="256" w:lineRule="auto"/>
        <w:rPr>
          <w:rFonts w:asciiTheme="minorHAnsi" w:eastAsia="Calibri" w:hAnsiTheme="minorHAnsi" w:cstheme="minorHAnsi"/>
          <w:sz w:val="16"/>
        </w:rPr>
      </w:pPr>
      <w:r w:rsidRPr="00E82AAB">
        <w:rPr>
          <w:rFonts w:asciiTheme="minorHAnsi" w:eastAsia="Calibri" w:hAnsiTheme="minorHAnsi" w:cstheme="minorHAnsi"/>
          <w:sz w:val="16"/>
        </w:rPr>
        <w:t>FOA and CB on a bilateral basis cannot take place if there is no obligation on the employer to bargain or if bargaining can be delayed. Once unions have formed successfully, it is not always automatic that bargaining can start. In some countries, there is a distinction between union formation and the recognition of the union as the bargaining agent, an intermediary step before the employer is obligated to bargain. In other countries, recognition as the bargaining agent takes place at the formation stage. Even after formation and recognition, there is variation regarding whether the employer is obligated to bargain. Some countries impose an obligation to bargain. Others impose the obligation, but the process is riddled with loopholes such that the start of bargaining can be delayed. For instance, in the United States, research shows that in roughly 25% of the cases where unions win representation elections, there are delays in bargaining. There are countries which do not impose an obligation to bargain on the employer. To take into account the variation in these institutional procedures, three categories (A: Clear Recognition and Obligation to Bargain Rules; B: Problems in Recognition or Problems with the Obligation to Bargain; and C: No Recognition rules or no obligation to bargain) may be used by national experts in assessing their countries on this dimension. As always, the national expert is required to justify his/her classification with supporting rationales.</w:t>
      </w:r>
    </w:p>
    <w:p w14:paraId="28944661" w14:textId="77777777" w:rsidR="00D81F7F" w:rsidRPr="00E82AAB" w:rsidRDefault="00D81F7F" w:rsidP="00D81F7F">
      <w:pPr>
        <w:spacing w:line="256" w:lineRule="auto"/>
        <w:rPr>
          <w:rFonts w:asciiTheme="minorHAnsi" w:eastAsia="Calibri" w:hAnsiTheme="minorHAnsi" w:cstheme="minorHAnsi"/>
          <w:sz w:val="16"/>
        </w:rPr>
      </w:pPr>
      <w:r w:rsidRPr="00E82AAB">
        <w:rPr>
          <w:rFonts w:asciiTheme="minorHAnsi" w:eastAsia="Calibri" w:hAnsiTheme="minorHAnsi" w:cstheme="minorHAnsi"/>
          <w:sz w:val="16"/>
        </w:rPr>
        <w:t xml:space="preserve">CB 2: </w:t>
      </w:r>
      <w:r w:rsidRPr="00E82AAB">
        <w:rPr>
          <w:rFonts w:asciiTheme="minorHAnsi" w:eastAsia="Calibri" w:hAnsiTheme="minorHAnsi" w:cstheme="minorHAnsi"/>
          <w:b/>
          <w:iCs/>
          <w:sz w:val="24"/>
          <w:u w:val="single"/>
        </w:rPr>
        <w:t>Scope</w:t>
      </w:r>
      <w:r w:rsidRPr="00E82AAB">
        <w:rPr>
          <w:rFonts w:asciiTheme="minorHAnsi" w:eastAsia="Calibri" w:hAnsiTheme="minorHAnsi" w:cstheme="minorHAnsi"/>
          <w:sz w:val="24"/>
          <w:u w:val="single"/>
        </w:rPr>
        <w:t xml:space="preserve"> and </w:t>
      </w:r>
      <w:r w:rsidRPr="00E82AAB">
        <w:rPr>
          <w:rFonts w:asciiTheme="minorHAnsi" w:eastAsia="Calibri" w:hAnsiTheme="minorHAnsi" w:cstheme="minorHAnsi"/>
          <w:b/>
          <w:iCs/>
          <w:sz w:val="24"/>
          <w:u w:val="single"/>
        </w:rPr>
        <w:t>Subject Matter</w:t>
      </w:r>
      <w:r w:rsidRPr="00E82AAB">
        <w:rPr>
          <w:rFonts w:asciiTheme="minorHAnsi" w:eastAsia="Calibri" w:hAnsiTheme="minorHAnsi" w:cstheme="minorHAnsi"/>
          <w:sz w:val="24"/>
          <w:u w:val="single"/>
        </w:rPr>
        <w:t xml:space="preserve"> of </w:t>
      </w:r>
      <w:r w:rsidRPr="00E82AAB">
        <w:rPr>
          <w:rFonts w:asciiTheme="minorHAnsi" w:eastAsia="Calibri" w:hAnsiTheme="minorHAnsi" w:cstheme="minorHAnsi"/>
          <w:b/>
          <w:iCs/>
          <w:sz w:val="24"/>
          <w:u w:val="single"/>
        </w:rPr>
        <w:t>Bargaining</w:t>
      </w:r>
    </w:p>
    <w:p w14:paraId="5B5CCC5B" w14:textId="77777777" w:rsidR="00D81F7F" w:rsidRPr="00E82AAB" w:rsidRDefault="00D81F7F" w:rsidP="00D81F7F">
      <w:pPr>
        <w:spacing w:line="256" w:lineRule="auto"/>
        <w:rPr>
          <w:rFonts w:asciiTheme="minorHAnsi" w:eastAsia="Calibri" w:hAnsiTheme="minorHAnsi" w:cstheme="minorHAnsi"/>
          <w:sz w:val="16"/>
        </w:rPr>
      </w:pPr>
      <w:r w:rsidRPr="00E82AAB">
        <w:rPr>
          <w:rFonts w:asciiTheme="minorHAnsi" w:eastAsia="Calibri" w:hAnsiTheme="minorHAnsi" w:cstheme="minorHAnsi"/>
          <w:sz w:val="16"/>
        </w:rPr>
        <w:t>The obligation to bargain by itself does not guarantee that CB will take place. Countries differ on what they will allow the parties to bargain about. At one end of the continuum are countries (e.g., Sweden) in which co-determination legislation mandates that any subject that is of interest to either union or management is subject to bargaining. In the middle of the continuum are countries that make a distinction with regard to bargaining subjects. The United States, for example uses the "Mandatory" versus "Permissive" distinction25. At the other end of the continuum are countries which do not permit bargaining on certain issues. Singapore and Malaysia do not permit bargaining on transfers, promotions, job assignments, retrenchment and layoffs. Taiwan does not permit bargaining regarding any issue connected with the introduction of new technology. Thus, the scope of bargaining directly affects the extent of FOA and CB. There are some systems within countries that restrict bargaining subjects for some jurisdictions, like in the public sector in some states in the US26. The categorization of this indicator into broad, intermediate and narrow/restricted scope (See Table 2) is based on the variations on the scope of subject matter of bargaining to serve as a guide to national experts</w:t>
      </w:r>
    </w:p>
    <w:p w14:paraId="1218A617" w14:textId="77777777" w:rsidR="00D81F7F" w:rsidRPr="00E82AAB" w:rsidRDefault="00D81F7F" w:rsidP="00D81F7F">
      <w:pPr>
        <w:spacing w:line="256" w:lineRule="auto"/>
        <w:rPr>
          <w:rFonts w:asciiTheme="minorHAnsi" w:eastAsia="Calibri" w:hAnsiTheme="minorHAnsi" w:cstheme="minorHAnsi"/>
          <w:sz w:val="16"/>
        </w:rPr>
      </w:pPr>
      <w:r w:rsidRPr="00E82AAB">
        <w:rPr>
          <w:rFonts w:asciiTheme="minorHAnsi" w:eastAsia="Calibri" w:hAnsiTheme="minorHAnsi" w:cstheme="minorHAnsi"/>
          <w:sz w:val="16"/>
        </w:rPr>
        <w:t xml:space="preserve">CB 3: </w:t>
      </w:r>
      <w:r w:rsidRPr="00E82AAB">
        <w:rPr>
          <w:rFonts w:asciiTheme="minorHAnsi" w:eastAsia="Calibri" w:hAnsiTheme="minorHAnsi" w:cstheme="minorHAnsi"/>
          <w:b/>
          <w:iCs/>
          <w:sz w:val="24"/>
          <w:highlight w:val="yellow"/>
          <w:u w:val="single"/>
        </w:rPr>
        <w:t>Rights to Strike</w:t>
      </w:r>
      <w:r w:rsidRPr="00E82AAB">
        <w:rPr>
          <w:rFonts w:asciiTheme="minorHAnsi" w:eastAsia="Calibri" w:hAnsiTheme="minorHAnsi" w:cstheme="minorHAnsi"/>
          <w:sz w:val="16"/>
        </w:rPr>
        <w:t>, Restrictions on the Right to Strike, and Weakening of the Right to Strike</w:t>
      </w:r>
    </w:p>
    <w:p w14:paraId="56A86A77" w14:textId="77777777" w:rsidR="00D81F7F" w:rsidRPr="00E82AAB" w:rsidRDefault="00D81F7F" w:rsidP="00D81F7F">
      <w:pPr>
        <w:spacing w:line="256" w:lineRule="auto"/>
        <w:rPr>
          <w:rFonts w:asciiTheme="minorHAnsi" w:eastAsia="Calibri" w:hAnsiTheme="minorHAnsi" w:cstheme="minorHAnsi"/>
          <w:sz w:val="16"/>
        </w:rPr>
      </w:pPr>
      <w:r w:rsidRPr="00E82AAB">
        <w:rPr>
          <w:rFonts w:asciiTheme="minorHAnsi" w:eastAsia="Calibri" w:hAnsiTheme="minorHAnsi" w:cstheme="minorHAnsi"/>
          <w:sz w:val="24"/>
          <w:u w:val="single"/>
        </w:rPr>
        <w:t xml:space="preserve">Free </w:t>
      </w:r>
      <w:r w:rsidRPr="00E82AAB">
        <w:rPr>
          <w:rFonts w:asciiTheme="minorHAnsi" w:eastAsia="Calibri" w:hAnsiTheme="minorHAnsi" w:cstheme="minorHAnsi"/>
          <w:b/>
          <w:iCs/>
          <w:sz w:val="24"/>
          <w:highlight w:val="yellow"/>
          <w:u w:val="single"/>
        </w:rPr>
        <w:t>c</w:t>
      </w:r>
      <w:r w:rsidRPr="00E82AAB">
        <w:rPr>
          <w:rFonts w:asciiTheme="minorHAnsi" w:eastAsia="Calibri" w:hAnsiTheme="minorHAnsi" w:cstheme="minorHAnsi"/>
          <w:sz w:val="24"/>
          <w:u w:val="single"/>
        </w:rPr>
        <w:t xml:space="preserve">ollective </w:t>
      </w:r>
      <w:r w:rsidRPr="00E82AAB">
        <w:rPr>
          <w:rFonts w:asciiTheme="minorHAnsi" w:eastAsia="Calibri" w:hAnsiTheme="minorHAnsi" w:cstheme="minorHAnsi"/>
          <w:b/>
          <w:iCs/>
          <w:sz w:val="24"/>
          <w:highlight w:val="yellow"/>
          <w:u w:val="single"/>
        </w:rPr>
        <w:t>b</w:t>
      </w:r>
      <w:r w:rsidRPr="00E82AAB">
        <w:rPr>
          <w:rFonts w:asciiTheme="minorHAnsi" w:eastAsia="Calibri" w:hAnsiTheme="minorHAnsi" w:cstheme="minorHAnsi"/>
          <w:sz w:val="24"/>
          <w:u w:val="single"/>
        </w:rPr>
        <w:t xml:space="preserve">argaining </w:t>
      </w:r>
      <w:r w:rsidRPr="00E82AAB">
        <w:rPr>
          <w:rFonts w:asciiTheme="minorHAnsi" w:eastAsia="Calibri" w:hAnsiTheme="minorHAnsi" w:cstheme="minorHAnsi"/>
          <w:b/>
          <w:iCs/>
          <w:sz w:val="24"/>
          <w:highlight w:val="yellow"/>
          <w:u w:val="single"/>
        </w:rPr>
        <w:t>requires</w:t>
      </w:r>
      <w:r w:rsidRPr="00E82AAB">
        <w:rPr>
          <w:rFonts w:asciiTheme="minorHAnsi" w:eastAsia="Calibri" w:hAnsiTheme="minorHAnsi" w:cstheme="minorHAnsi"/>
          <w:sz w:val="24"/>
          <w:u w:val="single"/>
        </w:rPr>
        <w:t xml:space="preserve"> the </w:t>
      </w:r>
      <w:r w:rsidRPr="00E82AAB">
        <w:rPr>
          <w:rFonts w:asciiTheme="minorHAnsi" w:eastAsia="Calibri" w:hAnsiTheme="minorHAnsi" w:cstheme="minorHAnsi"/>
          <w:b/>
          <w:iCs/>
          <w:sz w:val="24"/>
          <w:u w:val="single"/>
        </w:rPr>
        <w:t xml:space="preserve">free </w:t>
      </w:r>
      <w:r w:rsidRPr="00E82AAB">
        <w:rPr>
          <w:rFonts w:asciiTheme="minorHAnsi" w:eastAsia="Calibri" w:hAnsiTheme="minorHAnsi" w:cstheme="minorHAnsi"/>
          <w:b/>
          <w:iCs/>
          <w:sz w:val="24"/>
          <w:highlight w:val="yellow"/>
          <w:u w:val="single"/>
        </w:rPr>
        <w:t>right</w:t>
      </w:r>
      <w:r w:rsidRPr="00E82AAB">
        <w:rPr>
          <w:rFonts w:asciiTheme="minorHAnsi" w:eastAsia="Calibri" w:hAnsiTheme="minorHAnsi" w:cstheme="minorHAnsi"/>
          <w:sz w:val="24"/>
          <w:highlight w:val="yellow"/>
          <w:u w:val="single"/>
        </w:rPr>
        <w:t xml:space="preserve"> to </w:t>
      </w:r>
      <w:r w:rsidRPr="00E82AAB">
        <w:rPr>
          <w:rFonts w:asciiTheme="minorHAnsi" w:eastAsia="Calibri" w:hAnsiTheme="minorHAnsi" w:cstheme="minorHAnsi"/>
          <w:b/>
          <w:iCs/>
          <w:sz w:val="24"/>
          <w:highlight w:val="yellow"/>
          <w:u w:val="single"/>
        </w:rPr>
        <w:t>lockout</w:t>
      </w:r>
      <w:r w:rsidRPr="00E82AAB">
        <w:rPr>
          <w:rFonts w:asciiTheme="minorHAnsi" w:eastAsia="Calibri" w:hAnsiTheme="minorHAnsi" w:cstheme="minorHAnsi"/>
          <w:sz w:val="16"/>
        </w:rPr>
        <w:t xml:space="preserve"> (for employers) </w:t>
      </w:r>
      <w:r w:rsidRPr="00E82AAB">
        <w:rPr>
          <w:rFonts w:asciiTheme="minorHAnsi" w:eastAsia="Calibri" w:hAnsiTheme="minorHAnsi" w:cstheme="minorHAnsi"/>
          <w:sz w:val="24"/>
          <w:highlight w:val="yellow"/>
          <w:u w:val="single"/>
        </w:rPr>
        <w:t>or</w:t>
      </w:r>
      <w:r w:rsidRPr="00E82AAB">
        <w:rPr>
          <w:rFonts w:asciiTheme="minorHAnsi" w:eastAsia="Calibri" w:hAnsiTheme="minorHAnsi" w:cstheme="minorHAnsi"/>
          <w:sz w:val="16"/>
          <w:highlight w:val="yellow"/>
        </w:rPr>
        <w:t xml:space="preserve"> </w:t>
      </w:r>
      <w:r w:rsidRPr="00E82AAB">
        <w:rPr>
          <w:rFonts w:asciiTheme="minorHAnsi" w:eastAsia="Calibri" w:hAnsiTheme="minorHAnsi" w:cstheme="minorHAnsi"/>
          <w:b/>
          <w:iCs/>
          <w:sz w:val="24"/>
          <w:highlight w:val="yellow"/>
          <w:u w:val="single"/>
        </w:rPr>
        <w:t>strike</w:t>
      </w:r>
      <w:r w:rsidRPr="00E82AAB">
        <w:rPr>
          <w:rFonts w:asciiTheme="minorHAnsi" w:eastAsia="Calibri" w:hAnsiTheme="minorHAnsi" w:cstheme="minorHAnsi"/>
          <w:sz w:val="16"/>
        </w:rPr>
        <w:t xml:space="preserve"> (by unions). Many countries have national emergency procedures that restrict the right to strike in national emergencies, but we will not take that into consideration here. Similarly, the strike is often banned in essential services in most nations, and that too we shall not take into consideration here (although some countries may choose to take a broad view of "essential" that could be a significant threat to the operation of the right to strike).</w:t>
      </w:r>
    </w:p>
    <w:p w14:paraId="16093438" w14:textId="77777777" w:rsidR="00D81F7F" w:rsidRPr="00E82AAB" w:rsidRDefault="00D81F7F" w:rsidP="00D81F7F">
      <w:pPr>
        <w:spacing w:line="256" w:lineRule="auto"/>
        <w:rPr>
          <w:rFonts w:asciiTheme="minorHAnsi" w:eastAsia="Calibri" w:hAnsiTheme="minorHAnsi" w:cstheme="minorHAnsi"/>
          <w:sz w:val="16"/>
        </w:rPr>
      </w:pPr>
      <w:r w:rsidRPr="00E82AAB">
        <w:rPr>
          <w:rFonts w:asciiTheme="minorHAnsi" w:eastAsia="Calibri" w:hAnsiTheme="minorHAnsi" w:cstheme="minorHAnsi"/>
          <w:sz w:val="16"/>
        </w:rPr>
        <w:t xml:space="preserve">This is a case where the judgment of national experts is key, given the vast variation there are in systems, rules and procedures with regard to the right to strike. </w:t>
      </w:r>
      <w:r w:rsidRPr="00E82AAB">
        <w:rPr>
          <w:rFonts w:asciiTheme="minorHAnsi" w:eastAsia="Calibri" w:hAnsiTheme="minorHAnsi" w:cstheme="minorHAnsi"/>
          <w:sz w:val="24"/>
          <w:highlight w:val="yellow"/>
          <w:u w:val="single"/>
        </w:rPr>
        <w:t xml:space="preserve">At </w:t>
      </w:r>
      <w:r w:rsidRPr="00E82AAB">
        <w:rPr>
          <w:rFonts w:asciiTheme="minorHAnsi" w:eastAsia="Calibri" w:hAnsiTheme="minorHAnsi" w:cstheme="minorHAnsi"/>
          <w:b/>
          <w:iCs/>
          <w:sz w:val="24"/>
          <w:highlight w:val="yellow"/>
          <w:u w:val="single"/>
        </w:rPr>
        <w:t>one end</w:t>
      </w:r>
      <w:r w:rsidRPr="00E82AAB">
        <w:rPr>
          <w:rFonts w:asciiTheme="minorHAnsi" w:eastAsia="Calibri" w:hAnsiTheme="minorHAnsi" w:cstheme="minorHAnsi"/>
          <w:sz w:val="24"/>
          <w:highlight w:val="yellow"/>
          <w:u w:val="single"/>
        </w:rPr>
        <w:t xml:space="preserve"> of the</w:t>
      </w:r>
      <w:r w:rsidRPr="00E82AAB">
        <w:rPr>
          <w:rFonts w:asciiTheme="minorHAnsi" w:eastAsia="Calibri" w:hAnsiTheme="minorHAnsi" w:cstheme="minorHAnsi"/>
          <w:sz w:val="16"/>
          <w:highlight w:val="yellow"/>
        </w:rPr>
        <w:t xml:space="preserve"> </w:t>
      </w:r>
      <w:r w:rsidRPr="00E82AAB">
        <w:rPr>
          <w:rFonts w:asciiTheme="minorHAnsi" w:eastAsia="Calibri" w:hAnsiTheme="minorHAnsi" w:cstheme="minorHAnsi"/>
          <w:b/>
          <w:iCs/>
          <w:sz w:val="24"/>
          <w:highlight w:val="yellow"/>
          <w:u w:val="single"/>
        </w:rPr>
        <w:t>continuum</w:t>
      </w:r>
      <w:r w:rsidRPr="00E82AAB">
        <w:rPr>
          <w:rFonts w:asciiTheme="minorHAnsi" w:eastAsia="Calibri" w:hAnsiTheme="minorHAnsi" w:cstheme="minorHAnsi"/>
          <w:sz w:val="16"/>
        </w:rPr>
        <w:t xml:space="preserve"> </w:t>
      </w:r>
      <w:r w:rsidRPr="00E82AAB">
        <w:rPr>
          <w:rFonts w:asciiTheme="minorHAnsi" w:eastAsia="Calibri" w:hAnsiTheme="minorHAnsi" w:cstheme="minorHAnsi"/>
          <w:sz w:val="24"/>
          <w:u w:val="single"/>
        </w:rPr>
        <w:t xml:space="preserve">are </w:t>
      </w:r>
      <w:r w:rsidRPr="00E82AAB">
        <w:rPr>
          <w:rFonts w:asciiTheme="minorHAnsi" w:eastAsia="Calibri" w:hAnsiTheme="minorHAnsi" w:cstheme="minorHAnsi"/>
          <w:sz w:val="24"/>
          <w:highlight w:val="yellow"/>
          <w:u w:val="single"/>
        </w:rPr>
        <w:t>countries that</w:t>
      </w:r>
      <w:r w:rsidRPr="00E82AAB">
        <w:rPr>
          <w:rFonts w:asciiTheme="minorHAnsi" w:eastAsia="Calibri" w:hAnsiTheme="minorHAnsi" w:cstheme="minorHAnsi"/>
          <w:sz w:val="16"/>
          <w:highlight w:val="yellow"/>
        </w:rPr>
        <w:t xml:space="preserve"> </w:t>
      </w:r>
      <w:r w:rsidRPr="00E82AAB">
        <w:rPr>
          <w:rFonts w:asciiTheme="minorHAnsi" w:eastAsia="Calibri" w:hAnsiTheme="minorHAnsi" w:cstheme="minorHAnsi"/>
          <w:b/>
          <w:iCs/>
          <w:sz w:val="24"/>
          <w:highlight w:val="yellow"/>
          <w:u w:val="single"/>
        </w:rPr>
        <w:t>freely permit</w:t>
      </w:r>
      <w:r w:rsidRPr="00E82AAB">
        <w:rPr>
          <w:rFonts w:asciiTheme="minorHAnsi" w:eastAsia="Calibri" w:hAnsiTheme="minorHAnsi" w:cstheme="minorHAnsi"/>
          <w:sz w:val="16"/>
        </w:rPr>
        <w:t xml:space="preserve"> </w:t>
      </w:r>
      <w:r w:rsidRPr="00E82AAB">
        <w:rPr>
          <w:rFonts w:asciiTheme="minorHAnsi" w:eastAsia="Calibri" w:hAnsiTheme="minorHAnsi" w:cstheme="minorHAnsi"/>
          <w:sz w:val="24"/>
          <w:u w:val="single"/>
        </w:rPr>
        <w:t>the</w:t>
      </w:r>
      <w:r w:rsidRPr="00E82AAB">
        <w:rPr>
          <w:rFonts w:asciiTheme="minorHAnsi" w:eastAsia="Calibri" w:hAnsiTheme="minorHAnsi" w:cstheme="minorHAnsi"/>
          <w:sz w:val="16"/>
        </w:rPr>
        <w:t xml:space="preserve"> </w:t>
      </w:r>
      <w:r w:rsidRPr="00E82AAB">
        <w:rPr>
          <w:rFonts w:asciiTheme="minorHAnsi" w:eastAsia="Calibri" w:hAnsiTheme="minorHAnsi" w:cstheme="minorHAnsi"/>
          <w:b/>
          <w:iCs/>
          <w:sz w:val="24"/>
          <w:highlight w:val="yellow"/>
          <w:u w:val="single"/>
        </w:rPr>
        <w:t>right to strike</w:t>
      </w:r>
      <w:r w:rsidRPr="00E82AAB">
        <w:rPr>
          <w:rFonts w:asciiTheme="minorHAnsi" w:eastAsia="Calibri" w:hAnsiTheme="minorHAnsi" w:cstheme="minorHAnsi"/>
          <w:sz w:val="16"/>
        </w:rPr>
        <w:t xml:space="preserve"> for non essential service workers, or at least the private sector. The Western European countries are good examples of this category. Then </w:t>
      </w:r>
      <w:r w:rsidRPr="00E82AAB">
        <w:rPr>
          <w:rFonts w:asciiTheme="minorHAnsi" w:eastAsia="Calibri" w:hAnsiTheme="minorHAnsi" w:cstheme="minorHAnsi"/>
          <w:sz w:val="24"/>
          <w:highlight w:val="yellow"/>
          <w:u w:val="single"/>
        </w:rPr>
        <w:t>there are countries that</w:t>
      </w:r>
      <w:r w:rsidRPr="00E82AAB">
        <w:rPr>
          <w:rFonts w:asciiTheme="minorHAnsi" w:eastAsia="Calibri" w:hAnsiTheme="minorHAnsi" w:cstheme="minorHAnsi"/>
          <w:sz w:val="24"/>
          <w:u w:val="single"/>
        </w:rPr>
        <w:t xml:space="preserve"> </w:t>
      </w:r>
      <w:r w:rsidRPr="00E82AAB">
        <w:rPr>
          <w:rFonts w:asciiTheme="minorHAnsi" w:eastAsia="Calibri" w:hAnsiTheme="minorHAnsi" w:cstheme="minorHAnsi"/>
          <w:b/>
          <w:iCs/>
          <w:sz w:val="24"/>
          <w:u w:val="single"/>
        </w:rPr>
        <w:t xml:space="preserve">freely </w:t>
      </w:r>
      <w:r w:rsidRPr="00E82AAB">
        <w:rPr>
          <w:rFonts w:asciiTheme="minorHAnsi" w:eastAsia="Calibri" w:hAnsiTheme="minorHAnsi" w:cstheme="minorHAnsi"/>
          <w:b/>
          <w:iCs/>
          <w:sz w:val="24"/>
          <w:highlight w:val="yellow"/>
          <w:u w:val="single"/>
        </w:rPr>
        <w:t>permit</w:t>
      </w:r>
      <w:r w:rsidRPr="00E82AAB">
        <w:rPr>
          <w:rFonts w:asciiTheme="minorHAnsi" w:eastAsia="Calibri" w:hAnsiTheme="minorHAnsi" w:cstheme="minorHAnsi"/>
          <w:sz w:val="16"/>
        </w:rPr>
        <w:t xml:space="preserve"> the </w:t>
      </w:r>
      <w:r w:rsidRPr="00E82AAB">
        <w:rPr>
          <w:rFonts w:asciiTheme="minorHAnsi" w:eastAsia="Calibri" w:hAnsiTheme="minorHAnsi" w:cstheme="minorHAnsi"/>
          <w:b/>
          <w:iCs/>
          <w:sz w:val="24"/>
          <w:u w:val="single"/>
        </w:rPr>
        <w:t xml:space="preserve">right to </w:t>
      </w:r>
      <w:r w:rsidRPr="00E82AAB">
        <w:rPr>
          <w:rFonts w:asciiTheme="minorHAnsi" w:eastAsia="Calibri" w:hAnsiTheme="minorHAnsi" w:cstheme="minorHAnsi"/>
          <w:b/>
          <w:iCs/>
          <w:sz w:val="24"/>
          <w:highlight w:val="yellow"/>
          <w:u w:val="single"/>
        </w:rPr>
        <w:t>strike</w:t>
      </w:r>
      <w:r w:rsidRPr="00E82AAB">
        <w:rPr>
          <w:rFonts w:asciiTheme="minorHAnsi" w:eastAsia="Calibri" w:hAnsiTheme="minorHAnsi" w:cstheme="minorHAnsi"/>
          <w:sz w:val="16"/>
        </w:rPr>
        <w:t xml:space="preserve"> to workers directly involved </w:t>
      </w:r>
      <w:r w:rsidRPr="00E82AAB">
        <w:rPr>
          <w:rFonts w:asciiTheme="minorHAnsi" w:eastAsia="Calibri" w:hAnsiTheme="minorHAnsi" w:cstheme="minorHAnsi"/>
          <w:sz w:val="24"/>
          <w:u w:val="single"/>
        </w:rPr>
        <w:t xml:space="preserve">in an </w:t>
      </w:r>
      <w:r w:rsidRPr="00E82AAB">
        <w:rPr>
          <w:rFonts w:asciiTheme="minorHAnsi" w:eastAsia="Calibri" w:hAnsiTheme="minorHAnsi" w:cstheme="minorHAnsi"/>
          <w:b/>
          <w:iCs/>
          <w:sz w:val="24"/>
          <w:u w:val="single"/>
        </w:rPr>
        <w:t>industrial dispute</w:t>
      </w:r>
      <w:r w:rsidRPr="00E82AAB">
        <w:rPr>
          <w:rFonts w:asciiTheme="minorHAnsi" w:eastAsia="Calibri" w:hAnsiTheme="minorHAnsi" w:cstheme="minorHAnsi"/>
          <w:sz w:val="24"/>
          <w:u w:val="single"/>
        </w:rPr>
        <w:t xml:space="preserve">, </w:t>
      </w:r>
      <w:r w:rsidRPr="00E82AAB">
        <w:rPr>
          <w:rFonts w:asciiTheme="minorHAnsi" w:eastAsia="Calibri" w:hAnsiTheme="minorHAnsi" w:cstheme="minorHAnsi"/>
          <w:sz w:val="24"/>
          <w:highlight w:val="yellow"/>
          <w:u w:val="single"/>
        </w:rPr>
        <w:t>but</w:t>
      </w:r>
      <w:r w:rsidRPr="00E82AAB">
        <w:rPr>
          <w:rFonts w:asciiTheme="minorHAnsi" w:eastAsia="Calibri" w:hAnsiTheme="minorHAnsi" w:cstheme="minorHAnsi"/>
          <w:sz w:val="24"/>
          <w:u w:val="single"/>
        </w:rPr>
        <w:t xml:space="preserve"> do </w:t>
      </w:r>
      <w:r w:rsidRPr="00E82AAB">
        <w:rPr>
          <w:rFonts w:asciiTheme="minorHAnsi" w:eastAsia="Calibri" w:hAnsiTheme="minorHAnsi" w:cstheme="minorHAnsi"/>
          <w:b/>
          <w:iCs/>
          <w:sz w:val="24"/>
          <w:highlight w:val="yellow"/>
          <w:u w:val="single"/>
        </w:rPr>
        <w:t>not</w:t>
      </w:r>
      <w:r w:rsidRPr="00E82AAB">
        <w:rPr>
          <w:rFonts w:asciiTheme="minorHAnsi" w:eastAsia="Calibri" w:hAnsiTheme="minorHAnsi" w:cstheme="minorHAnsi"/>
          <w:b/>
          <w:iCs/>
          <w:sz w:val="24"/>
          <w:u w:val="single"/>
        </w:rPr>
        <w:t xml:space="preserve"> permit</w:t>
      </w:r>
      <w:r w:rsidRPr="00E82AAB">
        <w:rPr>
          <w:rFonts w:asciiTheme="minorHAnsi" w:eastAsia="Calibri" w:hAnsiTheme="minorHAnsi" w:cstheme="minorHAnsi"/>
          <w:sz w:val="24"/>
          <w:u w:val="single"/>
        </w:rPr>
        <w:t xml:space="preserve"> the workers to</w:t>
      </w:r>
      <w:r w:rsidRPr="00E82AAB">
        <w:rPr>
          <w:rFonts w:asciiTheme="minorHAnsi" w:eastAsia="Calibri" w:hAnsiTheme="minorHAnsi" w:cstheme="minorHAnsi"/>
          <w:sz w:val="16"/>
        </w:rPr>
        <w:t xml:space="preserve"> go on </w:t>
      </w:r>
      <w:r w:rsidRPr="00E82AAB">
        <w:rPr>
          <w:rFonts w:asciiTheme="minorHAnsi" w:eastAsia="Calibri" w:hAnsiTheme="minorHAnsi" w:cstheme="minorHAnsi"/>
          <w:b/>
          <w:iCs/>
          <w:sz w:val="24"/>
          <w:highlight w:val="yellow"/>
          <w:u w:val="single"/>
        </w:rPr>
        <w:t>sympathy strikes</w:t>
      </w:r>
      <w:r w:rsidRPr="00E82AAB">
        <w:rPr>
          <w:rFonts w:asciiTheme="minorHAnsi" w:eastAsia="Calibri" w:hAnsiTheme="minorHAnsi" w:cstheme="minorHAnsi"/>
          <w:sz w:val="16"/>
        </w:rPr>
        <w:t>. The US and UK are good examples that fit into this category. Then there are countries that freely permit the right to strike, but significantly weaken the right in certain ways. The US is a good example here since it permits the employer to permanently replace striking workers, (thus taking away the power of the strike as a bargaining tool) in cases of disputes where there is no unfair labor practice involved, such as disputes connected with interests such as wages. Other countries freely permit the right to strike, but then de facto take away that right through a plethora of administrative rules and restrictions. For instance, India and Singapore's dispute resolution rules require that a notice of strike be given 14 days in advance. If either party calls for mediation, then the strike must be withdrawn and the parties must enter the mediation process. If mediation is not successful, the government may refer the dispute to binding arbitration, or to an industrial court or tribunal (the two countries differ on this approach), and the disputes gets resolved at that level. Theoretically then, strikes will not take place if this procedure is followed. Singapore has not reported a strike in the last 12 years, while India reports strikes on a daily basis (which shows that the procedure does not work that well in India). Finally, some countries e.g., China, still do not permit the right to strike. There are more subtle variations in rules that cannot be captured by a simple scoring mechanism, thus requiring national experts to exercise their judgment based on research. One such subtle rule that is prone to much variation is the definition of legal or illegal strikes under national laws.</w:t>
      </w:r>
    </w:p>
    <w:p w14:paraId="7A250BC7" w14:textId="77777777" w:rsidR="00D81F7F" w:rsidRPr="00E82AAB" w:rsidRDefault="00D81F7F" w:rsidP="00D81F7F">
      <w:pPr>
        <w:spacing w:line="256" w:lineRule="auto"/>
        <w:rPr>
          <w:rFonts w:asciiTheme="minorHAnsi" w:eastAsia="Calibri" w:hAnsiTheme="minorHAnsi" w:cstheme="minorHAnsi"/>
          <w:sz w:val="16"/>
        </w:rPr>
      </w:pPr>
      <w:r w:rsidRPr="00E82AAB">
        <w:rPr>
          <w:rFonts w:asciiTheme="minorHAnsi" w:eastAsia="Calibri" w:hAnsiTheme="minorHAnsi" w:cstheme="minorHAnsi"/>
          <w:sz w:val="16"/>
        </w:rPr>
        <w:t xml:space="preserve">The </w:t>
      </w:r>
      <w:r w:rsidRPr="00E82AAB">
        <w:rPr>
          <w:rFonts w:asciiTheme="minorHAnsi" w:eastAsia="Calibri" w:hAnsiTheme="minorHAnsi" w:cstheme="minorHAnsi"/>
          <w:sz w:val="24"/>
          <w:highlight w:val="yellow"/>
          <w:u w:val="single"/>
        </w:rPr>
        <w:t xml:space="preserve">guideline for </w:t>
      </w:r>
      <w:r w:rsidRPr="00E82AAB">
        <w:rPr>
          <w:rFonts w:asciiTheme="minorHAnsi" w:eastAsia="Calibri" w:hAnsiTheme="minorHAnsi" w:cstheme="minorHAnsi"/>
          <w:b/>
          <w:iCs/>
          <w:sz w:val="24"/>
          <w:highlight w:val="yellow"/>
          <w:u w:val="single"/>
        </w:rPr>
        <w:t>experts</w:t>
      </w:r>
      <w:r w:rsidRPr="00E82AAB">
        <w:rPr>
          <w:rFonts w:asciiTheme="minorHAnsi" w:eastAsia="Calibri" w:hAnsiTheme="minorHAnsi" w:cstheme="minorHAnsi"/>
          <w:sz w:val="16"/>
        </w:rPr>
        <w:t xml:space="preserve"> (See Table 2) </w:t>
      </w:r>
      <w:r w:rsidRPr="00E82AAB">
        <w:rPr>
          <w:rFonts w:asciiTheme="minorHAnsi" w:eastAsia="Calibri" w:hAnsiTheme="minorHAnsi" w:cstheme="minorHAnsi"/>
          <w:sz w:val="24"/>
          <w:highlight w:val="yellow"/>
          <w:u w:val="single"/>
        </w:rPr>
        <w:t xml:space="preserve">takes into </w:t>
      </w:r>
      <w:r w:rsidRPr="00E82AAB">
        <w:rPr>
          <w:rFonts w:asciiTheme="minorHAnsi" w:eastAsia="Calibri" w:hAnsiTheme="minorHAnsi" w:cstheme="minorHAnsi"/>
          <w:b/>
          <w:iCs/>
          <w:sz w:val="24"/>
          <w:highlight w:val="yellow"/>
          <w:u w:val="single"/>
        </w:rPr>
        <w:t>account</w:t>
      </w:r>
      <w:r w:rsidRPr="00E82AAB">
        <w:rPr>
          <w:rFonts w:asciiTheme="minorHAnsi" w:eastAsia="Calibri" w:hAnsiTheme="minorHAnsi" w:cstheme="minorHAnsi"/>
          <w:sz w:val="24"/>
          <w:u w:val="single"/>
        </w:rPr>
        <w:t xml:space="preserve"> the </w:t>
      </w:r>
      <w:r w:rsidRPr="00E82AAB">
        <w:rPr>
          <w:rFonts w:asciiTheme="minorHAnsi" w:eastAsia="Calibri" w:hAnsiTheme="minorHAnsi" w:cstheme="minorHAnsi"/>
          <w:b/>
          <w:iCs/>
          <w:sz w:val="24"/>
          <w:u w:val="single"/>
        </w:rPr>
        <w:t>broad categories</w:t>
      </w:r>
      <w:r w:rsidRPr="00E82AAB">
        <w:rPr>
          <w:rFonts w:asciiTheme="minorHAnsi" w:eastAsia="Calibri" w:hAnsiTheme="minorHAnsi" w:cstheme="minorHAnsi"/>
          <w:sz w:val="16"/>
        </w:rPr>
        <w:t xml:space="preserve"> </w:t>
      </w:r>
      <w:r w:rsidRPr="00E82AAB">
        <w:rPr>
          <w:rFonts w:asciiTheme="minorHAnsi" w:eastAsia="Calibri" w:hAnsiTheme="minorHAnsi" w:cstheme="minorHAnsi"/>
          <w:sz w:val="24"/>
          <w:u w:val="single"/>
        </w:rPr>
        <w:t xml:space="preserve">noted above </w:t>
      </w:r>
      <w:r w:rsidRPr="00E82AAB">
        <w:rPr>
          <w:rFonts w:asciiTheme="minorHAnsi" w:eastAsia="Calibri" w:hAnsiTheme="minorHAnsi" w:cstheme="minorHAnsi"/>
          <w:sz w:val="24"/>
          <w:highlight w:val="yellow"/>
          <w:u w:val="single"/>
        </w:rPr>
        <w:t xml:space="preserve">and is </w:t>
      </w:r>
      <w:r w:rsidRPr="00E82AAB">
        <w:rPr>
          <w:rFonts w:asciiTheme="minorHAnsi" w:eastAsia="Calibri" w:hAnsiTheme="minorHAnsi" w:cstheme="minorHAnsi"/>
          <w:b/>
          <w:iCs/>
          <w:sz w:val="24"/>
          <w:highlight w:val="yellow"/>
          <w:u w:val="single"/>
        </w:rPr>
        <w:t>divided</w:t>
      </w:r>
      <w:r w:rsidRPr="00E82AAB">
        <w:rPr>
          <w:rFonts w:asciiTheme="minorHAnsi" w:eastAsia="Calibri" w:hAnsiTheme="minorHAnsi" w:cstheme="minorHAnsi"/>
          <w:sz w:val="24"/>
          <w:highlight w:val="yellow"/>
          <w:u w:val="single"/>
        </w:rPr>
        <w:t xml:space="preserve"> into</w:t>
      </w:r>
      <w:r w:rsidRPr="00E82AAB">
        <w:rPr>
          <w:rFonts w:asciiTheme="minorHAnsi" w:eastAsia="Calibri" w:hAnsiTheme="minorHAnsi" w:cstheme="minorHAnsi"/>
          <w:sz w:val="24"/>
          <w:u w:val="single"/>
        </w:rPr>
        <w:t xml:space="preserve"> five categories</w:t>
      </w:r>
      <w:r w:rsidRPr="00E82AAB">
        <w:rPr>
          <w:rFonts w:asciiTheme="minorHAnsi" w:eastAsia="Calibri" w:hAnsiTheme="minorHAnsi" w:cstheme="minorHAnsi"/>
          <w:sz w:val="16"/>
        </w:rPr>
        <w:t xml:space="preserve"> - </w:t>
      </w:r>
      <w:r w:rsidRPr="00E82AAB">
        <w:rPr>
          <w:rFonts w:asciiTheme="minorHAnsi" w:eastAsia="Calibri" w:hAnsiTheme="minorHAnsi" w:cstheme="minorHAnsi"/>
          <w:sz w:val="24"/>
          <w:u w:val="single"/>
        </w:rPr>
        <w:t xml:space="preserve">from </w:t>
      </w:r>
      <w:r w:rsidRPr="00E82AAB">
        <w:rPr>
          <w:rFonts w:asciiTheme="minorHAnsi" w:eastAsia="Calibri" w:hAnsiTheme="minorHAnsi" w:cstheme="minorHAnsi"/>
          <w:b/>
          <w:iCs/>
          <w:sz w:val="24"/>
          <w:highlight w:val="yellow"/>
          <w:u w:val="single"/>
        </w:rPr>
        <w:t>unfettered</w:t>
      </w:r>
      <w:r w:rsidRPr="00E82AAB">
        <w:rPr>
          <w:rFonts w:asciiTheme="minorHAnsi" w:eastAsia="Calibri" w:hAnsiTheme="minorHAnsi" w:cstheme="minorHAnsi"/>
          <w:sz w:val="24"/>
          <w:u w:val="single"/>
        </w:rPr>
        <w:t xml:space="preserve"> right </w:t>
      </w:r>
      <w:r w:rsidRPr="00E82AAB">
        <w:rPr>
          <w:rFonts w:asciiTheme="minorHAnsi" w:eastAsia="Calibri" w:hAnsiTheme="minorHAnsi" w:cstheme="minorHAnsi"/>
          <w:sz w:val="24"/>
          <w:highlight w:val="yellow"/>
          <w:u w:val="single"/>
        </w:rPr>
        <w:t>to</w:t>
      </w:r>
      <w:r w:rsidRPr="00E82AAB">
        <w:rPr>
          <w:rFonts w:asciiTheme="minorHAnsi" w:eastAsia="Calibri" w:hAnsiTheme="minorHAnsi" w:cstheme="minorHAnsi"/>
          <w:sz w:val="24"/>
          <w:u w:val="single"/>
        </w:rPr>
        <w:t xml:space="preserve"> strike to </w:t>
      </w:r>
      <w:r w:rsidRPr="00E82AAB">
        <w:rPr>
          <w:rFonts w:asciiTheme="minorHAnsi" w:eastAsia="Calibri" w:hAnsiTheme="minorHAnsi" w:cstheme="minorHAnsi"/>
          <w:b/>
          <w:iCs/>
          <w:sz w:val="24"/>
          <w:highlight w:val="yellow"/>
          <w:u w:val="single"/>
        </w:rPr>
        <w:t>no</w:t>
      </w:r>
      <w:r w:rsidRPr="00E82AAB">
        <w:rPr>
          <w:rFonts w:asciiTheme="minorHAnsi" w:eastAsia="Calibri" w:hAnsiTheme="minorHAnsi" w:cstheme="minorHAnsi"/>
          <w:b/>
          <w:iCs/>
          <w:sz w:val="24"/>
          <w:u w:val="single"/>
        </w:rPr>
        <w:t xml:space="preserve"> such</w:t>
      </w:r>
      <w:r w:rsidRPr="00E82AAB">
        <w:rPr>
          <w:rFonts w:asciiTheme="minorHAnsi" w:eastAsia="Calibri" w:hAnsiTheme="minorHAnsi" w:cstheme="minorHAnsi"/>
          <w:sz w:val="24"/>
          <w:u w:val="single"/>
        </w:rPr>
        <w:t xml:space="preserve"> </w:t>
      </w:r>
      <w:r w:rsidRPr="00E82AAB">
        <w:rPr>
          <w:rFonts w:asciiTheme="minorHAnsi" w:eastAsia="Calibri" w:hAnsiTheme="minorHAnsi" w:cstheme="minorHAnsi"/>
          <w:sz w:val="24"/>
          <w:highlight w:val="yellow"/>
          <w:u w:val="single"/>
        </w:rPr>
        <w:t>right at all</w:t>
      </w:r>
      <w:r w:rsidRPr="00E82AAB">
        <w:rPr>
          <w:rFonts w:asciiTheme="minorHAnsi" w:eastAsia="Calibri" w:hAnsiTheme="minorHAnsi" w:cstheme="minorHAnsi"/>
          <w:sz w:val="16"/>
        </w:rPr>
        <w:t>. Unlike several other indicators, we do not place a great emphasis on data regarding strikes, since the numbers of strikes and lockouts are affected by a number of issues other than rules, such as the economic cycle and shifts in bargaining power etc. We also know that the number of strikes have decreased steadily in most countries with the decline in trade union membership.</w:t>
      </w:r>
    </w:p>
    <w:p w14:paraId="7A41BD69" w14:textId="77777777" w:rsidR="00D81F7F" w:rsidRPr="00E82AAB" w:rsidRDefault="00D81F7F" w:rsidP="00D81F7F">
      <w:pPr>
        <w:keepNext/>
        <w:keepLines/>
        <w:spacing w:before="40" w:line="256" w:lineRule="auto"/>
        <w:outlineLvl w:val="3"/>
        <w:rPr>
          <w:rFonts w:asciiTheme="minorHAnsi" w:eastAsia="Times New Roman" w:hAnsiTheme="minorHAnsi" w:cstheme="minorHAnsi"/>
          <w:b/>
          <w:iCs/>
          <w:sz w:val="26"/>
        </w:rPr>
      </w:pPr>
      <w:r w:rsidRPr="00E82AAB">
        <w:rPr>
          <w:rFonts w:asciiTheme="minorHAnsi" w:eastAsia="Times New Roman" w:hAnsiTheme="minorHAnsi" w:cstheme="minorHAnsi"/>
          <w:b/>
          <w:iCs/>
          <w:sz w:val="26"/>
        </w:rPr>
        <w:t xml:space="preserve">Contextual evidence </w:t>
      </w:r>
      <w:r w:rsidRPr="00E82AAB">
        <w:rPr>
          <w:rFonts w:asciiTheme="minorHAnsi" w:eastAsia="Times New Roman" w:hAnsiTheme="minorHAnsi" w:cstheme="minorHAnsi"/>
          <w:b/>
          <w:iCs/>
          <w:sz w:val="26"/>
          <w:u w:val="single"/>
        </w:rPr>
        <w:t>agrees</w:t>
      </w:r>
      <w:r w:rsidRPr="00E82AAB">
        <w:rPr>
          <w:rFonts w:asciiTheme="minorHAnsi" w:eastAsia="Times New Roman" w:hAnsiTheme="minorHAnsi" w:cstheme="minorHAnsi"/>
          <w:b/>
          <w:iCs/>
          <w:sz w:val="26"/>
        </w:rPr>
        <w:t>.</w:t>
      </w:r>
    </w:p>
    <w:p w14:paraId="470C698B" w14:textId="77777777" w:rsidR="00D81F7F" w:rsidRPr="00E82AAB" w:rsidRDefault="00D81F7F" w:rsidP="00D81F7F">
      <w:pPr>
        <w:spacing w:line="256" w:lineRule="auto"/>
        <w:rPr>
          <w:rFonts w:asciiTheme="minorHAnsi" w:eastAsia="Calibri" w:hAnsiTheme="minorHAnsi" w:cstheme="minorHAnsi"/>
          <w:sz w:val="24"/>
        </w:rPr>
      </w:pPr>
      <w:r w:rsidRPr="00E82AAB">
        <w:rPr>
          <w:rFonts w:asciiTheme="minorHAnsi" w:eastAsia="Calibri" w:hAnsiTheme="minorHAnsi" w:cstheme="minorHAnsi"/>
          <w:b/>
          <w:bCs/>
          <w:sz w:val="26"/>
        </w:rPr>
        <w:t>Gates ’83</w:t>
      </w:r>
      <w:r w:rsidRPr="00E82AAB">
        <w:rPr>
          <w:rFonts w:asciiTheme="minorHAnsi" w:eastAsia="Calibri" w:hAnsiTheme="minorHAnsi" w:cstheme="minorHAnsi"/>
          <w:sz w:val="24"/>
        </w:rPr>
        <w:t xml:space="preserve"> [Donald; October 12; Judge; Court of Appeal of California Second Appellate District Division Two, “County Sanitation Dist. No. 2 v. Los Angeles County Employees' Association,” Civ. No. 66088]</w:t>
      </w:r>
    </w:p>
    <w:p w14:paraId="4239D1D6" w14:textId="77777777" w:rsidR="00D81F7F" w:rsidRPr="00E82AAB" w:rsidRDefault="00D81F7F" w:rsidP="00D81F7F">
      <w:pPr>
        <w:spacing w:line="256" w:lineRule="auto"/>
        <w:rPr>
          <w:rFonts w:asciiTheme="minorHAnsi" w:eastAsia="Calibri" w:hAnsiTheme="minorHAnsi" w:cstheme="minorHAnsi"/>
          <w:sz w:val="16"/>
        </w:rPr>
      </w:pPr>
      <w:r w:rsidRPr="00E82AAB">
        <w:rPr>
          <w:rFonts w:asciiTheme="minorHAnsi" w:eastAsia="Calibri" w:hAnsiTheme="minorHAnsi" w:cstheme="minorHAnsi"/>
          <w:sz w:val="16"/>
        </w:rPr>
        <w:t xml:space="preserve">Much has been written </w:t>
      </w:r>
      <w:r w:rsidRPr="00E82AAB">
        <w:rPr>
          <w:rFonts w:asciiTheme="minorHAnsi" w:eastAsia="Calibri" w:hAnsiTheme="minorHAnsi" w:cstheme="minorHAnsi"/>
          <w:sz w:val="24"/>
          <w:highlight w:val="yellow"/>
          <w:u w:val="single"/>
        </w:rPr>
        <w:t>on</w:t>
      </w:r>
      <w:r w:rsidRPr="00E82AAB">
        <w:rPr>
          <w:rFonts w:asciiTheme="minorHAnsi" w:eastAsia="Calibri" w:hAnsiTheme="minorHAnsi" w:cstheme="minorHAnsi"/>
          <w:sz w:val="24"/>
          <w:u w:val="single"/>
        </w:rPr>
        <w:t xml:space="preserve"> the </w:t>
      </w:r>
      <w:r w:rsidRPr="00E82AAB">
        <w:rPr>
          <w:rFonts w:asciiTheme="minorHAnsi" w:eastAsia="Calibri" w:hAnsiTheme="minorHAnsi" w:cstheme="minorHAnsi"/>
          <w:sz w:val="24"/>
          <w:highlight w:val="yellow"/>
          <w:u w:val="single"/>
        </w:rPr>
        <w:t xml:space="preserve">subject of </w:t>
      </w:r>
      <w:r w:rsidRPr="00E82AAB">
        <w:rPr>
          <w:rFonts w:asciiTheme="minorHAnsi" w:eastAsia="Calibri" w:hAnsiTheme="minorHAnsi" w:cstheme="minorHAnsi"/>
          <w:b/>
          <w:iCs/>
          <w:sz w:val="24"/>
          <w:highlight w:val="yellow"/>
          <w:u w:val="single"/>
        </w:rPr>
        <w:t>labor relations</w:t>
      </w:r>
      <w:r w:rsidRPr="00E82AAB">
        <w:rPr>
          <w:rFonts w:asciiTheme="minorHAnsi" w:eastAsia="Calibri" w:hAnsiTheme="minorHAnsi" w:cstheme="minorHAnsi"/>
          <w:sz w:val="16"/>
        </w:rPr>
        <w:t xml:space="preserve"> in the public sector, </w:t>
      </w:r>
      <w:r w:rsidRPr="00E82AAB">
        <w:rPr>
          <w:rFonts w:asciiTheme="minorHAnsi" w:eastAsia="Calibri" w:hAnsiTheme="minorHAnsi" w:cstheme="minorHAnsi"/>
          <w:sz w:val="24"/>
          <w:highlight w:val="yellow"/>
          <w:u w:val="single"/>
        </w:rPr>
        <w:t>including</w:t>
      </w:r>
      <w:r w:rsidRPr="00E82AAB">
        <w:rPr>
          <w:rFonts w:asciiTheme="minorHAnsi" w:eastAsia="Calibri" w:hAnsiTheme="minorHAnsi" w:cstheme="minorHAnsi"/>
          <w:sz w:val="24"/>
          <w:u w:val="single"/>
        </w:rPr>
        <w:t xml:space="preserve"> the </w:t>
      </w:r>
      <w:r w:rsidRPr="00E82AAB">
        <w:rPr>
          <w:rFonts w:asciiTheme="minorHAnsi" w:eastAsia="Calibri" w:hAnsiTheme="minorHAnsi" w:cstheme="minorHAnsi"/>
          <w:b/>
          <w:iCs/>
          <w:sz w:val="24"/>
          <w:highlight w:val="yellow"/>
          <w:u w:val="single"/>
        </w:rPr>
        <w:t>advisability</w:t>
      </w:r>
      <w:r w:rsidRPr="00E82AAB">
        <w:rPr>
          <w:rFonts w:asciiTheme="minorHAnsi" w:eastAsia="Calibri" w:hAnsiTheme="minorHAnsi" w:cstheme="minorHAnsi"/>
          <w:sz w:val="24"/>
          <w:highlight w:val="yellow"/>
          <w:u w:val="single"/>
        </w:rPr>
        <w:t xml:space="preserve"> of </w:t>
      </w:r>
      <w:r w:rsidRPr="00E82AAB">
        <w:rPr>
          <w:rFonts w:asciiTheme="minorHAnsi" w:eastAsia="Calibri" w:hAnsiTheme="minorHAnsi" w:cstheme="minorHAnsi"/>
          <w:b/>
          <w:iCs/>
          <w:sz w:val="24"/>
          <w:highlight w:val="yellow"/>
          <w:u w:val="single"/>
        </w:rPr>
        <w:t>granting</w:t>
      </w:r>
      <w:r w:rsidRPr="00E82AAB">
        <w:rPr>
          <w:rFonts w:asciiTheme="minorHAnsi" w:eastAsia="Calibri" w:hAnsiTheme="minorHAnsi" w:cstheme="minorHAnsi"/>
          <w:sz w:val="16"/>
        </w:rPr>
        <w:t xml:space="preserve"> public </w:t>
      </w:r>
      <w:r w:rsidRPr="00E82AAB">
        <w:rPr>
          <w:rFonts w:asciiTheme="minorHAnsi" w:eastAsia="Calibri" w:hAnsiTheme="minorHAnsi" w:cstheme="minorHAnsi"/>
          <w:sz w:val="24"/>
          <w:highlight w:val="yellow"/>
          <w:u w:val="single"/>
        </w:rPr>
        <w:t xml:space="preserve">employees full </w:t>
      </w:r>
      <w:r w:rsidRPr="00E82AAB">
        <w:rPr>
          <w:rFonts w:asciiTheme="minorHAnsi" w:eastAsia="Calibri" w:hAnsiTheme="minorHAnsi" w:cstheme="minorHAnsi"/>
          <w:b/>
          <w:iCs/>
          <w:sz w:val="24"/>
          <w:highlight w:val="yellow"/>
          <w:u w:val="single"/>
        </w:rPr>
        <w:t>c</w:t>
      </w:r>
      <w:r w:rsidRPr="00E82AAB">
        <w:rPr>
          <w:rFonts w:asciiTheme="minorHAnsi" w:eastAsia="Calibri" w:hAnsiTheme="minorHAnsi" w:cstheme="minorHAnsi"/>
          <w:sz w:val="24"/>
          <w:u w:val="single"/>
        </w:rPr>
        <w:t xml:space="preserve">ollective </w:t>
      </w:r>
      <w:r w:rsidRPr="00E82AAB">
        <w:rPr>
          <w:rFonts w:asciiTheme="minorHAnsi" w:eastAsia="Calibri" w:hAnsiTheme="minorHAnsi" w:cstheme="minorHAnsi"/>
          <w:b/>
          <w:iCs/>
          <w:sz w:val="24"/>
          <w:highlight w:val="yellow"/>
          <w:u w:val="single"/>
        </w:rPr>
        <w:t>b</w:t>
      </w:r>
      <w:r w:rsidRPr="00E82AAB">
        <w:rPr>
          <w:rFonts w:asciiTheme="minorHAnsi" w:eastAsia="Calibri" w:hAnsiTheme="minorHAnsi" w:cstheme="minorHAnsi"/>
          <w:sz w:val="24"/>
          <w:u w:val="single"/>
        </w:rPr>
        <w:t xml:space="preserve">argaining </w:t>
      </w:r>
      <w:r w:rsidRPr="00E82AAB">
        <w:rPr>
          <w:rFonts w:asciiTheme="minorHAnsi" w:eastAsia="Calibri" w:hAnsiTheme="minorHAnsi" w:cstheme="minorHAnsi"/>
          <w:b/>
          <w:iCs/>
          <w:sz w:val="24"/>
          <w:highlight w:val="yellow"/>
          <w:u w:val="single"/>
        </w:rPr>
        <w:t>r</w:t>
      </w:r>
      <w:r w:rsidRPr="00E82AAB">
        <w:rPr>
          <w:rFonts w:asciiTheme="minorHAnsi" w:eastAsia="Calibri" w:hAnsiTheme="minorHAnsi" w:cstheme="minorHAnsi"/>
          <w:sz w:val="24"/>
          <w:u w:val="single"/>
        </w:rPr>
        <w:t xml:space="preserve">ights </w:t>
      </w:r>
      <w:r w:rsidRPr="00E82AAB">
        <w:rPr>
          <w:rFonts w:asciiTheme="minorHAnsi" w:eastAsia="Calibri" w:hAnsiTheme="minorHAnsi" w:cstheme="minorHAnsi"/>
          <w:sz w:val="24"/>
          <w:highlight w:val="yellow"/>
          <w:u w:val="single"/>
        </w:rPr>
        <w:t>and</w:t>
      </w:r>
      <w:r w:rsidRPr="00E82AAB">
        <w:rPr>
          <w:rFonts w:asciiTheme="minorHAnsi" w:eastAsia="Calibri" w:hAnsiTheme="minorHAnsi" w:cstheme="minorHAnsi"/>
          <w:sz w:val="24"/>
          <w:u w:val="single"/>
        </w:rPr>
        <w:t xml:space="preserve">, more </w:t>
      </w:r>
      <w:r w:rsidRPr="00E82AAB">
        <w:rPr>
          <w:rFonts w:asciiTheme="minorHAnsi" w:eastAsia="Calibri" w:hAnsiTheme="minorHAnsi" w:cstheme="minorHAnsi"/>
          <w:b/>
          <w:iCs/>
          <w:sz w:val="24"/>
          <w:highlight w:val="yellow"/>
          <w:u w:val="single"/>
        </w:rPr>
        <w:t>particularly</w:t>
      </w:r>
      <w:r w:rsidRPr="00E82AAB">
        <w:rPr>
          <w:rFonts w:asciiTheme="minorHAnsi" w:eastAsia="Calibri" w:hAnsiTheme="minorHAnsi" w:cstheme="minorHAnsi"/>
          <w:sz w:val="24"/>
          <w:highlight w:val="yellow"/>
          <w:u w:val="single"/>
        </w:rPr>
        <w:t xml:space="preserve">, the </w:t>
      </w:r>
      <w:r w:rsidRPr="00E82AAB">
        <w:rPr>
          <w:rFonts w:asciiTheme="minorHAnsi" w:eastAsia="Calibri" w:hAnsiTheme="minorHAnsi" w:cstheme="minorHAnsi"/>
          <w:b/>
          <w:iCs/>
          <w:sz w:val="24"/>
          <w:highlight w:val="yellow"/>
          <w:u w:val="single"/>
        </w:rPr>
        <w:t>right to strike</w:t>
      </w:r>
      <w:r w:rsidRPr="00E82AAB">
        <w:rPr>
          <w:rFonts w:asciiTheme="minorHAnsi" w:eastAsia="Calibri" w:hAnsiTheme="minorHAnsi" w:cstheme="minorHAnsi"/>
          <w:sz w:val="16"/>
        </w:rPr>
        <w:t xml:space="preserve">. (See, e.g., </w:t>
      </w:r>
      <w:r w:rsidRPr="00E82AAB">
        <w:rPr>
          <w:rFonts w:asciiTheme="minorHAnsi" w:eastAsia="Calibri" w:hAnsiTheme="minorHAnsi" w:cstheme="minorHAnsi"/>
          <w:b/>
          <w:iCs/>
          <w:sz w:val="24"/>
          <w:u w:val="single"/>
        </w:rPr>
        <w:t>Hanslowe</w:t>
      </w:r>
      <w:r w:rsidRPr="00E82AAB">
        <w:rPr>
          <w:rFonts w:asciiTheme="minorHAnsi" w:eastAsia="Calibri" w:hAnsiTheme="minorHAnsi" w:cstheme="minorHAnsi"/>
          <w:sz w:val="24"/>
          <w:u w:val="single"/>
        </w:rPr>
        <w:t xml:space="preserve"> and </w:t>
      </w:r>
      <w:r w:rsidRPr="00E82AAB">
        <w:rPr>
          <w:rFonts w:asciiTheme="minorHAnsi" w:eastAsia="Calibri" w:hAnsiTheme="minorHAnsi" w:cstheme="minorHAnsi"/>
          <w:b/>
          <w:iCs/>
          <w:sz w:val="24"/>
          <w:u w:val="single"/>
        </w:rPr>
        <w:t>Acierno</w:t>
      </w:r>
      <w:r w:rsidRPr="00E82AAB">
        <w:rPr>
          <w:rFonts w:asciiTheme="minorHAnsi" w:eastAsia="Calibri" w:hAnsiTheme="minorHAnsi" w:cstheme="minorHAnsi"/>
          <w:sz w:val="16"/>
        </w:rPr>
        <w:t>, The Law and Theory of Strikes By Government Employees (1982) 67 Cornell L.Rev. 1055; Comment, Public Employee Legislation: An Emerging Paradox, Impact, and Opportunity (1976) 13 San Diego L.Rev. 931; Comment, California Assembly Advisory Council's Recommendations on Impasse Resolution Procedures and Public Employee Strikes (1974) 11 San Diego L.Rev. 473; Comment, The Collective Bargaining Process at the Municipal Level Lingers in Its Chrysalis Stage (1974) 14 Santa Clara Law. 397; Grodin, Public Employee Bargaining in California: The Meyers-Milias-Brown Act in the Courts (1972) 23 Hastings L.J. 719; Shaw and Clark, The Practical Differences Between Public and Private Sector Collective Bargaining (1972) 19 U.C.L.A. L.Rev. 867; Lev, Strikes by Government Employees: Problems and Solutions (1971) 57  [*569]  A.B.A. J. 771; Witt, The Public Sector Strike: Dilemma of the Seventies (1971) 8 Cal. Western L.Rev. 102; Bernstein, Alternatives to the Strike in Public Labor Relations (1971) 85 Harv.L.Rev. 459; Burton and Krider, The Role and Consequences of Strikes by Public Employees (1970) 79 Yale L.J. 418; Wellington and Winter, More on Strikes by Public Employees (1970) 79 Yale L.J. 441; Kheel, Strikes and Public Employment (1969) 67 Mich.L.Rev. 931; Anderson, Strikes and Impasse Resolution in Public Employment (1969) 67 Mich.L.Rev. 943; Wellington and Winter, The Limits of Collective Bargaining in Public Employment (1969) 78 Yale L.J. 1107; Thorne, The Government Employee and Organized Labor (1962) 2 Santa Clara Law. 147; Note, Labor Relations in the Public Sector (1961) 75 Harv.L.Rev. 391; Annot., Labor Law: Right of Public Employees to Strike or Engage in Work Stoppage (1971) 37 A.L.R.3d 1147.)</w:t>
      </w:r>
    </w:p>
    <w:p w14:paraId="3F33DE80" w14:textId="77777777" w:rsidR="00D81F7F" w:rsidRPr="00E82AAB" w:rsidRDefault="00D81F7F" w:rsidP="00D81F7F">
      <w:pPr>
        <w:keepNext/>
        <w:keepLines/>
        <w:spacing w:before="40" w:line="256" w:lineRule="auto"/>
        <w:outlineLvl w:val="3"/>
        <w:rPr>
          <w:rFonts w:asciiTheme="minorHAnsi" w:eastAsia="Times New Roman" w:hAnsiTheme="minorHAnsi" w:cstheme="minorHAnsi"/>
          <w:b/>
          <w:iCs/>
          <w:sz w:val="26"/>
        </w:rPr>
      </w:pPr>
      <w:r w:rsidRPr="00E82AAB">
        <w:rPr>
          <w:rFonts w:asciiTheme="minorHAnsi" w:eastAsia="Times New Roman" w:hAnsiTheme="minorHAnsi" w:cstheme="minorHAnsi"/>
          <w:b/>
          <w:iCs/>
          <w:sz w:val="26"/>
        </w:rPr>
        <w:t xml:space="preserve">NEG definitions are </w:t>
      </w:r>
      <w:r w:rsidRPr="00E82AAB">
        <w:rPr>
          <w:rFonts w:asciiTheme="minorHAnsi" w:eastAsia="Times New Roman" w:hAnsiTheme="minorHAnsi" w:cstheme="minorHAnsi"/>
          <w:b/>
          <w:iCs/>
          <w:sz w:val="26"/>
          <w:u w:val="single"/>
        </w:rPr>
        <w:t>inconsistent</w:t>
      </w:r>
      <w:r w:rsidRPr="00E82AAB">
        <w:rPr>
          <w:rFonts w:asciiTheme="minorHAnsi" w:eastAsia="Times New Roman" w:hAnsiTheme="minorHAnsi" w:cstheme="minorHAnsi"/>
          <w:b/>
          <w:iCs/>
          <w:sz w:val="26"/>
        </w:rPr>
        <w:t xml:space="preserve"> and </w:t>
      </w:r>
      <w:r w:rsidRPr="00E82AAB">
        <w:rPr>
          <w:rFonts w:asciiTheme="minorHAnsi" w:eastAsia="Times New Roman" w:hAnsiTheme="minorHAnsi" w:cstheme="minorHAnsi"/>
          <w:b/>
          <w:iCs/>
          <w:sz w:val="26"/>
          <w:u w:val="single"/>
        </w:rPr>
        <w:t>invalid</w:t>
      </w:r>
      <w:r w:rsidRPr="00E82AAB">
        <w:rPr>
          <w:rFonts w:asciiTheme="minorHAnsi" w:eastAsia="Times New Roman" w:hAnsiTheme="minorHAnsi" w:cstheme="minorHAnsi"/>
          <w:b/>
          <w:iCs/>
          <w:sz w:val="26"/>
        </w:rPr>
        <w:t xml:space="preserve"> when applied to ‘</w:t>
      </w:r>
      <w:r w:rsidRPr="00E82AAB">
        <w:rPr>
          <w:rFonts w:asciiTheme="minorHAnsi" w:eastAsia="Times New Roman" w:hAnsiTheme="minorHAnsi" w:cstheme="minorHAnsi"/>
          <w:b/>
          <w:iCs/>
          <w:sz w:val="26"/>
          <w:u w:val="single"/>
        </w:rPr>
        <w:t>strengthening</w:t>
      </w:r>
      <w:r w:rsidRPr="00E82AAB">
        <w:rPr>
          <w:rFonts w:asciiTheme="minorHAnsi" w:eastAsia="Times New Roman" w:hAnsiTheme="minorHAnsi" w:cstheme="minorHAnsi"/>
          <w:b/>
          <w:iCs/>
          <w:sz w:val="26"/>
        </w:rPr>
        <w:t>’ collective bargaining.</w:t>
      </w:r>
    </w:p>
    <w:p w14:paraId="43EBB396" w14:textId="77777777" w:rsidR="00D81F7F" w:rsidRPr="00E82AAB" w:rsidRDefault="00D81F7F" w:rsidP="00D81F7F">
      <w:pPr>
        <w:spacing w:line="256" w:lineRule="auto"/>
        <w:rPr>
          <w:rFonts w:asciiTheme="minorHAnsi" w:eastAsia="Calibri" w:hAnsiTheme="minorHAnsi" w:cstheme="minorHAnsi"/>
          <w:sz w:val="24"/>
        </w:rPr>
      </w:pPr>
      <w:r w:rsidRPr="00E82AAB">
        <w:rPr>
          <w:rFonts w:asciiTheme="minorHAnsi" w:eastAsia="Calibri" w:hAnsiTheme="minorHAnsi" w:cstheme="minorHAnsi"/>
          <w:b/>
          <w:bCs/>
          <w:sz w:val="26"/>
        </w:rPr>
        <w:t>Kuruvilla ’10</w:t>
      </w:r>
      <w:r w:rsidRPr="00E82AAB">
        <w:rPr>
          <w:rFonts w:asciiTheme="minorHAnsi" w:eastAsia="Calibri" w:hAnsiTheme="minorHAnsi" w:cstheme="minorHAnsi"/>
          <w:sz w:val="24"/>
        </w:rPr>
        <w:t xml:space="preserve"> [Sarosh, Jakir Hossain, and Stephen Burger; July 1; Professor of Comparative Industrial Relations, Asian Studies, and Public Affairs at Cornell University; Associate Professor at the Institute of Bangladesh Studies; M.D. from Cornell University; ILR Articles and Chapters Faculty Publications in International and Comparative Labor, “Assessment of the Progress of Nations on Core Labor Standards: Measures of Freedom of Association and Collective Bargaining,” p. 4-5]</w:t>
      </w:r>
    </w:p>
    <w:p w14:paraId="44554839" w14:textId="77777777" w:rsidR="00D81F7F" w:rsidRPr="00E82AAB" w:rsidRDefault="00D81F7F" w:rsidP="00D81F7F">
      <w:pPr>
        <w:spacing w:line="256" w:lineRule="auto"/>
        <w:rPr>
          <w:rFonts w:asciiTheme="minorHAnsi" w:eastAsia="Calibri" w:hAnsiTheme="minorHAnsi" w:cstheme="minorHAnsi"/>
          <w:sz w:val="24"/>
          <w:u w:val="single"/>
        </w:rPr>
      </w:pPr>
      <w:r w:rsidRPr="00E82AAB">
        <w:rPr>
          <w:rFonts w:asciiTheme="minorHAnsi" w:eastAsia="Calibri" w:hAnsiTheme="minorHAnsi" w:cstheme="minorHAnsi"/>
          <w:sz w:val="16"/>
        </w:rPr>
        <w:t xml:space="preserve">This last reason is particularly important. </w:t>
      </w:r>
      <w:r w:rsidRPr="00E82AAB">
        <w:rPr>
          <w:rFonts w:asciiTheme="minorHAnsi" w:eastAsia="Calibri" w:hAnsiTheme="minorHAnsi" w:cstheme="minorHAnsi"/>
          <w:sz w:val="24"/>
          <w:highlight w:val="yellow"/>
          <w:u w:val="single"/>
        </w:rPr>
        <w:t>Given that</w:t>
      </w:r>
      <w:r w:rsidRPr="00E82AAB">
        <w:rPr>
          <w:rFonts w:asciiTheme="minorHAnsi" w:eastAsia="Calibri" w:hAnsiTheme="minorHAnsi" w:cstheme="minorHAnsi"/>
          <w:sz w:val="16"/>
        </w:rPr>
        <w:t xml:space="preserve"> freedom of association and </w:t>
      </w:r>
      <w:r w:rsidRPr="00E82AAB">
        <w:rPr>
          <w:rFonts w:asciiTheme="minorHAnsi" w:eastAsia="Calibri" w:hAnsiTheme="minorHAnsi" w:cstheme="minorHAnsi"/>
          <w:b/>
          <w:iCs/>
          <w:sz w:val="24"/>
          <w:highlight w:val="yellow"/>
          <w:u w:val="single"/>
        </w:rPr>
        <w:t>c</w:t>
      </w:r>
      <w:r w:rsidRPr="00E82AAB">
        <w:rPr>
          <w:rFonts w:asciiTheme="minorHAnsi" w:eastAsia="Calibri" w:hAnsiTheme="minorHAnsi" w:cstheme="minorHAnsi"/>
          <w:sz w:val="24"/>
          <w:u w:val="single"/>
        </w:rPr>
        <w:t xml:space="preserve">ollective </w:t>
      </w:r>
      <w:r w:rsidRPr="00E82AAB">
        <w:rPr>
          <w:rFonts w:asciiTheme="minorHAnsi" w:eastAsia="Calibri" w:hAnsiTheme="minorHAnsi" w:cstheme="minorHAnsi"/>
          <w:b/>
          <w:iCs/>
          <w:sz w:val="24"/>
          <w:highlight w:val="yellow"/>
          <w:u w:val="single"/>
        </w:rPr>
        <w:t>b</w:t>
      </w:r>
      <w:r w:rsidRPr="00E82AAB">
        <w:rPr>
          <w:rFonts w:asciiTheme="minorHAnsi" w:eastAsia="Calibri" w:hAnsiTheme="minorHAnsi" w:cstheme="minorHAnsi"/>
          <w:sz w:val="24"/>
          <w:u w:val="single"/>
        </w:rPr>
        <w:t xml:space="preserve">argaining </w:t>
      </w:r>
      <w:r w:rsidRPr="00E82AAB">
        <w:rPr>
          <w:rFonts w:asciiTheme="minorHAnsi" w:eastAsia="Calibri" w:hAnsiTheme="minorHAnsi" w:cstheme="minorHAnsi"/>
          <w:sz w:val="24"/>
          <w:highlight w:val="yellow"/>
          <w:u w:val="single"/>
        </w:rPr>
        <w:t>are</w:t>
      </w:r>
      <w:r w:rsidRPr="00E82AAB">
        <w:rPr>
          <w:rFonts w:asciiTheme="minorHAnsi" w:eastAsia="Calibri" w:hAnsiTheme="minorHAnsi" w:cstheme="minorHAnsi"/>
          <w:sz w:val="24"/>
          <w:u w:val="single"/>
        </w:rPr>
        <w:t xml:space="preserve"> both </w:t>
      </w:r>
      <w:r w:rsidRPr="00E82AAB">
        <w:rPr>
          <w:rFonts w:asciiTheme="minorHAnsi" w:eastAsia="Calibri" w:hAnsiTheme="minorHAnsi" w:cstheme="minorHAnsi"/>
          <w:b/>
          <w:iCs/>
          <w:sz w:val="24"/>
          <w:highlight w:val="yellow"/>
          <w:u w:val="single"/>
        </w:rPr>
        <w:t>processes</w:t>
      </w:r>
      <w:r w:rsidRPr="00E82AAB">
        <w:rPr>
          <w:rFonts w:asciiTheme="minorHAnsi" w:eastAsia="Calibri" w:hAnsiTheme="minorHAnsi" w:cstheme="minorHAnsi"/>
          <w:sz w:val="24"/>
          <w:u w:val="single"/>
        </w:rPr>
        <w:t xml:space="preserve">, each with many </w:t>
      </w:r>
      <w:r w:rsidRPr="00E82AAB">
        <w:rPr>
          <w:rFonts w:asciiTheme="minorHAnsi" w:eastAsia="Calibri" w:hAnsiTheme="minorHAnsi" w:cstheme="minorHAnsi"/>
          <w:b/>
          <w:iCs/>
          <w:sz w:val="24"/>
          <w:u w:val="single"/>
        </w:rPr>
        <w:t>underpinning</w:t>
      </w:r>
      <w:r w:rsidRPr="00E82AAB">
        <w:rPr>
          <w:rFonts w:asciiTheme="minorHAnsi" w:eastAsia="Calibri" w:hAnsiTheme="minorHAnsi" w:cstheme="minorHAnsi"/>
          <w:sz w:val="24"/>
          <w:u w:val="single"/>
        </w:rPr>
        <w:t xml:space="preserve"> institutions, rules, and sub-processes whose effectiveness is </w:t>
      </w:r>
      <w:r w:rsidRPr="00E82AAB">
        <w:rPr>
          <w:rFonts w:asciiTheme="minorHAnsi" w:eastAsia="Calibri" w:hAnsiTheme="minorHAnsi" w:cstheme="minorHAnsi"/>
          <w:b/>
          <w:iCs/>
          <w:sz w:val="24"/>
          <w:u w:val="single"/>
        </w:rPr>
        <w:t>heavily mediated</w:t>
      </w:r>
      <w:r w:rsidRPr="00E82AAB">
        <w:rPr>
          <w:rFonts w:asciiTheme="minorHAnsi" w:eastAsia="Calibri" w:hAnsiTheme="minorHAnsi" w:cstheme="minorHAnsi"/>
          <w:sz w:val="24"/>
          <w:u w:val="single"/>
        </w:rPr>
        <w:t xml:space="preserve"> by individual and collective human behavior, </w:t>
      </w:r>
      <w:r w:rsidRPr="00E82AAB">
        <w:rPr>
          <w:rFonts w:asciiTheme="minorHAnsi" w:eastAsia="Calibri" w:hAnsiTheme="minorHAnsi" w:cstheme="minorHAnsi"/>
          <w:sz w:val="24"/>
          <w:highlight w:val="yellow"/>
          <w:u w:val="single"/>
        </w:rPr>
        <w:t xml:space="preserve">it is </w:t>
      </w:r>
      <w:r w:rsidRPr="00E82AAB">
        <w:rPr>
          <w:rFonts w:asciiTheme="minorHAnsi" w:eastAsia="Calibri" w:hAnsiTheme="minorHAnsi" w:cstheme="minorHAnsi"/>
          <w:b/>
          <w:iCs/>
          <w:sz w:val="24"/>
          <w:highlight w:val="yellow"/>
          <w:u w:val="single"/>
        </w:rPr>
        <w:t>difficult</w:t>
      </w:r>
      <w:r w:rsidRPr="00E82AAB">
        <w:rPr>
          <w:rFonts w:asciiTheme="minorHAnsi" w:eastAsia="Calibri" w:hAnsiTheme="minorHAnsi" w:cstheme="minorHAnsi"/>
          <w:sz w:val="24"/>
          <w:highlight w:val="yellow"/>
          <w:u w:val="single"/>
        </w:rPr>
        <w:t xml:space="preserve"> to</w:t>
      </w:r>
      <w:r w:rsidRPr="00E82AAB">
        <w:rPr>
          <w:rFonts w:asciiTheme="minorHAnsi" w:eastAsia="Calibri" w:hAnsiTheme="minorHAnsi" w:cstheme="minorHAnsi"/>
          <w:sz w:val="24"/>
          <w:u w:val="single"/>
        </w:rPr>
        <w:t xml:space="preserve"> arrive at </w:t>
      </w:r>
      <w:r w:rsidRPr="00E82AAB">
        <w:rPr>
          <w:rFonts w:asciiTheme="minorHAnsi" w:eastAsia="Calibri" w:hAnsiTheme="minorHAnsi" w:cstheme="minorHAnsi"/>
          <w:b/>
          <w:iCs/>
          <w:sz w:val="24"/>
          <w:u w:val="single"/>
        </w:rPr>
        <w:t>quantitative</w:t>
      </w:r>
      <w:r w:rsidRPr="00E82AAB">
        <w:rPr>
          <w:rFonts w:asciiTheme="minorHAnsi" w:eastAsia="Calibri" w:hAnsiTheme="minorHAnsi" w:cstheme="minorHAnsi"/>
          <w:sz w:val="24"/>
          <w:u w:val="single"/>
        </w:rPr>
        <w:t xml:space="preserve"> indicators to </w:t>
      </w:r>
      <w:r w:rsidRPr="00E82AAB">
        <w:rPr>
          <w:rFonts w:asciiTheme="minorHAnsi" w:eastAsia="Calibri" w:hAnsiTheme="minorHAnsi" w:cstheme="minorHAnsi"/>
          <w:b/>
          <w:iCs/>
          <w:sz w:val="24"/>
          <w:highlight w:val="yellow"/>
          <w:u w:val="single"/>
        </w:rPr>
        <w:t>capture</w:t>
      </w:r>
      <w:r w:rsidRPr="00E82AAB">
        <w:rPr>
          <w:rFonts w:asciiTheme="minorHAnsi" w:eastAsia="Calibri" w:hAnsiTheme="minorHAnsi" w:cstheme="minorHAnsi"/>
          <w:sz w:val="16"/>
        </w:rPr>
        <w:t xml:space="preserve"> these processes. We argue in this paper that the </w:t>
      </w:r>
      <w:r w:rsidRPr="00E82AAB">
        <w:rPr>
          <w:rFonts w:asciiTheme="minorHAnsi" w:eastAsia="Calibri" w:hAnsiTheme="minorHAnsi" w:cstheme="minorHAnsi"/>
          <w:b/>
          <w:iCs/>
          <w:sz w:val="24"/>
          <w:highlight w:val="yellow"/>
          <w:u w:val="single"/>
        </w:rPr>
        <w:t>indicators</w:t>
      </w:r>
      <w:r w:rsidRPr="00E82AAB">
        <w:rPr>
          <w:rFonts w:asciiTheme="minorHAnsi" w:eastAsia="Calibri" w:hAnsiTheme="minorHAnsi" w:cstheme="minorHAnsi"/>
          <w:sz w:val="24"/>
          <w:u w:val="single"/>
        </w:rPr>
        <w:t xml:space="preserve"> regarding</w:t>
      </w:r>
      <w:r w:rsidRPr="00E82AAB">
        <w:rPr>
          <w:rFonts w:asciiTheme="minorHAnsi" w:eastAsia="Calibri" w:hAnsiTheme="minorHAnsi" w:cstheme="minorHAnsi"/>
          <w:sz w:val="16"/>
        </w:rPr>
        <w:t xml:space="preserve"> FOA and </w:t>
      </w:r>
      <w:r w:rsidRPr="00E82AAB">
        <w:rPr>
          <w:rFonts w:asciiTheme="minorHAnsi" w:eastAsia="Calibri" w:hAnsiTheme="minorHAnsi" w:cstheme="minorHAnsi"/>
          <w:b/>
          <w:iCs/>
          <w:sz w:val="24"/>
          <w:u w:val="single"/>
        </w:rPr>
        <w:t>CB</w:t>
      </w:r>
      <w:r w:rsidRPr="00E82AAB">
        <w:rPr>
          <w:rFonts w:asciiTheme="minorHAnsi" w:eastAsia="Calibri" w:hAnsiTheme="minorHAnsi" w:cstheme="minorHAnsi"/>
          <w:sz w:val="16"/>
        </w:rPr>
        <w:t xml:space="preserve"> that have been </w:t>
      </w:r>
      <w:r w:rsidRPr="00E82AAB">
        <w:rPr>
          <w:rFonts w:asciiTheme="minorHAnsi" w:eastAsia="Calibri" w:hAnsiTheme="minorHAnsi" w:cstheme="minorHAnsi"/>
          <w:b/>
          <w:iCs/>
          <w:sz w:val="24"/>
          <w:highlight w:val="yellow"/>
          <w:u w:val="single"/>
        </w:rPr>
        <w:t>developed</w:t>
      </w:r>
      <w:r w:rsidRPr="00E82AAB">
        <w:rPr>
          <w:rFonts w:asciiTheme="minorHAnsi" w:eastAsia="Calibri" w:hAnsiTheme="minorHAnsi" w:cstheme="minorHAnsi"/>
          <w:sz w:val="24"/>
          <w:u w:val="single"/>
        </w:rPr>
        <w:t xml:space="preserve"> thus far </w:t>
      </w:r>
      <w:r w:rsidRPr="00E82AAB">
        <w:rPr>
          <w:rFonts w:asciiTheme="minorHAnsi" w:eastAsia="Calibri" w:hAnsiTheme="minorHAnsi" w:cstheme="minorHAnsi"/>
          <w:sz w:val="24"/>
          <w:highlight w:val="yellow"/>
          <w:u w:val="single"/>
        </w:rPr>
        <w:t xml:space="preserve">are </w:t>
      </w:r>
      <w:r w:rsidRPr="00E82AAB">
        <w:rPr>
          <w:rFonts w:asciiTheme="minorHAnsi" w:eastAsia="Calibri" w:hAnsiTheme="minorHAnsi" w:cstheme="minorHAnsi"/>
          <w:b/>
          <w:iCs/>
          <w:sz w:val="24"/>
          <w:highlight w:val="yellow"/>
          <w:u w:val="single"/>
        </w:rPr>
        <w:t>problematic</w:t>
      </w:r>
      <w:r w:rsidRPr="00E82AAB">
        <w:rPr>
          <w:rFonts w:asciiTheme="minorHAnsi" w:eastAsia="Calibri" w:hAnsiTheme="minorHAnsi" w:cstheme="minorHAnsi"/>
          <w:sz w:val="16"/>
        </w:rPr>
        <w:t xml:space="preserve"> in several ways. </w:t>
      </w:r>
      <w:r w:rsidRPr="00E82AAB">
        <w:rPr>
          <w:rFonts w:asciiTheme="minorHAnsi" w:eastAsia="Calibri" w:hAnsiTheme="minorHAnsi" w:cstheme="minorHAnsi"/>
          <w:sz w:val="24"/>
          <w:u w:val="single"/>
        </w:rPr>
        <w:t xml:space="preserve">They </w:t>
      </w:r>
      <w:r w:rsidRPr="00E82AAB">
        <w:rPr>
          <w:rFonts w:asciiTheme="minorHAnsi" w:eastAsia="Calibri" w:hAnsiTheme="minorHAnsi" w:cstheme="minorHAnsi"/>
          <w:b/>
          <w:iCs/>
          <w:sz w:val="24"/>
          <w:highlight w:val="yellow"/>
          <w:u w:val="single"/>
        </w:rPr>
        <w:t>tend</w:t>
      </w:r>
      <w:r w:rsidRPr="00E82AAB">
        <w:rPr>
          <w:rFonts w:asciiTheme="minorHAnsi" w:eastAsia="Calibri" w:hAnsiTheme="minorHAnsi" w:cstheme="minorHAnsi"/>
          <w:sz w:val="24"/>
          <w:highlight w:val="yellow"/>
          <w:u w:val="single"/>
        </w:rPr>
        <w:t xml:space="preserve"> to be</w:t>
      </w:r>
      <w:r w:rsidRPr="00E82AAB">
        <w:rPr>
          <w:rFonts w:asciiTheme="minorHAnsi" w:eastAsia="Calibri" w:hAnsiTheme="minorHAnsi" w:cstheme="minorHAnsi"/>
          <w:sz w:val="16"/>
        </w:rPr>
        <w:t xml:space="preserve"> rather </w:t>
      </w:r>
      <w:r w:rsidRPr="00E82AAB">
        <w:rPr>
          <w:rFonts w:asciiTheme="minorHAnsi" w:eastAsia="Calibri" w:hAnsiTheme="minorHAnsi" w:cstheme="minorHAnsi"/>
          <w:b/>
          <w:iCs/>
          <w:sz w:val="24"/>
          <w:highlight w:val="yellow"/>
          <w:u w:val="single"/>
        </w:rPr>
        <w:t>mechanistic</w:t>
      </w:r>
      <w:r w:rsidRPr="00E82AAB">
        <w:rPr>
          <w:rFonts w:asciiTheme="minorHAnsi" w:eastAsia="Calibri" w:hAnsiTheme="minorHAnsi" w:cstheme="minorHAnsi"/>
          <w:sz w:val="24"/>
          <w:highlight w:val="yellow"/>
          <w:u w:val="single"/>
        </w:rPr>
        <w:t xml:space="preserve"> and </w:t>
      </w:r>
      <w:r w:rsidRPr="00E82AAB">
        <w:rPr>
          <w:rFonts w:asciiTheme="minorHAnsi" w:eastAsia="Calibri" w:hAnsiTheme="minorHAnsi" w:cstheme="minorHAnsi"/>
          <w:sz w:val="24"/>
          <w:u w:val="single"/>
        </w:rPr>
        <w:t xml:space="preserve">focus on </w:t>
      </w:r>
      <w:r w:rsidRPr="00E82AAB">
        <w:rPr>
          <w:rFonts w:asciiTheme="minorHAnsi" w:eastAsia="Calibri" w:hAnsiTheme="minorHAnsi" w:cstheme="minorHAnsi"/>
          <w:b/>
          <w:iCs/>
          <w:sz w:val="24"/>
          <w:highlight w:val="yellow"/>
          <w:u w:val="single"/>
        </w:rPr>
        <w:t>quantitative</w:t>
      </w:r>
      <w:r w:rsidRPr="00E82AAB">
        <w:rPr>
          <w:rFonts w:asciiTheme="minorHAnsi" w:eastAsia="Calibri" w:hAnsiTheme="minorHAnsi" w:cstheme="minorHAnsi"/>
          <w:sz w:val="24"/>
          <w:u w:val="single"/>
        </w:rPr>
        <w:t xml:space="preserve"> indicators that </w:t>
      </w:r>
      <w:r w:rsidRPr="00E82AAB">
        <w:rPr>
          <w:rFonts w:asciiTheme="minorHAnsi" w:eastAsia="Calibri" w:hAnsiTheme="minorHAnsi" w:cstheme="minorHAnsi"/>
          <w:sz w:val="24"/>
          <w:highlight w:val="yellow"/>
          <w:u w:val="single"/>
        </w:rPr>
        <w:t xml:space="preserve">say </w:t>
      </w:r>
      <w:r w:rsidRPr="00E82AAB">
        <w:rPr>
          <w:rFonts w:asciiTheme="minorHAnsi" w:eastAsia="Calibri" w:hAnsiTheme="minorHAnsi" w:cstheme="minorHAnsi"/>
          <w:b/>
          <w:iCs/>
          <w:sz w:val="24"/>
          <w:highlight w:val="yellow"/>
          <w:u w:val="single"/>
        </w:rPr>
        <w:t>little</w:t>
      </w:r>
      <w:r w:rsidRPr="00E82AAB">
        <w:rPr>
          <w:rFonts w:asciiTheme="minorHAnsi" w:eastAsia="Calibri" w:hAnsiTheme="minorHAnsi" w:cstheme="minorHAnsi"/>
          <w:sz w:val="24"/>
          <w:highlight w:val="yellow"/>
          <w:u w:val="single"/>
        </w:rPr>
        <w:t xml:space="preserve"> about</w:t>
      </w:r>
      <w:r w:rsidRPr="00E82AAB">
        <w:rPr>
          <w:rFonts w:asciiTheme="minorHAnsi" w:eastAsia="Calibri" w:hAnsiTheme="minorHAnsi" w:cstheme="minorHAnsi"/>
          <w:sz w:val="16"/>
        </w:rPr>
        <w:t xml:space="preserve"> the </w:t>
      </w:r>
      <w:r w:rsidRPr="00E82AAB">
        <w:rPr>
          <w:rFonts w:asciiTheme="minorHAnsi" w:eastAsia="Calibri" w:hAnsiTheme="minorHAnsi" w:cstheme="minorHAnsi"/>
          <w:b/>
          <w:iCs/>
          <w:sz w:val="24"/>
          <w:highlight w:val="yellow"/>
          <w:u w:val="single"/>
        </w:rPr>
        <w:t>processes</w:t>
      </w:r>
      <w:r w:rsidRPr="00E82AAB">
        <w:rPr>
          <w:rFonts w:asciiTheme="minorHAnsi" w:eastAsia="Calibri" w:hAnsiTheme="minorHAnsi" w:cstheme="minorHAnsi"/>
          <w:sz w:val="16"/>
        </w:rPr>
        <w:t xml:space="preserve"> of FOA and CB. </w:t>
      </w:r>
      <w:r w:rsidRPr="00E82AAB">
        <w:rPr>
          <w:rFonts w:asciiTheme="minorHAnsi" w:eastAsia="Calibri" w:hAnsiTheme="minorHAnsi" w:cstheme="minorHAnsi"/>
          <w:sz w:val="24"/>
          <w:u w:val="single"/>
        </w:rPr>
        <w:t xml:space="preserve">They </w:t>
      </w:r>
      <w:r w:rsidRPr="00E82AAB">
        <w:rPr>
          <w:rFonts w:asciiTheme="minorHAnsi" w:eastAsia="Calibri" w:hAnsiTheme="minorHAnsi" w:cstheme="minorHAnsi"/>
          <w:b/>
          <w:iCs/>
          <w:sz w:val="24"/>
          <w:u w:val="single"/>
        </w:rPr>
        <w:t>tend</w:t>
      </w:r>
      <w:r w:rsidRPr="00E82AAB">
        <w:rPr>
          <w:rFonts w:asciiTheme="minorHAnsi" w:eastAsia="Calibri" w:hAnsiTheme="minorHAnsi" w:cstheme="minorHAnsi"/>
          <w:sz w:val="24"/>
          <w:u w:val="single"/>
        </w:rPr>
        <w:t xml:space="preserve"> to </w:t>
      </w:r>
      <w:r w:rsidRPr="00E82AAB">
        <w:rPr>
          <w:rFonts w:asciiTheme="minorHAnsi" w:eastAsia="Calibri" w:hAnsiTheme="minorHAnsi" w:cstheme="minorHAnsi"/>
          <w:b/>
          <w:iCs/>
          <w:sz w:val="24"/>
          <w:highlight w:val="yellow"/>
          <w:u w:val="single"/>
        </w:rPr>
        <w:t>focus</w:t>
      </w:r>
      <w:r w:rsidRPr="00E82AAB">
        <w:rPr>
          <w:rFonts w:asciiTheme="minorHAnsi" w:eastAsia="Calibri" w:hAnsiTheme="minorHAnsi" w:cstheme="minorHAnsi"/>
          <w:sz w:val="16"/>
        </w:rPr>
        <w:t xml:space="preserve"> almost exclusively on whether the rights exist, with </w:t>
      </w:r>
      <w:r w:rsidRPr="00E82AAB">
        <w:rPr>
          <w:rFonts w:asciiTheme="minorHAnsi" w:eastAsia="Calibri" w:hAnsiTheme="minorHAnsi" w:cstheme="minorHAnsi"/>
          <w:b/>
          <w:iCs/>
          <w:sz w:val="24"/>
          <w:highlight w:val="yellow"/>
          <w:u w:val="single"/>
        </w:rPr>
        <w:t>little</w:t>
      </w:r>
      <w:r w:rsidRPr="00E82AAB">
        <w:rPr>
          <w:rFonts w:asciiTheme="minorHAnsi" w:eastAsia="Calibri" w:hAnsiTheme="minorHAnsi" w:cstheme="minorHAnsi"/>
          <w:b/>
          <w:iCs/>
          <w:sz w:val="24"/>
          <w:u w:val="single"/>
        </w:rPr>
        <w:t xml:space="preserve"> attention</w:t>
      </w:r>
      <w:r w:rsidRPr="00E82AAB">
        <w:rPr>
          <w:rFonts w:asciiTheme="minorHAnsi" w:eastAsia="Calibri" w:hAnsiTheme="minorHAnsi" w:cstheme="minorHAnsi"/>
          <w:sz w:val="24"/>
          <w:u w:val="single"/>
        </w:rPr>
        <w:t xml:space="preserve"> </w:t>
      </w:r>
      <w:r w:rsidRPr="00E82AAB">
        <w:rPr>
          <w:rFonts w:asciiTheme="minorHAnsi" w:eastAsia="Calibri" w:hAnsiTheme="minorHAnsi" w:cstheme="minorHAnsi"/>
          <w:sz w:val="24"/>
          <w:highlight w:val="yellow"/>
          <w:u w:val="single"/>
        </w:rPr>
        <w:t>to whether</w:t>
      </w:r>
      <w:r w:rsidRPr="00E82AAB">
        <w:rPr>
          <w:rFonts w:asciiTheme="minorHAnsi" w:eastAsia="Calibri" w:hAnsiTheme="minorHAnsi" w:cstheme="minorHAnsi"/>
          <w:sz w:val="24"/>
          <w:u w:val="single"/>
        </w:rPr>
        <w:t xml:space="preserve"> those </w:t>
      </w:r>
      <w:r w:rsidRPr="00E82AAB">
        <w:rPr>
          <w:rFonts w:asciiTheme="minorHAnsi" w:eastAsia="Calibri" w:hAnsiTheme="minorHAnsi" w:cstheme="minorHAnsi"/>
          <w:sz w:val="24"/>
          <w:highlight w:val="yellow"/>
          <w:u w:val="single"/>
        </w:rPr>
        <w:t>rights are</w:t>
      </w:r>
      <w:r w:rsidRPr="00E82AAB">
        <w:rPr>
          <w:rFonts w:asciiTheme="minorHAnsi" w:eastAsia="Calibri" w:hAnsiTheme="minorHAnsi" w:cstheme="minorHAnsi"/>
          <w:sz w:val="24"/>
          <w:u w:val="single"/>
        </w:rPr>
        <w:t xml:space="preserve"> </w:t>
      </w:r>
      <w:r w:rsidRPr="00E82AAB">
        <w:rPr>
          <w:rFonts w:asciiTheme="minorHAnsi" w:eastAsia="Calibri" w:hAnsiTheme="minorHAnsi" w:cstheme="minorHAnsi"/>
          <w:b/>
          <w:iCs/>
          <w:sz w:val="24"/>
          <w:u w:val="single"/>
        </w:rPr>
        <w:t xml:space="preserve">actually </w:t>
      </w:r>
      <w:r w:rsidRPr="00E82AAB">
        <w:rPr>
          <w:rFonts w:asciiTheme="minorHAnsi" w:eastAsia="Calibri" w:hAnsiTheme="minorHAnsi" w:cstheme="minorHAnsi"/>
          <w:b/>
          <w:iCs/>
          <w:sz w:val="24"/>
          <w:highlight w:val="yellow"/>
          <w:u w:val="single"/>
        </w:rPr>
        <w:t>exercised</w:t>
      </w:r>
      <w:r w:rsidRPr="00E82AAB">
        <w:rPr>
          <w:rFonts w:asciiTheme="minorHAnsi" w:eastAsia="Calibri" w:hAnsiTheme="minorHAnsi" w:cstheme="minorHAnsi"/>
          <w:sz w:val="24"/>
          <w:u w:val="single"/>
        </w:rPr>
        <w:t xml:space="preserve"> in </w:t>
      </w:r>
      <w:r w:rsidRPr="00E82AAB">
        <w:rPr>
          <w:rFonts w:asciiTheme="minorHAnsi" w:eastAsia="Calibri" w:hAnsiTheme="minorHAnsi" w:cstheme="minorHAnsi"/>
          <w:b/>
          <w:iCs/>
          <w:sz w:val="24"/>
          <w:u w:val="single"/>
        </w:rPr>
        <w:t>practice</w:t>
      </w:r>
      <w:r w:rsidRPr="00E82AAB">
        <w:rPr>
          <w:rFonts w:asciiTheme="minorHAnsi" w:eastAsia="Calibri" w:hAnsiTheme="minorHAnsi" w:cstheme="minorHAnsi"/>
          <w:sz w:val="24"/>
          <w:u w:val="single"/>
        </w:rPr>
        <w:t>. And</w:t>
      </w:r>
      <w:r w:rsidRPr="00E82AAB">
        <w:rPr>
          <w:rFonts w:asciiTheme="minorHAnsi" w:eastAsia="Calibri" w:hAnsiTheme="minorHAnsi" w:cstheme="minorHAnsi"/>
          <w:sz w:val="16"/>
        </w:rPr>
        <w:t xml:space="preserve">, they are </w:t>
      </w:r>
      <w:r w:rsidRPr="00E82AAB">
        <w:rPr>
          <w:rFonts w:asciiTheme="minorHAnsi" w:eastAsia="Calibri" w:hAnsiTheme="minorHAnsi" w:cstheme="minorHAnsi"/>
          <w:b/>
          <w:iCs/>
          <w:sz w:val="24"/>
          <w:highlight w:val="yellow"/>
          <w:u w:val="single"/>
        </w:rPr>
        <w:t>based</w:t>
      </w:r>
      <w:r w:rsidRPr="00E82AAB">
        <w:rPr>
          <w:rFonts w:asciiTheme="minorHAnsi" w:eastAsia="Calibri" w:hAnsiTheme="minorHAnsi" w:cstheme="minorHAnsi"/>
          <w:sz w:val="24"/>
          <w:highlight w:val="yellow"/>
          <w:u w:val="single"/>
        </w:rPr>
        <w:t xml:space="preserve"> on </w:t>
      </w:r>
      <w:r w:rsidRPr="00E82AAB">
        <w:rPr>
          <w:rFonts w:asciiTheme="minorHAnsi" w:eastAsia="Calibri" w:hAnsiTheme="minorHAnsi" w:cstheme="minorHAnsi"/>
          <w:b/>
          <w:iCs/>
          <w:sz w:val="24"/>
          <w:u w:val="single"/>
        </w:rPr>
        <w:t xml:space="preserve">easily </w:t>
      </w:r>
      <w:r w:rsidRPr="00E82AAB">
        <w:rPr>
          <w:rFonts w:asciiTheme="minorHAnsi" w:eastAsia="Calibri" w:hAnsiTheme="minorHAnsi" w:cstheme="minorHAnsi"/>
          <w:b/>
          <w:iCs/>
          <w:sz w:val="24"/>
          <w:highlight w:val="yellow"/>
          <w:u w:val="single"/>
        </w:rPr>
        <w:t>available info</w:t>
      </w:r>
      <w:r w:rsidRPr="00E82AAB">
        <w:rPr>
          <w:rFonts w:asciiTheme="minorHAnsi" w:eastAsia="Calibri" w:hAnsiTheme="minorHAnsi" w:cstheme="minorHAnsi"/>
          <w:sz w:val="24"/>
          <w:u w:val="single"/>
        </w:rPr>
        <w:t xml:space="preserve">rmation </w:t>
      </w:r>
      <w:r w:rsidRPr="00E82AAB">
        <w:rPr>
          <w:rFonts w:asciiTheme="minorHAnsi" w:eastAsia="Calibri" w:hAnsiTheme="minorHAnsi" w:cstheme="minorHAnsi"/>
          <w:sz w:val="24"/>
          <w:highlight w:val="yellow"/>
          <w:u w:val="single"/>
        </w:rPr>
        <w:t>rather than</w:t>
      </w:r>
      <w:r w:rsidRPr="00E82AAB">
        <w:rPr>
          <w:rFonts w:asciiTheme="minorHAnsi" w:eastAsia="Calibri" w:hAnsiTheme="minorHAnsi" w:cstheme="minorHAnsi"/>
          <w:sz w:val="16"/>
        </w:rPr>
        <w:t xml:space="preserve"> on </w:t>
      </w:r>
      <w:r w:rsidRPr="00E82AAB">
        <w:rPr>
          <w:rFonts w:asciiTheme="minorHAnsi" w:eastAsia="Calibri" w:hAnsiTheme="minorHAnsi" w:cstheme="minorHAnsi"/>
          <w:b/>
          <w:iCs/>
          <w:sz w:val="24"/>
          <w:highlight w:val="yellow"/>
          <w:u w:val="single"/>
        </w:rPr>
        <w:t>info</w:t>
      </w:r>
      <w:r w:rsidRPr="00E82AAB">
        <w:rPr>
          <w:rFonts w:asciiTheme="minorHAnsi" w:eastAsia="Calibri" w:hAnsiTheme="minorHAnsi" w:cstheme="minorHAnsi"/>
          <w:sz w:val="24"/>
          <w:u w:val="single"/>
        </w:rPr>
        <w:t xml:space="preserve">rmation </w:t>
      </w:r>
      <w:r w:rsidRPr="00E82AAB">
        <w:rPr>
          <w:rFonts w:asciiTheme="minorHAnsi" w:eastAsia="Calibri" w:hAnsiTheme="minorHAnsi" w:cstheme="minorHAnsi"/>
          <w:sz w:val="24"/>
          <w:highlight w:val="yellow"/>
          <w:u w:val="single"/>
        </w:rPr>
        <w:t xml:space="preserve">that is </w:t>
      </w:r>
      <w:r w:rsidRPr="00E82AAB">
        <w:rPr>
          <w:rFonts w:asciiTheme="minorHAnsi" w:eastAsia="Calibri" w:hAnsiTheme="minorHAnsi" w:cstheme="minorHAnsi"/>
          <w:b/>
          <w:iCs/>
          <w:sz w:val="24"/>
          <w:u w:val="single"/>
        </w:rPr>
        <w:t xml:space="preserve">more </w:t>
      </w:r>
      <w:r w:rsidRPr="00E82AAB">
        <w:rPr>
          <w:rFonts w:asciiTheme="minorHAnsi" w:eastAsia="Calibri" w:hAnsiTheme="minorHAnsi" w:cstheme="minorHAnsi"/>
          <w:b/>
          <w:iCs/>
          <w:sz w:val="24"/>
          <w:highlight w:val="yellow"/>
          <w:u w:val="single"/>
        </w:rPr>
        <w:t>relevant</w:t>
      </w:r>
      <w:r w:rsidRPr="00E82AAB">
        <w:rPr>
          <w:rFonts w:asciiTheme="minorHAnsi" w:eastAsia="Calibri" w:hAnsiTheme="minorHAnsi" w:cstheme="minorHAnsi"/>
          <w:sz w:val="16"/>
        </w:rPr>
        <w:t xml:space="preserve"> but difficult and expensive to gather. We argue further that </w:t>
      </w:r>
      <w:r w:rsidRPr="00E82AAB">
        <w:rPr>
          <w:rFonts w:asciiTheme="minorHAnsi" w:eastAsia="Calibri" w:hAnsiTheme="minorHAnsi" w:cstheme="minorHAnsi"/>
          <w:b/>
          <w:iCs/>
          <w:sz w:val="24"/>
          <w:highlight w:val="yellow"/>
          <w:u w:val="single"/>
        </w:rPr>
        <w:t>any assessment</w:t>
      </w:r>
      <w:r w:rsidRPr="00E82AAB">
        <w:rPr>
          <w:rFonts w:asciiTheme="minorHAnsi" w:eastAsia="Calibri" w:hAnsiTheme="minorHAnsi" w:cstheme="minorHAnsi"/>
          <w:sz w:val="24"/>
          <w:highlight w:val="yellow"/>
          <w:u w:val="single"/>
        </w:rPr>
        <w:t xml:space="preserve"> of</w:t>
      </w:r>
      <w:r w:rsidRPr="00E82AAB">
        <w:rPr>
          <w:rFonts w:asciiTheme="minorHAnsi" w:eastAsia="Calibri" w:hAnsiTheme="minorHAnsi" w:cstheme="minorHAnsi"/>
          <w:sz w:val="16"/>
        </w:rPr>
        <w:t xml:space="preserve"> FOA and </w:t>
      </w:r>
      <w:r w:rsidRPr="00E82AAB">
        <w:rPr>
          <w:rFonts w:asciiTheme="minorHAnsi" w:eastAsia="Calibri" w:hAnsiTheme="minorHAnsi" w:cstheme="minorHAnsi"/>
          <w:b/>
          <w:iCs/>
          <w:sz w:val="24"/>
          <w:highlight w:val="yellow"/>
          <w:u w:val="single"/>
        </w:rPr>
        <w:t>CB</w:t>
      </w:r>
      <w:r w:rsidRPr="00E82AAB">
        <w:rPr>
          <w:rFonts w:asciiTheme="minorHAnsi" w:eastAsia="Calibri" w:hAnsiTheme="minorHAnsi" w:cstheme="minorHAnsi"/>
          <w:sz w:val="24"/>
          <w:highlight w:val="yellow"/>
          <w:u w:val="single"/>
        </w:rPr>
        <w:t xml:space="preserve"> requires</w:t>
      </w:r>
      <w:r w:rsidRPr="00E82AAB">
        <w:rPr>
          <w:rFonts w:asciiTheme="minorHAnsi" w:eastAsia="Calibri" w:hAnsiTheme="minorHAnsi" w:cstheme="minorHAnsi"/>
          <w:sz w:val="24"/>
          <w:u w:val="single"/>
        </w:rPr>
        <w:t xml:space="preserve"> an </w:t>
      </w:r>
      <w:r w:rsidRPr="00E82AAB">
        <w:rPr>
          <w:rFonts w:asciiTheme="minorHAnsi" w:eastAsia="Calibri" w:hAnsiTheme="minorHAnsi" w:cstheme="minorHAnsi"/>
          <w:b/>
          <w:iCs/>
          <w:sz w:val="24"/>
          <w:highlight w:val="yellow"/>
          <w:u w:val="single"/>
        </w:rPr>
        <w:t>understanding</w:t>
      </w:r>
      <w:r w:rsidRPr="00E82AAB">
        <w:rPr>
          <w:rFonts w:asciiTheme="minorHAnsi" w:eastAsia="Calibri" w:hAnsiTheme="minorHAnsi" w:cstheme="minorHAnsi"/>
          <w:sz w:val="24"/>
          <w:u w:val="single"/>
        </w:rPr>
        <w:t xml:space="preserve"> of the </w:t>
      </w:r>
      <w:r w:rsidRPr="00E82AAB">
        <w:rPr>
          <w:rFonts w:asciiTheme="minorHAnsi" w:eastAsia="Calibri" w:hAnsiTheme="minorHAnsi" w:cstheme="minorHAnsi"/>
          <w:b/>
          <w:iCs/>
          <w:sz w:val="24"/>
          <w:highlight w:val="yellow"/>
          <w:u w:val="single"/>
        </w:rPr>
        <w:t>variety</w:t>
      </w:r>
      <w:r w:rsidRPr="00E82AAB">
        <w:rPr>
          <w:rFonts w:asciiTheme="minorHAnsi" w:eastAsia="Calibri" w:hAnsiTheme="minorHAnsi" w:cstheme="minorHAnsi"/>
          <w:sz w:val="24"/>
          <w:u w:val="single"/>
        </w:rPr>
        <w:t xml:space="preserve"> of institutions and processes support</w:t>
      </w:r>
      <w:r w:rsidRPr="00E82AAB">
        <w:rPr>
          <w:rFonts w:asciiTheme="minorHAnsi" w:eastAsia="Calibri" w:hAnsiTheme="minorHAnsi" w:cstheme="minorHAnsi"/>
          <w:sz w:val="16"/>
        </w:rPr>
        <w:t>, particularly within the Democratic caucus, centered around the inclusion of enforceable labor and human rights guarantees in the bill. For the first time in any free trade agreement, both the United States and Peru were required "to adopt and maintain domestic laws to implement the five core standards incorporated in the 1998 ILO Declaration on Fundamental Principles and Rights at Work".</w:t>
      </w:r>
    </w:p>
    <w:p w14:paraId="16C09E88" w14:textId="77777777" w:rsidR="00D81F7F" w:rsidRPr="00E82AAB" w:rsidRDefault="00D81F7F" w:rsidP="00D81F7F">
      <w:pPr>
        <w:spacing w:line="256" w:lineRule="auto"/>
        <w:rPr>
          <w:rFonts w:asciiTheme="minorHAnsi" w:eastAsia="Calibri" w:hAnsiTheme="minorHAnsi" w:cstheme="minorHAnsi"/>
          <w:sz w:val="16"/>
        </w:rPr>
      </w:pPr>
      <w:r w:rsidRPr="00E82AAB">
        <w:rPr>
          <w:rFonts w:asciiTheme="minorHAnsi" w:eastAsia="Calibri" w:hAnsiTheme="minorHAnsi" w:cstheme="minorHAnsi"/>
          <w:sz w:val="16"/>
        </w:rPr>
        <w:t xml:space="preserve">underlying them, and the fine-grained qualitative judgments by experts familiar with that context. We therefore develop in this paper, </w:t>
      </w:r>
      <w:r w:rsidRPr="00E82AAB">
        <w:rPr>
          <w:rFonts w:asciiTheme="minorHAnsi" w:eastAsia="Calibri" w:hAnsiTheme="minorHAnsi" w:cstheme="minorHAnsi"/>
          <w:b/>
          <w:iCs/>
          <w:sz w:val="24"/>
          <w:u w:val="single"/>
        </w:rPr>
        <w:t>new indicators</w:t>
      </w:r>
      <w:r w:rsidRPr="00E82AAB">
        <w:rPr>
          <w:rFonts w:asciiTheme="minorHAnsi" w:eastAsia="Calibri" w:hAnsiTheme="minorHAnsi" w:cstheme="minorHAnsi"/>
          <w:sz w:val="24"/>
          <w:u w:val="single"/>
        </w:rPr>
        <w:t xml:space="preserve"> of</w:t>
      </w:r>
      <w:r w:rsidRPr="00E82AAB">
        <w:rPr>
          <w:rFonts w:asciiTheme="minorHAnsi" w:eastAsia="Calibri" w:hAnsiTheme="minorHAnsi" w:cstheme="minorHAnsi"/>
          <w:sz w:val="16"/>
        </w:rPr>
        <w:t xml:space="preserve"> FOA and </w:t>
      </w:r>
      <w:r w:rsidRPr="00E82AAB">
        <w:rPr>
          <w:rFonts w:asciiTheme="minorHAnsi" w:eastAsia="Calibri" w:hAnsiTheme="minorHAnsi" w:cstheme="minorHAnsi"/>
          <w:b/>
          <w:iCs/>
          <w:sz w:val="24"/>
          <w:u w:val="single"/>
        </w:rPr>
        <w:t>CB</w:t>
      </w:r>
      <w:r w:rsidRPr="00E82AAB">
        <w:rPr>
          <w:rFonts w:asciiTheme="minorHAnsi" w:eastAsia="Calibri" w:hAnsiTheme="minorHAnsi" w:cstheme="minorHAnsi"/>
          <w:sz w:val="16"/>
        </w:rPr>
        <w:t xml:space="preserve"> that can be added to the ones currently in use to improve overall assessment efforts.</w:t>
      </w:r>
    </w:p>
    <w:p w14:paraId="768E897D" w14:textId="77777777" w:rsidR="00D81F7F" w:rsidRPr="00E82AAB" w:rsidRDefault="00D81F7F" w:rsidP="00D81F7F">
      <w:pPr>
        <w:spacing w:line="256" w:lineRule="auto"/>
        <w:rPr>
          <w:rFonts w:asciiTheme="minorHAnsi" w:eastAsia="Calibri" w:hAnsiTheme="minorHAnsi" w:cstheme="minorHAnsi"/>
          <w:sz w:val="16"/>
        </w:rPr>
      </w:pPr>
      <w:r w:rsidRPr="00E82AAB">
        <w:rPr>
          <w:rFonts w:asciiTheme="minorHAnsi" w:eastAsia="Calibri" w:hAnsiTheme="minorHAnsi" w:cstheme="minorHAnsi"/>
          <w:sz w:val="16"/>
        </w:rPr>
        <w:t xml:space="preserve">These new indicators are advanced based on several principles. The first principle is that the development of </w:t>
      </w:r>
      <w:r w:rsidRPr="00E82AAB">
        <w:rPr>
          <w:rFonts w:asciiTheme="minorHAnsi" w:eastAsia="Calibri" w:hAnsiTheme="minorHAnsi" w:cstheme="minorHAnsi"/>
          <w:b/>
          <w:iCs/>
          <w:sz w:val="24"/>
          <w:highlight w:val="yellow"/>
          <w:u w:val="single"/>
        </w:rPr>
        <w:t>any</w:t>
      </w:r>
      <w:r w:rsidRPr="00E82AAB">
        <w:rPr>
          <w:rFonts w:asciiTheme="minorHAnsi" w:eastAsia="Calibri" w:hAnsiTheme="minorHAnsi" w:cstheme="minorHAnsi"/>
          <w:sz w:val="24"/>
          <w:highlight w:val="yellow"/>
          <w:u w:val="single"/>
        </w:rPr>
        <w:t xml:space="preserve"> indicator with</w:t>
      </w:r>
      <w:r w:rsidRPr="00E82AAB">
        <w:rPr>
          <w:rFonts w:asciiTheme="minorHAnsi" w:eastAsia="Calibri" w:hAnsiTheme="minorHAnsi" w:cstheme="minorHAnsi"/>
          <w:sz w:val="24"/>
          <w:u w:val="single"/>
        </w:rPr>
        <w:t xml:space="preserve"> respect to</w:t>
      </w:r>
      <w:r w:rsidRPr="00E82AAB">
        <w:rPr>
          <w:rFonts w:asciiTheme="minorHAnsi" w:eastAsia="Calibri" w:hAnsiTheme="minorHAnsi" w:cstheme="minorHAnsi"/>
          <w:sz w:val="16"/>
        </w:rPr>
        <w:t xml:space="preserve"> FOA and </w:t>
      </w:r>
      <w:r w:rsidRPr="00E82AAB">
        <w:rPr>
          <w:rFonts w:asciiTheme="minorHAnsi" w:eastAsia="Calibri" w:hAnsiTheme="minorHAnsi" w:cstheme="minorHAnsi"/>
          <w:b/>
          <w:iCs/>
          <w:sz w:val="24"/>
          <w:highlight w:val="yellow"/>
          <w:u w:val="single"/>
        </w:rPr>
        <w:t>CB</w:t>
      </w:r>
      <w:r w:rsidRPr="00E82AAB">
        <w:rPr>
          <w:rFonts w:asciiTheme="minorHAnsi" w:eastAsia="Calibri" w:hAnsiTheme="minorHAnsi" w:cstheme="minorHAnsi"/>
          <w:sz w:val="16"/>
        </w:rPr>
        <w:t xml:space="preserve"> </w:t>
      </w:r>
      <w:r w:rsidRPr="00E82AAB">
        <w:rPr>
          <w:rFonts w:asciiTheme="minorHAnsi" w:eastAsia="Calibri" w:hAnsiTheme="minorHAnsi" w:cstheme="minorHAnsi"/>
          <w:sz w:val="24"/>
          <w:u w:val="single"/>
        </w:rPr>
        <w:t xml:space="preserve">must be </w:t>
      </w:r>
      <w:r w:rsidRPr="00E82AAB">
        <w:rPr>
          <w:rFonts w:asciiTheme="minorHAnsi" w:eastAsia="Calibri" w:hAnsiTheme="minorHAnsi" w:cstheme="minorHAnsi"/>
          <w:b/>
          <w:iCs/>
          <w:sz w:val="24"/>
          <w:u w:val="single"/>
        </w:rPr>
        <w:t>rooted</w:t>
      </w:r>
      <w:r w:rsidRPr="00E82AAB">
        <w:rPr>
          <w:rFonts w:asciiTheme="minorHAnsi" w:eastAsia="Calibri" w:hAnsiTheme="minorHAnsi" w:cstheme="minorHAnsi"/>
          <w:sz w:val="24"/>
          <w:u w:val="single"/>
        </w:rPr>
        <w:t xml:space="preserve"> in an understanding of </w:t>
      </w:r>
      <w:r w:rsidRPr="00E82AAB">
        <w:rPr>
          <w:rFonts w:asciiTheme="minorHAnsi" w:eastAsia="Calibri" w:hAnsiTheme="minorHAnsi" w:cstheme="minorHAnsi"/>
          <w:b/>
          <w:iCs/>
          <w:sz w:val="24"/>
          <w:u w:val="single"/>
        </w:rPr>
        <w:t>rights</w:t>
      </w:r>
      <w:r w:rsidRPr="00E82AAB">
        <w:rPr>
          <w:rFonts w:asciiTheme="minorHAnsi" w:eastAsia="Calibri" w:hAnsiTheme="minorHAnsi" w:cstheme="minorHAnsi"/>
          <w:sz w:val="16"/>
        </w:rPr>
        <w:t xml:space="preserve">, the administrative procedures involved and actual practices in any given context. Quantitative measures of rights are insufficient in and of themselves. Second, since FOA and CB are complicated processes in each national context, there is need for subjective and qualitative interpretation of rules and practices by national experts. Third, the development of indicators that can be used universally must recognize that the practice of FOA and CB varies dramatically from country to country, i.e industrial relations systems have not converged, but remain distinct and strongly embedded in a national institutional structure2, although practices tend to converge3. Thus, the new indicators that we develop are based on the existing knowledge of the variation in the practices of FOA and CB around the world. This knowledge draws on decades of research by scholars (mostly in labor relations and sociology) who have become expert in the use of qualitative research and judgment to describe how FOA and CB actually work in different countries. These principles make our indicators more relevant in the assessment of how nations make progress on this core labor standard. And </w:t>
      </w:r>
      <w:r w:rsidRPr="00E82AAB">
        <w:rPr>
          <w:rFonts w:asciiTheme="minorHAnsi" w:eastAsia="Calibri" w:hAnsiTheme="minorHAnsi" w:cstheme="minorHAnsi"/>
          <w:sz w:val="24"/>
          <w:highlight w:val="yellow"/>
          <w:u w:val="single"/>
        </w:rPr>
        <w:t>given</w:t>
      </w:r>
      <w:r w:rsidRPr="00E82AAB">
        <w:rPr>
          <w:rFonts w:asciiTheme="minorHAnsi" w:eastAsia="Calibri" w:hAnsiTheme="minorHAnsi" w:cstheme="minorHAnsi"/>
          <w:sz w:val="24"/>
          <w:u w:val="single"/>
        </w:rPr>
        <w:t xml:space="preserve"> that</w:t>
      </w:r>
      <w:r w:rsidRPr="00E82AAB">
        <w:rPr>
          <w:rFonts w:asciiTheme="minorHAnsi" w:eastAsia="Calibri" w:hAnsiTheme="minorHAnsi" w:cstheme="minorHAnsi"/>
          <w:sz w:val="16"/>
        </w:rPr>
        <w:t xml:space="preserve"> FOA and </w:t>
      </w:r>
      <w:r w:rsidRPr="00E82AAB">
        <w:rPr>
          <w:rFonts w:asciiTheme="minorHAnsi" w:eastAsia="Calibri" w:hAnsiTheme="minorHAnsi" w:cstheme="minorHAnsi"/>
          <w:b/>
          <w:iCs/>
          <w:sz w:val="24"/>
          <w:highlight w:val="yellow"/>
          <w:u w:val="single"/>
        </w:rPr>
        <w:t>CB</w:t>
      </w:r>
      <w:r w:rsidRPr="00E82AAB">
        <w:rPr>
          <w:rFonts w:asciiTheme="minorHAnsi" w:eastAsia="Calibri" w:hAnsiTheme="minorHAnsi" w:cstheme="minorHAnsi"/>
          <w:sz w:val="24"/>
          <w:highlight w:val="yellow"/>
          <w:u w:val="single"/>
        </w:rPr>
        <w:t xml:space="preserve"> are</w:t>
      </w:r>
      <w:r w:rsidRPr="00E82AAB">
        <w:rPr>
          <w:rFonts w:asciiTheme="minorHAnsi" w:eastAsia="Calibri" w:hAnsiTheme="minorHAnsi" w:cstheme="minorHAnsi"/>
          <w:sz w:val="24"/>
          <w:u w:val="single"/>
        </w:rPr>
        <w:t xml:space="preserve"> seen as </w:t>
      </w:r>
      <w:r w:rsidRPr="00E82AAB">
        <w:rPr>
          <w:rFonts w:asciiTheme="minorHAnsi" w:eastAsia="Calibri" w:hAnsiTheme="minorHAnsi" w:cstheme="minorHAnsi"/>
          <w:b/>
          <w:iCs/>
          <w:sz w:val="24"/>
          <w:highlight w:val="yellow"/>
          <w:u w:val="single"/>
        </w:rPr>
        <w:t>foundational</w:t>
      </w:r>
      <w:r w:rsidRPr="00E82AAB">
        <w:rPr>
          <w:rFonts w:asciiTheme="minorHAnsi" w:eastAsia="Calibri" w:hAnsiTheme="minorHAnsi" w:cstheme="minorHAnsi"/>
          <w:sz w:val="24"/>
          <w:highlight w:val="yellow"/>
          <w:u w:val="single"/>
        </w:rPr>
        <w:t xml:space="preserve"> rights</w:t>
      </w:r>
      <w:r w:rsidRPr="00E82AAB">
        <w:rPr>
          <w:rFonts w:asciiTheme="minorHAnsi" w:eastAsia="Calibri" w:hAnsiTheme="minorHAnsi" w:cstheme="minorHAnsi"/>
          <w:sz w:val="16"/>
        </w:rPr>
        <w:t xml:space="preserve"> (a necessary condition for progress on the other core labor standards), </w:t>
      </w:r>
      <w:r w:rsidRPr="00E82AAB">
        <w:rPr>
          <w:rFonts w:asciiTheme="minorHAnsi" w:eastAsia="Calibri" w:hAnsiTheme="minorHAnsi" w:cstheme="minorHAnsi"/>
          <w:sz w:val="24"/>
          <w:u w:val="single"/>
        </w:rPr>
        <w:t xml:space="preserve">it </w:t>
      </w:r>
      <w:r w:rsidRPr="00E82AAB">
        <w:rPr>
          <w:rFonts w:asciiTheme="minorHAnsi" w:eastAsia="Calibri" w:hAnsiTheme="minorHAnsi" w:cstheme="minorHAnsi"/>
          <w:sz w:val="24"/>
          <w:highlight w:val="yellow"/>
          <w:u w:val="single"/>
        </w:rPr>
        <w:t xml:space="preserve">is </w:t>
      </w:r>
      <w:r w:rsidRPr="00E82AAB">
        <w:rPr>
          <w:rFonts w:asciiTheme="minorHAnsi" w:eastAsia="Calibri" w:hAnsiTheme="minorHAnsi" w:cstheme="minorHAnsi"/>
          <w:b/>
          <w:iCs/>
          <w:sz w:val="24"/>
          <w:highlight w:val="yellow"/>
          <w:u w:val="single"/>
        </w:rPr>
        <w:t>crucial</w:t>
      </w:r>
      <w:r w:rsidRPr="00E82AAB">
        <w:rPr>
          <w:rFonts w:asciiTheme="minorHAnsi" w:eastAsia="Calibri" w:hAnsiTheme="minorHAnsi" w:cstheme="minorHAnsi"/>
          <w:sz w:val="24"/>
          <w:u w:val="single"/>
        </w:rPr>
        <w:t xml:space="preserve"> that </w:t>
      </w:r>
      <w:r w:rsidRPr="00E82AAB">
        <w:rPr>
          <w:rFonts w:asciiTheme="minorHAnsi" w:eastAsia="Calibri" w:hAnsiTheme="minorHAnsi" w:cstheme="minorHAnsi"/>
          <w:sz w:val="24"/>
          <w:highlight w:val="yellow"/>
          <w:u w:val="single"/>
        </w:rPr>
        <w:t xml:space="preserve">they are </w:t>
      </w:r>
      <w:r w:rsidRPr="00E82AAB">
        <w:rPr>
          <w:rFonts w:asciiTheme="minorHAnsi" w:eastAsia="Calibri" w:hAnsiTheme="minorHAnsi" w:cstheme="minorHAnsi"/>
          <w:b/>
          <w:iCs/>
          <w:sz w:val="24"/>
          <w:highlight w:val="yellow"/>
          <w:u w:val="single"/>
        </w:rPr>
        <w:t>measured realistically</w:t>
      </w:r>
      <w:r w:rsidRPr="00E82AAB">
        <w:rPr>
          <w:rFonts w:asciiTheme="minorHAnsi" w:eastAsia="Calibri" w:hAnsiTheme="minorHAnsi" w:cstheme="minorHAnsi"/>
          <w:sz w:val="16"/>
        </w:rPr>
        <w:t>.</w:t>
      </w:r>
    </w:p>
    <w:p w14:paraId="553D888E" w14:textId="77777777" w:rsidR="00D81F7F" w:rsidRPr="00E82AAB" w:rsidRDefault="00D81F7F" w:rsidP="00D81F7F">
      <w:pPr>
        <w:keepNext/>
        <w:keepLines/>
        <w:spacing w:before="40" w:line="256" w:lineRule="auto"/>
        <w:outlineLvl w:val="3"/>
        <w:rPr>
          <w:rFonts w:asciiTheme="minorHAnsi" w:eastAsia="Times New Roman" w:hAnsiTheme="minorHAnsi" w:cstheme="minorHAnsi"/>
          <w:b/>
          <w:iCs/>
          <w:color w:val="000000"/>
          <w:sz w:val="26"/>
        </w:rPr>
      </w:pPr>
      <w:r w:rsidRPr="00E82AAB">
        <w:rPr>
          <w:rFonts w:asciiTheme="minorHAnsi" w:eastAsia="Times New Roman" w:hAnsiTheme="minorHAnsi" w:cstheme="minorHAnsi"/>
          <w:b/>
          <w:iCs/>
          <w:color w:val="000000"/>
          <w:sz w:val="26"/>
        </w:rPr>
        <w:t xml:space="preserve">CBR lacks clarity – reject their interpretation </w:t>
      </w:r>
    </w:p>
    <w:p w14:paraId="34AC8B13" w14:textId="77777777" w:rsidR="00D81F7F" w:rsidRPr="00E82AAB" w:rsidRDefault="00D81F7F" w:rsidP="00D81F7F">
      <w:pPr>
        <w:spacing w:line="256" w:lineRule="auto"/>
        <w:rPr>
          <w:rFonts w:asciiTheme="minorHAnsi" w:eastAsia="Calibri" w:hAnsiTheme="minorHAnsi" w:cstheme="minorHAnsi"/>
          <w:color w:val="000000"/>
          <w:sz w:val="24"/>
        </w:rPr>
      </w:pPr>
      <w:r w:rsidRPr="00E82AAB">
        <w:rPr>
          <w:rFonts w:asciiTheme="minorHAnsi" w:eastAsia="Calibri" w:hAnsiTheme="minorHAnsi" w:cstheme="minorHAnsi"/>
          <w:b/>
          <w:bCs/>
          <w:color w:val="000000"/>
          <w:sz w:val="26"/>
        </w:rPr>
        <w:t>Moody 23</w:t>
      </w:r>
      <w:r w:rsidRPr="00E82AAB">
        <w:rPr>
          <w:rFonts w:asciiTheme="minorHAnsi" w:eastAsia="Calibri" w:hAnsiTheme="minorHAnsi" w:cstheme="minorHAnsi"/>
          <w:color w:val="000000"/>
          <w:sz w:val="24"/>
        </w:rPr>
        <w:t>, JD, Attorney General for the State of Florida (Ashley Moody, October 10, 2023, “Florida’s Motion for Preliminary Injunction,” State of Florida v. Pete Buttigieg, et al., United States District Court for the Southern District of Florida, No. 0:23-cv-61890-SMITH, University of Kansas Libraries, Lexis)</w:t>
      </w:r>
    </w:p>
    <w:p w14:paraId="5A60296C" w14:textId="77777777" w:rsidR="00D81F7F" w:rsidRPr="00E82AAB" w:rsidRDefault="00D81F7F" w:rsidP="00D81F7F">
      <w:pPr>
        <w:spacing w:line="256" w:lineRule="auto"/>
        <w:rPr>
          <w:rFonts w:asciiTheme="minorHAnsi" w:eastAsia="Calibri" w:hAnsiTheme="minorHAnsi" w:cstheme="minorHAnsi"/>
          <w:color w:val="000000"/>
          <w:sz w:val="16"/>
          <w:szCs w:val="16"/>
        </w:rPr>
      </w:pPr>
      <w:r w:rsidRPr="00E82AAB">
        <w:rPr>
          <w:rFonts w:asciiTheme="minorHAnsi" w:eastAsia="Calibri" w:hAnsiTheme="minorHAnsi" w:cstheme="minorHAnsi"/>
          <w:color w:val="000000"/>
          <w:sz w:val="16"/>
        </w:rPr>
        <w:t xml:space="preserve">Similarly, </w:t>
      </w:r>
      <w:r w:rsidRPr="00E82AAB">
        <w:rPr>
          <w:rFonts w:asciiTheme="minorHAnsi" w:eastAsia="Calibri" w:hAnsiTheme="minorHAnsi" w:cstheme="minorHAnsi"/>
          <w:color w:val="000000"/>
          <w:sz w:val="24"/>
          <w:u w:val="single"/>
        </w:rPr>
        <w:t xml:space="preserve">the phrase </w:t>
      </w:r>
      <w:r w:rsidRPr="00E82AAB">
        <w:rPr>
          <w:rFonts w:asciiTheme="minorHAnsi" w:eastAsia="Calibri" w:hAnsiTheme="minorHAnsi" w:cstheme="minorHAnsi"/>
          <w:b/>
          <w:iCs/>
          <w:color w:val="000000"/>
          <w:sz w:val="24"/>
          <w:highlight w:val="yellow"/>
          <w:u w:val="single"/>
        </w:rPr>
        <w:t>"collective bargaining rights"</w:t>
      </w:r>
      <w:r w:rsidRPr="00E82AAB">
        <w:rPr>
          <w:rFonts w:asciiTheme="minorHAnsi" w:eastAsia="Calibri" w:hAnsiTheme="minorHAnsi" w:cstheme="minorHAnsi"/>
          <w:color w:val="000000"/>
          <w:sz w:val="24"/>
          <w:highlight w:val="yellow"/>
          <w:u w:val="single"/>
        </w:rPr>
        <w:t xml:space="preserve"> lacks clarity</w:t>
      </w:r>
      <w:r w:rsidRPr="00E82AAB">
        <w:rPr>
          <w:rFonts w:asciiTheme="minorHAnsi" w:eastAsia="Calibri" w:hAnsiTheme="minorHAnsi" w:cstheme="minorHAnsi"/>
          <w:color w:val="000000"/>
          <w:sz w:val="24"/>
          <w:u w:val="single"/>
        </w:rPr>
        <w:t xml:space="preserve">. The statute </w:t>
      </w:r>
      <w:r w:rsidRPr="00E82AAB">
        <w:rPr>
          <w:rFonts w:asciiTheme="minorHAnsi" w:eastAsia="Calibri" w:hAnsiTheme="minorHAnsi" w:cstheme="minorHAnsi"/>
          <w:b/>
          <w:iCs/>
          <w:color w:val="000000"/>
          <w:sz w:val="24"/>
          <w:u w:val="single"/>
        </w:rPr>
        <w:t>does not define</w:t>
      </w:r>
      <w:r w:rsidRPr="00E82AAB">
        <w:rPr>
          <w:rFonts w:asciiTheme="minorHAnsi" w:eastAsia="Calibri" w:hAnsiTheme="minorHAnsi" w:cstheme="minorHAnsi"/>
          <w:color w:val="000000"/>
          <w:sz w:val="24"/>
          <w:u w:val="single"/>
        </w:rPr>
        <w:t xml:space="preserve"> "collective bargaining rights,"</w:t>
      </w:r>
      <w:r w:rsidRPr="00E82AAB">
        <w:rPr>
          <w:rFonts w:asciiTheme="minorHAnsi" w:eastAsia="Calibri" w:hAnsiTheme="minorHAnsi" w:cstheme="minorHAnsi"/>
          <w:color w:val="000000"/>
          <w:sz w:val="16"/>
        </w:rPr>
        <w:t xml:space="preserve"> Amalgamated Transit Union, Int'l, 2022 WL 17978627, at *14, </w:t>
      </w:r>
      <w:r w:rsidRPr="00E82AAB">
        <w:rPr>
          <w:rFonts w:asciiTheme="minorHAnsi" w:eastAsia="Calibri" w:hAnsiTheme="minorHAnsi" w:cstheme="minorHAnsi"/>
          <w:color w:val="000000"/>
          <w:sz w:val="24"/>
          <w:u w:val="single"/>
        </w:rPr>
        <w:t xml:space="preserve">and </w:t>
      </w:r>
      <w:r w:rsidRPr="00E82AAB">
        <w:rPr>
          <w:rFonts w:asciiTheme="minorHAnsi" w:eastAsia="Calibri" w:hAnsiTheme="minorHAnsi" w:cstheme="minorHAnsi"/>
          <w:b/>
          <w:iCs/>
          <w:color w:val="000000"/>
          <w:sz w:val="24"/>
          <w:u w:val="single"/>
        </w:rPr>
        <w:t>the term</w:t>
      </w:r>
      <w:r w:rsidRPr="00E82AAB">
        <w:rPr>
          <w:rFonts w:asciiTheme="minorHAnsi" w:eastAsia="Calibri" w:hAnsiTheme="minorHAnsi" w:cstheme="minorHAnsi"/>
          <w:color w:val="000000"/>
          <w:sz w:val="24"/>
          <w:u w:val="single"/>
        </w:rPr>
        <w:t xml:space="preserve"> "collective bargaining" </w:t>
      </w:r>
      <w:r w:rsidRPr="00E82AAB">
        <w:rPr>
          <w:rFonts w:asciiTheme="minorHAnsi" w:eastAsia="Calibri" w:hAnsiTheme="minorHAnsi" w:cstheme="minorHAnsi"/>
          <w:color w:val="000000"/>
          <w:sz w:val="24"/>
          <w:highlight w:val="yellow"/>
          <w:u w:val="single"/>
        </w:rPr>
        <w:t xml:space="preserve">is susceptible to </w:t>
      </w:r>
      <w:r w:rsidRPr="00E82AAB">
        <w:rPr>
          <w:rFonts w:asciiTheme="minorHAnsi" w:eastAsia="Calibri" w:hAnsiTheme="minorHAnsi" w:cstheme="minorHAnsi"/>
          <w:b/>
          <w:iCs/>
          <w:color w:val="000000"/>
          <w:sz w:val="24"/>
          <w:highlight w:val="yellow"/>
          <w:u w:val="single"/>
        </w:rPr>
        <w:t>multiple interp</w:t>
      </w:r>
      <w:r w:rsidRPr="00E82AAB">
        <w:rPr>
          <w:rFonts w:asciiTheme="minorHAnsi" w:eastAsia="Calibri" w:hAnsiTheme="minorHAnsi" w:cstheme="minorHAnsi"/>
          <w:color w:val="000000"/>
          <w:sz w:val="16"/>
        </w:rPr>
        <w:t>retation</w:t>
      </w:r>
      <w:r w:rsidRPr="00E82AAB">
        <w:rPr>
          <w:rFonts w:asciiTheme="minorHAnsi" w:eastAsia="Calibri" w:hAnsiTheme="minorHAnsi" w:cstheme="minorHAnsi"/>
          <w:b/>
          <w:iCs/>
          <w:color w:val="000000"/>
          <w:sz w:val="24"/>
          <w:highlight w:val="yellow"/>
          <w:u w:val="single"/>
        </w:rPr>
        <w:t>s</w:t>
      </w:r>
      <w:r w:rsidRPr="00E82AAB">
        <w:rPr>
          <w:rFonts w:asciiTheme="minorHAnsi" w:eastAsia="Calibri" w:hAnsiTheme="minorHAnsi" w:cstheme="minorHAnsi"/>
          <w:color w:val="000000"/>
          <w:sz w:val="16"/>
        </w:rPr>
        <w:t>, see Donovan, 767 F.2d at 949</w:t>
      </w:r>
      <w:r w:rsidRPr="00E82AAB">
        <w:rPr>
          <w:rFonts w:asciiTheme="minorHAnsi" w:eastAsia="Calibri" w:hAnsiTheme="minorHAnsi" w:cstheme="minorHAnsi"/>
          <w:color w:val="000000"/>
          <w:sz w:val="16"/>
        </w:rPr>
        <w:softHyphen/>
        <w:t>50 (</w:t>
      </w:r>
      <w:r w:rsidRPr="00E82AAB">
        <w:rPr>
          <w:rFonts w:asciiTheme="minorHAnsi" w:eastAsia="Calibri" w:hAnsiTheme="minorHAnsi" w:cstheme="minorHAnsi"/>
          <w:color w:val="000000"/>
          <w:sz w:val="24"/>
          <w:u w:val="single"/>
        </w:rPr>
        <w:t>noting</w:t>
      </w:r>
      <w:r w:rsidRPr="00E82AAB">
        <w:rPr>
          <w:rFonts w:asciiTheme="minorHAnsi" w:eastAsia="Calibri" w:hAnsiTheme="minorHAnsi" w:cstheme="minorHAnsi"/>
          <w:color w:val="000000"/>
          <w:sz w:val="16"/>
        </w:rPr>
        <w:t xml:space="preserve"> that </w:t>
      </w:r>
      <w:r w:rsidRPr="00E82AAB">
        <w:rPr>
          <w:rFonts w:asciiTheme="minorHAnsi" w:eastAsia="Calibri" w:hAnsiTheme="minorHAnsi" w:cstheme="minorHAnsi"/>
          <w:color w:val="000000"/>
          <w:sz w:val="24"/>
          <w:u w:val="single"/>
        </w:rPr>
        <w:t xml:space="preserve">"Congress used the phrase </w:t>
      </w:r>
      <w:r w:rsidRPr="00E82AAB">
        <w:rPr>
          <w:rFonts w:asciiTheme="minorHAnsi" w:eastAsia="Calibri" w:hAnsiTheme="minorHAnsi" w:cstheme="minorHAnsi"/>
          <w:b/>
          <w:iCs/>
          <w:color w:val="000000"/>
          <w:sz w:val="24"/>
          <w:u w:val="single"/>
        </w:rPr>
        <w:t>generically</w:t>
      </w:r>
      <w:r w:rsidRPr="00E82AAB">
        <w:rPr>
          <w:rFonts w:asciiTheme="minorHAnsi" w:eastAsia="Calibri" w:hAnsiTheme="minorHAnsi" w:cstheme="minorHAnsi"/>
          <w:color w:val="000000"/>
          <w:sz w:val="24"/>
          <w:u w:val="single"/>
        </w:rPr>
        <w:t xml:space="preserve">" </w:t>
      </w:r>
      <w:r w:rsidRPr="00E82AAB">
        <w:rPr>
          <w:rFonts w:asciiTheme="minorHAnsi" w:eastAsia="Calibri" w:hAnsiTheme="minorHAnsi" w:cstheme="minorHAnsi"/>
          <w:color w:val="000000"/>
          <w:sz w:val="24"/>
          <w:highlight w:val="yellow"/>
          <w:u w:val="single"/>
        </w:rPr>
        <w:t>and</w:t>
      </w:r>
      <w:r w:rsidRPr="00E82AAB">
        <w:rPr>
          <w:rFonts w:asciiTheme="minorHAnsi" w:eastAsia="Calibri" w:hAnsiTheme="minorHAnsi" w:cstheme="minorHAnsi"/>
          <w:color w:val="000000"/>
          <w:sz w:val="16"/>
        </w:rPr>
        <w:t xml:space="preserve"> "made it clear that federal labor policy would dictate [its] substantive meaning"); id. at 957 (MacKinnon, J. concurring) (explaining that "[c]ollective </w:t>
      </w:r>
      <w:r w:rsidRPr="00E82AAB">
        <w:rPr>
          <w:rFonts w:asciiTheme="minorHAnsi" w:eastAsia="Calibri" w:hAnsiTheme="minorHAnsi" w:cstheme="minorHAnsi"/>
          <w:color w:val="000000"/>
          <w:sz w:val="24"/>
          <w:u w:val="single"/>
        </w:rPr>
        <w:t xml:space="preserve">bargaining </w:t>
      </w:r>
      <w:r w:rsidRPr="00E82AAB">
        <w:rPr>
          <w:rFonts w:asciiTheme="minorHAnsi" w:eastAsia="Calibri" w:hAnsiTheme="minorHAnsi" w:cstheme="minorHAnsi"/>
          <w:color w:val="000000"/>
          <w:sz w:val="24"/>
          <w:highlight w:val="yellow"/>
          <w:u w:val="single"/>
        </w:rPr>
        <w:t xml:space="preserve">is not a </w:t>
      </w:r>
      <w:r w:rsidRPr="00E82AAB">
        <w:rPr>
          <w:rFonts w:asciiTheme="minorHAnsi" w:eastAsia="Calibri" w:hAnsiTheme="minorHAnsi" w:cstheme="minorHAnsi"/>
          <w:b/>
          <w:iCs/>
          <w:color w:val="000000"/>
          <w:sz w:val="24"/>
          <w:highlight w:val="yellow"/>
          <w:u w:val="single"/>
        </w:rPr>
        <w:t>precise</w:t>
      </w:r>
      <w:r w:rsidRPr="00E82AAB">
        <w:rPr>
          <w:rFonts w:asciiTheme="minorHAnsi" w:eastAsia="Calibri" w:hAnsiTheme="minorHAnsi" w:cstheme="minorHAnsi"/>
          <w:color w:val="000000"/>
          <w:sz w:val="24"/>
          <w:highlight w:val="yellow"/>
          <w:u w:val="single"/>
        </w:rPr>
        <w:t xml:space="preserve"> term</w:t>
      </w:r>
      <w:r w:rsidRPr="00E82AAB">
        <w:rPr>
          <w:rFonts w:asciiTheme="minorHAnsi" w:eastAsia="Calibri" w:hAnsiTheme="minorHAnsi" w:cstheme="minorHAnsi"/>
          <w:color w:val="000000"/>
          <w:sz w:val="24"/>
          <w:u w:val="single"/>
        </w:rPr>
        <w:t>").</w:t>
      </w:r>
      <w:r w:rsidRPr="00E82AAB">
        <w:rPr>
          <w:rFonts w:asciiTheme="minorHAnsi" w:eastAsia="Calibri" w:hAnsiTheme="minorHAnsi" w:cstheme="minorHAnsi"/>
          <w:color w:val="000000"/>
          <w:sz w:val="16"/>
          <w:szCs w:val="16"/>
        </w:rPr>
        <w:t xml:space="preserve"> Further, "rights" might "refer to the many actions employees can undertake to assert and protect their interests," or it might refer only to a narrower set of rights, such as "the rights to an employer's recognition, to collective negotiation, [or] to seek new members." Amalgamated Transit Union, Int'l, 2022 WL 17978627, at *27.</w:t>
      </w:r>
    </w:p>
    <w:p w14:paraId="3622060D" w14:textId="77777777" w:rsidR="00D81F7F" w:rsidRPr="00E82AAB" w:rsidRDefault="00D81F7F" w:rsidP="00D81F7F">
      <w:pPr>
        <w:spacing w:line="256" w:lineRule="auto"/>
        <w:rPr>
          <w:rFonts w:asciiTheme="minorHAnsi" w:eastAsia="Calibri" w:hAnsiTheme="minorHAnsi" w:cstheme="minorHAnsi"/>
          <w:color w:val="000000"/>
          <w:sz w:val="16"/>
        </w:rPr>
      </w:pPr>
      <w:r w:rsidRPr="00E82AAB">
        <w:rPr>
          <w:rFonts w:asciiTheme="minorHAnsi" w:eastAsia="Calibri" w:hAnsiTheme="minorHAnsi" w:cstheme="minorHAnsi"/>
          <w:color w:val="000000"/>
          <w:sz w:val="16"/>
        </w:rPr>
        <w:t>Consider the statute's application in this case. Florida has made incremental reforms to its collective bargaining process via SB 256, including ending the collection of union dues by public employers and making greater efforts to ensure that union membership is voluntary. If "continuation of collective bargaining rights" means that Florida may not end collective bargaining, then Florida's law certainly does not violate § 5333(b). If, on the other hand, the statute prevents the State from in any way diminishing any right that touches on collective bargaining, that question is far more difficult to resolve.</w:t>
      </w:r>
    </w:p>
    <w:p w14:paraId="524EF730" w14:textId="77777777" w:rsidR="00D81F7F" w:rsidRPr="00E82AAB" w:rsidRDefault="00D81F7F" w:rsidP="00D81F7F">
      <w:pPr>
        <w:spacing w:line="256" w:lineRule="auto"/>
        <w:rPr>
          <w:rFonts w:asciiTheme="minorHAnsi" w:eastAsia="Calibri" w:hAnsiTheme="minorHAnsi" w:cstheme="minorHAnsi"/>
          <w:color w:val="000000"/>
          <w:sz w:val="16"/>
        </w:rPr>
      </w:pPr>
      <w:r w:rsidRPr="00E82AAB">
        <w:rPr>
          <w:rFonts w:asciiTheme="minorHAnsi" w:eastAsia="Calibri" w:hAnsiTheme="minorHAnsi" w:cstheme="minorHAnsi"/>
          <w:color w:val="000000"/>
          <w:sz w:val="16"/>
        </w:rPr>
        <w:t>Because the statute does not give Florida clear notice of what it must do to avoid losing hundreds of millions in federal funding, it is unconstitutional. The Eleventh Circuit's decision in West Virginia is instructive. There, a funding condition prevented the States from using federal funds to "`directly or indirectly offset a reduction in the[ir] net tax revenue' caused by a tax cut." West Virginia, 59 F.4th 1143. In finding this provision unconstitutional under the Spending Clause, the court asked "whether a state policymaker can understand and comply with the statute." Id. at 1144. For the reasons stated above, § 5333(b) fails that test.2</w:t>
      </w:r>
    </w:p>
    <w:p w14:paraId="3A6DDDCE" w14:textId="77777777" w:rsidR="00D81F7F" w:rsidRPr="00E82AAB" w:rsidRDefault="00D81F7F" w:rsidP="00D81F7F">
      <w:pPr>
        <w:spacing w:line="256" w:lineRule="auto"/>
        <w:rPr>
          <w:rFonts w:asciiTheme="minorHAnsi" w:eastAsia="Calibri" w:hAnsiTheme="minorHAnsi" w:cstheme="minorHAnsi"/>
          <w:color w:val="000000"/>
          <w:sz w:val="16"/>
        </w:rPr>
      </w:pPr>
      <w:r w:rsidRPr="00E82AAB">
        <w:rPr>
          <w:rFonts w:asciiTheme="minorHAnsi" w:eastAsia="Calibri" w:hAnsiTheme="minorHAnsi" w:cstheme="minorHAnsi"/>
          <w:color w:val="000000"/>
          <w:sz w:val="16"/>
        </w:rPr>
        <w:t xml:space="preserve">As the cases discussed above illustrate, </w:t>
      </w:r>
      <w:r w:rsidRPr="00E82AAB">
        <w:rPr>
          <w:rFonts w:asciiTheme="minorHAnsi" w:eastAsia="Calibri" w:hAnsiTheme="minorHAnsi" w:cstheme="minorHAnsi"/>
          <w:color w:val="000000"/>
          <w:sz w:val="24"/>
          <w:u w:val="single"/>
        </w:rPr>
        <w:t xml:space="preserve">courts have </w:t>
      </w:r>
      <w:r w:rsidRPr="00E82AAB">
        <w:rPr>
          <w:rFonts w:asciiTheme="minorHAnsi" w:eastAsia="Calibri" w:hAnsiTheme="minorHAnsi" w:cstheme="minorHAnsi"/>
          <w:b/>
          <w:iCs/>
          <w:color w:val="000000"/>
          <w:sz w:val="24"/>
          <w:u w:val="single"/>
        </w:rPr>
        <w:t>labored painstakingly</w:t>
      </w:r>
      <w:r w:rsidRPr="00E82AAB">
        <w:rPr>
          <w:rFonts w:asciiTheme="minorHAnsi" w:eastAsia="Calibri" w:hAnsiTheme="minorHAnsi" w:cstheme="minorHAnsi"/>
          <w:color w:val="000000"/>
          <w:sz w:val="24"/>
          <w:u w:val="single"/>
        </w:rPr>
        <w:t xml:space="preserve"> to understand Congress's </w:t>
      </w:r>
      <w:r w:rsidRPr="00E82AAB">
        <w:rPr>
          <w:rFonts w:asciiTheme="minorHAnsi" w:eastAsia="Calibri" w:hAnsiTheme="minorHAnsi" w:cstheme="minorHAnsi"/>
          <w:b/>
          <w:iCs/>
          <w:color w:val="000000"/>
          <w:sz w:val="24"/>
          <w:u w:val="single"/>
        </w:rPr>
        <w:t>meaning</w:t>
      </w:r>
      <w:r w:rsidRPr="00E82AAB">
        <w:rPr>
          <w:rFonts w:asciiTheme="minorHAnsi" w:eastAsia="Calibri" w:hAnsiTheme="minorHAnsi" w:cstheme="minorHAnsi"/>
          <w:color w:val="000000"/>
          <w:sz w:val="16"/>
        </w:rPr>
        <w:t xml:space="preserve"> in § 5333(b). The Supreme Court of New Jersey even lamented that </w:t>
      </w:r>
      <w:r w:rsidRPr="00E82AAB">
        <w:rPr>
          <w:rFonts w:asciiTheme="minorHAnsi" w:eastAsia="Calibri" w:hAnsiTheme="minorHAnsi" w:cstheme="minorHAnsi"/>
          <w:color w:val="000000"/>
          <w:sz w:val="24"/>
          <w:u w:val="single"/>
        </w:rPr>
        <w:t>"</w:t>
      </w:r>
      <w:r w:rsidRPr="00E82AAB">
        <w:rPr>
          <w:rFonts w:asciiTheme="minorHAnsi" w:eastAsia="Calibri" w:hAnsiTheme="minorHAnsi" w:cstheme="minorHAnsi"/>
          <w:color w:val="000000"/>
          <w:sz w:val="24"/>
          <w:highlight w:val="yellow"/>
          <w:u w:val="single"/>
        </w:rPr>
        <w:t>[t]here is</w:t>
      </w:r>
      <w:r w:rsidRPr="00E82AAB">
        <w:rPr>
          <w:rFonts w:asciiTheme="minorHAnsi" w:eastAsia="Calibri" w:hAnsiTheme="minorHAnsi" w:cstheme="minorHAnsi"/>
          <w:color w:val="000000"/>
          <w:sz w:val="24"/>
          <w:u w:val="single"/>
        </w:rPr>
        <w:t xml:space="preserve"> virtually </w:t>
      </w:r>
      <w:r w:rsidRPr="00E82AAB">
        <w:rPr>
          <w:rFonts w:asciiTheme="minorHAnsi" w:eastAsia="Calibri" w:hAnsiTheme="minorHAnsi" w:cstheme="minorHAnsi"/>
          <w:b/>
          <w:iCs/>
          <w:color w:val="000000"/>
          <w:sz w:val="24"/>
          <w:highlight w:val="yellow"/>
          <w:u w:val="single"/>
        </w:rPr>
        <w:t>no guidance</w:t>
      </w:r>
      <w:r w:rsidRPr="00E82AAB">
        <w:rPr>
          <w:rFonts w:asciiTheme="minorHAnsi" w:eastAsia="Calibri" w:hAnsiTheme="minorHAnsi" w:cstheme="minorHAnsi"/>
          <w:color w:val="000000"/>
          <w:sz w:val="24"/>
          <w:highlight w:val="yellow"/>
          <w:u w:val="single"/>
        </w:rPr>
        <w:t xml:space="preserve"> from</w:t>
      </w:r>
      <w:r w:rsidRPr="00E82AAB">
        <w:rPr>
          <w:rFonts w:asciiTheme="minorHAnsi" w:eastAsia="Calibri" w:hAnsiTheme="minorHAnsi" w:cstheme="minorHAnsi"/>
          <w:color w:val="000000"/>
          <w:sz w:val="24"/>
          <w:u w:val="single"/>
        </w:rPr>
        <w:t xml:space="preserve"> the </w:t>
      </w:r>
      <w:r w:rsidRPr="00E82AAB">
        <w:rPr>
          <w:rFonts w:asciiTheme="minorHAnsi" w:eastAsia="Calibri" w:hAnsiTheme="minorHAnsi" w:cstheme="minorHAnsi"/>
          <w:b/>
          <w:iCs/>
          <w:color w:val="000000"/>
          <w:sz w:val="24"/>
          <w:highlight w:val="yellow"/>
          <w:u w:val="single"/>
        </w:rPr>
        <w:t>case law</w:t>
      </w:r>
      <w:r w:rsidRPr="00E82AAB">
        <w:rPr>
          <w:rFonts w:asciiTheme="minorHAnsi" w:eastAsia="Calibri" w:hAnsiTheme="minorHAnsi" w:cstheme="minorHAnsi"/>
          <w:color w:val="000000"/>
          <w:sz w:val="24"/>
          <w:u w:val="single"/>
        </w:rPr>
        <w:t xml:space="preserve">, legislative </w:t>
      </w:r>
      <w:r w:rsidRPr="00E82AAB">
        <w:rPr>
          <w:rFonts w:asciiTheme="minorHAnsi" w:eastAsia="Calibri" w:hAnsiTheme="minorHAnsi" w:cstheme="minorHAnsi"/>
          <w:b/>
          <w:iCs/>
          <w:color w:val="000000"/>
          <w:sz w:val="24"/>
          <w:u w:val="single"/>
        </w:rPr>
        <w:t>history</w:t>
      </w:r>
      <w:r w:rsidRPr="00E82AAB">
        <w:rPr>
          <w:rFonts w:asciiTheme="minorHAnsi" w:eastAsia="Calibri" w:hAnsiTheme="minorHAnsi" w:cstheme="minorHAnsi"/>
          <w:color w:val="000000"/>
          <w:sz w:val="24"/>
          <w:u w:val="single"/>
        </w:rPr>
        <w:t>, or</w:t>
      </w:r>
      <w:r w:rsidRPr="00E82AAB">
        <w:rPr>
          <w:rFonts w:asciiTheme="minorHAnsi" w:eastAsia="Calibri" w:hAnsiTheme="minorHAnsi" w:cstheme="minorHAnsi"/>
          <w:color w:val="000000"/>
          <w:sz w:val="16"/>
        </w:rPr>
        <w:t xml:space="preserve"> documented </w:t>
      </w:r>
      <w:r w:rsidRPr="00E82AAB">
        <w:rPr>
          <w:rFonts w:asciiTheme="minorHAnsi" w:eastAsia="Calibri" w:hAnsiTheme="minorHAnsi" w:cstheme="minorHAnsi"/>
          <w:color w:val="000000"/>
          <w:sz w:val="24"/>
          <w:u w:val="single"/>
        </w:rPr>
        <w:t>action</w:t>
      </w:r>
      <w:r w:rsidRPr="00E82AAB">
        <w:rPr>
          <w:rFonts w:asciiTheme="minorHAnsi" w:eastAsia="Calibri" w:hAnsiTheme="minorHAnsi" w:cstheme="minorHAnsi"/>
          <w:color w:val="000000"/>
          <w:sz w:val="16"/>
        </w:rPr>
        <w:t xml:space="preserve"> by the [Department] </w:t>
      </w:r>
      <w:r w:rsidRPr="00E82AAB">
        <w:rPr>
          <w:rFonts w:asciiTheme="minorHAnsi" w:eastAsia="Calibri" w:hAnsiTheme="minorHAnsi" w:cstheme="minorHAnsi"/>
          <w:b/>
          <w:iCs/>
          <w:color w:val="000000"/>
          <w:sz w:val="24"/>
          <w:highlight w:val="yellow"/>
          <w:u w:val="single"/>
        </w:rPr>
        <w:t>to aid</w:t>
      </w:r>
      <w:r w:rsidRPr="00E82AAB">
        <w:rPr>
          <w:rFonts w:asciiTheme="minorHAnsi" w:eastAsia="Calibri" w:hAnsiTheme="minorHAnsi" w:cstheme="minorHAnsi"/>
          <w:color w:val="000000"/>
          <w:sz w:val="24"/>
          <w:u w:val="single"/>
        </w:rPr>
        <w:t xml:space="preserve"> in determining</w:t>
      </w:r>
      <w:r w:rsidRPr="00E82AAB">
        <w:rPr>
          <w:rFonts w:asciiTheme="minorHAnsi" w:eastAsia="Calibri" w:hAnsiTheme="minorHAnsi" w:cstheme="minorHAnsi"/>
          <w:color w:val="000000"/>
          <w:sz w:val="16"/>
        </w:rPr>
        <w:t xml:space="preserve"> precisely at what point conflicts between state law and [§ 5333(b)] will result in the [Department's] discretionary or mandatory decertification and defunding of a state transit system." Matter of New Jersey Transit Bus Operations, 592 A.2d at 559.</w:t>
      </w:r>
    </w:p>
    <w:p w14:paraId="23E2FADC" w14:textId="77777777" w:rsidR="00D81F7F" w:rsidRPr="00E82AAB" w:rsidRDefault="00D81F7F" w:rsidP="00D81F7F">
      <w:pPr>
        <w:spacing w:line="256" w:lineRule="auto"/>
        <w:rPr>
          <w:rFonts w:asciiTheme="minorHAnsi" w:eastAsia="Calibri" w:hAnsiTheme="minorHAnsi" w:cstheme="minorHAnsi"/>
          <w:color w:val="000000"/>
          <w:sz w:val="16"/>
        </w:rPr>
      </w:pPr>
      <w:r w:rsidRPr="00E82AAB">
        <w:rPr>
          <w:rFonts w:asciiTheme="minorHAnsi" w:eastAsia="Calibri" w:hAnsiTheme="minorHAnsi" w:cstheme="minorHAnsi"/>
          <w:color w:val="000000"/>
          <w:sz w:val="16"/>
        </w:rPr>
        <w:t>Unfortunately, in none of these cases did a plaintiff raise the argument that the statute's ambiguity renders it unconstitutional under the Spending Clause, which would have saved significant judicial resources and punted the question back to Congress where it belongs.</w:t>
      </w:r>
    </w:p>
    <w:p w14:paraId="55BE874A" w14:textId="77777777" w:rsidR="00D81F7F" w:rsidRPr="00E82AAB" w:rsidRDefault="00D81F7F" w:rsidP="00D81F7F">
      <w:pPr>
        <w:spacing w:line="256" w:lineRule="auto"/>
        <w:rPr>
          <w:rFonts w:asciiTheme="minorHAnsi" w:eastAsia="Calibri" w:hAnsiTheme="minorHAnsi" w:cstheme="minorHAnsi"/>
          <w:color w:val="000000"/>
          <w:sz w:val="16"/>
        </w:rPr>
      </w:pPr>
      <w:r w:rsidRPr="00E82AAB">
        <w:rPr>
          <w:rFonts w:asciiTheme="minorHAnsi" w:eastAsia="Calibri" w:hAnsiTheme="minorHAnsi" w:cstheme="minorHAnsi"/>
          <w:color w:val="000000"/>
          <w:sz w:val="16"/>
        </w:rPr>
        <w:t>B. The Department of Labor's Actions Violate the APA.</w:t>
      </w:r>
    </w:p>
    <w:p w14:paraId="0958F2A9" w14:textId="77777777" w:rsidR="00D81F7F" w:rsidRPr="00E82AAB" w:rsidRDefault="00D81F7F" w:rsidP="00D81F7F">
      <w:pPr>
        <w:spacing w:line="256" w:lineRule="auto"/>
        <w:rPr>
          <w:rFonts w:asciiTheme="minorHAnsi" w:eastAsia="Calibri" w:hAnsiTheme="minorHAnsi" w:cstheme="minorHAnsi"/>
          <w:sz w:val="16"/>
          <w:szCs w:val="16"/>
        </w:rPr>
      </w:pPr>
      <w:r w:rsidRPr="00E82AAB">
        <w:rPr>
          <w:rFonts w:asciiTheme="minorHAnsi" w:eastAsia="Calibri" w:hAnsiTheme="minorHAnsi" w:cstheme="minorHAnsi"/>
          <w:color w:val="000000"/>
          <w:sz w:val="24"/>
          <w:highlight w:val="yellow"/>
          <w:u w:val="single"/>
        </w:rPr>
        <w:t>If</w:t>
      </w:r>
      <w:r w:rsidRPr="00E82AAB">
        <w:rPr>
          <w:rFonts w:asciiTheme="minorHAnsi" w:eastAsia="Calibri" w:hAnsiTheme="minorHAnsi" w:cstheme="minorHAnsi"/>
          <w:color w:val="000000"/>
          <w:sz w:val="24"/>
          <w:u w:val="single"/>
        </w:rPr>
        <w:t xml:space="preserve"> the </w:t>
      </w:r>
      <w:r w:rsidRPr="00E82AAB">
        <w:rPr>
          <w:rFonts w:asciiTheme="minorHAnsi" w:eastAsia="Calibri" w:hAnsiTheme="minorHAnsi" w:cstheme="minorHAnsi"/>
          <w:color w:val="000000"/>
          <w:sz w:val="24"/>
          <w:highlight w:val="yellow"/>
          <w:u w:val="single"/>
        </w:rPr>
        <w:t xml:space="preserve">Court </w:t>
      </w:r>
      <w:r w:rsidRPr="00E82AAB">
        <w:rPr>
          <w:rFonts w:asciiTheme="minorHAnsi" w:eastAsia="Calibri" w:hAnsiTheme="minorHAnsi" w:cstheme="minorHAnsi"/>
          <w:b/>
          <w:iCs/>
          <w:color w:val="000000"/>
          <w:sz w:val="24"/>
          <w:highlight w:val="yellow"/>
          <w:u w:val="single"/>
        </w:rPr>
        <w:t>finds</w:t>
      </w:r>
      <w:r w:rsidRPr="00E82AAB">
        <w:rPr>
          <w:rFonts w:asciiTheme="minorHAnsi" w:eastAsia="Calibri" w:hAnsiTheme="minorHAnsi" w:cstheme="minorHAnsi"/>
          <w:color w:val="000000"/>
          <w:sz w:val="16"/>
        </w:rPr>
        <w:t xml:space="preserve"> that § 5333(b) is not so ambiguous as to be unconstitutional, </w:t>
      </w:r>
      <w:r w:rsidRPr="00E82AAB">
        <w:rPr>
          <w:rFonts w:asciiTheme="minorHAnsi" w:eastAsia="Calibri" w:hAnsiTheme="minorHAnsi" w:cstheme="minorHAnsi"/>
          <w:color w:val="000000"/>
          <w:sz w:val="24"/>
          <w:u w:val="single"/>
        </w:rPr>
        <w:t xml:space="preserve">the statute is </w:t>
      </w:r>
      <w:r w:rsidRPr="00E82AAB">
        <w:rPr>
          <w:rFonts w:asciiTheme="minorHAnsi" w:eastAsia="Calibri" w:hAnsiTheme="minorHAnsi" w:cstheme="minorHAnsi"/>
          <w:b/>
          <w:iCs/>
          <w:color w:val="000000"/>
          <w:sz w:val="24"/>
          <w:u w:val="single"/>
        </w:rPr>
        <w:t>at a minimum</w:t>
      </w:r>
      <w:r w:rsidRPr="00E82AAB">
        <w:rPr>
          <w:rFonts w:asciiTheme="minorHAnsi" w:eastAsia="Calibri" w:hAnsiTheme="minorHAnsi" w:cstheme="minorHAnsi"/>
          <w:color w:val="000000"/>
          <w:sz w:val="24"/>
          <w:u w:val="single"/>
        </w:rPr>
        <w:t xml:space="preserve"> susceptible to </w:t>
      </w:r>
      <w:r w:rsidRPr="00E82AAB">
        <w:rPr>
          <w:rFonts w:asciiTheme="minorHAnsi" w:eastAsia="Calibri" w:hAnsiTheme="minorHAnsi" w:cstheme="minorHAnsi"/>
          <w:b/>
          <w:iCs/>
          <w:color w:val="000000"/>
          <w:sz w:val="24"/>
          <w:highlight w:val="yellow"/>
          <w:u w:val="single"/>
        </w:rPr>
        <w:t>multiple interp</w:t>
      </w:r>
      <w:r w:rsidRPr="00E82AAB">
        <w:rPr>
          <w:rFonts w:asciiTheme="minorHAnsi" w:eastAsia="Calibri" w:hAnsiTheme="minorHAnsi" w:cstheme="minorHAnsi"/>
          <w:color w:val="000000"/>
          <w:sz w:val="16"/>
        </w:rPr>
        <w:t>retation</w:t>
      </w:r>
      <w:r w:rsidRPr="00E82AAB">
        <w:rPr>
          <w:rFonts w:asciiTheme="minorHAnsi" w:eastAsia="Calibri" w:hAnsiTheme="minorHAnsi" w:cstheme="minorHAnsi"/>
          <w:b/>
          <w:iCs/>
          <w:color w:val="000000"/>
          <w:sz w:val="24"/>
          <w:highlight w:val="yellow"/>
          <w:u w:val="single"/>
        </w:rPr>
        <w:t>s</w:t>
      </w:r>
      <w:r w:rsidRPr="00E82AAB">
        <w:rPr>
          <w:rFonts w:asciiTheme="minorHAnsi" w:eastAsia="Calibri" w:hAnsiTheme="minorHAnsi" w:cstheme="minorHAnsi"/>
          <w:color w:val="000000"/>
          <w:sz w:val="16"/>
        </w:rPr>
        <w:t xml:space="preserve">. As such, </w:t>
      </w:r>
      <w:r w:rsidRPr="00E82AAB">
        <w:rPr>
          <w:rFonts w:asciiTheme="minorHAnsi" w:eastAsia="Calibri" w:hAnsiTheme="minorHAnsi" w:cstheme="minorHAnsi"/>
          <w:color w:val="000000"/>
          <w:sz w:val="24"/>
          <w:highlight w:val="yellow"/>
          <w:u w:val="single"/>
        </w:rPr>
        <w:t>the</w:t>
      </w:r>
      <w:r w:rsidRPr="00E82AAB">
        <w:rPr>
          <w:rFonts w:asciiTheme="minorHAnsi" w:eastAsia="Calibri" w:hAnsiTheme="minorHAnsi" w:cstheme="minorHAnsi"/>
          <w:color w:val="000000"/>
          <w:sz w:val="16"/>
        </w:rPr>
        <w:t xml:space="preserve"> Spending Clause's </w:t>
      </w:r>
      <w:r w:rsidRPr="00E82AAB">
        <w:rPr>
          <w:rFonts w:asciiTheme="minorHAnsi" w:eastAsia="Calibri" w:hAnsiTheme="minorHAnsi" w:cstheme="minorHAnsi"/>
          <w:color w:val="000000"/>
          <w:sz w:val="24"/>
          <w:u w:val="single"/>
        </w:rPr>
        <w:t>"</w:t>
      </w:r>
      <w:r w:rsidRPr="00E82AAB">
        <w:rPr>
          <w:rFonts w:asciiTheme="minorHAnsi" w:eastAsia="Calibri" w:hAnsiTheme="minorHAnsi" w:cstheme="minorHAnsi"/>
          <w:b/>
          <w:iCs/>
          <w:color w:val="000000"/>
          <w:sz w:val="24"/>
          <w:highlight w:val="yellow"/>
          <w:u w:val="single"/>
        </w:rPr>
        <w:t>clear-statement rule</w:t>
      </w:r>
      <w:r w:rsidRPr="00E82AAB">
        <w:rPr>
          <w:rFonts w:asciiTheme="minorHAnsi" w:eastAsia="Calibri" w:hAnsiTheme="minorHAnsi" w:cstheme="minorHAnsi"/>
          <w:color w:val="000000"/>
          <w:sz w:val="24"/>
          <w:u w:val="single"/>
        </w:rPr>
        <w:t xml:space="preserve">" would </w:t>
      </w:r>
      <w:r w:rsidRPr="00E82AAB">
        <w:rPr>
          <w:rFonts w:asciiTheme="minorHAnsi" w:eastAsia="Calibri" w:hAnsiTheme="minorHAnsi" w:cstheme="minorHAnsi"/>
          <w:color w:val="000000"/>
          <w:sz w:val="24"/>
          <w:highlight w:val="yellow"/>
          <w:u w:val="single"/>
        </w:rPr>
        <w:t>require</w:t>
      </w:r>
      <w:r w:rsidRPr="00E82AAB">
        <w:rPr>
          <w:rFonts w:asciiTheme="minorHAnsi" w:eastAsia="Calibri" w:hAnsiTheme="minorHAnsi" w:cstheme="minorHAnsi"/>
          <w:color w:val="000000"/>
          <w:sz w:val="24"/>
          <w:u w:val="single"/>
        </w:rPr>
        <w:t xml:space="preserve"> the </w:t>
      </w:r>
      <w:r w:rsidRPr="00E82AAB">
        <w:rPr>
          <w:rFonts w:asciiTheme="minorHAnsi" w:eastAsia="Calibri" w:hAnsiTheme="minorHAnsi" w:cstheme="minorHAnsi"/>
          <w:color w:val="000000"/>
          <w:sz w:val="24"/>
          <w:highlight w:val="yellow"/>
          <w:u w:val="single"/>
        </w:rPr>
        <w:t>Court</w:t>
      </w:r>
      <w:r w:rsidRPr="00E82AAB">
        <w:rPr>
          <w:rFonts w:asciiTheme="minorHAnsi" w:eastAsia="Calibri" w:hAnsiTheme="minorHAnsi" w:cstheme="minorHAnsi"/>
          <w:color w:val="000000"/>
          <w:sz w:val="24"/>
          <w:u w:val="single"/>
        </w:rPr>
        <w:t xml:space="preserve"> to </w:t>
      </w:r>
      <w:r w:rsidRPr="00E82AAB">
        <w:rPr>
          <w:rFonts w:asciiTheme="minorHAnsi" w:eastAsia="Calibri" w:hAnsiTheme="minorHAnsi" w:cstheme="minorHAnsi"/>
          <w:color w:val="000000"/>
          <w:sz w:val="24"/>
          <w:highlight w:val="yellow"/>
          <w:u w:val="single"/>
        </w:rPr>
        <w:t>resolve</w:t>
      </w:r>
      <w:r w:rsidRPr="00E82AAB">
        <w:rPr>
          <w:rFonts w:asciiTheme="minorHAnsi" w:eastAsia="Calibri" w:hAnsiTheme="minorHAnsi" w:cstheme="minorHAnsi"/>
          <w:color w:val="000000"/>
          <w:sz w:val="24"/>
          <w:u w:val="single"/>
        </w:rPr>
        <w:t xml:space="preserve"> </w:t>
      </w:r>
      <w:r w:rsidRPr="00E82AAB">
        <w:rPr>
          <w:rFonts w:asciiTheme="minorHAnsi" w:eastAsia="Calibri" w:hAnsiTheme="minorHAnsi" w:cstheme="minorHAnsi"/>
          <w:b/>
          <w:iCs/>
          <w:color w:val="000000"/>
          <w:sz w:val="24"/>
          <w:u w:val="single"/>
        </w:rPr>
        <w:t xml:space="preserve">any </w:t>
      </w:r>
      <w:r w:rsidRPr="00E82AAB">
        <w:rPr>
          <w:rFonts w:asciiTheme="minorHAnsi" w:eastAsia="Calibri" w:hAnsiTheme="minorHAnsi" w:cstheme="minorHAnsi"/>
          <w:b/>
          <w:iCs/>
          <w:color w:val="000000"/>
          <w:sz w:val="24"/>
          <w:highlight w:val="yellow"/>
          <w:u w:val="single"/>
        </w:rPr>
        <w:t>ambiguity</w:t>
      </w:r>
      <w:r w:rsidRPr="00E82AAB">
        <w:rPr>
          <w:rFonts w:asciiTheme="minorHAnsi" w:eastAsia="Calibri" w:hAnsiTheme="minorHAnsi" w:cstheme="minorHAnsi"/>
          <w:color w:val="000000"/>
          <w:sz w:val="24"/>
          <w:highlight w:val="yellow"/>
          <w:u w:val="single"/>
        </w:rPr>
        <w:t xml:space="preserve"> in</w:t>
      </w:r>
      <w:r w:rsidRPr="00E82AAB">
        <w:rPr>
          <w:rFonts w:asciiTheme="minorHAnsi" w:eastAsia="Calibri" w:hAnsiTheme="minorHAnsi" w:cstheme="minorHAnsi"/>
          <w:color w:val="000000"/>
          <w:sz w:val="24"/>
          <w:u w:val="single"/>
        </w:rPr>
        <w:t xml:space="preserve"> Florida's </w:t>
      </w:r>
      <w:r w:rsidRPr="00E82AAB">
        <w:rPr>
          <w:rFonts w:asciiTheme="minorHAnsi" w:eastAsia="Calibri" w:hAnsiTheme="minorHAnsi" w:cstheme="minorHAnsi"/>
          <w:b/>
          <w:iCs/>
          <w:color w:val="000000"/>
          <w:sz w:val="24"/>
          <w:highlight w:val="yellow"/>
          <w:u w:val="single"/>
        </w:rPr>
        <w:t>favor</w:t>
      </w:r>
      <w:r w:rsidRPr="00E82AAB">
        <w:rPr>
          <w:rFonts w:asciiTheme="minorHAnsi" w:eastAsia="Calibri" w:hAnsiTheme="minorHAnsi" w:cstheme="minorHAnsi"/>
          <w:color w:val="000000"/>
          <w:sz w:val="16"/>
        </w:rPr>
        <w:t>. See Adams, 57 F.4th at 815</w:t>
      </w:r>
      <w:r w:rsidRPr="00E82AAB">
        <w:rPr>
          <w:rFonts w:asciiTheme="minorHAnsi" w:eastAsia="Calibri" w:hAnsiTheme="minorHAnsi" w:cstheme="minorHAnsi"/>
          <w:color w:val="000000"/>
          <w:sz w:val="16"/>
        </w:rPr>
        <w:softHyphen/>
        <w:t>16. Stated differently, Florida should only be required to waive the requirements of SB 256 if § 5333(b) "unambiguously mean[s]" what the Department of Labor says it means. Id. at 816.</w:t>
      </w:r>
    </w:p>
    <w:p w14:paraId="3C32B0B3" w14:textId="77777777" w:rsidR="00D81F7F" w:rsidRPr="00E82AAB" w:rsidRDefault="00D81F7F" w:rsidP="00D81F7F">
      <w:pPr>
        <w:rPr>
          <w:rFonts w:asciiTheme="minorHAnsi" w:hAnsiTheme="minorHAnsi" w:cstheme="minorHAnsi"/>
        </w:rPr>
      </w:pPr>
    </w:p>
    <w:p w14:paraId="7FB19F7C" w14:textId="77777777" w:rsidR="00D81F7F" w:rsidRPr="00E82AAB" w:rsidRDefault="00D81F7F" w:rsidP="00D81F7F">
      <w:pPr>
        <w:pStyle w:val="Heading2"/>
        <w:rPr>
          <w:rFonts w:asciiTheme="minorHAnsi" w:hAnsiTheme="minorHAnsi" w:cstheme="minorHAnsi"/>
        </w:rPr>
      </w:pPr>
      <w:r w:rsidRPr="00E82AAB">
        <w:rPr>
          <w:rFonts w:asciiTheme="minorHAnsi" w:hAnsiTheme="minorHAnsi" w:cstheme="minorHAnsi"/>
        </w:rPr>
        <w:t xml:space="preserve">T-CBR </w:t>
      </w:r>
    </w:p>
    <w:p w14:paraId="2B7574D5" w14:textId="77777777" w:rsidR="00D81F7F" w:rsidRPr="00E82AAB" w:rsidRDefault="00D81F7F" w:rsidP="00D81F7F">
      <w:pPr>
        <w:spacing w:line="256" w:lineRule="auto"/>
        <w:rPr>
          <w:rFonts w:asciiTheme="minorHAnsi" w:eastAsia="Calibri" w:hAnsiTheme="minorHAnsi" w:cstheme="minorHAnsi"/>
          <w:sz w:val="24"/>
        </w:rPr>
      </w:pPr>
    </w:p>
    <w:p w14:paraId="540FE71E" w14:textId="77777777" w:rsidR="00D81F7F" w:rsidRPr="00E82AAB" w:rsidRDefault="00D81F7F" w:rsidP="00D81F7F">
      <w:pPr>
        <w:keepNext/>
        <w:keepLines/>
        <w:spacing w:before="40" w:line="256" w:lineRule="auto"/>
        <w:outlineLvl w:val="3"/>
        <w:rPr>
          <w:rFonts w:asciiTheme="minorHAnsi" w:eastAsia="Times New Roman" w:hAnsiTheme="minorHAnsi" w:cstheme="minorHAnsi"/>
          <w:b/>
          <w:iCs/>
          <w:sz w:val="26"/>
        </w:rPr>
      </w:pPr>
      <w:r w:rsidRPr="00E82AAB">
        <w:rPr>
          <w:rFonts w:asciiTheme="minorHAnsi" w:eastAsia="Times New Roman" w:hAnsiTheme="minorHAnsi" w:cstheme="minorHAnsi"/>
          <w:b/>
          <w:iCs/>
          <w:sz w:val="26"/>
        </w:rPr>
        <w:t xml:space="preserve">Aff expands </w:t>
      </w:r>
      <w:r w:rsidRPr="00E82AAB">
        <w:rPr>
          <w:rFonts w:asciiTheme="minorHAnsi" w:eastAsia="Times New Roman" w:hAnsiTheme="minorHAnsi" w:cstheme="minorHAnsi"/>
          <w:b/>
          <w:iCs/>
          <w:sz w:val="26"/>
          <w:u w:val="single"/>
        </w:rPr>
        <w:t>right</w:t>
      </w:r>
      <w:r w:rsidRPr="00E82AAB">
        <w:rPr>
          <w:rFonts w:asciiTheme="minorHAnsi" w:eastAsia="Times New Roman" w:hAnsiTheme="minorHAnsi" w:cstheme="minorHAnsi"/>
          <w:b/>
          <w:iCs/>
          <w:sz w:val="26"/>
        </w:rPr>
        <w:t xml:space="preserve"> to strike over minor AND major disputes </w:t>
      </w:r>
    </w:p>
    <w:p w14:paraId="01225EA4" w14:textId="77777777" w:rsidR="00D81F7F" w:rsidRPr="00E82AAB" w:rsidRDefault="00D81F7F" w:rsidP="00D81F7F">
      <w:pPr>
        <w:tabs>
          <w:tab w:val="num" w:pos="720"/>
        </w:tabs>
        <w:spacing w:line="256" w:lineRule="auto"/>
        <w:rPr>
          <w:rFonts w:asciiTheme="minorHAnsi" w:eastAsia="Calibri" w:hAnsiTheme="minorHAnsi" w:cstheme="minorHAnsi"/>
          <w:sz w:val="24"/>
        </w:rPr>
      </w:pPr>
      <w:r w:rsidRPr="00E82AAB">
        <w:rPr>
          <w:rFonts w:asciiTheme="minorHAnsi" w:eastAsia="Calibri" w:hAnsiTheme="minorHAnsi" w:cstheme="minorHAnsi"/>
          <w:b/>
          <w:bCs/>
          <w:sz w:val="26"/>
        </w:rPr>
        <w:t>Tulk 04</w:t>
      </w:r>
      <w:r w:rsidRPr="00E82AAB">
        <w:rPr>
          <w:rFonts w:asciiTheme="minorHAnsi" w:eastAsia="Calibri" w:hAnsiTheme="minorHAnsi" w:cstheme="minorHAnsi"/>
          <w:sz w:val="24"/>
        </w:rPr>
        <w:t xml:space="preserve"> (Lisa Catherine. Attorney for Kessler Collins. J.D. from the Southern Methodist University Dedman School of Law. "The 1926 Railway Labor Act and the Modern American Airline Industry: Changes and Chaos Outline the Need for Revised Legislation." </w:t>
      </w:r>
      <w:r w:rsidRPr="00E82AAB">
        <w:rPr>
          <w:rFonts w:asciiTheme="minorHAnsi" w:eastAsia="Calibri" w:hAnsiTheme="minorHAnsi" w:cstheme="minorHAnsi"/>
          <w:i/>
          <w:iCs/>
          <w:sz w:val="24"/>
        </w:rPr>
        <w:t>J. Air L. &amp; Com.</w:t>
      </w:r>
      <w:r w:rsidRPr="00E82AAB">
        <w:rPr>
          <w:rFonts w:asciiTheme="minorHAnsi" w:eastAsia="Calibri" w:hAnsiTheme="minorHAnsi" w:cstheme="minorHAnsi"/>
          <w:sz w:val="24"/>
        </w:rPr>
        <w:t> 69 (2004): 615)</w:t>
      </w:r>
    </w:p>
    <w:p w14:paraId="1E956CE8" w14:textId="77777777" w:rsidR="00D81F7F" w:rsidRPr="00E82AAB" w:rsidRDefault="00D81F7F" w:rsidP="00D81F7F">
      <w:pPr>
        <w:spacing w:line="256" w:lineRule="auto"/>
        <w:rPr>
          <w:rFonts w:asciiTheme="minorHAnsi" w:eastAsia="Calibri" w:hAnsiTheme="minorHAnsi" w:cstheme="minorHAnsi"/>
          <w:sz w:val="16"/>
        </w:rPr>
      </w:pPr>
      <w:r w:rsidRPr="00E82AAB">
        <w:rPr>
          <w:rFonts w:asciiTheme="minorHAnsi" w:eastAsia="Calibri" w:hAnsiTheme="minorHAnsi" w:cstheme="minorHAnsi"/>
          <w:sz w:val="24"/>
          <w:highlight w:val="yellow"/>
          <w:u w:val="single"/>
        </w:rPr>
        <w:t xml:space="preserve">Employees </w:t>
      </w:r>
      <w:r w:rsidRPr="00E82AAB">
        <w:rPr>
          <w:rFonts w:asciiTheme="minorHAnsi" w:eastAsia="Calibri" w:hAnsiTheme="minorHAnsi" w:cstheme="minorHAnsi"/>
          <w:b/>
          <w:iCs/>
          <w:sz w:val="24"/>
          <w:highlight w:val="yellow"/>
          <w:u w:val="single"/>
        </w:rPr>
        <w:t>cannot</w:t>
      </w:r>
      <w:r w:rsidRPr="00E82AAB">
        <w:rPr>
          <w:rFonts w:asciiTheme="minorHAnsi" w:eastAsia="Calibri" w:hAnsiTheme="minorHAnsi" w:cstheme="minorHAnsi"/>
          <w:b/>
          <w:iCs/>
          <w:sz w:val="24"/>
          <w:u w:val="single"/>
        </w:rPr>
        <w:t xml:space="preserve"> legally </w:t>
      </w:r>
      <w:r w:rsidRPr="00E82AAB">
        <w:rPr>
          <w:rFonts w:asciiTheme="minorHAnsi" w:eastAsia="Calibri" w:hAnsiTheme="minorHAnsi" w:cstheme="minorHAnsi"/>
          <w:b/>
          <w:iCs/>
          <w:sz w:val="24"/>
          <w:highlight w:val="yellow"/>
          <w:u w:val="single"/>
        </w:rPr>
        <w:t>resort to self-help measures</w:t>
      </w:r>
      <w:r w:rsidRPr="00E82AAB">
        <w:rPr>
          <w:rFonts w:asciiTheme="minorHAnsi" w:eastAsia="Calibri" w:hAnsiTheme="minorHAnsi" w:cstheme="minorHAnsi"/>
          <w:sz w:val="24"/>
          <w:highlight w:val="yellow"/>
          <w:u w:val="single"/>
        </w:rPr>
        <w:t xml:space="preserve"> in "</w:t>
      </w:r>
      <w:r w:rsidRPr="00E82AAB">
        <w:rPr>
          <w:rFonts w:asciiTheme="minorHAnsi" w:eastAsia="Calibri" w:hAnsiTheme="minorHAnsi" w:cstheme="minorHAnsi"/>
          <w:b/>
          <w:iCs/>
          <w:sz w:val="24"/>
          <w:highlight w:val="yellow"/>
          <w:u w:val="single"/>
        </w:rPr>
        <w:t>minor</w:t>
      </w:r>
      <w:r w:rsidRPr="00E82AAB">
        <w:rPr>
          <w:rFonts w:asciiTheme="minorHAnsi" w:eastAsia="Calibri" w:hAnsiTheme="minorHAnsi" w:cstheme="minorHAnsi"/>
          <w:sz w:val="24"/>
          <w:highlight w:val="yellow"/>
          <w:u w:val="single"/>
        </w:rPr>
        <w:t>" disputes</w:t>
      </w:r>
      <w:r w:rsidRPr="00E82AAB">
        <w:rPr>
          <w:rFonts w:asciiTheme="minorHAnsi" w:eastAsia="Calibri" w:hAnsiTheme="minorHAnsi" w:cstheme="minorHAnsi"/>
          <w:sz w:val="16"/>
        </w:rPr>
        <w:t xml:space="preserve">, which require submission to the National Air Transport Adjustment Board for arbitration.2 0 </w:t>
      </w:r>
      <w:r w:rsidRPr="00E82AAB">
        <w:rPr>
          <w:rFonts w:asciiTheme="minorHAnsi" w:eastAsia="Calibri" w:hAnsiTheme="minorHAnsi" w:cstheme="minorHAnsi"/>
          <w:sz w:val="24"/>
          <w:highlight w:val="yellow"/>
          <w:u w:val="single"/>
        </w:rPr>
        <w:t>Employees</w:t>
      </w:r>
      <w:r w:rsidRPr="00E82AAB">
        <w:rPr>
          <w:rFonts w:asciiTheme="minorHAnsi" w:eastAsia="Calibri" w:hAnsiTheme="minorHAnsi" w:cstheme="minorHAnsi"/>
          <w:sz w:val="24"/>
          <w:u w:val="single"/>
        </w:rPr>
        <w:t xml:space="preserve"> </w:t>
      </w:r>
      <w:r w:rsidRPr="00E82AAB">
        <w:rPr>
          <w:rFonts w:asciiTheme="minorHAnsi" w:eastAsia="Calibri" w:hAnsiTheme="minorHAnsi" w:cstheme="minorHAnsi"/>
          <w:sz w:val="24"/>
          <w:highlight w:val="yellow"/>
          <w:u w:val="single"/>
        </w:rPr>
        <w:t>may strike</w:t>
      </w:r>
      <w:r w:rsidRPr="00E82AAB">
        <w:rPr>
          <w:rFonts w:asciiTheme="minorHAnsi" w:eastAsia="Calibri" w:hAnsiTheme="minorHAnsi" w:cstheme="minorHAnsi"/>
          <w:sz w:val="16"/>
          <w:highlight w:val="yellow"/>
        </w:rPr>
        <w:t xml:space="preserve">, </w:t>
      </w:r>
      <w:r w:rsidRPr="00E82AAB">
        <w:rPr>
          <w:rFonts w:asciiTheme="minorHAnsi" w:eastAsia="Calibri" w:hAnsiTheme="minorHAnsi" w:cstheme="minorHAnsi"/>
          <w:b/>
          <w:iCs/>
          <w:sz w:val="24"/>
          <w:highlight w:val="yellow"/>
          <w:u w:val="single"/>
        </w:rPr>
        <w:t>after</w:t>
      </w:r>
      <w:r w:rsidRPr="00E82AAB">
        <w:rPr>
          <w:rFonts w:asciiTheme="minorHAnsi" w:eastAsia="Calibri" w:hAnsiTheme="minorHAnsi" w:cstheme="minorHAnsi"/>
          <w:sz w:val="16"/>
        </w:rPr>
        <w:t xml:space="preserve"> following </w:t>
      </w:r>
      <w:r w:rsidRPr="00E82AAB">
        <w:rPr>
          <w:rFonts w:asciiTheme="minorHAnsi" w:eastAsia="Calibri" w:hAnsiTheme="minorHAnsi" w:cstheme="minorHAnsi"/>
          <w:sz w:val="24"/>
          <w:u w:val="single"/>
        </w:rPr>
        <w:t xml:space="preserve">the RLA's resolution-attempt </w:t>
      </w:r>
      <w:r w:rsidRPr="00E82AAB">
        <w:rPr>
          <w:rFonts w:asciiTheme="minorHAnsi" w:eastAsia="Calibri" w:hAnsiTheme="minorHAnsi" w:cstheme="minorHAnsi"/>
          <w:sz w:val="24"/>
          <w:highlight w:val="yellow"/>
          <w:u w:val="single"/>
        </w:rPr>
        <w:t>procedures</w:t>
      </w:r>
      <w:r w:rsidRPr="00E82AAB">
        <w:rPr>
          <w:rFonts w:asciiTheme="minorHAnsi" w:eastAsia="Calibri" w:hAnsiTheme="minorHAnsi" w:cstheme="minorHAnsi"/>
          <w:sz w:val="16"/>
        </w:rPr>
        <w:t xml:space="preserve">, </w:t>
      </w:r>
      <w:r w:rsidRPr="00E82AAB">
        <w:rPr>
          <w:rFonts w:asciiTheme="minorHAnsi" w:eastAsia="Calibri" w:hAnsiTheme="minorHAnsi" w:cstheme="minorHAnsi"/>
          <w:b/>
          <w:iCs/>
          <w:sz w:val="24"/>
          <w:highlight w:val="yellow"/>
          <w:u w:val="single"/>
        </w:rPr>
        <w:t>in "major" disputes only</w:t>
      </w:r>
      <w:r w:rsidRPr="00E82AAB">
        <w:rPr>
          <w:rFonts w:asciiTheme="minorHAnsi" w:eastAsia="Calibri" w:hAnsiTheme="minorHAnsi" w:cstheme="minorHAnsi"/>
          <w:sz w:val="16"/>
        </w:rPr>
        <w:t xml:space="preserve">. Under the RLA, </w:t>
      </w:r>
      <w:r w:rsidRPr="00E82AAB">
        <w:rPr>
          <w:rFonts w:asciiTheme="minorHAnsi" w:eastAsia="Calibri" w:hAnsiTheme="minorHAnsi" w:cstheme="minorHAnsi"/>
          <w:sz w:val="24"/>
          <w:u w:val="single"/>
        </w:rPr>
        <w:t>minor disputes</w:t>
      </w:r>
      <w:r w:rsidRPr="00E82AAB">
        <w:rPr>
          <w:rFonts w:asciiTheme="minorHAnsi" w:eastAsia="Calibri" w:hAnsiTheme="minorHAnsi" w:cstheme="minorHAnsi"/>
          <w:sz w:val="16"/>
        </w:rPr>
        <w:t xml:space="preserve"> </w:t>
      </w:r>
      <w:r w:rsidRPr="00E82AAB">
        <w:rPr>
          <w:rFonts w:asciiTheme="minorHAnsi" w:eastAsia="Calibri" w:hAnsiTheme="minorHAnsi" w:cstheme="minorHAnsi"/>
          <w:sz w:val="24"/>
          <w:u w:val="single"/>
        </w:rPr>
        <w:t>are those between</w:t>
      </w:r>
      <w:r w:rsidRPr="00E82AAB">
        <w:rPr>
          <w:rFonts w:asciiTheme="minorHAnsi" w:eastAsia="Calibri" w:hAnsiTheme="minorHAnsi" w:cstheme="minorHAnsi"/>
          <w:sz w:val="16"/>
        </w:rPr>
        <w:t xml:space="preserve"> transportation </w:t>
      </w:r>
      <w:r w:rsidRPr="00E82AAB">
        <w:rPr>
          <w:rFonts w:asciiTheme="minorHAnsi" w:eastAsia="Calibri" w:hAnsiTheme="minorHAnsi" w:cstheme="minorHAnsi"/>
          <w:sz w:val="24"/>
          <w:u w:val="single"/>
        </w:rPr>
        <w:t>carriers and</w:t>
      </w:r>
      <w:r w:rsidRPr="00E82AAB">
        <w:rPr>
          <w:rFonts w:asciiTheme="minorHAnsi" w:eastAsia="Calibri" w:hAnsiTheme="minorHAnsi" w:cstheme="minorHAnsi"/>
          <w:sz w:val="16"/>
        </w:rPr>
        <w:t xml:space="preserve"> employee </w:t>
      </w:r>
      <w:r w:rsidRPr="00E82AAB">
        <w:rPr>
          <w:rFonts w:asciiTheme="minorHAnsi" w:eastAsia="Calibri" w:hAnsiTheme="minorHAnsi" w:cstheme="minorHAnsi"/>
          <w:sz w:val="24"/>
          <w:u w:val="single"/>
        </w:rPr>
        <w:t xml:space="preserve">unions that arise from the interpretation or </w:t>
      </w:r>
      <w:r w:rsidRPr="00E82AAB">
        <w:rPr>
          <w:rFonts w:asciiTheme="minorHAnsi" w:eastAsia="Calibri" w:hAnsiTheme="minorHAnsi" w:cstheme="minorHAnsi"/>
          <w:b/>
          <w:iCs/>
          <w:sz w:val="24"/>
          <w:u w:val="single"/>
        </w:rPr>
        <w:t>application of a particular provision</w:t>
      </w:r>
      <w:r w:rsidRPr="00E82AAB">
        <w:rPr>
          <w:rFonts w:asciiTheme="minorHAnsi" w:eastAsia="Calibri" w:hAnsiTheme="minorHAnsi" w:cstheme="minorHAnsi"/>
          <w:sz w:val="16"/>
        </w:rPr>
        <w:t xml:space="preserve"> of a collective bargaining agreement between the parties.21 Substantial litigation has arisen over what constitutes a minor dispute. The prevailing test comes from the Supreme Court's decision in Consolidated Rail Corp. v. Railway Labor Executives' Ass'n.22 In Consolidated Rail, the Court held that an employer's action gives rise to </w:t>
      </w:r>
      <w:r w:rsidRPr="00E82AAB">
        <w:rPr>
          <w:rFonts w:asciiTheme="minorHAnsi" w:eastAsia="Calibri" w:hAnsiTheme="minorHAnsi" w:cstheme="minorHAnsi"/>
          <w:sz w:val="24"/>
          <w:u w:val="single"/>
        </w:rPr>
        <w:t>a minor dispute "if the action is arguably justified by the terms of the parties' collective-bargaining agreement</w:t>
      </w:r>
      <w:r w:rsidRPr="00E82AAB">
        <w:rPr>
          <w:rFonts w:asciiTheme="minorHAnsi" w:eastAsia="Calibri" w:hAnsiTheme="minorHAnsi" w:cstheme="minorHAnsi"/>
          <w:sz w:val="16"/>
        </w:rPr>
        <w:t xml:space="preserve">. '2' The Court went on to state that </w:t>
      </w:r>
      <w:r w:rsidRPr="00E82AAB">
        <w:rPr>
          <w:rFonts w:asciiTheme="minorHAnsi" w:eastAsia="Calibri" w:hAnsiTheme="minorHAnsi" w:cstheme="minorHAnsi"/>
          <w:sz w:val="24"/>
          <w:u w:val="single"/>
        </w:rPr>
        <w:t xml:space="preserve">a dispute is </w:t>
      </w:r>
      <w:r w:rsidRPr="00E82AAB">
        <w:rPr>
          <w:rFonts w:asciiTheme="minorHAnsi" w:eastAsia="Calibri" w:hAnsiTheme="minorHAnsi" w:cstheme="minorHAnsi"/>
          <w:sz w:val="16"/>
        </w:rPr>
        <w:t xml:space="preserve">not minor, but rather </w:t>
      </w:r>
      <w:r w:rsidRPr="00E82AAB">
        <w:rPr>
          <w:rFonts w:asciiTheme="minorHAnsi" w:eastAsia="Calibri" w:hAnsiTheme="minorHAnsi" w:cstheme="minorHAnsi"/>
          <w:sz w:val="24"/>
          <w:u w:val="single"/>
        </w:rPr>
        <w:t>major, where "the employer's claims are frivolous or obviously insubstantial</w:t>
      </w:r>
      <w:r w:rsidRPr="00E82AAB">
        <w:rPr>
          <w:rFonts w:asciiTheme="minorHAnsi" w:eastAsia="Calibri" w:hAnsiTheme="minorHAnsi" w:cstheme="minorHAnsi"/>
          <w:sz w:val="16"/>
        </w:rPr>
        <w:t>. '24 The application of this test can vary slightly from jurisdiction to jurisdiction. 25</w:t>
      </w:r>
    </w:p>
    <w:p w14:paraId="657FC404" w14:textId="77777777" w:rsidR="00D81F7F" w:rsidRPr="00E82AAB" w:rsidRDefault="00D81F7F" w:rsidP="00D81F7F">
      <w:pPr>
        <w:spacing w:line="256" w:lineRule="auto"/>
        <w:rPr>
          <w:rFonts w:asciiTheme="minorHAnsi" w:eastAsia="Calibri" w:hAnsiTheme="minorHAnsi" w:cstheme="minorHAnsi"/>
          <w:sz w:val="16"/>
        </w:rPr>
      </w:pPr>
      <w:r w:rsidRPr="00E82AAB">
        <w:rPr>
          <w:rFonts w:asciiTheme="minorHAnsi" w:eastAsia="Calibri" w:hAnsiTheme="minorHAnsi" w:cstheme="minorHAnsi"/>
          <w:sz w:val="16"/>
        </w:rPr>
        <w:tab/>
      </w:r>
      <w:r w:rsidRPr="00E82AAB">
        <w:rPr>
          <w:rFonts w:asciiTheme="minorHAnsi" w:eastAsia="Calibri" w:hAnsiTheme="minorHAnsi" w:cstheme="minorHAnsi"/>
          <w:sz w:val="24"/>
          <w:highlight w:val="yellow"/>
          <w:u w:val="single"/>
        </w:rPr>
        <w:t>The RLA establishes</w:t>
      </w:r>
      <w:r w:rsidRPr="00E82AAB">
        <w:rPr>
          <w:rFonts w:asciiTheme="minorHAnsi" w:eastAsia="Calibri" w:hAnsiTheme="minorHAnsi" w:cstheme="minorHAnsi"/>
          <w:sz w:val="24"/>
          <w:u w:val="single"/>
        </w:rPr>
        <w:t xml:space="preserve"> the</w:t>
      </w:r>
      <w:r w:rsidRPr="00E82AAB">
        <w:rPr>
          <w:rFonts w:asciiTheme="minorHAnsi" w:eastAsia="Calibri" w:hAnsiTheme="minorHAnsi" w:cstheme="minorHAnsi"/>
          <w:sz w:val="16"/>
        </w:rPr>
        <w:t xml:space="preserve"> National Air Transport Adjustment Board ("</w:t>
      </w:r>
      <w:r w:rsidRPr="00E82AAB">
        <w:rPr>
          <w:rFonts w:asciiTheme="minorHAnsi" w:eastAsia="Calibri" w:hAnsiTheme="minorHAnsi" w:cstheme="minorHAnsi"/>
          <w:b/>
          <w:iCs/>
          <w:sz w:val="24"/>
          <w:highlight w:val="yellow"/>
          <w:u w:val="single"/>
        </w:rPr>
        <w:t>NATAB</w:t>
      </w:r>
      <w:r w:rsidRPr="00E82AAB">
        <w:rPr>
          <w:rFonts w:asciiTheme="minorHAnsi" w:eastAsia="Calibri" w:hAnsiTheme="minorHAnsi" w:cstheme="minorHAnsi"/>
          <w:sz w:val="16"/>
        </w:rPr>
        <w:t xml:space="preserve">") </w:t>
      </w:r>
      <w:r w:rsidRPr="00E82AAB">
        <w:rPr>
          <w:rFonts w:asciiTheme="minorHAnsi" w:eastAsia="Calibri" w:hAnsiTheme="minorHAnsi" w:cstheme="minorHAnsi"/>
          <w:sz w:val="24"/>
          <w:highlight w:val="yellow"/>
          <w:u w:val="single"/>
        </w:rPr>
        <w:t>to</w:t>
      </w:r>
      <w:r w:rsidRPr="00E82AAB">
        <w:rPr>
          <w:rFonts w:asciiTheme="minorHAnsi" w:eastAsia="Calibri" w:hAnsiTheme="minorHAnsi" w:cstheme="minorHAnsi"/>
          <w:sz w:val="16"/>
        </w:rPr>
        <w:t xml:space="preserve"> exclusively </w:t>
      </w:r>
      <w:r w:rsidRPr="00E82AAB">
        <w:rPr>
          <w:rFonts w:asciiTheme="minorHAnsi" w:eastAsia="Calibri" w:hAnsiTheme="minorHAnsi" w:cstheme="minorHAnsi"/>
          <w:sz w:val="24"/>
          <w:highlight w:val="yellow"/>
          <w:u w:val="single"/>
        </w:rPr>
        <w:t>arbitrate</w:t>
      </w:r>
      <w:r w:rsidRPr="00E82AAB">
        <w:rPr>
          <w:rFonts w:asciiTheme="minorHAnsi" w:eastAsia="Calibri" w:hAnsiTheme="minorHAnsi" w:cstheme="minorHAnsi"/>
          <w:sz w:val="24"/>
          <w:u w:val="single"/>
        </w:rPr>
        <w:t xml:space="preserve"> minor </w:t>
      </w:r>
      <w:r w:rsidRPr="00E82AAB">
        <w:rPr>
          <w:rFonts w:asciiTheme="minorHAnsi" w:eastAsia="Calibri" w:hAnsiTheme="minorHAnsi" w:cstheme="minorHAnsi"/>
          <w:sz w:val="24"/>
          <w:highlight w:val="yellow"/>
          <w:u w:val="single"/>
        </w:rPr>
        <w:t>disputes</w:t>
      </w:r>
      <w:r w:rsidRPr="00E82AAB">
        <w:rPr>
          <w:rFonts w:asciiTheme="minorHAnsi" w:eastAsia="Calibri" w:hAnsiTheme="minorHAnsi" w:cstheme="minorHAnsi"/>
          <w:sz w:val="16"/>
        </w:rPr>
        <w:t xml:space="preserve">. 26 The NATAB decisions are both final and binding on the parties. 27 Federal </w:t>
      </w:r>
      <w:r w:rsidRPr="00E82AAB">
        <w:rPr>
          <w:rFonts w:asciiTheme="minorHAnsi" w:eastAsia="Calibri" w:hAnsiTheme="minorHAnsi" w:cstheme="minorHAnsi"/>
          <w:sz w:val="24"/>
          <w:u w:val="single"/>
        </w:rPr>
        <w:t>courts have no authority to determine the merits of a minor dispute</w:t>
      </w:r>
      <w:r w:rsidRPr="00E82AAB">
        <w:rPr>
          <w:rFonts w:asciiTheme="minorHAnsi" w:eastAsia="Calibri" w:hAnsiTheme="minorHAnsi" w:cstheme="minorHAnsi"/>
          <w:sz w:val="16"/>
        </w:rPr>
        <w:t xml:space="preserve">, 28 and their authority to review decisions of the NATAB is distinctly limited. 29 However, </w:t>
      </w:r>
      <w:r w:rsidRPr="00E82AAB">
        <w:rPr>
          <w:rFonts w:asciiTheme="minorHAnsi" w:eastAsia="Calibri" w:hAnsiTheme="minorHAnsi" w:cstheme="minorHAnsi"/>
          <w:sz w:val="24"/>
          <w:u w:val="single"/>
        </w:rPr>
        <w:t>the courts can enforce arbitration agreements</w:t>
      </w:r>
      <w:r w:rsidRPr="00E82AAB">
        <w:rPr>
          <w:rFonts w:asciiTheme="minorHAnsi" w:eastAsia="Calibri" w:hAnsiTheme="minorHAnsi" w:cstheme="minorHAnsi"/>
          <w:sz w:val="16"/>
        </w:rPr>
        <w:t xml:space="preserve"> reached under NATAB processes, just as they have authority to enforce arbitration agreements or settlement contracts in any other context. But, the federal </w:t>
      </w:r>
      <w:r w:rsidRPr="00E82AAB">
        <w:rPr>
          <w:rFonts w:asciiTheme="minorHAnsi" w:eastAsia="Calibri" w:hAnsiTheme="minorHAnsi" w:cstheme="minorHAnsi"/>
          <w:sz w:val="24"/>
          <w:highlight w:val="yellow"/>
          <w:u w:val="single"/>
        </w:rPr>
        <w:t>courts</w:t>
      </w:r>
      <w:r w:rsidRPr="00E82AAB">
        <w:rPr>
          <w:rFonts w:asciiTheme="minorHAnsi" w:eastAsia="Calibri" w:hAnsiTheme="minorHAnsi" w:cstheme="minorHAnsi"/>
          <w:sz w:val="16"/>
        </w:rPr>
        <w:t xml:space="preserve"> may also </w:t>
      </w:r>
      <w:r w:rsidRPr="00E82AAB">
        <w:rPr>
          <w:rFonts w:asciiTheme="minorHAnsi" w:eastAsia="Calibri" w:hAnsiTheme="minorHAnsi" w:cstheme="minorHAnsi"/>
          <w:sz w:val="24"/>
          <w:u w:val="single"/>
        </w:rPr>
        <w:t>determine whether a specific</w:t>
      </w:r>
      <w:r w:rsidRPr="00E82AAB">
        <w:rPr>
          <w:rFonts w:asciiTheme="minorHAnsi" w:eastAsia="Calibri" w:hAnsiTheme="minorHAnsi" w:cstheme="minorHAnsi"/>
          <w:sz w:val="16"/>
        </w:rPr>
        <w:t xml:space="preserve"> </w:t>
      </w:r>
      <w:r w:rsidRPr="00E82AAB">
        <w:rPr>
          <w:rFonts w:asciiTheme="minorHAnsi" w:eastAsia="Calibri" w:hAnsiTheme="minorHAnsi" w:cstheme="minorHAnsi"/>
          <w:sz w:val="24"/>
          <w:u w:val="single"/>
        </w:rPr>
        <w:t>situation constitutes a major or minor dispute and</w:t>
      </w:r>
      <w:r w:rsidRPr="00E82AAB">
        <w:rPr>
          <w:rFonts w:asciiTheme="minorHAnsi" w:eastAsia="Calibri" w:hAnsiTheme="minorHAnsi" w:cstheme="minorHAnsi"/>
          <w:sz w:val="16"/>
        </w:rPr>
        <w:t xml:space="preserve">, therefore, may </w:t>
      </w:r>
      <w:r w:rsidRPr="00E82AAB">
        <w:rPr>
          <w:rFonts w:asciiTheme="minorHAnsi" w:eastAsia="Calibri" w:hAnsiTheme="minorHAnsi" w:cstheme="minorHAnsi"/>
          <w:b/>
          <w:iCs/>
          <w:sz w:val="24"/>
          <w:highlight w:val="yellow"/>
          <w:u w:val="single"/>
        </w:rPr>
        <w:t>determine which RLA resolution procedure must be followed</w:t>
      </w:r>
      <w:r w:rsidRPr="00E82AAB">
        <w:rPr>
          <w:rFonts w:asciiTheme="minorHAnsi" w:eastAsia="Calibri" w:hAnsiTheme="minorHAnsi" w:cstheme="minorHAnsi"/>
          <w:sz w:val="16"/>
        </w:rPr>
        <w:t>.30</w:t>
      </w:r>
    </w:p>
    <w:p w14:paraId="718FBA95" w14:textId="77777777" w:rsidR="00D81F7F" w:rsidRPr="00E82AAB" w:rsidRDefault="00D81F7F" w:rsidP="00D81F7F">
      <w:pPr>
        <w:spacing w:line="256" w:lineRule="auto"/>
        <w:rPr>
          <w:rFonts w:asciiTheme="minorHAnsi" w:eastAsia="Calibri" w:hAnsiTheme="minorHAnsi" w:cstheme="minorHAnsi"/>
          <w:sz w:val="16"/>
        </w:rPr>
      </w:pPr>
      <w:r w:rsidRPr="00E82AAB">
        <w:rPr>
          <w:rFonts w:asciiTheme="minorHAnsi" w:eastAsia="Calibri" w:hAnsiTheme="minorHAnsi" w:cstheme="minorHAnsi"/>
          <w:sz w:val="16"/>
        </w:rPr>
        <w:tab/>
        <w:t xml:space="preserve">Federal courts have limited injunctive power in specific minor dispute situations.3 1 </w:t>
      </w:r>
      <w:r w:rsidRPr="00E82AAB">
        <w:rPr>
          <w:rFonts w:asciiTheme="minorHAnsi" w:eastAsia="Calibri" w:hAnsiTheme="minorHAnsi" w:cstheme="minorHAnsi"/>
          <w:sz w:val="24"/>
          <w:u w:val="single"/>
        </w:rPr>
        <w:t>A court may require parties to maintain the status quo during resolution of a minor dispute</w:t>
      </w:r>
      <w:r w:rsidRPr="00E82AAB">
        <w:rPr>
          <w:rFonts w:asciiTheme="minorHAnsi" w:eastAsia="Calibri" w:hAnsiTheme="minorHAnsi" w:cstheme="minorHAnsi"/>
          <w:sz w:val="16"/>
        </w:rPr>
        <w:t xml:space="preserve">, but the party seeking relief must first demonstrate irreparable injury before the court will grant the injunction.12 However, </w:t>
      </w:r>
      <w:r w:rsidRPr="00E82AAB">
        <w:rPr>
          <w:rFonts w:asciiTheme="minorHAnsi" w:eastAsia="Calibri" w:hAnsiTheme="minorHAnsi" w:cstheme="minorHAnsi"/>
          <w:sz w:val="24"/>
          <w:u w:val="single"/>
        </w:rPr>
        <w:t>the minor dispute must be in arbitration before the NATAB in order for the court to be able to issue an injunction</w:t>
      </w:r>
      <w:r w:rsidRPr="00E82AAB">
        <w:rPr>
          <w:rFonts w:asciiTheme="minorHAnsi" w:eastAsia="Calibri" w:hAnsiTheme="minorHAnsi" w:cstheme="minorHAnsi"/>
          <w:sz w:val="16"/>
        </w:rPr>
        <w:t xml:space="preserve"> to maintain the status quo. 33</w:t>
      </w:r>
    </w:p>
    <w:p w14:paraId="31F5E8A8" w14:textId="77777777" w:rsidR="00D81F7F" w:rsidRPr="00E82AAB" w:rsidRDefault="00D81F7F" w:rsidP="00D81F7F">
      <w:pPr>
        <w:keepNext/>
        <w:keepLines/>
        <w:spacing w:before="40" w:line="256" w:lineRule="auto"/>
        <w:outlineLvl w:val="3"/>
        <w:rPr>
          <w:rFonts w:asciiTheme="minorHAnsi" w:eastAsia="Times New Roman" w:hAnsiTheme="minorHAnsi" w:cstheme="minorHAnsi"/>
          <w:b/>
          <w:iCs/>
          <w:sz w:val="26"/>
        </w:rPr>
      </w:pPr>
      <w:r w:rsidRPr="00E82AAB">
        <w:rPr>
          <w:rFonts w:asciiTheme="minorHAnsi" w:eastAsia="Times New Roman" w:hAnsiTheme="minorHAnsi" w:cstheme="minorHAnsi"/>
          <w:b/>
          <w:iCs/>
          <w:sz w:val="26"/>
        </w:rPr>
        <w:t>RLA limits right to strike which the AFF expands</w:t>
      </w:r>
    </w:p>
    <w:p w14:paraId="41EB38B1" w14:textId="77777777" w:rsidR="00D81F7F" w:rsidRPr="00E82AAB" w:rsidRDefault="00D81F7F" w:rsidP="00D81F7F">
      <w:pPr>
        <w:spacing w:line="256" w:lineRule="auto"/>
        <w:rPr>
          <w:rFonts w:asciiTheme="minorHAnsi" w:eastAsia="Calibri" w:hAnsiTheme="minorHAnsi" w:cstheme="minorHAnsi"/>
          <w:sz w:val="24"/>
        </w:rPr>
      </w:pPr>
      <w:r w:rsidRPr="00E82AAB">
        <w:rPr>
          <w:rFonts w:asciiTheme="minorHAnsi" w:eastAsia="Calibri" w:hAnsiTheme="minorHAnsi" w:cstheme="minorHAnsi"/>
          <w:b/>
          <w:bCs/>
          <w:sz w:val="26"/>
        </w:rPr>
        <w:t>Morrow et al. 24</w:t>
      </w:r>
      <w:r w:rsidRPr="00E82AAB">
        <w:rPr>
          <w:rFonts w:asciiTheme="minorHAnsi" w:eastAsia="Calibri" w:hAnsiTheme="minorHAnsi" w:cstheme="minorHAnsi"/>
          <w:sz w:val="24"/>
        </w:rPr>
        <w:t xml:space="preserve"> (Morrow, Morrow, Ryan, Bassett &amp; Haik. A personal injury firm serving St. Landry Parish and surrounding parishes, with offices in Opelousas, Lafayette and New Iberia. Made up of: Patrick C. Morrow, Judge, 27th Judicial District Court. J.D From Louisiana State University. P. Craig Morrow Jr., President of the Louisiana Association for Justice. One of the Louisiana Super Lawyers List of Top 50 Lawyers in the State of Louisiana. J.D., Southern University. James P. Ryan, J.D From Louisiana State University. Jeffrey M. Bassett, former Assistant District Attorney for the City of New Orleans. J.D From Louisiana State University. Richard T. Haik, Jr., City Attorney for the town of Port Barre, Louisiana and the village of Cankton, Louisiana. J.D From Louisiana State University. “How the Railway Labor Act Impacts Rail Workers” </w:t>
      </w:r>
      <w:r w:rsidRPr="00E82AAB">
        <w:rPr>
          <w:rFonts w:asciiTheme="minorHAnsi" w:eastAsia="Calibri" w:hAnsiTheme="minorHAnsi" w:cstheme="minorHAnsi"/>
          <w:i/>
          <w:iCs/>
          <w:sz w:val="24"/>
        </w:rPr>
        <w:t xml:space="preserve">Morrow, Morrow, Ryan, Bassett &amp; Haik </w:t>
      </w:r>
      <w:r w:rsidRPr="00E82AAB">
        <w:rPr>
          <w:rFonts w:asciiTheme="minorHAnsi" w:eastAsia="Calibri" w:hAnsiTheme="minorHAnsi" w:cstheme="minorHAnsi"/>
          <w:sz w:val="24"/>
        </w:rPr>
        <w:t>https://www.mmrbhlawoffice.com/how-the-railway-labor-act-impacts-rail-workers/ October 16, 2024)</w:t>
      </w:r>
    </w:p>
    <w:p w14:paraId="77EAB8F6" w14:textId="77777777" w:rsidR="00D81F7F" w:rsidRPr="00E82AAB" w:rsidRDefault="00D81F7F" w:rsidP="00D81F7F">
      <w:pPr>
        <w:spacing w:line="256" w:lineRule="auto"/>
        <w:rPr>
          <w:rFonts w:asciiTheme="minorHAnsi" w:eastAsia="Calibri" w:hAnsiTheme="minorHAnsi" w:cstheme="minorHAnsi"/>
          <w:sz w:val="16"/>
        </w:rPr>
      </w:pPr>
      <w:r w:rsidRPr="00E82AAB">
        <w:rPr>
          <w:rFonts w:asciiTheme="minorHAnsi" w:eastAsia="Calibri" w:hAnsiTheme="minorHAnsi" w:cstheme="minorHAnsi"/>
          <w:sz w:val="24"/>
          <w:highlight w:val="yellow"/>
          <w:u w:val="single"/>
        </w:rPr>
        <w:t>The</w:t>
      </w:r>
      <w:r w:rsidRPr="00E82AAB">
        <w:rPr>
          <w:rFonts w:asciiTheme="minorHAnsi" w:eastAsia="Calibri" w:hAnsiTheme="minorHAnsi" w:cstheme="minorHAnsi"/>
          <w:sz w:val="16"/>
        </w:rPr>
        <w:t xml:space="preserve"> Railway Labor Act (</w:t>
      </w:r>
      <w:r w:rsidRPr="00E82AAB">
        <w:rPr>
          <w:rFonts w:asciiTheme="minorHAnsi" w:eastAsia="Calibri" w:hAnsiTheme="minorHAnsi" w:cstheme="minorHAnsi"/>
          <w:b/>
          <w:iCs/>
          <w:sz w:val="24"/>
          <w:highlight w:val="yellow"/>
          <w:u w:val="single"/>
        </w:rPr>
        <w:t>RLA</w:t>
      </w:r>
      <w:r w:rsidRPr="00E82AAB">
        <w:rPr>
          <w:rFonts w:asciiTheme="minorHAnsi" w:eastAsia="Calibri" w:hAnsiTheme="minorHAnsi" w:cstheme="minorHAnsi"/>
          <w:sz w:val="16"/>
        </w:rPr>
        <w:t xml:space="preserve">) is a federal law that was enacted in 1926. Originally, it was </w:t>
      </w:r>
      <w:r w:rsidRPr="00E82AAB">
        <w:rPr>
          <w:rFonts w:asciiTheme="minorHAnsi" w:eastAsia="Calibri" w:hAnsiTheme="minorHAnsi" w:cstheme="minorHAnsi"/>
          <w:sz w:val="24"/>
          <w:highlight w:val="yellow"/>
          <w:u w:val="single"/>
        </w:rPr>
        <w:t>designed to address</w:t>
      </w:r>
      <w:r w:rsidRPr="00E82AAB">
        <w:rPr>
          <w:rFonts w:asciiTheme="minorHAnsi" w:eastAsia="Calibri" w:hAnsiTheme="minorHAnsi" w:cstheme="minorHAnsi"/>
          <w:sz w:val="16"/>
        </w:rPr>
        <w:t xml:space="preserve"> labor </w:t>
      </w:r>
      <w:r w:rsidRPr="00E82AAB">
        <w:rPr>
          <w:rFonts w:asciiTheme="minorHAnsi" w:eastAsia="Calibri" w:hAnsiTheme="minorHAnsi" w:cstheme="minorHAnsi"/>
          <w:sz w:val="24"/>
          <w:highlight w:val="yellow"/>
          <w:u w:val="single"/>
        </w:rPr>
        <w:t>disputes</w:t>
      </w:r>
      <w:r w:rsidRPr="00E82AAB">
        <w:rPr>
          <w:rFonts w:asciiTheme="minorHAnsi" w:eastAsia="Calibri" w:hAnsiTheme="minorHAnsi" w:cstheme="minorHAnsi"/>
          <w:sz w:val="16"/>
        </w:rPr>
        <w:t xml:space="preserve"> in the rail industry. Its primary goal was to ensure that rail operations would be uninterrupted by strikes, lockouts or other labor conflicts. While its focus centers on labor relations, </w:t>
      </w:r>
      <w:r w:rsidRPr="00E82AAB">
        <w:rPr>
          <w:rFonts w:asciiTheme="minorHAnsi" w:eastAsia="Calibri" w:hAnsiTheme="minorHAnsi" w:cstheme="minorHAnsi"/>
          <w:sz w:val="24"/>
          <w:highlight w:val="yellow"/>
          <w:u w:val="single"/>
        </w:rPr>
        <w:t>the</w:t>
      </w:r>
      <w:r w:rsidRPr="00E82AAB">
        <w:rPr>
          <w:rFonts w:asciiTheme="minorHAnsi" w:eastAsia="Calibri" w:hAnsiTheme="minorHAnsi" w:cstheme="minorHAnsi"/>
          <w:sz w:val="16"/>
          <w:highlight w:val="yellow"/>
        </w:rPr>
        <w:t xml:space="preserve"> </w:t>
      </w:r>
      <w:r w:rsidRPr="00E82AAB">
        <w:rPr>
          <w:rFonts w:asciiTheme="minorHAnsi" w:eastAsia="Calibri" w:hAnsiTheme="minorHAnsi" w:cstheme="minorHAnsi"/>
          <w:sz w:val="24"/>
          <w:highlight w:val="yellow"/>
          <w:u w:val="single"/>
        </w:rPr>
        <w:t>law</w:t>
      </w:r>
      <w:r w:rsidRPr="00E82AAB">
        <w:rPr>
          <w:rFonts w:asciiTheme="minorHAnsi" w:eastAsia="Calibri" w:hAnsiTheme="minorHAnsi" w:cstheme="minorHAnsi"/>
          <w:sz w:val="16"/>
        </w:rPr>
        <w:t xml:space="preserve"> also </w:t>
      </w:r>
      <w:r w:rsidRPr="00E82AAB">
        <w:rPr>
          <w:rFonts w:asciiTheme="minorHAnsi" w:eastAsia="Calibri" w:hAnsiTheme="minorHAnsi" w:cstheme="minorHAnsi"/>
          <w:b/>
          <w:iCs/>
          <w:sz w:val="24"/>
          <w:highlight w:val="yellow"/>
          <w:u w:val="single"/>
        </w:rPr>
        <w:t>has significant implications for rail</w:t>
      </w:r>
      <w:r w:rsidRPr="00E82AAB">
        <w:rPr>
          <w:rFonts w:asciiTheme="minorHAnsi" w:eastAsia="Calibri" w:hAnsiTheme="minorHAnsi" w:cstheme="minorHAnsi"/>
          <w:b/>
          <w:iCs/>
          <w:sz w:val="24"/>
          <w:u w:val="single"/>
        </w:rPr>
        <w:t xml:space="preserve"> workers regarding </w:t>
      </w:r>
      <w:r w:rsidRPr="00E82AAB">
        <w:rPr>
          <w:rFonts w:asciiTheme="minorHAnsi" w:eastAsia="Calibri" w:hAnsiTheme="minorHAnsi" w:cstheme="minorHAnsi"/>
          <w:b/>
          <w:iCs/>
          <w:sz w:val="24"/>
          <w:highlight w:val="yellow"/>
          <w:u w:val="single"/>
        </w:rPr>
        <w:t>collective bargaining</w:t>
      </w:r>
      <w:r w:rsidRPr="00E82AAB">
        <w:rPr>
          <w:rFonts w:asciiTheme="minorHAnsi" w:eastAsia="Calibri" w:hAnsiTheme="minorHAnsi" w:cstheme="minorHAnsi"/>
          <w:sz w:val="16"/>
        </w:rPr>
        <w:t>, dispute resolution and the right to unionize. The statute’s purposes are fourfold:</w:t>
      </w:r>
    </w:p>
    <w:p w14:paraId="02C6AD55" w14:textId="77777777" w:rsidR="00D81F7F" w:rsidRPr="00E82AAB" w:rsidRDefault="00D81F7F" w:rsidP="00D81F7F">
      <w:pPr>
        <w:numPr>
          <w:ilvl w:val="0"/>
          <w:numId w:val="35"/>
        </w:numPr>
        <w:spacing w:line="256" w:lineRule="auto"/>
        <w:rPr>
          <w:rFonts w:asciiTheme="minorHAnsi" w:eastAsia="Calibri" w:hAnsiTheme="minorHAnsi" w:cstheme="minorHAnsi"/>
          <w:sz w:val="16"/>
        </w:rPr>
      </w:pPr>
      <w:r w:rsidRPr="00E82AAB">
        <w:rPr>
          <w:rFonts w:asciiTheme="minorHAnsi" w:eastAsia="Calibri" w:hAnsiTheme="minorHAnsi" w:cstheme="minorHAnsi"/>
          <w:sz w:val="16"/>
        </w:rPr>
        <w:t>It prevents any interruption to commerce or to the operation of any carrier.</w:t>
      </w:r>
    </w:p>
    <w:p w14:paraId="1AF44204" w14:textId="77777777" w:rsidR="00D81F7F" w:rsidRPr="00E82AAB" w:rsidRDefault="00D81F7F" w:rsidP="00D81F7F">
      <w:pPr>
        <w:numPr>
          <w:ilvl w:val="0"/>
          <w:numId w:val="35"/>
        </w:numPr>
        <w:spacing w:line="256" w:lineRule="auto"/>
        <w:rPr>
          <w:rFonts w:asciiTheme="minorHAnsi" w:eastAsia="Calibri" w:hAnsiTheme="minorHAnsi" w:cstheme="minorHAnsi"/>
          <w:sz w:val="16"/>
        </w:rPr>
      </w:pPr>
      <w:r w:rsidRPr="00E82AAB">
        <w:rPr>
          <w:rFonts w:asciiTheme="minorHAnsi" w:eastAsia="Calibri" w:hAnsiTheme="minorHAnsi" w:cstheme="minorHAnsi"/>
          <w:sz w:val="16"/>
        </w:rPr>
        <w:t>It forbids any limitation on the right of employees to join a labor union.</w:t>
      </w:r>
    </w:p>
    <w:p w14:paraId="27954669" w14:textId="77777777" w:rsidR="00D81F7F" w:rsidRPr="00E82AAB" w:rsidRDefault="00D81F7F" w:rsidP="00D81F7F">
      <w:pPr>
        <w:numPr>
          <w:ilvl w:val="0"/>
          <w:numId w:val="35"/>
        </w:numPr>
        <w:spacing w:line="256" w:lineRule="auto"/>
        <w:rPr>
          <w:rFonts w:asciiTheme="minorHAnsi" w:eastAsia="Calibri" w:hAnsiTheme="minorHAnsi" w:cstheme="minorHAnsi"/>
          <w:sz w:val="16"/>
        </w:rPr>
      </w:pPr>
      <w:r w:rsidRPr="00E82AAB">
        <w:rPr>
          <w:rFonts w:asciiTheme="minorHAnsi" w:eastAsia="Calibri" w:hAnsiTheme="minorHAnsi" w:cstheme="minorHAnsi"/>
          <w:sz w:val="16"/>
        </w:rPr>
        <w:t>It provides for the independence of carriers and employees in self-organization.</w:t>
      </w:r>
    </w:p>
    <w:p w14:paraId="24BAE20B" w14:textId="77777777" w:rsidR="00D81F7F" w:rsidRPr="00E82AAB" w:rsidRDefault="00D81F7F" w:rsidP="00D81F7F">
      <w:pPr>
        <w:numPr>
          <w:ilvl w:val="0"/>
          <w:numId w:val="35"/>
        </w:numPr>
        <w:spacing w:line="256" w:lineRule="auto"/>
        <w:rPr>
          <w:rFonts w:asciiTheme="minorHAnsi" w:eastAsia="Calibri" w:hAnsiTheme="minorHAnsi" w:cstheme="minorHAnsi"/>
          <w:sz w:val="16"/>
        </w:rPr>
      </w:pPr>
      <w:r w:rsidRPr="00E82AAB">
        <w:rPr>
          <w:rFonts w:asciiTheme="minorHAnsi" w:eastAsia="Calibri" w:hAnsiTheme="minorHAnsi" w:cstheme="minorHAnsi"/>
          <w:sz w:val="16"/>
        </w:rPr>
        <w:t>It provides prompt settlement of disputes concerning rates of pay, rules, or working conditions and disputes growing out of grievances or the interpretation or application of agreements.</w:t>
      </w:r>
    </w:p>
    <w:p w14:paraId="307E86CE" w14:textId="77777777" w:rsidR="00D81F7F" w:rsidRPr="00E82AAB" w:rsidRDefault="00D81F7F" w:rsidP="00D81F7F">
      <w:pPr>
        <w:spacing w:line="256" w:lineRule="auto"/>
        <w:rPr>
          <w:rFonts w:asciiTheme="minorHAnsi" w:eastAsia="Calibri" w:hAnsiTheme="minorHAnsi" w:cstheme="minorHAnsi"/>
          <w:sz w:val="16"/>
        </w:rPr>
      </w:pPr>
      <w:r w:rsidRPr="00E82AAB">
        <w:rPr>
          <w:rFonts w:asciiTheme="minorHAnsi" w:eastAsia="Calibri" w:hAnsiTheme="minorHAnsi" w:cstheme="minorHAnsi"/>
          <w:sz w:val="16"/>
        </w:rPr>
        <w:t>Recognizing the importance of air travel and transportation to the national economy, Congress expanded the RLA in 1936 to include the airline industry. Today, the RLA governs labor relations for two key industries—the railroad industry and the airline industry.</w:t>
      </w:r>
    </w:p>
    <w:p w14:paraId="01065944" w14:textId="77777777" w:rsidR="00D81F7F" w:rsidRPr="00E82AAB" w:rsidRDefault="00D81F7F" w:rsidP="00D81F7F">
      <w:pPr>
        <w:numPr>
          <w:ilvl w:val="0"/>
          <w:numId w:val="36"/>
        </w:numPr>
        <w:spacing w:line="256" w:lineRule="auto"/>
        <w:rPr>
          <w:rFonts w:asciiTheme="minorHAnsi" w:eastAsia="Calibri" w:hAnsiTheme="minorHAnsi" w:cstheme="minorHAnsi"/>
          <w:sz w:val="16"/>
        </w:rPr>
      </w:pPr>
      <w:r w:rsidRPr="00E82AAB">
        <w:rPr>
          <w:rFonts w:asciiTheme="minorHAnsi" w:eastAsia="Calibri" w:hAnsiTheme="minorHAnsi" w:cstheme="minorHAnsi"/>
          <w:sz w:val="16"/>
        </w:rPr>
        <w:t xml:space="preserve">Within the railroad industry, </w:t>
      </w:r>
      <w:r w:rsidRPr="00E82AAB">
        <w:rPr>
          <w:rFonts w:asciiTheme="minorHAnsi" w:eastAsia="Calibri" w:hAnsiTheme="minorHAnsi" w:cstheme="minorHAnsi"/>
          <w:sz w:val="24"/>
          <w:u w:val="single"/>
        </w:rPr>
        <w:t>the RLA includes all employees working in rail transportation</w:t>
      </w:r>
      <w:r w:rsidRPr="00E82AAB">
        <w:rPr>
          <w:rFonts w:asciiTheme="minorHAnsi" w:eastAsia="Calibri" w:hAnsiTheme="minorHAnsi" w:cstheme="minorHAnsi"/>
          <w:sz w:val="16"/>
        </w:rPr>
        <w:t>—from engineers, conductors and track workers to maintenance crew members, signal workers and administrative staff.</w:t>
      </w:r>
    </w:p>
    <w:p w14:paraId="6B9B43AB" w14:textId="77777777" w:rsidR="00D81F7F" w:rsidRPr="00E82AAB" w:rsidRDefault="00D81F7F" w:rsidP="00D81F7F">
      <w:pPr>
        <w:numPr>
          <w:ilvl w:val="0"/>
          <w:numId w:val="36"/>
        </w:numPr>
        <w:spacing w:line="256" w:lineRule="auto"/>
        <w:rPr>
          <w:rFonts w:asciiTheme="minorHAnsi" w:eastAsia="Calibri" w:hAnsiTheme="minorHAnsi" w:cstheme="minorHAnsi"/>
          <w:sz w:val="16"/>
        </w:rPr>
      </w:pPr>
      <w:r w:rsidRPr="00E82AAB">
        <w:rPr>
          <w:rFonts w:asciiTheme="minorHAnsi" w:eastAsia="Calibri" w:hAnsiTheme="minorHAnsi" w:cstheme="minorHAnsi"/>
          <w:sz w:val="16"/>
        </w:rPr>
        <w:t>Within the airline industry, the RLA includes employees working for commercial airlines—from pilots and flight attendants to mechanics and ground crew members.</w:t>
      </w:r>
    </w:p>
    <w:p w14:paraId="3E7FD947" w14:textId="77777777" w:rsidR="00D81F7F" w:rsidRPr="00E82AAB" w:rsidRDefault="00D81F7F" w:rsidP="00D81F7F">
      <w:pPr>
        <w:spacing w:line="256" w:lineRule="auto"/>
        <w:rPr>
          <w:rFonts w:asciiTheme="minorHAnsi" w:eastAsia="Calibri" w:hAnsiTheme="minorHAnsi" w:cstheme="minorHAnsi"/>
          <w:sz w:val="16"/>
        </w:rPr>
      </w:pPr>
      <w:r w:rsidRPr="00E82AAB">
        <w:rPr>
          <w:rFonts w:asciiTheme="minorHAnsi" w:eastAsia="Calibri" w:hAnsiTheme="minorHAnsi" w:cstheme="minorHAnsi"/>
          <w:sz w:val="16"/>
        </w:rPr>
        <w:t xml:space="preserve">Note that </w:t>
      </w:r>
      <w:r w:rsidRPr="00E82AAB">
        <w:rPr>
          <w:rFonts w:asciiTheme="minorHAnsi" w:eastAsia="Calibri" w:hAnsiTheme="minorHAnsi" w:cstheme="minorHAnsi"/>
          <w:sz w:val="24"/>
          <w:u w:val="single"/>
        </w:rPr>
        <w:t>state right-to-work laws do not apply to workers covered under the RLA</w:t>
      </w:r>
      <w:r w:rsidRPr="00E82AAB">
        <w:rPr>
          <w:rFonts w:asciiTheme="minorHAnsi" w:eastAsia="Calibri" w:hAnsiTheme="minorHAnsi" w:cstheme="minorHAnsi"/>
          <w:sz w:val="16"/>
        </w:rPr>
        <w:t xml:space="preserve"> because the Taft-Hartley Act—federal legislation that allows states to enact right-to-work laws—did not amend the RLA when it amended the National Labor Relations Act. Therefore, the RLA takes precedence over state right-to-work laws.</w:t>
      </w:r>
    </w:p>
    <w:p w14:paraId="49BF5C39" w14:textId="77777777" w:rsidR="00D81F7F" w:rsidRPr="00E82AAB" w:rsidRDefault="00D81F7F" w:rsidP="00D81F7F">
      <w:pPr>
        <w:spacing w:line="256" w:lineRule="auto"/>
        <w:rPr>
          <w:rFonts w:asciiTheme="minorHAnsi" w:eastAsia="Calibri" w:hAnsiTheme="minorHAnsi" w:cstheme="minorHAnsi"/>
          <w:b/>
          <w:bCs/>
          <w:sz w:val="16"/>
        </w:rPr>
      </w:pPr>
      <w:r w:rsidRPr="00E82AAB">
        <w:rPr>
          <w:rFonts w:asciiTheme="minorHAnsi" w:eastAsia="Calibri" w:hAnsiTheme="minorHAnsi" w:cstheme="minorHAnsi"/>
          <w:b/>
          <w:bCs/>
          <w:sz w:val="16"/>
        </w:rPr>
        <w:t>What the Railway Labor Act Means for Workers</w:t>
      </w:r>
    </w:p>
    <w:p w14:paraId="4D41D1F8" w14:textId="77777777" w:rsidR="00D81F7F" w:rsidRPr="00E82AAB" w:rsidRDefault="00D81F7F" w:rsidP="00D81F7F">
      <w:pPr>
        <w:spacing w:line="256" w:lineRule="auto"/>
        <w:rPr>
          <w:rFonts w:asciiTheme="minorHAnsi" w:eastAsia="Calibri" w:hAnsiTheme="minorHAnsi" w:cstheme="minorHAnsi"/>
          <w:sz w:val="16"/>
        </w:rPr>
      </w:pPr>
      <w:r w:rsidRPr="00E82AAB">
        <w:rPr>
          <w:rFonts w:asciiTheme="minorHAnsi" w:eastAsia="Calibri" w:hAnsiTheme="minorHAnsi" w:cstheme="minorHAnsi"/>
          <w:sz w:val="16"/>
        </w:rPr>
        <w:t xml:space="preserve">For rail and airline workers, </w:t>
      </w:r>
      <w:r w:rsidRPr="00E82AAB">
        <w:rPr>
          <w:rFonts w:asciiTheme="minorHAnsi" w:eastAsia="Calibri" w:hAnsiTheme="minorHAnsi" w:cstheme="minorHAnsi"/>
          <w:sz w:val="24"/>
          <w:highlight w:val="yellow"/>
          <w:u w:val="single"/>
        </w:rPr>
        <w:t xml:space="preserve">the RLA provides a </w:t>
      </w:r>
      <w:r w:rsidRPr="00E82AAB">
        <w:rPr>
          <w:rFonts w:asciiTheme="minorHAnsi" w:eastAsia="Calibri" w:hAnsiTheme="minorHAnsi" w:cstheme="minorHAnsi"/>
          <w:b/>
          <w:iCs/>
          <w:sz w:val="24"/>
          <w:highlight w:val="yellow"/>
          <w:u w:val="single"/>
        </w:rPr>
        <w:t>structured framework</w:t>
      </w:r>
      <w:r w:rsidRPr="00E82AAB">
        <w:rPr>
          <w:rFonts w:asciiTheme="minorHAnsi" w:eastAsia="Calibri" w:hAnsiTheme="minorHAnsi" w:cstheme="minorHAnsi"/>
          <w:sz w:val="16"/>
          <w:highlight w:val="yellow"/>
        </w:rPr>
        <w:t xml:space="preserve"> </w:t>
      </w:r>
      <w:r w:rsidRPr="00E82AAB">
        <w:rPr>
          <w:rFonts w:asciiTheme="minorHAnsi" w:eastAsia="Calibri" w:hAnsiTheme="minorHAnsi" w:cstheme="minorHAnsi"/>
          <w:sz w:val="24"/>
          <w:highlight w:val="yellow"/>
          <w:u w:val="single"/>
        </w:rPr>
        <w:t>for</w:t>
      </w:r>
      <w:r w:rsidRPr="00E82AAB">
        <w:rPr>
          <w:rFonts w:asciiTheme="minorHAnsi" w:eastAsia="Calibri" w:hAnsiTheme="minorHAnsi" w:cstheme="minorHAnsi"/>
          <w:sz w:val="16"/>
        </w:rPr>
        <w:t xml:space="preserve"> managing labor relations, particularly </w:t>
      </w:r>
      <w:r w:rsidRPr="00E82AAB">
        <w:rPr>
          <w:rFonts w:asciiTheme="minorHAnsi" w:eastAsia="Calibri" w:hAnsiTheme="minorHAnsi" w:cstheme="minorHAnsi"/>
          <w:b/>
          <w:iCs/>
          <w:sz w:val="24"/>
          <w:u w:val="single"/>
        </w:rPr>
        <w:t>collective bargaining</w:t>
      </w:r>
      <w:r w:rsidRPr="00E82AAB">
        <w:rPr>
          <w:rFonts w:asciiTheme="minorHAnsi" w:eastAsia="Calibri" w:hAnsiTheme="minorHAnsi" w:cstheme="minorHAnsi"/>
          <w:sz w:val="16"/>
        </w:rPr>
        <w:t>, dispute resolution and strikes.</w:t>
      </w:r>
    </w:p>
    <w:p w14:paraId="7120FA12" w14:textId="77777777" w:rsidR="00D81F7F" w:rsidRPr="00E82AAB" w:rsidRDefault="00D81F7F" w:rsidP="00D81F7F">
      <w:pPr>
        <w:spacing w:line="256" w:lineRule="auto"/>
        <w:rPr>
          <w:rFonts w:asciiTheme="minorHAnsi" w:eastAsia="Calibri" w:hAnsiTheme="minorHAnsi" w:cstheme="minorHAnsi"/>
          <w:b/>
          <w:iCs/>
          <w:sz w:val="24"/>
          <w:u w:val="single"/>
        </w:rPr>
      </w:pPr>
      <w:r w:rsidRPr="00E82AAB">
        <w:rPr>
          <w:rFonts w:asciiTheme="minorHAnsi" w:eastAsia="Calibri" w:hAnsiTheme="minorHAnsi" w:cstheme="minorHAnsi"/>
          <w:b/>
          <w:iCs/>
          <w:sz w:val="24"/>
          <w:highlight w:val="yellow"/>
          <w:u w:val="single"/>
        </w:rPr>
        <w:t>Collective Bargaining Rights</w:t>
      </w:r>
    </w:p>
    <w:p w14:paraId="192682B9" w14:textId="77777777" w:rsidR="00D81F7F" w:rsidRPr="00E82AAB" w:rsidRDefault="00D81F7F" w:rsidP="00D81F7F">
      <w:pPr>
        <w:spacing w:line="256" w:lineRule="auto"/>
        <w:rPr>
          <w:rFonts w:asciiTheme="minorHAnsi" w:eastAsia="Calibri" w:hAnsiTheme="minorHAnsi" w:cstheme="minorHAnsi"/>
          <w:sz w:val="16"/>
        </w:rPr>
      </w:pPr>
      <w:r w:rsidRPr="00E82AAB">
        <w:rPr>
          <w:rFonts w:asciiTheme="minorHAnsi" w:eastAsia="Calibri" w:hAnsiTheme="minorHAnsi" w:cstheme="minorHAnsi"/>
          <w:sz w:val="16"/>
        </w:rPr>
        <w:t xml:space="preserve">Protecting workers’ rights to unionize and engage in collective bargaining is one of the RLA’s cornerstone principles. This right allows workers </w:t>
      </w:r>
      <w:r w:rsidRPr="00E82AAB">
        <w:rPr>
          <w:rFonts w:asciiTheme="minorHAnsi" w:eastAsia="Calibri" w:hAnsiTheme="minorHAnsi" w:cstheme="minorHAnsi"/>
          <w:sz w:val="24"/>
          <w:u w:val="single"/>
        </w:rPr>
        <w:t>to negotiate with their employers</w:t>
      </w:r>
      <w:r w:rsidRPr="00E82AAB">
        <w:rPr>
          <w:rFonts w:asciiTheme="minorHAnsi" w:eastAsia="Calibri" w:hAnsiTheme="minorHAnsi" w:cstheme="minorHAnsi"/>
          <w:sz w:val="16"/>
        </w:rPr>
        <w:t xml:space="preserve"> over the terms and conditions of their employment like wages, hours, working conditions, safety standards and benefits.</w:t>
      </w:r>
    </w:p>
    <w:p w14:paraId="7571A22F" w14:textId="77777777" w:rsidR="00D81F7F" w:rsidRPr="00E82AAB" w:rsidRDefault="00D81F7F" w:rsidP="00D81F7F">
      <w:pPr>
        <w:spacing w:line="256" w:lineRule="auto"/>
        <w:rPr>
          <w:rFonts w:asciiTheme="minorHAnsi" w:eastAsia="Calibri" w:hAnsiTheme="minorHAnsi" w:cstheme="minorHAnsi"/>
          <w:sz w:val="16"/>
        </w:rPr>
      </w:pPr>
      <w:r w:rsidRPr="00E82AAB">
        <w:rPr>
          <w:rFonts w:asciiTheme="minorHAnsi" w:eastAsia="Calibri" w:hAnsiTheme="minorHAnsi" w:cstheme="minorHAnsi"/>
          <w:sz w:val="24"/>
          <w:highlight w:val="yellow"/>
          <w:u w:val="single"/>
        </w:rPr>
        <w:t>Collective bargaining under the RLA</w:t>
      </w:r>
      <w:r w:rsidRPr="00E82AAB">
        <w:rPr>
          <w:rFonts w:asciiTheme="minorHAnsi" w:eastAsia="Calibri" w:hAnsiTheme="minorHAnsi" w:cstheme="minorHAnsi"/>
          <w:sz w:val="16"/>
        </w:rPr>
        <w:t xml:space="preserve"> is intended to be a collaborative process, with peaceful negotiation being the primary means of resolving conflicts between labor and management. This means that workers—usually represented by unions—</w:t>
      </w:r>
      <w:r w:rsidRPr="00E82AAB">
        <w:rPr>
          <w:rFonts w:asciiTheme="minorHAnsi" w:eastAsia="Calibri" w:hAnsiTheme="minorHAnsi" w:cstheme="minorHAnsi"/>
          <w:sz w:val="24"/>
          <w:highlight w:val="yellow"/>
          <w:u w:val="single"/>
        </w:rPr>
        <w:t>have</w:t>
      </w:r>
      <w:r w:rsidRPr="00E82AAB">
        <w:rPr>
          <w:rFonts w:asciiTheme="minorHAnsi" w:eastAsia="Calibri" w:hAnsiTheme="minorHAnsi" w:cstheme="minorHAnsi"/>
          <w:sz w:val="24"/>
          <w:u w:val="single"/>
        </w:rPr>
        <w:t xml:space="preserve"> a structured and </w:t>
      </w:r>
      <w:r w:rsidRPr="00E82AAB">
        <w:rPr>
          <w:rFonts w:asciiTheme="minorHAnsi" w:eastAsia="Calibri" w:hAnsiTheme="minorHAnsi" w:cstheme="minorHAnsi"/>
          <w:sz w:val="24"/>
          <w:highlight w:val="yellow"/>
          <w:u w:val="single"/>
        </w:rPr>
        <w:t>legally protected platform</w:t>
      </w:r>
      <w:r w:rsidRPr="00E82AAB">
        <w:rPr>
          <w:rFonts w:asciiTheme="minorHAnsi" w:eastAsia="Calibri" w:hAnsiTheme="minorHAnsi" w:cstheme="minorHAnsi"/>
          <w:sz w:val="24"/>
          <w:u w:val="single"/>
        </w:rPr>
        <w:t xml:space="preserve"> to advocate</w:t>
      </w:r>
      <w:r w:rsidRPr="00E82AAB">
        <w:rPr>
          <w:rFonts w:asciiTheme="minorHAnsi" w:eastAsia="Calibri" w:hAnsiTheme="minorHAnsi" w:cstheme="minorHAnsi"/>
          <w:sz w:val="16"/>
        </w:rPr>
        <w:t xml:space="preserve"> for their needs and negotiate improvements in their working conditions. This is significant because </w:t>
      </w:r>
      <w:r w:rsidRPr="00E82AAB">
        <w:rPr>
          <w:rFonts w:asciiTheme="minorHAnsi" w:eastAsia="Calibri" w:hAnsiTheme="minorHAnsi" w:cstheme="minorHAnsi"/>
          <w:sz w:val="24"/>
          <w:highlight w:val="yellow"/>
          <w:u w:val="single"/>
        </w:rPr>
        <w:t>it gives workers a</w:t>
      </w:r>
      <w:r w:rsidRPr="00E82AAB">
        <w:rPr>
          <w:rFonts w:asciiTheme="minorHAnsi" w:eastAsia="Calibri" w:hAnsiTheme="minorHAnsi" w:cstheme="minorHAnsi"/>
          <w:sz w:val="24"/>
          <w:u w:val="single"/>
        </w:rPr>
        <w:t xml:space="preserve"> more powerful</w:t>
      </w:r>
      <w:r w:rsidRPr="00E82AAB">
        <w:rPr>
          <w:rFonts w:asciiTheme="minorHAnsi" w:eastAsia="Calibri" w:hAnsiTheme="minorHAnsi" w:cstheme="minorHAnsi"/>
          <w:sz w:val="16"/>
        </w:rPr>
        <w:t xml:space="preserve">, collective </w:t>
      </w:r>
      <w:r w:rsidRPr="00E82AAB">
        <w:rPr>
          <w:rFonts w:asciiTheme="minorHAnsi" w:eastAsia="Calibri" w:hAnsiTheme="minorHAnsi" w:cstheme="minorHAnsi"/>
          <w:sz w:val="24"/>
          <w:highlight w:val="yellow"/>
          <w:u w:val="single"/>
        </w:rPr>
        <w:t>voice in</w:t>
      </w:r>
      <w:r w:rsidRPr="00E82AAB">
        <w:rPr>
          <w:rFonts w:asciiTheme="minorHAnsi" w:eastAsia="Calibri" w:hAnsiTheme="minorHAnsi" w:cstheme="minorHAnsi"/>
          <w:sz w:val="16"/>
          <w:highlight w:val="yellow"/>
        </w:rPr>
        <w:t xml:space="preserve"> </w:t>
      </w:r>
      <w:r w:rsidRPr="00E82AAB">
        <w:rPr>
          <w:rFonts w:asciiTheme="minorHAnsi" w:eastAsia="Calibri" w:hAnsiTheme="minorHAnsi" w:cstheme="minorHAnsi"/>
          <w:sz w:val="24"/>
          <w:highlight w:val="yellow"/>
          <w:u w:val="single"/>
        </w:rPr>
        <w:t>determining</w:t>
      </w:r>
      <w:r w:rsidRPr="00E82AAB">
        <w:rPr>
          <w:rFonts w:asciiTheme="minorHAnsi" w:eastAsia="Calibri" w:hAnsiTheme="minorHAnsi" w:cstheme="minorHAnsi"/>
          <w:sz w:val="24"/>
          <w:u w:val="single"/>
        </w:rPr>
        <w:t xml:space="preserve"> how their work is organized and compensated and </w:t>
      </w:r>
      <w:r w:rsidRPr="00E82AAB">
        <w:rPr>
          <w:rFonts w:asciiTheme="minorHAnsi" w:eastAsia="Calibri" w:hAnsiTheme="minorHAnsi" w:cstheme="minorHAnsi"/>
          <w:sz w:val="16"/>
        </w:rPr>
        <w:t>might even lead to</w:t>
      </w:r>
      <w:r w:rsidRPr="00E82AAB">
        <w:rPr>
          <w:rFonts w:asciiTheme="minorHAnsi" w:eastAsia="Calibri" w:hAnsiTheme="minorHAnsi" w:cstheme="minorHAnsi"/>
          <w:sz w:val="24"/>
          <w:u w:val="single"/>
        </w:rPr>
        <w:t xml:space="preserve"> </w:t>
      </w:r>
      <w:r w:rsidRPr="00E82AAB">
        <w:rPr>
          <w:rFonts w:asciiTheme="minorHAnsi" w:eastAsia="Calibri" w:hAnsiTheme="minorHAnsi" w:cstheme="minorHAnsi"/>
          <w:b/>
          <w:iCs/>
          <w:sz w:val="24"/>
          <w:highlight w:val="yellow"/>
          <w:u w:val="single"/>
        </w:rPr>
        <w:t>better safety</w:t>
      </w:r>
      <w:r w:rsidRPr="00E82AAB">
        <w:rPr>
          <w:rFonts w:asciiTheme="minorHAnsi" w:eastAsia="Calibri" w:hAnsiTheme="minorHAnsi" w:cstheme="minorHAnsi"/>
          <w:b/>
          <w:iCs/>
          <w:sz w:val="24"/>
          <w:u w:val="single"/>
        </w:rPr>
        <w:t xml:space="preserve"> </w:t>
      </w:r>
      <w:r w:rsidRPr="00E82AAB">
        <w:rPr>
          <w:rFonts w:asciiTheme="minorHAnsi" w:eastAsia="Calibri" w:hAnsiTheme="minorHAnsi" w:cstheme="minorHAnsi"/>
          <w:b/>
          <w:iCs/>
          <w:sz w:val="24"/>
          <w:highlight w:val="yellow"/>
          <w:u w:val="single"/>
        </w:rPr>
        <w:t>standards</w:t>
      </w:r>
      <w:r w:rsidRPr="00E82AAB">
        <w:rPr>
          <w:rFonts w:asciiTheme="minorHAnsi" w:eastAsia="Calibri" w:hAnsiTheme="minorHAnsi" w:cstheme="minorHAnsi"/>
          <w:sz w:val="24"/>
          <w:u w:val="single"/>
        </w:rPr>
        <w:t xml:space="preserve">, fairer </w:t>
      </w:r>
      <w:r w:rsidRPr="00E82AAB">
        <w:rPr>
          <w:rFonts w:asciiTheme="minorHAnsi" w:eastAsia="Calibri" w:hAnsiTheme="minorHAnsi" w:cstheme="minorHAnsi"/>
          <w:sz w:val="24"/>
          <w:highlight w:val="yellow"/>
          <w:u w:val="single"/>
        </w:rPr>
        <w:t>wages</w:t>
      </w:r>
      <w:r w:rsidRPr="00E82AAB">
        <w:rPr>
          <w:rFonts w:asciiTheme="minorHAnsi" w:eastAsia="Calibri" w:hAnsiTheme="minorHAnsi" w:cstheme="minorHAnsi"/>
          <w:sz w:val="24"/>
          <w:u w:val="single"/>
        </w:rPr>
        <w:t xml:space="preserve"> and more secure employment terms</w:t>
      </w:r>
      <w:r w:rsidRPr="00E82AAB">
        <w:rPr>
          <w:rFonts w:asciiTheme="minorHAnsi" w:eastAsia="Calibri" w:hAnsiTheme="minorHAnsi" w:cstheme="minorHAnsi"/>
          <w:sz w:val="16"/>
        </w:rPr>
        <w:t>.</w:t>
      </w:r>
    </w:p>
    <w:p w14:paraId="2367E102" w14:textId="77777777" w:rsidR="00D81F7F" w:rsidRPr="00E82AAB" w:rsidRDefault="00D81F7F" w:rsidP="00D81F7F">
      <w:pPr>
        <w:spacing w:line="256" w:lineRule="auto"/>
        <w:rPr>
          <w:rFonts w:asciiTheme="minorHAnsi" w:eastAsia="Calibri" w:hAnsiTheme="minorHAnsi" w:cstheme="minorHAnsi"/>
          <w:b/>
          <w:bCs/>
          <w:sz w:val="16"/>
        </w:rPr>
      </w:pPr>
      <w:r w:rsidRPr="00E82AAB">
        <w:rPr>
          <w:rFonts w:asciiTheme="minorHAnsi" w:eastAsia="Calibri" w:hAnsiTheme="minorHAnsi" w:cstheme="minorHAnsi"/>
          <w:b/>
          <w:bCs/>
          <w:sz w:val="16"/>
        </w:rPr>
        <w:t>Dispute Resolution Processes</w:t>
      </w:r>
    </w:p>
    <w:p w14:paraId="632FCDFC" w14:textId="77777777" w:rsidR="00D81F7F" w:rsidRPr="00E82AAB" w:rsidRDefault="00D81F7F" w:rsidP="00D81F7F">
      <w:pPr>
        <w:spacing w:line="256" w:lineRule="auto"/>
        <w:rPr>
          <w:rFonts w:asciiTheme="minorHAnsi" w:eastAsia="Calibri" w:hAnsiTheme="minorHAnsi" w:cstheme="minorHAnsi"/>
          <w:sz w:val="16"/>
        </w:rPr>
      </w:pPr>
      <w:r w:rsidRPr="00E82AAB">
        <w:rPr>
          <w:rFonts w:asciiTheme="minorHAnsi" w:eastAsia="Calibri" w:hAnsiTheme="minorHAnsi" w:cstheme="minorHAnsi"/>
          <w:sz w:val="16"/>
        </w:rPr>
        <w:t>For one of its most critical components—dispute resolution processes—the RLA categorizes disputes into two types—major and minor. When a dispute arises, it is evaluated as either major or minor and handled through the appropriate method of resolution.</w:t>
      </w:r>
    </w:p>
    <w:p w14:paraId="3BFE2898" w14:textId="77777777" w:rsidR="00D81F7F" w:rsidRPr="00E82AAB" w:rsidRDefault="00D81F7F" w:rsidP="00D81F7F">
      <w:pPr>
        <w:numPr>
          <w:ilvl w:val="0"/>
          <w:numId w:val="37"/>
        </w:numPr>
        <w:spacing w:line="256" w:lineRule="auto"/>
        <w:rPr>
          <w:rFonts w:asciiTheme="minorHAnsi" w:eastAsia="Calibri" w:hAnsiTheme="minorHAnsi" w:cstheme="minorHAnsi"/>
          <w:sz w:val="16"/>
        </w:rPr>
      </w:pPr>
      <w:r w:rsidRPr="00E82AAB">
        <w:rPr>
          <w:rFonts w:asciiTheme="minorHAnsi" w:eastAsia="Calibri" w:hAnsiTheme="minorHAnsi" w:cstheme="minorHAnsi"/>
          <w:b/>
          <w:bCs/>
          <w:i/>
          <w:iCs/>
          <w:sz w:val="16"/>
        </w:rPr>
        <w:t>Major disputes</w:t>
      </w:r>
      <w:r w:rsidRPr="00E82AAB">
        <w:rPr>
          <w:rFonts w:asciiTheme="minorHAnsi" w:eastAsia="Calibri" w:hAnsiTheme="minorHAnsi" w:cstheme="minorHAnsi"/>
          <w:sz w:val="16"/>
        </w:rPr>
        <w:t> involve the formation or modification of collective bargaining agreements. Simply put, creating new agreements or making changes to existing agreements can be a source of “major” conflict. Major disputes typically involve issues like significant changes in employment terms—wage increases, changes in work rules or adjustments in job classifications, for example.</w:t>
      </w:r>
      <w:r w:rsidRPr="00E82AAB">
        <w:rPr>
          <w:rFonts w:asciiTheme="minorHAnsi" w:eastAsia="Calibri" w:hAnsiTheme="minorHAnsi" w:cstheme="minorHAnsi"/>
          <w:sz w:val="16"/>
        </w:rPr>
        <w:br/>
      </w:r>
      <w:r w:rsidRPr="00E82AAB">
        <w:rPr>
          <w:rFonts w:asciiTheme="minorHAnsi" w:eastAsia="Calibri" w:hAnsiTheme="minorHAnsi" w:cstheme="minorHAnsi"/>
          <w:sz w:val="16"/>
        </w:rPr>
        <w:br/>
        <w:t>When a major dispute arises, it triggers a detailed negotiation process, which includes the National Mediation Board. If mediation fails, the dispute may proceed to arbitration, but it can also lead to strikes or other collective actions if the parties concerned are unable to reach an agreement.</w:t>
      </w:r>
    </w:p>
    <w:p w14:paraId="20682636" w14:textId="77777777" w:rsidR="00D81F7F" w:rsidRPr="00E82AAB" w:rsidRDefault="00D81F7F" w:rsidP="00D81F7F">
      <w:pPr>
        <w:numPr>
          <w:ilvl w:val="0"/>
          <w:numId w:val="38"/>
        </w:numPr>
        <w:spacing w:line="256" w:lineRule="auto"/>
        <w:rPr>
          <w:rFonts w:asciiTheme="minorHAnsi" w:eastAsia="Calibri" w:hAnsiTheme="minorHAnsi" w:cstheme="minorHAnsi"/>
          <w:sz w:val="16"/>
        </w:rPr>
      </w:pPr>
      <w:r w:rsidRPr="00E82AAB">
        <w:rPr>
          <w:rFonts w:asciiTheme="minorHAnsi" w:eastAsia="Calibri" w:hAnsiTheme="minorHAnsi" w:cstheme="minorHAnsi"/>
          <w:b/>
          <w:bCs/>
          <w:i/>
          <w:iCs/>
          <w:sz w:val="16"/>
        </w:rPr>
        <w:t>Minor disputes</w:t>
      </w:r>
      <w:r w:rsidRPr="00E82AAB">
        <w:rPr>
          <w:rFonts w:asciiTheme="minorHAnsi" w:eastAsia="Calibri" w:hAnsiTheme="minorHAnsi" w:cstheme="minorHAnsi"/>
          <w:sz w:val="16"/>
        </w:rPr>
        <w:t> typically involve the interpretation or application of existing collective bargaining agreements. For example, a minor conflict might involve a disagreement over how a specific provision in a contract applies to a particular situation—overtime pay or job assignments, for example. Ideally, minor disputes are resolved through a grievance process and negotiations. However, if those negotiations fail, the dispute becomes subject to binding arbitration, where an impartial arbitrator reviews the case and makes a final decision.</w:t>
      </w:r>
    </w:p>
    <w:p w14:paraId="568EBB09" w14:textId="77777777" w:rsidR="00D81F7F" w:rsidRPr="00E82AAB" w:rsidRDefault="00D81F7F" w:rsidP="00D81F7F">
      <w:pPr>
        <w:spacing w:line="256" w:lineRule="auto"/>
        <w:rPr>
          <w:rFonts w:asciiTheme="minorHAnsi" w:eastAsia="Calibri" w:hAnsiTheme="minorHAnsi" w:cstheme="minorHAnsi"/>
          <w:sz w:val="16"/>
        </w:rPr>
      </w:pPr>
      <w:r w:rsidRPr="00E82AAB">
        <w:rPr>
          <w:rFonts w:asciiTheme="minorHAnsi" w:eastAsia="Calibri" w:hAnsiTheme="minorHAnsi" w:cstheme="minorHAnsi"/>
          <w:sz w:val="16"/>
        </w:rPr>
        <w:t xml:space="preserve">Within the railroad industry, </w:t>
      </w:r>
      <w:r w:rsidRPr="00E82AAB">
        <w:rPr>
          <w:rFonts w:asciiTheme="minorHAnsi" w:eastAsia="Calibri" w:hAnsiTheme="minorHAnsi" w:cstheme="minorHAnsi"/>
          <w:sz w:val="24"/>
          <w:u w:val="single"/>
        </w:rPr>
        <w:t>the National Railroad Adjustment Board was established</w:t>
      </w:r>
      <w:r w:rsidRPr="00E82AAB">
        <w:rPr>
          <w:rFonts w:asciiTheme="minorHAnsi" w:eastAsia="Calibri" w:hAnsiTheme="minorHAnsi" w:cstheme="minorHAnsi"/>
          <w:sz w:val="16"/>
        </w:rPr>
        <w:t xml:space="preserve"> in 1934 </w:t>
      </w:r>
      <w:r w:rsidRPr="00E82AAB">
        <w:rPr>
          <w:rFonts w:asciiTheme="minorHAnsi" w:eastAsia="Calibri" w:hAnsiTheme="minorHAnsi" w:cstheme="minorHAnsi"/>
          <w:sz w:val="24"/>
          <w:u w:val="single"/>
        </w:rPr>
        <w:t>to handle disputes</w:t>
      </w:r>
      <w:r w:rsidRPr="00E82AAB">
        <w:rPr>
          <w:rFonts w:asciiTheme="minorHAnsi" w:eastAsia="Calibri" w:hAnsiTheme="minorHAnsi" w:cstheme="minorHAnsi"/>
          <w:sz w:val="16"/>
        </w:rPr>
        <w:t>. Composed of members of both labor and management, the board is divided into divisions to handle various types of minor disputes. Since then, some rail carriers and unions have established their own adjustment boards to handle minor disputes quickly and efficiently.</w:t>
      </w:r>
    </w:p>
    <w:p w14:paraId="3CAA24CE" w14:textId="77777777" w:rsidR="00D81F7F" w:rsidRPr="00E82AAB" w:rsidRDefault="00D81F7F" w:rsidP="00D81F7F">
      <w:pPr>
        <w:spacing w:line="256" w:lineRule="auto"/>
        <w:rPr>
          <w:rFonts w:asciiTheme="minorHAnsi" w:eastAsia="Calibri" w:hAnsiTheme="minorHAnsi" w:cstheme="minorHAnsi"/>
          <w:sz w:val="16"/>
        </w:rPr>
      </w:pPr>
      <w:r w:rsidRPr="00E82AAB">
        <w:rPr>
          <w:rFonts w:asciiTheme="minorHAnsi" w:eastAsia="Calibri" w:hAnsiTheme="minorHAnsi" w:cstheme="minorHAnsi"/>
          <w:sz w:val="16"/>
        </w:rPr>
        <w:t>The airline industry is a bit different in that it uses System Boards of Adjustment to resolve minor disputes. These boards are established by collective bargaining agreements between individual airlines and their respective unions. Like the rail industry’s NRAB, the airline boards have representatives from both management and labor. Often, they have equal representation from each side, adding an impartial arbitrator if the board becomes deadlocked.</w:t>
      </w:r>
    </w:p>
    <w:p w14:paraId="6652D930" w14:textId="77777777" w:rsidR="00D81F7F" w:rsidRPr="00E82AAB" w:rsidRDefault="00D81F7F" w:rsidP="00D81F7F">
      <w:pPr>
        <w:spacing w:line="256" w:lineRule="auto"/>
        <w:rPr>
          <w:rFonts w:asciiTheme="minorHAnsi" w:eastAsia="Calibri" w:hAnsiTheme="minorHAnsi" w:cstheme="minorHAnsi"/>
          <w:sz w:val="16"/>
        </w:rPr>
      </w:pPr>
      <w:r w:rsidRPr="00E82AAB">
        <w:rPr>
          <w:rFonts w:asciiTheme="minorHAnsi" w:eastAsia="Calibri" w:hAnsiTheme="minorHAnsi" w:cstheme="minorHAnsi"/>
          <w:sz w:val="16"/>
        </w:rPr>
        <w:t>Whether rail or airline, the decisions that these arbitration boards reach on minor disputes are final and must be honored by all parties without further action on that particular issue.</w:t>
      </w:r>
    </w:p>
    <w:p w14:paraId="1362E4ED" w14:textId="77777777" w:rsidR="00D81F7F" w:rsidRPr="00E82AAB" w:rsidRDefault="00D81F7F" w:rsidP="00D81F7F">
      <w:pPr>
        <w:spacing w:line="256" w:lineRule="auto"/>
        <w:rPr>
          <w:rFonts w:asciiTheme="minorHAnsi" w:eastAsia="Calibri" w:hAnsiTheme="minorHAnsi" w:cstheme="minorHAnsi"/>
          <w:sz w:val="16"/>
        </w:rPr>
      </w:pPr>
      <w:r w:rsidRPr="00E82AAB">
        <w:rPr>
          <w:rFonts w:asciiTheme="minorHAnsi" w:eastAsia="Calibri" w:hAnsiTheme="minorHAnsi" w:cstheme="minorHAnsi"/>
          <w:sz w:val="16"/>
        </w:rPr>
        <w:t xml:space="preserve">Under </w:t>
      </w:r>
      <w:r w:rsidRPr="00E82AAB">
        <w:rPr>
          <w:rFonts w:asciiTheme="minorHAnsi" w:eastAsia="Calibri" w:hAnsiTheme="minorHAnsi" w:cstheme="minorHAnsi"/>
          <w:sz w:val="24"/>
          <w:highlight w:val="yellow"/>
          <w:u w:val="single"/>
        </w:rPr>
        <w:t>the RLA</w:t>
      </w:r>
      <w:r w:rsidRPr="00E82AAB">
        <w:rPr>
          <w:rFonts w:asciiTheme="minorHAnsi" w:eastAsia="Calibri" w:hAnsiTheme="minorHAnsi" w:cstheme="minorHAnsi"/>
          <w:sz w:val="16"/>
        </w:rPr>
        <w:t xml:space="preserve">, the dispute resolution process </w:t>
      </w:r>
      <w:r w:rsidRPr="00E82AAB">
        <w:rPr>
          <w:rFonts w:asciiTheme="minorHAnsi" w:eastAsia="Calibri" w:hAnsiTheme="minorHAnsi" w:cstheme="minorHAnsi"/>
          <w:sz w:val="24"/>
          <w:highlight w:val="yellow"/>
          <w:u w:val="single"/>
        </w:rPr>
        <w:t>sets a</w:t>
      </w:r>
      <w:r w:rsidRPr="00E82AAB">
        <w:rPr>
          <w:rFonts w:asciiTheme="minorHAnsi" w:eastAsia="Calibri" w:hAnsiTheme="minorHAnsi" w:cstheme="minorHAnsi"/>
          <w:sz w:val="24"/>
          <w:u w:val="single"/>
        </w:rPr>
        <w:t xml:space="preserve"> clear, structured </w:t>
      </w:r>
      <w:r w:rsidRPr="00E82AAB">
        <w:rPr>
          <w:rFonts w:asciiTheme="minorHAnsi" w:eastAsia="Calibri" w:hAnsiTheme="minorHAnsi" w:cstheme="minorHAnsi"/>
          <w:b/>
          <w:iCs/>
          <w:sz w:val="24"/>
          <w:highlight w:val="yellow"/>
          <w:u w:val="single"/>
        </w:rPr>
        <w:t>path for addressing grievances</w:t>
      </w:r>
      <w:r w:rsidRPr="00E82AAB">
        <w:rPr>
          <w:rFonts w:asciiTheme="minorHAnsi" w:eastAsia="Calibri" w:hAnsiTheme="minorHAnsi" w:cstheme="minorHAnsi"/>
          <w:sz w:val="16"/>
        </w:rPr>
        <w:t xml:space="preserve"> both major and minor </w:t>
      </w:r>
      <w:r w:rsidRPr="00E82AAB">
        <w:rPr>
          <w:rFonts w:asciiTheme="minorHAnsi" w:eastAsia="Calibri" w:hAnsiTheme="minorHAnsi" w:cstheme="minorHAnsi"/>
          <w:sz w:val="24"/>
          <w:u w:val="single"/>
        </w:rPr>
        <w:t>in the hope that negotiation</w:t>
      </w:r>
      <w:r w:rsidRPr="00E82AAB">
        <w:rPr>
          <w:rFonts w:asciiTheme="minorHAnsi" w:eastAsia="Calibri" w:hAnsiTheme="minorHAnsi" w:cstheme="minorHAnsi"/>
          <w:sz w:val="16"/>
        </w:rPr>
        <w:t xml:space="preserve"> and mediation </w:t>
      </w:r>
      <w:r w:rsidRPr="00E82AAB">
        <w:rPr>
          <w:rFonts w:asciiTheme="minorHAnsi" w:eastAsia="Calibri" w:hAnsiTheme="minorHAnsi" w:cstheme="minorHAnsi"/>
          <w:sz w:val="24"/>
          <w:u w:val="single"/>
        </w:rPr>
        <w:t>can</w:t>
      </w:r>
      <w:r w:rsidRPr="00E82AAB">
        <w:rPr>
          <w:rFonts w:asciiTheme="minorHAnsi" w:eastAsia="Calibri" w:hAnsiTheme="minorHAnsi" w:cstheme="minorHAnsi"/>
          <w:sz w:val="16"/>
        </w:rPr>
        <w:t xml:space="preserve"> help </w:t>
      </w:r>
      <w:r w:rsidRPr="00E82AAB">
        <w:rPr>
          <w:rFonts w:asciiTheme="minorHAnsi" w:eastAsia="Calibri" w:hAnsiTheme="minorHAnsi" w:cstheme="minorHAnsi"/>
          <w:sz w:val="24"/>
          <w:u w:val="single"/>
        </w:rPr>
        <w:t>maintain better working relationships</w:t>
      </w:r>
      <w:r w:rsidRPr="00E82AAB">
        <w:rPr>
          <w:rFonts w:asciiTheme="minorHAnsi" w:eastAsia="Calibri" w:hAnsiTheme="minorHAnsi" w:cstheme="minorHAnsi"/>
          <w:sz w:val="16"/>
        </w:rPr>
        <w:t xml:space="preserve"> between workers and management and avoid disruptions in work.</w:t>
      </w:r>
    </w:p>
    <w:p w14:paraId="53F50D72" w14:textId="77777777" w:rsidR="00D81F7F" w:rsidRPr="00E82AAB" w:rsidRDefault="00D81F7F" w:rsidP="00D81F7F">
      <w:pPr>
        <w:spacing w:line="256" w:lineRule="auto"/>
        <w:rPr>
          <w:rFonts w:asciiTheme="minorHAnsi" w:eastAsia="Calibri" w:hAnsiTheme="minorHAnsi" w:cstheme="minorHAnsi"/>
          <w:b/>
          <w:iCs/>
          <w:sz w:val="24"/>
          <w:u w:val="single"/>
        </w:rPr>
      </w:pPr>
      <w:r w:rsidRPr="00E82AAB">
        <w:rPr>
          <w:rFonts w:asciiTheme="minorHAnsi" w:eastAsia="Calibri" w:hAnsiTheme="minorHAnsi" w:cstheme="minorHAnsi"/>
          <w:b/>
          <w:iCs/>
          <w:sz w:val="24"/>
          <w:highlight w:val="yellow"/>
          <w:u w:val="single"/>
        </w:rPr>
        <w:t>Right to Strike</w:t>
      </w:r>
    </w:p>
    <w:p w14:paraId="7B11B4D6" w14:textId="77777777" w:rsidR="00D81F7F" w:rsidRPr="00E82AAB" w:rsidRDefault="00D81F7F" w:rsidP="00D81F7F">
      <w:pPr>
        <w:spacing w:line="256" w:lineRule="auto"/>
        <w:rPr>
          <w:rFonts w:asciiTheme="minorHAnsi" w:eastAsia="Calibri" w:hAnsiTheme="minorHAnsi" w:cstheme="minorHAnsi"/>
          <w:sz w:val="16"/>
        </w:rPr>
      </w:pPr>
      <w:r w:rsidRPr="00E82AAB">
        <w:rPr>
          <w:rFonts w:asciiTheme="minorHAnsi" w:eastAsia="Calibri" w:hAnsiTheme="minorHAnsi" w:cstheme="minorHAnsi"/>
          <w:sz w:val="16"/>
        </w:rPr>
        <w:t xml:space="preserve">Strikes are a powerful tool that workers can use to press for better conditions. However, </w:t>
      </w:r>
      <w:r w:rsidRPr="00E82AAB">
        <w:rPr>
          <w:rFonts w:asciiTheme="minorHAnsi" w:eastAsia="Calibri" w:hAnsiTheme="minorHAnsi" w:cstheme="minorHAnsi"/>
          <w:sz w:val="24"/>
          <w:u w:val="single"/>
        </w:rPr>
        <w:t xml:space="preserve">while </w:t>
      </w:r>
      <w:r w:rsidRPr="00E82AAB">
        <w:rPr>
          <w:rFonts w:asciiTheme="minorHAnsi" w:eastAsia="Calibri" w:hAnsiTheme="minorHAnsi" w:cstheme="minorHAnsi"/>
          <w:sz w:val="24"/>
          <w:highlight w:val="yellow"/>
          <w:u w:val="single"/>
        </w:rPr>
        <w:t xml:space="preserve">the RLA </w:t>
      </w:r>
      <w:r w:rsidRPr="00E82AAB">
        <w:rPr>
          <w:rFonts w:asciiTheme="minorHAnsi" w:eastAsia="Calibri" w:hAnsiTheme="minorHAnsi" w:cstheme="minorHAnsi"/>
          <w:sz w:val="24"/>
          <w:u w:val="single"/>
        </w:rPr>
        <w:t>does protect the right to strike</w:t>
      </w:r>
      <w:r w:rsidRPr="00E82AAB">
        <w:rPr>
          <w:rFonts w:asciiTheme="minorHAnsi" w:eastAsia="Calibri" w:hAnsiTheme="minorHAnsi" w:cstheme="minorHAnsi"/>
          <w:sz w:val="16"/>
        </w:rPr>
        <w:t xml:space="preserve">, </w:t>
      </w:r>
      <w:r w:rsidRPr="00E82AAB">
        <w:rPr>
          <w:rFonts w:asciiTheme="minorHAnsi" w:eastAsia="Calibri" w:hAnsiTheme="minorHAnsi" w:cstheme="minorHAnsi"/>
          <w:sz w:val="24"/>
          <w:u w:val="single"/>
        </w:rPr>
        <w:t>it</w:t>
      </w:r>
      <w:r w:rsidRPr="00E82AAB">
        <w:rPr>
          <w:rFonts w:asciiTheme="minorHAnsi" w:eastAsia="Calibri" w:hAnsiTheme="minorHAnsi" w:cstheme="minorHAnsi"/>
          <w:sz w:val="16"/>
        </w:rPr>
        <w:t xml:space="preserve"> also </w:t>
      </w:r>
      <w:r w:rsidRPr="00E82AAB">
        <w:rPr>
          <w:rFonts w:asciiTheme="minorHAnsi" w:eastAsia="Calibri" w:hAnsiTheme="minorHAnsi" w:cstheme="minorHAnsi"/>
          <w:b/>
          <w:iCs/>
          <w:sz w:val="24"/>
          <w:highlight w:val="yellow"/>
          <w:u w:val="single"/>
        </w:rPr>
        <w:t>heavily regulates it</w:t>
      </w:r>
      <w:r w:rsidRPr="00E82AAB">
        <w:rPr>
          <w:rFonts w:asciiTheme="minorHAnsi" w:eastAsia="Calibri" w:hAnsiTheme="minorHAnsi" w:cstheme="minorHAnsi"/>
          <w:sz w:val="16"/>
        </w:rPr>
        <w:t xml:space="preserve"> because disruptions to services in industries as critical as rail and air travel can have far-reaching consequences affecting not only workers and companies but also the national economy. </w:t>
      </w:r>
      <w:r w:rsidRPr="00E82AAB">
        <w:rPr>
          <w:rFonts w:asciiTheme="minorHAnsi" w:eastAsia="Calibri" w:hAnsiTheme="minorHAnsi" w:cstheme="minorHAnsi"/>
          <w:sz w:val="24"/>
          <w:u w:val="single"/>
        </w:rPr>
        <w:t xml:space="preserve">To </w:t>
      </w:r>
      <w:r w:rsidRPr="00E82AAB">
        <w:rPr>
          <w:rFonts w:asciiTheme="minorHAnsi" w:eastAsia="Calibri" w:hAnsiTheme="minorHAnsi" w:cstheme="minorHAnsi"/>
          <w:b/>
          <w:iCs/>
          <w:sz w:val="24"/>
          <w:u w:val="single"/>
        </w:rPr>
        <w:t>maintain workers’ right</w:t>
      </w:r>
      <w:r w:rsidRPr="00E82AAB">
        <w:rPr>
          <w:rFonts w:asciiTheme="minorHAnsi" w:eastAsia="Calibri" w:hAnsiTheme="minorHAnsi" w:cstheme="minorHAnsi"/>
          <w:sz w:val="16"/>
        </w:rPr>
        <w:t xml:space="preserve"> to strike while also protecting essential transportation services, the RLA sets forth certain conditions.</w:t>
      </w:r>
    </w:p>
    <w:p w14:paraId="7153818E" w14:textId="77777777" w:rsidR="00D81F7F" w:rsidRPr="00E82AAB" w:rsidRDefault="00D81F7F" w:rsidP="00D81F7F">
      <w:pPr>
        <w:numPr>
          <w:ilvl w:val="0"/>
          <w:numId w:val="39"/>
        </w:numPr>
        <w:spacing w:line="256" w:lineRule="auto"/>
        <w:rPr>
          <w:rFonts w:asciiTheme="minorHAnsi" w:eastAsia="Calibri" w:hAnsiTheme="minorHAnsi" w:cstheme="minorHAnsi"/>
          <w:sz w:val="16"/>
        </w:rPr>
      </w:pPr>
      <w:r w:rsidRPr="00E82AAB">
        <w:rPr>
          <w:rFonts w:asciiTheme="minorHAnsi" w:eastAsia="Calibri" w:hAnsiTheme="minorHAnsi" w:cstheme="minorHAnsi"/>
          <w:i/>
          <w:iCs/>
          <w:sz w:val="16"/>
        </w:rPr>
        <w:t>Mediation</w:t>
      </w:r>
      <w:r w:rsidRPr="00E82AAB">
        <w:rPr>
          <w:rFonts w:asciiTheme="minorHAnsi" w:eastAsia="Calibri" w:hAnsiTheme="minorHAnsi" w:cstheme="minorHAnsi"/>
          <w:sz w:val="16"/>
        </w:rPr>
        <w:t xml:space="preserve"> can be a lengthy process—sometimes lasting for months—but the intent is to ensure that all avenues of negotiation—and possible solutions—are addressed before the dispute escalates to a strike. In fact, </w:t>
      </w:r>
      <w:r w:rsidRPr="00E82AAB">
        <w:rPr>
          <w:rFonts w:asciiTheme="minorHAnsi" w:eastAsia="Calibri" w:hAnsiTheme="minorHAnsi" w:cstheme="minorHAnsi"/>
          <w:sz w:val="24"/>
          <w:u w:val="single"/>
        </w:rPr>
        <w:t>before a strike can occur</w:t>
      </w:r>
      <w:r w:rsidRPr="00E82AAB">
        <w:rPr>
          <w:rFonts w:asciiTheme="minorHAnsi" w:eastAsia="Calibri" w:hAnsiTheme="minorHAnsi" w:cstheme="minorHAnsi"/>
          <w:sz w:val="16"/>
        </w:rPr>
        <w:t>, the parties must engage in </w:t>
      </w:r>
      <w:r w:rsidRPr="00E82AAB">
        <w:rPr>
          <w:rFonts w:asciiTheme="minorHAnsi" w:eastAsia="Calibri" w:hAnsiTheme="minorHAnsi" w:cstheme="minorHAnsi"/>
          <w:sz w:val="24"/>
          <w:u w:val="single"/>
        </w:rPr>
        <w:t>mediation overseen by the National Mediation Board.</w:t>
      </w:r>
      <w:r w:rsidRPr="00E82AAB">
        <w:rPr>
          <w:rFonts w:asciiTheme="minorHAnsi" w:eastAsia="Calibri" w:hAnsiTheme="minorHAnsi" w:cstheme="minorHAnsi"/>
          <w:sz w:val="16"/>
        </w:rPr>
        <w:t xml:space="preserve"> If it feels that the dispute may “threaten substantially to interrupt interstate commerce to a degree such as to deprive any section of the country of essential transportation service,” the National Mediation Board is to notify the President of the United States.</w:t>
      </w:r>
    </w:p>
    <w:p w14:paraId="2B9E22B1" w14:textId="77777777" w:rsidR="00D81F7F" w:rsidRPr="00E82AAB" w:rsidRDefault="00D81F7F" w:rsidP="00D81F7F">
      <w:pPr>
        <w:numPr>
          <w:ilvl w:val="0"/>
          <w:numId w:val="39"/>
        </w:numPr>
        <w:spacing w:line="256" w:lineRule="auto"/>
        <w:rPr>
          <w:rFonts w:asciiTheme="minorHAnsi" w:eastAsia="Calibri" w:hAnsiTheme="minorHAnsi" w:cstheme="minorHAnsi"/>
          <w:sz w:val="16"/>
        </w:rPr>
      </w:pPr>
      <w:r w:rsidRPr="00E82AAB">
        <w:rPr>
          <w:rFonts w:asciiTheme="minorHAnsi" w:eastAsia="Calibri" w:hAnsiTheme="minorHAnsi" w:cstheme="minorHAnsi"/>
          <w:i/>
          <w:iCs/>
          <w:sz w:val="16"/>
        </w:rPr>
        <w:t>Presidential intervention</w:t>
      </w:r>
      <w:r w:rsidRPr="00E82AAB">
        <w:rPr>
          <w:rFonts w:asciiTheme="minorHAnsi" w:eastAsia="Calibri" w:hAnsiTheme="minorHAnsi" w:cstheme="minorHAnsi"/>
          <w:sz w:val="16"/>
        </w:rPr>
        <w:t> is an option in cases where a strike could significantly disrupt commerce or endanger public health or safety. The President of the United States has the authority to appoint a Presidential Emergency Board to investigate the dispute and recommend a settlement within 30 days. During that time and for the next 30 days, no strikes or lockouts are allowed during the investigation, and while Presidential Emergency Board recommendations are not binding, both parties are encouraged to accept the board’s recommendations.</w:t>
      </w:r>
    </w:p>
    <w:p w14:paraId="6CA5AEC0" w14:textId="77777777" w:rsidR="00D81F7F" w:rsidRPr="00E82AAB" w:rsidRDefault="00D81F7F" w:rsidP="00D81F7F">
      <w:pPr>
        <w:numPr>
          <w:ilvl w:val="0"/>
          <w:numId w:val="39"/>
        </w:numPr>
        <w:spacing w:line="256" w:lineRule="auto"/>
        <w:rPr>
          <w:rFonts w:asciiTheme="minorHAnsi" w:eastAsia="Calibri" w:hAnsiTheme="minorHAnsi" w:cstheme="minorHAnsi"/>
          <w:sz w:val="16"/>
        </w:rPr>
      </w:pPr>
      <w:r w:rsidRPr="00E82AAB">
        <w:rPr>
          <w:rFonts w:asciiTheme="minorHAnsi" w:eastAsia="Calibri" w:hAnsiTheme="minorHAnsi" w:cstheme="minorHAnsi"/>
          <w:i/>
          <w:iCs/>
          <w:sz w:val="16"/>
        </w:rPr>
        <w:t>Cooling-off periods</w:t>
      </w:r>
      <w:r w:rsidRPr="00E82AAB">
        <w:rPr>
          <w:rFonts w:asciiTheme="minorHAnsi" w:eastAsia="Calibri" w:hAnsiTheme="minorHAnsi" w:cstheme="minorHAnsi"/>
          <w:sz w:val="16"/>
        </w:rPr>
        <w:t> come into play when mediation fails and parties remain at an impasse. A classic example of a cooling-off period is during an impasse meriting the 30-day period of presidential intervention and investigation. Then, once the Presidential Emergency Board issues its report, the RLA requires a mandatory 30-day cooling-off period. During this 60-day period, no strikes or lockouts are allowed. Instead, the focus is on allowing time for each side to reconsider their positions, attempt further negotiations or prepare for the consequences of a strike.</w:t>
      </w:r>
    </w:p>
    <w:p w14:paraId="2B2DDC69" w14:textId="77777777" w:rsidR="00D81F7F" w:rsidRPr="00E82AAB" w:rsidRDefault="00D81F7F" w:rsidP="00D81F7F">
      <w:pPr>
        <w:keepNext/>
        <w:keepLines/>
        <w:spacing w:before="40" w:line="256" w:lineRule="auto"/>
        <w:outlineLvl w:val="3"/>
        <w:rPr>
          <w:rFonts w:asciiTheme="minorHAnsi" w:eastAsia="Times New Roman" w:hAnsiTheme="minorHAnsi" w:cstheme="minorHAnsi"/>
          <w:b/>
          <w:iCs/>
          <w:sz w:val="26"/>
        </w:rPr>
      </w:pPr>
      <w:r w:rsidRPr="00E82AAB">
        <w:rPr>
          <w:rFonts w:asciiTheme="minorHAnsi" w:eastAsia="Times New Roman" w:hAnsiTheme="minorHAnsi" w:cstheme="minorHAnsi"/>
          <w:b/>
          <w:iCs/>
          <w:sz w:val="26"/>
        </w:rPr>
        <w:t xml:space="preserve">Their interp crowds out </w:t>
      </w:r>
      <w:r w:rsidRPr="00E82AAB">
        <w:rPr>
          <w:rFonts w:asciiTheme="minorHAnsi" w:eastAsia="Times New Roman" w:hAnsiTheme="minorHAnsi" w:cstheme="minorHAnsi"/>
          <w:b/>
          <w:iCs/>
          <w:sz w:val="26"/>
          <w:u w:val="single"/>
        </w:rPr>
        <w:t>second strikes</w:t>
      </w:r>
      <w:r w:rsidRPr="00E82AAB">
        <w:rPr>
          <w:rFonts w:asciiTheme="minorHAnsi" w:eastAsia="Times New Roman" w:hAnsiTheme="minorHAnsi" w:cstheme="minorHAnsi"/>
          <w:b/>
          <w:iCs/>
          <w:sz w:val="26"/>
        </w:rPr>
        <w:t xml:space="preserve"> which is core of the topic.</w:t>
      </w:r>
    </w:p>
    <w:p w14:paraId="196D67E9" w14:textId="77777777" w:rsidR="00D81F7F" w:rsidRPr="00E82AAB" w:rsidRDefault="00D81F7F" w:rsidP="00D81F7F">
      <w:pPr>
        <w:spacing w:line="256" w:lineRule="auto"/>
        <w:rPr>
          <w:rFonts w:asciiTheme="minorHAnsi" w:eastAsia="Calibri" w:hAnsiTheme="minorHAnsi" w:cstheme="minorHAnsi"/>
          <w:sz w:val="24"/>
        </w:rPr>
      </w:pPr>
      <w:r w:rsidRPr="00E82AAB">
        <w:rPr>
          <w:rFonts w:asciiTheme="minorHAnsi" w:eastAsia="Calibri" w:hAnsiTheme="minorHAnsi" w:cstheme="minorHAnsi"/>
          <w:b/>
          <w:bCs/>
          <w:sz w:val="26"/>
        </w:rPr>
        <w:t>Poydock et al. 23</w:t>
      </w:r>
      <w:r w:rsidRPr="00E82AAB">
        <w:rPr>
          <w:rFonts w:asciiTheme="minorHAnsi" w:eastAsia="Calibri" w:hAnsiTheme="minorHAnsi" w:cstheme="minorHAnsi"/>
          <w:sz w:val="24"/>
        </w:rPr>
        <w:t xml:space="preserve"> (Margaret Poydock, Senior Policy Analyst at the Economic Policy Institute. BS in political communication from Emerson College.</w:t>
      </w:r>
      <w:r w:rsidRPr="00E82AAB">
        <w:rPr>
          <w:rFonts w:asciiTheme="minorHAnsi" w:eastAsia="Calibri" w:hAnsiTheme="minorHAnsi" w:cstheme="minorHAnsi"/>
          <w:b/>
          <w:bCs/>
          <w:sz w:val="24"/>
        </w:rPr>
        <w:t xml:space="preserve"> </w:t>
      </w:r>
      <w:r w:rsidRPr="00E82AAB">
        <w:rPr>
          <w:rFonts w:asciiTheme="minorHAnsi" w:eastAsia="Calibri" w:hAnsiTheme="minorHAnsi" w:cstheme="minorHAnsi"/>
          <w:sz w:val="24"/>
        </w:rPr>
        <w:t xml:space="preserve">Jennifer Sherer, Deputy Director of EPI’s Economic Analysis and Research Network (EARN). Her publications include reports and articles on labor unions, public-sector collective bargaining, “right-to-work” laws, child labor, worker misclassification, wage theft, women’s labor education, labor oral history, and working-class voters, and her work has been cited by numerous local and national media outlets including The Washington Post, The New Yorker, NBC Nightly News, MSNBC, and NPR. Former director of the University of Iowa Labor Center where she worked with unions. Ph.D. in English from Iowa. Former union officer. Celine </w:t>
      </w:r>
      <w:r w:rsidRPr="00E82AAB">
        <w:rPr>
          <w:rFonts w:asciiTheme="minorHAnsi" w:eastAsia="Calibri" w:hAnsiTheme="minorHAnsi" w:cstheme="minorHAnsi"/>
          <w:b/>
          <w:bCs/>
          <w:sz w:val="24"/>
        </w:rPr>
        <w:t>McNicholas</w:t>
      </w:r>
      <w:r w:rsidRPr="00E82AAB">
        <w:rPr>
          <w:rFonts w:asciiTheme="minorHAnsi" w:eastAsia="Calibri" w:hAnsiTheme="minorHAnsi" w:cstheme="minorHAnsi"/>
          <w:sz w:val="24"/>
        </w:rPr>
        <w:t>, Director of Policy/General Counsel</w:t>
      </w:r>
      <w:r w:rsidRPr="00E82AAB">
        <w:rPr>
          <w:rFonts w:asciiTheme="minorHAnsi" w:eastAsia="Calibri" w:hAnsiTheme="minorHAnsi" w:cstheme="minorHAnsi"/>
          <w:b/>
          <w:bCs/>
          <w:sz w:val="24"/>
        </w:rPr>
        <w:t xml:space="preserve"> </w:t>
      </w:r>
      <w:r w:rsidRPr="00E82AAB">
        <w:rPr>
          <w:rFonts w:asciiTheme="minorHAnsi" w:eastAsia="Calibri" w:hAnsiTheme="minorHAnsi" w:cstheme="minorHAnsi"/>
          <w:sz w:val="24"/>
        </w:rPr>
        <w:t xml:space="preserve">at the Economic Policy Institute. Formerly, she served as </w:t>
      </w:r>
      <w:r w:rsidRPr="00E82AAB">
        <w:rPr>
          <w:rFonts w:asciiTheme="minorHAnsi" w:eastAsia="Calibri" w:hAnsiTheme="minorHAnsi" w:cstheme="minorHAnsi"/>
          <w:b/>
          <w:bCs/>
          <w:sz w:val="24"/>
        </w:rPr>
        <w:t>special counsel for the National Labor Relations Board</w:t>
      </w:r>
      <w:r w:rsidRPr="00E82AAB">
        <w:rPr>
          <w:rFonts w:asciiTheme="minorHAnsi" w:eastAsia="Calibri" w:hAnsiTheme="minorHAnsi" w:cstheme="minorHAnsi"/>
          <w:sz w:val="24"/>
        </w:rPr>
        <w:t xml:space="preserve"> (</w:t>
      </w:r>
      <w:r w:rsidRPr="00E82AAB">
        <w:rPr>
          <w:rFonts w:asciiTheme="minorHAnsi" w:eastAsia="Calibri" w:hAnsiTheme="minorHAnsi" w:cstheme="minorHAnsi"/>
          <w:b/>
          <w:bCs/>
          <w:sz w:val="24"/>
        </w:rPr>
        <w:t>NLRB</w:t>
      </w:r>
      <w:r w:rsidRPr="00E82AAB">
        <w:rPr>
          <w:rFonts w:asciiTheme="minorHAnsi" w:eastAsia="Calibri" w:hAnsiTheme="minorHAnsi" w:cstheme="minorHAnsi"/>
          <w:sz w:val="24"/>
        </w:rPr>
        <w:t xml:space="preserve">). Before that, she was </w:t>
      </w:r>
      <w:r w:rsidRPr="00E82AAB">
        <w:rPr>
          <w:rFonts w:asciiTheme="minorHAnsi" w:eastAsia="Calibri" w:hAnsiTheme="minorHAnsi" w:cstheme="minorHAnsi"/>
          <w:b/>
          <w:bCs/>
          <w:sz w:val="24"/>
        </w:rPr>
        <w:t>senior labor counsel</w:t>
      </w:r>
      <w:r w:rsidRPr="00E82AAB">
        <w:rPr>
          <w:rFonts w:asciiTheme="minorHAnsi" w:eastAsia="Calibri" w:hAnsiTheme="minorHAnsi" w:cstheme="minorHAnsi"/>
          <w:sz w:val="24"/>
        </w:rPr>
        <w:t xml:space="preserve"> to George Miller (D-Calif.) for the U.S.</w:t>
      </w:r>
      <w:r w:rsidRPr="00E82AAB">
        <w:rPr>
          <w:rFonts w:asciiTheme="minorHAnsi" w:eastAsia="Calibri" w:hAnsiTheme="minorHAnsi" w:cstheme="minorHAnsi"/>
          <w:b/>
          <w:bCs/>
          <w:sz w:val="24"/>
        </w:rPr>
        <w:t xml:space="preserve"> House of Representatives</w:t>
      </w:r>
      <w:r w:rsidRPr="00E82AAB">
        <w:rPr>
          <w:rFonts w:asciiTheme="minorHAnsi" w:eastAsia="Calibri" w:hAnsiTheme="minorHAnsi" w:cstheme="minorHAnsi"/>
          <w:sz w:val="24"/>
        </w:rPr>
        <w:t xml:space="preserve"> Committee on Education and the Workforce. J.D., Villanova.  “Major strike activity increased nearly 50% in 2022” https://www.epi.org/publication/2022-work-stoppages/ February 22, 2023)</w:t>
      </w:r>
    </w:p>
    <w:p w14:paraId="15381F3A" w14:textId="77777777" w:rsidR="00D81F7F" w:rsidRPr="00E82AAB" w:rsidRDefault="00D81F7F" w:rsidP="00D81F7F">
      <w:pPr>
        <w:spacing w:line="256" w:lineRule="auto"/>
        <w:rPr>
          <w:rFonts w:asciiTheme="minorHAnsi" w:eastAsia="Calibri" w:hAnsiTheme="minorHAnsi" w:cstheme="minorHAnsi"/>
          <w:sz w:val="16"/>
        </w:rPr>
      </w:pPr>
      <w:r w:rsidRPr="00E82AAB">
        <w:rPr>
          <w:rFonts w:asciiTheme="minorHAnsi" w:eastAsia="Calibri" w:hAnsiTheme="minorHAnsi" w:cstheme="minorHAnsi"/>
          <w:sz w:val="24"/>
          <w:highlight w:val="yellow"/>
          <w:u w:val="single"/>
        </w:rPr>
        <w:t>Railway</w:t>
      </w:r>
      <w:r w:rsidRPr="00E82AAB">
        <w:rPr>
          <w:rFonts w:asciiTheme="minorHAnsi" w:eastAsia="Calibri" w:hAnsiTheme="minorHAnsi" w:cstheme="minorHAnsi"/>
          <w:sz w:val="16"/>
        </w:rPr>
        <w:t xml:space="preserve"> and airline </w:t>
      </w:r>
      <w:r w:rsidRPr="00E82AAB">
        <w:rPr>
          <w:rFonts w:asciiTheme="minorHAnsi" w:eastAsia="Calibri" w:hAnsiTheme="minorHAnsi" w:cstheme="minorHAnsi"/>
          <w:sz w:val="24"/>
          <w:szCs w:val="24"/>
          <w:highlight w:val="yellow"/>
          <w:u w:val="single"/>
        </w:rPr>
        <w:t>workers</w:t>
      </w:r>
      <w:r w:rsidRPr="00E82AAB">
        <w:rPr>
          <w:rFonts w:asciiTheme="minorHAnsi" w:eastAsia="Calibri" w:hAnsiTheme="minorHAnsi" w:cstheme="minorHAnsi"/>
          <w:sz w:val="16"/>
        </w:rPr>
        <w:t xml:space="preserve"> are not covered under NLRA and instead </w:t>
      </w:r>
      <w:r w:rsidRPr="00E82AAB">
        <w:rPr>
          <w:rFonts w:asciiTheme="minorHAnsi" w:eastAsia="Calibri" w:hAnsiTheme="minorHAnsi" w:cstheme="minorHAnsi"/>
          <w:sz w:val="24"/>
          <w:highlight w:val="yellow"/>
          <w:u w:val="single"/>
        </w:rPr>
        <w:t>have a far more limited right to strike</w:t>
      </w:r>
      <w:r w:rsidRPr="00E82AAB">
        <w:rPr>
          <w:rFonts w:asciiTheme="minorHAnsi" w:eastAsia="Calibri" w:hAnsiTheme="minorHAnsi" w:cstheme="minorHAnsi"/>
          <w:sz w:val="24"/>
          <w:u w:val="single"/>
        </w:rPr>
        <w:t xml:space="preserve"> under the</w:t>
      </w:r>
      <w:r w:rsidRPr="00E82AAB">
        <w:rPr>
          <w:rFonts w:asciiTheme="minorHAnsi" w:eastAsia="Calibri" w:hAnsiTheme="minorHAnsi" w:cstheme="minorHAnsi"/>
          <w:sz w:val="16"/>
        </w:rPr>
        <w:t xml:space="preserve"> Railway Labor Act (</w:t>
      </w:r>
      <w:r w:rsidRPr="00E82AAB">
        <w:rPr>
          <w:rFonts w:asciiTheme="minorHAnsi" w:eastAsia="Calibri" w:hAnsiTheme="minorHAnsi" w:cstheme="minorHAnsi"/>
          <w:sz w:val="24"/>
          <w:u w:val="single"/>
        </w:rPr>
        <w:t>RLA</w:t>
      </w:r>
      <w:r w:rsidRPr="00E82AAB">
        <w:rPr>
          <w:rFonts w:asciiTheme="minorHAnsi" w:eastAsia="Calibri" w:hAnsiTheme="minorHAnsi" w:cstheme="minorHAnsi"/>
          <w:sz w:val="16"/>
        </w:rPr>
        <w:t>).1 </w:t>
      </w:r>
      <w:r w:rsidRPr="00E82AAB">
        <w:rPr>
          <w:rFonts w:asciiTheme="minorHAnsi" w:eastAsia="Calibri" w:hAnsiTheme="minorHAnsi" w:cstheme="minorHAnsi"/>
          <w:sz w:val="24"/>
          <w:highlight w:val="yellow"/>
          <w:u w:val="single"/>
        </w:rPr>
        <w:t>The RLA requires</w:t>
      </w:r>
      <w:r w:rsidRPr="00E82AAB">
        <w:rPr>
          <w:rFonts w:asciiTheme="minorHAnsi" w:eastAsia="Calibri" w:hAnsiTheme="minorHAnsi" w:cstheme="minorHAnsi"/>
          <w:sz w:val="24"/>
          <w:u w:val="single"/>
        </w:rPr>
        <w:t xml:space="preserve"> workers to go through </w:t>
      </w:r>
      <w:r w:rsidRPr="00E82AAB">
        <w:rPr>
          <w:rFonts w:asciiTheme="minorHAnsi" w:eastAsia="Calibri" w:hAnsiTheme="minorHAnsi" w:cstheme="minorHAnsi"/>
          <w:b/>
          <w:bCs/>
          <w:sz w:val="24"/>
          <w:highlight w:val="yellow"/>
          <w:u w:val="single"/>
        </w:rPr>
        <w:t>lengthy</w:t>
      </w:r>
      <w:r w:rsidRPr="00E82AAB">
        <w:rPr>
          <w:rFonts w:asciiTheme="minorHAnsi" w:eastAsia="Calibri" w:hAnsiTheme="minorHAnsi" w:cstheme="minorHAnsi"/>
          <w:sz w:val="24"/>
          <w:u w:val="single"/>
        </w:rPr>
        <w:t xml:space="preserve"> and complex </w:t>
      </w:r>
      <w:r w:rsidRPr="00E82AAB">
        <w:rPr>
          <w:rFonts w:asciiTheme="minorHAnsi" w:eastAsia="Calibri" w:hAnsiTheme="minorHAnsi" w:cstheme="minorHAnsi"/>
          <w:sz w:val="24"/>
          <w:highlight w:val="yellow"/>
          <w:u w:val="single"/>
        </w:rPr>
        <w:t xml:space="preserve">steps in the </w:t>
      </w:r>
      <w:r w:rsidRPr="00E82AAB">
        <w:rPr>
          <w:rFonts w:asciiTheme="minorHAnsi" w:eastAsia="Calibri" w:hAnsiTheme="minorHAnsi" w:cstheme="minorHAnsi"/>
          <w:b/>
          <w:iCs/>
          <w:sz w:val="24"/>
          <w:highlight w:val="yellow"/>
          <w:u w:val="single"/>
        </w:rPr>
        <w:t>bargaining process</w:t>
      </w:r>
      <w:r w:rsidRPr="00E82AAB">
        <w:rPr>
          <w:rFonts w:asciiTheme="minorHAnsi" w:eastAsia="Calibri" w:hAnsiTheme="minorHAnsi" w:cstheme="minorHAnsi"/>
          <w:sz w:val="24"/>
          <w:u w:val="single"/>
        </w:rPr>
        <w:t xml:space="preserve"> before they may </w:t>
      </w:r>
      <w:r w:rsidRPr="00E82AAB">
        <w:rPr>
          <w:rFonts w:asciiTheme="minorHAnsi" w:eastAsia="Calibri" w:hAnsiTheme="minorHAnsi" w:cstheme="minorHAnsi"/>
          <w:b/>
          <w:bCs/>
          <w:sz w:val="24"/>
          <w:u w:val="single"/>
        </w:rPr>
        <w:t>legally</w:t>
      </w:r>
      <w:r w:rsidRPr="00E82AAB">
        <w:rPr>
          <w:rFonts w:asciiTheme="minorHAnsi" w:eastAsia="Calibri" w:hAnsiTheme="minorHAnsi" w:cstheme="minorHAnsi"/>
          <w:sz w:val="24"/>
          <w:u w:val="single"/>
        </w:rPr>
        <w:t xml:space="preserve"> pursue a </w:t>
      </w:r>
      <w:r w:rsidRPr="00E82AAB">
        <w:rPr>
          <w:rFonts w:asciiTheme="minorHAnsi" w:eastAsia="Calibri" w:hAnsiTheme="minorHAnsi" w:cstheme="minorHAnsi"/>
          <w:b/>
          <w:iCs/>
          <w:sz w:val="24"/>
          <w:u w:val="single"/>
        </w:rPr>
        <w:t>strike</w:t>
      </w:r>
      <w:r w:rsidRPr="00E82AAB">
        <w:rPr>
          <w:rFonts w:asciiTheme="minorHAnsi" w:eastAsia="Calibri" w:hAnsiTheme="minorHAnsi" w:cstheme="minorHAnsi"/>
          <w:sz w:val="16"/>
        </w:rPr>
        <w:t xml:space="preserve">. </w:t>
      </w:r>
      <w:r w:rsidRPr="00E82AAB">
        <w:rPr>
          <w:rFonts w:asciiTheme="minorHAnsi" w:eastAsia="Calibri" w:hAnsiTheme="minorHAnsi" w:cstheme="minorHAnsi"/>
          <w:sz w:val="24"/>
          <w:highlight w:val="yellow"/>
          <w:u w:val="single"/>
        </w:rPr>
        <w:t>It</w:t>
      </w:r>
      <w:r w:rsidRPr="00E82AAB">
        <w:rPr>
          <w:rFonts w:asciiTheme="minorHAnsi" w:eastAsia="Calibri" w:hAnsiTheme="minorHAnsi" w:cstheme="minorHAnsi"/>
          <w:sz w:val="24"/>
          <w:u w:val="single"/>
        </w:rPr>
        <w:t xml:space="preserve"> also </w:t>
      </w:r>
      <w:r w:rsidRPr="00E82AAB">
        <w:rPr>
          <w:rFonts w:asciiTheme="minorHAnsi" w:eastAsia="Calibri" w:hAnsiTheme="minorHAnsi" w:cstheme="minorHAnsi"/>
          <w:b/>
          <w:iCs/>
          <w:sz w:val="24"/>
          <w:highlight w:val="yellow"/>
          <w:u w:val="single"/>
        </w:rPr>
        <w:t>allows Congress to intervene</w:t>
      </w:r>
      <w:r w:rsidRPr="00E82AAB">
        <w:rPr>
          <w:rFonts w:asciiTheme="minorHAnsi" w:eastAsia="Calibri" w:hAnsiTheme="minorHAnsi" w:cstheme="minorHAnsi"/>
          <w:sz w:val="24"/>
          <w:u w:val="single"/>
        </w:rPr>
        <w:t xml:space="preserve"> in </w:t>
      </w:r>
      <w:r w:rsidRPr="00E82AAB">
        <w:rPr>
          <w:rFonts w:asciiTheme="minorHAnsi" w:eastAsia="Calibri" w:hAnsiTheme="minorHAnsi" w:cstheme="minorHAnsi"/>
          <w:b/>
          <w:iCs/>
          <w:sz w:val="24"/>
          <w:u w:val="single"/>
        </w:rPr>
        <w:t>rail</w:t>
      </w:r>
      <w:r w:rsidRPr="00E82AAB">
        <w:rPr>
          <w:rFonts w:asciiTheme="minorHAnsi" w:eastAsia="Calibri" w:hAnsiTheme="minorHAnsi" w:cstheme="minorHAnsi"/>
          <w:sz w:val="16"/>
        </w:rPr>
        <w:t xml:space="preserve"> or airline </w:t>
      </w:r>
      <w:r w:rsidRPr="00E82AAB">
        <w:rPr>
          <w:rFonts w:asciiTheme="minorHAnsi" w:eastAsia="Calibri" w:hAnsiTheme="minorHAnsi" w:cstheme="minorHAnsi"/>
          <w:sz w:val="24"/>
          <w:u w:val="single"/>
        </w:rPr>
        <w:t xml:space="preserve">labor </w:t>
      </w:r>
      <w:r w:rsidRPr="00E82AAB">
        <w:rPr>
          <w:rFonts w:asciiTheme="minorHAnsi" w:eastAsia="Calibri" w:hAnsiTheme="minorHAnsi" w:cstheme="minorHAnsi"/>
          <w:b/>
          <w:bCs/>
          <w:sz w:val="24"/>
          <w:u w:val="single"/>
        </w:rPr>
        <w:t>disputes</w:t>
      </w:r>
      <w:r w:rsidRPr="00E82AAB">
        <w:rPr>
          <w:rFonts w:asciiTheme="minorHAnsi" w:eastAsia="Calibri" w:hAnsiTheme="minorHAnsi" w:cstheme="minorHAnsi"/>
          <w:sz w:val="16"/>
        </w:rPr>
        <w:t xml:space="preserve">. </w:t>
      </w:r>
      <w:r w:rsidRPr="00E82AAB">
        <w:rPr>
          <w:rFonts w:asciiTheme="minorHAnsi" w:eastAsia="Calibri" w:hAnsiTheme="minorHAnsi" w:cstheme="minorHAnsi"/>
          <w:sz w:val="24"/>
          <w:u w:val="single"/>
        </w:rPr>
        <w:t>Last year, rail workers threatening to strike in order to gain paid sick leave put a national spotlight on how the RLA restricts their right to strike</w:t>
      </w:r>
      <w:r w:rsidRPr="00E82AAB">
        <w:rPr>
          <w:rFonts w:asciiTheme="minorHAnsi" w:eastAsia="Calibri" w:hAnsiTheme="minorHAnsi" w:cstheme="minorHAnsi"/>
          <w:sz w:val="16"/>
        </w:rPr>
        <w:t xml:space="preserve">. </w:t>
      </w:r>
      <w:r w:rsidRPr="00E82AAB">
        <w:rPr>
          <w:rFonts w:asciiTheme="minorHAnsi" w:eastAsia="Calibri" w:hAnsiTheme="minorHAnsi" w:cstheme="minorHAnsi"/>
          <w:sz w:val="24"/>
          <w:u w:val="single"/>
        </w:rPr>
        <w:t xml:space="preserve">In December 2022, </w:t>
      </w:r>
      <w:r w:rsidRPr="00E82AAB">
        <w:rPr>
          <w:rFonts w:asciiTheme="minorHAnsi" w:eastAsia="Calibri" w:hAnsiTheme="minorHAnsi" w:cstheme="minorHAnsi"/>
          <w:sz w:val="24"/>
          <w:highlight w:val="yellow"/>
          <w:u w:val="single"/>
        </w:rPr>
        <w:t xml:space="preserve">Congress passed legislation </w:t>
      </w:r>
      <w:r w:rsidRPr="00E82AAB">
        <w:rPr>
          <w:rFonts w:asciiTheme="minorHAnsi" w:eastAsia="Calibri" w:hAnsiTheme="minorHAnsi" w:cstheme="minorHAnsi"/>
          <w:sz w:val="24"/>
          <w:u w:val="single"/>
        </w:rPr>
        <w:t>imposing an agreement between freight rail companies and 12 unions and</w:t>
      </w:r>
      <w:r w:rsidRPr="00E82AAB">
        <w:rPr>
          <w:rFonts w:asciiTheme="minorHAnsi" w:eastAsia="Calibri" w:hAnsiTheme="minorHAnsi" w:cstheme="minorHAnsi"/>
          <w:sz w:val="24"/>
          <w:highlight w:val="yellow"/>
          <w:u w:val="single"/>
        </w:rPr>
        <w:t xml:space="preserve"> making it illegal for the rail workers to strike</w:t>
      </w:r>
      <w:r w:rsidRPr="00E82AAB">
        <w:rPr>
          <w:rFonts w:asciiTheme="minorHAnsi" w:eastAsia="Calibri" w:hAnsiTheme="minorHAnsi" w:cstheme="minorHAnsi"/>
          <w:sz w:val="16"/>
        </w:rPr>
        <w:t xml:space="preserve"> (Kinery 2022).</w:t>
      </w:r>
    </w:p>
    <w:p w14:paraId="2512B5C9" w14:textId="77777777" w:rsidR="00D81F7F" w:rsidRPr="00E82AAB" w:rsidRDefault="00D81F7F" w:rsidP="00D81F7F">
      <w:pPr>
        <w:spacing w:line="256" w:lineRule="auto"/>
        <w:rPr>
          <w:rFonts w:asciiTheme="minorHAnsi" w:eastAsia="Calibri" w:hAnsiTheme="minorHAnsi" w:cstheme="minorHAnsi"/>
          <w:sz w:val="16"/>
        </w:rPr>
      </w:pPr>
      <w:r w:rsidRPr="00E82AAB">
        <w:rPr>
          <w:rFonts w:asciiTheme="minorHAnsi" w:eastAsia="Calibri" w:hAnsiTheme="minorHAnsi" w:cstheme="minorHAnsi"/>
          <w:sz w:val="16"/>
        </w:rPr>
        <w:t>Many U.S. workers have no legally protected right to strike because they are excluded from NLRA coverage due to long-standing racist occupational carve-outs (Perea 2011). Public-sector, agricultural, and domestic workers (including in-home health and child care workers) are not protected by the NLRA, leaving states to set policy on union and collective bargaining rights for these occupations. Only 14 states have collective bargaining laws in place for farmworkers, which in most cases include a limited right to strike (NALC 2022). Many more states have enacted collective bargaining frameworks for public-sector workers, but only a dozen states grant public-sector workers a right to strike, and often only under limited circumstances (Bass 2014).</w:t>
      </w:r>
    </w:p>
    <w:p w14:paraId="59D49EF5" w14:textId="77777777" w:rsidR="00D81F7F" w:rsidRPr="00E82AAB" w:rsidRDefault="00D81F7F" w:rsidP="00D81F7F">
      <w:pPr>
        <w:spacing w:line="256" w:lineRule="auto"/>
        <w:rPr>
          <w:rFonts w:asciiTheme="minorHAnsi" w:eastAsia="Calibri" w:hAnsiTheme="minorHAnsi" w:cstheme="minorHAnsi"/>
          <w:sz w:val="16"/>
        </w:rPr>
      </w:pPr>
      <w:r w:rsidRPr="00E82AAB">
        <w:rPr>
          <w:rFonts w:asciiTheme="minorHAnsi" w:eastAsia="Calibri" w:hAnsiTheme="minorHAnsi" w:cstheme="minorHAnsi"/>
          <w:sz w:val="16"/>
        </w:rPr>
        <w:t xml:space="preserve">Even </w:t>
      </w:r>
      <w:r w:rsidRPr="00E82AAB">
        <w:rPr>
          <w:rFonts w:asciiTheme="minorHAnsi" w:eastAsia="Calibri" w:hAnsiTheme="minorHAnsi" w:cstheme="minorHAnsi"/>
          <w:sz w:val="24"/>
          <w:u w:val="single"/>
        </w:rPr>
        <w:t>for</w:t>
      </w:r>
      <w:r w:rsidRPr="00E82AAB">
        <w:rPr>
          <w:rFonts w:asciiTheme="minorHAnsi" w:eastAsia="Calibri" w:hAnsiTheme="minorHAnsi" w:cstheme="minorHAnsi"/>
          <w:sz w:val="16"/>
        </w:rPr>
        <w:t xml:space="preserve"> private-sector </w:t>
      </w:r>
      <w:r w:rsidRPr="00E82AAB">
        <w:rPr>
          <w:rFonts w:asciiTheme="minorHAnsi" w:eastAsia="Calibri" w:hAnsiTheme="minorHAnsi" w:cstheme="minorHAnsi"/>
          <w:sz w:val="24"/>
          <w:u w:val="single"/>
        </w:rPr>
        <w:t>workers who are covered under the NLRA, legal protections have been eroded</w:t>
      </w:r>
      <w:r w:rsidRPr="00E82AAB">
        <w:rPr>
          <w:rFonts w:asciiTheme="minorHAnsi" w:eastAsia="Calibri" w:hAnsiTheme="minorHAnsi" w:cstheme="minorHAnsi"/>
          <w:sz w:val="16"/>
        </w:rPr>
        <w:t xml:space="preserve"> over decades </w:t>
      </w:r>
      <w:r w:rsidRPr="00E82AAB">
        <w:rPr>
          <w:rFonts w:asciiTheme="minorHAnsi" w:eastAsia="Calibri" w:hAnsiTheme="minorHAnsi" w:cstheme="minorHAnsi"/>
          <w:sz w:val="24"/>
          <w:u w:val="single"/>
        </w:rPr>
        <w:t>by amendments and court rulings that have weakened the right to strike</w:t>
      </w:r>
      <w:r w:rsidRPr="00E82AAB">
        <w:rPr>
          <w:rFonts w:asciiTheme="minorHAnsi" w:eastAsia="Calibri" w:hAnsiTheme="minorHAnsi" w:cstheme="minorHAnsi"/>
          <w:sz w:val="16"/>
        </w:rPr>
        <w:t xml:space="preserve">. </w:t>
      </w:r>
      <w:r w:rsidRPr="00E82AAB">
        <w:rPr>
          <w:rFonts w:asciiTheme="minorHAnsi" w:eastAsia="Calibri" w:hAnsiTheme="minorHAnsi" w:cstheme="minorHAnsi"/>
          <w:sz w:val="24"/>
          <w:u w:val="single"/>
        </w:rPr>
        <w:t xml:space="preserve">For example, </w:t>
      </w:r>
      <w:r w:rsidRPr="00E82AAB">
        <w:rPr>
          <w:rFonts w:asciiTheme="minorHAnsi" w:eastAsia="Calibri" w:hAnsiTheme="minorHAnsi" w:cstheme="minorHAnsi"/>
          <w:sz w:val="24"/>
          <w:highlight w:val="yellow"/>
          <w:u w:val="single"/>
        </w:rPr>
        <w:t xml:space="preserve">it is currently </w:t>
      </w:r>
      <w:r w:rsidRPr="00E82AAB">
        <w:rPr>
          <w:rFonts w:asciiTheme="minorHAnsi" w:eastAsia="Calibri" w:hAnsiTheme="minorHAnsi" w:cstheme="minorHAnsi"/>
          <w:b/>
          <w:iCs/>
          <w:sz w:val="24"/>
          <w:highlight w:val="yellow"/>
          <w:u w:val="single"/>
        </w:rPr>
        <w:t>unlawful</w:t>
      </w:r>
      <w:r w:rsidRPr="00E82AAB">
        <w:rPr>
          <w:rFonts w:asciiTheme="minorHAnsi" w:eastAsia="Calibri" w:hAnsiTheme="minorHAnsi" w:cstheme="minorHAnsi"/>
          <w:sz w:val="24"/>
          <w:u w:val="single"/>
        </w:rPr>
        <w:t xml:space="preserve"> under the NLRA </w:t>
      </w:r>
      <w:r w:rsidRPr="00E82AAB">
        <w:rPr>
          <w:rFonts w:asciiTheme="minorHAnsi" w:eastAsia="Calibri" w:hAnsiTheme="minorHAnsi" w:cstheme="minorHAnsi"/>
          <w:sz w:val="24"/>
          <w:highlight w:val="yellow"/>
          <w:u w:val="single"/>
        </w:rPr>
        <w:t xml:space="preserve">for </w:t>
      </w:r>
      <w:r w:rsidRPr="00E82AAB">
        <w:rPr>
          <w:rFonts w:asciiTheme="minorHAnsi" w:eastAsia="Calibri" w:hAnsiTheme="minorHAnsi" w:cstheme="minorHAnsi"/>
          <w:b/>
          <w:bCs/>
          <w:sz w:val="24"/>
          <w:highlight w:val="yellow"/>
          <w:u w:val="single"/>
        </w:rPr>
        <w:t>workers to be involved</w:t>
      </w:r>
      <w:r w:rsidRPr="00E82AAB">
        <w:rPr>
          <w:rFonts w:asciiTheme="minorHAnsi" w:eastAsia="Calibri" w:hAnsiTheme="minorHAnsi" w:cstheme="minorHAnsi"/>
          <w:sz w:val="24"/>
          <w:highlight w:val="yellow"/>
          <w:u w:val="single"/>
        </w:rPr>
        <w:t xml:space="preserve"> in </w:t>
      </w:r>
      <w:r w:rsidRPr="00E82AAB">
        <w:rPr>
          <w:rFonts w:asciiTheme="minorHAnsi" w:eastAsia="Calibri" w:hAnsiTheme="minorHAnsi" w:cstheme="minorHAnsi"/>
          <w:b/>
          <w:iCs/>
          <w:sz w:val="24"/>
          <w:highlight w:val="yellow"/>
          <w:u w:val="single"/>
        </w:rPr>
        <w:t>“secondary” strikes</w:t>
      </w:r>
      <w:r w:rsidRPr="00E82AAB">
        <w:rPr>
          <w:rFonts w:asciiTheme="minorHAnsi" w:eastAsia="Calibri" w:hAnsiTheme="minorHAnsi" w:cstheme="minorHAnsi"/>
          <w:sz w:val="16"/>
        </w:rPr>
        <w:t xml:space="preserve">, which are strikes aimed at an employer other than the primary employer (for example, when workers from one company strike in solidarity with another company’s workers). </w:t>
      </w:r>
      <w:r w:rsidRPr="00E82AAB">
        <w:rPr>
          <w:rFonts w:asciiTheme="minorHAnsi" w:eastAsia="Calibri" w:hAnsiTheme="minorHAnsi" w:cstheme="minorHAnsi"/>
          <w:sz w:val="24"/>
          <w:u w:val="single"/>
        </w:rPr>
        <w:t>In addition</w:t>
      </w:r>
      <w:r w:rsidRPr="00E82AAB">
        <w:rPr>
          <w:rFonts w:asciiTheme="minorHAnsi" w:eastAsia="Calibri" w:hAnsiTheme="minorHAnsi" w:cstheme="minorHAnsi"/>
          <w:sz w:val="16"/>
        </w:rPr>
        <w:t xml:space="preserve">, if a strike is deemed </w:t>
      </w:r>
      <w:r w:rsidRPr="00E82AAB">
        <w:rPr>
          <w:rFonts w:asciiTheme="minorHAnsi" w:eastAsia="Calibri" w:hAnsiTheme="minorHAnsi" w:cstheme="minorHAnsi"/>
          <w:sz w:val="24"/>
          <w:highlight w:val="yellow"/>
          <w:u w:val="single"/>
        </w:rPr>
        <w:t>an “</w:t>
      </w:r>
      <w:r w:rsidRPr="00E82AAB">
        <w:rPr>
          <w:rFonts w:asciiTheme="minorHAnsi" w:eastAsia="Calibri" w:hAnsiTheme="minorHAnsi" w:cstheme="minorHAnsi"/>
          <w:b/>
          <w:iCs/>
          <w:sz w:val="24"/>
          <w:highlight w:val="yellow"/>
          <w:u w:val="single"/>
        </w:rPr>
        <w:t>intermittent strike</w:t>
      </w:r>
      <w:r w:rsidRPr="00E82AAB">
        <w:rPr>
          <w:rFonts w:asciiTheme="minorHAnsi" w:eastAsia="Calibri" w:hAnsiTheme="minorHAnsi" w:cstheme="minorHAnsi"/>
          <w:sz w:val="24"/>
          <w:highlight w:val="yellow"/>
          <w:u w:val="single"/>
        </w:rPr>
        <w:t>”</w:t>
      </w:r>
      <w:r w:rsidRPr="00E82AAB">
        <w:rPr>
          <w:rFonts w:asciiTheme="minorHAnsi" w:eastAsia="Calibri" w:hAnsiTheme="minorHAnsi" w:cstheme="minorHAnsi"/>
          <w:sz w:val="24"/>
          <w:u w:val="single"/>
        </w:rPr>
        <w:t xml:space="preserve">—when workers intentionally strike on-and-off over a period of time—it </w:t>
      </w:r>
      <w:r w:rsidRPr="00E82AAB">
        <w:rPr>
          <w:rFonts w:asciiTheme="minorHAnsi" w:eastAsia="Calibri" w:hAnsiTheme="minorHAnsi" w:cstheme="minorHAnsi"/>
          <w:b/>
          <w:iCs/>
          <w:sz w:val="24"/>
          <w:highlight w:val="yellow"/>
          <w:u w:val="single"/>
        </w:rPr>
        <w:t>is not protected</w:t>
      </w:r>
      <w:r w:rsidRPr="00E82AAB">
        <w:rPr>
          <w:rFonts w:asciiTheme="minorHAnsi" w:eastAsia="Calibri" w:hAnsiTheme="minorHAnsi" w:cstheme="minorHAnsi"/>
          <w:sz w:val="24"/>
          <w:u w:val="single"/>
        </w:rPr>
        <w:t xml:space="preserve"> as a lawful strike by the NLRA</w:t>
      </w:r>
      <w:r w:rsidRPr="00E82AAB">
        <w:rPr>
          <w:rFonts w:asciiTheme="minorHAnsi" w:eastAsia="Calibri" w:hAnsiTheme="minorHAnsi" w:cstheme="minorHAnsi"/>
          <w:sz w:val="16"/>
        </w:rPr>
        <w:t>.</w:t>
      </w:r>
    </w:p>
    <w:p w14:paraId="74707F21" w14:textId="77777777" w:rsidR="00D81F7F" w:rsidRDefault="00D81F7F" w:rsidP="00D81F7F">
      <w:pPr>
        <w:rPr>
          <w:rFonts w:asciiTheme="minorHAnsi" w:hAnsiTheme="minorHAnsi" w:cstheme="minorHAnsi"/>
        </w:rPr>
      </w:pPr>
    </w:p>
    <w:p w14:paraId="1AC9FFB0" w14:textId="77777777" w:rsidR="00D81F7F" w:rsidRPr="00E82AAB" w:rsidRDefault="00D81F7F" w:rsidP="00D81F7F">
      <w:pPr>
        <w:pStyle w:val="Heading3"/>
      </w:pPr>
      <w:r>
        <w:t xml:space="preserve">1AR – Preemption </w:t>
      </w:r>
    </w:p>
    <w:p w14:paraId="5262CF97" w14:textId="77777777" w:rsidR="00D81F7F" w:rsidRPr="00E82AAB" w:rsidRDefault="00D81F7F" w:rsidP="00D81F7F">
      <w:pPr>
        <w:keepNext/>
        <w:keepLines/>
        <w:spacing w:before="40" w:line="256" w:lineRule="auto"/>
        <w:outlineLvl w:val="3"/>
        <w:rPr>
          <w:rFonts w:asciiTheme="minorHAnsi" w:eastAsia="Times New Roman" w:hAnsiTheme="minorHAnsi" w:cstheme="minorHAnsi"/>
          <w:b/>
          <w:iCs/>
          <w:sz w:val="26"/>
          <w:szCs w:val="26"/>
        </w:rPr>
      </w:pPr>
    </w:p>
    <w:p w14:paraId="33C2A6BA" w14:textId="77777777" w:rsidR="00D81F7F" w:rsidRPr="00E82AAB" w:rsidRDefault="00D81F7F" w:rsidP="00D81F7F">
      <w:pPr>
        <w:rPr>
          <w:rFonts w:asciiTheme="minorHAnsi" w:hAnsiTheme="minorHAnsi" w:cstheme="minorHAnsi"/>
        </w:rPr>
      </w:pPr>
    </w:p>
    <w:p w14:paraId="4D83035D" w14:textId="77777777" w:rsidR="00D81F7F" w:rsidRPr="00E82AAB" w:rsidRDefault="00D81F7F" w:rsidP="00D81F7F">
      <w:pPr>
        <w:rPr>
          <w:rFonts w:asciiTheme="minorHAnsi" w:hAnsiTheme="minorHAnsi" w:cstheme="minorHAnsi"/>
        </w:rPr>
      </w:pPr>
    </w:p>
    <w:p w14:paraId="3624DFCD" w14:textId="77777777" w:rsidR="00D81F7F" w:rsidRPr="00E82AAB" w:rsidRDefault="00D81F7F" w:rsidP="00D81F7F">
      <w:pPr>
        <w:rPr>
          <w:rFonts w:asciiTheme="minorHAnsi" w:hAnsiTheme="minorHAnsi" w:cstheme="minorHAnsi"/>
        </w:rPr>
      </w:pPr>
    </w:p>
    <w:p w14:paraId="3FAA8D38" w14:textId="77777777" w:rsidR="00D81F7F" w:rsidRPr="00E82AAB" w:rsidRDefault="00D81F7F" w:rsidP="00D81F7F">
      <w:pPr>
        <w:pStyle w:val="Heading2"/>
        <w:rPr>
          <w:rFonts w:asciiTheme="minorHAnsi" w:eastAsia="Times New Roman" w:hAnsiTheme="minorHAnsi" w:cstheme="minorHAnsi"/>
        </w:rPr>
      </w:pPr>
      <w:r w:rsidRPr="00E82AAB">
        <w:rPr>
          <w:rFonts w:asciiTheme="minorHAnsi" w:eastAsia="Times New Roman" w:hAnsiTheme="minorHAnsi" w:cstheme="minorHAnsi"/>
        </w:rPr>
        <w:t xml:space="preserve">Productivity DA </w:t>
      </w:r>
    </w:p>
    <w:p w14:paraId="0CF87DB4" w14:textId="77777777" w:rsidR="00D81F7F" w:rsidRDefault="00D81F7F" w:rsidP="00D81F7F">
      <w:pPr>
        <w:pStyle w:val="Heading3"/>
        <w:rPr>
          <w:rFonts w:asciiTheme="minorHAnsi" w:hAnsiTheme="minorHAnsi" w:cstheme="minorHAnsi"/>
        </w:rPr>
      </w:pPr>
      <w:r w:rsidRPr="00E82AAB">
        <w:rPr>
          <w:rFonts w:asciiTheme="minorHAnsi" w:hAnsiTheme="minorHAnsi" w:cstheme="minorHAnsi"/>
        </w:rPr>
        <w:t xml:space="preserve">1AR – Productivity Turn </w:t>
      </w:r>
    </w:p>
    <w:p w14:paraId="33FB2C7F" w14:textId="77777777" w:rsidR="00D81F7F" w:rsidRPr="00E82AAB" w:rsidRDefault="00D81F7F" w:rsidP="00D81F7F">
      <w:pPr>
        <w:pStyle w:val="Heading4"/>
      </w:pPr>
      <w:r>
        <w:t xml:space="preserve">We are extending the productivity turn - </w:t>
      </w:r>
    </w:p>
    <w:p w14:paraId="45E6D044" w14:textId="77777777" w:rsidR="00D81F7F" w:rsidRPr="00E82AAB" w:rsidRDefault="00D81F7F" w:rsidP="00D81F7F">
      <w:pPr>
        <w:pStyle w:val="Heading4"/>
        <w:rPr>
          <w:rFonts w:asciiTheme="minorHAnsi" w:hAnsiTheme="minorHAnsi" w:cstheme="minorHAnsi"/>
        </w:rPr>
      </w:pPr>
      <w:r w:rsidRPr="00E82AAB">
        <w:rPr>
          <w:rFonts w:asciiTheme="minorHAnsi" w:hAnsiTheme="minorHAnsi" w:cstheme="minorHAnsi"/>
        </w:rPr>
        <w:t xml:space="preserve">Unions are key to a </w:t>
      </w:r>
      <w:r w:rsidRPr="00E82AAB">
        <w:rPr>
          <w:rFonts w:asciiTheme="minorHAnsi" w:hAnsiTheme="minorHAnsi" w:cstheme="minorHAnsi"/>
          <w:u w:val="single"/>
        </w:rPr>
        <w:t>strong middle class</w:t>
      </w:r>
    </w:p>
    <w:p w14:paraId="42D08929" w14:textId="77777777" w:rsidR="00D81F7F" w:rsidRPr="00E82AAB" w:rsidRDefault="00D81F7F" w:rsidP="00D81F7F">
      <w:pPr>
        <w:rPr>
          <w:rStyle w:val="Style13ptBold"/>
          <w:rFonts w:asciiTheme="minorHAnsi" w:hAnsiTheme="minorHAnsi" w:cstheme="minorHAnsi"/>
        </w:rPr>
      </w:pPr>
      <w:r w:rsidRPr="00E82AAB">
        <w:rPr>
          <w:rStyle w:val="Style13ptBold"/>
          <w:rFonts w:asciiTheme="minorHAnsi" w:hAnsiTheme="minorHAnsi" w:cstheme="minorHAnsi"/>
        </w:rPr>
        <w:t>Feiveson, 23</w:t>
      </w:r>
    </w:p>
    <w:p w14:paraId="552AB62C" w14:textId="77777777" w:rsidR="00D81F7F" w:rsidRPr="00E82AAB" w:rsidRDefault="00D81F7F" w:rsidP="00D81F7F">
      <w:pPr>
        <w:rPr>
          <w:rFonts w:asciiTheme="minorHAnsi" w:hAnsiTheme="minorHAnsi" w:cstheme="minorHAnsi"/>
        </w:rPr>
      </w:pPr>
      <w:r w:rsidRPr="00E82AAB">
        <w:rPr>
          <w:rFonts w:asciiTheme="minorHAnsi" w:hAnsiTheme="minorHAnsi" w:cstheme="minorHAnsi"/>
        </w:rPr>
        <w:t xml:space="preserve">[Laura Feiveson (Deputy Assistant Secretary for Microeconomics,  Ph.D., Public Finance and Macroeconomics, Massachusetts Institute of Technology, 2012 B.S., Mathematics and Physics, Yale University, 2002), 8-28-2023, "Labor Unions and the U.S. Economy," U.S. Department of the Treasury, </w:t>
      </w:r>
      <w:hyperlink r:id="rId8" w:history="1">
        <w:r w:rsidRPr="00E82AAB">
          <w:rPr>
            <w:rStyle w:val="Hyperlink"/>
            <w:rFonts w:asciiTheme="minorHAnsi" w:hAnsiTheme="minorHAnsi" w:cstheme="minorHAnsi"/>
          </w:rPr>
          <w:t>https://home.treasury.gov/news/featured-stories/labor-unions-and-the-us-economy</w:t>
        </w:r>
      </w:hyperlink>
      <w:r w:rsidRPr="00E82AAB">
        <w:rPr>
          <w:rFonts w:asciiTheme="minorHAnsi" w:hAnsiTheme="minorHAnsi" w:cstheme="minorHAnsi"/>
        </w:rPr>
        <w:t>, DOA 8/18/2025]</w:t>
      </w:r>
    </w:p>
    <w:p w14:paraId="629B8C60" w14:textId="77777777" w:rsidR="00D81F7F" w:rsidRPr="00E82AAB" w:rsidRDefault="00D81F7F" w:rsidP="00D81F7F">
      <w:pPr>
        <w:rPr>
          <w:rFonts w:asciiTheme="minorHAnsi" w:hAnsiTheme="minorHAnsi" w:cstheme="minorHAnsi"/>
        </w:rPr>
      </w:pPr>
    </w:p>
    <w:p w14:paraId="04652947" w14:textId="77777777" w:rsidR="00D81F7F" w:rsidRPr="00E82AAB" w:rsidRDefault="00D81F7F" w:rsidP="00D81F7F">
      <w:pPr>
        <w:rPr>
          <w:rFonts w:asciiTheme="minorHAnsi" w:hAnsiTheme="minorHAnsi" w:cstheme="minorHAnsi"/>
          <w:sz w:val="12"/>
        </w:rPr>
      </w:pPr>
      <w:r w:rsidRPr="00E82AAB">
        <w:rPr>
          <w:rFonts w:asciiTheme="minorHAnsi" w:hAnsiTheme="minorHAnsi" w:cstheme="minorHAnsi"/>
          <w:sz w:val="12"/>
        </w:rPr>
        <w:t xml:space="preserve">Today, the Treasury Department released a first-of-its-kind report on labor unions, highlighting the evidence that </w:t>
      </w:r>
      <w:r w:rsidRPr="00E82AAB">
        <w:rPr>
          <w:rFonts w:asciiTheme="minorHAnsi" w:hAnsiTheme="minorHAnsi" w:cstheme="minorHAnsi"/>
          <w:highlight w:val="yellow"/>
          <w:u w:val="single"/>
        </w:rPr>
        <w:t xml:space="preserve">unions serve to strengthen </w:t>
      </w:r>
      <w:r w:rsidRPr="00E82AAB">
        <w:rPr>
          <w:rFonts w:asciiTheme="minorHAnsi" w:hAnsiTheme="minorHAnsi" w:cstheme="minorHAnsi"/>
        </w:rPr>
        <w:t>the</w:t>
      </w:r>
      <w:r w:rsidRPr="00E82AAB">
        <w:rPr>
          <w:rFonts w:asciiTheme="minorHAnsi" w:hAnsiTheme="minorHAnsi" w:cstheme="minorHAnsi"/>
          <w:highlight w:val="yellow"/>
          <w:u w:val="single"/>
        </w:rPr>
        <w:t xml:space="preserve"> middle class </w:t>
      </w:r>
      <w:r w:rsidRPr="00E82AAB">
        <w:rPr>
          <w:rFonts w:asciiTheme="minorHAnsi" w:hAnsiTheme="minorHAnsi" w:cstheme="minorHAnsi"/>
        </w:rPr>
        <w:t>and</w:t>
      </w:r>
      <w:r w:rsidRPr="00E82AAB">
        <w:rPr>
          <w:rFonts w:asciiTheme="minorHAnsi" w:hAnsiTheme="minorHAnsi" w:cstheme="minorHAnsi"/>
          <w:highlight w:val="yellow"/>
          <w:u w:val="single"/>
        </w:rPr>
        <w:t xml:space="preserve"> </w:t>
      </w:r>
      <w:r w:rsidRPr="00E82AAB">
        <w:rPr>
          <w:rFonts w:asciiTheme="minorHAnsi" w:hAnsiTheme="minorHAnsi" w:cstheme="minorHAnsi"/>
          <w:b/>
          <w:bCs/>
          <w:highlight w:val="yellow"/>
          <w:u w:val="single"/>
        </w:rPr>
        <w:t>grow the economy</w:t>
      </w:r>
      <w:r w:rsidRPr="00E82AAB">
        <w:rPr>
          <w:rFonts w:asciiTheme="minorHAnsi" w:hAnsiTheme="minorHAnsi" w:cstheme="minorHAnsi"/>
          <w:highlight w:val="yellow"/>
          <w:u w:val="single"/>
        </w:rPr>
        <w:t xml:space="preserve"> </w:t>
      </w:r>
      <w:r w:rsidRPr="00E82AAB">
        <w:rPr>
          <w:rFonts w:asciiTheme="minorHAnsi" w:hAnsiTheme="minorHAnsi" w:cstheme="minorHAnsi"/>
          <w:sz w:val="12"/>
        </w:rPr>
        <w:t xml:space="preserve">at large. </w:t>
      </w:r>
      <w:r w:rsidRPr="00E82AAB">
        <w:rPr>
          <w:rFonts w:asciiTheme="minorHAnsi" w:hAnsiTheme="minorHAnsi" w:cstheme="minorHAnsi"/>
          <w:u w:val="single"/>
        </w:rPr>
        <w:t xml:space="preserve">Over the last half century, middle-class households </w:t>
      </w:r>
      <w:r w:rsidRPr="00E82AAB">
        <w:rPr>
          <w:rFonts w:asciiTheme="minorHAnsi" w:hAnsiTheme="minorHAnsi" w:cstheme="minorHAnsi"/>
          <w:sz w:val="12"/>
        </w:rPr>
        <w:t xml:space="preserve">have </w:t>
      </w:r>
      <w:r w:rsidRPr="00E82AAB">
        <w:rPr>
          <w:rFonts w:asciiTheme="minorHAnsi" w:hAnsiTheme="minorHAnsi" w:cstheme="minorHAnsi"/>
          <w:u w:val="single"/>
        </w:rPr>
        <w:t>experienced stagnating wages</w:t>
      </w:r>
      <w:r w:rsidRPr="00E82AAB">
        <w:rPr>
          <w:rFonts w:asciiTheme="minorHAnsi" w:hAnsiTheme="minorHAnsi" w:cstheme="minorHAnsi"/>
          <w:sz w:val="12"/>
        </w:rPr>
        <w:t xml:space="preserve">, rising </w:t>
      </w:r>
      <w:r w:rsidRPr="00E82AAB">
        <w:rPr>
          <w:rFonts w:asciiTheme="minorHAnsi" w:hAnsiTheme="minorHAnsi" w:cstheme="minorHAnsi"/>
          <w:u w:val="single"/>
        </w:rPr>
        <w:t>income volatility</w:t>
      </w:r>
      <w:r w:rsidRPr="00E82AAB">
        <w:rPr>
          <w:rFonts w:asciiTheme="minorHAnsi" w:hAnsiTheme="minorHAnsi" w:cstheme="minorHAnsi"/>
          <w:sz w:val="12"/>
        </w:rPr>
        <w:t xml:space="preserve">, and </w:t>
      </w:r>
      <w:r w:rsidRPr="00E82AAB">
        <w:rPr>
          <w:rFonts w:asciiTheme="minorHAnsi" w:hAnsiTheme="minorHAnsi" w:cstheme="minorHAnsi"/>
          <w:u w:val="single"/>
        </w:rPr>
        <w:t xml:space="preserve">reduced </w:t>
      </w:r>
      <w:r w:rsidRPr="00E82AAB">
        <w:rPr>
          <w:rFonts w:asciiTheme="minorHAnsi" w:hAnsiTheme="minorHAnsi" w:cstheme="minorHAnsi"/>
          <w:sz w:val="12"/>
        </w:rPr>
        <w:t xml:space="preserve">intergenerational </w:t>
      </w:r>
      <w:r w:rsidRPr="00E82AAB">
        <w:rPr>
          <w:rFonts w:asciiTheme="minorHAnsi" w:hAnsiTheme="minorHAnsi" w:cstheme="minorHAnsi"/>
          <w:u w:val="single"/>
        </w:rPr>
        <w:t xml:space="preserve">mobility, even as the economy </w:t>
      </w:r>
      <w:r w:rsidRPr="00E82AAB">
        <w:rPr>
          <w:rFonts w:asciiTheme="minorHAnsi" w:hAnsiTheme="minorHAnsi" w:cstheme="minorHAnsi"/>
          <w:sz w:val="12"/>
        </w:rPr>
        <w:t xml:space="preserve">as a whole has </w:t>
      </w:r>
      <w:r w:rsidRPr="00E82AAB">
        <w:rPr>
          <w:rFonts w:asciiTheme="minorHAnsi" w:hAnsiTheme="minorHAnsi" w:cstheme="minorHAnsi"/>
          <w:u w:val="single"/>
        </w:rPr>
        <w:t xml:space="preserve">prospered. </w:t>
      </w:r>
      <w:r w:rsidRPr="00E82AAB">
        <w:rPr>
          <w:rFonts w:asciiTheme="minorHAnsi" w:hAnsiTheme="minorHAnsi" w:cstheme="minorHAnsi"/>
          <w:highlight w:val="yellow"/>
          <w:u w:val="single"/>
        </w:rPr>
        <w:t xml:space="preserve">Unions </w:t>
      </w:r>
      <w:r w:rsidRPr="00E82AAB">
        <w:rPr>
          <w:rFonts w:asciiTheme="minorHAnsi" w:hAnsiTheme="minorHAnsi" w:cstheme="minorHAnsi"/>
          <w:sz w:val="12"/>
        </w:rPr>
        <w:t xml:space="preserve">can </w:t>
      </w:r>
      <w:r w:rsidRPr="00E82AAB">
        <w:rPr>
          <w:rFonts w:asciiTheme="minorHAnsi" w:hAnsiTheme="minorHAnsi" w:cstheme="minorHAnsi"/>
          <w:b/>
          <w:bCs/>
          <w:highlight w:val="yellow"/>
          <w:u w:val="single"/>
        </w:rPr>
        <w:t>improve</w:t>
      </w:r>
      <w:r w:rsidRPr="00E82AAB">
        <w:rPr>
          <w:rFonts w:asciiTheme="minorHAnsi" w:hAnsiTheme="minorHAnsi" w:cstheme="minorHAnsi"/>
        </w:rPr>
        <w:t xml:space="preserve"> the</w:t>
      </w:r>
      <w:r w:rsidRPr="00E82AAB">
        <w:rPr>
          <w:rFonts w:asciiTheme="minorHAnsi" w:hAnsiTheme="minorHAnsi" w:cstheme="minorHAnsi"/>
          <w:highlight w:val="yellow"/>
          <w:u w:val="single"/>
        </w:rPr>
        <w:t xml:space="preserve"> well-being of middle-class workers </w:t>
      </w:r>
      <w:r w:rsidRPr="00E82AAB">
        <w:rPr>
          <w:rFonts w:asciiTheme="minorHAnsi" w:hAnsiTheme="minorHAnsi" w:cstheme="minorHAnsi"/>
          <w:sz w:val="12"/>
        </w:rPr>
        <w:t xml:space="preserve">in ways that directly combat these negative trends. </w:t>
      </w:r>
      <w:r w:rsidRPr="00E82AAB">
        <w:rPr>
          <w:rStyle w:val="Emphasis"/>
          <w:rFonts w:asciiTheme="minorHAnsi" w:hAnsiTheme="minorHAnsi" w:cstheme="minorHAnsi"/>
          <w:highlight w:val="yellow"/>
        </w:rPr>
        <w:t>Pro-union policy</w:t>
      </w:r>
      <w:r w:rsidRPr="00E82AAB">
        <w:rPr>
          <w:rFonts w:asciiTheme="minorHAnsi" w:hAnsiTheme="minorHAnsi" w:cstheme="minorHAnsi"/>
          <w:highlight w:val="yellow"/>
          <w:u w:val="single"/>
        </w:rPr>
        <w:t xml:space="preserve"> </w:t>
      </w:r>
      <w:r w:rsidRPr="00E82AAB">
        <w:rPr>
          <w:rFonts w:asciiTheme="minorHAnsi" w:hAnsiTheme="minorHAnsi" w:cstheme="minorHAnsi"/>
          <w:sz w:val="14"/>
        </w:rPr>
        <w:t xml:space="preserve">can </w:t>
      </w:r>
      <w:r w:rsidRPr="00E82AAB">
        <w:rPr>
          <w:rFonts w:asciiTheme="minorHAnsi" w:hAnsiTheme="minorHAnsi" w:cstheme="minorHAnsi"/>
          <w:highlight w:val="yellow"/>
          <w:u w:val="single"/>
        </w:rPr>
        <w:t xml:space="preserve">make </w:t>
      </w:r>
      <w:r w:rsidRPr="00E82AAB">
        <w:rPr>
          <w:rFonts w:asciiTheme="minorHAnsi" w:hAnsiTheme="minorHAnsi" w:cstheme="minorHAnsi"/>
          <w:sz w:val="14"/>
        </w:rPr>
        <w:t xml:space="preserve">a </w:t>
      </w:r>
      <w:r w:rsidRPr="00E82AAB">
        <w:rPr>
          <w:rFonts w:asciiTheme="minorHAnsi" w:hAnsiTheme="minorHAnsi" w:cstheme="minorHAnsi"/>
          <w:b/>
          <w:bCs/>
          <w:highlight w:val="yellow"/>
          <w:u w:val="single"/>
        </w:rPr>
        <w:t>real difference</w:t>
      </w:r>
      <w:r w:rsidRPr="00E82AAB">
        <w:rPr>
          <w:rFonts w:asciiTheme="minorHAnsi" w:hAnsiTheme="minorHAnsi" w:cstheme="minorHAnsi"/>
          <w:highlight w:val="yellow"/>
          <w:u w:val="single"/>
        </w:rPr>
        <w:t xml:space="preserve"> to middle-class households </w:t>
      </w:r>
      <w:r w:rsidRPr="00E82AAB">
        <w:rPr>
          <w:rFonts w:asciiTheme="minorHAnsi" w:hAnsiTheme="minorHAnsi" w:cstheme="minorHAnsi"/>
          <w:sz w:val="14"/>
        </w:rPr>
        <w:t xml:space="preserve">by </w:t>
      </w:r>
      <w:r w:rsidRPr="00E82AAB">
        <w:rPr>
          <w:rStyle w:val="Emphasis"/>
          <w:rFonts w:asciiTheme="minorHAnsi" w:hAnsiTheme="minorHAnsi" w:cstheme="minorHAnsi"/>
          <w:highlight w:val="yellow"/>
        </w:rPr>
        <w:t xml:space="preserve">raising </w:t>
      </w:r>
      <w:r w:rsidRPr="00E82AAB">
        <w:rPr>
          <w:rFonts w:asciiTheme="minorHAnsi" w:hAnsiTheme="minorHAnsi" w:cstheme="minorHAnsi"/>
          <w:sz w:val="14"/>
        </w:rPr>
        <w:t xml:space="preserve">their </w:t>
      </w:r>
      <w:r w:rsidRPr="00E82AAB">
        <w:rPr>
          <w:rFonts w:asciiTheme="minorHAnsi" w:hAnsiTheme="minorHAnsi" w:cstheme="minorHAnsi"/>
          <w:highlight w:val="yellow"/>
          <w:u w:val="single"/>
        </w:rPr>
        <w:t>incomes</w:t>
      </w:r>
      <w:r w:rsidRPr="00E82AAB">
        <w:rPr>
          <w:rFonts w:asciiTheme="minorHAnsi" w:hAnsiTheme="minorHAnsi" w:cstheme="minorHAnsi"/>
          <w:sz w:val="14"/>
        </w:rPr>
        <w:t xml:space="preserve">, </w:t>
      </w:r>
      <w:r w:rsidRPr="00E82AAB">
        <w:rPr>
          <w:rFonts w:asciiTheme="minorHAnsi" w:hAnsiTheme="minorHAnsi" w:cstheme="minorHAnsi"/>
          <w:highlight w:val="yellow"/>
          <w:u w:val="single"/>
        </w:rPr>
        <w:t xml:space="preserve">improving </w:t>
      </w:r>
      <w:r w:rsidRPr="00E82AAB">
        <w:rPr>
          <w:rFonts w:asciiTheme="minorHAnsi" w:hAnsiTheme="minorHAnsi" w:cstheme="minorHAnsi"/>
          <w:sz w:val="14"/>
        </w:rPr>
        <w:t xml:space="preserve">their work </w:t>
      </w:r>
      <w:r w:rsidRPr="00E82AAB">
        <w:rPr>
          <w:rFonts w:asciiTheme="minorHAnsi" w:hAnsiTheme="minorHAnsi" w:cstheme="minorHAnsi"/>
          <w:highlight w:val="yellow"/>
          <w:u w:val="single"/>
        </w:rPr>
        <w:t xml:space="preserve">environments, </w:t>
      </w:r>
      <w:r w:rsidRPr="00E82AAB">
        <w:rPr>
          <w:rFonts w:asciiTheme="minorHAnsi" w:hAnsiTheme="minorHAnsi" w:cstheme="minorHAnsi"/>
          <w:u w:val="single"/>
        </w:rPr>
        <w:t xml:space="preserve">and </w:t>
      </w:r>
      <w:r w:rsidRPr="00E82AAB">
        <w:rPr>
          <w:rFonts w:asciiTheme="minorHAnsi" w:hAnsiTheme="minorHAnsi" w:cstheme="minorHAnsi"/>
          <w:highlight w:val="yellow"/>
          <w:u w:val="single"/>
        </w:rPr>
        <w:t xml:space="preserve">boosting </w:t>
      </w:r>
      <w:r w:rsidRPr="00E82AAB">
        <w:rPr>
          <w:rFonts w:asciiTheme="minorHAnsi" w:hAnsiTheme="minorHAnsi" w:cstheme="minorHAnsi"/>
          <w:sz w:val="14"/>
        </w:rPr>
        <w:t xml:space="preserve">their job </w:t>
      </w:r>
      <w:r w:rsidRPr="00E82AAB">
        <w:rPr>
          <w:rFonts w:asciiTheme="minorHAnsi" w:hAnsiTheme="minorHAnsi" w:cstheme="minorHAnsi"/>
          <w:highlight w:val="yellow"/>
          <w:u w:val="single"/>
        </w:rPr>
        <w:t>satisfaction</w:t>
      </w:r>
      <w:r w:rsidRPr="00E82AAB">
        <w:rPr>
          <w:rFonts w:asciiTheme="minorHAnsi" w:hAnsiTheme="minorHAnsi" w:cstheme="minorHAnsi"/>
          <w:sz w:val="14"/>
        </w:rPr>
        <w:t xml:space="preserve">. In doing </w:t>
      </w:r>
      <w:r w:rsidRPr="00E82AAB">
        <w:rPr>
          <w:rFonts w:asciiTheme="minorHAnsi" w:hAnsiTheme="minorHAnsi" w:cstheme="minorHAnsi"/>
          <w:sz w:val="12"/>
        </w:rPr>
        <w:t xml:space="preserve">so, unions can help to make the economy more equitable and robust. Over the last century, union membership rates and income inequality have diverged, as shown in Figure 1. </w:t>
      </w:r>
      <w:r w:rsidRPr="00E82AAB">
        <w:rPr>
          <w:rFonts w:asciiTheme="minorHAnsi" w:hAnsiTheme="minorHAnsi" w:cstheme="minorHAnsi"/>
          <w:u w:val="single"/>
        </w:rPr>
        <w:t xml:space="preserve">Union membership peaked in the 1950s </w:t>
      </w:r>
      <w:r w:rsidRPr="00E82AAB">
        <w:rPr>
          <w:rFonts w:asciiTheme="minorHAnsi" w:hAnsiTheme="minorHAnsi" w:cstheme="minorHAnsi"/>
          <w:sz w:val="12"/>
        </w:rPr>
        <w:t xml:space="preserve">at one-third of the workforce. </w:t>
      </w:r>
      <w:r w:rsidRPr="00E82AAB">
        <w:rPr>
          <w:rFonts w:asciiTheme="minorHAnsi" w:hAnsiTheme="minorHAnsi" w:cstheme="minorHAnsi"/>
          <w:u w:val="single"/>
        </w:rPr>
        <w:t xml:space="preserve">At that time, despite pervasive racial and gender discrimination, overall income inequality was </w:t>
      </w:r>
      <w:r w:rsidRPr="00E82AAB">
        <w:rPr>
          <w:rFonts w:asciiTheme="minorHAnsi" w:hAnsiTheme="minorHAnsi" w:cstheme="minorHAnsi"/>
          <w:sz w:val="12"/>
        </w:rPr>
        <w:t xml:space="preserve">close to </w:t>
      </w:r>
      <w:r w:rsidRPr="00E82AAB">
        <w:rPr>
          <w:rFonts w:asciiTheme="minorHAnsi" w:hAnsiTheme="minorHAnsi" w:cstheme="minorHAnsi"/>
          <w:u w:val="single"/>
        </w:rPr>
        <w:t xml:space="preserve">its lowest level </w:t>
      </w:r>
      <w:r w:rsidRPr="00E82AAB">
        <w:rPr>
          <w:rFonts w:asciiTheme="minorHAnsi" w:hAnsiTheme="minorHAnsi" w:cstheme="minorHAnsi"/>
          <w:sz w:val="12"/>
        </w:rPr>
        <w:t xml:space="preserve">since its peak before the Great Depression, </w:t>
      </w:r>
      <w:r w:rsidRPr="00E82AAB">
        <w:rPr>
          <w:rFonts w:asciiTheme="minorHAnsi" w:hAnsiTheme="minorHAnsi" w:cstheme="minorHAnsi"/>
          <w:u w:val="single"/>
        </w:rPr>
        <w:t xml:space="preserve">and </w:t>
      </w:r>
      <w:r w:rsidRPr="00E82AAB">
        <w:rPr>
          <w:rFonts w:asciiTheme="minorHAnsi" w:hAnsiTheme="minorHAnsi" w:cstheme="minorHAnsi"/>
          <w:sz w:val="12"/>
        </w:rPr>
        <w:t xml:space="preserve">was </w:t>
      </w:r>
      <w:r w:rsidRPr="00E82AAB">
        <w:rPr>
          <w:rFonts w:asciiTheme="minorHAnsi" w:hAnsiTheme="minorHAnsi" w:cstheme="minorHAnsi"/>
          <w:u w:val="single"/>
        </w:rPr>
        <w:t xml:space="preserve">continuing to fall. Over </w:t>
      </w:r>
      <w:r w:rsidRPr="00E82AAB">
        <w:rPr>
          <w:rFonts w:asciiTheme="minorHAnsi" w:hAnsiTheme="minorHAnsi" w:cstheme="minorHAnsi"/>
          <w:sz w:val="12"/>
        </w:rPr>
        <w:t xml:space="preserve">the </w:t>
      </w:r>
      <w:r w:rsidRPr="00E82AAB">
        <w:rPr>
          <w:rFonts w:asciiTheme="minorHAnsi" w:hAnsiTheme="minorHAnsi" w:cstheme="minorHAnsi"/>
          <w:u w:val="single"/>
        </w:rPr>
        <w:t>subsequent decades</w:t>
      </w:r>
      <w:r w:rsidRPr="00E82AAB">
        <w:rPr>
          <w:rFonts w:asciiTheme="minorHAnsi" w:hAnsiTheme="minorHAnsi" w:cstheme="minorHAnsi"/>
          <w:sz w:val="12"/>
        </w:rPr>
        <w:t xml:space="preserve">, union </w:t>
      </w:r>
      <w:r w:rsidRPr="00E82AAB">
        <w:rPr>
          <w:rFonts w:asciiTheme="minorHAnsi" w:hAnsiTheme="minorHAnsi" w:cstheme="minorHAnsi"/>
          <w:u w:val="single"/>
        </w:rPr>
        <w:t xml:space="preserve">membership </w:t>
      </w:r>
      <w:r w:rsidRPr="00E82AAB">
        <w:rPr>
          <w:rFonts w:asciiTheme="minorHAnsi" w:hAnsiTheme="minorHAnsi" w:cstheme="minorHAnsi"/>
          <w:sz w:val="12"/>
        </w:rPr>
        <w:t xml:space="preserve">steadily </w:t>
      </w:r>
      <w:r w:rsidRPr="00E82AAB">
        <w:rPr>
          <w:rFonts w:asciiTheme="minorHAnsi" w:hAnsiTheme="minorHAnsi" w:cstheme="minorHAnsi"/>
          <w:u w:val="single"/>
        </w:rPr>
        <w:t>declined</w:t>
      </w:r>
      <w:r w:rsidRPr="00E82AAB">
        <w:rPr>
          <w:rFonts w:asciiTheme="minorHAnsi" w:hAnsiTheme="minorHAnsi" w:cstheme="minorHAnsi"/>
          <w:sz w:val="12"/>
        </w:rPr>
        <w:t xml:space="preserve">, while income </w:t>
      </w:r>
      <w:r w:rsidRPr="00E82AAB">
        <w:rPr>
          <w:rFonts w:asciiTheme="minorHAnsi" w:hAnsiTheme="minorHAnsi" w:cstheme="minorHAnsi"/>
          <w:u w:val="single"/>
        </w:rPr>
        <w:t xml:space="preserve">inequality began to </w:t>
      </w:r>
      <w:r w:rsidRPr="00E82AAB">
        <w:rPr>
          <w:rFonts w:asciiTheme="minorHAnsi" w:hAnsiTheme="minorHAnsi" w:cstheme="minorHAnsi"/>
          <w:sz w:val="12"/>
        </w:rPr>
        <w:t xml:space="preserve">steadily </w:t>
      </w:r>
      <w:r w:rsidRPr="00E82AAB">
        <w:rPr>
          <w:rFonts w:asciiTheme="minorHAnsi" w:hAnsiTheme="minorHAnsi" w:cstheme="minorHAnsi"/>
          <w:u w:val="single"/>
        </w:rPr>
        <w:t>rise</w:t>
      </w:r>
      <w:r w:rsidRPr="00E82AAB">
        <w:rPr>
          <w:rFonts w:asciiTheme="minorHAnsi" w:hAnsiTheme="minorHAnsi" w:cstheme="minorHAnsi"/>
          <w:sz w:val="12"/>
        </w:rPr>
        <w:t xml:space="preserve"> after a trough in the 1970s. In 2022, union membership plateaued at 10 percent of workers while the top one percent of income earners earned almost 20 percent of total income. While the overall U.S. economy has grown over the past few decades, the rise in inequality can be a proxy for the experience of many middle-class households. The income of the median family rose only 0.6 percent per year, in contrast to average personal income per household which rose 1.1 percent per year, as seen in Figure 2. And, notably, other </w:t>
      </w:r>
      <w:r w:rsidRPr="00E82AAB">
        <w:rPr>
          <w:rFonts w:asciiTheme="minorHAnsi" w:hAnsiTheme="minorHAnsi" w:cstheme="minorHAnsi"/>
          <w:highlight w:val="yellow"/>
          <w:u w:val="single"/>
        </w:rPr>
        <w:t xml:space="preserve">markers of middle-class stability </w:t>
      </w:r>
      <w:r w:rsidRPr="00E82AAB">
        <w:rPr>
          <w:rFonts w:asciiTheme="minorHAnsi" w:hAnsiTheme="minorHAnsi" w:cstheme="minorHAnsi"/>
          <w:u w:val="single"/>
        </w:rPr>
        <w:t xml:space="preserve">have </w:t>
      </w:r>
      <w:r w:rsidRPr="00E82AAB">
        <w:rPr>
          <w:rFonts w:asciiTheme="minorHAnsi" w:hAnsiTheme="minorHAnsi" w:cstheme="minorHAnsi"/>
          <w:b/>
          <w:bCs/>
          <w:highlight w:val="yellow"/>
          <w:u w:val="single"/>
        </w:rPr>
        <w:t>deteriorated</w:t>
      </w:r>
      <w:r w:rsidRPr="00E82AAB">
        <w:rPr>
          <w:rFonts w:asciiTheme="minorHAnsi" w:hAnsiTheme="minorHAnsi" w:cstheme="minorHAnsi"/>
          <w:sz w:val="12"/>
        </w:rPr>
        <w:t xml:space="preserve"> since the 1970s. Income has become more volatile,[1] the amount of time spent on vacation has fallen,[2] and middle-class Americans are less prepared for retirement.[3] Intergenerational mobility has declined—90 percent of children born in the 1940s earned more than their parents did at age 30, while only half of children born in the mid-1980s did the same.[4] So, how could unions help? Treasury’s report shows that </w:t>
      </w:r>
      <w:r w:rsidRPr="00E82AAB">
        <w:rPr>
          <w:rFonts w:asciiTheme="minorHAnsi" w:hAnsiTheme="minorHAnsi" w:cstheme="minorHAnsi"/>
          <w:highlight w:val="yellow"/>
          <w:u w:val="single"/>
        </w:rPr>
        <w:t>unions</w:t>
      </w:r>
      <w:r w:rsidRPr="00E82AAB">
        <w:rPr>
          <w:rFonts w:asciiTheme="minorHAnsi" w:hAnsiTheme="minorHAnsi" w:cstheme="minorHAnsi"/>
          <w:sz w:val="12"/>
        </w:rPr>
        <w:t xml:space="preserve"> have the potential to </w:t>
      </w:r>
      <w:r w:rsidRPr="00E82AAB">
        <w:rPr>
          <w:rFonts w:asciiTheme="minorHAnsi" w:hAnsiTheme="minorHAnsi" w:cstheme="minorHAnsi"/>
          <w:highlight w:val="yellow"/>
          <w:u w:val="single"/>
        </w:rPr>
        <w:t xml:space="preserve">address </w:t>
      </w:r>
      <w:r w:rsidRPr="00E82AAB">
        <w:rPr>
          <w:rFonts w:asciiTheme="minorHAnsi" w:hAnsiTheme="minorHAnsi" w:cstheme="minorHAnsi"/>
          <w:sz w:val="12"/>
        </w:rPr>
        <w:t xml:space="preserve">some of these </w:t>
      </w:r>
      <w:r w:rsidRPr="00E82AAB">
        <w:rPr>
          <w:rFonts w:asciiTheme="minorHAnsi" w:hAnsiTheme="minorHAnsi" w:cstheme="minorHAnsi"/>
          <w:highlight w:val="yellow"/>
          <w:u w:val="single"/>
        </w:rPr>
        <w:t xml:space="preserve">negative trends </w:t>
      </w:r>
      <w:r w:rsidRPr="00E82AAB">
        <w:rPr>
          <w:rFonts w:asciiTheme="minorHAnsi" w:hAnsiTheme="minorHAnsi" w:cstheme="minorHAnsi"/>
          <w:u w:val="single"/>
        </w:rPr>
        <w:t xml:space="preserve">by </w:t>
      </w:r>
      <w:r w:rsidRPr="00E82AAB">
        <w:rPr>
          <w:rFonts w:asciiTheme="minorHAnsi" w:hAnsiTheme="minorHAnsi" w:cstheme="minorHAnsi"/>
          <w:b/>
          <w:bCs/>
          <w:highlight w:val="yellow"/>
          <w:u w:val="single"/>
        </w:rPr>
        <w:t>raising middle-class wages</w:t>
      </w:r>
      <w:r w:rsidRPr="00E82AAB">
        <w:rPr>
          <w:rFonts w:asciiTheme="minorHAnsi" w:hAnsiTheme="minorHAnsi" w:cstheme="minorHAnsi"/>
          <w:highlight w:val="yellow"/>
          <w:u w:val="single"/>
        </w:rPr>
        <w:t>, improving work environments,</w:t>
      </w:r>
      <w:r w:rsidRPr="00E82AAB">
        <w:rPr>
          <w:rFonts w:asciiTheme="minorHAnsi" w:hAnsiTheme="minorHAnsi" w:cstheme="minorHAnsi"/>
          <w:sz w:val="14"/>
        </w:rPr>
        <w:t xml:space="preserve"> and</w:t>
      </w:r>
      <w:r w:rsidRPr="00E82AAB">
        <w:rPr>
          <w:rFonts w:asciiTheme="minorHAnsi" w:hAnsiTheme="minorHAnsi" w:cstheme="minorHAnsi"/>
          <w:highlight w:val="yellow"/>
          <w:u w:val="single"/>
        </w:rPr>
        <w:t xml:space="preserve"> promoting </w:t>
      </w:r>
      <w:r w:rsidRPr="00E82AAB">
        <w:rPr>
          <w:rFonts w:asciiTheme="minorHAnsi" w:hAnsiTheme="minorHAnsi" w:cstheme="minorHAnsi"/>
          <w:b/>
          <w:bCs/>
          <w:highlight w:val="yellow"/>
          <w:u w:val="single"/>
        </w:rPr>
        <w:t>demographic equality.</w:t>
      </w:r>
      <w:r w:rsidRPr="00E82AAB">
        <w:rPr>
          <w:rFonts w:asciiTheme="minorHAnsi" w:hAnsiTheme="minorHAnsi" w:cstheme="minorHAnsi"/>
          <w:sz w:val="12"/>
        </w:rPr>
        <w:t xml:space="preserve"> Of course, unions should not be the only solution to these structural trends. But the evidence below and in the report suggests that </w:t>
      </w:r>
      <w:r w:rsidRPr="00E82AAB">
        <w:rPr>
          <w:rFonts w:asciiTheme="minorHAnsi" w:hAnsiTheme="minorHAnsi" w:cstheme="minorHAnsi"/>
          <w:highlight w:val="yellow"/>
          <w:u w:val="single"/>
        </w:rPr>
        <w:t xml:space="preserve">unions </w:t>
      </w:r>
      <w:r w:rsidRPr="00E82AAB">
        <w:rPr>
          <w:rFonts w:asciiTheme="minorHAnsi" w:hAnsiTheme="minorHAnsi" w:cstheme="minorHAnsi"/>
          <w:sz w:val="14"/>
        </w:rPr>
        <w:t>can be</w:t>
      </w:r>
      <w:r w:rsidRPr="00E82AAB">
        <w:rPr>
          <w:rFonts w:asciiTheme="minorHAnsi" w:hAnsiTheme="minorHAnsi" w:cstheme="minorHAnsi"/>
          <w:highlight w:val="yellow"/>
          <w:u w:val="single"/>
        </w:rPr>
        <w:t xml:space="preserve"> useful in </w:t>
      </w:r>
      <w:r w:rsidRPr="00E82AAB">
        <w:rPr>
          <w:rStyle w:val="Emphasis"/>
          <w:rFonts w:asciiTheme="minorHAnsi" w:hAnsiTheme="minorHAnsi" w:cstheme="minorHAnsi"/>
          <w:highlight w:val="yellow"/>
        </w:rPr>
        <w:t>building the economy from the middle out</w:t>
      </w:r>
      <w:r w:rsidRPr="00E82AAB">
        <w:rPr>
          <w:rFonts w:asciiTheme="minorHAnsi" w:hAnsiTheme="minorHAnsi" w:cstheme="minorHAnsi"/>
          <w:sz w:val="12"/>
        </w:rPr>
        <w:t xml:space="preserve">. Wages One of the most oft-cited benefits of unions is the so-called “union wage premium”—the amount that union members make above and beyond non-members. While </w:t>
      </w:r>
      <w:r w:rsidRPr="00E82AAB">
        <w:rPr>
          <w:rFonts w:asciiTheme="minorHAnsi" w:hAnsiTheme="minorHAnsi" w:cstheme="minorHAnsi"/>
          <w:highlight w:val="yellow"/>
          <w:u w:val="single"/>
        </w:rPr>
        <w:t>simple comparisons of</w:t>
      </w:r>
      <w:r w:rsidRPr="00E82AAB">
        <w:rPr>
          <w:rFonts w:asciiTheme="minorHAnsi" w:hAnsiTheme="minorHAnsi" w:cstheme="minorHAnsi"/>
          <w:sz w:val="12"/>
        </w:rPr>
        <w:t xml:space="preserve"> the </w:t>
      </w:r>
      <w:r w:rsidRPr="00E82AAB">
        <w:rPr>
          <w:rFonts w:asciiTheme="minorHAnsi" w:hAnsiTheme="minorHAnsi" w:cstheme="minorHAnsi"/>
          <w:highlight w:val="yellow"/>
          <w:u w:val="single"/>
        </w:rPr>
        <w:t xml:space="preserve">wages </w:t>
      </w:r>
      <w:r w:rsidRPr="00E82AAB">
        <w:rPr>
          <w:rFonts w:asciiTheme="minorHAnsi" w:hAnsiTheme="minorHAnsi" w:cstheme="minorHAnsi"/>
          <w:sz w:val="12"/>
        </w:rPr>
        <w:t xml:space="preserve">of union workers and nonunion workers </w:t>
      </w:r>
      <w:r w:rsidRPr="00E82AAB">
        <w:rPr>
          <w:rFonts w:asciiTheme="minorHAnsi" w:hAnsiTheme="minorHAnsi" w:cstheme="minorHAnsi"/>
          <w:highlight w:val="yellow"/>
          <w:u w:val="single"/>
        </w:rPr>
        <w:t>find</w:t>
      </w:r>
      <w:r w:rsidRPr="00E82AAB">
        <w:rPr>
          <w:rFonts w:asciiTheme="minorHAnsi" w:hAnsiTheme="minorHAnsi" w:cstheme="minorHAnsi"/>
          <w:sz w:val="14"/>
        </w:rPr>
        <w:t xml:space="preserve"> that</w:t>
      </w:r>
      <w:r w:rsidRPr="00E82AAB">
        <w:rPr>
          <w:rFonts w:asciiTheme="minorHAnsi" w:hAnsiTheme="minorHAnsi" w:cstheme="minorHAnsi"/>
          <w:u w:val="single"/>
        </w:rPr>
        <w:t xml:space="preserve"> </w:t>
      </w:r>
      <w:r w:rsidRPr="00E82AAB">
        <w:rPr>
          <w:rFonts w:asciiTheme="minorHAnsi" w:hAnsiTheme="minorHAnsi" w:cstheme="minorHAnsi"/>
          <w:highlight w:val="yellow"/>
          <w:u w:val="single"/>
        </w:rPr>
        <w:t xml:space="preserve">union workers </w:t>
      </w:r>
      <w:r w:rsidRPr="00E82AAB">
        <w:rPr>
          <w:rFonts w:asciiTheme="minorHAnsi" w:hAnsiTheme="minorHAnsi" w:cstheme="minorHAnsi"/>
          <w:sz w:val="12"/>
        </w:rPr>
        <w:t xml:space="preserve">typically </w:t>
      </w:r>
      <w:r w:rsidRPr="00E82AAB">
        <w:rPr>
          <w:rFonts w:asciiTheme="minorHAnsi" w:hAnsiTheme="minorHAnsi" w:cstheme="minorHAnsi"/>
          <w:highlight w:val="yellow"/>
          <w:u w:val="single"/>
        </w:rPr>
        <w:t xml:space="preserve">make </w:t>
      </w:r>
      <w:r w:rsidRPr="00E82AAB">
        <w:rPr>
          <w:rFonts w:asciiTheme="minorHAnsi" w:hAnsiTheme="minorHAnsi" w:cstheme="minorHAnsi"/>
          <w:sz w:val="12"/>
        </w:rPr>
        <w:t xml:space="preserve">about </w:t>
      </w:r>
      <w:r w:rsidRPr="00E82AAB">
        <w:rPr>
          <w:rFonts w:asciiTheme="minorHAnsi" w:hAnsiTheme="minorHAnsi" w:cstheme="minorHAnsi"/>
          <w:highlight w:val="yellow"/>
          <w:u w:val="single"/>
        </w:rPr>
        <w:t xml:space="preserve">20 percent more </w:t>
      </w:r>
      <w:r w:rsidRPr="00E82AAB">
        <w:rPr>
          <w:rFonts w:asciiTheme="minorHAnsi" w:hAnsiTheme="minorHAnsi" w:cstheme="minorHAnsi"/>
          <w:sz w:val="12"/>
        </w:rPr>
        <w:t xml:space="preserve">than nonunion workers,[5] </w:t>
      </w:r>
      <w:r w:rsidRPr="00E82AAB">
        <w:rPr>
          <w:rFonts w:asciiTheme="minorHAnsi" w:hAnsiTheme="minorHAnsi" w:cstheme="minorHAnsi"/>
          <w:u w:val="single"/>
        </w:rPr>
        <w:t xml:space="preserve">economists turn to other </w:t>
      </w:r>
      <w:r w:rsidRPr="00E82AAB">
        <w:rPr>
          <w:rFonts w:asciiTheme="minorHAnsi" w:hAnsiTheme="minorHAnsi" w:cstheme="minorHAnsi"/>
          <w:sz w:val="12"/>
        </w:rPr>
        <w:t xml:space="preserve">types of </w:t>
      </w:r>
      <w:r w:rsidRPr="00E82AAB">
        <w:rPr>
          <w:rFonts w:asciiTheme="minorHAnsi" w:hAnsiTheme="minorHAnsi" w:cstheme="minorHAnsi"/>
          <w:u w:val="single"/>
        </w:rPr>
        <w:t>analysis to capture</w:t>
      </w:r>
      <w:r w:rsidRPr="00E82AAB">
        <w:rPr>
          <w:rFonts w:asciiTheme="minorHAnsi" w:hAnsiTheme="minorHAnsi" w:cstheme="minorHAnsi"/>
          <w:sz w:val="12"/>
        </w:rPr>
        <w:t xml:space="preserve"> causal </w:t>
      </w:r>
      <w:r w:rsidRPr="00E82AAB">
        <w:rPr>
          <w:rFonts w:asciiTheme="minorHAnsi" w:hAnsiTheme="minorHAnsi" w:cstheme="minorHAnsi"/>
          <w:u w:val="single"/>
        </w:rPr>
        <w:t>effects of unions on wages</w:t>
      </w:r>
      <w:r w:rsidRPr="00E82AAB">
        <w:rPr>
          <w:rFonts w:asciiTheme="minorHAnsi" w:hAnsiTheme="minorHAnsi" w:cstheme="minorHAnsi"/>
          <w:sz w:val="12"/>
        </w:rPr>
        <w:t xml:space="preserve">. The first approach controls for many worker and occupation characteristics with the goal of comparing the wages earned by two similar workers that differ only in their union status. The other empirical approach is “regression discontinuity analysis,” which compares the wages in workplaces which just barely passed a vote to unionize against wages in workplaces that barely failed to pass the unionization vote. All in all, the </w:t>
      </w:r>
      <w:r w:rsidRPr="00E82AAB">
        <w:rPr>
          <w:rFonts w:asciiTheme="minorHAnsi" w:hAnsiTheme="minorHAnsi" w:cstheme="minorHAnsi"/>
          <w:highlight w:val="yellow"/>
          <w:u w:val="single"/>
        </w:rPr>
        <w:t xml:space="preserve">evidence </w:t>
      </w:r>
      <w:r w:rsidRPr="00E82AAB">
        <w:rPr>
          <w:rFonts w:asciiTheme="minorHAnsi" w:hAnsiTheme="minorHAnsi" w:cstheme="minorHAnsi"/>
          <w:sz w:val="12"/>
        </w:rPr>
        <w:t xml:space="preserve">from these two </w:t>
      </w:r>
      <w:r w:rsidRPr="00E82AAB">
        <w:rPr>
          <w:rFonts w:asciiTheme="minorHAnsi" w:hAnsiTheme="minorHAnsi" w:cstheme="minorHAnsi"/>
          <w:u w:val="single"/>
        </w:rPr>
        <w:t>approaches</w:t>
      </w:r>
      <w:r w:rsidRPr="00E82AAB">
        <w:rPr>
          <w:rFonts w:asciiTheme="minorHAnsi" w:hAnsiTheme="minorHAnsi" w:cstheme="minorHAnsi"/>
          <w:highlight w:val="yellow"/>
          <w:u w:val="single"/>
        </w:rPr>
        <w:t xml:space="preserve"> points to </w:t>
      </w:r>
      <w:r w:rsidRPr="00E82AAB">
        <w:rPr>
          <w:rFonts w:asciiTheme="minorHAnsi" w:hAnsiTheme="minorHAnsi" w:cstheme="minorHAnsi"/>
          <w:b/>
          <w:bCs/>
          <w:highlight w:val="yellow"/>
          <w:u w:val="single"/>
        </w:rPr>
        <w:t>a union wage premium</w:t>
      </w:r>
      <w:r w:rsidRPr="00E82AAB">
        <w:rPr>
          <w:rFonts w:asciiTheme="minorHAnsi" w:hAnsiTheme="minorHAnsi" w:cstheme="minorHAnsi"/>
          <w:highlight w:val="yellow"/>
          <w:u w:val="single"/>
        </w:rPr>
        <w:t xml:space="preserve"> of </w:t>
      </w:r>
      <w:r w:rsidRPr="00E82AAB">
        <w:rPr>
          <w:rFonts w:asciiTheme="minorHAnsi" w:hAnsiTheme="minorHAnsi" w:cstheme="minorHAnsi"/>
          <w:sz w:val="12"/>
        </w:rPr>
        <w:t xml:space="preserve">around </w:t>
      </w:r>
      <w:r w:rsidRPr="00E82AAB">
        <w:rPr>
          <w:rStyle w:val="Emphasis"/>
          <w:rFonts w:asciiTheme="minorHAnsi" w:hAnsiTheme="minorHAnsi" w:cstheme="minorHAnsi"/>
          <w:highlight w:val="yellow"/>
        </w:rPr>
        <w:t>10 to 15 percent</w:t>
      </w:r>
      <w:r w:rsidRPr="00E82AAB">
        <w:rPr>
          <w:rFonts w:asciiTheme="minorHAnsi" w:hAnsiTheme="minorHAnsi" w:cstheme="minorHAnsi"/>
          <w:highlight w:val="yellow"/>
          <w:u w:val="single"/>
        </w:rPr>
        <w:t xml:space="preserve">, </w:t>
      </w:r>
      <w:r w:rsidRPr="00E82AAB">
        <w:rPr>
          <w:rFonts w:asciiTheme="minorHAnsi" w:hAnsiTheme="minorHAnsi" w:cstheme="minorHAnsi"/>
          <w:u w:val="single"/>
        </w:rPr>
        <w:t>with larger effects for longer-tenured workers</w:t>
      </w:r>
      <w:r w:rsidRPr="00E82AAB">
        <w:rPr>
          <w:rFonts w:asciiTheme="minorHAnsi" w:hAnsiTheme="minorHAnsi" w:cstheme="minorHAnsi"/>
          <w:sz w:val="10"/>
        </w:rPr>
        <w:t xml:space="preserve">.[6] Work environments Worker wellbeing is greatly affected by non-wage benefits. Some </w:t>
      </w:r>
      <w:r w:rsidRPr="00E82AAB">
        <w:rPr>
          <w:rFonts w:asciiTheme="minorHAnsi" w:hAnsiTheme="minorHAnsi" w:cstheme="minorHAnsi"/>
          <w:highlight w:val="yellow"/>
          <w:u w:val="single"/>
        </w:rPr>
        <w:t xml:space="preserve">benefits, such as </w:t>
      </w:r>
      <w:r w:rsidRPr="00E82AAB">
        <w:rPr>
          <w:rFonts w:asciiTheme="minorHAnsi" w:hAnsiTheme="minorHAnsi" w:cstheme="minorHAnsi"/>
          <w:b/>
          <w:bCs/>
          <w:highlight w:val="yellow"/>
          <w:u w:val="single"/>
        </w:rPr>
        <w:t>healthcare</w:t>
      </w:r>
      <w:r w:rsidRPr="00E82AAB">
        <w:rPr>
          <w:rFonts w:asciiTheme="minorHAnsi" w:hAnsiTheme="minorHAnsi" w:cstheme="minorHAnsi"/>
          <w:highlight w:val="yellow"/>
          <w:u w:val="single"/>
        </w:rPr>
        <w:t xml:space="preserve"> </w:t>
      </w:r>
      <w:r w:rsidRPr="00E82AAB">
        <w:rPr>
          <w:rFonts w:asciiTheme="minorHAnsi" w:hAnsiTheme="minorHAnsi" w:cstheme="minorHAnsi"/>
          <w:sz w:val="10"/>
        </w:rPr>
        <w:t xml:space="preserve">benefits </w:t>
      </w:r>
      <w:r w:rsidRPr="00E82AAB">
        <w:rPr>
          <w:rFonts w:asciiTheme="minorHAnsi" w:hAnsiTheme="minorHAnsi" w:cstheme="minorHAnsi"/>
          <w:highlight w:val="yellow"/>
          <w:u w:val="single"/>
        </w:rPr>
        <w:t xml:space="preserve">and retirement </w:t>
      </w:r>
      <w:r w:rsidRPr="00E82AAB">
        <w:rPr>
          <w:rFonts w:asciiTheme="minorHAnsi" w:hAnsiTheme="minorHAnsi" w:cstheme="minorHAnsi"/>
          <w:sz w:val="10"/>
        </w:rPr>
        <w:t xml:space="preserve">benefits, are a part of the compensation package and have </w:t>
      </w:r>
      <w:r w:rsidRPr="00E82AAB">
        <w:rPr>
          <w:rFonts w:asciiTheme="minorHAnsi" w:hAnsiTheme="minorHAnsi" w:cstheme="minorHAnsi"/>
          <w:highlight w:val="yellow"/>
          <w:u w:val="single"/>
        </w:rPr>
        <w:t>substantial monetary value</w:t>
      </w:r>
      <w:r w:rsidRPr="00E82AAB">
        <w:rPr>
          <w:rFonts w:asciiTheme="minorHAnsi" w:hAnsiTheme="minorHAnsi" w:cstheme="minorHAnsi"/>
          <w:sz w:val="10"/>
        </w:rPr>
        <w:t xml:space="preserve">. Other features of the work environment, like flexible scheduling or workplace safety regulations, may not have direct monetary value but could still be highly valued by workers. For example, one study estimated that the average worker is willing to give up 20 percent of wages to avoid having their schedule frequently changed by their employer on short notice.[7] Another study, co-authored by Secretary Yellen, found that 80 percent of people who like their jobs cite a non-wage reason as the primary cause of their satisfaction and, conversely, 80 percent of people who dislike their jobs cite non-wage reasons to explain their dissatisfaction.[8] There is strong evidence that </w:t>
      </w:r>
      <w:r w:rsidRPr="00E82AAB">
        <w:rPr>
          <w:rFonts w:asciiTheme="minorHAnsi" w:hAnsiTheme="minorHAnsi" w:cstheme="minorHAnsi"/>
          <w:highlight w:val="yellow"/>
          <w:u w:val="single"/>
        </w:rPr>
        <w:t>unions improve</w:t>
      </w:r>
      <w:r w:rsidRPr="00E82AAB">
        <w:rPr>
          <w:rFonts w:asciiTheme="minorHAnsi" w:hAnsiTheme="minorHAnsi" w:cstheme="minorHAnsi"/>
          <w:sz w:val="10"/>
        </w:rPr>
        <w:t xml:space="preserve"> both</w:t>
      </w:r>
      <w:r w:rsidRPr="00E82AAB">
        <w:rPr>
          <w:rFonts w:asciiTheme="minorHAnsi" w:hAnsiTheme="minorHAnsi" w:cstheme="minorHAnsi"/>
          <w:highlight w:val="yellow"/>
          <w:u w:val="single"/>
        </w:rPr>
        <w:t xml:space="preserve"> </w:t>
      </w:r>
      <w:r w:rsidRPr="00E82AAB">
        <w:rPr>
          <w:rFonts w:asciiTheme="minorHAnsi" w:hAnsiTheme="minorHAnsi" w:cstheme="minorHAnsi"/>
          <w:b/>
          <w:bCs/>
          <w:highlight w:val="yellow"/>
          <w:u w:val="single"/>
        </w:rPr>
        <w:t>fringe benefits</w:t>
      </w:r>
      <w:r w:rsidRPr="00E82AAB">
        <w:rPr>
          <w:rFonts w:asciiTheme="minorHAnsi" w:hAnsiTheme="minorHAnsi" w:cstheme="minorHAnsi"/>
          <w:highlight w:val="yellow"/>
          <w:u w:val="single"/>
        </w:rPr>
        <w:t xml:space="preserve"> </w:t>
      </w:r>
      <w:r w:rsidRPr="00E82AAB">
        <w:rPr>
          <w:rFonts w:asciiTheme="minorHAnsi" w:hAnsiTheme="minorHAnsi" w:cstheme="minorHAnsi"/>
          <w:u w:val="single"/>
        </w:rPr>
        <w:t>and</w:t>
      </w:r>
      <w:r w:rsidRPr="00E82AAB">
        <w:rPr>
          <w:rFonts w:asciiTheme="minorHAnsi" w:hAnsiTheme="minorHAnsi" w:cstheme="minorHAnsi"/>
          <w:highlight w:val="yellow"/>
          <w:u w:val="single"/>
        </w:rPr>
        <w:t xml:space="preserve"> </w:t>
      </w:r>
      <w:r w:rsidRPr="00E82AAB">
        <w:rPr>
          <w:rFonts w:asciiTheme="minorHAnsi" w:hAnsiTheme="minorHAnsi" w:cstheme="minorHAnsi"/>
          <w:b/>
          <w:bCs/>
          <w:highlight w:val="yellow"/>
          <w:u w:val="single"/>
        </w:rPr>
        <w:t>non-wage features</w:t>
      </w:r>
      <w:r w:rsidRPr="00E82AAB">
        <w:rPr>
          <w:rFonts w:asciiTheme="minorHAnsi" w:hAnsiTheme="minorHAnsi" w:cstheme="minorHAnsi"/>
          <w:highlight w:val="yellow"/>
          <w:u w:val="single"/>
        </w:rPr>
        <w:t xml:space="preserve"> of the workplace</w:t>
      </w:r>
      <w:r w:rsidRPr="00E82AAB">
        <w:rPr>
          <w:rFonts w:asciiTheme="minorHAnsi" w:hAnsiTheme="minorHAnsi" w:cstheme="minorHAnsi"/>
          <w:sz w:val="10"/>
        </w:rPr>
        <w:t xml:space="preserve">. Figure 3 shows how much more likely it is for a union worker to be offered certain amenities than a nonunion worker. While these simple comparisons reflect correlations only, </w:t>
      </w:r>
      <w:r w:rsidRPr="00E82AAB">
        <w:rPr>
          <w:rFonts w:asciiTheme="minorHAnsi" w:hAnsiTheme="minorHAnsi" w:cstheme="minorHAnsi"/>
          <w:u w:val="single"/>
        </w:rPr>
        <w:t xml:space="preserve">studies </w:t>
      </w:r>
      <w:r w:rsidRPr="00E82AAB">
        <w:rPr>
          <w:rFonts w:asciiTheme="minorHAnsi" w:hAnsiTheme="minorHAnsi" w:cstheme="minorHAnsi"/>
          <w:sz w:val="12"/>
        </w:rPr>
        <w:t xml:space="preserve">that use more robust empirical approaches </w:t>
      </w:r>
      <w:r w:rsidRPr="00E82AAB">
        <w:rPr>
          <w:rFonts w:asciiTheme="minorHAnsi" w:hAnsiTheme="minorHAnsi" w:cstheme="minorHAnsi"/>
          <w:u w:val="single"/>
        </w:rPr>
        <w:t xml:space="preserve">find the same: </w:t>
      </w:r>
      <w:r w:rsidRPr="00E82AAB">
        <w:rPr>
          <w:rFonts w:asciiTheme="minorHAnsi" w:hAnsiTheme="minorHAnsi" w:cstheme="minorHAnsi"/>
          <w:highlight w:val="yellow"/>
          <w:u w:val="single"/>
        </w:rPr>
        <w:t xml:space="preserve">unions </w:t>
      </w:r>
      <w:r w:rsidRPr="00E82AAB">
        <w:rPr>
          <w:rFonts w:asciiTheme="minorHAnsi" w:hAnsiTheme="minorHAnsi" w:cstheme="minorHAnsi"/>
          <w:u w:val="single"/>
        </w:rPr>
        <w:t xml:space="preserve">have had a </w:t>
      </w:r>
      <w:r w:rsidRPr="00E82AAB">
        <w:rPr>
          <w:rStyle w:val="Emphasis"/>
          <w:rFonts w:asciiTheme="minorHAnsi" w:hAnsiTheme="minorHAnsi" w:cstheme="minorHAnsi"/>
          <w:highlight w:val="yellow"/>
        </w:rPr>
        <w:t>large hand</w:t>
      </w:r>
      <w:r w:rsidRPr="00E82AAB">
        <w:rPr>
          <w:rFonts w:asciiTheme="minorHAnsi" w:hAnsiTheme="minorHAnsi" w:cstheme="minorHAnsi"/>
          <w:highlight w:val="yellow"/>
          <w:u w:val="single"/>
        </w:rPr>
        <w:t xml:space="preserve"> in improving </w:t>
      </w:r>
      <w:r w:rsidRPr="00E82AAB">
        <w:rPr>
          <w:rFonts w:asciiTheme="minorHAnsi" w:hAnsiTheme="minorHAnsi" w:cstheme="minorHAnsi"/>
          <w:b/>
          <w:bCs/>
          <w:highlight w:val="yellow"/>
          <w:u w:val="single"/>
        </w:rPr>
        <w:t>work environments</w:t>
      </w:r>
      <w:r w:rsidRPr="00E82AAB">
        <w:rPr>
          <w:rFonts w:asciiTheme="minorHAnsi" w:hAnsiTheme="minorHAnsi" w:cstheme="minorHAnsi"/>
          <w:highlight w:val="yellow"/>
          <w:u w:val="single"/>
        </w:rPr>
        <w:t xml:space="preserve"> </w:t>
      </w:r>
      <w:r w:rsidRPr="00E82AAB">
        <w:rPr>
          <w:rFonts w:asciiTheme="minorHAnsi" w:hAnsiTheme="minorHAnsi" w:cstheme="minorHAnsi"/>
          <w:u w:val="single"/>
        </w:rPr>
        <w:t>on many dimensions</w:t>
      </w:r>
      <w:r w:rsidRPr="00E82AAB">
        <w:rPr>
          <w:rFonts w:asciiTheme="minorHAnsi" w:hAnsiTheme="minorHAnsi" w:cstheme="minorHAnsi"/>
          <w:sz w:val="10"/>
        </w:rPr>
        <w:t xml:space="preserve"> and, in doing so, raise the wellbeing of workers and their families.[9] Workplace Equality The diverse demographics of modern union membership mean that the benefits of any policy that strengthens today’s unions would be felt across the population.Union membership is now roughly equal across men and women. In 2021, Black men had a particularly high union representation rate at 13 percent, as compared to the population average of 10 percent.[10] Unions promote within-firm equality by adopting explicit anti-discrimination measures, supporting anti-discrimination legislation and enforcement, and promoting wage-setting practices that are less susceptible to implicit bias. As an example of egalitarian wage-setting practices, single rate or automatic progression wage structures contribute to lower within-firm income inequality compared to firms that make individual determinations.[11] These types of </w:t>
      </w:r>
      <w:r w:rsidRPr="00E82AAB">
        <w:rPr>
          <w:rFonts w:asciiTheme="minorHAnsi" w:hAnsiTheme="minorHAnsi" w:cstheme="minorHAnsi"/>
          <w:u w:val="single"/>
        </w:rPr>
        <w:t>practices</w:t>
      </w:r>
      <w:r w:rsidRPr="00E82AAB">
        <w:rPr>
          <w:rFonts w:asciiTheme="minorHAnsi" w:hAnsiTheme="minorHAnsi" w:cstheme="minorHAnsi"/>
          <w:sz w:val="10"/>
        </w:rPr>
        <w:t xml:space="preserve">, and others </w:t>
      </w:r>
      <w:r w:rsidRPr="00E82AAB">
        <w:rPr>
          <w:rFonts w:asciiTheme="minorHAnsi" w:hAnsiTheme="minorHAnsi" w:cstheme="minorHAnsi"/>
          <w:u w:val="single"/>
        </w:rPr>
        <w:t xml:space="preserve">like publicly available pay schedules, benefit </w:t>
      </w:r>
      <w:r w:rsidRPr="00E82AAB">
        <w:rPr>
          <w:rFonts w:asciiTheme="minorHAnsi" w:hAnsiTheme="minorHAnsi" w:cstheme="minorHAnsi"/>
          <w:sz w:val="10"/>
        </w:rPr>
        <w:t xml:space="preserve">women and vulnerable </w:t>
      </w:r>
      <w:r w:rsidRPr="00E82AAB">
        <w:rPr>
          <w:rFonts w:asciiTheme="minorHAnsi" w:hAnsiTheme="minorHAnsi" w:cstheme="minorHAnsi"/>
          <w:u w:val="single"/>
        </w:rPr>
        <w:t xml:space="preserve">workers who can be less likely to negotiate </w:t>
      </w:r>
      <w:r w:rsidRPr="00E82AAB">
        <w:rPr>
          <w:rFonts w:asciiTheme="minorHAnsi" w:hAnsiTheme="minorHAnsi" w:cstheme="minorHAnsi"/>
          <w:sz w:val="10"/>
        </w:rPr>
        <w:t xml:space="preserve">aggressively </w:t>
      </w:r>
      <w:r w:rsidRPr="00E82AAB">
        <w:rPr>
          <w:rFonts w:asciiTheme="minorHAnsi" w:hAnsiTheme="minorHAnsi" w:cstheme="minorHAnsi"/>
          <w:u w:val="single"/>
        </w:rPr>
        <w:t>for pay raises</w:t>
      </w:r>
      <w:r w:rsidRPr="00E82AAB">
        <w:rPr>
          <w:rFonts w:asciiTheme="minorHAnsi" w:hAnsiTheme="minorHAnsi" w:cstheme="minorHAnsi"/>
          <w:sz w:val="10"/>
        </w:rPr>
        <w:t xml:space="preserve">. Empirical studies have confirmed that unions have, indeed, closed race and gender gaps within firms. For example, one study finds that the wage gap between Black and white women was significantly reduced due to union measures.[12] Another study provides evidence of how collective bargaining has reduced gender wage gaps amongst teachers.[13] Spillovers The positive effects of unions are not limited to union workers. Nonunionized firms in competition with unionized workplaces may choose to raise wages, change hiring practices, or improve their workplace environment to attract workers.[14] Unions can also affect workplace norms by, say, lobbying for workplace safety improvements, or advocating for changes in minimum wage laws.[15] The empirical evidence finds that these </w:t>
      </w:r>
      <w:r w:rsidRPr="00E82AAB">
        <w:rPr>
          <w:rFonts w:asciiTheme="minorHAnsi" w:hAnsiTheme="minorHAnsi" w:cstheme="minorHAnsi"/>
          <w:u w:val="single"/>
        </w:rPr>
        <w:t>positive spillovers exist. Each 1 percentage point increase in private-sector union membership rates translates to about a 0.3 percent increase in nonunion wages</w:t>
      </w:r>
      <w:r w:rsidRPr="00E82AAB">
        <w:rPr>
          <w:rFonts w:asciiTheme="minorHAnsi" w:hAnsiTheme="minorHAnsi" w:cstheme="minorHAnsi"/>
          <w:sz w:val="10"/>
        </w:rPr>
        <w:t xml:space="preserve">. These estimates are larger for workers without a college degree, the majority of America’s workforce.[16] Unions may also produce benefits for communities that extend beyond individual workers and employers by enhancing social capital and civic engagement. Union members vote 12 percentage points more often than nonunion members, and nonunion members in union households vote 3 percentage points more often than individuals in nonunion households.[17] In addition, union members are more likely to donate to charity, attend community meetings, participate in a neighborhood project, and volunteer for an organization.[18] Conclusion </w:t>
      </w:r>
      <w:r w:rsidRPr="00E82AAB">
        <w:rPr>
          <w:rFonts w:asciiTheme="minorHAnsi" w:hAnsiTheme="minorHAnsi" w:cstheme="minorHAnsi"/>
          <w:highlight w:val="yellow"/>
          <w:u w:val="single"/>
        </w:rPr>
        <w:t xml:space="preserve">Increased unionization </w:t>
      </w:r>
      <w:r w:rsidRPr="00E82AAB">
        <w:rPr>
          <w:rFonts w:asciiTheme="minorHAnsi" w:hAnsiTheme="minorHAnsi" w:cstheme="minorHAnsi"/>
          <w:sz w:val="10"/>
        </w:rPr>
        <w:t>has the potential to</w:t>
      </w:r>
      <w:r w:rsidRPr="00E82AAB">
        <w:rPr>
          <w:rFonts w:asciiTheme="minorHAnsi" w:hAnsiTheme="minorHAnsi" w:cstheme="minorHAnsi"/>
          <w:u w:val="single"/>
        </w:rPr>
        <w:t xml:space="preserve"> </w:t>
      </w:r>
      <w:r w:rsidRPr="00E82AAB">
        <w:rPr>
          <w:rFonts w:asciiTheme="minorHAnsi" w:hAnsiTheme="minorHAnsi" w:cstheme="minorHAnsi"/>
          <w:b/>
          <w:bCs/>
          <w:highlight w:val="yellow"/>
          <w:u w:val="single"/>
        </w:rPr>
        <w:t>contribute to</w:t>
      </w:r>
      <w:r w:rsidRPr="00E82AAB">
        <w:rPr>
          <w:rFonts w:asciiTheme="minorHAnsi" w:hAnsiTheme="minorHAnsi" w:cstheme="minorHAnsi"/>
          <w:highlight w:val="yellow"/>
          <w:u w:val="single"/>
        </w:rPr>
        <w:t xml:space="preserve"> the reversal of </w:t>
      </w:r>
      <w:r w:rsidRPr="00E82AAB">
        <w:rPr>
          <w:rFonts w:asciiTheme="minorHAnsi" w:hAnsiTheme="minorHAnsi" w:cstheme="minorHAnsi"/>
          <w:sz w:val="10"/>
        </w:rPr>
        <w:t xml:space="preserve">the stark increase in </w:t>
      </w:r>
      <w:r w:rsidRPr="00E82AAB">
        <w:rPr>
          <w:rFonts w:asciiTheme="minorHAnsi" w:hAnsiTheme="minorHAnsi" w:cstheme="minorHAnsi"/>
          <w:highlight w:val="yellow"/>
          <w:u w:val="single"/>
        </w:rPr>
        <w:t xml:space="preserve">inequality </w:t>
      </w:r>
      <w:r w:rsidRPr="00E82AAB">
        <w:rPr>
          <w:rFonts w:asciiTheme="minorHAnsi" w:hAnsiTheme="minorHAnsi" w:cstheme="minorHAnsi"/>
          <w:sz w:val="10"/>
        </w:rPr>
        <w:t xml:space="preserve">seen over the last half century. In turn, </w:t>
      </w:r>
      <w:r w:rsidRPr="00E82AAB">
        <w:rPr>
          <w:rFonts w:asciiTheme="minorHAnsi" w:hAnsiTheme="minorHAnsi" w:cstheme="minorHAnsi"/>
          <w:b/>
          <w:bCs/>
          <w:highlight w:val="yellow"/>
          <w:u w:val="single"/>
        </w:rPr>
        <w:t>increased financial stability</w:t>
      </w:r>
      <w:r w:rsidRPr="00E82AAB">
        <w:rPr>
          <w:rFonts w:asciiTheme="minorHAnsi" w:hAnsiTheme="minorHAnsi" w:cstheme="minorHAnsi"/>
          <w:highlight w:val="yellow"/>
          <w:u w:val="single"/>
        </w:rPr>
        <w:t xml:space="preserve"> </w:t>
      </w:r>
      <w:r w:rsidRPr="00E82AAB">
        <w:rPr>
          <w:rFonts w:asciiTheme="minorHAnsi" w:hAnsiTheme="minorHAnsi" w:cstheme="minorHAnsi"/>
          <w:u w:val="single"/>
        </w:rPr>
        <w:t xml:space="preserve">to those in the middle or bottom of the income distribution </w:t>
      </w:r>
      <w:r w:rsidRPr="00E82AAB">
        <w:rPr>
          <w:rFonts w:asciiTheme="minorHAnsi" w:hAnsiTheme="minorHAnsi" w:cstheme="minorHAnsi"/>
          <w:sz w:val="10"/>
        </w:rPr>
        <w:t xml:space="preserve">could alleviate borrowing constraints, </w:t>
      </w:r>
      <w:r w:rsidRPr="00E82AAB">
        <w:rPr>
          <w:rFonts w:asciiTheme="minorHAnsi" w:hAnsiTheme="minorHAnsi" w:cstheme="minorHAnsi"/>
          <w:highlight w:val="yellow"/>
          <w:u w:val="single"/>
        </w:rPr>
        <w:t xml:space="preserve">allowing workers to start businesses, </w:t>
      </w:r>
      <w:r w:rsidRPr="00E82AAB">
        <w:rPr>
          <w:rFonts w:asciiTheme="minorHAnsi" w:hAnsiTheme="minorHAnsi" w:cstheme="minorHAnsi"/>
          <w:u w:val="single"/>
        </w:rPr>
        <w:t>build human capital</w:t>
      </w:r>
      <w:r w:rsidRPr="00E82AAB">
        <w:rPr>
          <w:rFonts w:asciiTheme="minorHAnsi" w:hAnsiTheme="minorHAnsi" w:cstheme="minorHAnsi"/>
          <w:highlight w:val="yellow"/>
          <w:u w:val="single"/>
        </w:rPr>
        <w:t xml:space="preserve">, and </w:t>
      </w:r>
      <w:r w:rsidRPr="00E82AAB">
        <w:rPr>
          <w:rStyle w:val="Emphasis"/>
          <w:rFonts w:asciiTheme="minorHAnsi" w:hAnsiTheme="minorHAnsi" w:cstheme="minorHAnsi"/>
          <w:highlight w:val="yellow"/>
        </w:rPr>
        <w:t>exploit investment opportunities</w:t>
      </w:r>
      <w:r w:rsidRPr="00E82AAB">
        <w:rPr>
          <w:rFonts w:asciiTheme="minorHAnsi" w:hAnsiTheme="minorHAnsi" w:cstheme="minorHAnsi"/>
          <w:sz w:val="10"/>
        </w:rPr>
        <w:t xml:space="preserve">.[19] </w:t>
      </w:r>
      <w:r w:rsidRPr="00E82AAB">
        <w:rPr>
          <w:rFonts w:asciiTheme="minorHAnsi" w:hAnsiTheme="minorHAnsi" w:cstheme="minorHAnsi"/>
          <w:highlight w:val="yellow"/>
          <w:u w:val="single"/>
        </w:rPr>
        <w:t xml:space="preserve">Reducing inequality </w:t>
      </w:r>
      <w:r w:rsidRPr="00E82AAB">
        <w:rPr>
          <w:rFonts w:asciiTheme="minorHAnsi" w:hAnsiTheme="minorHAnsi" w:cstheme="minorHAnsi"/>
          <w:u w:val="single"/>
        </w:rPr>
        <w:t xml:space="preserve">can </w:t>
      </w:r>
      <w:r w:rsidRPr="00E82AAB">
        <w:rPr>
          <w:rFonts w:asciiTheme="minorHAnsi" w:hAnsiTheme="minorHAnsi" w:cstheme="minorHAnsi"/>
          <w:sz w:val="10"/>
        </w:rPr>
        <w:t xml:space="preserve">also </w:t>
      </w:r>
      <w:r w:rsidRPr="00E82AAB">
        <w:rPr>
          <w:rFonts w:asciiTheme="minorHAnsi" w:hAnsiTheme="minorHAnsi" w:cstheme="minorHAnsi"/>
          <w:b/>
          <w:bCs/>
          <w:highlight w:val="yellow"/>
          <w:u w:val="single"/>
        </w:rPr>
        <w:t>promote economic resilience</w:t>
      </w:r>
      <w:r w:rsidRPr="00E82AAB">
        <w:rPr>
          <w:rFonts w:asciiTheme="minorHAnsi" w:hAnsiTheme="minorHAnsi" w:cstheme="minorHAnsi"/>
          <w:highlight w:val="yellow"/>
          <w:u w:val="single"/>
        </w:rPr>
        <w:t xml:space="preserve"> by reducing </w:t>
      </w:r>
      <w:r w:rsidRPr="00E82AAB">
        <w:rPr>
          <w:rFonts w:asciiTheme="minorHAnsi" w:hAnsiTheme="minorHAnsi" w:cstheme="minorHAnsi"/>
          <w:sz w:val="10"/>
        </w:rPr>
        <w:t xml:space="preserve">the </w:t>
      </w:r>
      <w:r w:rsidRPr="00E82AAB">
        <w:rPr>
          <w:rFonts w:asciiTheme="minorHAnsi" w:hAnsiTheme="minorHAnsi" w:cstheme="minorHAnsi"/>
          <w:highlight w:val="yellow"/>
          <w:u w:val="single"/>
        </w:rPr>
        <w:t xml:space="preserve">financial fragility </w:t>
      </w:r>
      <w:r w:rsidRPr="00E82AAB">
        <w:rPr>
          <w:rFonts w:asciiTheme="minorHAnsi" w:hAnsiTheme="minorHAnsi" w:cstheme="minorHAnsi"/>
          <w:sz w:val="10"/>
        </w:rPr>
        <w:t xml:space="preserve">of the bottom 95 percent of the income distribution, </w:t>
      </w:r>
      <w:r w:rsidRPr="00E82AAB">
        <w:rPr>
          <w:rFonts w:asciiTheme="minorHAnsi" w:hAnsiTheme="minorHAnsi" w:cstheme="minorHAnsi"/>
          <w:highlight w:val="yellow"/>
          <w:u w:val="single"/>
        </w:rPr>
        <w:t xml:space="preserve">making </w:t>
      </w:r>
      <w:r w:rsidRPr="00E82AAB">
        <w:rPr>
          <w:rFonts w:asciiTheme="minorHAnsi" w:hAnsiTheme="minorHAnsi" w:cstheme="minorHAnsi"/>
          <w:sz w:val="10"/>
        </w:rPr>
        <w:t xml:space="preserve">these </w:t>
      </w:r>
      <w:r w:rsidRPr="00E82AAB">
        <w:rPr>
          <w:rFonts w:asciiTheme="minorHAnsi" w:hAnsiTheme="minorHAnsi" w:cstheme="minorHAnsi"/>
          <w:highlight w:val="yellow"/>
          <w:u w:val="single"/>
        </w:rPr>
        <w:t xml:space="preserve">Americans </w:t>
      </w:r>
      <w:r w:rsidRPr="00E82AAB">
        <w:rPr>
          <w:rFonts w:asciiTheme="minorHAnsi" w:hAnsiTheme="minorHAnsi" w:cstheme="minorHAnsi"/>
          <w:b/>
          <w:bCs/>
          <w:highlight w:val="yellow"/>
          <w:u w:val="single"/>
        </w:rPr>
        <w:t>less sensitive</w:t>
      </w:r>
      <w:r w:rsidRPr="00E82AAB">
        <w:rPr>
          <w:rFonts w:asciiTheme="minorHAnsi" w:hAnsiTheme="minorHAnsi" w:cstheme="minorHAnsi"/>
          <w:highlight w:val="yellow"/>
          <w:u w:val="single"/>
        </w:rPr>
        <w:t xml:space="preserve"> to </w:t>
      </w:r>
      <w:r w:rsidRPr="00E82AAB">
        <w:rPr>
          <w:rFonts w:asciiTheme="minorHAnsi" w:hAnsiTheme="minorHAnsi" w:cstheme="minorHAnsi"/>
          <w:sz w:val="10"/>
        </w:rPr>
        <w:t xml:space="preserve">negative </w:t>
      </w:r>
      <w:r w:rsidRPr="00E82AAB">
        <w:rPr>
          <w:rFonts w:asciiTheme="minorHAnsi" w:hAnsiTheme="minorHAnsi" w:cstheme="minorHAnsi"/>
          <w:highlight w:val="yellow"/>
          <w:u w:val="single"/>
        </w:rPr>
        <w:t xml:space="preserve">income shocks </w:t>
      </w:r>
      <w:r w:rsidRPr="00E82AAB">
        <w:rPr>
          <w:rFonts w:asciiTheme="minorHAnsi" w:hAnsiTheme="minorHAnsi" w:cstheme="minorHAnsi"/>
          <w:u w:val="single"/>
        </w:rPr>
        <w:t>and thus lessening economic volatility</w:t>
      </w:r>
      <w:r w:rsidRPr="00E82AAB">
        <w:rPr>
          <w:rFonts w:asciiTheme="minorHAnsi" w:hAnsiTheme="minorHAnsi" w:cstheme="minorHAnsi"/>
          <w:sz w:val="10"/>
        </w:rPr>
        <w:t xml:space="preserve">.[20] In short, </w:t>
      </w:r>
      <w:r w:rsidRPr="00E82AAB">
        <w:rPr>
          <w:rFonts w:asciiTheme="minorHAnsi" w:hAnsiTheme="minorHAnsi" w:cstheme="minorHAnsi"/>
          <w:highlight w:val="yellow"/>
          <w:u w:val="single"/>
        </w:rPr>
        <w:t xml:space="preserve">unions </w:t>
      </w:r>
      <w:r w:rsidRPr="00E82AAB">
        <w:rPr>
          <w:rFonts w:asciiTheme="minorHAnsi" w:hAnsiTheme="minorHAnsi" w:cstheme="minorHAnsi"/>
          <w:sz w:val="10"/>
        </w:rPr>
        <w:t xml:space="preserve">can </w:t>
      </w:r>
      <w:r w:rsidRPr="00E82AAB">
        <w:rPr>
          <w:rFonts w:asciiTheme="minorHAnsi" w:hAnsiTheme="minorHAnsi" w:cstheme="minorHAnsi"/>
          <w:highlight w:val="yellow"/>
          <w:u w:val="single"/>
        </w:rPr>
        <w:t xml:space="preserve">promote </w:t>
      </w:r>
      <w:r w:rsidRPr="00E82AAB">
        <w:rPr>
          <w:rFonts w:asciiTheme="minorHAnsi" w:hAnsiTheme="minorHAnsi" w:cstheme="minorHAnsi"/>
          <w:b/>
          <w:bCs/>
          <w:highlight w:val="yellow"/>
          <w:u w:val="single"/>
        </w:rPr>
        <w:t>economy-wide growth and resilience</w:t>
      </w:r>
      <w:r w:rsidRPr="00E82AAB">
        <w:rPr>
          <w:rFonts w:asciiTheme="minorHAnsi" w:hAnsiTheme="minorHAnsi" w:cstheme="minorHAnsi"/>
          <w:highlight w:val="yellow"/>
          <w:u w:val="single"/>
        </w:rPr>
        <w:t>.</w:t>
      </w:r>
      <w:r w:rsidRPr="00E82AAB">
        <w:rPr>
          <w:rFonts w:asciiTheme="minorHAnsi" w:hAnsiTheme="minorHAnsi" w:cstheme="minorHAnsi"/>
          <w:sz w:val="10"/>
        </w:rPr>
        <w:t xml:space="preserve"> All in all, the evidence presented in Treasury’s report challenges the view that worker empowerment holds back economic prosperity. In addition to their effect on the economy through more equality, unions can have a positive effect on productivity through employee engagement and union voice effects, providing a road map for the type of union campaigns that could lead to additional growth.[21] One such example found that patient outcomes improved in hospitals where registered nurses unionized.[22] The Biden-Harris Administration recognizes the benefits of unions to the middle class and the broader economy and has taken actions, outlined in Treasury’s report, to empower workers. There have been promising signs: union petitions in 2022 rose to their highest level since 2015,[23] and public opinion in support of unions is at its highest level in over 50 years.[24] The evidence summarized here and in Treasury’s report suggest these burgeoning signs of strengthening worker power are good news for the middle class and the economy as a whole. </w:t>
      </w:r>
    </w:p>
    <w:p w14:paraId="37ED3992" w14:textId="77777777" w:rsidR="00D81F7F" w:rsidRPr="00E82AAB" w:rsidRDefault="00D81F7F" w:rsidP="00D81F7F">
      <w:pPr>
        <w:rPr>
          <w:rFonts w:asciiTheme="minorHAnsi" w:hAnsiTheme="minorHAnsi" w:cstheme="minorHAnsi"/>
        </w:rPr>
      </w:pPr>
    </w:p>
    <w:p w14:paraId="22C67965" w14:textId="77777777" w:rsidR="00D81F7F" w:rsidRPr="00E82AAB" w:rsidRDefault="00D81F7F" w:rsidP="00D81F7F">
      <w:pPr>
        <w:pStyle w:val="Heading4"/>
        <w:rPr>
          <w:rFonts w:asciiTheme="minorHAnsi" w:hAnsiTheme="minorHAnsi" w:cstheme="minorHAnsi"/>
        </w:rPr>
      </w:pPr>
      <w:r w:rsidRPr="00E82AAB">
        <w:rPr>
          <w:rFonts w:asciiTheme="minorHAnsi" w:hAnsiTheme="minorHAnsi" w:cstheme="minorHAnsi"/>
        </w:rPr>
        <w:t xml:space="preserve">That’s key to productivity </w:t>
      </w:r>
    </w:p>
    <w:p w14:paraId="332BEBFD" w14:textId="77777777" w:rsidR="00D81F7F" w:rsidRPr="00E82AAB" w:rsidRDefault="00D81F7F" w:rsidP="00D81F7F">
      <w:pPr>
        <w:rPr>
          <w:rStyle w:val="Style13ptBold"/>
          <w:rFonts w:asciiTheme="minorHAnsi" w:hAnsiTheme="minorHAnsi" w:cstheme="minorHAnsi"/>
        </w:rPr>
      </w:pPr>
      <w:r w:rsidRPr="00E82AAB">
        <w:rPr>
          <w:rStyle w:val="Style13ptBold"/>
          <w:rFonts w:asciiTheme="minorHAnsi" w:hAnsiTheme="minorHAnsi" w:cstheme="minorHAnsi"/>
        </w:rPr>
        <w:t>Boushey &amp; Hersh, 12</w:t>
      </w:r>
    </w:p>
    <w:p w14:paraId="370909A6" w14:textId="77777777" w:rsidR="00D81F7F" w:rsidRPr="00E82AAB" w:rsidRDefault="00D81F7F" w:rsidP="00D81F7F">
      <w:pPr>
        <w:rPr>
          <w:rFonts w:asciiTheme="minorHAnsi" w:hAnsiTheme="minorHAnsi" w:cstheme="minorHAnsi"/>
        </w:rPr>
      </w:pPr>
      <w:r w:rsidRPr="00E82AAB">
        <w:rPr>
          <w:rFonts w:asciiTheme="minorHAnsi" w:hAnsiTheme="minorHAnsi" w:cstheme="minorHAnsi"/>
        </w:rPr>
        <w:t xml:space="preserve">[Heather Boushey (Ph.D. in economics from The New School for Social Research, Senior Economist Center for American Progress) &amp; Adam Hersh (Economist Center for American Progress) , 5-17-2012, "The American Middle Class, Income Inequality, and the Strength of Our Economy," Center for American Progress, </w:t>
      </w:r>
      <w:hyperlink r:id="rId9" w:history="1">
        <w:r w:rsidRPr="00E82AAB">
          <w:rPr>
            <w:rStyle w:val="Hyperlink"/>
            <w:rFonts w:asciiTheme="minorHAnsi" w:hAnsiTheme="minorHAnsi" w:cstheme="minorHAnsi"/>
          </w:rPr>
          <w:t>https://www.americanprogress.org/article/the-american-middle-class-income-inequality-and-the-strength-of-our-economy/</w:t>
        </w:r>
      </w:hyperlink>
      <w:r w:rsidRPr="00E82AAB">
        <w:rPr>
          <w:rFonts w:asciiTheme="minorHAnsi" w:hAnsiTheme="minorHAnsi" w:cstheme="minorHAnsi"/>
        </w:rPr>
        <w:t>, DOA 8/18/2025]</w:t>
      </w:r>
    </w:p>
    <w:p w14:paraId="70C3FCBE" w14:textId="77777777" w:rsidR="00D81F7F" w:rsidRPr="00E82AAB" w:rsidRDefault="00D81F7F" w:rsidP="00D81F7F">
      <w:pPr>
        <w:rPr>
          <w:rFonts w:asciiTheme="minorHAnsi" w:hAnsiTheme="minorHAnsi" w:cstheme="minorHAnsi"/>
        </w:rPr>
      </w:pPr>
    </w:p>
    <w:p w14:paraId="29C40441" w14:textId="77777777" w:rsidR="00D81F7F" w:rsidRPr="00E82AAB" w:rsidRDefault="00D81F7F" w:rsidP="00D81F7F">
      <w:pPr>
        <w:rPr>
          <w:rFonts w:asciiTheme="minorHAnsi" w:hAnsiTheme="minorHAnsi" w:cstheme="minorHAnsi"/>
          <w:sz w:val="12"/>
        </w:rPr>
      </w:pPr>
      <w:r w:rsidRPr="00E82AAB">
        <w:rPr>
          <w:rFonts w:asciiTheme="minorHAnsi" w:hAnsiTheme="minorHAnsi" w:cstheme="minorHAnsi"/>
          <w:sz w:val="12"/>
        </w:rPr>
        <w:t xml:space="preserve">Strong </w:t>
      </w:r>
      <w:r w:rsidRPr="00E82AAB">
        <w:rPr>
          <w:rFonts w:asciiTheme="minorHAnsi" w:hAnsiTheme="minorHAnsi" w:cstheme="minorHAnsi"/>
          <w:u w:val="single"/>
        </w:rPr>
        <w:t xml:space="preserve">empirical evidence in economics </w:t>
      </w:r>
      <w:r w:rsidRPr="00E82AAB">
        <w:rPr>
          <w:rFonts w:asciiTheme="minorHAnsi" w:hAnsiTheme="minorHAnsi" w:cstheme="minorHAnsi"/>
          <w:sz w:val="16"/>
        </w:rPr>
        <w:t xml:space="preserve">and other social sciences </w:t>
      </w:r>
      <w:r w:rsidRPr="00E82AAB">
        <w:rPr>
          <w:rFonts w:asciiTheme="minorHAnsi" w:hAnsiTheme="minorHAnsi" w:cstheme="minorHAnsi"/>
          <w:u w:val="single"/>
        </w:rPr>
        <w:t xml:space="preserve">suggests </w:t>
      </w:r>
      <w:r w:rsidRPr="00E82AAB">
        <w:rPr>
          <w:rFonts w:asciiTheme="minorHAnsi" w:hAnsiTheme="minorHAnsi" w:cstheme="minorHAnsi"/>
          <w:sz w:val="16"/>
        </w:rPr>
        <w:t xml:space="preserve">that </w:t>
      </w:r>
      <w:r w:rsidRPr="00E82AAB">
        <w:rPr>
          <w:rFonts w:asciiTheme="minorHAnsi" w:hAnsiTheme="minorHAnsi" w:cstheme="minorHAnsi"/>
          <w:highlight w:val="yellow"/>
          <w:u w:val="single"/>
        </w:rPr>
        <w:t xml:space="preserve">the </w:t>
      </w:r>
      <w:r w:rsidRPr="00E82AAB">
        <w:rPr>
          <w:rStyle w:val="Emphasis"/>
          <w:rFonts w:asciiTheme="minorHAnsi" w:hAnsiTheme="minorHAnsi" w:cstheme="minorHAnsi"/>
          <w:highlight w:val="yellow"/>
        </w:rPr>
        <w:t>strength of the middle</w:t>
      </w:r>
      <w:r w:rsidRPr="00E82AAB">
        <w:rPr>
          <w:rFonts w:asciiTheme="minorHAnsi" w:hAnsiTheme="minorHAnsi" w:cstheme="minorHAnsi"/>
          <w:highlight w:val="yellow"/>
          <w:u w:val="single"/>
        </w:rPr>
        <w:t xml:space="preserve"> </w:t>
      </w:r>
      <w:r w:rsidRPr="00E82AAB">
        <w:rPr>
          <w:rFonts w:asciiTheme="minorHAnsi" w:hAnsiTheme="minorHAnsi" w:cstheme="minorHAnsi"/>
          <w:sz w:val="16"/>
        </w:rPr>
        <w:t>class and the level of income inequality have an</w:t>
      </w:r>
      <w:r w:rsidRPr="00E82AAB">
        <w:rPr>
          <w:rFonts w:asciiTheme="minorHAnsi" w:hAnsiTheme="minorHAnsi" w:cstheme="minorHAnsi"/>
          <w:highlight w:val="yellow"/>
          <w:u w:val="single"/>
        </w:rPr>
        <w:t xml:space="preserve"> </w:t>
      </w:r>
      <w:r w:rsidRPr="00E82AAB">
        <w:rPr>
          <w:rStyle w:val="Emphasis"/>
          <w:rFonts w:asciiTheme="minorHAnsi" w:hAnsiTheme="minorHAnsi" w:cstheme="minorHAnsi"/>
          <w:highlight w:val="yellow"/>
        </w:rPr>
        <w:t>important role</w:t>
      </w:r>
      <w:r w:rsidRPr="00E82AAB">
        <w:rPr>
          <w:rFonts w:asciiTheme="minorHAnsi" w:hAnsiTheme="minorHAnsi" w:cstheme="minorHAnsi"/>
          <w:highlight w:val="yellow"/>
          <w:u w:val="single"/>
        </w:rPr>
        <w:t xml:space="preserve"> </w:t>
      </w:r>
      <w:r w:rsidRPr="00E82AAB">
        <w:rPr>
          <w:rFonts w:asciiTheme="minorHAnsi" w:hAnsiTheme="minorHAnsi" w:cstheme="minorHAnsi"/>
          <w:sz w:val="16"/>
        </w:rPr>
        <w:t xml:space="preserve">to play </w:t>
      </w:r>
      <w:r w:rsidRPr="00E82AAB">
        <w:rPr>
          <w:rFonts w:asciiTheme="minorHAnsi" w:hAnsiTheme="minorHAnsi" w:cstheme="minorHAnsi"/>
          <w:highlight w:val="yellow"/>
          <w:u w:val="single"/>
        </w:rPr>
        <w:t xml:space="preserve">for </w:t>
      </w:r>
      <w:r w:rsidRPr="00E82AAB">
        <w:rPr>
          <w:rFonts w:asciiTheme="minorHAnsi" w:hAnsiTheme="minorHAnsi" w:cstheme="minorHAnsi"/>
          <w:sz w:val="16"/>
        </w:rPr>
        <w:t xml:space="preserve">each of these five factors </w:t>
      </w:r>
      <w:r w:rsidRPr="00E82AAB">
        <w:rPr>
          <w:rStyle w:val="Emphasis"/>
          <w:rFonts w:asciiTheme="minorHAnsi" w:hAnsiTheme="minorHAnsi" w:cstheme="minorHAnsi"/>
          <w:highlight w:val="yellow"/>
        </w:rPr>
        <w:t>boosting productivity</w:t>
      </w:r>
      <w:r w:rsidRPr="00E82AAB">
        <w:rPr>
          <w:rFonts w:asciiTheme="minorHAnsi" w:hAnsiTheme="minorHAnsi" w:cstheme="minorHAnsi"/>
          <w:highlight w:val="yellow"/>
          <w:u w:val="single"/>
        </w:rPr>
        <w:t xml:space="preserve"> and spurring investment</w:t>
      </w:r>
      <w:r w:rsidRPr="00E82AAB">
        <w:rPr>
          <w:rFonts w:asciiTheme="minorHAnsi" w:hAnsiTheme="minorHAnsi" w:cstheme="minorHAnsi"/>
          <w:sz w:val="12"/>
        </w:rPr>
        <w:t xml:space="preserve">. The research for this project began with a series of interviews and a national conference with leading U.S. economists to learn their views about the mechanisms through which income inequality and the strength of the middle class affect economic growth and economic stability. This paper summarizes what we have learned from these conversations, alongside our analysis of the economic research in the academic arena. We have identified </w:t>
      </w:r>
      <w:r w:rsidRPr="00E82AAB">
        <w:rPr>
          <w:rFonts w:asciiTheme="minorHAnsi" w:hAnsiTheme="minorHAnsi" w:cstheme="minorHAnsi"/>
          <w:u w:val="single"/>
        </w:rPr>
        <w:t>four areas where</w:t>
      </w:r>
      <w:r w:rsidRPr="00E82AAB">
        <w:rPr>
          <w:rFonts w:asciiTheme="minorHAnsi" w:hAnsiTheme="minorHAnsi" w:cstheme="minorHAnsi"/>
          <w:sz w:val="12"/>
        </w:rPr>
        <w:t xml:space="preserve"> literature points to ways that </w:t>
      </w:r>
      <w:r w:rsidRPr="00E82AAB">
        <w:rPr>
          <w:rFonts w:asciiTheme="minorHAnsi" w:hAnsiTheme="minorHAnsi" w:cstheme="minorHAnsi"/>
          <w:u w:val="single"/>
        </w:rPr>
        <w:t>the strength of the middle class and the level of inequality affect economic growth and stability</w:t>
      </w:r>
      <w:r w:rsidRPr="00E82AAB">
        <w:rPr>
          <w:rFonts w:asciiTheme="minorHAnsi" w:hAnsiTheme="minorHAnsi" w:cstheme="minorHAnsi"/>
          <w:sz w:val="12"/>
        </w:rPr>
        <w:t xml:space="preserve">: </w:t>
      </w:r>
      <w:r w:rsidRPr="00E82AAB">
        <w:rPr>
          <w:rFonts w:asciiTheme="minorHAnsi" w:hAnsiTheme="minorHAnsi" w:cstheme="minorHAnsi"/>
          <w:u w:val="single"/>
        </w:rPr>
        <w:t xml:space="preserve">A strong middle class </w:t>
      </w:r>
      <w:r w:rsidRPr="00E82AAB">
        <w:rPr>
          <w:rFonts w:asciiTheme="minorHAnsi" w:hAnsiTheme="minorHAnsi" w:cstheme="minorHAnsi"/>
          <w:highlight w:val="yellow"/>
          <w:u w:val="single"/>
        </w:rPr>
        <w:t xml:space="preserve">promotes </w:t>
      </w:r>
      <w:r w:rsidRPr="00E82AAB">
        <w:rPr>
          <w:rFonts w:asciiTheme="minorHAnsi" w:hAnsiTheme="minorHAnsi" w:cstheme="minorHAnsi"/>
          <w:sz w:val="12"/>
        </w:rPr>
        <w:t xml:space="preserve">the development of </w:t>
      </w:r>
      <w:r w:rsidRPr="00E82AAB">
        <w:rPr>
          <w:rFonts w:asciiTheme="minorHAnsi" w:hAnsiTheme="minorHAnsi" w:cstheme="minorHAnsi"/>
          <w:highlight w:val="yellow"/>
          <w:u w:val="single"/>
        </w:rPr>
        <w:t xml:space="preserve">human capital and </w:t>
      </w:r>
      <w:r w:rsidRPr="00E82AAB">
        <w:rPr>
          <w:rFonts w:asciiTheme="minorHAnsi" w:hAnsiTheme="minorHAnsi" w:cstheme="minorHAnsi"/>
          <w:sz w:val="12"/>
        </w:rPr>
        <w:t>a well-</w:t>
      </w:r>
      <w:r w:rsidRPr="00E82AAB">
        <w:rPr>
          <w:rStyle w:val="Emphasis"/>
          <w:rFonts w:asciiTheme="minorHAnsi" w:hAnsiTheme="minorHAnsi" w:cstheme="minorHAnsi"/>
          <w:highlight w:val="yellow"/>
        </w:rPr>
        <w:t>educated population</w:t>
      </w:r>
      <w:r w:rsidRPr="00E82AAB">
        <w:rPr>
          <w:rFonts w:asciiTheme="minorHAnsi" w:hAnsiTheme="minorHAnsi" w:cstheme="minorHAnsi"/>
          <w:sz w:val="12"/>
        </w:rPr>
        <w:t xml:space="preserve">. A strong middle class </w:t>
      </w:r>
      <w:r w:rsidRPr="00E82AAB">
        <w:rPr>
          <w:rFonts w:asciiTheme="minorHAnsi" w:hAnsiTheme="minorHAnsi" w:cstheme="minorHAnsi"/>
          <w:highlight w:val="yellow"/>
          <w:u w:val="single"/>
        </w:rPr>
        <w:t xml:space="preserve">creates a </w:t>
      </w:r>
      <w:r w:rsidRPr="00E82AAB">
        <w:rPr>
          <w:rStyle w:val="Emphasis"/>
          <w:rFonts w:asciiTheme="minorHAnsi" w:hAnsiTheme="minorHAnsi" w:cstheme="minorHAnsi"/>
          <w:highlight w:val="yellow"/>
        </w:rPr>
        <w:t>stable</w:t>
      </w:r>
      <w:r w:rsidRPr="00E82AAB">
        <w:rPr>
          <w:rFonts w:asciiTheme="minorHAnsi" w:hAnsiTheme="minorHAnsi" w:cstheme="minorHAnsi"/>
          <w:highlight w:val="yellow"/>
          <w:u w:val="single"/>
        </w:rPr>
        <w:t xml:space="preserve"> source of demand</w:t>
      </w:r>
      <w:r w:rsidRPr="00E82AAB">
        <w:rPr>
          <w:rFonts w:asciiTheme="minorHAnsi" w:hAnsiTheme="minorHAnsi" w:cstheme="minorHAnsi"/>
          <w:sz w:val="16"/>
        </w:rPr>
        <w:t xml:space="preserve"> for goods and services. A strong middle class </w:t>
      </w:r>
      <w:r w:rsidRPr="00E82AAB">
        <w:rPr>
          <w:rFonts w:asciiTheme="minorHAnsi" w:hAnsiTheme="minorHAnsi" w:cstheme="minorHAnsi"/>
          <w:u w:val="single"/>
        </w:rPr>
        <w:t xml:space="preserve">incubates </w:t>
      </w:r>
      <w:r w:rsidRPr="00E82AAB">
        <w:rPr>
          <w:rFonts w:asciiTheme="minorHAnsi" w:hAnsiTheme="minorHAnsi" w:cstheme="minorHAnsi"/>
          <w:sz w:val="16"/>
        </w:rPr>
        <w:t>the</w:t>
      </w:r>
      <w:r w:rsidRPr="00E82AAB">
        <w:rPr>
          <w:rFonts w:asciiTheme="minorHAnsi" w:hAnsiTheme="minorHAnsi" w:cstheme="minorHAnsi"/>
          <w:u w:val="single"/>
        </w:rPr>
        <w:t xml:space="preserve"> </w:t>
      </w:r>
      <w:r w:rsidRPr="00E82AAB">
        <w:rPr>
          <w:rFonts w:asciiTheme="minorHAnsi" w:hAnsiTheme="minorHAnsi" w:cstheme="minorHAnsi"/>
          <w:highlight w:val="yellow"/>
          <w:u w:val="single"/>
        </w:rPr>
        <w:t>next gen</w:t>
      </w:r>
      <w:r w:rsidRPr="00E82AAB">
        <w:rPr>
          <w:rFonts w:asciiTheme="minorHAnsi" w:hAnsiTheme="minorHAnsi" w:cstheme="minorHAnsi"/>
          <w:sz w:val="16"/>
        </w:rPr>
        <w:t>eration</w:t>
      </w:r>
      <w:r w:rsidRPr="00E82AAB">
        <w:rPr>
          <w:rFonts w:asciiTheme="minorHAnsi" w:hAnsiTheme="minorHAnsi" w:cstheme="minorHAnsi"/>
          <w:highlight w:val="yellow"/>
          <w:u w:val="single"/>
        </w:rPr>
        <w:t xml:space="preserve"> of entrepreneurs</w:t>
      </w:r>
      <w:r w:rsidRPr="00E82AAB">
        <w:rPr>
          <w:rFonts w:asciiTheme="minorHAnsi" w:hAnsiTheme="minorHAnsi" w:cstheme="minorHAnsi"/>
          <w:sz w:val="12"/>
        </w:rPr>
        <w:t xml:space="preserve">. A strong middle class </w:t>
      </w:r>
      <w:r w:rsidRPr="00E82AAB">
        <w:rPr>
          <w:rFonts w:asciiTheme="minorHAnsi" w:hAnsiTheme="minorHAnsi" w:cstheme="minorHAnsi"/>
          <w:highlight w:val="yellow"/>
          <w:u w:val="single"/>
        </w:rPr>
        <w:t xml:space="preserve">supports </w:t>
      </w:r>
      <w:r w:rsidRPr="00E82AAB">
        <w:rPr>
          <w:rStyle w:val="StyleUnderline"/>
          <w:rFonts w:asciiTheme="minorHAnsi" w:hAnsiTheme="minorHAnsi" w:cstheme="minorHAnsi"/>
        </w:rPr>
        <w:t xml:space="preserve">inclusive </w:t>
      </w:r>
      <w:r w:rsidRPr="00E82AAB">
        <w:rPr>
          <w:rFonts w:asciiTheme="minorHAnsi" w:hAnsiTheme="minorHAnsi" w:cstheme="minorHAnsi"/>
          <w:highlight w:val="yellow"/>
          <w:u w:val="single"/>
        </w:rPr>
        <w:t xml:space="preserve">political and economic institutions, which </w:t>
      </w:r>
      <w:r w:rsidRPr="00E82AAB">
        <w:rPr>
          <w:rStyle w:val="Emphasis"/>
          <w:rFonts w:asciiTheme="minorHAnsi" w:hAnsiTheme="minorHAnsi" w:cstheme="minorHAnsi"/>
          <w:highlight w:val="yellow"/>
        </w:rPr>
        <w:t>underpin</w:t>
      </w:r>
      <w:r w:rsidRPr="00E82AAB">
        <w:rPr>
          <w:rStyle w:val="Emphasis"/>
          <w:rFonts w:asciiTheme="minorHAnsi" w:hAnsiTheme="minorHAnsi" w:cstheme="minorHAnsi"/>
        </w:rPr>
        <w:t xml:space="preserve"> </w:t>
      </w:r>
      <w:r w:rsidRPr="00E82AAB">
        <w:rPr>
          <w:rFonts w:asciiTheme="minorHAnsi" w:hAnsiTheme="minorHAnsi" w:cstheme="minorHAnsi"/>
          <w:sz w:val="12"/>
        </w:rPr>
        <w:t xml:space="preserve">economic </w:t>
      </w:r>
      <w:r w:rsidRPr="00E82AAB">
        <w:rPr>
          <w:rFonts w:asciiTheme="minorHAnsi" w:hAnsiTheme="minorHAnsi" w:cstheme="minorHAnsi"/>
          <w:highlight w:val="yellow"/>
          <w:u w:val="single"/>
        </w:rPr>
        <w:t>growth</w:t>
      </w:r>
      <w:r w:rsidRPr="00E82AAB">
        <w:rPr>
          <w:rFonts w:asciiTheme="minorHAnsi" w:hAnsiTheme="minorHAnsi" w:cstheme="minorHAnsi"/>
          <w:sz w:val="12"/>
        </w:rPr>
        <w:t xml:space="preserve">. We detail the evidence for these four points in the main pages of our paper, but briefly we encapsulate the economic research here. As we will demonstrate, the ways in which a strong middle class is important for economic growth are both interrelated and mutually reinforcing. A strong middle class promotes the development of human capital and a well-educated population Economists agree that human capital—knowledge, skills, and the health to put those to work—is a key component of growth. To be most effective, opportunities to build human capital must be broadly available in the population. For the nation to make the most of its human potential, a child from a low- or moderate-income background needs his or her talents and abilities to be nurtured and matched to the most suitable occupation. </w:t>
      </w:r>
      <w:r w:rsidRPr="00E82AAB">
        <w:rPr>
          <w:rStyle w:val="StyleUnderline"/>
          <w:rFonts w:asciiTheme="minorHAnsi" w:hAnsiTheme="minorHAnsi" w:cstheme="minorHAnsi"/>
        </w:rPr>
        <w:t>The</w:t>
      </w:r>
      <w:r w:rsidRPr="00E82AAB">
        <w:rPr>
          <w:rFonts w:asciiTheme="minorHAnsi" w:hAnsiTheme="minorHAnsi" w:cstheme="minorHAnsi"/>
          <w:highlight w:val="yellow"/>
          <w:u w:val="single"/>
        </w:rPr>
        <w:t xml:space="preserve"> evidence is</w:t>
      </w:r>
      <w:r w:rsidRPr="00E82AAB">
        <w:rPr>
          <w:rFonts w:asciiTheme="minorHAnsi" w:hAnsiTheme="minorHAnsi" w:cstheme="minorHAnsi"/>
          <w:sz w:val="12"/>
        </w:rPr>
        <w:t xml:space="preserve"> fairly </w:t>
      </w:r>
      <w:r w:rsidRPr="00E82AAB">
        <w:rPr>
          <w:rStyle w:val="Emphasis"/>
          <w:rFonts w:asciiTheme="minorHAnsi" w:hAnsiTheme="minorHAnsi" w:cstheme="minorHAnsi"/>
          <w:highlight w:val="yellow"/>
        </w:rPr>
        <w:t xml:space="preserve">clear </w:t>
      </w:r>
      <w:r w:rsidRPr="00E82AAB">
        <w:rPr>
          <w:rFonts w:asciiTheme="minorHAnsi" w:hAnsiTheme="minorHAnsi" w:cstheme="minorHAnsi"/>
          <w:sz w:val="12"/>
        </w:rPr>
        <w:t xml:space="preserve">that inequality and </w:t>
      </w:r>
      <w:r w:rsidRPr="00E82AAB">
        <w:rPr>
          <w:rFonts w:asciiTheme="minorHAnsi" w:hAnsiTheme="minorHAnsi" w:cstheme="minorHAnsi"/>
          <w:u w:val="single"/>
        </w:rPr>
        <w:t>the strength of the middle class have direct effects on access and use of human capital</w:t>
      </w:r>
      <w:r w:rsidRPr="00E82AAB">
        <w:rPr>
          <w:rFonts w:asciiTheme="minorHAnsi" w:hAnsiTheme="minorHAnsi" w:cstheme="minorHAnsi"/>
          <w:sz w:val="12"/>
        </w:rPr>
        <w:t>:</w:t>
      </w:r>
      <w:r w:rsidRPr="00E82AAB">
        <w:rPr>
          <w:rFonts w:asciiTheme="minorHAnsi" w:hAnsiTheme="minorHAnsi" w:cstheme="minorHAnsi"/>
          <w:u w:val="single"/>
        </w:rPr>
        <w:t xml:space="preserve"> As the U</w:t>
      </w:r>
      <w:r w:rsidRPr="00E82AAB">
        <w:rPr>
          <w:rFonts w:asciiTheme="minorHAnsi" w:hAnsiTheme="minorHAnsi" w:cstheme="minorHAnsi"/>
          <w:sz w:val="12"/>
        </w:rPr>
        <w:t xml:space="preserve">nited </w:t>
      </w:r>
      <w:r w:rsidRPr="00E82AAB">
        <w:rPr>
          <w:rFonts w:asciiTheme="minorHAnsi" w:hAnsiTheme="minorHAnsi" w:cstheme="minorHAnsi"/>
          <w:u w:val="single"/>
        </w:rPr>
        <w:t>S</w:t>
      </w:r>
      <w:r w:rsidRPr="00E82AAB">
        <w:rPr>
          <w:rFonts w:asciiTheme="minorHAnsi" w:hAnsiTheme="minorHAnsi" w:cstheme="minorHAnsi"/>
          <w:sz w:val="12"/>
        </w:rPr>
        <w:t xml:space="preserve">tates </w:t>
      </w:r>
      <w:r w:rsidRPr="00E82AAB">
        <w:rPr>
          <w:rFonts w:asciiTheme="minorHAnsi" w:hAnsiTheme="minorHAnsi" w:cstheme="minorHAnsi"/>
          <w:u w:val="single"/>
        </w:rPr>
        <w:t xml:space="preserve">has grown </w:t>
      </w:r>
      <w:r w:rsidRPr="00E82AAB">
        <w:rPr>
          <w:rFonts w:asciiTheme="minorHAnsi" w:hAnsiTheme="minorHAnsi" w:cstheme="minorHAnsi"/>
          <w:sz w:val="12"/>
        </w:rPr>
        <w:t xml:space="preserve">more </w:t>
      </w:r>
      <w:r w:rsidRPr="00E82AAB">
        <w:rPr>
          <w:rFonts w:asciiTheme="minorHAnsi" w:hAnsiTheme="minorHAnsi" w:cstheme="minorHAnsi"/>
          <w:u w:val="single"/>
        </w:rPr>
        <w:t xml:space="preserve">unequal </w:t>
      </w:r>
      <w:r w:rsidRPr="00E82AAB">
        <w:rPr>
          <w:rFonts w:asciiTheme="minorHAnsi" w:hAnsiTheme="minorHAnsi" w:cstheme="minorHAnsi"/>
          <w:sz w:val="12"/>
        </w:rPr>
        <w:t xml:space="preserve">in terms of income, </w:t>
      </w:r>
      <w:r w:rsidRPr="00E82AAB">
        <w:rPr>
          <w:rFonts w:asciiTheme="minorHAnsi" w:hAnsiTheme="minorHAnsi" w:cstheme="minorHAnsi"/>
          <w:u w:val="single"/>
        </w:rPr>
        <w:t>there has been</w:t>
      </w:r>
      <w:r w:rsidRPr="00E82AAB">
        <w:rPr>
          <w:rFonts w:asciiTheme="minorHAnsi" w:hAnsiTheme="minorHAnsi" w:cstheme="minorHAnsi"/>
          <w:sz w:val="12"/>
        </w:rPr>
        <w:t xml:space="preserve"> both </w:t>
      </w:r>
      <w:r w:rsidRPr="00E82AAB">
        <w:rPr>
          <w:rFonts w:asciiTheme="minorHAnsi" w:hAnsiTheme="minorHAnsi" w:cstheme="minorHAnsi"/>
          <w:u w:val="single"/>
        </w:rPr>
        <w:t xml:space="preserve">a decrease in the rate of improvement in educational outcomes </w:t>
      </w:r>
      <w:r w:rsidRPr="00E82AAB">
        <w:rPr>
          <w:rFonts w:asciiTheme="minorHAnsi" w:hAnsiTheme="minorHAnsi" w:cstheme="minorHAnsi"/>
          <w:sz w:val="12"/>
        </w:rPr>
        <w:t xml:space="preserve">and these outcomes have become more unequal. The data point to the conclusion that human capital, and the higher incomes that go along with it, are increasingly passed from parents to offspring through social (not biological) channels. This means that </w:t>
      </w:r>
      <w:r w:rsidRPr="00E82AAB">
        <w:rPr>
          <w:rFonts w:asciiTheme="minorHAnsi" w:hAnsiTheme="minorHAnsi" w:cstheme="minorHAnsi"/>
          <w:u w:val="single"/>
        </w:rPr>
        <w:t xml:space="preserve">individuals are being rewarded for privileges </w:t>
      </w:r>
      <w:r w:rsidRPr="00E82AAB">
        <w:rPr>
          <w:rFonts w:asciiTheme="minorHAnsi" w:hAnsiTheme="minorHAnsi" w:cstheme="minorHAnsi"/>
          <w:sz w:val="12"/>
        </w:rPr>
        <w:t xml:space="preserve">conveyed by their parents’ socioeconomic status, </w:t>
      </w:r>
      <w:r w:rsidRPr="00E82AAB">
        <w:rPr>
          <w:rFonts w:asciiTheme="minorHAnsi" w:hAnsiTheme="minorHAnsi" w:cstheme="minorHAnsi"/>
          <w:u w:val="single"/>
        </w:rPr>
        <w:t xml:space="preserve">not just </w:t>
      </w:r>
      <w:r w:rsidRPr="00E82AAB">
        <w:rPr>
          <w:rFonts w:asciiTheme="minorHAnsi" w:hAnsiTheme="minorHAnsi" w:cstheme="minorHAnsi"/>
          <w:sz w:val="12"/>
        </w:rPr>
        <w:t xml:space="preserve">their </w:t>
      </w:r>
      <w:r w:rsidRPr="00E82AAB">
        <w:rPr>
          <w:rFonts w:asciiTheme="minorHAnsi" w:hAnsiTheme="minorHAnsi" w:cstheme="minorHAnsi"/>
          <w:u w:val="single"/>
        </w:rPr>
        <w:t xml:space="preserve">productivity characteristics, which will pull </w:t>
      </w:r>
      <w:r w:rsidRPr="00E82AAB">
        <w:rPr>
          <w:rFonts w:asciiTheme="minorHAnsi" w:hAnsiTheme="minorHAnsi" w:cstheme="minorHAnsi"/>
          <w:sz w:val="12"/>
        </w:rPr>
        <w:t xml:space="preserve">U.S. economic </w:t>
      </w:r>
      <w:r w:rsidRPr="00E82AAB">
        <w:rPr>
          <w:rFonts w:asciiTheme="minorHAnsi" w:hAnsiTheme="minorHAnsi" w:cstheme="minorHAnsi"/>
          <w:u w:val="single"/>
        </w:rPr>
        <w:t>growth down</w:t>
      </w:r>
      <w:r w:rsidRPr="00E82AAB">
        <w:rPr>
          <w:rFonts w:asciiTheme="minorHAnsi" w:hAnsiTheme="minorHAnsi" w:cstheme="minorHAnsi"/>
          <w:sz w:val="12"/>
        </w:rPr>
        <w:t xml:space="preserve">. The contribution of human capital to growth is not only about access to education: Individuals also must be able to make use of their skills, matching talent to appropriate occupations. If inequality stands in the way of those matches, then it is having a pernicious effect on our nation’s growth path. A strong middle class creates a stable source of demand for goods and services </w:t>
      </w:r>
      <w:r w:rsidRPr="00E82AAB">
        <w:rPr>
          <w:rFonts w:asciiTheme="minorHAnsi" w:hAnsiTheme="minorHAnsi" w:cstheme="minorHAnsi"/>
          <w:u w:val="single"/>
        </w:rPr>
        <w:t xml:space="preserve">A </w:t>
      </w:r>
      <w:r w:rsidRPr="00E82AAB">
        <w:rPr>
          <w:rFonts w:asciiTheme="minorHAnsi" w:hAnsiTheme="minorHAnsi" w:cstheme="minorHAnsi"/>
          <w:highlight w:val="yellow"/>
          <w:u w:val="single"/>
        </w:rPr>
        <w:t xml:space="preserve">strong middle class gives </w:t>
      </w:r>
      <w:r w:rsidRPr="00E82AAB">
        <w:rPr>
          <w:rStyle w:val="Emphasis"/>
          <w:rFonts w:asciiTheme="minorHAnsi" w:hAnsiTheme="minorHAnsi" w:cstheme="minorHAnsi"/>
          <w:highlight w:val="yellow"/>
        </w:rPr>
        <w:t>certainty</w:t>
      </w:r>
      <w:r w:rsidRPr="00E82AAB">
        <w:rPr>
          <w:rFonts w:asciiTheme="minorHAnsi" w:hAnsiTheme="minorHAnsi" w:cstheme="minorHAnsi"/>
          <w:highlight w:val="yellow"/>
          <w:u w:val="single"/>
        </w:rPr>
        <w:t xml:space="preserve"> to </w:t>
      </w:r>
      <w:r w:rsidRPr="00E82AAB">
        <w:rPr>
          <w:rFonts w:asciiTheme="minorHAnsi" w:hAnsiTheme="minorHAnsi" w:cstheme="minorHAnsi"/>
          <w:sz w:val="12"/>
        </w:rPr>
        <w:t xml:space="preserve">business </w:t>
      </w:r>
      <w:r w:rsidRPr="00E82AAB">
        <w:rPr>
          <w:rFonts w:asciiTheme="minorHAnsi" w:hAnsiTheme="minorHAnsi" w:cstheme="minorHAnsi"/>
          <w:highlight w:val="yellow"/>
          <w:u w:val="single"/>
        </w:rPr>
        <w:t xml:space="preserve">investors </w:t>
      </w:r>
      <w:r w:rsidRPr="00E82AAB">
        <w:rPr>
          <w:rFonts w:asciiTheme="minorHAnsi" w:hAnsiTheme="minorHAnsi" w:cstheme="minorHAnsi"/>
          <w:u w:val="single"/>
        </w:rPr>
        <w:t xml:space="preserve">that they will have </w:t>
      </w:r>
      <w:r w:rsidRPr="00E82AAB">
        <w:rPr>
          <w:rFonts w:asciiTheme="minorHAnsi" w:hAnsiTheme="minorHAnsi" w:cstheme="minorHAnsi"/>
          <w:sz w:val="10"/>
        </w:rPr>
        <w:t>a</w:t>
      </w:r>
      <w:r w:rsidRPr="00E82AAB">
        <w:rPr>
          <w:rFonts w:asciiTheme="minorHAnsi" w:hAnsiTheme="minorHAnsi" w:cstheme="minorHAnsi"/>
          <w:u w:val="single"/>
        </w:rPr>
        <w:t xml:space="preserve"> market for </w:t>
      </w:r>
      <w:r w:rsidRPr="00E82AAB">
        <w:rPr>
          <w:rFonts w:asciiTheme="minorHAnsi" w:hAnsiTheme="minorHAnsi" w:cstheme="minorHAnsi"/>
          <w:sz w:val="12"/>
        </w:rPr>
        <w:t xml:space="preserve">their </w:t>
      </w:r>
      <w:r w:rsidRPr="00E82AAB">
        <w:rPr>
          <w:rFonts w:asciiTheme="minorHAnsi" w:hAnsiTheme="minorHAnsi" w:cstheme="minorHAnsi"/>
          <w:u w:val="single"/>
        </w:rPr>
        <w:t>goods</w:t>
      </w:r>
      <w:r w:rsidRPr="00E82AAB">
        <w:rPr>
          <w:rFonts w:asciiTheme="minorHAnsi" w:hAnsiTheme="minorHAnsi" w:cstheme="minorHAnsi"/>
          <w:sz w:val="12"/>
        </w:rPr>
        <w:t xml:space="preserve"> and services. Supply-side thinkers argue that light tax and regulatory policies will lead to high investment, employment, and economic growth. But many </w:t>
      </w:r>
      <w:r w:rsidRPr="00E82AAB">
        <w:rPr>
          <w:rFonts w:asciiTheme="minorHAnsi" w:hAnsiTheme="minorHAnsi" w:cstheme="minorHAnsi"/>
          <w:u w:val="single"/>
        </w:rPr>
        <w:t xml:space="preserve">economists acknowledge that an increase in supply does not </w:t>
      </w:r>
      <w:r w:rsidRPr="00E82AAB">
        <w:rPr>
          <w:rFonts w:asciiTheme="minorHAnsi" w:hAnsiTheme="minorHAnsi" w:cstheme="minorHAnsi"/>
          <w:sz w:val="12"/>
        </w:rPr>
        <w:t xml:space="preserve">automatically </w:t>
      </w:r>
      <w:r w:rsidRPr="00E82AAB">
        <w:rPr>
          <w:rFonts w:asciiTheme="minorHAnsi" w:hAnsiTheme="minorHAnsi" w:cstheme="minorHAnsi"/>
          <w:u w:val="single"/>
        </w:rPr>
        <w:t xml:space="preserve">lead to </w:t>
      </w:r>
      <w:r w:rsidRPr="00E82AAB">
        <w:rPr>
          <w:rFonts w:asciiTheme="minorHAnsi" w:hAnsiTheme="minorHAnsi" w:cstheme="minorHAnsi"/>
          <w:sz w:val="12"/>
        </w:rPr>
        <w:t xml:space="preserve">an </w:t>
      </w:r>
      <w:r w:rsidRPr="00E82AAB">
        <w:rPr>
          <w:rFonts w:asciiTheme="minorHAnsi" w:hAnsiTheme="minorHAnsi" w:cstheme="minorHAnsi"/>
          <w:u w:val="single"/>
        </w:rPr>
        <w:t>increase in</w:t>
      </w:r>
      <w:r w:rsidRPr="00E82AAB">
        <w:rPr>
          <w:rFonts w:asciiTheme="minorHAnsi" w:hAnsiTheme="minorHAnsi" w:cstheme="minorHAnsi"/>
          <w:sz w:val="12"/>
        </w:rPr>
        <w:t xml:space="preserve"> aggregate </w:t>
      </w:r>
      <w:r w:rsidRPr="00E82AAB">
        <w:rPr>
          <w:rFonts w:asciiTheme="minorHAnsi" w:hAnsiTheme="minorHAnsi" w:cstheme="minorHAnsi"/>
          <w:u w:val="single"/>
        </w:rPr>
        <w:t>demand. Rather, economies may have prolonged periods of</w:t>
      </w:r>
      <w:r w:rsidRPr="00E82AAB">
        <w:rPr>
          <w:rFonts w:asciiTheme="minorHAnsi" w:hAnsiTheme="minorHAnsi" w:cstheme="minorHAnsi"/>
          <w:sz w:val="12"/>
        </w:rPr>
        <w:t xml:space="preserve"> unemployment and </w:t>
      </w:r>
      <w:r w:rsidRPr="00E82AAB">
        <w:rPr>
          <w:rFonts w:asciiTheme="minorHAnsi" w:hAnsiTheme="minorHAnsi" w:cstheme="minorHAnsi"/>
          <w:u w:val="single"/>
        </w:rPr>
        <w:t xml:space="preserve">underutilized capital, which </w:t>
      </w:r>
      <w:r w:rsidRPr="00E82AAB">
        <w:rPr>
          <w:rFonts w:asciiTheme="minorHAnsi" w:hAnsiTheme="minorHAnsi" w:cstheme="minorHAnsi"/>
          <w:sz w:val="12"/>
        </w:rPr>
        <w:t xml:space="preserve">can be both the </w:t>
      </w:r>
      <w:r w:rsidRPr="00E82AAB">
        <w:rPr>
          <w:rFonts w:asciiTheme="minorHAnsi" w:hAnsiTheme="minorHAnsi" w:cstheme="minorHAnsi"/>
          <w:u w:val="single"/>
        </w:rPr>
        <w:t xml:space="preserve">cause </w:t>
      </w:r>
      <w:r w:rsidRPr="00E82AAB">
        <w:rPr>
          <w:rFonts w:asciiTheme="minorHAnsi" w:hAnsiTheme="minorHAnsi" w:cstheme="minorHAnsi"/>
          <w:sz w:val="12"/>
        </w:rPr>
        <w:t xml:space="preserve">and the result of </w:t>
      </w:r>
      <w:r w:rsidRPr="00E82AAB">
        <w:rPr>
          <w:rFonts w:asciiTheme="minorHAnsi" w:hAnsiTheme="minorHAnsi" w:cstheme="minorHAnsi"/>
          <w:u w:val="single"/>
        </w:rPr>
        <w:t>depressed and unstable demand</w:t>
      </w:r>
      <w:r w:rsidRPr="00E82AAB">
        <w:rPr>
          <w:rFonts w:asciiTheme="minorHAnsi" w:hAnsiTheme="minorHAnsi" w:cstheme="minorHAnsi"/>
          <w:sz w:val="12"/>
        </w:rPr>
        <w:t xml:space="preserve">. If demand matters for economic growth, the question is then, how do high inequality and the strength of the middle class impact demand? Economists have developed a number of theories about how inequality affects demand: </w:t>
      </w:r>
      <w:r w:rsidRPr="00E82AAB">
        <w:rPr>
          <w:rFonts w:asciiTheme="minorHAnsi" w:hAnsiTheme="minorHAnsi" w:cstheme="minorHAnsi"/>
          <w:highlight w:val="yellow"/>
          <w:u w:val="single"/>
        </w:rPr>
        <w:t>As more</w:t>
      </w:r>
      <w:r w:rsidRPr="00E82AAB">
        <w:rPr>
          <w:rFonts w:asciiTheme="minorHAnsi" w:hAnsiTheme="minorHAnsi" w:cstheme="minorHAnsi"/>
          <w:sz w:val="12"/>
        </w:rPr>
        <w:t xml:space="preserve"> of the nation’s economic </w:t>
      </w:r>
      <w:r w:rsidRPr="00E82AAB">
        <w:rPr>
          <w:rFonts w:asciiTheme="minorHAnsi" w:hAnsiTheme="minorHAnsi" w:cstheme="minorHAnsi"/>
          <w:highlight w:val="yellow"/>
          <w:u w:val="single"/>
        </w:rPr>
        <w:t>gains go to</w:t>
      </w:r>
      <w:r w:rsidRPr="00E82AAB">
        <w:rPr>
          <w:rFonts w:asciiTheme="minorHAnsi" w:hAnsiTheme="minorHAnsi" w:cstheme="minorHAnsi"/>
          <w:sz w:val="12"/>
        </w:rPr>
        <w:t xml:space="preserve"> those at </w:t>
      </w:r>
      <w:r w:rsidRPr="00E82AAB">
        <w:rPr>
          <w:rFonts w:asciiTheme="minorHAnsi" w:hAnsiTheme="minorHAnsi" w:cstheme="minorHAnsi"/>
          <w:highlight w:val="yellow"/>
          <w:u w:val="single"/>
        </w:rPr>
        <w:t xml:space="preserve">the top </w:t>
      </w:r>
      <w:r w:rsidRPr="00E82AAB">
        <w:rPr>
          <w:rFonts w:asciiTheme="minorHAnsi" w:hAnsiTheme="minorHAnsi" w:cstheme="minorHAnsi"/>
          <w:sz w:val="12"/>
        </w:rPr>
        <w:t xml:space="preserve">of the income distribution—and if </w:t>
      </w:r>
      <w:r w:rsidRPr="00E82AAB">
        <w:rPr>
          <w:rFonts w:asciiTheme="minorHAnsi" w:hAnsiTheme="minorHAnsi" w:cstheme="minorHAnsi"/>
          <w:highlight w:val="yellow"/>
          <w:u w:val="single"/>
        </w:rPr>
        <w:t>those families have a lower propensity to consume</w:t>
      </w:r>
      <w:r w:rsidRPr="00E82AAB">
        <w:rPr>
          <w:rFonts w:asciiTheme="minorHAnsi" w:hAnsiTheme="minorHAnsi" w:cstheme="minorHAnsi"/>
          <w:sz w:val="12"/>
        </w:rPr>
        <w:t xml:space="preserve">—then this will </w:t>
      </w:r>
      <w:r w:rsidRPr="00E82AAB">
        <w:rPr>
          <w:rFonts w:asciiTheme="minorHAnsi" w:hAnsiTheme="minorHAnsi" w:cstheme="minorHAnsi"/>
          <w:highlight w:val="yellow"/>
          <w:u w:val="single"/>
        </w:rPr>
        <w:t>pull down demand</w:t>
      </w:r>
      <w:r w:rsidRPr="00E82AAB">
        <w:rPr>
          <w:rFonts w:asciiTheme="minorHAnsi" w:hAnsiTheme="minorHAnsi" w:cstheme="minorHAnsi"/>
          <w:sz w:val="12"/>
        </w:rPr>
        <w:t xml:space="preserve"> from potentially higher levels </w:t>
      </w:r>
      <w:r w:rsidRPr="00E82AAB">
        <w:rPr>
          <w:rFonts w:asciiTheme="minorHAnsi" w:hAnsiTheme="minorHAnsi" w:cstheme="minorHAnsi"/>
          <w:highlight w:val="yellow"/>
          <w:u w:val="single"/>
        </w:rPr>
        <w:t xml:space="preserve">given more </w:t>
      </w:r>
      <w:r w:rsidRPr="00E82AAB">
        <w:rPr>
          <w:rStyle w:val="Emphasis"/>
          <w:rFonts w:asciiTheme="minorHAnsi" w:hAnsiTheme="minorHAnsi" w:cstheme="minorHAnsi"/>
          <w:highlight w:val="yellow"/>
        </w:rPr>
        <w:t>equitable distribution</w:t>
      </w:r>
      <w:r w:rsidRPr="00E82AAB">
        <w:rPr>
          <w:rFonts w:asciiTheme="minorHAnsi" w:hAnsiTheme="minorHAnsi" w:cstheme="minorHAnsi"/>
          <w:sz w:val="12"/>
        </w:rPr>
        <w:t xml:space="preserve">. Heightened inequality and a squeezed middle class leads families to either consume less, lowering demand, or put in place short-term coping strategies, such as borrowing more, which has long-term implications for growth and stability. A strong middle class incubates the next generation of entrepreneurs Entrepreneurship is a matter of taking risks, and there are a variety of ways that a strong middle class and less inequality can create the kinds of conditions that reduce the risks of innovators and give them the skills to start up a business: </w:t>
      </w:r>
      <w:r w:rsidRPr="00E82AAB">
        <w:rPr>
          <w:rFonts w:asciiTheme="minorHAnsi" w:hAnsiTheme="minorHAnsi" w:cstheme="minorHAnsi"/>
          <w:highlight w:val="yellow"/>
          <w:u w:val="single"/>
        </w:rPr>
        <w:t xml:space="preserve">Middle-class families </w:t>
      </w:r>
      <w:r w:rsidRPr="00E82AAB">
        <w:rPr>
          <w:rFonts w:asciiTheme="minorHAnsi" w:hAnsiTheme="minorHAnsi" w:cstheme="minorHAnsi"/>
          <w:sz w:val="10"/>
        </w:rPr>
        <w:t xml:space="preserve">can </w:t>
      </w:r>
      <w:r w:rsidRPr="00E82AAB">
        <w:rPr>
          <w:rFonts w:asciiTheme="minorHAnsi" w:hAnsiTheme="minorHAnsi" w:cstheme="minorHAnsi"/>
          <w:highlight w:val="yellow"/>
          <w:u w:val="single"/>
        </w:rPr>
        <w:t>provide entrepreneurs with</w:t>
      </w:r>
      <w:r w:rsidRPr="00E82AAB">
        <w:rPr>
          <w:rFonts w:asciiTheme="minorHAnsi" w:hAnsiTheme="minorHAnsi" w:cstheme="minorHAnsi"/>
          <w:sz w:val="10"/>
        </w:rPr>
        <w:t xml:space="preserve"> the </w:t>
      </w:r>
      <w:r w:rsidRPr="00E82AAB">
        <w:rPr>
          <w:rStyle w:val="Emphasis"/>
          <w:rFonts w:asciiTheme="minorHAnsi" w:hAnsiTheme="minorHAnsi" w:cstheme="minorHAnsi"/>
          <w:highlight w:val="yellow"/>
        </w:rPr>
        <w:t>financial security</w:t>
      </w:r>
      <w:r w:rsidRPr="00E82AAB">
        <w:rPr>
          <w:rFonts w:asciiTheme="minorHAnsi" w:hAnsiTheme="minorHAnsi" w:cstheme="minorHAnsi"/>
          <w:highlight w:val="yellow"/>
          <w:u w:val="single"/>
        </w:rPr>
        <w:t xml:space="preserve"> and </w:t>
      </w:r>
      <w:r w:rsidRPr="00E82AAB">
        <w:rPr>
          <w:rStyle w:val="Emphasis"/>
          <w:rFonts w:asciiTheme="minorHAnsi" w:hAnsiTheme="minorHAnsi" w:cstheme="minorHAnsi"/>
          <w:highlight w:val="yellow"/>
        </w:rPr>
        <w:t>access to credit</w:t>
      </w:r>
      <w:r w:rsidRPr="00E82AAB">
        <w:rPr>
          <w:rFonts w:asciiTheme="minorHAnsi" w:hAnsiTheme="minorHAnsi" w:cstheme="minorHAnsi"/>
          <w:sz w:val="10"/>
        </w:rPr>
        <w:t xml:space="preserve"> so they have the time </w:t>
      </w:r>
      <w:r w:rsidRPr="00E82AAB">
        <w:rPr>
          <w:rFonts w:asciiTheme="minorHAnsi" w:hAnsiTheme="minorHAnsi" w:cstheme="minorHAnsi"/>
          <w:u w:val="single"/>
        </w:rPr>
        <w:t xml:space="preserve">to nurture </w:t>
      </w:r>
      <w:r w:rsidRPr="00E82AAB">
        <w:rPr>
          <w:rFonts w:asciiTheme="minorHAnsi" w:hAnsiTheme="minorHAnsi" w:cstheme="minorHAnsi"/>
          <w:sz w:val="12"/>
        </w:rPr>
        <w:t xml:space="preserve">their </w:t>
      </w:r>
      <w:r w:rsidRPr="00E82AAB">
        <w:rPr>
          <w:rFonts w:asciiTheme="minorHAnsi" w:hAnsiTheme="minorHAnsi" w:cstheme="minorHAnsi"/>
          <w:u w:val="single"/>
        </w:rPr>
        <w:t>ideas and take the risk to start a new business</w:t>
      </w:r>
      <w:r w:rsidRPr="00E82AAB">
        <w:rPr>
          <w:rFonts w:asciiTheme="minorHAnsi" w:hAnsiTheme="minorHAnsi" w:cstheme="minorHAnsi"/>
          <w:sz w:val="12"/>
        </w:rPr>
        <w:t xml:space="preserve">. An individual in a middle-class family is more likely than someone from a low-income background to have access to the kind of education that provides the training and skills necessary to start a business. As described in above, </w:t>
      </w:r>
      <w:r w:rsidRPr="00E82AAB">
        <w:rPr>
          <w:rFonts w:asciiTheme="minorHAnsi" w:hAnsiTheme="minorHAnsi" w:cstheme="minorHAnsi"/>
          <w:highlight w:val="yellow"/>
          <w:u w:val="single"/>
        </w:rPr>
        <w:t xml:space="preserve">less inequality </w:t>
      </w:r>
      <w:r w:rsidRPr="00E82AAB">
        <w:rPr>
          <w:rFonts w:asciiTheme="minorHAnsi" w:hAnsiTheme="minorHAnsi" w:cstheme="minorHAnsi"/>
          <w:sz w:val="10"/>
        </w:rPr>
        <w:t>is associated with</w:t>
      </w:r>
      <w:r w:rsidRPr="00E82AAB">
        <w:rPr>
          <w:rFonts w:asciiTheme="minorHAnsi" w:hAnsiTheme="minorHAnsi" w:cstheme="minorHAnsi"/>
          <w:highlight w:val="yellow"/>
          <w:u w:val="single"/>
        </w:rPr>
        <w:t xml:space="preserve"> </w:t>
      </w:r>
      <w:r w:rsidRPr="00E82AAB">
        <w:rPr>
          <w:rStyle w:val="Emphasis"/>
          <w:rFonts w:asciiTheme="minorHAnsi" w:hAnsiTheme="minorHAnsi" w:cstheme="minorHAnsi"/>
          <w:highlight w:val="yellow"/>
        </w:rPr>
        <w:t>greater macroeconomic stability</w:t>
      </w:r>
      <w:r w:rsidRPr="00E82AAB">
        <w:rPr>
          <w:rFonts w:asciiTheme="minorHAnsi" w:hAnsiTheme="minorHAnsi" w:cstheme="minorHAnsi"/>
          <w:sz w:val="12"/>
        </w:rPr>
        <w:t xml:space="preserve">, which allows entrepreneurs to make informed investment decisions with greater confidence about economic conditions and the risks of starting a business. </w:t>
      </w:r>
      <w:r w:rsidRPr="00E82AAB">
        <w:rPr>
          <w:rFonts w:asciiTheme="minorHAnsi" w:hAnsiTheme="minorHAnsi" w:cstheme="minorHAnsi"/>
          <w:u w:val="single"/>
        </w:rPr>
        <w:t xml:space="preserve">A strong middle class supports </w:t>
      </w:r>
      <w:r w:rsidRPr="00E82AAB">
        <w:rPr>
          <w:rFonts w:asciiTheme="minorHAnsi" w:hAnsiTheme="minorHAnsi" w:cstheme="minorHAnsi"/>
          <w:sz w:val="12"/>
        </w:rPr>
        <w:t xml:space="preserve">inclusive political and economic </w:t>
      </w:r>
      <w:r w:rsidRPr="00E82AAB">
        <w:rPr>
          <w:rFonts w:asciiTheme="minorHAnsi" w:hAnsiTheme="minorHAnsi" w:cstheme="minorHAnsi"/>
          <w:u w:val="single"/>
        </w:rPr>
        <w:t xml:space="preserve">institutions, which underpin </w:t>
      </w:r>
      <w:r w:rsidRPr="00E82AAB">
        <w:rPr>
          <w:rFonts w:asciiTheme="minorHAnsi" w:hAnsiTheme="minorHAnsi" w:cstheme="minorHAnsi"/>
          <w:sz w:val="12"/>
        </w:rPr>
        <w:t xml:space="preserve">economic </w:t>
      </w:r>
      <w:r w:rsidRPr="00E82AAB">
        <w:rPr>
          <w:rFonts w:asciiTheme="minorHAnsi" w:hAnsiTheme="minorHAnsi" w:cstheme="minorHAnsi"/>
          <w:u w:val="single"/>
        </w:rPr>
        <w:t xml:space="preserve">growth </w:t>
      </w:r>
      <w:r w:rsidRPr="00E82AAB">
        <w:rPr>
          <w:rFonts w:asciiTheme="minorHAnsi" w:hAnsiTheme="minorHAnsi" w:cstheme="minorHAnsi"/>
          <w:sz w:val="12"/>
        </w:rPr>
        <w:t xml:space="preserve">This dynamic of a strong middle class boosts efficient and honest governance of an economy’s enterprises. In the U.S. context, less inequality and a stronger middle class support more inclusive political institutions and steer politics away from only responding to an economically powerful elite. This provides the foundation for more inclusive economic institutions, which, in turn, promote growth. </w:t>
      </w:r>
      <w:r w:rsidRPr="00E82AAB">
        <w:rPr>
          <w:rFonts w:asciiTheme="minorHAnsi" w:hAnsiTheme="minorHAnsi" w:cstheme="minorHAnsi"/>
          <w:u w:val="single"/>
        </w:rPr>
        <w:t xml:space="preserve">This includes encouraging effective governance </w:t>
      </w:r>
      <w:r w:rsidRPr="00E82AAB">
        <w:rPr>
          <w:rFonts w:asciiTheme="minorHAnsi" w:hAnsiTheme="minorHAnsi" w:cstheme="minorHAnsi"/>
          <w:sz w:val="12"/>
        </w:rPr>
        <w:t xml:space="preserve">that supports broad-based economic growth through establishing secure property rights; </w:t>
      </w:r>
      <w:r w:rsidRPr="00E82AAB">
        <w:rPr>
          <w:rFonts w:asciiTheme="minorHAnsi" w:hAnsiTheme="minorHAnsi" w:cstheme="minorHAnsi"/>
          <w:u w:val="single"/>
        </w:rPr>
        <w:t xml:space="preserve">investing in public goods </w:t>
      </w:r>
      <w:r w:rsidRPr="00E82AAB">
        <w:rPr>
          <w:rFonts w:asciiTheme="minorHAnsi" w:hAnsiTheme="minorHAnsi" w:cstheme="minorHAnsi"/>
          <w:sz w:val="12"/>
        </w:rPr>
        <w:t xml:space="preserve">and quasi-public goods, such as education, health, and infrastructure; and a level playing field, including transparent and accountable legal and regulatory structures. A strong middle class prevents the concentration and exploitation of power that led to entrenched privilege in aristocracies—the antithesis of dynamic societies throughout human history. </w:t>
      </w:r>
    </w:p>
    <w:p w14:paraId="5FE3F592" w14:textId="77777777" w:rsidR="00D81F7F" w:rsidRPr="00E82AAB" w:rsidRDefault="00D81F7F" w:rsidP="00D81F7F">
      <w:pPr>
        <w:rPr>
          <w:rFonts w:asciiTheme="minorHAnsi" w:hAnsiTheme="minorHAnsi" w:cstheme="minorHAnsi"/>
          <w:sz w:val="12"/>
        </w:rPr>
      </w:pPr>
    </w:p>
    <w:p w14:paraId="4750D893" w14:textId="77777777" w:rsidR="00D81F7F" w:rsidRPr="00E82AAB" w:rsidRDefault="00D81F7F" w:rsidP="00D81F7F">
      <w:pPr>
        <w:rPr>
          <w:rFonts w:asciiTheme="minorHAnsi" w:hAnsiTheme="minorHAnsi" w:cstheme="minorHAnsi"/>
        </w:rPr>
      </w:pPr>
    </w:p>
    <w:p w14:paraId="039166E2" w14:textId="77777777" w:rsidR="00D81F7F" w:rsidRPr="00E82AAB" w:rsidRDefault="00D81F7F" w:rsidP="00D81F7F">
      <w:pPr>
        <w:pStyle w:val="Heading2"/>
        <w:rPr>
          <w:rFonts w:asciiTheme="minorHAnsi" w:eastAsia="Times New Roman" w:hAnsiTheme="minorHAnsi" w:cstheme="minorHAnsi"/>
        </w:rPr>
      </w:pPr>
      <w:r w:rsidRPr="00E82AAB">
        <w:rPr>
          <w:rFonts w:asciiTheme="minorHAnsi" w:eastAsia="Times New Roman" w:hAnsiTheme="minorHAnsi" w:cstheme="minorHAnsi"/>
        </w:rPr>
        <w:t xml:space="preserve">Horsetrading DA </w:t>
      </w:r>
    </w:p>
    <w:p w14:paraId="7C2499A8" w14:textId="77777777" w:rsidR="00D81F7F" w:rsidRPr="00E82AAB" w:rsidRDefault="00D81F7F" w:rsidP="00D81F7F">
      <w:pPr>
        <w:rPr>
          <w:rFonts w:asciiTheme="minorHAnsi" w:hAnsiTheme="minorHAnsi" w:cstheme="minorHAnsi"/>
        </w:rPr>
      </w:pPr>
    </w:p>
    <w:p w14:paraId="1065661A" w14:textId="77777777" w:rsidR="00D81F7F" w:rsidRPr="00D81F7F" w:rsidRDefault="00D81F7F" w:rsidP="00D81F7F"/>
    <w:sectPr w:rsidR="00D81F7F" w:rsidRPr="00D81F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Menlo">
    <w:altName w:val="DokChampa"/>
    <w:charset w:val="00"/>
    <w:family w:val="modern"/>
    <w:pitch w:val="fixed"/>
    <w:sig w:usb0="E60022FF" w:usb1="D200F9FB" w:usb2="02000028" w:usb3="00000000" w:csb0="000001D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FD418E"/>
    <w:multiLevelType w:val="hybridMultilevel"/>
    <w:tmpl w:val="49EA0F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66741D1"/>
    <w:multiLevelType w:val="hybridMultilevel"/>
    <w:tmpl w:val="6F5EE29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68C5A3A"/>
    <w:multiLevelType w:val="multilevel"/>
    <w:tmpl w:val="72F0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92038B"/>
    <w:multiLevelType w:val="multilevel"/>
    <w:tmpl w:val="3CDE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C83BC5"/>
    <w:multiLevelType w:val="hybridMultilevel"/>
    <w:tmpl w:val="7A92C95C"/>
    <w:lvl w:ilvl="0" w:tplc="FFFFFFFF">
      <w:start w:val="1"/>
      <w:numFmt w:val="decimal"/>
      <w:lvlText w:val="%1."/>
      <w:lvlJc w:val="left"/>
      <w:pPr>
        <w:ind w:left="720" w:hanging="360"/>
      </w:pPr>
      <w:rPr>
        <w:rFonts w:ascii="Calibri" w:eastAsiaTheme="majorEastAsia" w:hAnsi="Calibri" w:cstheme="majorBidi"/>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BBB47AD"/>
    <w:multiLevelType w:val="hybridMultilevel"/>
    <w:tmpl w:val="96FCB49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E742E13"/>
    <w:multiLevelType w:val="hybridMultilevel"/>
    <w:tmpl w:val="7C0C65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02C25D0"/>
    <w:multiLevelType w:val="multilevel"/>
    <w:tmpl w:val="9C107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3020C1"/>
    <w:multiLevelType w:val="multilevel"/>
    <w:tmpl w:val="6ABAE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8F3B59"/>
    <w:multiLevelType w:val="multilevel"/>
    <w:tmpl w:val="FF62E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2155271"/>
    <w:multiLevelType w:val="hybridMultilevel"/>
    <w:tmpl w:val="D74AF0D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341549D"/>
    <w:multiLevelType w:val="hybridMultilevel"/>
    <w:tmpl w:val="BC8A78E6"/>
    <w:lvl w:ilvl="0" w:tplc="97341326">
      <w:start w:val="1"/>
      <w:numFmt w:val="decimal"/>
      <w:lvlText w:val="%1."/>
      <w:lvlJc w:val="left"/>
      <w:pPr>
        <w:ind w:left="720" w:hanging="360"/>
      </w:pPr>
      <w:rPr>
        <w:rFonts w:hint="default"/>
        <w:u w:val="no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440133F"/>
    <w:multiLevelType w:val="multilevel"/>
    <w:tmpl w:val="0BF053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B320454"/>
    <w:multiLevelType w:val="multilevel"/>
    <w:tmpl w:val="97AE73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CD60311"/>
    <w:multiLevelType w:val="multilevel"/>
    <w:tmpl w:val="B1D6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E4D278B"/>
    <w:multiLevelType w:val="multilevel"/>
    <w:tmpl w:val="7530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07C680C"/>
    <w:multiLevelType w:val="hybridMultilevel"/>
    <w:tmpl w:val="16C4B464"/>
    <w:lvl w:ilvl="0" w:tplc="FA7C0876">
      <w:start w:val="6"/>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28E5561"/>
    <w:multiLevelType w:val="hybridMultilevel"/>
    <w:tmpl w:val="61B4C8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83F20E2"/>
    <w:multiLevelType w:val="multilevel"/>
    <w:tmpl w:val="7E9C9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97116DA"/>
    <w:multiLevelType w:val="hybridMultilevel"/>
    <w:tmpl w:val="ED904DB8"/>
    <w:lvl w:ilvl="0" w:tplc="5148BB4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3D40515"/>
    <w:multiLevelType w:val="multilevel"/>
    <w:tmpl w:val="45FA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F01F4D"/>
    <w:multiLevelType w:val="multilevel"/>
    <w:tmpl w:val="26AE2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62556B"/>
    <w:multiLevelType w:val="multilevel"/>
    <w:tmpl w:val="545CB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DC1591"/>
    <w:multiLevelType w:val="hybridMultilevel"/>
    <w:tmpl w:val="AEB01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CEF5F08"/>
    <w:multiLevelType w:val="multilevel"/>
    <w:tmpl w:val="03482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367B60"/>
    <w:multiLevelType w:val="hybridMultilevel"/>
    <w:tmpl w:val="615C88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3AE2074"/>
    <w:multiLevelType w:val="hybridMultilevel"/>
    <w:tmpl w:val="93D01A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4672415E"/>
    <w:multiLevelType w:val="multilevel"/>
    <w:tmpl w:val="D760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2B6F2D"/>
    <w:multiLevelType w:val="multilevel"/>
    <w:tmpl w:val="9F9ED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B9712C"/>
    <w:multiLevelType w:val="hybridMultilevel"/>
    <w:tmpl w:val="C73868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55B5119"/>
    <w:multiLevelType w:val="hybridMultilevel"/>
    <w:tmpl w:val="8978620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55F25E08"/>
    <w:multiLevelType w:val="hybridMultilevel"/>
    <w:tmpl w:val="4F062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658238C"/>
    <w:multiLevelType w:val="multilevel"/>
    <w:tmpl w:val="CDA26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9C23AC7"/>
    <w:multiLevelType w:val="hybridMultilevel"/>
    <w:tmpl w:val="9500B1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B8B1DFB"/>
    <w:multiLevelType w:val="hybridMultilevel"/>
    <w:tmpl w:val="279CD158"/>
    <w:lvl w:ilvl="0" w:tplc="A0D6BF94">
      <w:start w:val="6"/>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E3C7B30"/>
    <w:multiLevelType w:val="multilevel"/>
    <w:tmpl w:val="5312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03E78C1"/>
    <w:multiLevelType w:val="multilevel"/>
    <w:tmpl w:val="BE2AE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1431956"/>
    <w:multiLevelType w:val="hybridMultilevel"/>
    <w:tmpl w:val="1C14A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1CE6029"/>
    <w:multiLevelType w:val="hybridMultilevel"/>
    <w:tmpl w:val="ED904DB8"/>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65826B40"/>
    <w:multiLevelType w:val="hybridMultilevel"/>
    <w:tmpl w:val="98CEC0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9D029C9"/>
    <w:multiLevelType w:val="multilevel"/>
    <w:tmpl w:val="63205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B57FF2"/>
    <w:multiLevelType w:val="hybridMultilevel"/>
    <w:tmpl w:val="87B82988"/>
    <w:lvl w:ilvl="0" w:tplc="9734132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AEC3AAA"/>
    <w:multiLevelType w:val="hybridMultilevel"/>
    <w:tmpl w:val="D4B22ED4"/>
    <w:lvl w:ilvl="0" w:tplc="DAD0E796">
      <w:start w:val="1"/>
      <w:numFmt w:val="decimal"/>
      <w:pStyle w:val="analytics"/>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C8049B0"/>
    <w:multiLevelType w:val="hybridMultilevel"/>
    <w:tmpl w:val="CBD0666C"/>
    <w:lvl w:ilvl="0" w:tplc="C78CB9D0">
      <w:start w:val="1"/>
      <w:numFmt w:val="decimal"/>
      <w:lvlText w:val="%1."/>
      <w:lvlJc w:val="left"/>
      <w:pPr>
        <w:ind w:left="720" w:hanging="360"/>
      </w:pPr>
      <w:rPr>
        <w:rFonts w:ascii="Calibri" w:eastAsiaTheme="majorEastAsia" w:hAnsi="Calibri" w:cstheme="majorBidi"/>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6DF174A1"/>
    <w:multiLevelType w:val="hybridMultilevel"/>
    <w:tmpl w:val="469076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5F452CB"/>
    <w:multiLevelType w:val="hybridMultilevel"/>
    <w:tmpl w:val="F51A71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8D547F5"/>
    <w:multiLevelType w:val="hybridMultilevel"/>
    <w:tmpl w:val="DC368250"/>
    <w:lvl w:ilvl="0" w:tplc="9734132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A3230C2"/>
    <w:multiLevelType w:val="hybridMultilevel"/>
    <w:tmpl w:val="3F9A7FCA"/>
    <w:lvl w:ilvl="0" w:tplc="A0869E52">
      <w:start w:val="3"/>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EB54C83"/>
    <w:multiLevelType w:val="multilevel"/>
    <w:tmpl w:val="F570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09073978">
    <w:abstractNumId w:val="4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30"/>
  </w:num>
  <w:num w:numId="13" w16cid:durableId="1695883432">
    <w:abstractNumId w:val="27"/>
  </w:num>
  <w:num w:numId="14" w16cid:durableId="720713117">
    <w:abstractNumId w:val="22"/>
  </w:num>
  <w:num w:numId="15" w16cid:durableId="16154584">
    <w:abstractNumId w:val="47"/>
  </w:num>
  <w:num w:numId="16" w16cid:durableId="287708630">
    <w:abstractNumId w:val="51"/>
  </w:num>
  <w:num w:numId="17" w16cid:durableId="1511138995">
    <w:abstractNumId w:val="45"/>
  </w:num>
  <w:num w:numId="18" w16cid:durableId="621882731">
    <w:abstractNumId w:val="29"/>
  </w:num>
  <w:num w:numId="19" w16cid:durableId="1028069999">
    <w:abstractNumId w:val="39"/>
  </w:num>
  <w:num w:numId="20" w16cid:durableId="1214804204">
    <w:abstractNumId w:val="58"/>
  </w:num>
  <w:num w:numId="21" w16cid:durableId="973634096">
    <w:abstractNumId w:val="43"/>
  </w:num>
  <w:num w:numId="22" w16cid:durableId="1036464512">
    <w:abstractNumId w:val="56"/>
  </w:num>
  <w:num w:numId="23" w16cid:durableId="1109471503">
    <w:abstractNumId w:val="14"/>
  </w:num>
  <w:num w:numId="24" w16cid:durableId="1700277892">
    <w:abstractNumId w:val="44"/>
  </w:num>
  <w:num w:numId="25" w16cid:durableId="355274822">
    <w:abstractNumId w:val="59"/>
  </w:num>
  <w:num w:numId="26" w16cid:durableId="579949078">
    <w:abstractNumId w:val="57"/>
  </w:num>
  <w:num w:numId="27" w16cid:durableId="843857420">
    <w:abstractNumId w:val="10"/>
  </w:num>
  <w:num w:numId="28" w16cid:durableId="1195340106">
    <w:abstractNumId w:val="53"/>
  </w:num>
  <w:num w:numId="29" w16cid:durableId="1409810513">
    <w:abstractNumId w:val="60"/>
  </w:num>
  <w:num w:numId="30" w16cid:durableId="519784729">
    <w:abstractNumId w:val="21"/>
  </w:num>
  <w:num w:numId="31" w16cid:durableId="1085878998">
    <w:abstractNumId w:val="55"/>
  </w:num>
  <w:num w:numId="32" w16cid:durableId="656885623">
    <w:abstractNumId w:val="36"/>
  </w:num>
  <w:num w:numId="33" w16cid:durableId="534273536">
    <w:abstractNumId w:val="28"/>
  </w:num>
  <w:num w:numId="34" w16cid:durableId="1895002358">
    <w:abstractNumId w:val="48"/>
  </w:num>
  <w:num w:numId="35" w16cid:durableId="149752286">
    <w:abstractNumId w:val="13"/>
  </w:num>
  <w:num w:numId="36" w16cid:durableId="1316030911">
    <w:abstractNumId w:val="26"/>
  </w:num>
  <w:num w:numId="37" w16cid:durableId="5834227">
    <w:abstractNumId w:val="12"/>
  </w:num>
  <w:num w:numId="38" w16cid:durableId="1271402366">
    <w:abstractNumId w:val="54"/>
  </w:num>
  <w:num w:numId="39" w16cid:durableId="27799628">
    <w:abstractNumId w:val="18"/>
  </w:num>
  <w:num w:numId="40" w16cid:durableId="695077013">
    <w:abstractNumId w:val="37"/>
  </w:num>
  <w:num w:numId="41" w16cid:durableId="835876303">
    <w:abstractNumId w:val="33"/>
  </w:num>
  <w:num w:numId="42" w16cid:durableId="290482280">
    <w:abstractNumId w:val="16"/>
  </w:num>
  <w:num w:numId="43" w16cid:durableId="1649046585">
    <w:abstractNumId w:val="41"/>
  </w:num>
  <w:num w:numId="44" w16cid:durableId="1012955361">
    <w:abstractNumId w:val="42"/>
  </w:num>
  <w:num w:numId="45" w16cid:durableId="1324579080">
    <w:abstractNumId w:val="19"/>
  </w:num>
  <w:num w:numId="46" w16cid:durableId="1728649521">
    <w:abstractNumId w:val="32"/>
  </w:num>
  <w:num w:numId="47" w16cid:durableId="1122386743">
    <w:abstractNumId w:val="52"/>
  </w:num>
  <w:num w:numId="48" w16cid:durableId="300112006">
    <w:abstractNumId w:val="15"/>
  </w:num>
  <w:num w:numId="49" w16cid:durableId="1414014572">
    <w:abstractNumId w:val="11"/>
  </w:num>
  <w:num w:numId="50" w16cid:durableId="1122383980">
    <w:abstractNumId w:val="17"/>
  </w:num>
  <w:num w:numId="51" w16cid:durableId="204296579">
    <w:abstractNumId w:val="34"/>
  </w:num>
  <w:num w:numId="52" w16cid:durableId="1046300475">
    <w:abstractNumId w:val="35"/>
  </w:num>
  <w:num w:numId="53" w16cid:durableId="1218934845">
    <w:abstractNumId w:val="50"/>
  </w:num>
  <w:num w:numId="54" w16cid:durableId="132791786">
    <w:abstractNumId w:val="25"/>
  </w:num>
  <w:num w:numId="55" w16cid:durableId="378287237">
    <w:abstractNumId w:val="49"/>
  </w:num>
  <w:num w:numId="56" w16cid:durableId="1454910017">
    <w:abstractNumId w:val="62"/>
  </w:num>
  <w:num w:numId="57" w16cid:durableId="227153356">
    <w:abstractNumId w:val="31"/>
  </w:num>
  <w:num w:numId="58" w16cid:durableId="2017607346">
    <w:abstractNumId w:val="20"/>
  </w:num>
  <w:num w:numId="59" w16cid:durableId="1733843658">
    <w:abstractNumId w:val="46"/>
  </w:num>
  <w:num w:numId="60" w16cid:durableId="1964267747">
    <w:abstractNumId w:val="61"/>
  </w:num>
  <w:num w:numId="61" w16cid:durableId="26879469">
    <w:abstractNumId w:val="38"/>
  </w:num>
  <w:num w:numId="62" w16cid:durableId="1444153301">
    <w:abstractNumId w:val="24"/>
  </w:num>
  <w:num w:numId="63" w16cid:durableId="181595071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729"/>
    <w:rsid w:val="00171353"/>
    <w:rsid w:val="00484F48"/>
    <w:rsid w:val="004F33D8"/>
    <w:rsid w:val="0071055E"/>
    <w:rsid w:val="00890729"/>
    <w:rsid w:val="00A85DFA"/>
    <w:rsid w:val="00D81F7F"/>
    <w:rsid w:val="00E12AE9"/>
    <w:rsid w:val="00E568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82E73"/>
  <w15:chartTrackingRefBased/>
  <w15:docId w15:val="{5150D8B3-BBA9-4F43-9767-66B6A5DB4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568B6"/>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E568B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E568B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E568B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T"/>
    <w:basedOn w:val="Normal"/>
    <w:next w:val="Normal"/>
    <w:link w:val="Heading4Char"/>
    <w:uiPriority w:val="3"/>
    <w:qFormat/>
    <w:rsid w:val="00E568B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568B6"/>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907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07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07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07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568B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568B6"/>
  </w:style>
  <w:style w:type="character" w:customStyle="1" w:styleId="Heading1Char">
    <w:name w:val="Heading 1 Char"/>
    <w:aliases w:val="Pocket Char"/>
    <w:basedOn w:val="DefaultParagraphFont"/>
    <w:link w:val="Heading1"/>
    <w:rsid w:val="00E568B6"/>
    <w:rPr>
      <w:rFonts w:ascii="Calibri" w:eastAsiaTheme="majorEastAsia" w:hAnsi="Calibri" w:cstheme="majorBidi"/>
      <w:b/>
      <w:kern w:val="0"/>
      <w:sz w:val="52"/>
      <w:szCs w:val="32"/>
      <w14:ligatures w14:val="none"/>
    </w:rPr>
  </w:style>
  <w:style w:type="character" w:customStyle="1" w:styleId="Heading2Char">
    <w:name w:val="Heading 2 Char"/>
    <w:aliases w:val="Hat Char, Char Char Char Char Char Char Char1,Heading 2 Char Char1 Char Char,Heading 2 Char1 Char1 Char,Heading 2 Char Char Char1 Char, Char Char Char Char1 Char,Char Char Char Char1 Char Char,Char Char Char Char1 Char1"/>
    <w:basedOn w:val="DefaultParagraphFont"/>
    <w:link w:val="Heading2"/>
    <w:uiPriority w:val="1"/>
    <w:rsid w:val="00E568B6"/>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E568B6"/>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E568B6"/>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E568B6"/>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907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07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07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0729"/>
    <w:rPr>
      <w:rFonts w:eastAsiaTheme="majorEastAsia" w:cstheme="majorBidi"/>
      <w:color w:val="272727" w:themeColor="text1" w:themeTint="D8"/>
    </w:rPr>
  </w:style>
  <w:style w:type="paragraph" w:styleId="Title">
    <w:name w:val="Title"/>
    <w:basedOn w:val="Normal"/>
    <w:next w:val="Normal"/>
    <w:link w:val="TitleChar"/>
    <w:uiPriority w:val="10"/>
    <w:qFormat/>
    <w:rsid w:val="008907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07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07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07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0729"/>
    <w:pPr>
      <w:spacing w:before="160"/>
      <w:jc w:val="center"/>
    </w:pPr>
    <w:rPr>
      <w:i/>
      <w:iCs/>
      <w:color w:val="404040" w:themeColor="text1" w:themeTint="BF"/>
    </w:rPr>
  </w:style>
  <w:style w:type="character" w:customStyle="1" w:styleId="QuoteChar">
    <w:name w:val="Quote Char"/>
    <w:basedOn w:val="DefaultParagraphFont"/>
    <w:link w:val="Quote"/>
    <w:uiPriority w:val="29"/>
    <w:rsid w:val="00890729"/>
    <w:rPr>
      <w:i/>
      <w:iCs/>
      <w:color w:val="404040" w:themeColor="text1" w:themeTint="BF"/>
    </w:rPr>
  </w:style>
  <w:style w:type="paragraph" w:styleId="ListParagraph">
    <w:name w:val="List Paragraph"/>
    <w:basedOn w:val="Normal"/>
    <w:uiPriority w:val="99"/>
    <w:qFormat/>
    <w:rsid w:val="00890729"/>
    <w:pPr>
      <w:ind w:left="720"/>
      <w:contextualSpacing/>
    </w:pPr>
  </w:style>
  <w:style w:type="character" w:styleId="IntenseEmphasis">
    <w:name w:val="Intense Emphasis"/>
    <w:basedOn w:val="DefaultParagraphFont"/>
    <w:uiPriority w:val="21"/>
    <w:qFormat/>
    <w:rsid w:val="00890729"/>
    <w:rPr>
      <w:i/>
      <w:iCs/>
      <w:color w:val="0F4761" w:themeColor="accent1" w:themeShade="BF"/>
    </w:rPr>
  </w:style>
  <w:style w:type="paragraph" w:styleId="IntenseQuote">
    <w:name w:val="Intense Quote"/>
    <w:basedOn w:val="Normal"/>
    <w:next w:val="Normal"/>
    <w:link w:val="IntenseQuoteChar"/>
    <w:uiPriority w:val="30"/>
    <w:qFormat/>
    <w:rsid w:val="008907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0729"/>
    <w:rPr>
      <w:i/>
      <w:iCs/>
      <w:color w:val="0F4761" w:themeColor="accent1" w:themeShade="BF"/>
    </w:rPr>
  </w:style>
  <w:style w:type="character" w:styleId="IntenseReference">
    <w:name w:val="Intense Reference"/>
    <w:basedOn w:val="DefaultParagraphFont"/>
    <w:uiPriority w:val="32"/>
    <w:qFormat/>
    <w:rsid w:val="00890729"/>
    <w:rPr>
      <w:b/>
      <w:bCs/>
      <w:smallCaps/>
      <w:color w:val="0F4761" w:themeColor="accent1" w:themeShade="BF"/>
      <w:spacing w:val="5"/>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E568B6"/>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E568B6"/>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E568B6"/>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Bo"/>
    <w:basedOn w:val="DefaultParagraphFont"/>
    <w:uiPriority w:val="7"/>
    <w:qFormat/>
    <w:rsid w:val="00E568B6"/>
    <w:rPr>
      <w:b w:val="0"/>
      <w:sz w:val="22"/>
      <w:u w:val="single"/>
    </w:rPr>
  </w:style>
  <w:style w:type="character" w:styleId="Strong">
    <w:name w:val="Strong"/>
    <w:basedOn w:val="DefaultParagraphFont"/>
    <w:uiPriority w:val="22"/>
    <w:qFormat/>
    <w:rsid w:val="00E568B6"/>
    <w:rPr>
      <w:b/>
      <w:bCs/>
    </w:rPr>
  </w:style>
  <w:style w:type="character" w:styleId="BookTitle">
    <w:name w:val="Book Title"/>
    <w:basedOn w:val="DefaultParagraphFont"/>
    <w:uiPriority w:val="33"/>
    <w:qFormat/>
    <w:rsid w:val="00E568B6"/>
    <w:rPr>
      <w:b/>
      <w:bCs/>
      <w:i/>
      <w:iCs/>
      <w:spacing w:val="5"/>
    </w:rPr>
  </w:style>
  <w:style w:type="numbering" w:styleId="111111">
    <w:name w:val="Outline List 2"/>
    <w:basedOn w:val="NoList"/>
    <w:uiPriority w:val="99"/>
    <w:semiHidden/>
    <w:unhideWhenUsed/>
    <w:rsid w:val="00E568B6"/>
  </w:style>
  <w:style w:type="paragraph" w:styleId="Header">
    <w:name w:val="header"/>
    <w:basedOn w:val="Normal"/>
    <w:link w:val="HeaderChar"/>
    <w:uiPriority w:val="99"/>
    <w:semiHidden/>
    <w:rsid w:val="00E568B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568B6"/>
    <w:rPr>
      <w:rFonts w:ascii="Calibri" w:hAnsi="Calibri" w:cs="Calibri"/>
      <w:kern w:val="0"/>
      <w:sz w:val="22"/>
      <w:szCs w:val="22"/>
      <w14:ligatures w14:val="none"/>
    </w:rPr>
  </w:style>
  <w:style w:type="paragraph" w:styleId="Footer">
    <w:name w:val="footer"/>
    <w:basedOn w:val="Normal"/>
    <w:link w:val="FooterChar"/>
    <w:uiPriority w:val="99"/>
    <w:semiHidden/>
    <w:rsid w:val="00E568B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568B6"/>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E568B6"/>
    <w:pPr>
      <w:spacing w:after="120"/>
    </w:pPr>
  </w:style>
  <w:style w:type="character" w:customStyle="1" w:styleId="BodyTextChar">
    <w:name w:val="Body Text Char"/>
    <w:basedOn w:val="DefaultParagraphFont"/>
    <w:link w:val="BodyText"/>
    <w:uiPriority w:val="99"/>
    <w:semiHidden/>
    <w:rsid w:val="00E568B6"/>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E568B6"/>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1,Tag Title Char1,No Spacing6 Char1,No Spacing tnr Char1,ClearFormatting Char1,Hidden Block Title Char,No Spacing311 Char,No Spacing51 Char1,No Spacing8 Char,Dont u Char,No Spacing1111111 Char,Clear Char1"/>
    <w:basedOn w:val="DefaultParagraphFont"/>
    <w:link w:val="NoSpacing"/>
    <w:uiPriority w:val="99"/>
    <w:rsid w:val="00E568B6"/>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No Spacing8 Cha"/>
    <w:basedOn w:val="DefaultParagraphFont"/>
    <w:link w:val="Heading411"/>
    <w:uiPriority w:val="99"/>
    <w:unhideWhenUsed/>
    <w:rsid w:val="00E568B6"/>
    <w:rPr>
      <w:color w:val="467886" w:themeColor="hyperlink"/>
      <w:u w:val="single"/>
    </w:rPr>
  </w:style>
  <w:style w:type="character" w:styleId="UnresolvedMention">
    <w:name w:val="Unresolved Mention"/>
    <w:basedOn w:val="DefaultParagraphFont"/>
    <w:uiPriority w:val="99"/>
    <w:semiHidden/>
    <w:unhideWhenUsed/>
    <w:rsid w:val="00E568B6"/>
    <w:rPr>
      <w:color w:val="605E5C"/>
      <w:shd w:val="clear" w:color="auto" w:fill="E1DFDD"/>
    </w:rPr>
  </w:style>
  <w:style w:type="paragraph" w:customStyle="1" w:styleId="textbold">
    <w:name w:val="text bold"/>
    <w:basedOn w:val="Normal"/>
    <w:link w:val="Emphasis"/>
    <w:uiPriority w:val="8"/>
    <w:qFormat/>
    <w:rsid w:val="00E568B6"/>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kern w:val="2"/>
      <w:sz w:val="26"/>
      <w:szCs w:val="24"/>
      <w:u w:val="single"/>
      <w:bdr w:val="single" w:sz="8" w:space="0" w:color="auto"/>
      <w14:ligatures w14:val="standardContextual"/>
    </w:rPr>
  </w:style>
  <w:style w:type="character" w:customStyle="1" w:styleId="AAAUNDERLINEKEYBOARD">
    <w:name w:val="AAA UNDERLINE KEYBOARD"/>
    <w:basedOn w:val="DefaultParagraphFont"/>
    <w:uiPriority w:val="6"/>
    <w:qFormat/>
    <w:rsid w:val="00E568B6"/>
    <w:rPr>
      <w:b w:val="0"/>
      <w:sz w:val="22"/>
      <w:u w:val="single"/>
    </w:rPr>
  </w:style>
  <w:style w:type="paragraph" w:customStyle="1" w:styleId="Emphasis1">
    <w:name w:val="Emphasis1"/>
    <w:basedOn w:val="Normal"/>
    <w:uiPriority w:val="8"/>
    <w:qFormat/>
    <w:rsid w:val="00E568B6"/>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14:ligatures w14:val="standardContextual"/>
    </w:rPr>
  </w:style>
  <w:style w:type="character" w:customStyle="1" w:styleId="Code">
    <w:name w:val="Code"/>
    <w:basedOn w:val="DefaultParagraphFont"/>
    <w:uiPriority w:val="1"/>
    <w:qFormat/>
    <w:rsid w:val="00E568B6"/>
    <w:rPr>
      <w:rFonts w:ascii="Menlo" w:hAnsi="Menlo"/>
      <w:color w:val="C00000"/>
      <w:sz w:val="18"/>
    </w:rPr>
  </w:style>
  <w:style w:type="paragraph" w:customStyle="1" w:styleId="Analytic">
    <w:name w:val="Analytic"/>
    <w:basedOn w:val="Heading4"/>
    <w:link w:val="AnalyticChar"/>
    <w:uiPriority w:val="4"/>
    <w:qFormat/>
    <w:rsid w:val="00E568B6"/>
    <w:rPr>
      <w:rFonts w:ascii="Georgia" w:hAnsi="Georgia"/>
      <w:b w:val="0"/>
      <w:i/>
      <w:color w:val="002060"/>
    </w:rPr>
  </w:style>
  <w:style w:type="paragraph" w:customStyle="1" w:styleId="analytics">
    <w:name w:val="analytics"/>
    <w:basedOn w:val="Heading4"/>
    <w:link w:val="analyticsChar"/>
    <w:autoRedefine/>
    <w:uiPriority w:val="4"/>
    <w:qFormat/>
    <w:rsid w:val="00E568B6"/>
    <w:pPr>
      <w:numPr>
        <w:numId w:val="22"/>
      </w:numPr>
      <w:ind w:left="0" w:firstLine="0"/>
    </w:pPr>
    <w:rPr>
      <w:rFonts w:ascii="Georgia" w:hAnsi="Georgia"/>
      <w:b w:val="0"/>
      <w:i/>
      <w:szCs w:val="20"/>
    </w:rPr>
  </w:style>
  <w:style w:type="character" w:customStyle="1" w:styleId="analyticsChar">
    <w:name w:val="analytics Char"/>
    <w:basedOn w:val="DefaultParagraphFont"/>
    <w:link w:val="analytics"/>
    <w:uiPriority w:val="4"/>
    <w:rsid w:val="00E568B6"/>
    <w:rPr>
      <w:rFonts w:ascii="Georgia" w:eastAsiaTheme="majorEastAsia" w:hAnsi="Georgia" w:cstheme="majorBidi"/>
      <w:i/>
      <w:iCs/>
      <w:kern w:val="0"/>
      <w:sz w:val="26"/>
      <w:szCs w:val="20"/>
      <w14:ligatures w14:val="none"/>
    </w:rPr>
  </w:style>
  <w:style w:type="character" w:customStyle="1" w:styleId="AnalyticChar">
    <w:name w:val="Analytic Char"/>
    <w:basedOn w:val="DefaultParagraphFont"/>
    <w:link w:val="Analytic"/>
    <w:uiPriority w:val="4"/>
    <w:rsid w:val="00E568B6"/>
    <w:rPr>
      <w:rFonts w:ascii="Georgia" w:eastAsiaTheme="majorEastAsia" w:hAnsi="Georgia" w:cstheme="majorBidi"/>
      <w:i/>
      <w:iCs/>
      <w:color w:val="002060"/>
      <w:kern w:val="0"/>
      <w:sz w:val="26"/>
      <w:szCs w:val="22"/>
      <w14:ligatures w14:val="none"/>
    </w:rPr>
  </w:style>
  <w:style w:type="paragraph" w:customStyle="1" w:styleId="UnderlinePara">
    <w:name w:val="Underline Para"/>
    <w:basedOn w:val="Normal"/>
    <w:autoRedefine/>
    <w:uiPriority w:val="7"/>
    <w:qFormat/>
    <w:rsid w:val="00E568B6"/>
    <w:pPr>
      <w:widowControl w:val="0"/>
      <w:suppressAutoHyphens/>
      <w:spacing w:after="200" w:line="240" w:lineRule="auto"/>
      <w:contextualSpacing/>
    </w:pPr>
    <w:rPr>
      <w:rFonts w:asciiTheme="minorHAnsi" w:hAnsiTheme="minorHAnsi" w:cstheme="minorBidi"/>
      <w:u w:val="single"/>
    </w:rPr>
  </w:style>
  <w:style w:type="paragraph" w:styleId="HTMLPreformatted">
    <w:name w:val="HTML Preformatted"/>
    <w:basedOn w:val="Normal"/>
    <w:link w:val="HTMLPreformattedChar"/>
    <w:uiPriority w:val="99"/>
    <w:semiHidden/>
    <w:unhideWhenUsed/>
    <w:rsid w:val="00E568B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568B6"/>
    <w:rPr>
      <w:rFonts w:ascii="Consolas" w:hAnsi="Consolas" w:cs="Calibri"/>
      <w:kern w:val="0"/>
      <w:sz w:val="20"/>
      <w:szCs w:val="20"/>
      <w14:ligatures w14:val="none"/>
    </w:rPr>
  </w:style>
  <w:style w:type="character" w:customStyle="1" w:styleId="cardtextChar">
    <w:name w:val="card text Char"/>
    <w:basedOn w:val="DefaultParagraphFont"/>
    <w:link w:val="cardtext"/>
    <w:locked/>
    <w:rsid w:val="00E568B6"/>
    <w:rPr>
      <w:rFonts w:ascii="Calibri" w:hAnsi="Calibri" w:cs="Calibri"/>
    </w:rPr>
  </w:style>
  <w:style w:type="paragraph" w:customStyle="1" w:styleId="cardtext">
    <w:name w:val="card text"/>
    <w:basedOn w:val="Normal"/>
    <w:link w:val="cardtextChar"/>
    <w:qFormat/>
    <w:rsid w:val="00E568B6"/>
    <w:pPr>
      <w:ind w:left="288" w:right="288"/>
    </w:pPr>
    <w:rPr>
      <w:kern w:val="2"/>
      <w:sz w:val="24"/>
      <w:szCs w:val="24"/>
      <w14:ligatures w14:val="standardContextual"/>
    </w:rPr>
  </w:style>
  <w:style w:type="character" w:customStyle="1" w:styleId="Boxes">
    <w:name w:val="Boxes"/>
    <w:basedOn w:val="Emphasis"/>
    <w:qFormat/>
    <w:rsid w:val="00E568B6"/>
    <w:rPr>
      <w:rFonts w:ascii="Calibri" w:hAnsi="Calibri" w:cs="Calibri"/>
      <w:b/>
      <w:i w:val="0"/>
      <w:iCs/>
      <w:sz w:val="22"/>
      <w:u w:val="single"/>
      <w:bdr w:val="single" w:sz="8" w:space="0" w:color="auto"/>
    </w:rPr>
  </w:style>
  <w:style w:type="paragraph" w:customStyle="1" w:styleId="Heading411">
    <w:name w:val="Heading 411"/>
    <w:basedOn w:val="Heading1"/>
    <w:next w:val="NoSpacing"/>
    <w:link w:val="Hyperlink"/>
    <w:autoRedefine/>
    <w:uiPriority w:val="99"/>
    <w:qFormat/>
    <w:rsid w:val="0017135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table" w:styleId="TableGrid">
    <w:name w:val="Table Grid"/>
    <w:basedOn w:val="TableNormal"/>
    <w:uiPriority w:val="39"/>
    <w:rsid w:val="001713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ome.treasury.gov/news/featured-stories/labor-unions-and-the-us-economy" TargetMode="External"/><Relationship Id="rId3" Type="http://schemas.openxmlformats.org/officeDocument/2006/relationships/settings" Target="settings.xml"/><Relationship Id="rId7" Type="http://schemas.openxmlformats.org/officeDocument/2006/relationships/hyperlink" Target="https://cdle.colorado.gov/sites/cdle/files/INFO%20%2310%20Who%20Is%20and%20Isn%27t%20an%20Employee%2009.01.2023%20accessible.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orkrisenetwork.org/working-knowledge/how-unions-can-increase-firm-productivity-and-strengthen-economic-growth" TargetMode="External"/><Relationship Id="rId11" Type="http://schemas.openxmlformats.org/officeDocument/2006/relationships/theme" Target="theme/theme1.xml"/><Relationship Id="rId5" Type="http://schemas.openxmlformats.org/officeDocument/2006/relationships/hyperlink" Target="https://www.jdsupra.com/legalnews/scope-of-transportation-worker-1957669/"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americanprogress.org/article/the-american-middle-class-income-inequality-and-the-strength-of-our-econom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re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4</TotalTime>
  <Pages>1</Pages>
  <Words>79493</Words>
  <Characters>441983</Characters>
  <Application>Microsoft Office Word</Application>
  <DocSecurity>0</DocSecurity>
  <Lines>5390</Lines>
  <Paragraphs>1645</Paragraphs>
  <ScaleCrop>false</ScaleCrop>
  <Company/>
  <LinksUpToDate>false</LinksUpToDate>
  <CharactersWithSpaces>519831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Jeremiah Hawley</dc:creator>
  <cp:keywords/>
  <dc:description/>
  <cp:lastModifiedBy>Jeremiah Hawley</cp:lastModifiedBy>
  <cp:revision>7</cp:revision>
  <dcterms:created xsi:type="dcterms:W3CDTF">2025-11-03T01:10:00Z</dcterms:created>
  <dcterms:modified xsi:type="dcterms:W3CDTF">2025-11-03T01:14:00Z</dcterms:modified>
</cp:coreProperties>
</file>