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49AD" w14:textId="0AFC8B27" w:rsidR="005D388F" w:rsidRDefault="00350BC5" w:rsidP="00350BC5">
      <w:pPr>
        <w:pStyle w:val="Heading1"/>
      </w:pPr>
      <w:r>
        <w:t>1NC – Gonzaga – Rdd 6</w:t>
      </w:r>
    </w:p>
    <w:p w14:paraId="7A4F4365" w14:textId="77777777" w:rsidR="00350BC5" w:rsidRDefault="00350BC5" w:rsidP="00350BC5"/>
    <w:p w14:paraId="284918D8" w14:textId="454063F4" w:rsidR="00350BC5" w:rsidRDefault="0083469A" w:rsidP="00350BC5">
      <w:pPr>
        <w:pStyle w:val="Heading2"/>
      </w:pPr>
      <w:r>
        <w:t>OFF</w:t>
      </w:r>
    </w:p>
    <w:p w14:paraId="0BD6596F" w14:textId="164D0162" w:rsidR="00350BC5" w:rsidRDefault="00350BC5" w:rsidP="00350BC5">
      <w:pPr>
        <w:pStyle w:val="Heading4"/>
      </w:pPr>
      <w:r>
        <w:t>The United States should subject the decision to substantially strengthen collective bargaining rights for workers by requiring the approval of sector-wide bargaining units to an Office for Future Generations bound by the outcome of a deliberative mini-public that uses sortition and facilitated deliberation to assess whether that decision is in the best interest of future generations.</w:t>
      </w:r>
    </w:p>
    <w:p w14:paraId="21B37C3F" w14:textId="77777777" w:rsidR="00350BC5" w:rsidRPr="00350BC5" w:rsidRDefault="00350BC5" w:rsidP="00350BC5"/>
    <w:p w14:paraId="3931A5DB" w14:textId="77777777" w:rsidR="00350BC5" w:rsidRPr="0063413A" w:rsidRDefault="00350BC5" w:rsidP="00350BC5">
      <w:pPr>
        <w:pStyle w:val="Heading4"/>
      </w:pPr>
      <w:r>
        <w:t xml:space="preserve">Future-oriented </w:t>
      </w:r>
      <w:r w:rsidRPr="00EB6D39">
        <w:t xml:space="preserve">DMPs </w:t>
      </w:r>
      <w:r>
        <w:t>solve</w:t>
      </w:r>
      <w:r w:rsidRPr="00EB6D39">
        <w:t xml:space="preserve"> tech -</w:t>
      </w:r>
      <w:r>
        <w:t xml:space="preserve"> </w:t>
      </w:r>
      <w:r>
        <w:rPr>
          <w:u w:val="single"/>
        </w:rPr>
        <w:t>sortition</w:t>
      </w:r>
      <w:r>
        <w:t xml:space="preserve"> and </w:t>
      </w:r>
      <w:r w:rsidRPr="00B603C3">
        <w:rPr>
          <w:u w:val="single"/>
        </w:rPr>
        <w:t>facilitated deliberation</w:t>
      </w:r>
      <w:r>
        <w:t xml:space="preserve"> ensure- BUT </w:t>
      </w:r>
      <w:r>
        <w:rPr>
          <w:u w:val="single"/>
        </w:rPr>
        <w:t>genuine consultation</w:t>
      </w:r>
      <w:r>
        <w:t xml:space="preserve"> is key to </w:t>
      </w:r>
      <w:r w:rsidRPr="00EB6D39">
        <w:rPr>
          <w:u w:val="single"/>
        </w:rPr>
        <w:t>legitimate OFGs writ large</w:t>
      </w:r>
    </w:p>
    <w:p w14:paraId="40B494AE" w14:textId="77777777" w:rsidR="00350BC5" w:rsidRDefault="00350BC5" w:rsidP="00350BC5">
      <w:r w:rsidRPr="003027A8">
        <w:rPr>
          <w:rStyle w:val="Style13ptBold"/>
        </w:rPr>
        <w:t>Smith, 19</w:t>
      </w:r>
      <w:r w:rsidRPr="003027A8">
        <w:t xml:space="preserve"> </w:t>
      </w:r>
      <w:r>
        <w:t>–</w:t>
      </w:r>
      <w:r w:rsidRPr="003027A8">
        <w:t xml:space="preserve"> University of Westminster Centre for the Study of Democracy politics professor</w:t>
      </w:r>
    </w:p>
    <w:p w14:paraId="6AB8B40B" w14:textId="77777777" w:rsidR="00350BC5" w:rsidRDefault="00350BC5" w:rsidP="00350BC5">
      <w:r w:rsidRPr="003027A8">
        <w:t>[Graham, "Enhancing the Legitimacy of Offices for Future Generations: The Case for Public Participation," Political Studies, 68.4, 11-21-2019, https://journals.sagepub.com/doi/full/10.1177/00323</w:t>
      </w:r>
      <w:r>
        <w:t>21719885100, accessed 1-21-2023]</w:t>
      </w:r>
    </w:p>
    <w:p w14:paraId="4AE00C39" w14:textId="77777777" w:rsidR="00350BC5" w:rsidRPr="00620B43" w:rsidRDefault="00350BC5" w:rsidP="00350BC5"/>
    <w:p w14:paraId="1041B4B6" w14:textId="77777777" w:rsidR="00350BC5" w:rsidRPr="00675A66" w:rsidRDefault="00350BC5" w:rsidP="00350BC5">
      <w:pPr>
        <w:rPr>
          <w:rStyle w:val="StyleUnderline"/>
        </w:rPr>
      </w:pPr>
      <w:r w:rsidRPr="00675A66">
        <w:rPr>
          <w:sz w:val="8"/>
        </w:rPr>
        <w:t xml:space="preserve">But this is an oversimplification. Citizens’ </w:t>
      </w:r>
      <w:r w:rsidRPr="00F7726C">
        <w:rPr>
          <w:rStyle w:val="StyleUnderline"/>
          <w:highlight w:val="green"/>
        </w:rPr>
        <w:t>perspectives</w:t>
      </w:r>
      <w:r w:rsidRPr="0010085C">
        <w:rPr>
          <w:rStyle w:val="StyleUnderline"/>
        </w:rPr>
        <w:t xml:space="preserve"> on future gen</w:t>
      </w:r>
      <w:r w:rsidRPr="0010085C">
        <w:rPr>
          <w:sz w:val="8"/>
        </w:rPr>
        <w:t>eration</w:t>
      </w:r>
      <w:r w:rsidRPr="0010085C">
        <w:rPr>
          <w:rStyle w:val="StyleUnderline"/>
        </w:rPr>
        <w:t xml:space="preserve">s </w:t>
      </w:r>
      <w:r w:rsidRPr="00F7726C">
        <w:rPr>
          <w:rStyle w:val="StyleUnderline"/>
          <w:highlight w:val="green"/>
        </w:rPr>
        <w:t xml:space="preserve">are </w:t>
      </w:r>
      <w:r w:rsidRPr="00F7726C">
        <w:rPr>
          <w:rStyle w:val="Emphasis"/>
          <w:highlight w:val="green"/>
        </w:rPr>
        <w:t>highly structured</w:t>
      </w:r>
      <w:r w:rsidRPr="00F7726C">
        <w:rPr>
          <w:rStyle w:val="StyleUnderline"/>
          <w:highlight w:val="green"/>
        </w:rPr>
        <w:t xml:space="preserve"> by</w:t>
      </w:r>
      <w:r w:rsidRPr="00C51D08">
        <w:rPr>
          <w:rStyle w:val="StyleUnderline"/>
        </w:rPr>
        <w:t xml:space="preserve"> the </w:t>
      </w:r>
      <w:r w:rsidRPr="00F7726C">
        <w:rPr>
          <w:rStyle w:val="Emphasis"/>
          <w:highlight w:val="green"/>
        </w:rPr>
        <w:t>context</w:t>
      </w:r>
      <w:r w:rsidRPr="00C51D08">
        <w:rPr>
          <w:rStyle w:val="StyleUnderline"/>
        </w:rPr>
        <w:t xml:space="preserve"> in which they are articulated.</w:t>
      </w:r>
      <w:r w:rsidRPr="00C51D08">
        <w:rPr>
          <w:sz w:val="8"/>
        </w:rPr>
        <w:t xml:space="preserve"> In making immediate</w:t>
      </w:r>
      <w:r w:rsidRPr="00675A66">
        <w:rPr>
          <w:sz w:val="8"/>
        </w:rPr>
        <w:t xml:space="preserve"> and </w:t>
      </w:r>
      <w:r w:rsidRPr="00F7726C">
        <w:rPr>
          <w:rStyle w:val="StyleUnderline"/>
          <w:highlight w:val="green"/>
        </w:rPr>
        <w:t>everyday decisions</w:t>
      </w:r>
      <w:r w:rsidRPr="00675A66">
        <w:rPr>
          <w:sz w:val="8"/>
        </w:rPr>
        <w:t xml:space="preserve">, a long-term perspective is rarely taken (although “life transcending interests” (Thompson, 2009) do motivate some). But that </w:t>
      </w:r>
      <w:r w:rsidRPr="00F7726C">
        <w:rPr>
          <w:rStyle w:val="StyleUnderline"/>
          <w:highlight w:val="green"/>
        </w:rPr>
        <w:t>is</w:t>
      </w:r>
      <w:r w:rsidRPr="007C3664">
        <w:rPr>
          <w:rStyle w:val="StyleUnderline"/>
        </w:rPr>
        <w:t xml:space="preserve"> a </w:t>
      </w:r>
      <w:r w:rsidRPr="00F7726C">
        <w:rPr>
          <w:rStyle w:val="StyleUnderline"/>
          <w:highlight w:val="green"/>
        </w:rPr>
        <w:t>very different</w:t>
      </w:r>
      <w:r w:rsidRPr="007C3664">
        <w:rPr>
          <w:rStyle w:val="StyleUnderline"/>
        </w:rPr>
        <w:t xml:space="preserve"> context </w:t>
      </w:r>
      <w:r w:rsidRPr="00F7726C">
        <w:rPr>
          <w:rStyle w:val="StyleUnderline"/>
          <w:highlight w:val="green"/>
        </w:rPr>
        <w:t>from</w:t>
      </w:r>
      <w:r w:rsidRPr="00C51D08">
        <w:rPr>
          <w:rStyle w:val="StyleUnderline"/>
        </w:rPr>
        <w:t xml:space="preserve"> engaging with an institution</w:t>
      </w:r>
      <w:r w:rsidRPr="007C3664">
        <w:rPr>
          <w:rStyle w:val="StyleUnderline"/>
        </w:rPr>
        <w:t xml:space="preserve"> such as </w:t>
      </w:r>
      <w:r w:rsidRPr="00F7726C">
        <w:rPr>
          <w:rStyle w:val="StyleUnderline"/>
          <w:highlight w:val="green"/>
        </w:rPr>
        <w:t>an OFG</w:t>
      </w:r>
      <w:r w:rsidRPr="007C3664">
        <w:rPr>
          <w:rStyle w:val="StyleUnderline"/>
        </w:rPr>
        <w:t xml:space="preserve">, particularly </w:t>
      </w:r>
      <w:r w:rsidRPr="00F7726C">
        <w:rPr>
          <w:rStyle w:val="StyleUnderline"/>
          <w:highlight w:val="green"/>
        </w:rPr>
        <w:t>where</w:t>
      </w:r>
      <w:r w:rsidRPr="00C51D08">
        <w:rPr>
          <w:rStyle w:val="StyleUnderline"/>
        </w:rPr>
        <w:t xml:space="preserve"> that </w:t>
      </w:r>
      <w:r w:rsidRPr="00F7726C">
        <w:rPr>
          <w:rStyle w:val="StyleUnderline"/>
          <w:highlight w:val="green"/>
        </w:rPr>
        <w:t xml:space="preserve">engagement is </w:t>
      </w:r>
      <w:r w:rsidRPr="00F7726C">
        <w:rPr>
          <w:rStyle w:val="Emphasis"/>
          <w:highlight w:val="green"/>
        </w:rPr>
        <w:t>structured</w:t>
      </w:r>
      <w:r w:rsidRPr="00F7726C">
        <w:rPr>
          <w:rStyle w:val="StyleUnderline"/>
          <w:highlight w:val="green"/>
        </w:rPr>
        <w:t xml:space="preserve"> to </w:t>
      </w:r>
      <w:r w:rsidRPr="00F7726C">
        <w:rPr>
          <w:rStyle w:val="Emphasis"/>
          <w:highlight w:val="green"/>
        </w:rPr>
        <w:t>orientate</w:t>
      </w:r>
      <w:r w:rsidRPr="00C51D08">
        <w:rPr>
          <w:rStyle w:val="StyleUnderline"/>
        </w:rPr>
        <w:t xml:space="preserve"> citizens explicitly </w:t>
      </w:r>
      <w:r w:rsidRPr="00F7726C">
        <w:rPr>
          <w:rStyle w:val="Emphasis"/>
          <w:highlight w:val="green"/>
        </w:rPr>
        <w:t>toward</w:t>
      </w:r>
      <w:r w:rsidRPr="007C3664">
        <w:rPr>
          <w:rStyle w:val="StyleUnderline"/>
        </w:rPr>
        <w:t xml:space="preserve"> consideration of </w:t>
      </w:r>
      <w:r w:rsidRPr="00F7726C">
        <w:rPr>
          <w:rStyle w:val="Emphasis"/>
          <w:highlight w:val="green"/>
        </w:rPr>
        <w:t>the long-term</w:t>
      </w:r>
      <w:r w:rsidRPr="00675A66">
        <w:rPr>
          <w:rStyle w:val="StyleUnderline"/>
        </w:rPr>
        <w:t xml:space="preserve"> and future gen</w:t>
      </w:r>
      <w:r w:rsidRPr="00675A66">
        <w:rPr>
          <w:sz w:val="8"/>
        </w:rPr>
        <w:t>eration</w:t>
      </w:r>
      <w:r w:rsidRPr="00675A66">
        <w:rPr>
          <w:rStyle w:val="StyleUnderline"/>
        </w:rPr>
        <w:t>s.</w:t>
      </w:r>
    </w:p>
    <w:p w14:paraId="43BE60F7" w14:textId="77777777" w:rsidR="00350BC5" w:rsidRPr="007C3664" w:rsidRDefault="00350BC5" w:rsidP="00350BC5">
      <w:pPr>
        <w:rPr>
          <w:rStyle w:val="StyleUnderline"/>
        </w:rPr>
      </w:pPr>
      <w:r w:rsidRPr="00675A66">
        <w:rPr>
          <w:sz w:val="8"/>
        </w:rPr>
        <w:t xml:space="preserve">What is it then that participation might offer to overcome legitimacy deficits? While </w:t>
      </w:r>
      <w:r w:rsidRPr="00F7726C">
        <w:rPr>
          <w:rStyle w:val="StyleUnderline"/>
          <w:highlight w:val="green"/>
        </w:rPr>
        <w:t>public participation</w:t>
      </w:r>
      <w:r w:rsidRPr="00675A66">
        <w:rPr>
          <w:sz w:val="8"/>
        </w:rPr>
        <w:t xml:space="preserve"> cannot fully overcome the challenges to legitimacy experienced by OFGs, it can potentially ameliorate these vulnerabilities in two related ways: first, </w:t>
      </w:r>
      <w:r w:rsidRPr="007C3664">
        <w:rPr>
          <w:rStyle w:val="StyleUnderline"/>
        </w:rPr>
        <w:t>participation can enable more inclusive judgments about the interests of future gen</w:t>
      </w:r>
      <w:r w:rsidRPr="00675A66">
        <w:rPr>
          <w:sz w:val="8"/>
        </w:rPr>
        <w:t>eration</w:t>
      </w:r>
      <w:r w:rsidRPr="007C3664">
        <w:rPr>
          <w:rStyle w:val="StyleUnderline"/>
        </w:rPr>
        <w:t>s</w:t>
      </w:r>
      <w:r w:rsidRPr="00675A66">
        <w:rPr>
          <w:sz w:val="8"/>
        </w:rPr>
        <w:t xml:space="preserve">; second, </w:t>
      </w:r>
      <w:r w:rsidRPr="00C51D08">
        <w:rPr>
          <w:rStyle w:val="StyleUnderline"/>
        </w:rPr>
        <w:t xml:space="preserve">participation </w:t>
      </w:r>
      <w:r w:rsidRPr="00F7726C">
        <w:rPr>
          <w:rStyle w:val="StyleUnderline"/>
          <w:highlight w:val="green"/>
        </w:rPr>
        <w:t xml:space="preserve">can </w:t>
      </w:r>
      <w:r w:rsidRPr="00F7726C">
        <w:rPr>
          <w:rStyle w:val="Emphasis"/>
          <w:highlight w:val="green"/>
        </w:rPr>
        <w:t>enhance the political standing of OFGs</w:t>
      </w:r>
      <w:r w:rsidRPr="007C3664">
        <w:rPr>
          <w:rStyle w:val="StyleUnderline"/>
        </w:rPr>
        <w:t>.</w:t>
      </w:r>
    </w:p>
    <w:p w14:paraId="799ABC11" w14:textId="77777777" w:rsidR="00350BC5" w:rsidRPr="00752BF7" w:rsidRDefault="00350BC5" w:rsidP="00350BC5">
      <w:pPr>
        <w:rPr>
          <w:sz w:val="8"/>
        </w:rPr>
      </w:pPr>
      <w:r w:rsidRPr="00675A66">
        <w:rPr>
          <w:sz w:val="8"/>
        </w:rPr>
        <w:t xml:space="preserve">The potential for public participation to bring in a diversity of voices and perspectives on the interests of future generations offers a creative response to the temporal plurality problem and develops feminist insights about the significance of social positionality. If the politically and socially excluded are not present, decisions made in their name are unlikely to respond to their concerns (e.g. Phillips, 1996; Young, 1996). Since the non-presence of future generations cannot be overcome, a second-best solution is needed. Social positionality remains significant when we recognize that, in drawing on their diverse social, political, economic, and environmental experiences and identities, social groups within current generations are likely to come to different judgments on what is in the interests of future generations. Thus, ensuring the widest participation of social groups—especially those whose voices are often not heard—in coming to public judgments provides a diversity of perspectives on what those different future interests may entail, allowing us to understand where there is agreement and divergence across groups. This is not to discount the importance of legal and scientific expertise and advice, rather to recognize that richer normative judgments that better reflect the plural character and interests of future generations will </w:t>
      </w:r>
      <w:r w:rsidRPr="00752BF7">
        <w:rPr>
          <w:sz w:val="8"/>
        </w:rPr>
        <w:t>emerge from public participation strategies that engage with and across diverse communities.</w:t>
      </w:r>
    </w:p>
    <w:p w14:paraId="402DDE4C" w14:textId="77777777" w:rsidR="00350BC5" w:rsidRPr="00752BF7" w:rsidRDefault="00350BC5" w:rsidP="00350BC5">
      <w:pPr>
        <w:rPr>
          <w:sz w:val="8"/>
        </w:rPr>
      </w:pPr>
      <w:r w:rsidRPr="00752BF7">
        <w:rPr>
          <w:rStyle w:val="StyleUnderline"/>
        </w:rPr>
        <w:t>Participation</w:t>
      </w:r>
      <w:r w:rsidRPr="00752BF7">
        <w:rPr>
          <w:sz w:val="8"/>
        </w:rPr>
        <w:t>—especially where it engages with the most politically vulnerable—</w:t>
      </w:r>
      <w:r w:rsidRPr="00752BF7">
        <w:rPr>
          <w:rStyle w:val="StyleUnderline"/>
        </w:rPr>
        <w:t>can</w:t>
      </w:r>
      <w:r w:rsidRPr="00752BF7">
        <w:rPr>
          <w:sz w:val="8"/>
        </w:rPr>
        <w:t xml:space="preserve"> also </w:t>
      </w:r>
      <w:r w:rsidRPr="00752BF7">
        <w:rPr>
          <w:rStyle w:val="StyleUnderline"/>
        </w:rPr>
        <w:t>be</w:t>
      </w:r>
      <w:r w:rsidRPr="00752BF7">
        <w:rPr>
          <w:sz w:val="8"/>
        </w:rPr>
        <w:t xml:space="preserve"> seen as </w:t>
      </w:r>
      <w:r w:rsidRPr="00752BF7">
        <w:rPr>
          <w:rStyle w:val="StyleUnderline"/>
        </w:rPr>
        <w:t xml:space="preserve">an </w:t>
      </w:r>
      <w:r w:rsidRPr="00752BF7">
        <w:rPr>
          <w:rStyle w:val="Emphasis"/>
        </w:rPr>
        <w:t>important source of</w:t>
      </w:r>
      <w:r w:rsidRPr="00752BF7">
        <w:rPr>
          <w:rStyle w:val="StyleUnderline"/>
        </w:rPr>
        <w:t xml:space="preserve"> normative </w:t>
      </w:r>
      <w:r w:rsidRPr="00752BF7">
        <w:rPr>
          <w:rStyle w:val="Emphasis"/>
        </w:rPr>
        <w:t>legitimacy</w:t>
      </w:r>
      <w:r w:rsidRPr="00752BF7">
        <w:rPr>
          <w:sz w:val="8"/>
        </w:rPr>
        <w:t xml:space="preserve"> for those concerned about the status of (quasi-)independent sources of power within democratic polities. Participation embeds a different form of accountability to traditional electoral processes, but a form with normative force.</w:t>
      </w:r>
    </w:p>
    <w:p w14:paraId="3AB5E8B2" w14:textId="77777777" w:rsidR="00350BC5" w:rsidRPr="00752BF7" w:rsidRDefault="00350BC5" w:rsidP="00350BC5">
      <w:pPr>
        <w:rPr>
          <w:sz w:val="8"/>
        </w:rPr>
      </w:pPr>
      <w:r w:rsidRPr="00752BF7">
        <w:rPr>
          <w:sz w:val="8"/>
        </w:rPr>
        <w:t>While good normative reasons exist for encouraging more plural judgments, participation can have significant sociological impacts. Rosanvallon (2011: 88), for example, suggests that the “representativeness” of independent agencies can be strengthened:</w:t>
      </w:r>
    </w:p>
    <w:p w14:paraId="6FACBB65" w14:textId="77777777" w:rsidR="00350BC5" w:rsidRPr="00752BF7" w:rsidRDefault="00350BC5" w:rsidP="00350BC5">
      <w:pPr>
        <w:rPr>
          <w:sz w:val="8"/>
        </w:rPr>
      </w:pPr>
      <w:r w:rsidRPr="00752BF7">
        <w:rPr>
          <w:sz w:val="8"/>
        </w:rPr>
        <w:t>in a pragmatic sense if it is open to social input and attentive to the aspirations and demands of citizens. To be representative then means to be attentive to social problems, conflicts, and divisions. It also means to be concerned about diversity and to show particular solicitude for those citizens likely to have difficulty in making their voices heard. Finally, it means being attentive to certain specific social needs and willing to accord society’s least visible members their rightful place and dignity.</w:t>
      </w:r>
    </w:p>
    <w:p w14:paraId="509DFD83" w14:textId="77777777" w:rsidR="00350BC5" w:rsidRPr="00752BF7" w:rsidRDefault="00350BC5" w:rsidP="00350BC5">
      <w:pPr>
        <w:rPr>
          <w:sz w:val="8"/>
        </w:rPr>
      </w:pPr>
      <w:r w:rsidRPr="00752BF7">
        <w:rPr>
          <w:sz w:val="8"/>
        </w:rPr>
        <w:t>Public participation is the obvious means through which such “social input” and attentiveness “to the aspirations and demands of citizens” is realized.</w:t>
      </w:r>
    </w:p>
    <w:p w14:paraId="5813731D" w14:textId="77777777" w:rsidR="00350BC5" w:rsidRPr="00752BF7" w:rsidRDefault="00350BC5" w:rsidP="00350BC5">
      <w:pPr>
        <w:rPr>
          <w:rStyle w:val="StyleUnderline"/>
        </w:rPr>
      </w:pPr>
      <w:r w:rsidRPr="00752BF7">
        <w:rPr>
          <w:sz w:val="8"/>
        </w:rPr>
        <w:t xml:space="preserve">Given the lack of an extant constituency to bolster the political standing of an OFG, </w:t>
      </w:r>
      <w:r w:rsidRPr="00752BF7">
        <w:rPr>
          <w:rStyle w:val="StyleUnderline"/>
        </w:rPr>
        <w:t>embedding forms of participation</w:t>
      </w:r>
      <w:r w:rsidRPr="00752BF7">
        <w:rPr>
          <w:sz w:val="8"/>
        </w:rPr>
        <w:t xml:space="preserve"> that enhance attentiveness to the diversity of public concerns </w:t>
      </w:r>
      <w:r w:rsidRPr="00752BF7">
        <w:rPr>
          <w:rStyle w:val="StyleUnderline"/>
        </w:rPr>
        <w:t xml:space="preserve">is one strategy to embolden the perceived legitimacy of an independent body. </w:t>
      </w:r>
      <w:r w:rsidRPr="00752BF7">
        <w:rPr>
          <w:sz w:val="8"/>
        </w:rPr>
        <w:t xml:space="preserve">For the public, responsiveness can distinguish the practices of OFGs from other political institutions that are perceived to be “out of touch” and “elitist.” It is an avenue for what Colin Scott (2000) terms “downward accountability”—directly from independent agency to citizens. Designed well, public participation can be a strategy for enhancing impartiality, non-discrimination, and anti-corruption, practices that are key to judgments of procedural performance (Dahlberg and Holmberg, 2014; Gilley, 2006). </w:t>
      </w:r>
      <w:r w:rsidRPr="00752BF7">
        <w:rPr>
          <w:rStyle w:val="StyleUnderline"/>
        </w:rPr>
        <w:t xml:space="preserve">The public support that participation can engender </w:t>
      </w:r>
      <w:r w:rsidRPr="00752BF7">
        <w:rPr>
          <w:rStyle w:val="Emphasis"/>
        </w:rPr>
        <w:t>increases the</w:t>
      </w:r>
      <w:r w:rsidRPr="00752BF7">
        <w:rPr>
          <w:rStyle w:val="StyleUnderline"/>
        </w:rPr>
        <w:t xml:space="preserve"> </w:t>
      </w:r>
      <w:r w:rsidRPr="00752BF7">
        <w:rPr>
          <w:rStyle w:val="Emphasis"/>
        </w:rPr>
        <w:t>p</w:t>
      </w:r>
      <w:r w:rsidRPr="00752BF7">
        <w:rPr>
          <w:rStyle w:val="StyleUnderline"/>
        </w:rPr>
        <w:t xml:space="preserve">olitical </w:t>
      </w:r>
      <w:r w:rsidRPr="00752BF7">
        <w:rPr>
          <w:rStyle w:val="Emphasis"/>
        </w:rPr>
        <w:t>c</w:t>
      </w:r>
      <w:r w:rsidRPr="00752BF7">
        <w:rPr>
          <w:rStyle w:val="StyleUnderline"/>
        </w:rPr>
        <w:t xml:space="preserve">apital </w:t>
      </w:r>
      <w:r w:rsidRPr="00752BF7">
        <w:rPr>
          <w:rStyle w:val="Emphasis"/>
        </w:rPr>
        <w:t>of OFGs in the eyes of elites</w:t>
      </w:r>
      <w:r w:rsidRPr="00752BF7">
        <w:rPr>
          <w:rStyle w:val="StyleUnderline"/>
        </w:rPr>
        <w:t xml:space="preserve">, making these agencies less vulnerable to political attack when they </w:t>
      </w:r>
      <w:r w:rsidRPr="00752BF7">
        <w:rPr>
          <w:rStyle w:val="Emphasis"/>
        </w:rPr>
        <w:t>challenge short-term</w:t>
      </w:r>
      <w:r w:rsidRPr="00752BF7">
        <w:rPr>
          <w:rStyle w:val="StyleUnderline"/>
        </w:rPr>
        <w:t xml:space="preserve"> electoral </w:t>
      </w:r>
      <w:r w:rsidRPr="00752BF7">
        <w:rPr>
          <w:rStyle w:val="Emphasis"/>
        </w:rPr>
        <w:t>motivations</w:t>
      </w:r>
      <w:r w:rsidRPr="00752BF7">
        <w:rPr>
          <w:rStyle w:val="StyleUnderline"/>
        </w:rPr>
        <w:t xml:space="preserve"> or the power of vested interests.</w:t>
      </w:r>
    </w:p>
    <w:p w14:paraId="7D340848" w14:textId="77777777" w:rsidR="00350BC5" w:rsidRPr="00752BF7" w:rsidRDefault="00350BC5" w:rsidP="00350BC5">
      <w:pPr>
        <w:rPr>
          <w:sz w:val="8"/>
        </w:rPr>
      </w:pPr>
      <w:r w:rsidRPr="00752BF7">
        <w:rPr>
          <w:sz w:val="8"/>
        </w:rPr>
        <w:t>The Participation Practices of OFGs</w:t>
      </w:r>
    </w:p>
    <w:p w14:paraId="502EAFCF" w14:textId="77777777" w:rsidR="00350BC5" w:rsidRPr="00752BF7" w:rsidRDefault="00350BC5" w:rsidP="00350BC5">
      <w:pPr>
        <w:rPr>
          <w:sz w:val="8"/>
        </w:rPr>
      </w:pPr>
      <w:r w:rsidRPr="00752BF7">
        <w:rPr>
          <w:rStyle w:val="StyleUnderline"/>
        </w:rPr>
        <w:t>The actual practice of OFGs is instructive in the ways in which participation has been enacted to build aspects of normative and sociological legitimacy.</w:t>
      </w:r>
      <w:r w:rsidRPr="00752BF7">
        <w:rPr>
          <w:sz w:val="8"/>
        </w:rPr>
        <w:t xml:space="preserve"> In his account of his experience as the Knesset Commissioner, Shoham (2010: 107) uses the term “enhancing participatory democracy” to capture some of the Commission’s practices. But this appears to be a misnomer as what he describes under this heading is better understood as a public communication rather than participation strategy. The Commission was clearly concerned to build its legitimacy in the eyes of the public and parliamentarians, seeing the value of interaction with the public as “an opportunity to introduce the Commission’s parliamentary power” and to shape public discourse around the concepts of future generations and future thinking (Shoham, 2010).</w:t>
      </w:r>
    </w:p>
    <w:p w14:paraId="2A1B8991" w14:textId="77777777" w:rsidR="00350BC5" w:rsidRPr="00752BF7" w:rsidRDefault="00350BC5" w:rsidP="00350BC5">
      <w:pPr>
        <w:rPr>
          <w:sz w:val="8"/>
        </w:rPr>
      </w:pPr>
      <w:r w:rsidRPr="00752BF7">
        <w:rPr>
          <w:sz w:val="8"/>
        </w:rPr>
        <w:t>The Hungarian Commissioner embodies a more explicitly participatory approach through its ombudsman function. The capacity of the public to make representations acts as a mechanism for building public credibility and political capital, as well as a means of structuring the OFG’s program of work. Fülöp, the first and only Commissioner, argues that “we did not want to project our own vision. With over 200 substantive complaints per year, there was no need to invent new problems” (Interview, 2017). A complaints system ensures a degree of responsiveness on the part of an OFG, although this is not the most effective mechanism for ensuring the diversity of voices is heard as it tends to attract the already politically active and confident. The Commissioner was aware of the dangers of listening to those most active within the political system: “We preferred to work direct with local communities rather than NGOs” (Interview, 2017). While one term was not enough time to establish the necessary degree of sociological legitimacy to defend the institution against reform, the Hungarian Commissioner was following the pattern of previous ombudsmen where their representative function emboldens political status:</w:t>
      </w:r>
    </w:p>
    <w:p w14:paraId="7D7952B1" w14:textId="77777777" w:rsidR="00350BC5" w:rsidRPr="00752BF7" w:rsidRDefault="00350BC5" w:rsidP="00350BC5">
      <w:pPr>
        <w:rPr>
          <w:sz w:val="8"/>
        </w:rPr>
      </w:pPr>
      <w:r w:rsidRPr="00752BF7">
        <w:rPr>
          <w:sz w:val="8"/>
        </w:rPr>
        <w:t>a number of cases . . . show how ombudsmen have managed to become politically important actors and effective defenders of citizens’ rights even when they may have been created primarily as symbols, and in spite of the difficulty of promoting sensitive issues in a generally unfavourable context . . . It appears that it is the flexibility and versatility of the ombudsman, as well as its character as a representative of the citizens that gives it a potential for political prominence that may go beyond its formal powers (Beckman and Uggla, 2017: 123).</w:t>
      </w:r>
    </w:p>
    <w:p w14:paraId="32665A65" w14:textId="77777777" w:rsidR="00350BC5" w:rsidRPr="00752BF7" w:rsidRDefault="00350BC5" w:rsidP="00350BC5">
      <w:pPr>
        <w:rPr>
          <w:sz w:val="8"/>
        </w:rPr>
      </w:pPr>
      <w:r w:rsidRPr="00752BF7">
        <w:rPr>
          <w:sz w:val="8"/>
        </w:rPr>
        <w:t>Beyond its ombudsman function, the Hungarian Commissioner acted as a champion of public participation more generally across the polity. Drawing motivation from the Aarhus Convention,1 the Commissioner consistently argued that the realization of the constitutional right to a healthy environment required special attention to rights to environmental information and public participation (HPCFG, 2011, 2012).</w:t>
      </w:r>
    </w:p>
    <w:p w14:paraId="1BA6A58B" w14:textId="77777777" w:rsidR="00350BC5" w:rsidRPr="00752BF7" w:rsidRDefault="00350BC5" w:rsidP="00350BC5">
      <w:pPr>
        <w:rPr>
          <w:sz w:val="8"/>
        </w:rPr>
      </w:pPr>
      <w:r w:rsidRPr="00752BF7">
        <w:rPr>
          <w:sz w:val="8"/>
        </w:rPr>
        <w:t>The importance of broadening public participation is also well expressed in the Welsh example. As part of the development of the Well-being of Future Generations (Wales) Act, the then Sustainable Futures Commissioner, Peter Davies (whose role it was to develop the legislation at which point the role was dissolved), led an extensive national conversation—“The Wales We Want”—that engaged with communities, civil society organizations, and others across the nation. One of the seven foundations for well-being of future generations established within the Act through this process states: “Greater engagement in the democratic process, a stronger citizen voice and active participation in decision making is fundamental for the well-being of future generations.” The Commissioner for Future Generations thus has the legislative basis to promote citizen participation across public bodies in Wales and to embed participation as a fundamental element of its own working practices.</w:t>
      </w:r>
    </w:p>
    <w:p w14:paraId="63297898" w14:textId="77777777" w:rsidR="00350BC5" w:rsidRPr="00752BF7" w:rsidRDefault="00350BC5" w:rsidP="00350BC5">
      <w:pPr>
        <w:rPr>
          <w:sz w:val="8"/>
        </w:rPr>
      </w:pPr>
      <w:r w:rsidRPr="00752BF7">
        <w:rPr>
          <w:sz w:val="8"/>
        </w:rPr>
        <w:t>The Commissioner appears to be taking this role seriously. It employed an active public participation strategy in the consultation process for its Strategic Plan 2017–2023,2 engaging 1300 people through an online tool, workshops, and face-to-face conversation sessions. No details of the socio-demographics of those engaged or the depth of participation have been published, but the actions of the Commissioner both broaden the perspectives that will inform the Commission’s priorities and work program and raise the profile of the body among the public. Second, within the Strategic Plan, there is an explicit commitment to “Champion effective public involvement and engagement, challenging ourselves and others to better understand the needs of our communities, our people and their influence on the decisions that affect them” (FGCW, 2017: 6).</w:t>
      </w:r>
    </w:p>
    <w:p w14:paraId="49045AC6" w14:textId="77777777" w:rsidR="00350BC5" w:rsidRPr="00675A66" w:rsidRDefault="00350BC5" w:rsidP="00350BC5">
      <w:pPr>
        <w:rPr>
          <w:sz w:val="8"/>
        </w:rPr>
      </w:pPr>
      <w:r w:rsidRPr="00752BF7">
        <w:rPr>
          <w:sz w:val="8"/>
        </w:rPr>
        <w:t xml:space="preserve">The way in which the Welsh Commissioner has begun to reach out to communities and other stakeholders to develop its priorities points toward a more extensive embedding of public participation in the workings of the OFG itself. </w:t>
      </w:r>
      <w:r w:rsidRPr="00752BF7">
        <w:rPr>
          <w:rStyle w:val="StyleUnderline"/>
        </w:rPr>
        <w:t>Such an approach would move beyond public communication</w:t>
      </w:r>
      <w:r w:rsidRPr="00752BF7">
        <w:rPr>
          <w:sz w:val="8"/>
        </w:rPr>
        <w:t xml:space="preserve"> and the promotion of public participation by other public agencies </w:t>
      </w:r>
      <w:r w:rsidRPr="00752BF7">
        <w:rPr>
          <w:rStyle w:val="StyleUnderline"/>
        </w:rPr>
        <w:t xml:space="preserve">to embodying a </w:t>
      </w:r>
      <w:r w:rsidRPr="00752BF7">
        <w:rPr>
          <w:rStyle w:val="Emphasis"/>
        </w:rPr>
        <w:t>two-way dynamic</w:t>
      </w:r>
      <w:r w:rsidRPr="00752BF7">
        <w:rPr>
          <w:sz w:val="8"/>
        </w:rPr>
        <w:t xml:space="preserve"> in its own institutional practices. This is the logical extension of the Welsh Commissioner’s commitment </w:t>
      </w:r>
      <w:r w:rsidRPr="00752BF7">
        <w:rPr>
          <w:rStyle w:val="StyleUnderline"/>
        </w:rPr>
        <w:t>to “</w:t>
      </w:r>
      <w:r w:rsidRPr="00752BF7">
        <w:rPr>
          <w:rStyle w:val="Emphasis"/>
          <w:sz w:val="28"/>
        </w:rPr>
        <w:t>Walk the talk</w:t>
      </w:r>
      <w:r w:rsidRPr="00752BF7">
        <w:rPr>
          <w:sz w:val="8"/>
        </w:rPr>
        <w:t xml:space="preserve">—challenging our team to be the change we want to see in others” (FGCW, 2017: 8). </w:t>
      </w:r>
      <w:r w:rsidRPr="00752BF7">
        <w:rPr>
          <w:rStyle w:val="Emphasis"/>
        </w:rPr>
        <w:t>The potential is there for the emergence of a novel</w:t>
      </w:r>
      <w:r w:rsidRPr="00752BF7">
        <w:rPr>
          <w:rStyle w:val="StyleUnderline"/>
        </w:rPr>
        <w:t xml:space="preserve"> form of </w:t>
      </w:r>
      <w:r w:rsidRPr="00752BF7">
        <w:rPr>
          <w:rStyle w:val="Emphasis"/>
        </w:rPr>
        <w:t>independent and participatory agency</w:t>
      </w:r>
      <w:r w:rsidRPr="00752BF7">
        <w:rPr>
          <w:rStyle w:val="StyleUnderline"/>
        </w:rPr>
        <w:t xml:space="preserve"> that is more effective in strengthening its normative and sociological legitimacy: a body that is able to respond to the challenges of temporal plurality</w:t>
      </w:r>
      <w:r w:rsidRPr="00752BF7">
        <w:rPr>
          <w:sz w:val="8"/>
        </w:rPr>
        <w:t xml:space="preserve"> and political vulnerability.</w:t>
      </w:r>
    </w:p>
    <w:p w14:paraId="471B4BED" w14:textId="77777777" w:rsidR="00350BC5" w:rsidRPr="00675A66" w:rsidRDefault="00350BC5" w:rsidP="00350BC5">
      <w:pPr>
        <w:rPr>
          <w:sz w:val="8"/>
        </w:rPr>
      </w:pPr>
      <w:r w:rsidRPr="00675A66">
        <w:rPr>
          <w:sz w:val="8"/>
        </w:rPr>
        <w:t>Designing Participation for the Long Term: The Promise of Deliberative Mini-Publics</w:t>
      </w:r>
    </w:p>
    <w:p w14:paraId="7D3C8F72" w14:textId="77777777" w:rsidR="00350BC5" w:rsidRPr="00675A66" w:rsidRDefault="00350BC5" w:rsidP="00350BC5">
      <w:pPr>
        <w:rPr>
          <w:sz w:val="8"/>
        </w:rPr>
      </w:pPr>
      <w:r w:rsidRPr="00675A66">
        <w:rPr>
          <w:sz w:val="8"/>
        </w:rPr>
        <w:t>Both the Hungarian and the Welsh Commissioners have used public engagement to frame their activities and in so doing raise their public profile. The complaints system of the Hungarian Commissioner has a significant agenda-setting function and provides a mechanism through which individuals and groups can alert the OFG to potential breaches of the constitutional duty to protect future generations. Beyond that point, participation opportunities are fairly limited. The consultation processes in Wales have been undertaken as part of setting the broad objectives of the original Future Generations (Wales) Act and then establishing priorities for the Commissioner. Targeting the participation of community-based organizations means that the open consultation process moves beyond only hearing from those who are already politically interested and active on issues relating to future generations (e.g. environmental organizations who push that aspect of the long-term agenda). While this form of consultation engages a wider public, it tends to be rather broad brush, operating at the level of general principles and values, with little opportunity to explore complex issues and trade-offs in much depth. Conversations are also between community groups and the OFG: it is not a strategy that encourages sustained interaction and understanding across different social groups and communities and leaves the integration of the insights from different actors to the discretion of the Commissioner.</w:t>
      </w:r>
    </w:p>
    <w:p w14:paraId="17580C24" w14:textId="77777777" w:rsidR="00350BC5" w:rsidRPr="00675A66" w:rsidRDefault="00350BC5" w:rsidP="00350BC5">
      <w:pPr>
        <w:rPr>
          <w:sz w:val="8"/>
        </w:rPr>
      </w:pPr>
      <w:r w:rsidRPr="00675A66">
        <w:rPr>
          <w:sz w:val="8"/>
        </w:rPr>
        <w:t xml:space="preserve">This sort of intelligence gathering, which can be enhanced by new forms of digital crowdsourcing techniques, can be critical for the work of OFGs, alerting them to malpractice or the way in which different parts of the community conceive of priorities for action. But </w:t>
      </w:r>
      <w:r w:rsidRPr="00620B43">
        <w:rPr>
          <w:rStyle w:val="StyleUnderline"/>
        </w:rPr>
        <w:t>other modes of participation will be necessary if the aim is to bring</w:t>
      </w:r>
      <w:r>
        <w:rPr>
          <w:rStyle w:val="StyleUnderline"/>
        </w:rPr>
        <w:t xml:space="preserve"> </w:t>
      </w:r>
      <w:r w:rsidRPr="0063413A">
        <w:rPr>
          <w:rStyle w:val="StyleUnderline"/>
        </w:rPr>
        <w:t>citizens into more</w:t>
      </w:r>
      <w:r w:rsidRPr="00620B43">
        <w:rPr>
          <w:rStyle w:val="StyleUnderline"/>
        </w:rPr>
        <w:t xml:space="preserve"> strategic decision making which will involve the more demanding assessment of the trade-offs often implicit within long-term policy challenges.</w:t>
      </w:r>
      <w:r w:rsidRPr="00675A66">
        <w:rPr>
          <w:sz w:val="8"/>
        </w:rPr>
        <w:t xml:space="preserve"> Participatory designs will need to be able to deal with the cognitive and moral complexity of these issues and bring together a diverse body of citizens to ensure a plurality of perspectives are considered. Participatory designs typically only achieve one of those elements. For example, while participatory budgeting in Latin America has an impressive reputation for engaging large numbers of residents from across poorer neighborhoods, this has typically been in demand-making forums for local investments. The more strategic policy forums have been the venue for experienced activists (Smith, 2009). Similarly, policy councils and conferences in Latin America have brought citizens into strategic policy dialogues with actors from the public and private sectors and civil society organizations, but these have typically been those who have an established interest in the policy sector under consideration (e.g. health, environment, and gender; Avritzer, 2009). While policy conferences and councils are afforded time to work through complex policy trade-offs, it is forms of stakeholder engagement that predominate, in which organized interest groups negotiate and collaborate with public authorities. While environmental groups often claim the mantel of protecting the interests of future generations, their perspectives rarely extend beyond environmental concerns, and they are generally faced with powerful interests looking to preserve the status quo. Realizing diversity and ensuring the time and space to work through cognitively and morally challenging issues typically pull in different directions within participatory designs (Fung, 2003; Smith, 2009).</w:t>
      </w:r>
    </w:p>
    <w:p w14:paraId="27D680FE" w14:textId="77777777" w:rsidR="00350BC5" w:rsidRPr="00675A66" w:rsidRDefault="00350BC5" w:rsidP="00350BC5">
      <w:pPr>
        <w:rPr>
          <w:sz w:val="8"/>
        </w:rPr>
      </w:pPr>
      <w:r w:rsidRPr="00620B43">
        <w:rPr>
          <w:rStyle w:val="StyleUnderline"/>
        </w:rPr>
        <w:t>A</w:t>
      </w:r>
      <w:r w:rsidRPr="00675A66">
        <w:rPr>
          <w:sz w:val="8"/>
        </w:rPr>
        <w:t xml:space="preserve"> rare and </w:t>
      </w:r>
      <w:r w:rsidRPr="00620B43">
        <w:rPr>
          <w:rStyle w:val="StyleUnderline"/>
        </w:rPr>
        <w:t xml:space="preserve">promising design that combines diversity and cognitive rigor is </w:t>
      </w:r>
      <w:r w:rsidRPr="00F7726C">
        <w:rPr>
          <w:rStyle w:val="StyleUnderline"/>
          <w:highlight w:val="green"/>
        </w:rPr>
        <w:t>DMPs</w:t>
      </w:r>
      <w:r w:rsidRPr="00620B43">
        <w:rPr>
          <w:rStyle w:val="StyleUnderline"/>
        </w:rPr>
        <w:t xml:space="preserve">, bodies in which randomly selected citizens learn, reflect, and </w:t>
      </w:r>
      <w:r w:rsidRPr="00F7726C">
        <w:rPr>
          <w:rStyle w:val="StyleUnderline"/>
          <w:highlight w:val="green"/>
        </w:rPr>
        <w:t>deliberate</w:t>
      </w:r>
      <w:r w:rsidRPr="00675A66">
        <w:rPr>
          <w:sz w:val="8"/>
        </w:rPr>
        <w:t xml:space="preserve"> on often complex and controversial areas of public policy </w:t>
      </w:r>
      <w:r w:rsidRPr="00F7726C">
        <w:rPr>
          <w:rStyle w:val="Emphasis"/>
          <w:highlight w:val="green"/>
        </w:rPr>
        <w:t>before</w:t>
      </w:r>
      <w:r w:rsidRPr="00F7726C">
        <w:rPr>
          <w:rStyle w:val="StyleUnderline"/>
          <w:highlight w:val="green"/>
        </w:rPr>
        <w:t xml:space="preserve"> coming to recommendations.</w:t>
      </w:r>
      <w:r w:rsidRPr="00620B43">
        <w:rPr>
          <w:rStyle w:val="StyleUnderline"/>
        </w:rPr>
        <w:t xml:space="preserve"> Examples include citizens’ assemblies, citizens’ juries, consensus conferences, deliberative polls, and planning cells</w:t>
      </w:r>
      <w:r w:rsidRPr="00675A66">
        <w:rPr>
          <w:sz w:val="8"/>
        </w:rPr>
        <w:t xml:space="preserve"> (Grönlund et al. 2014; Setälä and Smith, 2018; Smith, 2009).3 </w:t>
      </w:r>
      <w:r w:rsidRPr="00F7726C">
        <w:rPr>
          <w:rStyle w:val="StyleUnderline"/>
          <w:highlight w:val="green"/>
        </w:rPr>
        <w:t xml:space="preserve">DMPs </w:t>
      </w:r>
      <w:r w:rsidRPr="00C51D08">
        <w:rPr>
          <w:rStyle w:val="StyleUnderline"/>
        </w:rPr>
        <w:t xml:space="preserve">have been commissioned to </w:t>
      </w:r>
      <w:r w:rsidRPr="00F7726C">
        <w:rPr>
          <w:rStyle w:val="StyleUnderline"/>
          <w:highlight w:val="green"/>
        </w:rPr>
        <w:t>take on</w:t>
      </w:r>
      <w:r w:rsidRPr="00675A66">
        <w:rPr>
          <w:rStyle w:val="StyleUnderline"/>
        </w:rPr>
        <w:t xml:space="preserve"> a range of tasks</w:t>
      </w:r>
      <w:r w:rsidRPr="00675A66">
        <w:rPr>
          <w:sz w:val="8"/>
        </w:rPr>
        <w:t xml:space="preserve">, a number of which are explicitly long term: consensus conferences organized by the Danish Board of Technology on diverse emerging scientific and </w:t>
      </w:r>
      <w:r w:rsidRPr="00F7726C">
        <w:rPr>
          <w:rStyle w:val="Emphasis"/>
          <w:highlight w:val="green"/>
        </w:rPr>
        <w:t>tech</w:t>
      </w:r>
      <w:r w:rsidRPr="00675A66">
        <w:rPr>
          <w:sz w:val="8"/>
        </w:rPr>
        <w:t xml:space="preserve">nological </w:t>
      </w:r>
      <w:r w:rsidRPr="00620B43">
        <w:rPr>
          <w:rStyle w:val="StyleUnderline"/>
        </w:rPr>
        <w:t>developments</w:t>
      </w:r>
      <w:r w:rsidRPr="00675A66">
        <w:rPr>
          <w:sz w:val="8"/>
        </w:rPr>
        <w:t xml:space="preserve">; citizens’ juries and panels on urban and other forms of planning in Canada, Australia, and beyond; and a recent citizens’ assembly on the future of social care, organized by two select committees in the UK parliament.4 Experiments with citizens’ juries in Australia (Hobson and Niemeyer, 2011), the United States,5 and the international World Wide Views project (Rask et al., 2012) provide an indication of their potential to consider aspects of climate change. The direct action movement Extinction Rebellion has raised the stakes, with its demand for a national citizens’ assembly in the UK on the climate </w:t>
      </w:r>
      <w:r w:rsidRPr="00F7726C">
        <w:rPr>
          <w:rStyle w:val="StyleUnderline"/>
          <w:highlight w:val="green"/>
        </w:rPr>
        <w:t xml:space="preserve">and </w:t>
      </w:r>
      <w:r w:rsidRPr="00F7726C">
        <w:rPr>
          <w:rStyle w:val="Emphasis"/>
          <w:highlight w:val="green"/>
        </w:rPr>
        <w:t>ecological</w:t>
      </w:r>
      <w:r w:rsidRPr="00F7726C">
        <w:rPr>
          <w:rStyle w:val="StyleUnderline"/>
          <w:highlight w:val="green"/>
        </w:rPr>
        <w:t xml:space="preserve"> emergency</w:t>
      </w:r>
      <w:r w:rsidRPr="00675A66">
        <w:rPr>
          <w:sz w:val="8"/>
        </w:rPr>
        <w:t>; and the move by six select committees in the UK parliament to run a citizens’ assembly on climate change indicates the extent to which the model is considered to be particularly well suited for such a challenging and complex set of concerns (Smith, 2019).</w:t>
      </w:r>
    </w:p>
    <w:p w14:paraId="6B1F67CA" w14:textId="77777777" w:rsidR="00350BC5" w:rsidRPr="00675A66" w:rsidRDefault="00350BC5" w:rsidP="00350BC5">
      <w:pPr>
        <w:rPr>
          <w:sz w:val="8"/>
        </w:rPr>
      </w:pPr>
      <w:r w:rsidRPr="00675A66">
        <w:rPr>
          <w:sz w:val="8"/>
        </w:rPr>
        <w:t xml:space="preserve">While more systematic analysis of the temporal orientation of DMPs is needed, </w:t>
      </w:r>
      <w:r w:rsidRPr="00F7726C">
        <w:rPr>
          <w:rStyle w:val="Emphasis"/>
          <w:highlight w:val="green"/>
        </w:rPr>
        <w:t>ev</w:t>
      </w:r>
      <w:r w:rsidRPr="00557358">
        <w:rPr>
          <w:rStyle w:val="StyleUnderline"/>
        </w:rPr>
        <w:t>idence</w:t>
      </w:r>
      <w:r w:rsidRPr="00675A66">
        <w:rPr>
          <w:rStyle w:val="StyleUnderline"/>
        </w:rPr>
        <w:t xml:space="preserve"> from the practice of DMPs </w:t>
      </w:r>
      <w:r w:rsidRPr="00F7726C">
        <w:rPr>
          <w:rStyle w:val="StyleUnderline"/>
          <w:highlight w:val="green"/>
        </w:rPr>
        <w:t>suggests</w:t>
      </w:r>
      <w:r w:rsidRPr="00620B43">
        <w:rPr>
          <w:rStyle w:val="StyleUnderline"/>
        </w:rPr>
        <w:t xml:space="preserve"> that </w:t>
      </w:r>
      <w:r w:rsidRPr="00F7726C">
        <w:rPr>
          <w:rStyle w:val="StyleUnderline"/>
          <w:highlight w:val="green"/>
        </w:rPr>
        <w:t xml:space="preserve">they </w:t>
      </w:r>
      <w:r w:rsidRPr="00F7726C">
        <w:rPr>
          <w:rStyle w:val="Emphasis"/>
          <w:highlight w:val="green"/>
        </w:rPr>
        <w:t>outperform</w:t>
      </w:r>
      <w:r w:rsidRPr="00620B43">
        <w:rPr>
          <w:rStyle w:val="StyleUnderline"/>
        </w:rPr>
        <w:t xml:space="preserve"> more </w:t>
      </w:r>
      <w:r w:rsidRPr="00F7726C">
        <w:rPr>
          <w:rStyle w:val="StyleUnderline"/>
          <w:highlight w:val="green"/>
        </w:rPr>
        <w:t>traditional</w:t>
      </w:r>
      <w:r w:rsidRPr="00620B43">
        <w:rPr>
          <w:rStyle w:val="StyleUnderline"/>
        </w:rPr>
        <w:t xml:space="preserve"> democratic </w:t>
      </w:r>
      <w:r w:rsidRPr="00F7726C">
        <w:rPr>
          <w:rStyle w:val="StyleUnderline"/>
          <w:highlight w:val="green"/>
        </w:rPr>
        <w:t xml:space="preserve">institutions in </w:t>
      </w:r>
      <w:r w:rsidRPr="00F7726C">
        <w:rPr>
          <w:rStyle w:val="Emphasis"/>
          <w:highlight w:val="green"/>
        </w:rPr>
        <w:t>orientating</w:t>
      </w:r>
      <w:r w:rsidRPr="00F7726C">
        <w:rPr>
          <w:rStyle w:val="StyleUnderline"/>
          <w:highlight w:val="green"/>
        </w:rPr>
        <w:t xml:space="preserve"> participants </w:t>
      </w:r>
      <w:r w:rsidRPr="00F7726C">
        <w:rPr>
          <w:rStyle w:val="Emphasis"/>
          <w:highlight w:val="green"/>
        </w:rPr>
        <w:t>to</w:t>
      </w:r>
      <w:r w:rsidRPr="00620B43">
        <w:rPr>
          <w:rStyle w:val="StyleUnderline"/>
        </w:rPr>
        <w:t xml:space="preserve"> consider </w:t>
      </w:r>
      <w:r w:rsidRPr="00F7726C">
        <w:rPr>
          <w:rStyle w:val="Emphasis"/>
          <w:highlight w:val="green"/>
        </w:rPr>
        <w:t>long-term implications</w:t>
      </w:r>
      <w:r w:rsidRPr="00675A66">
        <w:rPr>
          <w:sz w:val="8"/>
        </w:rPr>
        <w:t>, often in areas where preferences are not well formed (Hobson and Niemeyer, 2011; MacKenzie and Warren, 2012; Niemeyer and Jennstål, 2017; Parkhill et al., 2013).</w:t>
      </w:r>
    </w:p>
    <w:p w14:paraId="2EDD9038" w14:textId="77777777" w:rsidR="00350BC5" w:rsidRPr="00752BF7" w:rsidRDefault="00350BC5" w:rsidP="00350BC5">
      <w:pPr>
        <w:rPr>
          <w:sz w:val="8"/>
        </w:rPr>
      </w:pPr>
      <w:r w:rsidRPr="00D24D57">
        <w:rPr>
          <w:rStyle w:val="StyleUnderline"/>
        </w:rPr>
        <w:t xml:space="preserve">The combination of </w:t>
      </w:r>
      <w:r w:rsidRPr="00F7726C">
        <w:rPr>
          <w:rStyle w:val="Emphasis"/>
          <w:highlight w:val="green"/>
        </w:rPr>
        <w:t>random selection</w:t>
      </w:r>
      <w:r w:rsidRPr="00F7726C">
        <w:rPr>
          <w:rStyle w:val="StyleUnderline"/>
          <w:highlight w:val="green"/>
        </w:rPr>
        <w:t xml:space="preserve"> and </w:t>
      </w:r>
      <w:r w:rsidRPr="00F7726C">
        <w:rPr>
          <w:rStyle w:val="Emphasis"/>
          <w:highlight w:val="green"/>
        </w:rPr>
        <w:t>facilitated deliberation</w:t>
      </w:r>
      <w:r w:rsidRPr="00F7726C">
        <w:rPr>
          <w:rStyle w:val="StyleUnderline"/>
          <w:highlight w:val="green"/>
        </w:rPr>
        <w:t xml:space="preserve"> makes DMPs</w:t>
      </w:r>
      <w:r w:rsidRPr="00620B43">
        <w:rPr>
          <w:rStyle w:val="StyleUnderline"/>
        </w:rPr>
        <w:t xml:space="preserve"> a particularly </w:t>
      </w:r>
      <w:r w:rsidRPr="00F7726C">
        <w:rPr>
          <w:rStyle w:val="StyleUnderline"/>
          <w:highlight w:val="green"/>
        </w:rPr>
        <w:t>apposite</w:t>
      </w:r>
      <w:r w:rsidRPr="00620B43">
        <w:rPr>
          <w:rStyle w:val="StyleUnderline"/>
        </w:rPr>
        <w:t xml:space="preserve"> </w:t>
      </w:r>
      <w:r w:rsidRPr="00557358">
        <w:rPr>
          <w:rStyle w:val="StyleUnderline"/>
        </w:rPr>
        <w:t>design for public participation on long-term issues with</w:t>
      </w:r>
      <w:r w:rsidRPr="00620B43">
        <w:rPr>
          <w:rStyle w:val="StyleUnderline"/>
        </w:rPr>
        <w:t xml:space="preserve"> potentially significant impacts on future gen</w:t>
      </w:r>
      <w:r w:rsidRPr="00675A66">
        <w:rPr>
          <w:sz w:val="8"/>
        </w:rPr>
        <w:t>eration</w:t>
      </w:r>
      <w:r w:rsidRPr="00620B43">
        <w:rPr>
          <w:rStyle w:val="StyleUnderline"/>
        </w:rPr>
        <w:t>s</w:t>
      </w:r>
      <w:r w:rsidRPr="00675A66">
        <w:rPr>
          <w:sz w:val="8"/>
        </w:rPr>
        <w:t xml:space="preserve">. Random selection plays two functions. First, it generates a socially and cognitively diverse group. Apart from deliberative polls (which bring together hundreds of participants for a weekend of deliberation), </w:t>
      </w:r>
      <w:r w:rsidRPr="00620B43">
        <w:rPr>
          <w:rStyle w:val="StyleUnderline"/>
        </w:rPr>
        <w:t>most DMPs apply quota sampling to ensure that the selected body broadly reflects the social and cognitive diversity of the population</w:t>
      </w:r>
      <w:r w:rsidRPr="00675A66">
        <w:rPr>
          <w:sz w:val="8"/>
        </w:rPr>
        <w:t xml:space="preserve">. Common quotas include demographic characteristics such as gender, ethnicity, age, education, and/or social class and, for some designs, salient political attitudes. Often minority groups are over-sampled to ensure a larger presence within the body. </w:t>
      </w:r>
      <w:r w:rsidRPr="00620B43">
        <w:rPr>
          <w:rStyle w:val="StyleUnderline"/>
        </w:rPr>
        <w:t>This increases the likelihood that disempowered voices are heard and considered and builds confidence among politically marginalized groups to articulate their perspectives. This in-built diversity of DMPs is</w:t>
      </w:r>
      <w:r w:rsidRPr="00675A66">
        <w:rPr>
          <w:sz w:val="8"/>
        </w:rPr>
        <w:t xml:space="preserve"> critical to </w:t>
      </w:r>
      <w:r w:rsidRPr="00620B43">
        <w:rPr>
          <w:rStyle w:val="StyleUnderline"/>
        </w:rPr>
        <w:t xml:space="preserve">ensure </w:t>
      </w:r>
      <w:r w:rsidRPr="00752BF7">
        <w:rPr>
          <w:rStyle w:val="StyleUnderline"/>
        </w:rPr>
        <w:t>that a variety of perspectives</w:t>
      </w:r>
      <w:r w:rsidRPr="00752BF7">
        <w:rPr>
          <w:sz w:val="8"/>
        </w:rPr>
        <w:t xml:space="preserve">, drawn from different social positions within society, </w:t>
      </w:r>
      <w:r w:rsidRPr="00752BF7">
        <w:rPr>
          <w:rStyle w:val="StyleUnderline"/>
        </w:rPr>
        <w:t>are present</w:t>
      </w:r>
      <w:r w:rsidRPr="00752BF7">
        <w:rPr>
          <w:sz w:val="8"/>
        </w:rPr>
        <w:t xml:space="preserve"> among participants. DMPs are arguably the most socially and cognitively diverse of any democratic institution within contemporary polities.</w:t>
      </w:r>
    </w:p>
    <w:p w14:paraId="04F2741D" w14:textId="77777777" w:rsidR="00350BC5" w:rsidRPr="00752BF7" w:rsidRDefault="00350BC5" w:rsidP="00350BC5">
      <w:pPr>
        <w:rPr>
          <w:rStyle w:val="StyleUnderline"/>
        </w:rPr>
      </w:pPr>
      <w:r w:rsidRPr="00752BF7">
        <w:rPr>
          <w:sz w:val="8"/>
        </w:rPr>
        <w:t xml:space="preserve">The second function of random selection recalls the practices of ancient Athenian democracy, where </w:t>
      </w:r>
      <w:r w:rsidRPr="00752BF7">
        <w:rPr>
          <w:rStyle w:val="Emphasis"/>
        </w:rPr>
        <w:t>sortition</w:t>
      </w:r>
      <w:r w:rsidRPr="00752BF7">
        <w:rPr>
          <w:sz w:val="8"/>
        </w:rPr>
        <w:t xml:space="preserve"> (along with rapid rotation) </w:t>
      </w:r>
      <w:r w:rsidRPr="00752BF7">
        <w:rPr>
          <w:rStyle w:val="StyleUnderline"/>
        </w:rPr>
        <w:t xml:space="preserve">provided a </w:t>
      </w:r>
      <w:r w:rsidRPr="00752BF7">
        <w:rPr>
          <w:rStyle w:val="Emphasis"/>
        </w:rPr>
        <w:t>defense against asymmetries in</w:t>
      </w:r>
      <w:r w:rsidRPr="00752BF7">
        <w:rPr>
          <w:rStyle w:val="StyleUnderline"/>
        </w:rPr>
        <w:t xml:space="preserve"> social and economic </w:t>
      </w:r>
      <w:r w:rsidRPr="00752BF7">
        <w:rPr>
          <w:rStyle w:val="Emphasis"/>
        </w:rPr>
        <w:t>power</w:t>
      </w:r>
      <w:r w:rsidRPr="00752BF7">
        <w:rPr>
          <w:sz w:val="8"/>
        </w:rPr>
        <w:t xml:space="preserve"> (Owen and Smith, 2018). Sortition was introduced in Athens as a bulwark against powerful waring families. </w:t>
      </w:r>
      <w:r w:rsidRPr="00752BF7">
        <w:rPr>
          <w:rStyle w:val="StyleUnderline"/>
        </w:rPr>
        <w:t>Given that one of the drivers for short-termism is the power of entrenched interests, a DMP creates a space in which participants are relatively protected from their influence and actions. Randomness is a protection against strategic action from those with structural power who benefit from current social and economic arrangements that privilege the short-term.</w:t>
      </w:r>
    </w:p>
    <w:p w14:paraId="645D1FC0" w14:textId="77777777" w:rsidR="00350BC5" w:rsidRPr="00752BF7" w:rsidRDefault="00350BC5" w:rsidP="00350BC5">
      <w:pPr>
        <w:rPr>
          <w:sz w:val="8"/>
        </w:rPr>
      </w:pPr>
      <w:r w:rsidRPr="00752BF7">
        <w:rPr>
          <w:sz w:val="8"/>
        </w:rPr>
        <w:t>The second key design element—</w:t>
      </w:r>
      <w:r w:rsidRPr="00752BF7">
        <w:rPr>
          <w:rStyle w:val="StyleUnderline"/>
        </w:rPr>
        <w:t>facilitated deliberation—orientates participants toward consideration of the long term. Within DMPs, participants have the opportunity to learn about the issue at hand</w:t>
      </w:r>
      <w:r w:rsidRPr="00752BF7">
        <w:rPr>
          <w:sz w:val="8"/>
        </w:rPr>
        <w:t xml:space="preserve">, hear from and </w:t>
      </w:r>
      <w:r w:rsidRPr="00752BF7">
        <w:rPr>
          <w:rStyle w:val="StyleUnderline"/>
        </w:rPr>
        <w:t>question</w:t>
      </w:r>
      <w:r w:rsidRPr="00752BF7">
        <w:rPr>
          <w:sz w:val="8"/>
        </w:rPr>
        <w:t xml:space="preserve"> a cross-section of </w:t>
      </w:r>
      <w:r w:rsidRPr="00752BF7">
        <w:rPr>
          <w:rStyle w:val="StyleUnderline"/>
        </w:rPr>
        <w:t>experts</w:t>
      </w:r>
      <w:r w:rsidRPr="00752BF7">
        <w:rPr>
          <w:sz w:val="8"/>
        </w:rPr>
        <w:t xml:space="preserve"> and advocates, </w:t>
      </w:r>
      <w:r w:rsidRPr="00752BF7">
        <w:rPr>
          <w:rStyle w:val="StyleUnderline"/>
        </w:rPr>
        <w:t>reflect</w:t>
      </w:r>
      <w:r w:rsidRPr="00752BF7">
        <w:rPr>
          <w:sz w:val="8"/>
        </w:rPr>
        <w:t xml:space="preserve"> on what they have heard, </w:t>
      </w:r>
      <w:r w:rsidRPr="00752BF7">
        <w:rPr>
          <w:rStyle w:val="StyleUnderline"/>
        </w:rPr>
        <w:t>and listen</w:t>
      </w:r>
      <w:r w:rsidRPr="00752BF7">
        <w:rPr>
          <w:sz w:val="8"/>
        </w:rPr>
        <w:t xml:space="preserve"> to the views of other participants. Facilitation promotes equality of voice across a diverse group that differs significantly in terms of confidence and experience and engenders respectful interactions among participants with very different interests and perspectives. DMPs approximate the type of communicative rather than strategic motivation celebrated by deliberative democrats. </w:t>
      </w:r>
      <w:r w:rsidRPr="00752BF7">
        <w:rPr>
          <w:rStyle w:val="StyleUnderline"/>
        </w:rPr>
        <w:t>Such conditions are particularly apposite for encouraging considered judgment</w:t>
      </w:r>
      <w:r w:rsidRPr="00752BF7">
        <w:rPr>
          <w:sz w:val="8"/>
        </w:rPr>
        <w:t xml:space="preserve"> (Smith, 2009) </w:t>
      </w:r>
      <w:r w:rsidRPr="00752BF7">
        <w:rPr>
          <w:rStyle w:val="StyleUnderline"/>
        </w:rPr>
        <w:t>or collective intelligence</w:t>
      </w:r>
      <w:r w:rsidRPr="00752BF7">
        <w:rPr>
          <w:sz w:val="8"/>
        </w:rPr>
        <w:t xml:space="preserve"> (Landemore, 2013) </w:t>
      </w:r>
      <w:r w:rsidRPr="00752BF7">
        <w:rPr>
          <w:rStyle w:val="StyleUnderline"/>
        </w:rPr>
        <w:t>that is sensitive to the interests of future gen</w:t>
      </w:r>
      <w:r w:rsidRPr="00752BF7">
        <w:rPr>
          <w:sz w:val="8"/>
        </w:rPr>
        <w:t>eration</w:t>
      </w:r>
      <w:r w:rsidRPr="00752BF7">
        <w:rPr>
          <w:rStyle w:val="StyleUnderline"/>
        </w:rPr>
        <w:t>s. Where DMPs are tasked to consider aspects of long-term policy making, questions of intergenerational equity are made salient to participants</w:t>
      </w:r>
      <w:r w:rsidRPr="00752BF7">
        <w:rPr>
          <w:sz w:val="8"/>
        </w:rPr>
        <w:t xml:space="preserve"> and they have time and space to reflect on the long-term consequences of social choices, informed by the variety of perspectives offered by fellow participants (Niemeyer and Jennstål, 2017: 248). As Michael MacKenzie (2012: 165) argues: “any short-sighted claims that are self-serving at the expense of future publics are weaker claims for that very reason, and can thus be challenged or rejected on those grounds in robust deliberative environments” (see also MacKenzie, 2018; Smith, 2003). For Claus Offe and Ulrich Preuss (1991: 156–157), deliberation is not only “fact-regarding (as opposed to ignorant or doctrinaire)” and “other regarding (as opposed to selfish)” but also “future regarding (as opposed to myopic).”</w:t>
      </w:r>
    </w:p>
    <w:p w14:paraId="6397F0D3" w14:textId="77777777" w:rsidR="00350BC5" w:rsidRPr="00675A66" w:rsidRDefault="00350BC5" w:rsidP="00350BC5">
      <w:pPr>
        <w:rPr>
          <w:sz w:val="8"/>
        </w:rPr>
      </w:pPr>
      <w:r w:rsidRPr="00752BF7">
        <w:rPr>
          <w:sz w:val="8"/>
        </w:rPr>
        <w:t xml:space="preserve">Whether we are thinking of the determinants of short-termism in psychological or sociological terms, </w:t>
      </w:r>
      <w:r w:rsidRPr="00752BF7">
        <w:rPr>
          <w:rStyle w:val="StyleUnderline"/>
        </w:rPr>
        <w:t xml:space="preserve">the combination of random selection and facilitated deliberation </w:t>
      </w:r>
      <w:r w:rsidRPr="00752BF7">
        <w:rPr>
          <w:rStyle w:val="Emphasis"/>
        </w:rPr>
        <w:t>ameliorate short-term dynamics</w:t>
      </w:r>
      <w:r w:rsidRPr="00752BF7">
        <w:rPr>
          <w:rStyle w:val="StyleUnderline"/>
        </w:rPr>
        <w:t xml:space="preserve">. </w:t>
      </w:r>
      <w:r w:rsidRPr="00752BF7">
        <w:rPr>
          <w:sz w:val="8"/>
        </w:rPr>
        <w:t xml:space="preserve">In psychological terms, deliberation promotes a form of “slow thinking” (Kahneman, 2011) that encourages reflection among participants, moving them away from the more automatic, fast thinking that guides most of our daily actions and choices. In sociological terms, DMPs remove participants from their everyday practices that structure thought and action and into a space in which collective consideration of the future is encouraged. From both perspectives, </w:t>
      </w:r>
      <w:r w:rsidRPr="00752BF7">
        <w:rPr>
          <w:rStyle w:val="StyleUnderline"/>
        </w:rPr>
        <w:t>the combination</w:t>
      </w:r>
      <w:r w:rsidRPr="00752BF7">
        <w:rPr>
          <w:sz w:val="8"/>
        </w:rPr>
        <w:t xml:space="preserve"> of task, diversity and deliberation within DMPs, </w:t>
      </w:r>
      <w:r w:rsidRPr="00752BF7">
        <w:rPr>
          <w:rStyle w:val="StyleUnderline"/>
        </w:rPr>
        <w:t>encourages reflection and judgments that incorporate the interests of future gen</w:t>
      </w:r>
      <w:r w:rsidRPr="00752BF7">
        <w:rPr>
          <w:sz w:val="8"/>
        </w:rPr>
        <w:t>eration</w:t>
      </w:r>
      <w:r w:rsidRPr="00752BF7">
        <w:rPr>
          <w:rStyle w:val="StyleUnderline"/>
        </w:rPr>
        <w:t>s and protects participant</w:t>
      </w:r>
      <w:r w:rsidRPr="00620B43">
        <w:rPr>
          <w:rStyle w:val="StyleUnderline"/>
        </w:rPr>
        <w:t>s from the short-term determinants of electoral, party, and interest group politics.</w:t>
      </w:r>
      <w:r w:rsidRPr="00675A66">
        <w:rPr>
          <w:sz w:val="8"/>
        </w:rPr>
        <w:t>6</w:t>
      </w:r>
    </w:p>
    <w:p w14:paraId="56FEB3F4" w14:textId="77777777" w:rsidR="00350BC5" w:rsidRPr="00675A66" w:rsidRDefault="00350BC5" w:rsidP="00350BC5">
      <w:pPr>
        <w:rPr>
          <w:sz w:val="8"/>
        </w:rPr>
      </w:pPr>
      <w:r w:rsidRPr="00675A66">
        <w:rPr>
          <w:sz w:val="8"/>
        </w:rPr>
        <w:t xml:space="preserve">While DMPs may be a promising institutional space within which participants are able to come to judgments that better take account of the interests of future generations, the number of participants remains relatively small compared to the broader population. But even with such small numbers, emerging </w:t>
      </w:r>
      <w:r w:rsidRPr="00F7726C">
        <w:rPr>
          <w:rStyle w:val="StyleUnderline"/>
          <w:highlight w:val="green"/>
        </w:rPr>
        <w:t>research suggests</w:t>
      </w:r>
      <w:r w:rsidRPr="00675A66">
        <w:rPr>
          <w:sz w:val="8"/>
        </w:rPr>
        <w:t xml:space="preserve"> that </w:t>
      </w:r>
      <w:r w:rsidRPr="00F7726C">
        <w:rPr>
          <w:rStyle w:val="StyleUnderline"/>
          <w:highlight w:val="green"/>
        </w:rPr>
        <w:t xml:space="preserve">DMPs </w:t>
      </w:r>
      <w:r w:rsidRPr="00F7726C">
        <w:rPr>
          <w:rStyle w:val="Emphasis"/>
          <w:highlight w:val="green"/>
        </w:rPr>
        <w:t>generate</w:t>
      </w:r>
      <w:r w:rsidRPr="00F50FDF">
        <w:rPr>
          <w:rStyle w:val="StyleUnderline"/>
        </w:rPr>
        <w:t xml:space="preserve"> sociological </w:t>
      </w:r>
      <w:r w:rsidRPr="00F7726C">
        <w:rPr>
          <w:rStyle w:val="Emphasis"/>
          <w:highlight w:val="green"/>
        </w:rPr>
        <w:t>legitimacy</w:t>
      </w:r>
      <w:r w:rsidRPr="00F50FDF">
        <w:rPr>
          <w:rStyle w:val="StyleUnderline"/>
        </w:rPr>
        <w:t>: the public have trust and confidence in their decision making</w:t>
      </w:r>
      <w:r w:rsidRPr="00675A66">
        <w:rPr>
          <w:sz w:val="8"/>
        </w:rPr>
        <w:t xml:space="preserve">—either because DMPs are made up of “ordinary citizens” or because there is a recognition that members have gained a level of expertise through the process (Warren and Gastil, 2015). </w:t>
      </w:r>
      <w:r w:rsidRPr="00F7726C">
        <w:rPr>
          <w:rStyle w:val="StyleUnderline"/>
          <w:highlight w:val="green"/>
        </w:rPr>
        <w:t>These</w:t>
      </w:r>
      <w:r w:rsidRPr="00D24D57">
        <w:rPr>
          <w:sz w:val="8"/>
        </w:rPr>
        <w:t xml:space="preserve"> are promising insights</w:t>
      </w:r>
      <w:r w:rsidRPr="00D24D57">
        <w:rPr>
          <w:sz w:val="2"/>
        </w:rPr>
        <w:t xml:space="preserve"> </w:t>
      </w:r>
      <w:r w:rsidRPr="00675A66">
        <w:rPr>
          <w:sz w:val="8"/>
        </w:rPr>
        <w:t xml:space="preserve">and may </w:t>
      </w:r>
      <w:r w:rsidRPr="00F7726C">
        <w:rPr>
          <w:rStyle w:val="StyleUnderline"/>
          <w:highlight w:val="green"/>
        </w:rPr>
        <w:t>offer a way</w:t>
      </w:r>
      <w:r w:rsidRPr="00D24D57">
        <w:rPr>
          <w:rStyle w:val="StyleUnderline"/>
        </w:rPr>
        <w:t xml:space="preserve"> in which </w:t>
      </w:r>
      <w:r w:rsidRPr="00F7726C">
        <w:rPr>
          <w:rStyle w:val="Emphasis"/>
          <w:highlight w:val="green"/>
        </w:rPr>
        <w:t>trust and confidence on an OFG can be built</w:t>
      </w:r>
      <w:r w:rsidRPr="00F50FDF">
        <w:rPr>
          <w:rStyle w:val="StyleUnderline"/>
        </w:rPr>
        <w:t>.</w:t>
      </w:r>
      <w:r w:rsidRPr="00675A66">
        <w:rPr>
          <w:sz w:val="8"/>
        </w:rPr>
        <w:t xml:space="preserve"> Recalling the work of Jacobs and Matthews (2012), public perceptions in the capacity of governments to respond effectively to long-term issues is undermined by the causal complexity of long-term problems and a lack of credibility in government action. We have already suggested that the presence of an OFG that works across electoral cycles may enhance credibility. The work of DMPs may contribute to ameliorating concerns about causal complexity, given the time and learning that occurs in these participatory spaces.</w:t>
      </w:r>
    </w:p>
    <w:p w14:paraId="044A87AA" w14:textId="77777777" w:rsidR="00350BC5" w:rsidRPr="00675A66" w:rsidRDefault="00350BC5" w:rsidP="00350BC5">
      <w:pPr>
        <w:rPr>
          <w:sz w:val="8"/>
        </w:rPr>
      </w:pPr>
      <w:r w:rsidRPr="00675A66">
        <w:rPr>
          <w:sz w:val="8"/>
        </w:rPr>
        <w:t>DMPs could be integrated into the work of OFGs in a number of ways that enhance the legitimacy of the independent body. Where OFGs have ombudsman functions (as in the Hungarian case), DMPs can play the role of “contestatory court” (Pettit, 2012), judging the veracity of complaints. Similarly, as politically controversial issues emerge, DMPs can be employed to bring a considered citizens’ perspective to bear. Faced with numerous issues that affect the long term, DMPs can be integrated into the prioritization process, providing guidance on which issues should be given priority in the OFGs work. The Citizen Council at the National Institute for Health and Care Excellent (NICE) in the UK played such a role,7 although its influence was rather limited (Davies et al., 2006) and it was not given the time or resources to engage in detailed analysis.</w:t>
      </w:r>
    </w:p>
    <w:p w14:paraId="3A432713" w14:textId="77777777" w:rsidR="00350BC5" w:rsidRDefault="00350BC5" w:rsidP="00350BC5">
      <w:pPr>
        <w:rPr>
          <w:rStyle w:val="StyleUnderline"/>
        </w:rPr>
      </w:pPr>
      <w:r w:rsidRPr="00675A66">
        <w:rPr>
          <w:sz w:val="8"/>
        </w:rPr>
        <w:t>DMPs can be more or less empowered and more or less institutionalized within the workings of the OFG. In terms of empowerment, emerging practice from Poland provides guidance: municipal mayors have committed to implement any decision that emerges from a citizen’s assembly where support is above 80%. Between 50</w:t>
      </w:r>
      <w:r w:rsidRPr="00752BF7">
        <w:rPr>
          <w:sz w:val="8"/>
        </w:rPr>
        <w:t xml:space="preserve">% and 80%, the mayor has discretion (Gerwin, 2018; Smith, 2019). And in terms of institutionalization, mini-publics could be embedded within the everyday practices of an OFG, rather than leaving them to the discretion of a Commissioner to decide when they take place. </w:t>
      </w:r>
      <w:r w:rsidRPr="00752BF7">
        <w:rPr>
          <w:rStyle w:val="StyleUnderline"/>
        </w:rPr>
        <w:t xml:space="preserve">The </w:t>
      </w:r>
      <w:r w:rsidRPr="00752BF7">
        <w:rPr>
          <w:rStyle w:val="Emphasis"/>
        </w:rPr>
        <w:t>terms</w:t>
      </w:r>
      <w:r w:rsidRPr="00752BF7">
        <w:rPr>
          <w:rStyle w:val="StyleUnderline"/>
        </w:rPr>
        <w:t xml:space="preserve"> under which mini-publics are embedded are </w:t>
      </w:r>
      <w:r w:rsidRPr="00752BF7">
        <w:rPr>
          <w:rStyle w:val="Emphasis"/>
        </w:rPr>
        <w:t>critical</w:t>
      </w:r>
      <w:r w:rsidRPr="00752BF7">
        <w:rPr>
          <w:rStyle w:val="StyleUnderline"/>
        </w:rPr>
        <w:t xml:space="preserve"> to ensuring their</w:t>
      </w:r>
      <w:r w:rsidRPr="00752BF7">
        <w:rPr>
          <w:sz w:val="8"/>
        </w:rPr>
        <w:t xml:space="preserve"> timing, framing, and outputs have </w:t>
      </w:r>
      <w:r w:rsidRPr="00752BF7">
        <w:rPr>
          <w:rStyle w:val="StyleUnderline"/>
        </w:rPr>
        <w:t>import</w:t>
      </w:r>
      <w:r w:rsidRPr="00752BF7">
        <w:rPr>
          <w:sz w:val="8"/>
        </w:rPr>
        <w:t xml:space="preserve"> on decision making. The potential for more extensive and deeper deliberative engagement in organizational governance is yet to be fully exploited by independent oversight bodies. Advocates of mini-publics have bemoaned their lack of institutionalization (Niemeyer, 2014; Owen and Smith, 2015; Setälä, 2017; Setälä and Smith, 2018).8 </w:t>
      </w:r>
      <w:r w:rsidRPr="00752BF7">
        <w:rPr>
          <w:rStyle w:val="StyleUnderline"/>
        </w:rPr>
        <w:t xml:space="preserve">Integrating them into the workings of an OFG would </w:t>
      </w:r>
      <w:r w:rsidRPr="00752BF7">
        <w:rPr>
          <w:rStyle w:val="Emphasis"/>
        </w:rPr>
        <w:t>show</w:t>
      </w:r>
      <w:r w:rsidRPr="00752BF7">
        <w:rPr>
          <w:rStyle w:val="StyleUnderline"/>
        </w:rPr>
        <w:t xml:space="preserve"> how they can be consequential in the democratic system. Where mini-publics </w:t>
      </w:r>
      <w:r w:rsidRPr="00752BF7">
        <w:rPr>
          <w:rStyle w:val="Emphasis"/>
        </w:rPr>
        <w:t>have effect</w:t>
      </w:r>
      <w:r w:rsidRPr="00752BF7">
        <w:rPr>
          <w:sz w:val="8"/>
        </w:rPr>
        <w:t xml:space="preserve"> as part of the everyday activities of an OFG, </w:t>
      </w:r>
      <w:r w:rsidRPr="00752BF7">
        <w:rPr>
          <w:rStyle w:val="StyleUnderline"/>
        </w:rPr>
        <w:t>we can</w:t>
      </w:r>
      <w:r w:rsidRPr="00752BF7">
        <w:rPr>
          <w:sz w:val="8"/>
        </w:rPr>
        <w:t xml:space="preserve"> reasonably </w:t>
      </w:r>
      <w:r w:rsidRPr="00752BF7">
        <w:rPr>
          <w:rStyle w:val="StyleUnderline"/>
        </w:rPr>
        <w:t>expect</w:t>
      </w:r>
      <w:r w:rsidRPr="00752BF7">
        <w:rPr>
          <w:sz w:val="8"/>
        </w:rPr>
        <w:t xml:space="preserve"> decisions to emerge that reflect the plurality of perspectives on future generations and </w:t>
      </w:r>
      <w:r w:rsidRPr="00752BF7">
        <w:rPr>
          <w:rStyle w:val="StyleUnderline"/>
        </w:rPr>
        <w:t xml:space="preserve">an </w:t>
      </w:r>
      <w:r w:rsidRPr="00752BF7">
        <w:rPr>
          <w:rStyle w:val="Emphasis"/>
        </w:rPr>
        <w:t>increase in publicity and visibility</w:t>
      </w:r>
      <w:r w:rsidRPr="00752BF7">
        <w:rPr>
          <w:rStyle w:val="StyleUnderline"/>
        </w:rPr>
        <w:t xml:space="preserve"> that would </w:t>
      </w:r>
      <w:r w:rsidRPr="00752BF7">
        <w:rPr>
          <w:rStyle w:val="Emphasis"/>
        </w:rPr>
        <w:t>embolden the legitimacy of OFGs</w:t>
      </w:r>
      <w:r w:rsidRPr="00752BF7">
        <w:rPr>
          <w:rStyle w:val="StyleUnderline"/>
        </w:rPr>
        <w:t xml:space="preserve"> as </w:t>
      </w:r>
      <w:r w:rsidRPr="00752BF7">
        <w:rPr>
          <w:rStyle w:val="Emphasis"/>
        </w:rPr>
        <w:t>respected actors within the political arena</w:t>
      </w:r>
      <w:r w:rsidRPr="00752BF7">
        <w:rPr>
          <w:rStyle w:val="StyleUnderline"/>
        </w:rPr>
        <w:t>. The</w:t>
      </w:r>
      <w:r w:rsidRPr="00F50FDF">
        <w:rPr>
          <w:rStyle w:val="StyleUnderline"/>
        </w:rPr>
        <w:t xml:space="preserve"> democratic legitimacy of OFGs would be enhanced in both normative and sociological terms.</w:t>
      </w:r>
    </w:p>
    <w:p w14:paraId="3D3EE516" w14:textId="3D9E832C" w:rsidR="00350BC5" w:rsidRPr="00B603C3" w:rsidRDefault="00350BC5" w:rsidP="00350BC5">
      <w:pPr>
        <w:pStyle w:val="Heading4"/>
      </w:pPr>
      <w:r>
        <w:t xml:space="preserve">Building </w:t>
      </w:r>
      <w:r>
        <w:rPr>
          <w:u w:val="single"/>
        </w:rPr>
        <w:t>future gen</w:t>
      </w:r>
      <w:r w:rsidRPr="00B603C3">
        <w:rPr>
          <w:u w:val="single"/>
        </w:rPr>
        <w:t xml:space="preserve"> governance</w:t>
      </w:r>
      <w:r>
        <w:t xml:space="preserve"> is critical to correct for </w:t>
      </w:r>
      <w:r w:rsidRPr="00B603C3">
        <w:rPr>
          <w:u w:val="single"/>
        </w:rPr>
        <w:t>presentism</w:t>
      </w:r>
      <w:r w:rsidR="00752BF7">
        <w:rPr>
          <w:u w:val="single"/>
        </w:rPr>
        <w:t xml:space="preserve"> </w:t>
      </w:r>
      <w:r w:rsidR="00752BF7">
        <w:t>–</w:t>
      </w:r>
      <w:r>
        <w:t xml:space="preserve"> </w:t>
      </w:r>
      <w:r w:rsidRPr="00B603C3">
        <w:rPr>
          <w:u w:val="single"/>
        </w:rPr>
        <w:t>extinction</w:t>
      </w:r>
    </w:p>
    <w:p w14:paraId="30E74706" w14:textId="77777777" w:rsidR="00350BC5" w:rsidRDefault="00350BC5" w:rsidP="00350BC5">
      <w:r w:rsidRPr="000965A4">
        <w:rPr>
          <w:rStyle w:val="Style13ptBold"/>
        </w:rPr>
        <w:t>MacAskill, 22</w:t>
      </w:r>
      <w:r w:rsidRPr="000965A4">
        <w:t xml:space="preserve"> -- University of Oxford Global Priorities Institute philosophy professor </w:t>
      </w:r>
    </w:p>
    <w:p w14:paraId="339C7657" w14:textId="77777777" w:rsidR="00350BC5" w:rsidRDefault="00350BC5" w:rsidP="00350BC5">
      <w:r w:rsidRPr="000965A4">
        <w:t>[William, and Tyler John, "Want politics to be better? Focus on future generations," Washington Post, 9-16-2022, https://www.washingtonpost.com/outlook/2022/09/16/future-design-yahaba-politics/, accessed 1-21-2023]</w:t>
      </w:r>
    </w:p>
    <w:p w14:paraId="1474B42F" w14:textId="77777777" w:rsidR="00350BC5" w:rsidRPr="000965A4" w:rsidRDefault="00350BC5" w:rsidP="00350BC5"/>
    <w:p w14:paraId="5C313AFA" w14:textId="77777777" w:rsidR="00350BC5" w:rsidRPr="008233A6" w:rsidRDefault="00350BC5" w:rsidP="00350BC5">
      <w:pPr>
        <w:rPr>
          <w:rStyle w:val="StyleUnderline"/>
        </w:rPr>
      </w:pPr>
      <w:r w:rsidRPr="008233A6">
        <w:rPr>
          <w:rStyle w:val="StyleUnderline"/>
        </w:rPr>
        <w:t xml:space="preserve">Want politics to be better? </w:t>
      </w:r>
      <w:r w:rsidRPr="00F7726C">
        <w:rPr>
          <w:rStyle w:val="StyleUnderline"/>
          <w:highlight w:val="green"/>
        </w:rPr>
        <w:t>Focus on future gen</w:t>
      </w:r>
      <w:r w:rsidRPr="004F29AF">
        <w:rPr>
          <w:sz w:val="14"/>
        </w:rPr>
        <w:t>eration</w:t>
      </w:r>
      <w:r w:rsidRPr="00F7726C">
        <w:rPr>
          <w:rStyle w:val="StyleUnderline"/>
          <w:highlight w:val="green"/>
        </w:rPr>
        <w:t>s.</w:t>
      </w:r>
    </w:p>
    <w:p w14:paraId="67B062BB" w14:textId="77777777" w:rsidR="00350BC5" w:rsidRPr="00557358" w:rsidRDefault="00350BC5" w:rsidP="00350BC5">
      <w:pPr>
        <w:rPr>
          <w:rStyle w:val="StyleUnderline"/>
        </w:rPr>
      </w:pPr>
      <w:r w:rsidRPr="00F7726C">
        <w:rPr>
          <w:rStyle w:val="StyleUnderline"/>
          <w:highlight w:val="green"/>
        </w:rPr>
        <w:t xml:space="preserve">To build a </w:t>
      </w:r>
      <w:r w:rsidRPr="00F7726C">
        <w:rPr>
          <w:rStyle w:val="Emphasis"/>
          <w:highlight w:val="green"/>
        </w:rPr>
        <w:t>sustainable world</w:t>
      </w:r>
      <w:r w:rsidRPr="000965A4">
        <w:rPr>
          <w:sz w:val="14"/>
        </w:rPr>
        <w:t xml:space="preserve"> for our descendants</w:t>
      </w:r>
      <w:r w:rsidRPr="00557358">
        <w:rPr>
          <w:sz w:val="14"/>
        </w:rPr>
        <w:t xml:space="preserve">, </w:t>
      </w:r>
      <w:r w:rsidRPr="00557358">
        <w:rPr>
          <w:rStyle w:val="StyleUnderline"/>
        </w:rPr>
        <w:t>we need</w:t>
      </w:r>
      <w:r w:rsidRPr="00557358">
        <w:rPr>
          <w:sz w:val="14"/>
        </w:rPr>
        <w:t xml:space="preserve"> to create </w:t>
      </w:r>
      <w:r w:rsidRPr="00557358">
        <w:rPr>
          <w:rStyle w:val="StyleUnderline"/>
        </w:rPr>
        <w:t>institutions that keep their lives in mind.</w:t>
      </w:r>
    </w:p>
    <w:p w14:paraId="74C89EEF" w14:textId="77777777" w:rsidR="00350BC5" w:rsidRPr="000965A4" w:rsidRDefault="00350BC5" w:rsidP="00350BC5">
      <w:pPr>
        <w:rPr>
          <w:sz w:val="14"/>
        </w:rPr>
      </w:pPr>
      <w:r w:rsidRPr="00557358">
        <w:rPr>
          <w:sz w:val="14"/>
        </w:rPr>
        <w:t>In 2015, the residents of Yahaba, a rural town in northern Japan, f</w:t>
      </w:r>
      <w:r w:rsidRPr="000965A4">
        <w:rPr>
          <w:sz w:val="14"/>
        </w:rPr>
        <w:t>aced a choice. The town’s water infrastructure was decaying, but rebuilding it would be expensive and would probably require raising taxes. The residents had been unable to reach a decision. In a bid to break the deadlock, they gathered together to attempt a bold new experiment in political imagination.</w:t>
      </w:r>
    </w:p>
    <w:p w14:paraId="4F863275" w14:textId="77777777" w:rsidR="00350BC5" w:rsidRPr="000965A4" w:rsidRDefault="00350BC5" w:rsidP="00350BC5">
      <w:pPr>
        <w:rPr>
          <w:sz w:val="14"/>
        </w:rPr>
      </w:pPr>
      <w:r w:rsidRPr="000965A4">
        <w:rPr>
          <w:sz w:val="14"/>
        </w:rPr>
        <w:t>The residents began the meeting by discussing their present-day priorities: keeping taxes manageable while maintaining a clean and affordable water supply. Next came something more unusual: They donned ceremonial yellow robes and underwent a kind of “mental time travel.” Together, they imagined that they were Yahaba residents from the year 2060, facing a water sustainability crisis brought on by their ancestors’ failure to properly invest in infrastructure. Struck by the vividness of this vision, Yahaba’s residents reached a consensus: They would raise the water tax rate by 6 percent, enough to future-proof the supply.</w:t>
      </w:r>
    </w:p>
    <w:p w14:paraId="6A4A811A" w14:textId="77777777" w:rsidR="00350BC5" w:rsidRPr="00C93653" w:rsidRDefault="00350BC5" w:rsidP="00350BC5">
      <w:pPr>
        <w:rPr>
          <w:sz w:val="14"/>
        </w:rPr>
      </w:pPr>
      <w:r w:rsidRPr="000965A4">
        <w:rPr>
          <w:sz w:val="14"/>
        </w:rPr>
        <w:t xml:space="preserve">Japan’s Future Design workshops, now a worldwide phenomenon, always yield the same lesson: </w:t>
      </w:r>
      <w:r w:rsidRPr="00F7726C">
        <w:rPr>
          <w:rStyle w:val="StyleUnderline"/>
          <w:highlight w:val="green"/>
        </w:rPr>
        <w:t>Made to see</w:t>
      </w:r>
      <w:r w:rsidRPr="008233A6">
        <w:rPr>
          <w:rStyle w:val="StyleUnderline"/>
        </w:rPr>
        <w:t xml:space="preserve"> our decisions </w:t>
      </w:r>
      <w:r w:rsidRPr="00F7726C">
        <w:rPr>
          <w:rStyle w:val="StyleUnderline"/>
          <w:highlight w:val="green"/>
        </w:rPr>
        <w:t>through</w:t>
      </w:r>
      <w:r w:rsidRPr="0060788B">
        <w:rPr>
          <w:rStyle w:val="StyleUnderline"/>
        </w:rPr>
        <w:t xml:space="preserve"> the eyes of </w:t>
      </w:r>
      <w:r w:rsidRPr="00F7726C">
        <w:rPr>
          <w:rStyle w:val="StyleUnderline"/>
          <w:highlight w:val="green"/>
        </w:rPr>
        <w:t>our descendants, we</w:t>
      </w:r>
      <w:r w:rsidRPr="008233A6">
        <w:rPr>
          <w:rStyle w:val="StyleUnderline"/>
        </w:rPr>
        <w:t xml:space="preserve"> can and do </w:t>
      </w:r>
      <w:r w:rsidRPr="00F7726C">
        <w:rPr>
          <w:rStyle w:val="StyleUnderline"/>
          <w:highlight w:val="green"/>
        </w:rPr>
        <w:t>extend the horizon of policymaking</w:t>
      </w:r>
      <w:r w:rsidRPr="008233A6">
        <w:rPr>
          <w:rStyle w:val="StyleUnderline"/>
        </w:rPr>
        <w:t xml:space="preserve">, thinking beyond the next few political </w:t>
      </w:r>
      <w:r w:rsidRPr="00C93653">
        <w:rPr>
          <w:rStyle w:val="StyleUnderline"/>
        </w:rPr>
        <w:t xml:space="preserve">terms. </w:t>
      </w:r>
      <w:r w:rsidRPr="00C93653">
        <w:rPr>
          <w:sz w:val="14"/>
        </w:rPr>
        <w:t>Yet most governments don’t institutionalize the perspective of future generations.</w:t>
      </w:r>
    </w:p>
    <w:p w14:paraId="4747B10A" w14:textId="77777777" w:rsidR="00350BC5" w:rsidRPr="00C93653" w:rsidRDefault="00350BC5" w:rsidP="00350BC5">
      <w:pPr>
        <w:rPr>
          <w:sz w:val="14"/>
        </w:rPr>
      </w:pPr>
      <w:r w:rsidRPr="00C93653">
        <w:rPr>
          <w:sz w:val="14"/>
        </w:rPr>
        <w:t xml:space="preserve">It’s easy to think of humanity’s future as a bloodless abstraction, but future people will live lives just as real as our own. Right now, none of these people have a say in the decisions we make that shape their world. </w:t>
      </w:r>
      <w:r w:rsidRPr="00C93653">
        <w:rPr>
          <w:rStyle w:val="StyleUnderline"/>
        </w:rPr>
        <w:t>The present generation rules like a clumsy despot</w:t>
      </w:r>
      <w:r w:rsidRPr="00C93653">
        <w:rPr>
          <w:sz w:val="14"/>
        </w:rPr>
        <w:t xml:space="preserve"> over the generations to come. </w:t>
      </w:r>
      <w:r w:rsidRPr="00C93653">
        <w:rPr>
          <w:rStyle w:val="StyleUnderline"/>
        </w:rPr>
        <w:t xml:space="preserve">Our shortcomings on particular issues that </w:t>
      </w:r>
      <w:r w:rsidRPr="00C93653">
        <w:rPr>
          <w:rStyle w:val="Emphasis"/>
        </w:rPr>
        <w:t>imperil the future</w:t>
      </w:r>
      <w:r w:rsidRPr="00C93653">
        <w:rPr>
          <w:rStyle w:val="StyleUnderline"/>
        </w:rPr>
        <w:t xml:space="preserve"> share this common cause:</w:t>
      </w:r>
      <w:r w:rsidRPr="00C93653">
        <w:rPr>
          <w:sz w:val="14"/>
        </w:rPr>
        <w:t xml:space="preserve"> that </w:t>
      </w:r>
      <w:r w:rsidRPr="00C93653">
        <w:rPr>
          <w:rStyle w:val="StyleUnderline"/>
        </w:rPr>
        <w:t>future gen</w:t>
      </w:r>
      <w:r w:rsidRPr="00C93653">
        <w:rPr>
          <w:sz w:val="14"/>
        </w:rPr>
        <w:t>eration</w:t>
      </w:r>
      <w:r w:rsidRPr="00C93653">
        <w:rPr>
          <w:rStyle w:val="StyleUnderline"/>
        </w:rPr>
        <w:t>s receive almost no consideration</w:t>
      </w:r>
      <w:r w:rsidRPr="00C93653">
        <w:rPr>
          <w:sz w:val="14"/>
        </w:rPr>
        <w:t xml:space="preserve"> in our political decision-making. </w:t>
      </w:r>
      <w:r w:rsidRPr="00C93653">
        <w:rPr>
          <w:rStyle w:val="StyleUnderline"/>
        </w:rPr>
        <w:t>We should fix that.</w:t>
      </w:r>
    </w:p>
    <w:p w14:paraId="245FAA5F" w14:textId="77777777" w:rsidR="00350BC5" w:rsidRPr="00C93653" w:rsidRDefault="00350BC5" w:rsidP="00350BC5">
      <w:pPr>
        <w:rPr>
          <w:sz w:val="14"/>
        </w:rPr>
      </w:pPr>
      <w:r w:rsidRPr="00C93653">
        <w:rPr>
          <w:rStyle w:val="StyleUnderline"/>
          <w:bdr w:val="single" w:sz="4" w:space="0" w:color="auto"/>
        </w:rPr>
        <w:t>Climate change</w:t>
      </w:r>
      <w:r w:rsidRPr="00C93653">
        <w:rPr>
          <w:rStyle w:val="StyleUnderline"/>
        </w:rPr>
        <w:t xml:space="preserve"> gives a stark example</w:t>
      </w:r>
      <w:r w:rsidRPr="00C93653">
        <w:rPr>
          <w:sz w:val="14"/>
        </w:rPr>
        <w:t xml:space="preserve"> of the need to consider future people. Carbon dioxide’s average atmospheric life span is in the tens of thousands of years. When the damage accumulates over many succeeding generations, we will have had plenty of advance warning.</w:t>
      </w:r>
    </w:p>
    <w:p w14:paraId="0517BAE8" w14:textId="77777777" w:rsidR="00350BC5" w:rsidRPr="00C93653" w:rsidRDefault="00350BC5" w:rsidP="00350BC5">
      <w:pPr>
        <w:rPr>
          <w:sz w:val="14"/>
        </w:rPr>
      </w:pPr>
      <w:r w:rsidRPr="00C93653">
        <w:rPr>
          <w:rStyle w:val="StyleUnderline"/>
        </w:rPr>
        <w:t>Political shortsightedness goes far beyond climate change.</w:t>
      </w:r>
      <w:r w:rsidRPr="00C93653">
        <w:rPr>
          <w:sz w:val="14"/>
        </w:rPr>
        <w:t xml:space="preserve"> One hope amid the devastation of the pandemic was that governments would at last meaningfully invest in pandemic preparedness. This has not happened.</w:t>
      </w:r>
    </w:p>
    <w:p w14:paraId="7A6A1930" w14:textId="77777777" w:rsidR="00350BC5" w:rsidRPr="00C93653" w:rsidRDefault="00350BC5" w:rsidP="00350BC5">
      <w:pPr>
        <w:rPr>
          <w:sz w:val="14"/>
        </w:rPr>
      </w:pPr>
      <w:r w:rsidRPr="00C93653">
        <w:rPr>
          <w:rStyle w:val="StyleUnderline"/>
        </w:rPr>
        <w:t xml:space="preserve">Eventually, our unseriousness about </w:t>
      </w:r>
      <w:r w:rsidRPr="00C93653">
        <w:rPr>
          <w:rStyle w:val="StyleUnderline"/>
          <w:bdr w:val="single" w:sz="4" w:space="0" w:color="auto"/>
        </w:rPr>
        <w:t>pandemics</w:t>
      </w:r>
      <w:r w:rsidRPr="00C93653">
        <w:rPr>
          <w:rStyle w:val="StyleUnderline"/>
        </w:rPr>
        <w:t xml:space="preserve"> will prove ruinous. We could see</w:t>
      </w:r>
      <w:r w:rsidRPr="00C93653">
        <w:rPr>
          <w:sz w:val="14"/>
        </w:rPr>
        <w:t xml:space="preserve"> the coronavirus again, or worse, </w:t>
      </w:r>
      <w:r w:rsidRPr="00C93653">
        <w:rPr>
          <w:rStyle w:val="StyleUnderline"/>
        </w:rPr>
        <w:t xml:space="preserve">an </w:t>
      </w:r>
      <w:r w:rsidRPr="00C93653">
        <w:rPr>
          <w:rStyle w:val="StyleUnderline"/>
          <w:bdr w:val="single" w:sz="4" w:space="0" w:color="auto"/>
        </w:rPr>
        <w:t>engineered pathogen</w:t>
      </w:r>
      <w:r w:rsidRPr="00C93653">
        <w:rPr>
          <w:rStyle w:val="StyleUnderline"/>
        </w:rPr>
        <w:t xml:space="preserve"> with greater infectiousness and lethality.</w:t>
      </w:r>
      <w:r w:rsidRPr="00C93653">
        <w:rPr>
          <w:sz w:val="14"/>
        </w:rPr>
        <w:t xml:space="preserve"> And </w:t>
      </w:r>
      <w:r w:rsidRPr="00C93653">
        <w:rPr>
          <w:rStyle w:val="StyleUnderline"/>
        </w:rPr>
        <w:t xml:space="preserve">that’s not for want of promising strategies: We could bolster </w:t>
      </w:r>
      <w:r w:rsidRPr="00C93653">
        <w:rPr>
          <w:sz w:val="14"/>
        </w:rPr>
        <w:t xml:space="preserve">our </w:t>
      </w:r>
      <w:r w:rsidRPr="00C93653">
        <w:rPr>
          <w:rStyle w:val="StyleUnderline"/>
        </w:rPr>
        <w:t xml:space="preserve">international institutions for rapidly mobilizing a joint response. We could stockpile advanced </w:t>
      </w:r>
      <w:r w:rsidRPr="00C93653">
        <w:rPr>
          <w:rStyle w:val="StyleUnderline"/>
          <w:bdr w:val="single" w:sz="4" w:space="0" w:color="auto"/>
        </w:rPr>
        <w:t>p</w:t>
      </w:r>
      <w:r w:rsidRPr="00C93653">
        <w:rPr>
          <w:sz w:val="14"/>
        </w:rPr>
        <w:t xml:space="preserve">ersonal </w:t>
      </w:r>
      <w:r w:rsidRPr="00C93653">
        <w:rPr>
          <w:rStyle w:val="StyleUnderline"/>
          <w:bdr w:val="single" w:sz="4" w:space="0" w:color="auto"/>
        </w:rPr>
        <w:t>p</w:t>
      </w:r>
      <w:r w:rsidRPr="00C93653">
        <w:rPr>
          <w:sz w:val="14"/>
        </w:rPr>
        <w:t xml:space="preserve">rotective </w:t>
      </w:r>
      <w:r w:rsidRPr="00C93653">
        <w:rPr>
          <w:rStyle w:val="StyleUnderline"/>
          <w:bdr w:val="single" w:sz="4" w:space="0" w:color="auto"/>
        </w:rPr>
        <w:t>e</w:t>
      </w:r>
      <w:r w:rsidRPr="00C93653">
        <w:rPr>
          <w:sz w:val="14"/>
        </w:rPr>
        <w:t xml:space="preserve">quipment </w:t>
      </w:r>
      <w:r w:rsidRPr="00C93653">
        <w:rPr>
          <w:rStyle w:val="StyleUnderline"/>
        </w:rPr>
        <w:t>or invest in a global early-detection</w:t>
      </w:r>
      <w:r w:rsidRPr="00C93653">
        <w:rPr>
          <w:sz w:val="14"/>
        </w:rPr>
        <w:t xml:space="preserve"> network for finding pandemic-potential pathogens in wastewater.</w:t>
      </w:r>
    </w:p>
    <w:p w14:paraId="53554E82" w14:textId="77777777" w:rsidR="00350BC5" w:rsidRDefault="00350BC5" w:rsidP="00350BC5">
      <w:pPr>
        <w:rPr>
          <w:rStyle w:val="StyleUnderline"/>
        </w:rPr>
      </w:pPr>
      <w:r w:rsidRPr="00C93653">
        <w:rPr>
          <w:sz w:val="14"/>
        </w:rPr>
        <w:t>But we could also think toward the even longer term and protect future generations by institutionalizing their perspective in government. This won’t be easy. We can’t literally give them the vote or hear their voices. So we have to get creative. We will have</w:t>
      </w:r>
      <w:r w:rsidRPr="000965A4">
        <w:rPr>
          <w:sz w:val="14"/>
        </w:rPr>
        <w:t xml:space="preserve"> to represent the interests of future generations like a parent looking after an infant who cannot yet make decisions about her future. We can start with our moral and political culture. </w:t>
      </w:r>
      <w:r w:rsidRPr="000965A4">
        <w:rPr>
          <w:rStyle w:val="StyleUnderline"/>
        </w:rPr>
        <w:t>Future people have little role in today’s public discourse</w:t>
      </w:r>
      <w:r w:rsidRPr="000965A4">
        <w:rPr>
          <w:sz w:val="14"/>
        </w:rPr>
        <w:t xml:space="preserve"> and attitudes. </w:t>
      </w:r>
      <w:r w:rsidRPr="000965A4">
        <w:rPr>
          <w:rStyle w:val="StyleUnderline"/>
        </w:rPr>
        <w:t>That needs to change: We need to foster widespread public concern for our descendants.</w:t>
      </w:r>
    </w:p>
    <w:p w14:paraId="0AB1A5AD" w14:textId="77777777" w:rsidR="00350BC5" w:rsidRPr="000965A4" w:rsidRDefault="00350BC5" w:rsidP="00350BC5">
      <w:pPr>
        <w:rPr>
          <w:sz w:val="14"/>
        </w:rPr>
      </w:pPr>
      <w:r w:rsidRPr="000965A4">
        <w:rPr>
          <w:sz w:val="14"/>
        </w:rPr>
        <w:t xml:space="preserve">In the case of climate change, this shift in thinking is already underway. Where governments have implemented environmental reform, it’s owing to sustained conversation and advocacy across the world — kindled in the 1960s in books like Rachel Carson’s “Silent Spring,” up to today’s “Fridays for Future” youth protests led by Greta Thunberg. </w:t>
      </w:r>
      <w:r w:rsidRPr="004F29AF">
        <w:rPr>
          <w:rStyle w:val="StyleUnderline"/>
        </w:rPr>
        <w:t>Environmentalists</w:t>
      </w:r>
      <w:r w:rsidRPr="000965A4">
        <w:rPr>
          <w:rStyle w:val="StyleUnderline"/>
        </w:rPr>
        <w:t xml:space="preserve"> have championed </w:t>
      </w:r>
      <w:r w:rsidRPr="000965A4">
        <w:rPr>
          <w:sz w:val="14"/>
        </w:rPr>
        <w:t xml:space="preserve">ideas such as sustainability and </w:t>
      </w:r>
      <w:r w:rsidRPr="000965A4">
        <w:rPr>
          <w:rStyle w:val="StyleUnderline"/>
        </w:rPr>
        <w:t>rights for future gen</w:t>
      </w:r>
      <w:r w:rsidRPr="000965A4">
        <w:rPr>
          <w:sz w:val="14"/>
        </w:rPr>
        <w:t>eration</w:t>
      </w:r>
      <w:r w:rsidRPr="000965A4">
        <w:rPr>
          <w:rStyle w:val="StyleUnderline"/>
        </w:rPr>
        <w:t>s</w:t>
      </w:r>
      <w:r w:rsidRPr="000965A4">
        <w:rPr>
          <w:sz w:val="14"/>
        </w:rPr>
        <w:t>, and shown us how the consequences of our actions, such as carbon emissions and species extinctions, will affect not just the present generation but many to come.</w:t>
      </w:r>
    </w:p>
    <w:p w14:paraId="5C2D8628" w14:textId="77777777" w:rsidR="00350BC5" w:rsidRPr="000965A4" w:rsidRDefault="00350BC5" w:rsidP="00350BC5">
      <w:pPr>
        <w:rPr>
          <w:sz w:val="14"/>
        </w:rPr>
      </w:pPr>
      <w:r w:rsidRPr="000965A4">
        <w:rPr>
          <w:sz w:val="14"/>
        </w:rPr>
        <w:t xml:space="preserve">But </w:t>
      </w:r>
      <w:r w:rsidRPr="000965A4">
        <w:rPr>
          <w:rStyle w:val="StyleUnderline"/>
        </w:rPr>
        <w:t>beyond climate change</w:t>
      </w:r>
      <w:r w:rsidRPr="000965A4">
        <w:rPr>
          <w:sz w:val="14"/>
        </w:rPr>
        <w:t xml:space="preserve">, we lack a focused movement united around future generations. </w:t>
      </w:r>
      <w:r w:rsidRPr="000965A4">
        <w:rPr>
          <w:rStyle w:val="StyleUnderline"/>
        </w:rPr>
        <w:t>We almost never discuss</w:t>
      </w:r>
      <w:r w:rsidRPr="000965A4">
        <w:rPr>
          <w:sz w:val="14"/>
        </w:rPr>
        <w:t xml:space="preserve">, in sober terms, </w:t>
      </w:r>
      <w:r w:rsidRPr="000965A4">
        <w:rPr>
          <w:rStyle w:val="StyleUnderline"/>
        </w:rPr>
        <w:t xml:space="preserve">the </w:t>
      </w:r>
      <w:r w:rsidRPr="00F7726C">
        <w:rPr>
          <w:rStyle w:val="Emphasis"/>
          <w:highlight w:val="green"/>
        </w:rPr>
        <w:t>extinction-level threats</w:t>
      </w:r>
      <w:r w:rsidRPr="000965A4">
        <w:rPr>
          <w:rStyle w:val="StyleUnderline"/>
        </w:rPr>
        <w:t xml:space="preserve"> that could </w:t>
      </w:r>
      <w:r w:rsidRPr="00F7726C">
        <w:rPr>
          <w:rStyle w:val="StyleUnderline"/>
          <w:highlight w:val="green"/>
        </w:rPr>
        <w:t>put our entire future at risk</w:t>
      </w:r>
      <w:r w:rsidRPr="000965A4">
        <w:rPr>
          <w:rStyle w:val="StyleUnderline"/>
        </w:rPr>
        <w:t>.</w:t>
      </w:r>
      <w:r w:rsidRPr="000965A4">
        <w:rPr>
          <w:sz w:val="14"/>
        </w:rPr>
        <w:t xml:space="preserve"> And we rarely dare to look beyond the next few centuries to consider the fate of humanity across the fullness of time.</w:t>
      </w:r>
    </w:p>
    <w:p w14:paraId="5980A218" w14:textId="77777777" w:rsidR="00350BC5" w:rsidRDefault="00350BC5" w:rsidP="00350BC5">
      <w:pPr>
        <w:rPr>
          <w:rStyle w:val="StyleUnderline"/>
        </w:rPr>
      </w:pPr>
      <w:r w:rsidRPr="000965A4">
        <w:rPr>
          <w:rStyle w:val="StyleUnderline"/>
        </w:rPr>
        <w:t>A movement for future gen</w:t>
      </w:r>
      <w:r w:rsidRPr="000965A4">
        <w:rPr>
          <w:sz w:val="14"/>
        </w:rPr>
        <w:t>eration</w:t>
      </w:r>
      <w:r w:rsidRPr="000965A4">
        <w:rPr>
          <w:rStyle w:val="StyleUnderline"/>
        </w:rPr>
        <w:t xml:space="preserve">s </w:t>
      </w:r>
      <w:r w:rsidRPr="004F29AF">
        <w:rPr>
          <w:rStyle w:val="StyleUnderline"/>
        </w:rPr>
        <w:t>could begin by championing the use of forecasting</w:t>
      </w:r>
      <w:r w:rsidRPr="000965A4">
        <w:rPr>
          <w:rStyle w:val="StyleUnderline"/>
        </w:rPr>
        <w:t xml:space="preserve"> in political decision-making.</w:t>
      </w:r>
      <w:r w:rsidRPr="000965A4">
        <w:rPr>
          <w:sz w:val="14"/>
        </w:rPr>
        <w:t xml:space="preserve"> In one major experiment conducted with U.S. intelligence agencies, subject-matter experts performed no better than chance on multiple-choice questions about the outcomes of major world events. But other people — known as “superforecasters” — reliably outperformed the crowd. The superforecasters often didn’t have impressive expert credentials; they included a retired pipe installer, a filmmaker and a former dancer. What they did have in common was a set of principles and techniques: eschewing vagueness in favor of quantitative estimates, extrapolating from general trends, paying attention to “base rates” and the “outside view.” Owing to these skills, public forecasting sites such as Metaculus — mostly frequented by forecasting hobbyists — were about a month ahead of the curve on predicting that the coronavirus outbreak would turn into a pandemic. Governments could create a forecasting agency staffed by people trained in these skills, delivering quantitative forecasts to other departments. </w:t>
      </w:r>
      <w:r w:rsidRPr="00F7726C">
        <w:rPr>
          <w:rStyle w:val="StyleUnderline"/>
          <w:highlight w:val="green"/>
        </w:rPr>
        <w:t>Foresight in politics is a rare art; we could turn it into a science.</w:t>
      </w:r>
    </w:p>
    <w:p w14:paraId="36D74C55" w14:textId="77777777" w:rsidR="00350BC5" w:rsidRDefault="00350BC5" w:rsidP="00350BC5">
      <w:pPr>
        <w:rPr>
          <w:sz w:val="14"/>
        </w:rPr>
      </w:pPr>
      <w:r w:rsidRPr="000965A4">
        <w:rPr>
          <w:sz w:val="14"/>
        </w:rPr>
        <w:t xml:space="preserve">Other concrete reforms could further help us care for future generations. Since emerging technologies are likely to shape the lives of those generations, we should ensure that our decision-makers understand them. In the United States, the congressional Office of Technology Assessment played this role for more than 20 years, producing more than 750 nonpartisan reports on topics such as medical innovations and space tech. In 1995, however, it was defunded. Today, </w:t>
      </w:r>
      <w:r w:rsidRPr="000965A4">
        <w:rPr>
          <w:rStyle w:val="StyleUnderline"/>
        </w:rPr>
        <w:t>major tech-related</w:t>
      </w:r>
      <w:r w:rsidRPr="000965A4">
        <w:rPr>
          <w:sz w:val="14"/>
        </w:rPr>
        <w:t xml:space="preserve"> policy </w:t>
      </w:r>
      <w:r w:rsidRPr="000965A4">
        <w:rPr>
          <w:rStyle w:val="StyleUnderline"/>
        </w:rPr>
        <w:t>decisions in the U</w:t>
      </w:r>
      <w:r w:rsidRPr="000965A4">
        <w:rPr>
          <w:sz w:val="14"/>
        </w:rPr>
        <w:t xml:space="preserve">nited </w:t>
      </w:r>
      <w:r w:rsidRPr="000965A4">
        <w:rPr>
          <w:rStyle w:val="StyleUnderline"/>
        </w:rPr>
        <w:t>S</w:t>
      </w:r>
      <w:r w:rsidRPr="000965A4">
        <w:rPr>
          <w:sz w:val="14"/>
        </w:rPr>
        <w:t xml:space="preserve">tates </w:t>
      </w:r>
      <w:r w:rsidRPr="000965A4">
        <w:rPr>
          <w:rStyle w:val="StyleUnderline"/>
        </w:rPr>
        <w:t>are often shockingly ill-informed. That’s especially worrying</w:t>
      </w:r>
      <w:r w:rsidRPr="000965A4">
        <w:rPr>
          <w:sz w:val="14"/>
        </w:rPr>
        <w:t xml:space="preserve"> given that we’re witnessing enormous changes — and potentially very dangerous ones — </w:t>
      </w:r>
      <w:r w:rsidRPr="000965A4">
        <w:rPr>
          <w:rStyle w:val="StyleUnderline"/>
        </w:rPr>
        <w:t>in</w:t>
      </w:r>
      <w:r w:rsidRPr="000965A4">
        <w:rPr>
          <w:sz w:val="14"/>
        </w:rPr>
        <w:t xml:space="preserve"> fields such as </w:t>
      </w:r>
      <w:r w:rsidRPr="004F29AF">
        <w:rPr>
          <w:rStyle w:val="StyleUnderline"/>
        </w:rPr>
        <w:t>AI</w:t>
      </w:r>
      <w:r w:rsidRPr="000965A4">
        <w:rPr>
          <w:sz w:val="14"/>
        </w:rPr>
        <w:t xml:space="preserve"> and synthetic biology. But the solution is close to hand: We can revive expert advisory boards for consequential technologies.</w:t>
      </w:r>
    </w:p>
    <w:p w14:paraId="48AFF96C" w14:textId="2002500E" w:rsidR="004451DF" w:rsidRDefault="0083469A" w:rsidP="004451DF">
      <w:pPr>
        <w:pStyle w:val="Heading2"/>
      </w:pPr>
      <w:r>
        <w:t>OFF</w:t>
      </w:r>
    </w:p>
    <w:p w14:paraId="1B29A3A4" w14:textId="77777777" w:rsidR="004451DF" w:rsidRPr="000C797F" w:rsidRDefault="004451DF" w:rsidP="004451DF">
      <w:pPr>
        <w:pStyle w:val="Heading4"/>
      </w:pPr>
      <w:r w:rsidRPr="000C797F">
        <w:t>Hawley blocks now – he’s key GOP majority that will allow unchecked corporations and roll back the aff</w:t>
      </w:r>
    </w:p>
    <w:p w14:paraId="277788FF" w14:textId="77777777" w:rsidR="004451DF" w:rsidRPr="000C797F" w:rsidRDefault="004451DF" w:rsidP="004451DF">
      <w:r w:rsidRPr="000C797F">
        <w:rPr>
          <w:rStyle w:val="Style13ptBold"/>
        </w:rPr>
        <w:t>Weissner 10/9</w:t>
      </w:r>
      <w:r w:rsidRPr="000C797F">
        <w:t xml:space="preserve"> (Daniel, reporter for Thomson Reuters, “US Senate panel approves two Trump NLRB nominees, tables a third,” https://www.reuters.com/legal/government/us-senate-panel-approves-two-trump-nlrb-nominees-tables-third-2025-10-09/) [nagel]</w:t>
      </w:r>
    </w:p>
    <w:p w14:paraId="2FCF5DE1" w14:textId="77777777" w:rsidR="004451DF" w:rsidRPr="000C797F" w:rsidRDefault="004451DF" w:rsidP="004451DF">
      <w:pPr>
        <w:rPr>
          <w:sz w:val="14"/>
        </w:rPr>
      </w:pPr>
      <w:r w:rsidRPr="000C797F">
        <w:rPr>
          <w:sz w:val="14"/>
        </w:rPr>
        <w:t xml:space="preserve">Oct 9 (Reuters) - A </w:t>
      </w:r>
      <w:r w:rsidRPr="000C797F">
        <w:rPr>
          <w:rStyle w:val="StyleUnderline"/>
        </w:rPr>
        <w:t xml:space="preserve">Republican-led U.S. </w:t>
      </w:r>
      <w:r w:rsidRPr="000C797F">
        <w:rPr>
          <w:rStyle w:val="StyleUnderline"/>
          <w:highlight w:val="yellow"/>
        </w:rPr>
        <w:t>Senate committee</w:t>
      </w:r>
      <w:r w:rsidRPr="000C797F">
        <w:rPr>
          <w:rStyle w:val="StyleUnderline"/>
        </w:rPr>
        <w:t xml:space="preserve"> on Thursday </w:t>
      </w:r>
      <w:r w:rsidRPr="000C797F">
        <w:rPr>
          <w:rStyle w:val="StyleUnderline"/>
          <w:highlight w:val="yellow"/>
        </w:rPr>
        <w:t>approved</w:t>
      </w:r>
      <w:r w:rsidRPr="000C797F">
        <w:rPr>
          <w:rStyle w:val="StyleUnderline"/>
        </w:rPr>
        <w:t xml:space="preserve"> President Donald Trump's picks for </w:t>
      </w:r>
      <w:r w:rsidRPr="000C797F">
        <w:rPr>
          <w:rStyle w:val="StyleUnderline"/>
          <w:highlight w:val="yellow"/>
        </w:rPr>
        <w:t>two key roles</w:t>
      </w:r>
      <w:r w:rsidRPr="000C797F">
        <w:rPr>
          <w:rStyle w:val="StyleUnderline"/>
        </w:rPr>
        <w:t xml:space="preserve"> at the National Labor Relations Board, but scrapped a vote on a third nominee whose confirmation is needed to restore the</w:t>
      </w:r>
      <w:r w:rsidRPr="000C797F">
        <w:rPr>
          <w:sz w:val="14"/>
        </w:rPr>
        <w:t xml:space="preserve"> </w:t>
      </w:r>
      <w:r w:rsidRPr="000C797F">
        <w:rPr>
          <w:strike/>
          <w:sz w:val="14"/>
        </w:rPr>
        <w:t>paralyzed</w:t>
      </w:r>
      <w:r w:rsidRPr="000C797F">
        <w:rPr>
          <w:sz w:val="14"/>
        </w:rPr>
        <w:t xml:space="preserve"> </w:t>
      </w:r>
      <w:r w:rsidRPr="000C797F">
        <w:rPr>
          <w:rStyle w:val="StyleUnderline"/>
        </w:rPr>
        <w:t>agency's ability to decide cases</w:t>
      </w:r>
      <w:r w:rsidRPr="000C797F">
        <w:rPr>
          <w:sz w:val="14"/>
        </w:rPr>
        <w:t>.</w:t>
      </w:r>
      <w:r w:rsidRPr="000C797F">
        <w:rPr>
          <w:sz w:val="14"/>
        </w:rPr>
        <w:br/>
        <w:t xml:space="preserve">The Senate Health, Education, Labor and Pensions Committee </w:t>
      </w:r>
      <w:r w:rsidRPr="000C797F">
        <w:rPr>
          <w:rStyle w:val="StyleUnderline"/>
        </w:rPr>
        <w:t>voted 12-11 to approve the nominations of retired NLRB lawyer James Murphy for a</w:t>
      </w:r>
      <w:r w:rsidRPr="000C797F">
        <w:rPr>
          <w:u w:val="single"/>
        </w:rPr>
        <w:t xml:space="preserve"> seat on the five-member </w:t>
      </w:r>
      <w:r w:rsidRPr="000C797F">
        <w:rPr>
          <w:rStyle w:val="StyleUnderline"/>
        </w:rPr>
        <w:t>board and</w:t>
      </w:r>
      <w:r w:rsidRPr="000C797F">
        <w:rPr>
          <w:sz w:val="14"/>
        </w:rPr>
        <w:t xml:space="preserve"> Morgan, Lewis &amp; Bockius partner Crystal </w:t>
      </w:r>
      <w:r w:rsidRPr="000C797F">
        <w:rPr>
          <w:rStyle w:val="StyleUnderline"/>
        </w:rPr>
        <w:t>Carey to serve as the agency's general counsel</w:t>
      </w:r>
      <w:r w:rsidRPr="000C797F">
        <w:rPr>
          <w:sz w:val="14"/>
        </w:rPr>
        <w:t>. The panel's approval sends the nominations to the full Senate for confirmation votes.</w:t>
      </w:r>
    </w:p>
    <w:p w14:paraId="41513FE7" w14:textId="77777777" w:rsidR="004451DF" w:rsidRPr="000C797F" w:rsidRDefault="004451DF" w:rsidP="004451DF">
      <w:pPr>
        <w:rPr>
          <w:sz w:val="14"/>
        </w:rPr>
      </w:pPr>
      <w:r w:rsidRPr="000C797F">
        <w:rPr>
          <w:sz w:val="14"/>
        </w:rPr>
        <w:t xml:space="preserve">But </w:t>
      </w:r>
      <w:r w:rsidRPr="000C797F">
        <w:rPr>
          <w:rStyle w:val="Emphasis"/>
        </w:rPr>
        <w:t xml:space="preserve">the </w:t>
      </w:r>
      <w:r w:rsidRPr="000C797F">
        <w:rPr>
          <w:rStyle w:val="Emphasis"/>
          <w:highlight w:val="yellow"/>
        </w:rPr>
        <w:t>committee canceled</w:t>
      </w:r>
      <w:r w:rsidRPr="000C797F">
        <w:rPr>
          <w:rStyle w:val="Emphasis"/>
        </w:rPr>
        <w:t xml:space="preserve"> a </w:t>
      </w:r>
      <w:r w:rsidRPr="000C797F">
        <w:rPr>
          <w:rStyle w:val="Emphasis"/>
          <w:highlight w:val="yellow"/>
        </w:rPr>
        <w:t>planned vote on</w:t>
      </w:r>
      <w:r w:rsidRPr="000C797F">
        <w:rPr>
          <w:rStyle w:val="Emphasis"/>
        </w:rPr>
        <w:t xml:space="preserve"> Trump's nomination of Boeing Chief Labor Counsel </w:t>
      </w:r>
      <w:r w:rsidRPr="000C797F">
        <w:rPr>
          <w:rStyle w:val="Emphasis"/>
          <w:highlight w:val="yellow"/>
        </w:rPr>
        <w:t>Scott Mayer for another seat</w:t>
      </w:r>
      <w:r w:rsidRPr="000C797F">
        <w:rPr>
          <w:rStyle w:val="Emphasis"/>
        </w:rPr>
        <w:t xml:space="preserve"> on the board </w:t>
      </w:r>
      <w:r w:rsidRPr="000C797F">
        <w:rPr>
          <w:rStyle w:val="Emphasis"/>
          <w:highlight w:val="yellow"/>
        </w:rPr>
        <w:t>after he clashed with</w:t>
      </w:r>
      <w:r w:rsidRPr="000C797F">
        <w:rPr>
          <w:rStyle w:val="Emphasis"/>
        </w:rPr>
        <w:t xml:space="preserve"> Senator Josh </w:t>
      </w:r>
      <w:r w:rsidRPr="000C797F">
        <w:rPr>
          <w:rStyle w:val="Emphasis"/>
          <w:highlight w:val="yellow"/>
        </w:rPr>
        <w:t>Hawley</w:t>
      </w:r>
      <w:r w:rsidRPr="000C797F">
        <w:rPr>
          <w:rStyle w:val="Emphasis"/>
        </w:rPr>
        <w:t>, a Republican from Missouri, during a hearing last week</w:t>
      </w:r>
      <w:r w:rsidRPr="000C797F">
        <w:rPr>
          <w:sz w:val="14"/>
        </w:rPr>
        <w:t>. It was not clear whether the committee still plans to vote on Mayer's nomination.</w:t>
      </w:r>
      <w:r w:rsidRPr="000C797F">
        <w:rPr>
          <w:sz w:val="14"/>
        </w:rPr>
        <w:br/>
        <w:t xml:space="preserve">The </w:t>
      </w:r>
      <w:r w:rsidRPr="000C797F">
        <w:rPr>
          <w:rStyle w:val="StyleUnderline"/>
        </w:rPr>
        <w:t>NLRB currently has only one member, Democrat David Prouty, after Trump in January took the unprecedented step of firing Democratic member Gwynne Wilcox</w:t>
      </w:r>
      <w:r w:rsidRPr="000C797F">
        <w:rPr>
          <w:sz w:val="14"/>
        </w:rPr>
        <w:t> and Republican Marvin Kaplan's term expired in August. The loss of a quorum of at least three members has left hundreds of cases in limbo, including dozens in which employers are </w:t>
      </w:r>
      <w:r w:rsidRPr="000C797F">
        <w:rPr>
          <w:u w:val="single"/>
        </w:rPr>
        <w:t>challenging unions' election victories</w:t>
      </w:r>
      <w:r w:rsidRPr="000C797F">
        <w:rPr>
          <w:sz w:val="14"/>
        </w:rPr>
        <w:t>.</w:t>
      </w:r>
    </w:p>
    <w:p w14:paraId="650D5F7A" w14:textId="77777777" w:rsidR="004451DF" w:rsidRPr="000C797F" w:rsidRDefault="004451DF" w:rsidP="004451DF">
      <w:pPr>
        <w:rPr>
          <w:sz w:val="14"/>
        </w:rPr>
      </w:pPr>
      <w:r w:rsidRPr="000C797F">
        <w:rPr>
          <w:sz w:val="14"/>
        </w:rPr>
        <w:t>Wilcox has sued, and her removal was </w:t>
      </w:r>
      <w:r w:rsidRPr="000C797F">
        <w:rPr>
          <w:u w:val="single"/>
        </w:rPr>
        <w:t>upheld by the U.S. Supreme Court</w:t>
      </w:r>
      <w:r w:rsidRPr="000C797F">
        <w:rPr>
          <w:sz w:val="14"/>
        </w:rPr>
        <w:t> pending the outcome of her case.</w:t>
      </w:r>
    </w:p>
    <w:p w14:paraId="4D14AE00" w14:textId="77777777" w:rsidR="004451DF" w:rsidRPr="000C797F" w:rsidRDefault="004451DF" w:rsidP="004451DF">
      <w:pPr>
        <w:rPr>
          <w:sz w:val="14"/>
        </w:rPr>
      </w:pPr>
      <w:r w:rsidRPr="000C797F">
        <w:rPr>
          <w:sz w:val="14"/>
        </w:rPr>
        <w:t>Trump also fired Biden-era NLRB General Counsel Jennifer Abruzzo and </w:t>
      </w:r>
      <w:r w:rsidRPr="000C797F">
        <w:rPr>
          <w:u w:val="single"/>
        </w:rPr>
        <w:t>appointed William Cowen</w:t>
      </w:r>
      <w:r w:rsidRPr="000C797F">
        <w:rPr>
          <w:sz w:val="14"/>
        </w:rPr>
        <w:t>, a longtime NLRB staffer, as acting general counsel.</w:t>
      </w:r>
    </w:p>
    <w:p w14:paraId="2D64184F" w14:textId="77777777" w:rsidR="004451DF" w:rsidRPr="000C797F" w:rsidRDefault="004451DF" w:rsidP="004451DF">
      <w:pPr>
        <w:rPr>
          <w:sz w:val="14"/>
        </w:rPr>
      </w:pPr>
      <w:r w:rsidRPr="000C797F">
        <w:rPr>
          <w:sz w:val="14"/>
        </w:rPr>
        <w:t>Carey and Mayer did not immediately respond to requests for comment, and Murphy could not immediately be reached.</w:t>
      </w:r>
    </w:p>
    <w:p w14:paraId="74054E29" w14:textId="77777777" w:rsidR="004451DF" w:rsidRPr="000C797F" w:rsidRDefault="004451DF" w:rsidP="004451DF">
      <w:pPr>
        <w:rPr>
          <w:sz w:val="14"/>
        </w:rPr>
      </w:pPr>
      <w:r w:rsidRPr="000C797F">
        <w:rPr>
          <w:rStyle w:val="Emphasis"/>
          <w:highlight w:val="yellow"/>
        </w:rPr>
        <w:t>The board</w:t>
      </w:r>
      <w:r w:rsidRPr="000C797F">
        <w:rPr>
          <w:rStyle w:val="Emphasis"/>
        </w:rPr>
        <w:t xml:space="preserve">, which </w:t>
      </w:r>
      <w:r w:rsidRPr="000C797F">
        <w:rPr>
          <w:rStyle w:val="Emphasis"/>
          <w:highlight w:val="yellow"/>
        </w:rPr>
        <w:t>hears</w:t>
      </w:r>
      <w:r w:rsidRPr="000C797F">
        <w:rPr>
          <w:rStyle w:val="Emphasis"/>
        </w:rPr>
        <w:t xml:space="preserve"> private-sector </w:t>
      </w:r>
      <w:r w:rsidRPr="000C797F">
        <w:rPr>
          <w:rStyle w:val="Emphasis"/>
          <w:highlight w:val="yellow"/>
        </w:rPr>
        <w:t>labor disputes and oversees</w:t>
      </w:r>
      <w:r w:rsidRPr="000C797F">
        <w:rPr>
          <w:rStyle w:val="Emphasis"/>
        </w:rPr>
        <w:t xml:space="preserve"> union </w:t>
      </w:r>
      <w:r w:rsidRPr="000C797F">
        <w:rPr>
          <w:rStyle w:val="Emphasis"/>
          <w:highlight w:val="yellow"/>
        </w:rPr>
        <w:t>elections, would have</w:t>
      </w:r>
      <w:r w:rsidRPr="000C797F">
        <w:rPr>
          <w:rStyle w:val="Emphasis"/>
        </w:rPr>
        <w:t xml:space="preserve"> a </w:t>
      </w:r>
      <w:r w:rsidRPr="000C797F">
        <w:rPr>
          <w:rStyle w:val="Emphasis"/>
          <w:highlight w:val="yellow"/>
        </w:rPr>
        <w:t>Republican majority</w:t>
      </w:r>
      <w:r w:rsidRPr="000C797F">
        <w:rPr>
          <w:rStyle w:val="Emphasis"/>
        </w:rPr>
        <w:t xml:space="preserve"> for the first time since 2021 </w:t>
      </w:r>
      <w:r w:rsidRPr="000C797F">
        <w:rPr>
          <w:rStyle w:val="Emphasis"/>
          <w:highlight w:val="yellow"/>
        </w:rPr>
        <w:t xml:space="preserve">if </w:t>
      </w:r>
      <w:r w:rsidRPr="000C797F">
        <w:rPr>
          <w:rStyle w:val="Emphasis"/>
        </w:rPr>
        <w:t xml:space="preserve">Murphy and </w:t>
      </w:r>
      <w:r w:rsidRPr="000C797F">
        <w:rPr>
          <w:rStyle w:val="Emphasis"/>
          <w:highlight w:val="yellow"/>
        </w:rPr>
        <w:t>Mayer</w:t>
      </w:r>
      <w:r w:rsidRPr="000C797F">
        <w:rPr>
          <w:rStyle w:val="Emphasis"/>
        </w:rPr>
        <w:t xml:space="preserve"> or another nominee are confirmed</w:t>
      </w:r>
      <w:r w:rsidRPr="000C797F">
        <w:rPr>
          <w:sz w:val="14"/>
        </w:rPr>
        <w:t>.</w:t>
      </w:r>
    </w:p>
    <w:p w14:paraId="0A947555" w14:textId="77777777" w:rsidR="004451DF" w:rsidRPr="000C797F" w:rsidRDefault="004451DF" w:rsidP="004451DF">
      <w:pPr>
        <w:rPr>
          <w:sz w:val="14"/>
        </w:rPr>
      </w:pPr>
      <w:r w:rsidRPr="000C797F">
        <w:rPr>
          <w:sz w:val="13"/>
          <w:szCs w:val="13"/>
        </w:rPr>
        <w:t>The general</w:t>
      </w:r>
      <w:r w:rsidRPr="000C797F">
        <w:rPr>
          <w:sz w:val="13"/>
          <w:szCs w:val="13"/>
          <w:u w:val="single"/>
        </w:rPr>
        <w:t xml:space="preserve"> </w:t>
      </w:r>
      <w:r w:rsidRPr="000C797F">
        <w:rPr>
          <w:sz w:val="13"/>
          <w:szCs w:val="13"/>
        </w:rPr>
        <w:t>counsel</w:t>
      </w:r>
      <w:r w:rsidRPr="000C797F">
        <w:rPr>
          <w:sz w:val="12"/>
          <w:szCs w:val="12"/>
        </w:rPr>
        <w:t> </w:t>
      </w:r>
      <w:r w:rsidRPr="000C797F">
        <w:rPr>
          <w:sz w:val="14"/>
        </w:rPr>
        <w:t>is separate from the board and acts like a prosecutor, bringing complaints against employers and unions alleging illegal labor practices.</w:t>
      </w:r>
      <w:r w:rsidRPr="000C797F">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7C65E9B5" w14:textId="77777777" w:rsidR="004451DF" w:rsidRPr="000C797F" w:rsidRDefault="004451DF" w:rsidP="004451DF">
      <w:pPr>
        <w:rPr>
          <w:sz w:val="14"/>
        </w:rPr>
      </w:pPr>
      <w:r w:rsidRPr="000C797F">
        <w:rPr>
          <w:sz w:val="14"/>
        </w:rPr>
        <w:t>During last week's hearing, Democrats on the Senate committee said they were skeptical that the nominees for the board seats could impartially decide labor disputes knowing that, like Wilcox, they might be removed at any time.</w:t>
      </w:r>
      <w:r w:rsidRPr="000C797F">
        <w:rPr>
          <w:sz w:val="14"/>
        </w:rPr>
        <w:br/>
        <w:t>Murphy and Mayer both said the possibility of being fired would not deter them from neutrally applying federal labor law, and that they did not believe Trump would ask them to do anything unlawful.</w:t>
      </w:r>
    </w:p>
    <w:p w14:paraId="6CC3CEEB" w14:textId="77777777" w:rsidR="004451DF" w:rsidRPr="000C797F" w:rsidRDefault="004451DF" w:rsidP="004451DF">
      <w:pPr>
        <w:rPr>
          <w:sz w:val="14"/>
        </w:rPr>
      </w:pPr>
      <w:r w:rsidRPr="000C797F">
        <w:rPr>
          <w:rStyle w:val="StyleUnderline"/>
          <w:highlight w:val="yellow"/>
        </w:rPr>
        <w:t>Hawley</w:t>
      </w:r>
      <w:r w:rsidRPr="000C797F">
        <w:rPr>
          <w:rStyle w:val="StyleUnderline"/>
        </w:rPr>
        <w:t xml:space="preserve">, who often </w:t>
      </w:r>
      <w:r w:rsidRPr="000C797F">
        <w:rPr>
          <w:rStyle w:val="StyleUnderline"/>
          <w:highlight w:val="yellow"/>
        </w:rPr>
        <w:t>takes the side of unions</w:t>
      </w:r>
      <w:r w:rsidRPr="000C797F">
        <w:rPr>
          <w:rStyle w:val="StyleUnderline"/>
        </w:rPr>
        <w:t xml:space="preserve"> in labor and policy disputes, </w:t>
      </w:r>
      <w:r w:rsidRPr="000C797F">
        <w:rPr>
          <w:rStyle w:val="StyleUnderline"/>
          <w:highlight w:val="yellow"/>
        </w:rPr>
        <w:t>grilled Mayer</w:t>
      </w:r>
      <w:r w:rsidRPr="000C797F">
        <w:rPr>
          <w:rStyle w:val="StyleUnderline"/>
        </w:rPr>
        <w:t xml:space="preserve"> during the hearing </w:t>
      </w:r>
      <w:r w:rsidRPr="000C797F">
        <w:rPr>
          <w:rStyle w:val="StyleUnderline"/>
          <w:highlight w:val="yellow"/>
        </w:rPr>
        <w:t>about</w:t>
      </w:r>
      <w:r w:rsidRPr="000C797F">
        <w:rPr>
          <w:rStyle w:val="StyleUnderline"/>
        </w:rPr>
        <w:t xml:space="preserve"> an </w:t>
      </w:r>
      <w:r w:rsidRPr="000C797F">
        <w:rPr>
          <w:rStyle w:val="StyleUnderline"/>
          <w:highlight w:val="yellow"/>
        </w:rPr>
        <w:t>ongoing strike</w:t>
      </w:r>
      <w:r w:rsidRPr="000C797F">
        <w:rPr>
          <w:rStyle w:val="StyleUnderline"/>
        </w:rPr>
        <w:t> involving more than 3,200 Boeing machinists in the St. Louis area seeking higher pay</w:t>
      </w:r>
      <w:r w:rsidRPr="000C797F">
        <w:rPr>
          <w:sz w:val="14"/>
        </w:rPr>
        <w:t xml:space="preserve">. </w:t>
      </w:r>
      <w:r w:rsidRPr="000C797F">
        <w:rPr>
          <w:rStyle w:val="StyleUnderline"/>
        </w:rPr>
        <w:t>He suggested that it was unfair for Boeing executives to be paid millions of dollars while striking workers go without pay and the company is under scrutiny</w:t>
      </w:r>
      <w:r w:rsidRPr="000C797F">
        <w:rPr>
          <w:sz w:val="14"/>
        </w:rPr>
        <w:t xml:space="preserve"> for a number of safety issues.</w:t>
      </w:r>
    </w:p>
    <w:p w14:paraId="2EE60B7A" w14:textId="77777777" w:rsidR="004451DF" w:rsidRPr="000C797F" w:rsidRDefault="004451DF" w:rsidP="004451DF">
      <w:pPr>
        <w:rPr>
          <w:rFonts w:eastAsiaTheme="majorEastAsia" w:cstheme="majorBidi"/>
          <w:b/>
          <w:iCs/>
          <w:sz w:val="14"/>
        </w:rPr>
      </w:pPr>
      <w:r w:rsidRPr="000C797F">
        <w:rPr>
          <w:sz w:val="14"/>
        </w:rPr>
        <w:br w:type="page"/>
      </w:r>
    </w:p>
    <w:p w14:paraId="4A5315C5" w14:textId="77777777" w:rsidR="004451DF" w:rsidRPr="000C797F" w:rsidRDefault="004451DF" w:rsidP="004451DF">
      <w:pPr>
        <w:pStyle w:val="Heading4"/>
      </w:pPr>
      <w:r w:rsidRPr="000C797F">
        <w:t>The plan flips him</w:t>
      </w:r>
    </w:p>
    <w:p w14:paraId="70770739" w14:textId="77777777" w:rsidR="004451DF" w:rsidRPr="000C797F" w:rsidRDefault="004451DF" w:rsidP="004451DF">
      <w:r w:rsidRPr="000C797F">
        <w:rPr>
          <w:rStyle w:val="Style13ptBold"/>
        </w:rPr>
        <w:t>Smith et al. 8/19/2025</w:t>
      </w:r>
      <w:r w:rsidRPr="000C797F">
        <w:t xml:space="preserve"> (Allan Smith, Julie Tsirkin, and Matt Dixon, “'Not on their nice list': Sen. Josh Hawley irks Republicans as he tries to carve out a lane,” NBC News. https://www.nbcnews.com/politics/congress/sen-josh-hawley-irks-republicans-tries-carve-out-lane-rcna222025) [nagel]</w:t>
      </w:r>
    </w:p>
    <w:p w14:paraId="215CFBB0" w14:textId="77777777" w:rsidR="004451DF" w:rsidRPr="000C797F" w:rsidRDefault="004451DF" w:rsidP="004451DF">
      <w:pPr>
        <w:rPr>
          <w:sz w:val="12"/>
        </w:rPr>
      </w:pPr>
      <w:r w:rsidRPr="000C797F">
        <w:rPr>
          <w:sz w:val="12"/>
        </w:rPr>
        <w:t xml:space="preserve">“Frankly, he is an extremely good partner. He’s very smart and insightful. We vote differently most of the time. In fact, probably the vast majority of our votes are different. But </w:t>
      </w:r>
      <w:r w:rsidRPr="000C797F">
        <w:rPr>
          <w:rStyle w:val="StyleUnderline"/>
        </w:rPr>
        <w:t xml:space="preserve">he is a </w:t>
      </w:r>
      <w:r w:rsidRPr="000C797F">
        <w:rPr>
          <w:rStyle w:val="StyleUnderline"/>
          <w:highlight w:val="yellow"/>
        </w:rPr>
        <w:t>public official</w:t>
      </w:r>
      <w:r w:rsidRPr="000C797F">
        <w:rPr>
          <w:rStyle w:val="StyleUnderline"/>
        </w:rPr>
        <w:t xml:space="preserve"> who </w:t>
      </w:r>
      <w:r w:rsidRPr="000C797F">
        <w:rPr>
          <w:rStyle w:val="StyleUnderline"/>
          <w:highlight w:val="yellow"/>
        </w:rPr>
        <w:t>seeks common ground, especially</w:t>
      </w:r>
      <w:r w:rsidRPr="000C797F">
        <w:rPr>
          <w:sz w:val="12"/>
        </w:rPr>
        <w:t xml:space="preserve"> on technology issues </w:t>
      </w:r>
      <w:r w:rsidRPr="000C797F">
        <w:rPr>
          <w:rStyle w:val="Emphasis"/>
          <w:highlight w:val="yellow"/>
        </w:rPr>
        <w:t>where</w:t>
      </w:r>
      <w:r w:rsidRPr="000C797F">
        <w:rPr>
          <w:rStyle w:val="Emphasis"/>
        </w:rPr>
        <w:t xml:space="preserve"> privacy and individual </w:t>
      </w:r>
      <w:r w:rsidRPr="000C797F">
        <w:rPr>
          <w:rStyle w:val="Emphasis"/>
          <w:highlight w:val="yellow"/>
        </w:rPr>
        <w:t>rights are at stake</w:t>
      </w:r>
      <w:r w:rsidRPr="000C797F">
        <w:rPr>
          <w:rStyle w:val="Emphasis"/>
        </w:rPr>
        <w:t>,”</w:t>
      </w:r>
      <w:r w:rsidRPr="000C797F">
        <w:rPr>
          <w:sz w:val="12"/>
        </w:rPr>
        <w:t xml:space="preserve"> Blumenthal said, adding: “He is regarded as open to new ideas, to kind of forge his own path. He seems to be pretty independent-minded on a number of issues.”</w:t>
      </w:r>
    </w:p>
    <w:p w14:paraId="07304AA9" w14:textId="77777777" w:rsidR="004451DF" w:rsidRPr="000C797F" w:rsidRDefault="004451DF" w:rsidP="004451DF">
      <w:pPr>
        <w:rPr>
          <w:sz w:val="12"/>
        </w:rPr>
      </w:pPr>
      <w:r w:rsidRPr="000C797F">
        <w:rPr>
          <w:rStyle w:val="StyleUnderline"/>
          <w:highlight w:val="yellow"/>
        </w:rPr>
        <w:t>Hawley’s style</w:t>
      </w:r>
      <w:r w:rsidRPr="000C797F">
        <w:rPr>
          <w:rStyle w:val="StyleUnderline"/>
        </w:rPr>
        <w:t xml:space="preserve"> has allowed him to </w:t>
      </w:r>
      <w:r w:rsidRPr="000C797F">
        <w:rPr>
          <w:rStyle w:val="StyleUnderline"/>
          <w:highlight w:val="yellow"/>
        </w:rPr>
        <w:t>carve</w:t>
      </w:r>
      <w:r w:rsidRPr="000C797F">
        <w:rPr>
          <w:rStyle w:val="StyleUnderline"/>
        </w:rPr>
        <w:t xml:space="preserve"> out a </w:t>
      </w:r>
      <w:r w:rsidRPr="000C797F">
        <w:rPr>
          <w:rStyle w:val="StyleUnderline"/>
          <w:highlight w:val="yellow"/>
        </w:rPr>
        <w:t>unique space in Congress</w:t>
      </w:r>
      <w:r w:rsidRPr="000C797F">
        <w:rPr>
          <w:rStyle w:val="StyleUnderline"/>
        </w:rPr>
        <w:t xml:space="preserve">. Sean O’Brien, the general president of the International Brotherhood of </w:t>
      </w:r>
      <w:r w:rsidRPr="000C797F">
        <w:rPr>
          <w:rStyle w:val="StyleUnderline"/>
          <w:highlight w:val="yellow"/>
        </w:rPr>
        <w:t>Teamsters, said Hawley</w:t>
      </w:r>
      <w:r w:rsidRPr="000C797F">
        <w:rPr>
          <w:rStyle w:val="StyleUnderline"/>
        </w:rPr>
        <w:t xml:space="preserve"> was the first Republican his union “actually </w:t>
      </w:r>
      <w:r w:rsidRPr="000C797F">
        <w:rPr>
          <w:rStyle w:val="StyleUnderline"/>
          <w:highlight w:val="yellow"/>
        </w:rPr>
        <w:t>formed a relationship</w:t>
      </w:r>
      <w:r w:rsidRPr="000C797F">
        <w:rPr>
          <w:rStyle w:val="StyleUnderline"/>
        </w:rPr>
        <w:t xml:space="preserve"> with.”</w:t>
      </w:r>
      <w:r w:rsidRPr="000C797F">
        <w:rPr>
          <w:sz w:val="12"/>
        </w:rPr>
        <w:t xml:space="preserve"> O’Brien would later offer praise to Hawley during a speech before the Republican National Convention last summer, an unheard-of appearance for a major labor union leader.</w:t>
      </w:r>
    </w:p>
    <w:p w14:paraId="62ACDFF4" w14:textId="77777777" w:rsidR="004451DF" w:rsidRPr="000C797F" w:rsidRDefault="004451DF" w:rsidP="004451DF">
      <w:pPr>
        <w:rPr>
          <w:sz w:val="12"/>
        </w:rPr>
      </w:pPr>
      <w:r w:rsidRPr="000C797F">
        <w:rPr>
          <w:sz w:val="12"/>
        </w:rPr>
        <w:t>“We’ve worked on many issues,” O’Brien said, adding he had no sense of whether Hawley would pursue the White House in 2028.</w:t>
      </w:r>
    </w:p>
    <w:p w14:paraId="1D187413" w14:textId="77777777" w:rsidR="004451DF" w:rsidRPr="000C797F" w:rsidRDefault="004451DF" w:rsidP="004451DF">
      <w:pPr>
        <w:rPr>
          <w:sz w:val="12"/>
        </w:rPr>
      </w:pPr>
      <w:r w:rsidRPr="000C797F">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4E29CDF9" w14:textId="77777777" w:rsidR="004451DF" w:rsidRPr="000C797F" w:rsidRDefault="004451DF" w:rsidP="004451DF">
      <w:pPr>
        <w:rPr>
          <w:sz w:val="12"/>
        </w:rPr>
      </w:pPr>
      <w:r w:rsidRPr="000C797F">
        <w:rPr>
          <w:rStyle w:val="StyleUnderline"/>
          <w:highlight w:val="yellow"/>
        </w:rPr>
        <w:t>Hawley</w:t>
      </w:r>
      <w:r w:rsidRPr="000C797F">
        <w:rPr>
          <w:rStyle w:val="StyleUnderline"/>
        </w:rPr>
        <w:t xml:space="preserve"> also raised eyebrows within his own party when he </w:t>
      </w:r>
      <w:r w:rsidRPr="000C797F">
        <w:rPr>
          <w:rStyle w:val="StyleUnderline"/>
          <w:highlight w:val="yellow"/>
        </w:rPr>
        <w:t>slammed</w:t>
      </w:r>
      <w:r w:rsidRPr="000C797F">
        <w:rPr>
          <w:rStyle w:val="StyleUnderline"/>
        </w:rPr>
        <w:t xml:space="preserve"> the Medicaid cuts in Trump’s “big, </w:t>
      </w:r>
      <w:r w:rsidRPr="000C797F">
        <w:rPr>
          <w:rStyle w:val="StyleUnderline"/>
          <w:highlight w:val="yellow"/>
        </w:rPr>
        <w:t xml:space="preserve">beautiful bill” — which </w:t>
      </w:r>
      <w:r w:rsidRPr="000C797F">
        <w:rPr>
          <w:rStyle w:val="Emphasis"/>
          <w:highlight w:val="yellow"/>
        </w:rPr>
        <w:t>he voted in favor of</w:t>
      </w:r>
      <w:r w:rsidRPr="000C797F">
        <w:rPr>
          <w:rStyle w:val="StyleUnderline"/>
          <w:highlight w:val="yellow"/>
        </w:rPr>
        <w:t xml:space="preserve"> after having </w:t>
      </w:r>
      <w:r w:rsidRPr="000C797F">
        <w:rPr>
          <w:rStyle w:val="Emphasis"/>
          <w:highlight w:val="yellow"/>
        </w:rPr>
        <w:t>secured</w:t>
      </w:r>
      <w:r w:rsidRPr="000C797F">
        <w:rPr>
          <w:rStyle w:val="Emphasis"/>
        </w:rPr>
        <w:t xml:space="preserve"> some </w:t>
      </w:r>
      <w:r w:rsidRPr="000C797F">
        <w:rPr>
          <w:rStyle w:val="Emphasis"/>
          <w:highlight w:val="yellow"/>
        </w:rPr>
        <w:t>concessions</w:t>
      </w:r>
      <w:r w:rsidRPr="000C797F">
        <w:rPr>
          <w:sz w:val="12"/>
        </w:rPr>
        <w:t>.</w:t>
      </w:r>
    </w:p>
    <w:p w14:paraId="34CFB7D4" w14:textId="77777777" w:rsidR="004451DF" w:rsidRPr="000C797F" w:rsidRDefault="004451DF" w:rsidP="004451DF">
      <w:pPr>
        <w:rPr>
          <w:rStyle w:val="StyleUnderline"/>
        </w:rPr>
      </w:pPr>
      <w:r w:rsidRPr="000C797F">
        <w:rPr>
          <w:rStyle w:val="StyleUnderline"/>
        </w:rPr>
        <w:t>Shortly after Trump signed the legislation into law, Hawley held an event in Missouri to tout it</w:t>
      </w:r>
      <w:r w:rsidRPr="000C797F">
        <w:rPr>
          <w:sz w:val="12"/>
        </w:rPr>
        <w:t xml:space="preserve">, namely its inclusion of the Radiation Exposure Compensation Act, which provides cash benefits to victims who have suffered serious ailments because of radiation exposure. </w:t>
      </w:r>
      <w:r w:rsidRPr="000C797F">
        <w:rPr>
          <w:rStyle w:val="StyleUnderline"/>
        </w:rPr>
        <w:t xml:space="preserve">A person familiar with conversations between Hawley and the administration said </w:t>
      </w:r>
      <w:r w:rsidRPr="000C797F">
        <w:rPr>
          <w:rStyle w:val="Emphasis"/>
          <w:highlight w:val="yellow"/>
        </w:rPr>
        <w:t>Hawley “pressured” the White House</w:t>
      </w:r>
      <w:r w:rsidRPr="000C797F">
        <w:rPr>
          <w:rStyle w:val="StyleUnderline"/>
          <w:highlight w:val="yellow"/>
        </w:rPr>
        <w:t xml:space="preserve"> to include the fund</w:t>
      </w:r>
      <w:r w:rsidRPr="000C797F">
        <w:rPr>
          <w:rStyle w:val="StyleUnderline"/>
        </w:rPr>
        <w:t xml:space="preserve"> in the megabill “</w:t>
      </w:r>
      <w:r w:rsidRPr="000C797F">
        <w:rPr>
          <w:rStyle w:val="Emphasis"/>
          <w:highlight w:val="yellow"/>
        </w:rPr>
        <w:t>so he would stop trashing the bill</w:t>
      </w:r>
      <w:r w:rsidRPr="000C797F">
        <w:rPr>
          <w:rStyle w:val="StyleUnderline"/>
        </w:rPr>
        <w:t>.”</w:t>
      </w:r>
    </w:p>
    <w:p w14:paraId="1FCC08D9" w14:textId="77777777" w:rsidR="004451DF" w:rsidRPr="000C797F" w:rsidRDefault="004451DF" w:rsidP="004451DF">
      <w:pPr>
        <w:rPr>
          <w:sz w:val="12"/>
        </w:rPr>
      </w:pPr>
      <w:r w:rsidRPr="000C797F">
        <w:rPr>
          <w:sz w:val="12"/>
        </w:rPr>
        <w:t xml:space="preserve">Hawley said in an interview at the event that </w:t>
      </w:r>
      <w:r w:rsidRPr="000C797F">
        <w:rPr>
          <w:rStyle w:val="Emphasis"/>
          <w:highlight w:val="yellow"/>
        </w:rPr>
        <w:t>members</w:t>
      </w:r>
      <w:r w:rsidRPr="000C797F">
        <w:rPr>
          <w:rStyle w:val="Emphasis"/>
        </w:rPr>
        <w:t xml:space="preserve"> have “got to </w:t>
      </w:r>
      <w:r w:rsidRPr="000C797F">
        <w:rPr>
          <w:rStyle w:val="Emphasis"/>
          <w:highlight w:val="yellow"/>
        </w:rPr>
        <w:t>take the wins</w:t>
      </w:r>
      <w:r w:rsidRPr="000C797F">
        <w:rPr>
          <w:rStyle w:val="Emphasis"/>
        </w:rPr>
        <w:t xml:space="preserve"> that </w:t>
      </w:r>
      <w:r w:rsidRPr="000C797F">
        <w:rPr>
          <w:rStyle w:val="Emphasis"/>
          <w:highlight w:val="yellow"/>
        </w:rPr>
        <w:t>you can</w:t>
      </w:r>
      <w:r w:rsidRPr="000C797F">
        <w:rPr>
          <w:rStyle w:val="StyleUnderline"/>
          <w:highlight w:val="yellow"/>
        </w:rPr>
        <w:t>,</w:t>
      </w:r>
      <w:r w:rsidRPr="000C797F">
        <w:rPr>
          <w:rStyle w:val="StyleUnderline"/>
        </w:rPr>
        <w:t>” adding that including the Radiation Exposure Compensation Act “was key to my vote.”</w:t>
      </w:r>
      <w:r w:rsidRPr="000C797F">
        <w:rPr>
          <w:sz w:val="12"/>
        </w:rPr>
        <w:t xml:space="preserve"> But if Hawley’s criticisms of the legislation have subsided, they did not entirely vanish. Less than two weeks after Trump signed the megabill into law, Hawley introduced a bill to repeal some of its key Medicaid provisions. Around the same time, he introduced a bill to provide tariff rebate checks to Americans, another move that put him at odds with some colleagues.</w:t>
      </w:r>
    </w:p>
    <w:p w14:paraId="717C3596" w14:textId="77777777" w:rsidR="004451DF" w:rsidRPr="000C797F" w:rsidRDefault="004451DF" w:rsidP="004451DF">
      <w:pPr>
        <w:pStyle w:val="Heading4"/>
      </w:pPr>
      <w:r w:rsidRPr="000C797F">
        <w:t>Mayer is the key internal link to unchecked corporate power</w:t>
      </w:r>
    </w:p>
    <w:p w14:paraId="4520A3A4" w14:textId="77777777" w:rsidR="004451DF" w:rsidRPr="000C797F" w:rsidRDefault="004451DF" w:rsidP="004451DF">
      <w:r w:rsidRPr="000C797F">
        <w:rPr>
          <w:rStyle w:val="Style13ptBold"/>
        </w:rPr>
        <w:t>Calemine 10/9</w:t>
      </w:r>
      <w:r w:rsidRPr="000C797F">
        <w:t xml:space="preserve"> (Jody, Director of Governmental Affairs for AFL-CIO, “Letter Opposing the Nominations of Carey, Mayer, Murphy &amp; Palmieri,” AFL-CIO. https://aflcio.org/about/advocacy/legislative-alerts/letter-opposing-nominations-carey-mayer-murphy-palmieri) [nagel]</w:t>
      </w:r>
    </w:p>
    <w:p w14:paraId="1032B6DA" w14:textId="77777777" w:rsidR="004451DF" w:rsidRPr="000C797F" w:rsidRDefault="004451DF" w:rsidP="004451DF">
      <w:pPr>
        <w:rPr>
          <w:sz w:val="12"/>
        </w:rPr>
      </w:pPr>
      <w:r w:rsidRPr="000C797F">
        <w:rPr>
          <w:sz w:val="12"/>
        </w:rPr>
        <w:t xml:space="preserve">In response to various questions probing their commitment to independence, both Mr. </w:t>
      </w:r>
      <w:r w:rsidRPr="000C797F">
        <w:rPr>
          <w:rStyle w:val="StyleUnderline"/>
          <w:highlight w:val="yellow"/>
        </w:rPr>
        <w:t>Mayer</w:t>
      </w:r>
      <w:r w:rsidRPr="000C797F">
        <w:rPr>
          <w:rStyle w:val="StyleUnderline"/>
        </w:rPr>
        <w:t xml:space="preserve"> and Mr. Murphy responded with “I </w:t>
      </w:r>
      <w:r w:rsidRPr="000C797F">
        <w:rPr>
          <w:rStyle w:val="StyleUnderline"/>
          <w:highlight w:val="yellow"/>
        </w:rPr>
        <w:t>will follow the law</w:t>
      </w:r>
      <w:r w:rsidRPr="000C797F">
        <w:rPr>
          <w:rStyle w:val="StyleUnderline"/>
        </w:rPr>
        <w:t xml:space="preserve">.” In times past, such an answer would be reassuring. Today, however, thanks to the President’s machinations, </w:t>
      </w:r>
      <w:r w:rsidRPr="000C797F">
        <w:rPr>
          <w:rStyle w:val="StyleUnderline"/>
          <w:highlight w:val="yellow"/>
        </w:rPr>
        <w:t>the answer is</w:t>
      </w:r>
      <w:r w:rsidRPr="000C797F">
        <w:rPr>
          <w:rStyle w:val="StyleUnderline"/>
        </w:rPr>
        <w:t xml:space="preserve"> painfully </w:t>
      </w:r>
      <w:r w:rsidRPr="000C797F">
        <w:rPr>
          <w:rStyle w:val="StyleUnderline"/>
          <w:highlight w:val="yellow"/>
        </w:rPr>
        <w:t>incomplete</w:t>
      </w:r>
      <w:r w:rsidRPr="000C797F">
        <w:rPr>
          <w:sz w:val="12"/>
        </w:rPr>
        <w:t xml:space="preserve">. We regret that there is no record of them explaining what they understand “the law” writ large to be. At the moment, </w:t>
      </w:r>
      <w:r w:rsidRPr="000C797F">
        <w:rPr>
          <w:rStyle w:val="StyleUnderline"/>
        </w:rPr>
        <w:t xml:space="preserve">via his Executive Order, President </w:t>
      </w:r>
      <w:r w:rsidRPr="000C797F">
        <w:rPr>
          <w:rStyle w:val="StyleUnderline"/>
          <w:highlight w:val="yellow"/>
        </w:rPr>
        <w:t>Trump claims</w:t>
      </w:r>
      <w:r w:rsidRPr="000C797F">
        <w:rPr>
          <w:rStyle w:val="StyleUnderline"/>
        </w:rPr>
        <w:t xml:space="preserve"> that </w:t>
      </w:r>
      <w:r w:rsidRPr="000C797F">
        <w:rPr>
          <w:rStyle w:val="StyleUnderline"/>
          <w:highlight w:val="yellow"/>
        </w:rPr>
        <w:t>he and</w:t>
      </w:r>
      <w:r w:rsidRPr="000C797F">
        <w:rPr>
          <w:rStyle w:val="StyleUnderline"/>
        </w:rPr>
        <w:t xml:space="preserve"> Attorney General Pam </w:t>
      </w:r>
      <w:r w:rsidRPr="000C797F">
        <w:rPr>
          <w:rStyle w:val="StyleUnderline"/>
          <w:highlight w:val="yellow"/>
        </w:rPr>
        <w:t>Bondi are the law</w:t>
      </w:r>
      <w:r w:rsidRPr="000C797F">
        <w:rPr>
          <w:rStyle w:val="StyleUnderline"/>
        </w:rPr>
        <w:t>.</w:t>
      </w:r>
      <w:r w:rsidRPr="000C797F">
        <w:rPr>
          <w:sz w:val="12"/>
        </w:rPr>
        <w:t xml:space="preserve"> If either the President or the Attorney General issues a definition of “good faith bargaining” or “concerted activity” or “employee,” will the nominees consider those edicts to be “the law” that they will follow? Or will they ignore the decree and utilize their own expertise and judgment to interpret the law, based on the statute and Board and Supreme Court precedent? </w:t>
      </w:r>
      <w:r w:rsidRPr="000C797F">
        <w:rPr>
          <w:rStyle w:val="StyleUnderline"/>
        </w:rPr>
        <w:t xml:space="preserve">Already, </w:t>
      </w:r>
      <w:r w:rsidRPr="000C797F">
        <w:rPr>
          <w:rStyle w:val="StyleUnderline"/>
          <w:highlight w:val="yellow"/>
        </w:rPr>
        <w:t>anti-worker organizations are appealing</w:t>
      </w:r>
      <w:r w:rsidRPr="000C797F">
        <w:rPr>
          <w:rStyle w:val="StyleUnderline"/>
        </w:rPr>
        <w:t xml:space="preserve"> to Attorney General Bondi to issue such rewrites of the law. What if she does? Lacking clarity on this critical point, we do not believe these nominees should be confirmed as Members of the Board,</w:t>
      </w:r>
      <w:r w:rsidRPr="000C797F">
        <w:rPr>
          <w:sz w:val="12"/>
        </w:rPr>
        <w:t xml:space="preserve"> tasked with providing justice for working people.</w:t>
      </w:r>
    </w:p>
    <w:p w14:paraId="049D8EBC" w14:textId="77777777" w:rsidR="004451DF" w:rsidRPr="000C797F" w:rsidRDefault="004451DF" w:rsidP="004451DF">
      <w:pPr>
        <w:rPr>
          <w:sz w:val="12"/>
        </w:rPr>
      </w:pPr>
      <w:r w:rsidRPr="000C797F">
        <w:rPr>
          <w:sz w:val="12"/>
        </w:rPr>
        <w:t xml:space="preserve">Setting aside whether they will be free to perform their jobs without political interference or effectively resist such interference, </w:t>
      </w:r>
      <w:r w:rsidRPr="000C797F">
        <w:rPr>
          <w:rStyle w:val="StyleUnderline"/>
        </w:rPr>
        <w:t xml:space="preserve">we are concerned that their </w:t>
      </w:r>
      <w:r w:rsidRPr="000C797F">
        <w:rPr>
          <w:rStyle w:val="StyleUnderline"/>
          <w:highlight w:val="yellow"/>
        </w:rPr>
        <w:t>underlying approach</w:t>
      </w:r>
      <w:r w:rsidRPr="000C797F">
        <w:rPr>
          <w:rStyle w:val="StyleUnderline"/>
        </w:rPr>
        <w:t xml:space="preserve"> to the law </w:t>
      </w:r>
      <w:r w:rsidRPr="000C797F">
        <w:rPr>
          <w:rStyle w:val="StyleUnderline"/>
          <w:highlight w:val="yellow"/>
        </w:rPr>
        <w:t>will not be</w:t>
      </w:r>
      <w:r w:rsidRPr="000C797F">
        <w:rPr>
          <w:rStyle w:val="StyleUnderline"/>
        </w:rPr>
        <w:t xml:space="preserve"> aimed at </w:t>
      </w:r>
      <w:r w:rsidRPr="000C797F">
        <w:rPr>
          <w:rStyle w:val="StyleUnderline"/>
          <w:highlight w:val="yellow"/>
        </w:rPr>
        <w:t>effectuating</w:t>
      </w:r>
      <w:r w:rsidRPr="000C797F">
        <w:rPr>
          <w:rStyle w:val="StyleUnderline"/>
        </w:rPr>
        <w:t xml:space="preserve"> the full </w:t>
      </w:r>
      <w:r w:rsidRPr="000C797F">
        <w:rPr>
          <w:rStyle w:val="StyleUnderline"/>
          <w:highlight w:val="yellow"/>
        </w:rPr>
        <w:t>promise of the NLRA</w:t>
      </w:r>
      <w:r w:rsidRPr="000C797F">
        <w:rPr>
          <w:rStyle w:val="StyleUnderline"/>
        </w:rPr>
        <w:t xml:space="preserve"> – the </w:t>
      </w:r>
      <w:r w:rsidRPr="000C797F">
        <w:rPr>
          <w:rStyle w:val="StyleUnderline"/>
          <w:highlight w:val="yellow"/>
        </w:rPr>
        <w:t>guarantee of</w:t>
      </w:r>
      <w:r w:rsidRPr="000C797F">
        <w:rPr>
          <w:rStyle w:val="StyleUnderline"/>
        </w:rPr>
        <w:t xml:space="preserve"> workers’ </w:t>
      </w:r>
      <w:r w:rsidRPr="000C797F">
        <w:rPr>
          <w:rStyle w:val="StyleUnderline"/>
          <w:highlight w:val="yellow"/>
        </w:rPr>
        <w:t>rights to</w:t>
      </w:r>
      <w:r w:rsidRPr="000C797F">
        <w:rPr>
          <w:rStyle w:val="StyleUnderline"/>
        </w:rPr>
        <w:t xml:space="preserve"> organize and </w:t>
      </w:r>
      <w:r w:rsidRPr="000C797F">
        <w:rPr>
          <w:rStyle w:val="StyleUnderline"/>
          <w:highlight w:val="yellow"/>
        </w:rPr>
        <w:t>collectively bargain – but</w:t>
      </w:r>
      <w:r w:rsidRPr="000C797F">
        <w:rPr>
          <w:rStyle w:val="StyleUnderline"/>
        </w:rPr>
        <w:t xml:space="preserve"> at </w:t>
      </w:r>
      <w:r w:rsidRPr="000C797F">
        <w:rPr>
          <w:rStyle w:val="StyleUnderline"/>
          <w:highlight w:val="yellow"/>
        </w:rPr>
        <w:t>minimizing it</w:t>
      </w:r>
      <w:r w:rsidRPr="000C797F">
        <w:rPr>
          <w:sz w:val="12"/>
          <w:highlight w:val="yellow"/>
        </w:rPr>
        <w:t>.</w:t>
      </w:r>
      <w:r w:rsidRPr="000C797F">
        <w:rPr>
          <w:sz w:val="12"/>
        </w:rPr>
        <w:t xml:space="preserve"> Mr. </w:t>
      </w:r>
      <w:r w:rsidRPr="000C797F">
        <w:rPr>
          <w:rStyle w:val="StyleUnderline"/>
          <w:highlight w:val="yellow"/>
        </w:rPr>
        <w:t>Mayer serves</w:t>
      </w:r>
      <w:r w:rsidRPr="000C797F">
        <w:rPr>
          <w:rStyle w:val="StyleUnderline"/>
        </w:rPr>
        <w:t xml:space="preserve"> </w:t>
      </w:r>
      <w:r w:rsidRPr="000C797F">
        <w:rPr>
          <w:rStyle w:val="StyleUnderline"/>
          <w:highlight w:val="yellow"/>
        </w:rPr>
        <w:t>as</w:t>
      </w:r>
      <w:r w:rsidRPr="000C797F">
        <w:rPr>
          <w:rStyle w:val="StyleUnderline"/>
        </w:rPr>
        <w:t xml:space="preserve"> in-house </w:t>
      </w:r>
      <w:r w:rsidRPr="000C797F">
        <w:rPr>
          <w:rStyle w:val="StyleUnderline"/>
          <w:highlight w:val="yellow"/>
        </w:rPr>
        <w:t>counsel at Boeing</w:t>
      </w:r>
      <w:r w:rsidRPr="000C797F">
        <w:rPr>
          <w:rStyle w:val="StyleUnderline"/>
        </w:rPr>
        <w:t xml:space="preserve">, a company </w:t>
      </w:r>
      <w:r w:rsidRPr="000C797F">
        <w:rPr>
          <w:rStyle w:val="StyleUnderline"/>
          <w:highlight w:val="yellow"/>
        </w:rPr>
        <w:t>with</w:t>
      </w:r>
      <w:r w:rsidRPr="000C797F">
        <w:rPr>
          <w:rStyle w:val="StyleUnderline"/>
        </w:rPr>
        <w:t xml:space="preserve"> a </w:t>
      </w:r>
      <w:r w:rsidRPr="000C797F">
        <w:rPr>
          <w:rStyle w:val="StyleUnderline"/>
          <w:highlight w:val="yellow"/>
        </w:rPr>
        <w:t>long record of union busting. Previously</w:t>
      </w:r>
      <w:r w:rsidRPr="000C797F">
        <w:rPr>
          <w:rStyle w:val="StyleUnderline"/>
        </w:rPr>
        <w:t xml:space="preserve">, he was a </w:t>
      </w:r>
      <w:r w:rsidRPr="000C797F">
        <w:rPr>
          <w:rStyle w:val="StyleUnderline"/>
          <w:highlight w:val="yellow"/>
        </w:rPr>
        <w:t>partner at</w:t>
      </w:r>
      <w:r w:rsidRPr="000C797F">
        <w:rPr>
          <w:rStyle w:val="StyleUnderline"/>
        </w:rPr>
        <w:t xml:space="preserve"> Morgan, Lewis &amp; Bockius LLP, one of the country’s </w:t>
      </w:r>
      <w:r w:rsidRPr="000C797F">
        <w:rPr>
          <w:rStyle w:val="StyleUnderline"/>
          <w:highlight w:val="yellow"/>
        </w:rPr>
        <w:t>largest anti-union firms</w:t>
      </w:r>
      <w:r w:rsidRPr="000C797F">
        <w:rPr>
          <w:sz w:val="12"/>
        </w:rPr>
        <w:t>. Mr. Murphy’s tenure as chief counsel to former NLRB Member Marvin Kaplan strongly suggests he would continue the anti-worker approach of Kaplan. His confirmation could help create an eventual Board majority set on potentially reviving dissents that Kaplan authored, including reversing the Board’s current ban on captive audience meetings and making it easier for employers to misclassify employees as independent contractors.</w:t>
      </w:r>
    </w:p>
    <w:p w14:paraId="2B7964FE" w14:textId="77777777" w:rsidR="004451DF" w:rsidRPr="000C797F" w:rsidRDefault="004451DF" w:rsidP="004451DF">
      <w:pPr>
        <w:rPr>
          <w:sz w:val="12"/>
        </w:rPr>
      </w:pPr>
      <w:r w:rsidRPr="000C797F">
        <w:rPr>
          <w:sz w:val="12"/>
        </w:rPr>
        <w:t xml:space="preserve">Some </w:t>
      </w:r>
      <w:r w:rsidRPr="000C797F">
        <w:rPr>
          <w:rStyle w:val="StyleUnderline"/>
        </w:rPr>
        <w:t xml:space="preserve">60 million Americans say they would join a union – if they could. The fact that they cannot is a failure of the law. We believe Mr. </w:t>
      </w:r>
      <w:r w:rsidRPr="000C797F">
        <w:rPr>
          <w:rStyle w:val="StyleUnderline"/>
          <w:highlight w:val="yellow"/>
        </w:rPr>
        <w:t>Mayer</w:t>
      </w:r>
      <w:r w:rsidRPr="000C797F">
        <w:rPr>
          <w:sz w:val="12"/>
        </w:rPr>
        <w:t xml:space="preserve"> and Mr. Murphy </w:t>
      </w:r>
      <w:r w:rsidRPr="000C797F">
        <w:rPr>
          <w:rStyle w:val="StyleUnderline"/>
          <w:highlight w:val="yellow"/>
        </w:rPr>
        <w:t>would not</w:t>
      </w:r>
      <w:r w:rsidRPr="000C797F">
        <w:rPr>
          <w:rStyle w:val="StyleUnderline"/>
        </w:rPr>
        <w:t xml:space="preserve"> seek to fully </w:t>
      </w:r>
      <w:r w:rsidRPr="000C797F">
        <w:rPr>
          <w:rStyle w:val="StyleUnderline"/>
          <w:highlight w:val="yellow"/>
        </w:rPr>
        <w:t>effectuate workers’ rights</w:t>
      </w:r>
      <w:r w:rsidRPr="000C797F">
        <w:rPr>
          <w:rStyle w:val="StyleUnderline"/>
        </w:rPr>
        <w:t xml:space="preserve"> </w:t>
      </w:r>
      <w:r w:rsidRPr="000C797F">
        <w:rPr>
          <w:rStyle w:val="StyleUnderline"/>
          <w:highlight w:val="yellow"/>
        </w:rPr>
        <w:t>but</w:t>
      </w:r>
      <w:r w:rsidRPr="000C797F">
        <w:rPr>
          <w:rStyle w:val="StyleUnderline"/>
        </w:rPr>
        <w:t xml:space="preserve"> </w:t>
      </w:r>
      <w:r w:rsidRPr="000C797F">
        <w:rPr>
          <w:rStyle w:val="Emphasis"/>
        </w:rPr>
        <w:t xml:space="preserve">instead endeavor to </w:t>
      </w:r>
      <w:r w:rsidRPr="000C797F">
        <w:rPr>
          <w:rStyle w:val="Emphasis"/>
          <w:highlight w:val="yellow"/>
        </w:rPr>
        <w:t>narrow</w:t>
      </w:r>
      <w:r w:rsidRPr="000C797F">
        <w:rPr>
          <w:rStyle w:val="Emphasis"/>
        </w:rPr>
        <w:t xml:space="preserve"> those </w:t>
      </w:r>
      <w:r w:rsidRPr="000C797F">
        <w:rPr>
          <w:rStyle w:val="Emphasis"/>
          <w:highlight w:val="yellow"/>
        </w:rPr>
        <w:t>rights. With corporate power reaching</w:t>
      </w:r>
      <w:r w:rsidRPr="000C797F">
        <w:rPr>
          <w:rStyle w:val="Emphasis"/>
        </w:rPr>
        <w:t xml:space="preserve"> new </w:t>
      </w:r>
      <w:r w:rsidRPr="000C797F">
        <w:rPr>
          <w:rStyle w:val="Emphasis"/>
          <w:highlight w:val="yellow"/>
        </w:rPr>
        <w:t>peaks</w:t>
      </w:r>
      <w:r w:rsidRPr="000C797F">
        <w:rPr>
          <w:rStyle w:val="StyleUnderline"/>
        </w:rPr>
        <w:t xml:space="preserve"> while working people struggle everyday to get ahead, our country needs a Board that will ensure people who work for a living have the freedom promised to them by the Act to join together and exercise their bargaining power.</w:t>
      </w:r>
      <w:r w:rsidRPr="000C797F">
        <w:rPr>
          <w:sz w:val="12"/>
        </w:rPr>
        <w:t xml:space="preserve"> For this reason and for the lack of clarity on their independence, we urge the Committee to not confirm Mr. Mayer and Mr. Murphy.</w:t>
      </w:r>
    </w:p>
    <w:p w14:paraId="6B241B91" w14:textId="77777777" w:rsidR="004451DF" w:rsidRPr="000C797F" w:rsidRDefault="004451DF" w:rsidP="004451DF">
      <w:pPr>
        <w:pStyle w:val="Heading4"/>
      </w:pPr>
      <w:r w:rsidRPr="000C797F">
        <w:t xml:space="preserve">Corporate control is </w:t>
      </w:r>
      <w:r w:rsidRPr="000C797F">
        <w:rPr>
          <w:u w:val="single"/>
        </w:rPr>
        <w:t>existential</w:t>
      </w:r>
      <w:r w:rsidRPr="000C797F">
        <w:t xml:space="preserve"> – cascading threats to all of society</w:t>
      </w:r>
    </w:p>
    <w:p w14:paraId="63428BD3" w14:textId="77777777" w:rsidR="004451DF" w:rsidRPr="000C797F" w:rsidRDefault="004451DF" w:rsidP="004451DF">
      <w:r w:rsidRPr="000C797F">
        <w:rPr>
          <w:rStyle w:val="Style13ptBold"/>
        </w:rPr>
        <w:t>Lipton 24</w:t>
      </w:r>
      <w:r w:rsidRPr="000C797F">
        <w:t xml:space="preserve"> - Founding Partner at Wachtell, Lipton, Rosen &amp; Katz. Martin Lipton, “Stakeholder Governance and the Eclipse of Shareholder Primacy,” Harvard Law School Forum on Corporate Governance, May 7, 2024, https://corpgov.law.harvard.edu/2024/05/07/stakeholder-governance-and-the-eclipse-of-shareholder-primacy/</w:t>
      </w:r>
    </w:p>
    <w:p w14:paraId="0AFB0B20" w14:textId="77777777" w:rsidR="004451DF" w:rsidRPr="00C93653" w:rsidRDefault="004451DF" w:rsidP="004451DF">
      <w:pPr>
        <w:rPr>
          <w:sz w:val="16"/>
        </w:rPr>
      </w:pPr>
      <w:r w:rsidRPr="000C797F">
        <w:rPr>
          <w:sz w:val="16"/>
        </w:rPr>
        <w:t xml:space="preserve">For decades, advocates of “shareholder primacy” as the North Star of </w:t>
      </w:r>
      <w:r w:rsidRPr="000C797F">
        <w:rPr>
          <w:rStyle w:val="Emphasis"/>
          <w:highlight w:val="green"/>
        </w:rPr>
        <w:t>corporate governance</w:t>
      </w:r>
      <w:r w:rsidRPr="000C797F">
        <w:rPr>
          <w:sz w:val="16"/>
        </w:rPr>
        <w:t xml:space="preserve"> have </w:t>
      </w:r>
      <w:r w:rsidRPr="000C797F">
        <w:rPr>
          <w:rStyle w:val="StyleUnderline"/>
          <w:highlight w:val="green"/>
        </w:rPr>
        <w:t>steered</w:t>
      </w:r>
      <w:r w:rsidRPr="000C797F">
        <w:rPr>
          <w:sz w:val="16"/>
        </w:rPr>
        <w:t xml:space="preserve"> our leading corporations and </w:t>
      </w:r>
      <w:r w:rsidRPr="000C797F">
        <w:rPr>
          <w:rStyle w:val="StyleUnderline"/>
          <w:highlight w:val="green"/>
        </w:rPr>
        <w:t>our Nation</w:t>
      </w:r>
      <w:r w:rsidRPr="000C797F">
        <w:rPr>
          <w:sz w:val="16"/>
        </w:rPr>
        <w:t xml:space="preserve">’s economic engine </w:t>
      </w:r>
      <w:r w:rsidRPr="000C797F">
        <w:rPr>
          <w:rStyle w:val="Emphasis"/>
          <w:highlight w:val="green"/>
        </w:rPr>
        <w:t>perilously off-course</w:t>
      </w:r>
      <w:r w:rsidRPr="000C797F">
        <w:rPr>
          <w:sz w:val="16"/>
        </w:rPr>
        <w:t xml:space="preserve">. Since the 1970s, when the work of Milton Friedman, Michael Jensen, and Frank Easterbrook took hold in business schools, activists and raiders in high-profile proxy fights and hostile takeovers </w:t>
      </w:r>
      <w:r w:rsidRPr="00C93653">
        <w:rPr>
          <w:sz w:val="16"/>
        </w:rPr>
        <w:t xml:space="preserve">on </w:t>
      </w:r>
      <w:r w:rsidRPr="00C93653">
        <w:rPr>
          <w:rStyle w:val="StyleUnderline"/>
        </w:rPr>
        <w:t xml:space="preserve">Wall Street have wrapped their arms around </w:t>
      </w:r>
      <w:r w:rsidRPr="00C93653">
        <w:rPr>
          <w:sz w:val="16"/>
        </w:rPr>
        <w:t>the</w:t>
      </w:r>
      <w:r w:rsidRPr="00C93653">
        <w:rPr>
          <w:rStyle w:val="StyleUnderline"/>
        </w:rPr>
        <w:t xml:space="preserve"> shareholder-primacy </w:t>
      </w:r>
      <w:r w:rsidRPr="00C93653">
        <w:rPr>
          <w:sz w:val="16"/>
        </w:rPr>
        <w:t>narrative</w:t>
      </w:r>
      <w:r w:rsidRPr="00C93653">
        <w:rPr>
          <w:rStyle w:val="StyleUnderline"/>
        </w:rPr>
        <w:t xml:space="preserve"> to advance </w:t>
      </w:r>
      <w:r w:rsidRPr="00C93653">
        <w:rPr>
          <w:sz w:val="16"/>
        </w:rPr>
        <w:t>their own</w:t>
      </w:r>
      <w:r w:rsidRPr="00C93653">
        <w:rPr>
          <w:rStyle w:val="StyleUnderline"/>
        </w:rPr>
        <w:t xml:space="preserve"> </w:t>
      </w:r>
      <w:r w:rsidRPr="00C93653">
        <w:rPr>
          <w:rStyle w:val="Emphasis"/>
        </w:rPr>
        <w:t>short-termist objectives</w:t>
      </w:r>
      <w:r w:rsidRPr="00C93653">
        <w:rPr>
          <w:rStyle w:val="StyleUnderline"/>
        </w:rPr>
        <w:t>.</w:t>
      </w:r>
      <w:r w:rsidRPr="00C93653">
        <w:rPr>
          <w:sz w:val="16"/>
        </w:rPr>
        <w:t xml:space="preserve"> Far from shared scholarly interest, their objective was plain: To justify cutting off directors’ reasoned judgment, in favor of maximizing short-term shareholder value, </w:t>
      </w:r>
      <w:r w:rsidRPr="00C93653">
        <w:rPr>
          <w:rStyle w:val="StyleUnderline"/>
        </w:rPr>
        <w:t xml:space="preserve">notwithstanding the attendant harm to </w:t>
      </w:r>
      <w:r w:rsidRPr="00C93653">
        <w:rPr>
          <w:sz w:val="16"/>
        </w:rPr>
        <w:t>the health of</w:t>
      </w:r>
      <w:r w:rsidRPr="00C93653">
        <w:rPr>
          <w:rStyle w:val="StyleUnderline"/>
        </w:rPr>
        <w:t xml:space="preserve"> </w:t>
      </w:r>
      <w:r w:rsidRPr="00C93653">
        <w:rPr>
          <w:rStyle w:val="Emphasis"/>
        </w:rPr>
        <w:t>our</w:t>
      </w:r>
      <w:r w:rsidRPr="00C93653">
        <w:rPr>
          <w:rStyle w:val="StyleUnderline"/>
        </w:rPr>
        <w:t xml:space="preserve"> corporate and </w:t>
      </w:r>
      <w:r w:rsidRPr="00C93653">
        <w:rPr>
          <w:rStyle w:val="Emphasis"/>
        </w:rPr>
        <w:t>economic landscape</w:t>
      </w:r>
      <w:r w:rsidRPr="00C93653">
        <w:rPr>
          <w:rStyle w:val="StyleUnderline"/>
        </w:rPr>
        <w:t xml:space="preserve"> and even our </w:t>
      </w:r>
      <w:r w:rsidRPr="00C93653">
        <w:rPr>
          <w:rStyle w:val="Emphasis"/>
        </w:rPr>
        <w:t>national security</w:t>
      </w:r>
      <w:r w:rsidRPr="00C93653">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C93653">
        <w:rPr>
          <w:rStyle w:val="StyleUnderline"/>
        </w:rPr>
        <w:t xml:space="preserve">did not recognize its </w:t>
      </w:r>
      <w:r w:rsidRPr="00C93653">
        <w:rPr>
          <w:rStyle w:val="Emphasis"/>
        </w:rPr>
        <w:t>existential threat to society</w:t>
      </w:r>
      <w:r w:rsidRPr="00C93653">
        <w:rPr>
          <w:sz w:val="16"/>
        </w:rPr>
        <w:t xml:space="preserve"> and abandon it for stakeholder corporate governance until 2019.</w:t>
      </w:r>
    </w:p>
    <w:p w14:paraId="5BE68C8F" w14:textId="77777777" w:rsidR="004451DF" w:rsidRPr="000C797F" w:rsidRDefault="004451DF" w:rsidP="004451DF">
      <w:pPr>
        <w:rPr>
          <w:sz w:val="16"/>
        </w:rPr>
      </w:pPr>
      <w:r w:rsidRPr="00C93653">
        <w:rPr>
          <w:sz w:val="16"/>
        </w:rPr>
        <w:t>Over this period, the long shadow cast by the theory of shareholder primacy has wreaked havoc on American public companies, providing ostensible cover for activists and raiders who divert the attention and undermine the commitment</w:t>
      </w:r>
      <w:r w:rsidRPr="000C797F">
        <w:rPr>
          <w:sz w:val="16"/>
        </w:rPr>
        <w:t xml:space="preserve"> of CEOs and boards from investing in the sustainable long-term value of their companies. The mantra to maximize value for shareholders has evolved into myopic demands for short-termist corporate policies and practices, including </w:t>
      </w:r>
      <w:r w:rsidRPr="000C797F">
        <w:rPr>
          <w:rStyle w:val="StyleUnderline"/>
        </w:rPr>
        <w:t xml:space="preserve">enormous </w:t>
      </w:r>
      <w:r w:rsidRPr="000C797F">
        <w:rPr>
          <w:rStyle w:val="Emphasis"/>
          <w:highlight w:val="green"/>
        </w:rPr>
        <w:t>pressure on companies</w:t>
      </w:r>
      <w:r w:rsidRPr="000C797F">
        <w:rPr>
          <w:rStyle w:val="StyleUnderline"/>
          <w:highlight w:val="green"/>
        </w:rPr>
        <w:t xml:space="preserve"> to</w:t>
      </w:r>
      <w:r w:rsidRPr="000C797F">
        <w:rPr>
          <w:rStyle w:val="StyleUnderline"/>
        </w:rPr>
        <w:t xml:space="preserve"> </w:t>
      </w:r>
      <w:r w:rsidRPr="000C797F">
        <w:rPr>
          <w:rStyle w:val="StyleUnderline"/>
          <w:highlight w:val="green"/>
        </w:rPr>
        <w:t>increase profits</w:t>
      </w:r>
      <w:r w:rsidRPr="000C797F">
        <w:rPr>
          <w:rStyle w:val="StyleUnderline"/>
        </w:rPr>
        <w:t xml:space="preserve"> on a quarter-to-quarter basis</w:t>
      </w:r>
      <w:r w:rsidRPr="000C797F">
        <w:rPr>
          <w:sz w:val="16"/>
        </w:rPr>
        <w:t xml:space="preserve">, to engage in large share buybacks, and </w:t>
      </w:r>
      <w:r w:rsidRPr="000C797F">
        <w:rPr>
          <w:rStyle w:val="StyleUnderline"/>
          <w:highlight w:val="green"/>
        </w:rPr>
        <w:t>to sacrifice</w:t>
      </w:r>
      <w:r w:rsidRPr="000C797F">
        <w:rPr>
          <w:rStyle w:val="StyleUnderline"/>
        </w:rPr>
        <w:t xml:space="preserve"> the </w:t>
      </w:r>
      <w:r w:rsidRPr="000C797F">
        <w:rPr>
          <w:rStyle w:val="StyleUnderline"/>
          <w:highlight w:val="green"/>
        </w:rPr>
        <w:t>interests of employees</w:t>
      </w:r>
      <w:r w:rsidRPr="000C797F">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36AB4428" w14:textId="77777777" w:rsidR="004451DF" w:rsidRPr="00C93653" w:rsidRDefault="004451DF" w:rsidP="004451DF">
      <w:pPr>
        <w:rPr>
          <w:sz w:val="16"/>
        </w:rPr>
      </w:pPr>
      <w:r w:rsidRPr="000C797F">
        <w:rPr>
          <w:sz w:val="16"/>
        </w:rPr>
        <w:t xml:space="preserve">From innovations in chips to the capacity to construct ships, </w:t>
      </w:r>
      <w:r w:rsidRPr="000C797F">
        <w:rPr>
          <w:rStyle w:val="StyleUnderline"/>
          <w:highlight w:val="green"/>
        </w:rPr>
        <w:t>our tech</w:t>
      </w:r>
      <w:r w:rsidRPr="000C797F">
        <w:rPr>
          <w:rStyle w:val="StyleUnderline"/>
        </w:rPr>
        <w:t xml:space="preserve">nological and manufacturing </w:t>
      </w:r>
      <w:r w:rsidRPr="000C797F">
        <w:rPr>
          <w:rStyle w:val="StyleUnderline"/>
          <w:highlight w:val="green"/>
        </w:rPr>
        <w:t>leadership risks being eclipsed</w:t>
      </w:r>
      <w:r w:rsidRPr="000C797F">
        <w:rPr>
          <w:sz w:val="16"/>
        </w:rPr>
        <w:t xml:space="preserve">, with </w:t>
      </w:r>
      <w:r w:rsidRPr="000C797F">
        <w:rPr>
          <w:rStyle w:val="StyleUnderline"/>
          <w:highlight w:val="green"/>
        </w:rPr>
        <w:t>ramifications for</w:t>
      </w:r>
      <w:r w:rsidRPr="000C797F">
        <w:rPr>
          <w:rStyle w:val="StyleUnderline"/>
        </w:rPr>
        <w:t xml:space="preserve"> our economic strength and our </w:t>
      </w:r>
      <w:r w:rsidRPr="000C797F">
        <w:rPr>
          <w:rStyle w:val="StyleUnderline"/>
          <w:highlight w:val="green"/>
        </w:rPr>
        <w:t>national security</w:t>
      </w:r>
      <w:r w:rsidRPr="000C797F">
        <w:rPr>
          <w:sz w:val="16"/>
          <w:highlight w:val="green"/>
        </w:rPr>
        <w:t xml:space="preserve"> </w:t>
      </w:r>
      <w:r w:rsidRPr="000C797F">
        <w:rPr>
          <w:rStyle w:val="StyleUnderline"/>
          <w:highlight w:val="green"/>
        </w:rPr>
        <w:t>in</w:t>
      </w:r>
      <w:r w:rsidRPr="000C797F">
        <w:rPr>
          <w:sz w:val="16"/>
        </w:rPr>
        <w:t xml:space="preserve"> the </w:t>
      </w:r>
      <w:r w:rsidRPr="000C797F">
        <w:rPr>
          <w:rStyle w:val="StyleUnderline"/>
          <w:highlight w:val="green"/>
        </w:rPr>
        <w:t>increasingly volatile landscape</w:t>
      </w:r>
      <w:r w:rsidRPr="000C797F">
        <w:rPr>
          <w:sz w:val="16"/>
        </w:rPr>
        <w:t xml:space="preserve"> being shaped by China, Russia, North Korea, Iran, and others. </w:t>
      </w:r>
      <w:r w:rsidRPr="000C797F">
        <w:rPr>
          <w:rStyle w:val="StyleUnderline"/>
        </w:rPr>
        <w:t>Encapsulating short-termism’s albatross on both our national security and our economy</w:t>
      </w:r>
      <w:r w:rsidRPr="000C797F">
        <w:rPr>
          <w:sz w:val="16"/>
        </w:rPr>
        <w:t xml:space="preserve">, Niall Ferguson </w:t>
      </w:r>
      <w:r w:rsidRPr="00C93653">
        <w:rPr>
          <w:sz w:val="16"/>
        </w:rPr>
        <w:t xml:space="preserve">offers a </w:t>
      </w:r>
      <w:r w:rsidRPr="00C93653">
        <w:rPr>
          <w:rStyle w:val="StyleUnderline"/>
        </w:rPr>
        <w:t xml:space="preserve">sobering portrait of an </w:t>
      </w:r>
      <w:r w:rsidRPr="00C93653">
        <w:rPr>
          <w:rStyle w:val="Emphasis"/>
        </w:rPr>
        <w:t>emerging “Cold War II</w:t>
      </w:r>
      <w:r w:rsidRPr="00C93653">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C93653">
        <w:rPr>
          <w:rStyle w:val="StyleUnderline"/>
        </w:rPr>
        <w:t xml:space="preserve">confused </w:t>
      </w:r>
      <w:r w:rsidRPr="00C93653">
        <w:rPr>
          <w:rStyle w:val="Emphasis"/>
        </w:rPr>
        <w:t>broader societal</w:t>
      </w:r>
      <w:r w:rsidRPr="00C93653">
        <w:rPr>
          <w:rStyle w:val="StyleUnderline"/>
        </w:rPr>
        <w:t xml:space="preserve"> and political </w:t>
      </w:r>
      <w:r w:rsidRPr="00C93653">
        <w:rPr>
          <w:rStyle w:val="Emphasis"/>
        </w:rPr>
        <w:t>issues</w:t>
      </w:r>
      <w:r w:rsidRPr="00C93653">
        <w:rPr>
          <w:sz w:val="16"/>
        </w:rPr>
        <w:t xml:space="preserve">, from </w:t>
      </w:r>
      <w:r w:rsidRPr="00C93653">
        <w:rPr>
          <w:rStyle w:val="StyleUnderline"/>
        </w:rPr>
        <w:t>climate change</w:t>
      </w:r>
      <w:r w:rsidRPr="00C93653">
        <w:rPr>
          <w:sz w:val="16"/>
        </w:rPr>
        <w:t xml:space="preserve"> to diversity and equality. In these ways and more, </w:t>
      </w:r>
      <w:r w:rsidRPr="00C93653">
        <w:rPr>
          <w:rStyle w:val="StyleUnderline"/>
        </w:rPr>
        <w:t>short-termism has</w:t>
      </w:r>
      <w:r w:rsidRPr="00C93653">
        <w:rPr>
          <w:sz w:val="16"/>
        </w:rPr>
        <w:t xml:space="preserve"> hobbled would-be corporate innovators and </w:t>
      </w:r>
      <w:r w:rsidRPr="00C93653">
        <w:rPr>
          <w:rStyle w:val="StyleUnderline"/>
        </w:rPr>
        <w:t>impeded long-term economic prosperity</w:t>
      </w:r>
      <w:r w:rsidRPr="00C93653">
        <w:rPr>
          <w:sz w:val="16"/>
        </w:rPr>
        <w:t>.</w:t>
      </w:r>
    </w:p>
    <w:p w14:paraId="6362962F" w14:textId="77777777" w:rsidR="004451DF" w:rsidRDefault="004451DF" w:rsidP="004451DF">
      <w:pPr>
        <w:rPr>
          <w:sz w:val="16"/>
        </w:rPr>
      </w:pPr>
      <w:r w:rsidRPr="00C93653">
        <w:rPr>
          <w:sz w:val="16"/>
        </w:rPr>
        <w:t>Today, there is a growing recognition of the harm that shareholder primacy</w:t>
      </w:r>
      <w:r w:rsidRPr="000C797F">
        <w:rPr>
          <w:sz w:val="16"/>
        </w:rPr>
        <w:t xml:space="preserve">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0C797F">
        <w:rPr>
          <w:rStyle w:val="Emphasis"/>
          <w:highlight w:val="green"/>
        </w:rPr>
        <w:t>the perils of short-term</w:t>
      </w:r>
      <w:r w:rsidRPr="000C797F">
        <w:rPr>
          <w:rStyle w:val="StyleUnderline"/>
        </w:rPr>
        <w:t xml:space="preserve"> financial market </w:t>
      </w:r>
      <w:r w:rsidRPr="000C797F">
        <w:rPr>
          <w:rStyle w:val="Emphasis"/>
          <w:highlight w:val="green"/>
        </w:rPr>
        <w:t>pressures</w:t>
      </w:r>
      <w:r w:rsidRPr="000C797F">
        <w:rPr>
          <w:sz w:val="16"/>
        </w:rPr>
        <w:t xml:space="preserve">” confronting the United States, </w:t>
      </w:r>
      <w:r w:rsidRPr="000C797F">
        <w:rPr>
          <w:rStyle w:val="Emphasis"/>
          <w:highlight w:val="green"/>
        </w:rPr>
        <w:t>warn</w:t>
      </w:r>
      <w:r w:rsidRPr="000C797F">
        <w:rPr>
          <w:rStyle w:val="StyleUnderline"/>
        </w:rPr>
        <w:t xml:space="preserve">ing in particular about </w:t>
      </w:r>
      <w:r w:rsidRPr="000C797F">
        <w:rPr>
          <w:rStyle w:val="Emphasis"/>
          <w:highlight w:val="green"/>
        </w:rPr>
        <w:t>a</w:t>
      </w:r>
      <w:r w:rsidRPr="000C797F">
        <w:rPr>
          <w:sz w:val="16"/>
        </w:rPr>
        <w:t xml:space="preserve"> looming transport-and-logistics “</w:t>
      </w:r>
      <w:r w:rsidRPr="000C797F">
        <w:rPr>
          <w:rStyle w:val="Emphasis"/>
          <w:highlight w:val="green"/>
        </w:rPr>
        <w:t>crisis moment</w:t>
      </w:r>
      <w:r w:rsidRPr="000C797F">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2338B3B3" w14:textId="77777777" w:rsidR="004451DF" w:rsidRDefault="004451DF" w:rsidP="004451DF">
      <w:pPr>
        <w:rPr>
          <w:sz w:val="16"/>
        </w:rPr>
      </w:pPr>
    </w:p>
    <w:p w14:paraId="6B9D4AE6" w14:textId="7A82A414" w:rsidR="004451DF" w:rsidRDefault="0083469A" w:rsidP="004451DF">
      <w:pPr>
        <w:pStyle w:val="Heading2"/>
      </w:pPr>
      <w:r>
        <w:t>OFF</w:t>
      </w:r>
    </w:p>
    <w:p w14:paraId="07CC3CBC" w14:textId="77777777" w:rsidR="004451DF" w:rsidRDefault="004451DF" w:rsidP="004451DF">
      <w:pPr>
        <w:pStyle w:val="Heading4"/>
      </w:pPr>
      <w:r>
        <w:t>Despite reforms, NLRB case backlogs are on the brink. The plan upends it.</w:t>
      </w:r>
    </w:p>
    <w:p w14:paraId="4142BB5C" w14:textId="77777777" w:rsidR="004451DF" w:rsidRPr="00E6638E" w:rsidRDefault="004451DF" w:rsidP="004451DF">
      <w:r w:rsidRPr="00E6638E">
        <w:rPr>
          <w:rStyle w:val="Style13ptBold"/>
        </w:rPr>
        <w:t>Kelly 2025</w:t>
      </w:r>
      <w:r>
        <w:t xml:space="preserve"> (David A., “</w:t>
      </w:r>
      <w:r w:rsidRPr="00E6638E">
        <w:t>Staying Steady Amid NLRB Upheaval: Q&amp;As on What Employers Can Expect</w:t>
      </w:r>
      <w:r>
        <w:t xml:space="preserve">,” March 3. </w:t>
      </w:r>
      <w:r w:rsidRPr="00E6638E">
        <w:t>https://www.jacksonlewis.com/insights/staying-steady-amid-nlrb-upheaval-qas-what-employers-can-expect</w:t>
      </w:r>
      <w:r>
        <w:t>) [nagel] *ULP = Unfair Labor Practice</w:t>
      </w:r>
    </w:p>
    <w:p w14:paraId="381A81B4" w14:textId="77777777" w:rsidR="004451DF" w:rsidRPr="00E6638E" w:rsidRDefault="004451DF" w:rsidP="004451DF">
      <w:pPr>
        <w:rPr>
          <w:sz w:val="12"/>
        </w:rPr>
      </w:pPr>
      <w:r w:rsidRPr="00E6638E">
        <w:rPr>
          <w:sz w:val="12"/>
        </w:rPr>
        <w:t xml:space="preserve">9.  Will we see any </w:t>
      </w:r>
      <w:r w:rsidRPr="00E6638E">
        <w:rPr>
          <w:rStyle w:val="StyleUnderline"/>
        </w:rPr>
        <w:t>changes in the way the NLRB enforces the Act under the new acting general counsel</w:t>
      </w:r>
      <w:r w:rsidRPr="00E6638E">
        <w:rPr>
          <w:sz w:val="12"/>
        </w:rPr>
        <w:t>?</w:t>
      </w:r>
    </w:p>
    <w:p w14:paraId="6BEEA297" w14:textId="77777777" w:rsidR="004451DF" w:rsidRPr="00E6638E" w:rsidRDefault="004451DF" w:rsidP="004451DF">
      <w:pPr>
        <w:rPr>
          <w:sz w:val="12"/>
        </w:rPr>
      </w:pPr>
      <w:r w:rsidRPr="00E6638E">
        <w:rPr>
          <w:sz w:val="12"/>
        </w:rPr>
        <w:t xml:space="preserve">Absolutely. Two weeks after his appointment, Cowen signaled that he intends to undo many of his predecessor’s policies when he issued GC Memorandum 25-05 (GC Memo 25-05). In this memorandum, he noted that </w:t>
      </w:r>
      <w:r w:rsidRPr="00E6638E">
        <w:rPr>
          <w:rStyle w:val="StyleUnderline"/>
        </w:rPr>
        <w:t xml:space="preserve">the </w:t>
      </w:r>
      <w:r w:rsidRPr="00F7726C">
        <w:rPr>
          <w:rStyle w:val="StyleUnderline"/>
          <w:highlight w:val="green"/>
        </w:rPr>
        <w:t>Agency’s</w:t>
      </w:r>
      <w:r w:rsidRPr="00E6638E">
        <w:rPr>
          <w:rStyle w:val="StyleUnderline"/>
        </w:rPr>
        <w:t xml:space="preserve"> “</w:t>
      </w:r>
      <w:r w:rsidRPr="00F7726C">
        <w:rPr>
          <w:rStyle w:val="Emphasis"/>
          <w:highlight w:val="green"/>
        </w:rPr>
        <w:t>backlog of cases</w:t>
      </w:r>
      <w:r w:rsidRPr="00E6638E">
        <w:rPr>
          <w:rStyle w:val="Emphasis"/>
        </w:rPr>
        <w:t xml:space="preserve"> [</w:t>
      </w:r>
      <w:r w:rsidRPr="00F7726C">
        <w:rPr>
          <w:rStyle w:val="Emphasis"/>
          <w:highlight w:val="green"/>
        </w:rPr>
        <w:t>have grown</w:t>
      </w:r>
      <w:r w:rsidRPr="00E6638E">
        <w:rPr>
          <w:rStyle w:val="Emphasis"/>
        </w:rPr>
        <w:t xml:space="preserve">] to the point where </w:t>
      </w:r>
      <w:r w:rsidRPr="00F7726C">
        <w:rPr>
          <w:rStyle w:val="Emphasis"/>
          <w:highlight w:val="green"/>
        </w:rPr>
        <w:t>it is no longer sustainable</w:t>
      </w:r>
      <w:r w:rsidRPr="00E6638E">
        <w:rPr>
          <w:rStyle w:val="Emphasis"/>
        </w:rPr>
        <w:t>”</w:t>
      </w:r>
      <w:r w:rsidRPr="00E6638E">
        <w:rPr>
          <w:rStyle w:val="StyleUnderline"/>
        </w:rPr>
        <w:t xml:space="preserve"> and took a back-handed swipe at the effect of his predecessor’s expansive and novel enforcement priorities</w:t>
      </w:r>
      <w:r w:rsidRPr="00E6638E">
        <w:rPr>
          <w:sz w:val="12"/>
        </w:rPr>
        <w:t xml:space="preserve">: “The unfortunate truth is that </w:t>
      </w:r>
      <w:r w:rsidRPr="00F7726C">
        <w:rPr>
          <w:rStyle w:val="StyleUnderline"/>
          <w:highlight w:val="green"/>
        </w:rPr>
        <w:t>if we attempt to accomplish everything</w:t>
      </w:r>
      <w:r w:rsidRPr="00E6638E">
        <w:rPr>
          <w:rStyle w:val="StyleUnderline"/>
        </w:rPr>
        <w:t xml:space="preserve">, </w:t>
      </w:r>
      <w:r w:rsidRPr="00F7726C">
        <w:rPr>
          <w:rStyle w:val="StyleUnderline"/>
          <w:highlight w:val="green"/>
        </w:rPr>
        <w:t>we</w:t>
      </w:r>
      <w:r w:rsidRPr="00E6638E">
        <w:rPr>
          <w:rStyle w:val="StyleUnderline"/>
        </w:rPr>
        <w:t xml:space="preserve"> risk </w:t>
      </w:r>
      <w:r w:rsidRPr="00F7726C">
        <w:rPr>
          <w:rStyle w:val="StyleUnderline"/>
          <w:highlight w:val="green"/>
        </w:rPr>
        <w:t>accomplishing nothing</w:t>
      </w:r>
      <w:r w:rsidRPr="00E6638E">
        <w:rPr>
          <w:rStyle w:val="StyleUnderline"/>
        </w:rPr>
        <w:t>.”</w:t>
      </w:r>
      <w:r w:rsidRPr="00E6638E">
        <w:rPr>
          <w:sz w:val="12"/>
        </w:rPr>
        <w:t xml:space="preserve"> Overall, GC Memo 25-05 impacts 31 GC memos issued between 2021 and 2025.</w:t>
      </w:r>
    </w:p>
    <w:p w14:paraId="3CE070A5" w14:textId="77777777" w:rsidR="004451DF" w:rsidRPr="00E6638E" w:rsidRDefault="004451DF" w:rsidP="004451DF">
      <w:pPr>
        <w:rPr>
          <w:sz w:val="12"/>
        </w:rPr>
      </w:pPr>
      <w:r w:rsidRPr="00E6638E">
        <w:rPr>
          <w:sz w:val="12"/>
        </w:rPr>
        <w:t xml:space="preserve">Some </w:t>
      </w:r>
      <w:r w:rsidRPr="00F7726C">
        <w:rPr>
          <w:rStyle w:val="StyleUnderline"/>
          <w:highlight w:val="green"/>
        </w:rPr>
        <w:t>significant aspects</w:t>
      </w:r>
      <w:r w:rsidRPr="00E6638E">
        <w:rPr>
          <w:rStyle w:val="StyleUnderline"/>
        </w:rPr>
        <w:t xml:space="preserve"> of GC Memo 25-05 </w:t>
      </w:r>
      <w:r w:rsidRPr="00F7726C">
        <w:rPr>
          <w:rStyle w:val="StyleUnderline"/>
          <w:highlight w:val="green"/>
        </w:rPr>
        <w:t>include</w:t>
      </w:r>
      <w:r w:rsidRPr="00E6638E">
        <w:rPr>
          <w:sz w:val="12"/>
        </w:rPr>
        <w:t>:</w:t>
      </w:r>
    </w:p>
    <w:p w14:paraId="094E321A" w14:textId="77777777" w:rsidR="004451DF" w:rsidRPr="00E6638E" w:rsidRDefault="004451DF" w:rsidP="004451DF">
      <w:pPr>
        <w:numPr>
          <w:ilvl w:val="0"/>
          <w:numId w:val="45"/>
        </w:numPr>
        <w:rPr>
          <w:sz w:val="12"/>
        </w:rPr>
      </w:pPr>
      <w:r w:rsidRPr="00E6638E">
        <w:rPr>
          <w:i/>
          <w:iCs/>
          <w:sz w:val="12"/>
        </w:rPr>
        <w:t>Signaling how the NLRB will view protected concerted activities. </w:t>
      </w:r>
      <w:r w:rsidRPr="00E6638E">
        <w:rPr>
          <w:sz w:val="12"/>
        </w:rPr>
        <w:t>The NLRA protects employees who engage in “protected concerted activities,” which are conduct that is (1) concerted, i.e., engaged in with or on the authority of other employees, as opposed to an individual interest; and (2) for purposes of mutual aid and protection. In GC Memo 21</w:t>
      </w:r>
      <w:r w:rsidRPr="008153E7">
        <w:rPr>
          <w:sz w:val="12"/>
        </w:rPr>
        <w:t xml:space="preserve">-03, </w:t>
      </w:r>
      <w:r w:rsidRPr="008153E7">
        <w:rPr>
          <w:rStyle w:val="StyleUnderline"/>
        </w:rPr>
        <w:t>the previous administration took an expansive view of these terms so that they became virtually meaningless, allowing individual activity seemingly unrelated to any collective concern to be construed as protected concerted activity. Cowen’s rescission</w:t>
      </w:r>
      <w:r w:rsidRPr="00E6638E">
        <w:rPr>
          <w:rStyle w:val="StyleUnderline"/>
        </w:rPr>
        <w:t xml:space="preserve"> of this memo indicates that the new administration will take a more reserved approach to what will be considered protected concerted activity</w:t>
      </w:r>
      <w:r w:rsidRPr="00E6638E">
        <w:rPr>
          <w:sz w:val="12"/>
        </w:rPr>
        <w:t>, and employers will find it easier to defend against ULP charges involving individual employee conduct.</w:t>
      </w:r>
    </w:p>
    <w:p w14:paraId="17E4BFDA" w14:textId="77777777" w:rsidR="004451DF" w:rsidRPr="00E6638E" w:rsidRDefault="004451DF" w:rsidP="004451DF">
      <w:pPr>
        <w:numPr>
          <w:ilvl w:val="0"/>
          <w:numId w:val="45"/>
        </w:numPr>
        <w:rPr>
          <w:sz w:val="12"/>
        </w:rPr>
      </w:pPr>
      <w:r w:rsidRPr="00F7726C">
        <w:rPr>
          <w:rStyle w:val="Emphasis"/>
          <w:highlight w:val="green"/>
        </w:rPr>
        <w:t>Making it easier to settle</w:t>
      </w:r>
      <w:r w:rsidRPr="00E6638E">
        <w:rPr>
          <w:rStyle w:val="Emphasis"/>
        </w:rPr>
        <w:t xml:space="preserve"> ULP </w:t>
      </w:r>
      <w:r w:rsidRPr="00F7726C">
        <w:rPr>
          <w:rStyle w:val="Emphasis"/>
          <w:highlight w:val="green"/>
        </w:rPr>
        <w:t>cases through informal Board settlement agreements</w:t>
      </w:r>
      <w:r w:rsidRPr="00E6638E">
        <w:rPr>
          <w:rStyle w:val="StyleUnderline"/>
        </w:rPr>
        <w:t>.</w:t>
      </w:r>
      <w:r w:rsidRPr="00E6638E">
        <w:rPr>
          <w:sz w:val="12"/>
        </w:rPr>
        <w:t xml:space="preserve"> In GC Memo 22-06, </w:t>
      </w:r>
      <w:r w:rsidRPr="00E6638E">
        <w:rPr>
          <w:rStyle w:val="StyleUnderline"/>
        </w:rPr>
        <w:t xml:space="preserve">Abruzzo required “full remedies” in settlement agreements for ULP cases. In practice, </w:t>
      </w:r>
      <w:r w:rsidRPr="00F7726C">
        <w:rPr>
          <w:rStyle w:val="StyleUnderline"/>
          <w:highlight w:val="green"/>
        </w:rPr>
        <w:t xml:space="preserve">Regions </w:t>
      </w:r>
      <w:r w:rsidRPr="005A6925">
        <w:rPr>
          <w:rStyle w:val="StyleUnderline"/>
        </w:rPr>
        <w:t xml:space="preserve">were often constrained to </w:t>
      </w:r>
      <w:r w:rsidRPr="00F7726C">
        <w:rPr>
          <w:rStyle w:val="StyleUnderline"/>
          <w:highlight w:val="green"/>
        </w:rPr>
        <w:t xml:space="preserve">seek remedies that </w:t>
      </w:r>
      <w:r w:rsidRPr="00F7726C">
        <w:rPr>
          <w:rStyle w:val="Emphasis"/>
          <w:highlight w:val="green"/>
        </w:rPr>
        <w:t>exceeded</w:t>
      </w:r>
      <w:r w:rsidRPr="00F7726C">
        <w:rPr>
          <w:rStyle w:val="StyleUnderline"/>
          <w:highlight w:val="green"/>
        </w:rPr>
        <w:t xml:space="preserve"> what a </w:t>
      </w:r>
      <w:r w:rsidRPr="005A6925">
        <w:rPr>
          <w:rStyle w:val="StyleUnderline"/>
        </w:rPr>
        <w:t xml:space="preserve">charging </w:t>
      </w:r>
      <w:r w:rsidRPr="00F7726C">
        <w:rPr>
          <w:rStyle w:val="StyleUnderline"/>
          <w:highlight w:val="green"/>
        </w:rPr>
        <w:t xml:space="preserve">party would be entitled to </w:t>
      </w:r>
      <w:r w:rsidRPr="00F7726C">
        <w:rPr>
          <w:rStyle w:val="Emphasis"/>
          <w:highlight w:val="green"/>
        </w:rPr>
        <w:t>if the NLRB litigated</w:t>
      </w:r>
      <w:r w:rsidRPr="00F7726C">
        <w:rPr>
          <w:rStyle w:val="StyleUnderline"/>
          <w:highlight w:val="green"/>
        </w:rPr>
        <w:t xml:space="preserve"> and won the case</w:t>
      </w:r>
      <w:r w:rsidRPr="00E6638E">
        <w:rPr>
          <w:sz w:val="12"/>
        </w:rPr>
        <w:t xml:space="preserve">. Cowen’s </w:t>
      </w:r>
      <w:r w:rsidRPr="00E6638E">
        <w:rPr>
          <w:rStyle w:val="StyleUnderline"/>
        </w:rPr>
        <w:t>rescission of this memo allows Regions more flexibility in negotiating settlements, including the ability to consider risks of litigation and the charging parties’ preferences in the settlement calculus</w:t>
      </w:r>
      <w:r w:rsidRPr="00E6638E">
        <w:rPr>
          <w:sz w:val="12"/>
        </w:rPr>
        <w:t>.</w:t>
      </w:r>
    </w:p>
    <w:p w14:paraId="3DA0CEB6" w14:textId="77777777" w:rsidR="004451DF" w:rsidRPr="00E6638E" w:rsidRDefault="004451DF" w:rsidP="004451DF">
      <w:pPr>
        <w:numPr>
          <w:ilvl w:val="0"/>
          <w:numId w:val="45"/>
        </w:numPr>
        <w:rPr>
          <w:sz w:val="12"/>
        </w:rPr>
      </w:pPr>
      <w:r w:rsidRPr="008153E7">
        <w:rPr>
          <w:rStyle w:val="Emphasis"/>
        </w:rPr>
        <w:t>Making it easier to settle ULP cases through private settlement agreements</w:t>
      </w:r>
      <w:r w:rsidRPr="008153E7">
        <w:rPr>
          <w:i/>
          <w:iCs/>
          <w:sz w:val="12"/>
        </w:rPr>
        <w:t>.</w:t>
      </w:r>
      <w:r w:rsidRPr="008153E7">
        <w:rPr>
          <w:sz w:val="12"/>
        </w:rPr>
        <w:t xml:space="preserve"> Instead of settling a ULP charge with the NLRB, </w:t>
      </w:r>
      <w:r w:rsidRPr="008153E7">
        <w:rPr>
          <w:rStyle w:val="StyleUnderline"/>
        </w:rPr>
        <w:t>employers sometimes reach a private settlement with a charging party, who then requests that the NLRB dismiss the underlying charge</w:t>
      </w:r>
      <w:r w:rsidRPr="008153E7">
        <w:rPr>
          <w:sz w:val="12"/>
        </w:rPr>
        <w:t>. GC Memo 25-02 made this process more difficult by directing Regions not to approve withdrawal requests unless the private settlement also remedied broader “public rights</w:t>
      </w:r>
      <w:r w:rsidRPr="00E6638E">
        <w:rPr>
          <w:sz w:val="12"/>
        </w:rPr>
        <w:t xml:space="preserve">.” The </w:t>
      </w:r>
      <w:r w:rsidRPr="00E6638E">
        <w:rPr>
          <w:rStyle w:val="StyleUnderline"/>
        </w:rPr>
        <w:t>rescission of this memo should make it easier for employers to reach and finalize private settlement agreements without having to include notice postings and other remedies a charging party may not care about</w:t>
      </w:r>
      <w:r w:rsidRPr="00E6638E">
        <w:rPr>
          <w:sz w:val="12"/>
        </w:rPr>
        <w:t>.</w:t>
      </w:r>
    </w:p>
    <w:p w14:paraId="5D26DEA7" w14:textId="77777777" w:rsidR="004451DF" w:rsidRPr="00AA036D" w:rsidRDefault="004451DF" w:rsidP="004451DF">
      <w:pPr>
        <w:numPr>
          <w:ilvl w:val="0"/>
          <w:numId w:val="45"/>
        </w:numPr>
        <w:rPr>
          <w:sz w:val="12"/>
        </w:rPr>
      </w:pPr>
      <w:r w:rsidRPr="00AA036D">
        <w:rPr>
          <w:rStyle w:val="Emphasis"/>
        </w:rPr>
        <w:t>Interfering less with employment agreement provisions</w:t>
      </w:r>
      <w:r w:rsidRPr="00AA036D">
        <w:rPr>
          <w:i/>
          <w:iCs/>
          <w:sz w:val="12"/>
        </w:rPr>
        <w:t>. </w:t>
      </w:r>
      <w:r w:rsidRPr="00AA036D">
        <w:rPr>
          <w:rStyle w:val="StyleUnderline"/>
        </w:rPr>
        <w:t xml:space="preserve">Abruzzo sought to outlaw non-compete agreements and many common “stay-or-pay” provisions </w:t>
      </w:r>
      <w:r w:rsidRPr="00AA036D">
        <w:rPr>
          <w:sz w:val="12"/>
        </w:rPr>
        <w:t xml:space="preserve">in employment agreements. Cowen has rescinded the memoranda in which Abruzzo directed Regions to find that such provisions were unlawful. </w:t>
      </w:r>
      <w:r w:rsidRPr="00AA036D">
        <w:rPr>
          <w:rStyle w:val="StyleUnderline"/>
        </w:rPr>
        <w:t>Subject to state and other laws, employers have more leeway to structure contracts with these provisions</w:t>
      </w:r>
      <w:r w:rsidRPr="00AA036D">
        <w:rPr>
          <w:sz w:val="12"/>
        </w:rPr>
        <w:t>.</w:t>
      </w:r>
    </w:p>
    <w:p w14:paraId="373891E6" w14:textId="77777777" w:rsidR="004451DF" w:rsidRDefault="004451DF" w:rsidP="004451DF">
      <w:pPr>
        <w:pStyle w:val="Heading4"/>
      </w:pPr>
      <w:r>
        <w:t>Unionization and labor reform efforts cause clog – empirics</w:t>
      </w:r>
    </w:p>
    <w:p w14:paraId="1041E73E" w14:textId="77777777" w:rsidR="004451DF" w:rsidRPr="00E6638E" w:rsidRDefault="004451DF" w:rsidP="004451DF">
      <w:r w:rsidRPr="00E6638E">
        <w:rPr>
          <w:rStyle w:val="Style13ptBold"/>
        </w:rPr>
        <w:t>OPA 2023</w:t>
      </w:r>
      <w:r>
        <w:t xml:space="preserve"> (Office of Public Affairs, NLRB: National Labor Relations Board, “</w:t>
      </w:r>
      <w:r w:rsidRPr="00E6638E">
        <w:t>Unfair Labor Practices Charge Filings Up 10%, Union Petitions Up 3% in Fiscal Year 2023</w:t>
      </w:r>
      <w:r>
        <w:t xml:space="preserve">,” October 13. </w:t>
      </w:r>
      <w:r w:rsidRPr="00E6638E">
        <w:t>https://www.nlrb.gov/news-outreach/news-story/unfair-labor-practices-charge-filings-up-10-union-petitions-up-3-in-fiscal#:~:text=In%20FY%202023%2C%20the%20Board,increased%20our%20year%2Dend%20backlog.</w:t>
      </w:r>
      <w:r>
        <w:t>) [nagel]</w:t>
      </w:r>
    </w:p>
    <w:p w14:paraId="4B510253" w14:textId="77777777" w:rsidR="004451DF" w:rsidRPr="00E6638E" w:rsidRDefault="004451DF" w:rsidP="004451DF">
      <w:pPr>
        <w:rPr>
          <w:sz w:val="12"/>
        </w:rPr>
      </w:pPr>
      <w:r w:rsidRPr="00E6638E">
        <w:rPr>
          <w:rStyle w:val="StyleUnderline"/>
        </w:rPr>
        <w:t xml:space="preserve">Newly released case processing data confirms that </w:t>
      </w:r>
      <w:r w:rsidRPr="00F7726C">
        <w:rPr>
          <w:rStyle w:val="StyleUnderline"/>
          <w:highlight w:val="green"/>
        </w:rPr>
        <w:t>the</w:t>
      </w:r>
      <w:r w:rsidRPr="00E6638E">
        <w:rPr>
          <w:rStyle w:val="StyleUnderline"/>
        </w:rPr>
        <w:t xml:space="preserve"> </w:t>
      </w:r>
      <w:r w:rsidRPr="00F7726C">
        <w:rPr>
          <w:rStyle w:val="StyleUnderline"/>
          <w:highlight w:val="green"/>
        </w:rPr>
        <w:t>N</w:t>
      </w:r>
      <w:r w:rsidRPr="00E6638E">
        <w:rPr>
          <w:rStyle w:val="StyleUnderline"/>
        </w:rPr>
        <w:t xml:space="preserve">ational </w:t>
      </w:r>
      <w:r w:rsidRPr="00F7726C">
        <w:rPr>
          <w:rStyle w:val="StyleUnderline"/>
          <w:highlight w:val="green"/>
        </w:rPr>
        <w:t>L</w:t>
      </w:r>
      <w:r w:rsidRPr="00E6638E">
        <w:rPr>
          <w:rStyle w:val="StyleUnderline"/>
        </w:rPr>
        <w:t xml:space="preserve">abor </w:t>
      </w:r>
      <w:r w:rsidRPr="00F7726C">
        <w:rPr>
          <w:rStyle w:val="StyleUnderline"/>
          <w:highlight w:val="green"/>
        </w:rPr>
        <w:t>R</w:t>
      </w:r>
      <w:r w:rsidRPr="00E6638E">
        <w:rPr>
          <w:rStyle w:val="StyleUnderline"/>
        </w:rPr>
        <w:t xml:space="preserve">elations </w:t>
      </w:r>
      <w:r w:rsidRPr="00F7726C">
        <w:rPr>
          <w:rStyle w:val="StyleUnderline"/>
          <w:highlight w:val="green"/>
        </w:rPr>
        <w:t>B</w:t>
      </w:r>
      <w:r w:rsidRPr="00E6638E">
        <w:rPr>
          <w:rStyle w:val="StyleUnderline"/>
        </w:rPr>
        <w:t xml:space="preserve">oard continues to </w:t>
      </w:r>
      <w:r w:rsidRPr="00F7726C">
        <w:rPr>
          <w:rStyle w:val="StyleUnderline"/>
          <w:highlight w:val="green"/>
        </w:rPr>
        <w:t xml:space="preserve">see an increasing demand </w:t>
      </w:r>
      <w:r w:rsidRPr="003645E8">
        <w:rPr>
          <w:rStyle w:val="StyleUnderline"/>
        </w:rPr>
        <w:t>for its services</w:t>
      </w:r>
      <w:r w:rsidRPr="00E6638E">
        <w:rPr>
          <w:sz w:val="12"/>
        </w:rPr>
        <w:t xml:space="preserve">. In Fiscal Year (FY) 2023 (October 1, 2022–September 30, 2023), 22,448 </w:t>
      </w:r>
      <w:r w:rsidRPr="00F7726C">
        <w:rPr>
          <w:rStyle w:val="StyleUnderline"/>
          <w:highlight w:val="green"/>
        </w:rPr>
        <w:t>cases</w:t>
      </w:r>
      <w:r w:rsidRPr="00E6638E">
        <w:rPr>
          <w:rStyle w:val="StyleUnderline"/>
        </w:rPr>
        <w:t xml:space="preserve"> were filed with the Agency, an </w:t>
      </w:r>
      <w:r w:rsidRPr="00F7726C">
        <w:rPr>
          <w:rStyle w:val="StyleUnderline"/>
          <w:highlight w:val="green"/>
        </w:rPr>
        <w:t>increase</w:t>
      </w:r>
      <w:r w:rsidRPr="00E6638E">
        <w:rPr>
          <w:rStyle w:val="StyleUnderline"/>
        </w:rPr>
        <w:t xml:space="preserve"> of </w:t>
      </w:r>
      <w:r w:rsidRPr="00F7726C">
        <w:rPr>
          <w:rStyle w:val="StyleUnderline"/>
          <w:highlight w:val="green"/>
        </w:rPr>
        <w:t>10%</w:t>
      </w:r>
      <w:r w:rsidRPr="00E6638E">
        <w:rPr>
          <w:rStyle w:val="StyleUnderline"/>
        </w:rPr>
        <w:t xml:space="preserve"> over FY </w:t>
      </w:r>
      <w:r w:rsidRPr="00F7726C">
        <w:rPr>
          <w:rStyle w:val="StyleUnderline"/>
          <w:highlight w:val="green"/>
        </w:rPr>
        <w:t>2022</w:t>
      </w:r>
      <w:r w:rsidRPr="00E6638E">
        <w:rPr>
          <w:rStyle w:val="StyleUnderline"/>
        </w:rPr>
        <w:t>. This was the highest number of cases filed since FY 2016</w:t>
      </w:r>
      <w:r w:rsidRPr="00E6638E">
        <w:rPr>
          <w:sz w:val="12"/>
        </w:rPr>
        <w:t>.</w:t>
      </w:r>
    </w:p>
    <w:p w14:paraId="7DD30AF5" w14:textId="77777777" w:rsidR="004451DF" w:rsidRPr="00E6638E" w:rsidRDefault="004451DF" w:rsidP="004451DF">
      <w:pPr>
        <w:rPr>
          <w:sz w:val="12"/>
        </w:rPr>
      </w:pPr>
      <w:r w:rsidRPr="00E6638E">
        <w:rPr>
          <w:sz w:val="12"/>
        </w:rPr>
        <w:t xml:space="preserve">The </w:t>
      </w:r>
      <w:r w:rsidRPr="00E6638E">
        <w:rPr>
          <w:rStyle w:val="StyleUnderline"/>
        </w:rPr>
        <w:t>Agency saw increases in both unfair labor practice charges and representation-related activity</w:t>
      </w:r>
      <w:r w:rsidRPr="00E6638E">
        <w:rPr>
          <w:sz w:val="12"/>
        </w:rPr>
        <w:t xml:space="preserve">. In FY 2023, the </w:t>
      </w:r>
      <w:r w:rsidRPr="00E6638E">
        <w:rPr>
          <w:rStyle w:val="StyleUnderline"/>
        </w:rPr>
        <w:t>number of unfair labor practice (ULP) charges filed with NLRB’s 48 Field Offices increased 10%</w:t>
      </w:r>
      <w:r w:rsidRPr="00E6638E">
        <w:rPr>
          <w:sz w:val="12"/>
        </w:rPr>
        <w:t>—from 17,988 charges in FY 2022 to 19,854 charges in FY 2023, continuing the increase from FY 2021 to FY2022 when the Agency saw a 19% increase in ULPs filed.</w:t>
      </w:r>
    </w:p>
    <w:p w14:paraId="24584CEC" w14:textId="77777777" w:rsidR="004451DF" w:rsidRPr="00E6638E" w:rsidRDefault="004451DF" w:rsidP="004451DF">
      <w:pPr>
        <w:rPr>
          <w:sz w:val="12"/>
        </w:rPr>
      </w:pPr>
      <w:r w:rsidRPr="00E6638E">
        <w:rPr>
          <w:sz w:val="12"/>
        </w:rPr>
        <w:t>During the same period, 2</w:t>
      </w:r>
      <w:r w:rsidRPr="00E6638E">
        <w:rPr>
          <w:rStyle w:val="StyleUnderline"/>
        </w:rPr>
        <w:t xml:space="preserve">,594 union representation petitions were filed—a 3% increase over FY 2022. This </w:t>
      </w:r>
      <w:r w:rsidRPr="00F7726C">
        <w:rPr>
          <w:rStyle w:val="StyleUnderline"/>
          <w:highlight w:val="green"/>
        </w:rPr>
        <w:t>uptick</w:t>
      </w:r>
      <w:r w:rsidRPr="00E6638E">
        <w:rPr>
          <w:rStyle w:val="StyleUnderline"/>
        </w:rPr>
        <w:t xml:space="preserve"> in filings </w:t>
      </w:r>
      <w:r w:rsidRPr="00F7726C">
        <w:rPr>
          <w:rStyle w:val="StyleUnderline"/>
          <w:highlight w:val="green"/>
        </w:rPr>
        <w:t>builds on</w:t>
      </w:r>
      <w:r w:rsidRPr="00E6638E">
        <w:rPr>
          <w:rStyle w:val="StyleUnderline"/>
        </w:rPr>
        <w:t xml:space="preserve"> last fiscal year’s </w:t>
      </w:r>
      <w:r w:rsidRPr="00F7726C">
        <w:rPr>
          <w:rStyle w:val="StyleUnderline"/>
          <w:highlight w:val="green"/>
        </w:rPr>
        <w:t>dramatic surge in representation-related activity</w:t>
      </w:r>
      <w:r w:rsidRPr="00E6638E">
        <w:rPr>
          <w:rStyle w:val="StyleUnderline"/>
        </w:rPr>
        <w:t xml:space="preserve"> and represents the highest number filed since FY 2015.</w:t>
      </w:r>
      <w:r w:rsidRPr="00E6638E">
        <w:rPr>
          <w:sz w:val="12"/>
        </w:rPr>
        <w:t xml:space="preserve"> In FY 2022, 2,510 union representation petitions were filed—a 53% increase from the 1,638 petitions field in FY 2021.</w:t>
      </w:r>
    </w:p>
    <w:p w14:paraId="6A8BAD35" w14:textId="77777777" w:rsidR="004451DF" w:rsidRPr="00E6638E" w:rsidRDefault="004451DF" w:rsidP="004451DF">
      <w:pPr>
        <w:rPr>
          <w:sz w:val="12"/>
        </w:rPr>
      </w:pPr>
      <w:r w:rsidRPr="00E6638E">
        <w:rPr>
          <w:sz w:val="12"/>
        </w:rPr>
        <w:t>In another notable election-related development, after the Board released its decision in </w:t>
      </w:r>
      <w:r w:rsidRPr="00E6638E">
        <w:rPr>
          <w:i/>
          <w:iCs/>
          <w:sz w:val="12"/>
        </w:rPr>
        <w:t>Cemex</w:t>
      </w:r>
      <w:r w:rsidRPr="00E6638E">
        <w:rPr>
          <w:sz w:val="12"/>
        </w:rPr>
        <w:t>, Field Offices received 28 RM petitions filed by employers after being asked to voluntarily recognize employees’ union. Under the </w:t>
      </w:r>
      <w:r w:rsidRPr="00E6638E">
        <w:rPr>
          <w:i/>
          <w:iCs/>
          <w:sz w:val="12"/>
        </w:rPr>
        <w:t>Cemex</w:t>
      </w:r>
      <w:r w:rsidRPr="00E6638E">
        <w:rPr>
          <w:sz w:val="12"/>
        </w:rPr>
        <w:t> framework, when a union requests recognition on the basis that a majority of employees in an appropriate bargaining unit have designated the union as their representative, an employer must either recognize and bargain with the union or promptly file an RM petition.</w:t>
      </w:r>
    </w:p>
    <w:p w14:paraId="0B80C24B" w14:textId="77777777" w:rsidR="004451DF" w:rsidRPr="00E6638E" w:rsidRDefault="004451DF" w:rsidP="004451DF">
      <w:pPr>
        <w:rPr>
          <w:rStyle w:val="StyleUnderline"/>
        </w:rPr>
      </w:pPr>
      <w:r w:rsidRPr="00E6638E">
        <w:rPr>
          <w:rStyle w:val="StyleUnderline"/>
        </w:rPr>
        <w:t xml:space="preserve">This </w:t>
      </w:r>
      <w:r w:rsidRPr="00F7726C">
        <w:rPr>
          <w:rStyle w:val="StyleUnderline"/>
          <w:highlight w:val="green"/>
        </w:rPr>
        <w:t>increase in activity</w:t>
      </w:r>
      <w:r w:rsidRPr="00E6638E">
        <w:rPr>
          <w:rStyle w:val="StyleUnderline"/>
        </w:rPr>
        <w:t xml:space="preserve"> in the Agency’s field offices </w:t>
      </w:r>
      <w:r w:rsidRPr="00F7726C">
        <w:rPr>
          <w:rStyle w:val="StyleUnderline"/>
          <w:highlight w:val="green"/>
        </w:rPr>
        <w:t>resulted in</w:t>
      </w:r>
      <w:r w:rsidRPr="00E6638E">
        <w:rPr>
          <w:rStyle w:val="StyleUnderline"/>
        </w:rPr>
        <w:t xml:space="preserve"> a corresponding </w:t>
      </w:r>
      <w:r w:rsidRPr="00F7726C">
        <w:rPr>
          <w:rStyle w:val="StyleUnderline"/>
          <w:highlight w:val="green"/>
        </w:rPr>
        <w:t>increase</w:t>
      </w:r>
      <w:r w:rsidRPr="00E6638E">
        <w:rPr>
          <w:rStyle w:val="StyleUnderline"/>
        </w:rPr>
        <w:t xml:space="preserve"> in </w:t>
      </w:r>
      <w:r w:rsidRPr="00F7726C">
        <w:rPr>
          <w:rStyle w:val="StyleUnderline"/>
          <w:highlight w:val="green"/>
        </w:rPr>
        <w:t>workload for the adjudicative</w:t>
      </w:r>
      <w:r w:rsidRPr="00E6638E">
        <w:rPr>
          <w:rStyle w:val="StyleUnderline"/>
        </w:rPr>
        <w:t xml:space="preserve"> side of the </w:t>
      </w:r>
      <w:r w:rsidRPr="00F7726C">
        <w:rPr>
          <w:rStyle w:val="StyleUnderline"/>
          <w:highlight w:val="green"/>
        </w:rPr>
        <w:t>agency</w:t>
      </w:r>
      <w:r w:rsidRPr="00E6638E">
        <w:rPr>
          <w:rStyle w:val="StyleUnderline"/>
        </w:rPr>
        <w:t>.</w:t>
      </w:r>
      <w:r w:rsidRPr="00E6638E">
        <w:rPr>
          <w:sz w:val="12"/>
        </w:rPr>
        <w:t xml:space="preserve"> The Board issued 246 decisions in contested cases during FY 2023, including more than a dozen significant precedent-setting cases, an uptick from 243 decisions in FY 2022. The Board’s increased productivity also slightly lowered the median age of cases pending before the Board—from 108 days in FY 2022 to 106 days in FY 2023.  As was the case at the end of FY 2022, however, the Board’s case processing achievements were overtaken by a significant jump in case intake.  In FY 2023, the Board received 321 unfair labor practice and representation cases, up from 308 cases in FY 2022, driven by a 10% rise in representation cases brought before the Board.  As a result, </w:t>
      </w:r>
      <w:r w:rsidRPr="00E6638E">
        <w:rPr>
          <w:rStyle w:val="StyleUnderline"/>
        </w:rPr>
        <w:t xml:space="preserve">although </w:t>
      </w:r>
      <w:r w:rsidRPr="00F7726C">
        <w:rPr>
          <w:rStyle w:val="StyleUnderline"/>
          <w:highlight w:val="green"/>
        </w:rPr>
        <w:t>the Board</w:t>
      </w:r>
      <w:r w:rsidRPr="00E6638E">
        <w:rPr>
          <w:rStyle w:val="StyleUnderline"/>
        </w:rPr>
        <w:t>—even at static staffing levels—</w:t>
      </w:r>
      <w:r w:rsidRPr="00F7726C">
        <w:rPr>
          <w:rStyle w:val="StyleUnderline"/>
          <w:highlight w:val="green"/>
        </w:rPr>
        <w:t>processed more cases</w:t>
      </w:r>
      <w:r w:rsidRPr="00E6638E">
        <w:rPr>
          <w:rStyle w:val="StyleUnderline"/>
        </w:rPr>
        <w:t xml:space="preserve"> than last fiscal year, the rise in case intake left 191 cases pending before the Board at the end of FY 2023, an increase from 145 in FY 2022.</w:t>
      </w:r>
    </w:p>
    <w:p w14:paraId="65AA6A45" w14:textId="77777777" w:rsidR="004451DF" w:rsidRPr="00E6638E" w:rsidRDefault="004451DF" w:rsidP="004451DF">
      <w:pPr>
        <w:rPr>
          <w:rStyle w:val="StyleUnderline"/>
        </w:rPr>
      </w:pPr>
      <w:r w:rsidRPr="00AA036D">
        <w:rPr>
          <w:sz w:val="12"/>
        </w:rPr>
        <w:t xml:space="preserve">The </w:t>
      </w:r>
      <w:r w:rsidRPr="00AA036D">
        <w:rPr>
          <w:rStyle w:val="StyleUnderline"/>
        </w:rPr>
        <w:t>increased workload on both sides of the Agency remains a challenge, and comes as the NLRB continues to deal with funding and staffing shortages</w:t>
      </w:r>
      <w:r w:rsidRPr="00AA036D">
        <w:rPr>
          <w:sz w:val="12"/>
        </w:rPr>
        <w:t xml:space="preserve">. In December 2022, Congress gave the NLRB a $25 million increase for FY 2023, ending a hiring moratorium, preventing furloughs, and allowing the NLRB to backfill some critical staff vacancies. However, </w:t>
      </w:r>
      <w:r w:rsidRPr="00AA036D">
        <w:rPr>
          <w:rStyle w:val="StyleUnderline"/>
        </w:rPr>
        <w:t>the Agency remains understaffed after almost a decade of flat funding. In the past two decades, staffing in Field Offices has shrunk</w:t>
      </w:r>
      <w:r w:rsidRPr="00E6638E">
        <w:rPr>
          <w:rStyle w:val="StyleUnderline"/>
        </w:rPr>
        <w:t xml:space="preserve"> by 50%.  </w:t>
      </w:r>
    </w:p>
    <w:p w14:paraId="55BBCDA7" w14:textId="77777777" w:rsidR="004451DF" w:rsidRDefault="004451DF" w:rsidP="004451DF">
      <w:pPr>
        <w:rPr>
          <w:sz w:val="12"/>
        </w:rPr>
      </w:pPr>
      <w:r w:rsidRPr="00E6638E">
        <w:rPr>
          <w:sz w:val="12"/>
        </w:rPr>
        <w:t>“</w:t>
      </w:r>
      <w:r w:rsidRPr="00E6638E">
        <w:rPr>
          <w:rStyle w:val="StyleUnderline"/>
        </w:rPr>
        <w:t xml:space="preserve">Dedicated NLRB employees have continued working hard to increase the Board’s productivity, but the continuing surge in case intake has again increased our year-end backlog. </w:t>
      </w:r>
      <w:r w:rsidRPr="00E6638E">
        <w:rPr>
          <w:sz w:val="12"/>
        </w:rPr>
        <w:t>Although the Agency tremendously appreciated the $25 million increase in funding for FY 2023, and used every extra dollar to address critical staffing vacancies and infrastructure needs, additional resources are necessary to enable the Board to expand staffing capacity and continue processing cases more efficiently,” said Chairman Lauren McFerran.</w:t>
      </w:r>
    </w:p>
    <w:p w14:paraId="20CD71C9" w14:textId="77777777" w:rsidR="004451DF" w:rsidRPr="003A06B8" w:rsidRDefault="004451DF" w:rsidP="004451DF">
      <w:pPr>
        <w:pStyle w:val="Heading4"/>
      </w:pPr>
      <w:r>
        <w:t xml:space="preserve">Courts are </w:t>
      </w:r>
      <w:r>
        <w:rPr>
          <w:u w:val="single"/>
        </w:rPr>
        <w:t>key</w:t>
      </w:r>
      <w:r>
        <w:t xml:space="preserve"> to an </w:t>
      </w:r>
      <w:r>
        <w:rPr>
          <w:u w:val="single"/>
        </w:rPr>
        <w:t>effective</w:t>
      </w:r>
      <w:r>
        <w:t xml:space="preserve"> maritime regime.  </w:t>
      </w:r>
    </w:p>
    <w:p w14:paraId="0492F800" w14:textId="77777777" w:rsidR="004451DF" w:rsidRPr="00A67EDC" w:rsidRDefault="004451DF" w:rsidP="004451DF">
      <w:r w:rsidRPr="00D20877">
        <w:rPr>
          <w:b/>
          <w:bCs/>
          <w:sz w:val="26"/>
          <w:szCs w:val="26"/>
        </w:rPr>
        <w:t xml:space="preserve">Powell ’15 </w:t>
      </w:r>
      <w:r>
        <w:t>[</w:t>
      </w:r>
      <w:r w:rsidRPr="00A67EDC">
        <w:t xml:space="preserve">Philip Michael Powell, </w:t>
      </w:r>
      <w:r>
        <w:t>Admiralty &amp; Maritime Attorney in Seattle</w:t>
      </w:r>
      <w:r w:rsidRPr="00A67EDC">
        <w:t xml:space="preserve">, </w:t>
      </w:r>
      <w:r>
        <w:t>2015</w:t>
      </w:r>
      <w:r w:rsidRPr="00A67EDC">
        <w:t>, "The Mixed Up Exercise of Admiralty Jurisdiction Over Mixed Contracts, Namely Umbrella Insurance Policies Covering Shore-side and Sea-side Risks", University of Maine School of Law Digital Commons, https://digitalcommons.mainelaw.maine.edu/oclj/vol20/iss1/1/</w:t>
      </w:r>
      <w:r>
        <w:t>]</w:t>
      </w:r>
    </w:p>
    <w:p w14:paraId="1540D286" w14:textId="77777777" w:rsidR="004451DF" w:rsidRPr="005D321E" w:rsidRDefault="004451DF" w:rsidP="004451DF">
      <w:pPr>
        <w:rPr>
          <w:sz w:val="16"/>
        </w:rPr>
      </w:pPr>
      <w:r w:rsidRPr="005D321E">
        <w:rPr>
          <w:sz w:val="16"/>
        </w:rPr>
        <w:t xml:space="preserve">The roots of American jurisprudence on admiralty jurisdiction and substantive maritime law were inherited from English law.10 Whereas prior to American independence, many maritime disputes were decided by Vice Admiralty Courts, after the revolution and under the Articles of Confederation, there was no national judiciary and each state exercised sovereign powers, setting up state courts, including admiralty courts, and individual laws that created a very disjointed system in terms of maritime law.11 As such, </w:t>
      </w:r>
      <w:r w:rsidRPr="005A0B4A">
        <w:rPr>
          <w:rStyle w:val="StyleUnderline"/>
        </w:rPr>
        <w:t>given</w:t>
      </w:r>
      <w:r w:rsidRPr="005D321E">
        <w:rPr>
          <w:sz w:val="16"/>
        </w:rPr>
        <w:t xml:space="preserve"> the above experience and the fact that the </w:t>
      </w:r>
      <w:r w:rsidRPr="00A46897">
        <w:rPr>
          <w:rStyle w:val="Emphasis"/>
        </w:rPr>
        <w:t xml:space="preserve">legal </w:t>
      </w:r>
      <w:r w:rsidRPr="00F7726C">
        <w:rPr>
          <w:rStyle w:val="Emphasis"/>
          <w:highlight w:val="green"/>
        </w:rPr>
        <w:t>issues</w:t>
      </w:r>
      <w:r w:rsidRPr="005D321E">
        <w:rPr>
          <w:sz w:val="16"/>
        </w:rPr>
        <w:t xml:space="preserve"> and </w:t>
      </w:r>
      <w:r w:rsidRPr="005A0B4A">
        <w:rPr>
          <w:rStyle w:val="StyleUnderline"/>
        </w:rPr>
        <w:t xml:space="preserve">implications associated </w:t>
      </w:r>
      <w:r w:rsidRPr="00F7726C">
        <w:rPr>
          <w:rStyle w:val="StyleUnderline"/>
          <w:highlight w:val="green"/>
        </w:rPr>
        <w:t xml:space="preserve">with </w:t>
      </w:r>
      <w:r w:rsidRPr="00F7726C">
        <w:rPr>
          <w:rStyle w:val="Emphasis"/>
          <w:highlight w:val="green"/>
        </w:rPr>
        <w:t>maritime commerce</w:t>
      </w:r>
      <w:r w:rsidRPr="005D321E">
        <w:rPr>
          <w:sz w:val="16"/>
        </w:rPr>
        <w:t xml:space="preserve"> and </w:t>
      </w:r>
      <w:r w:rsidRPr="005A0B4A">
        <w:rPr>
          <w:rStyle w:val="StyleUnderline"/>
        </w:rPr>
        <w:t>industry</w:t>
      </w:r>
      <w:r w:rsidRPr="005D321E">
        <w:rPr>
          <w:sz w:val="16"/>
        </w:rPr>
        <w:t xml:space="preserve"> necessarily </w:t>
      </w:r>
      <w:r w:rsidRPr="00F7726C">
        <w:rPr>
          <w:rStyle w:val="StyleUnderline"/>
          <w:highlight w:val="green"/>
        </w:rPr>
        <w:t>involved</w:t>
      </w:r>
      <w:r w:rsidRPr="005D321E">
        <w:rPr>
          <w:sz w:val="16"/>
        </w:rPr>
        <w:t xml:space="preserve">, and still involve, </w:t>
      </w:r>
      <w:r w:rsidRPr="00F7726C">
        <w:rPr>
          <w:rStyle w:val="Emphasis"/>
          <w:highlight w:val="green"/>
        </w:rPr>
        <w:t>international relations</w:t>
      </w:r>
      <w:r w:rsidRPr="005D321E">
        <w:rPr>
          <w:sz w:val="16"/>
        </w:rPr>
        <w:t xml:space="preserve">, </w:t>
      </w:r>
      <w:r w:rsidRPr="00F7726C">
        <w:rPr>
          <w:rStyle w:val="Emphasis"/>
          <w:highlight w:val="green"/>
        </w:rPr>
        <w:t>foreign trade</w:t>
      </w:r>
      <w:r w:rsidRPr="005D321E">
        <w:rPr>
          <w:sz w:val="16"/>
        </w:rPr>
        <w:t xml:space="preserve">, </w:t>
      </w:r>
      <w:r w:rsidRPr="005A0B4A">
        <w:rPr>
          <w:rStyle w:val="StyleUnderline"/>
        </w:rPr>
        <w:t xml:space="preserve">interstate </w:t>
      </w:r>
      <w:r w:rsidRPr="00F7726C">
        <w:rPr>
          <w:rStyle w:val="Emphasis"/>
          <w:highlight w:val="green"/>
        </w:rPr>
        <w:t>commerce</w:t>
      </w:r>
      <w:r w:rsidRPr="005D321E">
        <w:rPr>
          <w:sz w:val="16"/>
        </w:rPr>
        <w:t xml:space="preserve"> and trade, and </w:t>
      </w:r>
      <w:r w:rsidRPr="00F7726C">
        <w:rPr>
          <w:rStyle w:val="StyleUnderline"/>
          <w:highlight w:val="green"/>
        </w:rPr>
        <w:t>potentially</w:t>
      </w:r>
      <w:r w:rsidRPr="005D321E">
        <w:rPr>
          <w:sz w:val="16"/>
        </w:rPr>
        <w:t xml:space="preserve"> the </w:t>
      </w:r>
      <w:r w:rsidRPr="00F7726C">
        <w:rPr>
          <w:rStyle w:val="Emphasis"/>
          <w:highlight w:val="green"/>
        </w:rPr>
        <w:t>rights</w:t>
      </w:r>
      <w:r w:rsidRPr="00F7726C">
        <w:rPr>
          <w:rStyle w:val="StyleUnderline"/>
          <w:highlight w:val="green"/>
        </w:rPr>
        <w:t xml:space="preserve"> of</w:t>
      </w:r>
      <w:r w:rsidRPr="005A0B4A">
        <w:rPr>
          <w:rStyle w:val="StyleUnderline"/>
        </w:rPr>
        <w:t xml:space="preserve"> foreign </w:t>
      </w:r>
      <w:r w:rsidRPr="00F7726C">
        <w:rPr>
          <w:rStyle w:val="StyleUnderline"/>
          <w:highlight w:val="green"/>
        </w:rPr>
        <w:t>citizens</w:t>
      </w:r>
      <w:r w:rsidRPr="005D321E">
        <w:rPr>
          <w:sz w:val="16"/>
        </w:rPr>
        <w:t xml:space="preserve">, </w:t>
      </w:r>
      <w:r w:rsidRPr="005A0B4A">
        <w:rPr>
          <w:rStyle w:val="StyleUnderline"/>
        </w:rPr>
        <w:t xml:space="preserve">uniformity of </w:t>
      </w:r>
      <w:r w:rsidRPr="00F7726C">
        <w:rPr>
          <w:rStyle w:val="Emphasis"/>
          <w:highlight w:val="green"/>
        </w:rPr>
        <w:t>maritime law</w:t>
      </w:r>
      <w:r w:rsidRPr="005D321E">
        <w:rPr>
          <w:sz w:val="16"/>
        </w:rPr>
        <w:t xml:space="preserve"> was then, and has remained, </w:t>
      </w:r>
      <w:r w:rsidRPr="005A0B4A">
        <w:rPr>
          <w:rStyle w:val="StyleUnderline"/>
        </w:rPr>
        <w:t xml:space="preserve">a </w:t>
      </w:r>
      <w:r w:rsidRPr="00F7726C">
        <w:rPr>
          <w:rStyle w:val="Emphasis"/>
          <w:highlight w:val="green"/>
        </w:rPr>
        <w:t>goal of the judiciary</w:t>
      </w:r>
      <w:r w:rsidRPr="005D321E">
        <w:rPr>
          <w:sz w:val="16"/>
        </w:rPr>
        <w:t xml:space="preserve">.12 This judicial interest in uniformity of maritime law, based on the national interests involved, was as relevant during the time of the Founders as it is today, and in order to better facilitate uniformity, the Founders believed the </w:t>
      </w:r>
      <w:r w:rsidRPr="005A0B4A">
        <w:rPr>
          <w:rStyle w:val="StyleUnderline"/>
        </w:rPr>
        <w:t xml:space="preserve">Federal </w:t>
      </w:r>
      <w:r w:rsidRPr="00F7726C">
        <w:rPr>
          <w:rStyle w:val="StyleUnderline"/>
          <w:highlight w:val="green"/>
        </w:rPr>
        <w:t>Judiciary</w:t>
      </w:r>
      <w:r w:rsidRPr="005D321E">
        <w:rPr>
          <w:sz w:val="16"/>
        </w:rPr>
        <w:t xml:space="preserve">, rather than those of the several states, was the </w:t>
      </w:r>
      <w:r w:rsidRPr="00F7726C">
        <w:rPr>
          <w:rStyle w:val="Emphasis"/>
          <w:highlight w:val="green"/>
        </w:rPr>
        <w:t>best body</w:t>
      </w:r>
      <w:r w:rsidRPr="00F7726C">
        <w:rPr>
          <w:rStyle w:val="StyleUnderline"/>
          <w:highlight w:val="green"/>
        </w:rPr>
        <w:t xml:space="preserve"> to </w:t>
      </w:r>
      <w:r w:rsidRPr="00F7726C">
        <w:rPr>
          <w:rStyle w:val="Emphasis"/>
          <w:highlight w:val="green"/>
        </w:rPr>
        <w:t>adjudicate maritime issues</w:t>
      </w:r>
      <w:r w:rsidRPr="005D321E">
        <w:rPr>
          <w:sz w:val="16"/>
        </w:rPr>
        <w:t xml:space="preserve">.13 Alexander Hamilton went so far as to say,  </w:t>
      </w:r>
    </w:p>
    <w:p w14:paraId="72D90CD5" w14:textId="77777777" w:rsidR="004451DF" w:rsidRPr="005D321E" w:rsidRDefault="004451DF" w:rsidP="004451DF">
      <w:pPr>
        <w:rPr>
          <w:sz w:val="16"/>
        </w:rPr>
      </w:pPr>
      <w:r w:rsidRPr="005D321E">
        <w:rPr>
          <w:sz w:val="16"/>
        </w:rPr>
        <w:t xml:space="preserve">[t]he most bigoted idolizers of State authority have not thus far shown a disposition to deny the national judiciary the cognizances of maritime causes. These so generally depend on the laws of nations, and so commonly affect the rights of foreigners, that they fall within the considerations which are relative to the public peace.14  </w:t>
      </w:r>
    </w:p>
    <w:p w14:paraId="0BCE4364" w14:textId="77777777" w:rsidR="004451DF" w:rsidRPr="005D321E" w:rsidRDefault="004451DF" w:rsidP="004451DF">
      <w:pPr>
        <w:rPr>
          <w:sz w:val="16"/>
        </w:rPr>
      </w:pPr>
      <w:r w:rsidRPr="005D321E">
        <w:rPr>
          <w:sz w:val="16"/>
        </w:rPr>
        <w:t xml:space="preserve">Based on the above, it was clear from the outset of the judiciary and the United States that the </w:t>
      </w:r>
      <w:r w:rsidRPr="00F7726C">
        <w:rPr>
          <w:rStyle w:val="StyleUnderline"/>
          <w:highlight w:val="green"/>
        </w:rPr>
        <w:t>need</w:t>
      </w:r>
      <w:r w:rsidRPr="005D321E">
        <w:rPr>
          <w:sz w:val="16"/>
        </w:rPr>
        <w:t xml:space="preserve"> for </w:t>
      </w:r>
      <w:r w:rsidRPr="005A0B4A">
        <w:rPr>
          <w:rStyle w:val="StyleUnderline"/>
        </w:rPr>
        <w:t xml:space="preserve">federal </w:t>
      </w:r>
      <w:r w:rsidRPr="00F7726C">
        <w:rPr>
          <w:rStyle w:val="Emphasis"/>
          <w:highlight w:val="green"/>
        </w:rPr>
        <w:t>judicial authority</w:t>
      </w:r>
      <w:r w:rsidRPr="00F7726C">
        <w:rPr>
          <w:rStyle w:val="StyleUnderline"/>
          <w:highlight w:val="green"/>
        </w:rPr>
        <w:t xml:space="preserve"> to occupy</w:t>
      </w:r>
      <w:r w:rsidRPr="005D321E">
        <w:rPr>
          <w:sz w:val="16"/>
        </w:rPr>
        <w:t xml:space="preserve"> the field with regard to </w:t>
      </w:r>
      <w:r w:rsidRPr="00F7726C">
        <w:rPr>
          <w:rStyle w:val="Emphasis"/>
          <w:highlight w:val="green"/>
        </w:rPr>
        <w:t>maritime law</w:t>
      </w:r>
      <w:r w:rsidRPr="00F7726C">
        <w:rPr>
          <w:rStyle w:val="StyleUnderline"/>
          <w:highlight w:val="green"/>
        </w:rPr>
        <w:t xml:space="preserve"> for</w:t>
      </w:r>
      <w:r w:rsidRPr="005D321E">
        <w:rPr>
          <w:sz w:val="16"/>
        </w:rPr>
        <w:t xml:space="preserve"> the </w:t>
      </w:r>
      <w:r w:rsidRPr="005A0B4A">
        <w:rPr>
          <w:rStyle w:val="StyleUnderline"/>
        </w:rPr>
        <w:t xml:space="preserve">sake of </w:t>
      </w:r>
      <w:r w:rsidRPr="00F7726C">
        <w:rPr>
          <w:rStyle w:val="Emphasis"/>
          <w:highlight w:val="green"/>
        </w:rPr>
        <w:t>uniformity</w:t>
      </w:r>
      <w:r w:rsidRPr="005D321E">
        <w:rPr>
          <w:sz w:val="16"/>
        </w:rPr>
        <w:t xml:space="preserve"> outweighed the interests of the individual states.  </w:t>
      </w:r>
    </w:p>
    <w:p w14:paraId="02FBF81F" w14:textId="77777777" w:rsidR="004451DF" w:rsidRPr="0079509F" w:rsidRDefault="004451DF" w:rsidP="004451DF">
      <w:pPr>
        <w:rPr>
          <w:sz w:val="16"/>
          <w:szCs w:val="16"/>
        </w:rPr>
      </w:pPr>
      <w:r w:rsidRPr="0079509F">
        <w:rPr>
          <w:sz w:val="16"/>
          <w:szCs w:val="16"/>
        </w:rPr>
        <w:t>In response to the above experience, the drafters of the U.S. Constitution enumerated that “[t]he judicial Power shall extend . . .  to all Cases of admiralty and maritime Jurisdiction.”15 Because Article III of the Constitution only defined the judicial authority of the Supreme Court, Congress was forced to use its Constitutional authority “[t]o constitute Tribunals inferior to the supreme Court,”16 and further confer admiralty jurisdiction to those inferior courts, which it first did in the Judiciary Act of 1789.17 Substantively, the verbiage of the Judiciary Act of 1789 has remained unchanged and is now codified.18 The original wording of the Judiciary Act of 1789 held that: mthe district courts shall have, exclusively of the courts of the several States . . . exclusive original cognizance of all civil causes of admiralty and maritime jurisdiction, including all seizures under laws of impost, navigation or trade of the United States, where the seizures are made, on waters which are navigable from the sea by vessels of ten or more tons burthen, within their respective districts as well as upon the high seas; saving to suitors, in all cases, the right of a common law remedy, where the common law is competent to give it. . . .19</w:t>
      </w:r>
    </w:p>
    <w:p w14:paraId="176A77DC" w14:textId="77777777" w:rsidR="004451DF" w:rsidRPr="00AA036D" w:rsidRDefault="004451DF" w:rsidP="004451DF">
      <w:pPr>
        <w:rPr>
          <w:sz w:val="16"/>
          <w:szCs w:val="16"/>
        </w:rPr>
      </w:pPr>
      <w:r w:rsidRPr="0079509F">
        <w:rPr>
          <w:sz w:val="16"/>
          <w:szCs w:val="16"/>
        </w:rPr>
        <w:t xml:space="preserve">Much like </w:t>
      </w:r>
      <w:r w:rsidRPr="00AA036D">
        <w:rPr>
          <w:sz w:val="16"/>
          <w:szCs w:val="16"/>
        </w:rPr>
        <w:t xml:space="preserve">that of the Judiciary Act of 1789, the wording of the modern incantation of the above statute holds that: </w:t>
      </w:r>
    </w:p>
    <w:p w14:paraId="6A84E80C" w14:textId="77777777" w:rsidR="004451DF" w:rsidRPr="00AA036D" w:rsidRDefault="004451DF" w:rsidP="004451DF">
      <w:pPr>
        <w:rPr>
          <w:sz w:val="16"/>
        </w:rPr>
      </w:pPr>
      <w:r w:rsidRPr="00AA036D">
        <w:rPr>
          <w:sz w:val="16"/>
        </w:rPr>
        <w:t xml:space="preserve">The </w:t>
      </w:r>
      <w:r w:rsidRPr="00AA036D">
        <w:rPr>
          <w:rStyle w:val="StyleUnderline"/>
        </w:rPr>
        <w:t>district courts shall have original jurisdiction</w:t>
      </w:r>
      <w:r w:rsidRPr="00AA036D">
        <w:rPr>
          <w:sz w:val="16"/>
        </w:rPr>
        <w:t xml:space="preserve">, exclusive of the courts of the States, of: </w:t>
      </w:r>
    </w:p>
    <w:p w14:paraId="07C6FCE3" w14:textId="77777777" w:rsidR="004451DF" w:rsidRPr="00AA036D" w:rsidRDefault="004451DF" w:rsidP="004451DF">
      <w:pPr>
        <w:rPr>
          <w:sz w:val="16"/>
        </w:rPr>
      </w:pPr>
      <w:r w:rsidRPr="00AA036D">
        <w:rPr>
          <w:sz w:val="16"/>
        </w:rPr>
        <w:t xml:space="preserve">(1) </w:t>
      </w:r>
      <w:r w:rsidRPr="00AA036D">
        <w:rPr>
          <w:rStyle w:val="StyleUnderline"/>
        </w:rPr>
        <w:t xml:space="preserve">Any civil case of admiralty or </w:t>
      </w:r>
      <w:r w:rsidRPr="00AA036D">
        <w:rPr>
          <w:rStyle w:val="Emphasis"/>
        </w:rPr>
        <w:t>maritime jurisdiction</w:t>
      </w:r>
      <w:r w:rsidRPr="00AA036D">
        <w:rPr>
          <w:sz w:val="16"/>
        </w:rPr>
        <w:t xml:space="preserve">, saving to suitors in all cases all other remedies to which they are otherwise entitled. </w:t>
      </w:r>
    </w:p>
    <w:p w14:paraId="77E052D9" w14:textId="77777777" w:rsidR="004451DF" w:rsidRPr="00AA036D" w:rsidRDefault="004451DF" w:rsidP="004451DF">
      <w:pPr>
        <w:rPr>
          <w:sz w:val="16"/>
        </w:rPr>
      </w:pPr>
      <w:r w:rsidRPr="00AA036D">
        <w:rPr>
          <w:sz w:val="16"/>
        </w:rPr>
        <w:t xml:space="preserve">(2) Any prize brought into the United States and all proceedings for the condemnation of property taken as prize.20 </w:t>
      </w:r>
    </w:p>
    <w:p w14:paraId="73D74C7C" w14:textId="77777777" w:rsidR="004451DF" w:rsidRDefault="004451DF" w:rsidP="004451DF">
      <w:pPr>
        <w:rPr>
          <w:sz w:val="16"/>
        </w:rPr>
      </w:pPr>
      <w:r w:rsidRPr="00AA036D">
        <w:rPr>
          <w:sz w:val="16"/>
        </w:rPr>
        <w:t xml:space="preserve">Given the political and legislative history of the current grant of subject matter jurisdiction, it is plain that the intent of the above was to ensure that </w:t>
      </w:r>
      <w:r w:rsidRPr="00AA036D">
        <w:rPr>
          <w:rStyle w:val="StyleUnderline"/>
        </w:rPr>
        <w:t xml:space="preserve">federal </w:t>
      </w:r>
      <w:r w:rsidRPr="00AA036D">
        <w:rPr>
          <w:rStyle w:val="Emphasis"/>
        </w:rPr>
        <w:t>courts</w:t>
      </w:r>
      <w:r w:rsidRPr="00AA036D">
        <w:rPr>
          <w:rStyle w:val="StyleUnderline"/>
        </w:rPr>
        <w:t xml:space="preserve"> have </w:t>
      </w:r>
      <w:r w:rsidRPr="00AA036D">
        <w:rPr>
          <w:rStyle w:val="Emphasis"/>
        </w:rPr>
        <w:t>jurisdiction over disputes</w:t>
      </w:r>
      <w:r w:rsidRPr="00AA036D">
        <w:rPr>
          <w:rStyle w:val="StyleUnderline"/>
        </w:rPr>
        <w:t xml:space="preserve"> concerning </w:t>
      </w:r>
      <w:r w:rsidRPr="00AA036D">
        <w:rPr>
          <w:rStyle w:val="Emphasis"/>
        </w:rPr>
        <w:t>maritime</w:t>
      </w:r>
      <w:r w:rsidRPr="00AA036D">
        <w:rPr>
          <w:rStyle w:val="StyleUnderline"/>
        </w:rPr>
        <w:t xml:space="preserve"> matters in order to ensure uniformity</w:t>
      </w:r>
      <w:r w:rsidRPr="00AA036D">
        <w:rPr>
          <w:sz w:val="16"/>
        </w:rPr>
        <w:t>.21 It is based on the above historical, constitutional, and statutory basis that federal district and appellate courts are legally able to exercise jurisdiction over “all Cases of admiralty and maritime Jurisdiction.”22</w:t>
      </w:r>
    </w:p>
    <w:p w14:paraId="259E226A" w14:textId="77777777" w:rsidR="004451DF" w:rsidRPr="005706A2" w:rsidRDefault="004451DF" w:rsidP="004451DF">
      <w:pPr>
        <w:pStyle w:val="Heading4"/>
      </w:pPr>
      <w:r w:rsidRPr="005706A2">
        <w:t>Maritime</w:t>
      </w:r>
      <w:r>
        <w:t xml:space="preserve"> disputes go </w:t>
      </w:r>
      <w:r>
        <w:rPr>
          <w:u w:val="single"/>
        </w:rPr>
        <w:t>nuclear</w:t>
      </w:r>
      <w:r>
        <w:t xml:space="preserve">. </w:t>
      </w:r>
    </w:p>
    <w:p w14:paraId="3E9B0F9B" w14:textId="77777777" w:rsidR="004451DF" w:rsidRPr="00FE1AD6" w:rsidRDefault="004451DF" w:rsidP="004451DF">
      <w:r w:rsidRPr="00FE1AD6">
        <w:rPr>
          <w:b/>
          <w:bCs/>
          <w:sz w:val="26"/>
          <w:szCs w:val="26"/>
        </w:rPr>
        <w:t>Osthagen ’19</w:t>
      </w:r>
      <w:r w:rsidRPr="00FE1AD6">
        <w:rPr>
          <w:b/>
          <w:bCs/>
        </w:rPr>
        <w:t xml:space="preserve"> </w:t>
      </w:r>
      <w:r>
        <w:t>[</w:t>
      </w:r>
      <w:r w:rsidRPr="00FE1AD6">
        <w:t>Andreas ØSthagen,</w:t>
      </w:r>
      <w:r>
        <w:t xml:space="preserve"> </w:t>
      </w:r>
      <w:r w:rsidRPr="004C1ABC">
        <w:t>Senior Research Fellow, Fridtjof Nansen Institute, Senior Adviser, High North Center, Norway and Global Fellow, Wilson Center, US</w:t>
      </w:r>
      <w:r>
        <w:t>,</w:t>
      </w:r>
      <w:r w:rsidRPr="00FE1AD6">
        <w:t xml:space="preserve"> </w:t>
      </w:r>
      <w:r>
        <w:t>2-12-2019</w:t>
      </w:r>
      <w:r w:rsidRPr="00FE1AD6">
        <w:t>, "A Sea of Conflict? The Growing Obsession with Maritime Space", Arctic Institute - Center for Circumpolar Security Studies, https://www.thearcticinstitute.org/sea-conflict-growing-obsession-maritime-space/</w:t>
      </w:r>
      <w:r>
        <w:t xml:space="preserve">] </w:t>
      </w:r>
    </w:p>
    <w:p w14:paraId="5DB271A4" w14:textId="77777777" w:rsidR="004451DF" w:rsidRPr="00FE1AD6" w:rsidRDefault="004451DF" w:rsidP="004451DF">
      <w:pPr>
        <w:rPr>
          <w:rStyle w:val="StyleUnderline"/>
        </w:rPr>
      </w:pPr>
      <w:r w:rsidRPr="00F7726C">
        <w:rPr>
          <w:rStyle w:val="StyleUnderline"/>
          <w:highlight w:val="green"/>
        </w:rPr>
        <w:t>Oceans</w:t>
      </w:r>
      <w:r w:rsidRPr="00FE1AD6">
        <w:rPr>
          <w:rStyle w:val="StyleUnderline"/>
        </w:rPr>
        <w:t xml:space="preserve"> are </w:t>
      </w:r>
      <w:r w:rsidRPr="00F7726C">
        <w:rPr>
          <w:rStyle w:val="StyleUnderline"/>
          <w:highlight w:val="green"/>
        </w:rPr>
        <w:t>ascending in importance</w:t>
      </w:r>
      <w:r w:rsidRPr="00FE1AD6">
        <w:rPr>
          <w:sz w:val="16"/>
        </w:rPr>
        <w:t xml:space="preserve">. Dormant </w:t>
      </w:r>
      <w:r w:rsidRPr="00F7726C">
        <w:rPr>
          <w:rStyle w:val="Emphasis"/>
          <w:highlight w:val="green"/>
        </w:rPr>
        <w:t>maritime disputes</w:t>
      </w:r>
      <w:r w:rsidRPr="00FE1AD6">
        <w:rPr>
          <w:sz w:val="16"/>
        </w:rPr>
        <w:t xml:space="preserve"> are </w:t>
      </w:r>
      <w:r w:rsidRPr="00F7726C">
        <w:rPr>
          <w:rStyle w:val="StyleUnderline"/>
          <w:highlight w:val="green"/>
        </w:rPr>
        <w:t>appearing on</w:t>
      </w:r>
      <w:r w:rsidRPr="00FE1AD6">
        <w:rPr>
          <w:rStyle w:val="StyleUnderline"/>
        </w:rPr>
        <w:t xml:space="preserve"> political </w:t>
      </w:r>
      <w:r w:rsidRPr="00F7726C">
        <w:rPr>
          <w:rStyle w:val="StyleUnderline"/>
          <w:highlight w:val="green"/>
        </w:rPr>
        <w:t>agendas around</w:t>
      </w:r>
      <w:r w:rsidRPr="00FE1AD6">
        <w:rPr>
          <w:rStyle w:val="StyleUnderline"/>
        </w:rPr>
        <w:t xml:space="preserve"> the </w:t>
      </w:r>
      <w:r w:rsidRPr="00F7726C">
        <w:rPr>
          <w:rStyle w:val="StyleUnderline"/>
          <w:highlight w:val="green"/>
        </w:rPr>
        <w:t>world</w:t>
      </w:r>
      <w:r w:rsidRPr="00FE1AD6">
        <w:rPr>
          <w:sz w:val="16"/>
        </w:rPr>
        <w:t xml:space="preserve">. As we are </w:t>
      </w:r>
      <w:r w:rsidRPr="00F7726C">
        <w:rPr>
          <w:rStyle w:val="StyleUnderline"/>
          <w:highlight w:val="green"/>
        </w:rPr>
        <w:t>entering</w:t>
      </w:r>
      <w:r w:rsidRPr="00FE1AD6">
        <w:rPr>
          <w:sz w:val="16"/>
        </w:rPr>
        <w:t xml:space="preserve"> a </w:t>
      </w:r>
      <w:r w:rsidRPr="00F7726C">
        <w:rPr>
          <w:rStyle w:val="StyleUnderline"/>
          <w:highlight w:val="green"/>
        </w:rPr>
        <w:t xml:space="preserve">new era </w:t>
      </w:r>
      <w:r w:rsidRPr="00FE1AD6">
        <w:rPr>
          <w:rStyle w:val="StyleUnderline"/>
        </w:rPr>
        <w:t>for maritime politics</w:t>
      </w:r>
      <w:r w:rsidRPr="00FE1AD6">
        <w:rPr>
          <w:sz w:val="16"/>
        </w:rPr>
        <w:t xml:space="preserve">, the </w:t>
      </w:r>
      <w:r w:rsidRPr="00F7726C">
        <w:rPr>
          <w:rStyle w:val="Emphasis"/>
          <w:highlight w:val="green"/>
        </w:rPr>
        <w:t>potential</w:t>
      </w:r>
      <w:r w:rsidRPr="00FE1AD6">
        <w:rPr>
          <w:rStyle w:val="Emphasis"/>
        </w:rPr>
        <w:t xml:space="preserve"> for </w:t>
      </w:r>
      <w:r w:rsidRPr="00F7726C">
        <w:rPr>
          <w:rStyle w:val="Emphasis"/>
          <w:highlight w:val="green"/>
        </w:rPr>
        <w:t>conflict</w:t>
      </w:r>
      <w:r w:rsidRPr="00FE1AD6">
        <w:rPr>
          <w:rStyle w:val="StyleUnderline"/>
        </w:rPr>
        <w:t xml:space="preserve"> </w:t>
      </w:r>
      <w:r w:rsidRPr="00F7726C">
        <w:rPr>
          <w:rStyle w:val="StyleUnderline"/>
          <w:highlight w:val="green"/>
        </w:rPr>
        <w:t xml:space="preserve">over </w:t>
      </w:r>
      <w:r w:rsidRPr="00F7726C">
        <w:rPr>
          <w:rStyle w:val="Emphasis"/>
          <w:highlight w:val="green"/>
        </w:rPr>
        <w:t>maritime space</w:t>
      </w:r>
      <w:r w:rsidRPr="00FE1AD6">
        <w:rPr>
          <w:rStyle w:val="StyleUnderline"/>
        </w:rPr>
        <w:t xml:space="preserve"> is </w:t>
      </w:r>
      <w:r w:rsidRPr="00F7726C">
        <w:rPr>
          <w:rStyle w:val="Emphasis"/>
          <w:highlight w:val="green"/>
        </w:rPr>
        <w:t>rising</w:t>
      </w:r>
      <w:r w:rsidRPr="00FE1AD6">
        <w:rPr>
          <w:rStyle w:val="StyleUnderline"/>
        </w:rPr>
        <w:t>.</w:t>
      </w:r>
    </w:p>
    <w:p w14:paraId="21BE9398" w14:textId="77777777" w:rsidR="004451DF" w:rsidRPr="00FE1AD6" w:rsidRDefault="004451DF" w:rsidP="004451DF">
      <w:pPr>
        <w:rPr>
          <w:sz w:val="16"/>
        </w:rPr>
      </w:pPr>
      <w:r w:rsidRPr="00FE1AD6">
        <w:rPr>
          <w:sz w:val="16"/>
        </w:rPr>
        <w:t>The maritime domain has historically proven less prone to conflict than the terrestrial. This can be traced back to a number of variables, including inability by humans to access and utilise ocean-space similar to that of land. Another key distinction, as codified in international law, is that the rights states have acquired vis-à-vis the ocean, are not equivalent to those states hold in respect of land.</w:t>
      </w:r>
    </w:p>
    <w:p w14:paraId="27310117" w14:textId="77777777" w:rsidR="004451DF" w:rsidRPr="00C93653" w:rsidRDefault="004451DF" w:rsidP="004451DF">
      <w:pPr>
        <w:rPr>
          <w:sz w:val="16"/>
        </w:rPr>
      </w:pPr>
      <w:r w:rsidRPr="00FE1AD6">
        <w:rPr>
          <w:rStyle w:val="StyleUnderline"/>
        </w:rPr>
        <w:t>These factors</w:t>
      </w:r>
      <w:r w:rsidRPr="00FE1AD6">
        <w:rPr>
          <w:sz w:val="16"/>
        </w:rPr>
        <w:t xml:space="preserve"> are being </w:t>
      </w:r>
      <w:r w:rsidRPr="00FE1AD6">
        <w:rPr>
          <w:rStyle w:val="StyleUnderline"/>
        </w:rPr>
        <w:t xml:space="preserve">challenged </w:t>
      </w:r>
      <w:r w:rsidRPr="00C93653">
        <w:rPr>
          <w:rStyle w:val="StyleUnderline"/>
        </w:rPr>
        <w:t>by technological innovations</w:t>
      </w:r>
      <w:r w:rsidRPr="00C93653">
        <w:rPr>
          <w:sz w:val="16"/>
        </w:rPr>
        <w:t xml:space="preserve"> such as </w:t>
      </w:r>
      <w:r w:rsidRPr="00C93653">
        <w:rPr>
          <w:rStyle w:val="StyleUnderline"/>
        </w:rPr>
        <w:t>subsea technology</w:t>
      </w:r>
      <w:r w:rsidRPr="00C93653">
        <w:rPr>
          <w:sz w:val="16"/>
        </w:rPr>
        <w:t xml:space="preserve">, states’ </w:t>
      </w:r>
      <w:r w:rsidRPr="00C93653">
        <w:rPr>
          <w:rStyle w:val="StyleUnderline"/>
        </w:rPr>
        <w:t>increasing preoccupation with maritime resources</w:t>
      </w:r>
      <w:r w:rsidRPr="00C93653">
        <w:rPr>
          <w:sz w:val="16"/>
        </w:rPr>
        <w:t xml:space="preserve">, and a </w:t>
      </w:r>
      <w:r w:rsidRPr="00C93653">
        <w:rPr>
          <w:rStyle w:val="StyleUnderline"/>
        </w:rPr>
        <w:t xml:space="preserve">more prominent role for </w:t>
      </w:r>
      <w:r w:rsidRPr="00C93653">
        <w:rPr>
          <w:rStyle w:val="Emphasis"/>
        </w:rPr>
        <w:t>maritime disputes</w:t>
      </w:r>
      <w:r w:rsidRPr="00C93653">
        <w:rPr>
          <w:sz w:val="16"/>
        </w:rPr>
        <w:t xml:space="preserve"> as a symbolic issue in national politics. </w:t>
      </w:r>
      <w:r w:rsidRPr="00C93653">
        <w:rPr>
          <w:rStyle w:val="Emphasis"/>
        </w:rPr>
        <w:t>Rising sea levels</w:t>
      </w:r>
      <w:r w:rsidRPr="00C93653">
        <w:rPr>
          <w:sz w:val="16"/>
        </w:rPr>
        <w:t xml:space="preserve">—in tandem </w:t>
      </w:r>
      <w:r w:rsidRPr="00C93653">
        <w:rPr>
          <w:rStyle w:val="StyleUnderline"/>
        </w:rPr>
        <w:t>with changing a distribution of marine resources</w:t>
      </w:r>
      <w:r w:rsidRPr="00C93653">
        <w:rPr>
          <w:sz w:val="16"/>
        </w:rPr>
        <w:t xml:space="preserve"> and a </w:t>
      </w:r>
      <w:r w:rsidRPr="00C93653">
        <w:rPr>
          <w:rStyle w:val="Emphasis"/>
        </w:rPr>
        <w:t>growing demand</w:t>
      </w:r>
      <w:r w:rsidRPr="00C93653">
        <w:rPr>
          <w:rStyle w:val="StyleUnderline"/>
        </w:rPr>
        <w:t xml:space="preserve"> for </w:t>
      </w:r>
      <w:r w:rsidRPr="00C93653">
        <w:rPr>
          <w:sz w:val="16"/>
        </w:rPr>
        <w:t xml:space="preserve">the said </w:t>
      </w:r>
      <w:r w:rsidRPr="00C93653">
        <w:rPr>
          <w:rStyle w:val="StyleUnderline"/>
        </w:rPr>
        <w:t>resources</w:t>
      </w:r>
      <w:r w:rsidRPr="00C93653">
        <w:rPr>
          <w:sz w:val="16"/>
        </w:rPr>
        <w:t xml:space="preserve">—are </w:t>
      </w:r>
      <w:r w:rsidRPr="00C93653">
        <w:rPr>
          <w:rStyle w:val="StyleUnderline"/>
        </w:rPr>
        <w:t xml:space="preserve">leading to an increased </w:t>
      </w:r>
      <w:r w:rsidRPr="00C93653">
        <w:rPr>
          <w:rStyle w:val="Emphasis"/>
        </w:rPr>
        <w:t>focus on maritime</w:t>
      </w:r>
      <w:r w:rsidRPr="00C93653">
        <w:rPr>
          <w:rStyle w:val="StyleUnderline"/>
        </w:rPr>
        <w:t xml:space="preserve"> space and </w:t>
      </w:r>
      <w:r w:rsidRPr="00C93653">
        <w:rPr>
          <w:rStyle w:val="Emphasis"/>
        </w:rPr>
        <w:t>rights</w:t>
      </w:r>
      <w:r w:rsidRPr="00C93653">
        <w:rPr>
          <w:rStyle w:val="StyleUnderline"/>
        </w:rPr>
        <w:t>.</w:t>
      </w:r>
    </w:p>
    <w:p w14:paraId="1E03A527" w14:textId="77777777" w:rsidR="004451DF" w:rsidRPr="00C93653" w:rsidRDefault="004451DF" w:rsidP="004451DF">
      <w:pPr>
        <w:rPr>
          <w:sz w:val="16"/>
        </w:rPr>
      </w:pPr>
      <w:r w:rsidRPr="00C93653">
        <w:rPr>
          <w:sz w:val="16"/>
        </w:rPr>
        <w:t>Marine Resource Dependence</w:t>
      </w:r>
    </w:p>
    <w:p w14:paraId="0CE37BD3" w14:textId="77777777" w:rsidR="004451DF" w:rsidRPr="00FE1AD6" w:rsidRDefault="004451DF" w:rsidP="004451DF">
      <w:pPr>
        <w:rPr>
          <w:sz w:val="16"/>
        </w:rPr>
      </w:pPr>
      <w:r w:rsidRPr="00C93653">
        <w:rPr>
          <w:sz w:val="16"/>
        </w:rPr>
        <w:t>Despite the decline in oil and gas prices in 2014, global offshore petroleum resources are still likely to attract interest. This has led to many energy projects situated at high price points, or located in extreme conditions, being shuttered and the probability of new projects being approved is much lower than a decade ago, when the oil price was twice as high. Yet, even in environments</w:t>
      </w:r>
      <w:r w:rsidRPr="00FE1AD6">
        <w:rPr>
          <w:sz w:val="16"/>
        </w:rPr>
        <w:t xml:space="preserve"> like the Arctic, low-hanging fruits are still </w:t>
      </w:r>
      <w:r w:rsidRPr="009079FD">
        <w:rPr>
          <w:sz w:val="16"/>
        </w:rPr>
        <w:t>being</w:t>
      </w:r>
      <w:r w:rsidRPr="00FE1AD6">
        <w:rPr>
          <w:sz w:val="16"/>
        </w:rPr>
        <w:t> pursued.</w:t>
      </w:r>
    </w:p>
    <w:p w14:paraId="0E11F90A" w14:textId="77777777" w:rsidR="004451DF" w:rsidRPr="00FE1AD6" w:rsidRDefault="004451DF" w:rsidP="004451DF">
      <w:pPr>
        <w:rPr>
          <w:sz w:val="16"/>
        </w:rPr>
      </w:pPr>
      <w:r w:rsidRPr="00FE1AD6">
        <w:rPr>
          <w:sz w:val="16"/>
        </w:rPr>
        <w:t>In addition to traditional energy resources, offshore wind farms are increasingly attracting global investment. The EU, for example, is planning to increase the share of offshore wind energy to more than 5 per cent of the total energy </w:t>
      </w:r>
      <w:r w:rsidRPr="009079FD">
        <w:rPr>
          <w:sz w:val="16"/>
        </w:rPr>
        <w:t>mix by 2030</w:t>
      </w:r>
      <w:r w:rsidRPr="00FE1AD6">
        <w:rPr>
          <w:sz w:val="16"/>
        </w:rPr>
        <w:t>.</w:t>
      </w:r>
    </w:p>
    <w:p w14:paraId="628BAEA0" w14:textId="77777777" w:rsidR="004451DF" w:rsidRPr="00FE1AD6" w:rsidRDefault="004451DF" w:rsidP="004451DF">
      <w:pPr>
        <w:rPr>
          <w:sz w:val="16"/>
        </w:rPr>
      </w:pPr>
      <w:r w:rsidRPr="00FE1AD6">
        <w:rPr>
          <w:sz w:val="16"/>
        </w:rPr>
        <w:t xml:space="preserve">The </w:t>
      </w:r>
      <w:r w:rsidRPr="00FE1AD6">
        <w:rPr>
          <w:rStyle w:val="StyleUnderline"/>
        </w:rPr>
        <w:t>global fishing industry is also growing in importance</w:t>
      </w:r>
      <w:r w:rsidRPr="00FE1AD6">
        <w:rPr>
          <w:sz w:val="16"/>
        </w:rPr>
        <w:t>. World per capita fish consumption increased from an average of 9.9 kg in the 1960s to 14.4 kg in the 1990s and 19.7 kg in 2013, with preliminary estimates for 2014 and 2015 indicating further growth beyond 20 kg. By and large, humanity is experiencing a widespread reduction in the total biomass of marine resources, a development closely linked to human exploitative activities. According to the UN’s </w:t>
      </w:r>
      <w:r w:rsidRPr="009079FD">
        <w:rPr>
          <w:sz w:val="16"/>
        </w:rPr>
        <w:t>Food and Agriculture Organization (FAO)</w:t>
      </w:r>
      <w:r w:rsidRPr="00FE1AD6">
        <w:rPr>
          <w:sz w:val="16"/>
        </w:rPr>
        <w:t xml:space="preserve">, at least </w:t>
      </w:r>
      <w:r w:rsidRPr="00FE1AD6">
        <w:rPr>
          <w:rStyle w:val="StyleUnderline"/>
        </w:rPr>
        <w:t>32 percent of fish stocks are overexploited</w:t>
      </w:r>
      <w:r w:rsidRPr="00FE1AD6">
        <w:rPr>
          <w:sz w:val="16"/>
        </w:rPr>
        <w:t xml:space="preserve">. As water temperature, currents, and fish stocks alter the distribution patters, </w:t>
      </w:r>
      <w:r w:rsidRPr="00F7726C">
        <w:rPr>
          <w:rStyle w:val="Emphasis"/>
          <w:highlight w:val="green"/>
        </w:rPr>
        <w:t>conflicts</w:t>
      </w:r>
      <w:r w:rsidRPr="00F7726C">
        <w:rPr>
          <w:rStyle w:val="StyleUnderline"/>
          <w:highlight w:val="green"/>
        </w:rPr>
        <w:t xml:space="preserve"> over</w:t>
      </w:r>
      <w:r w:rsidRPr="00FE1AD6">
        <w:rPr>
          <w:rStyle w:val="StyleUnderline"/>
        </w:rPr>
        <w:t xml:space="preserve"> who gets to </w:t>
      </w:r>
      <w:r w:rsidRPr="00F7726C">
        <w:rPr>
          <w:rStyle w:val="StyleUnderline"/>
          <w:highlight w:val="green"/>
        </w:rPr>
        <w:t>fish</w:t>
      </w:r>
      <w:r w:rsidRPr="00FE1AD6">
        <w:rPr>
          <w:sz w:val="16"/>
        </w:rPr>
        <w:t xml:space="preserve"> what are </w:t>
      </w:r>
      <w:r w:rsidRPr="00FE1AD6">
        <w:rPr>
          <w:rStyle w:val="StyleUnderline"/>
        </w:rPr>
        <w:t xml:space="preserve">likely to </w:t>
      </w:r>
      <w:r w:rsidRPr="00F7726C">
        <w:rPr>
          <w:rStyle w:val="StyleUnderline"/>
          <w:highlight w:val="green"/>
        </w:rPr>
        <w:t>increase</w:t>
      </w:r>
      <w:r w:rsidRPr="00FE1AD6">
        <w:rPr>
          <w:sz w:val="16"/>
        </w:rPr>
        <w:t>.</w:t>
      </w:r>
    </w:p>
    <w:p w14:paraId="23B72098" w14:textId="77777777" w:rsidR="004451DF" w:rsidRPr="00FE1AD6" w:rsidRDefault="004451DF" w:rsidP="004451DF">
      <w:pPr>
        <w:rPr>
          <w:rStyle w:val="StyleUnderline"/>
        </w:rPr>
      </w:pPr>
      <w:r w:rsidRPr="00FE1AD6">
        <w:rPr>
          <w:sz w:val="16"/>
        </w:rPr>
        <w:t xml:space="preserve">Other </w:t>
      </w:r>
      <w:r w:rsidRPr="00F7726C">
        <w:rPr>
          <w:rStyle w:val="Emphasis"/>
          <w:highlight w:val="green"/>
        </w:rPr>
        <w:t>ocean-based resources</w:t>
      </w:r>
      <w:r w:rsidRPr="00FE1AD6">
        <w:rPr>
          <w:sz w:val="16"/>
        </w:rPr>
        <w:t xml:space="preserve"> are </w:t>
      </w:r>
      <w:r w:rsidRPr="00F7726C">
        <w:rPr>
          <w:rStyle w:val="StyleUnderline"/>
          <w:highlight w:val="green"/>
        </w:rPr>
        <w:t>attracting attention</w:t>
      </w:r>
      <w:r w:rsidRPr="00FE1AD6">
        <w:rPr>
          <w:rStyle w:val="StyleUnderline"/>
        </w:rPr>
        <w:t xml:space="preserve"> too</w:t>
      </w:r>
      <w:r w:rsidRPr="00BA49F5">
        <w:rPr>
          <w:sz w:val="16"/>
        </w:rPr>
        <w:t>,</w:t>
      </w:r>
      <w:r w:rsidRPr="00FE1AD6">
        <w:rPr>
          <w:sz w:val="16"/>
        </w:rPr>
        <w:t xml:space="preserve"> </w:t>
      </w:r>
      <w:r w:rsidRPr="00FE1AD6">
        <w:rPr>
          <w:rStyle w:val="StyleUnderline"/>
        </w:rPr>
        <w:t>especially seabed minerals.</w:t>
      </w:r>
      <w:r w:rsidRPr="00FE1AD6">
        <w:rPr>
          <w:sz w:val="16"/>
        </w:rPr>
        <w:t xml:space="preserve"> Using ship-based extraction technology, </w:t>
      </w:r>
      <w:r w:rsidRPr="00FE1AD6">
        <w:rPr>
          <w:rStyle w:val="StyleUnderline"/>
        </w:rPr>
        <w:t>Japan successfully mined metals</w:t>
      </w:r>
      <w:r w:rsidRPr="00FE1AD6">
        <w:rPr>
          <w:sz w:val="16"/>
        </w:rPr>
        <w:t xml:space="preserve"> from the seabed in 2017 for the first time, and anticipates large-scale </w:t>
      </w:r>
      <w:r w:rsidRPr="00BA49F5">
        <w:rPr>
          <w:sz w:val="16"/>
        </w:rPr>
        <w:t>commercialization</w:t>
      </w:r>
      <w:r w:rsidRPr="00FE1AD6">
        <w:rPr>
          <w:sz w:val="16"/>
        </w:rPr>
        <w:t xml:space="preserve"> of several offshore deposits beginning in 2020. The potential for seabed mining—in tandem with new technological developments and </w:t>
      </w:r>
      <w:r w:rsidRPr="00FE1AD6">
        <w:rPr>
          <w:rStyle w:val="StyleUnderline"/>
        </w:rPr>
        <w:t>increased demand for rare earth minerals to be used</w:t>
      </w:r>
      <w:r w:rsidRPr="00FE1AD6">
        <w:rPr>
          <w:sz w:val="16"/>
        </w:rPr>
        <w:t xml:space="preserve"> in high technological industries—will </w:t>
      </w:r>
      <w:r w:rsidRPr="00FE1AD6">
        <w:rPr>
          <w:rStyle w:val="StyleUnderline"/>
        </w:rPr>
        <w:t xml:space="preserve">continue to direct </w:t>
      </w:r>
      <w:r w:rsidRPr="00F7726C">
        <w:rPr>
          <w:rStyle w:val="StyleUnderline"/>
          <w:highlight w:val="green"/>
        </w:rPr>
        <w:t>focus towards</w:t>
      </w:r>
      <w:r w:rsidRPr="00FE1AD6">
        <w:rPr>
          <w:rStyle w:val="StyleUnderline"/>
        </w:rPr>
        <w:t xml:space="preserve"> </w:t>
      </w:r>
      <w:r w:rsidRPr="00F7726C">
        <w:rPr>
          <w:rStyle w:val="StyleUnderline"/>
          <w:highlight w:val="green"/>
        </w:rPr>
        <w:t xml:space="preserve">maritime </w:t>
      </w:r>
      <w:r w:rsidRPr="00FE1AD6">
        <w:rPr>
          <w:rStyle w:val="StyleUnderline"/>
        </w:rPr>
        <w:t>exploration</w:t>
      </w:r>
      <w:r w:rsidRPr="00FE1AD6">
        <w:rPr>
          <w:sz w:val="16"/>
        </w:rPr>
        <w:t xml:space="preserve"> and </w:t>
      </w:r>
      <w:r w:rsidRPr="00F7726C">
        <w:rPr>
          <w:rStyle w:val="Emphasis"/>
          <w:highlight w:val="green"/>
        </w:rPr>
        <w:t>resource extraction</w:t>
      </w:r>
      <w:r w:rsidRPr="00FE1AD6">
        <w:rPr>
          <w:rStyle w:val="StyleUnderline"/>
        </w:rPr>
        <w:t>.</w:t>
      </w:r>
    </w:p>
    <w:p w14:paraId="436A3359" w14:textId="77777777" w:rsidR="004451DF" w:rsidRPr="00FE1AD6" w:rsidRDefault="004451DF" w:rsidP="004451DF">
      <w:pPr>
        <w:rPr>
          <w:sz w:val="16"/>
        </w:rPr>
      </w:pPr>
      <w:r w:rsidRPr="00FE1AD6">
        <w:rPr>
          <w:sz w:val="16"/>
        </w:rPr>
        <w:t xml:space="preserve">And then there is </w:t>
      </w:r>
      <w:r w:rsidRPr="00F7726C">
        <w:rPr>
          <w:rStyle w:val="Emphasis"/>
          <w:highlight w:val="green"/>
        </w:rPr>
        <w:t>Climate Change</w:t>
      </w:r>
    </w:p>
    <w:p w14:paraId="5C40A5C9" w14:textId="77777777" w:rsidR="004451DF" w:rsidRPr="00FE1AD6" w:rsidRDefault="004451DF" w:rsidP="004451DF">
      <w:pPr>
        <w:rPr>
          <w:sz w:val="16"/>
        </w:rPr>
      </w:pPr>
      <w:r w:rsidRPr="00FE1AD6">
        <w:rPr>
          <w:sz w:val="16"/>
        </w:rPr>
        <w:t xml:space="preserve">Finally, the </w:t>
      </w:r>
      <w:r w:rsidRPr="00FE1AD6">
        <w:rPr>
          <w:rStyle w:val="StyleUnderline"/>
        </w:rPr>
        <w:t>effects of climate change on</w:t>
      </w:r>
      <w:r w:rsidRPr="00FE1AD6">
        <w:rPr>
          <w:sz w:val="16"/>
        </w:rPr>
        <w:t xml:space="preserve"> the </w:t>
      </w:r>
      <w:r w:rsidRPr="00FE1AD6">
        <w:rPr>
          <w:rStyle w:val="StyleUnderline"/>
        </w:rPr>
        <w:t>oceans</w:t>
      </w:r>
      <w:r w:rsidRPr="00FE1AD6">
        <w:rPr>
          <w:sz w:val="16"/>
        </w:rPr>
        <w:t xml:space="preserve"> are becoming </w:t>
      </w:r>
      <w:r w:rsidRPr="00FE1AD6">
        <w:rPr>
          <w:rStyle w:val="StyleUnderline"/>
        </w:rPr>
        <w:t>increasingly apparent</w:t>
      </w:r>
      <w:r w:rsidRPr="00FE1AD6">
        <w:rPr>
          <w:sz w:val="16"/>
        </w:rPr>
        <w:t>. Ocean acidification, the destruction of marine environments, and environmental issues (e.g. plastic pollution) have received widespread attention in the media and among politicians alike.</w:t>
      </w:r>
    </w:p>
    <w:p w14:paraId="372502A9" w14:textId="77777777" w:rsidR="004451DF" w:rsidRPr="00B04CDB" w:rsidRDefault="004451DF" w:rsidP="004451DF">
      <w:pPr>
        <w:rPr>
          <w:sz w:val="16"/>
        </w:rPr>
      </w:pPr>
      <w:r w:rsidRPr="00B04CDB">
        <w:rPr>
          <w:sz w:val="16"/>
        </w:rPr>
        <w:t xml:space="preserve">The Intergovernmental Panel on Climate Change has cautiously predicted that the </w:t>
      </w:r>
      <w:r w:rsidRPr="00B04CDB">
        <w:rPr>
          <w:rStyle w:val="Emphasis"/>
        </w:rPr>
        <w:t>sea level could rise</w:t>
      </w:r>
      <w:r w:rsidRPr="00B04CDB">
        <w:rPr>
          <w:rStyle w:val="StyleUnderline"/>
        </w:rPr>
        <w:t xml:space="preserve"> </w:t>
      </w:r>
      <w:r w:rsidRPr="00B04CDB">
        <w:rPr>
          <w:sz w:val="16"/>
        </w:rPr>
        <w:t xml:space="preserve">by one meter by 2100. This would </w:t>
      </w:r>
      <w:r w:rsidRPr="00B04CDB">
        <w:rPr>
          <w:rStyle w:val="StyleUnderline"/>
        </w:rPr>
        <w:t>undoubtedly affect how states engage</w:t>
      </w:r>
      <w:r w:rsidRPr="00B04CDB">
        <w:rPr>
          <w:sz w:val="16"/>
        </w:rPr>
        <w:t xml:space="preserve"> with and perceive the </w:t>
      </w:r>
      <w:r w:rsidRPr="00B04CDB">
        <w:rPr>
          <w:rStyle w:val="StyleUnderline"/>
        </w:rPr>
        <w:t>maritime domain,</w:t>
      </w:r>
      <w:r w:rsidRPr="00B04CDB">
        <w:rPr>
          <w:sz w:val="16"/>
        </w:rPr>
        <w:t xml:space="preserve"> </w:t>
      </w:r>
      <w:r w:rsidRPr="00B04CDB">
        <w:rPr>
          <w:rStyle w:val="StyleUnderline"/>
        </w:rPr>
        <w:t>including the boundaries that determine</w:t>
      </w:r>
      <w:r w:rsidRPr="00B04CDB">
        <w:rPr>
          <w:sz w:val="16"/>
        </w:rPr>
        <w:t xml:space="preserve"> where states’ have </w:t>
      </w:r>
      <w:r w:rsidRPr="00B04CDB">
        <w:rPr>
          <w:rStyle w:val="Emphasis"/>
        </w:rPr>
        <w:t>sovereign rights</w:t>
      </w:r>
      <w:r w:rsidRPr="00B04CDB">
        <w:rPr>
          <w:rStyle w:val="StyleUnderline"/>
        </w:rPr>
        <w:t xml:space="preserve"> to resources</w:t>
      </w:r>
      <w:r w:rsidRPr="00B04CDB">
        <w:rPr>
          <w:sz w:val="16"/>
        </w:rPr>
        <w:t>. Since it is baselines along changing coasts from which boundaries are derived, states might be forced to revisit old and unresolved disputes, of which there are plenty.</w:t>
      </w:r>
    </w:p>
    <w:p w14:paraId="21E3E3CA" w14:textId="77777777" w:rsidR="004451DF" w:rsidRPr="00B04CDB" w:rsidRDefault="004451DF" w:rsidP="004451DF">
      <w:pPr>
        <w:rPr>
          <w:sz w:val="16"/>
        </w:rPr>
      </w:pPr>
      <w:r w:rsidRPr="00B04CDB">
        <w:rPr>
          <w:sz w:val="16"/>
        </w:rPr>
        <w:t>Regarding the high seas, there are currently no international legal instruments to designate and manage marine protected areas. An implementing agreement currently being negotiated under the UN Convention on the Law of the Sea on the conservation and sustainable use of marine biological diversity of areas beyond national jurisdiction may provide such an instrument. The Next Hot Topic</w:t>
      </w:r>
    </w:p>
    <w:p w14:paraId="3EA6806B" w14:textId="77777777" w:rsidR="004451DF" w:rsidRPr="00B04CDB" w:rsidRDefault="004451DF" w:rsidP="004451DF">
      <w:pPr>
        <w:rPr>
          <w:sz w:val="16"/>
        </w:rPr>
      </w:pPr>
      <w:r w:rsidRPr="00B04CDB">
        <w:rPr>
          <w:sz w:val="16"/>
        </w:rPr>
        <w:t xml:space="preserve">Exogenous and endogenous changes are thus visible in the oceans. </w:t>
      </w:r>
      <w:r w:rsidRPr="00B04CDB">
        <w:rPr>
          <w:rStyle w:val="StyleUnderline"/>
        </w:rPr>
        <w:t>Changes</w:t>
      </w:r>
      <w:r w:rsidRPr="00B04CDB">
        <w:rPr>
          <w:sz w:val="16"/>
        </w:rPr>
        <w:t xml:space="preserve"> deriving </w:t>
      </w:r>
      <w:r w:rsidRPr="00B04CDB">
        <w:rPr>
          <w:rStyle w:val="StyleUnderline"/>
        </w:rPr>
        <w:t>from resource pressures</w:t>
      </w:r>
      <w:r w:rsidRPr="00B04CDB">
        <w:rPr>
          <w:sz w:val="16"/>
        </w:rPr>
        <w:t xml:space="preserve">, </w:t>
      </w:r>
      <w:r w:rsidRPr="00B04CDB">
        <w:rPr>
          <w:rStyle w:val="StyleUnderline"/>
        </w:rPr>
        <w:t>international commodity prices</w:t>
      </w:r>
      <w:r w:rsidRPr="00B04CDB">
        <w:rPr>
          <w:sz w:val="16"/>
        </w:rPr>
        <w:t xml:space="preserve">, and </w:t>
      </w:r>
      <w:r w:rsidRPr="00B04CDB">
        <w:rPr>
          <w:rStyle w:val="StyleUnderline"/>
        </w:rPr>
        <w:t>new technology</w:t>
      </w:r>
      <w:r w:rsidRPr="00B04CDB">
        <w:rPr>
          <w:sz w:val="16"/>
        </w:rPr>
        <w:t xml:space="preserve"> are exogenous. </w:t>
      </w:r>
      <w:r w:rsidRPr="00B04CDB">
        <w:rPr>
          <w:rStyle w:val="StyleUnderline"/>
        </w:rPr>
        <w:t xml:space="preserve">Changes in the oceans due to </w:t>
      </w:r>
      <w:r w:rsidRPr="00B04CDB">
        <w:rPr>
          <w:rStyle w:val="Emphasis"/>
        </w:rPr>
        <w:t>climate change</w:t>
      </w:r>
      <w:r w:rsidRPr="00B04CDB">
        <w:rPr>
          <w:sz w:val="16"/>
        </w:rPr>
        <w:t xml:space="preserve">, </w:t>
      </w:r>
      <w:r w:rsidRPr="00B04CDB">
        <w:rPr>
          <w:rStyle w:val="StyleUnderline"/>
        </w:rPr>
        <w:t>rising sea levels</w:t>
      </w:r>
      <w:r w:rsidRPr="00B04CDB">
        <w:rPr>
          <w:sz w:val="16"/>
        </w:rPr>
        <w:t xml:space="preserve">, and </w:t>
      </w:r>
      <w:r w:rsidRPr="00B04CDB">
        <w:rPr>
          <w:rStyle w:val="StyleUnderline"/>
        </w:rPr>
        <w:t>changing resource distribution</w:t>
      </w:r>
      <w:r w:rsidRPr="00B04CDB">
        <w:rPr>
          <w:sz w:val="16"/>
        </w:rPr>
        <w:t xml:space="preserve"> within the oceans are </w:t>
      </w:r>
      <w:r w:rsidRPr="00B04CDB">
        <w:rPr>
          <w:rStyle w:val="StyleUnderline"/>
        </w:rPr>
        <w:t xml:space="preserve">endogenous to the </w:t>
      </w:r>
      <w:r w:rsidRPr="00B04CDB">
        <w:rPr>
          <w:rStyle w:val="Emphasis"/>
        </w:rPr>
        <w:t>maritime realm</w:t>
      </w:r>
      <w:r w:rsidRPr="00B04CDB">
        <w:rPr>
          <w:sz w:val="16"/>
        </w:rPr>
        <w:t>, albeit a consequence of human behaviour to varying degrees.</w:t>
      </w:r>
    </w:p>
    <w:p w14:paraId="14996004" w14:textId="77777777" w:rsidR="004451DF" w:rsidRPr="00FE1AD6" w:rsidRDefault="004451DF" w:rsidP="004451DF">
      <w:pPr>
        <w:rPr>
          <w:sz w:val="16"/>
        </w:rPr>
      </w:pPr>
      <w:r w:rsidRPr="00B04CDB">
        <w:rPr>
          <w:sz w:val="16"/>
        </w:rPr>
        <w:t>In response to these changes, the United Nations has dedicated the period from 2021 to 2030 to ‘Ocean Science for Sustainable Development’. There has been an explosion in the number of related conferences a</w:t>
      </w:r>
      <w:r w:rsidRPr="00FE1AD6">
        <w:rPr>
          <w:sz w:val="16"/>
        </w:rPr>
        <w:t>nd seminars attended by policy-makers and scientists around the world, or relevant projects looking at the potential for the ‘blue economy’, such as the recently launched </w:t>
      </w:r>
      <w:r w:rsidRPr="009079FD">
        <w:rPr>
          <w:sz w:val="16"/>
        </w:rPr>
        <w:t>AlaskaNor-project</w:t>
      </w:r>
      <w:r w:rsidRPr="00FE1AD6">
        <w:rPr>
          <w:sz w:val="16"/>
        </w:rPr>
        <w:t>.</w:t>
      </w:r>
      <w:r>
        <w:rPr>
          <w:sz w:val="16"/>
        </w:rPr>
        <w:t xml:space="preserve"> </w:t>
      </w:r>
      <w:r w:rsidRPr="00FE1AD6">
        <w:rPr>
          <w:sz w:val="16"/>
        </w:rPr>
        <w:t>Take Norway, for example. The government has spent the last 13 years describing the Arctic as the “</w:t>
      </w:r>
      <w:r w:rsidRPr="009079FD">
        <w:rPr>
          <w:sz w:val="16"/>
        </w:rPr>
        <w:t>most important strategic area of interest</w:t>
      </w:r>
      <w:r w:rsidRPr="00FE1AD6">
        <w:rPr>
          <w:sz w:val="16"/>
        </w:rPr>
        <w:t>”. Thus, as the world started seeing the oceans as the next big global challenge – cf. former Secretary of State Kerry’s 2016 </w:t>
      </w:r>
      <w:r w:rsidRPr="009079FD">
        <w:rPr>
          <w:sz w:val="16"/>
        </w:rPr>
        <w:t>‘Our Ocean’</w:t>
      </w:r>
      <w:r w:rsidRPr="00FE1AD6">
        <w:rPr>
          <w:sz w:val="16"/>
        </w:rPr>
        <w:t> conference in Washington D.C. – the Norwegian government did not need asking twice. Prime Minister Solberg opened a new ‘Centre for the Arctic and the Ocean’ in Tromsø, North Norway, in mid-2018, and convened a so-called ‘</w:t>
      </w:r>
      <w:r w:rsidRPr="009079FD">
        <w:rPr>
          <w:sz w:val="16"/>
        </w:rPr>
        <w:t>High-Level Panel on Sustainable Ocean Economy’</w:t>
      </w:r>
      <w:r w:rsidRPr="00FE1AD6">
        <w:rPr>
          <w:sz w:val="16"/>
        </w:rPr>
        <w:t> under the UN with state leaders from around the world. Furthermore, Norway will be hosting the </w:t>
      </w:r>
      <w:r w:rsidRPr="009079FD">
        <w:rPr>
          <w:sz w:val="16"/>
        </w:rPr>
        <w:t>Our Ocean Conference</w:t>
      </w:r>
      <w:r w:rsidRPr="00FE1AD6">
        <w:rPr>
          <w:sz w:val="16"/>
        </w:rPr>
        <w:t> in 2019.Yet the ocean is not ‘new’. It has been essential to human survival and development for as long as there have been humans. What is new, however, is the recognition that for the first time in humanity’s history, we have the power (for good and bad) to drastically alter the oceans.</w:t>
      </w:r>
    </w:p>
    <w:p w14:paraId="5B053672" w14:textId="77777777" w:rsidR="004451DF" w:rsidRPr="00FE1AD6" w:rsidRDefault="004451DF" w:rsidP="004451DF">
      <w:pPr>
        <w:rPr>
          <w:sz w:val="16"/>
        </w:rPr>
      </w:pPr>
      <w:r w:rsidRPr="00F7726C">
        <w:rPr>
          <w:rStyle w:val="Emphasis"/>
          <w:highlight w:val="green"/>
        </w:rPr>
        <w:t>Rising Tension</w:t>
      </w:r>
      <w:r w:rsidRPr="00FE1AD6">
        <w:rPr>
          <w:sz w:val="16"/>
        </w:rPr>
        <w:t>?</w:t>
      </w:r>
    </w:p>
    <w:p w14:paraId="720687B5" w14:textId="77777777" w:rsidR="004451DF" w:rsidRPr="00FE1AD6" w:rsidRDefault="004451DF" w:rsidP="004451DF">
      <w:pPr>
        <w:rPr>
          <w:sz w:val="16"/>
        </w:rPr>
      </w:pPr>
      <w:r w:rsidRPr="00FE1AD6">
        <w:rPr>
          <w:sz w:val="16"/>
        </w:rPr>
        <w:t xml:space="preserve">Attention to challenges such as plastic pollution and overfishing can undoubtedly be of benefit to all nations. At the same time, we see examples of </w:t>
      </w:r>
      <w:r w:rsidRPr="00F7726C">
        <w:rPr>
          <w:rStyle w:val="Emphasis"/>
          <w:highlight w:val="green"/>
        </w:rPr>
        <w:t>disputes surfacing</w:t>
      </w:r>
      <w:r w:rsidRPr="00FE1AD6">
        <w:rPr>
          <w:rStyle w:val="StyleUnderline"/>
        </w:rPr>
        <w:t xml:space="preserve"> around the globe </w:t>
      </w:r>
      <w:r w:rsidRPr="00F7726C">
        <w:rPr>
          <w:rStyle w:val="Emphasis"/>
          <w:highlight w:val="green"/>
        </w:rPr>
        <w:t>involving maritime</w:t>
      </w:r>
      <w:r w:rsidRPr="00FE1AD6">
        <w:rPr>
          <w:rStyle w:val="Emphasis"/>
        </w:rPr>
        <w:t xml:space="preserve"> space</w:t>
      </w:r>
      <w:r w:rsidRPr="00FE1AD6">
        <w:rPr>
          <w:rStyle w:val="StyleUnderline"/>
        </w:rPr>
        <w:t>.</w:t>
      </w:r>
      <w:r w:rsidRPr="00FE1AD6">
        <w:rPr>
          <w:sz w:val="16"/>
        </w:rPr>
        <w:t xml:space="preserve"> These </w:t>
      </w:r>
      <w:r w:rsidRPr="00FE1AD6">
        <w:rPr>
          <w:rStyle w:val="StyleUnderline"/>
        </w:rPr>
        <w:t xml:space="preserve">include </w:t>
      </w:r>
      <w:r w:rsidRPr="00F7726C">
        <w:rPr>
          <w:rStyle w:val="StyleUnderline"/>
          <w:highlight w:val="green"/>
        </w:rPr>
        <w:t>overlapping</w:t>
      </w:r>
      <w:r w:rsidRPr="00FE1AD6">
        <w:rPr>
          <w:rStyle w:val="StyleUnderline"/>
        </w:rPr>
        <w:t xml:space="preserve"> continental shelf </w:t>
      </w:r>
      <w:r w:rsidRPr="00F7726C">
        <w:rPr>
          <w:rStyle w:val="StyleUnderline"/>
          <w:highlight w:val="green"/>
        </w:rPr>
        <w:t>claims</w:t>
      </w:r>
      <w:r w:rsidRPr="00FE1AD6">
        <w:rPr>
          <w:sz w:val="16"/>
        </w:rPr>
        <w:t xml:space="preserve">, the </w:t>
      </w:r>
      <w:r w:rsidRPr="00F7726C">
        <w:rPr>
          <w:rStyle w:val="StyleUnderline"/>
          <w:highlight w:val="green"/>
        </w:rPr>
        <w:t>implementation of</w:t>
      </w:r>
      <w:r w:rsidRPr="00FE1AD6">
        <w:rPr>
          <w:rStyle w:val="StyleUnderline"/>
        </w:rPr>
        <w:t xml:space="preserve"> marine </w:t>
      </w:r>
      <w:r w:rsidRPr="00F7726C">
        <w:rPr>
          <w:rStyle w:val="StyleUnderline"/>
          <w:highlight w:val="green"/>
        </w:rPr>
        <w:t>protected areas</w:t>
      </w:r>
      <w:r w:rsidRPr="00FE1AD6">
        <w:rPr>
          <w:sz w:val="16"/>
        </w:rPr>
        <w:t xml:space="preserve">, the </w:t>
      </w:r>
      <w:r w:rsidRPr="00FE1AD6">
        <w:rPr>
          <w:rStyle w:val="StyleUnderline"/>
        </w:rPr>
        <w:t>status of sea lanes</w:t>
      </w:r>
      <w:r w:rsidRPr="00FE1AD6">
        <w:rPr>
          <w:sz w:val="16"/>
        </w:rPr>
        <w:t xml:space="preserve">, and the </w:t>
      </w:r>
      <w:r w:rsidRPr="00FE1AD6">
        <w:rPr>
          <w:rStyle w:val="StyleUnderline"/>
        </w:rPr>
        <w:t xml:space="preserve">spatial distribution of transboundary fish stocks </w:t>
      </w:r>
      <w:r w:rsidRPr="00FE1AD6">
        <w:rPr>
          <w:sz w:val="16"/>
        </w:rPr>
        <w:t>and sedentary species.</w:t>
      </w:r>
    </w:p>
    <w:p w14:paraId="7F9111DA" w14:textId="77777777" w:rsidR="004451DF" w:rsidRPr="00FE1AD6" w:rsidRDefault="004451DF" w:rsidP="004451DF">
      <w:pPr>
        <w:rPr>
          <w:sz w:val="16"/>
        </w:rPr>
      </w:pPr>
      <w:r w:rsidRPr="00FE1AD6">
        <w:rPr>
          <w:sz w:val="16"/>
        </w:rPr>
        <w:t xml:space="preserve">In the South China Sea, for example, </w:t>
      </w:r>
      <w:r w:rsidRPr="00F7726C">
        <w:rPr>
          <w:rStyle w:val="Emphasis"/>
          <w:highlight w:val="green"/>
        </w:rPr>
        <w:t>disputes</w:t>
      </w:r>
      <w:r w:rsidRPr="00F7726C">
        <w:rPr>
          <w:rStyle w:val="StyleUnderline"/>
          <w:highlight w:val="green"/>
        </w:rPr>
        <w:t xml:space="preserve"> between</w:t>
      </w:r>
      <w:r w:rsidRPr="00F7726C">
        <w:rPr>
          <w:sz w:val="16"/>
          <w:highlight w:val="green"/>
        </w:rPr>
        <w:t xml:space="preserve"> </w:t>
      </w:r>
      <w:r w:rsidRPr="00F7726C">
        <w:rPr>
          <w:rStyle w:val="Emphasis"/>
          <w:highlight w:val="green"/>
        </w:rPr>
        <w:t>China</w:t>
      </w:r>
      <w:r w:rsidRPr="00FE1AD6">
        <w:rPr>
          <w:rStyle w:val="StyleUnderline"/>
        </w:rPr>
        <w:t xml:space="preserve">, </w:t>
      </w:r>
      <w:r w:rsidRPr="00FE1AD6">
        <w:rPr>
          <w:rStyle w:val="Emphasis"/>
        </w:rPr>
        <w:t>Vietnam</w:t>
      </w:r>
      <w:r w:rsidRPr="00FE1AD6">
        <w:rPr>
          <w:rStyle w:val="StyleUnderline"/>
        </w:rPr>
        <w:t>,</w:t>
      </w:r>
      <w:r w:rsidRPr="00FE1AD6">
        <w:rPr>
          <w:sz w:val="16"/>
        </w:rPr>
        <w:t xml:space="preserve"> the </w:t>
      </w:r>
      <w:r w:rsidRPr="00FE1AD6">
        <w:rPr>
          <w:rStyle w:val="Emphasis"/>
        </w:rPr>
        <w:t xml:space="preserve">Philippines, Brunei, </w:t>
      </w:r>
      <w:r w:rsidRPr="00F7726C">
        <w:rPr>
          <w:rStyle w:val="Emphasis"/>
          <w:highlight w:val="green"/>
        </w:rPr>
        <w:t>Taiwan</w:t>
      </w:r>
      <w:r w:rsidRPr="00FE1AD6">
        <w:rPr>
          <w:sz w:val="16"/>
        </w:rPr>
        <w:t xml:space="preserve">, and </w:t>
      </w:r>
      <w:r w:rsidRPr="00FE1AD6">
        <w:rPr>
          <w:rStyle w:val="Emphasis"/>
        </w:rPr>
        <w:t>Malaysia</w:t>
      </w:r>
      <w:r w:rsidRPr="00FE1AD6">
        <w:rPr>
          <w:sz w:val="16"/>
        </w:rPr>
        <w:t xml:space="preserve"> have </w:t>
      </w:r>
      <w:r w:rsidRPr="00F7726C">
        <w:rPr>
          <w:rStyle w:val="Emphasis"/>
          <w:highlight w:val="green"/>
        </w:rPr>
        <w:t>escalated</w:t>
      </w:r>
      <w:r w:rsidRPr="00FE1AD6">
        <w:rPr>
          <w:sz w:val="16"/>
        </w:rPr>
        <w:t xml:space="preserve"> in recent years </w:t>
      </w:r>
      <w:r w:rsidRPr="00FE1AD6">
        <w:rPr>
          <w:rStyle w:val="StyleUnderline"/>
        </w:rPr>
        <w:t>as power dynamics shift</w:t>
      </w:r>
      <w:r w:rsidRPr="00FE1AD6">
        <w:rPr>
          <w:sz w:val="16"/>
        </w:rPr>
        <w:t xml:space="preserve"> and </w:t>
      </w:r>
      <w:r w:rsidRPr="00FE1AD6">
        <w:rPr>
          <w:rStyle w:val="StyleUnderline"/>
        </w:rPr>
        <w:t>marine resources become more valuable</w:t>
      </w:r>
      <w:r w:rsidRPr="00FE1AD6">
        <w:rPr>
          <w:sz w:val="16"/>
        </w:rPr>
        <w:t>. Similarly, in the Arctic Ocean, the retreating sea ice and greater interest in the region have brought previously neglected maritime disputes in the north to the surface. These range from disagreements on where to delineate boundaries to how to allocate fish quotas as stocks are altering their patterns of movement. The processes of determining the continental shelf limits beyond 200 nautical miles around the world, as in the Arctic Ocean, are becoming increasingly relevant.</w:t>
      </w:r>
    </w:p>
    <w:p w14:paraId="7B66D5FF" w14:textId="77777777" w:rsidR="004451DF" w:rsidRPr="00B04CDB" w:rsidRDefault="004451DF" w:rsidP="004451DF">
      <w:pPr>
        <w:rPr>
          <w:sz w:val="16"/>
        </w:rPr>
      </w:pPr>
      <w:r w:rsidRPr="00FE1AD6">
        <w:rPr>
          <w:sz w:val="16"/>
        </w:rPr>
        <w:t xml:space="preserve">Both the Arctic and the South China Sea have been prone to oversimplification that focuses on the </w:t>
      </w:r>
      <w:r w:rsidRPr="00F7726C">
        <w:rPr>
          <w:rStyle w:val="Emphasis"/>
          <w:highlight w:val="green"/>
        </w:rPr>
        <w:t>potential for conflict</w:t>
      </w:r>
      <w:r w:rsidRPr="00FE1AD6">
        <w:rPr>
          <w:rStyle w:val="StyleUnderline"/>
        </w:rPr>
        <w:t xml:space="preserve"> and “territorial grabs</w:t>
      </w:r>
      <w:r w:rsidRPr="00FE1AD6">
        <w:rPr>
          <w:sz w:val="16"/>
        </w:rPr>
        <w:t xml:space="preserve">”. At the same time, what is </w:t>
      </w:r>
      <w:r w:rsidRPr="00BA49F5">
        <w:rPr>
          <w:sz w:val="16"/>
        </w:rPr>
        <w:t>fueling</w:t>
      </w:r>
      <w:r w:rsidRPr="00FE1AD6">
        <w:rPr>
          <w:sz w:val="16"/>
        </w:rPr>
        <w:t xml:space="preserve"> some of the political attention to these maritime domains are precisely the </w:t>
      </w:r>
      <w:r w:rsidRPr="00B04CDB">
        <w:rPr>
          <w:sz w:val="16"/>
        </w:rPr>
        <w:t>changes described.</w:t>
      </w:r>
    </w:p>
    <w:p w14:paraId="332C96F1" w14:textId="77777777" w:rsidR="004451DF" w:rsidRPr="00B04CDB" w:rsidRDefault="004451DF" w:rsidP="004451DF">
      <w:pPr>
        <w:rPr>
          <w:sz w:val="16"/>
        </w:rPr>
      </w:pPr>
      <w:r w:rsidRPr="00B04CDB">
        <w:rPr>
          <w:sz w:val="16"/>
        </w:rPr>
        <w:t xml:space="preserve">A </w:t>
      </w:r>
      <w:r w:rsidRPr="00B04CDB">
        <w:rPr>
          <w:rStyle w:val="Emphasis"/>
        </w:rPr>
        <w:t>New Era for Ocean Disputes</w:t>
      </w:r>
    </w:p>
    <w:p w14:paraId="50A76667" w14:textId="77777777" w:rsidR="004451DF" w:rsidRPr="00B04CDB" w:rsidRDefault="004451DF" w:rsidP="004451DF">
      <w:pPr>
        <w:rPr>
          <w:sz w:val="16"/>
        </w:rPr>
      </w:pPr>
      <w:r w:rsidRPr="00B04CDB">
        <w:rPr>
          <w:sz w:val="16"/>
        </w:rPr>
        <w:t xml:space="preserve">All these </w:t>
      </w:r>
      <w:r w:rsidRPr="00B04CDB">
        <w:rPr>
          <w:rStyle w:val="StyleUnderline"/>
        </w:rPr>
        <w:t>trends</w:t>
      </w:r>
      <w:r w:rsidRPr="00B04CDB">
        <w:rPr>
          <w:sz w:val="16"/>
        </w:rPr>
        <w:t xml:space="preserve"> are </w:t>
      </w:r>
      <w:r w:rsidRPr="00B04CDB">
        <w:rPr>
          <w:rStyle w:val="StyleUnderline"/>
        </w:rPr>
        <w:t xml:space="preserve">leading to a </w:t>
      </w:r>
      <w:r w:rsidRPr="00B04CDB">
        <w:rPr>
          <w:rStyle w:val="Emphasis"/>
        </w:rPr>
        <w:t>new era</w:t>
      </w:r>
      <w:r w:rsidRPr="00B04CDB">
        <w:rPr>
          <w:rStyle w:val="StyleUnderline"/>
        </w:rPr>
        <w:t xml:space="preserve"> for </w:t>
      </w:r>
      <w:r w:rsidRPr="00B04CDB">
        <w:rPr>
          <w:rStyle w:val="Emphasis"/>
        </w:rPr>
        <w:t>maritime issues</w:t>
      </w:r>
      <w:r w:rsidRPr="00B04CDB">
        <w:rPr>
          <w:sz w:val="16"/>
        </w:rPr>
        <w:t xml:space="preserve"> and maritime space. Of importance here is the question of ‘who owns what’ in the maritime domain. States have rights and duties when it comes to maritime space, so delineating ownership and rights has become increasingly </w:t>
      </w:r>
      <w:r w:rsidRPr="00B04CDB">
        <w:rPr>
          <w:rStyle w:val="Emphasis"/>
        </w:rPr>
        <w:t>urgent</w:t>
      </w:r>
      <w:r w:rsidRPr="00B04CDB">
        <w:rPr>
          <w:rStyle w:val="StyleUnderline"/>
        </w:rPr>
        <w:t xml:space="preserve"> in both domestic and international politics</w:t>
      </w:r>
      <w:r w:rsidRPr="00B04CDB">
        <w:rPr>
          <w:sz w:val="16"/>
        </w:rPr>
        <w:t>.</w:t>
      </w:r>
    </w:p>
    <w:p w14:paraId="411068DE" w14:textId="77777777" w:rsidR="004451DF" w:rsidRPr="00B04CDB" w:rsidRDefault="004451DF" w:rsidP="004451DF">
      <w:pPr>
        <w:rPr>
          <w:sz w:val="16"/>
        </w:rPr>
      </w:pPr>
      <w:r w:rsidRPr="00B04CDB">
        <w:rPr>
          <w:sz w:val="16"/>
        </w:rPr>
        <w:t xml:space="preserve">The world is not likely to erupt into physical hostilities over maritime rights, or over where to draw a maritime boundary. We are, however, </w:t>
      </w:r>
      <w:r w:rsidRPr="00B04CDB">
        <w:rPr>
          <w:rStyle w:val="StyleUnderline"/>
        </w:rPr>
        <w:t xml:space="preserve">witnessing the </w:t>
      </w:r>
      <w:r w:rsidRPr="00B04CDB">
        <w:rPr>
          <w:rStyle w:val="Emphasis"/>
        </w:rPr>
        <w:t>rise of maritime disputes</w:t>
      </w:r>
      <w:r w:rsidRPr="00B04CDB">
        <w:rPr>
          <w:sz w:val="16"/>
        </w:rPr>
        <w:t xml:space="preserve"> on </w:t>
      </w:r>
      <w:r w:rsidRPr="00B04CDB">
        <w:rPr>
          <w:rStyle w:val="StyleUnderline"/>
        </w:rPr>
        <w:t>domestic agendas around the world,</w:t>
      </w:r>
      <w:r w:rsidRPr="00B04CDB">
        <w:rPr>
          <w:sz w:val="16"/>
        </w:rPr>
        <w:t xml:space="preserve"> as </w:t>
      </w:r>
      <w:r w:rsidRPr="00B04CDB">
        <w:rPr>
          <w:rStyle w:val="StyleUnderline"/>
        </w:rPr>
        <w:t>global attention is centered on the oceans</w:t>
      </w:r>
      <w:r w:rsidRPr="00B04CDB">
        <w:rPr>
          <w:sz w:val="16"/>
        </w:rPr>
        <w:t xml:space="preserve">. Minor </w:t>
      </w:r>
      <w:r w:rsidRPr="00B04CDB">
        <w:rPr>
          <w:rStyle w:val="StyleUnderline"/>
        </w:rPr>
        <w:t>political</w:t>
      </w:r>
      <w:r w:rsidRPr="00B04CDB">
        <w:rPr>
          <w:sz w:val="16"/>
        </w:rPr>
        <w:t xml:space="preserve"> and economic </w:t>
      </w:r>
      <w:r w:rsidRPr="00B04CDB">
        <w:rPr>
          <w:rStyle w:val="StyleUnderline"/>
        </w:rPr>
        <w:t>squabbles</w:t>
      </w:r>
      <w:r w:rsidRPr="00B04CDB">
        <w:rPr>
          <w:sz w:val="16"/>
        </w:rPr>
        <w:t xml:space="preserve"> between </w:t>
      </w:r>
      <w:r w:rsidRPr="00B04CDB">
        <w:rPr>
          <w:rStyle w:val="StyleUnderline"/>
        </w:rPr>
        <w:t xml:space="preserve">states can have </w:t>
      </w:r>
      <w:r w:rsidRPr="00B04CDB">
        <w:rPr>
          <w:rStyle w:val="Emphasis"/>
        </w:rPr>
        <w:t>severe</w:t>
      </w:r>
      <w:r w:rsidRPr="00B04CDB">
        <w:rPr>
          <w:rStyle w:val="StyleUnderline"/>
        </w:rPr>
        <w:t xml:space="preserve"> negative </w:t>
      </w:r>
      <w:r w:rsidRPr="00B04CDB">
        <w:rPr>
          <w:rStyle w:val="Emphasis"/>
        </w:rPr>
        <w:t>consequences</w:t>
      </w:r>
      <w:r w:rsidRPr="00B04CDB">
        <w:rPr>
          <w:rStyle w:val="StyleUnderline"/>
        </w:rPr>
        <w:t xml:space="preserve"> for</w:t>
      </w:r>
      <w:r w:rsidRPr="00B04CDB">
        <w:rPr>
          <w:sz w:val="16"/>
        </w:rPr>
        <w:t xml:space="preserve"> the immediate political climate, </w:t>
      </w:r>
      <w:r w:rsidRPr="00B04CDB">
        <w:rPr>
          <w:rStyle w:val="StyleUnderline"/>
        </w:rPr>
        <w:t>as well as</w:t>
      </w:r>
      <w:r w:rsidRPr="00B04CDB">
        <w:rPr>
          <w:sz w:val="16"/>
        </w:rPr>
        <w:t xml:space="preserve"> for the </w:t>
      </w:r>
      <w:r w:rsidRPr="00B04CDB">
        <w:rPr>
          <w:rStyle w:val="StyleUnderline"/>
        </w:rPr>
        <w:t>ability of states and</w:t>
      </w:r>
      <w:r w:rsidRPr="00B04CDB">
        <w:rPr>
          <w:sz w:val="16"/>
        </w:rPr>
        <w:t xml:space="preserve"> the </w:t>
      </w:r>
      <w:r w:rsidRPr="00B04CDB">
        <w:rPr>
          <w:rStyle w:val="Emphasis"/>
        </w:rPr>
        <w:t>international</w:t>
      </w:r>
      <w:r w:rsidRPr="00B04CDB">
        <w:rPr>
          <w:rStyle w:val="StyleUnderline"/>
        </w:rPr>
        <w:t xml:space="preserve"> community to tackle</w:t>
      </w:r>
      <w:r w:rsidRPr="00B04CDB">
        <w:rPr>
          <w:sz w:val="16"/>
        </w:rPr>
        <w:t xml:space="preserve"> some of the </w:t>
      </w:r>
      <w:r w:rsidRPr="00B04CDB">
        <w:rPr>
          <w:rStyle w:val="StyleUnderline"/>
        </w:rPr>
        <w:t>challenges</w:t>
      </w:r>
      <w:r w:rsidRPr="00B04CDB">
        <w:rPr>
          <w:sz w:val="16"/>
        </w:rPr>
        <w:t xml:space="preserve"> – such as acidification or plastic pollution – appearing </w:t>
      </w:r>
      <w:r w:rsidRPr="00B04CDB">
        <w:rPr>
          <w:rStyle w:val="StyleUnderline"/>
        </w:rPr>
        <w:t>in the maritime domain</w:t>
      </w:r>
      <w:r w:rsidRPr="00B04CDB">
        <w:rPr>
          <w:sz w:val="16"/>
        </w:rPr>
        <w:t>.</w:t>
      </w:r>
    </w:p>
    <w:p w14:paraId="2D93D242" w14:textId="77777777" w:rsidR="004451DF" w:rsidRPr="00FE1AD6" w:rsidRDefault="004451DF" w:rsidP="004451DF">
      <w:pPr>
        <w:rPr>
          <w:sz w:val="16"/>
        </w:rPr>
      </w:pPr>
      <w:r w:rsidRPr="00B04CDB">
        <w:rPr>
          <w:sz w:val="16"/>
        </w:rPr>
        <w:t xml:space="preserve">States, as well as their domestic audiences, </w:t>
      </w:r>
      <w:r w:rsidRPr="00B04CDB">
        <w:rPr>
          <w:rStyle w:val="StyleUnderline"/>
        </w:rPr>
        <w:t>ought to be aware of these trend</w:t>
      </w:r>
      <w:r w:rsidRPr="00B04CDB">
        <w:rPr>
          <w:sz w:val="16"/>
        </w:rPr>
        <w:t xml:space="preserve">s, and continue to </w:t>
      </w:r>
      <w:r w:rsidRPr="00B04CDB">
        <w:rPr>
          <w:rStyle w:val="StyleUnderline"/>
        </w:rPr>
        <w:t>support mechanisms</w:t>
      </w:r>
      <w:r w:rsidRPr="00B04CDB">
        <w:rPr>
          <w:sz w:val="16"/>
        </w:rPr>
        <w:t xml:space="preserve"> that </w:t>
      </w:r>
      <w:r w:rsidRPr="00B04CDB">
        <w:rPr>
          <w:rStyle w:val="StyleUnderline"/>
        </w:rPr>
        <w:t xml:space="preserve">dampen the </w:t>
      </w:r>
      <w:r w:rsidRPr="00B04CDB">
        <w:rPr>
          <w:rStyle w:val="Emphasis"/>
        </w:rPr>
        <w:t>conflict potential</w:t>
      </w:r>
      <w:r w:rsidRPr="00B04CDB">
        <w:rPr>
          <w:rStyle w:val="StyleUnderline"/>
        </w:rPr>
        <w:t xml:space="preserve"> in the </w:t>
      </w:r>
      <w:r w:rsidRPr="00B04CDB">
        <w:rPr>
          <w:rStyle w:val="Emphasis"/>
        </w:rPr>
        <w:t>maritime domain</w:t>
      </w:r>
      <w:r w:rsidRPr="00B04CDB">
        <w:rPr>
          <w:sz w:val="16"/>
        </w:rPr>
        <w:t>—whether through the UN Convention on the Law of the Sea, the International Court of Justice, or regional organisations focused on ocean governance</w:t>
      </w:r>
      <w:r w:rsidRPr="00FE1AD6">
        <w:rPr>
          <w:sz w:val="16"/>
        </w:rPr>
        <w:t>. Given the centrality of oceans and our dependence on them, long-term thinking should outweigh short-term profit seeking.</w:t>
      </w:r>
    </w:p>
    <w:p w14:paraId="1AF5FE01" w14:textId="77777777" w:rsidR="004451DF" w:rsidRDefault="004451DF" w:rsidP="004451DF">
      <w:pPr>
        <w:rPr>
          <w:sz w:val="16"/>
        </w:rPr>
      </w:pPr>
      <w:r w:rsidRPr="00FE1AD6">
        <w:rPr>
          <w:sz w:val="16"/>
        </w:rPr>
        <w:t>As put by the British science fiction writer Arthur C. Clarke: “how inappropriate to call this planet Earth, when clearly it is Ocean”. The trends outlined here might prompt a further recognition of this fact, at a time when oceans are rapidly changing.</w:t>
      </w:r>
    </w:p>
    <w:p w14:paraId="7CD53A47" w14:textId="77777777" w:rsidR="004451DF" w:rsidRPr="008233A6" w:rsidRDefault="004451DF" w:rsidP="00350BC5"/>
    <w:p w14:paraId="3FB87764" w14:textId="6EDF4651" w:rsidR="0083469A" w:rsidRDefault="0083469A" w:rsidP="0083469A">
      <w:pPr>
        <w:pStyle w:val="Heading2"/>
      </w:pPr>
      <w:r>
        <w:t>OFF</w:t>
      </w:r>
    </w:p>
    <w:p w14:paraId="3F8BA8EA" w14:textId="77777777" w:rsidR="00804DA9" w:rsidRPr="00982602" w:rsidRDefault="00804DA9" w:rsidP="00804DA9">
      <w:pPr>
        <w:pStyle w:val="Heading4"/>
      </w:pPr>
      <w:r w:rsidRPr="00982602">
        <w:t>Strengthening collective bargaining rights affirms a capitalist relationship between workers and employers and undermines collective action through individualistic goals</w:t>
      </w:r>
    </w:p>
    <w:p w14:paraId="6BDBE7E8" w14:textId="77777777" w:rsidR="00804DA9" w:rsidRPr="00982602" w:rsidRDefault="00804DA9" w:rsidP="00804DA9">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6E5C9362" w14:textId="77777777" w:rsidR="00804DA9" w:rsidRPr="00982602" w:rsidRDefault="00804DA9" w:rsidP="00804DA9">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xml:space="preserve">” (Dubofsky,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w:t>
      </w:r>
      <w:r w:rsidRPr="00C93653">
        <w:rPr>
          <w:sz w:val="16"/>
        </w:rPr>
        <w:t xml:space="preserve">gross operating profit) </w:t>
      </w:r>
      <w:r w:rsidRPr="00C93653">
        <w:rPr>
          <w:rStyle w:val="StyleUnderline"/>
        </w:rPr>
        <w:t>to ‘variable capital’</w:t>
      </w:r>
      <w:r w:rsidRPr="00C93653">
        <w:rPr>
          <w:sz w:val="16"/>
        </w:rPr>
        <w:t xml:space="preserve"> (productive wages). </w:t>
      </w:r>
      <w:r w:rsidRPr="00C93653">
        <w:rPr>
          <w:rStyle w:val="StyleUnderline"/>
        </w:rPr>
        <w:t>American workers held their ground in this war to the early 1950s, but the rate of exploitation remorselessly increased thereafter</w:t>
      </w:r>
      <w:r w:rsidRPr="00C93653">
        <w:rPr>
          <w:sz w:val="16"/>
        </w:rPr>
        <w:t xml:space="preserve"> (Shaikh &amp; Tonak, 1994, Table 6.2).3 </w:t>
      </w:r>
      <w:r w:rsidRPr="00C93653">
        <w:rPr>
          <w:rStyle w:val="StyleUnderline"/>
        </w:rPr>
        <w:t>The demand for an equitable share of income and wealth gave way to a “political economy of growth”, acceptance of steadily increasing real wages paid for by increased productivity</w:t>
      </w:r>
      <w:r w:rsidRPr="00C93653">
        <w:rPr>
          <w:sz w:val="16"/>
        </w:rPr>
        <w:t xml:space="preserve"> (Dubofsky, 1994, p. 208). </w:t>
      </w:r>
      <w:r w:rsidRPr="00C93653">
        <w:rPr>
          <w:rStyle w:val="StyleUnderline"/>
        </w:rPr>
        <w:t>The demand for industrial democracy gave way to unions accepting “management’s right to manage”, and management accepting the “workers’ right to organize</w:t>
      </w:r>
      <w:r w:rsidRPr="00982602">
        <w:rPr>
          <w:rStyle w:val="StyleUnderline"/>
        </w:rPr>
        <w:t xml:space="preserv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(Dubofsky, 1994, p. 235). </w:t>
      </w:r>
      <w:r w:rsidRPr="00982602">
        <w:rPr>
          <w:rStyle w:val="StyleUnderline"/>
        </w:rPr>
        <w:t xml:space="preserve">In this story, </w:t>
      </w:r>
      <w:r w:rsidRPr="00C93653">
        <w:rPr>
          <w:rStyle w:val="StyleUnderline"/>
        </w:rPr>
        <w:t>workers liberated themselves from employer and state oppression to act collectively by demanding the “right of workers as individuals to choose”,</w:t>
      </w:r>
      <w:r w:rsidRPr="00C93653">
        <w:rPr>
          <w:sz w:val="16"/>
        </w:rPr>
        <w:t xml:space="preserve"> </w:t>
      </w:r>
      <w:r w:rsidRPr="00C93653">
        <w:rPr>
          <w:rStyle w:val="StyleUnderline"/>
        </w:rPr>
        <w:t>but this “rights talk” undermined collective action because critics “used similar ‘rights talk’ to vindicate the choices of working people who elected to reject unions in the name of individual free choice”</w:t>
      </w:r>
      <w:r w:rsidRPr="00C93653">
        <w:rPr>
          <w:sz w:val="16"/>
        </w:rPr>
        <w:t xml:space="preserve"> (Dubofsky, 1994, p. 235). </w:t>
      </w:r>
      <w:r w:rsidRPr="00C93653">
        <w:rPr>
          <w:rStyle w:val="StyleUnderline"/>
        </w:rPr>
        <w:t>According to</w:t>
      </w:r>
      <w:r w:rsidRPr="00982602">
        <w:rPr>
          <w:rStyle w:val="StyleUnderline"/>
        </w:rPr>
        <w:t xml:space="preserve"> Dubofsky, this “</w:t>
      </w:r>
      <w:r w:rsidRPr="00982602">
        <w:rPr>
          <w:rStyle w:val="StyleUnderline"/>
          <w:highlight w:val="green"/>
        </w:rPr>
        <w:t>tension between individualism and associationalism</w:t>
      </w:r>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708F0A37" w14:textId="77777777" w:rsidR="00804DA9" w:rsidRPr="00982602" w:rsidRDefault="00804DA9" w:rsidP="00804DA9">
      <w:pPr>
        <w:rPr>
          <w:sz w:val="16"/>
        </w:rPr>
      </w:pPr>
      <w:r w:rsidRPr="00982602">
        <w:rPr>
          <w:rStyle w:val="StyleUnderline"/>
        </w:rPr>
        <w:t>The paper supports an alternative explanation, that ‘individualism’ triumphed in the 1950s, even among reformers and working class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Big business showered workers and their families with “values and symbols” through articles, posters, billboards, newspaper and magazine advertisements, radio and television programmes, films, ‘Americanism Weeks’, corporate industrial and community programmes, and business-sponsored educational programmes for schools and churches</w:t>
      </w:r>
      <w:r w:rsidRPr="00982602">
        <w:rPr>
          <w:sz w:val="16"/>
        </w:rPr>
        <w:t xml:space="preserve"> (Fones-Wolf, 1994, p. 1). Business leaders, professionals, and scholars, gave speeches, wrote articles and books, and gave evidence to Senate Committees, proselytising the ‘American Creed’ (Sutton, Harris, Kaysen, &amp; Tobin, 1956). Their aim was clear, but historians have found “Assessing the impact of the business community's campaign to shape political culture is a difficult task” (Fones-Wolf, 1994, p. 9).</w:t>
      </w:r>
    </w:p>
    <w:p w14:paraId="3A87C44F" w14:textId="77777777" w:rsidR="00804DA9" w:rsidRPr="00982602" w:rsidRDefault="00804DA9" w:rsidP="00804DA9">
      <w:pPr>
        <w:rPr>
          <w:sz w:val="16"/>
        </w:rPr>
      </w:pPr>
      <w:r w:rsidRPr="00982602">
        <w:rPr>
          <w:sz w:val="16"/>
        </w:rPr>
        <w:t>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defence of Americanism by creating a new “language of real life”. Bryer (2013b) hypothesised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0582ECEF" w14:textId="77777777" w:rsidR="00804DA9" w:rsidRPr="00982602" w:rsidRDefault="00804DA9" w:rsidP="00804DA9">
      <w:pPr>
        <w:rPr>
          <w:sz w:val="16"/>
        </w:rPr>
      </w:pPr>
      <w:r w:rsidRPr="00982602">
        <w:rPr>
          <w:sz w:val="16"/>
        </w:rPr>
        <w:t>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honour in his own university” (Tobin, 2005, p.25). In the 1940s, references to him “vanished from macroeconomics” (Dimand &amp; Geanakoplos,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labour and the public during the 1940s and 1950s.</w:t>
      </w:r>
    </w:p>
    <w:p w14:paraId="0AC84553" w14:textId="77777777" w:rsidR="00804DA9" w:rsidRPr="00982602" w:rsidRDefault="00804DA9" w:rsidP="00804DA9">
      <w:pPr>
        <w:rPr>
          <w:rStyle w:val="StyleUnderline"/>
        </w:rPr>
      </w:pPr>
      <w:r w:rsidRPr="00982602">
        <w:rPr>
          <w:rStyle w:val="StyleUnderline"/>
        </w:rPr>
        <w:t>From the end of the 1930s, but particularly during and following World War 2, American unions became actively interested in accounts. They used financial accounts to support demands for a ‘fair share of profit’, criticised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for the production of profit because in reality, and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401832FB" w14:textId="77777777" w:rsidR="00804DA9" w:rsidRPr="00982602" w:rsidRDefault="00804DA9" w:rsidP="00804DA9">
      <w:pPr>
        <w:rPr>
          <w:sz w:val="16"/>
        </w:rPr>
      </w:pPr>
      <w:r w:rsidRPr="00982602">
        <w:rPr>
          <w:sz w:val="16"/>
        </w:rPr>
        <w:t>Accepting GM’s misrepresentation of the purpose of management accounts, the paper argues, the unions implicitly accepted its ideological foundations in Fisher’s entity theory in which ‘control’, as William Paton, influenced by Fisher (Previts &amp; Merino, 1998, p.261), put it, is 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In reality, results control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neutralised the demand for a ‘fair share of profit’ by defining it, like Fisher, as ‘income’, that is, consumption measured as cash flows. By the end of the 1950s, consistent with the hypothesis that they had internalised Fisher’s theory, union researchers had become labour’s financial analysts, asking for information to calculate labour’s ‘fair share’ of growing economic wealth, rather than demanding accounts as social auditors, for society, for verification and holding management accountable for valorization.</w:t>
      </w:r>
    </w:p>
    <w:p w14:paraId="7B689901" w14:textId="77777777" w:rsidR="00804DA9" w:rsidRPr="00982602" w:rsidRDefault="00804DA9" w:rsidP="00804DA9">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(Brody, 1980 p.127; Dubofsky, 1994, p. xviii), but we should understand what these ‘fundamentals’ were, and why people came to agree about them.</w:t>
      </w:r>
    </w:p>
    <w:p w14:paraId="76C2A2B0" w14:textId="77777777" w:rsidR="00804DA9" w:rsidRPr="00982602" w:rsidRDefault="00804DA9" w:rsidP="00804DA9">
      <w:pPr>
        <w:rPr>
          <w:sz w:val="16"/>
        </w:rPr>
      </w:pPr>
      <w:r w:rsidRPr="00982602">
        <w:rPr>
          <w:sz w:val="16"/>
        </w:rPr>
        <w:t xml:space="preserve">The paper contests the conclusion that the “persistence of individualistic patterns of behaviour” and “ethnic, racial and gender divisions that fragmented the working class ensured that American workers would hit no home runs socially, economically, or politically” (Dubofsky,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went beyond working class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in favour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(Dubofsky,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1DC2E6EB" w14:textId="77777777" w:rsidR="00804DA9" w:rsidRPr="00982602" w:rsidRDefault="00804DA9" w:rsidP="00804DA9">
      <w:pPr>
        <w:pStyle w:val="Heading4"/>
      </w:pPr>
      <w:r w:rsidRPr="00982602">
        <w:t xml:space="preserve">Capitalism ensures </w:t>
      </w:r>
      <w:r w:rsidRPr="00982602">
        <w:rPr>
          <w:u w:val="single"/>
        </w:rPr>
        <w:t>environmental collapse</w:t>
      </w:r>
      <w:r w:rsidRPr="00982602">
        <w:t xml:space="preserve"> and </w:t>
      </w:r>
      <w:r w:rsidRPr="00982602">
        <w:rPr>
          <w:u w:val="single"/>
        </w:rPr>
        <w:t>devaluation of life</w:t>
      </w:r>
      <w:r w:rsidRPr="00982602">
        <w:t xml:space="preserve"> – vote negative to endorse a </w:t>
      </w:r>
      <w:r w:rsidRPr="00982602">
        <w:rPr>
          <w:u w:val="single"/>
        </w:rPr>
        <w:t>social economy of solidarity</w:t>
      </w:r>
      <w:r w:rsidRPr="00982602">
        <w:t xml:space="preserve"> – that shifts values away from profit and economics toward </w:t>
      </w:r>
      <w:r w:rsidRPr="00982602">
        <w:rPr>
          <w:u w:val="single"/>
        </w:rPr>
        <w:t>cooperative socialism</w:t>
      </w:r>
      <w:r w:rsidRPr="00982602">
        <w:t xml:space="preserve"> </w:t>
      </w:r>
    </w:p>
    <w:p w14:paraId="592194A5" w14:textId="77777777" w:rsidR="00804DA9" w:rsidRPr="00982602" w:rsidRDefault="00804DA9" w:rsidP="00804DA9">
      <w:r w:rsidRPr="00982602">
        <w:rPr>
          <w:rStyle w:val="Style13ptBold"/>
        </w:rPr>
        <w:t>Dash 19</w:t>
      </w:r>
      <w:r w:rsidRPr="00982602">
        <w:t xml:space="preserve"> (Anup, formerly Professor of Sociology, Utkal University, Bhubaneswar, Odisha, India, “‘Good Anthropocene’: The Zeitgeist of the 21st Century”, in </w:t>
      </w:r>
      <w:r w:rsidRPr="00982602">
        <w:rPr>
          <w:i/>
          <w:iCs/>
        </w:rPr>
        <w:t>Transition Strategies for Sustainable Community Systems</w:t>
      </w:r>
      <w:r w:rsidRPr="00982602">
        <w:t>, Springer, pp. 17-27) DB</w:t>
      </w:r>
    </w:p>
    <w:p w14:paraId="78505E85" w14:textId="77777777" w:rsidR="00804DA9" w:rsidRDefault="00804DA9" w:rsidP="00804DA9">
      <w:pPr>
        <w:rPr>
          <w:sz w:val="16"/>
        </w:rPr>
      </w:pPr>
      <w:r w:rsidRPr="00982602">
        <w:rPr>
          <w:rStyle w:val="StyleUnderline"/>
        </w:rPr>
        <w:t>The modern ‘Satanic’ civilisation, M.K. Gandhi claimed more than a century ago, referring to the modern western civilisation, ‘is such that one has only to be patient and it will be self-destroyed’</w:t>
      </w:r>
      <w:r w:rsidRPr="00982602">
        <w:rPr>
          <w:sz w:val="16"/>
        </w:rPr>
        <w:t xml:space="preserve"> (Gandhi 1909: 3). </w:t>
      </w:r>
      <w:r w:rsidRPr="00982602">
        <w:rPr>
          <w:rStyle w:val="StyleUnderline"/>
        </w:rPr>
        <w:t>The ‘Gandhian Moment’ has come</w:t>
      </w:r>
      <w:r w:rsidRPr="00982602">
        <w:rPr>
          <w:sz w:val="16"/>
        </w:rPr>
        <w:t xml:space="preserve">. </w:t>
      </w:r>
      <w:r w:rsidRPr="00982602">
        <w:rPr>
          <w:rStyle w:val="Emphasis"/>
        </w:rPr>
        <w:t>Already the paradigm that has governed our lives over the last two and half centuries is threatening to crash, with signs of social, economic and environmental collapse</w:t>
      </w:r>
      <w:r w:rsidRPr="00982602">
        <w:rPr>
          <w:sz w:val="16"/>
        </w:rPr>
        <w:t xml:space="preserve">. </w:t>
      </w:r>
      <w:r w:rsidRPr="00982602">
        <w:rPr>
          <w:rStyle w:val="Emphasis"/>
        </w:rPr>
        <w:t>In the global struggle for more (development?), we are exploiting and running down the Earth’s natural capital to an extent that the earth system itself is severely impaired, and the ecosystem services – the very foundation of our life and well-being – are irreversibly damaged</w:t>
      </w:r>
      <w:r w:rsidRPr="00982602">
        <w:rPr>
          <w:sz w:val="16"/>
        </w:rPr>
        <w:t xml:space="preserve">. </w:t>
      </w:r>
      <w:r w:rsidRPr="00982602">
        <w:rPr>
          <w:rStyle w:val="StyleUnderline"/>
          <w:highlight w:val="cyan"/>
        </w:rPr>
        <w:t>The global economy is in</w:t>
      </w:r>
      <w:r w:rsidRPr="00982602">
        <w:rPr>
          <w:rStyle w:val="StyleUnderline"/>
        </w:rPr>
        <w:t xml:space="preserve"> significant </w:t>
      </w:r>
      <w:r w:rsidRPr="00982602">
        <w:rPr>
          <w:rStyle w:val="StyleUnderline"/>
          <w:highlight w:val="cyan"/>
        </w:rPr>
        <w:t>ecological overshoot</w:t>
      </w:r>
      <w:r w:rsidRPr="00982602">
        <w:rPr>
          <w:rStyle w:val="StyleUnderline"/>
        </w:rPr>
        <w:t>, and we need to discover ways to reduce humanity’s overall ecological footprint</w:t>
      </w:r>
      <w:r w:rsidRPr="00982602">
        <w:rPr>
          <w:sz w:val="16"/>
        </w:rPr>
        <w:t xml:space="preserve">. Man, the homo sapiens faber, has acquired an enormous capacity to leave a significant and durable impact on the earth’s ecosystem on a planetary scale – on its geological, biotic and climatic processes – marking the onset of the Anthropocene (Crutzen/Stroermer 2000; Crutzen 2002; Steffen et al. 2011). The term ‘Anthropocene’, coined by Nobel prizewinner Crutzen/Stroermer (2000), is a new conceptualisation of geological time, where human agency has become the main geological force shaping the face of the earth. </w:t>
      </w:r>
      <w:r w:rsidRPr="00982602">
        <w:rPr>
          <w:rStyle w:val="StyleUnderline"/>
        </w:rPr>
        <w:t>‘Human pressures’ are pushing the conditions of biospheric stability – climate and biodiversity above all – to breaking point</w:t>
      </w:r>
      <w:r w:rsidRPr="00982602">
        <w:rPr>
          <w:sz w:val="16"/>
        </w:rPr>
        <w:t xml:space="preserve">. </w:t>
      </w:r>
      <w:r w:rsidRPr="00982602">
        <w:rPr>
          <w:rStyle w:val="Emphasis"/>
        </w:rPr>
        <w:t xml:space="preserve">The </w:t>
      </w:r>
      <w:r w:rsidRPr="00982602">
        <w:rPr>
          <w:rStyle w:val="Emphasis"/>
          <w:highlight w:val="cyan"/>
        </w:rPr>
        <w:t>‘planetary life support systems’ are eroding</w:t>
      </w:r>
      <w:r w:rsidRPr="00982602">
        <w:rPr>
          <w:rStyle w:val="Emphasis"/>
        </w:rPr>
        <w:t xml:space="preserve">, </w:t>
      </w:r>
      <w:r w:rsidRPr="00982602">
        <w:rPr>
          <w:rStyle w:val="Emphasis"/>
          <w:highlight w:val="cyan"/>
        </w:rPr>
        <w:t>and</w:t>
      </w:r>
      <w:r w:rsidRPr="00982602">
        <w:rPr>
          <w:rStyle w:val="Emphasis"/>
        </w:rPr>
        <w:t xml:space="preserve"> </w:t>
      </w:r>
      <w:r w:rsidRPr="00982602">
        <w:rPr>
          <w:rStyle w:val="Emphasis"/>
          <w:highlight w:val="cyan"/>
        </w:rPr>
        <w:t>we are fast moving out of the ‘safe boundaries’</w:t>
      </w:r>
      <w:r w:rsidRPr="00982602">
        <w:rPr>
          <w:rStyle w:val="Emphasis"/>
        </w:rPr>
        <w:t xml:space="preserve"> of these life support systems</w:t>
      </w:r>
      <w:r w:rsidRPr="00982602">
        <w:rPr>
          <w:sz w:val="16"/>
        </w:rPr>
        <w:t xml:space="preserve">. </w:t>
      </w:r>
      <w:r w:rsidRPr="00982602">
        <w:rPr>
          <w:rStyle w:val="StyleUnderline"/>
          <w:highlight w:val="cyan"/>
        </w:rPr>
        <w:t>We</w:t>
      </w:r>
      <w:r w:rsidRPr="00982602">
        <w:rPr>
          <w:rStyle w:val="StyleUnderline"/>
        </w:rPr>
        <w:t xml:space="preserve"> have already </w:t>
      </w:r>
      <w:r w:rsidRPr="00982602">
        <w:rPr>
          <w:rStyle w:val="StyleUnderline"/>
          <w:highlight w:val="cyan"/>
        </w:rPr>
        <w:t>crossed</w:t>
      </w:r>
      <w:r w:rsidRPr="00982602">
        <w:rPr>
          <w:rStyle w:val="StyleUnderline"/>
        </w:rPr>
        <w:t xml:space="preserve"> three of the </w:t>
      </w:r>
      <w:r w:rsidRPr="00982602">
        <w:rPr>
          <w:rStyle w:val="StyleUnderline"/>
          <w:highlight w:val="cyan"/>
        </w:rPr>
        <w:t>critical</w:t>
      </w:r>
      <w:r w:rsidRPr="00982602">
        <w:rPr>
          <w:rStyle w:val="StyleUnderline"/>
        </w:rPr>
        <w:t xml:space="preserve"> seven </w:t>
      </w:r>
      <w:r w:rsidRPr="00982602">
        <w:rPr>
          <w:rStyle w:val="StyleUnderline"/>
          <w:highlight w:val="cyan"/>
        </w:rPr>
        <w:t>‘planetary boundaries’</w:t>
      </w:r>
      <w:r w:rsidRPr="00982602">
        <w:rPr>
          <w:rStyle w:val="StyleUnderline"/>
        </w:rPr>
        <w:t xml:space="preserve"> – for </w:t>
      </w:r>
      <w:r w:rsidRPr="00982602">
        <w:rPr>
          <w:rStyle w:val="Emphasis"/>
          <w:highlight w:val="cyan"/>
        </w:rPr>
        <w:t>climate change</w:t>
      </w:r>
      <w:r w:rsidRPr="00982602">
        <w:rPr>
          <w:rStyle w:val="StyleUnderline"/>
        </w:rPr>
        <w:t xml:space="preserve">, rate of </w:t>
      </w:r>
      <w:r w:rsidRPr="00982602">
        <w:rPr>
          <w:rStyle w:val="Emphasis"/>
          <w:highlight w:val="cyan"/>
        </w:rPr>
        <w:t>biodiversity loss</w:t>
      </w:r>
      <w:r w:rsidRPr="00982602">
        <w:rPr>
          <w:rStyle w:val="StyleUnderline"/>
        </w:rPr>
        <w:t xml:space="preserve">, </w:t>
      </w:r>
      <w:r w:rsidRPr="00982602">
        <w:rPr>
          <w:rStyle w:val="StyleUnderline"/>
          <w:highlight w:val="cyan"/>
        </w:rPr>
        <w:t>and</w:t>
      </w:r>
      <w:r w:rsidRPr="00982602">
        <w:rPr>
          <w:rStyle w:val="StyleUnderline"/>
        </w:rPr>
        <w:t xml:space="preserve"> changes to the </w:t>
      </w:r>
      <w:r w:rsidRPr="00982602">
        <w:rPr>
          <w:rStyle w:val="Emphasis"/>
        </w:rPr>
        <w:t xml:space="preserve">global </w:t>
      </w:r>
      <w:r w:rsidRPr="00982602">
        <w:rPr>
          <w:rStyle w:val="Emphasis"/>
          <w:highlight w:val="cyan"/>
        </w:rPr>
        <w:t>nitrogen cycle</w:t>
      </w:r>
      <w:r w:rsidRPr="00982602">
        <w:rPr>
          <w:sz w:val="16"/>
        </w:rPr>
        <w:t xml:space="preserve"> (Rockström et al. 2009). In simple Green Arithmetic formulation, it can be put as: Human action + Nature = Planetary Crisis. Of course, the Anthropocene was not made in a day, nor was it created uniformly, and it has deep roots (Ellis et al. 2016: 192). However, Crutzen suggested that the start date of the Anthropocene be placed roughly about the time that the industrial revolution began. But the ‘planetary dashboard’, now updated to 2010 by Steffan and his team, shows the ‘Great Acceleration’ (echoing Karl Polanyi’s ‘Great Transformation’) in human activity since 1950 (Steffen et al. 2015). </w:t>
      </w:r>
      <w:r w:rsidRPr="00982602">
        <w:rPr>
          <w:rStyle w:val="StyleUnderline"/>
        </w:rPr>
        <w:t>The post-1950 acceleration in the human activity (human consumption and production) driving the global economic system, without doubt, has seen the most rapid transformation of the human relationship with the natural world</w:t>
      </w:r>
      <w:r w:rsidRPr="00982602">
        <w:rPr>
          <w:sz w:val="16"/>
        </w:rPr>
        <w:t xml:space="preserve">. The dominant feature of the socio-economic trends is that the human economic activity continues to grow ever more rapidly. ‘Anthropocene’ is a very provocative concept. The Anthropocene isn’t just a new geological epoch; it is a crisis of the Earth System with the ‘human agency’ at the centre. </w:t>
      </w:r>
      <w:r w:rsidRPr="00982602">
        <w:rPr>
          <w:rStyle w:val="StyleUnderline"/>
        </w:rPr>
        <w:t>This immediately raises the question of ‘responsibility’</w:t>
      </w:r>
      <w:r w:rsidRPr="00982602">
        <w:rPr>
          <w:sz w:val="16"/>
        </w:rPr>
        <w:t xml:space="preserve">. </w:t>
      </w:r>
      <w:r w:rsidRPr="00982602">
        <w:rPr>
          <w:rStyle w:val="StyleUnderline"/>
        </w:rPr>
        <w:t>The concept lumps together all ‘anthropos’ as an undifferentiated mass and ascribes the same responsibility to them in this newly defined ‘geological force’</w:t>
      </w:r>
      <w:r w:rsidRPr="00982602">
        <w:rPr>
          <w:sz w:val="16"/>
        </w:rPr>
        <w:t xml:space="preserve">. The ‘anthropos’ responsible for shaping the planet, whom the geologists push to the centre of the geo-story of the Anthropocene, is not the same as the Indian adivasis, or the indigenous communities around the world who have lived in harmony with nature for centuries. It is a ‘being’ with a different history and culture, philosophy and weltanschauung. </w:t>
      </w:r>
      <w:r w:rsidRPr="00982602">
        <w:rPr>
          <w:rStyle w:val="StyleUnderline"/>
        </w:rPr>
        <w:t>‘Man’ does not mean humans, but a particular kind of ‘being’ – ‘the anthropological monster’, to use the language of Bourdieu</w:t>
      </w:r>
      <w:r w:rsidRPr="00982602">
        <w:rPr>
          <w:sz w:val="16"/>
        </w:rPr>
        <w:t xml:space="preserve"> (1997: 61) – </w:t>
      </w:r>
      <w:r w:rsidRPr="00982602">
        <w:rPr>
          <w:rStyle w:val="StyleUnderline"/>
        </w:rPr>
        <w:t>invented by European Enlightenment thought (in the name of ‘reason’ and ‘progress’) and brought into operation by the forces of modernisation and economic growth</w:t>
      </w:r>
      <w:r w:rsidRPr="00982602">
        <w:rPr>
          <w:sz w:val="16"/>
        </w:rPr>
        <w:t xml:space="preserve">. </w:t>
      </w:r>
      <w:r w:rsidRPr="00982602">
        <w:rPr>
          <w:rStyle w:val="Emphasis"/>
        </w:rPr>
        <w:t>It was this ‘Man’, firmly rooted in materialism and anthropocentrism, who set out to arrogantly conquer nature, colonise territories to plunder, exploit, dominate and control, not only the nature; but also the people who lived close to and in harmony with nature for centuries</w:t>
      </w:r>
      <w:r w:rsidRPr="00982602">
        <w:rPr>
          <w:sz w:val="16"/>
        </w:rPr>
        <w:t xml:space="preserve">. </w:t>
      </w:r>
      <w:r w:rsidRPr="00982602">
        <w:rPr>
          <w:rStyle w:val="StyleUnderline"/>
        </w:rPr>
        <w:t>The European invader, with all his ‘superior’ knowledge and science, culture and capacities, skills and ideas, epistemology and weltanschauung, did not consider the ‘inferior’ indigenous native people as Homo sapiens</w:t>
      </w:r>
      <w:r w:rsidRPr="00982602">
        <w:rPr>
          <w:sz w:val="16"/>
        </w:rPr>
        <w:t xml:space="preserve">. Their lands could be usurped as terra nullius – land empty of people, ‘vacant’ and ‘unused’. Their ‘modes of thought’, their epistemology, morality and sensibility were downgraded as cognitively inferior and discarded as ‘non-rational’, ‘primitive’, ‘magic’, and ‘unscientific’. </w:t>
      </w:r>
      <w:r w:rsidRPr="00982602">
        <w:rPr>
          <w:rStyle w:val="Emphasis"/>
        </w:rPr>
        <w:t>The hegemonic order of ‘the universal rationalist paradigm’, ‘scientific knowledge’ and ‘modernism’ oppressed and destroyed all the other ‘rationalities’, the multiple modes of thought as well as the traditional knowledge forms of the peripheral communities</w:t>
      </w:r>
      <w:r w:rsidRPr="00982602">
        <w:rPr>
          <w:sz w:val="16"/>
        </w:rPr>
        <w:t xml:space="preserve">. </w:t>
      </w:r>
      <w:r w:rsidRPr="00982602">
        <w:rPr>
          <w:rStyle w:val="StyleUnderline"/>
        </w:rPr>
        <w:t xml:space="preserve">Therefore the treatment of humanity as an aggregated whole masks the </w:t>
      </w:r>
      <w:r w:rsidRPr="00982602">
        <w:rPr>
          <w:rStyle w:val="Emphasis"/>
        </w:rPr>
        <w:t>deep structures of global inequality</w:t>
      </w:r>
      <w:r w:rsidRPr="00982602">
        <w:rPr>
          <w:rStyle w:val="StyleUnderline"/>
        </w:rPr>
        <w:t>, which badly distorts the distribution of the benefits of the Great Acceleration</w:t>
      </w:r>
      <w:r w:rsidRPr="00982602">
        <w:rPr>
          <w:sz w:val="16"/>
        </w:rPr>
        <w:t xml:space="preserve"> (e.g. Malm/Hornborg 2014). As Biermann rightly says, “the Anthropocene is an epoch that sees the human species with extreme variations in wealth, health, living standards, education and most other indicators that define well-being” (2014: 58). Therefore, in the updated planetary dashboard of 2010, Steffen (op.cit.) addressed the equity issue and deconstructed the socio-economic trends. He shows that “[t]he bulk of economic activity, and with it, the lion’s share of consumption, remain largely within the OECD countries… Insofar as the imprint on the Earth System scales with consumption, most of the human imprint on the Earth System is coming from the OECD world” (p. 11). Should all the 7.5 billion people in the world today live western lifestyles, we’d need several more planets. If the European enlightenment shaped the ‘anthropos’ for the Anthropocene, the ‘New enlightenment’ – free market as the road to prosperity – caused the ‘great acceleration’. </w:t>
      </w:r>
      <w:r w:rsidRPr="00982602">
        <w:rPr>
          <w:rStyle w:val="Emphasis"/>
        </w:rPr>
        <w:t xml:space="preserve">The ‘New Enlightenment’, driving the current spur of globalisation – based on the logic of </w:t>
      </w:r>
      <w:r w:rsidRPr="00982602">
        <w:rPr>
          <w:rStyle w:val="Emphasis"/>
          <w:highlight w:val="cyan"/>
        </w:rPr>
        <w:t>Capitalism and</w:t>
      </w:r>
      <w:r w:rsidRPr="00982602">
        <w:rPr>
          <w:rStyle w:val="Emphasis"/>
        </w:rPr>
        <w:t xml:space="preserve"> deeply embedded in the </w:t>
      </w:r>
      <w:r w:rsidRPr="00982602">
        <w:rPr>
          <w:rStyle w:val="Emphasis"/>
          <w:highlight w:val="cyan"/>
        </w:rPr>
        <w:t>psycho-social</w:t>
      </w:r>
      <w:r w:rsidRPr="00982602">
        <w:rPr>
          <w:rStyle w:val="Emphasis"/>
        </w:rPr>
        <w:t xml:space="preserve"> dynamics of </w:t>
      </w:r>
      <w:r w:rsidRPr="00982602">
        <w:rPr>
          <w:rStyle w:val="Emphasis"/>
          <w:highlight w:val="cyan"/>
        </w:rPr>
        <w:t>neoclassical economics and</w:t>
      </w:r>
      <w:r w:rsidRPr="00982602">
        <w:rPr>
          <w:rStyle w:val="Emphasis"/>
        </w:rPr>
        <w:t xml:space="preserve"> its </w:t>
      </w:r>
      <w:r w:rsidRPr="00982602">
        <w:rPr>
          <w:rStyle w:val="Emphasis"/>
          <w:highlight w:val="cyan"/>
        </w:rPr>
        <w:t>ontological construct of the homo economicus</w:t>
      </w:r>
      <w:r w:rsidRPr="00982602">
        <w:rPr>
          <w:rStyle w:val="Emphasis"/>
        </w:rPr>
        <w:t xml:space="preserve"> – </w:t>
      </w:r>
      <w:r w:rsidRPr="00982602">
        <w:rPr>
          <w:rStyle w:val="Emphasis"/>
          <w:highlight w:val="cyan"/>
        </w:rPr>
        <w:t>is changing</w:t>
      </w:r>
      <w:r w:rsidRPr="00982602">
        <w:rPr>
          <w:rStyle w:val="Emphasis"/>
        </w:rPr>
        <w:t xml:space="preserve">, in very fundamental ways, our </w:t>
      </w:r>
      <w:r w:rsidRPr="00982602">
        <w:rPr>
          <w:rStyle w:val="Emphasis"/>
          <w:highlight w:val="cyan"/>
        </w:rPr>
        <w:t>economies</w:t>
      </w:r>
      <w:r w:rsidRPr="00982602">
        <w:rPr>
          <w:rStyle w:val="Emphasis"/>
        </w:rPr>
        <w:t xml:space="preserve"> and polities, our </w:t>
      </w:r>
      <w:r w:rsidRPr="00982602">
        <w:rPr>
          <w:rStyle w:val="Emphasis"/>
          <w:highlight w:val="cyan"/>
        </w:rPr>
        <w:t>societies</w:t>
      </w:r>
      <w:r w:rsidRPr="00982602">
        <w:rPr>
          <w:rStyle w:val="Emphasis"/>
        </w:rPr>
        <w:t xml:space="preserve"> and cultures, institutions </w:t>
      </w:r>
      <w:r w:rsidRPr="00982602">
        <w:rPr>
          <w:rStyle w:val="Emphasis"/>
          <w:highlight w:val="cyan"/>
        </w:rPr>
        <w:t>and</w:t>
      </w:r>
      <w:r w:rsidRPr="00982602">
        <w:rPr>
          <w:rStyle w:val="Emphasis"/>
        </w:rPr>
        <w:t xml:space="preserve"> </w:t>
      </w:r>
      <w:r w:rsidRPr="00982602">
        <w:rPr>
          <w:rStyle w:val="Emphasis"/>
          <w:highlight w:val="cyan"/>
        </w:rPr>
        <w:t>values</w:t>
      </w:r>
      <w:r w:rsidRPr="00982602">
        <w:rPr>
          <w:rStyle w:val="Emphasis"/>
        </w:rPr>
        <w:t>, lifestyles and weltanschauung</w:t>
      </w:r>
      <w:r w:rsidRPr="00982602">
        <w:rPr>
          <w:sz w:val="16"/>
        </w:rPr>
        <w:t xml:space="preserve">. </w:t>
      </w:r>
      <w:r w:rsidRPr="00982602">
        <w:rPr>
          <w:rStyle w:val="StyleUnderline"/>
        </w:rPr>
        <w:t>There is no doubt that greed-driven capitalism imposes a relentless pattern of violence on nature, humans included, to plunder and loot as if there is no tomorrow</w:t>
      </w:r>
      <w:r w:rsidRPr="00982602">
        <w:rPr>
          <w:sz w:val="16"/>
        </w:rPr>
        <w:t xml:space="preserve">. </w:t>
      </w:r>
      <w:r w:rsidRPr="00982602">
        <w:rPr>
          <w:rStyle w:val="StyleUnderline"/>
        </w:rPr>
        <w:t>Questions of anthropocentrism, dualist framings of ‘nature’ and ‘society,’ and the role of capitalism, with its extractive logic fuelled by greed in the process of wealth creation, are all frequently bracketed by the dominant Anthropocene perspective</w:t>
      </w:r>
      <w:r w:rsidRPr="00982602">
        <w:rPr>
          <w:sz w:val="16"/>
        </w:rPr>
        <w:t xml:space="preserve">. </w:t>
      </w:r>
      <w:r w:rsidRPr="00982602">
        <w:rPr>
          <w:rStyle w:val="Emphasis"/>
        </w:rPr>
        <w:t>Therefore social scientists have advanced the concept of the Capitalocene to emphasise the capitalist world-ecology – capitalism as a way of organising nature</w:t>
      </w:r>
      <w:r w:rsidRPr="00982602">
        <w:rPr>
          <w:sz w:val="16"/>
        </w:rPr>
        <w:t xml:space="preserve"> (Moore 2014a, b, 2015; Haraway 2014). </w:t>
      </w:r>
      <w:r w:rsidRPr="00982602">
        <w:rPr>
          <w:rStyle w:val="Emphasis"/>
        </w:rPr>
        <w:t>It refers to the historical era shaped by relations privileging the endless accumulation of capital</w:t>
      </w:r>
      <w:r w:rsidRPr="00982602">
        <w:rPr>
          <w:sz w:val="16"/>
        </w:rPr>
        <w:t xml:space="preserve">. </w:t>
      </w:r>
      <w:r w:rsidRPr="00982602">
        <w:rPr>
          <w:rStyle w:val="StyleUnderline"/>
        </w:rPr>
        <w:t>The alternative to the ‘Age of Man’ (</w:t>
      </w:r>
      <w:r w:rsidRPr="00C93653">
        <w:rPr>
          <w:rStyle w:val="StyleUnderline"/>
        </w:rPr>
        <w:t>the Anthropocene) is the ‘Age of Capital’</w:t>
      </w:r>
      <w:r w:rsidRPr="00C93653">
        <w:rPr>
          <w:sz w:val="16"/>
        </w:rPr>
        <w:t xml:space="preserve"> (the Capitalocene). </w:t>
      </w:r>
      <w:r w:rsidRPr="00C93653">
        <w:rPr>
          <w:rStyle w:val="StyleUnderline"/>
        </w:rPr>
        <w:t>Capitalocene is ‘neoliberal Anthropocene’</w:t>
      </w:r>
      <w:r w:rsidRPr="00C93653">
        <w:rPr>
          <w:sz w:val="16"/>
        </w:rPr>
        <w:t xml:space="preserve">. The shock of the Anthropocene reminds us of the prediction Karl Polanyi made, as far back as 1944 in his influential book, The Great Transformation, of the imminent ‘breakdown of our civilization’ (pp. 3–5). </w:t>
      </w:r>
      <w:r w:rsidRPr="00C93653">
        <w:rPr>
          <w:rStyle w:val="Emphasis"/>
        </w:rPr>
        <w:t>The ethos, logos and pathos of the rhetoric of capitalist growth are fast losing their steam</w:t>
      </w:r>
      <w:r w:rsidRPr="00C93653">
        <w:rPr>
          <w:sz w:val="16"/>
        </w:rPr>
        <w:t xml:space="preserve">. </w:t>
      </w:r>
      <w:r w:rsidRPr="00C93653">
        <w:rPr>
          <w:rStyle w:val="Emphasis"/>
        </w:rPr>
        <w:t>This basic illusion of the age of capital has come to an end</w:t>
      </w:r>
      <w:r w:rsidRPr="00C93653">
        <w:rPr>
          <w:sz w:val="16"/>
        </w:rPr>
        <w:t xml:space="preserve">. As Arthur Miller wrote, ‘An era can be said to end when its basic illusions are exhausted’ (1974/75: 30). </w:t>
      </w:r>
      <w:r w:rsidRPr="00C93653">
        <w:rPr>
          <w:rStyle w:val="StyleUnderline"/>
        </w:rPr>
        <w:t>The good news is that humanity has become aware of the dawn of the Anthropocene and its dark prognosis for the next century</w:t>
      </w:r>
      <w:r w:rsidRPr="00C93653">
        <w:rPr>
          <w:sz w:val="16"/>
        </w:rPr>
        <w:t xml:space="preserve">. </w:t>
      </w:r>
      <w:r w:rsidRPr="00C93653">
        <w:rPr>
          <w:rStyle w:val="StyleUnderline"/>
        </w:rPr>
        <w:t>We are aware of the challenges facing the anthroposised planet, and we can see our responsibility as its stewards</w:t>
      </w:r>
      <w:r w:rsidRPr="00C93653">
        <w:rPr>
          <w:sz w:val="16"/>
        </w:rPr>
        <w:t xml:space="preserve">. We can identify the opportunities they offer for shaping the future. </w:t>
      </w:r>
      <w:r w:rsidRPr="00C93653">
        <w:rPr>
          <w:rStyle w:val="StyleUnderline"/>
        </w:rPr>
        <w:t>We have the capacity to master this huge epochal shift, and to bend the curves</w:t>
      </w:r>
      <w:r w:rsidRPr="00C93653">
        <w:rPr>
          <w:sz w:val="16"/>
        </w:rPr>
        <w:t xml:space="preserve">. As Rees (2016) stated, “[t]he Anthropocene epoch could inaugurate even more marvellous eras of evolution”. </w:t>
      </w:r>
      <w:r w:rsidRPr="00C93653">
        <w:rPr>
          <w:rStyle w:val="Emphasis"/>
        </w:rPr>
        <w:t>Human societies could navigate the threats, achieve a sustainable future, and inaugurate an era of post-human evolution through a new moral practice, and a culture that grows with Earth’s biological wealth instead of depleting it</w:t>
      </w:r>
      <w:r w:rsidRPr="00C93653">
        <w:rPr>
          <w:sz w:val="16"/>
        </w:rPr>
        <w:t xml:space="preserve">. </w:t>
      </w:r>
      <w:r w:rsidRPr="00C93653">
        <w:rPr>
          <w:rStyle w:val="StyleUnderline"/>
        </w:rPr>
        <w:t>That is the “New Global Ethos”</w:t>
      </w:r>
      <w:r w:rsidRPr="00C93653">
        <w:rPr>
          <w:sz w:val="16"/>
        </w:rPr>
        <w:t xml:space="preserve"> (Crutzen and Schwägerl 2011), </w:t>
      </w:r>
      <w:r w:rsidRPr="00C93653">
        <w:rPr>
          <w:rStyle w:val="StyleUnderline"/>
        </w:rPr>
        <w:t>to grow in different ways than with our current hyper-consumption, to live in ways to protect and sustain the resources and share resources across species as we are all interconnected as one giant living organism</w:t>
      </w:r>
      <w:r w:rsidRPr="00C93653">
        <w:rPr>
          <w:sz w:val="16"/>
        </w:rPr>
        <w:t xml:space="preserve">. </w:t>
      </w:r>
      <w:r w:rsidRPr="00C93653">
        <w:rPr>
          <w:rStyle w:val="Emphasis"/>
        </w:rPr>
        <w:t>The guiding principle of human life has to be the meeting of needs, not greed</w:t>
      </w:r>
      <w:r w:rsidRPr="00C93653">
        <w:rPr>
          <w:sz w:val="16"/>
        </w:rPr>
        <w:t xml:space="preserve">. Gandhi’s famous quote, “the earth provides enough to satisfy every man’s needs, but not every man’s greed” is such a perfect summation of the principles of ethics and justice to carve out the ‘Good Anthropocene’. That is the zeitgeist of the 21st century. </w:t>
      </w:r>
      <w:r w:rsidRPr="00C93653">
        <w:rPr>
          <w:rStyle w:val="StyleUnderline"/>
        </w:rPr>
        <w:t>‘Good Anthropocene’ thus gives us the best chance for bending curves in directions that are good for the people and the planet</w:t>
      </w:r>
      <w:r w:rsidRPr="00C93653">
        <w:rPr>
          <w:sz w:val="16"/>
        </w:rPr>
        <w:t xml:space="preserve">. </w:t>
      </w:r>
      <w:r w:rsidRPr="00C93653">
        <w:rPr>
          <w:rStyle w:val="StyleUnderline"/>
        </w:rPr>
        <w:t>It is a historic opportunity to change the course for the future using our unlimited creativity and our sense of moral purpose</w:t>
      </w:r>
      <w:r w:rsidRPr="00C93653">
        <w:rPr>
          <w:sz w:val="16"/>
        </w:rPr>
        <w:t xml:space="preserve">. </w:t>
      </w:r>
      <w:r w:rsidRPr="00C93653">
        <w:rPr>
          <w:rStyle w:val="Emphasis"/>
        </w:rPr>
        <w:t>The Anthropocene</w:t>
      </w:r>
      <w:r w:rsidRPr="00C93653">
        <w:rPr>
          <w:sz w:val="16"/>
        </w:rPr>
        <w:t xml:space="preserve">, Seielstad (2012) argues, </w:t>
      </w:r>
      <w:r w:rsidRPr="00C93653">
        <w:rPr>
          <w:rStyle w:val="Emphasis"/>
        </w:rPr>
        <w:t>is humanity’s defining moment that reminds us as a community that we can be agents of positive change</w:t>
      </w:r>
      <w:r w:rsidRPr="00C93653">
        <w:rPr>
          <w:sz w:val="16"/>
        </w:rPr>
        <w:t xml:space="preserve">. </w:t>
      </w:r>
      <w:r w:rsidRPr="00C93653">
        <w:rPr>
          <w:rStyle w:val="Emphasis"/>
        </w:rPr>
        <w:t>It becomes increasingly clear that shallow environmentalism (e.g., as evident from the UN climate change talks) cannot create the ‘Good Anthropocene’, leaving the deep conflict of values and interests at the core of the dominant paradigm untouched and unchallenged</w:t>
      </w:r>
      <w:r w:rsidRPr="00C93653">
        <w:rPr>
          <w:sz w:val="16"/>
        </w:rPr>
        <w:t xml:space="preserve">. Especially, we know that the </w:t>
      </w:r>
      <w:r w:rsidRPr="00C93653">
        <w:rPr>
          <w:rStyle w:val="StyleUnderline"/>
        </w:rPr>
        <w:t>dominant interests embedded in the institutional structures (a market economy, an industrial system, modern science and technology, the system of state bureaucracy) will hardly ever change, given their rigidities and the anthropocentric vision around which they have grown</w:t>
      </w:r>
      <w:r w:rsidRPr="00C93653">
        <w:rPr>
          <w:sz w:val="16"/>
        </w:rPr>
        <w:t xml:space="preserve">. Being products of ‘the promethean project to which the Enlightenment gave birth’, they would not challenge Baconian science, Cartesian dualism, or the Newtonian mechanistic construction (Dobson 1990: 9). </w:t>
      </w:r>
      <w:r w:rsidRPr="00C93653">
        <w:rPr>
          <w:rStyle w:val="StyleUnderline"/>
        </w:rPr>
        <w:t>Therefore the tragedy of the Anthropocene administers a massive jolt to the sociological imagination, especially because sociology itself is a child of the European enlightenment</w:t>
      </w:r>
      <w:r w:rsidRPr="00C93653">
        <w:rPr>
          <w:sz w:val="16"/>
        </w:rPr>
        <w:t>. – founded on the idea of ‘reason as the engine of progress’. ‘Sapere aude!’, Kant declared as his great motto of the Enlightenment. Reason was celebrated as the repository of the ‘moral instinct’ which formulates an absolut</w:t>
      </w:r>
      <w:r w:rsidRPr="00982602">
        <w:rPr>
          <w:sz w:val="16"/>
        </w:rPr>
        <w:t xml:space="preserve">e value for its own sake, as an end in itself. Rational principles rest on a rule that demands moral perfection as this derives from ‘the rational concept of perfection’ (Kant 1990: 59). Kant predicts that reason will progress to more reason; produce ever greater quantities of reason, culminating in a ‘rational kingdom of ends’. However, Max Weber was disenchanted with Kant’s reason, because it failed to produce Kant’s utopia, and instead, realised ‘the iron cage’ of mechanisation and regimentation; and led to the irrationality of reason itself. Instead of Reason producing more reason, as Kant predicted, Weber saw modernity as a process driven by (increasing) ‘rationalisation’ – one in which ultimate values rationalise and devalue themselves, and are replaced increasingly by the pursuit of materialistic, mundane ends. Reason was crushed by the forces of its own creation, the materialistic determinism of capitalism. The Wertrationalität gave way to the Zweckrationalität – an increasingly systematic and calculating approach to thought and behaviour, marking the eclipse of the Wertrationalität. </w:t>
      </w:r>
      <w:r w:rsidRPr="00982602">
        <w:rPr>
          <w:rStyle w:val="StyleUnderline"/>
        </w:rPr>
        <w:t>The conflict of these types of rationality (formal-calculative and value-substantive) has played a particularly fateful role in the unfolding of rationalisation processes in the West, leading to the ‘death of reason’ of the modern man</w:t>
      </w:r>
      <w:r w:rsidRPr="00982602">
        <w:rPr>
          <w:sz w:val="16"/>
        </w:rPr>
        <w:t xml:space="preserve">. </w:t>
      </w:r>
      <w:r w:rsidRPr="00982602">
        <w:rPr>
          <w:rStyle w:val="StyleUnderline"/>
        </w:rPr>
        <w:t>As a system of thought, Anthropocene erodes the very philosophical foundation of ‘modern’ and ‘modernity’, and inspires the social sciences to build upon new ‘forms of cognition’ for a paradigm shift</w:t>
      </w:r>
      <w:r w:rsidRPr="00982602">
        <w:rPr>
          <w:sz w:val="16"/>
        </w:rPr>
        <w:t xml:space="preserve">… In the words of Bruno Latour, ‘Anthropocene’ is ‘a gift’ from the natural sciences (albeit ‘a poisonous gift’) to the social sciences. </w:t>
      </w:r>
      <w:r w:rsidRPr="00982602">
        <w:rPr>
          <w:rStyle w:val="StyleUnderline"/>
        </w:rPr>
        <w:t>The potential gift of the Anthropocene is its compulsive pressure on us to rethink the ‘anthropos’ so as to be relevant and useful for the new reality</w:t>
      </w:r>
      <w:r w:rsidRPr="00982602">
        <w:rPr>
          <w:sz w:val="16"/>
        </w:rPr>
        <w:t xml:space="preserve"> (Latour 2014). </w:t>
      </w:r>
      <w:r w:rsidRPr="00982602">
        <w:rPr>
          <w:rStyle w:val="Emphasis"/>
        </w:rPr>
        <w:t>It holds the promise of new philosophical insight for scientific renewal</w:t>
      </w:r>
      <w:r w:rsidRPr="00982602">
        <w:rPr>
          <w:sz w:val="16"/>
        </w:rPr>
        <w:t xml:space="preserve">. </w:t>
      </w:r>
      <w:r w:rsidRPr="00982602">
        <w:rPr>
          <w:rStyle w:val="Emphasis"/>
        </w:rPr>
        <w:t>It challenges the basic assumptions of the orthodox social science disciplines and demands an ‘ontological turn’ for new conceptual tools to combine the ecological and the sociological, ecology and economy, nature and culture – away from anthropocentrism, atomism, and positivism, and to interrogate established binaries of human/non-human, subject/object, and nature/culture, positive/ normative, fact/value, matter/spirit – and to question the hegemonic Newtonian-Baconian ontological-epistemological edifice</w:t>
      </w:r>
      <w:r w:rsidRPr="00982602">
        <w:rPr>
          <w:sz w:val="16"/>
        </w:rPr>
        <w:t xml:space="preserve">. </w:t>
      </w:r>
      <w:r w:rsidRPr="00982602">
        <w:rPr>
          <w:rStyle w:val="Emphasis"/>
        </w:rPr>
        <w:t>At the heart of the idea of Anthropocene is the crisis of the ontological construct of ‘the human’ as an autonomous, selfish, atomistic, cold and rational being</w:t>
      </w:r>
      <w:r w:rsidRPr="00982602">
        <w:rPr>
          <w:sz w:val="16"/>
        </w:rPr>
        <w:t xml:space="preserve">. Hence, </w:t>
      </w:r>
      <w:r w:rsidRPr="00982602">
        <w:rPr>
          <w:rStyle w:val="Emphasis"/>
        </w:rPr>
        <w:t>‘Good Anthropocene’ creates a very significant epistemic rupture</w:t>
      </w:r>
      <w:r w:rsidRPr="00982602">
        <w:rPr>
          <w:sz w:val="16"/>
        </w:rPr>
        <w:t xml:space="preserve">. </w:t>
      </w:r>
      <w:r w:rsidRPr="00982602">
        <w:rPr>
          <w:rStyle w:val="StyleUnderline"/>
        </w:rPr>
        <w:t>It advances the concept of agency and self to include the ‘non-human others’, and builds on the ‘post-humanism’ and ‘transhumanism’ as an alternative theoretical tool to ‘de-centre’ the human, to reject individualism and ‘human exceptionalism’, privileging the human to the detriment of other agential entities and other ontologies, to subvert all kinds of dualism and binaries, and “to slow down reasoning”</w:t>
      </w:r>
      <w:r w:rsidRPr="00982602">
        <w:rPr>
          <w:sz w:val="16"/>
        </w:rPr>
        <w:t xml:space="preserve"> (de Lima Costa et al. 2017). As Seielstad (op.cit.) argues, </w:t>
      </w:r>
      <w:r w:rsidRPr="00982602">
        <w:rPr>
          <w:rStyle w:val="Emphasis"/>
          <w:highlight w:val="cyan"/>
        </w:rPr>
        <w:t>the first thing we must do is re-align our thinking</w:t>
      </w:r>
      <w:r w:rsidRPr="00982602">
        <w:rPr>
          <w:rStyle w:val="Emphasis"/>
        </w:rPr>
        <w:t>, our perspectives and priorities to develop adaptive responses and deepen post-growth dialogues</w:t>
      </w:r>
      <w:r w:rsidRPr="00982602">
        <w:rPr>
          <w:sz w:val="16"/>
        </w:rPr>
        <w:t xml:space="preserve">. </w:t>
      </w:r>
      <w:r w:rsidRPr="00982602">
        <w:rPr>
          <w:rStyle w:val="StyleUnderline"/>
        </w:rPr>
        <w:t xml:space="preserve">One such new perspective is </w:t>
      </w:r>
      <w:r w:rsidRPr="00982602">
        <w:rPr>
          <w:rStyle w:val="Emphasis"/>
        </w:rPr>
        <w:t>an emerging paradigm in the social sciences which seeks to decolonise economics</w:t>
      </w:r>
      <w:r w:rsidRPr="00982602">
        <w:rPr>
          <w:rStyle w:val="StyleUnderline"/>
        </w:rPr>
        <w:t xml:space="preserve"> – the primus inter pares in the social sciences – and to de-centre man</w:t>
      </w:r>
      <w:r w:rsidRPr="00982602">
        <w:rPr>
          <w:sz w:val="16"/>
        </w:rPr>
        <w:t xml:space="preserve">. Economics has powerfully led the advancing social science paradigms based on atomistic ontology, Cartesian dichotomy, logical positivistic epistemology and methodological individualism, but also guided policy-making (through mathematical modelling) based on a narrow economism, distorted world-views and commodification of social lives at large. This is an emerging perspective to reinvent economics for alternative visions of another – better – economy from the wreckage of orthodox economics. This captures the spirit and motto of the world social forum: Um outro mundo é possivel and seeks to create ‘the future we want’. </w:t>
      </w:r>
      <w:r w:rsidRPr="00982602">
        <w:rPr>
          <w:rStyle w:val="Emphasis"/>
        </w:rPr>
        <w:t xml:space="preserve">A </w:t>
      </w:r>
      <w:r w:rsidRPr="00982602">
        <w:rPr>
          <w:rStyle w:val="Emphasis"/>
          <w:highlight w:val="cyan"/>
        </w:rPr>
        <w:t>new wind is</w:t>
      </w:r>
      <w:r w:rsidRPr="00982602">
        <w:rPr>
          <w:rStyle w:val="Emphasis"/>
        </w:rPr>
        <w:t xml:space="preserve"> already </w:t>
      </w:r>
      <w:r w:rsidRPr="00982602">
        <w:rPr>
          <w:rStyle w:val="Emphasis"/>
          <w:highlight w:val="cyan"/>
        </w:rPr>
        <w:t>blowing for a ‘post-capitalist’</w:t>
      </w:r>
      <w:r w:rsidRPr="00982602">
        <w:rPr>
          <w:rStyle w:val="Emphasis"/>
        </w:rPr>
        <w:t xml:space="preserve"> and ‘post-materialist’ </w:t>
      </w:r>
      <w:r w:rsidRPr="00982602">
        <w:rPr>
          <w:rStyle w:val="Emphasis"/>
          <w:highlight w:val="cyan"/>
        </w:rPr>
        <w:t>world that imagines a different life beyond capitalism</w:t>
      </w:r>
      <w:r w:rsidRPr="00982602">
        <w:rPr>
          <w:rStyle w:val="Emphasis"/>
        </w:rPr>
        <w:t xml:space="preserve"> as an alternative to the oxymoron of Growth</w:t>
      </w:r>
      <w:r w:rsidRPr="00982602">
        <w:rPr>
          <w:sz w:val="16"/>
        </w:rPr>
        <w:t xml:space="preserve">. </w:t>
      </w:r>
      <w:r w:rsidRPr="00982602">
        <w:rPr>
          <w:rStyle w:val="StyleUnderline"/>
        </w:rPr>
        <w:t>If the neoliberal capitalist economy caused ‘the Great Acceleration’ in the Anthropocene during the later part of the twentieth century, the drive towards ‘post-capitalist’ society takes place as the neoliberal paradigm itself decomposes from inside and its ‘side-effects’</w:t>
      </w:r>
      <w:r w:rsidRPr="00982602">
        <w:rPr>
          <w:sz w:val="16"/>
        </w:rPr>
        <w:t xml:space="preserve"> (to quote Beck et al. 1994: 175) </w:t>
      </w:r>
      <w:r w:rsidRPr="00982602">
        <w:rPr>
          <w:rStyle w:val="StyleUnderline"/>
        </w:rPr>
        <w:t>give rise to growing global turbulences with the ‘great sustainability challenge’</w:t>
      </w:r>
      <w:r w:rsidRPr="00982602">
        <w:rPr>
          <w:sz w:val="16"/>
        </w:rPr>
        <w:t xml:space="preserve">. </w:t>
      </w:r>
      <w:r w:rsidRPr="00982602">
        <w:rPr>
          <w:rStyle w:val="StyleUnderline"/>
        </w:rPr>
        <w:t>It is not the paradigm any more, but its ‘side-effects’ – endogenous to the paradigm itself – that have now become the motor of social history</w:t>
      </w:r>
      <w:r w:rsidRPr="00982602">
        <w:rPr>
          <w:sz w:val="16"/>
        </w:rPr>
        <w:t xml:space="preserve">. </w:t>
      </w:r>
      <w:r w:rsidRPr="00982602">
        <w:rPr>
          <w:rStyle w:val="Emphasis"/>
        </w:rPr>
        <w:t>Already the seeds of the ‘Good Anthropocene’ are sprouting up in their rich diversity on the margins of the capitalist hegemony</w:t>
      </w:r>
      <w:r w:rsidRPr="00982602">
        <w:rPr>
          <w:sz w:val="16"/>
        </w:rPr>
        <w:t xml:space="preserve">. </w:t>
      </w:r>
      <w:r w:rsidRPr="00982602">
        <w:rPr>
          <w:rStyle w:val="Emphasis"/>
        </w:rPr>
        <w:t xml:space="preserve">We can see the contours of another economy, a qualitatively different economy, in the shape of </w:t>
      </w:r>
      <w:r w:rsidRPr="00982602">
        <w:rPr>
          <w:rStyle w:val="Emphasis"/>
          <w:highlight w:val="cyan"/>
        </w:rPr>
        <w:t>new communitarian movements through which local communities resist and respond to</w:t>
      </w:r>
      <w:r w:rsidRPr="00982602">
        <w:rPr>
          <w:rStyle w:val="Emphasis"/>
        </w:rPr>
        <w:t xml:space="preserve"> the multiple </w:t>
      </w:r>
      <w:r w:rsidRPr="00982602">
        <w:rPr>
          <w:rStyle w:val="Emphasis"/>
          <w:highlight w:val="cyan"/>
        </w:rPr>
        <w:t>crises of global capitalism</w:t>
      </w:r>
      <w:r w:rsidRPr="00982602">
        <w:rPr>
          <w:rStyle w:val="Emphasis"/>
        </w:rPr>
        <w:t>, and innovate alternative ways to meet economic needs within their local solidarity-based associational space</w:t>
      </w:r>
      <w:r w:rsidRPr="00982602">
        <w:rPr>
          <w:sz w:val="16"/>
        </w:rPr>
        <w:t xml:space="preserve">. </w:t>
      </w:r>
      <w:r w:rsidRPr="00982602">
        <w:rPr>
          <w:rStyle w:val="Emphasis"/>
        </w:rPr>
        <w:t xml:space="preserve">These diverse forms of economic expression, often lumped together under the rubric of Social and Solidarity Economy (SSE), are important social innovations in varied </w:t>
      </w:r>
      <w:r w:rsidRPr="00C93653">
        <w:rPr>
          <w:rStyle w:val="Emphasis"/>
        </w:rPr>
        <w:t>forms of democratic social designs in ‘associational economics’, expressed through the blooming institutions, practices and modes of meeting human needs through ‘social provisioning’ based on reciprocity, co-operation, solidarity and non-economic incentives as the alternative to ‘market provisioning’ based on profit and competition</w:t>
      </w:r>
      <w:r w:rsidRPr="00C93653">
        <w:rPr>
          <w:sz w:val="16"/>
        </w:rPr>
        <w:t xml:space="preserve"> (Dash 2016). As Julie Matthaei, a co-founder of the US Solidarity Economy Network emphasises, </w:t>
      </w:r>
      <w:r w:rsidRPr="00C93653">
        <w:rPr>
          <w:rStyle w:val="StyleUnderline"/>
        </w:rPr>
        <w:t>these types of transformative economic organising insert ‘solidaritous values’ into our relationships with people and the environment through solidarity production practices, solidarity transfer and exchange, as well as solidarity use and consumption practices</w:t>
      </w:r>
      <w:r w:rsidRPr="00C93653">
        <w:rPr>
          <w:sz w:val="16"/>
        </w:rPr>
        <w:t xml:space="preserve">. </w:t>
      </w:r>
      <w:r w:rsidRPr="00C93653">
        <w:rPr>
          <w:rStyle w:val="Emphasis"/>
        </w:rPr>
        <w:t>What is new in this emerging framework is the way in which they are envisioned and articulated as part of a different system, and part of a growing ‘movement’ for a post-capitalist value change</w:t>
      </w:r>
      <w:r w:rsidRPr="00C93653">
        <w:rPr>
          <w:sz w:val="16"/>
        </w:rPr>
        <w:t xml:space="preserve">. </w:t>
      </w:r>
      <w:r w:rsidRPr="00C93653">
        <w:rPr>
          <w:rStyle w:val="StyleUnderline"/>
        </w:rPr>
        <w:t>The SSE landscape is replete today with such innovations designed to ‘correct the flaws’ in the capitalist system, and seeking to bring social content, moral purpose, environmental focus and a democratic character to capital</w:t>
      </w:r>
      <w:r w:rsidRPr="00C93653">
        <w:rPr>
          <w:sz w:val="16"/>
        </w:rPr>
        <w:t xml:space="preserve">. Organisationally, the SSE blends values (economic with social, moral and environmental). </w:t>
      </w:r>
      <w:r w:rsidRPr="00C93653">
        <w:rPr>
          <w:rStyle w:val="Emphasis"/>
        </w:rPr>
        <w:t>With a democratic governance structure, these organisations are rooted in the local social fabric, based on solidarity, trust, co-operation and community spirit, that drives bottom-up practices of sustainable development, essentially looking for a multidimensional rationality beyond the greed-driven market</w:t>
      </w:r>
      <w:r w:rsidRPr="00C93653">
        <w:rPr>
          <w:sz w:val="16"/>
        </w:rPr>
        <w:t xml:space="preserve">. </w:t>
      </w:r>
      <w:r w:rsidRPr="00C93653">
        <w:rPr>
          <w:rStyle w:val="Emphasis"/>
        </w:rPr>
        <w:t>SSE seeks to subordinate profit to people and the planet, and, as</w:t>
      </w:r>
      <w:r w:rsidRPr="00C93653">
        <w:rPr>
          <w:sz w:val="16"/>
        </w:rPr>
        <w:t xml:space="preserve"> Volkmann (2012: 102) explains, </w:t>
      </w:r>
      <w:r w:rsidRPr="00C93653">
        <w:rPr>
          <w:rStyle w:val="Emphasis"/>
        </w:rPr>
        <w:t>‘includes aspects of solidarity and fairness in opposition to pure profit-maximising’</w:t>
      </w:r>
      <w:r w:rsidRPr="00C93653">
        <w:rPr>
          <w:sz w:val="16"/>
        </w:rPr>
        <w:t xml:space="preserve">. </w:t>
      </w:r>
      <w:r w:rsidRPr="00C93653">
        <w:rPr>
          <w:rStyle w:val="Emphasis"/>
        </w:rPr>
        <w:t>As an alternative system to capitalism, Social and Solidarity Economy includes forms of economy built on relationships and ethics of care, co-operation and solidarity, instead of competition and individualism</w:t>
      </w:r>
      <w:r w:rsidRPr="00C93653">
        <w:rPr>
          <w:sz w:val="16"/>
        </w:rPr>
        <w:t xml:space="preserve"> (Miller 2009). </w:t>
      </w:r>
      <w:r w:rsidRPr="00C93653">
        <w:rPr>
          <w:rStyle w:val="Emphasis"/>
        </w:rPr>
        <w:t>Economic analysis loses most of its relevance</w:t>
      </w:r>
      <w:r w:rsidRPr="00C93653">
        <w:rPr>
          <w:rStyle w:val="StyleUnderline"/>
        </w:rPr>
        <w:t xml:space="preserve"> as a method of inquiry to explain the working of the economy outside the system of price-making markets that are based on </w:t>
      </w:r>
      <w:r w:rsidRPr="00C93653">
        <w:rPr>
          <w:rStyle w:val="Emphasis"/>
        </w:rPr>
        <w:t>non-utilitarian motives</w:t>
      </w:r>
      <w:r w:rsidRPr="00C93653">
        <w:rPr>
          <w:rStyle w:val="StyleUnderline"/>
        </w:rPr>
        <w:t xml:space="preserve">, </w:t>
      </w:r>
      <w:r w:rsidRPr="00C93653">
        <w:rPr>
          <w:rStyle w:val="Emphasis"/>
        </w:rPr>
        <w:t>non-market relations</w:t>
      </w:r>
      <w:r w:rsidRPr="00C93653">
        <w:rPr>
          <w:rStyle w:val="StyleUnderline"/>
        </w:rPr>
        <w:t xml:space="preserve"> and </w:t>
      </w:r>
      <w:r w:rsidRPr="00C93653">
        <w:rPr>
          <w:rStyle w:val="Emphasis"/>
        </w:rPr>
        <w:t>non-monetary transactions</w:t>
      </w:r>
      <w:r w:rsidRPr="00C93653">
        <w:rPr>
          <w:sz w:val="16"/>
        </w:rPr>
        <w:t xml:space="preserve">. Therefore, the rich mosaic of the SSE landscape does not fit within the theoretical-conceptual frameworks and the analytical tools of conventional orthodox economics. As a result, they have been pushed aside by the orthodox policy regime as inefficient (on a scale of wrongful comparison with the single bottom-line profit-maximising enterprises), ignoring their impact in terms of social/ environmental returns. Thus, </w:t>
      </w:r>
      <w:r w:rsidRPr="00C93653">
        <w:rPr>
          <w:rStyle w:val="Emphasis"/>
        </w:rPr>
        <w:t>a ‘poor social imaginary’ about the SSE has been constructed through the distorted lens of ‘imperial’ orthodox economics</w:t>
      </w:r>
      <w:r w:rsidRPr="00C93653">
        <w:rPr>
          <w:sz w:val="16"/>
        </w:rPr>
        <w:t xml:space="preserve">. </w:t>
      </w:r>
      <w:r w:rsidRPr="00C93653">
        <w:rPr>
          <w:rStyle w:val="StyleUnderline"/>
        </w:rPr>
        <w:t>Thus ‘Good Anthropocene’ advances an alternative to the hegemonic capitalist rationality and seeks to</w:t>
      </w:r>
      <w:r w:rsidRPr="00982602">
        <w:rPr>
          <w:rStyle w:val="StyleUnderline"/>
        </w:rPr>
        <w:t xml:space="preserve"> overcome the rationality deficit that has caused our civilisational crisis</w:t>
      </w:r>
      <w:r w:rsidRPr="00982602">
        <w:rPr>
          <w:sz w:val="16"/>
        </w:rPr>
        <w:t xml:space="preserve">. It articulates a distinctly different rationality, principle and focus of the economy for sustaining people, communities, and nature as core goals. </w:t>
      </w:r>
      <w:r w:rsidRPr="00982602">
        <w:rPr>
          <w:rStyle w:val="StyleUnderline"/>
        </w:rPr>
        <w:t>It is a paradigm built on relationships and ethics of care, co-operation and solidarity, instead of competition, individualism and pure profit-maximising, which rotates on a different orbit of the intent and the content of economic life</w:t>
      </w:r>
      <w:r w:rsidRPr="00982602">
        <w:rPr>
          <w:sz w:val="16"/>
        </w:rPr>
        <w:t xml:space="preserve">. If the era of capitalism produced its own economics based on four value-laden concepts (instrumental rationality, efficiency, profit and competition), as a post-capitalist movement the ‘Good Anthropocene’ articulates an economy whose DNA is constituted by what Razeto (1998) characterises as ‘the factor C’ – co-operation, community spirit and collective action. If the capitalist economy moved towards greed, growth and globalisation, the ‘Good Anthropocene’ changes course and gravitates towards localism, reciprocity and sustainability. </w:t>
      </w:r>
      <w:r w:rsidRPr="00982602">
        <w:rPr>
          <w:rStyle w:val="StyleUnderline"/>
        </w:rPr>
        <w:t>It seeks to reduce our ecological footprint, emancipates rather than subjugates people, and moves beyond the narrow economism of GDP by emphasising the multidimensionality of well-being</w:t>
      </w:r>
      <w:r w:rsidRPr="00982602">
        <w:rPr>
          <w:sz w:val="16"/>
        </w:rPr>
        <w:t xml:space="preserve"> (Dash 2013). </w:t>
      </w:r>
      <w:r w:rsidRPr="00982602">
        <w:rPr>
          <w:rStyle w:val="Emphasis"/>
        </w:rPr>
        <w:t>It represents a ‘new ontological turn’ in shaping the ‘post-capitalist’ system, defined by reciprocity, co-operation and solidarity (away from atomism, greed and competition) based on a multidimensional rationality</w:t>
      </w:r>
      <w:r w:rsidRPr="00982602">
        <w:rPr>
          <w:sz w:val="16"/>
        </w:rPr>
        <w:t xml:space="preserve">. </w:t>
      </w:r>
      <w:r w:rsidRPr="00982602">
        <w:rPr>
          <w:rStyle w:val="StyleUnderline"/>
        </w:rPr>
        <w:t>It is rooted in the local social fabric (based on trust and co-operation) and a new conception of wealth (in contrast to the toxic happiness of carbon materialism) in which equity, cohesion and sustainability in the reproduction of life is central</w:t>
      </w:r>
      <w:r w:rsidRPr="00982602">
        <w:rPr>
          <w:sz w:val="16"/>
        </w:rPr>
        <w:t xml:space="preserve">. </w:t>
      </w:r>
      <w:r w:rsidRPr="00982602">
        <w:rPr>
          <w:rStyle w:val="Emphasis"/>
        </w:rPr>
        <w:t xml:space="preserve">The </w:t>
      </w:r>
      <w:r w:rsidRPr="00C93653">
        <w:rPr>
          <w:rStyle w:val="Emphasis"/>
        </w:rPr>
        <w:t>building block of the huge monolithic economic edifice and the micro foundation of orthodox economics is the homo economicus – the ontologically cold, calculative, instrumentally rational, atomistic man with a ‘separative self’</w:t>
      </w:r>
      <w:r w:rsidRPr="00C93653">
        <w:rPr>
          <w:sz w:val="16"/>
        </w:rPr>
        <w:t xml:space="preserve"> (England 1993). </w:t>
      </w:r>
      <w:r w:rsidRPr="00C93653">
        <w:rPr>
          <w:rStyle w:val="Emphasis"/>
        </w:rPr>
        <w:t>With its ontological assumption of the homo economicus, orthodox economics grossly neglects both the logical possibility and empirical reality of economic practices based on different ‘other rationalities’, ‘relational capital’, as well as ‘co-operative logic’ for the creation of ‘psychic income’, ‘social profit’ and ‘ecological well-being’</w:t>
      </w:r>
      <w:r w:rsidRPr="00C93653">
        <w:rPr>
          <w:sz w:val="16"/>
        </w:rPr>
        <w:t xml:space="preserve">. </w:t>
      </w:r>
      <w:r w:rsidRPr="00C93653">
        <w:rPr>
          <w:rStyle w:val="Emphasis"/>
        </w:rPr>
        <w:t>The model of homo economicus has changed not just how individuals think of themselves and their preferences, but how they relate to each other in creating an economy of thin ties</w:t>
      </w:r>
      <w:r w:rsidRPr="00C93653">
        <w:rPr>
          <w:sz w:val="16"/>
        </w:rPr>
        <w:t>. With its ‘performative’ power, orthodox economics is so strongly institutionalised and has so deeply ingrained economic</w:t>
      </w:r>
      <w:r w:rsidRPr="00982602">
        <w:rPr>
          <w:sz w:val="16"/>
        </w:rPr>
        <w:t xml:space="preserve"> rationality into our way of being and our subjectivity that it has become the genetic essence of the tribe of homines economici. </w:t>
      </w:r>
      <w:r w:rsidRPr="00982602">
        <w:rPr>
          <w:rStyle w:val="StyleUnderline"/>
        </w:rPr>
        <w:t>As a result, the oxymoron of growth is today dangerously out of sync with our social and environmental well-being; it erodes our solidarity with nature and the future and impairs the moral framework governing our cohesive community life, increasingly creating conditions for us to question the ability of the growth-driven paradigm, championed by the neoclassical hegemony, to create ‘the future we want’</w:t>
      </w:r>
      <w:r w:rsidRPr="00982602">
        <w:rPr>
          <w:sz w:val="16"/>
        </w:rPr>
        <w:t xml:space="preserve">. </w:t>
      </w:r>
      <w:r w:rsidRPr="00982602">
        <w:rPr>
          <w:rStyle w:val="Emphasis"/>
          <w:highlight w:val="cyan"/>
        </w:rPr>
        <w:t>Orthodox economics</w:t>
      </w:r>
      <w:r w:rsidRPr="00982602">
        <w:rPr>
          <w:rStyle w:val="Emphasis"/>
        </w:rPr>
        <w:t xml:space="preserve"> severely </w:t>
      </w:r>
      <w:r w:rsidRPr="00982602">
        <w:rPr>
          <w:rStyle w:val="Emphasis"/>
          <w:highlight w:val="cyan"/>
        </w:rPr>
        <w:t>constrains our cognitive abilities to imagine economic alternatives which put a moral brake on capitalism</w:t>
      </w:r>
      <w:r w:rsidRPr="00982602">
        <w:rPr>
          <w:sz w:val="16"/>
        </w:rPr>
        <w:t xml:space="preserve">. </w:t>
      </w:r>
      <w:r w:rsidRPr="00982602">
        <w:rPr>
          <w:rStyle w:val="StyleUnderline"/>
        </w:rPr>
        <w:t xml:space="preserve">Therefore, advancing the theory and practice of the ‘Good Anthropocene’ essentially involves </w:t>
      </w:r>
      <w:r w:rsidRPr="00982602">
        <w:rPr>
          <w:rStyle w:val="Emphasis"/>
        </w:rPr>
        <w:t>deconstruction of the neoclassical paradigm</w:t>
      </w:r>
      <w:r w:rsidRPr="00982602">
        <w:rPr>
          <w:rStyle w:val="StyleUnderline"/>
        </w:rPr>
        <w:t xml:space="preserve"> – a highly complex philosophical, political, social and moral exercise questioning the thought, the science and the institutions that create this ‘iron cage’ of greed and instrumental rationality in which the paradigm of toxic growth is locked up</w:t>
      </w:r>
      <w:r w:rsidRPr="00982602">
        <w:rPr>
          <w:sz w:val="16"/>
        </w:rPr>
        <w:t xml:space="preserve">. A ‘poor social imaginary’ of man, with emphasis on self-interest and maximisation as prime movers of human action governed by the principle of competition, strip the homo economicus of any morality and substantive rationality, and create a ‘thin theory of human action’ (Taylor 1988). Hirschman (1986: 109) has called this position the self-destruction thesis. </w:t>
      </w:r>
      <w:r w:rsidRPr="00982602">
        <w:rPr>
          <w:rStyle w:val="Emphasis"/>
        </w:rPr>
        <w:t>Capitalism would undermine its own basis if it did not reproduce the social and moral preconditions on which it rests</w:t>
      </w:r>
      <w:r w:rsidRPr="00982602">
        <w:rPr>
          <w:sz w:val="16"/>
        </w:rPr>
        <w:t xml:space="preserve">. </w:t>
      </w:r>
      <w:r w:rsidRPr="00982602">
        <w:rPr>
          <w:rStyle w:val="StyleUnderline"/>
        </w:rPr>
        <w:t>Today we are victims of a deep systemic crisis of capitalism, fuelled by unregulated greed, and this crisis is symptomatic of a ‘systemic failure of the economics profession’</w:t>
      </w:r>
      <w:r w:rsidRPr="00982602">
        <w:rPr>
          <w:sz w:val="16"/>
        </w:rPr>
        <w:t xml:space="preserve"> (Colander et al. 2009). Many would now call orthodox economics a ‘dismal’ science and even a ‘failed’ science, questioning not only the moral quality of the capitalist economy (Crouch 2012), but also the tyranny of the orthodoxy in economics (Colander op.cit.; Freeman 2009). </w:t>
      </w:r>
      <w:r w:rsidRPr="00982602">
        <w:rPr>
          <w:rStyle w:val="Emphasis"/>
        </w:rPr>
        <w:t>Orthodox economics is passing through a crisis and a period of ‘unrest’</w:t>
      </w:r>
      <w:r w:rsidRPr="00982602">
        <w:rPr>
          <w:sz w:val="16"/>
        </w:rPr>
        <w:t xml:space="preserve"> (Fullbrook 2003), </w:t>
      </w:r>
      <w:r w:rsidRPr="00982602">
        <w:rPr>
          <w:rStyle w:val="Emphasis"/>
        </w:rPr>
        <w:t>because of its failure to cope up with its own ontology and epistemology</w:t>
      </w:r>
      <w:r w:rsidRPr="00982602">
        <w:rPr>
          <w:sz w:val="16"/>
        </w:rPr>
        <w:t xml:space="preserve">. </w:t>
      </w:r>
      <w:r w:rsidRPr="00982602">
        <w:rPr>
          <w:rStyle w:val="Emphasis"/>
        </w:rPr>
        <w:t>The worst excess of neoclassical economics is the loss of ‘the moral minimum’ from our social life</w:t>
      </w:r>
      <w:r w:rsidRPr="00982602">
        <w:rPr>
          <w:sz w:val="16"/>
        </w:rPr>
        <w:t xml:space="preserve">. The Nobel Economist Amartya Sen laments that </w:t>
      </w:r>
      <w:r w:rsidRPr="00982602">
        <w:rPr>
          <w:rStyle w:val="StyleUnderline"/>
        </w:rPr>
        <w:t>the nature of economics ‘has been substantially impoverished by the distance that has grown between economics and ethics’</w:t>
      </w:r>
      <w:r w:rsidRPr="00982602">
        <w:rPr>
          <w:sz w:val="16"/>
        </w:rPr>
        <w:t xml:space="preserve"> (1997: 7). Coyle sums up the critics: economics is crude and ‘too narrow in its focus, caring only about money; too dry and robotic in its view of the human nature; too reductionist in its methodology’ (2007: 2). </w:t>
      </w:r>
      <w:r w:rsidRPr="00982602">
        <w:rPr>
          <w:rStyle w:val="StyleUnderline"/>
        </w:rPr>
        <w:t>In the garb of a ‘hard’ science, economics is not only empirically empty and intellectually bankrupt, but is also a dangerous cultural failure</w:t>
      </w:r>
      <w:r w:rsidRPr="00982602">
        <w:rPr>
          <w:sz w:val="16"/>
        </w:rPr>
        <w:t xml:space="preserve">. There is something fundamentally wrong in economic orthodoxy; many of its assumptions are fatally flawed, many of its ‘dogmas’ do not hold in reality. </w:t>
      </w:r>
      <w:r w:rsidRPr="00982602">
        <w:rPr>
          <w:rStyle w:val="StyleUnderline"/>
        </w:rPr>
        <w:t>Economics has increasingly become ‘an arcane branch of mathematics rather than dealing with real economic problems’</w:t>
      </w:r>
      <w:r w:rsidRPr="00982602">
        <w:rPr>
          <w:sz w:val="16"/>
        </w:rPr>
        <w:t xml:space="preserve"> (Friedman 1999: 137) and, as Coase summarises, the theoretical system in economics ‘floats in the air’ and ‘bears little relation to what actually happens in the real world’ (1999: 4). </w:t>
      </w:r>
      <w:r w:rsidRPr="00982602">
        <w:rPr>
          <w:rStyle w:val="StyleUnderline"/>
        </w:rPr>
        <w:t>Economics, in fact, is a colossus with feet of clay – with a dubious methodological status and a preference for doxa over episteme – and has become a highly contested discipline, as many ‘are worried about the increasing adoption of its suspiciously narrow and distorting world views as part of the questionable cultural trend of… commodification of our social lives at large’</w:t>
      </w:r>
      <w:r w:rsidRPr="00982602">
        <w:rPr>
          <w:sz w:val="16"/>
        </w:rPr>
        <w:t xml:space="preserve"> (Mäki 2005: 212). </w:t>
      </w:r>
      <w:r w:rsidRPr="00982602">
        <w:rPr>
          <w:rStyle w:val="StyleUnderline"/>
        </w:rPr>
        <w:t>The homo economicus is an abstract construction, and does not exist in real-life situations</w:t>
      </w:r>
      <w:r w:rsidRPr="00982602">
        <w:rPr>
          <w:sz w:val="16"/>
        </w:rPr>
        <w:t xml:space="preserve">. </w:t>
      </w:r>
      <w:r w:rsidRPr="00982602">
        <w:rPr>
          <w:rStyle w:val="Emphasis"/>
        </w:rPr>
        <w:t>Social life is hardly ever fully utilitarian, and people do not actually optimise utility through consistent and precise cost-benefit calculations</w:t>
      </w:r>
      <w:r w:rsidRPr="00982602">
        <w:rPr>
          <w:sz w:val="16"/>
        </w:rPr>
        <w:t xml:space="preserve"> (Homans 1990: 77). Even the father of modern economics, Adam Smith, famously said: “How selfish so ever man may be supposed, there are evidently some principles in his nature, which interest him in the fortune of others, and render their happiness necessary to him, though he derives nothing from it except the pleasure of seeing” (1759/1790, ch.I.I.1). John Stuart Mill, the originator of the idea of the homo economicus, himself admitted that it is “an arbitrary definition of man” and partially, a “very thin slice of human nature” separated out for analysis by political economy, which, as an abstract and mental science (akin to geometry), “reasons, and… must necessarily reason… from assumptions, not from facts” (Mill 2004: 110). The ‘Rational Economic Man’ model has been decisively disconfirmed by experimental economics. For example, based on laboratory experiments, Gintis (2000) claims that in many circumstances economic actors “</w:t>
      </w:r>
      <w:r w:rsidRPr="00982602">
        <w:rPr>
          <w:rStyle w:val="StyleUnderline"/>
        </w:rPr>
        <w:t>are strong reciprocators who come to strategic interactions with a propensity to cooperate, respond to co-operative behaviour by maintaining or increasing co-operation, and respond to non-co-operative free-riders by retaliating against the ‘offenders’, even at a personal cost</w:t>
      </w:r>
      <w:r w:rsidRPr="00982602">
        <w:rPr>
          <w:sz w:val="16"/>
        </w:rPr>
        <w:t xml:space="preserve">” (Gintis 2000: 313). </w:t>
      </w:r>
      <w:r w:rsidRPr="00982602">
        <w:rPr>
          <w:rStyle w:val="StyleUnderline"/>
        </w:rPr>
        <w:t>Therefore, as Bourdieu argues, the homo economicus, as ontologically constructed, is a “kind of anthropological monster”</w:t>
      </w:r>
      <w:r w:rsidRPr="00982602">
        <w:rPr>
          <w:sz w:val="16"/>
        </w:rPr>
        <w:t xml:space="preserve"> (Bourdieu op.cit.). </w:t>
      </w:r>
      <w:r w:rsidRPr="00982602">
        <w:rPr>
          <w:rStyle w:val="Emphasis"/>
        </w:rPr>
        <w:t>A better economy requires a better economics</w:t>
      </w:r>
      <w:r w:rsidRPr="00982602">
        <w:rPr>
          <w:sz w:val="16"/>
        </w:rPr>
        <w:t xml:space="preserve">. </w:t>
      </w:r>
      <w:r w:rsidRPr="00982602">
        <w:rPr>
          <w:rStyle w:val="Emphasis"/>
        </w:rPr>
        <w:t>What is needed is “a change of skin”</w:t>
      </w:r>
      <w:r w:rsidRPr="00982602">
        <w:rPr>
          <w:sz w:val="16"/>
        </w:rPr>
        <w:t xml:space="preserve"> (Leff 2009: 105), </w:t>
      </w:r>
      <w:r w:rsidRPr="00982602">
        <w:rPr>
          <w:rStyle w:val="Emphasis"/>
        </w:rPr>
        <w:t>an ontological-epistemological revolution in economic science, to understand and explain ‘the other economy’ – economic behaviour based on different logic, values and motivation as a means to social-relational, psychic-emotional, moral-ecological well-being with a focus on sustainability</w:t>
      </w:r>
      <w:r w:rsidRPr="00982602">
        <w:rPr>
          <w:sz w:val="16"/>
        </w:rPr>
        <w:t xml:space="preserve">. </w:t>
      </w:r>
      <w:r w:rsidRPr="00982602">
        <w:rPr>
          <w:rStyle w:val="Emphasis"/>
        </w:rPr>
        <w:t>The articulation of a better economics for the ‘Good Anthropocene’ helps us think against the grain of our impoverished social vision and impaired lives, and the Weltanschauung which is especially locked up in the belief that ‘there is no alternative’ to global capitalism</w:t>
      </w:r>
      <w:r w:rsidRPr="00982602">
        <w:rPr>
          <w:sz w:val="16"/>
        </w:rPr>
        <w:t xml:space="preserve">. </w:t>
      </w:r>
      <w:r w:rsidRPr="00982602">
        <w:rPr>
          <w:rStyle w:val="StyleUnderline"/>
        </w:rPr>
        <w:t>It questions the reductionism of the neoclassical economics, its narrow economism and the rational choice theory</w:t>
      </w:r>
      <w:r w:rsidRPr="00982602">
        <w:rPr>
          <w:sz w:val="16"/>
        </w:rPr>
        <w:t xml:space="preserve">. It rejects the triad of the colossal neoclassical default – positivism, methodological individualism and the ontological construction of the homo economicus – conceptualises the human agency with considerable ontological sophistication, and offers a theory of contrastive explanation of the personae of the ‘human agency’ by focusing on a more refined theory of the basic constitution of social life and human nature. </w:t>
      </w:r>
      <w:r w:rsidRPr="00982602">
        <w:rPr>
          <w:rStyle w:val="StyleUnderline"/>
        </w:rPr>
        <w:t xml:space="preserve">By </w:t>
      </w:r>
      <w:r w:rsidRPr="00982602">
        <w:rPr>
          <w:rStyle w:val="Emphasis"/>
          <w:highlight w:val="cyan"/>
        </w:rPr>
        <w:t>‘socialising’</w:t>
      </w:r>
      <w:r w:rsidRPr="00982602">
        <w:rPr>
          <w:rStyle w:val="StyleUnderline"/>
        </w:rPr>
        <w:t xml:space="preserve"> the homo economicus, it moves beyond orthodox economics to the model of multidimensionality and relatedness, in which both material and non-material motivations drive human behaviour</w:t>
      </w:r>
      <w:r w:rsidRPr="00982602">
        <w:rPr>
          <w:sz w:val="16"/>
        </w:rPr>
        <w:t xml:space="preserve">. </w:t>
      </w:r>
      <w:r w:rsidRPr="00982602">
        <w:rPr>
          <w:rStyle w:val="Emphasis"/>
        </w:rPr>
        <w:t xml:space="preserve">It </w:t>
      </w:r>
      <w:r w:rsidRPr="00982602">
        <w:rPr>
          <w:rStyle w:val="Emphasis"/>
          <w:highlight w:val="cyan"/>
        </w:rPr>
        <w:t>focuses on</w:t>
      </w:r>
      <w:r w:rsidRPr="00982602">
        <w:rPr>
          <w:rStyle w:val="Emphasis"/>
        </w:rPr>
        <w:t xml:space="preserve"> the </w:t>
      </w:r>
      <w:r w:rsidRPr="00982602">
        <w:rPr>
          <w:rStyle w:val="Emphasis"/>
          <w:highlight w:val="cyan"/>
        </w:rPr>
        <w:t>interpersonal ties</w:t>
      </w:r>
      <w:r w:rsidRPr="00982602">
        <w:rPr>
          <w:rStyle w:val="Emphasis"/>
        </w:rPr>
        <w:t xml:space="preserve">, </w:t>
      </w:r>
      <w:r w:rsidRPr="00982602">
        <w:rPr>
          <w:rStyle w:val="Emphasis"/>
          <w:highlight w:val="cyan"/>
        </w:rPr>
        <w:t>social capital</w:t>
      </w:r>
      <w:r w:rsidRPr="00982602">
        <w:rPr>
          <w:rStyle w:val="Emphasis"/>
        </w:rPr>
        <w:t xml:space="preserve">, trust </w:t>
      </w:r>
      <w:r w:rsidRPr="00982602">
        <w:rPr>
          <w:rStyle w:val="Emphasis"/>
          <w:highlight w:val="cyan"/>
        </w:rPr>
        <w:t>and</w:t>
      </w:r>
      <w:r w:rsidRPr="00982602">
        <w:rPr>
          <w:rStyle w:val="Emphasis"/>
        </w:rPr>
        <w:t xml:space="preserve"> co-operation, </w:t>
      </w:r>
      <w:r w:rsidRPr="00982602">
        <w:rPr>
          <w:rStyle w:val="Emphasis"/>
          <w:highlight w:val="cyan"/>
        </w:rPr>
        <w:t>collective action</w:t>
      </w:r>
      <w:r w:rsidRPr="00982602">
        <w:rPr>
          <w:rStyle w:val="Emphasis"/>
        </w:rPr>
        <w:t xml:space="preserve"> and so on </w:t>
      </w:r>
      <w:r w:rsidRPr="00982602">
        <w:rPr>
          <w:rStyle w:val="Emphasis"/>
          <w:highlight w:val="cyan"/>
        </w:rPr>
        <w:t>which</w:t>
      </w:r>
      <w:r w:rsidRPr="00982602">
        <w:rPr>
          <w:rStyle w:val="Emphasis"/>
        </w:rPr>
        <w:t xml:space="preserve"> not only lubricate and sustain, but also </w:t>
      </w:r>
      <w:r w:rsidRPr="00982602">
        <w:rPr>
          <w:rStyle w:val="Emphasis"/>
          <w:highlight w:val="cyan"/>
        </w:rPr>
        <w:t>give meaning</w:t>
      </w:r>
      <w:r w:rsidRPr="00982602">
        <w:rPr>
          <w:rStyle w:val="Emphasis"/>
        </w:rPr>
        <w:t xml:space="preserve">, substance and purpose </w:t>
      </w:r>
      <w:r w:rsidRPr="00982602">
        <w:rPr>
          <w:rStyle w:val="Emphasis"/>
          <w:highlight w:val="cyan"/>
        </w:rPr>
        <w:t>to economic actions</w:t>
      </w:r>
      <w:r w:rsidRPr="00982602">
        <w:rPr>
          <w:sz w:val="16"/>
        </w:rPr>
        <w:t xml:space="preserve">. </w:t>
      </w:r>
      <w:r w:rsidRPr="00982602">
        <w:rPr>
          <w:rStyle w:val="StyleUnderline"/>
        </w:rPr>
        <w:t>In stark contrast to the neoclassical paradigm, it is conceptually anchored in the ‘sustainable livelihood’ approach, which seeks to promote ways for people to make a living from their social and natural environment in a socially just, environmentally responsible, and morally correct way</w:t>
      </w:r>
      <w:r w:rsidRPr="00982602">
        <w:rPr>
          <w:sz w:val="16"/>
        </w:rPr>
        <w:t xml:space="preserve">. </w:t>
      </w:r>
      <w:r w:rsidRPr="00982602">
        <w:rPr>
          <w:rStyle w:val="Emphasis"/>
        </w:rPr>
        <w:t xml:space="preserve">It is </w:t>
      </w:r>
      <w:r w:rsidRPr="00982602">
        <w:rPr>
          <w:rStyle w:val="Emphasis"/>
          <w:highlight w:val="cyan"/>
        </w:rPr>
        <w:t>ontologically based on the value of</w:t>
      </w:r>
      <w:r w:rsidRPr="00982602">
        <w:rPr>
          <w:rStyle w:val="Emphasis"/>
        </w:rPr>
        <w:t xml:space="preserve"> a relationship of </w:t>
      </w:r>
      <w:r w:rsidRPr="00982602">
        <w:rPr>
          <w:rStyle w:val="Emphasis"/>
          <w:highlight w:val="cyan"/>
        </w:rPr>
        <w:t>solidarity</w:t>
      </w:r>
      <w:r w:rsidRPr="00982602">
        <w:rPr>
          <w:rStyle w:val="Emphasis"/>
        </w:rPr>
        <w:t xml:space="preserve"> and non-instrumental motivations</w:t>
      </w:r>
      <w:r w:rsidRPr="00982602">
        <w:rPr>
          <w:sz w:val="16"/>
        </w:rPr>
        <w:t xml:space="preserve">. Such a theory obviously draws on a rich diversity of sociological and philosophical traditions and deontological ethics, which offers us a more refined understanding of the complex reality of the multidimensionality of human action. Max Weber, for example, famously made the typology of rational, affective, and traditional action. More importantly, he made a distinction between two types of rational actions, namely action based on economic and instrumental rationality (zweckrationalität), and action based on value or substantive rationality (wertrationalität). Weber’s wertrationalität is non-economically rational yet economically non-rational. It is not reducible to zweckrationalität. Thus, rational behaviour can include not just the purely instrumental ends such as utility, profit or wealth, but also social and moral ends (Granovetter 1985), nor are non-rational actions necessarily ontologically less legitimate or empirically less sound than rational action. Schumpeter (1991: 337) admits that our social life, including our economic life, is often ontologically irrational. Economic action, far from being utility maximising behaviour, is “constrained and conditioned by social relations” (Aspers 2011: 175). The issue is, as Sen puts it, “whether there is a plurality of motivations or whether self-interest alone drives human beings” (1987: 19). It rejects the self-interest thesis of economic orthodoxy and advocates a theory of ethically driven, deontological, other-directed and multidimensional motivation. Human beings are ‘less than perfectly rational’ and have different behavioural dispositions for their long-term, as against short-term, interests and rationality. </w:t>
      </w:r>
      <w:r w:rsidRPr="00982602">
        <w:rPr>
          <w:rStyle w:val="StyleUnderline"/>
        </w:rPr>
        <w:t>The long-term rationality, with strongly ingrained norms about fairness, reciprocity, and co-operation, often overrides the short-term cold and a calculated ‘rationality’</w:t>
      </w:r>
      <w:r w:rsidRPr="00982602">
        <w:rPr>
          <w:sz w:val="16"/>
        </w:rPr>
        <w:t xml:space="preserve">. </w:t>
      </w:r>
      <w:r w:rsidRPr="00982602">
        <w:rPr>
          <w:rStyle w:val="Emphasis"/>
          <w:highlight w:val="cyan"/>
        </w:rPr>
        <w:t>Humans</w:t>
      </w:r>
      <w:r w:rsidRPr="00982602">
        <w:rPr>
          <w:rStyle w:val="Emphasis"/>
        </w:rPr>
        <w:t xml:space="preserve"> have </w:t>
      </w:r>
      <w:r w:rsidRPr="00982602">
        <w:rPr>
          <w:rStyle w:val="Emphasis"/>
          <w:highlight w:val="cyan"/>
        </w:rPr>
        <w:t>culturally evolved an elaborate system of ethics and morality</w:t>
      </w:r>
      <w:r w:rsidRPr="00982602">
        <w:rPr>
          <w:rStyle w:val="Emphasis"/>
        </w:rPr>
        <w:t xml:space="preserve">, </w:t>
      </w:r>
      <w:r w:rsidRPr="00982602">
        <w:rPr>
          <w:rStyle w:val="Emphasis"/>
          <w:highlight w:val="cyan"/>
        </w:rPr>
        <w:t>and a code of individual and collective conducts</w:t>
      </w:r>
      <w:r w:rsidRPr="00982602">
        <w:rPr>
          <w:rStyle w:val="Emphasis"/>
        </w:rPr>
        <w:t>, which enable them to take decisions, not simply for short-term gains, but for long-range benefits as well</w:t>
      </w:r>
      <w:r w:rsidRPr="00982602">
        <w:rPr>
          <w:sz w:val="16"/>
        </w:rPr>
        <w:t>. Horton rightly argues that “</w:t>
      </w:r>
      <w:r w:rsidRPr="00982602">
        <w:rPr>
          <w:rStyle w:val="Emphasis"/>
        </w:rPr>
        <w:t>the evolution of ethics, morals, fairness, and justice in human relationships, including economic relationships, has buttressed our long-term survival and evolutionary success. …To monitor reciprocity and fairness, humans have developed acute abilities to detect cheating, free-riding, and unfairness</w:t>
      </w:r>
      <w:r w:rsidRPr="00982602">
        <w:rPr>
          <w:sz w:val="16"/>
        </w:rPr>
        <w:t xml:space="preserve">” (Horton 2011: 474). </w:t>
      </w:r>
      <w:r w:rsidRPr="00982602">
        <w:rPr>
          <w:rStyle w:val="StyleUnderline"/>
        </w:rPr>
        <w:t xml:space="preserve">Francis Fukuyama very convincingly argues that the substantive </w:t>
      </w:r>
      <w:r w:rsidRPr="00C93653">
        <w:rPr>
          <w:rStyle w:val="StyleUnderline"/>
        </w:rPr>
        <w:t xml:space="preserve">conclusions of </w:t>
      </w:r>
      <w:r w:rsidRPr="00C93653">
        <w:rPr>
          <w:rStyle w:val="Emphasis"/>
        </w:rPr>
        <w:t>new evolutionary biology are more supportive of homo sociologus than homo economicus</w:t>
      </w:r>
      <w:r w:rsidRPr="00C93653">
        <w:rPr>
          <w:sz w:val="16"/>
        </w:rPr>
        <w:t xml:space="preserve"> (quoted in Horton ibid.). In making a forecast, Thaler says, “rationally, I realise that the forecast most likely to be right is to predict that economics will hardly change at all” (Thaler 2000: 134), but clearly predicts that homo economicus will evolve into homo sapiens. Building on the critique of neoclassical economics, Horton (op.cit.: 475) predicts that “</w:t>
      </w:r>
      <w:r w:rsidRPr="00C93653">
        <w:rPr>
          <w:rStyle w:val="StyleUnderline"/>
        </w:rPr>
        <w:t>homo economicus will become extinct</w:t>
      </w:r>
      <w:r w:rsidRPr="00C93653">
        <w:rPr>
          <w:sz w:val="16"/>
        </w:rPr>
        <w:t xml:space="preserve">”. </w:t>
      </w:r>
      <w:r w:rsidRPr="00C93653">
        <w:rPr>
          <w:rStyle w:val="StyleUnderline"/>
        </w:rPr>
        <w:t>Homo economicus is a sociopath – designed to cheat, lie, and exploit. Homo reciprocans presents a more realistic and biologically correct behavioural model than homo economicus</w:t>
      </w:r>
      <w:r w:rsidRPr="00C93653">
        <w:rPr>
          <w:sz w:val="16"/>
        </w:rPr>
        <w:t xml:space="preserve">. Moral reasoning is not a cultural artifact invented for convenience and opportunity. </w:t>
      </w:r>
      <w:r w:rsidRPr="00C93653">
        <w:rPr>
          <w:rStyle w:val="Emphasis"/>
        </w:rPr>
        <w:t>Morality and ethics provide the glue that binds our species, while the social skill of co-operation creates and furthers the common good, and, over the long run, enables us to live in peace by cooperating with unrelated others, and protects mankind from destroying itself. In creating</w:t>
      </w:r>
      <w:r w:rsidRPr="00982602">
        <w:rPr>
          <w:rStyle w:val="Emphasis"/>
        </w:rPr>
        <w:t xml:space="preserve"> ‘the future we want’, we need to develop the ontology of sociality, of homo reciprocans and homo sociologicus</w:t>
      </w:r>
      <w:r w:rsidRPr="00982602">
        <w:rPr>
          <w:sz w:val="16"/>
        </w:rPr>
        <w:t xml:space="preserve">. </w:t>
      </w:r>
      <w:r w:rsidRPr="00982602">
        <w:rPr>
          <w:rStyle w:val="StyleUnderline"/>
        </w:rPr>
        <w:t xml:space="preserve">The promise of the ‘Good Anthropocene’ calls for developing a robust paradigm, with an alternative epistemological foundation built around a </w:t>
      </w:r>
      <w:r w:rsidRPr="00982602">
        <w:rPr>
          <w:rStyle w:val="Emphasis"/>
        </w:rPr>
        <w:t>superior social ontology of inter-relationality</w:t>
      </w:r>
      <w:r w:rsidRPr="00982602">
        <w:rPr>
          <w:rStyle w:val="StyleUnderline"/>
        </w:rPr>
        <w:t>, as well as philosophical principles different from logical positivism (monism) and individualism (atomism), for us to gain the confidence and capacity to think of the ‘Good Anthropocene’ more boldly</w:t>
      </w:r>
      <w:r w:rsidRPr="00982602">
        <w:rPr>
          <w:sz w:val="16"/>
        </w:rPr>
        <w:t xml:space="preserve">. </w:t>
      </w:r>
      <w:r w:rsidRPr="00982602">
        <w:rPr>
          <w:rStyle w:val="Emphasis"/>
        </w:rPr>
        <w:t>This is the challenging scientific project to be more developed to shape economic practices and policies more coherently in the twenty-first century</w:t>
      </w:r>
      <w:r w:rsidRPr="00982602">
        <w:rPr>
          <w:sz w:val="16"/>
        </w:rPr>
        <w:t>.</w:t>
      </w:r>
    </w:p>
    <w:p w14:paraId="0E3DF881" w14:textId="2BD33B6D" w:rsidR="00C37272" w:rsidRDefault="00C37272" w:rsidP="00804DA9">
      <w:pPr>
        <w:pStyle w:val="Heading2"/>
      </w:pPr>
      <w:r>
        <w:t>OFF</w:t>
      </w:r>
    </w:p>
    <w:p w14:paraId="26570BAF" w14:textId="2A986638" w:rsidR="00C37272" w:rsidRPr="00C37272" w:rsidRDefault="00A62CA7" w:rsidP="00C37272">
      <w:pPr>
        <w:pStyle w:val="Heading4"/>
      </w:pPr>
      <w:r>
        <w:t>ask</w:t>
      </w:r>
    </w:p>
    <w:p w14:paraId="65595B28" w14:textId="4B260FEE" w:rsidR="00804DA9" w:rsidRDefault="00804DA9" w:rsidP="00804DA9">
      <w:pPr>
        <w:pStyle w:val="Heading2"/>
      </w:pPr>
      <w:r>
        <w:t>OFF</w:t>
      </w:r>
    </w:p>
    <w:p w14:paraId="6ECD4290" w14:textId="77777777" w:rsidR="00804DA9" w:rsidRDefault="00804DA9" w:rsidP="00804DA9">
      <w:pPr>
        <w:pStyle w:val="Heading4"/>
      </w:pPr>
      <w:r>
        <w:t>Unions advocating against driverless trucks but are unsuccessful right now</w:t>
      </w:r>
    </w:p>
    <w:p w14:paraId="537F7723" w14:textId="77777777" w:rsidR="00804DA9" w:rsidRPr="00D81947" w:rsidRDefault="00804DA9" w:rsidP="00804DA9">
      <w:pPr>
        <w:rPr>
          <w:szCs w:val="32"/>
          <w:u w:val="single"/>
        </w:rPr>
      </w:pPr>
      <w:r w:rsidRPr="006207BC">
        <w:rPr>
          <w:b/>
          <w:bCs/>
          <w:sz w:val="24"/>
          <w:szCs w:val="36"/>
        </w:rPr>
        <w:t xml:space="preserve">Lee </w:t>
      </w:r>
      <w:r>
        <w:rPr>
          <w:b/>
          <w:bCs/>
          <w:sz w:val="24"/>
          <w:szCs w:val="36"/>
        </w:rPr>
        <w:t>25</w:t>
      </w:r>
      <w:r w:rsidRPr="006207BC">
        <w:rPr>
          <w:sz w:val="24"/>
          <w:szCs w:val="36"/>
        </w:rPr>
        <w:t xml:space="preserve"> </w:t>
      </w:r>
      <w:r>
        <w:rPr>
          <w:szCs w:val="32"/>
        </w:rPr>
        <w:t>(</w:t>
      </w:r>
      <w:r w:rsidRPr="00D81947">
        <w:rPr>
          <w:szCs w:val="32"/>
        </w:rPr>
        <w:t>Timothy B. Lee</w:t>
      </w:r>
      <w:r>
        <w:rPr>
          <w:szCs w:val="32"/>
        </w:rPr>
        <w:t xml:space="preserve"> is the </w:t>
      </w:r>
      <w:r w:rsidRPr="006207BC">
        <w:rPr>
          <w:szCs w:val="32"/>
        </w:rPr>
        <w:t>co-founder of Full Stack Economics, where I write about macroeconomics, housing, labor markets, and technology</w:t>
      </w:r>
      <w:r w:rsidRPr="00D81947">
        <w:rPr>
          <w:szCs w:val="32"/>
        </w:rPr>
        <w:t xml:space="preserve">, </w:t>
      </w:r>
      <w:r>
        <w:rPr>
          <w:szCs w:val="32"/>
        </w:rPr>
        <w:t>02-26-2025</w:t>
      </w:r>
      <w:r w:rsidRPr="00D81947">
        <w:rPr>
          <w:szCs w:val="32"/>
        </w:rPr>
        <w:t xml:space="preserve">, "Driverless trucks are coming and unions aren’t happy about it", </w:t>
      </w:r>
      <w:r>
        <w:rPr>
          <w:szCs w:val="32"/>
        </w:rPr>
        <w:t xml:space="preserve">Understanding AI </w:t>
      </w:r>
      <w:r w:rsidRPr="00D81947">
        <w:rPr>
          <w:szCs w:val="32"/>
        </w:rPr>
        <w:t>,</w:t>
      </w:r>
      <w:r w:rsidRPr="00D81947">
        <w:rPr>
          <w:szCs w:val="32"/>
          <w:u w:val="single"/>
        </w:rPr>
        <w:t xml:space="preserve"> https://www.understandingai.org/p/driverless-trucks-are-coming-and</w:t>
      </w:r>
    </w:p>
    <w:p w14:paraId="5C0A580C" w14:textId="77777777" w:rsidR="00804DA9" w:rsidRPr="006207BC" w:rsidRDefault="00804DA9" w:rsidP="00804DA9">
      <w:pPr>
        <w:rPr>
          <w:sz w:val="16"/>
          <w:szCs w:val="32"/>
        </w:rPr>
      </w:pPr>
      <w:r w:rsidRPr="006207BC">
        <w:rPr>
          <w:sz w:val="16"/>
          <w:szCs w:val="32"/>
        </w:rPr>
        <w:t xml:space="preserve">Robotaxi companies like Waymo get a lot of attention, but economically speaking, trucking is far more important. </w:t>
      </w:r>
      <w:r w:rsidRPr="006207BC">
        <w:rPr>
          <w:szCs w:val="32"/>
          <w:u w:val="single"/>
        </w:rPr>
        <w:t xml:space="preserve">The </w:t>
      </w:r>
      <w:r w:rsidRPr="00886611">
        <w:rPr>
          <w:szCs w:val="32"/>
          <w:highlight w:val="yellow"/>
          <w:u w:val="single"/>
        </w:rPr>
        <w:t>trucking industry had revenues of almost $1 trillion in 2023</w:t>
      </w:r>
      <w:r w:rsidRPr="006207BC">
        <w:rPr>
          <w:szCs w:val="32"/>
          <w:u w:val="single"/>
        </w:rPr>
        <w:t>, an order of magnitude larger than the $80 billion consumers spent on taxis and ride hailing apps that year</w:t>
      </w:r>
      <w:r w:rsidRPr="006207BC">
        <w:rPr>
          <w:sz w:val="16"/>
          <w:szCs w:val="32"/>
        </w:rPr>
        <w:t>. But so far no one has managed to operate driverless trucks at freeway speeds. The startup Aurora is aiming to be the first.</w:t>
      </w:r>
    </w:p>
    <w:p w14:paraId="13E0B880" w14:textId="77777777" w:rsidR="00804DA9" w:rsidRPr="006207BC" w:rsidRDefault="00804DA9" w:rsidP="00804DA9">
      <w:pPr>
        <w:rPr>
          <w:sz w:val="16"/>
          <w:szCs w:val="32"/>
        </w:rPr>
      </w:pPr>
      <w:r w:rsidRPr="006207BC">
        <w:rPr>
          <w:sz w:val="16"/>
          <w:szCs w:val="32"/>
        </w:rPr>
        <w:t>When I visited Aurora last August, the company was aiming to do its first driverless ride before the end of 2024. In October, Aurora pushed back the deadline to April 2025. The launch date could slip again, of course, but I don’t think the company will let it slip very much.</w:t>
      </w:r>
      <w:r w:rsidRPr="006207BC">
        <w:rPr>
          <w:szCs w:val="32"/>
          <w:u w:val="single"/>
        </w:rPr>
        <w:t xml:space="preserve"> So there’s a good chance that </w:t>
      </w:r>
      <w:r w:rsidRPr="00886611">
        <w:rPr>
          <w:szCs w:val="32"/>
          <w:highlight w:val="yellow"/>
          <w:u w:val="single"/>
        </w:rPr>
        <w:t>Aurora will have fully driverless semi trucks traveling between Dallas and Houston in the coming months.</w:t>
      </w:r>
    </w:p>
    <w:p w14:paraId="2F12CECF" w14:textId="77777777" w:rsidR="00804DA9" w:rsidRPr="006207BC" w:rsidRDefault="00804DA9" w:rsidP="00804DA9">
      <w:pPr>
        <w:rPr>
          <w:szCs w:val="32"/>
          <w:u w:val="single"/>
        </w:rPr>
      </w:pPr>
      <w:r w:rsidRPr="00886611">
        <w:rPr>
          <w:szCs w:val="32"/>
          <w:highlight w:val="yellow"/>
          <w:u w:val="single"/>
        </w:rPr>
        <w:t>Labor unions aren’t happy about this</w:t>
      </w:r>
      <w:r w:rsidRPr="006207BC">
        <w:rPr>
          <w:szCs w:val="32"/>
          <w:u w:val="single"/>
        </w:rPr>
        <w:t xml:space="preserve">. During the last two legislative sessions, the </w:t>
      </w:r>
      <w:r w:rsidRPr="00886611">
        <w:rPr>
          <w:szCs w:val="32"/>
          <w:highlight w:val="yellow"/>
          <w:u w:val="single"/>
        </w:rPr>
        <w:t>Teamsters and other labor groups convinced the California legislature to pass bills effectively banning driverless trucks from the state’s highways. Both</w:t>
      </w:r>
      <w:r w:rsidRPr="006207BC">
        <w:rPr>
          <w:szCs w:val="32"/>
          <w:u w:val="single"/>
        </w:rPr>
        <w:t xml:space="preserve"> times the </w:t>
      </w:r>
      <w:r w:rsidRPr="00886611">
        <w:rPr>
          <w:szCs w:val="32"/>
          <w:highlight w:val="yellow"/>
          <w:u w:val="single"/>
        </w:rPr>
        <w:t>bills</w:t>
      </w:r>
      <w:r w:rsidRPr="006207BC">
        <w:rPr>
          <w:szCs w:val="32"/>
          <w:u w:val="single"/>
        </w:rPr>
        <w:t xml:space="preserve"> were </w:t>
      </w:r>
      <w:r w:rsidRPr="00886611">
        <w:rPr>
          <w:szCs w:val="32"/>
          <w:highlight w:val="yellow"/>
          <w:u w:val="single"/>
        </w:rPr>
        <w:t>vetoed by</w:t>
      </w:r>
      <w:r w:rsidRPr="006207BC">
        <w:rPr>
          <w:szCs w:val="32"/>
          <w:u w:val="single"/>
        </w:rPr>
        <w:t xml:space="preserve"> California governor Gavin </w:t>
      </w:r>
      <w:r w:rsidRPr="00886611">
        <w:rPr>
          <w:szCs w:val="32"/>
          <w:highlight w:val="yellow"/>
          <w:u w:val="single"/>
        </w:rPr>
        <w:t>Newsom</w:t>
      </w:r>
      <w:r w:rsidRPr="006207BC">
        <w:rPr>
          <w:szCs w:val="32"/>
          <w:u w:val="single"/>
        </w:rPr>
        <w:t>.</w:t>
      </w:r>
    </w:p>
    <w:p w14:paraId="7F949989" w14:textId="77777777" w:rsidR="00804DA9" w:rsidRPr="006207BC" w:rsidRDefault="00804DA9" w:rsidP="00804DA9">
      <w:pPr>
        <w:rPr>
          <w:sz w:val="16"/>
          <w:szCs w:val="32"/>
        </w:rPr>
      </w:pPr>
      <w:r w:rsidRPr="006207BC">
        <w:rPr>
          <w:szCs w:val="32"/>
          <w:u w:val="single"/>
        </w:rPr>
        <w:t xml:space="preserve">But </w:t>
      </w:r>
      <w:r w:rsidRPr="00886611">
        <w:rPr>
          <w:szCs w:val="32"/>
          <w:highlight w:val="yellow"/>
          <w:u w:val="single"/>
        </w:rPr>
        <w:t>even if Newsom had signed that legislation, it wouldn’t have kept Aurora out of business-friendly states like Texas</w:t>
      </w:r>
      <w:r w:rsidRPr="006207BC">
        <w:rPr>
          <w:szCs w:val="32"/>
          <w:u w:val="single"/>
        </w:rPr>
        <w:t xml:space="preserve">. So labor unions have also tried to stop driverless trucks at the federal level. </w:t>
      </w:r>
      <w:r w:rsidRPr="006207BC">
        <w:rPr>
          <w:sz w:val="16"/>
          <w:szCs w:val="32"/>
        </w:rPr>
        <w:t>One surprising front in this battle: the reflective triangles truckers place on the road to warn other drivers when their rigs are stopped at the side of the highway.</w:t>
      </w:r>
    </w:p>
    <w:p w14:paraId="02D321C5" w14:textId="77777777" w:rsidR="00804DA9" w:rsidRPr="00D81947" w:rsidRDefault="00804DA9" w:rsidP="00804DA9">
      <w:pPr>
        <w:rPr>
          <w:sz w:val="16"/>
          <w:szCs w:val="32"/>
        </w:rPr>
      </w:pPr>
      <w:r w:rsidRPr="00D81947">
        <w:rPr>
          <w:sz w:val="16"/>
          <w:szCs w:val="32"/>
        </w:rPr>
        <w:t>The fight over warning triangles</w:t>
      </w:r>
    </w:p>
    <w:p w14:paraId="78C345EC" w14:textId="77777777" w:rsidR="00804DA9" w:rsidRPr="006207BC" w:rsidRDefault="00804DA9" w:rsidP="00804DA9">
      <w:pPr>
        <w:rPr>
          <w:szCs w:val="32"/>
          <w:u w:val="single"/>
        </w:rPr>
      </w:pPr>
      <w:r w:rsidRPr="00B41604">
        <w:rPr>
          <w:szCs w:val="32"/>
          <w:u w:val="single"/>
        </w:rPr>
        <w:t>Federal regulations require truckers to place these triangles within 10 minutes of stopping</w:t>
      </w:r>
      <w:r w:rsidRPr="006207BC">
        <w:rPr>
          <w:szCs w:val="32"/>
          <w:u w:val="single"/>
        </w:rPr>
        <w:t xml:space="preserve">. </w:t>
      </w:r>
      <w:r w:rsidRPr="006207BC">
        <w:rPr>
          <w:sz w:val="16"/>
          <w:szCs w:val="32"/>
        </w:rPr>
        <w:t xml:space="preserve">By definition, a driverless truck doesn’t have a driver who can perform this task. </w:t>
      </w:r>
      <w:r w:rsidRPr="006207BC">
        <w:rPr>
          <w:szCs w:val="32"/>
          <w:u w:val="single"/>
        </w:rPr>
        <w:t>And so strictly enforcing this rule could effectively ban driverless vehicles from American freeways.</w:t>
      </w:r>
    </w:p>
    <w:p w14:paraId="765E7A40" w14:textId="77777777" w:rsidR="00804DA9" w:rsidRPr="006207BC" w:rsidRDefault="00804DA9" w:rsidP="00804DA9">
      <w:pPr>
        <w:rPr>
          <w:sz w:val="16"/>
          <w:szCs w:val="32"/>
        </w:rPr>
      </w:pPr>
      <w:r w:rsidRPr="006207BC">
        <w:rPr>
          <w:sz w:val="16"/>
          <w:szCs w:val="32"/>
        </w:rPr>
        <w:t>A couple of years ago, Aurora and Waymo (which had a trucking program that has since been mothballed) asked the Biden Administration for an exemption that would allow a driverless truck to warn drivers with bright flashing yellow lights on its side mirrors instead of warning triangles. The companies said their tests showed these lights were just as effective at alerting other drivers.</w:t>
      </w:r>
    </w:p>
    <w:p w14:paraId="2184E243" w14:textId="77777777" w:rsidR="00804DA9" w:rsidRPr="006207BC" w:rsidRDefault="00804DA9" w:rsidP="00804DA9">
      <w:pPr>
        <w:rPr>
          <w:sz w:val="16"/>
          <w:szCs w:val="32"/>
        </w:rPr>
      </w:pPr>
      <w:r w:rsidRPr="006207BC">
        <w:rPr>
          <w:sz w:val="16"/>
          <w:szCs w:val="32"/>
        </w:rPr>
        <w:t>But just before Biden left office, the Federal Motor Carrier Safety Administration rejected the companies’ request. The agency found that Aurora and Waymo had failed to demonstrate how they “would ensure an equivalent or greater level of safety than would be achieved” using flashing lights. Last month Aurora sued, asking the court to grant the exemption request.</w:t>
      </w:r>
    </w:p>
    <w:p w14:paraId="01E8E54F" w14:textId="77777777" w:rsidR="00804DA9" w:rsidRPr="00437A8E" w:rsidRDefault="00804DA9" w:rsidP="00804DA9">
      <w:pPr>
        <w:rPr>
          <w:sz w:val="16"/>
          <w:szCs w:val="32"/>
        </w:rPr>
      </w:pPr>
      <w:r w:rsidRPr="006207BC">
        <w:rPr>
          <w:sz w:val="16"/>
          <w:szCs w:val="32"/>
        </w:rPr>
        <w:t xml:space="preserve">To better understand this debate, I read through dozens of comments that interested parties submitted to the FMCSA over the last two </w:t>
      </w:r>
      <w:r w:rsidRPr="00437A8E">
        <w:rPr>
          <w:sz w:val="16"/>
          <w:szCs w:val="32"/>
        </w:rPr>
        <w:t>years. It quickly became clear this wasn’t just a fight over the relative merits of warning triangles and flashing lights. It was part of a broader fight over the future of trucking automation.</w:t>
      </w:r>
    </w:p>
    <w:p w14:paraId="5EB1A751" w14:textId="77777777" w:rsidR="00804DA9" w:rsidRPr="00437A8E" w:rsidRDefault="00804DA9" w:rsidP="00804DA9">
      <w:pPr>
        <w:rPr>
          <w:sz w:val="16"/>
          <w:szCs w:val="32"/>
        </w:rPr>
      </w:pPr>
      <w:r w:rsidRPr="00437A8E">
        <w:rPr>
          <w:sz w:val="16"/>
          <w:szCs w:val="32"/>
        </w:rPr>
        <w:t xml:space="preserve">Lining up behind Aurora were a bunch of business interests—including many who had relationships with Aurora. </w:t>
      </w:r>
      <w:r w:rsidRPr="00437A8E">
        <w:rPr>
          <w:szCs w:val="32"/>
          <w:u w:val="single"/>
        </w:rPr>
        <w:t xml:space="preserve">There were supportive comments from the American Trucking Association, the Texas Trucking Association, and other trade groups representing trucking companies that are likely to use Aurora’s technology in the coming years. </w:t>
      </w:r>
      <w:r w:rsidRPr="00437A8E">
        <w:rPr>
          <w:sz w:val="16"/>
          <w:szCs w:val="32"/>
        </w:rPr>
        <w:t>There were also supportive comments from Aurora partners like PACCAR (makers of Kenworth and Peterbilt trucks), Volvo, and Continental (a “tier 1” parts supplier that will sell Aurora’s technology to truck manufacturers). And there were supportive comments from other driverless truck startups, including Kodiak and Stack AV.</w:t>
      </w:r>
    </w:p>
    <w:p w14:paraId="606CC14B" w14:textId="77777777" w:rsidR="00804DA9" w:rsidRPr="00437A8E" w:rsidRDefault="00804DA9" w:rsidP="00804DA9">
      <w:pPr>
        <w:rPr>
          <w:szCs w:val="32"/>
          <w:u w:val="single"/>
        </w:rPr>
      </w:pPr>
      <w:r w:rsidRPr="00437A8E">
        <w:rPr>
          <w:szCs w:val="32"/>
          <w:u w:val="single"/>
        </w:rPr>
        <w:t>The most prominent opponents of the Aurora exemption requests were labor groups: the Transport Workers Union of America, the Amalgamated Transit Union, the Owner-Operator Independent Drivers Association and the Transportation Trades Department of the AFL-CIO</w:t>
      </w:r>
      <w:r w:rsidRPr="00437A8E">
        <w:rPr>
          <w:sz w:val="16"/>
          <w:szCs w:val="32"/>
        </w:rPr>
        <w:t xml:space="preserve">. These groups didn’t just object to the specifics of Aurora’s technical workaround. </w:t>
      </w:r>
      <w:r w:rsidRPr="00437A8E">
        <w:rPr>
          <w:szCs w:val="32"/>
          <w:u w:val="single"/>
        </w:rPr>
        <w:t>They were opposed to the concept of trucks not having drivers in them.</w:t>
      </w:r>
    </w:p>
    <w:p w14:paraId="4740362F" w14:textId="77777777" w:rsidR="00804DA9" w:rsidRPr="00437A8E" w:rsidRDefault="00804DA9" w:rsidP="00804DA9">
      <w:pPr>
        <w:rPr>
          <w:sz w:val="16"/>
          <w:szCs w:val="32"/>
        </w:rPr>
      </w:pPr>
      <w:r w:rsidRPr="00437A8E">
        <w:rPr>
          <w:sz w:val="16"/>
          <w:szCs w:val="32"/>
        </w:rPr>
        <w:t>“Waymo and Aurora do not wish to have humans onboard their vehicles and therefore cannot meet the existing standard,” the Transport Workers Union wrote. “To be clear, the TWU believes that well-trained, qualified operators are an essential component of safety in our transportation systems.”</w:t>
      </w:r>
    </w:p>
    <w:p w14:paraId="056B7E0C" w14:textId="77777777" w:rsidR="00804DA9" w:rsidRPr="00437A8E" w:rsidRDefault="00804DA9" w:rsidP="00804DA9">
      <w:pPr>
        <w:rPr>
          <w:sz w:val="16"/>
          <w:szCs w:val="32"/>
        </w:rPr>
      </w:pPr>
      <w:r w:rsidRPr="00437A8E">
        <w:rPr>
          <w:sz w:val="16"/>
          <w:szCs w:val="32"/>
        </w:rPr>
        <w:t>“Triangles and road flares are inherently more flexible,” wrote the Amalgamated Transit Union. They “allow a human operator to position them to ensure the safety of oncoming vehicles. Similarly, it is not clear how beacons would provide adequate warning when a [truck] is turned over on its side, is on fire, or is having electrical problems.”</w:t>
      </w:r>
    </w:p>
    <w:p w14:paraId="07CF4517" w14:textId="77777777" w:rsidR="00804DA9" w:rsidRPr="00437A8E" w:rsidRDefault="00804DA9" w:rsidP="00804DA9">
      <w:pPr>
        <w:rPr>
          <w:sz w:val="16"/>
          <w:szCs w:val="32"/>
        </w:rPr>
      </w:pPr>
      <w:r w:rsidRPr="00437A8E">
        <w:rPr>
          <w:sz w:val="16"/>
          <w:szCs w:val="32"/>
        </w:rPr>
        <w:t>The ATU added that “commercial motor vehicles are complicated pieces of machinery. The vehicles face adverse situations and challenges that, without a human on board, the autonomous [vehicle] is ill-equipped to handle.”</w:t>
      </w:r>
    </w:p>
    <w:p w14:paraId="359A35B5" w14:textId="77777777" w:rsidR="00804DA9" w:rsidRPr="00437A8E" w:rsidRDefault="00804DA9" w:rsidP="00804DA9">
      <w:pPr>
        <w:rPr>
          <w:sz w:val="16"/>
          <w:szCs w:val="32"/>
        </w:rPr>
      </w:pPr>
      <w:r w:rsidRPr="00437A8E">
        <w:rPr>
          <w:sz w:val="16"/>
          <w:szCs w:val="32"/>
        </w:rPr>
        <w:t xml:space="preserve">Only a handful of genuinely independent groups—those that weren’t financially tied either to trucking companies or truckers—submitted comments. The Fraternal Order of Police sided with Aurora—though it didn’t explain its position in much detail. </w:t>
      </w:r>
      <w:r w:rsidRPr="00437A8E">
        <w:rPr>
          <w:szCs w:val="32"/>
          <w:u w:val="single"/>
        </w:rPr>
        <w:t>The Institute for Safer Trucking, a non-profit organization supported by many people who lost loved ones to trucking crashes, also supported Aurora’s request.</w:t>
      </w:r>
    </w:p>
    <w:p w14:paraId="780B3CFD" w14:textId="77777777" w:rsidR="00804DA9" w:rsidRPr="00437A8E" w:rsidRDefault="00804DA9" w:rsidP="00804DA9">
      <w:pPr>
        <w:rPr>
          <w:sz w:val="16"/>
          <w:szCs w:val="32"/>
        </w:rPr>
      </w:pPr>
      <w:r w:rsidRPr="00437A8E">
        <w:rPr>
          <w:sz w:val="16"/>
          <w:szCs w:val="32"/>
        </w:rPr>
        <w:t>“Warning triangles, though well-intentioned, have several limitations,” the group wrote. “They can be toppled by other road users, blown over by wind, or fail due to various reasons.”</w:t>
      </w:r>
    </w:p>
    <w:p w14:paraId="622FA6C0" w14:textId="77777777" w:rsidR="00804DA9" w:rsidRPr="00437A8E" w:rsidRDefault="00804DA9" w:rsidP="00804DA9">
      <w:pPr>
        <w:rPr>
          <w:sz w:val="16"/>
          <w:szCs w:val="32"/>
        </w:rPr>
      </w:pPr>
      <w:r w:rsidRPr="00437A8E">
        <w:rPr>
          <w:sz w:val="16"/>
          <w:szCs w:val="32"/>
        </w:rPr>
        <w:t>The IST pointed out that the warning triangle rule puts human truck drivers in danger because it “necessitates that drivers walk in the often narrow and hazardous space between their vehicle and traffic. This can expose truck drivers to significant risk, especially in conditions of poor visibility or adverse weather.”</w:t>
      </w:r>
    </w:p>
    <w:p w14:paraId="591D02B8" w14:textId="77777777" w:rsidR="00804DA9" w:rsidRPr="00437A8E" w:rsidRDefault="00804DA9" w:rsidP="00804DA9">
      <w:pPr>
        <w:rPr>
          <w:sz w:val="16"/>
          <w:szCs w:val="32"/>
        </w:rPr>
      </w:pPr>
      <w:r w:rsidRPr="00437A8E">
        <w:rPr>
          <w:sz w:val="16"/>
          <w:szCs w:val="32"/>
        </w:rPr>
        <w:t>On the other side was a comment from the “Truck Safety Coalition, Citizens for Reliable and Safe Highways (CRASH), Parents Against Tired Truckers (P.A.T.T.), and our volunteers, who are the family and friends of truck crash victims.”</w:t>
      </w:r>
    </w:p>
    <w:p w14:paraId="48FE270F" w14:textId="77777777" w:rsidR="00804DA9" w:rsidRPr="00437A8E" w:rsidRDefault="00804DA9" w:rsidP="00804DA9">
      <w:pPr>
        <w:rPr>
          <w:sz w:val="16"/>
          <w:szCs w:val="32"/>
        </w:rPr>
      </w:pPr>
      <w:r w:rsidRPr="00437A8E">
        <w:rPr>
          <w:szCs w:val="32"/>
          <w:u w:val="single"/>
        </w:rPr>
        <w:t>Like the labor unions, these groups made clear that their beef wasn’t just with warning lights—it was with the concept of driverless trucks.</w:t>
      </w:r>
      <w:r w:rsidRPr="00437A8E">
        <w:rPr>
          <w:sz w:val="16"/>
          <w:szCs w:val="32"/>
        </w:rPr>
        <w:t xml:space="preserve"> They warned that granting Aurora’s exemption request would “short-circuit” efforts by federal regulators to “issue informed rules, regulations, guidance, reporting and performance testing necessary to consider the potential safe deployment of driverless trucks in interstate commerce. </w:t>
      </w:r>
    </w:p>
    <w:p w14:paraId="592D3899" w14:textId="77777777" w:rsidR="00804DA9" w:rsidRPr="00437A8E" w:rsidRDefault="00804DA9" w:rsidP="00804DA9">
      <w:pPr>
        <w:rPr>
          <w:szCs w:val="32"/>
          <w:u w:val="single"/>
        </w:rPr>
      </w:pPr>
      <w:r w:rsidRPr="00437A8E">
        <w:rPr>
          <w:szCs w:val="32"/>
          <w:u w:val="single"/>
        </w:rPr>
        <w:t>The groups asked federal regulators to require companies like Aurora to keep a human driver behind the wheel for longer so that the companies could do more testing and gather more safety data.</w:t>
      </w:r>
    </w:p>
    <w:p w14:paraId="36E130BB" w14:textId="77777777" w:rsidR="00804DA9" w:rsidRPr="006207BC" w:rsidRDefault="00804DA9" w:rsidP="00804DA9">
      <w:pPr>
        <w:rPr>
          <w:sz w:val="16"/>
          <w:szCs w:val="32"/>
        </w:rPr>
      </w:pPr>
      <w:r w:rsidRPr="00437A8E">
        <w:rPr>
          <w:szCs w:val="32"/>
          <w:u w:val="single"/>
        </w:rPr>
        <w:t>A fundamental issue here is that there’s no formal regulatory system for driverless trucks.</w:t>
      </w:r>
      <w:r w:rsidRPr="00437A8E">
        <w:rPr>
          <w:sz w:val="16"/>
          <w:szCs w:val="32"/>
        </w:rPr>
        <w:t xml:space="preserve"> A pharmaceutical company needs a license from the FDA before it can sell a new drug. An airplane manufacturer needs approval from the Federal Aviation Administration before it can sell a new model of airplane. </w:t>
      </w:r>
      <w:r w:rsidRPr="00437A8E">
        <w:rPr>
          <w:szCs w:val="32"/>
          <w:u w:val="single"/>
        </w:rPr>
        <w:t>But there’s no process like this for driverless</w:t>
      </w:r>
      <w:r w:rsidRPr="006207BC">
        <w:rPr>
          <w:szCs w:val="32"/>
          <w:u w:val="single"/>
        </w:rPr>
        <w:t xml:space="preserve"> vehicles.</w:t>
      </w:r>
    </w:p>
    <w:p w14:paraId="78174607" w14:textId="77777777" w:rsidR="00804DA9" w:rsidRPr="006207BC" w:rsidRDefault="00804DA9" w:rsidP="00804DA9">
      <w:pPr>
        <w:rPr>
          <w:sz w:val="16"/>
          <w:szCs w:val="32"/>
        </w:rPr>
      </w:pPr>
      <w:r w:rsidRPr="006207BC">
        <w:rPr>
          <w:sz w:val="16"/>
          <w:szCs w:val="32"/>
        </w:rPr>
        <w:t>And so Aurora’s request for an exemption from an obscure rule about warning triangles became a venue for a broader argument about whether driverless trucks are ready for public roads.</w:t>
      </w:r>
    </w:p>
    <w:p w14:paraId="2FE6816A" w14:textId="77777777" w:rsidR="00804DA9" w:rsidRPr="006207BC" w:rsidRDefault="00804DA9" w:rsidP="00804DA9">
      <w:pPr>
        <w:rPr>
          <w:szCs w:val="32"/>
          <w:u w:val="single"/>
        </w:rPr>
      </w:pPr>
      <w:r w:rsidRPr="00886611">
        <w:rPr>
          <w:szCs w:val="32"/>
          <w:highlight w:val="yellow"/>
          <w:u w:val="single"/>
        </w:rPr>
        <w:t>Aurora says it can launch without an exemption.</w:t>
      </w:r>
    </w:p>
    <w:p w14:paraId="38FF978D" w14:textId="77777777" w:rsidR="00804DA9" w:rsidRDefault="00804DA9" w:rsidP="00804DA9">
      <w:pPr>
        <w:rPr>
          <w:szCs w:val="32"/>
          <w:u w:val="single"/>
        </w:rPr>
      </w:pPr>
      <w:r w:rsidRPr="006207BC">
        <w:rPr>
          <w:szCs w:val="32"/>
          <w:u w:val="single"/>
        </w:rPr>
        <w:t xml:space="preserve">Although Aurora is suing to have the FMCSA’s December ruling overturned, </w:t>
      </w:r>
      <w:r w:rsidRPr="00886611">
        <w:rPr>
          <w:szCs w:val="32"/>
          <w:highlight w:val="yellow"/>
          <w:u w:val="single"/>
        </w:rPr>
        <w:t>the company says it will launch in April whether or not it has an exemption</w:t>
      </w:r>
      <w:r w:rsidRPr="006207BC">
        <w:rPr>
          <w:szCs w:val="32"/>
          <w:u w:val="single"/>
        </w:rPr>
        <w:t>.</w:t>
      </w:r>
    </w:p>
    <w:p w14:paraId="4065C01C" w14:textId="77777777" w:rsidR="00804DA9" w:rsidRPr="00BA1493" w:rsidRDefault="00804DA9" w:rsidP="00804DA9">
      <w:pPr>
        <w:pStyle w:val="Heading4"/>
      </w:pPr>
      <w:r>
        <w:t>Labor organizations are against AI in trucking industry – worried about job displacement – AFF gives them what they need to stop it</w:t>
      </w:r>
    </w:p>
    <w:p w14:paraId="1A87BB61" w14:textId="77777777" w:rsidR="00804DA9" w:rsidRPr="00FB43CB" w:rsidRDefault="00804DA9" w:rsidP="00804DA9">
      <w:r w:rsidRPr="00BA1493">
        <w:rPr>
          <w:b/>
          <w:bCs/>
          <w:sz w:val="24"/>
          <w:szCs w:val="24"/>
        </w:rPr>
        <w:t>Knuttson 6/30</w:t>
      </w:r>
      <w:r w:rsidRPr="00BA1493">
        <w:rPr>
          <w:sz w:val="24"/>
          <w:szCs w:val="24"/>
        </w:rPr>
        <w:t xml:space="preserve"> </w:t>
      </w:r>
      <w:r>
        <w:t>(</w:t>
      </w:r>
      <w:r w:rsidRPr="00FB43CB">
        <w:t>Kurt Knutsson</w:t>
      </w:r>
      <w:r>
        <w:t xml:space="preserve"> is the chief tech contributor for Fox News</w:t>
      </w:r>
      <w:r w:rsidRPr="00FB43CB">
        <w:t>, 6-30-2025, "AI startup Plus to launch self-driving trucks after $1.2B merger", TheTrucker, https://www.thetrucker.com/trucking-news/equipment-tech/ai-startup-plus-to-launch-self-driving-trucks-after-1-2b-merger</w:t>
      </w:r>
    </w:p>
    <w:p w14:paraId="642C3D78" w14:textId="77777777" w:rsidR="00804DA9" w:rsidRPr="00986BCF" w:rsidRDefault="00804DA9" w:rsidP="00804DA9">
      <w:pPr>
        <w:rPr>
          <w:u w:val="single"/>
        </w:rPr>
      </w:pPr>
      <w:r w:rsidRPr="00886611">
        <w:rPr>
          <w:highlight w:val="yellow"/>
          <w:u w:val="single"/>
        </w:rPr>
        <w:t>Not everyone</w:t>
      </w:r>
      <w:r w:rsidRPr="00986BCF">
        <w:rPr>
          <w:u w:val="single"/>
        </w:rPr>
        <w:t xml:space="preserve"> is </w:t>
      </w:r>
      <w:r w:rsidRPr="00886611">
        <w:rPr>
          <w:highlight w:val="yellow"/>
          <w:u w:val="single"/>
        </w:rPr>
        <w:t>onboard</w:t>
      </w:r>
      <w:r w:rsidRPr="00986BCF">
        <w:rPr>
          <w:u w:val="single"/>
        </w:rPr>
        <w:t>: Skepticism and industry pushback</w:t>
      </w:r>
    </w:p>
    <w:p w14:paraId="103F1E81" w14:textId="77777777" w:rsidR="00804DA9" w:rsidRPr="00986BCF" w:rsidRDefault="00804DA9" w:rsidP="00804DA9">
      <w:pPr>
        <w:rPr>
          <w:sz w:val="16"/>
        </w:rPr>
      </w:pPr>
      <w:r w:rsidRPr="00986BCF">
        <w:rPr>
          <w:sz w:val="16"/>
        </w:rPr>
        <w:t xml:space="preserve">While Plus Automation’s vision is ambitious, it is not without critics. </w:t>
      </w:r>
      <w:r w:rsidRPr="00986BCF">
        <w:rPr>
          <w:u w:val="single"/>
        </w:rPr>
        <w:t xml:space="preserve">The </w:t>
      </w:r>
      <w:r w:rsidRPr="00886611">
        <w:rPr>
          <w:highlight w:val="yellow"/>
          <w:u w:val="single"/>
        </w:rPr>
        <w:t>autonomous trucking</w:t>
      </w:r>
      <w:r w:rsidRPr="00986BCF">
        <w:rPr>
          <w:u w:val="single"/>
        </w:rPr>
        <w:t xml:space="preserve"> industry continues to </w:t>
      </w:r>
      <w:r w:rsidRPr="00886611">
        <w:rPr>
          <w:highlight w:val="yellow"/>
          <w:u w:val="single"/>
        </w:rPr>
        <w:t>face scrutiny from</w:t>
      </w:r>
      <w:r w:rsidRPr="00986BCF">
        <w:rPr>
          <w:u w:val="single"/>
        </w:rPr>
        <w:t xml:space="preserve"> regulators, </w:t>
      </w:r>
      <w:r w:rsidRPr="00886611">
        <w:rPr>
          <w:highlight w:val="yellow"/>
          <w:u w:val="single"/>
        </w:rPr>
        <w:t>labor unions</w:t>
      </w:r>
      <w:r w:rsidRPr="00986BCF">
        <w:rPr>
          <w:u w:val="single"/>
        </w:rPr>
        <w:t>, and some logistics professionals who question whether the technology is truly ready for wide-scale deployment</w:t>
      </w:r>
      <w:r w:rsidRPr="00986BCF">
        <w:rPr>
          <w:sz w:val="16"/>
        </w:rPr>
        <w:t>.</w:t>
      </w:r>
    </w:p>
    <w:p w14:paraId="608202A5" w14:textId="77777777" w:rsidR="00804DA9" w:rsidRPr="00986BCF" w:rsidRDefault="00804DA9" w:rsidP="00804DA9">
      <w:pPr>
        <w:rPr>
          <w:sz w:val="16"/>
        </w:rPr>
      </w:pPr>
      <w:r w:rsidRPr="00986BCF">
        <w:rPr>
          <w:sz w:val="16"/>
        </w:rPr>
        <w:t>Regulatory uncertainty remains one of the biggest obstacles. Fully autonomous, driver-out operations like Plus is testing raise complex questions about safety, liability, and insurance. Many policymakers are cautious, arguing that current oversight and laws have not yet adapted to the fast-moving landscape of vehicle automation.</w:t>
      </w:r>
    </w:p>
    <w:p w14:paraId="76AC4E3A" w14:textId="77777777" w:rsidR="00804DA9" w:rsidRPr="00437A8E" w:rsidRDefault="00804DA9" w:rsidP="00804DA9">
      <w:pPr>
        <w:rPr>
          <w:u w:val="single"/>
        </w:rPr>
      </w:pPr>
      <w:r w:rsidRPr="00886611">
        <w:rPr>
          <w:highlight w:val="yellow"/>
          <w:u w:val="single"/>
        </w:rPr>
        <w:t>Labor organizations</w:t>
      </w:r>
      <w:r w:rsidRPr="00986BCF">
        <w:rPr>
          <w:u w:val="single"/>
        </w:rPr>
        <w:t xml:space="preserve">, particularly the International Brotherhood of Teamsters, have </w:t>
      </w:r>
      <w:r w:rsidRPr="00886611">
        <w:rPr>
          <w:highlight w:val="yellow"/>
          <w:u w:val="single"/>
        </w:rPr>
        <w:t>voiced strong opposition</w:t>
      </w:r>
      <w:r w:rsidRPr="00986BCF">
        <w:rPr>
          <w:u w:val="single"/>
        </w:rPr>
        <w:t>. They warn that the widespread adoption of autonomous trucks could displace tens of thousands of human drivers and impact job security across the freight industry</w:t>
      </w:r>
      <w:r w:rsidRPr="00986BCF">
        <w:rPr>
          <w:sz w:val="16"/>
        </w:rPr>
        <w:t>. These groups are pushing for more transparency, safety assurances, and legal protections for workers as automation expands</w:t>
      </w:r>
      <w:r w:rsidRPr="00986BCF">
        <w:rPr>
          <w:u w:val="single"/>
        </w:rPr>
        <w:t xml:space="preserve">. In a public statement opposing </w:t>
      </w:r>
      <w:r w:rsidRPr="00437A8E">
        <w:rPr>
          <w:u w:val="single"/>
        </w:rPr>
        <w:t>the rapid rollout of autonomous trucks, Sean M. O’Brien, General President of the International Brotherhood of Teamsters, said this:</w:t>
      </w:r>
    </w:p>
    <w:p w14:paraId="4B42028D" w14:textId="77777777" w:rsidR="00804DA9" w:rsidRPr="00437A8E" w:rsidRDefault="00804DA9" w:rsidP="00804DA9">
      <w:pPr>
        <w:rPr>
          <w:u w:val="single"/>
        </w:rPr>
      </w:pPr>
      <w:r w:rsidRPr="00437A8E">
        <w:rPr>
          <w:i/>
          <w:iCs/>
          <w:u w:val="single"/>
        </w:rPr>
        <w:t>“We are not going to sit back and watch as automation threatens the livelihood of millions of truck drivers across America.”</w:t>
      </w:r>
    </w:p>
    <w:p w14:paraId="3E68C240" w14:textId="77777777" w:rsidR="00804DA9" w:rsidRPr="00437A8E" w:rsidRDefault="00804DA9" w:rsidP="00804DA9">
      <w:pPr>
        <w:rPr>
          <w:sz w:val="16"/>
        </w:rPr>
      </w:pPr>
      <w:r w:rsidRPr="00437A8E">
        <w:rPr>
          <w:u w:val="single"/>
        </w:rPr>
        <w:t>This quote underscores the growing tension between innovation and labor rights</w:t>
      </w:r>
      <w:r w:rsidRPr="00437A8E">
        <w:rPr>
          <w:sz w:val="16"/>
        </w:rPr>
        <w:t>. For many in the workforce, autonomous trucking is seen less as a technological leap forward and more as a potential disruption to long-standing jobs and livelihoods.</w:t>
      </w:r>
    </w:p>
    <w:p w14:paraId="53F0E1B9" w14:textId="77777777" w:rsidR="00804DA9" w:rsidRPr="00437A8E" w:rsidRDefault="00804DA9" w:rsidP="00804DA9">
      <w:pPr>
        <w:rPr>
          <w:sz w:val="16"/>
        </w:rPr>
      </w:pPr>
      <w:r w:rsidRPr="00437A8E">
        <w:rPr>
          <w:sz w:val="16"/>
        </w:rPr>
        <w:t>Even within the logistics industry itself, some operators remain skeptical about the pace of adoption. Questions remain about how autonomous systems will handle unpredictable real-world conditions such as bad weather, complex intersections, and rural roadways where sensor performance can vary.</w:t>
      </w:r>
    </w:p>
    <w:p w14:paraId="5B105331" w14:textId="77777777" w:rsidR="00804DA9" w:rsidRPr="00437A8E" w:rsidRDefault="00804DA9" w:rsidP="00804DA9">
      <w:pPr>
        <w:rPr>
          <w:sz w:val="16"/>
        </w:rPr>
      </w:pPr>
      <w:r w:rsidRPr="00437A8E">
        <w:rPr>
          <w:u w:val="single"/>
        </w:rPr>
        <w:t>In response, Plus emphasizes its phased approach to automation. Rather than replacing drivers overnight, the company positions its SuperDrive system as a way to augment human capabilities, improve safety, and reduce fatigue.</w:t>
      </w:r>
      <w:r w:rsidRPr="00437A8E">
        <w:rPr>
          <w:sz w:val="16"/>
        </w:rPr>
        <w:t xml:space="preserve"> Its deep partnerships with trusted manufacturers and logistics providers are also aimed at easing the transition and building confidence across the industry.</w:t>
      </w:r>
    </w:p>
    <w:p w14:paraId="1C54689A" w14:textId="77777777" w:rsidR="00804DA9" w:rsidRDefault="00804DA9" w:rsidP="00804DA9">
      <w:pPr>
        <w:rPr>
          <w:u w:val="single"/>
        </w:rPr>
      </w:pPr>
      <w:r w:rsidRPr="00437A8E">
        <w:rPr>
          <w:sz w:val="16"/>
        </w:rPr>
        <w:t xml:space="preserve">As Plus prepares to go public, how it addresses these concerns from regulators, workers, and industry stakeholders will be critical. </w:t>
      </w:r>
      <w:r w:rsidRPr="00437A8E">
        <w:rPr>
          <w:u w:val="single"/>
        </w:rPr>
        <w:t>Earning trust may prove just as important as advancing the technology itself</w:t>
      </w:r>
      <w:r w:rsidRPr="00986BCF">
        <w:rPr>
          <w:u w:val="single"/>
        </w:rPr>
        <w:t>.</w:t>
      </w:r>
    </w:p>
    <w:p w14:paraId="6D3DA1B3" w14:textId="77777777" w:rsidR="00804DA9" w:rsidRDefault="00804DA9" w:rsidP="00804DA9">
      <w:pPr>
        <w:pStyle w:val="Heading4"/>
      </w:pPr>
      <w:r>
        <w:t xml:space="preserve">Trucking AI key to keeping Ag industry afloat </w:t>
      </w:r>
    </w:p>
    <w:p w14:paraId="70715459" w14:textId="77777777" w:rsidR="00804DA9" w:rsidRPr="000908EE" w:rsidRDefault="00804DA9" w:rsidP="00804DA9">
      <w:pPr>
        <w:rPr>
          <w:szCs w:val="32"/>
        </w:rPr>
      </w:pPr>
      <w:r w:rsidRPr="004405F3">
        <w:rPr>
          <w:b/>
          <w:bCs/>
          <w:sz w:val="24"/>
          <w:szCs w:val="36"/>
        </w:rPr>
        <w:t>Kenny 22</w:t>
      </w:r>
      <w:r w:rsidRPr="004405F3">
        <w:rPr>
          <w:sz w:val="24"/>
          <w:szCs w:val="36"/>
        </w:rPr>
        <w:t xml:space="preserve"> </w:t>
      </w:r>
      <w:r>
        <w:rPr>
          <w:szCs w:val="32"/>
        </w:rPr>
        <w:t>(</w:t>
      </w:r>
      <w:r w:rsidRPr="00753FFF">
        <w:rPr>
          <w:szCs w:val="32"/>
        </w:rPr>
        <w:t>Emily Kenny</w:t>
      </w:r>
      <w:r>
        <w:rPr>
          <w:szCs w:val="32"/>
        </w:rPr>
        <w:t xml:space="preserve"> </w:t>
      </w:r>
      <w:r w:rsidRPr="00753FFF">
        <w:rPr>
          <w:szCs w:val="32"/>
        </w:rPr>
        <w:t>earned her bachelor’s degree in digital media and psychology from Buena Vista University in Storm Lake,</w:t>
      </w:r>
      <w:r>
        <w:rPr>
          <w:szCs w:val="32"/>
        </w:rPr>
        <w:t xml:space="preserve"> and</w:t>
      </w:r>
      <w:r w:rsidRPr="00753FFF">
        <w:rPr>
          <w:szCs w:val="32"/>
        </w:rPr>
        <w:t xml:space="preserve"> earn</w:t>
      </w:r>
      <w:r>
        <w:rPr>
          <w:szCs w:val="32"/>
        </w:rPr>
        <w:t>ed</w:t>
      </w:r>
      <w:r w:rsidRPr="00753FFF">
        <w:rPr>
          <w:szCs w:val="32"/>
        </w:rPr>
        <w:t xml:space="preserve"> her master’s degree in photojournalism at Syracuse University</w:t>
      </w:r>
      <w:r>
        <w:rPr>
          <w:szCs w:val="32"/>
        </w:rPr>
        <w:t xml:space="preserve"> and</w:t>
      </w:r>
      <w:r w:rsidRPr="00753FFF">
        <w:rPr>
          <w:szCs w:val="32"/>
        </w:rPr>
        <w:t> is the recipient of multiple journalism and photography awards,</w:t>
      </w:r>
      <w:r>
        <w:rPr>
          <w:szCs w:val="32"/>
        </w:rPr>
        <w:t xml:space="preserve"> 08-01-2022</w:t>
      </w:r>
      <w:r w:rsidRPr="00753FFF">
        <w:rPr>
          <w:szCs w:val="32"/>
        </w:rPr>
        <w:t xml:space="preserve">, "How a shortage of truck drivers is impacting agriculture", </w:t>
      </w:r>
      <w:r>
        <w:rPr>
          <w:szCs w:val="32"/>
        </w:rPr>
        <w:t>Spectrum</w:t>
      </w:r>
      <w:r w:rsidRPr="00753FFF">
        <w:rPr>
          <w:szCs w:val="32"/>
        </w:rPr>
        <w:t xml:space="preserve">, </w:t>
      </w:r>
      <w:hyperlink r:id="rId8" w:history="1">
        <w:r w:rsidRPr="00753FFF">
          <w:rPr>
            <w:rStyle w:val="Hyperlink"/>
            <w:szCs w:val="32"/>
          </w:rPr>
          <w:t>https://spectrumlocalnews.com/nys/central-ny/news/2023/07/05/a-shortage-of-truck-drivers-and-its-impact-on-agriculture--</w:t>
        </w:r>
      </w:hyperlink>
      <w:r>
        <w:rPr>
          <w:szCs w:val="32"/>
        </w:rPr>
        <w:t xml:space="preserve"> )</w:t>
      </w:r>
    </w:p>
    <w:p w14:paraId="46BDD1FE" w14:textId="77777777" w:rsidR="00804DA9" w:rsidRPr="00753FFF" w:rsidRDefault="00804DA9" w:rsidP="00804DA9">
      <w:pPr>
        <w:rPr>
          <w:sz w:val="16"/>
        </w:rPr>
      </w:pPr>
      <w:r w:rsidRPr="00753FFF">
        <w:rPr>
          <w:u w:val="single"/>
        </w:rPr>
        <w:t xml:space="preserve">From milk to frozen food, </w:t>
      </w:r>
      <w:r w:rsidRPr="00886611">
        <w:rPr>
          <w:highlight w:val="yellow"/>
          <w:u w:val="single"/>
        </w:rPr>
        <w:t>everything in grocery stores is transported by trucks and their drivers</w:t>
      </w:r>
      <w:r w:rsidRPr="00753FFF">
        <w:rPr>
          <w:u w:val="single"/>
        </w:rPr>
        <w:t xml:space="preserve">, but the </w:t>
      </w:r>
      <w:r w:rsidRPr="00886611">
        <w:rPr>
          <w:highlight w:val="yellow"/>
          <w:u w:val="single"/>
        </w:rPr>
        <w:t>trucking industry</w:t>
      </w:r>
      <w:r w:rsidRPr="00753FFF">
        <w:rPr>
          <w:u w:val="single"/>
        </w:rPr>
        <w:t xml:space="preserve"> has </w:t>
      </w:r>
      <w:r w:rsidRPr="00886611">
        <w:rPr>
          <w:highlight w:val="yellow"/>
          <w:u w:val="single"/>
        </w:rPr>
        <w:t>struggled with a shortage of drivers,</w:t>
      </w:r>
      <w:r w:rsidRPr="00753FFF">
        <w:rPr>
          <w:u w:val="single"/>
        </w:rPr>
        <w:t xml:space="preserve"> leading to empty shelves and price increases since 2020</w:t>
      </w:r>
      <w:r w:rsidRPr="00753FFF">
        <w:rPr>
          <w:sz w:val="16"/>
        </w:rPr>
        <w:t>, local farmers and distributors say.</w:t>
      </w:r>
    </w:p>
    <w:p w14:paraId="7B2DDA42" w14:textId="77777777" w:rsidR="00804DA9" w:rsidRPr="00753FFF" w:rsidRDefault="00804DA9" w:rsidP="00804DA9">
      <w:pPr>
        <w:rPr>
          <w:u w:val="single"/>
        </w:rPr>
      </w:pPr>
      <w:r w:rsidRPr="00886611">
        <w:rPr>
          <w:highlight w:val="yellow"/>
          <w:u w:val="single"/>
        </w:rPr>
        <w:t>Local farmers and companies</w:t>
      </w:r>
      <w:r w:rsidRPr="00753FFF">
        <w:rPr>
          <w:u w:val="single"/>
        </w:rPr>
        <w:t xml:space="preserve"> say they have had to boost wages and look for alternatives as a result — from </w:t>
      </w:r>
      <w:r w:rsidRPr="00886611">
        <w:rPr>
          <w:highlight w:val="yellow"/>
          <w:u w:val="single"/>
        </w:rPr>
        <w:t>seeking</w:t>
      </w:r>
      <w:r w:rsidRPr="00753FFF">
        <w:rPr>
          <w:u w:val="single"/>
        </w:rPr>
        <w:t xml:space="preserve"> better interstate regulations to exploring a future using </w:t>
      </w:r>
      <w:r w:rsidRPr="00886611">
        <w:rPr>
          <w:highlight w:val="yellow"/>
          <w:u w:val="single"/>
        </w:rPr>
        <w:t>artificial intelligence – to make sure products reach their destinations</w:t>
      </w:r>
      <w:r w:rsidRPr="00753FFF">
        <w:rPr>
          <w:u w:val="single"/>
        </w:rPr>
        <w:t>.</w:t>
      </w:r>
    </w:p>
    <w:p w14:paraId="291AFFC7" w14:textId="77777777" w:rsidR="00804DA9" w:rsidRPr="00753FFF" w:rsidRDefault="00804DA9" w:rsidP="00804DA9">
      <w:pPr>
        <w:rPr>
          <w:sz w:val="16"/>
        </w:rPr>
      </w:pPr>
      <w:r w:rsidRPr="00753FFF">
        <w:rPr>
          <w:sz w:val="16"/>
        </w:rPr>
        <w:t>The American Trucking Association estimates that there will be a shortage of 160,000 truck drivers in the United States by 2030. Christian Yunker, who owns CY Farms in Elba and raises corn, soybeans, wheat, onions, sod and dairy heifers, said trucking is vital to his farm.</w:t>
      </w:r>
    </w:p>
    <w:p w14:paraId="0BD33B0E" w14:textId="77777777" w:rsidR="00804DA9" w:rsidRPr="00753FFF" w:rsidRDefault="00804DA9" w:rsidP="00804DA9">
      <w:pPr>
        <w:rPr>
          <w:sz w:val="16"/>
        </w:rPr>
      </w:pPr>
      <w:r w:rsidRPr="00753FFF">
        <w:rPr>
          <w:sz w:val="16"/>
        </w:rPr>
        <w:t>“</w:t>
      </w:r>
      <w:r w:rsidRPr="00886611">
        <w:rPr>
          <w:highlight w:val="yellow"/>
          <w:u w:val="single"/>
        </w:rPr>
        <w:t>Ag</w:t>
      </w:r>
      <w:r w:rsidRPr="00753FFF">
        <w:rPr>
          <w:u w:val="single"/>
        </w:rPr>
        <w:t xml:space="preserve">riculture </w:t>
      </w:r>
      <w:r w:rsidRPr="00886611">
        <w:rPr>
          <w:highlight w:val="yellow"/>
          <w:u w:val="single"/>
        </w:rPr>
        <w:t>is a business of moving products</w:t>
      </w:r>
      <w:r w:rsidRPr="00753FFF">
        <w:rPr>
          <w:u w:val="single"/>
        </w:rPr>
        <w:t xml:space="preserve"> and whether that’s the supplies that we need </w:t>
      </w:r>
      <w:r w:rsidRPr="00886611">
        <w:rPr>
          <w:highlight w:val="yellow"/>
          <w:u w:val="single"/>
        </w:rPr>
        <w:t>like fertilizer or seed or</w:t>
      </w:r>
      <w:r w:rsidRPr="00753FFF">
        <w:rPr>
          <w:u w:val="single"/>
        </w:rPr>
        <w:t xml:space="preserve"> the </w:t>
      </w:r>
      <w:r w:rsidRPr="00886611">
        <w:rPr>
          <w:highlight w:val="yellow"/>
          <w:u w:val="single"/>
        </w:rPr>
        <w:t>equipment</w:t>
      </w:r>
      <w:r w:rsidRPr="00753FFF">
        <w:rPr>
          <w:u w:val="single"/>
        </w:rPr>
        <w:t xml:space="preserve"> we buy</w:t>
      </w:r>
      <w:r w:rsidRPr="00753FFF">
        <w:rPr>
          <w:sz w:val="16"/>
        </w:rPr>
        <w:t>,” Yunker said. “</w:t>
      </w:r>
      <w:r w:rsidRPr="00753FFF">
        <w:rPr>
          <w:u w:val="single"/>
        </w:rPr>
        <w:t xml:space="preserve">They </w:t>
      </w:r>
      <w:r w:rsidRPr="00886611">
        <w:rPr>
          <w:highlight w:val="yellow"/>
          <w:u w:val="single"/>
        </w:rPr>
        <w:t>all</w:t>
      </w:r>
      <w:r w:rsidRPr="00753FFF">
        <w:rPr>
          <w:u w:val="single"/>
        </w:rPr>
        <w:t xml:space="preserve"> </w:t>
      </w:r>
      <w:r w:rsidRPr="00886611">
        <w:rPr>
          <w:highlight w:val="yellow"/>
          <w:u w:val="single"/>
        </w:rPr>
        <w:t>require trucking</w:t>
      </w:r>
      <w:r w:rsidRPr="00753FFF">
        <w:rPr>
          <w:u w:val="single"/>
        </w:rPr>
        <w:t xml:space="preserve"> to get here</w:t>
      </w:r>
      <w:r w:rsidRPr="00753FFF">
        <w:rPr>
          <w:sz w:val="16"/>
        </w:rPr>
        <w:t>.”  </w:t>
      </w:r>
      <w:r w:rsidRPr="00753FFF">
        <w:rPr>
          <w:sz w:val="16"/>
        </w:rPr>
        <w:br/>
        <w:t>He said they have a fleet of trucks that operates within 200 to 250 miles of the Genesee County farm, but they have to outsource for longer trips.  </w:t>
      </w:r>
    </w:p>
    <w:p w14:paraId="418D3FAF" w14:textId="77777777" w:rsidR="00804DA9" w:rsidRPr="00753FFF" w:rsidRDefault="00804DA9" w:rsidP="00804DA9">
      <w:pPr>
        <w:rPr>
          <w:sz w:val="16"/>
        </w:rPr>
      </w:pPr>
      <w:r w:rsidRPr="00753FFF">
        <w:rPr>
          <w:sz w:val="16"/>
        </w:rPr>
        <w:t>“Our onions are trucked up and down the East Coast, typically we hire that truck,” Yunker said. “We don’t do overnight trucking in our fleet.”</w:t>
      </w:r>
    </w:p>
    <w:p w14:paraId="62D0EDDF" w14:textId="77777777" w:rsidR="00804DA9" w:rsidRPr="00753FFF" w:rsidRDefault="00804DA9" w:rsidP="00804DA9">
      <w:pPr>
        <w:rPr>
          <w:sz w:val="16"/>
        </w:rPr>
      </w:pPr>
      <w:r w:rsidRPr="00753FFF">
        <w:rPr>
          <w:sz w:val="16"/>
        </w:rPr>
        <w:t>Yunker said because of the shortage of drivers, he has had to make adjustments to drivers’ pay.  </w:t>
      </w:r>
    </w:p>
    <w:p w14:paraId="044260ED" w14:textId="77777777" w:rsidR="00804DA9" w:rsidRPr="00753FFF" w:rsidRDefault="00804DA9" w:rsidP="00804DA9">
      <w:pPr>
        <w:rPr>
          <w:sz w:val="16"/>
        </w:rPr>
      </w:pPr>
      <w:r w:rsidRPr="00753FFF">
        <w:rPr>
          <w:sz w:val="16"/>
        </w:rPr>
        <w:t>“The drivers we do have know there’s opportunities elsewhere for more pay, so like anything else, we have to increase pay to keep drivers and certainly it’s not just pay, but also the environment they work in,” he said.  </w:t>
      </w:r>
    </w:p>
    <w:p w14:paraId="018D2092" w14:textId="77777777" w:rsidR="00804DA9" w:rsidRPr="00753FFF" w:rsidRDefault="00804DA9" w:rsidP="00804DA9">
      <w:pPr>
        <w:rPr>
          <w:sz w:val="16"/>
        </w:rPr>
      </w:pPr>
      <w:r w:rsidRPr="00753FFF">
        <w:rPr>
          <w:sz w:val="16"/>
        </w:rPr>
        <w:t>When transporting goods out of state, Yunker said there are different regulations for other states to keep in mind. For example, weight requirements are different when they travel to Pennsylvania.  </w:t>
      </w:r>
    </w:p>
    <w:p w14:paraId="1E27248F" w14:textId="77777777" w:rsidR="00804DA9" w:rsidRPr="00753FFF" w:rsidRDefault="00804DA9" w:rsidP="00804DA9">
      <w:pPr>
        <w:rPr>
          <w:sz w:val="16"/>
        </w:rPr>
      </w:pPr>
      <w:r w:rsidRPr="00753FFF">
        <w:rPr>
          <w:sz w:val="16"/>
        </w:rPr>
        <w:t>“Even though we have an overweight permit for New York state, we can’t use that overweight permit in Pennsylvania and so we can only go to the border,” Yunker said. </w:t>
      </w:r>
    </w:p>
    <w:p w14:paraId="5EB2392C" w14:textId="77777777" w:rsidR="00804DA9" w:rsidRPr="00753FFF" w:rsidRDefault="00804DA9" w:rsidP="00804DA9">
      <w:pPr>
        <w:rPr>
          <w:sz w:val="16"/>
        </w:rPr>
      </w:pPr>
      <w:r w:rsidRPr="00753FFF">
        <w:rPr>
          <w:sz w:val="16"/>
        </w:rPr>
        <w:t>River Valley Foods is a storage and food distribution company in Syracuse for grocery stores such as Wegman’s, Tops, and Price Chopper. Brett Mowers, the transportation manager, said they have struggled with the shortage of drivers as well.  </w:t>
      </w:r>
    </w:p>
    <w:p w14:paraId="76482D4D" w14:textId="77777777" w:rsidR="00804DA9" w:rsidRPr="00753FFF" w:rsidRDefault="00804DA9" w:rsidP="00804DA9">
      <w:pPr>
        <w:rPr>
          <w:sz w:val="16"/>
        </w:rPr>
      </w:pPr>
      <w:r w:rsidRPr="00753FFF">
        <w:rPr>
          <w:sz w:val="16"/>
        </w:rPr>
        <w:t>“</w:t>
      </w:r>
      <w:r w:rsidRPr="00886611">
        <w:rPr>
          <w:highlight w:val="yellow"/>
          <w:u w:val="single"/>
        </w:rPr>
        <w:t>Hiring drivers</w:t>
      </w:r>
      <w:r w:rsidRPr="00753FFF">
        <w:rPr>
          <w:u w:val="single"/>
        </w:rPr>
        <w:t xml:space="preserve"> has </w:t>
      </w:r>
      <w:r w:rsidRPr="00886611">
        <w:rPr>
          <w:highlight w:val="yellow"/>
          <w:u w:val="single"/>
        </w:rPr>
        <w:t>been difficult</w:t>
      </w:r>
      <w:r w:rsidRPr="00753FFF">
        <w:rPr>
          <w:u w:val="single"/>
        </w:rPr>
        <w:t xml:space="preserve"> for us, and what we have also seen are delays from inbound shipments from our vendors. The driver shortage has led to </w:t>
      </w:r>
      <w:r w:rsidRPr="00886611">
        <w:rPr>
          <w:highlight w:val="yellow"/>
          <w:u w:val="single"/>
        </w:rPr>
        <w:t>delayed shipments</w:t>
      </w:r>
      <w:r w:rsidRPr="00753FFF">
        <w:rPr>
          <w:sz w:val="16"/>
        </w:rPr>
        <w:t>,” Mowers said. </w:t>
      </w:r>
    </w:p>
    <w:p w14:paraId="49FEE32D" w14:textId="77777777" w:rsidR="00804DA9" w:rsidRPr="00753FFF" w:rsidRDefault="00804DA9" w:rsidP="00804DA9">
      <w:pPr>
        <w:rPr>
          <w:sz w:val="16"/>
        </w:rPr>
      </w:pPr>
      <w:r w:rsidRPr="00753FFF">
        <w:rPr>
          <w:sz w:val="16"/>
        </w:rPr>
        <w:t>This has led to certain products not being available in grocery stores, Mowers said.</w:t>
      </w:r>
    </w:p>
    <w:p w14:paraId="525E0718" w14:textId="77777777" w:rsidR="00804DA9" w:rsidRPr="00753FFF" w:rsidRDefault="00804DA9" w:rsidP="00804DA9">
      <w:pPr>
        <w:rPr>
          <w:sz w:val="16"/>
        </w:rPr>
      </w:pPr>
      <w:r w:rsidRPr="00753FFF">
        <w:rPr>
          <w:sz w:val="16"/>
        </w:rPr>
        <w:t>“Since COVID, we’ve increased our pay pretty dramatically, I would say close to 20% over the past few years,” Mowers said. “There is so much competition because it’s almost like an arms race with other employers.” </w:t>
      </w:r>
    </w:p>
    <w:p w14:paraId="7C430413" w14:textId="77777777" w:rsidR="00804DA9" w:rsidRPr="00753FFF" w:rsidRDefault="00804DA9" w:rsidP="00804DA9">
      <w:pPr>
        <w:rPr>
          <w:sz w:val="16"/>
        </w:rPr>
      </w:pPr>
      <w:r w:rsidRPr="00753FFF">
        <w:rPr>
          <w:sz w:val="16"/>
        </w:rPr>
        <w:t>Another challenge for drivers who work with food is that they are responsible for the safety of the product they are transporting, Mowers said.</w:t>
      </w:r>
    </w:p>
    <w:p w14:paraId="32003D5F" w14:textId="77777777" w:rsidR="00804DA9" w:rsidRPr="00753FFF" w:rsidRDefault="00804DA9" w:rsidP="00804DA9">
      <w:pPr>
        <w:rPr>
          <w:sz w:val="16"/>
        </w:rPr>
      </w:pPr>
      <w:r w:rsidRPr="00753FFF">
        <w:rPr>
          <w:sz w:val="16"/>
        </w:rPr>
        <w:t>“</w:t>
      </w:r>
      <w:r w:rsidRPr="00753FFF">
        <w:rPr>
          <w:u w:val="single"/>
        </w:rPr>
        <w:t>It means that your drivers need to be food safety experts</w:t>
      </w:r>
      <w:r w:rsidRPr="00753FFF">
        <w:rPr>
          <w:sz w:val="16"/>
        </w:rPr>
        <w:t>,” he said. “Some people might not want to deal with refrigeration units on trailers and temperature tracking. Things like that can be seen as burdensome.”  </w:t>
      </w:r>
    </w:p>
    <w:p w14:paraId="4E3F31B7" w14:textId="77777777" w:rsidR="00804DA9" w:rsidRPr="00753FFF" w:rsidRDefault="00804DA9" w:rsidP="00804DA9">
      <w:pPr>
        <w:rPr>
          <w:sz w:val="16"/>
        </w:rPr>
      </w:pPr>
      <w:r w:rsidRPr="00753FFF">
        <w:rPr>
          <w:sz w:val="16"/>
        </w:rPr>
        <w:t>The drivers at River Valley Foods go through food safety training, which covers temperature tracking, handling, and food contamination.</w:t>
      </w:r>
    </w:p>
    <w:p w14:paraId="696308E7" w14:textId="77777777" w:rsidR="00804DA9" w:rsidRPr="00753FFF" w:rsidRDefault="00804DA9" w:rsidP="00804DA9">
      <w:pPr>
        <w:rPr>
          <w:sz w:val="16"/>
        </w:rPr>
      </w:pPr>
      <w:r w:rsidRPr="00753FFF">
        <w:rPr>
          <w:sz w:val="16"/>
        </w:rPr>
        <w:t>Keith Kimball, a dairy farmer in Groveland, Livingston County, has moved to trucking his own milk rather than relying on milk trucks to pick it up from his farm. </w:t>
      </w:r>
    </w:p>
    <w:p w14:paraId="17597471" w14:textId="77777777" w:rsidR="00804DA9" w:rsidRPr="00753FFF" w:rsidRDefault="00804DA9" w:rsidP="00804DA9">
      <w:pPr>
        <w:rPr>
          <w:sz w:val="16"/>
        </w:rPr>
      </w:pPr>
      <w:r w:rsidRPr="00753FFF">
        <w:rPr>
          <w:sz w:val="16"/>
        </w:rPr>
        <w:t>“We started hauling our milk about two years ago, and the main reason was because of the driver shortage,” Kimball said. “The company that had been hauling the milk wasn't always fully staffed and we were an odd-sized load; we had a full load and then some, so it was not the most convenient pick-up.”  </w:t>
      </w:r>
    </w:p>
    <w:p w14:paraId="5DD4C374" w14:textId="77777777" w:rsidR="00804DA9" w:rsidRPr="00753FFF" w:rsidRDefault="00804DA9" w:rsidP="00804DA9">
      <w:pPr>
        <w:rPr>
          <w:sz w:val="16"/>
        </w:rPr>
      </w:pPr>
      <w:r w:rsidRPr="00753FFF">
        <w:rPr>
          <w:sz w:val="16"/>
        </w:rPr>
        <w:t>Kimball said they struggle with weight requirements similarly to CY Farms. </w:t>
      </w:r>
    </w:p>
    <w:p w14:paraId="465B2004" w14:textId="77777777" w:rsidR="00804DA9" w:rsidRPr="00753FFF" w:rsidRDefault="00804DA9" w:rsidP="00804DA9">
      <w:pPr>
        <w:rPr>
          <w:sz w:val="16"/>
        </w:rPr>
      </w:pPr>
      <w:r w:rsidRPr="00753FFF">
        <w:rPr>
          <w:sz w:val="16"/>
        </w:rPr>
        <w:t>“We’re big proponents of an interstate overweight permit, which could go between different states,” he said. “The bigger the loads, the fewer loads that need to be moved around.” </w:t>
      </w:r>
    </w:p>
    <w:p w14:paraId="30E8225B" w14:textId="77777777" w:rsidR="00804DA9" w:rsidRPr="00753FFF" w:rsidRDefault="00804DA9" w:rsidP="00804DA9">
      <w:pPr>
        <w:rPr>
          <w:sz w:val="16"/>
        </w:rPr>
      </w:pPr>
      <w:r w:rsidRPr="00753FFF">
        <w:rPr>
          <w:sz w:val="16"/>
        </w:rPr>
        <w:t>Mowers said he believes to help improve the shortage, more can be done to encourage younger people to enter the industry.  </w:t>
      </w:r>
    </w:p>
    <w:p w14:paraId="547ABBEC" w14:textId="77777777" w:rsidR="00804DA9" w:rsidRPr="00753FFF" w:rsidRDefault="00804DA9" w:rsidP="00804DA9">
      <w:pPr>
        <w:rPr>
          <w:sz w:val="16"/>
        </w:rPr>
      </w:pPr>
      <w:r w:rsidRPr="00753FFF">
        <w:rPr>
          <w:sz w:val="16"/>
        </w:rPr>
        <w:t>“I really think that exposing younger people to the career opportunities that trucking has available is the best way to do it,” Mowers said. </w:t>
      </w:r>
    </w:p>
    <w:p w14:paraId="038835CA" w14:textId="77777777" w:rsidR="00804DA9" w:rsidRPr="00753FFF" w:rsidRDefault="00804DA9" w:rsidP="00804DA9">
      <w:pPr>
        <w:rPr>
          <w:u w:val="single"/>
        </w:rPr>
      </w:pPr>
      <w:r w:rsidRPr="00753FFF">
        <w:rPr>
          <w:u w:val="single"/>
        </w:rPr>
        <w:t xml:space="preserve">But, he believes the </w:t>
      </w:r>
      <w:r w:rsidRPr="00886611">
        <w:rPr>
          <w:highlight w:val="yellow"/>
          <w:u w:val="single"/>
        </w:rPr>
        <w:t>industry</w:t>
      </w:r>
      <w:r w:rsidRPr="00753FFF">
        <w:rPr>
          <w:u w:val="single"/>
        </w:rPr>
        <w:t xml:space="preserve"> will </w:t>
      </w:r>
      <w:r w:rsidRPr="00886611">
        <w:rPr>
          <w:highlight w:val="yellow"/>
          <w:u w:val="single"/>
        </w:rPr>
        <w:t>move toward automated drivers</w:t>
      </w:r>
      <w:r w:rsidRPr="00753FFF">
        <w:rPr>
          <w:u w:val="single"/>
        </w:rPr>
        <w:t xml:space="preserve"> in the future.  </w:t>
      </w:r>
    </w:p>
    <w:p w14:paraId="1B842CD3" w14:textId="77777777" w:rsidR="00804DA9" w:rsidRDefault="00804DA9" w:rsidP="00804DA9">
      <w:pPr>
        <w:rPr>
          <w:sz w:val="16"/>
        </w:rPr>
      </w:pPr>
      <w:r w:rsidRPr="00753FFF">
        <w:rPr>
          <w:sz w:val="16"/>
        </w:rPr>
        <w:t>“</w:t>
      </w:r>
      <w:r w:rsidRPr="00753FFF">
        <w:rPr>
          <w:u w:val="single"/>
        </w:rPr>
        <w:t xml:space="preserve">Eventually the </w:t>
      </w:r>
      <w:r w:rsidRPr="00886611">
        <w:rPr>
          <w:highlight w:val="yellow"/>
          <w:u w:val="single"/>
        </w:rPr>
        <w:t>industry</w:t>
      </w:r>
      <w:r w:rsidRPr="00753FFF">
        <w:rPr>
          <w:u w:val="single"/>
        </w:rPr>
        <w:t xml:space="preserve"> will </w:t>
      </w:r>
      <w:r w:rsidRPr="00886611">
        <w:rPr>
          <w:highlight w:val="yellow"/>
          <w:u w:val="single"/>
        </w:rPr>
        <w:t>push towards</w:t>
      </w:r>
      <w:r w:rsidRPr="00753FFF">
        <w:rPr>
          <w:u w:val="single"/>
        </w:rPr>
        <w:t xml:space="preserve"> if you need to drive from California to New York, you’ll have an </w:t>
      </w:r>
      <w:r w:rsidRPr="00886611">
        <w:rPr>
          <w:highlight w:val="yellow"/>
          <w:u w:val="single"/>
        </w:rPr>
        <w:t>AI</w:t>
      </w:r>
      <w:r w:rsidRPr="00753FFF">
        <w:rPr>
          <w:u w:val="single"/>
        </w:rPr>
        <w:t xml:space="preserve"> (artificial intelligence) </w:t>
      </w:r>
      <w:r w:rsidRPr="00886611">
        <w:rPr>
          <w:highlight w:val="yellow"/>
          <w:u w:val="single"/>
        </w:rPr>
        <w:t>drive transporting that load most of the way</w:t>
      </w:r>
      <w:r w:rsidRPr="00753FFF">
        <w:rPr>
          <w:u w:val="single"/>
        </w:rPr>
        <w:t xml:space="preserve"> and then you’ll have a live driver pick up the trailer or whatever it is to make the final leg of that journey</w:t>
      </w:r>
      <w:r w:rsidRPr="00753FFF">
        <w:rPr>
          <w:sz w:val="16"/>
        </w:rPr>
        <w:t>,” Mowers said. </w:t>
      </w:r>
    </w:p>
    <w:p w14:paraId="38B85519" w14:textId="77777777" w:rsidR="00804DA9" w:rsidRPr="00AE1EB5" w:rsidRDefault="00804DA9" w:rsidP="00804DA9">
      <w:pPr>
        <w:pStyle w:val="Heading4"/>
      </w:pPr>
      <w:r>
        <w:t xml:space="preserve">Goes nuclear – extinction </w:t>
      </w:r>
    </w:p>
    <w:p w14:paraId="12A56DA3" w14:textId="77777777" w:rsidR="00804DA9" w:rsidRPr="00FF389A" w:rsidRDefault="00804DA9" w:rsidP="00804DA9">
      <w:r w:rsidRPr="003800DB">
        <w:rPr>
          <w:rStyle w:val="Style13ptBold"/>
        </w:rPr>
        <w:t>Cribb 19</w:t>
      </w:r>
      <w:r>
        <w:t xml:space="preserve"> (Julian, </w:t>
      </w:r>
      <w:r>
        <w:rPr>
          <w:i/>
          <w:iCs/>
        </w:rPr>
        <w:t xml:space="preserve">Food or </w:t>
      </w:r>
      <w:r w:rsidRPr="003800DB">
        <w:t>War</w:t>
      </w:r>
      <w:r>
        <w:t xml:space="preserve">, Cambridge University Press, pp. </w:t>
      </w:r>
      <w:r w:rsidRPr="003800DB">
        <w:t>183</w:t>
      </w:r>
      <w:r>
        <w:t>-184) DB</w:t>
      </w:r>
    </w:p>
    <w:p w14:paraId="6F6BB99D" w14:textId="77777777" w:rsidR="00804DA9" w:rsidRDefault="00804DA9" w:rsidP="00804DA9">
      <w:pPr>
        <w:rPr>
          <w:sz w:val="16"/>
        </w:rPr>
      </w:pPr>
      <w:r w:rsidRPr="003800DB">
        <w:rPr>
          <w:rStyle w:val="StyleUnderline"/>
        </w:rPr>
        <w:t>As things stand, the only entities that can afford to own nuclear weapons are nations — and if humanity is to be wiped it will most likely be as a result of an atomic conflict between nations</w:t>
      </w:r>
      <w:r w:rsidRPr="0069515E">
        <w:rPr>
          <w:sz w:val="16"/>
        </w:rPr>
        <w:t xml:space="preserve">. It follows from this that, if the world is to be made safe from such a fate it will need to get rid of nations as a structure of human self-organisation and replace them with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sidRPr="003800DB">
        <w:rPr>
          <w:rStyle w:val="StyleUnderline"/>
        </w:rPr>
        <w:t>Although there may at first glance appear to be no close between weapons of mass destruction and food, in the twentyfirst century with world resources of food, land and water under growing stress, nothing can be ruled out</w:t>
      </w:r>
      <w:r w:rsidRPr="0069515E">
        <w:rPr>
          <w:sz w:val="16"/>
        </w:rPr>
        <w:t xml:space="preserve">. </w:t>
      </w:r>
      <w:r w:rsidRPr="003800DB">
        <w:rPr>
          <w:rStyle w:val="StyleUnderline"/>
        </w:rPr>
        <w:t xml:space="preserve">Indeed, </w:t>
      </w:r>
      <w:r w:rsidRPr="00886611">
        <w:rPr>
          <w:rStyle w:val="StyleUnderline"/>
          <w:highlight w:val="yellow"/>
        </w:rPr>
        <w:t>chemical weapons</w:t>
      </w:r>
      <w:r w:rsidRPr="003800DB">
        <w:rPr>
          <w:rStyle w:val="StyleUnderline"/>
        </w:rPr>
        <w:t xml:space="preserve"> have </w:t>
      </w:r>
      <w:r w:rsidRPr="00A71432">
        <w:rPr>
          <w:rStyle w:val="StyleUnderline"/>
        </w:rPr>
        <w:t>frequently</w:t>
      </w:r>
      <w:r w:rsidRPr="003800DB">
        <w:rPr>
          <w:rStyle w:val="StyleUnderline"/>
        </w:rPr>
        <w:t xml:space="preserve"> been </w:t>
      </w:r>
      <w:r w:rsidRPr="00886611">
        <w:rPr>
          <w:rStyle w:val="StyleUnderline"/>
          <w:highlight w:val="yellow"/>
        </w:rPr>
        <w:t>deployed in</w:t>
      </w:r>
      <w:r w:rsidRPr="003800DB">
        <w:rPr>
          <w:rStyle w:val="StyleUnderline"/>
        </w:rPr>
        <w:t xml:space="preserve"> the </w:t>
      </w:r>
      <w:r w:rsidRPr="00886611">
        <w:rPr>
          <w:rStyle w:val="StyleUnderline"/>
          <w:highlight w:val="yellow"/>
        </w:rPr>
        <w:t>Syria</w:t>
      </w:r>
      <w:r w:rsidRPr="003800DB">
        <w:rPr>
          <w:rStyle w:val="StyleUnderline"/>
        </w:rPr>
        <w:t xml:space="preserve">n civil war, </w:t>
      </w:r>
      <w:r w:rsidRPr="00886611">
        <w:rPr>
          <w:rStyle w:val="StyleUnderline"/>
          <w:highlight w:val="yellow"/>
        </w:rPr>
        <w:t>which had</w:t>
      </w:r>
      <w:r w:rsidRPr="003800DB">
        <w:rPr>
          <w:rStyle w:val="StyleUnderline"/>
        </w:rPr>
        <w:t xml:space="preserve"> drought, </w:t>
      </w:r>
      <w:r w:rsidRPr="00886611">
        <w:rPr>
          <w:rStyle w:val="StyleUnderline"/>
          <w:highlight w:val="yellow"/>
        </w:rPr>
        <w:t>ag</w:t>
      </w:r>
      <w:r w:rsidRPr="003800DB">
        <w:rPr>
          <w:rStyle w:val="StyleUnderline"/>
        </w:rPr>
        <w:t xml:space="preserve">ricultural </w:t>
      </w:r>
      <w:r w:rsidRPr="00886611">
        <w:rPr>
          <w:rStyle w:val="StyleUnderline"/>
          <w:highlight w:val="yellow"/>
        </w:rPr>
        <w:t>failure</w:t>
      </w:r>
      <w:r w:rsidRPr="003800DB">
        <w:rPr>
          <w:rStyle w:val="StyleUnderline"/>
        </w:rPr>
        <w:t xml:space="preserve"> and hunger </w:t>
      </w:r>
      <w:r w:rsidRPr="00886611">
        <w:rPr>
          <w:rStyle w:val="StyleUnderline"/>
          <w:highlight w:val="yellow"/>
        </w:rPr>
        <w:t>among its early drivers</w:t>
      </w:r>
      <w:r w:rsidRPr="0069515E">
        <w:rPr>
          <w:sz w:val="16"/>
        </w:rPr>
        <w:t xml:space="preserve">. And </w:t>
      </w:r>
      <w:r w:rsidRPr="00886611">
        <w:rPr>
          <w:rStyle w:val="StyleUnderline"/>
          <w:highlight w:val="yellow"/>
        </w:rPr>
        <w:t>nuclear conflict remains a distinct possibility</w:t>
      </w:r>
      <w:r w:rsidRPr="0069515E">
        <w:rPr>
          <w:rStyle w:val="StyleUnderline"/>
        </w:rPr>
        <w:t xml:space="preserve"> in South Asia and the Middle East,</w:t>
      </w:r>
      <w:r w:rsidRPr="003800DB">
        <w:rPr>
          <w:rStyle w:val="StyleUnderline"/>
        </w:rPr>
        <w:t xml:space="preserve"> especially, </w:t>
      </w:r>
      <w:r w:rsidRPr="00886611">
        <w:rPr>
          <w:rStyle w:val="StyleUnderline"/>
          <w:highlight w:val="yellow"/>
        </w:rPr>
        <w:t>as</w:t>
      </w:r>
      <w:r w:rsidRPr="003800DB">
        <w:rPr>
          <w:rStyle w:val="StyleUnderline"/>
        </w:rPr>
        <w:t xml:space="preserve"> these </w:t>
      </w:r>
      <w:r w:rsidRPr="00886611">
        <w:rPr>
          <w:rStyle w:val="Emphasis"/>
          <w:highlight w:val="yellow"/>
        </w:rPr>
        <w:t>regions are</w:t>
      </w:r>
      <w:r w:rsidRPr="003800DB">
        <w:rPr>
          <w:rStyle w:val="Emphasis"/>
        </w:rPr>
        <w:t xml:space="preserve"> already </w:t>
      </w:r>
      <w:r w:rsidRPr="00886611">
        <w:rPr>
          <w:rStyle w:val="Emphasis"/>
          <w:highlight w:val="yellow"/>
        </w:rPr>
        <w:t>stressed in terms of food</w:t>
      </w:r>
      <w:r w:rsidRPr="003800DB">
        <w:rPr>
          <w:rStyle w:val="Emphasis"/>
        </w:rPr>
        <w:t xml:space="preserve">, land and water, </w:t>
      </w:r>
      <w:r w:rsidRPr="00886611">
        <w:rPr>
          <w:rStyle w:val="Emphasis"/>
          <w:highlight w:val="yellow"/>
        </w:rPr>
        <w:t>and</w:t>
      </w:r>
      <w:r w:rsidRPr="003800DB">
        <w:rPr>
          <w:rStyle w:val="Emphasis"/>
        </w:rPr>
        <w:t xml:space="preserve"> their </w:t>
      </w:r>
      <w:r w:rsidRPr="00886611">
        <w:rPr>
          <w:rStyle w:val="Emphasis"/>
          <w:highlight w:val="yellow"/>
        </w:rPr>
        <w:t>nuclear firepower</w:t>
      </w:r>
      <w:r w:rsidRPr="003800DB">
        <w:rPr>
          <w:rStyle w:val="Emphasis"/>
        </w:rPr>
        <w:t xml:space="preserve"> or access to nuclear materials </w:t>
      </w:r>
      <w:r w:rsidRPr="00886611">
        <w:rPr>
          <w:rStyle w:val="Emphasis"/>
          <w:highlight w:val="yellow"/>
        </w:rPr>
        <w:t>is multiplying</w:t>
      </w:r>
      <w:r w:rsidRPr="0069515E">
        <w:rPr>
          <w:sz w:val="16"/>
        </w:rPr>
        <w:t xml:space="preserve">. </w:t>
      </w:r>
      <w:r w:rsidRPr="0069515E">
        <w:rPr>
          <w:rStyle w:val="StyleUnderline"/>
        </w:rPr>
        <w:t xml:space="preserve">It remains an open question whether panicking regimes in </w:t>
      </w:r>
      <w:r w:rsidRPr="00886611">
        <w:rPr>
          <w:rStyle w:val="StyleUnderline"/>
          <w:highlight w:val="yellow"/>
        </w:rPr>
        <w:t>Russia</w:t>
      </w:r>
      <w:r w:rsidRPr="0069515E">
        <w:rPr>
          <w:rStyle w:val="StyleUnderline"/>
        </w:rPr>
        <w:t xml:space="preserve">, the </w:t>
      </w:r>
      <w:r w:rsidRPr="00886611">
        <w:rPr>
          <w:rStyle w:val="StyleUnderline"/>
          <w:highlight w:val="yellow"/>
        </w:rPr>
        <w:t>USA</w:t>
      </w:r>
      <w:r w:rsidRPr="0069515E">
        <w:rPr>
          <w:rStyle w:val="StyleUnderline"/>
        </w:rPr>
        <w:t xml:space="preserve"> </w:t>
      </w:r>
      <w:r w:rsidRPr="00886611">
        <w:rPr>
          <w:rStyle w:val="StyleUnderline"/>
          <w:highlight w:val="yellow"/>
        </w:rPr>
        <w:t>or</w:t>
      </w:r>
      <w:r w:rsidRPr="0069515E">
        <w:rPr>
          <w:rStyle w:val="StyleUnderline"/>
        </w:rPr>
        <w:t xml:space="preserve"> even </w:t>
      </w:r>
      <w:r w:rsidRPr="00886611">
        <w:rPr>
          <w:rStyle w:val="StyleUnderline"/>
          <w:highlight w:val="yellow"/>
        </w:rPr>
        <w:t>France</w:t>
      </w:r>
      <w:r w:rsidRPr="0069515E">
        <w:rPr>
          <w:rStyle w:val="StyleUnderline"/>
        </w:rPr>
        <w:t xml:space="preserve"> </w:t>
      </w:r>
      <w:r w:rsidRPr="00886611">
        <w:rPr>
          <w:rStyle w:val="StyleUnderline"/>
          <w:highlight w:val="yellow"/>
        </w:rPr>
        <w:t>would</w:t>
      </w:r>
      <w:r w:rsidRPr="0069515E">
        <w:rPr>
          <w:rStyle w:val="StyleUnderline"/>
        </w:rPr>
        <w:t xml:space="preserve"> be ruthless enough to </w:t>
      </w:r>
      <w:r w:rsidRPr="00886611">
        <w:rPr>
          <w:rStyle w:val="StyleUnderline"/>
          <w:highlight w:val="yellow"/>
        </w:rPr>
        <w:t>deploy atomic weapons</w:t>
      </w:r>
      <w:r w:rsidRPr="0069515E">
        <w:rPr>
          <w:rStyle w:val="StyleUnderline"/>
        </w:rPr>
        <w:t xml:space="preserve"> in an attempt </w:t>
      </w:r>
      <w:r w:rsidRPr="00886611">
        <w:rPr>
          <w:rStyle w:val="StyleUnderline"/>
          <w:highlight w:val="yellow"/>
        </w:rPr>
        <w:t>to quell invasion by</w:t>
      </w:r>
      <w:r w:rsidRPr="0069515E">
        <w:rPr>
          <w:rStyle w:val="StyleUnderline"/>
        </w:rPr>
        <w:t xml:space="preserve"> tens of </w:t>
      </w:r>
      <w:r w:rsidRPr="00886611">
        <w:rPr>
          <w:rStyle w:val="StyleUnderline"/>
          <w:highlight w:val="yellow"/>
        </w:rPr>
        <w:t>millions of</w:t>
      </w:r>
      <w:r w:rsidRPr="0069515E">
        <w:rPr>
          <w:rStyle w:val="StyleUnderline"/>
        </w:rPr>
        <w:t xml:space="preserve"> desperate </w:t>
      </w:r>
      <w:r w:rsidRPr="00886611">
        <w:rPr>
          <w:rStyle w:val="StyleUnderline"/>
          <w:highlight w:val="yellow"/>
        </w:rPr>
        <w:t>refugees</w:t>
      </w:r>
      <w:r w:rsidRPr="0069515E">
        <w:rPr>
          <w:rStyle w:val="StyleUnderline"/>
        </w:rPr>
        <w:t xml:space="preserve">, </w:t>
      </w:r>
      <w:r w:rsidRPr="00A71432">
        <w:rPr>
          <w:rStyle w:val="StyleUnderline"/>
        </w:rPr>
        <w:t>fleeing famine</w:t>
      </w:r>
      <w:r w:rsidRPr="0069515E">
        <w:rPr>
          <w:rStyle w:val="StyleUnderline"/>
        </w:rPr>
        <w:t xml:space="preserve"> and climate chaos in their own homelands —</w:t>
      </w:r>
      <w:r w:rsidRPr="003800DB">
        <w:rPr>
          <w:rStyle w:val="Emphasis"/>
        </w:rPr>
        <w:t xml:space="preserve"> but </w:t>
      </w:r>
      <w:r w:rsidRPr="00886611">
        <w:rPr>
          <w:rStyle w:val="Emphasis"/>
          <w:highlight w:val="yellow"/>
        </w:rPr>
        <w:t>the possibility ought not</w:t>
      </w:r>
      <w:r w:rsidRPr="003800DB">
        <w:rPr>
          <w:rStyle w:val="Emphasis"/>
        </w:rPr>
        <w:t xml:space="preserve"> to </w:t>
      </w:r>
      <w:r w:rsidRPr="00886611">
        <w:rPr>
          <w:rStyle w:val="Emphasis"/>
          <w:highlight w:val="yellow"/>
        </w:rPr>
        <w:t>be ignored</w:t>
      </w:r>
      <w:r w:rsidRPr="0069515E">
        <w:rPr>
          <w:sz w:val="16"/>
        </w:rPr>
        <w:t xml:space="preserve">. </w:t>
      </w:r>
      <w:r w:rsidRPr="003800DB">
        <w:rPr>
          <w:rStyle w:val="Emphasis"/>
        </w:rPr>
        <w:t xml:space="preserve">That </w:t>
      </w:r>
      <w:r w:rsidRPr="00A71432">
        <w:rPr>
          <w:rStyle w:val="Emphasis"/>
        </w:rPr>
        <w:t>nuclear war is at least a possible outcome of food</w:t>
      </w:r>
      <w:r w:rsidRPr="00A71432">
        <w:rPr>
          <w:rStyle w:val="StyleUnderline"/>
        </w:rPr>
        <w:t xml:space="preserve"> and climate </w:t>
      </w:r>
      <w:r w:rsidRPr="00A71432">
        <w:rPr>
          <w:rStyle w:val="Emphasis"/>
        </w:rPr>
        <w:t>crises</w:t>
      </w:r>
      <w:r w:rsidRPr="003800DB">
        <w:rPr>
          <w:rStyle w:val="StyleUnderline"/>
        </w:rPr>
        <w:t xml:space="preserve"> was first flagged in the report The Age of Consequences by Kurt Campbell and the US-based Centre for Strategic and International Studies, which stated 'it is clear that even </w:t>
      </w:r>
      <w:r w:rsidRPr="003800DB">
        <w:rPr>
          <w:rStyle w:val="Emphasis"/>
        </w:rPr>
        <w:t>nuclear war cannot be excluded as a political consequence</w:t>
      </w:r>
      <w:r w:rsidRPr="003800DB">
        <w:rPr>
          <w:rStyle w:val="StyleUnderline"/>
        </w:rPr>
        <w:t xml:space="preserve"> global warming'</w:t>
      </w:r>
      <w:r w:rsidRPr="0069515E">
        <w:rPr>
          <w:sz w:val="16"/>
        </w:rPr>
        <w:t xml:space="preserve">.15 </w:t>
      </w:r>
      <w:r w:rsidRPr="00886611">
        <w:rPr>
          <w:rStyle w:val="Emphasis"/>
          <w:highlight w:val="yellow"/>
        </w:rPr>
        <w:t>Food insecurity is</w:t>
      </w:r>
      <w:r w:rsidRPr="003800DB">
        <w:rPr>
          <w:rStyle w:val="Emphasis"/>
        </w:rPr>
        <w:t xml:space="preserve"> therefore </w:t>
      </w:r>
      <w:r w:rsidRPr="00886611">
        <w:rPr>
          <w:rStyle w:val="Emphasis"/>
          <w:highlight w:val="yellow"/>
        </w:rPr>
        <w:t xml:space="preserve">a driver in </w:t>
      </w:r>
      <w:r w:rsidRPr="00F24CCE">
        <w:rPr>
          <w:rStyle w:val="Emphasis"/>
        </w:rPr>
        <w:t xml:space="preserve">the preconditions for </w:t>
      </w:r>
      <w:r w:rsidRPr="00886611">
        <w:rPr>
          <w:rStyle w:val="Emphasis"/>
          <w:highlight w:val="yellow"/>
        </w:rPr>
        <w:t>the use of nuclear weapons</w:t>
      </w:r>
      <w:r w:rsidRPr="003800DB">
        <w:rPr>
          <w:rStyle w:val="Emphasis"/>
        </w:rPr>
        <w:t xml:space="preserve">, </w:t>
      </w:r>
      <w:r w:rsidRPr="0069515E">
        <w:rPr>
          <w:rStyle w:val="Emphasis"/>
        </w:rPr>
        <w:t>whether limited or unlimited</w:t>
      </w:r>
      <w:r w:rsidRPr="0069515E">
        <w:rPr>
          <w:sz w:val="16"/>
        </w:rPr>
        <w:t xml:space="preserve">. </w:t>
      </w:r>
      <w:r w:rsidRPr="0069515E">
        <w:rPr>
          <w:rStyle w:val="StyleUnderline"/>
        </w:rPr>
        <w:t>A global famine is a likely outcome of limited use of weapons by any country or countries — and would be unavoidable in the event of an unlimited nuclear war between America and Russia, making it unwinnable for either</w:t>
      </w:r>
      <w:r w:rsidRPr="0069515E">
        <w:rPr>
          <w:sz w:val="16"/>
        </w:rPr>
        <w:t xml:space="preserve">. And </w:t>
      </w:r>
      <w:r w:rsidRPr="0069515E">
        <w:rPr>
          <w:rStyle w:val="StyleUnderline"/>
        </w:rPr>
        <w:t xml:space="preserve">that, as the mute hands of the 'Doomsday Clock' so eloquently admonish, is also </w:t>
      </w:r>
      <w:r w:rsidRPr="00886611">
        <w:rPr>
          <w:rStyle w:val="StyleUnderline"/>
          <w:highlight w:val="yellow"/>
        </w:rPr>
        <w:t xml:space="preserve">the most likely scenario for </w:t>
      </w:r>
      <w:r w:rsidRPr="00F24CCE">
        <w:rPr>
          <w:rStyle w:val="StyleUnderline"/>
        </w:rPr>
        <w:t xml:space="preserve">the premature </w:t>
      </w:r>
      <w:r w:rsidRPr="00886611">
        <w:rPr>
          <w:rStyle w:val="StyleUnderline"/>
          <w:highlight w:val="yellow"/>
        </w:rPr>
        <w:t>termination of the human species</w:t>
      </w:r>
      <w:r w:rsidRPr="0069515E">
        <w:rPr>
          <w:sz w:val="16"/>
        </w:rPr>
        <w:t>.</w:t>
      </w:r>
    </w:p>
    <w:p w14:paraId="70A564E2" w14:textId="5809878B" w:rsidR="00905FBB" w:rsidRDefault="00905FBB" w:rsidP="00905FBB">
      <w:pPr>
        <w:pStyle w:val="Heading2"/>
      </w:pPr>
      <w:r>
        <w:t>CASE</w:t>
      </w:r>
    </w:p>
    <w:p w14:paraId="5B57DB7C" w14:textId="0697681F" w:rsidR="00905FBB" w:rsidRPr="00905FBB" w:rsidRDefault="00905FBB" w:rsidP="00905FBB">
      <w:pPr>
        <w:pStyle w:val="Heading3"/>
      </w:pPr>
      <w:r>
        <w:t>ADV 1</w:t>
      </w:r>
    </w:p>
    <w:p w14:paraId="386F97F1" w14:textId="1B9910F1" w:rsidR="00905FBB" w:rsidRDefault="00905FBB" w:rsidP="00905FBB">
      <w:pPr>
        <w:pStyle w:val="Heading4"/>
      </w:pPr>
      <w:r>
        <w:t>Sectoral bargaining fails</w:t>
      </w:r>
      <w:r w:rsidR="00437A8E">
        <w:t>.</w:t>
      </w:r>
    </w:p>
    <w:p w14:paraId="1B129EBA" w14:textId="77777777" w:rsidR="00905FBB" w:rsidRDefault="00905FBB" w:rsidP="00905FBB">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4600F13" w14:textId="77777777" w:rsidR="00905FBB" w:rsidRPr="005B39C8" w:rsidRDefault="00905FBB" w:rsidP="00905FBB">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437A8E">
        <w:rPr>
          <w:rStyle w:val="StyleUnderline"/>
        </w:rPr>
        <w:t>of sectoral approaches</w:t>
      </w:r>
      <w:r w:rsidRPr="00437A8E">
        <w:rPr>
          <w:sz w:val="16"/>
        </w:rPr>
        <w:t xml:space="preserve"> in mitigating issues of workplace fissuring, labor law preemption, and other concerns, some </w:t>
      </w:r>
      <w:r w:rsidRPr="00437A8E">
        <w:rPr>
          <w:rStyle w:val="Emphasis"/>
        </w:rPr>
        <w:t>researchers</w:t>
      </w:r>
      <w:r w:rsidRPr="00437A8E">
        <w:rPr>
          <w:sz w:val="16"/>
        </w:rPr>
        <w:t xml:space="preserve"> </w:t>
      </w:r>
      <w:r w:rsidRPr="00437A8E">
        <w:rPr>
          <w:rStyle w:val="StyleUnderline"/>
        </w:rPr>
        <w:t>and</w:t>
      </w:r>
      <w:r w:rsidRPr="00437A8E">
        <w:rPr>
          <w:sz w:val="16"/>
        </w:rPr>
        <w:t xml:space="preserve"> </w:t>
      </w:r>
      <w:r w:rsidRPr="00437A8E">
        <w:rPr>
          <w:rStyle w:val="Emphasis"/>
        </w:rPr>
        <w:t>practitioners</w:t>
      </w:r>
      <w:r w:rsidRPr="00437A8E">
        <w:rPr>
          <w:sz w:val="16"/>
        </w:rPr>
        <w:t xml:space="preserve"> </w:t>
      </w:r>
      <w:r w:rsidRPr="00437A8E">
        <w:rPr>
          <w:rStyle w:val="StyleUnderline"/>
        </w:rPr>
        <w:t>have articulated</w:t>
      </w:r>
      <w:r w:rsidRPr="00437A8E">
        <w:rPr>
          <w:sz w:val="16"/>
        </w:rPr>
        <w:t xml:space="preserve"> </w:t>
      </w:r>
      <w:r w:rsidRPr="00437A8E">
        <w:rPr>
          <w:rStyle w:val="Emphasis"/>
        </w:rPr>
        <w:t>well-founded critiques</w:t>
      </w:r>
      <w:r w:rsidRPr="00437A8E">
        <w:rPr>
          <w:sz w:val="16"/>
        </w:rPr>
        <w:t xml:space="preserve"> </w:t>
      </w:r>
      <w:r w:rsidRPr="00437A8E">
        <w:rPr>
          <w:rStyle w:val="StyleUnderline"/>
        </w:rPr>
        <w:t>of the strategy</w:t>
      </w:r>
      <w:r w:rsidRPr="00437A8E">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437A8E">
        <w:rPr>
          <w:rStyle w:val="StyleUnderline"/>
        </w:rPr>
        <w:t>these critiques</w:t>
      </w:r>
      <w:r w:rsidRPr="00437A8E">
        <w:rPr>
          <w:sz w:val="16"/>
        </w:rPr>
        <w:t xml:space="preserve"> are not in an extensive or cohesive dialogue, they </w:t>
      </w:r>
      <w:r w:rsidRPr="00437A8E">
        <w:rPr>
          <w:rStyle w:val="StyleUnderline"/>
        </w:rPr>
        <w:t xml:space="preserve">broadly fall into </w:t>
      </w:r>
      <w:r w:rsidRPr="00437A8E">
        <w:rPr>
          <w:rStyle w:val="Emphasis"/>
        </w:rPr>
        <w:t>five categories</w:t>
      </w:r>
      <w:r w:rsidRPr="00437A8E">
        <w:rPr>
          <w:sz w:val="16"/>
        </w:rPr>
        <w:t>.</w:t>
      </w:r>
    </w:p>
    <w:p w14:paraId="642F2D02" w14:textId="77777777" w:rsidR="00905FBB" w:rsidRPr="005B39C8" w:rsidRDefault="00905FBB" w:rsidP="00905FBB">
      <w:pPr>
        <w:rPr>
          <w:sz w:val="16"/>
        </w:rPr>
      </w:pPr>
      <w:r w:rsidRPr="00886611">
        <w:rPr>
          <w:rStyle w:val="StyleUnderline"/>
          <w:highlight w:val="yellow"/>
        </w:rPr>
        <w:t>First</w:t>
      </w:r>
      <w:r w:rsidRPr="005B39C8">
        <w:rPr>
          <w:sz w:val="16"/>
        </w:rPr>
        <w:t xml:space="preserve">, some </w:t>
      </w:r>
      <w:r w:rsidRPr="005B39C8">
        <w:rPr>
          <w:rStyle w:val="StyleUnderline"/>
        </w:rPr>
        <w:t xml:space="preserve">scholars and practitioners argue that </w:t>
      </w:r>
      <w:r w:rsidRPr="00886611">
        <w:rPr>
          <w:rStyle w:val="StyleUnderline"/>
          <w:highlight w:val="yellow"/>
        </w:rPr>
        <w:t>sectoral standards</w:t>
      </w:r>
      <w:r w:rsidRPr="005B39C8">
        <w:rPr>
          <w:rStyle w:val="StyleUnderline"/>
        </w:rPr>
        <w:t xml:space="preserve">–setting regimes </w:t>
      </w:r>
      <w:r w:rsidRPr="00886611">
        <w:rPr>
          <w:rStyle w:val="Emphasis"/>
          <w:highlight w:val="yellow"/>
        </w:rPr>
        <w:t>cannot succeed</w:t>
      </w:r>
      <w:r w:rsidRPr="00886611">
        <w:rPr>
          <w:sz w:val="16"/>
          <w:highlight w:val="yellow"/>
        </w:rPr>
        <w:t xml:space="preserve"> </w:t>
      </w:r>
      <w:r w:rsidRPr="00886611">
        <w:rPr>
          <w:rStyle w:val="StyleUnderline"/>
          <w:highlight w:val="yellow"/>
        </w:rPr>
        <w:t>where worker movements do not</w:t>
      </w:r>
      <w:r w:rsidRPr="00886611">
        <w:rPr>
          <w:sz w:val="16"/>
          <w:highlight w:val="yellow"/>
        </w:rPr>
        <w:t xml:space="preserve"> </w:t>
      </w:r>
      <w:r w:rsidRPr="00886611">
        <w:rPr>
          <w:rStyle w:val="Emphasis"/>
          <w:highlight w:val="yellow"/>
        </w:rPr>
        <w:t>already</w:t>
      </w:r>
      <w:r w:rsidRPr="00886611">
        <w:rPr>
          <w:sz w:val="16"/>
          <w:highlight w:val="yellow"/>
        </w:rPr>
        <w:t xml:space="preserve"> </w:t>
      </w:r>
      <w:r w:rsidRPr="00886611">
        <w:rPr>
          <w:rStyle w:val="StyleUnderline"/>
          <w:highlight w:val="yellow"/>
        </w:rPr>
        <w:t>enjoy</w:t>
      </w:r>
      <w:r w:rsidRPr="005B39C8">
        <w:rPr>
          <w:sz w:val="16"/>
        </w:rPr>
        <w:t xml:space="preserve"> sufficient </w:t>
      </w:r>
      <w:r w:rsidRPr="00886611">
        <w:rPr>
          <w:rStyle w:val="StyleUnderline"/>
          <w:highlight w:val="yellow"/>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00DE8F28" w14:textId="77777777" w:rsidR="00905FBB" w:rsidRPr="005B39C8" w:rsidRDefault="00905FBB" w:rsidP="00905FBB">
      <w:pPr>
        <w:rPr>
          <w:sz w:val="16"/>
        </w:rPr>
      </w:pPr>
      <w:r w:rsidRPr="00886611">
        <w:rPr>
          <w:rStyle w:val="StyleUnderline"/>
          <w:highlight w:val="yellow"/>
        </w:rPr>
        <w:t>Second</w:t>
      </w:r>
      <w:r w:rsidRPr="005B39C8">
        <w:rPr>
          <w:rStyle w:val="StyleUnderline"/>
        </w:rPr>
        <w:t xml:space="preserve">, </w:t>
      </w:r>
      <w:r w:rsidRPr="00886611">
        <w:rPr>
          <w:rStyle w:val="StyleUnderline"/>
          <w:highlight w:val="yellow"/>
        </w:rPr>
        <w:t>sectoral standards</w:t>
      </w:r>
      <w:r w:rsidRPr="005B39C8">
        <w:rPr>
          <w:sz w:val="16"/>
        </w:rPr>
        <w:t xml:space="preserve"> could </w:t>
      </w:r>
      <w:r w:rsidRPr="00886611">
        <w:rPr>
          <w:rStyle w:val="StyleUnderline"/>
          <w:highlight w:val="yellow"/>
        </w:rPr>
        <w:t>create a</w:t>
      </w:r>
      <w:r w:rsidRPr="00886611">
        <w:rPr>
          <w:sz w:val="16"/>
          <w:highlight w:val="yellow"/>
        </w:rPr>
        <w:t xml:space="preserve"> </w:t>
      </w:r>
      <w:r w:rsidRPr="00886611">
        <w:rPr>
          <w:rStyle w:val="Emphasis"/>
          <w:highlight w:val="yellow"/>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886611">
        <w:rPr>
          <w:rStyle w:val="StyleUnderline"/>
          <w:highlight w:val="yellow"/>
        </w:rPr>
        <w:t>If workers</w:t>
      </w:r>
      <w:r w:rsidRPr="00886611">
        <w:rPr>
          <w:sz w:val="16"/>
          <w:highlight w:val="yellow"/>
        </w:rPr>
        <w:t xml:space="preserve"> </w:t>
      </w:r>
      <w:r w:rsidRPr="00886611">
        <w:rPr>
          <w:rStyle w:val="Emphasis"/>
          <w:highlight w:val="yellow"/>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886611">
        <w:rPr>
          <w:rStyle w:val="StyleUnderline"/>
          <w:highlight w:val="yellow"/>
        </w:rPr>
        <w:t>union</w:t>
      </w:r>
      <w:r w:rsidRPr="005B39C8">
        <w:rPr>
          <w:rStyle w:val="StyleUnderline"/>
        </w:rPr>
        <w:t xml:space="preserve"> will </w:t>
      </w:r>
      <w:r w:rsidRPr="00886611">
        <w:rPr>
          <w:rStyle w:val="StyleUnderline"/>
          <w:highlight w:val="yellow"/>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886611">
        <w:rPr>
          <w:rStyle w:val="Emphasis"/>
          <w:highlight w:val="yellow"/>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75269472" w14:textId="77777777" w:rsidR="00905FBB" w:rsidRPr="005B39C8" w:rsidRDefault="00905FBB" w:rsidP="00905FBB">
      <w:pPr>
        <w:rPr>
          <w:sz w:val="16"/>
        </w:rPr>
      </w:pPr>
      <w:r w:rsidRPr="00886611">
        <w:rPr>
          <w:rStyle w:val="StyleUnderline"/>
          <w:highlight w:val="yellow"/>
        </w:rPr>
        <w:t>Third</w:t>
      </w:r>
      <w:r w:rsidRPr="005B39C8">
        <w:rPr>
          <w:rStyle w:val="StyleUnderline"/>
        </w:rPr>
        <w:t xml:space="preserve">, some researchers argue that </w:t>
      </w:r>
      <w:r w:rsidRPr="00886611">
        <w:rPr>
          <w:rStyle w:val="StyleUnderline"/>
          <w:highlight w:val="yellow"/>
        </w:rPr>
        <w:t>sectoral standards</w:t>
      </w:r>
      <w:r w:rsidRPr="005B39C8">
        <w:rPr>
          <w:rStyle w:val="StyleUnderline"/>
        </w:rPr>
        <w:t xml:space="preserve"> regimes can </w:t>
      </w:r>
      <w:r w:rsidRPr="00886611">
        <w:rPr>
          <w:rStyle w:val="StyleUnderline"/>
          <w:highlight w:val="yellow"/>
        </w:rPr>
        <w:t>create</w:t>
      </w:r>
      <w:r w:rsidRPr="005B39C8">
        <w:rPr>
          <w:rStyle w:val="StyleUnderline"/>
        </w:rPr>
        <w:t xml:space="preserve"> an opportunity for</w:t>
      </w:r>
      <w:r w:rsidRPr="005B39C8">
        <w:rPr>
          <w:sz w:val="16"/>
        </w:rPr>
        <w:t xml:space="preserve"> </w:t>
      </w:r>
      <w:r w:rsidRPr="00886611">
        <w:rPr>
          <w:rStyle w:val="Emphasis"/>
          <w:highlight w:val="yellow"/>
        </w:rPr>
        <w:t>employer cartels</w:t>
      </w:r>
      <w:r w:rsidRPr="00886611">
        <w:rPr>
          <w:sz w:val="16"/>
          <w:highlight w:val="yellow"/>
        </w:rPr>
        <w:t xml:space="preserve"> </w:t>
      </w:r>
      <w:r w:rsidRPr="00886611">
        <w:rPr>
          <w:rStyle w:val="StyleUnderline"/>
          <w:highlight w:val="yellow"/>
        </w:rPr>
        <w:t>to</w:t>
      </w:r>
      <w:r w:rsidRPr="00886611">
        <w:rPr>
          <w:sz w:val="16"/>
          <w:highlight w:val="yellow"/>
        </w:rPr>
        <w:t xml:space="preserve"> </w:t>
      </w:r>
      <w:r w:rsidRPr="00886611">
        <w:rPr>
          <w:rStyle w:val="Emphasis"/>
          <w:highlight w:val="yellow"/>
        </w:rPr>
        <w:t>suppress wages</w:t>
      </w:r>
      <w:r w:rsidRPr="00886611">
        <w:rPr>
          <w:sz w:val="16"/>
          <w:highlight w:val="yellow"/>
        </w:rPr>
        <w:t xml:space="preserve"> </w:t>
      </w:r>
      <w:r w:rsidRPr="00886611">
        <w:rPr>
          <w:rStyle w:val="StyleUnderline"/>
          <w:highlight w:val="yellow"/>
        </w:rPr>
        <w:t>or</w:t>
      </w:r>
      <w:r w:rsidRPr="00886611">
        <w:rPr>
          <w:sz w:val="16"/>
          <w:highlight w:val="yellow"/>
        </w:rPr>
        <w:t xml:space="preserve"> </w:t>
      </w:r>
      <w:r w:rsidRPr="00886611">
        <w:rPr>
          <w:rStyle w:val="Emphasis"/>
          <w:highlight w:val="yellow"/>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6419CBFB" w14:textId="77777777" w:rsidR="00905FBB" w:rsidRPr="005B39C8" w:rsidRDefault="00905FBB" w:rsidP="00905FBB">
      <w:pPr>
        <w:rPr>
          <w:sz w:val="16"/>
        </w:rPr>
      </w:pPr>
      <w:r w:rsidRPr="00886611">
        <w:rPr>
          <w:rStyle w:val="StyleUnderline"/>
          <w:highlight w:val="yellow"/>
        </w:rPr>
        <w:t>Fourth</w:t>
      </w:r>
      <w:r w:rsidRPr="005B39C8">
        <w:rPr>
          <w:rStyle w:val="StyleUnderline"/>
        </w:rPr>
        <w:t xml:space="preserve">, </w:t>
      </w:r>
      <w:r w:rsidRPr="00886611">
        <w:rPr>
          <w:rStyle w:val="StyleUnderline"/>
          <w:highlight w:val="yellow"/>
        </w:rPr>
        <w:t>sectoral standards</w:t>
      </w:r>
      <w:r w:rsidRPr="005B39C8">
        <w:rPr>
          <w:rStyle w:val="StyleUnderline"/>
        </w:rPr>
        <w:t xml:space="preserve"> regimes </w:t>
      </w:r>
      <w:r w:rsidRPr="00886611">
        <w:rPr>
          <w:rStyle w:val="StyleUnderline"/>
          <w:highlight w:val="yellow"/>
        </w:rPr>
        <w:t xml:space="preserve">in </w:t>
      </w:r>
      <w:r w:rsidRPr="00886611">
        <w:rPr>
          <w:rStyle w:val="Emphasis"/>
          <w:highlight w:val="yellow"/>
        </w:rPr>
        <w:t>practice</w:t>
      </w:r>
      <w:r w:rsidRPr="005B39C8">
        <w:rPr>
          <w:sz w:val="16"/>
        </w:rPr>
        <w:t xml:space="preserve"> </w:t>
      </w:r>
      <w:r w:rsidRPr="005B39C8">
        <w:rPr>
          <w:rStyle w:val="StyleUnderline"/>
        </w:rPr>
        <w:t xml:space="preserve">can </w:t>
      </w:r>
      <w:r w:rsidRPr="00886611">
        <w:rPr>
          <w:rStyle w:val="StyleUnderline"/>
          <w:highlight w:val="yellow"/>
        </w:rPr>
        <w:t>lead to</w:t>
      </w:r>
      <w:r w:rsidRPr="00886611">
        <w:rPr>
          <w:sz w:val="16"/>
          <w:highlight w:val="yellow"/>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886611">
        <w:rPr>
          <w:rStyle w:val="Emphasis"/>
          <w:highlight w:val="yellow"/>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886611">
        <w:rPr>
          <w:rStyle w:val="StyleUnderline"/>
          <w:highlight w:val="yellow"/>
        </w:rPr>
        <w:t>This problem has</w:t>
      </w:r>
      <w:r w:rsidRPr="00886611">
        <w:rPr>
          <w:sz w:val="16"/>
          <w:highlight w:val="yellow"/>
        </w:rPr>
        <w:t xml:space="preserve"> </w:t>
      </w:r>
      <w:r w:rsidRPr="00886611">
        <w:rPr>
          <w:rStyle w:val="Emphasis"/>
          <w:highlight w:val="yellow"/>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886611">
        <w:rPr>
          <w:rStyle w:val="Emphasis"/>
          <w:highlight w:val="yellow"/>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4CB33712" w14:textId="77777777" w:rsidR="00905FBB" w:rsidRPr="00437A8E" w:rsidRDefault="00905FBB" w:rsidP="00905FBB">
      <w:pPr>
        <w:rPr>
          <w:sz w:val="16"/>
        </w:rPr>
      </w:pPr>
      <w:r w:rsidRPr="005B39C8">
        <w:rPr>
          <w:rStyle w:val="StyleUnderline"/>
        </w:rPr>
        <w:t xml:space="preserve">Finally, and </w:t>
      </w:r>
      <w:r w:rsidRPr="00886611">
        <w:rPr>
          <w:rStyle w:val="StyleUnderline"/>
          <w:highlight w:val="yellow"/>
        </w:rPr>
        <w:t>fifth</w:t>
      </w:r>
      <w:r w:rsidRPr="005B39C8">
        <w:rPr>
          <w:rStyle w:val="StyleUnderline"/>
        </w:rPr>
        <w:t>, some researchers and advocates question the connection between sectoral standards and worker power because the</w:t>
      </w:r>
      <w:r w:rsidRPr="005B39C8">
        <w:rPr>
          <w:sz w:val="16"/>
        </w:rPr>
        <w:t xml:space="preserve"> </w:t>
      </w:r>
      <w:r w:rsidRPr="00886611">
        <w:rPr>
          <w:rStyle w:val="Emphasis"/>
          <w:highlight w:val="yellow"/>
        </w:rPr>
        <w:t>state</w:t>
      </w:r>
      <w:r w:rsidRPr="00886611">
        <w:rPr>
          <w:sz w:val="16"/>
          <w:highlight w:val="yellow"/>
        </w:rPr>
        <w:t xml:space="preserve"> </w:t>
      </w:r>
      <w:r w:rsidRPr="00886611">
        <w:rPr>
          <w:rStyle w:val="StyleUnderline"/>
          <w:highlight w:val="yellow"/>
        </w:rPr>
        <w:t xml:space="preserve">supersedes the </w:t>
      </w:r>
      <w:r w:rsidRPr="00886611">
        <w:rPr>
          <w:rStyle w:val="Emphasis"/>
          <w:highlight w:val="yellow"/>
        </w:rPr>
        <w:t>shop floor</w:t>
      </w:r>
      <w:r w:rsidRPr="00886611">
        <w:rPr>
          <w:sz w:val="16"/>
          <w:highlight w:val="yellow"/>
        </w:rPr>
        <w:t xml:space="preserve"> </w:t>
      </w:r>
      <w:r w:rsidRPr="00886611">
        <w:rPr>
          <w:rStyle w:val="StyleUnderline"/>
          <w:highlight w:val="yellow"/>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886611">
        <w:rPr>
          <w:rStyle w:val="Emphasis"/>
          <w:highlight w:val="yellow"/>
        </w:rPr>
        <w:t>Structural</w:t>
      </w:r>
      <w:r w:rsidRPr="005B39C8">
        <w:rPr>
          <w:sz w:val="16"/>
        </w:rPr>
        <w:t xml:space="preserve"> </w:t>
      </w:r>
      <w:r w:rsidRPr="00886611">
        <w:rPr>
          <w:rStyle w:val="StyleUnderline"/>
          <w:highlight w:val="yellow"/>
        </w:rPr>
        <w:t>power is the power</w:t>
      </w:r>
      <w:r w:rsidRPr="00886611">
        <w:rPr>
          <w:sz w:val="16"/>
          <w:highlight w:val="yellow"/>
        </w:rPr>
        <w:t xml:space="preserve"> </w:t>
      </w:r>
      <w:r w:rsidRPr="00886611">
        <w:rPr>
          <w:rStyle w:val="Emphasis"/>
          <w:highlight w:val="yellow"/>
        </w:rPr>
        <w:t>workers</w:t>
      </w:r>
      <w:r w:rsidRPr="005B39C8">
        <w:rPr>
          <w:sz w:val="16"/>
        </w:rPr>
        <w:t xml:space="preserve"> </w:t>
      </w:r>
      <w:r w:rsidRPr="00886611">
        <w:rPr>
          <w:rStyle w:val="StyleUnderline"/>
          <w:highlight w:val="yellow"/>
        </w:rPr>
        <w:t>enjoy</w:t>
      </w:r>
      <w:r w:rsidRPr="005B39C8">
        <w:rPr>
          <w:rStyle w:val="StyleUnderline"/>
        </w:rPr>
        <w:t xml:space="preserve"> over</w:t>
      </w:r>
      <w:r w:rsidRPr="005B39C8">
        <w:rPr>
          <w:sz w:val="16"/>
        </w:rPr>
        <w:t xml:space="preserve"> </w:t>
      </w:r>
      <w:r w:rsidRPr="00886611">
        <w:rPr>
          <w:rStyle w:val="Emphasis"/>
          <w:highlight w:val="yellow"/>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w:t>
      </w:r>
      <w:r w:rsidRPr="00437A8E">
        <w:rPr>
          <w:sz w:val="16"/>
        </w:rPr>
        <w:t>associated with these sources of power include, in respective order, voter mobilization, strikes, and protests.</w:t>
      </w:r>
    </w:p>
    <w:p w14:paraId="1254940B" w14:textId="77777777" w:rsidR="00905FBB" w:rsidRPr="00437A8E" w:rsidRDefault="00905FBB" w:rsidP="00905FBB">
      <w:pPr>
        <w:rPr>
          <w:sz w:val="16"/>
        </w:rPr>
      </w:pPr>
      <w:r w:rsidRPr="00437A8E">
        <w:rPr>
          <w:rStyle w:val="Emphasis"/>
        </w:rPr>
        <w:t>Sectoral</w:t>
      </w:r>
      <w:r w:rsidRPr="00437A8E">
        <w:rPr>
          <w:sz w:val="16"/>
        </w:rPr>
        <w:t xml:space="preserve"> </w:t>
      </w:r>
      <w:r w:rsidRPr="00437A8E">
        <w:rPr>
          <w:rStyle w:val="StyleUnderline"/>
        </w:rPr>
        <w:t>standards setting does</w:t>
      </w:r>
      <w:r w:rsidRPr="00437A8E">
        <w:rPr>
          <w:sz w:val="16"/>
        </w:rPr>
        <w:t xml:space="preserve"> </w:t>
      </w:r>
      <w:r w:rsidRPr="00437A8E">
        <w:rPr>
          <w:rStyle w:val="Emphasis"/>
        </w:rPr>
        <w:t>not fit</w:t>
      </w:r>
      <w:r w:rsidRPr="00437A8E">
        <w:rPr>
          <w:sz w:val="16"/>
        </w:rPr>
        <w:t xml:space="preserve"> neatly into </w:t>
      </w:r>
      <w:r w:rsidRPr="00437A8E">
        <w:rPr>
          <w:rStyle w:val="Emphasis"/>
        </w:rPr>
        <w:t>any of these categories</w:t>
      </w:r>
      <w:r w:rsidRPr="00437A8E">
        <w:rPr>
          <w:sz w:val="16"/>
        </w:rPr>
        <w:t xml:space="preserve"> of worker power, </w:t>
      </w:r>
      <w:r w:rsidRPr="00437A8E">
        <w:rPr>
          <w:rStyle w:val="StyleUnderline"/>
        </w:rPr>
        <w:t>but may</w:t>
      </w:r>
      <w:r w:rsidRPr="00437A8E">
        <w:rPr>
          <w:sz w:val="16"/>
        </w:rPr>
        <w:t xml:space="preserve"> </w:t>
      </w:r>
      <w:r w:rsidRPr="00437A8E">
        <w:rPr>
          <w:rStyle w:val="Emphasis"/>
        </w:rPr>
        <w:t>rely</w:t>
      </w:r>
      <w:r w:rsidRPr="00437A8E">
        <w:rPr>
          <w:sz w:val="16"/>
        </w:rPr>
        <w:t xml:space="preserve"> </w:t>
      </w:r>
      <w:r w:rsidRPr="00437A8E">
        <w:rPr>
          <w:rStyle w:val="StyleUnderline"/>
        </w:rPr>
        <w:t>on</w:t>
      </w:r>
      <w:r w:rsidRPr="00437A8E">
        <w:rPr>
          <w:sz w:val="16"/>
        </w:rPr>
        <w:t xml:space="preserve"> </w:t>
      </w:r>
      <w:r w:rsidRPr="00437A8E">
        <w:rPr>
          <w:rStyle w:val="Emphasis"/>
        </w:rPr>
        <w:t>all</w:t>
      </w:r>
      <w:r w:rsidRPr="00437A8E">
        <w:rPr>
          <w:sz w:val="16"/>
        </w:rPr>
        <w:t xml:space="preserve"> </w:t>
      </w:r>
      <w:r w:rsidRPr="00437A8E">
        <w:rPr>
          <w:rStyle w:val="StyleUnderline"/>
        </w:rPr>
        <w:t xml:space="preserve">of them. Since the </w:t>
      </w:r>
      <w:r w:rsidRPr="00437A8E">
        <w:rPr>
          <w:rStyle w:val="Emphasis"/>
        </w:rPr>
        <w:t>state</w:t>
      </w:r>
      <w:r w:rsidRPr="00437A8E">
        <w:rPr>
          <w:sz w:val="16"/>
        </w:rPr>
        <w:t xml:space="preserve"> frequently </w:t>
      </w:r>
      <w:r w:rsidRPr="00437A8E">
        <w:rPr>
          <w:rStyle w:val="StyleUnderline"/>
        </w:rPr>
        <w:t>takes a</w:t>
      </w:r>
      <w:r w:rsidRPr="00437A8E">
        <w:rPr>
          <w:sz w:val="16"/>
        </w:rPr>
        <w:t xml:space="preserve"> </w:t>
      </w:r>
      <w:r w:rsidRPr="00437A8E">
        <w:rPr>
          <w:rStyle w:val="Emphasis"/>
        </w:rPr>
        <w:t>prominent role</w:t>
      </w:r>
      <w:r w:rsidRPr="00437A8E">
        <w:rPr>
          <w:sz w:val="16"/>
        </w:rPr>
        <w:t xml:space="preserve"> </w:t>
      </w:r>
      <w:r w:rsidRPr="00437A8E">
        <w:rPr>
          <w:rStyle w:val="StyleUnderline"/>
        </w:rPr>
        <w:t>in sectoral bargaining, either by facilitating discussions or imposing standards, workers and their organizations must have some degree of power over and within the</w:t>
      </w:r>
      <w:r w:rsidRPr="00437A8E">
        <w:rPr>
          <w:sz w:val="16"/>
        </w:rPr>
        <w:t xml:space="preserve"> </w:t>
      </w:r>
      <w:r w:rsidRPr="00437A8E">
        <w:rPr>
          <w:rStyle w:val="Emphasis"/>
        </w:rPr>
        <w:t>state itself</w:t>
      </w:r>
      <w:r w:rsidRPr="00437A8E">
        <w:rPr>
          <w:rStyle w:val="StyleUnderline"/>
        </w:rPr>
        <w:t>. Scholars focused on the European context call this “</w:t>
      </w:r>
      <w:r w:rsidRPr="00437A8E">
        <w:rPr>
          <w:rStyle w:val="Emphasis"/>
        </w:rPr>
        <w:t>institutional</w:t>
      </w:r>
      <w:r w:rsidRPr="00437A8E">
        <w:rPr>
          <w:rStyle w:val="StyleUnderline"/>
        </w:rPr>
        <w:t xml:space="preserve"> power”</w:t>
      </w:r>
      <w:r w:rsidRPr="00437A8E">
        <w:rPr>
          <w:sz w:val="16"/>
        </w:rPr>
        <w:t xml:space="preserve">—the ability of workers and their representative organizations to participate as key players in institutions (Schmalz, Ludwig, and Webster 2018). </w:t>
      </w:r>
      <w:r w:rsidRPr="00437A8E">
        <w:rPr>
          <w:rStyle w:val="StyleUnderline"/>
        </w:rPr>
        <w:t xml:space="preserve">Institutional power is often, though not always, wielded through the state and its branches but can also appear in non-state organizations. Yet unlike discussions in Europe, North American scholars tend to omit discussions of </w:t>
      </w:r>
      <w:r w:rsidRPr="00437A8E">
        <w:rPr>
          <w:rStyle w:val="Emphasis"/>
        </w:rPr>
        <w:t>how sectoral approaches build institutional power</w:t>
      </w:r>
      <w:r w:rsidRPr="00437A8E">
        <w:rPr>
          <w:sz w:val="16"/>
        </w:rPr>
        <w:t>, with some notable exceptions (Andrias 2017; Andrias and Rogers 2018). Our article attempts to bridge these discussions.</w:t>
      </w:r>
    </w:p>
    <w:p w14:paraId="55005C8E" w14:textId="29FA4B81" w:rsidR="00905FBB" w:rsidRDefault="00905FBB" w:rsidP="00905FBB">
      <w:pPr>
        <w:rPr>
          <w:sz w:val="16"/>
        </w:rPr>
      </w:pPr>
      <w:r w:rsidRPr="00437A8E">
        <w:rPr>
          <w:sz w:val="16"/>
        </w:rPr>
        <w:t xml:space="preserve">We join other scholars in arguing that </w:t>
      </w:r>
      <w:r w:rsidRPr="00437A8E">
        <w:rPr>
          <w:rStyle w:val="StyleUnderline"/>
        </w:rPr>
        <w:t>sectoral bargaining is</w:t>
      </w:r>
      <w:r w:rsidRPr="00437A8E">
        <w:rPr>
          <w:sz w:val="16"/>
        </w:rPr>
        <w:t xml:space="preserve"> </w:t>
      </w:r>
      <w:r w:rsidRPr="00437A8E">
        <w:rPr>
          <w:rStyle w:val="Emphasis"/>
        </w:rPr>
        <w:t>not a panacea</w:t>
      </w:r>
      <w:r w:rsidRPr="00437A8E">
        <w:rPr>
          <w:sz w:val="16"/>
        </w:rPr>
        <w:t xml:space="preserve"> </w:t>
      </w:r>
      <w:r w:rsidRPr="00437A8E">
        <w:rPr>
          <w:rStyle w:val="StyleUnderline"/>
        </w:rPr>
        <w:t>for</w:t>
      </w:r>
      <w:r w:rsidRPr="00437A8E">
        <w:rPr>
          <w:sz w:val="16"/>
        </w:rPr>
        <w:t xml:space="preserve"> </w:t>
      </w:r>
      <w:r w:rsidRPr="00437A8E">
        <w:rPr>
          <w:rStyle w:val="Emphasis"/>
        </w:rPr>
        <w:t>all worker issues</w:t>
      </w:r>
      <w:r w:rsidRPr="00437A8E">
        <w:rPr>
          <w:sz w:val="16"/>
        </w:rPr>
        <w:t xml:space="preserve"> </w:t>
      </w:r>
      <w:r w:rsidRPr="00437A8E">
        <w:rPr>
          <w:rStyle w:val="StyleUnderline"/>
        </w:rPr>
        <w:t>in</w:t>
      </w:r>
      <w:r w:rsidRPr="00437A8E">
        <w:rPr>
          <w:sz w:val="16"/>
        </w:rPr>
        <w:t xml:space="preserve"> </w:t>
      </w:r>
      <w:r w:rsidRPr="00437A8E">
        <w:rPr>
          <w:rStyle w:val="Emphasis"/>
        </w:rPr>
        <w:t>all industries</w:t>
      </w:r>
      <w:r w:rsidRPr="00437A8E">
        <w:rPr>
          <w:rStyle w:val="StyleUnderline"/>
        </w:rPr>
        <w:t xml:space="preserve">. Sectoral bargaining </w:t>
      </w:r>
      <w:r w:rsidRPr="00437A8E">
        <w:rPr>
          <w:rStyle w:val="Emphasis"/>
        </w:rPr>
        <w:t>requires political power</w:t>
      </w:r>
      <w:r w:rsidRPr="00437A8E">
        <w:rPr>
          <w:sz w:val="16"/>
        </w:rPr>
        <w:t xml:space="preserve"> </w:t>
      </w:r>
      <w:r w:rsidRPr="00437A8E">
        <w:rPr>
          <w:rStyle w:val="StyleUnderline"/>
        </w:rPr>
        <w:t>and</w:t>
      </w:r>
      <w:r w:rsidRPr="00437A8E">
        <w:rPr>
          <w:sz w:val="16"/>
        </w:rPr>
        <w:t xml:space="preserve"> some degree of </w:t>
      </w:r>
      <w:r w:rsidRPr="00437A8E">
        <w:rPr>
          <w:rStyle w:val="Emphasis"/>
        </w:rPr>
        <w:t>social norms</w:t>
      </w:r>
      <w:r w:rsidRPr="00437A8E">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w:t>
      </w:r>
      <w:r w:rsidRPr="005B39C8">
        <w:rPr>
          <w:sz w:val="16"/>
        </w:rPr>
        <w:t xml:space="preserve">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6B8B7DDE" w14:textId="77777777" w:rsidR="00905FBB" w:rsidRPr="00905FBB" w:rsidRDefault="00905FBB" w:rsidP="00905FBB">
      <w:pPr>
        <w:rPr>
          <w:sz w:val="16"/>
        </w:rPr>
      </w:pPr>
    </w:p>
    <w:p w14:paraId="2E9D0940" w14:textId="77777777" w:rsidR="00905FBB" w:rsidRDefault="00905FBB" w:rsidP="00905FBB">
      <w:pPr>
        <w:pStyle w:val="Heading4"/>
      </w:pPr>
      <w:r>
        <w:t>Inflexible floor ensures opt-outs and collapses productivity</w:t>
      </w:r>
    </w:p>
    <w:p w14:paraId="5978B0FE" w14:textId="77777777" w:rsidR="00905FBB" w:rsidRDefault="00905FBB" w:rsidP="00905FBB">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062AEAD3" w14:textId="77777777" w:rsidR="00905FBB" w:rsidRPr="000B6E18" w:rsidRDefault="00905FBB" w:rsidP="00905FBB">
      <w:pPr>
        <w:rPr>
          <w:sz w:val="14"/>
        </w:rPr>
      </w:pPr>
      <w:r w:rsidRPr="000B6E18">
        <w:rPr>
          <w:sz w:val="14"/>
        </w:rPr>
        <w:t xml:space="preserve">4.     Annual </w:t>
      </w:r>
      <w:r w:rsidRPr="00886611">
        <w:rPr>
          <w:rStyle w:val="StyleUnderline"/>
          <w:highlight w:val="yellow"/>
        </w:rPr>
        <w:t>pay raises are</w:t>
      </w:r>
      <w:r w:rsidRPr="00DC724C">
        <w:rPr>
          <w:rStyle w:val="StyleUnderline"/>
        </w:rPr>
        <w:t xml:space="preserve"> virtually </w:t>
      </w:r>
      <w:r w:rsidRPr="00886611">
        <w:rPr>
          <w:rStyle w:val="StyleUnderline"/>
          <w:highlight w:val="yellow"/>
        </w:rPr>
        <w:t>automatic</w:t>
      </w:r>
    </w:p>
    <w:p w14:paraId="377F5F5E" w14:textId="77777777" w:rsidR="00905FBB" w:rsidRPr="000B6E18" w:rsidRDefault="00905FBB" w:rsidP="00905FBB">
      <w:pPr>
        <w:rPr>
          <w:sz w:val="14"/>
        </w:rPr>
      </w:pPr>
      <w:r w:rsidRPr="000B6E18">
        <w:rPr>
          <w:sz w:val="14"/>
        </w:rPr>
        <w:t xml:space="preserve">Another </w:t>
      </w:r>
      <w:r w:rsidRPr="00DC724C">
        <w:rPr>
          <w:rStyle w:val="StyleUnderline"/>
        </w:rPr>
        <w:t xml:space="preserve">reason an </w:t>
      </w:r>
      <w:r w:rsidRPr="00886611">
        <w:rPr>
          <w:rStyle w:val="Emphasis"/>
          <w:highlight w:val="yellow"/>
        </w:rPr>
        <w:t>employer may not opt into</w:t>
      </w:r>
      <w:r w:rsidRPr="00886611">
        <w:rPr>
          <w:rStyle w:val="StyleUnderline"/>
          <w:highlight w:val="yellow"/>
        </w:rPr>
        <w:t xml:space="preserve"> sectoral collective bargaining</w:t>
      </w:r>
      <w:r w:rsidRPr="00DC724C">
        <w:rPr>
          <w:rStyle w:val="StyleUnderline"/>
        </w:rPr>
        <w:t xml:space="preserve"> is that collective-bargaining agreements almost always provide for annual pay increases</w:t>
      </w:r>
      <w:r w:rsidRPr="000B6E18">
        <w:rPr>
          <w:sz w:val="14"/>
        </w:rPr>
        <w:t xml:space="preserve">. In sectoral collective-bargaining agreements, the </w:t>
      </w:r>
      <w:r w:rsidRPr="00886611">
        <w:rPr>
          <w:rStyle w:val="StyleUnderline"/>
          <w:highlight w:val="yellow"/>
        </w:rPr>
        <w:t>annual increases are not geared toward individual business performance</w:t>
      </w:r>
      <w:r w:rsidRPr="000B6E18">
        <w:rPr>
          <w:sz w:val="14"/>
        </w:rPr>
        <w:t xml:space="preserve">. To that extent, </w:t>
      </w:r>
      <w:r w:rsidRPr="00886611">
        <w:rPr>
          <w:rStyle w:val="StyleUnderline"/>
          <w:highlight w:val="yellow"/>
        </w:rPr>
        <w:t>employers</w:t>
      </w:r>
      <w:r w:rsidRPr="00DC724C">
        <w:rPr>
          <w:rStyle w:val="StyleUnderline"/>
        </w:rPr>
        <w:t xml:space="preserve"> who are not so </w:t>
      </w:r>
      <w:r w:rsidRPr="00886611">
        <w:rPr>
          <w:rStyle w:val="StyleUnderline"/>
          <w:highlight w:val="yellow"/>
        </w:rPr>
        <w:t>constrained</w:t>
      </w:r>
      <w:r w:rsidRPr="00DC724C">
        <w:rPr>
          <w:rStyle w:val="StyleUnderline"/>
        </w:rPr>
        <w:t xml:space="preserve"> can proceed with greater self-determination and avoid this almost automatic annual rise in labor costs</w:t>
      </w:r>
      <w:r w:rsidRPr="000B6E18">
        <w:rPr>
          <w:sz w:val="14"/>
        </w:rPr>
        <w:t>.</w:t>
      </w:r>
    </w:p>
    <w:p w14:paraId="2C7A7443" w14:textId="77777777" w:rsidR="00905FBB" w:rsidRPr="000B6E18" w:rsidRDefault="00905FBB" w:rsidP="00905FBB">
      <w:pPr>
        <w:rPr>
          <w:sz w:val="14"/>
        </w:rPr>
      </w:pPr>
      <w:r w:rsidRPr="000B6E18">
        <w:rPr>
          <w:sz w:val="14"/>
        </w:rPr>
        <w:t>5.     </w:t>
      </w:r>
      <w:r w:rsidRPr="00DC724C">
        <w:rPr>
          <w:rStyle w:val="StyleUnderline"/>
        </w:rPr>
        <w:t>Uniform minimum compensation regardless of work quality</w:t>
      </w:r>
    </w:p>
    <w:p w14:paraId="70CB0361" w14:textId="77777777" w:rsidR="00905FBB" w:rsidRDefault="00905FBB" w:rsidP="00905FBB">
      <w:pPr>
        <w:rPr>
          <w:rStyle w:val="StyleUnderline"/>
        </w:rPr>
      </w:pPr>
      <w:r w:rsidRPr="00DC724C">
        <w:rPr>
          <w:rStyle w:val="StyleUnderline"/>
        </w:rPr>
        <w:t xml:space="preserve">Even if collective-bargaining agreements help companies and enterprises save on transaction costs, </w:t>
      </w:r>
      <w:r w:rsidRPr="00886611">
        <w:rPr>
          <w:rStyle w:val="StyleUnderline"/>
          <w:highlight w:val="yellow"/>
        </w:rPr>
        <w:t>this</w:t>
      </w:r>
      <w:r w:rsidRPr="00DC724C">
        <w:rPr>
          <w:rStyle w:val="StyleUnderline"/>
        </w:rPr>
        <w:t xml:space="preserve"> advantage </w:t>
      </w:r>
      <w:r w:rsidRPr="00886611">
        <w:rPr>
          <w:rStyle w:val="StyleUnderline"/>
          <w:highlight w:val="yellow"/>
        </w:rPr>
        <w:t>comes with a loss of payroll flexibility</w:t>
      </w:r>
      <w:r w:rsidRPr="000B6E18">
        <w:rPr>
          <w:sz w:val="14"/>
        </w:rPr>
        <w:t xml:space="preserve">. Uniform terms and conditions of </w:t>
      </w:r>
      <w:r w:rsidRPr="00437A8E">
        <w:rPr>
          <w:sz w:val="14"/>
        </w:rPr>
        <w:t xml:space="preserve">employment means </w:t>
      </w:r>
      <w:r w:rsidRPr="00437A8E">
        <w:rPr>
          <w:rStyle w:val="StyleUnderline"/>
        </w:rPr>
        <w:t>employees are on compensation schedules geared toward their job descriptions</w:t>
      </w:r>
      <w:r w:rsidRPr="00437A8E">
        <w:rPr>
          <w:sz w:val="14"/>
        </w:rPr>
        <w:t xml:space="preserve"> and qualifications, </w:t>
      </w:r>
      <w:r w:rsidRPr="00437A8E">
        <w:rPr>
          <w:rStyle w:val="StyleUnderline"/>
        </w:rPr>
        <w:t>rather than their productivity</w:t>
      </w:r>
      <w:r w:rsidRPr="00437A8E">
        <w:rPr>
          <w:sz w:val="14"/>
        </w:rPr>
        <w:t xml:space="preserve">; after all, a </w:t>
      </w:r>
      <w:r w:rsidRPr="00437A8E">
        <w:rPr>
          <w:rStyle w:val="StyleUnderline"/>
        </w:rPr>
        <w:t>collective-bargaining agreement needs to contain some kind of abstract or generalized compensation scheme</w:t>
      </w:r>
      <w:r w:rsidRPr="00437A8E">
        <w:rPr>
          <w:sz w:val="14"/>
        </w:rPr>
        <w:t xml:space="preserve">. While it is true that employers can still reward good job performance by paying bonuses beyond what the pay scale requires, </w:t>
      </w:r>
      <w:r w:rsidRPr="00437A8E">
        <w:rPr>
          <w:rStyle w:val="StyleUnderline"/>
        </w:rPr>
        <w:t>for many employers, it is also a major challenge to set up a legally sound bonus system.</w:t>
      </w:r>
    </w:p>
    <w:p w14:paraId="07EB0C69" w14:textId="77777777" w:rsidR="00905FBB" w:rsidRPr="000B6E18" w:rsidRDefault="00905FBB" w:rsidP="00905FBB">
      <w:pPr>
        <w:rPr>
          <w:rStyle w:val="StyleUnderline"/>
        </w:rPr>
      </w:pPr>
    </w:p>
    <w:p w14:paraId="38FF75FD" w14:textId="77777777" w:rsidR="00905FBB" w:rsidRDefault="00905FBB" w:rsidP="00905FBB">
      <w:pPr>
        <w:pStyle w:val="Heading4"/>
      </w:pPr>
      <w:r>
        <w:t>Large employers dominate, ensure lower standards</w:t>
      </w:r>
    </w:p>
    <w:p w14:paraId="3B5E4786" w14:textId="77777777" w:rsidR="00905FBB" w:rsidRPr="00FF5187" w:rsidRDefault="00905FBB" w:rsidP="00905FBB">
      <w:pPr>
        <w:rPr>
          <w:sz w:val="15"/>
          <w:szCs w:val="15"/>
        </w:rPr>
      </w:pPr>
      <w:r>
        <w:t xml:space="preserve">Veena </w:t>
      </w:r>
      <w:r w:rsidRPr="009A053A">
        <w:rPr>
          <w:rStyle w:val="Style13ptBold"/>
        </w:rPr>
        <w:t>Dubal et al. 21</w:t>
      </w:r>
      <w:r w:rsidRPr="00FF5187">
        <w:rPr>
          <w:sz w:val="15"/>
          <w:szCs w:val="15"/>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2AEAA6A3" w14:textId="77777777" w:rsidR="00905FBB" w:rsidRPr="00FD111C" w:rsidRDefault="00905FBB" w:rsidP="00905FBB">
      <w:pPr>
        <w:rPr>
          <w:sz w:val="16"/>
        </w:rPr>
      </w:pPr>
      <w:r w:rsidRPr="00FD111C">
        <w:rPr>
          <w:rStyle w:val="StyleUnderline"/>
        </w:rPr>
        <w:t xml:space="preserve">The context in which </w:t>
      </w:r>
      <w:r w:rsidRPr="00886611">
        <w:rPr>
          <w:rStyle w:val="StyleUnderline"/>
          <w:highlight w:val="yellow"/>
        </w:rPr>
        <w:t>sectoral bargaining</w:t>
      </w:r>
      <w:r w:rsidRPr="00FD111C">
        <w:rPr>
          <w:sz w:val="16"/>
        </w:rPr>
        <w:t xml:space="preserve"> (or “multi-employer bargaining”) </w:t>
      </w:r>
      <w:r w:rsidRPr="00FD111C">
        <w:rPr>
          <w:rStyle w:val="Emphasis"/>
        </w:rPr>
        <w:t>makes sense</w:t>
      </w:r>
      <w:r w:rsidRPr="00FD111C">
        <w:rPr>
          <w:sz w:val="16"/>
        </w:rPr>
        <w:t xml:space="preserve"> </w:t>
      </w:r>
      <w:r w:rsidRPr="00FD111C">
        <w:rPr>
          <w:rStyle w:val="StyleUnderline"/>
        </w:rPr>
        <w:t xml:space="preserve">is one in which </w:t>
      </w:r>
      <w:r w:rsidRPr="00FD111C">
        <w:rPr>
          <w:rStyle w:val="Emphasis"/>
        </w:rPr>
        <w:t>employers</w:t>
      </w:r>
      <w:r w:rsidRPr="00FD111C">
        <w:rPr>
          <w:rStyle w:val="StyleUnderline"/>
        </w:rPr>
        <w:t xml:space="preserve"> are</w:t>
      </w:r>
      <w:r w:rsidRPr="00FD111C">
        <w:rPr>
          <w:sz w:val="16"/>
        </w:rPr>
        <w:t xml:space="preserve"> </w:t>
      </w:r>
      <w:r w:rsidRPr="00FD111C">
        <w:rPr>
          <w:rStyle w:val="Emphasis"/>
        </w:rPr>
        <w:t>atomized</w:t>
      </w:r>
      <w:r w:rsidRPr="00FD111C">
        <w:rPr>
          <w:sz w:val="16"/>
        </w:rPr>
        <w:t xml:space="preserve"> </w:t>
      </w:r>
      <w:r w:rsidRPr="00FD111C">
        <w:rPr>
          <w:rStyle w:val="StyleUnderline"/>
        </w:rPr>
        <w:t>and bringing</w:t>
      </w:r>
      <w:r w:rsidRPr="00FD111C">
        <w:rPr>
          <w:sz w:val="16"/>
        </w:rPr>
        <w:t xml:space="preserve"> </w:t>
      </w:r>
      <w:r w:rsidRPr="00FD111C">
        <w:rPr>
          <w:rStyle w:val="Emphasis"/>
        </w:rPr>
        <w:t>any one</w:t>
      </w:r>
      <w:r w:rsidRPr="00FD111C">
        <w:rPr>
          <w:sz w:val="16"/>
        </w:rPr>
        <w:t xml:space="preserve"> of them </w:t>
      </w:r>
      <w:r w:rsidRPr="00FD111C">
        <w:rPr>
          <w:rStyle w:val="StyleUnderline"/>
        </w:rPr>
        <w:t>to the table is</w:t>
      </w:r>
      <w:r w:rsidRPr="00FD111C">
        <w:rPr>
          <w:sz w:val="16"/>
        </w:rPr>
        <w:t xml:space="preserve"> </w:t>
      </w:r>
      <w:r w:rsidRPr="00FD111C">
        <w:rPr>
          <w:rStyle w:val="Emphasis"/>
        </w:rPr>
        <w:t>irrelevant</w:t>
      </w:r>
      <w:r w:rsidRPr="00FD111C">
        <w:rPr>
          <w:sz w:val="16"/>
        </w:rPr>
        <w:t xml:space="preserve"> </w:t>
      </w:r>
      <w:r w:rsidRPr="00FD111C">
        <w:rPr>
          <w:rStyle w:val="StyleUnderline"/>
        </w:rPr>
        <w:t>to the status of workers</w:t>
      </w:r>
      <w:r w:rsidRPr="00FD111C">
        <w:rPr>
          <w:sz w:val="16"/>
        </w:rPr>
        <w:t xml:space="preserve"> when any one employer has relatively little influence over labor standards. </w:t>
      </w:r>
      <w:r w:rsidRPr="00FD111C">
        <w:rPr>
          <w:rStyle w:val="StyleUnderline"/>
        </w:rPr>
        <w:t>But that is</w:t>
      </w:r>
      <w:r w:rsidRPr="00FD111C">
        <w:rPr>
          <w:sz w:val="16"/>
        </w:rPr>
        <w:t xml:space="preserve"> </w:t>
      </w:r>
      <w:r w:rsidRPr="00FD111C">
        <w:rPr>
          <w:rStyle w:val="Emphasis"/>
        </w:rPr>
        <w:t>not a factual interpretation</w:t>
      </w:r>
      <w:r w:rsidRPr="00FD111C">
        <w:rPr>
          <w:sz w:val="16"/>
        </w:rPr>
        <w:t xml:space="preserve"> </w:t>
      </w:r>
      <w:r w:rsidRPr="00FD111C">
        <w:rPr>
          <w:rStyle w:val="StyleUnderline"/>
        </w:rPr>
        <w:t>of</w:t>
      </w:r>
      <w:r w:rsidRPr="00FD111C">
        <w:rPr>
          <w:sz w:val="16"/>
        </w:rPr>
        <w:t xml:space="preserve"> the </w:t>
      </w:r>
      <w:r w:rsidRPr="00FD111C">
        <w:rPr>
          <w:rStyle w:val="Emphasis"/>
        </w:rPr>
        <w:t>ride-hailing</w:t>
      </w:r>
      <w:r w:rsidRPr="00FD111C">
        <w:rPr>
          <w:sz w:val="16"/>
        </w:rPr>
        <w:t xml:space="preserve"> </w:t>
      </w:r>
      <w:r w:rsidRPr="00FD111C">
        <w:rPr>
          <w:rStyle w:val="StyleUnderline"/>
        </w:rPr>
        <w:t>or</w:t>
      </w:r>
      <w:r w:rsidRPr="00FD111C">
        <w:rPr>
          <w:sz w:val="16"/>
        </w:rPr>
        <w:t xml:space="preserve"> </w:t>
      </w:r>
      <w:r w:rsidRPr="00FD111C">
        <w:rPr>
          <w:rStyle w:val="Emphasis"/>
        </w:rPr>
        <w:t>food delivery</w:t>
      </w:r>
      <w:r w:rsidRPr="00FD111C">
        <w:rPr>
          <w:sz w:val="16"/>
        </w:rPr>
        <w:t xml:space="preserve"> markets. </w:t>
      </w:r>
      <w:r w:rsidRPr="00FD111C">
        <w:rPr>
          <w:rStyle w:val="StyleUnderline"/>
        </w:rPr>
        <w:t xml:space="preserve">Instead of atomized sub-contractors or suppliers, </w:t>
      </w:r>
      <w:r w:rsidRPr="00886611">
        <w:rPr>
          <w:rStyle w:val="StyleUnderline"/>
          <w:highlight w:val="yellow"/>
        </w:rPr>
        <w:t>there are</w:t>
      </w:r>
      <w:r w:rsidRPr="00FD111C">
        <w:rPr>
          <w:rStyle w:val="StyleUnderline"/>
        </w:rPr>
        <w:t xml:space="preserve"> a </w:t>
      </w:r>
      <w:r w:rsidRPr="00FD111C">
        <w:rPr>
          <w:rStyle w:val="Emphasis"/>
        </w:rPr>
        <w:t>few</w:t>
      </w:r>
      <w:r w:rsidRPr="00310EE4">
        <w:rPr>
          <w:rStyle w:val="Emphasis"/>
        </w:rPr>
        <w:t>,</w:t>
      </w:r>
      <w:r w:rsidRPr="00FD111C">
        <w:rPr>
          <w:rStyle w:val="Emphasis"/>
        </w:rPr>
        <w:t xml:space="preserve"> </w:t>
      </w:r>
      <w:r w:rsidRPr="00886611">
        <w:rPr>
          <w:rStyle w:val="Emphasis"/>
          <w:highlight w:val="yellow"/>
        </w:rPr>
        <w:t>dominant employers</w:t>
      </w:r>
      <w:r w:rsidRPr="00FD111C">
        <w:rPr>
          <w:sz w:val="16"/>
        </w:rPr>
        <w:t xml:space="preserve"> </w:t>
      </w:r>
      <w:r w:rsidRPr="00886611">
        <w:rPr>
          <w:rStyle w:val="StyleUnderline"/>
          <w:highlight w:val="yellow"/>
        </w:rPr>
        <w:t>with</w:t>
      </w:r>
      <w:r w:rsidRPr="00FD111C">
        <w:rPr>
          <w:rStyle w:val="StyleUnderline"/>
        </w:rPr>
        <w:t xml:space="preserve"> a great deal of</w:t>
      </w:r>
      <w:r w:rsidRPr="00FD111C">
        <w:rPr>
          <w:sz w:val="16"/>
        </w:rPr>
        <w:t xml:space="preserve"> </w:t>
      </w:r>
      <w:r w:rsidRPr="00886611">
        <w:rPr>
          <w:rStyle w:val="Emphasis"/>
          <w:highlight w:val="yellow"/>
        </w:rPr>
        <w:t>unilateral power</w:t>
      </w:r>
      <w:r w:rsidRPr="00886611">
        <w:rPr>
          <w:sz w:val="16"/>
          <w:highlight w:val="yellow"/>
        </w:rPr>
        <w:t xml:space="preserve"> </w:t>
      </w:r>
      <w:r w:rsidRPr="00886611">
        <w:rPr>
          <w:rStyle w:val="StyleUnderline"/>
          <w:highlight w:val="yellow"/>
        </w:rPr>
        <w:t>over</w:t>
      </w:r>
      <w:r w:rsidRPr="00886611">
        <w:rPr>
          <w:sz w:val="16"/>
          <w:highlight w:val="yellow"/>
        </w:rPr>
        <w:t xml:space="preserve"> </w:t>
      </w:r>
      <w:r w:rsidRPr="00886611">
        <w:rPr>
          <w:rStyle w:val="Emphasis"/>
          <w:highlight w:val="yellow"/>
        </w:rPr>
        <w:t>labor standards</w:t>
      </w:r>
      <w:r w:rsidRPr="00886611">
        <w:rPr>
          <w:sz w:val="16"/>
          <w:highlight w:val="yellow"/>
        </w:rPr>
        <w:t>.</w:t>
      </w:r>
    </w:p>
    <w:p w14:paraId="07079595" w14:textId="77777777" w:rsidR="00905FBB" w:rsidRPr="00FD111C" w:rsidRDefault="00905FBB" w:rsidP="00905FBB">
      <w:pPr>
        <w:rPr>
          <w:sz w:val="16"/>
        </w:rPr>
      </w:pPr>
      <w:r w:rsidRPr="00FD111C">
        <w:rPr>
          <w:rStyle w:val="StyleUnderline"/>
        </w:rPr>
        <w:t>In fact, where nascent worker representation has existed in the so-called “gig economy,”</w:t>
      </w:r>
      <w:r w:rsidRPr="00FD111C">
        <w:rPr>
          <w:sz w:val="16"/>
        </w:rPr>
        <w:t xml:space="preserve"> the </w:t>
      </w:r>
      <w:r w:rsidRPr="00886611">
        <w:rPr>
          <w:rStyle w:val="StyleUnderline"/>
          <w:highlight w:val="yellow"/>
        </w:rPr>
        <w:t>companies</w:t>
      </w:r>
      <w:r w:rsidRPr="00FD111C">
        <w:rPr>
          <w:rStyle w:val="StyleUnderline"/>
        </w:rPr>
        <w:t xml:space="preserve"> </w:t>
      </w:r>
      <w:r w:rsidRPr="00886611">
        <w:rPr>
          <w:rStyle w:val="StyleUnderline"/>
          <w:highlight w:val="yellow"/>
        </w:rPr>
        <w:t xml:space="preserve">have done </w:t>
      </w:r>
      <w:r w:rsidRPr="00886611">
        <w:rPr>
          <w:rStyle w:val="Emphasis"/>
          <w:highlight w:val="yellow"/>
        </w:rPr>
        <w:t>everything they can</w:t>
      </w:r>
      <w:r w:rsidRPr="00886611">
        <w:rPr>
          <w:rStyle w:val="StyleUnderline"/>
          <w:highlight w:val="yellow"/>
        </w:rPr>
        <w:t xml:space="preserve"> to </w:t>
      </w:r>
      <w:r w:rsidRPr="00886611">
        <w:rPr>
          <w:rStyle w:val="Emphasis"/>
          <w:highlight w:val="yellow"/>
        </w:rPr>
        <w:t>stamp it out</w:t>
      </w:r>
      <w:r w:rsidRPr="00FD111C">
        <w:rPr>
          <w:sz w:val="16"/>
        </w:rPr>
        <w:t xml:space="preserve"> </w:t>
      </w:r>
      <w:r w:rsidRPr="00886611">
        <w:rPr>
          <w:rStyle w:val="StyleUnderline"/>
          <w:highlight w:val="yellow"/>
        </w:rPr>
        <w:t>in favor of</w:t>
      </w:r>
      <w:r w:rsidRPr="00886611">
        <w:rPr>
          <w:sz w:val="16"/>
          <w:highlight w:val="yellow"/>
        </w:rPr>
        <w:t xml:space="preserve"> </w:t>
      </w:r>
      <w:r w:rsidRPr="00886611">
        <w:rPr>
          <w:rStyle w:val="Emphasis"/>
          <w:highlight w:val="yellow"/>
        </w:rPr>
        <w:t>company unions</w:t>
      </w:r>
      <w:r w:rsidRPr="00FD111C">
        <w:rPr>
          <w:sz w:val="16"/>
        </w:rPr>
        <w:t xml:space="preserve">. Moreover, </w:t>
      </w:r>
      <w:r w:rsidRPr="00FD111C">
        <w:rPr>
          <w:rStyle w:val="StyleUnderline"/>
        </w:rPr>
        <w:t>the</w:t>
      </w:r>
      <w:r w:rsidRPr="00FD111C">
        <w:rPr>
          <w:sz w:val="16"/>
        </w:rPr>
        <w:t xml:space="preserve"> </w:t>
      </w:r>
      <w:r w:rsidRPr="00FD111C">
        <w:rPr>
          <w:rStyle w:val="Emphasis"/>
        </w:rPr>
        <w:t>model</w:t>
      </w:r>
      <w:r w:rsidRPr="00FD111C">
        <w:rPr>
          <w:sz w:val="16"/>
        </w:rPr>
        <w:t xml:space="preserve"> </w:t>
      </w:r>
      <w:r w:rsidRPr="00FD111C">
        <w:rPr>
          <w:rStyle w:val="StyleUnderline"/>
        </w:rPr>
        <w:t xml:space="preserve">the </w:t>
      </w:r>
      <w:r w:rsidRPr="00886611">
        <w:rPr>
          <w:rStyle w:val="StyleUnderline"/>
          <w:highlight w:val="yellow"/>
        </w:rPr>
        <w:t>gig platforms</w:t>
      </w:r>
      <w:r w:rsidRPr="00FD111C">
        <w:rPr>
          <w:rStyle w:val="StyleUnderline"/>
        </w:rPr>
        <w:t xml:space="preserve"> have</w:t>
      </w:r>
      <w:r w:rsidRPr="00FD111C">
        <w:rPr>
          <w:sz w:val="16"/>
        </w:rPr>
        <w:t xml:space="preserve"> </w:t>
      </w:r>
      <w:r w:rsidRPr="00886611">
        <w:rPr>
          <w:rStyle w:val="Emphasis"/>
          <w:highlight w:val="yellow"/>
        </w:rPr>
        <w:t>succeeded in carving out</w:t>
      </w:r>
      <w:r w:rsidRPr="00FD111C">
        <w:rPr>
          <w:sz w:val="16"/>
        </w:rPr>
        <w:t xml:space="preserve"> </w:t>
      </w:r>
      <w:r w:rsidRPr="00FD111C">
        <w:rPr>
          <w:rStyle w:val="StyleUnderline"/>
        </w:rPr>
        <w:t>for themselves threatens to</w:t>
      </w:r>
      <w:r w:rsidRPr="00FD111C">
        <w:rPr>
          <w:sz w:val="16"/>
        </w:rPr>
        <w:t xml:space="preserve"> </w:t>
      </w:r>
      <w:r w:rsidRPr="00FD111C">
        <w:rPr>
          <w:rStyle w:val="Emphasis"/>
        </w:rPr>
        <w:t>extend</w:t>
      </w:r>
      <w:r w:rsidRPr="00FD111C">
        <w:rPr>
          <w:sz w:val="16"/>
        </w:rPr>
        <w:t xml:space="preserve"> </w:t>
      </w:r>
      <w:r w:rsidRPr="00FD111C">
        <w:rPr>
          <w:rStyle w:val="StyleUnderline"/>
        </w:rPr>
        <w:t>into</w:t>
      </w:r>
      <w:r w:rsidRPr="00FD111C">
        <w:rPr>
          <w:sz w:val="16"/>
        </w:rPr>
        <w:t xml:space="preserve"> </w:t>
      </w:r>
      <w:r w:rsidRPr="00FD111C">
        <w:rPr>
          <w:rStyle w:val="Emphasis"/>
        </w:rPr>
        <w:t>other sectors</w:t>
      </w:r>
      <w:r w:rsidRPr="00FD111C">
        <w:rPr>
          <w:sz w:val="16"/>
        </w:rPr>
        <w:t xml:space="preserve"> </w:t>
      </w:r>
      <w:r w:rsidRPr="00FD111C">
        <w:rPr>
          <w:rStyle w:val="StyleUnderline"/>
        </w:rPr>
        <w:t>and</w:t>
      </w:r>
      <w:r w:rsidRPr="00FD111C">
        <w:rPr>
          <w:sz w:val="16"/>
        </w:rPr>
        <w:t xml:space="preserve"> </w:t>
      </w:r>
      <w:r w:rsidRPr="00FD111C">
        <w:rPr>
          <w:rStyle w:val="Emphasis"/>
        </w:rPr>
        <w:t>states</w:t>
      </w:r>
      <w:r w:rsidRPr="00FD111C">
        <w:rPr>
          <w:rStyle w:val="StyleUnderline"/>
        </w:rPr>
        <w:t>, undermining</w:t>
      </w:r>
      <w:r w:rsidRPr="00FD111C">
        <w:rPr>
          <w:sz w:val="16"/>
        </w:rPr>
        <w:t xml:space="preserve"> </w:t>
      </w:r>
      <w:r w:rsidRPr="00FD111C">
        <w:rPr>
          <w:rStyle w:val="Emphasis"/>
        </w:rPr>
        <w:t>employment status</w:t>
      </w:r>
      <w:r w:rsidRPr="00FD111C">
        <w:rPr>
          <w:rStyle w:val="StyleUnderline"/>
        </w:rPr>
        <w:t xml:space="preserve">, </w:t>
      </w:r>
      <w:r w:rsidRPr="00FD111C">
        <w:rPr>
          <w:rStyle w:val="Emphasis"/>
        </w:rPr>
        <w:t>statutory</w:t>
      </w:r>
      <w:r w:rsidRPr="00FD111C">
        <w:rPr>
          <w:sz w:val="16"/>
        </w:rPr>
        <w:t xml:space="preserve"> </w:t>
      </w:r>
      <w:r w:rsidRPr="00FD111C">
        <w:rPr>
          <w:rStyle w:val="StyleUnderline"/>
        </w:rPr>
        <w:t>entitlements,</w:t>
      </w:r>
      <w:r w:rsidRPr="00FD111C">
        <w:rPr>
          <w:sz w:val="16"/>
        </w:rPr>
        <w:t xml:space="preserve"> </w:t>
      </w:r>
      <w:r w:rsidRPr="00FD111C">
        <w:rPr>
          <w:rStyle w:val="Emphasis"/>
        </w:rPr>
        <w:t>NLRA</w:t>
      </w:r>
      <w:r w:rsidRPr="00FD111C">
        <w:rPr>
          <w:sz w:val="16"/>
        </w:rPr>
        <w:t xml:space="preserve"> </w:t>
      </w:r>
      <w:r w:rsidRPr="00FD111C">
        <w:rPr>
          <w:rStyle w:val="StyleUnderline"/>
        </w:rPr>
        <w:t>unions, and</w:t>
      </w:r>
      <w:r w:rsidRPr="00FD111C">
        <w:rPr>
          <w:sz w:val="16"/>
        </w:rPr>
        <w:t xml:space="preserve"> </w:t>
      </w:r>
      <w:r w:rsidRPr="00FD111C">
        <w:rPr>
          <w:rStyle w:val="Emphasis"/>
        </w:rPr>
        <w:t>wages</w:t>
      </w:r>
      <w:r w:rsidRPr="00FD111C">
        <w:rPr>
          <w:sz w:val="16"/>
        </w:rPr>
        <w:t xml:space="preserve"> </w:t>
      </w:r>
      <w:r w:rsidRPr="00FD111C">
        <w:rPr>
          <w:rStyle w:val="StyleUnderline"/>
        </w:rPr>
        <w:t>and</w:t>
      </w:r>
      <w:r w:rsidRPr="00FD111C">
        <w:rPr>
          <w:sz w:val="16"/>
        </w:rPr>
        <w:t xml:space="preserve"> </w:t>
      </w:r>
      <w:r w:rsidRPr="00FD111C">
        <w:rPr>
          <w:rStyle w:val="Emphasis"/>
        </w:rPr>
        <w:t>worker standards</w:t>
      </w:r>
      <w:r w:rsidRPr="00FD111C">
        <w:rPr>
          <w:sz w:val="16"/>
        </w:rPr>
        <w:t xml:space="preserve"> </w:t>
      </w:r>
      <w:r w:rsidRPr="00FD111C">
        <w:rPr>
          <w:rStyle w:val="Emphasis"/>
        </w:rPr>
        <w:t>well beyond</w:t>
      </w:r>
      <w:r w:rsidRPr="00FD111C">
        <w:rPr>
          <w:sz w:val="16"/>
        </w:rPr>
        <w:t xml:space="preserve"> </w:t>
      </w:r>
      <w:r w:rsidRPr="00FD111C">
        <w:rPr>
          <w:rStyle w:val="StyleUnderline"/>
        </w:rPr>
        <w:t xml:space="preserve">what we now understand as the gig economy. The crucial point is that the </w:t>
      </w:r>
      <w:r w:rsidRPr="00886611">
        <w:rPr>
          <w:rStyle w:val="StyleUnderline"/>
          <w:highlight w:val="yellow"/>
        </w:rPr>
        <w:t>gig economy is</w:t>
      </w:r>
      <w:r w:rsidRPr="00886611">
        <w:rPr>
          <w:sz w:val="16"/>
          <w:highlight w:val="yellow"/>
        </w:rPr>
        <w:t xml:space="preserve"> </w:t>
      </w:r>
      <w:r w:rsidRPr="00886611">
        <w:rPr>
          <w:rStyle w:val="Emphasis"/>
          <w:highlight w:val="yellow"/>
        </w:rPr>
        <w:t>not a sector</w:t>
      </w:r>
      <w:r w:rsidRPr="00FD111C">
        <w:rPr>
          <w:sz w:val="16"/>
        </w:rPr>
        <w:t xml:space="preserve"> </w:t>
      </w:r>
      <w:r w:rsidRPr="00FD111C">
        <w:rPr>
          <w:rStyle w:val="StyleUnderline"/>
        </w:rPr>
        <w:t>so much as a</w:t>
      </w:r>
      <w:r w:rsidRPr="00FD111C">
        <w:rPr>
          <w:sz w:val="16"/>
        </w:rPr>
        <w:t xml:space="preserve"> </w:t>
      </w:r>
      <w:r w:rsidRPr="00FD111C">
        <w:rPr>
          <w:rStyle w:val="Emphasis"/>
        </w:rPr>
        <w:t>segment</w:t>
      </w:r>
      <w:r w:rsidRPr="00FD111C">
        <w:rPr>
          <w:sz w:val="16"/>
        </w:rPr>
        <w:t xml:space="preserve"> </w:t>
      </w:r>
      <w:r w:rsidRPr="00FD111C">
        <w:rPr>
          <w:rStyle w:val="StyleUnderline"/>
        </w:rPr>
        <w:t>of the</w:t>
      </w:r>
      <w:r w:rsidRPr="00FD111C">
        <w:rPr>
          <w:sz w:val="16"/>
        </w:rPr>
        <w:t xml:space="preserve"> </w:t>
      </w:r>
      <w:r w:rsidRPr="00FD111C">
        <w:rPr>
          <w:rStyle w:val="Emphasis"/>
        </w:rPr>
        <w:t>labor market</w:t>
      </w:r>
      <w:r w:rsidRPr="00FD111C">
        <w:rPr>
          <w:sz w:val="16"/>
        </w:rPr>
        <w:t xml:space="preserve"> </w:t>
      </w:r>
      <w:r w:rsidRPr="00FD111C">
        <w:rPr>
          <w:rStyle w:val="Emphasis"/>
        </w:rPr>
        <w:t>carved out</w:t>
      </w:r>
      <w:r w:rsidRPr="00FD111C">
        <w:rPr>
          <w:sz w:val="16"/>
        </w:rPr>
        <w:t xml:space="preserve"> </w:t>
      </w:r>
      <w:r w:rsidRPr="00FD111C">
        <w:rPr>
          <w:rStyle w:val="StyleUnderline"/>
        </w:rPr>
        <w:t>of</w:t>
      </w:r>
      <w:r w:rsidRPr="00FD111C">
        <w:rPr>
          <w:sz w:val="16"/>
        </w:rPr>
        <w:t xml:space="preserve"> pro-worker </w:t>
      </w:r>
      <w:r w:rsidRPr="00FD111C">
        <w:rPr>
          <w:rStyle w:val="Emphasis"/>
        </w:rPr>
        <w:t>regulation</w:t>
      </w:r>
      <w:r w:rsidRPr="00FD111C">
        <w:rPr>
          <w:rStyle w:val="StyleUnderline"/>
        </w:rPr>
        <w:t xml:space="preserve">. What is at issue is how large law and regulation </w:t>
      </w:r>
      <w:r w:rsidRPr="00FD111C">
        <w:rPr>
          <w:rStyle w:val="Emphasis"/>
        </w:rPr>
        <w:t>permits that segment to be</w:t>
      </w:r>
      <w:r w:rsidRPr="00FD111C">
        <w:rPr>
          <w:sz w:val="16"/>
        </w:rPr>
        <w:t>.</w:t>
      </w:r>
    </w:p>
    <w:p w14:paraId="49022ADA" w14:textId="77777777" w:rsidR="00905FBB" w:rsidRDefault="00905FBB" w:rsidP="00905FBB">
      <w:pPr>
        <w:rPr>
          <w:rStyle w:val="StyleUnderline"/>
        </w:rPr>
      </w:pPr>
      <w:r w:rsidRPr="00FD111C">
        <w:rPr>
          <w:rStyle w:val="StyleUnderline"/>
        </w:rPr>
        <w:t>Proponents of sectoral bargaining have also portrayed it as a remedy for the historical impacts of the exclusion of</w:t>
      </w:r>
      <w:r w:rsidRPr="00FD111C">
        <w:rPr>
          <w:sz w:val="16"/>
        </w:rPr>
        <w:t xml:space="preserve"> </w:t>
      </w:r>
      <w:r w:rsidRPr="00FD111C">
        <w:rPr>
          <w:rStyle w:val="Emphasis"/>
        </w:rPr>
        <w:t>female- and minority-dominated</w:t>
      </w:r>
      <w:r w:rsidRPr="00FD111C">
        <w:rPr>
          <w:sz w:val="16"/>
        </w:rPr>
        <w:t xml:space="preserve"> </w:t>
      </w:r>
      <w:r w:rsidRPr="00FD111C">
        <w:rPr>
          <w:rStyle w:val="StyleUnderline"/>
        </w:rPr>
        <w:t>occupations from the</w:t>
      </w:r>
      <w:r w:rsidRPr="00FD111C">
        <w:rPr>
          <w:sz w:val="16"/>
        </w:rPr>
        <w:t xml:space="preserve"> </w:t>
      </w:r>
      <w:r w:rsidRPr="00FD111C">
        <w:rPr>
          <w:rStyle w:val="Emphasis"/>
        </w:rPr>
        <w:t>NLRA</w:t>
      </w:r>
      <w:r w:rsidRPr="00FD111C">
        <w:rPr>
          <w:sz w:val="16"/>
        </w:rPr>
        <w:t xml:space="preserve"> and FLSA in the 1930s. </w:t>
      </w:r>
      <w:r w:rsidRPr="00FD111C">
        <w:rPr>
          <w:rStyle w:val="StyleUnderline"/>
        </w:rPr>
        <w:t xml:space="preserve">The claim is that such occupations could, under a sectoral bargaining system, at </w:t>
      </w:r>
      <w:r w:rsidRPr="00437A8E">
        <w:rPr>
          <w:rStyle w:val="StyleUnderline"/>
        </w:rPr>
        <w:t>long last be unionized. But what enlarging the gig economy and the reach of the Third Category would</w:t>
      </w:r>
      <w:r w:rsidRPr="00437A8E">
        <w:rPr>
          <w:sz w:val="16"/>
        </w:rPr>
        <w:t xml:space="preserve"> </w:t>
      </w:r>
      <w:r w:rsidRPr="00437A8E">
        <w:rPr>
          <w:rStyle w:val="Emphasis"/>
        </w:rPr>
        <w:t>mean</w:t>
      </w:r>
      <w:r w:rsidRPr="00437A8E">
        <w:rPr>
          <w:sz w:val="16"/>
        </w:rPr>
        <w:t xml:space="preserve"> </w:t>
      </w:r>
      <w:r w:rsidRPr="00437A8E">
        <w:rPr>
          <w:rStyle w:val="StyleUnderline"/>
        </w:rPr>
        <w:t>is</w:t>
      </w:r>
      <w:r w:rsidRPr="00437A8E">
        <w:rPr>
          <w:sz w:val="16"/>
        </w:rPr>
        <w:t xml:space="preserve"> </w:t>
      </w:r>
      <w:r w:rsidRPr="00437A8E">
        <w:rPr>
          <w:rStyle w:val="Emphasis"/>
        </w:rPr>
        <w:t>re-enacting that exact exclusion</w:t>
      </w:r>
      <w:r w:rsidRPr="00437A8E">
        <w:rPr>
          <w:rStyle w:val="StyleUnderline"/>
        </w:rPr>
        <w:t>, by</w:t>
      </w:r>
      <w:r w:rsidRPr="00437A8E">
        <w:rPr>
          <w:sz w:val="16"/>
        </w:rPr>
        <w:t xml:space="preserve"> </w:t>
      </w:r>
      <w:r w:rsidRPr="00437A8E">
        <w:rPr>
          <w:rStyle w:val="Emphasis"/>
        </w:rPr>
        <w:t>designating lower labor standards</w:t>
      </w:r>
      <w:r w:rsidRPr="00437A8E">
        <w:rPr>
          <w:sz w:val="16"/>
        </w:rPr>
        <w:t xml:space="preserve"> </w:t>
      </w:r>
      <w:r w:rsidRPr="00437A8E">
        <w:rPr>
          <w:rStyle w:val="StyleUnderline"/>
        </w:rPr>
        <w:t>for occupations in which workers are majority people of color and immigrants.</w:t>
      </w:r>
    </w:p>
    <w:p w14:paraId="61C87402" w14:textId="77777777" w:rsidR="00905FBB" w:rsidRPr="006C1585" w:rsidRDefault="00905FBB" w:rsidP="00905FBB">
      <w:pPr>
        <w:rPr>
          <w:u w:val="single"/>
        </w:rPr>
      </w:pPr>
    </w:p>
    <w:p w14:paraId="7332D019" w14:textId="77777777" w:rsidR="00905FBB" w:rsidRPr="00587CC2" w:rsidRDefault="00905FBB" w:rsidP="00905FBB">
      <w:pPr>
        <w:pStyle w:val="Heading4"/>
      </w:pPr>
      <w:r>
        <w:t>Union power disrupts the manufacturing sector</w:t>
      </w:r>
    </w:p>
    <w:p w14:paraId="7F66464A" w14:textId="77777777" w:rsidR="00905FBB" w:rsidRDefault="00905FBB" w:rsidP="00905FBB">
      <w:bookmarkStart w:id="0" w:name="_Hlk87664747"/>
      <w:r w:rsidRPr="002C1CEE">
        <w:rPr>
          <w:rStyle w:val="Style13ptBold"/>
        </w:rPr>
        <w:t xml:space="preserve">Ohanian ’11 </w:t>
      </w:r>
      <w:r>
        <w:t>[Lee E.; October; Professor of Economics, and Director, Robert Ettinger Family Program in Macroeconomic Research; AEI, “THE IMPACT OF THE EMPLOYEE FREE CHOICE ACT ON THE U.S. ECONOMY,” lexis]</w:t>
      </w:r>
    </w:p>
    <w:bookmarkEnd w:id="0"/>
    <w:p w14:paraId="11A384CA" w14:textId="77777777" w:rsidR="00905FBB" w:rsidRPr="002C296A" w:rsidRDefault="00905FBB" w:rsidP="00905FBB">
      <w:pPr>
        <w:rPr>
          <w:rStyle w:val="StyleUnderline"/>
        </w:rPr>
      </w:pPr>
      <w:r w:rsidRPr="002C296A">
        <w:rPr>
          <w:sz w:val="16"/>
        </w:rPr>
        <w:t xml:space="preserve">While the Fuchs et al. survey indicates that unions have a small impact on productivity, there are some case studies that indicate </w:t>
      </w:r>
      <w:r w:rsidRPr="00401DA7">
        <w:rPr>
          <w:rStyle w:val="StyleUnderline"/>
          <w:highlight w:val="green"/>
        </w:rPr>
        <w:t>unions</w:t>
      </w:r>
      <w:r w:rsidRPr="002C296A">
        <w:rPr>
          <w:rStyle w:val="StyleUnderline"/>
        </w:rPr>
        <w:t xml:space="preserve"> can </w:t>
      </w:r>
      <w:r w:rsidRPr="002C1CEE">
        <w:rPr>
          <w:rStyle w:val="StyleUnderline"/>
        </w:rPr>
        <w:t xml:space="preserve">substantially </w:t>
      </w:r>
      <w:r w:rsidRPr="00401DA7">
        <w:rPr>
          <w:rStyle w:val="StyleUnderline"/>
          <w:highlight w:val="green"/>
        </w:rPr>
        <w:t>depress productivity through inefficient work rules</w:t>
      </w:r>
      <w:r w:rsidRPr="002C296A">
        <w:rPr>
          <w:rStyle w:val="StyleUnderline"/>
        </w:rPr>
        <w:t xml:space="preserve">, </w:t>
      </w:r>
      <w:r w:rsidRPr="00401DA7">
        <w:rPr>
          <w:rStyle w:val="StyleUnderline"/>
          <w:highlight w:val="green"/>
        </w:rPr>
        <w:t>which leads to substantially lower output</w:t>
      </w:r>
      <w:r w:rsidRPr="002C296A">
        <w:rPr>
          <w:rStyle w:val="StyleUnderline"/>
        </w:rPr>
        <w:t xml:space="preserve"> and </w:t>
      </w:r>
      <w:r w:rsidRPr="00401DA7">
        <w:rPr>
          <w:rStyle w:val="StyleUnderline"/>
          <w:highlight w:val="green"/>
        </w:rPr>
        <w:t>substantially higher costs</w:t>
      </w:r>
      <w:r w:rsidRPr="002C296A">
        <w:rPr>
          <w:rStyle w:val="StyleUnderline"/>
        </w:rPr>
        <w:t xml:space="preserve"> for a given level of production</w:t>
      </w:r>
      <w:r w:rsidRPr="002C296A">
        <w:rPr>
          <w:sz w:val="16"/>
        </w:rPr>
        <w:t xml:space="preserve"> inputs. These case studies are useful because they analyze a particular industry in great detail and thus provide a precise answer regarding the impact of unionization and competition on productivity in that sector. </w:t>
      </w:r>
      <w:r w:rsidRPr="00437A8E">
        <w:rPr>
          <w:sz w:val="16"/>
        </w:rPr>
        <w:t xml:space="preserve">James </w:t>
      </w:r>
      <w:r w:rsidRPr="00437A8E">
        <w:rPr>
          <w:rStyle w:val="StyleUnderline"/>
        </w:rPr>
        <w:t>Schmitz</w:t>
      </w:r>
      <w:r w:rsidRPr="00437A8E">
        <w:rPr>
          <w:sz w:val="16"/>
        </w:rPr>
        <w:t xml:space="preserve"> (2005) has </w:t>
      </w:r>
      <w:r w:rsidRPr="00437A8E">
        <w:rPr>
          <w:rStyle w:val="StyleUnderline"/>
        </w:rPr>
        <w:t>studied the American iron ore industry and found that union work rules depressed efficiency by as much as 50 percen</w:t>
      </w:r>
      <w:r w:rsidRPr="00437A8E">
        <w:rPr>
          <w:sz w:val="16"/>
        </w:rPr>
        <w:t>t. H</w:t>
      </w:r>
      <w:r w:rsidRPr="00437A8E">
        <w:rPr>
          <w:rStyle w:val="StyleUnderline"/>
        </w:rPr>
        <w:t>e compared output</w:t>
      </w:r>
      <w:r w:rsidRPr="002C296A">
        <w:rPr>
          <w:rStyle w:val="StyleUnderline"/>
        </w:rPr>
        <w:t xml:space="preserve"> per hour in unionized iron ore mines around the Great Lakes region before and after these mines faced international competition from Brazil</w:t>
      </w:r>
      <w:r w:rsidRPr="002C296A">
        <w:rPr>
          <w:sz w:val="16"/>
        </w:rPr>
        <w:t xml:space="preserve">. In particular, Schmitz's analysis shows that </w:t>
      </w:r>
      <w:r w:rsidRPr="002C296A">
        <w:rPr>
          <w:rStyle w:val="StyleUnderline"/>
        </w:rPr>
        <w:t>because of lack of competition, prices of ore were sufficiently high around the Great Lakes area as to make it profitable for Brazilian mines to ship ore to this area.</w:t>
      </w:r>
      <w:r w:rsidRPr="002C296A">
        <w:rPr>
          <w:sz w:val="16"/>
        </w:rPr>
        <w:t xml:space="preserve"> </w:t>
      </w:r>
      <w:r w:rsidRPr="00401DA7">
        <w:rPr>
          <w:rStyle w:val="Emphasis"/>
          <w:highlight w:val="green"/>
        </w:rPr>
        <w:t xml:space="preserve">This foreign competition threatened </w:t>
      </w:r>
      <w:r w:rsidRPr="002C1CEE">
        <w:rPr>
          <w:rStyle w:val="Emphasis"/>
        </w:rPr>
        <w:t xml:space="preserve">the </w:t>
      </w:r>
      <w:r w:rsidRPr="00401DA7">
        <w:rPr>
          <w:rStyle w:val="Emphasis"/>
          <w:highlight w:val="green"/>
        </w:rPr>
        <w:t xml:space="preserve">domestic </w:t>
      </w:r>
      <w:r w:rsidRPr="002C1CEE">
        <w:rPr>
          <w:rStyle w:val="Emphasis"/>
        </w:rPr>
        <w:t xml:space="preserve">industry's </w:t>
      </w:r>
      <w:r w:rsidRPr="00401DA7">
        <w:rPr>
          <w:rStyle w:val="Emphasis"/>
          <w:highlight w:val="green"/>
        </w:rPr>
        <w:t>survival and led to significant changes in union work rules</w:t>
      </w:r>
      <w:r w:rsidRPr="002C296A">
        <w:rPr>
          <w:rStyle w:val="Emphasis"/>
        </w:rPr>
        <w:t>.</w:t>
      </w:r>
      <w:r w:rsidRPr="002C296A">
        <w:rPr>
          <w:sz w:val="16"/>
        </w:rPr>
        <w:t xml:space="preserve"> Schmitz shows that </w:t>
      </w:r>
      <w:r w:rsidRPr="002C296A">
        <w:rPr>
          <w:rStyle w:val="StyleUnderline"/>
        </w:rPr>
        <w:t>output per hour roughly doubled after union work rules were modified, and that this change in work rules accounted for virtually all of the productivity increase.</w:t>
      </w:r>
      <w:r w:rsidRPr="002C296A">
        <w:rPr>
          <w:sz w:val="16"/>
        </w:rPr>
        <w:t xml:space="preserve"> In particular, </w:t>
      </w:r>
      <w:r w:rsidRPr="002C296A">
        <w:rPr>
          <w:rStyle w:val="StyleUnderline"/>
        </w:rPr>
        <w:t>there was no change in the technology used to mine ore, there was no new capital investment, and the same mines used before Brazilian competition were also used afterwards.</w:t>
      </w:r>
    </w:p>
    <w:p w14:paraId="4929EF42" w14:textId="77777777" w:rsidR="00905FBB" w:rsidRPr="002C296A" w:rsidRDefault="00905FBB" w:rsidP="00905FBB">
      <w:pPr>
        <w:rPr>
          <w:sz w:val="16"/>
        </w:rPr>
      </w:pPr>
      <w:r w:rsidRPr="002C296A">
        <w:rPr>
          <w:sz w:val="16"/>
        </w:rPr>
        <w:t>Schmitz, Dunne and and Klimek (2008) studied the U.S. cement industry and also found that increased foreign competition led to a large change in union work rules and a substantial gain in productivity. Productivity declined by more than 20 percent in the industry between the late 1960s and the early 1980s, which was a period of virtually no imports of cement. After the early 1980s, the import share grew from about 5 percent to more than 25 percent. The U.S. industry responded with a large change in work rules, and since then productivity has advanced nearly 50 percent. Moreover, industry output, which</w:t>
      </w:r>
    </w:p>
    <w:p w14:paraId="68CC8174" w14:textId="77777777" w:rsidR="00905FBB" w:rsidRPr="002C296A" w:rsidRDefault="00905FBB" w:rsidP="00905FBB">
      <w:pPr>
        <w:rPr>
          <w:sz w:val="16"/>
        </w:rPr>
      </w:pPr>
      <w:r w:rsidRPr="002C296A">
        <w:rPr>
          <w:sz w:val="16"/>
        </w:rPr>
        <w:t>was virtually constant between the 1960s and the early 1980s, has increased almost 50 percent since the early 1980s.</w:t>
      </w:r>
    </w:p>
    <w:p w14:paraId="088F2E1D" w14:textId="77777777" w:rsidR="00905FBB" w:rsidRPr="002C296A" w:rsidRDefault="00905FBB" w:rsidP="00905FBB">
      <w:pPr>
        <w:rPr>
          <w:rStyle w:val="StyleUnderline"/>
        </w:rPr>
      </w:pPr>
      <w:r w:rsidRPr="00437A8E">
        <w:rPr>
          <w:rStyle w:val="StyleUnderline"/>
        </w:rPr>
        <w:t>It is highly unlikely that iron ore mining and cement are the only industries in which unions have depressed productivity through inefficient work rules</w:t>
      </w:r>
      <w:r w:rsidRPr="00437A8E">
        <w:rPr>
          <w:sz w:val="16"/>
        </w:rPr>
        <w:t xml:space="preserve">. For example, </w:t>
      </w:r>
      <w:r w:rsidRPr="00437A8E">
        <w:rPr>
          <w:rStyle w:val="StyleUnderline"/>
        </w:rPr>
        <w:t>the United Auto Workers book of union work rules totaled 5,000 pages, and a number of analysts have concluded that these work rules contributed to the Detroit auto industry crisis.</w:t>
      </w:r>
    </w:p>
    <w:p w14:paraId="77E8C262" w14:textId="77777777" w:rsidR="00905FBB" w:rsidRPr="002C296A" w:rsidRDefault="00905FBB" w:rsidP="00905FBB">
      <w:pPr>
        <w:rPr>
          <w:sz w:val="16"/>
        </w:rPr>
      </w:pPr>
      <w:r w:rsidRPr="00401DA7">
        <w:rPr>
          <w:rStyle w:val="StyleUnderline"/>
          <w:highlight w:val="green"/>
        </w:rPr>
        <w:t>Unionization</w:t>
      </w:r>
      <w:r w:rsidRPr="002C296A">
        <w:rPr>
          <w:rStyle w:val="StyleUnderline"/>
        </w:rPr>
        <w:t xml:space="preserve"> thus </w:t>
      </w:r>
      <w:r w:rsidRPr="00401DA7">
        <w:rPr>
          <w:rStyle w:val="StyleUnderline"/>
          <w:highlight w:val="green"/>
        </w:rPr>
        <w:t>increases unit labor costs</w:t>
      </w:r>
      <w:r w:rsidRPr="002C296A">
        <w:rPr>
          <w:rStyle w:val="StyleUnderline"/>
        </w:rPr>
        <w:t xml:space="preserve">, and these higher labor costs </w:t>
      </w:r>
      <w:r w:rsidRPr="00401DA7">
        <w:rPr>
          <w:rStyle w:val="StyleUnderline"/>
          <w:highlight w:val="green"/>
        </w:rPr>
        <w:t>depress firm profitability</w:t>
      </w:r>
      <w:r w:rsidRPr="002C296A">
        <w:rPr>
          <w:rStyle w:val="StyleUnderline"/>
        </w:rPr>
        <w:t xml:space="preserve">, which </w:t>
      </w:r>
      <w:r w:rsidRPr="00401DA7">
        <w:rPr>
          <w:rStyle w:val="StyleUnderline"/>
          <w:highlight w:val="green"/>
        </w:rPr>
        <w:t>depresses the return to capital</w:t>
      </w:r>
      <w:r w:rsidRPr="002C296A">
        <w:rPr>
          <w:sz w:val="16"/>
        </w:rPr>
        <w:t>. Recent research shows that unionization also drives down share prices. Lee and Mas (2009) have conducted research on how unionization affects stock values. Their event study analysis shows that unionization results in a loss of equity value equal to about $60,000 per worker. That is, the decline in the value of the firm is equal to the number of workers multiplied by $60,000. Their analysis also suggests that the decline in equity values associated with new unionization may be lower, but they nevertheless find that doubling the rate of unionization today would depress stock market values by 4.3 percent for all firms at risk of unionization.</w:t>
      </w:r>
    </w:p>
    <w:p w14:paraId="34913775" w14:textId="5A2BBFDC" w:rsidR="00905FBB" w:rsidRDefault="00905FBB" w:rsidP="00905FBB">
      <w:pPr>
        <w:rPr>
          <w:sz w:val="16"/>
        </w:rPr>
      </w:pPr>
      <w:r w:rsidRPr="002C296A">
        <w:rPr>
          <w:rStyle w:val="StyleUnderline"/>
        </w:rPr>
        <w:t xml:space="preserve">Research on wages and productivity shows that </w:t>
      </w:r>
      <w:r w:rsidRPr="003B054B">
        <w:rPr>
          <w:rStyle w:val="StyleUnderline"/>
        </w:rPr>
        <w:t>unions raise production costs</w:t>
      </w:r>
      <w:r w:rsidRPr="003B054B">
        <w:rPr>
          <w:sz w:val="16"/>
        </w:rPr>
        <w:t xml:space="preserve">, </w:t>
      </w:r>
      <w:r w:rsidRPr="003B054B">
        <w:rPr>
          <w:rStyle w:val="StyleUnderline"/>
        </w:rPr>
        <w:t>and</w:t>
      </w:r>
      <w:r w:rsidRPr="003B054B">
        <w:rPr>
          <w:sz w:val="16"/>
        </w:rPr>
        <w:t xml:space="preserve">, in some cases, </w:t>
      </w:r>
      <w:r w:rsidRPr="003B054B">
        <w:rPr>
          <w:rStyle w:val="StyleUnderline"/>
        </w:rPr>
        <w:t>raise these costs substantially through inefficient work rules.</w:t>
      </w:r>
      <w:r w:rsidRPr="002C296A">
        <w:rPr>
          <w:rStyle w:val="StyleUnderline"/>
        </w:rPr>
        <w:t xml:space="preserve"> Moreover, research shows that </w:t>
      </w:r>
      <w:r w:rsidRPr="00401DA7">
        <w:rPr>
          <w:rStyle w:val="StyleUnderline"/>
          <w:highlight w:val="green"/>
        </w:rPr>
        <w:t>unionization leads to lower equity values</w:t>
      </w:r>
      <w:r w:rsidRPr="002C296A">
        <w:rPr>
          <w:rStyle w:val="StyleUnderline"/>
        </w:rPr>
        <w:t xml:space="preserve">, reflecting </w:t>
      </w:r>
      <w:r w:rsidRPr="00401DA7">
        <w:rPr>
          <w:rStyle w:val="StyleUnderline"/>
          <w:highlight w:val="green"/>
        </w:rPr>
        <w:t>lower returns</w:t>
      </w:r>
      <w:r w:rsidRPr="002C296A">
        <w:rPr>
          <w:sz w:val="16"/>
        </w:rPr>
        <w:t xml:space="preserve"> to capital. </w:t>
      </w:r>
      <w:r w:rsidRPr="00401DA7">
        <w:rPr>
          <w:rStyle w:val="StyleUnderline"/>
          <w:highlight w:val="green"/>
        </w:rPr>
        <w:t>Higher production costs mean higher prices for consumers</w:t>
      </w:r>
      <w:r w:rsidRPr="002C296A">
        <w:rPr>
          <w:rStyle w:val="StyleUnderline"/>
        </w:rPr>
        <w:t xml:space="preserve"> </w:t>
      </w:r>
      <w:r w:rsidRPr="00437A8E">
        <w:rPr>
          <w:rStyle w:val="StyleUnderline"/>
        </w:rPr>
        <w:t>and an inefficient allocation of society's scarce resources, and equity losses from unionization mean less wealth and lower future investment</w:t>
      </w:r>
      <w:r w:rsidRPr="00437A8E">
        <w:rPr>
          <w:sz w:val="16"/>
        </w:rPr>
        <w:t>.</w:t>
      </w:r>
    </w:p>
    <w:p w14:paraId="61605C6A" w14:textId="77777777" w:rsidR="00437A8E" w:rsidRPr="00437A8E" w:rsidRDefault="00437A8E" w:rsidP="00905FBB">
      <w:pPr>
        <w:rPr>
          <w:sz w:val="16"/>
        </w:rPr>
      </w:pPr>
    </w:p>
    <w:p w14:paraId="496E29C2" w14:textId="77777777" w:rsidR="00905FBB" w:rsidRDefault="00905FBB" w:rsidP="00905FBB">
      <w:pPr>
        <w:pStyle w:val="Heading4"/>
        <w:rPr>
          <w:rFonts w:cs="Arial"/>
        </w:rPr>
      </w:pPr>
      <w:r>
        <w:rPr>
          <w:rFonts w:cs="Arial"/>
        </w:rPr>
        <w:t>Strong domestic manufacturing is key to deterrence and military power</w:t>
      </w:r>
    </w:p>
    <w:p w14:paraId="2244CE8C" w14:textId="77777777" w:rsidR="00905FBB" w:rsidRPr="005F56BF" w:rsidRDefault="00905FBB" w:rsidP="00905FBB">
      <w:pPr>
        <w:rPr>
          <w:rFonts w:eastAsia="Calibri"/>
          <w:szCs w:val="20"/>
        </w:rPr>
      </w:pPr>
      <w:r w:rsidRPr="005F56BF">
        <w:rPr>
          <w:rStyle w:val="Style13ptBold"/>
        </w:rPr>
        <w:t>Eaglen et al ‘12</w:t>
      </w:r>
      <w:r w:rsidRPr="005F56BF">
        <w:rPr>
          <w:rFonts w:eastAsia="Calibri"/>
          <w:szCs w:val="20"/>
        </w:rPr>
        <w:t xml:space="preserve"> [Mackenzie Eaglen; Rebecca Grant; Robert P. Haffa; Michael O’Hanlon; Peter W. Singer; Martin Sullivan; J Barry Watts; January 2012; resident fellow in the Marilyn Ware Center for Security Studies at the American Enterprise Institute; IRIS Research; Haffa Defense Consulting; The Brookings Institution; The Brookings Institution; Commonwealth Consulting; Center for Strategic and Budgetary Assessments; “The Arsenal of Democracy and How to Preserve It: Key Issues in Defense Industrial Policy January 2012,” https://www.brookings.edu/wp-content/uploads/2016/06/0126_defense_industrial_base_ohanlon.pdf]</w:t>
      </w:r>
    </w:p>
    <w:p w14:paraId="5CA76484" w14:textId="42095C5E" w:rsidR="00905FBB" w:rsidRPr="00905FBB" w:rsidRDefault="00905FBB" w:rsidP="00905FBB">
      <w:pPr>
        <w:rPr>
          <w:sz w:val="16"/>
          <w:szCs w:val="20"/>
        </w:rPr>
      </w:pPr>
      <w:r w:rsidRPr="005F56BF">
        <w:rPr>
          <w:sz w:val="16"/>
          <w:szCs w:val="20"/>
        </w:rPr>
        <w:t xml:space="preserve">In short, the fiscal and political reality is that the United States will again undergo a post-war defense budget reduction of the type that has followed every major war in its </w:t>
      </w:r>
      <w:r w:rsidRPr="005F56BF">
        <w:rPr>
          <w:sz w:val="16"/>
        </w:rPr>
        <w:t>modern history. The numbers remain to be resolved, but the most likely scenarios are that the annual resources available to the military and the wider defense industrial base will decline significantly over the coming years. The</w:t>
      </w:r>
      <w:r w:rsidRPr="005F56BF">
        <w:rPr>
          <w:sz w:val="16"/>
          <w:szCs w:val="20"/>
        </w:rPr>
        <w:t xml:space="preserve"> magnitude of this reduction will feel dire to a Defense Department and industrial base that have known only growth in spending for the last decade. But it is not unusual by historical standards. Indeed, the budgetary starting point of more than $700 billion is in fact substantially higher than 2 peak spending in past periods including the Korean War, Vietnam War, and Reagan defense buildup. The Obama budget proposal of early 2012 would take the base budget back to near 2007 levels—a steep drop to be sure, especially when combined with much larger percentage cuts in war spending, but not an historical anomaly. </w:t>
      </w:r>
      <w:r w:rsidRPr="005F56BF">
        <w:rPr>
          <w:rStyle w:val="StyleUnderline"/>
          <w:szCs w:val="20"/>
        </w:rPr>
        <w:t>Yet there are severe challenges that could result to the nation’s security interests</w:t>
      </w:r>
      <w:r w:rsidRPr="005F56BF">
        <w:rPr>
          <w:sz w:val="16"/>
          <w:szCs w:val="20"/>
        </w:rPr>
        <w:t xml:space="preserve"> even with 10 percent cutbacks. </w:t>
      </w:r>
      <w:r w:rsidRPr="005F56BF">
        <w:rPr>
          <w:rStyle w:val="StyleUnderline"/>
          <w:szCs w:val="20"/>
        </w:rPr>
        <w:t>Despite the likely potential of lesser resources, the demand side of the equation does not seem likely to grow easier</w:t>
      </w:r>
      <w:r w:rsidRPr="00401DA7">
        <w:rPr>
          <w:rStyle w:val="StyleUnderline"/>
          <w:szCs w:val="20"/>
          <w:highlight w:val="green"/>
        </w:rPr>
        <w:t xml:space="preserve">. </w:t>
      </w:r>
      <w:r w:rsidRPr="00401DA7">
        <w:rPr>
          <w:rStyle w:val="Emphasis"/>
          <w:szCs w:val="20"/>
          <w:highlight w:val="green"/>
        </w:rPr>
        <w:t>The international security environment is challenging and complex</w:t>
      </w:r>
      <w:r w:rsidRPr="005F56BF">
        <w:rPr>
          <w:rStyle w:val="StyleUnderline"/>
          <w:szCs w:val="20"/>
        </w:rPr>
        <w:t>.</w:t>
      </w:r>
      <w:r w:rsidRPr="005F56BF">
        <w:rPr>
          <w:sz w:val="16"/>
          <w:szCs w:val="20"/>
        </w:rPr>
        <w:t xml:space="preserve"> </w:t>
      </w:r>
      <w:r w:rsidRPr="00401DA7">
        <w:rPr>
          <w:rStyle w:val="StyleUnderline"/>
          <w:szCs w:val="20"/>
          <w:highlight w:val="green"/>
        </w:rPr>
        <w:t>China’s</w:t>
      </w:r>
      <w:r w:rsidRPr="005F56BF">
        <w:rPr>
          <w:rStyle w:val="StyleUnderline"/>
          <w:szCs w:val="20"/>
        </w:rPr>
        <w:t xml:space="preserve"> economic, political and now </w:t>
      </w:r>
      <w:r w:rsidRPr="00C50ACC">
        <w:rPr>
          <w:rStyle w:val="StyleUnderline"/>
          <w:szCs w:val="20"/>
        </w:rPr>
        <w:t>military rise continues</w:t>
      </w:r>
      <w:r w:rsidRPr="00C50ACC">
        <w:rPr>
          <w:sz w:val="16"/>
          <w:szCs w:val="20"/>
        </w:rPr>
        <w:t xml:space="preserve">. Its </w:t>
      </w:r>
      <w:r w:rsidRPr="00C50ACC">
        <w:rPr>
          <w:rStyle w:val="StyleUnderline"/>
          <w:szCs w:val="20"/>
        </w:rPr>
        <w:t>direction</w:t>
      </w:r>
      <w:r w:rsidRPr="005F56BF">
        <w:rPr>
          <w:rStyle w:val="StyleUnderline"/>
          <w:szCs w:val="20"/>
        </w:rPr>
        <w:t xml:space="preserve"> is uncertain</w:t>
      </w:r>
      <w:r w:rsidRPr="005F56BF">
        <w:rPr>
          <w:sz w:val="16"/>
          <w:szCs w:val="20"/>
        </w:rPr>
        <w:t xml:space="preserve">, but it has already raised tension, </w:t>
      </w:r>
      <w:r w:rsidRPr="005F56BF">
        <w:rPr>
          <w:rStyle w:val="StyleUnderline"/>
          <w:szCs w:val="20"/>
        </w:rPr>
        <w:t xml:space="preserve">especially in the </w:t>
      </w:r>
      <w:r w:rsidRPr="005F56BF">
        <w:rPr>
          <w:rStyle w:val="Emphasis"/>
          <w:szCs w:val="20"/>
        </w:rPr>
        <w:t>S</w:t>
      </w:r>
      <w:r w:rsidRPr="005F56BF">
        <w:rPr>
          <w:sz w:val="16"/>
          <w:szCs w:val="20"/>
        </w:rPr>
        <w:t>outh</w:t>
      </w:r>
      <w:r w:rsidRPr="005F56BF">
        <w:rPr>
          <w:rStyle w:val="StyleUnderline"/>
          <w:szCs w:val="20"/>
        </w:rPr>
        <w:t xml:space="preserve"> </w:t>
      </w:r>
      <w:r w:rsidRPr="005F56BF">
        <w:rPr>
          <w:rStyle w:val="Emphasis"/>
          <w:szCs w:val="20"/>
        </w:rPr>
        <w:t>C</w:t>
      </w:r>
      <w:r w:rsidRPr="005F56BF">
        <w:rPr>
          <w:sz w:val="16"/>
          <w:szCs w:val="20"/>
        </w:rPr>
        <w:t>hina</w:t>
      </w:r>
      <w:r w:rsidRPr="005F56BF">
        <w:rPr>
          <w:rStyle w:val="StyleUnderline"/>
          <w:szCs w:val="20"/>
        </w:rPr>
        <w:t xml:space="preserve"> </w:t>
      </w:r>
      <w:r w:rsidRPr="005F56BF">
        <w:rPr>
          <w:rStyle w:val="Emphasis"/>
          <w:szCs w:val="20"/>
        </w:rPr>
        <w:t>S</w:t>
      </w:r>
      <w:r w:rsidRPr="005F56BF">
        <w:rPr>
          <w:sz w:val="16"/>
          <w:szCs w:val="20"/>
        </w:rPr>
        <w:t>ea</w:t>
      </w:r>
      <w:r w:rsidRPr="005F56BF">
        <w:rPr>
          <w:rStyle w:val="StyleUnderline"/>
          <w:szCs w:val="20"/>
        </w:rPr>
        <w:t>.</w:t>
      </w:r>
      <w:r w:rsidRPr="005F56BF">
        <w:rPr>
          <w:sz w:val="16"/>
          <w:szCs w:val="20"/>
        </w:rPr>
        <w:t xml:space="preserve"> </w:t>
      </w:r>
      <w:r w:rsidRPr="00401DA7">
        <w:rPr>
          <w:rStyle w:val="Emphasis"/>
          <w:szCs w:val="20"/>
          <w:highlight w:val="green"/>
        </w:rPr>
        <w:t>Iran’s</w:t>
      </w:r>
      <w:r w:rsidRPr="00401DA7">
        <w:rPr>
          <w:rStyle w:val="StyleUnderline"/>
          <w:szCs w:val="20"/>
          <w:highlight w:val="green"/>
        </w:rPr>
        <w:t xml:space="preserve"> ambitions</w:t>
      </w:r>
      <w:r w:rsidRPr="005F56BF">
        <w:rPr>
          <w:rStyle w:val="StyleUnderline"/>
          <w:szCs w:val="20"/>
        </w:rPr>
        <w:t xml:space="preserve"> and </w:t>
      </w:r>
      <w:r w:rsidRPr="00C50ACC">
        <w:rPr>
          <w:rStyle w:val="StyleUnderline"/>
          <w:szCs w:val="20"/>
        </w:rPr>
        <w:t>machinations remain foreboding, with its</w:t>
      </w:r>
      <w:r w:rsidRPr="005F56BF">
        <w:rPr>
          <w:rStyle w:val="StyleUnderline"/>
          <w:szCs w:val="20"/>
        </w:rPr>
        <w:t xml:space="preserve"> nuclear plans entering a new phase of both capability but also crisis. </w:t>
      </w:r>
      <w:r w:rsidRPr="00401DA7">
        <w:rPr>
          <w:rStyle w:val="Emphasis"/>
          <w:szCs w:val="20"/>
          <w:highlight w:val="green"/>
        </w:rPr>
        <w:t xml:space="preserve">North Korea </w:t>
      </w:r>
      <w:r w:rsidRPr="005F56BF">
        <w:rPr>
          <w:rStyle w:val="StyleUnderline"/>
        </w:rPr>
        <w:t>is all the more uncertain with a leadership transition, but</w:t>
      </w:r>
      <w:r w:rsidRPr="005F56BF">
        <w:rPr>
          <w:rStyle w:val="StyleUnderline"/>
          <w:szCs w:val="20"/>
        </w:rPr>
        <w:t xml:space="preserve"> </w:t>
      </w:r>
      <w:r w:rsidRPr="00401DA7">
        <w:rPr>
          <w:rStyle w:val="StyleUnderline"/>
          <w:szCs w:val="20"/>
          <w:highlight w:val="green"/>
        </w:rPr>
        <w:t xml:space="preserve">has </w:t>
      </w:r>
      <w:r w:rsidRPr="00401DA7">
        <w:rPr>
          <w:rStyle w:val="Emphasis"/>
          <w:highlight w:val="green"/>
        </w:rPr>
        <w:t>a history of brinkmanship</w:t>
      </w:r>
      <w:r w:rsidRPr="005F56BF">
        <w:rPr>
          <w:rStyle w:val="StyleUnderline"/>
          <w:szCs w:val="20"/>
        </w:rPr>
        <w:t xml:space="preserve"> and indeed even the occasional </w:t>
      </w:r>
      <w:r w:rsidRPr="005F56BF">
        <w:rPr>
          <w:rStyle w:val="Emphasis"/>
        </w:rPr>
        <w:t>use of force</w:t>
      </w:r>
      <w:r w:rsidRPr="005F56BF">
        <w:rPr>
          <w:rStyle w:val="StyleUnderline"/>
          <w:szCs w:val="20"/>
        </w:rPr>
        <w:t xml:space="preserve"> against the South, </w:t>
      </w:r>
      <w:r w:rsidRPr="00401DA7">
        <w:rPr>
          <w:rStyle w:val="StyleUnderline"/>
          <w:szCs w:val="20"/>
          <w:highlight w:val="green"/>
        </w:rPr>
        <w:t xml:space="preserve">not to mention </w:t>
      </w:r>
      <w:r w:rsidRPr="00401DA7">
        <w:rPr>
          <w:rStyle w:val="Emphasis"/>
          <w:highlight w:val="green"/>
        </w:rPr>
        <w:t>nuclear weapons</w:t>
      </w:r>
      <w:r w:rsidRPr="005F56BF">
        <w:rPr>
          <w:rStyle w:val="Emphasis"/>
        </w:rPr>
        <w:t xml:space="preserve"> related activities</w:t>
      </w:r>
      <w:r w:rsidRPr="005F56BF">
        <w:rPr>
          <w:rStyle w:val="StyleUnderline"/>
          <w:szCs w:val="20"/>
        </w:rPr>
        <w:t xml:space="preserve"> that raise deep concern. </w:t>
      </w:r>
      <w:r w:rsidRPr="005F56BF">
        <w:rPr>
          <w:sz w:val="16"/>
          <w:szCs w:val="20"/>
        </w:rPr>
        <w:t xml:space="preserve">And the hopeful series of revolutions in the broader Arab world in 2011, while inspiring at many levels, also seem likely to raise </w:t>
      </w:r>
      <w:r w:rsidRPr="00401DA7">
        <w:rPr>
          <w:rStyle w:val="StyleUnderline"/>
          <w:szCs w:val="20"/>
          <w:highlight w:val="green"/>
        </w:rPr>
        <w:t>uncertainty in the broader Middle East</w:t>
      </w:r>
      <w:r w:rsidRPr="005F56BF">
        <w:rPr>
          <w:sz w:val="16"/>
          <w:szCs w:val="20"/>
        </w:rPr>
        <w:t xml:space="preserve">. Revolutions are inherently unpredictable and often messy geostrategic events. On top of these remain commitments in Afghanistan and beyond and the frequent U.S. military role in humanitarian disaster relief. </w:t>
      </w:r>
      <w:r w:rsidRPr="005F56BF">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5F56BF">
        <w:rPr>
          <w:sz w:val="16"/>
          <w:szCs w:val="20"/>
        </w:rPr>
        <w:t xml:space="preserve"> defense industrial base is in a much different place than it was in the past. Defense industrial issues are too often viewed through the lens of jobs and pet projects to protect in congressional districts</w:t>
      </w:r>
      <w:r w:rsidRPr="00437A8E">
        <w:rPr>
          <w:sz w:val="16"/>
          <w:szCs w:val="20"/>
        </w:rPr>
        <w:t xml:space="preserve">. But </w:t>
      </w:r>
      <w:r w:rsidRPr="00437A8E">
        <w:rPr>
          <w:rStyle w:val="StyleUnderline"/>
          <w:szCs w:val="20"/>
        </w:rPr>
        <w:t xml:space="preserve">the overall health of the firms that supply the technologies our armed forces utilize </w:t>
      </w:r>
      <w:r w:rsidRPr="00437A8E">
        <w:rPr>
          <w:rStyle w:val="Emphasis"/>
        </w:rPr>
        <w:t xml:space="preserve">does have </w:t>
      </w:r>
      <w:r w:rsidRPr="00401DA7">
        <w:rPr>
          <w:rStyle w:val="Emphasis"/>
          <w:highlight w:val="green"/>
        </w:rPr>
        <w:t>national security resonance</w:t>
      </w:r>
      <w:r w:rsidRPr="005F56BF">
        <w:rPr>
          <w:sz w:val="16"/>
          <w:szCs w:val="20"/>
        </w:rPr>
        <w:t xml:space="preserve">. </w:t>
      </w:r>
      <w:r w:rsidRPr="005F56BF">
        <w:rPr>
          <w:rStyle w:val="StyleUnderline"/>
          <w:szCs w:val="20"/>
        </w:rPr>
        <w:t xml:space="preserve">Qualitative </w:t>
      </w:r>
      <w:r w:rsidRPr="00437A8E">
        <w:rPr>
          <w:rStyle w:val="StyleUnderline"/>
          <w:szCs w:val="20"/>
        </w:rPr>
        <w:t xml:space="preserve">superiority in weaponry and other key military technology has become an essential element of American military power in the modern era—not only for winning wars but for deterring them. </w:t>
      </w:r>
      <w:r w:rsidRPr="00437A8E">
        <w:rPr>
          <w:rStyle w:val="Emphasis"/>
        </w:rPr>
        <w:t xml:space="preserve">That </w:t>
      </w:r>
      <w:r w:rsidRPr="00401DA7">
        <w:rPr>
          <w:rStyle w:val="Emphasis"/>
          <w:highlight w:val="green"/>
        </w:rPr>
        <w:t>requires world-class</w:t>
      </w:r>
      <w:r w:rsidRPr="00401DA7">
        <w:rPr>
          <w:rStyle w:val="StyleUnderline"/>
          <w:szCs w:val="20"/>
          <w:highlight w:val="green"/>
        </w:rPr>
        <w:t xml:space="preserve"> </w:t>
      </w:r>
      <w:r w:rsidRPr="00C50ACC">
        <w:rPr>
          <w:rStyle w:val="StyleUnderline"/>
          <w:szCs w:val="20"/>
        </w:rPr>
        <w:t xml:space="preserve">scientific and </w:t>
      </w:r>
      <w:r w:rsidRPr="00401DA7">
        <w:rPr>
          <w:rStyle w:val="Emphasis"/>
          <w:highlight w:val="green"/>
        </w:rPr>
        <w:t>manufacturing capabilities</w:t>
      </w:r>
      <w:r w:rsidRPr="005F56BF">
        <w:rPr>
          <w:sz w:val="16"/>
          <w:szCs w:val="20"/>
        </w:rPr>
        <w:t>—which in turn can also generate civilian and military export opportunities for the United States in a globalized marketplace.</w:t>
      </w:r>
    </w:p>
    <w:p w14:paraId="401BA82D" w14:textId="77777777" w:rsidR="00905FBB" w:rsidRDefault="00905FBB" w:rsidP="00905FBB">
      <w:pPr>
        <w:pStyle w:val="Heading4"/>
      </w:pPr>
      <w:r>
        <w:t xml:space="preserve">Sectoral bargaining can’t cause mobilization – it’ll be subverted </w:t>
      </w:r>
    </w:p>
    <w:p w14:paraId="000F8D75" w14:textId="77777777" w:rsidR="00905FBB" w:rsidRDefault="00905FBB" w:rsidP="00905FBB">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6FB28370" w14:textId="77777777" w:rsidR="00905FBB" w:rsidRPr="00FE47D6" w:rsidRDefault="00905FBB" w:rsidP="00905FBB">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886611">
        <w:rPr>
          <w:rStyle w:val="Emphasis"/>
          <w:highlight w:val="yellow"/>
        </w:rPr>
        <w:t>sectoral 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886611">
        <w:rPr>
          <w:rStyle w:val="Emphasis"/>
          <w:highlight w:val="yellow"/>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886611">
        <w:rPr>
          <w:rStyle w:val="StyleUnderline"/>
          <w:highlight w:val="yellow"/>
        </w:rPr>
        <w:t>makes them</w:t>
      </w:r>
      <w:r w:rsidRPr="00886611">
        <w:rPr>
          <w:sz w:val="16"/>
          <w:highlight w:val="yellow"/>
        </w:rPr>
        <w:t xml:space="preserve"> </w:t>
      </w:r>
      <w:r w:rsidRPr="00886611">
        <w:rPr>
          <w:rStyle w:val="Emphasis"/>
          <w:highlight w:val="yellow"/>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p>
    <w:p w14:paraId="2E6959E6" w14:textId="77777777" w:rsidR="00905FBB" w:rsidRPr="00594EEA" w:rsidRDefault="00905FBB" w:rsidP="00905FBB">
      <w:pPr>
        <w:rPr>
          <w:sz w:val="16"/>
        </w:rPr>
      </w:pP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886611">
        <w:rPr>
          <w:rStyle w:val="Emphasis"/>
          <w:highlight w:val="yellow"/>
        </w:rPr>
        <w:t>details</w:t>
      </w:r>
      <w:r w:rsidRPr="00594EEA">
        <w:rPr>
          <w:rStyle w:val="StyleUnderline"/>
        </w:rPr>
        <w:t>, and</w:t>
      </w:r>
      <w:r w:rsidRPr="00594EEA">
        <w:rPr>
          <w:sz w:val="16"/>
        </w:rPr>
        <w:t xml:space="preserve"> in at least two instances in which sectoral bargaining proposals have been made public and negotiated, </w:t>
      </w:r>
      <w:r w:rsidRPr="00594EEA">
        <w:rPr>
          <w:rStyle w:val="StyleUnderline"/>
        </w:rPr>
        <w:t>those details have been</w:t>
      </w:r>
      <w:r w:rsidRPr="00594EEA">
        <w:rPr>
          <w:sz w:val="16"/>
        </w:rPr>
        <w:t xml:space="preserve"> </w:t>
      </w:r>
      <w:r w:rsidRPr="00886611">
        <w:rPr>
          <w:rStyle w:val="Emphasis"/>
          <w:highlight w:val="yellow"/>
        </w:rPr>
        <w:t>bad for workers</w:t>
      </w:r>
      <w:r w:rsidRPr="00594EEA">
        <w:rPr>
          <w:sz w:val="16"/>
        </w:rPr>
        <w:t>. We should ask why.</w:t>
      </w:r>
    </w:p>
    <w:p w14:paraId="1AAA978F" w14:textId="77777777" w:rsidR="00905FBB" w:rsidRPr="00594EEA" w:rsidRDefault="00905FBB" w:rsidP="00905FBB">
      <w:pPr>
        <w:ind w:left="720"/>
        <w:rPr>
          <w:sz w:val="16"/>
        </w:rPr>
      </w:pPr>
      <w:r w:rsidRPr="00594EEA">
        <w:rPr>
          <w:sz w:val="16"/>
        </w:rPr>
        <w:t>. . . [T]he devil, as ever, is in the details, and in at least two instances in which sectoral bargaining proposals have been made public and negotiated, those details have been bad for workers.</w:t>
      </w:r>
    </w:p>
    <w:p w14:paraId="1D851BF9" w14:textId="77777777" w:rsidR="00905FBB" w:rsidRPr="00594EEA" w:rsidRDefault="00905FBB" w:rsidP="00905FBB">
      <w:pPr>
        <w:rPr>
          <w:sz w:val="16"/>
        </w:rPr>
      </w:pPr>
      <w:r w:rsidRPr="00594EEA">
        <w:rPr>
          <w:rStyle w:val="StyleUnderline"/>
        </w:rPr>
        <w:t>In</w:t>
      </w:r>
      <w:r w:rsidRPr="00594EEA">
        <w:rPr>
          <w:sz w:val="16"/>
        </w:rPr>
        <w:t xml:space="preserve"> </w:t>
      </w:r>
      <w:r w:rsidRPr="00886611">
        <w:rPr>
          <w:rStyle w:val="Emphasis"/>
          <w:highlight w:val="yellow"/>
        </w:rPr>
        <w:t>California</w:t>
      </w:r>
      <w:r w:rsidRPr="00594EEA">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594EEA">
        <w:rPr>
          <w:rStyle w:val="StyleUnderline"/>
        </w:rPr>
        <w:t>This</w:t>
      </w:r>
      <w:r w:rsidRPr="00594EEA">
        <w:rPr>
          <w:sz w:val="16"/>
        </w:rPr>
        <w:t xml:space="preserve"> proposed </w:t>
      </w:r>
      <w:r w:rsidRPr="00886611">
        <w:rPr>
          <w:rStyle w:val="StyleUnderline"/>
          <w:highlight w:val="yellow"/>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886611">
        <w:rPr>
          <w:rStyle w:val="Emphasis"/>
          <w:highlight w:val="yellow"/>
        </w:rPr>
        <w:t>premised</w:t>
      </w:r>
      <w:r w:rsidRPr="00594EEA">
        <w:rPr>
          <w:sz w:val="16"/>
        </w:rPr>
        <w:t xml:space="preserve"> </w:t>
      </w:r>
      <w:r w:rsidRPr="00886611">
        <w:rPr>
          <w:rStyle w:val="StyleUnderline"/>
          <w:highlight w:val="yellow"/>
        </w:rPr>
        <w:t>on</w:t>
      </w:r>
      <w:r w:rsidRPr="00594EEA">
        <w:rPr>
          <w:rStyle w:val="StyleUnderline"/>
        </w:rPr>
        <w:t xml:space="preserve"> an</w:t>
      </w:r>
      <w:r w:rsidRPr="00594EEA">
        <w:rPr>
          <w:sz w:val="16"/>
        </w:rPr>
        <w:t xml:space="preserve"> </w:t>
      </w:r>
      <w:r w:rsidRPr="00594EEA">
        <w:rPr>
          <w:rStyle w:val="Emphasis"/>
        </w:rPr>
        <w:t xml:space="preserve">explicit </w:t>
      </w:r>
      <w:r w:rsidRPr="00886611">
        <w:rPr>
          <w:rStyle w:val="Emphasis"/>
          <w:highlight w:val="yellow"/>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886611">
        <w:rPr>
          <w:rStyle w:val="Emphasis"/>
          <w:highlight w:val="yellow"/>
        </w:rPr>
        <w:t>give up</w:t>
      </w:r>
      <w:r w:rsidRPr="00594EEA">
        <w:rPr>
          <w:rStyle w:val="Emphasis"/>
        </w:rPr>
        <w:t xml:space="preserve"> any and </w:t>
      </w:r>
      <w:r w:rsidRPr="00886611">
        <w:rPr>
          <w:rStyle w:val="Emphasis"/>
          <w:highlight w:val="yellow"/>
        </w:rPr>
        <w:t xml:space="preserve">all claims to the rights and protections </w:t>
      </w:r>
      <w:r w:rsidRPr="00310EE4">
        <w:rPr>
          <w:rStyle w:val="Emphasis"/>
        </w:rPr>
        <w:t>granted to</w:t>
      </w:r>
      <w:r w:rsidRPr="00594EEA">
        <w:rPr>
          <w:rStyle w:val="Emphasis"/>
        </w:rPr>
        <w:t xml:space="preserve"> employees </w:t>
      </w:r>
      <w:r w:rsidRPr="00886611">
        <w:rPr>
          <w:rStyle w:val="Emphasis"/>
          <w:highlight w:val="yellow"/>
        </w:rPr>
        <w:t>under</w:t>
      </w:r>
      <w:r w:rsidRPr="00594EEA">
        <w:rPr>
          <w:rStyle w:val="Emphasis"/>
        </w:rPr>
        <w:t xml:space="preserve"> </w:t>
      </w:r>
      <w:r w:rsidRPr="00886611">
        <w:rPr>
          <w:rStyle w:val="Emphasis"/>
          <w:highlight w:val="yellow"/>
        </w:rPr>
        <w:t>U.S.</w:t>
      </w:r>
      <w:r w:rsidRPr="00594EEA">
        <w:rPr>
          <w:rStyle w:val="Emphasis"/>
        </w:rPr>
        <w:t xml:space="preserve"> law</w:t>
      </w:r>
      <w:r w:rsidRPr="00594EEA">
        <w:rPr>
          <w:sz w:val="16"/>
        </w:rPr>
        <w:t>.</w:t>
      </w:r>
    </w:p>
    <w:p w14:paraId="168EDCD3" w14:textId="77777777" w:rsidR="00905FBB" w:rsidRPr="00947A1F" w:rsidRDefault="00905FBB" w:rsidP="00905FBB">
      <w:pPr>
        <w:rPr>
          <w:sz w:val="16"/>
        </w:rPr>
      </w:pP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886611">
        <w:rPr>
          <w:rStyle w:val="Emphasis"/>
          <w:highlight w:val="yellow"/>
        </w:rPr>
        <w:t>employment rights</w:t>
      </w:r>
      <w:r w:rsidRPr="00594EEA">
        <w:rPr>
          <w:sz w:val="16"/>
        </w:rPr>
        <w:t xml:space="preserve"> of a mostly subordinated racial minority and immigrant workforce and possibly entrenched digital piece payment and algorithmic management as acceptable, union-endorsed industry </w:t>
      </w:r>
      <w:r w:rsidRPr="00947A1F">
        <w:rPr>
          <w:sz w:val="16"/>
        </w:rPr>
        <w:t xml:space="preserve">practices.7 </w:t>
      </w:r>
      <w:r w:rsidRPr="00947A1F">
        <w:rPr>
          <w:rStyle w:val="StyleUnderline"/>
        </w:rPr>
        <w:t>In exchange, the suggested sectoral bargaining reforms would have made it much easier for unions to</w:t>
      </w:r>
      <w:r w:rsidRPr="00947A1F">
        <w:rPr>
          <w:sz w:val="16"/>
        </w:rPr>
        <w:t xml:space="preserve"> </w:t>
      </w:r>
      <w:r w:rsidRPr="00947A1F">
        <w:rPr>
          <w:rStyle w:val="Emphasis"/>
        </w:rPr>
        <w:t>represent</w:t>
      </w:r>
      <w:r w:rsidRPr="00947A1F">
        <w:rPr>
          <w:sz w:val="16"/>
        </w:rPr>
        <w:t xml:space="preserve"> atomized, </w:t>
      </w:r>
      <w:r w:rsidRPr="00947A1F">
        <w:rPr>
          <w:rStyle w:val="StyleUnderline"/>
        </w:rPr>
        <w:t>dispersed workers</w:t>
      </w:r>
      <w:r w:rsidRPr="00947A1F">
        <w:rPr>
          <w:sz w:val="16"/>
        </w:rPr>
        <w:t xml:space="preserve"> and to bring notorious companies like Uber and Lyft to the bargaining table. </w:t>
      </w:r>
      <w:r w:rsidRPr="00947A1F">
        <w:rPr>
          <w:rStyle w:val="StyleUnderline"/>
        </w:rPr>
        <w:t>But the</w:t>
      </w:r>
      <w:r w:rsidRPr="00947A1F">
        <w:rPr>
          <w:sz w:val="16"/>
        </w:rPr>
        <w:t xml:space="preserve"> </w:t>
      </w:r>
      <w:r w:rsidRPr="00947A1F">
        <w:rPr>
          <w:rStyle w:val="Emphasis"/>
        </w:rPr>
        <w:t>subjects</w:t>
      </w:r>
      <w:r w:rsidRPr="00947A1F">
        <w:rPr>
          <w:sz w:val="16"/>
        </w:rPr>
        <w:t xml:space="preserve"> </w:t>
      </w:r>
      <w:r w:rsidRPr="00947A1F">
        <w:rPr>
          <w:rStyle w:val="StyleUnderline"/>
        </w:rPr>
        <w:t>of bargaining once unions were at the table with industry were</w:t>
      </w:r>
      <w:r w:rsidRPr="00947A1F">
        <w:rPr>
          <w:sz w:val="16"/>
        </w:rPr>
        <w:t xml:space="preserve"> </w:t>
      </w:r>
      <w:r w:rsidRPr="00947A1F">
        <w:rPr>
          <w:rStyle w:val="Emphasis"/>
        </w:rPr>
        <w:t>severely limited</w:t>
      </w:r>
      <w:r w:rsidRPr="00947A1F">
        <w:rPr>
          <w:sz w:val="16"/>
        </w:rPr>
        <w:t xml:space="preserve"> by the terms of the arrangement, </w:t>
      </w:r>
      <w:r w:rsidRPr="00947A1F">
        <w:rPr>
          <w:rStyle w:val="StyleUnderline"/>
        </w:rPr>
        <w:t>and the low threshold for representation (5 percent of the workforce) raised the possibility of a</w:t>
      </w:r>
      <w:r w:rsidRPr="00947A1F">
        <w:rPr>
          <w:sz w:val="16"/>
        </w:rPr>
        <w:t xml:space="preserve"> </w:t>
      </w:r>
      <w:r w:rsidRPr="00947A1F">
        <w:rPr>
          <w:rStyle w:val="Emphasis"/>
        </w:rPr>
        <w:t>company-influenced union</w:t>
      </w:r>
      <w:r w:rsidRPr="00947A1F">
        <w:rPr>
          <w:sz w:val="16"/>
        </w:rPr>
        <w:t xml:space="preserve"> </w:t>
      </w:r>
      <w:r w:rsidRPr="00947A1F">
        <w:rPr>
          <w:rStyle w:val="StyleUnderline"/>
        </w:rPr>
        <w:t xml:space="preserve">winning an election. Rather than centering worker power, the proposal </w:t>
      </w:r>
      <w:r w:rsidRPr="00947A1F">
        <w:rPr>
          <w:rStyle w:val="Emphasis"/>
        </w:rPr>
        <w:t>ignored</w:t>
      </w:r>
      <w:r w:rsidRPr="00947A1F">
        <w:rPr>
          <w:rStyle w:val="StyleUnderline"/>
        </w:rPr>
        <w:t xml:space="preserve"> the </w:t>
      </w:r>
      <w:r w:rsidRPr="00947A1F">
        <w:rPr>
          <w:rStyle w:val="Emphasis"/>
        </w:rPr>
        <w:t>myriad problems</w:t>
      </w:r>
      <w:r w:rsidRPr="00947A1F">
        <w:rPr>
          <w:sz w:val="16"/>
        </w:rPr>
        <w:t xml:space="preserve"> </w:t>
      </w:r>
      <w:r w:rsidRPr="00947A1F">
        <w:rPr>
          <w:rStyle w:val="StyleUnderline"/>
        </w:rPr>
        <w:t>with federal labor law and the</w:t>
      </w:r>
      <w:r w:rsidRPr="00947A1F">
        <w:rPr>
          <w:sz w:val="16"/>
        </w:rPr>
        <w:t xml:space="preserve"> </w:t>
      </w:r>
      <w:r w:rsidRPr="00947A1F">
        <w:rPr>
          <w:rStyle w:val="Emphasis"/>
        </w:rPr>
        <w:t>historical reality</w:t>
      </w:r>
      <w:r w:rsidRPr="00947A1F">
        <w:rPr>
          <w:sz w:val="16"/>
        </w:rPr>
        <w:t xml:space="preserve"> </w:t>
      </w:r>
      <w:r w:rsidRPr="00947A1F">
        <w:rPr>
          <w:rStyle w:val="StyleUnderline"/>
        </w:rPr>
        <w:t>that</w:t>
      </w:r>
      <w:r w:rsidRPr="00947A1F">
        <w:rPr>
          <w:sz w:val="16"/>
        </w:rPr>
        <w:t xml:space="preserve"> </w:t>
      </w:r>
      <w:r w:rsidRPr="00947A1F">
        <w:rPr>
          <w:rStyle w:val="Emphasis"/>
        </w:rPr>
        <w:t>concerted activity</w:t>
      </w:r>
      <w:r w:rsidRPr="00947A1F">
        <w:rPr>
          <w:rStyle w:val="StyleUnderline"/>
        </w:rPr>
        <w:t>—</w:t>
      </w:r>
      <w:r w:rsidRPr="00947A1F">
        <w:rPr>
          <w:rStyle w:val="Emphasis"/>
        </w:rPr>
        <w:t>not mere representation</w:t>
      </w:r>
      <w:r w:rsidRPr="00947A1F">
        <w:rPr>
          <w:rStyle w:val="StyleUnderline"/>
        </w:rPr>
        <w:t xml:space="preserve">—is the </w:t>
      </w:r>
      <w:r w:rsidRPr="00947A1F">
        <w:rPr>
          <w:rStyle w:val="Emphasis"/>
        </w:rPr>
        <w:t>locus of power for organized labor</w:t>
      </w:r>
      <w:r w:rsidRPr="00947A1F">
        <w:rPr>
          <w:sz w:val="16"/>
        </w:rPr>
        <w:t>.</w:t>
      </w:r>
    </w:p>
    <w:p w14:paraId="01BA5B6E" w14:textId="77777777" w:rsidR="00905FBB" w:rsidRPr="00947A1F" w:rsidRDefault="00905FBB" w:rsidP="00905FBB">
      <w:pPr>
        <w:rPr>
          <w:sz w:val="16"/>
        </w:rPr>
      </w:pPr>
      <w:r w:rsidRPr="00947A1F">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65523717" w14:textId="77777777" w:rsidR="00905FBB" w:rsidRPr="00947A1F" w:rsidRDefault="00905FBB" w:rsidP="00905FBB">
      <w:pPr>
        <w:rPr>
          <w:sz w:val="16"/>
        </w:rPr>
      </w:pPr>
      <w:r w:rsidRPr="00947A1F">
        <w:rPr>
          <w:sz w:val="16"/>
        </w:rPr>
        <w:t xml:space="preserve">Then, </w:t>
      </w:r>
      <w:r w:rsidRPr="00947A1F">
        <w:rPr>
          <w:rStyle w:val="StyleUnderline"/>
        </w:rPr>
        <w:t>a copy of the draft bill leaked to the public</w:t>
      </w:r>
      <w:r w:rsidRPr="00947A1F">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947A1F">
        <w:rPr>
          <w:rStyle w:val="StyleUnderline"/>
        </w:rPr>
        <w:t>Confirming workers’ fears of a company union</w:t>
      </w:r>
      <w:r w:rsidRPr="00947A1F">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947A1F">
        <w:rPr>
          <w:rStyle w:val="Emphasis"/>
        </w:rPr>
        <w:t>While any benefits to workers were scant, generous financial payments to the anointed unions were written explicitly into the bill</w:t>
      </w:r>
      <w:r w:rsidRPr="00947A1F">
        <w:rPr>
          <w:sz w:val="16"/>
        </w:rPr>
        <w:t xml:space="preserve">. </w:t>
      </w:r>
      <w:r w:rsidRPr="00947A1F">
        <w:rPr>
          <w:rStyle w:val="StyleUnderline"/>
        </w:rPr>
        <w:t>Amid overwhelming public criticism and outcry from workers, TWU’s Samuelsen withdrew his support</w:t>
      </w:r>
      <w:r w:rsidRPr="00947A1F">
        <w:rPr>
          <w:sz w:val="16"/>
        </w:rPr>
        <w:t>, and the bill never received a vote.10</w:t>
      </w:r>
    </w:p>
    <w:p w14:paraId="1E186D0A" w14:textId="77777777" w:rsidR="00905FBB" w:rsidRPr="00594EEA" w:rsidRDefault="00905FBB" w:rsidP="00905FBB">
      <w:pPr>
        <w:rPr>
          <w:sz w:val="16"/>
        </w:rPr>
      </w:pPr>
      <w:r w:rsidRPr="00947A1F">
        <w:rPr>
          <w:sz w:val="16"/>
        </w:rPr>
        <w:t xml:space="preserve">Both the California and New York </w:t>
      </w:r>
      <w:r w:rsidRPr="00947A1F">
        <w:rPr>
          <w:rStyle w:val="StyleUnderline"/>
        </w:rPr>
        <w:t>proposals ultimately failed because app-deployed workers and independent workers associations protested, refusing to accept lower wages and protections in exchange for union representation</w:t>
      </w:r>
      <w:r w:rsidRPr="00947A1F">
        <w:rPr>
          <w:sz w:val="16"/>
        </w:rPr>
        <w:t>.11 Many of those involved in fighting these initiatives felt they got thrown under the bus by those</w:t>
      </w:r>
      <w:r w:rsidRPr="00594EEA">
        <w:rPr>
          <w:sz w:val="16"/>
        </w:rPr>
        <w:t xml:space="preserve"> in the labor movement who sought to make this compromise. </w:t>
      </w:r>
      <w:r w:rsidRPr="00FE47D6">
        <w:rPr>
          <w:rStyle w:val="StyleUnderline"/>
        </w:rPr>
        <w:t>“Why,” they asked, “should a majority immigrant and racial minority workforce deemed ‘essential’ during a pandemic accept lower labor standards as a matter of law?”</w:t>
      </w:r>
    </w:p>
    <w:p w14:paraId="2A1BD088" w14:textId="77777777" w:rsidR="00905FBB" w:rsidRPr="00594EEA" w:rsidRDefault="00905FBB" w:rsidP="00905FBB">
      <w:pPr>
        <w:rPr>
          <w:sz w:val="16"/>
        </w:rPr>
      </w:pPr>
      <w:r w:rsidRPr="00594EEA">
        <w:rPr>
          <w:sz w:val="16"/>
        </w:rPr>
        <w:t xml:space="preserve">What is striking about both </w:t>
      </w:r>
      <w:r w:rsidRPr="00FE47D6">
        <w:rPr>
          <w:rStyle w:val="StyleUnderline"/>
        </w:rPr>
        <w:t>“sectoral bargaining” proposals</w:t>
      </w:r>
      <w:r w:rsidRPr="00594EEA">
        <w:rPr>
          <w:sz w:val="16"/>
        </w:rPr>
        <w:t xml:space="preserve">—proffered in the two most progressive states in the nation—is that they involved on-demand labor platform work and that they </w:t>
      </w:r>
      <w:r w:rsidRPr="00FE47D6">
        <w:rPr>
          <w:rStyle w:val="StyleUnderline"/>
        </w:rPr>
        <w:t>entailed giving up the hard-won employment floor</w:t>
      </w:r>
      <w:r w:rsidRPr="00594EEA">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886611">
        <w:rPr>
          <w:rStyle w:val="StyleUnderline"/>
          <w:highlight w:val="yellow"/>
        </w:rPr>
        <w:t>in the</w:t>
      </w:r>
      <w:r w:rsidRPr="00886611">
        <w:rPr>
          <w:sz w:val="16"/>
          <w:highlight w:val="yellow"/>
        </w:rPr>
        <w:t xml:space="preserve"> </w:t>
      </w:r>
      <w:r w:rsidRPr="00886611">
        <w:rPr>
          <w:rStyle w:val="Emphasis"/>
          <w:highlight w:val="yellow"/>
        </w:rPr>
        <w:t>abstract</w:t>
      </w:r>
      <w:r w:rsidRPr="00594EEA">
        <w:rPr>
          <w:sz w:val="16"/>
        </w:rPr>
        <w:t xml:space="preserve"> that </w:t>
      </w:r>
      <w:r w:rsidRPr="00886611">
        <w:rPr>
          <w:rStyle w:val="StyleUnderline"/>
          <w:highlight w:val="yellow"/>
        </w:rPr>
        <w:t>collective worker rights are</w:t>
      </w:r>
      <w:r w:rsidRPr="00886611">
        <w:rPr>
          <w:sz w:val="16"/>
          <w:highlight w:val="yellow"/>
        </w:rPr>
        <w:t xml:space="preserve"> </w:t>
      </w:r>
      <w:r w:rsidRPr="00886611">
        <w:rPr>
          <w:rStyle w:val="Emphasis"/>
          <w:highlight w:val="yellow"/>
        </w:rPr>
        <w:t>superior</w:t>
      </w:r>
      <w:r w:rsidRPr="00594EEA">
        <w:rPr>
          <w:sz w:val="16"/>
        </w:rPr>
        <w:t xml:space="preserve"> to individual rights collided to make these sector-wide proposals seem both achievable and desirable.</w:t>
      </w:r>
    </w:p>
    <w:p w14:paraId="081BB838" w14:textId="77777777" w:rsidR="00905FBB" w:rsidRPr="00594EEA" w:rsidRDefault="00905FBB" w:rsidP="00905FBB">
      <w:pPr>
        <w:rPr>
          <w:rStyle w:val="Emphasis"/>
        </w:rPr>
      </w:pPr>
      <w:r w:rsidRPr="00594EEA">
        <w:rPr>
          <w:sz w:val="16"/>
        </w:rPr>
        <w:t xml:space="preserve">But, </w:t>
      </w:r>
      <w:r w:rsidRPr="00FE47D6">
        <w:rPr>
          <w:sz w:val="16"/>
        </w:rPr>
        <w:t xml:space="preserve">historically, sectoral bargaining has been successful as a means of raising the floor for labor standards in economic </w:t>
      </w:r>
      <w:r w:rsidRPr="00594EEA">
        <w:rPr>
          <w:sz w:val="16"/>
        </w:rPr>
        <w:t xml:space="preserve">spaces where labor power and worker empowerment are already quite robust. These </w:t>
      </w:r>
      <w:r w:rsidRPr="00886611">
        <w:rPr>
          <w:rStyle w:val="StyleUnderline"/>
          <w:highlight w:val="yellow"/>
        </w:rPr>
        <w:t>sectoral schemes</w:t>
      </w:r>
      <w:r w:rsidRPr="00594EEA">
        <w:rPr>
          <w:sz w:val="16"/>
        </w:rPr>
        <w:t>—</w:t>
      </w:r>
      <w:r w:rsidRPr="00594EEA">
        <w:rPr>
          <w:rStyle w:val="StyleUnderline"/>
        </w:rPr>
        <w:t>presented as a</w:t>
      </w:r>
      <w:r w:rsidRPr="00594EEA">
        <w:rPr>
          <w:sz w:val="16"/>
        </w:rPr>
        <w:t xml:space="preserve"> </w:t>
      </w:r>
      <w:r w:rsidRPr="00594EEA">
        <w:rPr>
          <w:rStyle w:val="Emphasis"/>
        </w:rPr>
        <w:t>compromise</w:t>
      </w:r>
      <w:r w:rsidRPr="00594EEA">
        <w:rPr>
          <w:sz w:val="16"/>
        </w:rPr>
        <w:t xml:space="preserve"> </w:t>
      </w:r>
      <w:r w:rsidRPr="00594EEA">
        <w:rPr>
          <w:rStyle w:val="StyleUnderline"/>
        </w:rPr>
        <w:t>between</w:t>
      </w:r>
      <w:r w:rsidRPr="00594EEA">
        <w:rPr>
          <w:sz w:val="16"/>
        </w:rPr>
        <w:t xml:space="preserve"> a few hyper-valued </w:t>
      </w:r>
      <w:r w:rsidRPr="00594EEA">
        <w:rPr>
          <w:rStyle w:val="Emphasis"/>
        </w:rPr>
        <w:t>companies</w:t>
      </w:r>
      <w:r w:rsidRPr="00594EEA">
        <w:rPr>
          <w:sz w:val="16"/>
        </w:rPr>
        <w:t xml:space="preserve"> with significant capital </w:t>
      </w:r>
      <w:r w:rsidRPr="00594EEA">
        <w:rPr>
          <w:rStyle w:val="StyleUnderline"/>
        </w:rPr>
        <w:t>and a</w:t>
      </w:r>
      <w:r w:rsidRPr="00594EEA">
        <w:rPr>
          <w:sz w:val="16"/>
        </w:rPr>
        <w:t xml:space="preserve"> large </w:t>
      </w:r>
      <w:r w:rsidRPr="00594EEA">
        <w:rPr>
          <w:rStyle w:val="StyleUnderline"/>
        </w:rPr>
        <w:t>vulnerable</w:t>
      </w:r>
      <w:r w:rsidRPr="00594EEA">
        <w:rPr>
          <w:sz w:val="16"/>
        </w:rPr>
        <w:t xml:space="preserve"> </w:t>
      </w:r>
      <w:r w:rsidRPr="00594EEA">
        <w:rPr>
          <w:rStyle w:val="Emphasis"/>
        </w:rPr>
        <w:t>workforce</w:t>
      </w:r>
      <w:r w:rsidRPr="00594EEA">
        <w:rPr>
          <w:sz w:val="16"/>
        </w:rPr>
        <w:t>—</w:t>
      </w:r>
      <w:r w:rsidRPr="00594EEA">
        <w:rPr>
          <w:rStyle w:val="StyleUnderline"/>
        </w:rPr>
        <w:t xml:space="preserve">were </w:t>
      </w:r>
      <w:r w:rsidRPr="00886611">
        <w:rPr>
          <w:rStyle w:val="StyleUnderline"/>
          <w:highlight w:val="yellow"/>
        </w:rPr>
        <w:t>drafted</w:t>
      </w:r>
      <w:r w:rsidRPr="00594EEA">
        <w:rPr>
          <w:rStyle w:val="StyleUnderline"/>
        </w:rPr>
        <w:t xml:space="preserve"> as a mechanism </w:t>
      </w:r>
      <w:r w:rsidRPr="00886611">
        <w:rPr>
          <w:rStyle w:val="StyleUnderline"/>
          <w:highlight w:val="yellow"/>
        </w:rPr>
        <w:t>to</w:t>
      </w:r>
      <w:r w:rsidRPr="00886611">
        <w:rPr>
          <w:sz w:val="16"/>
          <w:highlight w:val="yellow"/>
        </w:rPr>
        <w:t xml:space="preserve"> </w:t>
      </w:r>
      <w:r w:rsidRPr="00886611">
        <w:rPr>
          <w:rStyle w:val="Emphasis"/>
          <w:highlight w:val="yellow"/>
        </w:rPr>
        <w:t>limit</w:t>
      </w:r>
      <w:r w:rsidRPr="00886611">
        <w:rPr>
          <w:sz w:val="16"/>
          <w:highlight w:val="yellow"/>
        </w:rPr>
        <w:t xml:space="preserve"> </w:t>
      </w:r>
      <w:r w:rsidRPr="00886611">
        <w:rPr>
          <w:rStyle w:val="StyleUnderline"/>
          <w:highlight w:val="yellow"/>
        </w:rPr>
        <w:t>rights</w:t>
      </w:r>
      <w:r w:rsidRPr="00594EEA">
        <w:rPr>
          <w:rStyle w:val="StyleUnderline"/>
        </w:rPr>
        <w:t xml:space="preserve"> and</w:t>
      </w:r>
      <w:r w:rsidRPr="00594EEA">
        <w:rPr>
          <w:sz w:val="16"/>
        </w:rPr>
        <w:t xml:space="preserve"> near-universal </w:t>
      </w:r>
      <w:r w:rsidRPr="00594EEA">
        <w:rPr>
          <w:rStyle w:val="StyleUnderline"/>
        </w:rPr>
        <w:t>standards. Rather than</w:t>
      </w:r>
      <w:r w:rsidRPr="00594EEA">
        <w:rPr>
          <w:sz w:val="16"/>
        </w:rPr>
        <w:t xml:space="preserve"> </w:t>
      </w:r>
      <w:r w:rsidRPr="00594EEA">
        <w:rPr>
          <w:rStyle w:val="Emphasis"/>
        </w:rPr>
        <w:t>raising</w:t>
      </w:r>
      <w:r w:rsidRPr="00594EEA">
        <w:rPr>
          <w:sz w:val="16"/>
        </w:rPr>
        <w:t xml:space="preserve"> </w:t>
      </w:r>
      <w:r w:rsidRPr="00594EEA">
        <w:rPr>
          <w:rStyle w:val="StyleUnderline"/>
        </w:rPr>
        <w:t>the floor, they sought to</w:t>
      </w:r>
      <w:r w:rsidRPr="00594EEA">
        <w:rPr>
          <w:sz w:val="16"/>
        </w:rPr>
        <w:t xml:space="preserve"> </w:t>
      </w:r>
      <w:r w:rsidRPr="00594EEA">
        <w:rPr>
          <w:rStyle w:val="Emphasis"/>
        </w:rPr>
        <w:t>lower it</w:t>
      </w:r>
      <w:r w:rsidRPr="00594EEA">
        <w:rPr>
          <w:rStyle w:val="StyleUnderline"/>
        </w:rPr>
        <w:t>. They</w:t>
      </w:r>
      <w:r w:rsidRPr="00594EEA">
        <w:rPr>
          <w:sz w:val="16"/>
        </w:rPr>
        <w:t xml:space="preserve"> also would have </w:t>
      </w:r>
      <w:r w:rsidRPr="00594EEA">
        <w:rPr>
          <w:rStyle w:val="Emphasis"/>
        </w:rPr>
        <w:t>limited</w:t>
      </w:r>
      <w:r w:rsidRPr="00594EEA">
        <w:rPr>
          <w:sz w:val="16"/>
        </w:rPr>
        <w:t xml:space="preserve"> democratic </w:t>
      </w:r>
      <w:r w:rsidRPr="00594EEA">
        <w:rPr>
          <w:rStyle w:val="StyleUnderline"/>
        </w:rPr>
        <w:t>worker participation and voice</w:t>
      </w:r>
      <w:r w:rsidRPr="00594EEA">
        <w:rPr>
          <w:sz w:val="16"/>
        </w:rPr>
        <w:t xml:space="preserve"> in the conditions created through bargaining </w:t>
      </w:r>
      <w:r w:rsidRPr="00594EEA">
        <w:rPr>
          <w:rStyle w:val="StyleUnderline"/>
        </w:rPr>
        <w:t>and risked turning collective</w:t>
      </w:r>
      <w:r w:rsidRPr="00594EEA">
        <w:rPr>
          <w:sz w:val="16"/>
        </w:rPr>
        <w:t xml:space="preserve"> </w:t>
      </w:r>
      <w:r w:rsidRPr="00594EEA">
        <w:rPr>
          <w:rStyle w:val="Emphasis"/>
        </w:rPr>
        <w:t>representation</w:t>
      </w:r>
      <w:r w:rsidRPr="00594EEA">
        <w:rPr>
          <w:sz w:val="16"/>
        </w:rPr>
        <w:t xml:space="preserve"> </w:t>
      </w:r>
      <w:r w:rsidRPr="00594EEA">
        <w:rPr>
          <w:rStyle w:val="StyleUnderline"/>
        </w:rPr>
        <w:t>into an instrument of</w:t>
      </w:r>
      <w:r w:rsidRPr="00594EEA">
        <w:rPr>
          <w:sz w:val="16"/>
        </w:rPr>
        <w:t xml:space="preserve"> management </w:t>
      </w:r>
      <w:r w:rsidRPr="00594EEA">
        <w:rPr>
          <w:rStyle w:val="Emphasis"/>
        </w:rPr>
        <w:t>control</w:t>
      </w:r>
      <w:r w:rsidRPr="00594EEA">
        <w:rPr>
          <w:sz w:val="16"/>
        </w:rPr>
        <w:t xml:space="preserve">. Ironically, </w:t>
      </w:r>
      <w:r w:rsidRPr="00594EEA">
        <w:rPr>
          <w:rStyle w:val="StyleUnderline"/>
        </w:rPr>
        <w:t xml:space="preserve">they were bargaining reforms that may have </w:t>
      </w:r>
      <w:r w:rsidRPr="00594EEA">
        <w:rPr>
          <w:rStyle w:val="Emphasis"/>
        </w:rPr>
        <w:t>limited—and not extended—collective power.</w:t>
      </w:r>
    </w:p>
    <w:p w14:paraId="2A76E269" w14:textId="77777777" w:rsidR="00905FBB" w:rsidRPr="00594EEA" w:rsidRDefault="00905FBB" w:rsidP="00905FBB">
      <w:pPr>
        <w:ind w:left="720"/>
        <w:rPr>
          <w:sz w:val="16"/>
        </w:rPr>
      </w:pPr>
      <w:r w:rsidRPr="00594EEA">
        <w:rPr>
          <w:sz w:val="16"/>
        </w:rPr>
        <w:t>. . . [W]ithout first growing possibilities for worker power, policy attempts to create sectoral bargaining may be putting the cart before the horse.</w:t>
      </w:r>
    </w:p>
    <w:p w14:paraId="2DD8941D" w14:textId="77777777" w:rsidR="00905FBB" w:rsidRPr="00103759" w:rsidRDefault="00905FBB" w:rsidP="00905FBB">
      <w:pPr>
        <w:rPr>
          <w:sz w:val="16"/>
        </w:rPr>
      </w:pPr>
      <w:r w:rsidRPr="00594EEA">
        <w:rPr>
          <w:rStyle w:val="StyleUnderline"/>
        </w:rPr>
        <w:t>What can we</w:t>
      </w:r>
      <w:r w:rsidRPr="00594EEA">
        <w:rPr>
          <w:sz w:val="16"/>
        </w:rPr>
        <w:t xml:space="preserve"> </w:t>
      </w:r>
      <w:r w:rsidRPr="00594EEA">
        <w:rPr>
          <w:rStyle w:val="Emphasis"/>
        </w:rPr>
        <w:t>learn</w:t>
      </w:r>
      <w:r w:rsidRPr="00594EEA">
        <w:rPr>
          <w:sz w:val="16"/>
        </w:rPr>
        <w:t xml:space="preserve"> </w:t>
      </w:r>
      <w:r w:rsidRPr="00594EEA">
        <w:rPr>
          <w:rStyle w:val="StyleUnderline"/>
        </w:rPr>
        <w:t>from these</w:t>
      </w:r>
      <w:r w:rsidRPr="00594EEA">
        <w:rPr>
          <w:sz w:val="16"/>
        </w:rPr>
        <w:t xml:space="preserve"> subverted </w:t>
      </w:r>
      <w:r w:rsidRPr="00594EEA">
        <w:rPr>
          <w:rStyle w:val="StyleUnderline"/>
        </w:rPr>
        <w:t>experiments? One</w:t>
      </w:r>
      <w:r w:rsidRPr="00594EEA">
        <w:rPr>
          <w:sz w:val="16"/>
        </w:rPr>
        <w:t xml:space="preserve"> lesson is that any system of sectoral bargaining reform—whether implemented formally through new laws or informally through voluntary mechanisms—must be predicated on employment status. A second, perhaps even more </w:t>
      </w:r>
      <w:r w:rsidRPr="00594EEA">
        <w:rPr>
          <w:rStyle w:val="Emphasis"/>
        </w:rPr>
        <w:t>important lesson</w:t>
      </w:r>
      <w:r w:rsidRPr="00594EEA">
        <w:rPr>
          <w:rStyle w:val="StyleUnderline"/>
        </w:rPr>
        <w:t>, is that without</w:t>
      </w:r>
      <w:r w:rsidRPr="00594EEA">
        <w:rPr>
          <w:sz w:val="16"/>
        </w:rPr>
        <w:t xml:space="preserve"> </w:t>
      </w:r>
      <w:r w:rsidRPr="00594EEA">
        <w:rPr>
          <w:rStyle w:val="Emphasis"/>
        </w:rPr>
        <w:t>first</w:t>
      </w:r>
      <w:r w:rsidRPr="00594EEA">
        <w:rPr>
          <w:sz w:val="16"/>
        </w:rPr>
        <w:t xml:space="preserve"> </w:t>
      </w:r>
      <w:r w:rsidRPr="00594EEA">
        <w:rPr>
          <w:rStyle w:val="StyleUnderline"/>
        </w:rPr>
        <w:t>growing</w:t>
      </w:r>
      <w:r w:rsidRPr="00594EEA">
        <w:rPr>
          <w:sz w:val="16"/>
        </w:rPr>
        <w:t xml:space="preserve"> possibilities for </w:t>
      </w:r>
      <w:r w:rsidRPr="00594EEA">
        <w:rPr>
          <w:rStyle w:val="Emphasis"/>
        </w:rPr>
        <w:t>worker power</w:t>
      </w:r>
      <w:r w:rsidRPr="00594EEA">
        <w:rPr>
          <w:sz w:val="16"/>
        </w:rPr>
        <w:t xml:space="preserve">, </w:t>
      </w:r>
      <w:r w:rsidRPr="00886611">
        <w:rPr>
          <w:rStyle w:val="Emphasis"/>
          <w:highlight w:val="yellow"/>
        </w:rPr>
        <w:t>policy</w:t>
      </w:r>
      <w:r w:rsidRPr="00594EEA">
        <w:rPr>
          <w:sz w:val="16"/>
        </w:rPr>
        <w:t xml:space="preserve"> </w:t>
      </w:r>
      <w:r w:rsidRPr="00594EEA">
        <w:rPr>
          <w:rStyle w:val="StyleUnderline"/>
        </w:rPr>
        <w:t xml:space="preserve">attempts to create </w:t>
      </w:r>
      <w:r w:rsidRPr="00310EE4">
        <w:rPr>
          <w:rStyle w:val="StyleUnderline"/>
        </w:rPr>
        <w:t>sectoral bargaining</w:t>
      </w:r>
      <w:r w:rsidRPr="00594EEA">
        <w:rPr>
          <w:rStyle w:val="StyleUnderline"/>
        </w:rPr>
        <w:t xml:space="preserve"> may be </w:t>
      </w:r>
      <w:r w:rsidRPr="00886611">
        <w:rPr>
          <w:rStyle w:val="StyleUnderline"/>
          <w:highlight w:val="yellow"/>
        </w:rPr>
        <w:t>putting the</w:t>
      </w:r>
      <w:r w:rsidRPr="00886611">
        <w:rPr>
          <w:sz w:val="16"/>
          <w:highlight w:val="yellow"/>
        </w:rPr>
        <w:t xml:space="preserve"> </w:t>
      </w:r>
      <w:r w:rsidRPr="00886611">
        <w:rPr>
          <w:rStyle w:val="Emphasis"/>
          <w:highlight w:val="yellow"/>
        </w:rPr>
        <w:t>cart before the horse</w:t>
      </w:r>
      <w:r w:rsidRPr="00594EEA">
        <w:rPr>
          <w:rStyle w:val="StyleUnderline"/>
        </w:rPr>
        <w:t>. In a moment when workers are</w:t>
      </w:r>
      <w:r w:rsidRPr="00594EEA">
        <w:rPr>
          <w:sz w:val="16"/>
        </w:rPr>
        <w:t xml:space="preserve"> </w:t>
      </w:r>
      <w:r w:rsidRPr="00594EEA">
        <w:rPr>
          <w:rStyle w:val="Emphasis"/>
        </w:rPr>
        <w:t>organizing</w:t>
      </w:r>
      <w:r w:rsidRPr="00594EEA">
        <w:rPr>
          <w:sz w:val="16"/>
        </w:rPr>
        <w:t xml:space="preserve"> </w:t>
      </w:r>
      <w:r w:rsidRPr="00594EEA">
        <w:rPr>
          <w:rStyle w:val="StyleUnderline"/>
        </w:rPr>
        <w:t>and</w:t>
      </w:r>
      <w:r w:rsidRPr="00594EEA">
        <w:rPr>
          <w:sz w:val="16"/>
        </w:rPr>
        <w:t xml:space="preserve"> </w:t>
      </w:r>
      <w:r w:rsidRPr="00594EEA">
        <w:rPr>
          <w:rStyle w:val="Emphasis"/>
        </w:rPr>
        <w:t>agitating</w:t>
      </w:r>
      <w:r w:rsidRPr="00594EEA">
        <w:rPr>
          <w:sz w:val="16"/>
        </w:rPr>
        <w:t xml:space="preserve"> at a historic scale, </w:t>
      </w:r>
      <w:r w:rsidRPr="00594EEA">
        <w:rPr>
          <w:rStyle w:val="StyleUnderline"/>
        </w:rPr>
        <w:t xml:space="preserve">academics, analysts, unions, and lawmakers should support reforms that have the potential to </w:t>
      </w:r>
      <w:r w:rsidRPr="00594EEA">
        <w:rPr>
          <w:rStyle w:val="Emphasis"/>
        </w:rPr>
        <w:t>grow</w:t>
      </w:r>
      <w:r w:rsidRPr="00594EEA">
        <w:rPr>
          <w:sz w:val="16"/>
        </w:rPr>
        <w:t xml:space="preserve">, and </w:t>
      </w:r>
      <w:r w:rsidRPr="00594EEA">
        <w:rPr>
          <w:rStyle w:val="Emphasis"/>
        </w:rPr>
        <w:t>not limit, workplace democracy</w:t>
      </w:r>
      <w:r w:rsidRPr="00594EEA">
        <w:rPr>
          <w:sz w:val="16"/>
        </w:rPr>
        <w:t xml:space="preserve">, concerted activity, and power. Some leaders are doing just that.12 </w:t>
      </w:r>
      <w:r w:rsidRPr="00594EEA">
        <w:rPr>
          <w:rStyle w:val="StyleUnderline"/>
        </w:rPr>
        <w:t>Fundamental economic reforms (including sectoral bargaining</w:t>
      </w:r>
      <w:r w:rsidRPr="00594EEA">
        <w:rPr>
          <w:sz w:val="16"/>
        </w:rPr>
        <w:t xml:space="preserve"> reforms) </w:t>
      </w:r>
      <w:r w:rsidRPr="00594EEA">
        <w:rPr>
          <w:rStyle w:val="StyleUnderline"/>
        </w:rPr>
        <w:t>that are</w:t>
      </w:r>
      <w:r w:rsidRPr="00594EEA">
        <w:rPr>
          <w:sz w:val="16"/>
        </w:rPr>
        <w:t xml:space="preserve"> </w:t>
      </w:r>
      <w:r w:rsidRPr="00594EEA">
        <w:rPr>
          <w:rStyle w:val="Emphasis"/>
        </w:rPr>
        <w:t>good for workers</w:t>
      </w:r>
      <w:r w:rsidRPr="00594EEA">
        <w:rPr>
          <w:sz w:val="16"/>
        </w:rPr>
        <w:t>—</w:t>
      </w:r>
      <w:r w:rsidRPr="00594EEA">
        <w:rPr>
          <w:rStyle w:val="StyleUnderline"/>
        </w:rPr>
        <w:t>and</w:t>
      </w:r>
      <w:r w:rsidRPr="00594EEA">
        <w:rPr>
          <w:sz w:val="16"/>
        </w:rPr>
        <w:t xml:space="preserve"> for </w:t>
      </w:r>
      <w:r w:rsidRPr="00594EEA">
        <w:rPr>
          <w:rStyle w:val="Emphasis"/>
        </w:rPr>
        <w:t>political and economic equality</w:t>
      </w:r>
      <w:r w:rsidRPr="00594EEA">
        <w:rPr>
          <w:sz w:val="16"/>
        </w:rPr>
        <w:t>—</w:t>
      </w:r>
      <w:r w:rsidRPr="00594EEA">
        <w:rPr>
          <w:rStyle w:val="StyleUnderline"/>
        </w:rPr>
        <w:t>are</w:t>
      </w:r>
      <w:r w:rsidRPr="00594EEA">
        <w:rPr>
          <w:sz w:val="16"/>
        </w:rPr>
        <w:t xml:space="preserve"> much </w:t>
      </w:r>
      <w:r w:rsidRPr="00594EEA">
        <w:rPr>
          <w:rStyle w:val="Emphasis"/>
        </w:rPr>
        <w:t>more likely</w:t>
      </w:r>
      <w:r w:rsidRPr="00594EEA">
        <w:rPr>
          <w:sz w:val="16"/>
        </w:rPr>
        <w:t xml:space="preserve"> </w:t>
      </w:r>
      <w:r w:rsidRPr="00594EEA">
        <w:rPr>
          <w:rStyle w:val="StyleUnderline"/>
        </w:rPr>
        <w:t>to</w:t>
      </w:r>
      <w:r w:rsidRPr="00594EEA">
        <w:rPr>
          <w:sz w:val="16"/>
        </w:rPr>
        <w:t xml:space="preserve"> </w:t>
      </w:r>
      <w:r w:rsidRPr="00594EEA">
        <w:rPr>
          <w:rStyle w:val="Emphasis"/>
        </w:rPr>
        <w:t>follow</w:t>
      </w:r>
      <w:r w:rsidRPr="00594EEA">
        <w:rPr>
          <w:sz w:val="16"/>
        </w:rPr>
        <w:t xml:space="preserve"> democratic </w:t>
      </w:r>
      <w:r w:rsidRPr="00594EEA">
        <w:rPr>
          <w:rStyle w:val="Emphasis"/>
        </w:rPr>
        <w:t>organizing and agitation</w:t>
      </w:r>
      <w:r w:rsidRPr="00594EEA">
        <w:rPr>
          <w:sz w:val="16"/>
        </w:rPr>
        <w:t xml:space="preserve">, </w:t>
      </w:r>
      <w:r w:rsidRPr="00594EEA">
        <w:rPr>
          <w:rStyle w:val="Emphasis"/>
        </w:rPr>
        <w:t>not the other way around</w:t>
      </w:r>
      <w:r w:rsidRPr="00594EEA">
        <w:rPr>
          <w:sz w:val="16"/>
        </w:rPr>
        <w:t>.</w:t>
      </w:r>
    </w:p>
    <w:p w14:paraId="4995E668" w14:textId="77777777" w:rsidR="00905FBB" w:rsidRDefault="00905FBB" w:rsidP="00905FBB">
      <w:pPr>
        <w:pStyle w:val="Heading4"/>
      </w:pPr>
      <w:r>
        <w:t xml:space="preserve">Inequality is </w:t>
      </w:r>
      <w:r w:rsidRPr="00F91528">
        <w:rPr>
          <w:u w:val="single"/>
        </w:rPr>
        <w:t>low</w:t>
      </w:r>
      <w:r>
        <w:t xml:space="preserve">, wages are </w:t>
      </w:r>
      <w:r w:rsidRPr="00F91528">
        <w:rPr>
          <w:u w:val="single"/>
        </w:rPr>
        <w:t>high</w:t>
      </w:r>
      <w:r>
        <w:t xml:space="preserve"> AND </w:t>
      </w:r>
      <w:r w:rsidRPr="00F91528">
        <w:rPr>
          <w:u w:val="single"/>
        </w:rPr>
        <w:t>growing</w:t>
      </w:r>
      <w:r>
        <w:t xml:space="preserve">. </w:t>
      </w:r>
    </w:p>
    <w:p w14:paraId="16B50019" w14:textId="77777777" w:rsidR="00905FBB" w:rsidRDefault="00905FBB" w:rsidP="00905FBB">
      <w:r w:rsidRPr="007755C9">
        <w:rPr>
          <w:rStyle w:val="Style13ptBold"/>
        </w:rPr>
        <w:t>Gould et al. 25</w:t>
      </w:r>
      <w:r>
        <w:t xml:space="preserve"> – Senior Economist at the Economic Policy Institute, PhD in Economics from the University of Wisconsin at Madison, M.A. in Public Affairs from the University of Texas at Austin; Researcher at the Economic Policy Institute; Researcher at the Economic Policy Institute; Senior Economist at the Economic Policy Institute, PhD in Economics from the University of Massachusetts, Amherst.</w:t>
      </w:r>
    </w:p>
    <w:p w14:paraId="38D16A2B" w14:textId="77777777" w:rsidR="00905FBB" w:rsidRDefault="00905FBB" w:rsidP="00905FBB">
      <w:r>
        <w:t>Elise Gould, Katherine deCourcy, Joe Fast, and Ben Zipperer, “Strong wage growth for low-wage workers bucks the historic trend,” Economic Policy Institute, 03-24-2025, https://www.epi.org/publication/strong-wage-growth-for-low-wage-workers-bucks-the-historic-trend/</w:t>
      </w:r>
    </w:p>
    <w:p w14:paraId="54E2B81B" w14:textId="77777777" w:rsidR="00905FBB" w:rsidRPr="00B26234" w:rsidRDefault="00905FBB" w:rsidP="00905FBB">
      <w:pPr>
        <w:rPr>
          <w:sz w:val="16"/>
        </w:rPr>
      </w:pPr>
      <w:r w:rsidRPr="009D579A">
        <w:rPr>
          <w:rStyle w:val="StyleUnderline"/>
        </w:rPr>
        <w:t xml:space="preserve">The </w:t>
      </w:r>
      <w:r w:rsidRPr="007F4C04">
        <w:rPr>
          <w:rStyle w:val="StyleUnderline"/>
          <w:highlight w:val="green"/>
        </w:rPr>
        <w:t>current</w:t>
      </w:r>
      <w:r w:rsidRPr="009D579A">
        <w:rPr>
          <w:rStyle w:val="StyleUnderline"/>
        </w:rPr>
        <w:t xml:space="preserve"> business cycle is a </w:t>
      </w:r>
      <w:r w:rsidRPr="007F4C04">
        <w:rPr>
          <w:rStyle w:val="Emphasis"/>
          <w:highlight w:val="green"/>
        </w:rPr>
        <w:t>notable reversal of</w:t>
      </w:r>
      <w:r w:rsidRPr="009D579A">
        <w:rPr>
          <w:rStyle w:val="Emphasis"/>
        </w:rPr>
        <w:t xml:space="preserve"> historic trends</w:t>
      </w:r>
      <w:r w:rsidRPr="00B26234">
        <w:rPr>
          <w:sz w:val="16"/>
        </w:rPr>
        <w:t xml:space="preserve"> </w:t>
      </w:r>
      <w:r w:rsidRPr="009D579A">
        <w:rPr>
          <w:rStyle w:val="StyleUnderline"/>
        </w:rPr>
        <w:t xml:space="preserve">that </w:t>
      </w:r>
      <w:r w:rsidRPr="009D579A">
        <w:rPr>
          <w:rStyle w:val="Emphasis"/>
        </w:rPr>
        <w:t xml:space="preserve">increased </w:t>
      </w:r>
      <w:r w:rsidRPr="007F4C04">
        <w:rPr>
          <w:rStyle w:val="Emphasis"/>
          <w:highlight w:val="green"/>
        </w:rPr>
        <w:t>wage inequality</w:t>
      </w:r>
      <w:r w:rsidRPr="00B26234">
        <w:rPr>
          <w:sz w:val="16"/>
        </w:rPr>
        <w:t xml:space="preserve"> </w:t>
      </w:r>
      <w:r w:rsidRPr="009D579A">
        <w:rPr>
          <w:rStyle w:val="StyleUnderline"/>
        </w:rPr>
        <w:t>in the U</w:t>
      </w:r>
      <w:r w:rsidRPr="00B26234">
        <w:rPr>
          <w:sz w:val="16"/>
        </w:rPr>
        <w:t xml:space="preserve">nited </w:t>
      </w:r>
      <w:r w:rsidRPr="009D579A">
        <w:rPr>
          <w:rStyle w:val="StyleUnderline"/>
        </w:rPr>
        <w:t>S</w:t>
      </w:r>
      <w:r w:rsidRPr="00B26234">
        <w:rPr>
          <w:sz w:val="16"/>
        </w:rPr>
        <w:t xml:space="preserve">tates </w:t>
      </w:r>
      <w:r w:rsidRPr="009D579A">
        <w:rPr>
          <w:rStyle w:val="StyleUnderline"/>
        </w:rPr>
        <w:t>labor market</w:t>
      </w:r>
      <w:r w:rsidRPr="00B26234">
        <w:rPr>
          <w:sz w:val="16"/>
        </w:rPr>
        <w:t xml:space="preserve">. Between 1979 and 2019, lower-wage workers experienced only a few short years of strong wage growth in real (inflation-adjusted) wages, and their wage growth over that period significantly lagged behind the wage growth of higher-wage workers. But, </w:t>
      </w:r>
      <w:r w:rsidRPr="009D579A">
        <w:rPr>
          <w:rStyle w:val="StyleUnderline"/>
        </w:rPr>
        <w:t xml:space="preserve">between 2019 and 2024, </w:t>
      </w:r>
      <w:r w:rsidRPr="007F4C04">
        <w:rPr>
          <w:rStyle w:val="StyleUnderline"/>
          <w:highlight w:val="green"/>
        </w:rPr>
        <w:t>workers in the bottom</w:t>
      </w:r>
      <w:r w:rsidRPr="009D579A">
        <w:rPr>
          <w:rStyle w:val="StyleUnderline"/>
        </w:rPr>
        <w:t xml:space="preserve"> of the wage distribution have </w:t>
      </w:r>
      <w:r w:rsidRPr="007F4C04">
        <w:rPr>
          <w:rStyle w:val="StyleUnderline"/>
          <w:highlight w:val="green"/>
        </w:rPr>
        <w:t xml:space="preserve">seen </w:t>
      </w:r>
      <w:r w:rsidRPr="007F4C04">
        <w:rPr>
          <w:rStyle w:val="Emphasis"/>
          <w:highlight w:val="green"/>
        </w:rPr>
        <w:t>fast</w:t>
      </w:r>
      <w:r w:rsidRPr="009D579A">
        <w:rPr>
          <w:rStyle w:val="Emphasis"/>
        </w:rPr>
        <w:t xml:space="preserve"> wage </w:t>
      </w:r>
      <w:r w:rsidRPr="007F4C04">
        <w:rPr>
          <w:rStyle w:val="Emphasis"/>
          <w:highlight w:val="green"/>
        </w:rPr>
        <w:t>growth</w:t>
      </w:r>
      <w:r w:rsidRPr="00B26234">
        <w:rPr>
          <w:sz w:val="16"/>
        </w:rPr>
        <w:t xml:space="preserve"> </w:t>
      </w:r>
      <w:r w:rsidRPr="009D579A">
        <w:rPr>
          <w:rStyle w:val="StyleUnderline"/>
        </w:rPr>
        <w:t>compared with their historical norm and with higher-wage workers</w:t>
      </w:r>
      <w:r w:rsidRPr="00B26234">
        <w:rPr>
          <w:sz w:val="16"/>
        </w:rPr>
        <w:t xml:space="preserve">. </w:t>
      </w:r>
      <w:r w:rsidRPr="00075171">
        <w:rPr>
          <w:rStyle w:val="StyleUnderline"/>
        </w:rPr>
        <w:t>This</w:t>
      </w:r>
      <w:r w:rsidRPr="009D579A">
        <w:rPr>
          <w:rStyle w:val="StyleUnderline"/>
        </w:rPr>
        <w:t xml:space="preserve"> stronger relative growth for lower-wage workers has </w:t>
      </w:r>
      <w:r w:rsidRPr="007F4C04">
        <w:rPr>
          <w:rStyle w:val="StyleUnderline"/>
          <w:highlight w:val="green"/>
        </w:rPr>
        <w:t>led to</w:t>
      </w:r>
      <w:r w:rsidRPr="009D579A">
        <w:rPr>
          <w:rStyle w:val="StyleUnderline"/>
        </w:rPr>
        <w:t xml:space="preserve"> a </w:t>
      </w:r>
      <w:r w:rsidRPr="007F4C04">
        <w:rPr>
          <w:rStyle w:val="StyleUnderline"/>
          <w:highlight w:val="green"/>
        </w:rPr>
        <w:t>compression</w:t>
      </w:r>
      <w:r w:rsidRPr="00B26234">
        <w:rPr>
          <w:sz w:val="16"/>
        </w:rPr>
        <w:t xml:space="preserve">, or a narrowing, </w:t>
      </w:r>
      <w:r w:rsidRPr="007F4C04">
        <w:rPr>
          <w:rStyle w:val="StyleUnderline"/>
          <w:highlight w:val="green"/>
        </w:rPr>
        <w:t>of the gap between</w:t>
      </w:r>
      <w:r w:rsidRPr="009D579A">
        <w:rPr>
          <w:rStyle w:val="StyleUnderline"/>
        </w:rPr>
        <w:t xml:space="preserve"> hourly wages near the </w:t>
      </w:r>
      <w:r w:rsidRPr="007F4C04">
        <w:rPr>
          <w:rStyle w:val="StyleUnderline"/>
          <w:highlight w:val="green"/>
        </w:rPr>
        <w:t>bottom and the top</w:t>
      </w:r>
      <w:r w:rsidRPr="009D579A">
        <w:rPr>
          <w:rStyle w:val="StyleUnderline"/>
        </w:rPr>
        <w:t xml:space="preserve"> of the wage distribution</w:t>
      </w:r>
      <w:r w:rsidRPr="00B26234">
        <w:rPr>
          <w:sz w:val="16"/>
        </w:rPr>
        <w:t>.</w:t>
      </w:r>
    </w:p>
    <w:p w14:paraId="18BDBE66" w14:textId="77777777" w:rsidR="00905FBB" w:rsidRPr="00947A1F" w:rsidRDefault="00905FBB" w:rsidP="00905FBB">
      <w:pPr>
        <w:rPr>
          <w:sz w:val="16"/>
        </w:rPr>
      </w:pPr>
      <w:r w:rsidRPr="007F4C04">
        <w:rPr>
          <w:rStyle w:val="Emphasis"/>
        </w:rPr>
        <w:t>Policy choices</w:t>
      </w:r>
      <w:r w:rsidRPr="00B26234">
        <w:rPr>
          <w:sz w:val="16"/>
        </w:rPr>
        <w:t xml:space="preserve"> </w:t>
      </w:r>
      <w:r w:rsidRPr="009D579A">
        <w:rPr>
          <w:rStyle w:val="StyleUnderline"/>
        </w:rPr>
        <w:t xml:space="preserve">in the wake of the pandemic and the </w:t>
      </w:r>
      <w:r w:rsidRPr="009D579A">
        <w:rPr>
          <w:rStyle w:val="Emphasis"/>
        </w:rPr>
        <w:t>strong labor market</w:t>
      </w:r>
      <w:r w:rsidRPr="009D579A">
        <w:rPr>
          <w:rStyle w:val="StyleUnderline"/>
        </w:rPr>
        <w:t xml:space="preserve"> have made these </w:t>
      </w:r>
      <w:r w:rsidRPr="009D579A">
        <w:rPr>
          <w:rStyle w:val="Emphasis"/>
        </w:rPr>
        <w:t>unusually fast gains possible</w:t>
      </w:r>
      <w:r w:rsidRPr="00B26234">
        <w:rPr>
          <w:sz w:val="16"/>
        </w:rPr>
        <w:t xml:space="preserve">. </w:t>
      </w:r>
      <w:r w:rsidRPr="00947A1F">
        <w:rPr>
          <w:rStyle w:val="StyleUnderline"/>
        </w:rPr>
        <w:t>Historically disadvantaged groups</w:t>
      </w:r>
      <w:r w:rsidRPr="00947A1F">
        <w:rPr>
          <w:sz w:val="16"/>
        </w:rPr>
        <w:t>—such as Black and Hispanic workers, young workers, and workers with less than a college degree—</w:t>
      </w:r>
      <w:r w:rsidRPr="00947A1F">
        <w:rPr>
          <w:rStyle w:val="StyleUnderline"/>
        </w:rPr>
        <w:t xml:space="preserve">have experienced </w:t>
      </w:r>
      <w:r w:rsidRPr="00947A1F">
        <w:rPr>
          <w:rStyle w:val="Emphasis"/>
        </w:rPr>
        <w:t>particularly strong wage growth</w:t>
      </w:r>
      <w:r w:rsidRPr="00947A1F">
        <w:rPr>
          <w:rStyle w:val="StyleUnderline"/>
        </w:rPr>
        <w:t xml:space="preserve"> </w:t>
      </w:r>
      <w:r w:rsidRPr="00947A1F">
        <w:rPr>
          <w:sz w:val="16"/>
        </w:rPr>
        <w:t xml:space="preserve">in recent years. Of course, this recent </w:t>
      </w:r>
      <w:r w:rsidRPr="00947A1F">
        <w:rPr>
          <w:rStyle w:val="StyleUnderline"/>
        </w:rPr>
        <w:t>growth has</w:t>
      </w:r>
      <w:r w:rsidRPr="00947A1F">
        <w:rPr>
          <w:sz w:val="16"/>
        </w:rPr>
        <w:t xml:space="preserve"> only just </w:t>
      </w:r>
      <w:r w:rsidRPr="00947A1F">
        <w:rPr>
          <w:rStyle w:val="StyleUnderline"/>
        </w:rPr>
        <w:t>begun to narrow</w:t>
      </w:r>
      <w:r w:rsidRPr="00947A1F">
        <w:rPr>
          <w:sz w:val="16"/>
        </w:rPr>
        <w:t xml:space="preserve"> these large </w:t>
      </w:r>
      <w:r w:rsidRPr="00947A1F">
        <w:rPr>
          <w:rStyle w:val="StyleUnderline"/>
        </w:rPr>
        <w:t>wage gaps</w:t>
      </w:r>
      <w:r w:rsidRPr="00947A1F">
        <w:rPr>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423E19AF" w14:textId="77777777" w:rsidR="00905FBB" w:rsidRPr="00947A1F" w:rsidRDefault="00905FBB" w:rsidP="00905FBB">
      <w:pPr>
        <w:rPr>
          <w:sz w:val="16"/>
          <w:szCs w:val="16"/>
        </w:rPr>
      </w:pPr>
      <w:r w:rsidRPr="00947A1F">
        <w:rPr>
          <w:sz w:val="16"/>
          <w:szCs w:val="16"/>
        </w:rPr>
        <w:t>Wage growth continued to be strongest for low-wage workers between 2019 and 2024</w:t>
      </w:r>
    </w:p>
    <w:p w14:paraId="636C251D" w14:textId="77777777" w:rsidR="00905FBB" w:rsidRPr="00947A1F" w:rsidRDefault="00905FBB" w:rsidP="00905FBB">
      <w:pPr>
        <w:rPr>
          <w:sz w:val="16"/>
          <w:szCs w:val="16"/>
        </w:rPr>
      </w:pPr>
      <w:r w:rsidRPr="00947A1F">
        <w:rPr>
          <w:sz w:val="16"/>
          <w:szCs w:val="16"/>
        </w:rPr>
        <w:t>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later on.1</w:t>
      </w:r>
    </w:p>
    <w:p w14:paraId="46D8C1DF" w14:textId="77777777" w:rsidR="00905FBB" w:rsidRPr="00947A1F" w:rsidRDefault="00905FBB" w:rsidP="00905FBB">
      <w:pPr>
        <w:rPr>
          <w:rStyle w:val="StyleUnderline"/>
        </w:rPr>
      </w:pPr>
      <w:r w:rsidRPr="00947A1F">
        <w:rPr>
          <w:sz w:val="16"/>
        </w:rPr>
        <w:t xml:space="preserve">Our analysis focuses on changes in real wages between 2019 and 2024, as well as historical comparisons of real wage changes between 1979 and 2019. Figure A displays wage growth at each decile of the wage distribution. </w:t>
      </w:r>
      <w:r w:rsidRPr="00947A1F">
        <w:rPr>
          <w:rStyle w:val="StyleUnderline"/>
        </w:rPr>
        <w:t>Between 2019 and 2024, hourly wage growth was strongest at the bottom of the wage distribution</w:t>
      </w:r>
      <w:r w:rsidRPr="00947A1F">
        <w:rPr>
          <w:sz w:val="16"/>
        </w:rPr>
        <w:t xml:space="preserve">. </w:t>
      </w:r>
      <w:r w:rsidRPr="00947A1F">
        <w:rPr>
          <w:rStyle w:val="StyleUnderline"/>
        </w:rPr>
        <w:t xml:space="preserve">The 10th-percentile </w:t>
      </w:r>
      <w:r w:rsidRPr="00947A1F">
        <w:rPr>
          <w:rStyle w:val="Emphasis"/>
        </w:rPr>
        <w:t>real hourly wage grew 15.3%</w:t>
      </w:r>
      <w:r w:rsidRPr="00947A1F">
        <w:rPr>
          <w:rStyle w:val="StyleUnderline"/>
        </w:rPr>
        <w:t xml:space="preserve"> over this five-year period.</w:t>
      </w:r>
    </w:p>
    <w:p w14:paraId="049256EA" w14:textId="77777777" w:rsidR="00905FBB" w:rsidRPr="00947A1F" w:rsidRDefault="00905FBB" w:rsidP="00905FBB">
      <w:pPr>
        <w:rPr>
          <w:sz w:val="16"/>
        </w:rPr>
      </w:pPr>
      <w:r w:rsidRPr="00947A1F">
        <w:rPr>
          <w:sz w:val="16"/>
        </w:rPr>
        <w:t xml:space="preserve">To be clear, these are real (inflation-adjusted) wage changes. Overall inflation grew 21.3%, or about 3.9% annually, between 2019 and 2024.2 </w:t>
      </w:r>
      <w:r w:rsidRPr="00947A1F">
        <w:rPr>
          <w:rStyle w:val="StyleUnderline"/>
        </w:rPr>
        <w:t>Even with this historically fast inflation</w:t>
      </w:r>
      <w:r w:rsidRPr="00947A1F">
        <w:rPr>
          <w:sz w:val="16"/>
        </w:rPr>
        <w:t xml:space="preserve">, particularly in the immediate aftermath of the pandemic recession, </w:t>
      </w:r>
      <w:r w:rsidRPr="00947A1F">
        <w:rPr>
          <w:rStyle w:val="Emphasis"/>
        </w:rPr>
        <w:t>low-end wages grew substantially faster</w:t>
      </w:r>
      <w:r w:rsidRPr="00947A1F">
        <w:rPr>
          <w:sz w:val="16"/>
        </w:rPr>
        <w:t xml:space="preserve"> </w:t>
      </w:r>
      <w:r w:rsidRPr="00947A1F">
        <w:rPr>
          <w:rStyle w:val="StyleUnderline"/>
        </w:rPr>
        <w:t>than price growth</w:t>
      </w:r>
      <w:r w:rsidRPr="00947A1F">
        <w:rPr>
          <w:sz w:val="16"/>
        </w:rPr>
        <w:t xml:space="preserve">. </w:t>
      </w:r>
      <w:r w:rsidRPr="00947A1F">
        <w:rPr>
          <w:rStyle w:val="StyleUnderline"/>
        </w:rPr>
        <w:t>Nominal wages</w:t>
      </w:r>
      <w:r w:rsidRPr="00947A1F">
        <w:rPr>
          <w:sz w:val="16"/>
        </w:rPr>
        <w:t xml:space="preserve"> (i.e., not inflation adjusted) for these lower-wage workers </w:t>
      </w:r>
      <w:r w:rsidRPr="00947A1F">
        <w:rPr>
          <w:rStyle w:val="Emphasis"/>
        </w:rPr>
        <w:t>rose 39.8% cumulatively</w:t>
      </w:r>
      <w:r w:rsidRPr="00947A1F">
        <w:rPr>
          <w:sz w:val="16"/>
        </w:rPr>
        <w:t xml:space="preserve"> </w:t>
      </w:r>
      <w:r w:rsidRPr="00947A1F">
        <w:rPr>
          <w:rStyle w:val="StyleUnderline"/>
        </w:rPr>
        <w:t>since 2019</w:t>
      </w:r>
      <w:r w:rsidRPr="00947A1F">
        <w:rPr>
          <w:sz w:val="16"/>
        </w:rPr>
        <w:t>.</w:t>
      </w:r>
    </w:p>
    <w:p w14:paraId="7D1D0CBF" w14:textId="77777777" w:rsidR="00905FBB" w:rsidRPr="00947A1F" w:rsidRDefault="00905FBB" w:rsidP="00905FBB">
      <w:pPr>
        <w:rPr>
          <w:sz w:val="16"/>
        </w:rPr>
      </w:pPr>
      <w:r w:rsidRPr="00947A1F">
        <w:rPr>
          <w:rStyle w:val="StyleUnderline"/>
        </w:rPr>
        <w:t>Lower-end wages grew faster than any other group within the bottom 90% of earnings</w:t>
      </w:r>
      <w:r w:rsidRPr="00947A1F">
        <w:rPr>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5E7EEF00" w14:textId="77777777" w:rsidR="00905FBB" w:rsidRPr="00947A1F" w:rsidRDefault="00905FBB" w:rsidP="00905FBB">
      <w:pPr>
        <w:rPr>
          <w:rStyle w:val="StyleUnderline"/>
        </w:rPr>
      </w:pPr>
      <w:r w:rsidRPr="00947A1F">
        <w:rPr>
          <w:rStyle w:val="StyleUnderline"/>
        </w:rPr>
        <w:t xml:space="preserve">The bounceback low- and middle-wage workers experienced was </w:t>
      </w:r>
      <w:r w:rsidRPr="00947A1F">
        <w:rPr>
          <w:rStyle w:val="Emphasis"/>
        </w:rPr>
        <w:t>stronger than in any business cycle</w:t>
      </w:r>
      <w:r w:rsidRPr="00947A1F">
        <w:rPr>
          <w:rStyle w:val="StyleUnderline"/>
        </w:rPr>
        <w:t xml:space="preserve"> </w:t>
      </w:r>
      <w:r w:rsidRPr="00947A1F">
        <w:rPr>
          <w:rStyle w:val="Emphasis"/>
        </w:rPr>
        <w:t>since 1979</w:t>
      </w:r>
    </w:p>
    <w:p w14:paraId="46A3B754" w14:textId="77777777" w:rsidR="00905FBB" w:rsidRPr="009D579A" w:rsidRDefault="00905FBB" w:rsidP="00905FBB">
      <w:pPr>
        <w:rPr>
          <w:rStyle w:val="StyleUnderline"/>
        </w:rPr>
      </w:pPr>
      <w:r w:rsidRPr="00947A1F">
        <w:rPr>
          <w:sz w:val="16"/>
        </w:rPr>
        <w:t xml:space="preserve">Figure B shows </w:t>
      </w:r>
      <w:r w:rsidRPr="00947A1F">
        <w:rPr>
          <w:rStyle w:val="StyleUnderline"/>
        </w:rPr>
        <w:t xml:space="preserve">just how </w:t>
      </w:r>
      <w:r w:rsidRPr="00947A1F">
        <w:rPr>
          <w:rStyle w:val="Emphasis"/>
        </w:rPr>
        <w:t>exceptional</w:t>
      </w:r>
      <w:r w:rsidRPr="00947A1F">
        <w:rPr>
          <w:rStyle w:val="StyleUnderline"/>
        </w:rPr>
        <w:t xml:space="preserve"> this recovery has been in achieving </w:t>
      </w:r>
      <w:r w:rsidRPr="00947A1F">
        <w:rPr>
          <w:rStyle w:val="Emphasis"/>
        </w:rPr>
        <w:t>strong wage growth</w:t>
      </w:r>
      <w:r w:rsidRPr="00947A1F">
        <w:rPr>
          <w:rStyle w:val="StyleUnderline"/>
        </w:rPr>
        <w:t xml:space="preserve"> </w:t>
      </w:r>
      <w:r w:rsidRPr="00947A1F">
        <w:rPr>
          <w:sz w:val="16"/>
        </w:rPr>
        <w:t>for low-wage workers. The figure presents real changes in the 10th-percentile wage and the 50th-percentile wage five</w:t>
      </w:r>
      <w:r w:rsidRPr="00B26234">
        <w:rPr>
          <w:sz w:val="16"/>
        </w:rPr>
        <w:t xml:space="preserve"> years from the prior peak in each business cycle since 1979. Wage growth at the 10th percentile was positive in only one other five-year recovery cycle (1989–1994), and even compared with then, </w:t>
      </w:r>
      <w:r w:rsidRPr="009D579A">
        <w:rPr>
          <w:rStyle w:val="StyleUnderline"/>
        </w:rPr>
        <w:t xml:space="preserve">the current 10th percentile wage growth is </w:t>
      </w:r>
      <w:r w:rsidRPr="009D579A">
        <w:rPr>
          <w:rStyle w:val="Emphasis"/>
        </w:rPr>
        <w:t>seven times as fast</w:t>
      </w:r>
      <w:r w:rsidRPr="009D579A">
        <w:rPr>
          <w:rStyle w:val="StyleUnderline"/>
        </w:rPr>
        <w:t>.</w:t>
      </w:r>
    </w:p>
    <w:p w14:paraId="11BCF3AD" w14:textId="77777777" w:rsidR="00905FBB" w:rsidRPr="001E7D37" w:rsidRDefault="00905FBB" w:rsidP="00905FBB">
      <w:pPr>
        <w:rPr>
          <w:rStyle w:val="StyleUnderline"/>
        </w:rPr>
      </w:pPr>
      <w:r w:rsidRPr="00B26234">
        <w:rPr>
          <w:sz w:val="16"/>
        </w:rPr>
        <w:t>Middle-wage workers experienced slower gains in the recent business cycle compared with low-wage workers. However</w:t>
      </w:r>
      <w:r w:rsidRPr="001E7D37">
        <w:rPr>
          <w:rStyle w:val="StyleUnderline"/>
        </w:rPr>
        <w:t xml:space="preserve">, the slower </w:t>
      </w:r>
      <w:r w:rsidRPr="007F4C04">
        <w:rPr>
          <w:rStyle w:val="StyleUnderline"/>
          <w:highlight w:val="green"/>
        </w:rPr>
        <w:t>middle-wage growth</w:t>
      </w:r>
      <w:r w:rsidRPr="001E7D37">
        <w:rPr>
          <w:rStyle w:val="StyleUnderline"/>
        </w:rPr>
        <w:t xml:space="preserve"> over the last five years was </w:t>
      </w:r>
      <w:r w:rsidRPr="007F4C04">
        <w:rPr>
          <w:rStyle w:val="StyleUnderline"/>
          <w:highlight w:val="green"/>
        </w:rPr>
        <w:t>still significantly faster</w:t>
      </w:r>
      <w:r w:rsidRPr="001E7D37">
        <w:rPr>
          <w:rStyle w:val="StyleUnderline"/>
        </w:rPr>
        <w:t xml:space="preserve"> than that found in the </w:t>
      </w:r>
      <w:r w:rsidRPr="001E7D37">
        <w:rPr>
          <w:rStyle w:val="Emphasis"/>
        </w:rPr>
        <w:t>four prior business cycles</w:t>
      </w:r>
      <w:r w:rsidRPr="00B26234">
        <w:rPr>
          <w:sz w:val="16"/>
        </w:rPr>
        <w:t xml:space="preserve">, </w:t>
      </w:r>
      <w:r w:rsidRPr="001E7D37">
        <w:rPr>
          <w:rStyle w:val="StyleUnderline"/>
        </w:rPr>
        <w:t xml:space="preserve">more than </w:t>
      </w:r>
      <w:r w:rsidRPr="001E7D37">
        <w:rPr>
          <w:rStyle w:val="Emphasis"/>
        </w:rPr>
        <w:t>twice as fast</w:t>
      </w:r>
      <w:r w:rsidRPr="001E7D37">
        <w:rPr>
          <w:rStyle w:val="StyleUnderline"/>
        </w:rPr>
        <w:t xml:space="preserve"> as the next fastest growth rate across business cycles.</w:t>
      </w:r>
    </w:p>
    <w:p w14:paraId="18DCE561" w14:textId="77777777" w:rsidR="00905FBB" w:rsidRDefault="00905FBB" w:rsidP="00905FBB"/>
    <w:p w14:paraId="6D58702F" w14:textId="77777777" w:rsidR="00905FBB" w:rsidRPr="000028F4" w:rsidRDefault="00905FBB" w:rsidP="00905FBB"/>
    <w:p w14:paraId="74D4B2E2" w14:textId="77777777" w:rsidR="00905FBB" w:rsidRPr="00BE0137" w:rsidRDefault="00905FBB" w:rsidP="00905FBB">
      <w:pPr>
        <w:keepNext/>
        <w:keepLines/>
        <w:spacing w:before="40" w:after="0"/>
        <w:outlineLvl w:val="3"/>
        <w:rPr>
          <w:rFonts w:eastAsia="Times New Roman"/>
          <w:b/>
          <w:iCs/>
          <w:sz w:val="26"/>
        </w:rPr>
      </w:pPr>
      <w:r w:rsidRPr="00BE0137">
        <w:rPr>
          <w:rFonts w:eastAsia="Times New Roman"/>
          <w:b/>
          <w:iCs/>
          <w:sz w:val="26"/>
        </w:rPr>
        <w:t>Inequality</w:t>
      </w:r>
      <w:r>
        <w:rPr>
          <w:rFonts w:eastAsia="Times New Roman"/>
          <w:b/>
          <w:iCs/>
          <w:sz w:val="26"/>
        </w:rPr>
        <w:t xml:space="preserve"> impact</w:t>
      </w:r>
      <w:r w:rsidRPr="00BE0137">
        <w:rPr>
          <w:rFonts w:eastAsia="Times New Roman"/>
          <w:b/>
          <w:iCs/>
          <w:sz w:val="26"/>
        </w:rPr>
        <w:t xml:space="preserve"> is </w:t>
      </w:r>
      <w:r w:rsidRPr="00BE0137">
        <w:rPr>
          <w:rFonts w:eastAsia="Times New Roman"/>
          <w:b/>
          <w:iCs/>
          <w:sz w:val="26"/>
          <w:u w:val="single"/>
        </w:rPr>
        <w:t>undeniably incorrect</w:t>
      </w:r>
      <w:r w:rsidRPr="00BE0137">
        <w:rPr>
          <w:rFonts w:eastAsia="Times New Roman"/>
          <w:b/>
          <w:iCs/>
          <w:sz w:val="26"/>
        </w:rPr>
        <w:t xml:space="preserve">. </w:t>
      </w:r>
    </w:p>
    <w:p w14:paraId="1EDF7307" w14:textId="77777777" w:rsidR="00905FBB" w:rsidRPr="00BE0137" w:rsidRDefault="00905FBB" w:rsidP="00905FBB">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7D4C8ECF" w14:textId="77777777" w:rsidR="00905FBB" w:rsidRPr="00BE0137" w:rsidRDefault="00905FBB" w:rsidP="00905FBB">
      <w:pPr>
        <w:rPr>
          <w:rFonts w:eastAsia="Calibri"/>
        </w:rPr>
      </w:pPr>
      <w:r w:rsidRPr="00BE0137">
        <w:rPr>
          <w:rFonts w:eastAsia="Calibri"/>
        </w:rPr>
        <w:t>A RISING TIDE</w:t>
      </w:r>
    </w:p>
    <w:p w14:paraId="7D0F8F09" w14:textId="77777777" w:rsidR="00905FBB" w:rsidRPr="00BE0137" w:rsidRDefault="00905FBB" w:rsidP="00905FBB">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58EF456D" w14:textId="77777777" w:rsidR="00905FBB" w:rsidRPr="00947A1F" w:rsidRDefault="00905FBB" w:rsidP="00905FBB">
      <w:pPr>
        <w:rPr>
          <w:rFonts w:eastAsia="Calibri"/>
          <w:b/>
          <w:iCs/>
          <w:u w:val="single"/>
          <w:bdr w:val="single" w:sz="8" w:space="0" w:color="auto"/>
        </w:rPr>
      </w:pPr>
      <w:r w:rsidRPr="00BE0137">
        <w:rPr>
          <w:rFonts w:eastAsia="Calibri"/>
          <w:sz w:val="16"/>
        </w:rPr>
        <w:t xml:space="preserve">First, </w:t>
      </w:r>
      <w:r w:rsidRPr="00886611">
        <w:rPr>
          <w:rFonts w:eastAsia="Calibri"/>
          <w:highlight w:val="yellow"/>
          <w:u w:val="single"/>
        </w:rPr>
        <w:t>private wealth</w:t>
      </w:r>
      <w:r w:rsidRPr="00BE0137">
        <w:rPr>
          <w:rFonts w:eastAsia="Calibri"/>
          <w:u w:val="single"/>
        </w:rPr>
        <w:t xml:space="preserve"> has</w:t>
      </w:r>
      <w:r w:rsidRPr="00BE0137">
        <w:rPr>
          <w:rFonts w:eastAsia="Calibri"/>
          <w:sz w:val="16"/>
        </w:rPr>
        <w:t xml:space="preserve"> </w:t>
      </w:r>
      <w:r w:rsidRPr="00886611">
        <w:rPr>
          <w:rFonts w:eastAsia="Calibri"/>
          <w:b/>
          <w:iCs/>
          <w:highlight w:val="yellow"/>
          <w:u w:val="single"/>
          <w:bdr w:val="single" w:sz="8" w:space="0" w:color="auto"/>
        </w:rPr>
        <w:t>exploded</w:t>
      </w:r>
      <w:r w:rsidRPr="00BE0137">
        <w:rPr>
          <w:rFonts w:eastAsia="Calibri"/>
          <w:sz w:val="16"/>
        </w:rPr>
        <w:t xml:space="preserve">—but </w:t>
      </w:r>
      <w:r w:rsidRPr="00886611">
        <w:rPr>
          <w:rFonts w:eastAsia="Calibri"/>
          <w:highlight w:val="yellow"/>
          <w:u w:val="single"/>
        </w:rPr>
        <w:t>so has</w:t>
      </w:r>
      <w:r w:rsidRPr="00886611">
        <w:rPr>
          <w:rFonts w:eastAsia="Calibri"/>
          <w:sz w:val="16"/>
          <w:highlight w:val="yellow"/>
        </w:rPr>
        <w:t xml:space="preserve"> </w:t>
      </w:r>
      <w:r w:rsidRPr="00886611">
        <w:rPr>
          <w:rFonts w:eastAsia="Calibri"/>
          <w:b/>
          <w:iCs/>
          <w:highlight w:val="yellow"/>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886611">
        <w:rPr>
          <w:rFonts w:eastAsia="Calibri"/>
          <w:b/>
          <w:iCs/>
          <w:highlight w:val="yellow"/>
          <w:u w:val="single"/>
          <w:bdr w:val="single" w:sz="8" w:space="0" w:color="auto"/>
        </w:rPr>
        <w:t>U</w:t>
      </w:r>
      <w:r w:rsidRPr="00BE0137">
        <w:rPr>
          <w:rFonts w:eastAsia="Calibri"/>
          <w:u w:val="single"/>
        </w:rPr>
        <w:t>nited</w:t>
      </w:r>
      <w:r w:rsidRPr="00BE0137">
        <w:rPr>
          <w:rFonts w:eastAsia="Calibri"/>
          <w:sz w:val="16"/>
        </w:rPr>
        <w:t xml:space="preserve"> </w:t>
      </w:r>
      <w:r w:rsidRPr="00886611">
        <w:rPr>
          <w:rFonts w:eastAsia="Calibri"/>
          <w:b/>
          <w:iCs/>
          <w:highlight w:val="yellow"/>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886611">
        <w:rPr>
          <w:rFonts w:eastAsia="Calibri"/>
          <w:highlight w:val="yellow"/>
          <w:u w:val="single"/>
        </w:rPr>
        <w:t>real</w:t>
      </w:r>
      <w:r w:rsidRPr="00BE0137">
        <w:rPr>
          <w:rFonts w:eastAsia="Calibri"/>
          <w:u w:val="single"/>
        </w:rPr>
        <w:t xml:space="preserve"> per-adult </w:t>
      </w:r>
      <w:r w:rsidRPr="00886611">
        <w:rPr>
          <w:rFonts w:eastAsia="Calibri"/>
          <w:highlight w:val="yellow"/>
          <w:u w:val="single"/>
        </w:rPr>
        <w:t>wealth</w:t>
      </w:r>
      <w:r w:rsidRPr="00BE0137">
        <w:rPr>
          <w:rFonts w:eastAsia="Calibri"/>
          <w:sz w:val="16"/>
        </w:rPr>
        <w:t xml:space="preserve"> roughly </w:t>
      </w:r>
      <w:r w:rsidRPr="00886611">
        <w:rPr>
          <w:rFonts w:eastAsia="Calibri"/>
          <w:b/>
          <w:iCs/>
          <w:highlight w:val="yellow"/>
          <w:u w:val="single"/>
          <w:bdr w:val="single" w:sz="8" w:space="0" w:color="auto"/>
        </w:rPr>
        <w:t>tripling</w:t>
      </w:r>
      <w:r w:rsidRPr="00BE0137">
        <w:rPr>
          <w:rFonts w:eastAsia="Calibri"/>
          <w:sz w:val="16"/>
        </w:rPr>
        <w:t xml:space="preserve"> </w:t>
      </w:r>
      <w:r w:rsidRPr="00886611">
        <w:rPr>
          <w:rFonts w:eastAsia="Calibri"/>
          <w:highlight w:val="yellow"/>
          <w:u w:val="single"/>
        </w:rPr>
        <w:t>since</w:t>
      </w:r>
      <w:r w:rsidRPr="00BE0137">
        <w:rPr>
          <w:rFonts w:eastAsia="Calibri"/>
          <w:u w:val="single"/>
        </w:rPr>
        <w:t xml:space="preserve"> 19</w:t>
      </w:r>
      <w:r w:rsidRPr="00886611">
        <w:rPr>
          <w:rFonts w:eastAsia="Calibri"/>
          <w:b/>
          <w:iCs/>
          <w:highlight w:val="yellow"/>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886611">
        <w:rPr>
          <w:rFonts w:eastAsia="Calibri"/>
          <w:b/>
          <w:iCs/>
          <w:highlight w:val="yellow"/>
          <w:u w:val="single"/>
          <w:bdr w:val="single" w:sz="8" w:space="0" w:color="auto"/>
        </w:rPr>
        <w:t>sevenfold</w:t>
      </w:r>
      <w:r w:rsidRPr="00BE0137">
        <w:rPr>
          <w:rFonts w:eastAsia="Calibri"/>
          <w:sz w:val="16"/>
        </w:rPr>
        <w:t xml:space="preserve"> </w:t>
      </w:r>
      <w:r w:rsidRPr="00886611">
        <w:rPr>
          <w:rFonts w:eastAsia="Calibri"/>
          <w:highlight w:val="yellow"/>
          <w:u w:val="single"/>
        </w:rPr>
        <w:t>since</w:t>
      </w:r>
      <w:r w:rsidRPr="00BE0137">
        <w:rPr>
          <w:rFonts w:eastAsia="Calibri"/>
          <w:u w:val="single"/>
        </w:rPr>
        <w:t xml:space="preserve"> 19</w:t>
      </w:r>
      <w:r w:rsidRPr="00886611">
        <w:rPr>
          <w:rFonts w:eastAsia="Calibri"/>
          <w:b/>
          <w:iCs/>
          <w:highlight w:val="yellow"/>
          <w:u w:val="single"/>
          <w:bdr w:val="single" w:sz="8" w:space="0" w:color="auto"/>
        </w:rPr>
        <w:t>50</w:t>
      </w:r>
      <w:r w:rsidRPr="00BE0137">
        <w:rPr>
          <w:rFonts w:eastAsia="Calibri"/>
          <w:sz w:val="16"/>
        </w:rPr>
        <w:t xml:space="preserve">. Crucially, an </w:t>
      </w:r>
      <w:r w:rsidRPr="00886611">
        <w:rPr>
          <w:rFonts w:eastAsia="Calibri"/>
          <w:b/>
          <w:iCs/>
          <w:highlight w:val="yellow"/>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886611">
        <w:rPr>
          <w:rFonts w:eastAsia="Calibri"/>
          <w:highlight w:val="yellow"/>
          <w:u w:val="single"/>
        </w:rPr>
        <w:t>sits in the homes</w:t>
      </w:r>
      <w:r w:rsidRPr="00BE0137">
        <w:rPr>
          <w:rFonts w:eastAsia="Calibri"/>
          <w:u w:val="single"/>
        </w:rPr>
        <w:t xml:space="preserve"> and pension funds </w:t>
      </w:r>
      <w:r w:rsidRPr="00886611">
        <w:rPr>
          <w:rFonts w:eastAsia="Calibri"/>
          <w:highlight w:val="yellow"/>
          <w:u w:val="single"/>
        </w:rPr>
        <w:t>of</w:t>
      </w:r>
      <w:r w:rsidRPr="00886611">
        <w:rPr>
          <w:rFonts w:eastAsia="Calibri"/>
          <w:sz w:val="16"/>
          <w:highlight w:val="yellow"/>
        </w:rPr>
        <w:t xml:space="preserve"> </w:t>
      </w:r>
      <w:r w:rsidRPr="00886611">
        <w:rPr>
          <w:rFonts w:eastAsia="Calibri"/>
          <w:b/>
          <w:iCs/>
          <w:highlight w:val="yellow"/>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947A1F">
        <w:rPr>
          <w:rFonts w:eastAsia="Calibri"/>
          <w:sz w:val="16"/>
        </w:rPr>
        <w:t xml:space="preserve">, </w:t>
      </w:r>
      <w:r w:rsidRPr="00947A1F">
        <w:rPr>
          <w:rFonts w:eastAsia="Calibri"/>
          <w:b/>
          <w:iCs/>
          <w:u w:val="single"/>
          <w:bdr w:val="single" w:sz="8" w:space="0" w:color="auto"/>
        </w:rPr>
        <w:t>residential property</w:t>
      </w:r>
      <w:r w:rsidRPr="00947A1F">
        <w:rPr>
          <w:rFonts w:eastAsia="Calibri"/>
          <w:sz w:val="16"/>
        </w:rPr>
        <w:t xml:space="preserve"> </w:t>
      </w:r>
      <w:r w:rsidRPr="00947A1F">
        <w:rPr>
          <w:rFonts w:eastAsia="Calibri"/>
          <w:u w:val="single"/>
        </w:rPr>
        <w:t>and funded retirement accounts represent the</w:t>
      </w:r>
      <w:r w:rsidRPr="00947A1F">
        <w:rPr>
          <w:rFonts w:eastAsia="Calibri"/>
          <w:sz w:val="16"/>
        </w:rPr>
        <w:t xml:space="preserve"> </w:t>
      </w:r>
      <w:r w:rsidRPr="00947A1F">
        <w:rPr>
          <w:rFonts w:eastAsia="Calibri"/>
          <w:b/>
          <w:iCs/>
          <w:u w:val="single"/>
          <w:bdr w:val="single" w:sz="8" w:space="0" w:color="auto"/>
        </w:rPr>
        <w:t>majority</w:t>
      </w:r>
      <w:r w:rsidRPr="00947A1F">
        <w:rPr>
          <w:rFonts w:eastAsia="Calibri"/>
          <w:sz w:val="16"/>
        </w:rPr>
        <w:t xml:space="preserve"> </w:t>
      </w:r>
      <w:r w:rsidRPr="00947A1F">
        <w:rPr>
          <w:rFonts w:eastAsia="Calibri"/>
          <w:u w:val="single"/>
        </w:rPr>
        <w:t>of private assets</w:t>
      </w:r>
      <w:r w:rsidRPr="00947A1F">
        <w:rPr>
          <w:rFonts w:eastAsia="Calibri"/>
          <w:sz w:val="16"/>
        </w:rPr>
        <w:t xml:space="preserve">. That </w:t>
      </w:r>
      <w:r w:rsidRPr="00947A1F">
        <w:rPr>
          <w:rFonts w:eastAsia="Calibri"/>
          <w:u w:val="single"/>
        </w:rPr>
        <w:t>shift parallels</w:t>
      </w:r>
      <w:r w:rsidRPr="00947A1F">
        <w:rPr>
          <w:rFonts w:eastAsia="Calibri"/>
          <w:sz w:val="16"/>
        </w:rPr>
        <w:t xml:space="preserve"> </w:t>
      </w:r>
      <w:r w:rsidRPr="00947A1F">
        <w:rPr>
          <w:rFonts w:eastAsia="Calibri"/>
          <w:b/>
          <w:iCs/>
          <w:u w:val="single"/>
          <w:bdr w:val="single" w:sz="8" w:space="0" w:color="auto"/>
        </w:rPr>
        <w:t>mass homeownership</w:t>
      </w:r>
      <w:r w:rsidRPr="00947A1F">
        <w:rPr>
          <w:rFonts w:eastAsia="Calibri"/>
          <w:sz w:val="16"/>
        </w:rPr>
        <w:t xml:space="preserve">: in most Western countries, </w:t>
      </w:r>
      <w:r w:rsidRPr="00947A1F">
        <w:rPr>
          <w:rFonts w:eastAsia="Calibri"/>
          <w:b/>
          <w:iCs/>
          <w:u w:val="single"/>
          <w:bdr w:val="single" w:sz="8" w:space="0" w:color="auto"/>
        </w:rPr>
        <w:t>60 to 70 percent</w:t>
      </w:r>
      <w:r w:rsidRPr="00947A1F">
        <w:rPr>
          <w:rFonts w:eastAsia="Calibri"/>
          <w:sz w:val="16"/>
        </w:rPr>
        <w:t xml:space="preserve"> </w:t>
      </w:r>
      <w:r w:rsidRPr="00947A1F">
        <w:rPr>
          <w:rFonts w:eastAsia="Calibri"/>
          <w:u w:val="single"/>
        </w:rPr>
        <w:t>of households now own the roof over their heads</w:t>
      </w:r>
      <w:r w:rsidRPr="00947A1F">
        <w:rPr>
          <w:rFonts w:eastAsia="Calibri"/>
          <w:sz w:val="16"/>
        </w:rPr>
        <w:t xml:space="preserve">—an equity stake unavailable to their great-grandparents. Most </w:t>
      </w:r>
      <w:r w:rsidRPr="00947A1F">
        <w:rPr>
          <w:rFonts w:eastAsia="Calibri"/>
          <w:b/>
          <w:iCs/>
          <w:u w:val="single"/>
          <w:bdr w:val="single" w:sz="8" w:space="0" w:color="auto"/>
        </w:rPr>
        <w:t>workers</w:t>
      </w:r>
      <w:r w:rsidRPr="00947A1F">
        <w:rPr>
          <w:rFonts w:eastAsia="Calibri"/>
          <w:sz w:val="16"/>
        </w:rPr>
        <w:t xml:space="preserve"> </w:t>
      </w:r>
      <w:r w:rsidRPr="00947A1F">
        <w:rPr>
          <w:rFonts w:eastAsia="Calibri"/>
          <w:u w:val="single"/>
        </w:rPr>
        <w:t>hold pension claims in mutual funds or index funds</w:t>
      </w:r>
      <w:r w:rsidRPr="00947A1F">
        <w:rPr>
          <w:rFonts w:eastAsia="Calibri"/>
          <w:sz w:val="16"/>
        </w:rPr>
        <w:t>, granting them the high returns of stock markets at low risk—</w:t>
      </w:r>
      <w:r w:rsidRPr="00947A1F">
        <w:rPr>
          <w:rFonts w:eastAsia="Calibri"/>
          <w:u w:val="single"/>
        </w:rPr>
        <w:t>what amounts to</w:t>
      </w:r>
      <w:r w:rsidRPr="00947A1F">
        <w:rPr>
          <w:rFonts w:eastAsia="Calibri"/>
          <w:sz w:val="16"/>
        </w:rPr>
        <w:t xml:space="preserve"> </w:t>
      </w:r>
      <w:r w:rsidRPr="00947A1F">
        <w:rPr>
          <w:rFonts w:eastAsia="Calibri"/>
          <w:b/>
          <w:iCs/>
          <w:u w:val="single"/>
          <w:bdr w:val="single" w:sz="8" w:space="0" w:color="auto"/>
        </w:rPr>
        <w:t>financial democratization.</w:t>
      </w:r>
    </w:p>
    <w:p w14:paraId="6E475BDC" w14:textId="77777777" w:rsidR="00905FBB" w:rsidRPr="00947A1F" w:rsidRDefault="00905FBB" w:rsidP="00905FBB">
      <w:pPr>
        <w:rPr>
          <w:rFonts w:eastAsia="Calibri"/>
          <w:sz w:val="16"/>
        </w:rPr>
      </w:pPr>
      <w:r w:rsidRPr="00947A1F">
        <w:rPr>
          <w:rFonts w:eastAsia="Calibri"/>
          <w:sz w:val="16"/>
        </w:rPr>
        <w:t xml:space="preserve">Second, </w:t>
      </w:r>
      <w:r w:rsidRPr="00947A1F">
        <w:rPr>
          <w:rFonts w:eastAsia="Calibri"/>
          <w:b/>
          <w:iCs/>
          <w:u w:val="single"/>
          <w:bdr w:val="single" w:sz="8" w:space="0" w:color="auto"/>
        </w:rPr>
        <w:t>wealth concentration</w:t>
      </w:r>
      <w:r w:rsidRPr="00947A1F">
        <w:rPr>
          <w:rFonts w:eastAsia="Calibri"/>
          <w:sz w:val="16"/>
        </w:rPr>
        <w:t xml:space="preserve"> </w:t>
      </w:r>
      <w:r w:rsidRPr="00947A1F">
        <w:rPr>
          <w:rFonts w:eastAsia="Calibri"/>
          <w:u w:val="single"/>
        </w:rPr>
        <w:t>has fallen</w:t>
      </w:r>
      <w:r w:rsidRPr="00947A1F">
        <w:rPr>
          <w:rFonts w:eastAsia="Calibri"/>
          <w:sz w:val="16"/>
        </w:rPr>
        <w:t>—not risen—</w:t>
      </w:r>
      <w:r w:rsidRPr="00947A1F">
        <w:rPr>
          <w:rFonts w:eastAsia="Calibri"/>
          <w:u w:val="single"/>
        </w:rPr>
        <w:t>over the past century. In Europe, the top one percent now owns barely a</w:t>
      </w:r>
      <w:r w:rsidRPr="00947A1F">
        <w:rPr>
          <w:rFonts w:eastAsia="Calibri"/>
          <w:sz w:val="16"/>
        </w:rPr>
        <w:t xml:space="preserve"> </w:t>
      </w:r>
      <w:r w:rsidRPr="00947A1F">
        <w:rPr>
          <w:rFonts w:eastAsia="Calibri"/>
          <w:b/>
          <w:iCs/>
          <w:u w:val="single"/>
          <w:bdr w:val="single" w:sz="8" w:space="0" w:color="auto"/>
        </w:rPr>
        <w:t>third</w:t>
      </w:r>
      <w:r w:rsidRPr="00947A1F">
        <w:rPr>
          <w:rFonts w:eastAsia="Calibri"/>
          <w:sz w:val="16"/>
        </w:rPr>
        <w:t xml:space="preserve"> </w:t>
      </w:r>
      <w:r w:rsidRPr="00947A1F">
        <w:rPr>
          <w:rFonts w:eastAsia="Calibri"/>
          <w:u w:val="single"/>
        </w:rPr>
        <w:t xml:space="preserve">of the share it held in </w:t>
      </w:r>
      <w:r w:rsidRPr="00947A1F">
        <w:rPr>
          <w:rFonts w:eastAsia="Calibri"/>
          <w:b/>
          <w:iCs/>
          <w:u w:val="single"/>
          <w:bdr w:val="single" w:sz="8" w:space="0" w:color="auto"/>
        </w:rPr>
        <w:t>1910</w:t>
      </w:r>
      <w:r w:rsidRPr="00947A1F">
        <w:rPr>
          <w:rFonts w:eastAsia="Calibri"/>
          <w:sz w:val="16"/>
        </w:rPr>
        <w:t xml:space="preserve">, that is, right before the beginning of the transformative era of world wars, democratization, and the growth of governmental capacity, and </w:t>
      </w:r>
      <w:r w:rsidRPr="00947A1F">
        <w:rPr>
          <w:rFonts w:eastAsia="Calibri"/>
          <w:u w:val="single"/>
        </w:rPr>
        <w:t>since the 19</w:t>
      </w:r>
      <w:r w:rsidRPr="00947A1F">
        <w:rPr>
          <w:rFonts w:eastAsia="Calibri"/>
          <w:b/>
          <w:iCs/>
          <w:u w:val="single"/>
          <w:bdr w:val="single" w:sz="8" w:space="0" w:color="auto"/>
        </w:rPr>
        <w:t>70s</w:t>
      </w:r>
      <w:r w:rsidRPr="00947A1F">
        <w:rPr>
          <w:rFonts w:eastAsia="Calibri"/>
          <w:u w:val="single"/>
        </w:rPr>
        <w:t xml:space="preserve"> that share has been</w:t>
      </w:r>
      <w:r w:rsidRPr="00947A1F">
        <w:rPr>
          <w:rFonts w:eastAsia="Calibri"/>
          <w:sz w:val="16"/>
        </w:rPr>
        <w:t xml:space="preserve"> </w:t>
      </w:r>
      <w:r w:rsidRPr="00947A1F">
        <w:rPr>
          <w:rFonts w:eastAsia="Calibri"/>
          <w:b/>
          <w:iCs/>
          <w:u w:val="single"/>
          <w:bdr w:val="single" w:sz="8" w:space="0" w:color="auto"/>
        </w:rPr>
        <w:t>essentially flat</w:t>
      </w:r>
      <w:r w:rsidRPr="00947A1F">
        <w:rPr>
          <w:rFonts w:eastAsia="Calibri"/>
          <w:sz w:val="16"/>
        </w:rPr>
        <w:t xml:space="preserve">, </w:t>
      </w:r>
      <w:r w:rsidRPr="00947A1F">
        <w:rPr>
          <w:rFonts w:eastAsia="Calibri"/>
          <w:u w:val="single"/>
        </w:rPr>
        <w:t>even as real wealth</w:t>
      </w:r>
      <w:r w:rsidRPr="00947A1F">
        <w:rPr>
          <w:rFonts w:eastAsia="Calibri"/>
          <w:sz w:val="16"/>
        </w:rPr>
        <w:t>—that is, wealth adjusted for inflation—</w:t>
      </w:r>
      <w:r w:rsidRPr="00947A1F">
        <w:rPr>
          <w:rFonts w:eastAsia="Calibri"/>
          <w:u w:val="single"/>
        </w:rPr>
        <w:t>has</w:t>
      </w:r>
      <w:r w:rsidRPr="00947A1F">
        <w:rPr>
          <w:rFonts w:eastAsia="Calibri"/>
          <w:sz w:val="16"/>
        </w:rPr>
        <w:t xml:space="preserve"> </w:t>
      </w:r>
      <w:r w:rsidRPr="00947A1F">
        <w:rPr>
          <w:rFonts w:eastAsia="Calibri"/>
          <w:b/>
          <w:iCs/>
          <w:u w:val="single"/>
          <w:bdr w:val="single" w:sz="8" w:space="0" w:color="auto"/>
        </w:rPr>
        <w:t>tripled</w:t>
      </w:r>
      <w:r w:rsidRPr="00947A1F">
        <w:rPr>
          <w:rFonts w:eastAsia="Calibri"/>
          <w:sz w:val="16"/>
        </w:rPr>
        <w:t xml:space="preserve"> </w:t>
      </w:r>
      <w:r w:rsidRPr="00947A1F">
        <w:rPr>
          <w:rFonts w:eastAsia="Calibri"/>
          <w:u w:val="single"/>
        </w:rPr>
        <w:t>with rising asset prices</w:t>
      </w:r>
      <w:r w:rsidRPr="00947A1F">
        <w:rPr>
          <w:rFonts w:eastAsia="Calibri"/>
          <w:sz w:val="16"/>
        </w:rPr>
        <w:t xml:space="preserve">. </w:t>
      </w:r>
      <w:r w:rsidRPr="00947A1F">
        <w:rPr>
          <w:rFonts w:eastAsia="Calibri"/>
          <w:u w:val="single"/>
        </w:rPr>
        <w:t>The</w:t>
      </w:r>
      <w:r w:rsidRPr="00947A1F">
        <w:rPr>
          <w:rFonts w:eastAsia="Calibri"/>
          <w:sz w:val="16"/>
        </w:rPr>
        <w:t xml:space="preserve"> </w:t>
      </w:r>
      <w:r w:rsidRPr="00947A1F">
        <w:rPr>
          <w:rFonts w:eastAsia="Calibri"/>
          <w:b/>
          <w:iCs/>
          <w:u w:val="single"/>
          <w:bdr w:val="single" w:sz="8" w:space="0" w:color="auto"/>
        </w:rPr>
        <w:t>U</w:t>
      </w:r>
      <w:r w:rsidRPr="00947A1F">
        <w:rPr>
          <w:rFonts w:eastAsia="Calibri"/>
          <w:u w:val="single"/>
        </w:rPr>
        <w:t>nited</w:t>
      </w:r>
      <w:r w:rsidRPr="00947A1F">
        <w:rPr>
          <w:rFonts w:eastAsia="Calibri"/>
          <w:sz w:val="16"/>
        </w:rPr>
        <w:t xml:space="preserve"> </w:t>
      </w:r>
      <w:r w:rsidRPr="00947A1F">
        <w:rPr>
          <w:rFonts w:eastAsia="Calibri"/>
          <w:b/>
          <w:iCs/>
          <w:u w:val="single"/>
          <w:bdr w:val="single" w:sz="8" w:space="0" w:color="auto"/>
        </w:rPr>
        <w:t>S</w:t>
      </w:r>
      <w:r w:rsidRPr="00947A1F">
        <w:rPr>
          <w:rFonts w:eastAsia="Calibri"/>
          <w:u w:val="single"/>
        </w:rPr>
        <w:t>tates</w:t>
      </w:r>
      <w:r w:rsidRPr="00947A1F">
        <w:rPr>
          <w:rFonts w:eastAsia="Calibri"/>
          <w:sz w:val="16"/>
        </w:rPr>
        <w:t xml:space="preserve"> </w:t>
      </w:r>
      <w:r w:rsidRPr="00947A1F">
        <w:rPr>
          <w:rFonts w:eastAsia="Calibri"/>
          <w:u w:val="single"/>
        </w:rPr>
        <w:t xml:space="preserve">shows a </w:t>
      </w:r>
      <w:r w:rsidRPr="00947A1F">
        <w:rPr>
          <w:rFonts w:eastAsia="Calibri"/>
          <w:b/>
          <w:iCs/>
          <w:u w:val="single"/>
          <w:bdr w:val="single" w:sz="8" w:space="0" w:color="auto"/>
        </w:rPr>
        <w:t>clearer uptick</w:t>
      </w:r>
      <w:r w:rsidRPr="00947A1F">
        <w:rPr>
          <w:rFonts w:eastAsia="Calibri"/>
          <w:sz w:val="16"/>
        </w:rPr>
        <w:t xml:space="preserve"> beginning in the 1970s, </w:t>
      </w:r>
      <w:r w:rsidRPr="00947A1F">
        <w:rPr>
          <w:rFonts w:eastAsia="Calibri"/>
          <w:u w:val="single"/>
        </w:rPr>
        <w:t>most visible among the</w:t>
      </w:r>
      <w:r w:rsidRPr="00947A1F">
        <w:rPr>
          <w:rFonts w:eastAsia="Calibri"/>
          <w:sz w:val="16"/>
        </w:rPr>
        <w:t xml:space="preserve"> </w:t>
      </w:r>
      <w:r w:rsidRPr="00947A1F">
        <w:rPr>
          <w:rFonts w:eastAsia="Calibri"/>
          <w:b/>
          <w:iCs/>
          <w:u w:val="single"/>
          <w:bdr w:val="single" w:sz="8" w:space="0" w:color="auto"/>
        </w:rPr>
        <w:t>spectacular fortunes</w:t>
      </w:r>
      <w:r w:rsidRPr="00947A1F">
        <w:rPr>
          <w:rFonts w:eastAsia="Calibri"/>
          <w:sz w:val="16"/>
        </w:rPr>
        <w:t xml:space="preserve"> </w:t>
      </w:r>
      <w:r w:rsidRPr="00947A1F">
        <w:rPr>
          <w:rFonts w:eastAsia="Calibri"/>
          <w:u w:val="single"/>
        </w:rPr>
        <w:t>of tech and finance titans</w:t>
      </w:r>
      <w:r w:rsidRPr="00947A1F">
        <w:rPr>
          <w:rFonts w:eastAsia="Calibri"/>
          <w:sz w:val="16"/>
        </w:rPr>
        <w:t xml:space="preserve">, whose gains have outpaced even the impressive wealth growth of the middle class. </w:t>
      </w:r>
      <w:r w:rsidRPr="00947A1F">
        <w:rPr>
          <w:rFonts w:eastAsia="Calibri"/>
          <w:u w:val="single"/>
        </w:rPr>
        <w:t>Yet U.S. concentration remains closer to its</w:t>
      </w:r>
      <w:r w:rsidRPr="00947A1F">
        <w:rPr>
          <w:rFonts w:eastAsia="Calibri"/>
          <w:sz w:val="16"/>
        </w:rPr>
        <w:t xml:space="preserve"> </w:t>
      </w:r>
      <w:r w:rsidRPr="00947A1F">
        <w:rPr>
          <w:rFonts w:eastAsia="Calibri"/>
          <w:b/>
          <w:iCs/>
          <w:u w:val="single"/>
          <w:bdr w:val="single" w:sz="8" w:space="0" w:color="auto"/>
        </w:rPr>
        <w:t>1960 level</w:t>
      </w:r>
      <w:r w:rsidRPr="00947A1F">
        <w:rPr>
          <w:rFonts w:eastAsia="Calibri"/>
          <w:sz w:val="16"/>
        </w:rPr>
        <w:t xml:space="preserve"> </w:t>
      </w:r>
      <w:r w:rsidRPr="00947A1F">
        <w:rPr>
          <w:rFonts w:eastAsia="Calibri"/>
          <w:u w:val="single"/>
        </w:rPr>
        <w:t xml:space="preserve">than to its </w:t>
      </w:r>
      <w:r w:rsidRPr="00947A1F">
        <w:rPr>
          <w:rFonts w:eastAsia="Calibri"/>
          <w:b/>
          <w:iCs/>
          <w:u w:val="single"/>
          <w:bdr w:val="single" w:sz="8" w:space="0" w:color="auto"/>
        </w:rPr>
        <w:t>pre-1914</w:t>
      </w:r>
      <w:r w:rsidRPr="00947A1F">
        <w:rPr>
          <w:rFonts w:eastAsia="Calibri"/>
          <w:u w:val="single"/>
        </w:rPr>
        <w:t xml:space="preserve"> peak. The</w:t>
      </w:r>
      <w:r w:rsidRPr="00947A1F">
        <w:rPr>
          <w:rFonts w:eastAsia="Calibri"/>
          <w:sz w:val="16"/>
        </w:rPr>
        <w:t xml:space="preserve"> </w:t>
      </w:r>
      <w:r w:rsidRPr="00947A1F">
        <w:rPr>
          <w:rFonts w:eastAsia="Calibri"/>
          <w:b/>
          <w:iCs/>
          <w:u w:val="single"/>
          <w:bdr w:val="single" w:sz="8" w:space="0" w:color="auto"/>
        </w:rPr>
        <w:t>dominant quantitative fact</w:t>
      </w:r>
      <w:r w:rsidRPr="00947A1F">
        <w:rPr>
          <w:rFonts w:eastAsia="Calibri"/>
          <w:sz w:val="16"/>
        </w:rPr>
        <w:t xml:space="preserve"> of the century, therefore, </w:t>
      </w:r>
      <w:r w:rsidRPr="00947A1F">
        <w:rPr>
          <w:rFonts w:eastAsia="Calibri"/>
          <w:u w:val="single"/>
        </w:rPr>
        <w:t xml:space="preserve">is not a new Gilded Age but a </w:t>
      </w:r>
      <w:r w:rsidRPr="00947A1F">
        <w:rPr>
          <w:rFonts w:eastAsia="Calibri"/>
          <w:b/>
          <w:iCs/>
          <w:u w:val="single"/>
          <w:bdr w:val="single" w:sz="8" w:space="0" w:color="auto"/>
        </w:rPr>
        <w:t>dramatic wealth equalization</w:t>
      </w:r>
      <w:r w:rsidRPr="00947A1F">
        <w:rPr>
          <w:rFonts w:eastAsia="Calibri"/>
          <w:sz w:val="16"/>
        </w:rPr>
        <w:t xml:space="preserve"> </w:t>
      </w:r>
      <w:r w:rsidRPr="00947A1F">
        <w:rPr>
          <w:rFonts w:eastAsia="Calibri"/>
          <w:u w:val="single"/>
        </w:rPr>
        <w:t>propelled by mass asset ownership</w:t>
      </w:r>
      <w:r w:rsidRPr="00947A1F">
        <w:rPr>
          <w:rFonts w:eastAsia="Calibri"/>
          <w:sz w:val="16"/>
        </w:rPr>
        <w:t>.</w:t>
      </w:r>
    </w:p>
    <w:p w14:paraId="429BEB07" w14:textId="77777777" w:rsidR="00905FBB" w:rsidRPr="00947A1F" w:rsidRDefault="00905FBB" w:rsidP="00905FBB">
      <w:pPr>
        <w:rPr>
          <w:rFonts w:eastAsia="Calibri"/>
          <w:sz w:val="16"/>
        </w:rPr>
      </w:pPr>
      <w:r w:rsidRPr="00947A1F">
        <w:rPr>
          <w:rFonts w:eastAsia="Calibri"/>
          <w:sz w:val="16"/>
        </w:rPr>
        <w:t xml:space="preserve">Third, </w:t>
      </w:r>
      <w:r w:rsidRPr="00947A1F">
        <w:rPr>
          <w:rFonts w:eastAsia="Calibri"/>
          <w:u w:val="single"/>
        </w:rPr>
        <w:t>the fact that people move through different income brackets</w:t>
      </w:r>
      <w:r w:rsidRPr="00947A1F">
        <w:rPr>
          <w:rFonts w:eastAsia="Calibri"/>
          <w:sz w:val="16"/>
        </w:rPr>
        <w:t xml:space="preserve"> over the course of their lives </w:t>
      </w:r>
      <w:r w:rsidRPr="00947A1F">
        <w:rPr>
          <w:rFonts w:eastAsia="Calibri"/>
          <w:u w:val="single"/>
        </w:rPr>
        <w:t>should</w:t>
      </w:r>
      <w:r w:rsidRPr="00947A1F">
        <w:rPr>
          <w:rFonts w:eastAsia="Calibri"/>
          <w:sz w:val="16"/>
        </w:rPr>
        <w:t xml:space="preserve"> </w:t>
      </w:r>
      <w:r w:rsidRPr="00947A1F">
        <w:rPr>
          <w:rFonts w:eastAsia="Calibri"/>
          <w:b/>
          <w:iCs/>
          <w:u w:val="single"/>
          <w:bdr w:val="single" w:sz="8" w:space="0" w:color="auto"/>
        </w:rPr>
        <w:t>temper</w:t>
      </w:r>
      <w:r w:rsidRPr="00947A1F">
        <w:rPr>
          <w:rFonts w:eastAsia="Calibri"/>
          <w:sz w:val="16"/>
        </w:rPr>
        <w:t xml:space="preserve"> </w:t>
      </w:r>
      <w:r w:rsidRPr="00947A1F">
        <w:rPr>
          <w:rFonts w:eastAsia="Calibri"/>
          <w:u w:val="single"/>
        </w:rPr>
        <w:t>typical measures of inequality</w:t>
      </w:r>
      <w:r w:rsidRPr="00947A1F">
        <w:rPr>
          <w:rFonts w:eastAsia="Calibri"/>
          <w:sz w:val="16"/>
        </w:rPr>
        <w:t xml:space="preserve">. </w:t>
      </w:r>
      <w:r w:rsidRPr="00947A1F">
        <w:rPr>
          <w:rFonts w:eastAsia="Calibri"/>
          <w:u w:val="single"/>
        </w:rPr>
        <w:t>So</w:t>
      </w:r>
      <w:r w:rsidRPr="00947A1F">
        <w:rPr>
          <w:rFonts w:eastAsia="Calibri"/>
          <w:sz w:val="16"/>
        </w:rPr>
        <w:t xml:space="preserve">, too, </w:t>
      </w:r>
      <w:r w:rsidRPr="00947A1F">
        <w:rPr>
          <w:rFonts w:eastAsia="Calibri"/>
          <w:u w:val="single"/>
        </w:rPr>
        <w:t>should the effects of</w:t>
      </w:r>
      <w:r w:rsidRPr="00947A1F">
        <w:rPr>
          <w:rFonts w:eastAsia="Calibri"/>
          <w:sz w:val="16"/>
        </w:rPr>
        <w:t xml:space="preserve"> </w:t>
      </w:r>
      <w:r w:rsidRPr="00947A1F">
        <w:rPr>
          <w:rFonts w:eastAsia="Calibri"/>
          <w:b/>
          <w:iCs/>
          <w:u w:val="single"/>
          <w:bdr w:val="single" w:sz="8" w:space="0" w:color="auto"/>
        </w:rPr>
        <w:t>welfare payments</w:t>
      </w:r>
      <w:r w:rsidRPr="00947A1F">
        <w:rPr>
          <w:rFonts w:eastAsia="Calibri"/>
          <w:sz w:val="16"/>
        </w:rPr>
        <w:t xml:space="preserve">. </w:t>
      </w:r>
      <w:r w:rsidRPr="00947A1F">
        <w:rPr>
          <w:rFonts w:eastAsia="Calibri"/>
          <w:b/>
          <w:iCs/>
          <w:u w:val="single"/>
          <w:bdr w:val="single" w:sz="8" w:space="0" w:color="auto"/>
        </w:rPr>
        <w:t>Annual snapshots</w:t>
      </w:r>
      <w:r w:rsidRPr="00947A1F">
        <w:rPr>
          <w:rFonts w:eastAsia="Calibri"/>
          <w:sz w:val="16"/>
        </w:rPr>
        <w:t xml:space="preserve"> </w:t>
      </w:r>
      <w:r w:rsidRPr="00947A1F">
        <w:rPr>
          <w:rFonts w:eastAsia="Calibri"/>
          <w:u w:val="single"/>
        </w:rPr>
        <w:t>lump graduate students with retirees living off savings, making</w:t>
      </w:r>
      <w:r w:rsidRPr="00947A1F">
        <w:rPr>
          <w:rFonts w:eastAsia="Calibri"/>
          <w:sz w:val="16"/>
        </w:rPr>
        <w:t xml:space="preserve"> </w:t>
      </w:r>
      <w:r w:rsidRPr="00947A1F">
        <w:rPr>
          <w:rFonts w:eastAsia="Calibri"/>
          <w:b/>
          <w:iCs/>
          <w:u w:val="single"/>
          <w:bdr w:val="single" w:sz="8" w:space="0" w:color="auto"/>
        </w:rPr>
        <w:t>income</w:t>
      </w:r>
      <w:r w:rsidRPr="00947A1F">
        <w:rPr>
          <w:rFonts w:eastAsia="Calibri"/>
          <w:sz w:val="16"/>
        </w:rPr>
        <w:t xml:space="preserve"> </w:t>
      </w:r>
      <w:r w:rsidRPr="00947A1F">
        <w:rPr>
          <w:rFonts w:eastAsia="Calibri"/>
          <w:u w:val="single"/>
        </w:rPr>
        <w:t>and</w:t>
      </w:r>
      <w:r w:rsidRPr="00947A1F">
        <w:rPr>
          <w:rFonts w:eastAsia="Calibri"/>
          <w:sz w:val="16"/>
        </w:rPr>
        <w:t xml:space="preserve"> </w:t>
      </w:r>
      <w:r w:rsidRPr="00947A1F">
        <w:rPr>
          <w:rFonts w:eastAsia="Calibri"/>
          <w:b/>
          <w:iCs/>
          <w:u w:val="single"/>
          <w:bdr w:val="single" w:sz="8" w:space="0" w:color="auto"/>
        </w:rPr>
        <w:t>wealth gaps</w:t>
      </w:r>
      <w:r w:rsidRPr="00947A1F">
        <w:rPr>
          <w:rFonts w:eastAsia="Calibri"/>
          <w:sz w:val="16"/>
        </w:rPr>
        <w:t xml:space="preserve"> </w:t>
      </w:r>
      <w:r w:rsidRPr="00947A1F">
        <w:rPr>
          <w:rFonts w:eastAsia="Calibri"/>
          <w:u w:val="single"/>
        </w:rPr>
        <w:t>appear wider than</w:t>
      </w:r>
      <w:r w:rsidRPr="00947A1F">
        <w:rPr>
          <w:rFonts w:eastAsia="Calibri"/>
          <w:sz w:val="16"/>
        </w:rPr>
        <w:t xml:space="preserve"> </w:t>
      </w:r>
      <w:r w:rsidRPr="00947A1F">
        <w:rPr>
          <w:rFonts w:eastAsia="Calibri"/>
          <w:b/>
          <w:iCs/>
          <w:u w:val="single"/>
          <w:bdr w:val="single" w:sz="8" w:space="0" w:color="auto"/>
        </w:rPr>
        <w:t>lifetime consumption gaps</w:t>
      </w:r>
      <w:r w:rsidRPr="00947A1F">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947A1F">
        <w:rPr>
          <w:rFonts w:eastAsia="Calibri"/>
          <w:u w:val="single"/>
        </w:rPr>
        <w:t>Government welfare programs</w:t>
      </w:r>
      <w:r w:rsidRPr="00947A1F">
        <w:rPr>
          <w:rFonts w:eastAsia="Calibri"/>
          <w:sz w:val="16"/>
        </w:rPr>
        <w:t xml:space="preserve"> further </w:t>
      </w:r>
      <w:r w:rsidRPr="00947A1F">
        <w:rPr>
          <w:rFonts w:eastAsia="Calibri"/>
          <w:b/>
          <w:iCs/>
          <w:u w:val="single"/>
          <w:bdr w:val="single" w:sz="8" w:space="0" w:color="auto"/>
        </w:rPr>
        <w:t>compress differences</w:t>
      </w:r>
      <w:r w:rsidRPr="00947A1F">
        <w:rPr>
          <w:rFonts w:eastAsia="Calibri"/>
          <w:sz w:val="16"/>
        </w:rPr>
        <w:t xml:space="preserve">. </w:t>
      </w:r>
      <w:r w:rsidRPr="00947A1F">
        <w:rPr>
          <w:rFonts w:eastAsia="Calibri"/>
          <w:u w:val="single"/>
        </w:rPr>
        <w:t>In Sweden, when public pension entitlements are capitalized and added to assessments of personal wealth</w:t>
      </w:r>
      <w:r w:rsidRPr="00947A1F">
        <w:rPr>
          <w:rFonts w:eastAsia="Calibri"/>
          <w:sz w:val="16"/>
        </w:rPr>
        <w:t xml:space="preserve">, </w:t>
      </w:r>
      <w:r w:rsidRPr="00947A1F">
        <w:rPr>
          <w:rFonts w:eastAsia="Calibri"/>
          <w:u w:val="single"/>
        </w:rPr>
        <w:t>this</w:t>
      </w:r>
      <w:r w:rsidRPr="00947A1F">
        <w:rPr>
          <w:rFonts w:eastAsia="Calibri"/>
          <w:sz w:val="16"/>
        </w:rPr>
        <w:t xml:space="preserve"> alone </w:t>
      </w:r>
      <w:r w:rsidRPr="00947A1F">
        <w:rPr>
          <w:rFonts w:eastAsia="Calibri"/>
          <w:b/>
          <w:iCs/>
          <w:u w:val="single"/>
          <w:bdr w:val="single" w:sz="8" w:space="0" w:color="auto"/>
        </w:rPr>
        <w:t>cuts</w:t>
      </w:r>
      <w:r w:rsidRPr="00947A1F">
        <w:rPr>
          <w:rFonts w:eastAsia="Calibri"/>
          <w:sz w:val="16"/>
        </w:rPr>
        <w:t xml:space="preserve"> the </w:t>
      </w:r>
      <w:r w:rsidRPr="00947A1F">
        <w:rPr>
          <w:rFonts w:eastAsia="Calibri"/>
          <w:u w:val="single"/>
        </w:rPr>
        <w:t>measured wealth inequality</w:t>
      </w:r>
      <w:r w:rsidRPr="00947A1F">
        <w:rPr>
          <w:rFonts w:eastAsia="Calibri"/>
          <w:sz w:val="16"/>
        </w:rPr>
        <w:t>—known as the Gini coefficient—</w:t>
      </w:r>
      <w:r w:rsidRPr="00947A1F">
        <w:rPr>
          <w:rFonts w:eastAsia="Calibri"/>
          <w:u w:val="single"/>
        </w:rPr>
        <w:t>by almost</w:t>
      </w:r>
      <w:r w:rsidRPr="00947A1F">
        <w:rPr>
          <w:rFonts w:eastAsia="Calibri"/>
          <w:sz w:val="16"/>
        </w:rPr>
        <w:t xml:space="preserve"> </w:t>
      </w:r>
      <w:r w:rsidRPr="00947A1F">
        <w:rPr>
          <w:rFonts w:eastAsia="Calibri"/>
          <w:b/>
          <w:iCs/>
          <w:u w:val="single"/>
          <w:bdr w:val="single" w:sz="8" w:space="0" w:color="auto"/>
        </w:rPr>
        <w:t>half</w:t>
      </w:r>
      <w:r w:rsidRPr="00947A1F">
        <w:rPr>
          <w:rFonts w:eastAsia="Calibri"/>
          <w:sz w:val="16"/>
        </w:rPr>
        <w:t xml:space="preserve">. </w:t>
      </w:r>
      <w:r w:rsidRPr="00947A1F">
        <w:rPr>
          <w:rFonts w:eastAsia="Calibri"/>
          <w:u w:val="single"/>
        </w:rPr>
        <w:t>In the</w:t>
      </w:r>
      <w:r w:rsidRPr="00947A1F">
        <w:rPr>
          <w:rFonts w:eastAsia="Calibri"/>
          <w:sz w:val="16"/>
        </w:rPr>
        <w:t xml:space="preserve"> </w:t>
      </w:r>
      <w:r w:rsidRPr="00947A1F">
        <w:rPr>
          <w:rFonts w:eastAsia="Calibri"/>
          <w:b/>
          <w:iCs/>
          <w:u w:val="single"/>
          <w:bdr w:val="single" w:sz="8" w:space="0" w:color="auto"/>
        </w:rPr>
        <w:t>U</w:t>
      </w:r>
      <w:r w:rsidRPr="00947A1F">
        <w:rPr>
          <w:rFonts w:eastAsia="Calibri"/>
          <w:u w:val="single"/>
        </w:rPr>
        <w:t>nited</w:t>
      </w:r>
      <w:r w:rsidRPr="00947A1F">
        <w:rPr>
          <w:rFonts w:eastAsia="Calibri"/>
          <w:sz w:val="16"/>
        </w:rPr>
        <w:t xml:space="preserve"> </w:t>
      </w:r>
      <w:r w:rsidRPr="00947A1F">
        <w:rPr>
          <w:rFonts w:eastAsia="Calibri"/>
          <w:b/>
          <w:iCs/>
          <w:u w:val="single"/>
          <w:bdr w:val="single" w:sz="8" w:space="0" w:color="auto"/>
        </w:rPr>
        <w:t>S</w:t>
      </w:r>
      <w:r w:rsidRPr="00947A1F">
        <w:rPr>
          <w:rFonts w:eastAsia="Calibri"/>
          <w:u w:val="single"/>
        </w:rPr>
        <w:t>tates</w:t>
      </w:r>
      <w:r w:rsidRPr="00947A1F">
        <w:rPr>
          <w:rFonts w:eastAsia="Calibri"/>
          <w:sz w:val="16"/>
        </w:rPr>
        <w:t xml:space="preserve">, the </w:t>
      </w:r>
      <w:r w:rsidRPr="00947A1F">
        <w:rPr>
          <w:rFonts w:eastAsia="Calibri"/>
          <w:u w:val="single"/>
        </w:rPr>
        <w:t>market’s redistributive role is smaller, but when Social Security, Medicare, and employer-provided health insurance are treated as</w:t>
      </w:r>
      <w:r w:rsidRPr="00947A1F">
        <w:rPr>
          <w:rFonts w:eastAsia="Calibri"/>
          <w:sz w:val="16"/>
        </w:rPr>
        <w:t xml:space="preserve"> </w:t>
      </w:r>
      <w:r w:rsidRPr="00947A1F">
        <w:rPr>
          <w:rFonts w:eastAsia="Calibri"/>
          <w:b/>
          <w:iCs/>
          <w:u w:val="single"/>
          <w:bdr w:val="single" w:sz="8" w:space="0" w:color="auto"/>
        </w:rPr>
        <w:t>in-kind income</w:t>
      </w:r>
      <w:r w:rsidRPr="00947A1F">
        <w:rPr>
          <w:rFonts w:eastAsia="Calibri"/>
          <w:sz w:val="16"/>
        </w:rPr>
        <w:t xml:space="preserve">, </w:t>
      </w:r>
      <w:r w:rsidRPr="00947A1F">
        <w:rPr>
          <w:rFonts w:eastAsia="Calibri"/>
          <w:u w:val="single"/>
        </w:rPr>
        <w:t>median households fare</w:t>
      </w:r>
      <w:r w:rsidRPr="00947A1F">
        <w:rPr>
          <w:rFonts w:eastAsia="Calibri"/>
          <w:sz w:val="16"/>
        </w:rPr>
        <w:t xml:space="preserve"> </w:t>
      </w:r>
      <w:r w:rsidRPr="00947A1F">
        <w:rPr>
          <w:rFonts w:eastAsia="Calibri"/>
          <w:b/>
          <w:iCs/>
          <w:u w:val="single"/>
          <w:bdr w:val="single" w:sz="8" w:space="0" w:color="auto"/>
        </w:rPr>
        <w:t>far better</w:t>
      </w:r>
      <w:r w:rsidRPr="00947A1F">
        <w:rPr>
          <w:rFonts w:eastAsia="Calibri"/>
          <w:sz w:val="16"/>
        </w:rPr>
        <w:t xml:space="preserve"> </w:t>
      </w:r>
      <w:r w:rsidRPr="00947A1F">
        <w:rPr>
          <w:rFonts w:eastAsia="Calibri"/>
          <w:u w:val="single"/>
        </w:rPr>
        <w:t>than</w:t>
      </w:r>
      <w:r w:rsidRPr="00947A1F">
        <w:rPr>
          <w:rFonts w:eastAsia="Calibri"/>
          <w:sz w:val="16"/>
        </w:rPr>
        <w:t xml:space="preserve"> </w:t>
      </w:r>
      <w:r w:rsidRPr="00947A1F">
        <w:rPr>
          <w:rFonts w:eastAsia="Calibri"/>
          <w:b/>
          <w:iCs/>
          <w:u w:val="single"/>
          <w:bdr w:val="single" w:sz="8" w:space="0" w:color="auto"/>
        </w:rPr>
        <w:t>raw wage data</w:t>
      </w:r>
      <w:r w:rsidRPr="00947A1F">
        <w:rPr>
          <w:rFonts w:eastAsia="Calibri"/>
          <w:sz w:val="16"/>
        </w:rPr>
        <w:t xml:space="preserve"> </w:t>
      </w:r>
      <w:r w:rsidRPr="00947A1F">
        <w:rPr>
          <w:rFonts w:eastAsia="Calibri"/>
          <w:u w:val="single"/>
        </w:rPr>
        <w:t>suggest</w:t>
      </w:r>
      <w:r w:rsidRPr="00947A1F">
        <w:rPr>
          <w:rFonts w:eastAsia="Calibri"/>
          <w:sz w:val="16"/>
        </w:rPr>
        <w:t>.</w:t>
      </w:r>
    </w:p>
    <w:p w14:paraId="729438CB" w14:textId="77777777" w:rsidR="00905FBB" w:rsidRPr="00BE0137" w:rsidRDefault="00905FBB" w:rsidP="00905FBB">
      <w:pPr>
        <w:rPr>
          <w:rFonts w:eastAsia="Calibri"/>
          <w:sz w:val="16"/>
        </w:rPr>
      </w:pPr>
      <w:r w:rsidRPr="00947A1F">
        <w:rPr>
          <w:rFonts w:eastAsia="Calibri"/>
          <w:sz w:val="16"/>
        </w:rPr>
        <w:t>These facts undermine the image of an inexorably widening chasm between a</w:t>
      </w:r>
      <w:r w:rsidRPr="00BE0137">
        <w:rPr>
          <w:rFonts w:eastAsia="Calibri"/>
          <w:sz w:val="16"/>
        </w:rPr>
        <w:t xml:space="preserve"> plutocratic elite and the rest. Yes, </w:t>
      </w:r>
      <w:r w:rsidRPr="00BE0137">
        <w:rPr>
          <w:rFonts w:eastAsia="Calibri"/>
          <w:b/>
          <w:iCs/>
          <w:u w:val="single"/>
          <w:bdr w:val="single" w:sz="8" w:space="0" w:color="auto"/>
        </w:rPr>
        <w:t xml:space="preserve">superstar </w:t>
      </w:r>
      <w:r w:rsidRPr="00886611">
        <w:rPr>
          <w:rFonts w:eastAsia="Calibri"/>
          <w:b/>
          <w:iCs/>
          <w:highlight w:val="yellow"/>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886611">
        <w:rPr>
          <w:rFonts w:eastAsia="Calibri"/>
          <w:highlight w:val="yellow"/>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886611">
        <w:rPr>
          <w:rFonts w:eastAsia="Calibri"/>
          <w:highlight w:val="yellow"/>
          <w:u w:val="single"/>
        </w:rPr>
        <w:t>signals</w:t>
      </w:r>
      <w:r w:rsidRPr="00886611">
        <w:rPr>
          <w:rFonts w:eastAsia="Calibri"/>
          <w:sz w:val="16"/>
          <w:highlight w:val="yellow"/>
        </w:rPr>
        <w:t xml:space="preserve"> </w:t>
      </w:r>
      <w:r w:rsidRPr="00886611">
        <w:rPr>
          <w:rFonts w:eastAsia="Calibri"/>
          <w:b/>
          <w:iCs/>
          <w:highlight w:val="yellow"/>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886611">
        <w:rPr>
          <w:rFonts w:eastAsia="Calibri"/>
          <w:highlight w:val="yellow"/>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886611">
        <w:rPr>
          <w:rFonts w:eastAsia="Calibri"/>
          <w:highlight w:val="yellow"/>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886611">
        <w:rPr>
          <w:rFonts w:eastAsia="Calibri"/>
          <w:highlight w:val="yellow"/>
          <w:u w:val="single"/>
        </w:rPr>
        <w:t>and</w:t>
      </w:r>
      <w:r w:rsidRPr="00BE0137">
        <w:rPr>
          <w:rFonts w:eastAsia="Calibri"/>
          <w:sz w:val="16"/>
        </w:rPr>
        <w:t xml:space="preserve"> substantial </w:t>
      </w:r>
      <w:r w:rsidRPr="00886611">
        <w:rPr>
          <w:rFonts w:eastAsia="Calibri"/>
          <w:b/>
          <w:iCs/>
          <w:highlight w:val="yellow"/>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886611">
        <w:rPr>
          <w:rFonts w:eastAsia="Calibri"/>
          <w:b/>
          <w:iCs/>
          <w:highlight w:val="yellow"/>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886611">
        <w:rPr>
          <w:rFonts w:eastAsia="Calibri"/>
          <w:highlight w:val="yellow"/>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886611">
        <w:rPr>
          <w:rFonts w:eastAsia="Calibri"/>
          <w:b/>
          <w:iCs/>
          <w:highlight w:val="yellow"/>
          <w:u w:val="single"/>
          <w:bdr w:val="single" w:sz="8" w:space="0" w:color="auto"/>
        </w:rPr>
        <w:t>high school completion</w:t>
      </w:r>
      <w:r w:rsidRPr="00BE0137">
        <w:rPr>
          <w:rFonts w:eastAsia="Calibri"/>
          <w:sz w:val="16"/>
        </w:rPr>
        <w:t xml:space="preserve"> </w:t>
      </w:r>
      <w:r w:rsidRPr="00886611">
        <w:rPr>
          <w:rFonts w:eastAsia="Calibri"/>
          <w:highlight w:val="yellow"/>
          <w:u w:val="single"/>
        </w:rPr>
        <w:t>became</w:t>
      </w:r>
      <w:r w:rsidRPr="00BE0137">
        <w:rPr>
          <w:rFonts w:eastAsia="Calibri"/>
          <w:u w:val="single"/>
        </w:rPr>
        <w:t xml:space="preserve"> nearly </w:t>
      </w:r>
      <w:r w:rsidRPr="00886611">
        <w:rPr>
          <w:rFonts w:eastAsia="Calibri"/>
          <w:highlight w:val="yellow"/>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3B53A800" w14:textId="77777777" w:rsidR="00905FBB" w:rsidRPr="00BE0137" w:rsidRDefault="00905FBB" w:rsidP="00905FBB">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1360E331" w14:textId="77777777" w:rsidR="00905FBB" w:rsidRDefault="00905FBB" w:rsidP="00905FBB">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7D6ABA70" w14:textId="77777777" w:rsidR="00BD0467" w:rsidRPr="00CE0C68" w:rsidRDefault="00BD0467" w:rsidP="00BD0467">
      <w:pPr>
        <w:pStyle w:val="Heading4"/>
        <w:rPr>
          <w:rFonts w:cs="Times New Roman"/>
        </w:rPr>
      </w:pPr>
      <w:bookmarkStart w:id="1" w:name="_Hlk41577025"/>
      <w:r w:rsidRPr="00CE0C68">
        <w:rPr>
          <w:rFonts w:cs="Times New Roman"/>
        </w:rPr>
        <w:t>Economic decline doesn’t cause war.</w:t>
      </w:r>
    </w:p>
    <w:p w14:paraId="027F587F" w14:textId="77777777" w:rsidR="00BD0467" w:rsidRPr="00CE0C68" w:rsidRDefault="00BD0467" w:rsidP="00BD0467">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A72B2B6" w14:textId="77777777" w:rsidR="00BD0467" w:rsidRPr="00CE0C68" w:rsidRDefault="00BD0467" w:rsidP="00BD0467">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5D4A18">
        <w:rPr>
          <w:rStyle w:val="StyleUnderline"/>
          <w:highlight w:val="green"/>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5D4A18">
        <w:rPr>
          <w:rStyle w:val="StyleUnderline"/>
          <w:highlight w:val="green"/>
        </w:rPr>
        <w:t>downturn</w:t>
      </w:r>
      <w:r w:rsidRPr="00CE0C68">
        <w:rPr>
          <w:rStyle w:val="StyleUnderline"/>
        </w:rPr>
        <w:t xml:space="preserve"> might </w:t>
      </w:r>
      <w:r w:rsidRPr="005D4A18">
        <w:rPr>
          <w:rStyle w:val="StyleUnderline"/>
          <w:highlight w:val="green"/>
        </w:rPr>
        <w:t>make</w:t>
      </w:r>
      <w:r w:rsidRPr="00CE0C68">
        <w:rPr>
          <w:rStyle w:val="StyleUnderline"/>
        </w:rPr>
        <w:t xml:space="preserve"> serious global </w:t>
      </w:r>
      <w:r w:rsidRPr="005D4A18">
        <w:rPr>
          <w:rStyle w:val="StyleUnderline"/>
          <w:highlight w:val="green"/>
        </w:rPr>
        <w:t>conflict</w:t>
      </w:r>
      <w:r w:rsidRPr="00CE0C68">
        <w:rPr>
          <w:rStyle w:val="StyleUnderline"/>
        </w:rPr>
        <w:t xml:space="preserve"> more </w:t>
      </w:r>
      <w:r w:rsidRPr="005D4A18">
        <w:rPr>
          <w:rStyle w:val="StyleUnderline"/>
          <w:highlight w:val="green"/>
        </w:rPr>
        <w:t>likely?</w:t>
      </w:r>
    </w:p>
    <w:p w14:paraId="4D3EE143" w14:textId="77777777" w:rsidR="00BD0467" w:rsidRPr="00CE0C68" w:rsidRDefault="00BD0467" w:rsidP="00BD0467">
      <w:pPr>
        <w:rPr>
          <w:sz w:val="16"/>
        </w:rPr>
      </w:pPr>
      <w:r w:rsidRPr="00CE0C68">
        <w:rPr>
          <w:rStyle w:val="StyleUnderline"/>
        </w:rPr>
        <w:t>One familiar argument is</w:t>
      </w:r>
      <w:r w:rsidRPr="00CE0C68">
        <w:rPr>
          <w:sz w:val="16"/>
        </w:rPr>
        <w:t xml:space="preserve"> the so-called </w:t>
      </w:r>
      <w:r w:rsidRPr="005D4A18">
        <w:rPr>
          <w:rStyle w:val="Emphasis"/>
          <w:highlight w:val="green"/>
        </w:rPr>
        <w:t>diversionary</w:t>
      </w:r>
      <w:r w:rsidRPr="00CE0C68">
        <w:rPr>
          <w:sz w:val="16"/>
        </w:rPr>
        <w:t xml:space="preserve"> (or “scapegoat”) </w:t>
      </w:r>
      <w:r w:rsidRPr="00CE0C68">
        <w:rPr>
          <w:rStyle w:val="Emphasis"/>
        </w:rPr>
        <w:t>theory</w:t>
      </w:r>
      <w:r w:rsidRPr="00CE0C68">
        <w:rPr>
          <w:rStyle w:val="StyleUnderline"/>
        </w:rPr>
        <w:t xml:space="preserve"> of </w:t>
      </w:r>
      <w:r w:rsidRPr="005D4A18">
        <w:rPr>
          <w:rStyle w:val="StyleUnderline"/>
          <w:highlight w:val="green"/>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0549C76" w14:textId="77777777" w:rsidR="00BD0467" w:rsidRPr="00CE0C68" w:rsidRDefault="00BD0467" w:rsidP="00BD0467">
      <w:pPr>
        <w:rPr>
          <w:sz w:val="16"/>
        </w:rPr>
      </w:pPr>
      <w:r w:rsidRPr="00CE0C68">
        <w:rPr>
          <w:rStyle w:val="StyleUnderline"/>
        </w:rPr>
        <w:t>This</w:t>
      </w:r>
      <w:r w:rsidRPr="00CE0C68">
        <w:rPr>
          <w:sz w:val="16"/>
        </w:rPr>
        <w:t xml:space="preserve"> outcome </w:t>
      </w:r>
      <w:r w:rsidRPr="005D4A18">
        <w:rPr>
          <w:rStyle w:val="StyleUnderline"/>
          <w:highlight w:val="green"/>
        </w:rPr>
        <w:t xml:space="preserve">strikes me as </w:t>
      </w:r>
      <w:r w:rsidRPr="005D4A18">
        <w:rPr>
          <w:rStyle w:val="Emphasis"/>
          <w:highlight w:val="green"/>
        </w:rPr>
        <w:t>unlikely</w:t>
      </w:r>
      <w:r w:rsidRPr="005D4A18">
        <w:rPr>
          <w:rStyle w:val="StyleUnderline"/>
          <w:highlight w:val="green"/>
        </w:rPr>
        <w:t xml:space="preserve">, </w:t>
      </w:r>
      <w:r w:rsidRPr="005D4A18">
        <w:rPr>
          <w:rStyle w:val="Emphasis"/>
          <w:highlight w:val="green"/>
        </w:rPr>
        <w:t>even if</w:t>
      </w:r>
      <w:r w:rsidRPr="005D4A18">
        <w:rPr>
          <w:rStyle w:val="StyleUnderline"/>
          <w:highlight w:val="green"/>
        </w:rPr>
        <w:t xml:space="preserve"> one ignores</w:t>
      </w:r>
      <w:r w:rsidRPr="00CE0C68">
        <w:rPr>
          <w:rStyle w:val="StyleUnderline"/>
        </w:rPr>
        <w:t xml:space="preserve"> the </w:t>
      </w:r>
      <w:r w:rsidRPr="005D4A18">
        <w:rPr>
          <w:rStyle w:val="Emphasis"/>
          <w:highlight w:val="green"/>
        </w:rPr>
        <w:t>logical and empirical flaws</w:t>
      </w:r>
      <w:r w:rsidRPr="005D4A18">
        <w:rPr>
          <w:rStyle w:val="StyleUnderline"/>
          <w:highlight w:val="green"/>
        </w:rPr>
        <w:t xml:space="preserve"> in</w:t>
      </w:r>
      <w:r w:rsidRPr="00CE0C68">
        <w:rPr>
          <w:rStyle w:val="StyleUnderline"/>
        </w:rPr>
        <w:t xml:space="preserve"> the </w:t>
      </w:r>
      <w:r w:rsidRPr="005D4A18">
        <w:rPr>
          <w:rStyle w:val="StyleUnderline"/>
          <w:highlight w:val="green"/>
        </w:rPr>
        <w:t>theory</w:t>
      </w:r>
      <w:r w:rsidRPr="00CE0C68">
        <w:rPr>
          <w:rStyle w:val="StyleUnderline"/>
        </w:rPr>
        <w:t xml:space="preserve"> itself. </w:t>
      </w:r>
      <w:r w:rsidRPr="005D4A18">
        <w:rPr>
          <w:rStyle w:val="StyleUnderline"/>
          <w:highlight w:val="green"/>
        </w:rPr>
        <w:t>War is</w:t>
      </w:r>
      <w:r w:rsidRPr="00CE0C68">
        <w:rPr>
          <w:rStyle w:val="StyleUnderline"/>
        </w:rPr>
        <w:t xml:space="preserve"> always </w:t>
      </w:r>
      <w:r w:rsidRPr="005D4A18">
        <w:rPr>
          <w:rStyle w:val="StyleUnderline"/>
          <w:highlight w:val="green"/>
        </w:rPr>
        <w:t xml:space="preserve">a </w:t>
      </w:r>
      <w:r w:rsidRPr="005D4A18">
        <w:rPr>
          <w:rStyle w:val="Emphasis"/>
          <w:highlight w:val="green"/>
        </w:rPr>
        <w:t>gamble</w:t>
      </w:r>
      <w:r w:rsidRPr="00CE0C68">
        <w:rPr>
          <w:rStyle w:val="StyleUnderline"/>
        </w:rPr>
        <w:t xml:space="preserve">, and should </w:t>
      </w:r>
      <w:r w:rsidRPr="005D4A18">
        <w:rPr>
          <w:rStyle w:val="StyleUnderline"/>
          <w:highlight w:val="green"/>
        </w:rPr>
        <w:t>things</w:t>
      </w:r>
      <w:r w:rsidRPr="00CE0C68">
        <w:rPr>
          <w:rStyle w:val="StyleUnderline"/>
        </w:rPr>
        <w:t xml:space="preserve"> go </w:t>
      </w:r>
      <w:r w:rsidRPr="005D4A18">
        <w:rPr>
          <w:rStyle w:val="Emphasis"/>
          <w:highlight w:val="green"/>
        </w:rPr>
        <w:t>badly</w:t>
      </w:r>
      <w:r w:rsidRPr="00CE0C68">
        <w:rPr>
          <w:rStyle w:val="StyleUnderline"/>
        </w:rPr>
        <w:t xml:space="preserve">—even a little bit—it </w:t>
      </w:r>
      <w:r w:rsidRPr="005D4A18">
        <w:rPr>
          <w:rStyle w:val="StyleUnderline"/>
          <w:highlight w:val="green"/>
        </w:rPr>
        <w:t>would</w:t>
      </w:r>
      <w:r w:rsidRPr="00CE0C68">
        <w:rPr>
          <w:rStyle w:val="StyleUnderline"/>
        </w:rPr>
        <w:t xml:space="preserve"> hammer the last </w:t>
      </w:r>
      <w:r w:rsidRPr="005D4A18">
        <w:rPr>
          <w:rStyle w:val="StyleUnderline"/>
          <w:highlight w:val="green"/>
        </w:rPr>
        <w:t>nail</w:t>
      </w:r>
      <w:r w:rsidRPr="00CE0C68">
        <w:rPr>
          <w:rStyle w:val="StyleUnderline"/>
        </w:rPr>
        <w:t xml:space="preserve"> in </w:t>
      </w:r>
      <w:r w:rsidRPr="005D4A18">
        <w:rPr>
          <w:rStyle w:val="StyleUnderline"/>
          <w:highlight w:val="green"/>
        </w:rPr>
        <w:t xml:space="preserve">the coffin of </w:t>
      </w:r>
      <w:r w:rsidRPr="005D4A18">
        <w:rPr>
          <w:rStyle w:val="Emphasis"/>
          <w:highlight w:val="green"/>
        </w:rPr>
        <w:t>Trump</w:t>
      </w:r>
      <w:r w:rsidRPr="00CE0C68">
        <w:rPr>
          <w:rStyle w:val="StyleUnderline"/>
        </w:rPr>
        <w:t xml:space="preserve">’s 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49031B88" w14:textId="77777777" w:rsidR="00BD0467" w:rsidRPr="00947A1F" w:rsidRDefault="00BD0467" w:rsidP="00BD0467">
      <w:pPr>
        <w:rPr>
          <w:sz w:val="16"/>
        </w:rPr>
      </w:pPr>
      <w:r w:rsidRPr="00CE0C68">
        <w:rPr>
          <w:rStyle w:val="StyleUnderline"/>
        </w:rPr>
        <w:t>Another</w:t>
      </w:r>
      <w:r w:rsidRPr="00CE0C68">
        <w:rPr>
          <w:sz w:val="16"/>
        </w:rPr>
        <w:t xml:space="preserve"> familiar </w:t>
      </w:r>
      <w:r w:rsidRPr="00CE0C68">
        <w:rPr>
          <w:rStyle w:val="StyleUnderline"/>
        </w:rPr>
        <w:t xml:space="preserve">folk </w:t>
      </w:r>
      <w:r w:rsidRPr="00947A1F">
        <w:rPr>
          <w:rStyle w:val="StyleUnderline"/>
        </w:rPr>
        <w:t xml:space="preserve">theory is </w:t>
      </w:r>
      <w:r w:rsidRPr="00947A1F">
        <w:rPr>
          <w:rStyle w:val="Emphasis"/>
        </w:rPr>
        <w:t>“military Keynesianism.”</w:t>
      </w:r>
      <w:r w:rsidRPr="00947A1F">
        <w:t xml:space="preserve"> </w:t>
      </w:r>
      <w:r w:rsidRPr="00947A1F">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174400E2" w14:textId="77777777" w:rsidR="00BD0467" w:rsidRPr="00947A1F" w:rsidRDefault="00BD0467" w:rsidP="00BD0467">
      <w:pPr>
        <w:rPr>
          <w:sz w:val="16"/>
        </w:rPr>
      </w:pPr>
      <w:r w:rsidRPr="00947A1F">
        <w:rPr>
          <w:rStyle w:val="Emphasis"/>
        </w:rPr>
        <w:t>I doubt</w:t>
      </w:r>
      <w:r w:rsidRPr="00947A1F">
        <w:rPr>
          <w:rStyle w:val="StyleUnderline"/>
        </w:rPr>
        <w:t xml:space="preserve"> it. It takes a </w:t>
      </w:r>
      <w:r w:rsidRPr="00947A1F">
        <w:rPr>
          <w:rStyle w:val="Emphasis"/>
        </w:rPr>
        <w:t>really big war</w:t>
      </w:r>
      <w:r w:rsidRPr="00947A1F">
        <w:rPr>
          <w:rStyle w:val="StyleUnderline"/>
        </w:rPr>
        <w:t xml:space="preserve"> to generate a significant stimulus, and it is </w:t>
      </w:r>
      <w:r w:rsidRPr="00947A1F">
        <w:rPr>
          <w:rStyle w:val="Emphasis"/>
        </w:rPr>
        <w:t>hard to imagine</w:t>
      </w:r>
      <w:r w:rsidRPr="00947A1F">
        <w:rPr>
          <w:rStyle w:val="StyleUnderline"/>
        </w:rPr>
        <w:t xml:space="preserve"> any country launching a </w:t>
      </w:r>
      <w:r w:rsidRPr="00947A1F">
        <w:rPr>
          <w:rStyle w:val="Emphasis"/>
        </w:rPr>
        <w:t>large-scale</w:t>
      </w:r>
      <w:r w:rsidRPr="00947A1F">
        <w:rPr>
          <w:rStyle w:val="StyleUnderline"/>
        </w:rPr>
        <w:t xml:space="preserve"> war—with all its attendant risks—at a moment when </w:t>
      </w:r>
      <w:r w:rsidRPr="00947A1F">
        <w:rPr>
          <w:rStyle w:val="Emphasis"/>
        </w:rPr>
        <w:t>debt levels</w:t>
      </w:r>
      <w:r w:rsidRPr="00947A1F">
        <w:rPr>
          <w:rStyle w:val="StyleUnderline"/>
        </w:rPr>
        <w:t xml:space="preserve"> are </w:t>
      </w:r>
      <w:r w:rsidRPr="00947A1F">
        <w:rPr>
          <w:rStyle w:val="Emphasis"/>
        </w:rPr>
        <w:t>already soaring</w:t>
      </w:r>
      <w:r w:rsidRPr="00947A1F">
        <w:rPr>
          <w:sz w:val="16"/>
        </w:rPr>
        <w:t xml:space="preserve">. More importantly, </w:t>
      </w:r>
      <w:r w:rsidRPr="00947A1F">
        <w:rPr>
          <w:rStyle w:val="StyleUnderline"/>
        </w:rPr>
        <w:t xml:space="preserve">there are lots of </w:t>
      </w:r>
      <w:r w:rsidRPr="00947A1F">
        <w:rPr>
          <w:rStyle w:val="Emphasis"/>
        </w:rPr>
        <w:t>easier</w:t>
      </w:r>
      <w:r w:rsidRPr="00947A1F">
        <w:rPr>
          <w:rStyle w:val="StyleUnderline"/>
        </w:rPr>
        <w:t xml:space="preserve"> and </w:t>
      </w:r>
      <w:r w:rsidRPr="00947A1F">
        <w:rPr>
          <w:rStyle w:val="Emphasis"/>
        </w:rPr>
        <w:t>more direct</w:t>
      </w:r>
      <w:r w:rsidRPr="00947A1F">
        <w:rPr>
          <w:rStyle w:val="StyleUnderline"/>
        </w:rPr>
        <w:t xml:space="preserve"> ways to stimulate the economy—</w:t>
      </w:r>
      <w:r w:rsidRPr="00947A1F">
        <w:rPr>
          <w:rStyle w:val="Emphasis"/>
        </w:rPr>
        <w:t>infrastructure</w:t>
      </w:r>
      <w:r w:rsidRPr="00947A1F">
        <w:rPr>
          <w:sz w:val="16"/>
        </w:rPr>
        <w:t xml:space="preserve"> spending, </w:t>
      </w:r>
      <w:r w:rsidRPr="00947A1F">
        <w:rPr>
          <w:rStyle w:val="Emphasis"/>
        </w:rPr>
        <w:t>unemployment insurance</w:t>
      </w:r>
      <w:r w:rsidRPr="00947A1F">
        <w:rPr>
          <w:rStyle w:val="StyleUnderline"/>
        </w:rPr>
        <w:t xml:space="preserve">, even </w:t>
      </w:r>
      <w:r w:rsidRPr="00947A1F">
        <w:rPr>
          <w:rStyle w:val="Emphasis"/>
        </w:rPr>
        <w:t>“helicopter payments”</w:t>
      </w:r>
      <w:r w:rsidRPr="00947A1F">
        <w:rPr>
          <w:rStyle w:val="StyleUnderline"/>
        </w:rPr>
        <w:t xml:space="preserve">—and launching a war has to be one of the </w:t>
      </w:r>
      <w:r w:rsidRPr="00947A1F">
        <w:rPr>
          <w:rStyle w:val="Emphasis"/>
        </w:rPr>
        <w:t>least efficient</w:t>
      </w:r>
      <w:r w:rsidRPr="00947A1F">
        <w:rPr>
          <w:rStyle w:val="StyleUnderline"/>
        </w:rPr>
        <w:t xml:space="preserve"> methods available. The threat of war usually </w:t>
      </w:r>
      <w:r w:rsidRPr="00947A1F">
        <w:rPr>
          <w:rStyle w:val="Emphasis"/>
        </w:rPr>
        <w:t>spooks investors</w:t>
      </w:r>
      <w:r w:rsidRPr="00947A1F">
        <w:rPr>
          <w:rStyle w:val="StyleUnderline"/>
        </w:rPr>
        <w:t xml:space="preserve"> too, which </w:t>
      </w:r>
      <w:r w:rsidRPr="00947A1F">
        <w:rPr>
          <w:rStyle w:val="Emphasis"/>
        </w:rPr>
        <w:t>any politician with their eye on the stock market</w:t>
      </w:r>
      <w:r w:rsidRPr="00947A1F">
        <w:rPr>
          <w:rStyle w:val="StyleUnderline"/>
        </w:rPr>
        <w:t xml:space="preserve"> would be </w:t>
      </w:r>
      <w:r w:rsidRPr="00947A1F">
        <w:rPr>
          <w:rStyle w:val="Emphasis"/>
        </w:rPr>
        <w:t>loath</w:t>
      </w:r>
      <w:r w:rsidRPr="00947A1F">
        <w:rPr>
          <w:rStyle w:val="StyleUnderline"/>
        </w:rPr>
        <w:t xml:space="preserve"> to do</w:t>
      </w:r>
      <w:r w:rsidRPr="00947A1F">
        <w:rPr>
          <w:sz w:val="16"/>
        </w:rPr>
        <w:t>.</w:t>
      </w:r>
    </w:p>
    <w:p w14:paraId="26E2A31D" w14:textId="77777777" w:rsidR="00BD0467" w:rsidRPr="00947A1F" w:rsidRDefault="00BD0467" w:rsidP="00BD0467">
      <w:pPr>
        <w:rPr>
          <w:sz w:val="16"/>
        </w:rPr>
      </w:pPr>
      <w:r w:rsidRPr="00947A1F">
        <w:rPr>
          <w:rStyle w:val="StyleUnderline"/>
        </w:rPr>
        <w:t>Economic downturns can encourage war in</w:t>
      </w:r>
      <w:r w:rsidRPr="00947A1F">
        <w:rPr>
          <w:sz w:val="16"/>
        </w:rPr>
        <w:t xml:space="preserve"> some </w:t>
      </w:r>
      <w:r w:rsidRPr="00947A1F">
        <w:rPr>
          <w:rStyle w:val="Emphasis"/>
        </w:rPr>
        <w:t>special circumstances</w:t>
      </w:r>
      <w:r w:rsidRPr="00947A1F">
        <w:rPr>
          <w:sz w:val="16"/>
        </w:rPr>
        <w:t xml:space="preserve">, especially </w:t>
      </w:r>
      <w:r w:rsidRPr="00947A1F">
        <w:rPr>
          <w:rStyle w:val="StyleUnderline"/>
        </w:rPr>
        <w:t>when</w:t>
      </w:r>
      <w:r w:rsidRPr="00947A1F">
        <w:rPr>
          <w:sz w:val="16"/>
        </w:rPr>
        <w:t xml:space="preserve"> a </w:t>
      </w:r>
      <w:r w:rsidRPr="00947A1F">
        <w:rPr>
          <w:rStyle w:val="StyleUnderline"/>
        </w:rPr>
        <w:t>war would enable a country</w:t>
      </w:r>
      <w:r w:rsidRPr="00947A1F">
        <w:rPr>
          <w:sz w:val="16"/>
        </w:rPr>
        <w:t xml:space="preserve"> facing severe hardships </w:t>
      </w:r>
      <w:r w:rsidRPr="00947A1F">
        <w:rPr>
          <w:rStyle w:val="StyleUnderline"/>
        </w:rPr>
        <w:t>to capture something of immediate</w:t>
      </w:r>
      <w:r w:rsidRPr="00947A1F">
        <w:rPr>
          <w:sz w:val="16"/>
        </w:rPr>
        <w:t xml:space="preserve"> and significant </w:t>
      </w:r>
      <w:r w:rsidRPr="00947A1F">
        <w:rPr>
          <w:rStyle w:val="StyleUnderline"/>
        </w:rPr>
        <w:t>value</w:t>
      </w:r>
      <w:r w:rsidRPr="00947A1F">
        <w:rPr>
          <w:sz w:val="16"/>
        </w:rPr>
        <w:t xml:space="preserve">. Saddam </w:t>
      </w:r>
      <w:r w:rsidRPr="00947A1F">
        <w:rPr>
          <w:rStyle w:val="StyleUnderline"/>
        </w:rPr>
        <w:t>Hussein’s decision to seize Kuwait</w:t>
      </w:r>
      <w:r w:rsidRPr="00947A1F">
        <w:rPr>
          <w:sz w:val="16"/>
        </w:rPr>
        <w:t xml:space="preserve"> in 1990 </w:t>
      </w:r>
      <w:r w:rsidRPr="00947A1F">
        <w:rPr>
          <w:rStyle w:val="StyleUnderline"/>
        </w:rPr>
        <w:t>fits this model perfectly</w:t>
      </w:r>
      <w:r w:rsidRPr="00947A1F">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5F984E2C" w14:textId="77777777" w:rsidR="00BD0467" w:rsidRPr="00CE0C68" w:rsidRDefault="00BD0467" w:rsidP="00BD0467">
      <w:pPr>
        <w:rPr>
          <w:sz w:val="16"/>
        </w:rPr>
      </w:pPr>
      <w:r w:rsidRPr="00947A1F">
        <w:rPr>
          <w:rStyle w:val="StyleUnderline"/>
        </w:rPr>
        <w:t xml:space="preserve">Yet I </w:t>
      </w:r>
      <w:r w:rsidRPr="00947A1F">
        <w:rPr>
          <w:rStyle w:val="Emphasis"/>
        </w:rPr>
        <w:t>cannot</w:t>
      </w:r>
      <w:r w:rsidRPr="00947A1F">
        <w:rPr>
          <w:rStyle w:val="StyleUnderline"/>
        </w:rPr>
        <w:t xml:space="preserve"> think of </w:t>
      </w:r>
      <w:r w:rsidRPr="00947A1F">
        <w:rPr>
          <w:rStyle w:val="Emphasis"/>
        </w:rPr>
        <w:t>any</w:t>
      </w:r>
      <w:r w:rsidRPr="00947A1F">
        <w:rPr>
          <w:rStyle w:val="StyleUnderline"/>
        </w:rPr>
        <w:t xml:space="preserve"> country in similar circumstances today. Now is hardly the time for Russia to</w:t>
      </w:r>
      <w:r w:rsidRPr="00947A1F">
        <w:rPr>
          <w:sz w:val="16"/>
        </w:rPr>
        <w:t xml:space="preserve"> try to </w:t>
      </w:r>
      <w:r w:rsidRPr="00947A1F">
        <w:rPr>
          <w:rStyle w:val="StyleUnderline"/>
        </w:rPr>
        <w:t>grab</w:t>
      </w:r>
      <w:r w:rsidRPr="00947A1F">
        <w:rPr>
          <w:sz w:val="16"/>
        </w:rPr>
        <w:t xml:space="preserve"> more of </w:t>
      </w:r>
      <w:r w:rsidRPr="00947A1F">
        <w:rPr>
          <w:rStyle w:val="Emphasis"/>
        </w:rPr>
        <w:t>Ukraine</w:t>
      </w:r>
      <w:r w:rsidRPr="00947A1F">
        <w:rPr>
          <w:sz w:val="16"/>
        </w:rPr>
        <w:t>—if it even wanted to—</w:t>
      </w:r>
      <w:r w:rsidRPr="00947A1F">
        <w:rPr>
          <w:rStyle w:val="StyleUnderline"/>
        </w:rPr>
        <w:t xml:space="preserve">or for China to make a play for </w:t>
      </w:r>
      <w:r w:rsidRPr="00947A1F">
        <w:rPr>
          <w:rStyle w:val="Emphasis"/>
        </w:rPr>
        <w:t>Taiwan</w:t>
      </w:r>
      <w:r w:rsidRPr="00947A1F">
        <w:rPr>
          <w:sz w:val="16"/>
        </w:rPr>
        <w:t xml:space="preserve">, because the costs of doing so would clearly outweigh the economic benefits. </w:t>
      </w:r>
      <w:r w:rsidRPr="00947A1F">
        <w:rPr>
          <w:rStyle w:val="StyleUnderline"/>
        </w:rPr>
        <w:t xml:space="preserve">Even conquering an </w:t>
      </w:r>
      <w:r w:rsidRPr="00947A1F">
        <w:rPr>
          <w:rStyle w:val="Emphasis"/>
        </w:rPr>
        <w:t>oil-rich country</w:t>
      </w:r>
      <w:r w:rsidRPr="00947A1F">
        <w:rPr>
          <w:sz w:val="16"/>
        </w:rPr>
        <w:t>—the sort of greedy acquisitiveness that Trump occasionally hints at—</w:t>
      </w:r>
      <w:r w:rsidRPr="00947A1F">
        <w:rPr>
          <w:rStyle w:val="StyleUnderline"/>
        </w:rPr>
        <w:t xml:space="preserve">doesn’t look </w:t>
      </w:r>
      <w:r w:rsidRPr="00947A1F">
        <w:rPr>
          <w:rStyle w:val="Emphasis"/>
        </w:rPr>
        <w:t>attract</w:t>
      </w:r>
      <w:r w:rsidRPr="00947A1F">
        <w:rPr>
          <w:rStyle w:val="StyleUnderline"/>
        </w:rPr>
        <w:t xml:space="preserve">ive when there’s a </w:t>
      </w:r>
      <w:r w:rsidRPr="00947A1F">
        <w:rPr>
          <w:rStyle w:val="Emphasis"/>
        </w:rPr>
        <w:t>vast glut</w:t>
      </w:r>
      <w:r w:rsidRPr="00947A1F">
        <w:rPr>
          <w:rStyle w:val="StyleUnderline"/>
        </w:rPr>
        <w:t xml:space="preserve"> on the market</w:t>
      </w:r>
      <w:r w:rsidRPr="00947A1F">
        <w:rPr>
          <w:sz w:val="16"/>
        </w:rPr>
        <w:t>. I might be worried if some weak and defenseless country somehow came to possess the entire global stock of a successful coronavirus</w:t>
      </w:r>
      <w:r w:rsidRPr="00CE0C68">
        <w:rPr>
          <w:sz w:val="16"/>
        </w:rPr>
        <w:t xml:space="preserve"> vaccine, but that scenario is not even remotely possible.</w:t>
      </w:r>
    </w:p>
    <w:p w14:paraId="70FBE87D" w14:textId="77777777" w:rsidR="00BD0467" w:rsidRPr="00CE0C68" w:rsidRDefault="00BD0467" w:rsidP="00BD0467">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5D4A18">
        <w:rPr>
          <w:rStyle w:val="StyleUnderline"/>
          <w:highlight w:val="green"/>
        </w:rPr>
        <w:t>depression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5D4A18">
        <w:rPr>
          <w:rStyle w:val="Emphasis"/>
          <w:highlight w:val="green"/>
        </w:rPr>
        <w:t>fuel</w:t>
      </w:r>
      <w:r w:rsidRPr="00CE0C68">
        <w:rPr>
          <w:rStyle w:val="StyleUnderline"/>
        </w:rPr>
        <w:t xml:space="preserve">ing </w:t>
      </w:r>
      <w:r w:rsidRPr="005D4A18">
        <w:rPr>
          <w:rStyle w:val="Emphasis"/>
          <w:highlight w:val="green"/>
        </w:rPr>
        <w:t>protectionism</w:t>
      </w:r>
      <w:r w:rsidRPr="005D4A18">
        <w:rPr>
          <w:rStyle w:val="StyleUnderline"/>
          <w:highlight w:val="green"/>
        </w:rPr>
        <w:t xml:space="preserve"> and</w:t>
      </w:r>
      <w:r w:rsidRPr="00CE0C68">
        <w:rPr>
          <w:rStyle w:val="StyleUnderline"/>
        </w:rPr>
        <w:t xml:space="preserve"> hyper</w:t>
      </w:r>
      <w:r w:rsidRPr="005D4A18">
        <w:rPr>
          <w:rStyle w:val="Emphasis"/>
          <w:highlight w:val="green"/>
        </w:rPr>
        <w:t>nationalism</w:t>
      </w:r>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0B1302F1" w14:textId="77777777" w:rsidR="00BD0467" w:rsidRPr="00947A1F" w:rsidRDefault="00BD0467" w:rsidP="00BD0467">
      <w:pPr>
        <w:rPr>
          <w:rStyle w:val="StyleUnderline"/>
        </w:rPr>
      </w:pPr>
      <w:r w:rsidRPr="005D4A18">
        <w:rPr>
          <w:rStyle w:val="Emphasis"/>
          <w:highlight w:val="green"/>
        </w:rPr>
        <w:t>On balance, however</w:t>
      </w:r>
      <w:r w:rsidRPr="005D4A18">
        <w:rPr>
          <w:rStyle w:val="StyleUnderline"/>
          <w:highlight w:val="green"/>
        </w:rPr>
        <w:t xml:space="preserve">, I do </w:t>
      </w:r>
      <w:r w:rsidRPr="005D4A18">
        <w:rPr>
          <w:rStyle w:val="Emphasis"/>
          <w:highlight w:val="green"/>
        </w:rPr>
        <w:t>not</w:t>
      </w:r>
      <w:r w:rsidRPr="005D4A18">
        <w:rPr>
          <w:rStyle w:val="StyleUnderline"/>
          <w:highlight w:val="green"/>
        </w:rPr>
        <w:t xml:space="preserve"> think</w:t>
      </w:r>
      <w:r w:rsidRPr="00CE0C68">
        <w:rPr>
          <w:rStyle w:val="StyleUnderline"/>
        </w:rPr>
        <w:t xml:space="preserve"> that </w:t>
      </w:r>
      <w:r w:rsidRPr="005D4A18">
        <w:rPr>
          <w:rStyle w:val="Emphasis"/>
          <w:highlight w:val="green"/>
        </w:rPr>
        <w:t>even</w:t>
      </w:r>
      <w:r w:rsidRPr="00CE0C68">
        <w:rPr>
          <w:rStyle w:val="Emphasis"/>
        </w:rPr>
        <w:t xml:space="preserve"> the </w:t>
      </w:r>
      <w:r w:rsidRPr="005D4A18">
        <w:rPr>
          <w:rStyle w:val="Emphasis"/>
          <w:highlight w:val="green"/>
        </w:rPr>
        <w:t>extraordinary</w:t>
      </w:r>
      <w:r w:rsidRPr="00CE0C68">
        <w:rPr>
          <w:rStyle w:val="Emphasis"/>
        </w:rPr>
        <w:t xml:space="preserve"> economic </w:t>
      </w:r>
      <w:r w:rsidRPr="005D4A18">
        <w:rPr>
          <w:rStyle w:val="Emphasis"/>
          <w:highlight w:val="green"/>
        </w:rPr>
        <w:t>conditions</w:t>
      </w:r>
      <w:r w:rsidRPr="00CE0C68">
        <w:rPr>
          <w:rStyle w:val="StyleUnderline"/>
        </w:rPr>
        <w:t xml:space="preserve"> we are witnessing today are going to have </w:t>
      </w:r>
      <w:r w:rsidRPr="00CE0C68">
        <w:rPr>
          <w:rStyle w:val="Emphasis"/>
        </w:rPr>
        <w:t xml:space="preserve">much </w:t>
      </w:r>
      <w:r w:rsidRPr="005D4A18">
        <w:rPr>
          <w:rStyle w:val="Emphasis"/>
          <w:highlight w:val="green"/>
        </w:rPr>
        <w:t>impact</w:t>
      </w:r>
      <w:r w:rsidRPr="00CE0C68">
        <w:rPr>
          <w:rStyle w:val="StyleUnderline"/>
        </w:rPr>
        <w:t xml:space="preserve"> on the likelihood of </w:t>
      </w:r>
      <w:r w:rsidRPr="005D4A18">
        <w:rPr>
          <w:rStyle w:val="StyleUnderline"/>
          <w:highlight w:val="green"/>
        </w:rPr>
        <w:t>war</w:t>
      </w:r>
      <w:r w:rsidRPr="00CE0C68">
        <w:rPr>
          <w:rStyle w:val="StyleUnderline"/>
        </w:rPr>
        <w:t xml:space="preserve">. Why? </w:t>
      </w:r>
      <w:r w:rsidRPr="00947A1F">
        <w:rPr>
          <w:rStyle w:val="StyleUnderline"/>
        </w:rPr>
        <w:t xml:space="preserve">First of all, if depressions were a powerful cause of war, there would be a lot </w:t>
      </w:r>
      <w:r w:rsidRPr="00947A1F">
        <w:rPr>
          <w:rStyle w:val="Emphasis"/>
        </w:rPr>
        <w:t>more of the latter</w:t>
      </w:r>
      <w:r w:rsidRPr="00947A1F">
        <w:rPr>
          <w:sz w:val="16"/>
        </w:rPr>
        <w:t xml:space="preserve">. To take one example, </w:t>
      </w:r>
      <w:r w:rsidRPr="00947A1F">
        <w:rPr>
          <w:rStyle w:val="StyleUnderline"/>
        </w:rPr>
        <w:t xml:space="preserve">the </w:t>
      </w:r>
      <w:r w:rsidRPr="00947A1F">
        <w:rPr>
          <w:rStyle w:val="Emphasis"/>
        </w:rPr>
        <w:t>U</w:t>
      </w:r>
      <w:r w:rsidRPr="00947A1F">
        <w:rPr>
          <w:sz w:val="16"/>
        </w:rPr>
        <w:t xml:space="preserve">nited </w:t>
      </w:r>
      <w:r w:rsidRPr="00947A1F">
        <w:rPr>
          <w:rStyle w:val="Emphasis"/>
        </w:rPr>
        <w:t>S</w:t>
      </w:r>
      <w:r w:rsidRPr="00947A1F">
        <w:rPr>
          <w:sz w:val="16"/>
        </w:rPr>
        <w:t xml:space="preserve">tates </w:t>
      </w:r>
      <w:r w:rsidRPr="00947A1F">
        <w:rPr>
          <w:rStyle w:val="StyleUnderline"/>
        </w:rPr>
        <w:t xml:space="preserve">has suffered </w:t>
      </w:r>
      <w:r w:rsidRPr="00947A1F">
        <w:rPr>
          <w:rStyle w:val="Emphasis"/>
        </w:rPr>
        <w:t>40 or more recessions</w:t>
      </w:r>
      <w:r w:rsidRPr="00947A1F">
        <w:rPr>
          <w:sz w:val="16"/>
        </w:rPr>
        <w:t xml:space="preserve"> since the country was founded, </w:t>
      </w:r>
      <w:r w:rsidRPr="00947A1F">
        <w:rPr>
          <w:rStyle w:val="StyleUnderline"/>
        </w:rPr>
        <w:t xml:space="preserve">yet it has fought </w:t>
      </w:r>
      <w:r w:rsidRPr="00947A1F">
        <w:rPr>
          <w:rStyle w:val="Emphasis"/>
        </w:rPr>
        <w:t>perhaps 20</w:t>
      </w:r>
      <w:r w:rsidRPr="00947A1F">
        <w:rPr>
          <w:rStyle w:val="StyleUnderline"/>
        </w:rPr>
        <w:t xml:space="preserve"> interstate wars, </w:t>
      </w:r>
      <w:r w:rsidRPr="00947A1F">
        <w:rPr>
          <w:rStyle w:val="Emphasis"/>
        </w:rPr>
        <w:t>most</w:t>
      </w:r>
      <w:r w:rsidRPr="00947A1F">
        <w:rPr>
          <w:rStyle w:val="StyleUnderline"/>
        </w:rPr>
        <w:t xml:space="preserve"> of them </w:t>
      </w:r>
      <w:r w:rsidRPr="00947A1F">
        <w:rPr>
          <w:rStyle w:val="Emphasis"/>
        </w:rPr>
        <w:t>unrelated</w:t>
      </w:r>
      <w:r w:rsidRPr="00947A1F">
        <w:rPr>
          <w:rStyle w:val="StyleUnderline"/>
        </w:rPr>
        <w:t xml:space="preserve"> to the state of the </w:t>
      </w:r>
      <w:r w:rsidRPr="00947A1F">
        <w:rPr>
          <w:rStyle w:val="Emphasis"/>
        </w:rPr>
        <w:t>econ</w:t>
      </w:r>
      <w:r w:rsidRPr="00947A1F">
        <w:rPr>
          <w:rStyle w:val="StyleUnderline"/>
        </w:rPr>
        <w:t>omy.</w:t>
      </w:r>
      <w:r w:rsidRPr="00947A1F">
        <w:rPr>
          <w:sz w:val="16"/>
        </w:rPr>
        <w:t xml:space="preserve"> To paraphrase the economist Paul Samuelson’s famous quip about the stock market, </w:t>
      </w:r>
      <w:r w:rsidRPr="00947A1F">
        <w:rPr>
          <w:rStyle w:val="Emphasis"/>
        </w:rPr>
        <w:t>if recessions were a powerful cause of war, they would have predicted “nine out of the last five (or fewer).”</w:t>
      </w:r>
    </w:p>
    <w:p w14:paraId="736490DE" w14:textId="77777777" w:rsidR="00BD0467" w:rsidRPr="00947A1F" w:rsidRDefault="00BD0467" w:rsidP="00BD0467">
      <w:pPr>
        <w:rPr>
          <w:sz w:val="16"/>
        </w:rPr>
      </w:pPr>
      <w:r w:rsidRPr="00947A1F">
        <w:rPr>
          <w:rStyle w:val="StyleUnderline"/>
        </w:rPr>
        <w:t xml:space="preserve">Second, states do not start wars unless they believe they will win a </w:t>
      </w:r>
      <w:r w:rsidRPr="00947A1F">
        <w:rPr>
          <w:rStyle w:val="Emphasis"/>
        </w:rPr>
        <w:t>quick</w:t>
      </w:r>
      <w:r w:rsidRPr="00947A1F">
        <w:rPr>
          <w:rStyle w:val="StyleUnderline"/>
        </w:rPr>
        <w:t xml:space="preserve"> and relatively </w:t>
      </w:r>
      <w:r w:rsidRPr="00947A1F">
        <w:rPr>
          <w:rStyle w:val="Emphasis"/>
        </w:rPr>
        <w:t>cheap</w:t>
      </w:r>
      <w:r w:rsidRPr="00947A1F">
        <w:rPr>
          <w:rStyle w:val="StyleUnderline"/>
        </w:rPr>
        <w:t xml:space="preserve"> victory</w:t>
      </w:r>
      <w:r w:rsidRPr="00947A1F">
        <w:rPr>
          <w:sz w:val="16"/>
        </w:rPr>
        <w:t xml:space="preserve">. As John Mearsheimer showed in his classic book Conventional Deterrence, </w:t>
      </w:r>
      <w:r w:rsidRPr="00947A1F">
        <w:rPr>
          <w:rStyle w:val="StyleUnderline"/>
        </w:rPr>
        <w:t>national leaders avoid war when they are convinced it will be long, bloody, costly, and uncertain</w:t>
      </w:r>
      <w:r w:rsidRPr="00947A1F">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4169320" w14:textId="77777777" w:rsidR="00BD0467" w:rsidRPr="00947A1F" w:rsidRDefault="00BD0467" w:rsidP="00BD0467">
      <w:pPr>
        <w:rPr>
          <w:sz w:val="16"/>
        </w:rPr>
      </w:pPr>
      <w:r w:rsidRPr="00947A1F">
        <w:rPr>
          <w:sz w:val="16"/>
        </w:rPr>
        <w:t xml:space="preserve">The fact that each of these leaders miscalculated badly does not alter the main point: </w:t>
      </w:r>
      <w:r w:rsidRPr="00947A1F">
        <w:rPr>
          <w:rStyle w:val="Emphasis"/>
        </w:rPr>
        <w:t>No matter what a country’s economic condition might be</w:t>
      </w:r>
      <w:r w:rsidRPr="00947A1F">
        <w:rPr>
          <w:rStyle w:val="StyleUnderline"/>
        </w:rPr>
        <w:t>, its leaders will not go to war unless they think they can do so quickly, cheaply, and with a reasonable probability of success</w:t>
      </w:r>
      <w:r w:rsidRPr="00947A1F">
        <w:rPr>
          <w:sz w:val="16"/>
        </w:rPr>
        <w:t>.</w:t>
      </w:r>
    </w:p>
    <w:p w14:paraId="211723D8" w14:textId="77777777" w:rsidR="00BD0467" w:rsidRPr="00CE0C68" w:rsidRDefault="00BD0467" w:rsidP="00BD0467">
      <w:pPr>
        <w:rPr>
          <w:sz w:val="16"/>
        </w:rPr>
      </w:pPr>
      <w:r w:rsidRPr="00947A1F">
        <w:rPr>
          <w:rStyle w:val="StyleUnderline"/>
        </w:rPr>
        <w:t xml:space="preserve">Third, and most important, the primary </w:t>
      </w:r>
      <w:r w:rsidRPr="00947A1F">
        <w:rPr>
          <w:rStyle w:val="Emphasis"/>
        </w:rPr>
        <w:t>motiv</w:t>
      </w:r>
      <w:r w:rsidRPr="00947A1F">
        <w:rPr>
          <w:rStyle w:val="StyleUnderline"/>
        </w:rPr>
        <w:t xml:space="preserve">ation for most wars is the desire for </w:t>
      </w:r>
      <w:r w:rsidRPr="00947A1F">
        <w:rPr>
          <w:rStyle w:val="Emphasis"/>
        </w:rPr>
        <w:t>security</w:t>
      </w:r>
      <w:r w:rsidRPr="00947A1F">
        <w:rPr>
          <w:rStyle w:val="StyleUnderline"/>
        </w:rPr>
        <w:t xml:space="preserve">, </w:t>
      </w:r>
      <w:r w:rsidRPr="00947A1F">
        <w:rPr>
          <w:rStyle w:val="Emphasis"/>
        </w:rPr>
        <w:t>not economic gain</w:t>
      </w:r>
      <w:r w:rsidRPr="00947A1F">
        <w:rPr>
          <w:rStyle w:val="StyleUnderline"/>
        </w:rPr>
        <w:t xml:space="preserve">. For this reason, the odds of war </w:t>
      </w:r>
      <w:r w:rsidRPr="00947A1F">
        <w:rPr>
          <w:rStyle w:val="Emphasis"/>
        </w:rPr>
        <w:t>increase</w:t>
      </w:r>
      <w:r w:rsidRPr="00947A1F">
        <w:rPr>
          <w:rStyle w:val="StyleUnderline"/>
        </w:rPr>
        <w:t xml:space="preserve"> when states believe the </w:t>
      </w:r>
      <w:r w:rsidRPr="00947A1F">
        <w:rPr>
          <w:rStyle w:val="Emphasis"/>
        </w:rPr>
        <w:t>long-term balance of power</w:t>
      </w:r>
      <w:r w:rsidRPr="00947A1F">
        <w:rPr>
          <w:rStyle w:val="StyleUnderline"/>
        </w:rPr>
        <w:t xml:space="preserve"> may be shifting against them</w:t>
      </w:r>
      <w:r w:rsidRPr="00947A1F">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w:t>
      </w:r>
      <w:r w:rsidRPr="00CE0C68">
        <w:rPr>
          <w:sz w:val="16"/>
        </w:rPr>
        <w:t xml:space="preserve"> and 1918] … started as a preventive war, not as a war of conquest,” and that remains true of most wars fought since then.</w:t>
      </w:r>
    </w:p>
    <w:p w14:paraId="0FC6DAA1" w14:textId="77777777" w:rsidR="00BD0467" w:rsidRDefault="00BD0467" w:rsidP="00BD0467">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5D4A18">
        <w:rPr>
          <w:rStyle w:val="StyleUnderline"/>
          <w:highlight w:val="green"/>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5D4A18">
        <w:rPr>
          <w:rStyle w:val="StyleUnderline"/>
          <w:highlight w:val="green"/>
        </w:rPr>
        <w:t xml:space="preserve">are </w:t>
      </w:r>
      <w:r w:rsidRPr="005D4A18">
        <w:rPr>
          <w:rStyle w:val="Emphasis"/>
          <w:highlight w:val="green"/>
        </w:rPr>
        <w:t>only one factor</w:t>
      </w:r>
      <w:r w:rsidRPr="005D4A18">
        <w:rPr>
          <w:rStyle w:val="StyleUnderline"/>
          <w:highlight w:val="green"/>
        </w:rPr>
        <w:t xml:space="preserve"> among </w:t>
      </w:r>
      <w:r w:rsidRPr="005D4A18">
        <w:rPr>
          <w:rStyle w:val="Emphasis"/>
          <w:highlight w:val="green"/>
        </w:rPr>
        <w:t>many</w:t>
      </w:r>
      <w:r w:rsidRPr="00CE0C68">
        <w:rPr>
          <w:rStyle w:val="StyleUnderline"/>
        </w:rPr>
        <w:t xml:space="preserve"> and </w:t>
      </w:r>
      <w:r w:rsidRPr="005D4A18">
        <w:rPr>
          <w:rStyle w:val="Emphasis"/>
          <w:highlight w:val="green"/>
        </w:rPr>
        <w:t>rarely</w:t>
      </w:r>
      <w:r w:rsidRPr="00CE0C68">
        <w:rPr>
          <w:rStyle w:val="Emphasis"/>
        </w:rPr>
        <w:t xml:space="preserve"> the </w:t>
      </w:r>
      <w:r w:rsidRPr="005D4A18">
        <w:rPr>
          <w:rStyle w:val="Emphasis"/>
          <w:highlight w:val="green"/>
        </w:rPr>
        <w:t>most significant</w:t>
      </w:r>
      <w:r w:rsidRPr="005D4A18">
        <w:rPr>
          <w:rStyle w:val="StyleUnderline"/>
          <w:highlight w:val="green"/>
        </w:rPr>
        <w:t xml:space="preserve">. </w:t>
      </w:r>
      <w:r w:rsidRPr="00CE0C68">
        <w:rPr>
          <w:rStyle w:val="Emphasis"/>
        </w:rPr>
        <w:t>Even</w:t>
      </w:r>
      <w:r w:rsidRPr="00CE0C68">
        <w:rPr>
          <w:sz w:val="16"/>
        </w:rPr>
        <w:t xml:space="preserve"> if the COVID-19 pandemic has </w:t>
      </w:r>
      <w:r w:rsidRPr="005D4A18">
        <w:rPr>
          <w:rStyle w:val="Emphasis"/>
          <w:highlight w:val="green"/>
        </w:rPr>
        <w:t>large</w:t>
      </w:r>
      <w:r w:rsidRPr="00CE0C68">
        <w:rPr>
          <w:rStyle w:val="StyleUnderline"/>
        </w:rPr>
        <w:t xml:space="preserve">, lasting, and negative </w:t>
      </w:r>
      <w:r w:rsidRPr="005D4A18">
        <w:rPr>
          <w:rStyle w:val="StyleUnderline"/>
          <w:highlight w:val="green"/>
        </w:rPr>
        <w:t>effects</w:t>
      </w:r>
      <w:r w:rsidRPr="00CE0C68">
        <w:rPr>
          <w:rStyle w:val="StyleUnderline"/>
        </w:rPr>
        <w:t xml:space="preserve"> on the world economy</w:t>
      </w:r>
      <w:r w:rsidRPr="00CE0C68">
        <w:rPr>
          <w:sz w:val="16"/>
        </w:rPr>
        <w:t>—as seems quite likely—</w:t>
      </w:r>
      <w:r w:rsidRPr="005D4A18">
        <w:rPr>
          <w:rStyle w:val="StyleUnderline"/>
          <w:highlight w:val="green"/>
        </w:rPr>
        <w:t xml:space="preserve">it is </w:t>
      </w:r>
      <w:r w:rsidRPr="005D4A18">
        <w:rPr>
          <w:rStyle w:val="Emphasis"/>
          <w:highlight w:val="green"/>
        </w:rPr>
        <w:t>not likely</w:t>
      </w:r>
      <w:r w:rsidRPr="005D4A18">
        <w:rPr>
          <w:rStyle w:val="StyleUnderline"/>
          <w:highlight w:val="green"/>
        </w:rPr>
        <w:t xml:space="preserve"> to affect</w:t>
      </w:r>
      <w:r w:rsidRPr="00CE0C68">
        <w:rPr>
          <w:rStyle w:val="StyleUnderline"/>
        </w:rPr>
        <w:t xml:space="preserve"> the probability of </w:t>
      </w:r>
      <w:r w:rsidRPr="005D4A18">
        <w:rPr>
          <w:rStyle w:val="StyleUnderline"/>
          <w:highlight w:val="green"/>
        </w:rPr>
        <w:t>war</w:t>
      </w:r>
      <w:r w:rsidRPr="00CE0C68">
        <w:rPr>
          <w:rStyle w:val="StyleUnderline"/>
        </w:rPr>
        <w:t xml:space="preserve"> </w:t>
      </w:r>
      <w:r w:rsidRPr="00CE0C68">
        <w:rPr>
          <w:rStyle w:val="Emphasis"/>
        </w:rPr>
        <w:t xml:space="preserve">very </w:t>
      </w:r>
      <w:r w:rsidRPr="005D4A18">
        <w:rPr>
          <w:rStyle w:val="Emphasis"/>
          <w:highlight w:val="green"/>
        </w:rPr>
        <w:t>much</w:t>
      </w:r>
      <w:r w:rsidRPr="005D4A18">
        <w:rPr>
          <w:rStyle w:val="StyleUnderline"/>
          <w:highlight w:val="green"/>
        </w:rPr>
        <w:t>, especially</w:t>
      </w:r>
      <w:r w:rsidRPr="00CE0C68">
        <w:rPr>
          <w:rStyle w:val="StyleUnderline"/>
        </w:rPr>
        <w:t xml:space="preserve"> in the </w:t>
      </w:r>
      <w:r w:rsidRPr="005D4A18">
        <w:rPr>
          <w:rStyle w:val="Emphasis"/>
          <w:highlight w:val="green"/>
        </w:rPr>
        <w:t>short term</w:t>
      </w:r>
      <w:r w:rsidRPr="00CE0C68">
        <w:rPr>
          <w:sz w:val="16"/>
        </w:rPr>
        <w:t>.</w:t>
      </w:r>
      <w:bookmarkEnd w:id="1"/>
    </w:p>
    <w:p w14:paraId="748A6C54" w14:textId="77777777" w:rsidR="00BD0467" w:rsidRDefault="00BD0467" w:rsidP="00905FBB">
      <w:pPr>
        <w:rPr>
          <w:rFonts w:eastAsia="Calibri"/>
          <w:sz w:val="16"/>
        </w:rPr>
      </w:pPr>
    </w:p>
    <w:p w14:paraId="38C4BE82" w14:textId="7D3299B0" w:rsidR="00804DA9" w:rsidRDefault="00905FBB" w:rsidP="00905FBB">
      <w:pPr>
        <w:pStyle w:val="Heading3"/>
      </w:pPr>
      <w:r>
        <w:t>ADV 2</w:t>
      </w:r>
    </w:p>
    <w:p w14:paraId="4E6DF4DC" w14:textId="77777777" w:rsidR="00905FBB" w:rsidRPr="001139C4" w:rsidRDefault="00905FBB" w:rsidP="00905FBB">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6B577B74" w14:textId="77777777" w:rsidR="00905FBB" w:rsidRPr="001139C4" w:rsidRDefault="00905FBB" w:rsidP="00905FBB">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162801B0" w14:textId="77777777" w:rsidR="00905FBB" w:rsidRPr="001139C4" w:rsidRDefault="00905FBB" w:rsidP="00905FBB">
      <w:pPr>
        <w:rPr>
          <w:sz w:val="16"/>
        </w:rPr>
      </w:pPr>
      <w:r w:rsidRPr="001139C4">
        <w:rPr>
          <w:sz w:val="16"/>
        </w:rPr>
        <w:t>B. Democracy and Representation</w:t>
      </w:r>
    </w:p>
    <w:p w14:paraId="17D569AC" w14:textId="77777777" w:rsidR="00905FBB" w:rsidRPr="00947A1F" w:rsidRDefault="00905FBB" w:rsidP="00905FBB">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947A1F">
        <w:rPr>
          <w:rStyle w:val="StyleUnderline"/>
        </w:rPr>
        <w:t>successful</w:t>
      </w:r>
      <w:r w:rsidRPr="00947A1F">
        <w:rPr>
          <w:sz w:val="16"/>
        </w:rPr>
        <w:t xml:space="preserve"> in addressing these issues either. 39</w:t>
      </w:r>
    </w:p>
    <w:p w14:paraId="7143AFD1" w14:textId="77777777" w:rsidR="00905FBB" w:rsidRPr="00947A1F" w:rsidRDefault="00905FBB" w:rsidP="00905FBB">
      <w:pPr>
        <w:rPr>
          <w:sz w:val="16"/>
        </w:rPr>
      </w:pPr>
      <w:r w:rsidRPr="00947A1F">
        <w:rPr>
          <w:rStyle w:val="StyleUnderline"/>
        </w:rPr>
        <w:t>In</w:t>
      </w:r>
      <w:r w:rsidRPr="00947A1F">
        <w:rPr>
          <w:sz w:val="16"/>
        </w:rPr>
        <w:t xml:space="preserve"> many </w:t>
      </w:r>
      <w:r w:rsidRPr="00947A1F">
        <w:rPr>
          <w:rStyle w:val="StyleUnderline"/>
        </w:rPr>
        <w:t>democratic countries, citizens are</w:t>
      </w:r>
      <w:r w:rsidRPr="00947A1F">
        <w:rPr>
          <w:sz w:val="16"/>
        </w:rPr>
        <w:t xml:space="preserve"> not only </w:t>
      </w:r>
      <w:r w:rsidRPr="00947A1F">
        <w:rPr>
          <w:rStyle w:val="StyleUnderline"/>
        </w:rPr>
        <w:t>frustrated with the</w:t>
      </w:r>
      <w:r w:rsidRPr="00947A1F">
        <w:rPr>
          <w:sz w:val="16"/>
        </w:rPr>
        <w:t xml:space="preserve"> relatively </w:t>
      </w:r>
      <w:r w:rsidRPr="00947A1F">
        <w:rPr>
          <w:rStyle w:val="Emphasis"/>
        </w:rPr>
        <w:t>poor performances</w:t>
      </w:r>
      <w:r w:rsidRPr="00947A1F">
        <w:rPr>
          <w:rStyle w:val="StyleUnderline"/>
        </w:rPr>
        <w:t xml:space="preserve"> of</w:t>
      </w:r>
      <w:r w:rsidRPr="00947A1F">
        <w:rPr>
          <w:sz w:val="16"/>
        </w:rPr>
        <w:t xml:space="preserve"> their </w:t>
      </w:r>
      <w:r w:rsidRPr="00947A1F">
        <w:rPr>
          <w:rStyle w:val="StyleUnderline"/>
        </w:rPr>
        <w:t>governments</w:t>
      </w:r>
      <w:r w:rsidRPr="00947A1F">
        <w:rPr>
          <w:sz w:val="16"/>
        </w:rPr>
        <w:t xml:space="preserve">, but also increasingly resentful of institutions and procedures that they perceive as inaccessible, arcane, </w:t>
      </w:r>
      <w:r w:rsidRPr="00947A1F">
        <w:rPr>
          <w:rStyle w:val="Emphasis"/>
        </w:rPr>
        <w:t>dominated</w:t>
      </w:r>
      <w:r w:rsidRPr="00947A1F">
        <w:rPr>
          <w:rStyle w:val="StyleUnderline"/>
        </w:rPr>
        <w:t xml:space="preserve"> by </w:t>
      </w:r>
      <w:r w:rsidRPr="00947A1F">
        <w:rPr>
          <w:rStyle w:val="Emphasis"/>
        </w:rPr>
        <w:t>partisan interests</w:t>
      </w:r>
      <w:r w:rsidRPr="00947A1F">
        <w:rPr>
          <w:rStyle w:val="StyleUnderline"/>
        </w:rPr>
        <w:t xml:space="preserve">, crowded with </w:t>
      </w:r>
      <w:r w:rsidRPr="00947A1F">
        <w:rPr>
          <w:rStyle w:val="Emphasis"/>
        </w:rPr>
        <w:t>rent-seekers</w:t>
      </w:r>
      <w:r w:rsidRPr="00947A1F">
        <w:rPr>
          <w:rStyle w:val="StyleUnderline"/>
        </w:rPr>
        <w:t>, and</w:t>
      </w:r>
      <w:r w:rsidRPr="00947A1F">
        <w:rPr>
          <w:sz w:val="16"/>
        </w:rPr>
        <w:t xml:space="preserve"> generally </w:t>
      </w:r>
      <w:r w:rsidRPr="00947A1F">
        <w:rPr>
          <w:rStyle w:val="Emphasis"/>
        </w:rPr>
        <w:t>detached</w:t>
      </w:r>
      <w:r w:rsidRPr="00947A1F">
        <w:rPr>
          <w:rStyle w:val="StyleUnderline"/>
        </w:rPr>
        <w:t xml:space="preserve"> and </w:t>
      </w:r>
      <w:r w:rsidRPr="00947A1F">
        <w:rPr>
          <w:rStyle w:val="Emphasis"/>
        </w:rPr>
        <w:t>unresponsive</w:t>
      </w:r>
      <w:r w:rsidRPr="00947A1F">
        <w:rPr>
          <w:rStyle w:val="StyleUnderline"/>
        </w:rPr>
        <w:t xml:space="preserve"> to</w:t>
      </w:r>
      <w:r w:rsidRPr="00947A1F">
        <w:rPr>
          <w:sz w:val="16"/>
        </w:rPr>
        <w:t xml:space="preserve"> their </w:t>
      </w:r>
      <w:r w:rsidRPr="00947A1F">
        <w:rPr>
          <w:rStyle w:val="StyleUnderline"/>
        </w:rPr>
        <w:t>needs</w:t>
      </w:r>
      <w:r w:rsidRPr="00947A1F">
        <w:rPr>
          <w:sz w:val="16"/>
        </w:rPr>
        <w:t xml:space="preserve"> and interests. 40</w:t>
      </w:r>
    </w:p>
    <w:p w14:paraId="4CBCD7F1" w14:textId="77777777" w:rsidR="00905FBB" w:rsidRPr="001139C4" w:rsidRDefault="00905FBB" w:rsidP="00905FBB">
      <w:pPr>
        <w:rPr>
          <w:sz w:val="16"/>
        </w:rPr>
      </w:pPr>
      <w:r w:rsidRPr="00947A1F">
        <w:rPr>
          <w:sz w:val="16"/>
        </w:rPr>
        <w:t xml:space="preserve">[*378]  A democratic deficit in many self-declared democracies has vividly been put on display in cases in which </w:t>
      </w:r>
      <w:r w:rsidRPr="00947A1F">
        <w:rPr>
          <w:rStyle w:val="Emphasis"/>
        </w:rPr>
        <w:t>majority preferences</w:t>
      </w:r>
      <w:r w:rsidRPr="00947A1F">
        <w:rPr>
          <w:rStyle w:val="StyleUnderline"/>
        </w:rPr>
        <w:t xml:space="preserve"> have </w:t>
      </w:r>
      <w:r w:rsidRPr="00947A1F">
        <w:rPr>
          <w:rStyle w:val="Emphasis"/>
        </w:rPr>
        <w:t>failed</w:t>
      </w:r>
      <w:r w:rsidRPr="00947A1F">
        <w:rPr>
          <w:rStyle w:val="StyleUnderline"/>
        </w:rPr>
        <w:t xml:space="preserve"> to be </w:t>
      </w:r>
      <w:r w:rsidRPr="00947A1F">
        <w:rPr>
          <w:rStyle w:val="Emphasis"/>
        </w:rPr>
        <w:t>translate</w:t>
      </w:r>
      <w:r w:rsidRPr="00947A1F">
        <w:rPr>
          <w:rStyle w:val="StyleUnderline"/>
        </w:rPr>
        <w:t>d in</w:t>
      </w:r>
      <w:r w:rsidRPr="00947A1F">
        <w:rPr>
          <w:rStyle w:val="Emphasis"/>
        </w:rPr>
        <w:t>to</w:t>
      </w:r>
      <w:r w:rsidRPr="00947A1F">
        <w:rPr>
          <w:rStyle w:val="StyleUnderline"/>
        </w:rPr>
        <w:t xml:space="preserve"> policy. For example, in the </w:t>
      </w:r>
      <w:r w:rsidRPr="00947A1F">
        <w:rPr>
          <w:rStyle w:val="Emphasis"/>
        </w:rPr>
        <w:t>U</w:t>
      </w:r>
      <w:r w:rsidRPr="00947A1F">
        <w:rPr>
          <w:sz w:val="16"/>
        </w:rPr>
        <w:t xml:space="preserve">nited </w:t>
      </w:r>
      <w:r w:rsidRPr="00947A1F">
        <w:rPr>
          <w:rStyle w:val="Emphasis"/>
        </w:rPr>
        <w:t>S</w:t>
      </w:r>
      <w:r w:rsidRPr="00947A1F">
        <w:rPr>
          <w:sz w:val="16"/>
        </w:rPr>
        <w:t xml:space="preserve">tates, </w:t>
      </w:r>
      <w:r w:rsidRPr="00947A1F">
        <w:rPr>
          <w:rStyle w:val="StyleUnderline"/>
        </w:rPr>
        <w:t>for at least the last twenty-five years, most</w:t>
      </w:r>
      <w:r w:rsidRPr="00947A1F">
        <w:rPr>
          <w:sz w:val="16"/>
        </w:rPr>
        <w:t xml:space="preserve"> Americans have </w:t>
      </w:r>
      <w:r w:rsidRPr="00947A1F">
        <w:rPr>
          <w:rStyle w:val="StyleUnderline"/>
        </w:rPr>
        <w:t xml:space="preserve">favored stricter </w:t>
      </w:r>
      <w:r w:rsidRPr="00947A1F">
        <w:rPr>
          <w:rStyle w:val="Emphasis"/>
        </w:rPr>
        <w:t>gun control</w:t>
      </w:r>
      <w:r w:rsidRPr="00947A1F">
        <w:rPr>
          <w:rStyle w:val="StyleUnderline"/>
        </w:rPr>
        <w:t xml:space="preserve"> laws, yet</w:t>
      </w:r>
      <w:r w:rsidRPr="00947A1F">
        <w:rPr>
          <w:sz w:val="16"/>
        </w:rPr>
        <w:t xml:space="preserve"> gun control </w:t>
      </w:r>
      <w:r w:rsidRPr="00947A1F">
        <w:rPr>
          <w:rStyle w:val="StyleUnderline"/>
        </w:rPr>
        <w:t xml:space="preserve">laws have consistently been </w:t>
      </w:r>
      <w:r w:rsidRPr="00947A1F">
        <w:rPr>
          <w:rStyle w:val="Emphasis"/>
        </w:rPr>
        <w:t>weakened</w:t>
      </w:r>
      <w:r w:rsidRPr="00947A1F">
        <w:rPr>
          <w:sz w:val="16"/>
        </w:rPr>
        <w:t>. 41 In Italy, the outcomes of many popular referenda, including those</w:t>
      </w:r>
      <w:r w:rsidRPr="001139C4">
        <w:rPr>
          <w:sz w:val="16"/>
        </w:rPr>
        <w:t xml:space="preserve"> regarding the introduction of legal liability for magistrates (1985, 80.2% in favor) and the abolition of public funding for political parties (1993, 90% in favor), have been ignored either flatly or through artful reformulation of existing legislation. 42</w:t>
      </w:r>
    </w:p>
    <w:p w14:paraId="03B50B80" w14:textId="77777777" w:rsidR="00905FBB" w:rsidRDefault="00905FBB" w:rsidP="00905FBB">
      <w:pPr>
        <w:pStyle w:val="Heading4"/>
      </w:pPr>
      <w:r>
        <w:t xml:space="preserve">Autocratic regimes prevent </w:t>
      </w:r>
      <w:r w:rsidRPr="00DD251F">
        <w:rPr>
          <w:u w:val="single"/>
        </w:rPr>
        <w:t>disease spread</w:t>
      </w:r>
      <w:r>
        <w:t xml:space="preserve">. </w:t>
      </w:r>
    </w:p>
    <w:p w14:paraId="5386E3E6" w14:textId="77777777" w:rsidR="00905FBB" w:rsidRPr="006C7985" w:rsidRDefault="00905FBB" w:rsidP="00905FBB">
      <w:pPr>
        <w:rPr>
          <w:lang w:eastAsia="zh-CN"/>
        </w:rPr>
      </w:pPr>
      <w:r>
        <w:t xml:space="preserve">Gabriel </w:t>
      </w:r>
      <w:r w:rsidRPr="000B0156">
        <w:rPr>
          <w:rStyle w:val="Style13ptBold"/>
        </w:rPr>
        <w:t>Cepaluni et. al 21</w:t>
      </w:r>
      <w:r>
        <w:t xml:space="preserve">. Gabriel </w:t>
      </w:r>
      <w:r w:rsidRPr="006C7985">
        <w:t>Cepaluni</w:t>
      </w:r>
      <w:r>
        <w:t xml:space="preserve"> (</w:t>
      </w:r>
      <w:r w:rsidRPr="006C7985">
        <w:t>Associate Professor in the School of Humanities and Social Sciences at the São Paulo State University</w:t>
      </w:r>
      <w:r>
        <w:t xml:space="preserve">, </w:t>
      </w:r>
      <w:r w:rsidRPr="006C7985">
        <w:t>Ph.D. in Political Science from the University of São Paulo, and a Master's Degree in International Relations</w:t>
      </w:r>
      <w:r>
        <w:t>, researcher focusing on</w:t>
      </w:r>
      <w:r w:rsidRPr="006C7985">
        <w:t xml:space="preserve"> comparative political economy</w:t>
      </w:r>
      <w:r>
        <w:t xml:space="preserve"> and public health</w:t>
      </w:r>
      <w:r w:rsidRPr="006C7985">
        <w:t>, with a substantive focus on developing countries</w:t>
      </w:r>
      <w:r>
        <w:t>)</w:t>
      </w:r>
      <w:r w:rsidRPr="006C7985">
        <w:t xml:space="preserve">, </w:t>
      </w:r>
      <w:r>
        <w:t xml:space="preserve">Michael </w:t>
      </w:r>
      <w:r w:rsidRPr="006C7985">
        <w:t>Dorsch</w:t>
      </w:r>
      <w:r>
        <w:t xml:space="preserve"> (A</w:t>
      </w:r>
      <w:r w:rsidRPr="000B0156">
        <w:t>pplied economist whose research and teaching interests are mainly in political economics and public economics</w:t>
      </w:r>
      <w:r>
        <w:t>)</w:t>
      </w:r>
      <w:r w:rsidRPr="006C7985">
        <w:t xml:space="preserve">, &amp; </w:t>
      </w:r>
      <w:r>
        <w:t xml:space="preserve">Reka </w:t>
      </w:r>
      <w:r w:rsidRPr="006C7985">
        <w:t>Branyiczki</w:t>
      </w:r>
      <w:r>
        <w:t xml:space="preserve"> (</w:t>
      </w:r>
      <w:r w:rsidRPr="000B0156">
        <w:rPr>
          <w:lang w:eastAsia="zh-CN"/>
        </w:rPr>
        <w:t>BA in International Business</w:t>
      </w:r>
      <w:r>
        <w:rPr>
          <w:lang w:eastAsia="zh-CN"/>
        </w:rPr>
        <w:t xml:space="preserve">, </w:t>
      </w:r>
      <w:r w:rsidRPr="000B0156">
        <w:rPr>
          <w:lang w:eastAsia="zh-CN"/>
        </w:rPr>
        <w:t>BA in Psychology</w:t>
      </w:r>
      <w:r>
        <w:rPr>
          <w:lang w:eastAsia="zh-CN"/>
        </w:rPr>
        <w:t xml:space="preserve">, </w:t>
      </w:r>
      <w:r w:rsidRPr="000B0156">
        <w:rPr>
          <w:lang w:eastAsia="zh-CN"/>
        </w:rPr>
        <w:t>MA in Economic Policy in Global Markets</w:t>
      </w:r>
      <w:r>
        <w:rPr>
          <w:lang w:eastAsia="zh-CN"/>
        </w:rPr>
        <w:t>)</w:t>
      </w:r>
      <w:r>
        <w:t>.</w:t>
      </w:r>
      <w:r w:rsidRPr="006C7985">
        <w:t>“Political regimes and deaths in the early stages of the COVID-19 pandemic.” </w:t>
      </w:r>
      <w:r>
        <w:t xml:space="preserve">08/30/2021. </w:t>
      </w:r>
      <w:r w:rsidRPr="006C7985">
        <w:t>Journal of Public Finance and Public Choice, Volume 37, Issue 1, 27-53.</w:t>
      </w:r>
    </w:p>
    <w:p w14:paraId="78E1C372" w14:textId="77777777" w:rsidR="00905FBB" w:rsidRPr="00DD251F" w:rsidRDefault="00905FBB" w:rsidP="00905FBB">
      <w:pPr>
        <w:rPr>
          <w:sz w:val="14"/>
          <w:lang w:eastAsia="zh-CN"/>
        </w:rPr>
      </w:pPr>
      <w:r w:rsidRPr="00DD251F">
        <w:rPr>
          <w:sz w:val="14"/>
          <w:lang w:eastAsia="zh-CN"/>
        </w:rPr>
        <w:t xml:space="preserve">Our analysis demonstrates that in the </w:t>
      </w:r>
      <w:r w:rsidRPr="000A00B1">
        <w:rPr>
          <w:rStyle w:val="StyleUnderline"/>
          <w:highlight w:val="cyan"/>
          <w:lang w:eastAsia="zh-CN"/>
        </w:rPr>
        <w:t>early stages of</w:t>
      </w:r>
      <w:r w:rsidRPr="000A00B1">
        <w:rPr>
          <w:rStyle w:val="StyleUnderline"/>
          <w:lang w:eastAsia="zh-CN"/>
        </w:rPr>
        <w:t xml:space="preserve"> the </w:t>
      </w:r>
      <w:r w:rsidRPr="000A00B1">
        <w:rPr>
          <w:rStyle w:val="StyleUnderline"/>
          <w:highlight w:val="cyan"/>
          <w:lang w:eastAsia="zh-CN"/>
        </w:rPr>
        <w:t>COVID</w:t>
      </w:r>
      <w:r w:rsidRPr="000A00B1">
        <w:rPr>
          <w:rStyle w:val="StyleUnderline"/>
          <w:lang w:eastAsia="zh-CN"/>
        </w:rPr>
        <w:t xml:space="preserve">-19 pandemic, </w:t>
      </w:r>
      <w:r w:rsidRPr="000A00B1">
        <w:rPr>
          <w:rStyle w:val="Emphasis"/>
          <w:lang w:eastAsia="zh-CN"/>
        </w:rPr>
        <w:t xml:space="preserve">more </w:t>
      </w:r>
      <w:r w:rsidRPr="000A00B1">
        <w:rPr>
          <w:rStyle w:val="Emphasis"/>
          <w:highlight w:val="cyan"/>
          <w:lang w:eastAsia="zh-CN"/>
        </w:rPr>
        <w:t>democratic countries experienced deaths on a larger scale</w:t>
      </w:r>
      <w:r w:rsidRPr="000A00B1">
        <w:rPr>
          <w:rStyle w:val="StyleUnderline"/>
          <w:lang w:eastAsia="zh-CN"/>
        </w:rPr>
        <w:t xml:space="preserve">, </w:t>
      </w:r>
      <w:r w:rsidRPr="000A00B1">
        <w:rPr>
          <w:rStyle w:val="Emphasis"/>
          <w:lang w:eastAsia="zh-CN"/>
        </w:rPr>
        <w:t>implemented less stringent policy</w:t>
      </w:r>
      <w:r w:rsidRPr="000A00B1">
        <w:rPr>
          <w:rStyle w:val="StyleUnderline"/>
          <w:lang w:eastAsia="zh-CN"/>
        </w:rPr>
        <w:t xml:space="preserve"> and implemented </w:t>
      </w:r>
      <w:r w:rsidRPr="000A00B1">
        <w:rPr>
          <w:rStyle w:val="Emphasis"/>
          <w:lang w:eastAsia="zh-CN"/>
        </w:rPr>
        <w:t>policies that were less effective at reducing deaths</w:t>
      </w:r>
      <w:r w:rsidRPr="00DD251F">
        <w:rPr>
          <w:sz w:val="14"/>
          <w:lang w:eastAsia="zh-CN"/>
        </w:rPr>
        <w:t>. Despite the findings, we do not neglect the benefits of democracy. Instead, we hope to raise awareness for a discussion about the need to adapt and refine democratic political institutions during periods of crisis responses or emergencies. Therefore, we should not ignore controversial but much-needed debates.</w:t>
      </w:r>
    </w:p>
    <w:p w14:paraId="0813E4E7" w14:textId="77777777" w:rsidR="00905FBB" w:rsidRPr="00947A1F" w:rsidRDefault="00905FBB" w:rsidP="00905FBB">
      <w:pPr>
        <w:rPr>
          <w:sz w:val="14"/>
          <w:lang w:eastAsia="zh-CN"/>
        </w:rPr>
      </w:pPr>
      <w:r w:rsidRPr="00DD251F">
        <w:rPr>
          <w:sz w:val="14"/>
          <w:lang w:eastAsia="zh-CN"/>
        </w:rPr>
        <w:t xml:space="preserve">There may be systematic under-reporting of COVID-19 deaths in less democratic countries. In some cases, under-reporting could be a political decision. In other cases, it may </w:t>
      </w:r>
      <w:r w:rsidRPr="00947A1F">
        <w:rPr>
          <w:sz w:val="14"/>
          <w:lang w:eastAsia="zh-CN"/>
        </w:rPr>
        <w:t>reflect a lack of state capacity to perform the testing necessary to determine the real cause of death (The Economist, 2020).24 We have tried to deal with this through our instrumental-variable strategy and by including controls for governmental transparency, testing rates and subsample analyses, but it remains a concern.</w:t>
      </w:r>
    </w:p>
    <w:p w14:paraId="7E412863" w14:textId="77777777" w:rsidR="00905FBB" w:rsidRPr="00DD251F" w:rsidRDefault="00905FBB" w:rsidP="00905FBB">
      <w:pPr>
        <w:rPr>
          <w:sz w:val="14"/>
          <w:lang w:eastAsia="zh-CN"/>
        </w:rPr>
      </w:pPr>
      <w:r w:rsidRPr="00947A1F">
        <w:rPr>
          <w:rStyle w:val="StyleUnderline"/>
          <w:lang w:eastAsia="zh-CN"/>
        </w:rPr>
        <w:t>Centralised decision-making may be advantageous when it comes to responding to pandemics</w:t>
      </w:r>
      <w:r w:rsidRPr="00947A1F">
        <w:rPr>
          <w:sz w:val="14"/>
          <w:lang w:eastAsia="zh-CN"/>
        </w:rPr>
        <w:t xml:space="preserve"> (Schwartz, 2012). Table 4 shows that more </w:t>
      </w:r>
      <w:r w:rsidRPr="00947A1F">
        <w:rPr>
          <w:rStyle w:val="StyleUnderline"/>
          <w:lang w:eastAsia="zh-CN"/>
        </w:rPr>
        <w:t>democratic countries imposed less stringent restrictions during the first 100 days of the crisis</w:t>
      </w:r>
      <w:r w:rsidRPr="00947A1F">
        <w:rPr>
          <w:sz w:val="14"/>
          <w:lang w:eastAsia="zh-CN"/>
        </w:rPr>
        <w:t xml:space="preserve">. With </w:t>
      </w:r>
      <w:r w:rsidRPr="00947A1F">
        <w:rPr>
          <w:rStyle w:val="Emphasis"/>
          <w:lang w:eastAsia="zh-CN"/>
        </w:rPr>
        <w:t>fewer checks</w:t>
      </w:r>
      <w:r w:rsidRPr="00947A1F">
        <w:rPr>
          <w:rStyle w:val="StyleUnderline"/>
          <w:lang w:eastAsia="zh-CN"/>
        </w:rPr>
        <w:t xml:space="preserve"> built into the policymaking process, public health policy responses can be made </w:t>
      </w:r>
      <w:r w:rsidRPr="00947A1F">
        <w:rPr>
          <w:rStyle w:val="Emphasis"/>
          <w:lang w:eastAsia="zh-CN"/>
        </w:rPr>
        <w:t>quicker</w:t>
      </w:r>
      <w:r w:rsidRPr="00947A1F">
        <w:rPr>
          <w:rStyle w:val="StyleUnderline"/>
          <w:lang w:eastAsia="zh-CN"/>
        </w:rPr>
        <w:t xml:space="preserve"> and perhaps more incisively in autocratic governments.</w:t>
      </w:r>
      <w:r w:rsidRPr="00947A1F">
        <w:rPr>
          <w:sz w:val="14"/>
          <w:lang w:eastAsia="zh-CN"/>
        </w:rPr>
        <w:t xml:space="preserve"> Especially for policies that impinge on civil liberties and privacy, </w:t>
      </w:r>
      <w:r w:rsidRPr="00947A1F">
        <w:rPr>
          <w:rStyle w:val="StyleUnderline"/>
          <w:lang w:eastAsia="zh-CN"/>
        </w:rPr>
        <w:t xml:space="preserve">autocratic governments have a far </w:t>
      </w:r>
      <w:r w:rsidRPr="00947A1F">
        <w:rPr>
          <w:rStyle w:val="Emphasis"/>
          <w:lang w:eastAsia="zh-CN"/>
        </w:rPr>
        <w:t>freer hand</w:t>
      </w:r>
      <w:r w:rsidRPr="00947A1F">
        <w:rPr>
          <w:rStyle w:val="StyleUnderline"/>
          <w:lang w:eastAsia="zh-CN"/>
        </w:rPr>
        <w:t xml:space="preserve"> in imposing restrictions on their citizen</w:t>
      </w:r>
      <w:r w:rsidRPr="00947A1F">
        <w:rPr>
          <w:sz w:val="14"/>
          <w:lang w:eastAsia="zh-CN"/>
        </w:rPr>
        <w:t>s. The trade-off between capacity to protect the public health and personal liberties is a central debate during, and probably well after, the COVID-19 crisis (Harari, 2020). Based on a recent Pew Research Center survey (Silver et al, 2020), the majority of citizens of 14 advanced economies have unfavourable views of China’s responses to the pandemic, suggesting that excessively stringent policies may not be acceptable in democratic</w:t>
      </w:r>
      <w:r w:rsidRPr="00DD251F">
        <w:rPr>
          <w:sz w:val="14"/>
          <w:lang w:eastAsia="zh-CN"/>
        </w:rPr>
        <w:t xml:space="preserve"> regimes.</w:t>
      </w:r>
    </w:p>
    <w:p w14:paraId="24B76031" w14:textId="77777777" w:rsidR="00905FBB" w:rsidRDefault="00905FBB" w:rsidP="00905FBB">
      <w:pPr>
        <w:rPr>
          <w:sz w:val="14"/>
          <w:lang w:eastAsia="zh-CN"/>
        </w:rPr>
      </w:pPr>
      <w:r w:rsidRPr="00DD251F">
        <w:rPr>
          <w:sz w:val="14"/>
          <w:lang w:eastAsia="zh-CN"/>
        </w:rPr>
        <w:t xml:space="preserve">Autocratic governments may have had an extra advantage to the extent that their </w:t>
      </w:r>
      <w:r w:rsidRPr="000A00B1">
        <w:rPr>
          <w:rStyle w:val="Emphasis"/>
          <w:highlight w:val="cyan"/>
          <w:lang w:eastAsia="zh-CN"/>
        </w:rPr>
        <w:t>citizens</w:t>
      </w:r>
      <w:r w:rsidRPr="000A00B1">
        <w:rPr>
          <w:rStyle w:val="StyleUnderline"/>
          <w:lang w:eastAsia="zh-CN"/>
        </w:rPr>
        <w:t xml:space="preserve"> are </w:t>
      </w:r>
      <w:r w:rsidRPr="000A00B1">
        <w:rPr>
          <w:rStyle w:val="StyleUnderline"/>
          <w:highlight w:val="cyan"/>
          <w:lang w:eastAsia="zh-CN"/>
        </w:rPr>
        <w:t>more</w:t>
      </w:r>
      <w:r w:rsidRPr="000A00B1">
        <w:rPr>
          <w:rStyle w:val="StyleUnderline"/>
          <w:lang w:eastAsia="zh-CN"/>
        </w:rPr>
        <w:t xml:space="preserve"> </w:t>
      </w:r>
      <w:r w:rsidRPr="000A00B1">
        <w:rPr>
          <w:rStyle w:val="Emphasis"/>
          <w:highlight w:val="cyan"/>
          <w:lang w:eastAsia="zh-CN"/>
        </w:rPr>
        <w:t>obedient</w:t>
      </w:r>
      <w:r w:rsidRPr="000A00B1">
        <w:rPr>
          <w:rStyle w:val="StyleUnderline"/>
          <w:highlight w:val="cyan"/>
          <w:lang w:eastAsia="zh-CN"/>
        </w:rPr>
        <w:t xml:space="preserve"> to</w:t>
      </w:r>
      <w:r w:rsidRPr="000A00B1">
        <w:rPr>
          <w:rStyle w:val="StyleUnderline"/>
          <w:lang w:eastAsia="zh-CN"/>
        </w:rPr>
        <w:t xml:space="preserve"> governmental </w:t>
      </w:r>
      <w:r w:rsidRPr="000A00B1">
        <w:rPr>
          <w:rStyle w:val="StyleUnderline"/>
          <w:highlight w:val="cyan"/>
          <w:lang w:eastAsia="zh-CN"/>
        </w:rPr>
        <w:t>decrees, especially those</w:t>
      </w:r>
      <w:r w:rsidRPr="000A00B1">
        <w:rPr>
          <w:rStyle w:val="StyleUnderline"/>
          <w:lang w:eastAsia="zh-CN"/>
        </w:rPr>
        <w:t xml:space="preserve"> that </w:t>
      </w:r>
      <w:r w:rsidRPr="000A00B1">
        <w:rPr>
          <w:rStyle w:val="StyleUnderline"/>
          <w:highlight w:val="cyan"/>
          <w:lang w:eastAsia="zh-CN"/>
        </w:rPr>
        <w:t>may disrupt</w:t>
      </w:r>
      <w:r w:rsidRPr="000A00B1">
        <w:rPr>
          <w:rStyle w:val="StyleUnderline"/>
          <w:lang w:eastAsia="zh-CN"/>
        </w:rPr>
        <w:t xml:space="preserve"> the social and business </w:t>
      </w:r>
      <w:r w:rsidRPr="000A00B1">
        <w:rPr>
          <w:rStyle w:val="StyleUnderline"/>
          <w:highlight w:val="cyan"/>
          <w:lang w:eastAsia="zh-CN"/>
        </w:rPr>
        <w:t>lives</w:t>
      </w:r>
      <w:r w:rsidRPr="000A00B1">
        <w:rPr>
          <w:rStyle w:val="StyleUnderline"/>
          <w:lang w:eastAsia="zh-CN"/>
        </w:rPr>
        <w:t xml:space="preserve"> of citizens</w:t>
      </w:r>
      <w:r w:rsidRPr="00DD251F">
        <w:rPr>
          <w:sz w:val="14"/>
          <w:lang w:eastAsia="zh-CN"/>
        </w:rPr>
        <w:t xml:space="preserve">. We demonstrated that more </w:t>
      </w:r>
      <w:r w:rsidRPr="000A00B1">
        <w:rPr>
          <w:rStyle w:val="StyleUnderline"/>
          <w:highlight w:val="cyan"/>
          <w:lang w:eastAsia="zh-CN"/>
        </w:rPr>
        <w:t xml:space="preserve">stringent policies </w:t>
      </w:r>
      <w:r w:rsidRPr="000A00B1">
        <w:rPr>
          <w:rStyle w:val="Emphasis"/>
          <w:highlight w:val="cyan"/>
          <w:lang w:eastAsia="zh-CN"/>
        </w:rPr>
        <w:t>decreased deaths</w:t>
      </w:r>
      <w:r w:rsidRPr="000A00B1">
        <w:rPr>
          <w:rStyle w:val="StyleUnderline"/>
          <w:highlight w:val="cyan"/>
          <w:lang w:eastAsia="zh-CN"/>
        </w:rPr>
        <w:t xml:space="preserve"> in less democratic countries</w:t>
      </w:r>
      <w:r w:rsidRPr="00DD251F">
        <w:rPr>
          <w:sz w:val="14"/>
          <w:lang w:eastAsia="zh-CN"/>
        </w:rPr>
        <w:t xml:space="preserve"> </w:t>
      </w:r>
      <w:r w:rsidRPr="000A00B1">
        <w:rPr>
          <w:rStyle w:val="StyleUnderline"/>
          <w:lang w:eastAsia="zh-CN"/>
        </w:rPr>
        <w:t xml:space="preserve">but </w:t>
      </w:r>
      <w:r w:rsidRPr="000A00B1">
        <w:rPr>
          <w:rStyle w:val="StyleUnderline"/>
          <w:highlight w:val="cyan"/>
          <w:lang w:eastAsia="zh-CN"/>
        </w:rPr>
        <w:t>not</w:t>
      </w:r>
      <w:r w:rsidRPr="000A00B1">
        <w:rPr>
          <w:rStyle w:val="StyleUnderline"/>
          <w:lang w:eastAsia="zh-CN"/>
        </w:rPr>
        <w:t xml:space="preserve"> necessarily </w:t>
      </w:r>
      <w:r w:rsidRPr="000A00B1">
        <w:rPr>
          <w:rStyle w:val="StyleUnderline"/>
          <w:highlight w:val="cyan"/>
          <w:lang w:eastAsia="zh-CN"/>
        </w:rPr>
        <w:t>in</w:t>
      </w:r>
      <w:r w:rsidRPr="000A00B1">
        <w:rPr>
          <w:rStyle w:val="StyleUnderline"/>
          <w:lang w:eastAsia="zh-CN"/>
        </w:rPr>
        <w:t xml:space="preserve"> fully </w:t>
      </w:r>
      <w:r w:rsidRPr="000A00B1">
        <w:rPr>
          <w:rStyle w:val="StyleUnderline"/>
          <w:highlight w:val="cyan"/>
          <w:lang w:eastAsia="zh-CN"/>
        </w:rPr>
        <w:t>democratic ones</w:t>
      </w:r>
      <w:r w:rsidRPr="000A00B1">
        <w:rPr>
          <w:rStyle w:val="StyleUnderline"/>
          <w:lang w:eastAsia="zh-CN"/>
        </w:rPr>
        <w:t>.</w:t>
      </w:r>
      <w:r w:rsidRPr="00DD251F">
        <w:rPr>
          <w:sz w:val="14"/>
          <w:lang w:eastAsia="zh-CN"/>
        </w:rPr>
        <w:t xml:space="preserve"> Whether it comes from higher public support for government initiatives (possibly through the threat of force) or from the government’s ability to stifle debate around their decrees in the media, the </w:t>
      </w:r>
      <w:r w:rsidRPr="000A00B1">
        <w:rPr>
          <w:rStyle w:val="StyleUnderline"/>
          <w:highlight w:val="cyan"/>
          <w:lang w:eastAsia="zh-CN"/>
        </w:rPr>
        <w:t>greater obedience</w:t>
      </w:r>
      <w:r w:rsidRPr="000A00B1">
        <w:rPr>
          <w:rStyle w:val="StyleUnderline"/>
          <w:lang w:eastAsia="zh-CN"/>
        </w:rPr>
        <w:t xml:space="preserve"> of citizens in autocracies may have had a role in the </w:t>
      </w:r>
      <w:r w:rsidRPr="000A00B1">
        <w:rPr>
          <w:rStyle w:val="StyleUnderline"/>
          <w:highlight w:val="cyan"/>
          <w:lang w:eastAsia="zh-CN"/>
        </w:rPr>
        <w:t>lower scale of deaths</w:t>
      </w:r>
      <w:r w:rsidRPr="00DD251F">
        <w:rPr>
          <w:sz w:val="14"/>
          <w:lang w:eastAsia="zh-CN"/>
        </w:rPr>
        <w:t>. Protests against social-distancing restrictions in democracies with different institutional performances, such as Brazil and the US, seem to reinforce this point.</w:t>
      </w:r>
    </w:p>
    <w:p w14:paraId="29F205CE" w14:textId="77777777" w:rsidR="00905FBB" w:rsidRDefault="00905FBB" w:rsidP="00905FBB">
      <w:pPr>
        <w:pStyle w:val="Heading4"/>
      </w:pPr>
      <w:r>
        <w:t xml:space="preserve">Disease causes </w:t>
      </w:r>
      <w:r w:rsidRPr="002E6FFB">
        <w:rPr>
          <w:u w:val="single"/>
        </w:rPr>
        <w:t>extinction</w:t>
      </w:r>
      <w:r>
        <w:t xml:space="preserve">---compounding pathogeny, bacterial mutations, and neurological decay. </w:t>
      </w:r>
    </w:p>
    <w:p w14:paraId="44D566AF" w14:textId="77777777" w:rsidR="00905FBB" w:rsidRPr="00543C8D" w:rsidRDefault="00905FBB" w:rsidP="00905FBB">
      <w:r w:rsidRPr="00543C8D">
        <w:t xml:space="preserve">Lakshmi </w:t>
      </w:r>
      <w:r w:rsidRPr="00604B66">
        <w:rPr>
          <w:rStyle w:val="Style13ptBold"/>
        </w:rPr>
        <w:t>Supriya 21</w:t>
      </w:r>
      <w:r>
        <w:t xml:space="preserve">. </w:t>
      </w:r>
      <w:r w:rsidRPr="00543C8D">
        <w:t>BSc in Industrial Chemistry from IIT Kharagpur (India) and a Ph.D. in Polymer Science and Engineering from Virginia Tech (USA). She has more than a decade of global industry experience working in the USA, Europe, and India.</w:t>
      </w:r>
      <w:r>
        <w:t xml:space="preserve"> “</w:t>
      </w:r>
      <w:r w:rsidRPr="0095070C">
        <w:t>Humans versus viruses - Can we avoid extinction in near future?</w:t>
      </w:r>
      <w:r>
        <w:t xml:space="preserve">” News-Medical. 05/19/2021. </w:t>
      </w:r>
      <w:r w:rsidRPr="0095070C">
        <w:t>https://www.news-medical.net/news/20210419/Humans-versus-viruses-Can-we-avoid-extinction-in-near-future.aspx</w:t>
      </w:r>
      <w:r>
        <w:t xml:space="preserve"> mpark </w:t>
      </w:r>
    </w:p>
    <w:p w14:paraId="49D11FEA" w14:textId="77777777" w:rsidR="00905FBB" w:rsidRPr="00543C8D" w:rsidRDefault="00905FBB" w:rsidP="00905FBB">
      <w:pPr>
        <w:rPr>
          <w:sz w:val="16"/>
        </w:rPr>
      </w:pPr>
      <w:r w:rsidRPr="00543C8D">
        <w:rPr>
          <w:sz w:val="16"/>
        </w:rPr>
        <w:t>Emerging pathogens</w:t>
      </w:r>
    </w:p>
    <w:p w14:paraId="76C233C3" w14:textId="77777777" w:rsidR="00905FBB" w:rsidRPr="00543C8D" w:rsidRDefault="00905FBB" w:rsidP="00905FBB">
      <w:pPr>
        <w:rPr>
          <w:sz w:val="16"/>
        </w:rPr>
      </w:pPr>
      <w:r w:rsidRPr="00543C8D">
        <w:rPr>
          <w:u w:val="single"/>
        </w:rPr>
        <w:t xml:space="preserve">Although we are made up of </w:t>
      </w:r>
      <w:r w:rsidRPr="00543C8D">
        <w:rPr>
          <w:b/>
          <w:bCs/>
          <w:u w:val="single"/>
        </w:rPr>
        <w:t xml:space="preserve">human </w:t>
      </w:r>
      <w:r w:rsidRPr="00D510E3">
        <w:rPr>
          <w:b/>
          <w:bCs/>
          <w:highlight w:val="cyan"/>
          <w:u w:val="single"/>
        </w:rPr>
        <w:t>cells</w:t>
      </w:r>
      <w:r w:rsidRPr="00543C8D">
        <w:rPr>
          <w:sz w:val="16"/>
        </w:rPr>
        <w:t xml:space="preserve">, we </w:t>
      </w:r>
      <w:r w:rsidRPr="00543C8D">
        <w:rPr>
          <w:b/>
          <w:bCs/>
          <w:u w:val="single"/>
        </w:rPr>
        <w:t xml:space="preserve">have almost </w:t>
      </w:r>
      <w:r w:rsidRPr="00D510E3">
        <w:rPr>
          <w:b/>
          <w:bCs/>
          <w:highlight w:val="cyan"/>
          <w:u w:val="single"/>
        </w:rPr>
        <w:t>ten times</w:t>
      </w:r>
      <w:r w:rsidRPr="00D510E3">
        <w:rPr>
          <w:highlight w:val="cyan"/>
          <w:u w:val="single"/>
        </w:rPr>
        <w:t xml:space="preserve"> that of </w:t>
      </w:r>
      <w:r w:rsidRPr="00D510E3">
        <w:rPr>
          <w:b/>
          <w:bCs/>
          <w:highlight w:val="cyan"/>
          <w:u w:val="single"/>
        </w:rPr>
        <w:t>bacteria</w:t>
      </w:r>
      <w:r w:rsidRPr="00543C8D">
        <w:rPr>
          <w:u w:val="single"/>
        </w:rPr>
        <w:t xml:space="preserve"> just </w:t>
      </w:r>
      <w:r w:rsidRPr="00543C8D">
        <w:rPr>
          <w:b/>
          <w:bCs/>
          <w:u w:val="single"/>
        </w:rPr>
        <w:t>in our guts</w:t>
      </w:r>
      <w:r w:rsidRPr="00543C8D">
        <w:rPr>
          <w:u w:val="single"/>
        </w:rPr>
        <w:t xml:space="preserve"> and </w:t>
      </w:r>
      <w:r w:rsidRPr="00543C8D">
        <w:rPr>
          <w:b/>
          <w:bCs/>
          <w:u w:val="single"/>
        </w:rPr>
        <w:t>more on</w:t>
      </w:r>
      <w:r w:rsidRPr="00543C8D">
        <w:rPr>
          <w:u w:val="single"/>
        </w:rPr>
        <w:t xml:space="preserve"> our </w:t>
      </w:r>
      <w:r w:rsidRPr="00543C8D">
        <w:rPr>
          <w:b/>
          <w:bCs/>
          <w:u w:val="single"/>
        </w:rPr>
        <w:t>skin</w:t>
      </w:r>
      <w:r w:rsidRPr="00543C8D">
        <w:rPr>
          <w:sz w:val="16"/>
        </w:rPr>
        <w:t xml:space="preserve">. These </w:t>
      </w:r>
      <w:r w:rsidRPr="00543C8D">
        <w:rPr>
          <w:u w:val="single"/>
        </w:rPr>
        <w:t>microbes</w:t>
      </w:r>
      <w:r w:rsidRPr="00543C8D">
        <w:rPr>
          <w:sz w:val="16"/>
        </w:rPr>
        <w:t xml:space="preserve"> not only affect locally but also </w:t>
      </w:r>
      <w:r w:rsidRPr="00D510E3">
        <w:rPr>
          <w:b/>
          <w:bCs/>
          <w:highlight w:val="cyan"/>
          <w:u w:val="single"/>
        </w:rPr>
        <w:t>affect</w:t>
      </w:r>
      <w:r w:rsidRPr="00543C8D">
        <w:rPr>
          <w:u w:val="single"/>
        </w:rPr>
        <w:t xml:space="preserve"> the </w:t>
      </w:r>
      <w:r w:rsidRPr="00D510E3">
        <w:rPr>
          <w:b/>
          <w:bCs/>
          <w:highlight w:val="cyan"/>
          <w:u w:val="single"/>
        </w:rPr>
        <w:t>entire body</w:t>
      </w:r>
      <w:r w:rsidRPr="00543C8D">
        <w:rPr>
          <w:sz w:val="16"/>
        </w:rPr>
        <w:t xml:space="preserve">. There is a </w:t>
      </w:r>
      <w:r w:rsidRPr="00543C8D">
        <w:rPr>
          <w:b/>
          <w:bCs/>
          <w:u w:val="single"/>
        </w:rPr>
        <w:t>balance between the good</w:t>
      </w:r>
      <w:r w:rsidRPr="00543C8D">
        <w:rPr>
          <w:u w:val="single"/>
        </w:rPr>
        <w:t xml:space="preserve"> and </w:t>
      </w:r>
      <w:r w:rsidRPr="00543C8D">
        <w:rPr>
          <w:b/>
          <w:bCs/>
          <w:u w:val="single"/>
        </w:rPr>
        <w:t>bad bacteria</w:t>
      </w:r>
      <w:r w:rsidRPr="00543C8D">
        <w:rPr>
          <w:sz w:val="16"/>
        </w:rPr>
        <w:t xml:space="preserve">, and any </w:t>
      </w:r>
      <w:r w:rsidRPr="00543C8D">
        <w:rPr>
          <w:b/>
          <w:bCs/>
          <w:u w:val="single"/>
        </w:rPr>
        <w:t>change in the environment</w:t>
      </w:r>
      <w:r w:rsidRPr="00543C8D">
        <w:rPr>
          <w:u w:val="single"/>
        </w:rPr>
        <w:t xml:space="preserve"> may </w:t>
      </w:r>
      <w:r w:rsidRPr="00543C8D">
        <w:rPr>
          <w:b/>
          <w:bCs/>
          <w:u w:val="single"/>
        </w:rPr>
        <w:t>cause</w:t>
      </w:r>
      <w:r w:rsidRPr="00543C8D">
        <w:rPr>
          <w:u w:val="single"/>
        </w:rPr>
        <w:t xml:space="preserve"> this </w:t>
      </w:r>
      <w:r w:rsidRPr="00543C8D">
        <w:rPr>
          <w:b/>
          <w:bCs/>
          <w:u w:val="single"/>
        </w:rPr>
        <w:t>balance to shift</w:t>
      </w:r>
      <w:r w:rsidRPr="00543C8D">
        <w:rPr>
          <w:sz w:val="16"/>
        </w:rPr>
        <w:t>, especially on the skin, the consequences of which are unknown.</w:t>
      </w:r>
    </w:p>
    <w:p w14:paraId="1348C54A" w14:textId="77777777" w:rsidR="00905FBB" w:rsidRPr="00543C8D" w:rsidRDefault="00905FBB" w:rsidP="00905FBB">
      <w:pPr>
        <w:rPr>
          <w:sz w:val="16"/>
        </w:rPr>
      </w:pPr>
      <w:r w:rsidRPr="00543C8D">
        <w:rPr>
          <w:sz w:val="16"/>
        </w:rPr>
        <w:t xml:space="preserve">Although most bacteria on and inside of us are harmless, </w:t>
      </w:r>
      <w:r w:rsidRPr="00543C8D">
        <w:rPr>
          <w:b/>
          <w:bCs/>
          <w:u w:val="single"/>
        </w:rPr>
        <w:t>gut bacteria</w:t>
      </w:r>
      <w:r w:rsidRPr="00543C8D">
        <w:rPr>
          <w:u w:val="single"/>
        </w:rPr>
        <w:t xml:space="preserve"> can also </w:t>
      </w:r>
      <w:r w:rsidRPr="00543C8D">
        <w:rPr>
          <w:b/>
          <w:bCs/>
          <w:u w:val="single"/>
        </w:rPr>
        <w:t xml:space="preserve">have </w:t>
      </w:r>
      <w:r w:rsidRPr="00D510E3">
        <w:rPr>
          <w:b/>
          <w:bCs/>
          <w:highlight w:val="cyan"/>
          <w:u w:val="single"/>
        </w:rPr>
        <w:t>viruses</w:t>
      </w:r>
      <w:r w:rsidRPr="00543C8D">
        <w:rPr>
          <w:sz w:val="16"/>
        </w:rPr>
        <w:t xml:space="preserve">. If viruses don’t </w:t>
      </w:r>
      <w:r w:rsidRPr="00D510E3">
        <w:rPr>
          <w:b/>
          <w:bCs/>
          <w:highlight w:val="cyan"/>
          <w:u w:val="single"/>
        </w:rPr>
        <w:t>kill</w:t>
      </w:r>
      <w:r w:rsidRPr="00543C8D">
        <w:rPr>
          <w:u w:val="single"/>
        </w:rPr>
        <w:t xml:space="preserve"> the </w:t>
      </w:r>
      <w:r w:rsidRPr="00543C8D">
        <w:rPr>
          <w:b/>
          <w:bCs/>
          <w:u w:val="single"/>
        </w:rPr>
        <w:t xml:space="preserve">bacteria </w:t>
      </w:r>
      <w:r w:rsidRPr="00D510E3">
        <w:rPr>
          <w:b/>
          <w:bCs/>
          <w:highlight w:val="cyan"/>
          <w:u w:val="single"/>
        </w:rPr>
        <w:t>immediately</w:t>
      </w:r>
      <w:r w:rsidRPr="00543C8D">
        <w:rPr>
          <w:sz w:val="16"/>
        </w:rPr>
        <w:t xml:space="preserve">, they can </w:t>
      </w:r>
      <w:r w:rsidRPr="00D510E3">
        <w:rPr>
          <w:b/>
          <w:bCs/>
          <w:highlight w:val="cyan"/>
          <w:u w:val="single"/>
        </w:rPr>
        <w:t>incorporate into</w:t>
      </w:r>
      <w:r w:rsidRPr="00543C8D">
        <w:rPr>
          <w:b/>
          <w:bCs/>
          <w:u w:val="single"/>
        </w:rPr>
        <w:t xml:space="preserve"> the</w:t>
      </w:r>
      <w:r w:rsidRPr="00543C8D">
        <w:rPr>
          <w:u w:val="single"/>
        </w:rPr>
        <w:t xml:space="preserve"> </w:t>
      </w:r>
      <w:r w:rsidRPr="00543C8D">
        <w:rPr>
          <w:b/>
          <w:bCs/>
          <w:u w:val="single"/>
        </w:rPr>
        <w:t xml:space="preserve">bacterial </w:t>
      </w:r>
      <w:r w:rsidRPr="00D510E3">
        <w:rPr>
          <w:b/>
          <w:bCs/>
          <w:highlight w:val="cyan"/>
          <w:u w:val="single"/>
        </w:rPr>
        <w:t>genome</w:t>
      </w:r>
      <w:r w:rsidRPr="00543C8D">
        <w:rPr>
          <w:u w:val="single"/>
        </w:rPr>
        <w:t xml:space="preserve"> and </w:t>
      </w:r>
      <w:r w:rsidRPr="00D510E3">
        <w:rPr>
          <w:b/>
          <w:bCs/>
          <w:highlight w:val="cyan"/>
          <w:u w:val="single"/>
        </w:rPr>
        <w:t>stay latent</w:t>
      </w:r>
      <w:r w:rsidRPr="00543C8D">
        <w:rPr>
          <w:b/>
          <w:bCs/>
          <w:u w:val="single"/>
        </w:rPr>
        <w:t xml:space="preserve"> </w:t>
      </w:r>
      <w:r w:rsidRPr="00543C8D">
        <w:rPr>
          <w:u w:val="single"/>
        </w:rPr>
        <w:t xml:space="preserve">for a long time </w:t>
      </w:r>
      <w:r w:rsidRPr="00543C8D">
        <w:rPr>
          <w:b/>
          <w:bCs/>
          <w:u w:val="single"/>
        </w:rPr>
        <w:t>until reactivation</w:t>
      </w:r>
      <w:r w:rsidRPr="00543C8D">
        <w:rPr>
          <w:u w:val="single"/>
        </w:rPr>
        <w:t xml:space="preserve"> by environmental factor</w:t>
      </w:r>
      <w:r w:rsidRPr="00543C8D">
        <w:rPr>
          <w:sz w:val="16"/>
        </w:rPr>
        <w:t xml:space="preserve">s, when they can </w:t>
      </w:r>
      <w:r w:rsidRPr="00543C8D">
        <w:rPr>
          <w:u w:val="single"/>
        </w:rPr>
        <w:t xml:space="preserve">become </w:t>
      </w:r>
      <w:r w:rsidRPr="00D510E3">
        <w:rPr>
          <w:b/>
          <w:bCs/>
          <w:highlight w:val="cyan"/>
          <w:u w:val="single"/>
        </w:rPr>
        <w:t>pathogenic</w:t>
      </w:r>
      <w:r w:rsidRPr="00543C8D">
        <w:rPr>
          <w:sz w:val="16"/>
        </w:rPr>
        <w:t xml:space="preserve">. They can also </w:t>
      </w:r>
      <w:r w:rsidRPr="00543C8D">
        <w:rPr>
          <w:b/>
          <w:bCs/>
          <w:u w:val="single"/>
        </w:rPr>
        <w:t>escape from the gut</w:t>
      </w:r>
      <w:r w:rsidRPr="00543C8D">
        <w:rPr>
          <w:u w:val="single"/>
        </w:rPr>
        <w:t xml:space="preserve"> and </w:t>
      </w:r>
      <w:r w:rsidRPr="00543C8D">
        <w:rPr>
          <w:b/>
          <w:bCs/>
          <w:u w:val="single"/>
        </w:rPr>
        <w:t>enter other organs</w:t>
      </w:r>
      <w:r w:rsidRPr="00543C8D">
        <w:rPr>
          <w:u w:val="single"/>
        </w:rPr>
        <w:t xml:space="preserve"> or the </w:t>
      </w:r>
      <w:r w:rsidRPr="00543C8D">
        <w:rPr>
          <w:b/>
          <w:bCs/>
          <w:u w:val="single"/>
        </w:rPr>
        <w:t>bloodstream</w:t>
      </w:r>
      <w:r w:rsidRPr="00543C8D">
        <w:rPr>
          <w:sz w:val="16"/>
        </w:rPr>
        <w:t xml:space="preserve">. Bacteria can then use these viruses to kill other bacteria or help them </w:t>
      </w:r>
      <w:r w:rsidRPr="00543C8D">
        <w:rPr>
          <w:b/>
          <w:bCs/>
          <w:u w:val="single"/>
        </w:rPr>
        <w:t>evolve to</w:t>
      </w:r>
      <w:r w:rsidRPr="00543C8D">
        <w:rPr>
          <w:u w:val="single"/>
        </w:rPr>
        <w:t xml:space="preserve"> more </w:t>
      </w:r>
      <w:r w:rsidRPr="00543C8D">
        <w:rPr>
          <w:b/>
          <w:bCs/>
          <w:u w:val="single"/>
        </w:rPr>
        <w:t>virulent strains</w:t>
      </w:r>
      <w:r w:rsidRPr="00543C8D">
        <w:rPr>
          <w:sz w:val="16"/>
        </w:rPr>
        <w:t>.</w:t>
      </w:r>
    </w:p>
    <w:p w14:paraId="69C56EB0" w14:textId="77777777" w:rsidR="00905FBB" w:rsidRPr="00947A1F" w:rsidRDefault="00905FBB" w:rsidP="00905FBB">
      <w:pPr>
        <w:rPr>
          <w:sz w:val="16"/>
        </w:rPr>
      </w:pPr>
      <w:r w:rsidRPr="00543C8D">
        <w:rPr>
          <w:sz w:val="16"/>
        </w:rPr>
        <w:t xml:space="preserve">An example of the </w:t>
      </w:r>
      <w:r w:rsidRPr="00947A1F">
        <w:rPr>
          <w:sz w:val="16"/>
        </w:rPr>
        <w:t xml:space="preserve">evolution of pathogens is the cause of the current pandemic, the severe acute respiratory syndrome </w:t>
      </w:r>
      <w:r w:rsidRPr="00947A1F">
        <w:rPr>
          <w:u w:val="single"/>
        </w:rPr>
        <w:t>coronavirus</w:t>
      </w:r>
      <w:r w:rsidRPr="00947A1F">
        <w:rPr>
          <w:sz w:val="16"/>
        </w:rPr>
        <w:t xml:space="preserve"> 2 (SARS-CoV-2). Several </w:t>
      </w:r>
      <w:r w:rsidRPr="00947A1F">
        <w:rPr>
          <w:b/>
          <w:bCs/>
          <w:u w:val="single"/>
        </w:rPr>
        <w:t>mutations</w:t>
      </w:r>
      <w:r w:rsidRPr="00947A1F">
        <w:rPr>
          <w:sz w:val="16"/>
        </w:rPr>
        <w:t xml:space="preserve"> are now known that </w:t>
      </w:r>
      <w:r w:rsidRPr="00947A1F">
        <w:rPr>
          <w:b/>
          <w:bCs/>
          <w:u w:val="single"/>
        </w:rPr>
        <w:t>make the virus more infectious</w:t>
      </w:r>
      <w:r w:rsidRPr="00947A1F">
        <w:rPr>
          <w:u w:val="single"/>
        </w:rPr>
        <w:t xml:space="preserve"> and </w:t>
      </w:r>
      <w:r w:rsidRPr="00947A1F">
        <w:rPr>
          <w:b/>
          <w:bCs/>
          <w:u w:val="single"/>
        </w:rPr>
        <w:t>resistant to immune responses</w:t>
      </w:r>
      <w:r w:rsidRPr="00947A1F">
        <w:rPr>
          <w:sz w:val="16"/>
        </w:rPr>
        <w:t>, and strengthening its to enter cells via surface receptors.</w:t>
      </w:r>
    </w:p>
    <w:p w14:paraId="563448BA" w14:textId="77777777" w:rsidR="00905FBB" w:rsidRPr="00947A1F" w:rsidRDefault="00905FBB" w:rsidP="00905FBB">
      <w:pPr>
        <w:rPr>
          <w:sz w:val="16"/>
        </w:rPr>
      </w:pPr>
      <w:r w:rsidRPr="00947A1F">
        <w:rPr>
          <w:sz w:val="16"/>
        </w:rPr>
        <w:t>The brain</w:t>
      </w:r>
    </w:p>
    <w:p w14:paraId="2ED6EBE7" w14:textId="77777777" w:rsidR="00905FBB" w:rsidRPr="00947A1F" w:rsidRDefault="00905FBB" w:rsidP="00905FBB">
      <w:pPr>
        <w:rPr>
          <w:sz w:val="16"/>
        </w:rPr>
      </w:pPr>
      <w:r w:rsidRPr="00947A1F">
        <w:rPr>
          <w:sz w:val="16"/>
        </w:rPr>
        <w:t xml:space="preserve">There is evidence that the SARS-CoV-2 can also </w:t>
      </w:r>
      <w:r w:rsidRPr="00947A1F">
        <w:rPr>
          <w:b/>
          <w:bCs/>
          <w:u w:val="single"/>
        </w:rPr>
        <w:t>affect</w:t>
      </w:r>
      <w:r w:rsidRPr="00947A1F">
        <w:rPr>
          <w:u w:val="single"/>
        </w:rPr>
        <w:t xml:space="preserve"> the </w:t>
      </w:r>
      <w:r w:rsidRPr="00947A1F">
        <w:rPr>
          <w:b/>
          <w:bCs/>
          <w:u w:val="single"/>
        </w:rPr>
        <w:t>brain</w:t>
      </w:r>
      <w:r w:rsidRPr="00947A1F">
        <w:rPr>
          <w:sz w:val="16"/>
        </w:rPr>
        <w:t xml:space="preserve">. The virus may enter the brain via the olfactory tract or through the angiotensin-converting enzyme 2 (ACE2) pathway. </w:t>
      </w:r>
      <w:r w:rsidRPr="00947A1F">
        <w:rPr>
          <w:b/>
          <w:bCs/>
          <w:u w:val="single"/>
        </w:rPr>
        <w:t>Viruses can</w:t>
      </w:r>
      <w:r w:rsidRPr="00947A1F">
        <w:rPr>
          <w:u w:val="single"/>
        </w:rPr>
        <w:t xml:space="preserve"> also </w:t>
      </w:r>
      <w:r w:rsidRPr="00947A1F">
        <w:rPr>
          <w:b/>
          <w:bCs/>
          <w:u w:val="single"/>
        </w:rPr>
        <w:t>affect</w:t>
      </w:r>
      <w:r w:rsidRPr="00947A1F">
        <w:rPr>
          <w:u w:val="single"/>
        </w:rPr>
        <w:t xml:space="preserve"> our </w:t>
      </w:r>
      <w:r w:rsidRPr="00947A1F">
        <w:rPr>
          <w:b/>
          <w:bCs/>
          <w:u w:val="single"/>
        </w:rPr>
        <w:t>senses</w:t>
      </w:r>
      <w:r w:rsidRPr="00947A1F">
        <w:rPr>
          <w:u w:val="single"/>
        </w:rPr>
        <w:t xml:space="preserve">, such as a loss of </w:t>
      </w:r>
      <w:r w:rsidRPr="00947A1F">
        <w:rPr>
          <w:b/>
          <w:bCs/>
          <w:u w:val="single"/>
        </w:rPr>
        <w:t>smell and taste</w:t>
      </w:r>
      <w:r w:rsidRPr="00947A1F">
        <w:rPr>
          <w:u w:val="single"/>
        </w:rPr>
        <w:t xml:space="preserve">, and there could be </w:t>
      </w:r>
      <w:r w:rsidRPr="00947A1F">
        <w:rPr>
          <w:b/>
          <w:bCs/>
          <w:u w:val="single"/>
        </w:rPr>
        <w:t>other</w:t>
      </w:r>
      <w:r w:rsidRPr="00947A1F">
        <w:rPr>
          <w:u w:val="single"/>
        </w:rPr>
        <w:t xml:space="preserve"> so far unkown </w:t>
      </w:r>
      <w:r w:rsidRPr="00947A1F">
        <w:rPr>
          <w:b/>
          <w:bCs/>
          <w:u w:val="single"/>
        </w:rPr>
        <w:t>neurological effects</w:t>
      </w:r>
      <w:r w:rsidRPr="00947A1F">
        <w:rPr>
          <w:sz w:val="16"/>
        </w:rPr>
        <w:t xml:space="preserve">. The loss of smell seen in COVID-19 could be a </w:t>
      </w:r>
      <w:r w:rsidRPr="00947A1F">
        <w:rPr>
          <w:b/>
          <w:bCs/>
          <w:u w:val="single"/>
        </w:rPr>
        <w:t>new viral syndrome</w:t>
      </w:r>
      <w:r w:rsidRPr="00947A1F">
        <w:rPr>
          <w:u w:val="single"/>
        </w:rPr>
        <w:t xml:space="preserve"> specific to this disease</w:t>
      </w:r>
      <w:r w:rsidRPr="00947A1F">
        <w:rPr>
          <w:sz w:val="16"/>
        </w:rPr>
        <w:t>.</w:t>
      </w:r>
    </w:p>
    <w:p w14:paraId="0624B8B7" w14:textId="77777777" w:rsidR="00905FBB" w:rsidRPr="00543C8D" w:rsidRDefault="00905FBB" w:rsidP="00905FBB">
      <w:pPr>
        <w:rPr>
          <w:sz w:val="16"/>
        </w:rPr>
      </w:pPr>
      <w:r w:rsidRPr="00947A1F">
        <w:rPr>
          <w:sz w:val="16"/>
        </w:rPr>
        <w:t>Many books and movies have described pandemics caused by pathogens that wipe out large populations and cause severe diseases. In the essay, the author provides a hypothetical scenario where a gut bacteria suddenly st</w:t>
      </w:r>
      <w:r w:rsidRPr="00543C8D">
        <w:rPr>
          <w:sz w:val="16"/>
        </w:rPr>
        <w:t>arts producing viral proteins. Some virions spread through the body and get transmitted through the human population. After a few months, the virus started causing blindness, and within a year, large populations lost their vision.</w:t>
      </w:r>
    </w:p>
    <w:p w14:paraId="49CEF602" w14:textId="77777777" w:rsidR="00905FBB" w:rsidRPr="00604B66" w:rsidRDefault="00905FBB" w:rsidP="00905FBB">
      <w:pPr>
        <w:rPr>
          <w:sz w:val="16"/>
        </w:rPr>
      </w:pPr>
      <w:r w:rsidRPr="00D510E3">
        <w:rPr>
          <w:b/>
          <w:bCs/>
          <w:highlight w:val="cyan"/>
          <w:u w:val="single"/>
        </w:rPr>
        <w:t>Pandemics</w:t>
      </w:r>
      <w:r w:rsidRPr="00543C8D">
        <w:rPr>
          <w:b/>
          <w:bCs/>
          <w:u w:val="single"/>
        </w:rPr>
        <w:t xml:space="preserve"> can</w:t>
      </w:r>
      <w:r w:rsidRPr="00543C8D">
        <w:rPr>
          <w:u w:val="single"/>
        </w:rPr>
        <w:t xml:space="preserve"> cause other diseases that </w:t>
      </w:r>
      <w:r w:rsidRPr="00D510E3">
        <w:rPr>
          <w:highlight w:val="cyan"/>
          <w:u w:val="single"/>
        </w:rPr>
        <w:t xml:space="preserve">can </w:t>
      </w:r>
      <w:r w:rsidRPr="00D510E3">
        <w:rPr>
          <w:b/>
          <w:bCs/>
          <w:highlight w:val="cyan"/>
          <w:u w:val="single"/>
        </w:rPr>
        <w:t>threaten humanity’s</w:t>
      </w:r>
      <w:r w:rsidRPr="00543C8D">
        <w:rPr>
          <w:b/>
          <w:bCs/>
          <w:u w:val="single"/>
        </w:rPr>
        <w:t xml:space="preserve"> entire </w:t>
      </w:r>
      <w:r w:rsidRPr="00D510E3">
        <w:rPr>
          <w:b/>
          <w:bCs/>
          <w:highlight w:val="cyan"/>
          <w:u w:val="single"/>
        </w:rPr>
        <w:t>existence</w:t>
      </w:r>
      <w:r w:rsidRPr="00543C8D">
        <w:rPr>
          <w:u w:val="single"/>
        </w:rPr>
        <w:t>.</w:t>
      </w:r>
      <w:r w:rsidRPr="00543C8D">
        <w:rPr>
          <w:sz w:val="16"/>
        </w:rPr>
        <w:t xml:space="preserve"> The COVID-19 pandemic brought this possibility to the forefront. If </w:t>
      </w:r>
      <w:r w:rsidRPr="00543C8D">
        <w:rPr>
          <w:u w:val="single"/>
        </w:rPr>
        <w:t>we continue disturbing the equilibrium between us and the environment,</w:t>
      </w:r>
      <w:r w:rsidRPr="00543C8D">
        <w:rPr>
          <w:sz w:val="16"/>
        </w:rPr>
        <w:t xml:space="preserve"> we </w:t>
      </w:r>
      <w:r w:rsidRPr="00543C8D">
        <w:rPr>
          <w:u w:val="single"/>
        </w:rPr>
        <w:t>don’t know what the consequences may be and</w:t>
      </w:r>
      <w:r w:rsidRPr="00543C8D">
        <w:rPr>
          <w:sz w:val="16"/>
        </w:rPr>
        <w:t xml:space="preserve"> the next pandemic could </w:t>
      </w:r>
      <w:r w:rsidRPr="00D510E3">
        <w:rPr>
          <w:highlight w:val="cyan"/>
          <w:u w:val="single"/>
        </w:rPr>
        <w:t>lead</w:t>
      </w:r>
      <w:r w:rsidRPr="00543C8D">
        <w:rPr>
          <w:u w:val="single"/>
        </w:rPr>
        <w:t xml:space="preserve"> us </w:t>
      </w:r>
      <w:r w:rsidRPr="00D510E3">
        <w:rPr>
          <w:highlight w:val="cyan"/>
          <w:u w:val="single"/>
        </w:rPr>
        <w:t xml:space="preserve">to </w:t>
      </w:r>
      <w:r w:rsidRPr="00D510E3">
        <w:rPr>
          <w:b/>
          <w:bCs/>
          <w:highlight w:val="cyan"/>
          <w:u w:val="single"/>
        </w:rPr>
        <w:t>extinction</w:t>
      </w:r>
      <w:r w:rsidRPr="00543C8D">
        <w:rPr>
          <w:sz w:val="16"/>
        </w:rPr>
        <w:t>.</w:t>
      </w:r>
    </w:p>
    <w:p w14:paraId="23C0870A" w14:textId="77777777" w:rsidR="00905FBB" w:rsidRPr="006B1D23" w:rsidRDefault="00905FBB" w:rsidP="00905FBB"/>
    <w:p w14:paraId="2C095C15" w14:textId="77777777" w:rsidR="00905FBB" w:rsidRPr="00E810C5" w:rsidRDefault="00905FBB" w:rsidP="00905FBB"/>
    <w:p w14:paraId="7E1E561C" w14:textId="77777777" w:rsidR="00905FBB" w:rsidRPr="00737515" w:rsidRDefault="00905FBB" w:rsidP="00905FBB">
      <w:pPr>
        <w:pStyle w:val="Heading4"/>
        <w:rPr>
          <w:u w:val="single"/>
        </w:rPr>
      </w:pPr>
      <w:r>
        <w:t xml:space="preserve">Democratic peace is </w:t>
      </w:r>
      <w:r>
        <w:rPr>
          <w:u w:val="single"/>
        </w:rPr>
        <w:t>statistically</w:t>
      </w:r>
      <w:r>
        <w:t xml:space="preserve"> disproven---it’s conflict </w:t>
      </w:r>
      <w:r>
        <w:rPr>
          <w:u w:val="single"/>
        </w:rPr>
        <w:t>driving</w:t>
      </w:r>
    </w:p>
    <w:p w14:paraId="6CDA711F" w14:textId="77777777" w:rsidR="00905FBB" w:rsidRDefault="00905FBB" w:rsidP="00905FBB">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1332A355" w14:textId="77777777" w:rsidR="00905FBB" w:rsidRPr="0011162B" w:rsidRDefault="00905FBB" w:rsidP="00905FBB">
      <w:pPr>
        <w:rPr>
          <w:sz w:val="16"/>
        </w:rPr>
      </w:pPr>
      <w:r w:rsidRPr="008309B0">
        <w:rPr>
          <w:rStyle w:val="StyleUnderline"/>
        </w:rPr>
        <w:t xml:space="preserve">The </w:t>
      </w:r>
      <w:r w:rsidRPr="00653632">
        <w:rPr>
          <w:rStyle w:val="StyleUnderline"/>
          <w:highlight w:val="cyan"/>
        </w:rPr>
        <w:t>democratic peace</w:t>
      </w:r>
      <w:r w:rsidRPr="0011162B">
        <w:rPr>
          <w:sz w:val="16"/>
        </w:rPr>
        <w:t>—the observation that democracies are less likely to fight each other than are other pairings of states—</w:t>
      </w:r>
      <w:r w:rsidRPr="00653632">
        <w:rPr>
          <w:rStyle w:val="StyleUnderline"/>
          <w:highlight w:val="cyan"/>
        </w:rPr>
        <w:t>is</w:t>
      </w:r>
      <w:r w:rsidRPr="008309B0">
        <w:rPr>
          <w:rStyle w:val="StyleUnderline"/>
        </w:rPr>
        <w:t xml:space="preserve"> one of the most widely acknowledged empirical regularities in international relations. Prominent scholars have even </w:t>
      </w:r>
      <w:r w:rsidRPr="00653632">
        <w:rPr>
          <w:rStyle w:val="StyleUnderline"/>
          <w:highlight w:val="cyan"/>
        </w:rPr>
        <w:t>characterized</w:t>
      </w:r>
      <w:r w:rsidRPr="008309B0">
        <w:rPr>
          <w:rStyle w:val="StyleUnderline"/>
        </w:rPr>
        <w:t xml:space="preserve"> the relationship </w:t>
      </w:r>
      <w:r w:rsidRPr="00653632">
        <w:rPr>
          <w:rStyle w:val="StyleUnderline"/>
          <w:highlight w:val="cyan"/>
        </w:rPr>
        <w:t>as</w:t>
      </w:r>
      <w:r w:rsidRPr="008309B0">
        <w:rPr>
          <w:rStyle w:val="StyleUnderline"/>
        </w:rPr>
        <w:t xml:space="preserve"> an empirical </w:t>
      </w:r>
      <w:r w:rsidRPr="00653632">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8B0AB1B" w14:textId="77777777" w:rsidR="00905FBB" w:rsidRPr="0011162B" w:rsidRDefault="00905FBB" w:rsidP="00905FBB">
      <w:pPr>
        <w:rPr>
          <w:sz w:val="16"/>
        </w:rPr>
      </w:pPr>
      <w:r w:rsidRPr="00653632">
        <w:rPr>
          <w:rStyle w:val="StyleUnderline"/>
          <w:highlight w:val="cyan"/>
        </w:rPr>
        <w:t xml:space="preserve">At the </w:t>
      </w:r>
      <w:r w:rsidRPr="00653632">
        <w:rPr>
          <w:rStyle w:val="Emphasis"/>
          <w:highlight w:val="cyan"/>
        </w:rPr>
        <w:t>same time</w:t>
      </w:r>
      <w:r w:rsidRPr="00653632">
        <w:rPr>
          <w:rStyle w:val="StyleUnderline"/>
          <w:highlight w:val="cyan"/>
        </w:rPr>
        <w:t>, peace</w:t>
      </w:r>
      <w:r w:rsidRPr="008309B0">
        <w:rPr>
          <w:rStyle w:val="StyleUnderline"/>
        </w:rPr>
        <w:t xml:space="preserve"> appears likely to </w:t>
      </w:r>
      <w:r w:rsidRPr="00653632">
        <w:rPr>
          <w:rStyle w:val="StyleUnderline"/>
          <w:highlight w:val="cyan"/>
        </w:rPr>
        <w:t>foster</w:t>
      </w:r>
      <w:r w:rsidRPr="008309B0">
        <w:rPr>
          <w:rStyle w:val="StyleUnderline"/>
        </w:rPr>
        <w:t xml:space="preserve"> or maintain </w:t>
      </w:r>
      <w:r w:rsidRPr="00653632">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653632">
        <w:rPr>
          <w:rStyle w:val="StyleUnderline"/>
          <w:highlight w:val="cyan"/>
        </w:rPr>
        <w:t xml:space="preserve">making it </w:t>
      </w:r>
      <w:r w:rsidRPr="00653632">
        <w:rPr>
          <w:rStyle w:val="Emphasis"/>
          <w:highlight w:val="cyan"/>
        </w:rPr>
        <w:t>look</w:t>
      </w:r>
      <w:r w:rsidRPr="00653632">
        <w:rPr>
          <w:rStyle w:val="StyleUnderline"/>
          <w:highlight w:val="cyan"/>
        </w:rPr>
        <w:t xml:space="preserve"> as if</w:t>
      </w:r>
      <w:r w:rsidRPr="008309B0">
        <w:rPr>
          <w:rStyle w:val="StyleUnderline"/>
        </w:rPr>
        <w:t xml:space="preserve"> the two </w:t>
      </w:r>
      <w:r w:rsidRPr="00653632">
        <w:rPr>
          <w:rStyle w:val="StyleUnderline"/>
          <w:highlight w:val="cyan"/>
        </w:rPr>
        <w:t>variables are</w:t>
      </w:r>
      <w:r w:rsidRPr="008309B0">
        <w:rPr>
          <w:rStyle w:val="StyleUnderline"/>
        </w:rPr>
        <w:t xml:space="preserve"> </w:t>
      </w:r>
      <w:r w:rsidRPr="008309B0">
        <w:rPr>
          <w:rStyle w:val="Emphasis"/>
        </w:rPr>
        <w:t xml:space="preserve">directly </w:t>
      </w:r>
      <w:r w:rsidRPr="00653632">
        <w:rPr>
          <w:rStyle w:val="Emphasis"/>
          <w:highlight w:val="cyan"/>
        </w:rPr>
        <w:t>related</w:t>
      </w:r>
      <w:r w:rsidRPr="00653632">
        <w:rPr>
          <w:rStyle w:val="StyleUnderline"/>
          <w:highlight w:val="cyan"/>
        </w:rPr>
        <w:t xml:space="preserve">, </w:t>
      </w:r>
      <w:r w:rsidRPr="00653632">
        <w:rPr>
          <w:rStyle w:val="Emphasis"/>
          <w:highlight w:val="cyan"/>
        </w:rPr>
        <w:t>even if</w:t>
      </w:r>
      <w:r w:rsidRPr="008309B0">
        <w:rPr>
          <w:rStyle w:val="Emphasis"/>
        </w:rPr>
        <w:t xml:space="preserve"> possibly they are </w:t>
      </w:r>
      <w:r w:rsidRPr="00653632">
        <w:rPr>
          <w:rStyle w:val="Emphasis"/>
          <w:highlight w:val="cyan"/>
        </w:rPr>
        <w:t>not</w:t>
      </w:r>
      <w:r w:rsidRPr="0011162B">
        <w:rPr>
          <w:sz w:val="16"/>
        </w:rPr>
        <w:t>.</w:t>
      </w:r>
    </w:p>
    <w:p w14:paraId="4CA0D944" w14:textId="77777777" w:rsidR="00905FBB" w:rsidRDefault="00905FBB" w:rsidP="00905FBB">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53632">
        <w:rPr>
          <w:rStyle w:val="Emphasis"/>
          <w:highlight w:val="cyan"/>
        </w:rPr>
        <w:t>common causes</w:t>
      </w:r>
      <w:r w:rsidRPr="008309B0">
        <w:rPr>
          <w:rStyle w:val="StyleUnderline"/>
        </w:rPr>
        <w:t xml:space="preserve"> of democracy and peace </w:t>
      </w:r>
      <w:r w:rsidRPr="00653632">
        <w:rPr>
          <w:rStyle w:val="StyleUnderline"/>
          <w:highlight w:val="cyan"/>
        </w:rPr>
        <w:t xml:space="preserve">may be </w:t>
      </w:r>
      <w:r w:rsidRPr="00653632">
        <w:rPr>
          <w:rStyle w:val="Emphasis"/>
          <w:highlight w:val="cyan"/>
        </w:rPr>
        <w:t>unobservable</w:t>
      </w:r>
      <w:r w:rsidRPr="00653632">
        <w:rPr>
          <w:rStyle w:val="StyleUnderline"/>
          <w:highlight w:val="cyan"/>
        </w:rPr>
        <w:t>, generating</w:t>
      </w:r>
      <w:r w:rsidRPr="008309B0">
        <w:rPr>
          <w:rStyle w:val="StyleUnderline"/>
        </w:rPr>
        <w:t xml:space="preserve"> an </w:t>
      </w:r>
      <w:r w:rsidRPr="00653632">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653632">
        <w:rPr>
          <w:rStyle w:val="StyleUnderline"/>
          <w:highlight w:val="cyan"/>
        </w:rPr>
        <w:t xml:space="preserve">each remain </w:t>
      </w:r>
      <w:r w:rsidRPr="00653632">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53632">
        <w:rPr>
          <w:rStyle w:val="Emphasis"/>
          <w:highlight w:val="cyan"/>
        </w:rPr>
        <w:t>empirically</w:t>
      </w:r>
      <w:r w:rsidRPr="0011162B">
        <w:rPr>
          <w:rStyle w:val="StyleUnderline"/>
        </w:rPr>
        <w:t xml:space="preserve">, despite their central roles in international politics. </w:t>
      </w:r>
      <w:r w:rsidRPr="00653632">
        <w:rPr>
          <w:rStyle w:val="StyleUnderline"/>
          <w:highlight w:val="cyan"/>
        </w:rPr>
        <w:t>We address</w:t>
      </w:r>
      <w:r w:rsidRPr="0011162B">
        <w:rPr>
          <w:rStyle w:val="StyleUnderline"/>
        </w:rPr>
        <w:t xml:space="preserve"> the risk of spurious correlation </w:t>
      </w:r>
      <w:r w:rsidRPr="00653632">
        <w:rPr>
          <w:rStyle w:val="StyleUnderline"/>
          <w:highlight w:val="cyan"/>
        </w:rPr>
        <w:t xml:space="preserve">by applying an </w:t>
      </w:r>
      <w:r w:rsidRPr="00653632">
        <w:rPr>
          <w:rStyle w:val="Emphasis"/>
          <w:highlight w:val="cyan"/>
        </w:rPr>
        <w:t>i</w:t>
      </w:r>
      <w:r w:rsidRPr="0011162B">
        <w:rPr>
          <w:rStyle w:val="Emphasis"/>
        </w:rPr>
        <w:t xml:space="preserve">nstrumental </w:t>
      </w:r>
      <w:r w:rsidRPr="00653632">
        <w:rPr>
          <w:rStyle w:val="Emphasis"/>
          <w:highlight w:val="cyan"/>
        </w:rPr>
        <w:t>v</w:t>
      </w:r>
      <w:r w:rsidRPr="0011162B">
        <w:rPr>
          <w:rStyle w:val="Emphasis"/>
        </w:rPr>
        <w:t xml:space="preserve">ariables </w:t>
      </w:r>
      <w:r w:rsidRPr="00653632">
        <w:rPr>
          <w:rStyle w:val="Emphasis"/>
          <w:highlight w:val="cyan"/>
        </w:rPr>
        <w:t>a</w:t>
      </w:r>
      <w:r w:rsidRPr="0011162B">
        <w:rPr>
          <w:rStyle w:val="Emphasis"/>
        </w:rPr>
        <w:t>pproach</w:t>
      </w:r>
      <w:r w:rsidRPr="0011162B">
        <w:rPr>
          <w:rStyle w:val="StyleUnderline"/>
        </w:rPr>
        <w:t xml:space="preserve">. </w:t>
      </w:r>
      <w:r w:rsidRPr="00653632">
        <w:rPr>
          <w:rStyle w:val="StyleUnderline"/>
          <w:highlight w:val="cyan"/>
        </w:rPr>
        <w:t xml:space="preserve">Having </w:t>
      </w:r>
      <w:r w:rsidRPr="00653632">
        <w:rPr>
          <w:rStyle w:val="Emphasis"/>
          <w:highlight w:val="cyan"/>
        </w:rPr>
        <w:t>taken into account</w:t>
      </w:r>
      <w:r w:rsidRPr="0011162B">
        <w:rPr>
          <w:rStyle w:val="Emphasis"/>
        </w:rPr>
        <w:t xml:space="preserve"> possible </w:t>
      </w:r>
      <w:r w:rsidRPr="00653632">
        <w:rPr>
          <w:rStyle w:val="Emphasis"/>
          <w:highlight w:val="cyan"/>
        </w:rPr>
        <w:t>endogeneity</w:t>
      </w:r>
      <w:r w:rsidRPr="0011162B">
        <w:rPr>
          <w:rStyle w:val="StyleUnderline"/>
        </w:rPr>
        <w:t xml:space="preserve"> between democracy and peace, we find that joint </w:t>
      </w:r>
      <w:r w:rsidRPr="00653632">
        <w:rPr>
          <w:rStyle w:val="StyleUnderline"/>
          <w:highlight w:val="cyan"/>
        </w:rPr>
        <w:t xml:space="preserve">democracy does </w:t>
      </w:r>
      <w:r w:rsidRPr="00653632">
        <w:rPr>
          <w:rStyle w:val="Emphasis"/>
          <w:highlight w:val="cyan"/>
        </w:rPr>
        <w:t>not</w:t>
      </w:r>
      <w:r w:rsidRPr="00653632">
        <w:rPr>
          <w:rStyle w:val="StyleUnderline"/>
          <w:highlight w:val="cyan"/>
        </w:rPr>
        <w:t xml:space="preserve"> have </w:t>
      </w:r>
      <w:r w:rsidRPr="00653632">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653632">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53632">
        <w:rPr>
          <w:rStyle w:val="StyleUnderline"/>
          <w:highlight w:val="cyan"/>
        </w:rPr>
        <w:t>findings show</w:t>
      </w:r>
      <w:r w:rsidRPr="0011162B">
        <w:rPr>
          <w:rStyle w:val="StyleUnderline"/>
        </w:rPr>
        <w:t xml:space="preserve"> that </w:t>
      </w:r>
      <w:r w:rsidRPr="00653632">
        <w:rPr>
          <w:rStyle w:val="StyleUnderline"/>
          <w:highlight w:val="cyan"/>
        </w:rPr>
        <w:t xml:space="preserve">democratic countries are </w:t>
      </w:r>
      <w:r w:rsidRPr="00653632">
        <w:rPr>
          <w:rStyle w:val="Emphasis"/>
          <w:highlight w:val="cyan"/>
        </w:rPr>
        <w:t>more likely</w:t>
      </w:r>
      <w:r w:rsidRPr="00653632">
        <w:rPr>
          <w:rStyle w:val="StyleUnderline"/>
          <w:highlight w:val="cyan"/>
        </w:rPr>
        <w:t xml:space="preserve"> to attack</w:t>
      </w:r>
      <w:r w:rsidRPr="0011162B">
        <w:rPr>
          <w:rStyle w:val="StyleUnderline"/>
        </w:rPr>
        <w:t xml:space="preserve"> other democracies </w:t>
      </w:r>
      <w:r w:rsidRPr="00653632">
        <w:rPr>
          <w:rStyle w:val="StyleUnderline"/>
          <w:highlight w:val="cyan"/>
        </w:rPr>
        <w:t>than</w:t>
      </w:r>
      <w:r w:rsidRPr="0011162B">
        <w:rPr>
          <w:rStyle w:val="StyleUnderline"/>
        </w:rPr>
        <w:t xml:space="preserve"> are </w:t>
      </w:r>
      <w:r w:rsidRPr="00653632">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51BBD0DB" w14:textId="77777777" w:rsidR="00905FBB" w:rsidRPr="009C7CC1" w:rsidRDefault="00905FBB" w:rsidP="00905FBB">
      <w:pPr>
        <w:pStyle w:val="Heading4"/>
        <w:rPr>
          <w:rFonts w:eastAsia="MS Gothic"/>
          <w:u w:val="single"/>
        </w:rPr>
      </w:pPr>
      <w:r w:rsidRPr="009C7CC1">
        <w:rPr>
          <w:rFonts w:eastAsia="MS Gothic"/>
        </w:rPr>
        <w:t xml:space="preserve">Populism’s </w:t>
      </w:r>
      <w:r w:rsidRPr="009C7CC1">
        <w:rPr>
          <w:rFonts w:eastAsia="MS Gothic"/>
          <w:u w:val="single"/>
        </w:rPr>
        <w:t>peaked</w:t>
      </w:r>
      <w:r w:rsidRPr="009C7CC1">
        <w:rPr>
          <w:rFonts w:eastAsia="MS Gothic"/>
        </w:rPr>
        <w:t xml:space="preserve"> AND </w:t>
      </w:r>
      <w:r w:rsidRPr="009C7CC1">
        <w:rPr>
          <w:rFonts w:eastAsia="MS Gothic"/>
          <w:u w:val="single"/>
        </w:rPr>
        <w:t>declining</w:t>
      </w:r>
    </w:p>
    <w:p w14:paraId="2D484284" w14:textId="77777777" w:rsidR="00905FBB" w:rsidRPr="009C7CC1" w:rsidRDefault="00905FBB" w:rsidP="00905FBB">
      <w:pPr>
        <w:rPr>
          <w:rFonts w:eastAsia="Cambria"/>
        </w:rPr>
      </w:pPr>
      <w:r w:rsidRPr="009C7CC1">
        <w:rPr>
          <w:rFonts w:eastAsia="Cambria"/>
          <w:b/>
          <w:bCs/>
          <w:sz w:val="26"/>
          <w:u w:val="single"/>
        </w:rPr>
        <w:t>Mounk 21</w:t>
      </w:r>
      <w:r w:rsidRPr="009C7CC1">
        <w:rPr>
          <w:rFonts w:eastAsia="Cambria"/>
        </w:rPr>
        <w:t xml:space="preserve"> </w:t>
      </w:r>
      <w:r>
        <w:rPr>
          <w:rFonts w:eastAsia="Cambria"/>
        </w:rPr>
        <w:t>[</w:t>
      </w:r>
      <w:r w:rsidRPr="009C7CC1">
        <w:rPr>
          <w:rFonts w:eastAsia="Cambria"/>
        </w:rPr>
        <w:t>Dr. Yascha</w:t>
      </w:r>
      <w:r>
        <w:rPr>
          <w:rFonts w:eastAsia="Cambria"/>
        </w:rPr>
        <w:t xml:space="preserve">; </w:t>
      </w:r>
      <w:r w:rsidRPr="009C7CC1">
        <w:rPr>
          <w:rFonts w:eastAsia="Cambria"/>
        </w:rPr>
        <w:t xml:space="preserve">Associate Professor of Practice at Johns Hopkins University's School of Advanced International Studies, Contributing Writer at The Atlantic, Ph.D. in Government from Harvard University. “We Might Have Reached Peak Populism”, The Atlantic, </w:t>
      </w:r>
      <w:hyperlink r:id="rId9" w:history="1">
        <w:r w:rsidRPr="009C7CC1">
          <w:rPr>
            <w:rFonts w:eastAsia="Cambria"/>
          </w:rPr>
          <w:t>https://www.theatlantic.com/ideas/archive/2021/07/peak-populism/619368/</w:t>
        </w:r>
      </w:hyperlink>
      <w:r w:rsidRPr="009C7CC1">
        <w:rPr>
          <w:rFonts w:eastAsia="Cambria"/>
        </w:rPr>
        <w:t xml:space="preserve">, </w:t>
      </w:r>
      <w:r>
        <w:rPr>
          <w:rFonts w:eastAsia="Cambria"/>
        </w:rPr>
        <w:t>pbr]</w:t>
      </w:r>
    </w:p>
    <w:p w14:paraId="482C9D71" w14:textId="77777777" w:rsidR="00905FBB" w:rsidRPr="007F38CB" w:rsidRDefault="00905FBB" w:rsidP="00905FBB">
      <w:pPr>
        <w:rPr>
          <w:rFonts w:eastAsia="Cambria"/>
          <w:sz w:val="16"/>
        </w:rPr>
      </w:pPr>
      <w:r w:rsidRPr="007F38CB">
        <w:rPr>
          <w:rFonts w:eastAsia="Cambria"/>
          <w:sz w:val="16"/>
        </w:rPr>
        <w:t xml:space="preserve">But </w:t>
      </w:r>
      <w:r w:rsidRPr="007F38CB">
        <w:rPr>
          <w:rFonts w:eastAsia="Cambria"/>
          <w:u w:val="single"/>
        </w:rPr>
        <w:t xml:space="preserve">we </w:t>
      </w:r>
      <w:r w:rsidRPr="007F38CB">
        <w:rPr>
          <w:rFonts w:eastAsia="Cambria"/>
          <w:highlight w:val="cyan"/>
          <w:u w:val="single"/>
        </w:rPr>
        <w:t>can’t forget how much worse things could be</w:t>
      </w:r>
      <w:r w:rsidRPr="007F38CB">
        <w:rPr>
          <w:rFonts w:eastAsia="Cambria"/>
          <w:sz w:val="16"/>
        </w:rPr>
        <w:t xml:space="preserve"> right now—and what a major achievement it was for Joe Biden to have defeated Donald Trump. America booted an authoritarian populist from office in a free and fair election at the conclusion of his first term.</w:t>
      </w:r>
    </w:p>
    <w:p w14:paraId="72A0C992" w14:textId="77777777" w:rsidR="00905FBB" w:rsidRPr="007F38CB" w:rsidRDefault="00905FBB" w:rsidP="00905FBB">
      <w:pPr>
        <w:rPr>
          <w:rFonts w:eastAsia="Cambria"/>
          <w:sz w:val="16"/>
        </w:rPr>
      </w:pPr>
      <w:r w:rsidRPr="007F38CB">
        <w:rPr>
          <w:rFonts w:eastAsia="Cambria"/>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1D61D7DC" w14:textId="77777777" w:rsidR="00905FBB" w:rsidRPr="007F38CB" w:rsidRDefault="00905FBB" w:rsidP="00905FBB">
      <w:pPr>
        <w:rPr>
          <w:rFonts w:eastAsia="Cambria"/>
          <w:sz w:val="16"/>
        </w:rPr>
      </w:pPr>
      <w:r w:rsidRPr="007F38CB">
        <w:rPr>
          <w:rFonts w:eastAsia="Cambria"/>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4DA2C31A" w14:textId="77777777" w:rsidR="00905FBB" w:rsidRPr="007F38CB" w:rsidRDefault="00905FBB" w:rsidP="00905FBB">
      <w:pPr>
        <w:rPr>
          <w:rFonts w:eastAsia="Cambria"/>
          <w:b/>
          <w:iCs/>
          <w:u w:val="single"/>
          <w:bdr w:val="single" w:sz="8" w:space="0" w:color="auto"/>
        </w:rPr>
      </w:pPr>
      <w:r w:rsidRPr="007F38CB">
        <w:rPr>
          <w:rFonts w:eastAsia="Cambria"/>
          <w:sz w:val="16"/>
        </w:rPr>
        <w:t xml:space="preserve">But you could also make the case for optimism. </w:t>
      </w:r>
      <w:r w:rsidRPr="007F38CB">
        <w:rPr>
          <w:rFonts w:eastAsia="Cambria"/>
          <w:u w:val="single"/>
        </w:rPr>
        <w:t xml:space="preserve">Recent developments in </w:t>
      </w:r>
      <w:r w:rsidRPr="007F38CB">
        <w:rPr>
          <w:rFonts w:eastAsia="Cambria"/>
          <w:highlight w:val="cyan"/>
          <w:u w:val="single"/>
        </w:rPr>
        <w:t>Europe and Latin America suggest</w:t>
      </w:r>
      <w:r w:rsidRPr="007F38CB">
        <w:rPr>
          <w:rFonts w:eastAsia="Cambria"/>
          <w:sz w:val="16"/>
        </w:rPr>
        <w:t xml:space="preserve"> that some of the </w:t>
      </w:r>
      <w:r w:rsidRPr="007F38CB">
        <w:rPr>
          <w:rFonts w:eastAsia="Cambria"/>
          <w:highlight w:val="cyan"/>
          <w:u w:val="single"/>
        </w:rPr>
        <w:t>populists</w:t>
      </w:r>
      <w:r w:rsidRPr="007F38CB">
        <w:rPr>
          <w:rFonts w:eastAsia="Cambria"/>
          <w:u w:val="single"/>
        </w:rPr>
        <w:t xml:space="preserve"> and antidemocratic leaders who</w:t>
      </w:r>
      <w:r w:rsidRPr="007F38CB">
        <w:rPr>
          <w:rFonts w:eastAsia="Cambria"/>
          <w:sz w:val="16"/>
        </w:rPr>
        <w:t xml:space="preserve"> have </w:t>
      </w:r>
      <w:r w:rsidRPr="007F38CB">
        <w:rPr>
          <w:rFonts w:eastAsia="Cambria"/>
          <w:u w:val="single"/>
        </w:rPr>
        <w:t>dominated the political landscape for the past decade might</w:t>
      </w:r>
      <w:r w:rsidRPr="007F38CB">
        <w:rPr>
          <w:rFonts w:eastAsia="Cambria"/>
          <w:sz w:val="16"/>
        </w:rPr>
        <w:t xml:space="preserve"> finally </w:t>
      </w:r>
      <w:r w:rsidRPr="007F38CB">
        <w:rPr>
          <w:rFonts w:eastAsia="Cambria"/>
          <w:u w:val="single"/>
        </w:rPr>
        <w:t xml:space="preserve">be </w:t>
      </w:r>
      <w:r w:rsidRPr="007F38CB">
        <w:rPr>
          <w:rFonts w:eastAsia="Cambria"/>
          <w:b/>
          <w:iCs/>
          <w:highlight w:val="cyan"/>
          <w:u w:val="single"/>
          <w:bdr w:val="single" w:sz="8" w:space="0" w:color="auto"/>
        </w:rPr>
        <w:t>encounter</w:t>
      </w:r>
      <w:r w:rsidRPr="007F38CB">
        <w:rPr>
          <w:rFonts w:eastAsia="Cambria"/>
          <w:u w:val="single"/>
        </w:rPr>
        <w:t xml:space="preserve">ing </w:t>
      </w:r>
      <w:r w:rsidRPr="007F38CB">
        <w:rPr>
          <w:rFonts w:eastAsia="Cambria"/>
          <w:b/>
          <w:iCs/>
          <w:u w:val="single"/>
          <w:bdr w:val="single" w:sz="8" w:space="0" w:color="auto"/>
        </w:rPr>
        <w:t xml:space="preserve">serious </w:t>
      </w:r>
      <w:r w:rsidRPr="007F38CB">
        <w:rPr>
          <w:rFonts w:eastAsia="Cambria"/>
          <w:b/>
          <w:iCs/>
          <w:highlight w:val="cyan"/>
          <w:u w:val="single"/>
          <w:bdr w:val="single" w:sz="8" w:space="0" w:color="auto"/>
        </w:rPr>
        <w:t>trouble</w:t>
      </w:r>
      <w:r w:rsidRPr="007F38CB">
        <w:rPr>
          <w:rFonts w:eastAsia="Cambria"/>
          <w:u w:val="single"/>
        </w:rPr>
        <w:t>.</w:t>
      </w:r>
      <w:r w:rsidRPr="007F38CB">
        <w:rPr>
          <w:rFonts w:eastAsia="Cambria"/>
          <w:sz w:val="16"/>
        </w:rPr>
        <w:t xml:space="preserve"> If the picture looked almost unremittingly bleak a few years ago, now </w:t>
      </w:r>
      <w:r w:rsidRPr="007F38CB">
        <w:rPr>
          <w:rFonts w:eastAsia="Cambria"/>
          <w:b/>
          <w:iCs/>
          <w:u w:val="single"/>
          <w:bdr w:val="single" w:sz="8" w:space="0" w:color="auto"/>
        </w:rPr>
        <w:t xml:space="preserve">distinct patches of </w:t>
      </w:r>
      <w:r w:rsidRPr="007F38CB">
        <w:rPr>
          <w:rFonts w:eastAsia="Cambria"/>
          <w:b/>
          <w:iCs/>
          <w:highlight w:val="cyan"/>
          <w:u w:val="single"/>
          <w:bdr w:val="single" w:sz="8" w:space="0" w:color="auto"/>
        </w:rPr>
        <w:t>hope</w:t>
      </w:r>
      <w:r w:rsidRPr="007F38CB">
        <w:rPr>
          <w:rFonts w:eastAsia="Cambria"/>
          <w:b/>
          <w:iCs/>
          <w:u w:val="single"/>
          <w:bdr w:val="single" w:sz="8" w:space="0" w:color="auto"/>
        </w:rPr>
        <w:t xml:space="preserve"> are </w:t>
      </w:r>
      <w:r w:rsidRPr="007F38CB">
        <w:rPr>
          <w:rFonts w:eastAsia="Cambria"/>
          <w:b/>
          <w:iCs/>
          <w:highlight w:val="cyan"/>
          <w:u w:val="single"/>
          <w:bdr w:val="single" w:sz="8" w:space="0" w:color="auto"/>
        </w:rPr>
        <w:t>on the horizon</w:t>
      </w:r>
      <w:r w:rsidRPr="007F38CB">
        <w:rPr>
          <w:rFonts w:eastAsia="Cambria"/>
          <w:sz w:val="16"/>
        </w:rPr>
        <w:t>.</w:t>
      </w:r>
    </w:p>
    <w:p w14:paraId="78238E6A" w14:textId="77777777" w:rsidR="00905FBB" w:rsidRPr="007F38CB" w:rsidRDefault="00905FBB" w:rsidP="00905FBB">
      <w:pPr>
        <w:rPr>
          <w:rFonts w:eastAsia="Cambria"/>
          <w:sz w:val="16"/>
        </w:rPr>
      </w:pPr>
      <w:r w:rsidRPr="007F38CB">
        <w:rPr>
          <w:rFonts w:eastAsia="Cambria"/>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071B6DC6" w14:textId="77777777" w:rsidR="00905FBB" w:rsidRPr="007F38CB" w:rsidRDefault="00905FBB" w:rsidP="00905FBB">
      <w:pPr>
        <w:rPr>
          <w:rFonts w:eastAsia="Cambria"/>
          <w:sz w:val="16"/>
        </w:rPr>
      </w:pPr>
      <w:r w:rsidRPr="007F38CB">
        <w:rPr>
          <w:rFonts w:eastAsia="Cambria"/>
          <w:sz w:val="16"/>
        </w:rPr>
        <w:t xml:space="preserve">But as they say in financial markets, </w:t>
      </w:r>
      <w:r w:rsidRPr="007F38CB">
        <w:rPr>
          <w:rFonts w:eastAsia="Cambria"/>
          <w:u w:val="single"/>
        </w:rPr>
        <w:t>assuming</w:t>
      </w:r>
      <w:r w:rsidRPr="007F38CB">
        <w:rPr>
          <w:rFonts w:eastAsia="Cambria"/>
          <w:sz w:val="16"/>
        </w:rPr>
        <w:t xml:space="preserve"> that </w:t>
      </w:r>
      <w:r w:rsidRPr="007F38CB">
        <w:rPr>
          <w:rFonts w:eastAsia="Cambria"/>
          <w:u w:val="single"/>
        </w:rPr>
        <w:t>past performance is indicative of future results is a mistake</w:t>
      </w:r>
      <w:r w:rsidRPr="007F38CB">
        <w:rPr>
          <w:rFonts w:eastAsia="Cambria"/>
          <w:sz w:val="16"/>
        </w:rPr>
        <w:t xml:space="preserve">. Far from continuing its rapid rise, the </w:t>
      </w:r>
      <w:r w:rsidRPr="007F38CB">
        <w:rPr>
          <w:rFonts w:eastAsia="Cambria"/>
          <w:highlight w:val="cyan"/>
          <w:u w:val="single"/>
        </w:rPr>
        <w:t>AfD</w:t>
      </w:r>
      <w:r w:rsidRPr="007F38CB">
        <w:rPr>
          <w:rFonts w:eastAsia="Cambria"/>
          <w:u w:val="single"/>
        </w:rPr>
        <w:t xml:space="preserve"> is now </w:t>
      </w:r>
      <w:r w:rsidRPr="007F38CB">
        <w:rPr>
          <w:rFonts w:eastAsia="Cambria"/>
          <w:highlight w:val="cyan"/>
          <w:u w:val="single"/>
        </w:rPr>
        <w:t>losing</w:t>
      </w:r>
      <w:r w:rsidRPr="007F38CB">
        <w:rPr>
          <w:rFonts w:eastAsia="Cambria"/>
          <w:u w:val="single"/>
        </w:rPr>
        <w:t xml:space="preserve"> popular </w:t>
      </w:r>
      <w:r w:rsidRPr="007F38CB">
        <w:rPr>
          <w:rFonts w:eastAsia="Cambria"/>
          <w:highlight w:val="cyan"/>
          <w:u w:val="single"/>
        </w:rPr>
        <w:t>support</w:t>
      </w:r>
      <w:r w:rsidRPr="007F38CB">
        <w:rPr>
          <w:rFonts w:eastAsia="Cambria"/>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424F02BF" w14:textId="77777777" w:rsidR="00905FBB" w:rsidRPr="007F38CB" w:rsidRDefault="00905FBB" w:rsidP="00905FBB">
      <w:pPr>
        <w:rPr>
          <w:rFonts w:eastAsia="Cambria"/>
          <w:sz w:val="16"/>
        </w:rPr>
      </w:pPr>
      <w:r w:rsidRPr="007F38CB">
        <w:rPr>
          <w:rFonts w:eastAsia="Cambria"/>
          <w:sz w:val="16"/>
        </w:rPr>
        <w:t xml:space="preserve">The situation in neighboring </w:t>
      </w:r>
      <w:r w:rsidRPr="007F38CB">
        <w:rPr>
          <w:rFonts w:eastAsia="Cambria"/>
          <w:highlight w:val="cyan"/>
          <w:u w:val="single"/>
        </w:rPr>
        <w:t>France</w:t>
      </w:r>
      <w:r w:rsidRPr="007F38CB">
        <w:rPr>
          <w:rFonts w:eastAsia="Cambria"/>
          <w:u w:val="single"/>
        </w:rPr>
        <w:t xml:space="preserve"> looks more precarious</w:t>
      </w:r>
      <w:r w:rsidRPr="007F38CB">
        <w:rPr>
          <w:rFonts w:eastAsia="Cambria"/>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6C292D9B" w14:textId="77777777" w:rsidR="00905FBB" w:rsidRPr="007F38CB" w:rsidRDefault="00905FBB" w:rsidP="00905FBB">
      <w:pPr>
        <w:rPr>
          <w:rFonts w:eastAsia="Cambria"/>
          <w:sz w:val="16"/>
        </w:rPr>
      </w:pPr>
      <w:r w:rsidRPr="007F38CB">
        <w:rPr>
          <w:rFonts w:eastAsia="Cambria"/>
          <w:sz w:val="16"/>
        </w:rPr>
        <w:t xml:space="preserve">Yet </w:t>
      </w:r>
      <w:r w:rsidRPr="007F38CB">
        <w:rPr>
          <w:rFonts w:eastAsia="Cambria"/>
          <w:u w:val="single"/>
        </w:rPr>
        <w:t>recent regional elections</w:t>
      </w:r>
      <w:r w:rsidRPr="007F38CB">
        <w:rPr>
          <w:rFonts w:eastAsia="Cambria"/>
          <w:sz w:val="16"/>
        </w:rPr>
        <w:t xml:space="preserve">—widely seen as a preview of next year’s presidential race—have </w:t>
      </w:r>
      <w:r w:rsidRPr="007F38CB">
        <w:rPr>
          <w:rFonts w:eastAsia="Cambria"/>
          <w:u w:val="single"/>
        </w:rPr>
        <w:t>suggested</w:t>
      </w:r>
      <w:r w:rsidRPr="007F38CB">
        <w:rPr>
          <w:rFonts w:eastAsia="Cambria"/>
          <w:sz w:val="16"/>
        </w:rPr>
        <w:t xml:space="preserve"> that her </w:t>
      </w:r>
      <w:r w:rsidRPr="007F38CB">
        <w:rPr>
          <w:rFonts w:eastAsia="Cambria"/>
          <w:highlight w:val="cyan"/>
          <w:u w:val="single"/>
        </w:rPr>
        <w:t>position is weaker</w:t>
      </w:r>
      <w:r w:rsidRPr="007F38CB">
        <w:rPr>
          <w:rFonts w:eastAsia="Cambria"/>
          <w:u w:val="single"/>
        </w:rPr>
        <w:t xml:space="preserve"> than many feared</w:t>
      </w:r>
      <w:r w:rsidRPr="007F38CB">
        <w:rPr>
          <w:rFonts w:eastAsia="Cambria"/>
          <w:sz w:val="16"/>
        </w:rPr>
        <w:t xml:space="preserve">. </w:t>
      </w:r>
      <w:r w:rsidRPr="007F38CB">
        <w:rPr>
          <w:rFonts w:eastAsia="Cambria"/>
          <w:highlight w:val="cyan"/>
          <w:u w:val="single"/>
        </w:rPr>
        <w:t>Le Pen failed to win</w:t>
      </w:r>
      <w:r w:rsidRPr="007F38CB">
        <w:rPr>
          <w:rFonts w:eastAsia="Cambria"/>
          <w:u w:val="single"/>
        </w:rPr>
        <w:t xml:space="preserve"> power in </w:t>
      </w:r>
      <w:r w:rsidRPr="007F38CB">
        <w:rPr>
          <w:rFonts w:eastAsia="Cambria"/>
          <w:highlight w:val="cyan"/>
          <w:u w:val="single"/>
        </w:rPr>
        <w:t>a</w:t>
      </w:r>
      <w:r w:rsidRPr="007F38CB">
        <w:rPr>
          <w:rFonts w:eastAsia="Cambria"/>
          <w:u w:val="single"/>
        </w:rPr>
        <w:t xml:space="preserve"> single </w:t>
      </w:r>
      <w:r w:rsidRPr="007F38CB">
        <w:rPr>
          <w:rFonts w:eastAsia="Cambria"/>
          <w:highlight w:val="cyan"/>
          <w:u w:val="single"/>
        </w:rPr>
        <w:t>region</w:t>
      </w:r>
      <w:r w:rsidRPr="007F38CB">
        <w:rPr>
          <w:rFonts w:eastAsia="Cambria"/>
          <w:sz w:val="16"/>
        </w:rPr>
        <w:t>, and the traditional parties, whose death has so often been prognosticated, were the ones that showed surprising signs of electoral resilience. For now, the defensive bulwark against Le Pen seems to be holding.</w:t>
      </w:r>
    </w:p>
    <w:p w14:paraId="02C77372" w14:textId="77777777" w:rsidR="00905FBB" w:rsidRPr="007F38CB" w:rsidRDefault="00905FBB" w:rsidP="00905FBB">
      <w:pPr>
        <w:rPr>
          <w:rFonts w:eastAsia="Cambria"/>
          <w:b/>
          <w:iCs/>
          <w:u w:val="single"/>
          <w:bdr w:val="single" w:sz="8" w:space="0" w:color="auto"/>
        </w:rPr>
      </w:pPr>
      <w:r w:rsidRPr="007F38CB">
        <w:rPr>
          <w:rFonts w:eastAsia="Cambria"/>
          <w:u w:val="single"/>
        </w:rPr>
        <w:t xml:space="preserve">Other long-established democracies in </w:t>
      </w:r>
      <w:r w:rsidRPr="007F38CB">
        <w:rPr>
          <w:rFonts w:eastAsia="Cambria"/>
          <w:highlight w:val="cyan"/>
          <w:u w:val="single"/>
        </w:rPr>
        <w:t>Western and Northern Europe</w:t>
      </w:r>
      <w:r w:rsidRPr="007F38CB">
        <w:rPr>
          <w:rFonts w:eastAsia="Cambria"/>
          <w:u w:val="single"/>
        </w:rPr>
        <w:t xml:space="preserve"> have </w:t>
      </w:r>
      <w:r w:rsidRPr="007F38CB">
        <w:rPr>
          <w:rFonts w:eastAsia="Cambria"/>
          <w:sz w:val="16"/>
        </w:rPr>
        <w:t xml:space="preserve">also </w:t>
      </w:r>
      <w:r w:rsidRPr="007F38CB">
        <w:rPr>
          <w:rFonts w:eastAsia="Cambria"/>
          <w:u w:val="single"/>
        </w:rPr>
        <w:t xml:space="preserve">seen </w:t>
      </w:r>
      <w:r w:rsidRPr="007F38CB">
        <w:rPr>
          <w:rFonts w:eastAsia="Cambria"/>
          <w:b/>
          <w:iCs/>
          <w:highlight w:val="cyan"/>
          <w:u w:val="single"/>
          <w:bdr w:val="single" w:sz="8" w:space="0" w:color="auto"/>
        </w:rPr>
        <w:t>populists lose momentum</w:t>
      </w:r>
      <w:r w:rsidRPr="007F38CB">
        <w:rPr>
          <w:rFonts w:eastAsia="Cambria"/>
          <w:sz w:val="16"/>
        </w:rPr>
        <w:t xml:space="preserve">. </w:t>
      </w:r>
      <w:r w:rsidRPr="007F38CB">
        <w:rPr>
          <w:rFonts w:eastAsia="Cambria"/>
          <w:u w:val="single"/>
        </w:rPr>
        <w:t>Sizable</w:t>
      </w:r>
      <w:r w:rsidRPr="007F38CB">
        <w:rPr>
          <w:rFonts w:eastAsia="Cambria"/>
          <w:sz w:val="16"/>
        </w:rPr>
        <w:t xml:space="preserve"> populist </w:t>
      </w:r>
      <w:r w:rsidRPr="007F38CB">
        <w:rPr>
          <w:rFonts w:eastAsia="Cambria"/>
          <w:u w:val="single"/>
        </w:rPr>
        <w:t xml:space="preserve">movements won </w:t>
      </w:r>
      <w:r w:rsidRPr="007F38CB">
        <w:rPr>
          <w:rFonts w:eastAsia="Cambria"/>
          <w:highlight w:val="cyan"/>
          <w:u w:val="single"/>
        </w:rPr>
        <w:t>parliamentary seats</w:t>
      </w:r>
      <w:r w:rsidRPr="007F38CB">
        <w:rPr>
          <w:rFonts w:eastAsia="Cambria"/>
          <w:sz w:val="16"/>
        </w:rPr>
        <w:t xml:space="preserve"> in Denmark, Sweden, Greece, and the Netherlands. In all of these countries, these movements will likely remain part of politics for the foreseeable future. </w:t>
      </w:r>
      <w:r w:rsidRPr="007F38CB">
        <w:rPr>
          <w:rFonts w:eastAsia="Cambria"/>
          <w:u w:val="single"/>
        </w:rPr>
        <w:t xml:space="preserve">But in all of them, they have also, for now, </w:t>
      </w:r>
      <w:r w:rsidRPr="007F38CB">
        <w:rPr>
          <w:rFonts w:eastAsia="Cambria"/>
          <w:b/>
          <w:iCs/>
          <w:highlight w:val="cyan"/>
          <w:u w:val="single"/>
          <w:bdr w:val="single" w:sz="8" w:space="0" w:color="auto"/>
        </w:rPr>
        <w:t>ceased to grow</w:t>
      </w:r>
      <w:r w:rsidRPr="007F38CB">
        <w:rPr>
          <w:rFonts w:eastAsia="Cambria"/>
          <w:b/>
          <w:iCs/>
          <w:u w:val="single"/>
          <w:bdr w:val="single" w:sz="8" w:space="0" w:color="auto"/>
        </w:rPr>
        <w:t>.</w:t>
      </w:r>
    </w:p>
    <w:p w14:paraId="38A491B0" w14:textId="77777777" w:rsidR="00905FBB" w:rsidRPr="007F38CB" w:rsidRDefault="00905FBB" w:rsidP="00905FBB">
      <w:pPr>
        <w:rPr>
          <w:rFonts w:eastAsia="Cambria"/>
          <w:sz w:val="16"/>
        </w:rPr>
      </w:pPr>
      <w:r w:rsidRPr="007F38CB">
        <w:rPr>
          <w:rFonts w:eastAsia="Cambria"/>
          <w:u w:val="single"/>
        </w:rPr>
        <w:t>Extremist leaders remain in power in some</w:t>
      </w:r>
      <w:r w:rsidRPr="007F38CB">
        <w:rPr>
          <w:rFonts w:eastAsia="Cambria"/>
          <w:sz w:val="16"/>
        </w:rPr>
        <w:t xml:space="preserve"> of the world’s most populous </w:t>
      </w:r>
      <w:r w:rsidRPr="007F38CB">
        <w:rPr>
          <w:rFonts w:eastAsia="Cambria"/>
          <w:u w:val="single"/>
        </w:rPr>
        <w:t>democracies</w:t>
      </w:r>
      <w:r w:rsidRPr="007F38CB">
        <w:rPr>
          <w:rFonts w:eastAsia="Cambria"/>
          <w:sz w:val="16"/>
        </w:rPr>
        <w:t xml:space="preserve">. But </w:t>
      </w:r>
      <w:r w:rsidRPr="007F38CB">
        <w:rPr>
          <w:rFonts w:eastAsia="Cambria"/>
          <w:u w:val="single"/>
        </w:rPr>
        <w:t>even some of those</w:t>
      </w:r>
      <w:r w:rsidRPr="007F38CB">
        <w:rPr>
          <w:rFonts w:eastAsia="Cambria"/>
          <w:sz w:val="16"/>
        </w:rPr>
        <w:t xml:space="preserve"> strongmen </w:t>
      </w:r>
      <w:r w:rsidRPr="007F38CB">
        <w:rPr>
          <w:rFonts w:eastAsia="Cambria"/>
          <w:u w:val="single"/>
        </w:rPr>
        <w:t>are</w:t>
      </w:r>
      <w:r w:rsidRPr="007F38CB">
        <w:rPr>
          <w:rFonts w:eastAsia="Cambria"/>
          <w:sz w:val="16"/>
        </w:rPr>
        <w:t xml:space="preserve"> now </w:t>
      </w:r>
      <w:r w:rsidRPr="007F38CB">
        <w:rPr>
          <w:rFonts w:eastAsia="Cambria"/>
          <w:u w:val="single"/>
        </w:rPr>
        <w:t>starting to face a real reversal of fortune</w:t>
      </w:r>
      <w:r w:rsidRPr="007F38CB">
        <w:rPr>
          <w:rFonts w:eastAsia="Cambria"/>
          <w:sz w:val="16"/>
        </w:rPr>
        <w:t>.</w:t>
      </w:r>
    </w:p>
    <w:p w14:paraId="1C75EC67" w14:textId="77777777" w:rsidR="00905FBB" w:rsidRPr="007F38CB" w:rsidRDefault="00905FBB" w:rsidP="00905FBB">
      <w:pPr>
        <w:rPr>
          <w:rFonts w:eastAsia="Cambria"/>
          <w:sz w:val="16"/>
        </w:rPr>
      </w:pPr>
      <w:r w:rsidRPr="007F38CB">
        <w:rPr>
          <w:rFonts w:eastAsia="Cambria"/>
          <w:sz w:val="16"/>
        </w:rPr>
        <w:t xml:space="preserve">Jair </w:t>
      </w:r>
      <w:r w:rsidRPr="007F38CB">
        <w:rPr>
          <w:rFonts w:eastAsia="Cambria"/>
          <w:highlight w:val="cyan"/>
          <w:u w:val="single"/>
        </w:rPr>
        <w:t>Bolsonaro</w:t>
      </w:r>
      <w:r w:rsidRPr="007F38CB">
        <w:rPr>
          <w:rFonts w:eastAsia="Cambria"/>
          <w:sz w:val="16"/>
        </w:rPr>
        <w:t xml:space="preserve">, a former army captain known for his extremist rhetoric and open nostalgia for Brazil’s departed military dictatorship, unexpectedly assumed the country’s presidency in 2019. But he </w:t>
      </w:r>
      <w:r w:rsidRPr="007F38CB">
        <w:rPr>
          <w:rFonts w:eastAsia="Cambria"/>
          <w:highlight w:val="cyan"/>
          <w:u w:val="single"/>
        </w:rPr>
        <w:t>is</w:t>
      </w:r>
      <w:r w:rsidRPr="007F38CB">
        <w:rPr>
          <w:rFonts w:eastAsia="Cambria"/>
          <w:u w:val="single"/>
        </w:rPr>
        <w:t xml:space="preserve"> </w:t>
      </w:r>
      <w:r w:rsidRPr="007F38CB">
        <w:rPr>
          <w:rFonts w:eastAsia="Cambria"/>
          <w:sz w:val="16"/>
        </w:rPr>
        <w:t>now</w:t>
      </w:r>
      <w:r w:rsidRPr="007F38CB">
        <w:rPr>
          <w:rFonts w:eastAsia="Cambria"/>
          <w:u w:val="single"/>
        </w:rPr>
        <w:t xml:space="preserve"> </w:t>
      </w:r>
      <w:r w:rsidRPr="007F38CB">
        <w:rPr>
          <w:rFonts w:eastAsia="Cambria"/>
          <w:highlight w:val="cyan"/>
          <w:u w:val="single"/>
        </w:rPr>
        <w:t xml:space="preserve">in </w:t>
      </w:r>
      <w:r w:rsidRPr="007F38CB">
        <w:rPr>
          <w:rFonts w:eastAsia="Cambria"/>
          <w:b/>
          <w:iCs/>
          <w:highlight w:val="cyan"/>
          <w:u w:val="single"/>
          <w:bdr w:val="single" w:sz="8" w:space="0" w:color="auto"/>
        </w:rPr>
        <w:t>deep</w:t>
      </w:r>
      <w:r w:rsidRPr="007F38CB">
        <w:rPr>
          <w:rFonts w:eastAsia="Cambria"/>
          <w:b/>
          <w:iCs/>
          <w:u w:val="single"/>
          <w:bdr w:val="single" w:sz="8" w:space="0" w:color="auto"/>
        </w:rPr>
        <w:t xml:space="preserve"> political </w:t>
      </w:r>
      <w:r w:rsidRPr="007F38CB">
        <w:rPr>
          <w:rFonts w:eastAsia="Cambria"/>
          <w:b/>
          <w:iCs/>
          <w:highlight w:val="cyan"/>
          <w:u w:val="single"/>
          <w:bdr w:val="single" w:sz="8" w:space="0" w:color="auto"/>
        </w:rPr>
        <w:t>trouble</w:t>
      </w:r>
      <w:r w:rsidRPr="007F38CB">
        <w:rPr>
          <w:rFonts w:eastAsia="Cambria"/>
          <w:sz w:val="16"/>
          <w:highlight w:val="cyan"/>
        </w:rPr>
        <w:t xml:space="preserve">. </w:t>
      </w:r>
      <w:r w:rsidRPr="007F38CB">
        <w:rPr>
          <w:rFonts w:eastAsia="Cambria"/>
          <w:highlight w:val="cyan"/>
          <w:u w:val="single"/>
        </w:rPr>
        <w:t>Lacking</w:t>
      </w:r>
      <w:r w:rsidRPr="007F38CB">
        <w:rPr>
          <w:rFonts w:eastAsia="Cambria"/>
          <w:u w:val="single"/>
        </w:rPr>
        <w:t xml:space="preserve"> loyal </w:t>
      </w:r>
      <w:r w:rsidRPr="007F38CB">
        <w:rPr>
          <w:rFonts w:eastAsia="Cambria"/>
          <w:highlight w:val="cyan"/>
          <w:u w:val="single"/>
        </w:rPr>
        <w:t>allies</w:t>
      </w:r>
      <w:r w:rsidRPr="007F38CB">
        <w:rPr>
          <w:rFonts w:eastAsia="Cambria"/>
          <w:sz w:val="16"/>
        </w:rPr>
        <w:t xml:space="preserve"> in the country’s Congress, Bolsonaro has so far proved unable to concentrate power and, thanks to his disastrous mishandling of the coronavirus pandemic, his </w:t>
      </w:r>
      <w:r w:rsidRPr="007F38CB">
        <w:rPr>
          <w:rFonts w:eastAsia="Cambria"/>
          <w:u w:val="single"/>
        </w:rPr>
        <w:t>popularity has plummeted</w:t>
      </w:r>
      <w:r w:rsidRPr="007F38CB">
        <w:rPr>
          <w:rFonts w:eastAsia="Cambria"/>
          <w:sz w:val="16"/>
        </w:rPr>
        <w:t>. Luiz Inácio Lula da Silva, a former president better known simply as Lula, is likely to beat Bolsonaro in an upcoming election.</w:t>
      </w:r>
    </w:p>
    <w:p w14:paraId="72FADF44" w14:textId="77777777" w:rsidR="00905FBB" w:rsidRPr="007F38CB" w:rsidRDefault="00905FBB" w:rsidP="00905FBB">
      <w:pPr>
        <w:rPr>
          <w:rFonts w:eastAsia="Cambria"/>
          <w:sz w:val="16"/>
        </w:rPr>
      </w:pPr>
      <w:r w:rsidRPr="007F38CB">
        <w:rPr>
          <w:rFonts w:eastAsia="Cambria"/>
          <w:sz w:val="16"/>
        </w:rPr>
        <w:t xml:space="preserve">Extremist politicians in other Latin American countries are also doing poorly. Andrés Manuel López </w:t>
      </w:r>
      <w:r w:rsidRPr="007F38CB">
        <w:rPr>
          <w:rFonts w:eastAsia="Cambria"/>
          <w:highlight w:val="cyan"/>
          <w:u w:val="single"/>
        </w:rPr>
        <w:t>Obrador</w:t>
      </w:r>
      <w:r w:rsidRPr="007F38CB">
        <w:rPr>
          <w:rFonts w:eastAsia="Cambria"/>
          <w:sz w:val="16"/>
        </w:rPr>
        <w:t xml:space="preserve">, a left-wing populist, won Mexico’s presidency by making big promises about economic redistribution and an end to corruption. Even before the coronavirus hit, his government had </w:t>
      </w:r>
      <w:r w:rsidRPr="007F38CB">
        <w:rPr>
          <w:rFonts w:eastAsia="Cambria"/>
          <w:highlight w:val="cyan"/>
          <w:u w:val="single"/>
        </w:rPr>
        <w:t>failed to deliver</w:t>
      </w:r>
      <w:r w:rsidRPr="007F38CB">
        <w:rPr>
          <w:rFonts w:eastAsia="Cambria"/>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1D542838" w14:textId="77777777" w:rsidR="00905FBB" w:rsidRPr="007F38CB" w:rsidRDefault="00905FBB" w:rsidP="00905FBB">
      <w:pPr>
        <w:rPr>
          <w:rFonts w:eastAsia="Cambria"/>
          <w:sz w:val="16"/>
        </w:rPr>
      </w:pPr>
      <w:r w:rsidRPr="007F38CB">
        <w:rPr>
          <w:rFonts w:eastAsia="Cambria"/>
          <w:sz w:val="16"/>
        </w:rPr>
        <w:t xml:space="preserve">Even some </w:t>
      </w:r>
      <w:r w:rsidRPr="007F38CB">
        <w:rPr>
          <w:rFonts w:eastAsia="Cambria"/>
          <w:u w:val="single"/>
        </w:rPr>
        <w:t>authoritarian populists</w:t>
      </w:r>
      <w:r w:rsidRPr="007F38CB">
        <w:rPr>
          <w:rFonts w:eastAsia="Cambria"/>
          <w:sz w:val="16"/>
        </w:rPr>
        <w:t xml:space="preserve"> who had long since seemed to consolidate their power now </w:t>
      </w:r>
      <w:r w:rsidRPr="007F38CB">
        <w:rPr>
          <w:rFonts w:eastAsia="Cambria"/>
          <w:u w:val="single"/>
        </w:rPr>
        <w:t>face some difficulty</w:t>
      </w:r>
      <w:r w:rsidRPr="007F38CB">
        <w:rPr>
          <w:rFonts w:eastAsia="Cambria"/>
          <w:sz w:val="16"/>
        </w:rPr>
        <w:t xml:space="preserve">. Narendra </w:t>
      </w:r>
      <w:r w:rsidRPr="007F38CB">
        <w:rPr>
          <w:rFonts w:eastAsia="Cambria"/>
          <w:highlight w:val="cyan"/>
          <w:u w:val="single"/>
        </w:rPr>
        <w:t>Modi</w:t>
      </w:r>
      <w:r w:rsidRPr="007F38CB">
        <w:rPr>
          <w:rFonts w:eastAsia="Cambria"/>
          <w:sz w:val="16"/>
        </w:rPr>
        <w:t xml:space="preserve">, India’s prime minister, has recently </w:t>
      </w:r>
      <w:r w:rsidRPr="007F38CB">
        <w:rPr>
          <w:rFonts w:eastAsia="Cambria"/>
          <w:highlight w:val="cyan"/>
          <w:u w:val="single"/>
        </w:rPr>
        <w:t>suffered</w:t>
      </w:r>
      <w:r w:rsidRPr="007F38CB">
        <w:rPr>
          <w:rFonts w:eastAsia="Cambria"/>
          <w:u w:val="single"/>
        </w:rPr>
        <w:t xml:space="preserve"> painful </w:t>
      </w:r>
      <w:r w:rsidRPr="007F38CB">
        <w:rPr>
          <w:rFonts w:eastAsia="Cambria"/>
          <w:highlight w:val="cyan"/>
          <w:u w:val="single"/>
        </w:rPr>
        <w:t>setbacks</w:t>
      </w:r>
      <w:r w:rsidRPr="007F38CB">
        <w:rPr>
          <w:rFonts w:eastAsia="Cambria"/>
          <w:u w:val="single"/>
        </w:rPr>
        <w:t xml:space="preserve"> in important state elections</w:t>
      </w:r>
      <w:r w:rsidRPr="007F38CB">
        <w:rPr>
          <w:rFonts w:eastAsia="Cambria"/>
          <w:sz w:val="16"/>
        </w:rPr>
        <w:t xml:space="preserve">. Turkey’s Recep Tayyip </w:t>
      </w:r>
      <w:r w:rsidRPr="007F38CB">
        <w:rPr>
          <w:rFonts w:eastAsia="Cambria"/>
          <w:highlight w:val="cyan"/>
          <w:u w:val="single"/>
        </w:rPr>
        <w:t>Erdoǧan has grown</w:t>
      </w:r>
      <w:r w:rsidRPr="007F38CB">
        <w:rPr>
          <w:rFonts w:eastAsia="Cambria"/>
          <w:u w:val="single"/>
        </w:rPr>
        <w:t xml:space="preserve"> highly </w:t>
      </w:r>
      <w:r w:rsidRPr="007F38CB">
        <w:rPr>
          <w:rFonts w:eastAsia="Cambria"/>
          <w:highlight w:val="cyan"/>
          <w:u w:val="single"/>
        </w:rPr>
        <w:t>unpopular amid</w:t>
      </w:r>
      <w:r w:rsidRPr="007F38CB">
        <w:rPr>
          <w:rFonts w:eastAsia="Cambria"/>
          <w:u w:val="single"/>
        </w:rPr>
        <w:t xml:space="preserve"> a deep </w:t>
      </w:r>
      <w:r w:rsidRPr="007F38CB">
        <w:rPr>
          <w:rFonts w:eastAsia="Cambria"/>
          <w:highlight w:val="cyan"/>
          <w:u w:val="single"/>
        </w:rPr>
        <w:t>financial crisis</w:t>
      </w:r>
      <w:r w:rsidRPr="007F38CB">
        <w:rPr>
          <w:rFonts w:eastAsia="Cambria"/>
          <w:sz w:val="16"/>
        </w:rPr>
        <w:t>. Though both are likely to remain in the saddle for the foreseeable future, their electoral stars are not shining quite as brightly as they did a few years ago.</w:t>
      </w:r>
    </w:p>
    <w:p w14:paraId="4097B134" w14:textId="77777777" w:rsidR="00905FBB" w:rsidRPr="007F38CB" w:rsidRDefault="00905FBB" w:rsidP="00905FBB">
      <w:pPr>
        <w:rPr>
          <w:rFonts w:eastAsia="Cambria"/>
          <w:sz w:val="16"/>
        </w:rPr>
      </w:pPr>
      <w:r w:rsidRPr="007F38CB">
        <w:rPr>
          <w:rFonts w:eastAsia="Cambria"/>
          <w:sz w:val="16"/>
        </w:rPr>
        <w:t xml:space="preserve">Perhaps the most interesting case is that of Hungary, a country that, despite its relatively small population, holds special significance for scholars of authoritarian populism. Before Viktor </w:t>
      </w:r>
      <w:r w:rsidRPr="007F38CB">
        <w:rPr>
          <w:rFonts w:eastAsia="Cambria"/>
          <w:highlight w:val="cyan"/>
          <w:u w:val="single"/>
        </w:rPr>
        <w:t>Orbán</w:t>
      </w:r>
      <w:r w:rsidRPr="007F38CB">
        <w:rPr>
          <w:rFonts w:eastAsia="Cambria"/>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1675EEF6" w14:textId="77777777" w:rsidR="00905FBB" w:rsidRPr="007F38CB" w:rsidRDefault="00905FBB" w:rsidP="00905FBB">
      <w:pPr>
        <w:rPr>
          <w:rFonts w:eastAsia="Cambria"/>
          <w:sz w:val="16"/>
        </w:rPr>
      </w:pPr>
      <w:r w:rsidRPr="007F38CB">
        <w:rPr>
          <w:rFonts w:eastAsia="Cambria"/>
          <w:sz w:val="16"/>
        </w:rPr>
        <w:t xml:space="preserve">But now, the </w:t>
      </w:r>
      <w:r w:rsidRPr="007F38CB">
        <w:rPr>
          <w:rFonts w:eastAsia="Cambria"/>
          <w:highlight w:val="cyan"/>
          <w:u w:val="single"/>
        </w:rPr>
        <w:t>opposition is</w:t>
      </w:r>
      <w:r w:rsidRPr="007F38CB">
        <w:rPr>
          <w:rFonts w:eastAsia="Cambria"/>
          <w:u w:val="single"/>
        </w:rPr>
        <w:t xml:space="preserve"> finally </w:t>
      </w:r>
      <w:r w:rsidRPr="007F38CB">
        <w:rPr>
          <w:rFonts w:eastAsia="Cambria"/>
          <w:highlight w:val="cyan"/>
          <w:u w:val="single"/>
        </w:rPr>
        <w:t>getting</w:t>
      </w:r>
      <w:r w:rsidRPr="007F38CB">
        <w:rPr>
          <w:rFonts w:eastAsia="Cambria"/>
          <w:u w:val="single"/>
        </w:rPr>
        <w:t xml:space="preserve"> its act </w:t>
      </w:r>
      <w:r w:rsidRPr="007F38CB">
        <w:rPr>
          <w:rFonts w:eastAsia="Cambria"/>
          <w:highlight w:val="cyan"/>
          <w:u w:val="single"/>
        </w:rPr>
        <w:t>together</w:t>
      </w:r>
      <w:r w:rsidRPr="007F38CB">
        <w:rPr>
          <w:rFonts w:eastAsia="Cambria"/>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sidRPr="007F38CB">
        <w:rPr>
          <w:rFonts w:eastAsia="Cambria"/>
          <w:u w:val="single"/>
        </w:rPr>
        <w:t>Orbán will need to decide whether to ignore the outcome of the election</w:t>
      </w:r>
      <w:r w:rsidRPr="007F38CB">
        <w:rPr>
          <w:rFonts w:eastAsia="Cambria"/>
          <w:sz w:val="16"/>
        </w:rPr>
        <w:t xml:space="preserve">, turning himself into an outright dictator, </w:t>
      </w:r>
      <w:r w:rsidRPr="007F38CB">
        <w:rPr>
          <w:rFonts w:eastAsia="Cambria"/>
          <w:u w:val="single"/>
        </w:rPr>
        <w:t>or give up the office</w:t>
      </w:r>
      <w:r w:rsidRPr="007F38CB">
        <w:rPr>
          <w:rFonts w:eastAsia="Cambria"/>
          <w:sz w:val="16"/>
        </w:rPr>
        <w:t xml:space="preserve"> on which he seemed to have such a firm hold just a few months ago.</w:t>
      </w:r>
    </w:p>
    <w:p w14:paraId="455D0964" w14:textId="77777777" w:rsidR="00905FBB" w:rsidRPr="007F38CB" w:rsidRDefault="00905FBB" w:rsidP="00905FBB">
      <w:pPr>
        <w:rPr>
          <w:rFonts w:eastAsia="Cambria"/>
          <w:sz w:val="16"/>
        </w:rPr>
      </w:pPr>
      <w:r w:rsidRPr="007F38CB">
        <w:rPr>
          <w:rFonts w:eastAsia="Cambria"/>
          <w:sz w:val="16"/>
        </w:rPr>
        <w:t>It is far too early to declare that we have reached “peak populism.”</w:t>
      </w:r>
    </w:p>
    <w:p w14:paraId="1D3E19BF" w14:textId="77777777" w:rsidR="00905FBB" w:rsidRPr="007F38CB" w:rsidRDefault="00905FBB" w:rsidP="00905FBB">
      <w:pPr>
        <w:rPr>
          <w:rFonts w:eastAsia="Cambria"/>
          <w:sz w:val="16"/>
        </w:rPr>
      </w:pPr>
      <w:r w:rsidRPr="007F38CB">
        <w:rPr>
          <w:rFonts w:eastAsia="Cambria"/>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726E74BF" w14:textId="77777777" w:rsidR="00905FBB" w:rsidRPr="007F38CB" w:rsidRDefault="00905FBB" w:rsidP="00905FBB">
      <w:pPr>
        <w:rPr>
          <w:rFonts w:eastAsia="Cambria"/>
          <w:sz w:val="16"/>
        </w:rPr>
      </w:pPr>
      <w:r w:rsidRPr="007F38CB">
        <w:rPr>
          <w:rFonts w:eastAsia="Cambria"/>
          <w:sz w:val="16"/>
        </w:rPr>
        <w:t xml:space="preserve">And yet, </w:t>
      </w:r>
      <w:r w:rsidRPr="007F38CB">
        <w:rPr>
          <w:rFonts w:eastAsia="Cambria"/>
          <w:u w:val="single"/>
        </w:rPr>
        <w:t>there is</w:t>
      </w:r>
      <w:r w:rsidRPr="007F38CB">
        <w:rPr>
          <w:rFonts w:eastAsia="Cambria"/>
          <w:sz w:val="16"/>
        </w:rPr>
        <w:t xml:space="preserve">, for the first time in years, </w:t>
      </w:r>
      <w:r w:rsidRPr="007F38CB">
        <w:rPr>
          <w:rFonts w:eastAsia="Cambria"/>
          <w:b/>
          <w:iCs/>
          <w:u w:val="single"/>
          <w:bdr w:val="single" w:sz="8" w:space="0" w:color="auto"/>
        </w:rPr>
        <w:t>real evidence</w:t>
      </w:r>
      <w:r w:rsidRPr="007F38CB">
        <w:rPr>
          <w:rFonts w:eastAsia="Cambria"/>
          <w:u w:val="single"/>
        </w:rPr>
        <w:t xml:space="preserve"> for the </w:t>
      </w:r>
      <w:r w:rsidRPr="007F38CB">
        <w:rPr>
          <w:rFonts w:eastAsia="Cambria"/>
          <w:b/>
          <w:iCs/>
          <w:u w:val="single"/>
          <w:bdr w:val="single" w:sz="8" w:space="0" w:color="auto"/>
        </w:rPr>
        <w:t>more optimistic</w:t>
      </w:r>
      <w:r w:rsidRPr="007F38CB">
        <w:rPr>
          <w:rFonts w:eastAsia="Cambria"/>
          <w:u w:val="single"/>
        </w:rPr>
        <w:t xml:space="preserve"> scenario</w:t>
      </w:r>
      <w:r w:rsidRPr="007F38CB">
        <w:rPr>
          <w:rFonts w:eastAsia="Cambria"/>
          <w:sz w:val="16"/>
        </w:rPr>
        <w:t>.</w:t>
      </w:r>
    </w:p>
    <w:p w14:paraId="1281C4B7" w14:textId="77777777" w:rsidR="00905FBB" w:rsidRPr="007F38CB" w:rsidRDefault="00905FBB" w:rsidP="00905FBB">
      <w:pPr>
        <w:rPr>
          <w:rFonts w:eastAsia="Cambria"/>
          <w:sz w:val="16"/>
        </w:rPr>
      </w:pPr>
      <w:r w:rsidRPr="007F38CB">
        <w:rPr>
          <w:rFonts w:eastAsia="Cambria"/>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17646797" w14:textId="77777777" w:rsidR="00905FBB" w:rsidRPr="007F38CB" w:rsidRDefault="00905FBB" w:rsidP="00905FBB">
      <w:pPr>
        <w:rPr>
          <w:rFonts w:eastAsia="Cambria"/>
          <w:sz w:val="16"/>
        </w:rPr>
      </w:pPr>
      <w:r w:rsidRPr="007F38CB">
        <w:rPr>
          <w:rFonts w:eastAsia="Cambria"/>
          <w:sz w:val="16"/>
        </w:rPr>
        <w:t xml:space="preserve">The </w:t>
      </w:r>
      <w:r w:rsidRPr="007F38CB">
        <w:rPr>
          <w:rFonts w:eastAsia="Cambria"/>
          <w:b/>
          <w:iCs/>
          <w:highlight w:val="cyan"/>
          <w:u w:val="single"/>
          <w:bdr w:val="single" w:sz="8" w:space="0" w:color="auto"/>
        </w:rPr>
        <w:t>ability of mainstream parties to compete</w:t>
      </w:r>
      <w:r w:rsidRPr="007F38CB">
        <w:rPr>
          <w:rFonts w:eastAsia="Cambria"/>
          <w:u w:val="single"/>
        </w:rPr>
        <w:t xml:space="preserve"> with populists has</w:t>
      </w:r>
      <w:r w:rsidRPr="007F38CB">
        <w:rPr>
          <w:rFonts w:eastAsia="Cambria"/>
          <w:sz w:val="16"/>
        </w:rPr>
        <w:t xml:space="preserve"> also </w:t>
      </w:r>
      <w:r w:rsidRPr="007F38CB">
        <w:rPr>
          <w:rFonts w:eastAsia="Cambria"/>
          <w:b/>
          <w:iCs/>
          <w:highlight w:val="cyan"/>
          <w:u w:val="single"/>
          <w:bdr w:val="single" w:sz="8" w:space="0" w:color="auto"/>
        </w:rPr>
        <w:t>improved</w:t>
      </w:r>
      <w:r w:rsidRPr="007F38CB">
        <w:rPr>
          <w:rFonts w:eastAsia="Cambria"/>
          <w:sz w:val="16"/>
        </w:rPr>
        <w:t xml:space="preserve">. In many places, </w:t>
      </w:r>
      <w:r w:rsidRPr="007F38CB">
        <w:rPr>
          <w:rFonts w:eastAsia="Cambria"/>
          <w:u w:val="single"/>
        </w:rPr>
        <w:t>traditional parties</w:t>
      </w:r>
      <w:r w:rsidRPr="007F38CB">
        <w:rPr>
          <w:rFonts w:eastAsia="Cambria"/>
          <w:sz w:val="16"/>
        </w:rPr>
        <w:t xml:space="preserve"> had failed to realize how angry their own voters had become, and to what extent their policies were out of keeping with the preferences of the majority. Some have since </w:t>
      </w:r>
      <w:r w:rsidRPr="007F38CB">
        <w:rPr>
          <w:rFonts w:eastAsia="Cambria"/>
          <w:u w:val="single"/>
        </w:rPr>
        <w:t>corrected course, showing</w:t>
      </w:r>
      <w:r w:rsidRPr="007F38CB">
        <w:rPr>
          <w:rFonts w:eastAsia="Cambria"/>
          <w:sz w:val="16"/>
        </w:rPr>
        <w:t xml:space="preserve"> that </w:t>
      </w:r>
      <w:r w:rsidRPr="007F38CB">
        <w:rPr>
          <w:rFonts w:eastAsia="Cambria"/>
          <w:u w:val="single"/>
        </w:rPr>
        <w:t xml:space="preserve">they can beat populists at the ballot box if </w:t>
      </w:r>
      <w:r w:rsidRPr="007F38CB">
        <w:rPr>
          <w:rFonts w:eastAsia="Cambria"/>
          <w:highlight w:val="cyan"/>
          <w:u w:val="single"/>
        </w:rPr>
        <w:t>they</w:t>
      </w:r>
      <w:r w:rsidRPr="007F38CB">
        <w:rPr>
          <w:rFonts w:eastAsia="Cambria"/>
          <w:u w:val="single"/>
        </w:rPr>
        <w:t xml:space="preserve"> steadfastly </w:t>
      </w:r>
      <w:r w:rsidRPr="007F38CB">
        <w:rPr>
          <w:rFonts w:eastAsia="Cambria"/>
          <w:highlight w:val="cyan"/>
          <w:u w:val="single"/>
        </w:rPr>
        <w:t>oppose extremism and take</w:t>
      </w:r>
      <w:r w:rsidRPr="007F38CB">
        <w:rPr>
          <w:rFonts w:eastAsia="Cambria"/>
          <w:u w:val="single"/>
        </w:rPr>
        <w:t xml:space="preserve"> the </w:t>
      </w:r>
      <w:r w:rsidRPr="007F38CB">
        <w:rPr>
          <w:rFonts w:eastAsia="Cambria"/>
          <w:highlight w:val="cyan"/>
          <w:u w:val="single"/>
        </w:rPr>
        <w:t>grievances</w:t>
      </w:r>
      <w:r w:rsidRPr="007F38CB">
        <w:rPr>
          <w:rFonts w:eastAsia="Cambria"/>
          <w:u w:val="single"/>
        </w:rPr>
        <w:t xml:space="preserve"> of ordinary voters </w:t>
      </w:r>
      <w:r w:rsidRPr="007F38CB">
        <w:rPr>
          <w:rFonts w:eastAsia="Cambria"/>
          <w:highlight w:val="cyan"/>
          <w:u w:val="single"/>
        </w:rPr>
        <w:t>seriously</w:t>
      </w:r>
      <w:r w:rsidRPr="007F38CB">
        <w:rPr>
          <w:rFonts w:eastAsia="Cambria"/>
          <w:sz w:val="16"/>
        </w:rPr>
        <w:t>.</w:t>
      </w:r>
    </w:p>
    <w:p w14:paraId="01E6CDCC" w14:textId="77777777" w:rsidR="00905FBB" w:rsidRPr="004F0CCA" w:rsidRDefault="00905FBB" w:rsidP="00905FBB">
      <w:pPr>
        <w:pStyle w:val="Heading4"/>
        <w:tabs>
          <w:tab w:val="num" w:pos="1440"/>
        </w:tabs>
        <w:rPr>
          <w:sz w:val="28"/>
        </w:rPr>
      </w:pPr>
      <w:r w:rsidRPr="004F0CCA">
        <w:rPr>
          <w:sz w:val="28"/>
        </w:rPr>
        <w:t xml:space="preserve">No </w:t>
      </w:r>
      <w:r w:rsidRPr="004F0CCA">
        <w:rPr>
          <w:sz w:val="28"/>
          <w:u w:val="single"/>
        </w:rPr>
        <w:t>populism</w:t>
      </w:r>
      <w:r w:rsidRPr="004F0CCA">
        <w:rPr>
          <w:sz w:val="28"/>
        </w:rPr>
        <w:t xml:space="preserve"> impact </w:t>
      </w:r>
    </w:p>
    <w:p w14:paraId="0E71B898" w14:textId="77777777" w:rsidR="00905FBB" w:rsidRPr="004F0CCA" w:rsidRDefault="00905FBB" w:rsidP="00905FBB">
      <w:r w:rsidRPr="004F0CCA">
        <w:t xml:space="preserve">James </w:t>
      </w:r>
      <w:r w:rsidRPr="004F0CCA">
        <w:rPr>
          <w:rStyle w:val="Style13ptBold"/>
        </w:rPr>
        <w:t>Miller 18</w:t>
      </w:r>
      <w:r w:rsidRPr="004F0CCA">
        <w:t>, professor of liberal studies and politics, and faculty director of creative publishing and critical journalism at the New School in New York, 10/11/18, “Could populism actually be good for democracy?”, https://www.theguardian.com/news/2018/oct/11/could-populism-actually-be-good-for-democracy</w:t>
      </w:r>
    </w:p>
    <w:p w14:paraId="3BC35C83" w14:textId="77777777" w:rsidR="00905FBB" w:rsidRPr="004F0CCA" w:rsidRDefault="00905FBB" w:rsidP="00905FBB">
      <w:pPr>
        <w:rPr>
          <w:sz w:val="16"/>
        </w:rPr>
      </w:pPr>
      <w:r w:rsidRPr="00CA113D">
        <w:rPr>
          <w:rStyle w:val="StyleUnderline"/>
          <w:highlight w:val="yellow"/>
        </w:rPr>
        <w:t>Current affairs</w:t>
      </w:r>
      <w:r w:rsidRPr="004F0CCA">
        <w:rPr>
          <w:rStyle w:val="StyleUnderline"/>
        </w:rPr>
        <w:t xml:space="preserve"> may </w:t>
      </w:r>
      <w:r w:rsidRPr="00CA113D">
        <w:rPr>
          <w:rStyle w:val="StyleUnderline"/>
          <w:highlight w:val="yellow"/>
        </w:rPr>
        <w:t>seem</w:t>
      </w:r>
      <w:r w:rsidRPr="004F0CCA">
        <w:rPr>
          <w:rStyle w:val="StyleUnderline"/>
        </w:rPr>
        <w:t xml:space="preserve"> especially </w:t>
      </w:r>
      <w:r w:rsidRPr="00CA113D">
        <w:rPr>
          <w:rStyle w:val="StyleUnderline"/>
          <w:highlight w:val="yellow"/>
        </w:rPr>
        <w:t>bleak, but fears</w:t>
      </w:r>
      <w:r w:rsidRPr="004F0CCA">
        <w:rPr>
          <w:rStyle w:val="StyleUnderline"/>
        </w:rPr>
        <w:t xml:space="preserve"> about democracy </w:t>
      </w:r>
      <w:r w:rsidRPr="00CA113D">
        <w:rPr>
          <w:rStyle w:val="StyleUnderline"/>
          <w:highlight w:val="yellow"/>
        </w:rPr>
        <w:t xml:space="preserve">are </w:t>
      </w:r>
      <w:r w:rsidRPr="00CA113D">
        <w:rPr>
          <w:rStyle w:val="Emphasis"/>
          <w:highlight w:val="yellow"/>
        </w:rPr>
        <w:t>nothing</w:t>
      </w:r>
      <w:r w:rsidRPr="004F0CCA">
        <w:rPr>
          <w:rStyle w:val="Emphasis"/>
        </w:rPr>
        <w:t xml:space="preserve"> new</w:t>
      </w:r>
      <w:r w:rsidRPr="004F0CCA">
        <w:rPr>
          <w:sz w:val="16"/>
        </w:rPr>
        <w:t xml:space="preserve">. </w:t>
      </w:r>
      <w:r w:rsidRPr="004F0CCA">
        <w:rPr>
          <w:rStyle w:val="StyleUnderline"/>
        </w:rPr>
        <w:t>At the zenith of direct democracy</w:t>
      </w:r>
      <w:r w:rsidRPr="004F0CCA">
        <w:rPr>
          <w:sz w:val="16"/>
        </w:rPr>
        <w:t xml:space="preserve"> in ancient Athens, in the fifth century BC, </w:t>
      </w:r>
      <w:r w:rsidRPr="004F0CCA">
        <w:rPr>
          <w:rStyle w:val="StyleUnderline"/>
        </w:rPr>
        <w:t>one critic called it a</w:t>
      </w:r>
      <w:r w:rsidRPr="004F0CCA">
        <w:rPr>
          <w:sz w:val="16"/>
        </w:rPr>
        <w:t xml:space="preserve"> </w:t>
      </w:r>
      <w:r w:rsidRPr="004F0CCA">
        <w:rPr>
          <w:rStyle w:val="Emphasis"/>
        </w:rPr>
        <w:t>“patent absurdity”</w:t>
      </w:r>
      <w:r w:rsidRPr="004F0CCA">
        <w:rPr>
          <w:sz w:val="16"/>
        </w:rPr>
        <w:t xml:space="preserve"> – and so it seemed to most political experts from Aristotle to Edmund Burke, who considered democracy “the most shameless thing in the world”. As the American founding father John Adams warned, “there never was a democracy yet that did not commit suicide”.</w:t>
      </w:r>
    </w:p>
    <w:p w14:paraId="50C0EE66" w14:textId="77777777" w:rsidR="00905FBB" w:rsidRPr="004F0CCA" w:rsidRDefault="00905FBB" w:rsidP="00905FBB">
      <w:pPr>
        <w:rPr>
          <w:sz w:val="16"/>
        </w:rPr>
      </w:pPr>
      <w:r w:rsidRPr="004F0CCA">
        <w:rPr>
          <w:sz w:val="16"/>
        </w:rPr>
        <w:t>For almost 2,000 years, most western political theorists agreed with Aristotle, Burke and Adams: nobody could imagine seriously advocating democracy as an ideal form of government. It was only at the end of the 18th century that democracy reappeared as a modern political ideal, during the French Revolution.</w:t>
      </w:r>
    </w:p>
    <w:p w14:paraId="14868C9C" w14:textId="77777777" w:rsidR="00905FBB" w:rsidRPr="004F0CCA" w:rsidRDefault="00905FBB" w:rsidP="00905FBB">
      <w:pPr>
        <w:rPr>
          <w:u w:val="single"/>
        </w:rPr>
      </w:pPr>
      <w:r w:rsidRPr="004F0CCA">
        <w:rPr>
          <w:sz w:val="16"/>
        </w:rPr>
        <w:t xml:space="preserve">Ever since, popular insurrections and revolts in the name of democracy have become a recurrent feature of global politics. It needs to be stressed: these </w:t>
      </w:r>
      <w:r w:rsidRPr="00CA113D">
        <w:rPr>
          <w:rStyle w:val="StyleUnderline"/>
          <w:highlight w:val="yellow"/>
        </w:rPr>
        <w:t>revolts</w:t>
      </w:r>
      <w:r w:rsidRPr="004F0CCA">
        <w:rPr>
          <w:sz w:val="16"/>
        </w:rPr>
        <w:t xml:space="preserve"> are not an unfortunate blemish on the peaceful forward march toward a more just society; they </w:t>
      </w:r>
      <w:r w:rsidRPr="00CA113D">
        <w:rPr>
          <w:rStyle w:val="StyleUnderline"/>
          <w:highlight w:val="yellow"/>
        </w:rPr>
        <w:t>form the heart and soul of modern democracy</w:t>
      </w:r>
      <w:r w:rsidRPr="004F0CCA">
        <w:rPr>
          <w:rStyle w:val="StyleUnderline"/>
        </w:rPr>
        <w:t xml:space="preserve"> as a living reality.</w:t>
      </w:r>
    </w:p>
    <w:p w14:paraId="08CCF014" w14:textId="77777777" w:rsidR="00905FBB" w:rsidRPr="004F0CCA" w:rsidRDefault="00905FBB" w:rsidP="00905FBB">
      <w:pPr>
        <w:rPr>
          <w:u w:val="single"/>
        </w:rPr>
      </w:pPr>
      <w:r w:rsidRPr="004F0CCA">
        <w:rPr>
          <w:sz w:val="16"/>
        </w:rPr>
        <w:t xml:space="preserve">It is a familiar story: out of the blue, it seems, a crowd pours into a city square or gathers at a barnstorming rally held by a spellbinding orator, to protest against hated institutions, to express rage at the betrayals of the ruling class, to seize control of public spaces. </w:t>
      </w:r>
      <w:r w:rsidRPr="00CA113D">
        <w:rPr>
          <w:rStyle w:val="StyleUnderline"/>
          <w:highlight w:val="yellow"/>
        </w:rPr>
        <w:t>To label</w:t>
      </w:r>
      <w:r w:rsidRPr="004F0CCA">
        <w:rPr>
          <w:sz w:val="16"/>
        </w:rPr>
        <w:t xml:space="preserve"> these frequently </w:t>
      </w:r>
      <w:r w:rsidRPr="00CA113D">
        <w:rPr>
          <w:rStyle w:val="Emphasis"/>
          <w:highlight w:val="yellow"/>
        </w:rPr>
        <w:t>disquieting moments</w:t>
      </w:r>
      <w:r w:rsidRPr="004F0CCA">
        <w:rPr>
          <w:sz w:val="16"/>
        </w:rPr>
        <w:t xml:space="preserve"> </w:t>
      </w:r>
      <w:r w:rsidRPr="004F0CCA">
        <w:rPr>
          <w:rStyle w:val="StyleUnderline"/>
        </w:rPr>
        <w:t>of</w:t>
      </w:r>
      <w:r w:rsidRPr="004F0CCA">
        <w:rPr>
          <w:sz w:val="16"/>
        </w:rPr>
        <w:t xml:space="preserve"> </w:t>
      </w:r>
      <w:r w:rsidRPr="004F0CCA">
        <w:rPr>
          <w:rStyle w:val="Emphasis"/>
        </w:rPr>
        <w:t>collective freedom</w:t>
      </w:r>
      <w:r w:rsidRPr="004F0CCA">
        <w:rPr>
          <w:sz w:val="16"/>
        </w:rPr>
        <w:t xml:space="preserve"> </w:t>
      </w:r>
      <w:r w:rsidRPr="004F0CCA">
        <w:rPr>
          <w:rStyle w:val="Emphasis"/>
        </w:rPr>
        <w:t>“</w:t>
      </w:r>
      <w:r w:rsidRPr="00CA113D">
        <w:rPr>
          <w:rStyle w:val="Emphasis"/>
          <w:highlight w:val="yellow"/>
        </w:rPr>
        <w:t>populist</w:t>
      </w:r>
      <w:r w:rsidRPr="00CA113D">
        <w:rPr>
          <w:sz w:val="16"/>
          <w:highlight w:val="yellow"/>
        </w:rPr>
        <w:t xml:space="preserve">”, </w:t>
      </w:r>
      <w:r w:rsidRPr="00CA113D">
        <w:rPr>
          <w:rStyle w:val="StyleUnderline"/>
          <w:highlight w:val="yellow"/>
        </w:rPr>
        <w:t xml:space="preserve">in a pejorative sense, is to misunderstand a </w:t>
      </w:r>
      <w:r w:rsidRPr="00CA113D">
        <w:rPr>
          <w:rStyle w:val="Emphasis"/>
          <w:highlight w:val="yellow"/>
        </w:rPr>
        <w:t>constitutive feature</w:t>
      </w:r>
      <w:r w:rsidRPr="00CA113D">
        <w:rPr>
          <w:rStyle w:val="StyleUnderline"/>
          <w:highlight w:val="yellow"/>
        </w:rPr>
        <w:t xml:space="preserve"> of the </w:t>
      </w:r>
      <w:r w:rsidRPr="00CA113D">
        <w:rPr>
          <w:rStyle w:val="Emphasis"/>
          <w:highlight w:val="yellow"/>
        </w:rPr>
        <w:t>modern</w:t>
      </w:r>
      <w:r w:rsidRPr="00CA113D">
        <w:rPr>
          <w:rStyle w:val="StyleUnderline"/>
          <w:highlight w:val="yellow"/>
        </w:rPr>
        <w:t xml:space="preserve"> </w:t>
      </w:r>
      <w:r w:rsidRPr="00CA113D">
        <w:rPr>
          <w:rStyle w:val="Emphasis"/>
          <w:highlight w:val="yellow"/>
        </w:rPr>
        <w:t>democratic project</w:t>
      </w:r>
      <w:r w:rsidRPr="004F0CCA">
        <w:rPr>
          <w:rStyle w:val="StyleUnderline"/>
        </w:rPr>
        <w:t>.</w:t>
      </w:r>
    </w:p>
    <w:p w14:paraId="3922D39B" w14:textId="77777777" w:rsidR="00905FBB" w:rsidRPr="004F0CCA" w:rsidRDefault="00905FBB" w:rsidP="00905FBB">
      <w:pPr>
        <w:rPr>
          <w:sz w:val="16"/>
        </w:rPr>
      </w:pPr>
      <w:r w:rsidRPr="004F0CCA">
        <w:rPr>
          <w:sz w:val="16"/>
        </w:rPr>
        <w:t>Yet these episodes of collective self-assertion are invariably fleeting, and often provoke a political backlash in turn. The political disorder they create stands in tension with the need for a more stable, peaceful form of collective participation. That is one reason why many modern democrats have tried to create representative institutions that can – through liberal protections for the freedom of religion, and of the press, and the civil rights of minorities – both express, and tame, the will of a sovereign people.</w:t>
      </w:r>
    </w:p>
    <w:p w14:paraId="081CBED3" w14:textId="77777777" w:rsidR="00905FBB" w:rsidRPr="004F0CCA" w:rsidRDefault="00905FBB" w:rsidP="00905FBB">
      <w:pPr>
        <w:rPr>
          <w:sz w:val="16"/>
        </w:rPr>
      </w:pPr>
      <w:r w:rsidRPr="004F0CCA">
        <w:rPr>
          <w:sz w:val="16"/>
        </w:rPr>
        <w:t>Thus the great French philosopher Condorcet in 1793 proposed creating a new, indirect form of self-rule, linking local assemblies to a national government. “By ingrafting representation upon democracy,” as Condorcet’s friend Tom Paine put it, the people could exercise their power both directly, in local assemblies, and indirectly, by provisionally entrusting some of their powers to elected representatives.</w:t>
      </w:r>
    </w:p>
    <w:p w14:paraId="51D14C24" w14:textId="77777777" w:rsidR="00905FBB" w:rsidRPr="004F0CCA" w:rsidRDefault="00905FBB" w:rsidP="00905FBB">
      <w:pPr>
        <w:rPr>
          <w:sz w:val="16"/>
        </w:rPr>
      </w:pPr>
      <w:r w:rsidRPr="004F0CCA">
        <w:rPr>
          <w:sz w:val="16"/>
        </w:rPr>
        <w:t>Under the pressure of events, another ardent French democrat, Robespierre, went further and defended the need, amid a civil war, for a temporary dictatorship – precisely to preserve the possibility of building a more enduring form of representative democracy, once its enemies had been defeated and law and order could be restored.</w:t>
      </w:r>
    </w:p>
    <w:p w14:paraId="6562D05A" w14:textId="77777777" w:rsidR="00905FBB" w:rsidRPr="004F0CCA" w:rsidRDefault="00905FBB" w:rsidP="00905FBB">
      <w:pPr>
        <w:rPr>
          <w:sz w:val="16"/>
        </w:rPr>
      </w:pPr>
      <w:r w:rsidRPr="004F0CCA">
        <w:rPr>
          <w:sz w:val="16"/>
        </w:rPr>
        <w:t xml:space="preserve">But </w:t>
      </w:r>
      <w:r w:rsidRPr="004F0CCA">
        <w:rPr>
          <w:rStyle w:val="StyleUnderline"/>
        </w:rPr>
        <w:t>there was a problem with these efforts to establish a modern democracy at scale</w:t>
      </w:r>
      <w:r w:rsidRPr="004F0CCA">
        <w:rPr>
          <w:sz w:val="16"/>
        </w:rPr>
        <w:t>. Especially in a large nation such as France or the US, representative institutions – and, even worse, dictatorial regimes claiming a popular mandate – inevitably risk frustrating anyone hoping to play a more direct role in political decision-making.</w:t>
      </w:r>
    </w:p>
    <w:p w14:paraId="1ADFED48" w14:textId="77777777" w:rsidR="00905FBB" w:rsidRPr="00CA113D" w:rsidRDefault="00905FBB" w:rsidP="00905FBB">
      <w:pPr>
        <w:rPr>
          <w:highlight w:val="yellow"/>
          <w:u w:val="single"/>
        </w:rPr>
      </w:pPr>
      <w:r w:rsidRPr="004F0CCA">
        <w:rPr>
          <w:sz w:val="16"/>
        </w:rPr>
        <w:t xml:space="preserve">This means that </w:t>
      </w:r>
      <w:r w:rsidRPr="00CA113D">
        <w:rPr>
          <w:rStyle w:val="StyleUnderline"/>
          <w:highlight w:val="yellow"/>
        </w:rPr>
        <w:t>the democratic project</w:t>
      </w:r>
      <w:r w:rsidRPr="004F0CCA">
        <w:rPr>
          <w:sz w:val="16"/>
        </w:rPr>
        <w:t xml:space="preserve">, both ancient and modern, </w:t>
      </w:r>
      <w:r w:rsidRPr="00CA113D">
        <w:rPr>
          <w:rStyle w:val="StyleUnderline"/>
          <w:highlight w:val="yellow"/>
        </w:rPr>
        <w:t>is</w:t>
      </w:r>
      <w:r w:rsidRPr="00CA113D">
        <w:rPr>
          <w:sz w:val="16"/>
          <w:highlight w:val="yellow"/>
        </w:rPr>
        <w:t xml:space="preserve"> </w:t>
      </w:r>
      <w:r w:rsidRPr="00CA113D">
        <w:rPr>
          <w:rStyle w:val="Emphasis"/>
          <w:highlight w:val="yellow"/>
        </w:rPr>
        <w:t>inherently unstable</w:t>
      </w:r>
      <w:r w:rsidRPr="00CA113D">
        <w:rPr>
          <w:sz w:val="16"/>
          <w:highlight w:val="yellow"/>
        </w:rPr>
        <w:t xml:space="preserve">. </w:t>
      </w:r>
      <w:r w:rsidRPr="00CA113D">
        <w:rPr>
          <w:rStyle w:val="StyleUnderline"/>
          <w:highlight w:val="yellow"/>
        </w:rPr>
        <w:t>The</w:t>
      </w:r>
      <w:r w:rsidRPr="004F0CCA">
        <w:rPr>
          <w:rStyle w:val="StyleUnderline"/>
        </w:rPr>
        <w:t xml:space="preserve"> modern </w:t>
      </w:r>
      <w:r w:rsidRPr="00CA113D">
        <w:rPr>
          <w:rStyle w:val="StyleUnderline"/>
          <w:highlight w:val="yellow"/>
        </w:rPr>
        <w:t>promise of</w:t>
      </w:r>
      <w:r w:rsidRPr="00CA113D">
        <w:rPr>
          <w:sz w:val="16"/>
          <w:highlight w:val="yellow"/>
        </w:rPr>
        <w:t xml:space="preserve"> </w:t>
      </w:r>
      <w:r w:rsidRPr="00CA113D">
        <w:rPr>
          <w:rStyle w:val="Emphasis"/>
          <w:highlight w:val="yellow"/>
        </w:rPr>
        <w:t>popular sovereignty</w:t>
      </w:r>
      <w:r w:rsidRPr="00CA113D">
        <w:rPr>
          <w:sz w:val="16"/>
          <w:highlight w:val="yellow"/>
        </w:rPr>
        <w:t>,</w:t>
      </w:r>
      <w:r w:rsidRPr="004F0CCA">
        <w:rPr>
          <w:sz w:val="16"/>
        </w:rPr>
        <w:t xml:space="preserve"> repeatedly frustrated, </w:t>
      </w:r>
      <w:r w:rsidRPr="00CA113D">
        <w:rPr>
          <w:rStyle w:val="StyleUnderline"/>
          <w:highlight w:val="yellow"/>
        </w:rPr>
        <w:t>produces recurrent efforts at asserting</w:t>
      </w:r>
      <w:r w:rsidRPr="004F0CCA">
        <w:rPr>
          <w:rStyle w:val="StyleUnderline"/>
        </w:rPr>
        <w:t xml:space="preserve"> the </w:t>
      </w:r>
      <w:r w:rsidRPr="00CA113D">
        <w:rPr>
          <w:rStyle w:val="StyleUnderline"/>
          <w:highlight w:val="yellow"/>
        </w:rPr>
        <w:t>collective power of a people.</w:t>
      </w:r>
      <w:r w:rsidRPr="004F0CCA">
        <w:rPr>
          <w:rStyle w:val="StyleUnderline"/>
        </w:rPr>
        <w:t xml:space="preserve"> If </w:t>
      </w:r>
      <w:r w:rsidRPr="00CA113D">
        <w:rPr>
          <w:rStyle w:val="StyleUnderline"/>
          <w:highlight w:val="yellow"/>
        </w:rPr>
        <w:t>observers</w:t>
      </w:r>
      <w:r w:rsidRPr="004F0CCA">
        <w:rPr>
          <w:rStyle w:val="StyleUnderline"/>
        </w:rPr>
        <w:t xml:space="preserve"> like the apparent result of such an effort, they may hail it as a renaissance of the democratic spirit; if they do not, they </w:t>
      </w:r>
      <w:r w:rsidRPr="00CA113D">
        <w:rPr>
          <w:rStyle w:val="StyleUnderline"/>
          <w:highlight w:val="yellow"/>
        </w:rPr>
        <w:t>are liable to dismiss these episodes</w:t>
      </w:r>
      <w:r w:rsidRPr="004F0CCA">
        <w:rPr>
          <w:rStyle w:val="StyleUnderline"/>
        </w:rPr>
        <w:t xml:space="preserve"> of collective self-assertion </w:t>
      </w:r>
      <w:r w:rsidRPr="00CA113D">
        <w:rPr>
          <w:rStyle w:val="StyleUnderline"/>
          <w:highlight w:val="yellow"/>
        </w:rPr>
        <w:t>as</w:t>
      </w:r>
      <w:r w:rsidRPr="004F0CCA">
        <w:rPr>
          <w:rStyle w:val="StyleUnderline"/>
        </w:rPr>
        <w:t xml:space="preserve"> mob rule, or </w:t>
      </w:r>
      <w:r w:rsidRPr="00CA113D">
        <w:rPr>
          <w:rStyle w:val="StyleUnderline"/>
          <w:highlight w:val="yellow"/>
        </w:rPr>
        <w:t>populism run amok.</w:t>
      </w:r>
    </w:p>
    <w:p w14:paraId="1B9E9BCE" w14:textId="77777777" w:rsidR="00905FBB" w:rsidRDefault="00905FBB" w:rsidP="00905FBB">
      <w:pPr>
        <w:rPr>
          <w:rStyle w:val="StyleUnderline"/>
        </w:rPr>
      </w:pPr>
      <w:r w:rsidRPr="004F0CCA">
        <w:rPr>
          <w:sz w:val="16"/>
        </w:rPr>
        <w:t xml:space="preserve">No </w:t>
      </w:r>
      <w:r w:rsidRPr="00947A1F">
        <w:rPr>
          <w:sz w:val="16"/>
        </w:rPr>
        <w:t xml:space="preserve">matter. </w:t>
      </w:r>
      <w:r w:rsidRPr="00947A1F">
        <w:rPr>
          <w:rStyle w:val="StyleUnderline"/>
        </w:rPr>
        <w:t>Even though the post-second world war consensus over the meaning and value of liberal democratic institutions seems more fragile than ever – polls show that trust in elected representatives has rarely been lower – democracy as furious dissent flourishes, in vivid and vehement outbursts of anger at remote elites and shadowy enemies.</w:t>
      </w:r>
    </w:p>
    <w:p w14:paraId="21B37BBE" w14:textId="77777777" w:rsidR="00F111D3" w:rsidRPr="00AF34C6" w:rsidRDefault="00F111D3" w:rsidP="00F111D3">
      <w:pPr>
        <w:pStyle w:val="Heading4"/>
        <w:rPr>
          <w:rFonts w:cs="Arial"/>
        </w:rPr>
      </w:pPr>
      <w:r w:rsidRPr="00AF34C6">
        <w:rPr>
          <w:rFonts w:cs="Arial"/>
        </w:rPr>
        <w:t>No Russian aggression</w:t>
      </w:r>
      <w:r>
        <w:rPr>
          <w:rFonts w:cs="Arial"/>
        </w:rPr>
        <w:t xml:space="preserve"> –</w:t>
      </w:r>
      <w:r w:rsidRPr="00AF34C6">
        <w:rPr>
          <w:rFonts w:cs="Arial"/>
        </w:rPr>
        <w:t xml:space="preserve"> </w:t>
      </w:r>
      <w:r>
        <w:rPr>
          <w:rFonts w:cs="Arial"/>
        </w:rPr>
        <w:t>I</w:t>
      </w:r>
      <w:r w:rsidRPr="00AF34C6">
        <w:rPr>
          <w:rFonts w:cs="Arial"/>
        </w:rPr>
        <w:t>nternal focus and structural shifts in nationalism</w:t>
      </w:r>
    </w:p>
    <w:p w14:paraId="7D9EF45F" w14:textId="77777777" w:rsidR="00F111D3" w:rsidRPr="00AF34C6" w:rsidRDefault="00F111D3" w:rsidP="00F111D3">
      <w:pPr>
        <w:rPr>
          <w:b/>
          <w:szCs w:val="24"/>
        </w:rPr>
      </w:pPr>
      <w:r w:rsidRPr="00AF34C6">
        <w:rPr>
          <w:rStyle w:val="Style13ptBold"/>
        </w:rPr>
        <w:t>Popescu 12,</w:t>
      </w:r>
      <w:r w:rsidRPr="00AF34C6">
        <w:rPr>
          <w:b/>
          <w:szCs w:val="24"/>
        </w:rPr>
        <w:t xml:space="preserve"> </w:t>
      </w:r>
      <w:r w:rsidRPr="00AF34C6">
        <w:t>ECFR research fellow</w:t>
      </w:r>
      <w:r w:rsidRPr="00AF34C6">
        <w:rPr>
          <w:b/>
          <w:szCs w:val="24"/>
        </w:rPr>
        <w:t xml:space="preserve">  </w:t>
      </w:r>
      <w:r w:rsidRPr="00AF34C6">
        <w:rPr>
          <w:szCs w:val="24"/>
        </w:rPr>
        <w:t>(Nicu, European Council on Foreign Relations, "Russia’s liberal-nationalist cocktail," 2-3-12, blogs.euobserver.com/popescu/2012/02/06/russias-liberal-nationalist-cocktail/, accessed 2-11-12)</w:t>
      </w:r>
    </w:p>
    <w:p w14:paraId="5611E43C" w14:textId="77777777" w:rsidR="00F111D3" w:rsidRPr="00AF34C6" w:rsidRDefault="00F111D3" w:rsidP="00F111D3">
      <w:pPr>
        <w:rPr>
          <w:sz w:val="16"/>
          <w:szCs w:val="24"/>
        </w:rPr>
      </w:pPr>
      <w:r w:rsidRPr="00AF34C6">
        <w:rPr>
          <w:sz w:val="16"/>
          <w:szCs w:val="24"/>
        </w:rPr>
        <w:t xml:space="preserve">One of Vladimir Putin’s recent pre-election articles dedicated to the ‘national question’ largely subscribes to this view, even though he laments the ‘inadequate, aggressive, defiant and disrespectful’ behaviour of some migrants. But such </w:t>
      </w:r>
      <w:r w:rsidRPr="00AF34C6">
        <w:rPr>
          <w:szCs w:val="24"/>
          <w:u w:val="single"/>
        </w:rPr>
        <w:t>imperialist nationalism was based on a strong confidence in Russia’s state capacity</w:t>
      </w:r>
      <w:r w:rsidRPr="00AF34C6">
        <w:rPr>
          <w:sz w:val="16"/>
          <w:szCs w:val="24"/>
        </w:rPr>
        <w:t xml:space="preserve">, power of territorial expansion and cultural attraction. </w:t>
      </w:r>
      <w:r w:rsidRPr="00AF34C6">
        <w:rPr>
          <w:b/>
          <w:szCs w:val="24"/>
          <w:u w:val="single"/>
        </w:rPr>
        <w:t xml:space="preserve">However, </w:t>
      </w:r>
      <w:r w:rsidRPr="00AF34C6">
        <w:rPr>
          <w:b/>
          <w:szCs w:val="24"/>
          <w:highlight w:val="cyan"/>
          <w:u w:val="single"/>
        </w:rPr>
        <w:t>the</w:t>
      </w:r>
      <w:r w:rsidRPr="00AF34C6">
        <w:rPr>
          <w:b/>
          <w:szCs w:val="24"/>
          <w:u w:val="single"/>
        </w:rPr>
        <w:t xml:space="preserve"> growing </w:t>
      </w:r>
      <w:r w:rsidRPr="00AF34C6">
        <w:rPr>
          <w:b/>
          <w:szCs w:val="24"/>
          <w:highlight w:val="cyan"/>
          <w:u w:val="single"/>
        </w:rPr>
        <w:t>realisation of Russia’s structural problems</w:t>
      </w:r>
      <w:r w:rsidRPr="00AF34C6">
        <w:rPr>
          <w:b/>
          <w:szCs w:val="24"/>
          <w:u w:val="single"/>
        </w:rPr>
        <w:t xml:space="preserve"> – from </w:t>
      </w:r>
      <w:r w:rsidRPr="00AF34C6">
        <w:rPr>
          <w:b/>
          <w:szCs w:val="24"/>
          <w:highlight w:val="cyan"/>
          <w:u w:val="single"/>
        </w:rPr>
        <w:t>demographic</w:t>
      </w:r>
      <w:r w:rsidRPr="00AF34C6">
        <w:rPr>
          <w:b/>
          <w:szCs w:val="24"/>
          <w:u w:val="single"/>
        </w:rPr>
        <w:t xml:space="preserve"> </w:t>
      </w:r>
      <w:r w:rsidRPr="00AF34C6">
        <w:rPr>
          <w:b/>
          <w:szCs w:val="24"/>
          <w:highlight w:val="cyan"/>
          <w:u w:val="single"/>
        </w:rPr>
        <w:t>crisis</w:t>
      </w:r>
      <w:r w:rsidRPr="00AF34C6">
        <w:rPr>
          <w:b/>
          <w:szCs w:val="24"/>
          <w:u w:val="single"/>
        </w:rPr>
        <w:t xml:space="preserve"> to </w:t>
      </w:r>
      <w:r w:rsidRPr="00AF34C6">
        <w:rPr>
          <w:b/>
          <w:szCs w:val="24"/>
          <w:highlight w:val="cyan"/>
          <w:u w:val="single"/>
        </w:rPr>
        <w:t>bad governance</w:t>
      </w:r>
      <w:r w:rsidRPr="00AF34C6">
        <w:rPr>
          <w:sz w:val="16"/>
          <w:szCs w:val="24"/>
        </w:rPr>
        <w:t xml:space="preserve"> under Putin, </w:t>
      </w:r>
      <w:r w:rsidRPr="00AF34C6">
        <w:rPr>
          <w:b/>
          <w:szCs w:val="24"/>
          <w:highlight w:val="cyan"/>
          <w:u w:val="single"/>
        </w:rPr>
        <w:t>topped by the economic crisis</w:t>
      </w:r>
      <w:r w:rsidRPr="00AF34C6">
        <w:rPr>
          <w:sz w:val="16"/>
          <w:szCs w:val="24"/>
        </w:rPr>
        <w:t xml:space="preserve"> – </w:t>
      </w:r>
      <w:r w:rsidRPr="00AF34C6">
        <w:rPr>
          <w:b/>
          <w:szCs w:val="24"/>
          <w:u w:val="single"/>
        </w:rPr>
        <w:t xml:space="preserve">has </w:t>
      </w:r>
      <w:r w:rsidRPr="00AF34C6">
        <w:rPr>
          <w:b/>
          <w:szCs w:val="24"/>
          <w:highlight w:val="cyan"/>
          <w:u w:val="single"/>
        </w:rPr>
        <w:t>led to</w:t>
      </w:r>
      <w:r w:rsidRPr="00AF34C6">
        <w:rPr>
          <w:b/>
          <w:szCs w:val="24"/>
          <w:u w:val="single"/>
        </w:rPr>
        <w:t xml:space="preserve"> some </w:t>
      </w:r>
      <w:r w:rsidRPr="00AF34C6">
        <w:rPr>
          <w:b/>
          <w:szCs w:val="24"/>
          <w:highlight w:val="cyan"/>
          <w:u w:val="single"/>
        </w:rPr>
        <w:t xml:space="preserve">structural shifts in </w:t>
      </w:r>
      <w:r w:rsidRPr="00AF34C6">
        <w:rPr>
          <w:b/>
          <w:szCs w:val="24"/>
          <w:u w:val="single"/>
        </w:rPr>
        <w:t xml:space="preserve">Russian </w:t>
      </w:r>
      <w:r w:rsidRPr="00AF34C6">
        <w:rPr>
          <w:b/>
          <w:szCs w:val="24"/>
          <w:highlight w:val="cyan"/>
          <w:u w:val="single"/>
        </w:rPr>
        <w:t>nationalism</w:t>
      </w:r>
      <w:r w:rsidRPr="00AF34C6">
        <w:rPr>
          <w:b/>
          <w:szCs w:val="24"/>
          <w:u w:val="single"/>
        </w:rPr>
        <w:t>. An increasingly obvious trend</w:t>
      </w:r>
      <w:r w:rsidRPr="00AF34C6">
        <w:rPr>
          <w:sz w:val="16"/>
          <w:szCs w:val="24"/>
        </w:rPr>
        <w:t xml:space="preserve"> in the last few years </w:t>
      </w:r>
      <w:r w:rsidRPr="00AF34C6">
        <w:rPr>
          <w:b/>
          <w:szCs w:val="24"/>
          <w:u w:val="single"/>
        </w:rPr>
        <w:t xml:space="preserve">is for </w:t>
      </w:r>
      <w:r w:rsidRPr="00AF34C6">
        <w:rPr>
          <w:b/>
          <w:szCs w:val="24"/>
          <w:highlight w:val="cyan"/>
          <w:u w:val="single"/>
        </w:rPr>
        <w:t>the</w:t>
      </w:r>
      <w:r w:rsidRPr="00AF34C6">
        <w:rPr>
          <w:b/>
          <w:szCs w:val="24"/>
          <w:u w:val="single"/>
        </w:rPr>
        <w:t xml:space="preserve"> ‘old’ </w:t>
      </w:r>
      <w:r w:rsidRPr="00AF34C6">
        <w:rPr>
          <w:b/>
          <w:szCs w:val="24"/>
          <w:highlight w:val="cyan"/>
          <w:u w:val="single"/>
        </w:rPr>
        <w:t>expansionist nationalism to rapidly lose ground to</w:t>
      </w:r>
      <w:r w:rsidRPr="00AF34C6">
        <w:rPr>
          <w:b/>
          <w:szCs w:val="24"/>
          <w:u w:val="single"/>
        </w:rPr>
        <w:t xml:space="preserve"> a new breed of </w:t>
      </w:r>
      <w:r w:rsidRPr="00AF34C6">
        <w:rPr>
          <w:b/>
          <w:szCs w:val="24"/>
          <w:highlight w:val="cyan"/>
          <w:u w:val="single"/>
        </w:rPr>
        <w:t>isolationist</w:t>
      </w:r>
      <w:r w:rsidRPr="00AF34C6">
        <w:rPr>
          <w:b/>
          <w:szCs w:val="24"/>
          <w:u w:val="single"/>
        </w:rPr>
        <w:t xml:space="preserve">, introvert and </w:t>
      </w:r>
      <w:r w:rsidRPr="00AF34C6">
        <w:rPr>
          <w:b/>
          <w:szCs w:val="24"/>
          <w:highlight w:val="cyan"/>
          <w:u w:val="single"/>
        </w:rPr>
        <w:t>defensive nationalism</w:t>
      </w:r>
      <w:r w:rsidRPr="00AF34C6">
        <w:rPr>
          <w:sz w:val="16"/>
          <w:szCs w:val="24"/>
        </w:rPr>
        <w:t xml:space="preserve"> that is primarily anti-immigrant and often anti-imperial. </w:t>
      </w:r>
      <w:r w:rsidRPr="00AF34C6">
        <w:rPr>
          <w:szCs w:val="24"/>
          <w:u w:val="single"/>
        </w:rPr>
        <w:t>Such nationalism is more concerned with maintaining Russia’s ‘Russianness’ than with territorial expansion. The key source of this defensive nationalism is the</w:t>
      </w:r>
      <w:r w:rsidRPr="00AF34C6">
        <w:rPr>
          <w:sz w:val="16"/>
          <w:szCs w:val="24"/>
        </w:rPr>
        <w:t xml:space="preserve"> toxic </w:t>
      </w:r>
      <w:r w:rsidRPr="00AF34C6">
        <w:rPr>
          <w:szCs w:val="24"/>
          <w:u w:val="single"/>
        </w:rPr>
        <w:t>mix of high immigration into Russia coupled with a demographic crisis</w:t>
      </w:r>
      <w:r w:rsidRPr="00AF34C6">
        <w:rPr>
          <w:sz w:val="16"/>
          <w:szCs w:val="24"/>
        </w:rPr>
        <w:t xml:space="preserve">. With over 12 million migrants, Russia is the second biggest recipient of inward migration in the world after the US, though as a share of migrants per total population Russia only ranks 55th in the world. From the nationalists’ perspective Russia’s demographic crisis is two-fold. One aspect is the decline of Russia’s population, with the treat of further decline due to the higher numbers of old than young. But from the nationalists’ perspective, graver still is the fact that the fall in numbers of ethnic Russians due to emigration, high mortality and low birth rates is faster than the overall demographic decline, the pace of which has indeed slowed, partly due to immigration (primarily from Central Asia and the south Caucasus) and higher population growth among some Russian minorities, particularly in the north Caucasus. So the fear is not only about Russia’s decreasing population, but even more so about the fact that Russia is becoming less ethnically Russian. </w:t>
      </w:r>
      <w:r w:rsidRPr="00AF34C6">
        <w:rPr>
          <w:szCs w:val="24"/>
          <w:u w:val="single"/>
        </w:rPr>
        <w:t>The instinctive response to fears of relative demographic decline of ethnic Russians is a growing ‘fortress Russia’ syndrome</w:t>
      </w:r>
      <w:r w:rsidRPr="00AF34C6">
        <w:rPr>
          <w:sz w:val="16"/>
          <w:szCs w:val="24"/>
        </w:rPr>
        <w:t xml:space="preserve">. At its core, </w:t>
      </w:r>
      <w:r w:rsidRPr="00AF34C6">
        <w:rPr>
          <w:szCs w:val="24"/>
          <w:highlight w:val="cyan"/>
          <w:u w:val="single"/>
        </w:rPr>
        <w:t>Russia’s</w:t>
      </w:r>
      <w:r w:rsidRPr="00AF34C6">
        <w:rPr>
          <w:szCs w:val="24"/>
          <w:u w:val="single"/>
        </w:rPr>
        <w:t xml:space="preserve"> </w:t>
      </w:r>
      <w:r w:rsidRPr="00AF34C6">
        <w:rPr>
          <w:szCs w:val="24"/>
          <w:highlight w:val="cyan"/>
          <w:u w:val="single"/>
        </w:rPr>
        <w:t xml:space="preserve">defensive nationalism rests on a </w:t>
      </w:r>
      <w:r w:rsidRPr="00AF34C6">
        <w:rPr>
          <w:b/>
          <w:szCs w:val="24"/>
          <w:highlight w:val="cyan"/>
          <w:u w:val="single"/>
        </w:rPr>
        <w:t>much-diminished belief</w:t>
      </w:r>
      <w:r w:rsidRPr="00AF34C6">
        <w:rPr>
          <w:szCs w:val="24"/>
          <w:highlight w:val="cyan"/>
          <w:u w:val="single"/>
        </w:rPr>
        <w:t xml:space="preserve"> in Russia’s power to expand</w:t>
      </w:r>
      <w:r w:rsidRPr="00AF34C6">
        <w:rPr>
          <w:szCs w:val="24"/>
          <w:u w:val="single"/>
        </w:rPr>
        <w:t xml:space="preserve"> and assimilate its periphery,</w:t>
      </w:r>
      <w:r w:rsidRPr="00AF34C6">
        <w:rPr>
          <w:sz w:val="16"/>
          <w:szCs w:val="24"/>
        </w:rPr>
        <w:t xml:space="preserve"> </w:t>
      </w:r>
      <w:r w:rsidRPr="00AF34C6">
        <w:rPr>
          <w:szCs w:val="24"/>
          <w:u w:val="single"/>
        </w:rPr>
        <w:t>particularly the</w:t>
      </w:r>
      <w:r w:rsidRPr="00AF34C6">
        <w:rPr>
          <w:sz w:val="16"/>
          <w:szCs w:val="24"/>
        </w:rPr>
        <w:t xml:space="preserve"> culturally distant Muslim populations of </w:t>
      </w:r>
      <w:r w:rsidRPr="00AF34C6">
        <w:rPr>
          <w:szCs w:val="24"/>
          <w:u w:val="single"/>
        </w:rPr>
        <w:t>Central Asia and the Caucasus</w:t>
      </w:r>
      <w:r w:rsidRPr="00AF34C6">
        <w:rPr>
          <w:sz w:val="16"/>
          <w:szCs w:val="24"/>
        </w:rPr>
        <w:t>. The nationalist schism is clearly visible at nationalist marches parts of the crowd shout ‘there is no Russia without Caucasus’ whereas other parts shout ‘Stop feeding the Caucasus’ and ‘Migrants today, Occupiers tomorrow’.</w:t>
      </w:r>
    </w:p>
    <w:p w14:paraId="44F07361" w14:textId="77777777" w:rsidR="00F111D3" w:rsidRPr="00D86F5A" w:rsidRDefault="00F111D3" w:rsidP="00F111D3">
      <w:pPr>
        <w:keepNext/>
        <w:keepLines/>
        <w:spacing w:before="40" w:after="0"/>
        <w:outlineLvl w:val="3"/>
        <w:rPr>
          <w:rFonts w:eastAsia="Times New Roman"/>
          <w:b/>
          <w:iCs/>
          <w:sz w:val="26"/>
        </w:rPr>
      </w:pPr>
      <w:r w:rsidRPr="00D86F5A">
        <w:rPr>
          <w:rFonts w:eastAsia="Times New Roman"/>
          <w:b/>
          <w:iCs/>
          <w:sz w:val="26"/>
        </w:rPr>
        <w:t xml:space="preserve">China lacks the </w:t>
      </w:r>
      <w:r w:rsidRPr="00D86F5A">
        <w:rPr>
          <w:rFonts w:eastAsia="Times New Roman"/>
          <w:b/>
          <w:iCs/>
          <w:sz w:val="26"/>
          <w:u w:val="single"/>
        </w:rPr>
        <w:t>means and motive</w:t>
      </w:r>
      <w:r w:rsidRPr="00D86F5A">
        <w:rPr>
          <w:rFonts w:eastAsia="Times New Roman"/>
          <w:b/>
          <w:iCs/>
          <w:sz w:val="26"/>
        </w:rPr>
        <w:t xml:space="preserve"> for a Sinocentric order. </w:t>
      </w:r>
    </w:p>
    <w:p w14:paraId="57872189" w14:textId="77777777" w:rsidR="00F111D3" w:rsidRPr="00D86F5A" w:rsidRDefault="00F111D3" w:rsidP="00F111D3">
      <w:pPr>
        <w:rPr>
          <w:rFonts w:eastAsia="Calibri"/>
        </w:rPr>
      </w:pPr>
      <w:r w:rsidRPr="00D86F5A">
        <w:rPr>
          <w:rFonts w:eastAsia="Calibri"/>
          <w:b/>
          <w:bCs/>
          <w:sz w:val="26"/>
        </w:rPr>
        <w:t>Weiss 23</w:t>
      </w:r>
      <w:r w:rsidRPr="00D86F5A">
        <w:rPr>
          <w:rFonts w:eastAsia="Calibri"/>
        </w:rPr>
        <w:t>, PhD, professor of government at Cornell University. (Jessica Chen, 5-4-2023, "Even China Isn’t Convinced It Can Replace the U.S.," New York Times, https://www.nytimes.com/2023/05/04/opinion/china-us-world-order.html)</w:t>
      </w:r>
    </w:p>
    <w:p w14:paraId="761E61AD" w14:textId="77777777" w:rsidR="00F111D3" w:rsidRPr="00D86F5A" w:rsidRDefault="00F111D3" w:rsidP="00F111D3">
      <w:pPr>
        <w:rPr>
          <w:rFonts w:eastAsia="Calibri"/>
          <w:u w:val="single"/>
        </w:rPr>
      </w:pPr>
      <w:r w:rsidRPr="00D86F5A">
        <w:rPr>
          <w:rFonts w:eastAsia="Calibri"/>
          <w:u w:val="single"/>
        </w:rPr>
        <w:t>There’s a hardening view</w:t>
      </w:r>
      <w:r w:rsidRPr="00D86F5A">
        <w:rPr>
          <w:rFonts w:eastAsia="Calibri"/>
          <w:sz w:val="16"/>
        </w:rPr>
        <w:t xml:space="preserve"> in Washington that </w:t>
      </w:r>
      <w:r w:rsidRPr="00D86F5A">
        <w:rPr>
          <w:rFonts w:eastAsia="Calibri"/>
          <w:u w:val="single"/>
        </w:rPr>
        <w:t xml:space="preserve">China seeks to </w:t>
      </w:r>
      <w:r w:rsidRPr="00D86F5A">
        <w:rPr>
          <w:rFonts w:eastAsia="Calibri"/>
          <w:b/>
          <w:iCs/>
          <w:u w:val="single"/>
          <w:bdr w:val="single" w:sz="8" w:space="0" w:color="auto"/>
        </w:rPr>
        <w:t>supplant</w:t>
      </w:r>
      <w:r w:rsidRPr="00D86F5A">
        <w:rPr>
          <w:rFonts w:eastAsia="Calibri"/>
          <w:u w:val="single"/>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as the leading world power and remake the international system in its </w:t>
      </w:r>
      <w:r w:rsidRPr="00D86F5A">
        <w:rPr>
          <w:rFonts w:eastAsia="Calibri"/>
          <w:b/>
          <w:iCs/>
          <w:u w:val="single"/>
          <w:bdr w:val="single" w:sz="8" w:space="0" w:color="auto"/>
        </w:rPr>
        <w:t>illiberal image</w:t>
      </w:r>
      <w:r w:rsidRPr="00D86F5A">
        <w:rPr>
          <w:rFonts w:eastAsia="Calibri"/>
          <w:u w:val="single"/>
        </w:rPr>
        <w:t>.</w:t>
      </w:r>
    </w:p>
    <w:p w14:paraId="0696330C" w14:textId="77777777" w:rsidR="00F111D3" w:rsidRPr="00D86F5A" w:rsidRDefault="00F111D3" w:rsidP="00F111D3">
      <w:pPr>
        <w:rPr>
          <w:rFonts w:eastAsia="Calibri"/>
          <w:sz w:val="16"/>
        </w:rPr>
      </w:pPr>
      <w:r w:rsidRPr="00D86F5A">
        <w:rPr>
          <w:rFonts w:eastAsia="Calibri"/>
          <w:sz w:val="16"/>
        </w:rP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r>
    </w:p>
    <w:p w14:paraId="4B30F6F3" w14:textId="77777777" w:rsidR="00F111D3" w:rsidRPr="00D86F5A" w:rsidRDefault="00F111D3" w:rsidP="00F111D3">
      <w:pPr>
        <w:rPr>
          <w:rFonts w:eastAsia="Calibri"/>
          <w:sz w:val="16"/>
        </w:rPr>
      </w:pPr>
      <w:r w:rsidRPr="00D86F5A">
        <w:rPr>
          <w:rFonts w:eastAsia="Calibri"/>
          <w:sz w:val="16"/>
        </w:rPr>
        <w:t xml:space="preserve">But such </w:t>
      </w:r>
      <w:r w:rsidRPr="00D86F5A">
        <w:rPr>
          <w:rFonts w:eastAsia="Calibri"/>
          <w:u w:val="single"/>
        </w:rPr>
        <w:t>ideological proclamations are</w:t>
      </w:r>
      <w:r w:rsidRPr="00D86F5A">
        <w:rPr>
          <w:rFonts w:eastAsia="Calibri"/>
          <w:sz w:val="16"/>
        </w:rPr>
        <w:t xml:space="preserve"> in part </w:t>
      </w:r>
      <w:r w:rsidRPr="00D86F5A">
        <w:rPr>
          <w:rFonts w:eastAsia="Calibri"/>
          <w:u w:val="single"/>
        </w:rPr>
        <w:t>motivated by insecurity</w:t>
      </w:r>
      <w:r w:rsidRPr="00D86F5A">
        <w:rPr>
          <w:rFonts w:eastAsia="Calibri"/>
          <w:sz w:val="16"/>
        </w:rPr>
        <w:t xml:space="preserve"> — most Communist states have collapsed, and the Chinese leadership fears being next — and are meant more to instill domestic confidence and loyalty to the party than to reflect actual policy or fixed beliefs.</w:t>
      </w:r>
    </w:p>
    <w:p w14:paraId="307EACD5" w14:textId="77777777" w:rsidR="00F111D3" w:rsidRPr="00D86F5A" w:rsidRDefault="00F111D3" w:rsidP="00F111D3">
      <w:pPr>
        <w:rPr>
          <w:rFonts w:eastAsia="Calibri"/>
          <w:u w:val="single"/>
        </w:rPr>
      </w:pPr>
      <w:r w:rsidRPr="00D86F5A">
        <w:rPr>
          <w:rFonts w:eastAsia="Calibri"/>
          <w:u w:val="single"/>
        </w:rPr>
        <w:t xml:space="preserve">Ideology in China is itself </w:t>
      </w:r>
      <w:r w:rsidRPr="00D86F5A">
        <w:rPr>
          <w:rFonts w:eastAsia="Calibri"/>
          <w:b/>
          <w:iCs/>
          <w:u w:val="single"/>
          <w:bdr w:val="single" w:sz="8" w:space="0" w:color="auto"/>
        </w:rPr>
        <w:t>malleable</w:t>
      </w:r>
      <w:r w:rsidRPr="00D86F5A">
        <w:rPr>
          <w:rFonts w:eastAsia="Calibr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sidRPr="00D86F5A">
        <w:rPr>
          <w:rFonts w:eastAsia="Calibri"/>
          <w:u w:val="single"/>
        </w:rPr>
        <w:t xml:space="preserve">China’s economy today is more capitalist than Marxist and </w:t>
      </w:r>
      <w:r w:rsidRPr="00D86F5A">
        <w:rPr>
          <w:rFonts w:eastAsia="Calibri"/>
          <w:b/>
          <w:iCs/>
          <w:u w:val="single"/>
          <w:bdr w:val="single" w:sz="8" w:space="0" w:color="auto"/>
        </w:rPr>
        <w:t>highly dependent</w:t>
      </w:r>
      <w:r w:rsidRPr="00D86F5A">
        <w:rPr>
          <w:rFonts w:eastAsia="Calibri"/>
          <w:u w:val="single"/>
        </w:rPr>
        <w:t xml:space="preserve"> on access to world markets.</w:t>
      </w:r>
    </w:p>
    <w:p w14:paraId="06B93815" w14:textId="77777777" w:rsidR="00F111D3" w:rsidRPr="00D86F5A" w:rsidRDefault="00F111D3" w:rsidP="00F111D3">
      <w:pPr>
        <w:rPr>
          <w:rFonts w:eastAsia="Calibri"/>
          <w:sz w:val="16"/>
        </w:rPr>
      </w:pPr>
      <w:r w:rsidRPr="00D86F5A">
        <w:rPr>
          <w:rFonts w:eastAsia="Calibri"/>
          <w:highlight w:val="cyan"/>
          <w:u w:val="single"/>
        </w:rPr>
        <w:t xml:space="preserve">Assessments of China based on </w:t>
      </w:r>
      <w:r w:rsidRPr="00D86F5A">
        <w:rPr>
          <w:rFonts w:eastAsia="Calibri"/>
          <w:b/>
          <w:iCs/>
          <w:highlight w:val="cyan"/>
          <w:u w:val="single"/>
          <w:bdr w:val="single" w:sz="8" w:space="0" w:color="auto"/>
        </w:rPr>
        <w:t>cherry-picked phrases</w:t>
      </w:r>
      <w:r w:rsidRPr="00D86F5A">
        <w:rPr>
          <w:rFonts w:eastAsia="Calibri"/>
          <w:highlight w:val="cyan"/>
          <w:u w:val="single"/>
        </w:rPr>
        <w:t xml:space="preserve"> from</w:t>
      </w:r>
      <w:r w:rsidRPr="00D86F5A">
        <w:rPr>
          <w:rFonts w:eastAsia="Calibri"/>
          <w:sz w:val="16"/>
        </w:rPr>
        <w:t xml:space="preserve"> party </w:t>
      </w:r>
      <w:r w:rsidRPr="00D86F5A">
        <w:rPr>
          <w:rFonts w:eastAsia="Calibri"/>
          <w:b/>
          <w:iCs/>
          <w:highlight w:val="cyan"/>
          <w:u w:val="single"/>
          <w:bdr w:val="single" w:sz="8" w:space="0" w:color="auto"/>
        </w:rPr>
        <w:t>propaganda</w:t>
      </w:r>
      <w:r w:rsidRPr="00D86F5A">
        <w:rPr>
          <w:rFonts w:eastAsia="Calibri"/>
          <w:highlight w:val="cyan"/>
          <w:u w:val="single"/>
        </w:rPr>
        <w:t xml:space="preserve"> overlook the</w:t>
      </w:r>
      <w:r w:rsidRPr="00D86F5A">
        <w:rPr>
          <w:rFonts w:eastAsia="Calibri"/>
          <w:u w:val="single"/>
        </w:rPr>
        <w:t xml:space="preserve"> </w:t>
      </w:r>
      <w:r w:rsidRPr="00D86F5A">
        <w:rPr>
          <w:rFonts w:eastAsia="Calibri"/>
          <w:b/>
          <w:iCs/>
          <w:u w:val="single"/>
          <w:bdr w:val="single" w:sz="8" w:space="0" w:color="auto"/>
        </w:rPr>
        <w:t xml:space="preserve">frequent </w:t>
      </w:r>
      <w:r w:rsidRPr="00D86F5A">
        <w:rPr>
          <w:rFonts w:eastAsia="Calibri"/>
          <w:b/>
          <w:iCs/>
          <w:highlight w:val="cyan"/>
          <w:u w:val="single"/>
          <w:bdr w:val="single" w:sz="8" w:space="0" w:color="auto"/>
        </w:rPr>
        <w:t>gap</w:t>
      </w:r>
      <w:r w:rsidRPr="00D86F5A">
        <w:rPr>
          <w:rFonts w:eastAsia="Calibri"/>
          <w:highlight w:val="cyan"/>
          <w:u w:val="single"/>
        </w:rPr>
        <w:t xml:space="preserve"> between rhetoric and reality</w:t>
      </w:r>
      <w:r w:rsidRPr="00D86F5A">
        <w:rPr>
          <w:rFonts w:eastAsia="Calibri"/>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0AA922CC" w14:textId="77777777" w:rsidR="00F111D3" w:rsidRPr="00D86F5A" w:rsidRDefault="00F111D3" w:rsidP="00F111D3">
      <w:pPr>
        <w:rPr>
          <w:rFonts w:eastAsia="Calibri"/>
          <w:sz w:val="16"/>
        </w:rPr>
      </w:pPr>
      <w:r w:rsidRPr="00D86F5A">
        <w:rPr>
          <w:rFonts w:eastAsia="Calibri"/>
          <w:sz w:val="16"/>
        </w:rPr>
        <w:t>Leading Chinese intellectuals openly acknowledge the difficulty of reconciling what China says with what it does. “</w:t>
      </w:r>
      <w:r w:rsidRPr="00D86F5A">
        <w:rPr>
          <w:rFonts w:eastAsia="Calibri"/>
          <w:u w:val="single"/>
        </w:rPr>
        <w:t xml:space="preserve">Even </w:t>
      </w:r>
      <w:r w:rsidRPr="00D86F5A">
        <w:rPr>
          <w:rFonts w:eastAsia="Calibri"/>
          <w:b/>
          <w:iCs/>
          <w:u w:val="single"/>
          <w:bdr w:val="single" w:sz="8" w:space="0" w:color="auto"/>
        </w:rPr>
        <w:t>we</w:t>
      </w:r>
      <w:r w:rsidRPr="00D86F5A">
        <w:rPr>
          <w:rFonts w:eastAsia="Calibri"/>
          <w:u w:val="single"/>
        </w:rPr>
        <w:t xml:space="preserve"> don’t believe much of what we say</w:t>
      </w:r>
      <w:r w:rsidRPr="00D86F5A">
        <w:rPr>
          <w:rFonts w:eastAsia="Calibr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15A8A32F" w14:textId="77777777" w:rsidR="00F111D3" w:rsidRPr="00D86F5A" w:rsidRDefault="00F111D3" w:rsidP="00F111D3">
      <w:pPr>
        <w:rPr>
          <w:rFonts w:eastAsia="Calibri"/>
          <w:u w:val="single"/>
        </w:rPr>
      </w:pPr>
      <w:r w:rsidRPr="00D86F5A">
        <w:rPr>
          <w:rFonts w:eastAsia="Calibri"/>
          <w:sz w:val="16"/>
        </w:rPr>
        <w:t xml:space="preserve">China’s long-term ambitions are difficult to know with certainty, and they can change. But </w:t>
      </w:r>
      <w:r w:rsidRPr="00D86F5A">
        <w:rPr>
          <w:rFonts w:eastAsia="Calibri"/>
          <w:highlight w:val="cyan"/>
          <w:u w:val="single"/>
        </w:rPr>
        <w:t xml:space="preserve">it is </w:t>
      </w:r>
      <w:r w:rsidRPr="00D86F5A">
        <w:rPr>
          <w:rFonts w:eastAsia="Calibri"/>
          <w:b/>
          <w:iCs/>
          <w:highlight w:val="cyan"/>
          <w:u w:val="single"/>
          <w:bdr w:val="single" w:sz="8" w:space="0" w:color="auto"/>
        </w:rPr>
        <w:t>far from clear</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can</w:t>
      </w:r>
      <w:r w:rsidRPr="00D86F5A">
        <w:rPr>
          <w:rFonts w:eastAsia="Calibri"/>
          <w:sz w:val="16"/>
        </w:rPr>
        <w:t xml:space="preserve"> — </w:t>
      </w:r>
      <w:r w:rsidRPr="00D86F5A">
        <w:rPr>
          <w:rFonts w:eastAsia="Calibri"/>
          <w:highlight w:val="cyan"/>
          <w:u w:val="single"/>
        </w:rPr>
        <w:t>or</w:t>
      </w:r>
      <w:r w:rsidRPr="00D86F5A">
        <w:rPr>
          <w:rFonts w:eastAsia="Calibri"/>
          <w:sz w:val="16"/>
        </w:rPr>
        <w:t xml:space="preserve"> even </w:t>
      </w:r>
      <w:r w:rsidRPr="00D86F5A">
        <w:rPr>
          <w:rFonts w:eastAsia="Calibri"/>
          <w:b/>
          <w:iCs/>
          <w:highlight w:val="cyan"/>
          <w:u w:val="single"/>
          <w:bdr w:val="single" w:sz="8" w:space="0" w:color="auto"/>
        </w:rPr>
        <w:t>seeks to</w:t>
      </w:r>
      <w:r w:rsidRPr="00D86F5A">
        <w:rPr>
          <w:rFonts w:eastAsia="Calibri"/>
          <w:sz w:val="16"/>
        </w:rPr>
        <w:t xml:space="preserve"> — </w:t>
      </w:r>
      <w:r w:rsidRPr="00D86F5A">
        <w:rPr>
          <w:rFonts w:eastAsia="Calibri"/>
          <w:b/>
          <w:iCs/>
          <w:highlight w:val="cyan"/>
          <w:u w:val="single"/>
          <w:bdr w:val="single" w:sz="8" w:space="0" w:color="auto"/>
        </w:rPr>
        <w:t>replace</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u w:val="single"/>
        </w:rPr>
        <w:t>as the world’s dominant power.</w:t>
      </w:r>
    </w:p>
    <w:p w14:paraId="018908F6" w14:textId="77777777" w:rsidR="00F111D3" w:rsidRPr="00D86F5A" w:rsidRDefault="00F111D3" w:rsidP="00F111D3">
      <w:pPr>
        <w:rPr>
          <w:rFonts w:eastAsia="Calibri"/>
          <w:sz w:val="16"/>
        </w:rPr>
      </w:pPr>
      <w:r w:rsidRPr="00D86F5A">
        <w:rPr>
          <w:rFonts w:eastAsia="Calibr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sidRPr="00D86F5A">
        <w:rPr>
          <w:rFonts w:eastAsia="Calibri"/>
          <w:u w:val="single"/>
        </w:rPr>
        <w:t xml:space="preserve">China seems more intent on modifying aspects of a system under which </w:t>
      </w:r>
      <w:r w:rsidRPr="00D86F5A">
        <w:rPr>
          <w:rFonts w:eastAsia="Calibri"/>
          <w:b/>
          <w:iCs/>
          <w:u w:val="single"/>
          <w:bdr w:val="single" w:sz="8" w:space="0" w:color="auto"/>
        </w:rPr>
        <w:t>it has prospered</w:t>
      </w:r>
      <w:r w:rsidRPr="00D86F5A">
        <w:rPr>
          <w:rFonts w:eastAsia="Calibri"/>
          <w:sz w:val="16"/>
        </w:rPr>
        <w:t xml:space="preserve"> — making it safer for autocracy — </w:t>
      </w:r>
      <w:r w:rsidRPr="00D86F5A">
        <w:rPr>
          <w:rFonts w:eastAsia="Calibri"/>
          <w:u w:val="single"/>
        </w:rPr>
        <w:t>rather than replacing it</w:t>
      </w:r>
      <w:r w:rsidRPr="00D86F5A">
        <w:rPr>
          <w:rFonts w:eastAsia="Calibri"/>
          <w:sz w:val="16"/>
        </w:rPr>
        <w:t>.</w:t>
      </w:r>
    </w:p>
    <w:p w14:paraId="01297267" w14:textId="77777777" w:rsidR="00F111D3" w:rsidRPr="00D86F5A" w:rsidRDefault="00F111D3" w:rsidP="00F111D3">
      <w:pPr>
        <w:rPr>
          <w:rFonts w:eastAsia="Calibri"/>
          <w:sz w:val="16"/>
        </w:rPr>
      </w:pPr>
      <w:r w:rsidRPr="00D86F5A">
        <w:rPr>
          <w:rFonts w:eastAsia="Calibri"/>
          <w:sz w:val="16"/>
        </w:rPr>
        <w:t xml:space="preserve">Mr. Xi often couches this effort in his political slogans like the “China dream” and a “shared future for humankind.” But there is continuing debate in China over what these visions really mean and what costs and risks China should accept in seeking global leadership. </w:t>
      </w:r>
      <w:r w:rsidRPr="00D86F5A">
        <w:rPr>
          <w:rFonts w:eastAsia="Calibri"/>
          <w:highlight w:val="cyan"/>
          <w:u w:val="single"/>
        </w:rPr>
        <w:t>China’s</w:t>
      </w:r>
      <w:r w:rsidRPr="00D86F5A">
        <w:rPr>
          <w:rFonts w:eastAsia="Calibri"/>
          <w:u w:val="single"/>
        </w:rPr>
        <w:t xml:space="preserve"> overseas </w:t>
      </w:r>
      <w:r w:rsidRPr="00D86F5A">
        <w:rPr>
          <w:rFonts w:eastAsia="Calibri"/>
          <w:highlight w:val="cyan"/>
          <w:u w:val="single"/>
        </w:rPr>
        <w:t>development largess</w:t>
      </w:r>
      <w:r w:rsidRPr="00D86F5A">
        <w:rPr>
          <w:rFonts w:eastAsia="Calibri"/>
          <w:sz w:val="16"/>
        </w:rPr>
        <w:t xml:space="preserve">, for example, </w:t>
      </w:r>
      <w:r w:rsidRPr="00D86F5A">
        <w:rPr>
          <w:rFonts w:eastAsia="Calibri"/>
          <w:highlight w:val="cyan"/>
          <w:u w:val="single"/>
        </w:rPr>
        <w:t xml:space="preserve">is </w:t>
      </w:r>
      <w:r w:rsidRPr="00D86F5A">
        <w:rPr>
          <w:rFonts w:eastAsia="Calibri"/>
          <w:b/>
          <w:iCs/>
          <w:highlight w:val="cyan"/>
          <w:u w:val="single"/>
          <w:bdr w:val="single" w:sz="8" w:space="0" w:color="auto"/>
        </w:rPr>
        <w:t>limited</w:t>
      </w:r>
      <w:r w:rsidRPr="00D86F5A">
        <w:rPr>
          <w:rFonts w:eastAsia="Calibri"/>
          <w:highlight w:val="cyan"/>
          <w:u w:val="single"/>
        </w:rPr>
        <w:t xml:space="preserve"> by</w:t>
      </w:r>
      <w:r w:rsidRPr="00D86F5A">
        <w:rPr>
          <w:rFonts w:eastAsia="Calibri"/>
          <w:u w:val="single"/>
        </w:rPr>
        <w:t xml:space="preserve"> the imperative of addressing its own persistent </w:t>
      </w:r>
      <w:r w:rsidRPr="00D86F5A">
        <w:rPr>
          <w:rFonts w:eastAsia="Calibri"/>
          <w:b/>
          <w:iCs/>
          <w:u w:val="single"/>
          <w:bdr w:val="single" w:sz="8" w:space="0" w:color="auto"/>
        </w:rPr>
        <w:t xml:space="preserve">development </w:t>
      </w:r>
      <w:r w:rsidRPr="00D86F5A">
        <w:rPr>
          <w:rFonts w:eastAsia="Calibri"/>
          <w:b/>
          <w:iCs/>
          <w:highlight w:val="cyan"/>
          <w:u w:val="single"/>
          <w:bdr w:val="single" w:sz="8" w:space="0" w:color="auto"/>
        </w:rPr>
        <w:t>needs at home</w:t>
      </w:r>
      <w:r w:rsidRPr="00D86F5A">
        <w:rPr>
          <w:rFonts w:eastAsia="Calibri"/>
          <w:u w:val="single"/>
        </w:rPr>
        <w:t>,</w:t>
      </w:r>
      <w:r w:rsidRPr="00D86F5A">
        <w:rPr>
          <w:rFonts w:eastAsia="Calibri"/>
          <w:sz w:val="16"/>
        </w:rPr>
        <w:t xml:space="preserve"> research by the scholar Min Ye has shown. </w:t>
      </w:r>
      <w:r w:rsidRPr="00D86F5A">
        <w:rPr>
          <w:rFonts w:eastAsia="Calibri"/>
          <w:u w:val="single"/>
        </w:rPr>
        <w:t xml:space="preserve">Same for other key Chinese strategies for widening its influence: Its efforts to internationalize the renminbi and reduce dollar dominance are constrained by the </w:t>
      </w:r>
      <w:r w:rsidRPr="00D86F5A">
        <w:rPr>
          <w:rFonts w:eastAsia="Calibri"/>
          <w:b/>
          <w:iCs/>
          <w:u w:val="single"/>
          <w:bdr w:val="single" w:sz="8" w:space="0" w:color="auto"/>
        </w:rPr>
        <w:t>tight grip</w:t>
      </w:r>
      <w:r w:rsidRPr="00D86F5A">
        <w:rPr>
          <w:rFonts w:eastAsia="Calibri"/>
          <w:u w:val="single"/>
        </w:rPr>
        <w:t xml:space="preserve"> it keeps on the currency’s value</w:t>
      </w:r>
      <w:r w:rsidRPr="00D86F5A">
        <w:rPr>
          <w:rFonts w:eastAsia="Calibri"/>
          <w:sz w:val="16"/>
        </w:rPr>
        <w:t>, as well as other capital controls. These policies help stabilize its economy and prevent capital flight, but they limit the renminbi’s global appeal.</w:t>
      </w:r>
    </w:p>
    <w:p w14:paraId="2E169344" w14:textId="77777777" w:rsidR="00F111D3" w:rsidRPr="009D4629" w:rsidRDefault="00F111D3" w:rsidP="00F111D3">
      <w:pPr>
        <w:rPr>
          <w:rFonts w:eastAsia="Calibri"/>
          <w:sz w:val="16"/>
        </w:rPr>
      </w:pPr>
      <w:r w:rsidRPr="00D86F5A">
        <w:rPr>
          <w:rFonts w:eastAsia="Calibri"/>
          <w:sz w:val="16"/>
        </w:rPr>
        <w:t xml:space="preserve">U.S. concerns often center on the legitimate fear that China could attack Taiwan. But </w:t>
      </w:r>
      <w:r w:rsidRPr="00D86F5A">
        <w:rPr>
          <w:rFonts w:eastAsia="Calibri"/>
          <w:u w:val="single"/>
        </w:rPr>
        <w:t xml:space="preserve">despite </w:t>
      </w:r>
      <w:r w:rsidRPr="009D4629">
        <w:rPr>
          <w:rFonts w:eastAsia="Calibri"/>
          <w:u w:val="single"/>
        </w:rPr>
        <w:t>menacing Chinese military exercises</w:t>
      </w:r>
      <w:r w:rsidRPr="009D4629">
        <w:rPr>
          <w:rFonts w:eastAsia="Calibri"/>
          <w:sz w:val="16"/>
        </w:rPr>
        <w:t xml:space="preserve"> meant to deter the self-ruled island from moving closer to formal independence, many experts believe that </w:t>
      </w:r>
      <w:r w:rsidRPr="009D4629">
        <w:rPr>
          <w:rFonts w:eastAsia="Calibri"/>
          <w:u w:val="single"/>
        </w:rPr>
        <w:t xml:space="preserve">Beijing </w:t>
      </w:r>
      <w:r w:rsidRPr="009D4629">
        <w:rPr>
          <w:rFonts w:eastAsia="Calibri"/>
          <w:b/>
          <w:iCs/>
          <w:u w:val="single"/>
          <w:bdr w:val="single" w:sz="8" w:space="0" w:color="auto"/>
        </w:rPr>
        <w:t>still prefers</w:t>
      </w:r>
      <w:r w:rsidRPr="009D4629">
        <w:rPr>
          <w:rFonts w:eastAsia="Calibri"/>
          <w:sz w:val="16"/>
        </w:rPr>
        <w:t xml:space="preserve"> to achieve its longstanding objective of “</w:t>
      </w:r>
      <w:r w:rsidRPr="009D4629">
        <w:rPr>
          <w:rFonts w:eastAsia="Calibri"/>
          <w:b/>
          <w:iCs/>
          <w:u w:val="single"/>
          <w:bdr w:val="single" w:sz="8" w:space="0" w:color="auto"/>
        </w:rPr>
        <w:t>peaceful reunification</w:t>
      </w:r>
      <w:r w:rsidRPr="009D4629">
        <w:rPr>
          <w:rFonts w:eastAsia="Calibri"/>
          <w:sz w:val="16"/>
        </w:rPr>
        <w:t xml:space="preserve">” </w:t>
      </w:r>
      <w:r w:rsidRPr="009D4629">
        <w:rPr>
          <w:rFonts w:eastAsia="Calibri"/>
          <w:u w:val="single"/>
        </w:rPr>
        <w:t xml:space="preserve">through measures </w:t>
      </w:r>
      <w:r w:rsidRPr="009D4629">
        <w:rPr>
          <w:rFonts w:eastAsia="Calibri"/>
          <w:b/>
          <w:iCs/>
          <w:u w:val="single"/>
          <w:bdr w:val="single" w:sz="8" w:space="0" w:color="auto"/>
        </w:rPr>
        <w:t>short</w:t>
      </w:r>
      <w:r w:rsidRPr="009D4629">
        <w:rPr>
          <w:rFonts w:eastAsia="Calibri"/>
          <w:u w:val="single"/>
        </w:rPr>
        <w:t xml:space="preserve"> of war. China could </w:t>
      </w:r>
      <w:r w:rsidRPr="009D4629">
        <w:rPr>
          <w:rFonts w:eastAsia="Calibri"/>
          <w:b/>
          <w:iCs/>
          <w:u w:val="single"/>
          <w:bdr w:val="single" w:sz="8" w:space="0" w:color="auto"/>
        </w:rPr>
        <w:t>lose</w:t>
      </w:r>
      <w:r w:rsidRPr="009D4629">
        <w:rPr>
          <w:rFonts w:eastAsia="Calibri"/>
          <w:sz w:val="16"/>
        </w:rPr>
        <w:t xml:space="preserve"> in </w:t>
      </w:r>
      <w:r w:rsidRPr="009D4629">
        <w:rPr>
          <w:rFonts w:eastAsia="Calibri"/>
          <w:u w:val="single"/>
        </w:rPr>
        <w:t>a war and face</w:t>
      </w:r>
      <w:r w:rsidRPr="009D4629">
        <w:rPr>
          <w:rFonts w:eastAsia="Calibri"/>
          <w:sz w:val="16"/>
        </w:rPr>
        <w:t xml:space="preserve"> international </w:t>
      </w:r>
      <w:r w:rsidRPr="009D4629">
        <w:rPr>
          <w:rFonts w:eastAsia="Calibri"/>
          <w:b/>
          <w:iCs/>
          <w:u w:val="single"/>
          <w:bdr w:val="single" w:sz="8" w:space="0" w:color="auto"/>
        </w:rPr>
        <w:t>sanctions</w:t>
      </w:r>
      <w:r w:rsidRPr="009D4629">
        <w:rPr>
          <w:rFonts w:eastAsia="Calibri"/>
          <w:u w:val="single"/>
        </w:rPr>
        <w:t xml:space="preserve"> and </w:t>
      </w:r>
      <w:r w:rsidRPr="009D4629">
        <w:rPr>
          <w:rFonts w:eastAsia="Calibri"/>
          <w:b/>
          <w:iCs/>
          <w:u w:val="single"/>
          <w:bdr w:val="single" w:sz="8" w:space="0" w:color="auto"/>
        </w:rPr>
        <w:t>supply chain disruptions</w:t>
      </w:r>
      <w:r w:rsidRPr="009D4629">
        <w:rPr>
          <w:rFonts w:eastAsia="Calibri"/>
          <w:sz w:val="16"/>
        </w:rPr>
        <w:t xml:space="preserve">. </w:t>
      </w:r>
      <w:r w:rsidRPr="009D4629">
        <w:rPr>
          <w:rFonts w:eastAsia="Calibri"/>
          <w:u w:val="single"/>
        </w:rPr>
        <w:t xml:space="preserve">These would be economically and politically </w:t>
      </w:r>
      <w:r w:rsidRPr="009D4629">
        <w:rPr>
          <w:rFonts w:eastAsia="Calibri"/>
          <w:b/>
          <w:iCs/>
          <w:u w:val="single"/>
          <w:bdr w:val="single" w:sz="8" w:space="0" w:color="auto"/>
        </w:rPr>
        <w:t>devastating</w:t>
      </w:r>
      <w:r w:rsidRPr="009D4629">
        <w:rPr>
          <w:rFonts w:eastAsia="Calibri"/>
          <w:sz w:val="16"/>
        </w:rPr>
        <w:t xml:space="preserve">, </w:t>
      </w:r>
      <w:r w:rsidRPr="009D4629">
        <w:rPr>
          <w:rFonts w:eastAsia="Calibri"/>
          <w:b/>
          <w:iCs/>
          <w:u w:val="single"/>
          <w:bdr w:val="single" w:sz="8" w:space="0" w:color="auto"/>
        </w:rPr>
        <w:t>jeopardizing</w:t>
      </w:r>
      <w:r w:rsidRPr="009D4629">
        <w:rPr>
          <w:rFonts w:eastAsia="Calibri"/>
          <w:sz w:val="16"/>
        </w:rPr>
        <w:t xml:space="preserve"> Mr. </w:t>
      </w:r>
      <w:r w:rsidRPr="009D4629">
        <w:rPr>
          <w:rFonts w:eastAsia="Calibri"/>
          <w:u w:val="single"/>
        </w:rPr>
        <w:t>Xi’s</w:t>
      </w:r>
      <w:r w:rsidRPr="009D4629">
        <w:rPr>
          <w:rFonts w:eastAsia="Calibri"/>
          <w:sz w:val="16"/>
        </w:rPr>
        <w:t xml:space="preserve"> prime </w:t>
      </w:r>
      <w:r w:rsidRPr="009D4629">
        <w:rPr>
          <w:rFonts w:eastAsia="Calibri"/>
          <w:u w:val="single"/>
        </w:rPr>
        <w:t xml:space="preserve">objectives of </w:t>
      </w:r>
      <w:r w:rsidRPr="009D4629">
        <w:rPr>
          <w:rFonts w:eastAsia="Calibri"/>
          <w:b/>
          <w:iCs/>
          <w:u w:val="single"/>
          <w:bdr w:val="single" w:sz="8" w:space="0" w:color="auto"/>
        </w:rPr>
        <w:t>regime security</w:t>
      </w:r>
      <w:r w:rsidRPr="009D4629">
        <w:rPr>
          <w:rFonts w:eastAsia="Calibri"/>
          <w:sz w:val="16"/>
        </w:rPr>
        <w:t xml:space="preserve">, domestic stability </w:t>
      </w:r>
      <w:r w:rsidRPr="009D4629">
        <w:rPr>
          <w:rFonts w:eastAsia="Calibri"/>
          <w:u w:val="single"/>
        </w:rPr>
        <w:t xml:space="preserve">and </w:t>
      </w:r>
      <w:r w:rsidRPr="009D4629">
        <w:rPr>
          <w:rFonts w:eastAsia="Calibri"/>
          <w:b/>
          <w:iCs/>
          <w:u w:val="single"/>
          <w:bdr w:val="single" w:sz="8" w:space="0" w:color="auto"/>
        </w:rPr>
        <w:t>national rejuvenation</w:t>
      </w:r>
      <w:r w:rsidRPr="009D4629">
        <w:rPr>
          <w:rFonts w:eastAsia="Calibri"/>
          <w:sz w:val="16"/>
        </w:rPr>
        <w:t>.</w:t>
      </w:r>
    </w:p>
    <w:p w14:paraId="331C5F5F" w14:textId="77777777" w:rsidR="00F111D3" w:rsidRPr="00D86F5A" w:rsidRDefault="00F111D3" w:rsidP="00F111D3">
      <w:pPr>
        <w:rPr>
          <w:rFonts w:eastAsia="Calibri"/>
          <w:sz w:val="16"/>
        </w:rPr>
      </w:pPr>
      <w:r w:rsidRPr="009D4629">
        <w:rPr>
          <w:rFonts w:eastAsia="Calibri"/>
          <w:u w:val="single"/>
        </w:rPr>
        <w:t xml:space="preserve">Doubts are growing that China, facing </w:t>
      </w:r>
      <w:r w:rsidRPr="009D4629">
        <w:rPr>
          <w:rFonts w:eastAsia="Calibri"/>
          <w:b/>
          <w:iCs/>
          <w:u w:val="single"/>
          <w:bdr w:val="single" w:sz="8" w:space="0" w:color="auto"/>
        </w:rPr>
        <w:t>economic headwinds</w:t>
      </w:r>
      <w:r w:rsidRPr="009D4629">
        <w:rPr>
          <w:rFonts w:eastAsia="Calibri"/>
          <w:u w:val="single"/>
        </w:rPr>
        <w:t xml:space="preserve"> and a </w:t>
      </w:r>
      <w:r w:rsidRPr="009D4629">
        <w:rPr>
          <w:rFonts w:eastAsia="Calibri"/>
          <w:b/>
          <w:iCs/>
          <w:u w:val="single"/>
          <w:bdr w:val="single" w:sz="8" w:space="0" w:color="auto"/>
        </w:rPr>
        <w:t>shrinking population</w:t>
      </w:r>
      <w:r w:rsidRPr="009D4629">
        <w:rPr>
          <w:rFonts w:eastAsia="Calibri"/>
          <w:sz w:val="16"/>
        </w:rPr>
        <w:t xml:space="preserve">, </w:t>
      </w:r>
      <w:r w:rsidRPr="009D4629">
        <w:rPr>
          <w:rFonts w:eastAsia="Calibri"/>
          <w:u w:val="single"/>
        </w:rPr>
        <w:t xml:space="preserve">can achieve its goal of surpassing the </w:t>
      </w:r>
      <w:r w:rsidRPr="009D4629">
        <w:rPr>
          <w:rFonts w:eastAsia="Calibri"/>
          <w:b/>
          <w:iCs/>
          <w:u w:val="single"/>
          <w:bdr w:val="single" w:sz="8" w:space="0" w:color="auto"/>
        </w:rPr>
        <w:t>U</w:t>
      </w:r>
      <w:r w:rsidRPr="009D4629">
        <w:rPr>
          <w:rFonts w:eastAsia="Calibri"/>
          <w:sz w:val="16"/>
        </w:rPr>
        <w:t xml:space="preserve">nited </w:t>
      </w:r>
      <w:r w:rsidRPr="009D4629">
        <w:rPr>
          <w:rFonts w:eastAsia="Calibri"/>
          <w:b/>
          <w:iCs/>
          <w:u w:val="single"/>
          <w:bdr w:val="single" w:sz="8" w:space="0" w:color="auto"/>
        </w:rPr>
        <w:t>S</w:t>
      </w:r>
      <w:r w:rsidRPr="009D4629">
        <w:rPr>
          <w:rFonts w:eastAsia="Calibri"/>
          <w:sz w:val="16"/>
        </w:rPr>
        <w:t>tates as the world’s largest economy, let alone other metrics of global leadersh</w:t>
      </w:r>
      <w:r w:rsidRPr="00D86F5A">
        <w:rPr>
          <w:rFonts w:eastAsia="Calibri"/>
          <w:sz w:val="16"/>
        </w:rPr>
        <w:t xml:space="preserve">ip. </w:t>
      </w:r>
      <w:r w:rsidRPr="00D86F5A">
        <w:rPr>
          <w:rFonts w:eastAsia="Calibri"/>
          <w:highlight w:val="cyan"/>
          <w:u w:val="single"/>
        </w:rPr>
        <w:t xml:space="preserve">There is </w:t>
      </w:r>
      <w:r w:rsidRPr="00D86F5A">
        <w:rPr>
          <w:rFonts w:eastAsia="Calibri"/>
          <w:b/>
          <w:iCs/>
          <w:highlight w:val="cyan"/>
          <w:u w:val="single"/>
          <w:bdr w:val="single" w:sz="8" w:space="0" w:color="auto"/>
        </w:rPr>
        <w:t>broad recognition</w:t>
      </w:r>
      <w:r w:rsidRPr="00D86F5A">
        <w:rPr>
          <w:rFonts w:eastAsia="Calibri"/>
          <w:highlight w:val="cyan"/>
          <w:u w:val="single"/>
        </w:rPr>
        <w:t xml:space="preserve"> in China</w:t>
      </w:r>
      <w:r w:rsidRPr="00D86F5A">
        <w:rPr>
          <w:rFonts w:eastAsia="Calibri"/>
          <w:u w:val="single"/>
        </w:rPr>
        <w:t xml:space="preserve"> that </w:t>
      </w:r>
      <w:r w:rsidRPr="00D86F5A">
        <w:rPr>
          <w:rFonts w:eastAsia="Calibri"/>
          <w:highlight w:val="cyan"/>
          <w:u w:val="single"/>
        </w:rPr>
        <w:t xml:space="preserve">it remains </w:t>
      </w:r>
      <w:r w:rsidRPr="00D86F5A">
        <w:rPr>
          <w:rFonts w:eastAsia="Calibri"/>
          <w:b/>
          <w:iCs/>
          <w:highlight w:val="cyan"/>
          <w:u w:val="single"/>
          <w:bdr w:val="single" w:sz="8" w:space="0" w:color="auto"/>
        </w:rPr>
        <w:t>militarily</w:t>
      </w:r>
      <w:r w:rsidRPr="00D86F5A">
        <w:rPr>
          <w:rFonts w:eastAsia="Calibri"/>
          <w:u w:val="single"/>
        </w:rPr>
        <w:t>,</w:t>
      </w:r>
      <w:r w:rsidRPr="00D86F5A">
        <w:rPr>
          <w:rFonts w:eastAsia="Calibri"/>
          <w:sz w:val="16"/>
        </w:rPr>
        <w:t xml:space="preserve"> economically </w:t>
      </w:r>
      <w:r w:rsidRPr="00D86F5A">
        <w:rPr>
          <w:rFonts w:eastAsia="Calibri"/>
          <w:highlight w:val="cyan"/>
          <w:u w:val="single"/>
        </w:rPr>
        <w:t xml:space="preserve">and </w:t>
      </w:r>
      <w:r w:rsidRPr="00D86F5A">
        <w:rPr>
          <w:rFonts w:eastAsia="Calibri"/>
          <w:b/>
          <w:iCs/>
          <w:highlight w:val="cyan"/>
          <w:u w:val="single"/>
          <w:bdr w:val="single" w:sz="8" w:space="0" w:color="auto"/>
        </w:rPr>
        <w:t>technologically weaker</w:t>
      </w:r>
      <w:r w:rsidRPr="00D86F5A">
        <w:rPr>
          <w:rFonts w:eastAsia="Calibri"/>
          <w:sz w:val="16"/>
        </w:rPr>
        <w:t xml:space="preserve"> </w:t>
      </w:r>
      <w:r w:rsidRPr="009D4629">
        <w:rPr>
          <w:rFonts w:eastAsia="Calibri"/>
          <w:sz w:val="16"/>
        </w:rPr>
        <w:t xml:space="preserve">than the United States </w:t>
      </w:r>
      <w:r w:rsidRPr="009D4629">
        <w:rPr>
          <w:rFonts w:eastAsia="Calibri"/>
          <w:u w:val="single"/>
        </w:rPr>
        <w:t xml:space="preserve">and that further </w:t>
      </w:r>
      <w:r w:rsidRPr="009D4629">
        <w:rPr>
          <w:rFonts w:eastAsia="Calibri"/>
          <w:b/>
          <w:iCs/>
          <w:u w:val="single"/>
          <w:bdr w:val="single" w:sz="8" w:space="0" w:color="auto"/>
        </w:rPr>
        <w:t>mod</w:t>
      </w:r>
      <w:r w:rsidRPr="009D4629">
        <w:rPr>
          <w:rFonts w:eastAsia="Calibri"/>
          <w:u w:val="single"/>
        </w:rPr>
        <w:t>ernization depends up</w:t>
      </w:r>
      <w:r w:rsidRPr="009D4629">
        <w:rPr>
          <w:rFonts w:eastAsia="Calibri"/>
          <w:b/>
          <w:iCs/>
          <w:u w:val="single"/>
          <w:bdr w:val="single" w:sz="8" w:space="0" w:color="auto"/>
        </w:rPr>
        <w:t>on</w:t>
      </w:r>
      <w:r w:rsidRPr="009D4629">
        <w:rPr>
          <w:rFonts w:eastAsia="Calibri"/>
          <w:u w:val="single"/>
        </w:rPr>
        <w:t xml:space="preserve"> </w:t>
      </w:r>
      <w:r w:rsidRPr="009D4629">
        <w:rPr>
          <w:rFonts w:eastAsia="Calibri"/>
          <w:b/>
          <w:iCs/>
          <w:u w:val="single"/>
          <w:bdr w:val="single" w:sz="8" w:space="0" w:color="auto"/>
        </w:rPr>
        <w:t>continued access</w:t>
      </w:r>
      <w:r w:rsidRPr="009D4629">
        <w:rPr>
          <w:rFonts w:eastAsia="Calibri"/>
          <w:u w:val="single"/>
        </w:rPr>
        <w:t xml:space="preserve"> to</w:t>
      </w:r>
      <w:r w:rsidRPr="009D4629">
        <w:rPr>
          <w:rFonts w:eastAsia="Calibri"/>
          <w:sz w:val="16"/>
        </w:rPr>
        <w:t xml:space="preserve"> international technology, </w:t>
      </w:r>
      <w:r w:rsidRPr="009D4629">
        <w:rPr>
          <w:rFonts w:eastAsia="Calibri"/>
          <w:b/>
          <w:iCs/>
          <w:u w:val="single"/>
          <w:bdr w:val="single" w:sz="8" w:space="0" w:color="auto"/>
        </w:rPr>
        <w:t>capital</w:t>
      </w:r>
      <w:r w:rsidRPr="009D4629">
        <w:rPr>
          <w:rFonts w:eastAsia="Calibri"/>
          <w:sz w:val="16"/>
        </w:rPr>
        <w:t xml:space="preserve"> and markets with</w:t>
      </w:r>
      <w:r w:rsidRPr="009D4629">
        <w:rPr>
          <w:rFonts w:eastAsia="Calibri"/>
          <w:u w:val="single"/>
        </w:rPr>
        <w:t xml:space="preserve">in a </w:t>
      </w:r>
      <w:r w:rsidRPr="009D4629">
        <w:rPr>
          <w:rFonts w:eastAsia="Calibri"/>
          <w:b/>
          <w:iCs/>
          <w:u w:val="single"/>
          <w:bdr w:val="single" w:sz="8" w:space="0" w:color="auto"/>
        </w:rPr>
        <w:t>stable economic order</w:t>
      </w:r>
      <w:r w:rsidRPr="009D4629">
        <w:rPr>
          <w:rFonts w:eastAsia="Calibri"/>
          <w:sz w:val="16"/>
        </w:rPr>
        <w:t>. “It is impossible for America to contain the rise of China,” the influential Chinese scholar Huang Renwei has noted</w:t>
      </w:r>
      <w:r w:rsidRPr="00D86F5A">
        <w:rPr>
          <w:rFonts w:eastAsia="Calibri"/>
          <w:sz w:val="16"/>
        </w:rPr>
        <w:t>, “and it is equally impossible for China to quickly surpass America.”</w:t>
      </w:r>
    </w:p>
    <w:p w14:paraId="62838B86" w14:textId="77777777" w:rsidR="00F111D3" w:rsidRPr="00D86F5A" w:rsidRDefault="00F111D3" w:rsidP="00F111D3">
      <w:pPr>
        <w:rPr>
          <w:rFonts w:eastAsia="Calibri"/>
          <w:sz w:val="16"/>
        </w:rPr>
      </w:pPr>
      <w:r w:rsidRPr="00D86F5A">
        <w:rPr>
          <w:rFonts w:eastAsia="Calibri"/>
          <w:sz w:val="16"/>
        </w:rPr>
        <w:t xml:space="preserve">Chinese rhetoric about global governance reform has resonated in many developing countries that also see international institutions as tilted against them. But </w:t>
      </w:r>
      <w:r w:rsidRPr="00D86F5A">
        <w:rPr>
          <w:rFonts w:eastAsia="Calibri"/>
          <w:u w:val="single"/>
        </w:rPr>
        <w:t xml:space="preserve">there is little reason to believe that the C.C.P.’s </w:t>
      </w:r>
      <w:r w:rsidRPr="00D86F5A">
        <w:rPr>
          <w:rFonts w:eastAsia="Calibri"/>
          <w:b/>
          <w:iCs/>
          <w:u w:val="single"/>
          <w:bdr w:val="single" w:sz="8" w:space="0" w:color="auto"/>
        </w:rPr>
        <w:t>self-serving</w:t>
      </w:r>
      <w:r w:rsidRPr="00D86F5A">
        <w:rPr>
          <w:rFonts w:eastAsia="Calibri"/>
          <w:sz w:val="16"/>
        </w:rPr>
        <w:t xml:space="preserve">, </w:t>
      </w:r>
      <w:r w:rsidRPr="00D86F5A">
        <w:rPr>
          <w:rFonts w:eastAsia="Calibri"/>
          <w:b/>
          <w:iCs/>
          <w:u w:val="single"/>
          <w:bdr w:val="single" w:sz="8" w:space="0" w:color="auto"/>
        </w:rPr>
        <w:t>nationalist ideology</w:t>
      </w:r>
      <w:r w:rsidRPr="00D86F5A">
        <w:rPr>
          <w:rFonts w:eastAsia="Calibri"/>
          <w:u w:val="single"/>
        </w:rPr>
        <w:t xml:space="preserve"> will </w:t>
      </w:r>
      <w:r w:rsidRPr="00D86F5A">
        <w:rPr>
          <w:rFonts w:eastAsia="Calibri"/>
          <w:b/>
          <w:iCs/>
          <w:u w:val="single"/>
          <w:bdr w:val="single" w:sz="8" w:space="0" w:color="auto"/>
        </w:rPr>
        <w:t>captivate the world</w:t>
      </w:r>
      <w:r w:rsidRPr="00D86F5A">
        <w:rPr>
          <w:rFonts w:eastAsia="Calibri"/>
          <w:sz w:val="16"/>
        </w:rPr>
        <w:t xml:space="preserve">, </w:t>
      </w:r>
      <w:r w:rsidRPr="00D86F5A">
        <w:rPr>
          <w:rFonts w:eastAsia="Calibri"/>
          <w:u w:val="single"/>
        </w:rPr>
        <w:t>especially as</w:t>
      </w:r>
      <w:r w:rsidRPr="00D86F5A">
        <w:rPr>
          <w:rFonts w:eastAsia="Calibri"/>
          <w:sz w:val="16"/>
        </w:rPr>
        <w:t xml:space="preserve"> Mr. </w:t>
      </w:r>
      <w:r w:rsidRPr="00D86F5A">
        <w:rPr>
          <w:rFonts w:eastAsia="Calibri"/>
          <w:u w:val="single"/>
        </w:rPr>
        <w:t>Xi feeds mistrust with his authoritarian ways,</w:t>
      </w:r>
      <w:r w:rsidRPr="00D86F5A">
        <w:rPr>
          <w:rFonts w:eastAsia="Calibr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27A28ACC" w14:textId="77777777" w:rsidR="00F111D3" w:rsidRDefault="00F111D3" w:rsidP="00905FBB">
      <w:pPr>
        <w:rPr>
          <w:rStyle w:val="StyleUnderline"/>
        </w:rPr>
      </w:pPr>
    </w:p>
    <w:p w14:paraId="2FE12F63" w14:textId="5EF32CD3" w:rsidR="004545AF" w:rsidRDefault="004545AF" w:rsidP="004545AF">
      <w:pPr>
        <w:pStyle w:val="Heading4"/>
      </w:pPr>
      <w:r>
        <w:t xml:space="preserve">Misinformation is irrelevant---empirics. </w:t>
      </w:r>
    </w:p>
    <w:p w14:paraId="6CE3A5A8" w14:textId="77777777" w:rsidR="004545AF" w:rsidRDefault="004545AF" w:rsidP="004545AF">
      <w:r>
        <w:t xml:space="preserve">Steffen </w:t>
      </w:r>
      <w:r w:rsidRPr="00841745">
        <w:rPr>
          <w:rStyle w:val="Style13ptBold"/>
        </w:rPr>
        <w:t>Leidel 24</w:t>
      </w:r>
      <w:r>
        <w:t>. Interview with Sacha Altay, experimental psychologist whose research focuses on misinformation, misperceptions, social media and trust. "Disinformation: People aren't as gullible as we think". DW. 3-17-2024. https://akademie.dw.com/en/disinformation-people-arent-as-gullible-as-we-think/a-67774216</w:t>
      </w:r>
    </w:p>
    <w:p w14:paraId="7456FCD0" w14:textId="77777777" w:rsidR="004545AF" w:rsidRPr="00415F62" w:rsidRDefault="004545AF" w:rsidP="004545AF">
      <w:pPr>
        <w:rPr>
          <w:sz w:val="16"/>
        </w:rPr>
      </w:pPr>
      <w:r w:rsidRPr="00415F62">
        <w:rPr>
          <w:sz w:val="16"/>
        </w:rPr>
        <w:t>DW Akademie: You published a research paper that concluded: "</w:t>
      </w:r>
      <w:r w:rsidRPr="00415F62">
        <w:rPr>
          <w:rStyle w:val="StyleUnderline"/>
        </w:rPr>
        <w:t xml:space="preserve">Alarmist </w:t>
      </w:r>
      <w:r w:rsidRPr="00352268">
        <w:rPr>
          <w:rStyle w:val="StyleUnderline"/>
          <w:highlight w:val="cyan"/>
        </w:rPr>
        <w:t>narratives about</w:t>
      </w:r>
      <w:r w:rsidRPr="00415F62">
        <w:rPr>
          <w:rStyle w:val="StyleUnderline"/>
        </w:rPr>
        <w:t xml:space="preserve"> online </w:t>
      </w:r>
      <w:r w:rsidRPr="00352268">
        <w:rPr>
          <w:rStyle w:val="StyleUnderline"/>
          <w:highlight w:val="cyan"/>
        </w:rPr>
        <w:t>misinfo</w:t>
      </w:r>
      <w:r w:rsidRPr="00426CF1">
        <w:rPr>
          <w:rStyle w:val="StyleUnderline"/>
        </w:rPr>
        <w:t>rmation</w:t>
      </w:r>
      <w:r w:rsidRPr="00415F62">
        <w:rPr>
          <w:rStyle w:val="StyleUnderline"/>
        </w:rPr>
        <w:t xml:space="preserve"> continue to gain traction despite evidence that its </w:t>
      </w:r>
      <w:r w:rsidRPr="00415F62">
        <w:rPr>
          <w:rStyle w:val="Emphasis"/>
        </w:rPr>
        <w:t>prevalence</w:t>
      </w:r>
      <w:r w:rsidRPr="00415F62">
        <w:rPr>
          <w:rStyle w:val="StyleUnderline"/>
        </w:rPr>
        <w:t xml:space="preserve"> </w:t>
      </w:r>
      <w:r w:rsidRPr="00352268">
        <w:rPr>
          <w:rStyle w:val="StyleUnderline"/>
          <w:highlight w:val="cyan"/>
        </w:rPr>
        <w:t xml:space="preserve">and </w:t>
      </w:r>
      <w:r w:rsidRPr="00352268">
        <w:rPr>
          <w:rStyle w:val="Emphasis"/>
          <w:highlight w:val="cyan"/>
        </w:rPr>
        <w:t>impact</w:t>
      </w:r>
      <w:r w:rsidRPr="00352268">
        <w:rPr>
          <w:rStyle w:val="StyleUnderline"/>
          <w:highlight w:val="cyan"/>
        </w:rPr>
        <w:t xml:space="preserve"> are </w:t>
      </w:r>
      <w:r w:rsidRPr="00352268">
        <w:rPr>
          <w:rStyle w:val="Emphasis"/>
          <w:highlight w:val="cyan"/>
        </w:rPr>
        <w:t>overstated</w:t>
      </w:r>
      <w:r w:rsidRPr="00415F62">
        <w:rPr>
          <w:sz w:val="16"/>
        </w:rPr>
        <w:t>." How did you come to this conclusion?</w:t>
      </w:r>
    </w:p>
    <w:p w14:paraId="482DAF39" w14:textId="77777777" w:rsidR="004545AF" w:rsidRPr="00415F62" w:rsidRDefault="004545AF" w:rsidP="004545AF">
      <w:pPr>
        <w:rPr>
          <w:sz w:val="16"/>
        </w:rPr>
      </w:pPr>
      <w:r w:rsidRPr="00415F62">
        <w:rPr>
          <w:sz w:val="16"/>
        </w:rPr>
        <w:t xml:space="preserve">There is certainly a 'fake-news' and 'misinformation' hype that started after the 2016 US presidential election [which Donald Trump won] and Brexit [when the UK voted to leave the European Union in a referendum]. </w:t>
      </w:r>
      <w:r w:rsidRPr="00415F62">
        <w:rPr>
          <w:rStyle w:val="StyleUnderline"/>
        </w:rPr>
        <w:t>Most observers didn't see Trump and Brexit coming and were quick to blame misinformation</w:t>
      </w:r>
      <w:r w:rsidRPr="00415F62">
        <w:rPr>
          <w:sz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wrong, the data doesn't support it.</w:t>
      </w:r>
    </w:p>
    <w:p w14:paraId="1BA7FAB2" w14:textId="77777777" w:rsidR="004545AF" w:rsidRDefault="004545AF" w:rsidP="004545AF">
      <w:pPr>
        <w:rPr>
          <w:rStyle w:val="StyleUnderline"/>
        </w:rPr>
      </w:pPr>
      <w:r w:rsidRPr="00352268">
        <w:rPr>
          <w:rStyle w:val="StyleUnderline"/>
          <w:highlight w:val="cyan"/>
        </w:rPr>
        <w:t>Many think</w:t>
      </w:r>
      <w:r w:rsidRPr="00415F62">
        <w:rPr>
          <w:rStyle w:val="StyleUnderline"/>
        </w:rPr>
        <w:t xml:space="preserve"> that </w:t>
      </w:r>
      <w:r w:rsidRPr="00352268">
        <w:rPr>
          <w:rStyle w:val="StyleUnderline"/>
          <w:highlight w:val="cyan"/>
        </w:rPr>
        <w:t>misinfo</w:t>
      </w:r>
      <w:r w:rsidRPr="00426CF1">
        <w:rPr>
          <w:rStyle w:val="StyleUnderline"/>
        </w:rPr>
        <w:t xml:space="preserve">rmation </w:t>
      </w:r>
      <w:r w:rsidRPr="00352268">
        <w:rPr>
          <w:rStyle w:val="StyleUnderline"/>
          <w:highlight w:val="cyan"/>
        </w:rPr>
        <w:t>is</w:t>
      </w:r>
      <w:r w:rsidRPr="00415F62">
        <w:rPr>
          <w:rStyle w:val="StyleUnderline"/>
        </w:rPr>
        <w:t xml:space="preserve"> very </w:t>
      </w:r>
      <w:r w:rsidRPr="00352268">
        <w:rPr>
          <w:rStyle w:val="StyleUnderline"/>
          <w:highlight w:val="cyan"/>
        </w:rPr>
        <w:t>prevalent</w:t>
      </w:r>
      <w:r w:rsidRPr="00415F62">
        <w:rPr>
          <w:sz w:val="16"/>
        </w:rPr>
        <w:t xml:space="preserve">; </w:t>
      </w:r>
      <w:r w:rsidRPr="00415F62">
        <w:rPr>
          <w:rStyle w:val="StyleUnderline"/>
        </w:rPr>
        <w:t>that people fall for it because they are gullible</w:t>
      </w:r>
      <w:r w:rsidRPr="00415F62">
        <w:rPr>
          <w:sz w:val="16"/>
        </w:rPr>
        <w:t xml:space="preserve">, </w:t>
      </w:r>
      <w:r w:rsidRPr="00415F62">
        <w:rPr>
          <w:rStyle w:val="StyleUnderline"/>
        </w:rPr>
        <w:t>and that it has a strong influence on people's behaviors.</w:t>
      </w:r>
      <w:r w:rsidRPr="00415F62">
        <w:rPr>
          <w:sz w:val="16"/>
        </w:rPr>
        <w:t xml:space="preserve"> Yet, since 2016, </w:t>
      </w:r>
      <w:r w:rsidRPr="00352268">
        <w:rPr>
          <w:rStyle w:val="StyleUnderline"/>
          <w:highlight w:val="cyan"/>
        </w:rPr>
        <w:t xml:space="preserve">a lot of </w:t>
      </w:r>
      <w:r w:rsidRPr="00352268">
        <w:rPr>
          <w:rStyle w:val="Emphasis"/>
          <w:highlight w:val="cyan"/>
        </w:rPr>
        <w:t>empirical work</w:t>
      </w:r>
      <w:r w:rsidRPr="00352268">
        <w:rPr>
          <w:rStyle w:val="StyleUnderline"/>
          <w:highlight w:val="cyan"/>
        </w:rPr>
        <w:t xml:space="preserve"> has </w:t>
      </w:r>
      <w:r w:rsidRPr="00352268">
        <w:rPr>
          <w:rStyle w:val="Emphasis"/>
          <w:highlight w:val="cyan"/>
        </w:rPr>
        <w:t>shown that this is wrong</w:t>
      </w:r>
      <w:r w:rsidRPr="00415F62">
        <w:rPr>
          <w:sz w:val="16"/>
        </w:rPr>
        <w:t xml:space="preserve">. </w:t>
      </w:r>
      <w:r w:rsidRPr="00352268">
        <w:rPr>
          <w:rStyle w:val="Emphasis"/>
          <w:highlight w:val="cyan"/>
        </w:rPr>
        <w:t>Misinformation</w:t>
      </w:r>
      <w:r w:rsidRPr="00352268">
        <w:rPr>
          <w:sz w:val="16"/>
          <w:highlight w:val="cyan"/>
        </w:rPr>
        <w:t xml:space="preserve"> </w:t>
      </w:r>
      <w:r w:rsidRPr="00352268">
        <w:rPr>
          <w:rStyle w:val="StyleUnderline"/>
          <w:highlight w:val="cyan"/>
        </w:rPr>
        <w:t>represents a minute portion of people's media d</w:t>
      </w:r>
      <w:r w:rsidRPr="00415F62">
        <w:rPr>
          <w:rStyle w:val="StyleUnderline"/>
        </w:rPr>
        <w:t>iets</w:t>
      </w:r>
      <w:r w:rsidRPr="00415F62">
        <w:rPr>
          <w:sz w:val="16"/>
        </w:rPr>
        <w:t xml:space="preserve"> — notably because </w:t>
      </w:r>
      <w:r w:rsidRPr="00415F62">
        <w:rPr>
          <w:rStyle w:val="StyleUnderline"/>
        </w:rPr>
        <w:t xml:space="preserve">most people aren't </w:t>
      </w:r>
      <w:r w:rsidRPr="00415F62">
        <w:rPr>
          <w:rStyle w:val="Emphasis"/>
        </w:rPr>
        <w:t>very interested</w:t>
      </w:r>
      <w:r w:rsidRPr="00415F62">
        <w:rPr>
          <w:rStyle w:val="StyleUnderline"/>
        </w:rPr>
        <w:t xml:space="preserve"> in the </w:t>
      </w:r>
      <w:r w:rsidRPr="00415F62">
        <w:rPr>
          <w:rStyle w:val="Emphasis"/>
        </w:rPr>
        <w:t>news</w:t>
      </w:r>
      <w:r w:rsidRPr="00415F62">
        <w:rPr>
          <w:rStyle w:val="StyleUnderline"/>
        </w:rPr>
        <w:t xml:space="preserve"> and </w:t>
      </w:r>
      <w:r w:rsidRPr="00415F62">
        <w:rPr>
          <w:rStyle w:val="Emphasis"/>
        </w:rPr>
        <w:t>politics</w:t>
      </w:r>
      <w:r w:rsidRPr="00415F62">
        <w:rPr>
          <w:sz w:val="16"/>
        </w:rPr>
        <w:t xml:space="preserve">. </w:t>
      </w:r>
      <w:r w:rsidRPr="00415F62">
        <w:rPr>
          <w:rStyle w:val="StyleUnderline"/>
        </w:rPr>
        <w:t xml:space="preserve">Most people are savvy information consumers and tend to be skeptical of </w:t>
      </w:r>
      <w:r w:rsidRPr="00415F62">
        <w:rPr>
          <w:rStyle w:val="Emphasis"/>
        </w:rPr>
        <w:t>reliable information</w:t>
      </w:r>
      <w:r w:rsidRPr="00415F62">
        <w:rPr>
          <w:rStyle w:val="StyleUnderline"/>
        </w:rPr>
        <w:t xml:space="preserve"> instead of </w:t>
      </w:r>
      <w:r w:rsidRPr="00415F62">
        <w:rPr>
          <w:rStyle w:val="Emphasis"/>
        </w:rPr>
        <w:t>gullible</w:t>
      </w:r>
      <w:r w:rsidRPr="00415F62">
        <w:rPr>
          <w:rStyle w:val="StyleUnderline"/>
        </w:rPr>
        <w:t xml:space="preserve"> towards </w:t>
      </w:r>
      <w:r w:rsidRPr="00415F62">
        <w:rPr>
          <w:rStyle w:val="Emphasis"/>
        </w:rPr>
        <w:t>misinformation</w:t>
      </w:r>
      <w:r w:rsidRPr="00415F62">
        <w:rPr>
          <w:rStyle w:val="StyleUnderline"/>
        </w:rPr>
        <w:t>.</w:t>
      </w:r>
    </w:p>
    <w:p w14:paraId="1649421A" w14:textId="77777777" w:rsidR="004545AF" w:rsidRPr="00415F62" w:rsidRDefault="004545AF" w:rsidP="004545AF">
      <w:pPr>
        <w:rPr>
          <w:sz w:val="16"/>
        </w:rPr>
      </w:pPr>
      <w:r w:rsidRPr="00415F62">
        <w:rPr>
          <w:sz w:val="16"/>
        </w:rPr>
        <w:t xml:space="preserve">It is difficult to quantify the causal effect of misinformation. </w:t>
      </w:r>
      <w:r w:rsidRPr="00415F62">
        <w:rPr>
          <w:rStyle w:val="StyleUnderline"/>
        </w:rPr>
        <w:t xml:space="preserve">But we know from decades of work on the effects of media that </w:t>
      </w:r>
      <w:r w:rsidRPr="00352268">
        <w:rPr>
          <w:rStyle w:val="Emphasis"/>
          <w:highlight w:val="cyan"/>
        </w:rPr>
        <w:t>mass media</w:t>
      </w:r>
      <w:r w:rsidRPr="00352268">
        <w:rPr>
          <w:rStyle w:val="StyleUnderline"/>
          <w:highlight w:val="cyan"/>
        </w:rPr>
        <w:t xml:space="preserve"> has a </w:t>
      </w:r>
      <w:r w:rsidRPr="00352268">
        <w:rPr>
          <w:rStyle w:val="Emphasis"/>
          <w:sz w:val="28"/>
          <w:szCs w:val="28"/>
          <w:highlight w:val="cyan"/>
        </w:rPr>
        <w:t>small effect</w:t>
      </w:r>
      <w:r w:rsidRPr="00352268">
        <w:rPr>
          <w:rStyle w:val="StyleUnderline"/>
          <w:highlight w:val="cyan"/>
        </w:rPr>
        <w:t xml:space="preserve">, at </w:t>
      </w:r>
      <w:r w:rsidRPr="00352268">
        <w:rPr>
          <w:rStyle w:val="Emphasis"/>
          <w:highlight w:val="cyan"/>
        </w:rPr>
        <w:t>best</w:t>
      </w:r>
      <w:r w:rsidRPr="00352268">
        <w:rPr>
          <w:rStyle w:val="StyleUnderline"/>
          <w:highlight w:val="cyan"/>
        </w:rPr>
        <w:t xml:space="preserve">, on </w:t>
      </w:r>
      <w:r w:rsidRPr="00352268">
        <w:rPr>
          <w:rStyle w:val="Emphasis"/>
          <w:highlight w:val="cyan"/>
        </w:rPr>
        <w:t>behaviors</w:t>
      </w:r>
      <w:r w:rsidRPr="00415F62">
        <w:rPr>
          <w:sz w:val="16"/>
        </w:rPr>
        <w:t xml:space="preserve">. We also know that people self-select into like-minded content, for instance, not everyone tunes in to Fox News. </w:t>
      </w:r>
      <w:r w:rsidRPr="00415F62">
        <w:rPr>
          <w:rStyle w:val="StyleUnderline"/>
        </w:rPr>
        <w:t>People are also suspicious of information they disagree</w:t>
      </w:r>
      <w:r w:rsidRPr="00415F62">
        <w:rPr>
          <w:sz w:val="16"/>
        </w:rPr>
        <w:t xml:space="preserve"> with, are skeptical of the news and very often use misinformation to justify preexisting attitudes, values or behaviors.</w:t>
      </w:r>
    </w:p>
    <w:p w14:paraId="1379A535" w14:textId="77777777" w:rsidR="004545AF" w:rsidRPr="00415F62" w:rsidRDefault="004545AF" w:rsidP="004545AF">
      <w:pPr>
        <w:rPr>
          <w:sz w:val="16"/>
        </w:rPr>
      </w:pPr>
      <w:r w:rsidRPr="00415F62">
        <w:rPr>
          <w:sz w:val="16"/>
        </w:rPr>
        <w:t>Why are we so worried about misinformation then?</w:t>
      </w:r>
    </w:p>
    <w:p w14:paraId="3CC399DA" w14:textId="77777777" w:rsidR="004545AF" w:rsidRDefault="004545AF" w:rsidP="004545AF">
      <w:pPr>
        <w:rPr>
          <w:rStyle w:val="Emphasis"/>
        </w:rPr>
      </w:pPr>
      <w:r w:rsidRPr="00415F62">
        <w:rPr>
          <w:rStyle w:val="StyleUnderline"/>
        </w:rPr>
        <w:t>A lot of people, including journalists,</w:t>
      </w:r>
      <w:r w:rsidRPr="00415F62">
        <w:rPr>
          <w:sz w:val="16"/>
        </w:rPr>
        <w:t xml:space="preserve"> </w:t>
      </w:r>
      <w:r w:rsidRPr="00415F62">
        <w:rPr>
          <w:rStyle w:val="StyleUnderline"/>
        </w:rPr>
        <w:t xml:space="preserve">aren't aware of this </w:t>
      </w:r>
      <w:r w:rsidRPr="00415F62">
        <w:rPr>
          <w:rStyle w:val="Emphasis"/>
        </w:rPr>
        <w:t>body</w:t>
      </w:r>
      <w:r w:rsidRPr="00415F62">
        <w:rPr>
          <w:rStyle w:val="StyleUnderline"/>
        </w:rPr>
        <w:t xml:space="preserve"> of </w:t>
      </w:r>
      <w:r w:rsidRPr="00415F62">
        <w:rPr>
          <w:rStyle w:val="Emphasis"/>
        </w:rPr>
        <w:t>empirical work</w:t>
      </w:r>
      <w:r w:rsidRPr="00415F62">
        <w:rPr>
          <w:sz w:val="16"/>
        </w:rPr>
        <w:t xml:space="preserve">, </w:t>
      </w:r>
      <w:r w:rsidRPr="00415F62">
        <w:rPr>
          <w:rStyle w:val="StyleUnderline"/>
        </w:rPr>
        <w:t xml:space="preserve">and continue to </w:t>
      </w:r>
      <w:r w:rsidRPr="00352268">
        <w:rPr>
          <w:rStyle w:val="Emphasis"/>
          <w:highlight w:val="cyan"/>
        </w:rPr>
        <w:t>overemphasize</w:t>
      </w:r>
      <w:r w:rsidRPr="00352268">
        <w:rPr>
          <w:rStyle w:val="StyleUnderline"/>
          <w:highlight w:val="cyan"/>
        </w:rPr>
        <w:t xml:space="preserve"> the </w:t>
      </w:r>
      <w:r w:rsidRPr="00352268">
        <w:rPr>
          <w:rStyle w:val="Emphasis"/>
          <w:highlight w:val="cyan"/>
        </w:rPr>
        <w:t>threat of misinformation</w:t>
      </w:r>
      <w:r w:rsidRPr="00415F62">
        <w:rPr>
          <w:sz w:val="16"/>
        </w:rPr>
        <w:t xml:space="preserve">. I think it's very intuitive for people to think that misinformation is having all these terrible effects because misinformation always follows crises, such as the COVID-19 pandemic, the Ukraine-Russia war and the Israel-Hamas war. </w:t>
      </w:r>
      <w:r w:rsidRPr="00415F62">
        <w:rPr>
          <w:rStyle w:val="StyleUnderline"/>
        </w:rPr>
        <w:t xml:space="preserve">The more we research </w:t>
      </w:r>
      <w:r w:rsidRPr="00415F62">
        <w:rPr>
          <w:rStyle w:val="Emphasis"/>
        </w:rPr>
        <w:t>misinformation</w:t>
      </w:r>
      <w:r w:rsidRPr="00415F62">
        <w:rPr>
          <w:rStyle w:val="StyleUnderline"/>
        </w:rPr>
        <w:t xml:space="preserve">, </w:t>
      </w:r>
      <w:r w:rsidRPr="00415F62">
        <w:rPr>
          <w:rStyle w:val="Emphasis"/>
        </w:rPr>
        <w:t>disinformation</w:t>
      </w:r>
      <w:r w:rsidRPr="00415F62">
        <w:rPr>
          <w:rStyle w:val="StyleUnderline"/>
        </w:rPr>
        <w:t xml:space="preserve"> and </w:t>
      </w:r>
      <w:r w:rsidRPr="00415F62">
        <w:rPr>
          <w:rStyle w:val="Emphasis"/>
        </w:rPr>
        <w:t>fake news</w:t>
      </w:r>
      <w:r w:rsidRPr="00415F62">
        <w:rPr>
          <w:sz w:val="16"/>
        </w:rPr>
        <w:t xml:space="preserve">, </w:t>
      </w:r>
      <w:r w:rsidRPr="00415F62">
        <w:rPr>
          <w:rStyle w:val="StyleUnderline"/>
        </w:rPr>
        <w:t xml:space="preserve">the more we realize that </w:t>
      </w:r>
      <w:r w:rsidRPr="00352268">
        <w:rPr>
          <w:rStyle w:val="StyleUnderline"/>
          <w:highlight w:val="cyan"/>
        </w:rPr>
        <w:t xml:space="preserve">the </w:t>
      </w:r>
      <w:r w:rsidRPr="00352268">
        <w:rPr>
          <w:rStyle w:val="Emphasis"/>
          <w:highlight w:val="cyan"/>
        </w:rPr>
        <w:t>problem</w:t>
      </w:r>
      <w:r w:rsidRPr="00352268">
        <w:rPr>
          <w:rStyle w:val="StyleUnderline"/>
          <w:highlight w:val="cyan"/>
        </w:rPr>
        <w:t xml:space="preserve"> is </w:t>
      </w:r>
      <w:r w:rsidRPr="00352268">
        <w:rPr>
          <w:rStyle w:val="Emphasis"/>
          <w:sz w:val="28"/>
          <w:szCs w:val="28"/>
          <w:highlight w:val="cyan"/>
        </w:rPr>
        <w:t>smaller than we thought</w:t>
      </w:r>
      <w:r w:rsidRPr="00415F62">
        <w:rPr>
          <w:sz w:val="16"/>
        </w:rPr>
        <w:t xml:space="preserve">, and </w:t>
      </w:r>
      <w:r w:rsidRPr="00415F62">
        <w:rPr>
          <w:rStyle w:val="StyleUnderline"/>
        </w:rPr>
        <w:t xml:space="preserve">that it may be less important than we assumed — at least when it comes to explaining </w:t>
      </w:r>
      <w:r w:rsidRPr="00415F62">
        <w:rPr>
          <w:rStyle w:val="Emphasis"/>
        </w:rPr>
        <w:t>complex sociopolitical events such as presidential elections.</w:t>
      </w:r>
    </w:p>
    <w:p w14:paraId="36F2117E" w14:textId="77777777" w:rsidR="004545AF" w:rsidRPr="00415F62" w:rsidRDefault="004545AF" w:rsidP="004545AF">
      <w:pPr>
        <w:rPr>
          <w:sz w:val="16"/>
        </w:rPr>
      </w:pPr>
      <w:r w:rsidRPr="00415F62">
        <w:rPr>
          <w:sz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7F95EBAE" w14:textId="77777777" w:rsidR="004545AF" w:rsidRPr="00415F62" w:rsidRDefault="004545AF" w:rsidP="004545AF">
      <w:pPr>
        <w:rPr>
          <w:sz w:val="16"/>
        </w:rPr>
      </w:pPr>
      <w:r w:rsidRPr="00415F62">
        <w:rPr>
          <w:sz w:val="16"/>
        </w:rPr>
        <w:t>Do you think we are suffering from increased "information pollution" in that our media ecosystem is flooded with huge amounts of toxic content and false information that has negative impacts on our societies?</w:t>
      </w:r>
    </w:p>
    <w:p w14:paraId="357F7B68" w14:textId="77777777" w:rsidR="004545AF" w:rsidRPr="00415F62" w:rsidRDefault="004545AF" w:rsidP="004545AF">
      <w:pPr>
        <w:rPr>
          <w:rStyle w:val="StyleUnderline"/>
        </w:rPr>
      </w:pPr>
      <w:r w:rsidRPr="00415F62">
        <w:rPr>
          <w:sz w:val="16"/>
        </w:rPr>
        <w:t xml:space="preserve">I don't agree that there has been an increase in information pollution. People think that conspiracy theories and misinformation are on the rise, and that we live in the golden age of misinformation. But </w:t>
      </w:r>
      <w:r w:rsidRPr="00415F62">
        <w:rPr>
          <w:rStyle w:val="StyleUnderline"/>
        </w:rPr>
        <w:t xml:space="preserve">the best evidence suggests that </w:t>
      </w:r>
      <w:r w:rsidRPr="00D110D6">
        <w:rPr>
          <w:rStyle w:val="Emphasis"/>
          <w:highlight w:val="cyan"/>
        </w:rPr>
        <w:t>conspiracy theories</w:t>
      </w:r>
      <w:r w:rsidRPr="00D110D6">
        <w:rPr>
          <w:rStyle w:val="StyleUnderline"/>
          <w:highlight w:val="cyan"/>
        </w:rPr>
        <w:t xml:space="preserve"> </w:t>
      </w:r>
      <w:r w:rsidRPr="00D110D6">
        <w:rPr>
          <w:rStyle w:val="Emphasis"/>
          <w:highlight w:val="cyan"/>
        </w:rPr>
        <w:t>aren't on the rise</w:t>
      </w:r>
      <w:r w:rsidRPr="00415F62">
        <w:rPr>
          <w:rStyle w:val="StyleUnderline"/>
        </w:rPr>
        <w:t xml:space="preserve">, that we </w:t>
      </w:r>
      <w:r w:rsidRPr="00415F62">
        <w:rPr>
          <w:rStyle w:val="Emphasis"/>
        </w:rPr>
        <w:t>idealize the past</w:t>
      </w:r>
      <w:r w:rsidRPr="00415F62">
        <w:rPr>
          <w:rStyle w:val="StyleUnderline"/>
        </w:rPr>
        <w:t xml:space="preserve">, and that the </w:t>
      </w:r>
      <w:r w:rsidRPr="00415F62">
        <w:rPr>
          <w:rStyle w:val="Emphasis"/>
        </w:rPr>
        <w:t>past wasn't better than the present</w:t>
      </w:r>
      <w:r w:rsidRPr="00415F62">
        <w:rPr>
          <w:rStyle w:val="StyleUnderline"/>
        </w:rPr>
        <w:t>.</w:t>
      </w:r>
    </w:p>
    <w:p w14:paraId="5B3C359A" w14:textId="77777777" w:rsidR="004545AF" w:rsidRDefault="004545AF" w:rsidP="00905FBB">
      <w:pPr>
        <w:rPr>
          <w:rStyle w:val="StyleUnderline"/>
        </w:rPr>
      </w:pPr>
    </w:p>
    <w:p w14:paraId="674B3E3B" w14:textId="77777777" w:rsidR="00A62CA7" w:rsidRDefault="00A62CA7" w:rsidP="00A62CA7">
      <w:pPr>
        <w:pStyle w:val="Heading1"/>
      </w:pPr>
      <w:r>
        <w:t>2NC OFG</w:t>
      </w:r>
    </w:p>
    <w:p w14:paraId="4C9F41D6" w14:textId="77777777" w:rsidR="00A62CA7" w:rsidRDefault="00A62CA7" w:rsidP="00A62CA7">
      <w:pPr>
        <w:pStyle w:val="Heading2"/>
      </w:pPr>
      <w:r>
        <w:t>CORE</w:t>
      </w:r>
    </w:p>
    <w:p w14:paraId="14AD97DF" w14:textId="77777777" w:rsidR="00A62CA7" w:rsidRDefault="00A62CA7" w:rsidP="00A62CA7">
      <w:pPr>
        <w:pStyle w:val="Heading3"/>
      </w:pPr>
      <w:r>
        <w:t>OV: ! Calc</w:t>
      </w:r>
    </w:p>
    <w:p w14:paraId="62A7F36B" w14:textId="77777777" w:rsidR="00A62CA7" w:rsidRPr="00D93D85" w:rsidRDefault="00A62CA7" w:rsidP="00A62CA7">
      <w:pPr>
        <w:pStyle w:val="Analytic"/>
      </w:pPr>
      <w:r>
        <w:t xml:space="preserve">Short-termism causes </w:t>
      </w:r>
      <w:r w:rsidRPr="002C5CB6">
        <w:rPr>
          <w:u w:val="single"/>
        </w:rPr>
        <w:t>extinction</w:t>
      </w:r>
      <w:r>
        <w:t xml:space="preserve">- it makes </w:t>
      </w:r>
      <w:r w:rsidRPr="002C5CB6">
        <w:rPr>
          <w:u w:val="single"/>
        </w:rPr>
        <w:t>sustainable</w:t>
      </w:r>
      <w:r>
        <w:t xml:space="preserve"> responses to </w:t>
      </w:r>
      <w:r w:rsidRPr="002C5CB6">
        <w:rPr>
          <w:u w:val="single"/>
        </w:rPr>
        <w:t>pandemics</w:t>
      </w:r>
      <w:r>
        <w:t xml:space="preserve">, </w:t>
      </w:r>
      <w:r w:rsidRPr="002C5CB6">
        <w:rPr>
          <w:u w:val="single"/>
        </w:rPr>
        <w:t>engineered pathogens</w:t>
      </w:r>
      <w:r>
        <w:t xml:space="preserve">, and </w:t>
      </w:r>
      <w:r w:rsidRPr="002C5CB6">
        <w:rPr>
          <w:u w:val="single"/>
        </w:rPr>
        <w:t>climate change</w:t>
      </w:r>
      <w:r>
        <w:t xml:space="preserve"> impossible. Only re-gearing policy-making to extend time horizons solves- that’s MacAskill. </w:t>
      </w:r>
    </w:p>
    <w:p w14:paraId="60322C8E" w14:textId="77777777" w:rsidR="00A62CA7" w:rsidRPr="00D93D85" w:rsidRDefault="00A62CA7" w:rsidP="00A62CA7">
      <w:pPr>
        <w:keepNext/>
        <w:keepLines/>
        <w:spacing w:before="200"/>
        <w:outlineLvl w:val="3"/>
        <w:rPr>
          <w:rFonts w:eastAsia="MS Gothic"/>
          <w:b/>
          <w:iCs/>
          <w:sz w:val="24"/>
          <w:u w:val="single"/>
        </w:rPr>
      </w:pPr>
      <w:r>
        <w:rPr>
          <w:rFonts w:eastAsia="MS Gothic"/>
          <w:b/>
          <w:iCs/>
          <w:sz w:val="24"/>
        </w:rPr>
        <w:t>Turns case- p</w:t>
      </w:r>
      <w:r w:rsidRPr="00D93D85">
        <w:rPr>
          <w:rFonts w:eastAsia="MS Gothic"/>
          <w:b/>
          <w:iCs/>
          <w:sz w:val="24"/>
        </w:rPr>
        <w:t xml:space="preserve">resentism collapses </w:t>
      </w:r>
      <w:r w:rsidRPr="00D93D85">
        <w:rPr>
          <w:rFonts w:eastAsia="MS Gothic"/>
          <w:b/>
          <w:iCs/>
          <w:sz w:val="24"/>
          <w:u w:val="single"/>
        </w:rPr>
        <w:t>institutions</w:t>
      </w:r>
      <w:r w:rsidRPr="00D93D85">
        <w:rPr>
          <w:rFonts w:eastAsia="MS Gothic"/>
          <w:b/>
          <w:iCs/>
          <w:sz w:val="24"/>
        </w:rPr>
        <w:t xml:space="preserve"> and causes </w:t>
      </w:r>
      <w:r w:rsidRPr="00D93D85">
        <w:rPr>
          <w:rFonts w:eastAsia="MS Gothic"/>
          <w:b/>
          <w:iCs/>
          <w:sz w:val="24"/>
          <w:u w:val="single"/>
        </w:rPr>
        <w:t>serial policy failure</w:t>
      </w:r>
      <w:r w:rsidRPr="00D93D85">
        <w:rPr>
          <w:rFonts w:eastAsia="MS Gothic"/>
          <w:b/>
          <w:iCs/>
          <w:sz w:val="24"/>
        </w:rPr>
        <w:t>- ensures the aff fails</w:t>
      </w:r>
    </w:p>
    <w:p w14:paraId="7FE437DF" w14:textId="77777777" w:rsidR="00A62CA7" w:rsidRPr="00D93D85" w:rsidRDefault="00A62CA7" w:rsidP="00A62CA7">
      <w:pPr>
        <w:rPr>
          <w:rFonts w:eastAsia="Cambria"/>
        </w:rPr>
      </w:pPr>
      <w:r w:rsidRPr="00D93D85">
        <w:rPr>
          <w:rFonts w:eastAsia="Cambria"/>
          <w:b/>
          <w:bCs/>
        </w:rPr>
        <w:t>Thompson ’10</w:t>
      </w:r>
      <w:r w:rsidRPr="00D93D85">
        <w:rPr>
          <w:rFonts w:eastAsia="Cambria"/>
        </w:rPr>
        <w:t xml:space="preserve"> (Dennis Thompson is Alfred North Whitehead Professor of Political Philosophy at Harvard University. His books include: Restoring Responsibility: Ethics in Government, Business, and Healthcare, “Representing future generations: political presentism and democratic trusteeship,” Critical Review of International and Political Philosophy 13(1): 17-37. </w:t>
      </w:r>
      <w:hyperlink r:id="rId10" w:history="1">
        <w:r w:rsidRPr="00D93D85">
          <w:rPr>
            <w:rFonts w:eastAsia="Cambria"/>
          </w:rPr>
          <w:t>http://nrs.harvard.edu/urn-3:HUL.InstRepos:9464286</w:t>
        </w:r>
      </w:hyperlink>
      <w:r w:rsidRPr="00D93D85">
        <w:rPr>
          <w:rFonts w:eastAsia="Cambria"/>
        </w:rPr>
        <w:t>)-mikee</w:t>
      </w:r>
    </w:p>
    <w:p w14:paraId="7140629D" w14:textId="77777777" w:rsidR="00A62CA7" w:rsidRPr="00D93D85" w:rsidRDefault="00A62CA7" w:rsidP="00A62CA7">
      <w:pPr>
        <w:rPr>
          <w:rFonts w:eastAsia="Cambria"/>
          <w:sz w:val="14"/>
        </w:rPr>
      </w:pPr>
      <w:r w:rsidRPr="00D93D85">
        <w:rPr>
          <w:rFonts w:eastAsia="Cambria"/>
          <w:sz w:val="14"/>
        </w:rPr>
        <w:t xml:space="preserve">Nevertheless, </w:t>
      </w:r>
      <w:r w:rsidRPr="00D93D85">
        <w:rPr>
          <w:rFonts w:eastAsia="Cambria"/>
          <w:u w:val="single"/>
        </w:rPr>
        <w:t>this virtue of democracy becomes a vice when the good of future citizens are at stake</w:t>
      </w:r>
      <w:r w:rsidRPr="00D93D85">
        <w:rPr>
          <w:rFonts w:eastAsia="Cambria"/>
          <w:sz w:val="14"/>
        </w:rPr>
        <w:t xml:space="preserve">. </w:t>
      </w:r>
      <w:r w:rsidRPr="00D93D85">
        <w:rPr>
          <w:rFonts w:eastAsia="Cambria"/>
          <w:b/>
          <w:iCs/>
          <w:highlight w:val="green"/>
          <w:u w:val="single"/>
          <w:bdr w:val="single" w:sz="12" w:space="0" w:color="auto"/>
        </w:rPr>
        <w:t>Presentism</w:t>
      </w:r>
      <w:r w:rsidRPr="00D93D85">
        <w:rPr>
          <w:rFonts w:eastAsia="Cambria"/>
          <w:highlight w:val="green"/>
          <w:u w:val="single"/>
        </w:rPr>
        <w:t xml:space="preserve"> manifests itself in laws that </w:t>
      </w:r>
      <w:r w:rsidRPr="00D93D85">
        <w:rPr>
          <w:rFonts w:eastAsia="Cambria"/>
          <w:b/>
          <w:iCs/>
          <w:highlight w:val="green"/>
          <w:u w:val="single"/>
          <w:bdr w:val="single" w:sz="12" w:space="0" w:color="auto"/>
        </w:rPr>
        <w:t>neglect of long-term</w:t>
      </w:r>
      <w:r w:rsidRPr="00D93D85">
        <w:rPr>
          <w:rFonts w:eastAsia="Cambria"/>
          <w:u w:val="single"/>
        </w:rPr>
        <w:t xml:space="preserve"> environmental </w:t>
      </w:r>
      <w:r w:rsidRPr="00D93D85">
        <w:rPr>
          <w:rFonts w:eastAsia="Cambria"/>
          <w:b/>
          <w:iCs/>
          <w:highlight w:val="green"/>
          <w:u w:val="single"/>
          <w:bdr w:val="single" w:sz="12" w:space="0" w:color="auto"/>
        </w:rPr>
        <w:t>risks</w:t>
      </w:r>
      <w:r w:rsidRPr="00D93D85">
        <w:rPr>
          <w:rFonts w:eastAsia="Cambria"/>
          <w:u w:val="single"/>
        </w:rPr>
        <w:t>,</w:t>
      </w:r>
      <w:r w:rsidRPr="00D93D85">
        <w:rPr>
          <w:rFonts w:eastAsia="Cambria"/>
          <w:sz w:val="14"/>
        </w:rPr>
        <w:t xml:space="preserve"> the consequences of genetic engineering, problems of population growth, and development of the democratic process itself. </w:t>
      </w:r>
      <w:r w:rsidRPr="00D93D85">
        <w:rPr>
          <w:rFonts w:eastAsia="Cambria"/>
          <w:u w:val="single"/>
        </w:rPr>
        <w:t>It also is evident in effects in the nearer term in laws that favor the elderly at the expense of children</w:t>
      </w:r>
      <w:r w:rsidRPr="00D93D85">
        <w:rPr>
          <w:rFonts w:eastAsia="Cambria"/>
          <w:sz w:val="14"/>
        </w:rPr>
        <w:t xml:space="preserve">. Examples include the disproportionate allocation of resources for health care of the elderly and the financing of social security out of current taxes. In these and other similar instances, the persons who are most adversely affected are not yet citizens (and therefore have no voice). </w:t>
      </w:r>
      <w:r w:rsidRPr="00D93D85">
        <w:rPr>
          <w:rFonts w:eastAsia="Cambria"/>
          <w:highlight w:val="green"/>
          <w:u w:val="single"/>
        </w:rPr>
        <w:t xml:space="preserve">The policies are </w:t>
      </w:r>
      <w:r w:rsidRPr="00D93D85">
        <w:rPr>
          <w:rFonts w:eastAsia="Cambria"/>
          <w:b/>
          <w:iCs/>
          <w:highlight w:val="green"/>
          <w:u w:val="single"/>
          <w:bdr w:val="single" w:sz="12" w:space="0" w:color="auto"/>
        </w:rPr>
        <w:t>not sustainable</w:t>
      </w:r>
      <w:r w:rsidRPr="00D93D85">
        <w:rPr>
          <w:rFonts w:eastAsia="Cambria"/>
          <w:u w:val="single"/>
        </w:rPr>
        <w:t xml:space="preserve"> at a level that would enable the young to enjoy similar benefits when they grow old</w:t>
      </w:r>
      <w:r w:rsidRPr="00D93D85">
        <w:rPr>
          <w:rFonts w:eastAsia="Cambria"/>
          <w:sz w:val="14"/>
        </w:rPr>
        <w:t xml:space="preserve">. </w:t>
      </w:r>
      <w:r w:rsidRPr="00D93D85">
        <w:rPr>
          <w:rFonts w:eastAsia="Cambria"/>
          <w:u w:val="single"/>
        </w:rPr>
        <w:t>Democracy itself affirms that the citizens bound by laws should have a voice in making them. Yet future citizens who will be bound by the laws cannot have such a voice</w:t>
      </w:r>
      <w:r w:rsidRPr="00D93D85">
        <w:rPr>
          <w:rFonts w:eastAsia="Cambria"/>
          <w:sz w:val="14"/>
        </w:rPr>
        <w:t xml:space="preserve">. Democracy’s conventional way of addressing the problem of those who do not have a voice is to grant greater opportunities for participation and to institute more extensive representation. But making democracy more inclusive—expanding citizenship and enhancing representation—would not help future citizens. They do not have a voice because they cannot be citizens now. Yet they have to live with the consequences of the laws made by the citizens of an earlier generation. They may try to change the laws when their time comes, but that may be difficult or futile. </w:t>
      </w:r>
      <w:r w:rsidRPr="00D93D85">
        <w:rPr>
          <w:rFonts w:eastAsia="Cambria"/>
          <w:highlight w:val="green"/>
          <w:u w:val="single"/>
        </w:rPr>
        <w:t xml:space="preserve">The effects of many laws are </w:t>
      </w:r>
      <w:r w:rsidRPr="00D93D85">
        <w:rPr>
          <w:rFonts w:eastAsia="Cambria"/>
          <w:b/>
          <w:iCs/>
          <w:highlight w:val="green"/>
          <w:u w:val="single"/>
          <w:bdr w:val="single" w:sz="12" w:space="0" w:color="auto"/>
        </w:rPr>
        <w:t>irreversible</w:t>
      </w:r>
      <w:r w:rsidRPr="00D93D85">
        <w:rPr>
          <w:rFonts w:eastAsia="Cambria"/>
          <w:highlight w:val="green"/>
          <w:u w:val="single"/>
        </w:rPr>
        <w:t>. The damage may have been done</w:t>
      </w:r>
      <w:r w:rsidRPr="00D93D85">
        <w:rPr>
          <w:rFonts w:eastAsia="Cambria"/>
          <w:u w:val="single"/>
        </w:rPr>
        <w:t>.</w:t>
      </w:r>
      <w:r w:rsidRPr="00D93D85">
        <w:rPr>
          <w:rFonts w:eastAsia="Cambria"/>
          <w:sz w:val="14"/>
        </w:rPr>
        <w:t xml:space="preserve"> </w:t>
      </w:r>
      <w:r w:rsidRPr="00D93D85">
        <w:rPr>
          <w:rFonts w:eastAsia="Cambria"/>
          <w:u w:val="single"/>
        </w:rPr>
        <w:t xml:space="preserve">Critical resources may have been depleted, and environmental treasures spoiled. The </w:t>
      </w:r>
      <w:r w:rsidRPr="00D93D85">
        <w:rPr>
          <w:rFonts w:eastAsia="Cambria"/>
          <w:highlight w:val="green"/>
          <w:u w:val="single"/>
        </w:rPr>
        <w:t xml:space="preserve">political </w:t>
      </w:r>
      <w:r w:rsidRPr="00D93D85">
        <w:rPr>
          <w:rFonts w:eastAsia="Cambria"/>
          <w:b/>
          <w:iCs/>
          <w:highlight w:val="green"/>
          <w:u w:val="single"/>
          <w:bdr w:val="single" w:sz="12" w:space="0" w:color="auto"/>
        </w:rPr>
        <w:t>institutions</w:t>
      </w:r>
      <w:r w:rsidRPr="00D93D85">
        <w:rPr>
          <w:rFonts w:eastAsia="Cambria"/>
          <w:highlight w:val="green"/>
          <w:u w:val="single"/>
        </w:rPr>
        <w:t xml:space="preserve"> </w:t>
      </w:r>
      <w:r w:rsidRPr="00D93D85">
        <w:rPr>
          <w:rFonts w:eastAsia="Cambria"/>
          <w:b/>
          <w:iCs/>
          <w:highlight w:val="green"/>
          <w:u w:val="single"/>
          <w:bdr w:val="single" w:sz="12" w:space="0" w:color="auto"/>
        </w:rPr>
        <w:t>needed to cope</w:t>
      </w:r>
      <w:r w:rsidRPr="00D93D85">
        <w:rPr>
          <w:rFonts w:eastAsia="Cambria"/>
          <w:u w:val="single"/>
        </w:rPr>
        <w:t xml:space="preserve"> with the damage </w:t>
      </w:r>
      <w:r w:rsidRPr="00D93D85">
        <w:rPr>
          <w:rFonts w:eastAsia="Cambria"/>
          <w:highlight w:val="green"/>
          <w:u w:val="single"/>
        </w:rPr>
        <w:t>may have been corrupted</w:t>
      </w:r>
      <w:r w:rsidRPr="00D93D85">
        <w:rPr>
          <w:rFonts w:eastAsia="Cambria"/>
          <w:u w:val="single"/>
        </w:rPr>
        <w:t xml:space="preserve"> or weakened.</w:t>
      </w:r>
      <w:r w:rsidRPr="00D93D85">
        <w:rPr>
          <w:rFonts w:eastAsia="Cambria"/>
          <w:sz w:val="14"/>
        </w:rPr>
        <w:t xml:space="preserve"> If future citizens cannot be present now, how should they be represented? This question has not traditionally been a concern of political theorists or public officials. Governments did not expect most of their laws and policies to affect distant generations. Even when they did, they often could not foresee what the effects would be. The effects of laws now reach further into the future than ever before, and knowledge about those effects is greater than ever before</w:t>
      </w:r>
      <w:r w:rsidRPr="00D93D85">
        <w:rPr>
          <w:rFonts w:eastAsia="Cambria"/>
          <w:sz w:val="14"/>
          <w:highlight w:val="green"/>
        </w:rPr>
        <w:t xml:space="preserve">. </w:t>
      </w:r>
      <w:r w:rsidRPr="00D93D85">
        <w:rPr>
          <w:rFonts w:eastAsia="Cambria"/>
          <w:highlight w:val="green"/>
          <w:u w:val="single"/>
        </w:rPr>
        <w:t>The problem of representing the unrepresentable</w:t>
      </w:r>
      <w:r w:rsidRPr="00D93D85">
        <w:rPr>
          <w:rFonts w:eastAsia="Cambria"/>
          <w:sz w:val="14"/>
        </w:rPr>
        <w:t>—those who are bound by laws but cannot have a voice in making them—</w:t>
      </w:r>
      <w:r w:rsidRPr="00D93D85">
        <w:rPr>
          <w:rFonts w:eastAsia="Cambria"/>
          <w:u w:val="single"/>
        </w:rPr>
        <w:t xml:space="preserve"> </w:t>
      </w:r>
      <w:r w:rsidRPr="00D93D85">
        <w:rPr>
          <w:rFonts w:eastAsia="Cambria"/>
          <w:highlight w:val="green"/>
          <w:u w:val="single"/>
        </w:rPr>
        <w:t>is</w:t>
      </w:r>
      <w:r w:rsidRPr="00D93D85">
        <w:rPr>
          <w:rFonts w:eastAsia="Cambria"/>
          <w:u w:val="single"/>
        </w:rPr>
        <w:t xml:space="preserve"> therefore </w:t>
      </w:r>
      <w:r w:rsidRPr="00D93D85">
        <w:rPr>
          <w:rFonts w:eastAsia="Cambria"/>
          <w:highlight w:val="green"/>
          <w:u w:val="single"/>
        </w:rPr>
        <w:t>increasingly urgent</w:t>
      </w:r>
      <w:r w:rsidRPr="00D93D85">
        <w:rPr>
          <w:rFonts w:eastAsia="Cambria"/>
          <w:u w:val="single"/>
        </w:rPr>
        <w:t xml:space="preserve">. </w:t>
      </w:r>
      <w:r w:rsidRPr="00D93D85">
        <w:rPr>
          <w:rFonts w:eastAsia="Cambria"/>
          <w:sz w:val="14"/>
        </w:rPr>
        <w:t xml:space="preserve">It poses a practical challenge, but it also raises some neglected and distinctive theoretical issues. </w:t>
      </w:r>
      <w:r w:rsidRPr="00D93D85">
        <w:rPr>
          <w:rFonts w:eastAsia="Cambria"/>
          <w:u w:val="single"/>
        </w:rPr>
        <w:t xml:space="preserve">To explore the question of the representation of future generations, I identify the characteristics of democracies that lead to presentism, and examine the reasons that make it a serious problem. </w:t>
      </w:r>
      <w:r w:rsidRPr="00D93D85">
        <w:rPr>
          <w:rFonts w:eastAsia="Cambria"/>
          <w:sz w:val="14"/>
        </w:rPr>
        <w:t xml:space="preserve">Then I consider why conventional theories are not adequate to deal with it, and try to develop a more satisfactory alternative approach, which I call democratic trusteeship. Democratic myopia: why democracies neglect the future Democracy’s neglect of future citizens has at least four sources. First, </w:t>
      </w:r>
      <w:r w:rsidRPr="00D93D85">
        <w:rPr>
          <w:rFonts w:eastAsia="Cambria"/>
          <w:u w:val="single"/>
        </w:rPr>
        <w:t>there is the natural human tendency to prefer the immediate</w:t>
      </w:r>
      <w:r w:rsidRPr="00D93D85">
        <w:rPr>
          <w:rFonts w:eastAsia="Cambria"/>
          <w:sz w:val="14"/>
        </w:rPr>
        <w:t xml:space="preserve"> to the distant, both in what one fears and what one desires. </w:t>
      </w:r>
      <w:r w:rsidRPr="00D93D85">
        <w:rPr>
          <w:rFonts w:eastAsia="Cambria"/>
          <w:u w:val="single"/>
        </w:rPr>
        <w:t>The tendency shows itself in politics as in ordinary life</w:t>
      </w:r>
      <w:r w:rsidRPr="00D93D85">
        <w:rPr>
          <w:rFonts w:eastAsia="Cambria"/>
          <w:sz w:val="14"/>
        </w:rPr>
        <w:t xml:space="preserve">.1 Political leaders, like ordinary people, are not naturally inclined to defer gratification. Democratic government is supposed to be responsive. </w:t>
      </w:r>
      <w:r w:rsidRPr="00D93D85">
        <w:rPr>
          <w:rFonts w:eastAsia="Cambria"/>
          <w:u w:val="single"/>
        </w:rPr>
        <w:t xml:space="preserve">To the extent that it transfers these </w:t>
      </w:r>
      <w:r w:rsidRPr="00D93D85">
        <w:rPr>
          <w:rFonts w:eastAsia="Cambria"/>
          <w:b/>
          <w:iCs/>
          <w:highlight w:val="green"/>
          <w:u w:val="single"/>
          <w:bdr w:val="single" w:sz="12" w:space="0" w:color="auto"/>
        </w:rPr>
        <w:t>psychological tendencies</w:t>
      </w:r>
      <w:r w:rsidRPr="00D93D85">
        <w:rPr>
          <w:rFonts w:eastAsia="Cambria"/>
          <w:highlight w:val="green"/>
          <w:u w:val="single"/>
        </w:rPr>
        <w:t xml:space="preserve"> </w:t>
      </w:r>
      <w:r w:rsidRPr="00D93D85">
        <w:rPr>
          <w:rFonts w:eastAsia="Cambria"/>
          <w:u w:val="single"/>
        </w:rPr>
        <w:t xml:space="preserve">to the political process, it </w:t>
      </w:r>
      <w:r w:rsidRPr="00D93D85">
        <w:rPr>
          <w:rFonts w:eastAsia="Cambria"/>
          <w:highlight w:val="green"/>
          <w:u w:val="single"/>
        </w:rPr>
        <w:t xml:space="preserve">produces laws and policies that reflect this </w:t>
      </w:r>
      <w:r w:rsidRPr="00D93D85">
        <w:rPr>
          <w:rFonts w:eastAsia="Cambria"/>
          <w:b/>
          <w:iCs/>
          <w:highlight w:val="green"/>
          <w:u w:val="single"/>
          <w:bdr w:val="single" w:sz="12" w:space="0" w:color="auto"/>
        </w:rPr>
        <w:t>bias</w:t>
      </w:r>
      <w:r w:rsidRPr="00D93D85">
        <w:rPr>
          <w:rFonts w:eastAsia="Cambria"/>
          <w:highlight w:val="green"/>
          <w:u w:val="single"/>
        </w:rPr>
        <w:t xml:space="preserve"> </w:t>
      </w:r>
      <w:r w:rsidRPr="00D93D85">
        <w:rPr>
          <w:rFonts w:eastAsia="Cambria"/>
          <w:b/>
          <w:iCs/>
          <w:highlight w:val="green"/>
          <w:u w:val="single"/>
          <w:bdr w:val="single" w:sz="12" w:space="0" w:color="auto"/>
        </w:rPr>
        <w:t>toward the present.</w:t>
      </w:r>
      <w:r w:rsidRPr="00D93D85">
        <w:rPr>
          <w:rFonts w:eastAsia="Cambria"/>
          <w:b/>
          <w:iCs/>
          <w:u w:val="single"/>
          <w:bdr w:val="single" w:sz="12" w:space="0" w:color="auto"/>
        </w:rPr>
        <w:t xml:space="preserve"> </w:t>
      </w:r>
      <w:r w:rsidRPr="00D93D85">
        <w:rPr>
          <w:rFonts w:eastAsia="Cambria"/>
          <w:sz w:val="14"/>
        </w:rPr>
        <w:t xml:space="preserve">(Notice: this bias is not the same as self-interested motivation. Even if one treats the future as an extension of one’s self, one tends to be biased in favor of the present self.) </w:t>
      </w:r>
      <w:r w:rsidRPr="00D93D85">
        <w:rPr>
          <w:rFonts w:eastAsia="Cambria"/>
          <w:u w:val="single"/>
        </w:rPr>
        <w:t>The second reason for neglecting future generations appeals to the oldest and still one of the most influential justifications for the principle that representatives should be responsive to their constituents.</w:t>
      </w:r>
      <w:r w:rsidRPr="00D93D85">
        <w:rPr>
          <w:rFonts w:eastAsia="Cambria"/>
          <w:sz w:val="14"/>
        </w:rPr>
        <w:t xml:space="preserve"> The justification holds that the individuals who will be affected by the laws are the best judges of the laws. As John Stuart Mill wrote: ‘each is the only safe guardian of his own rights and interests’ (Mill 1977, p. 404).2 Adopting this justification for citizen participation, citizens and their representatives should judge a law according to how they experience, or expect to experience, its effects. This rationale does not assume that citizens are self-interested or that representatives are only delegates, but it does imply that representatives should give great weight to citizens’ views about the effects of the laws on them and people like them living in circumstances like theirs. Some other conceptions of democracy are even more closely tied to the views of the present citizens. Any conception—such as interest group pluralism, in which the preferences of citizens are aggregated to produce the collective result—is inevitably presentoriented by virtue of its reliance on the demands of existing citizens. </w:t>
      </w:r>
      <w:r w:rsidRPr="00D93D85">
        <w:rPr>
          <w:rFonts w:eastAsia="Cambria"/>
          <w:u w:val="single"/>
        </w:rPr>
        <w:t>The third source of the neglect of the future stems from the fact that democracy is government pro tempore. The rulers exercise power for a limited period of time</w:t>
      </w:r>
      <w:r w:rsidRPr="00D93D85">
        <w:rPr>
          <w:rFonts w:eastAsia="Cambria"/>
          <w:sz w:val="14"/>
        </w:rPr>
        <w:t xml:space="preserve">, after which they stand for reelection and reappointment, or retire from office. Although one can imagine a democratic government (with majority rule) that is absolute (as in Hobbes’s ‘democracy’) (Hobbes 1991, Bk. II, ch. XIX), political power in nearly all actual democracies is subject to temporal limits. Even an absolute majority can be eventually overruled by a subsequent majority. </w:t>
      </w:r>
      <w:r w:rsidRPr="00D93D85">
        <w:rPr>
          <w:rFonts w:eastAsia="Cambria"/>
          <w:u w:val="single"/>
        </w:rPr>
        <w:t>Consequently, even</w:t>
      </w:r>
      <w:r w:rsidRPr="00D93D85">
        <w:rPr>
          <w:rFonts w:eastAsia="Cambria"/>
          <w:sz w:val="14"/>
        </w:rPr>
        <w:t xml:space="preserve"> (or especially) </w:t>
      </w:r>
      <w:r w:rsidRPr="00D93D85">
        <w:rPr>
          <w:rFonts w:eastAsia="Cambria"/>
          <w:u w:val="single"/>
        </w:rPr>
        <w:t xml:space="preserve">well-intentioned rulers and representatives try to make a difference sooner rather than later. </w:t>
      </w:r>
      <w:r w:rsidRPr="00D93D85">
        <w:rPr>
          <w:rFonts w:eastAsia="Cambria"/>
          <w:sz w:val="14"/>
        </w:rPr>
        <w:t xml:space="preserve">They try to pass laws and policies that produce results within the limit of their time in office. </w:t>
      </w:r>
      <w:r w:rsidRPr="00D93D85">
        <w:rPr>
          <w:rFonts w:eastAsia="Cambria"/>
          <w:u w:val="single"/>
        </w:rPr>
        <w:t>The supporting institutions of democracy, such as the press, also reflect (and because of their own dynamics, reinforce) this appetite for the immediate</w:t>
      </w:r>
      <w:r w:rsidRPr="00D93D85">
        <w:rPr>
          <w:rFonts w:eastAsia="Cambria"/>
          <w:sz w:val="14"/>
        </w:rPr>
        <w:t xml:space="preserve">. Finally, there is a tendency in most modern democracies today to favor the older age group. Because this group are more numerous, and also because some of them exploit spurious age discrimination claims, they are privileged in law and public policy. At first one might think that the bias for the elderly is just the opposite of presentism. The policies in question provide more for the needs of citizens in the later than earlier stages of life and in this sense provide for the future. But that description applies only when we look at the time horizon from the perspective of an individual. From the perspective of the democratic majority at any particular time, the decision to favor the older generation is actually a form of presentism. Social Security in the U.S. is a telling example: it creates tax obligations for not only younger citizens but children yet to become citizens in order to provide for the older age group at any particular time. This might be a fair distribution over time, were it not for the fact that the younger age group cannot expect to receive proportionate return for the benefits it is providing for the current elderly generation. Laws against mandatory retirement are another case of discrimination in favor of the old (at least where the number of highly desirable positions is limited and unlikely to expand over time). Presentism—in both the form that neglects citizens not yet born, and those who are too young to be citizens— should be distinguished from the short-sightedness that afflicts the same individuals over time. </w:t>
      </w:r>
      <w:r w:rsidRPr="00D93D85">
        <w:rPr>
          <w:rFonts w:eastAsia="Cambria"/>
          <w:u w:val="single"/>
        </w:rPr>
        <w:t xml:space="preserve">Some of the same </w:t>
      </w:r>
      <w:r w:rsidRPr="00D93D85">
        <w:rPr>
          <w:rFonts w:eastAsia="Cambria"/>
          <w:highlight w:val="green"/>
          <w:u w:val="single"/>
        </w:rPr>
        <w:t xml:space="preserve">pressures toward </w:t>
      </w:r>
      <w:r w:rsidRPr="00D93D85">
        <w:rPr>
          <w:rFonts w:eastAsia="Cambria"/>
          <w:b/>
          <w:iCs/>
          <w:highlight w:val="green"/>
          <w:u w:val="single"/>
          <w:bdr w:val="single" w:sz="12" w:space="0" w:color="auto"/>
        </w:rPr>
        <w:t>presentism</w:t>
      </w:r>
      <w:r w:rsidRPr="00D93D85">
        <w:rPr>
          <w:rFonts w:eastAsia="Cambria"/>
          <w:u w:val="single"/>
        </w:rPr>
        <w:t xml:space="preserve"> also </w:t>
      </w:r>
      <w:r w:rsidRPr="00D93D85">
        <w:rPr>
          <w:rFonts w:eastAsia="Cambria"/>
          <w:b/>
          <w:iCs/>
          <w:highlight w:val="green"/>
          <w:u w:val="single"/>
          <w:bdr w:val="single" w:sz="12" w:space="0" w:color="auto"/>
        </w:rPr>
        <w:t>tilt laws</w:t>
      </w:r>
      <w:r w:rsidRPr="00D93D85">
        <w:rPr>
          <w:rFonts w:eastAsia="Cambria"/>
          <w:u w:val="single"/>
        </w:rPr>
        <w:t xml:space="preserve"> and policies </w:t>
      </w:r>
      <w:r w:rsidRPr="00D93D85">
        <w:rPr>
          <w:rFonts w:eastAsia="Cambria"/>
          <w:highlight w:val="green"/>
          <w:u w:val="single"/>
        </w:rPr>
        <w:t>against</w:t>
      </w:r>
      <w:r w:rsidRPr="00D93D85">
        <w:rPr>
          <w:rFonts w:eastAsia="Cambria"/>
          <w:u w:val="single"/>
        </w:rPr>
        <w:t xml:space="preserve"> the </w:t>
      </w:r>
      <w:r w:rsidRPr="00D93D85">
        <w:rPr>
          <w:rFonts w:eastAsia="Cambria"/>
          <w:highlight w:val="green"/>
          <w:u w:val="single"/>
        </w:rPr>
        <w:t>long-term interests</w:t>
      </w:r>
      <w:r w:rsidRPr="00D93D85">
        <w:rPr>
          <w:rFonts w:eastAsia="Cambria"/>
          <w:u w:val="single"/>
        </w:rPr>
        <w:t xml:space="preserve"> of current citizens</w:t>
      </w:r>
      <w:r w:rsidRPr="00D93D85">
        <w:rPr>
          <w:rFonts w:eastAsia="Cambria"/>
          <w:sz w:val="14"/>
        </w:rPr>
        <w:t xml:space="preserve">. But this is a different problem; </w:t>
      </w:r>
      <w:r w:rsidRPr="00D93D85">
        <w:rPr>
          <w:rFonts w:eastAsia="Cambria"/>
          <w:highlight w:val="green"/>
          <w:u w:val="single"/>
        </w:rPr>
        <w:t>it is</w:t>
      </w:r>
      <w:r w:rsidRPr="00D93D85">
        <w:rPr>
          <w:rFonts w:eastAsia="Cambria"/>
          <w:u w:val="single"/>
        </w:rPr>
        <w:t xml:space="preserve"> more </w:t>
      </w:r>
      <w:r w:rsidRPr="00D93D85">
        <w:rPr>
          <w:rFonts w:eastAsia="Cambria"/>
          <w:highlight w:val="green"/>
          <w:u w:val="single"/>
        </w:rPr>
        <w:t xml:space="preserve">a </w:t>
      </w:r>
      <w:r w:rsidRPr="00D93D85">
        <w:rPr>
          <w:rFonts w:eastAsia="Cambria"/>
          <w:b/>
          <w:iCs/>
          <w:highlight w:val="green"/>
          <w:u w:val="single"/>
          <w:bdr w:val="single" w:sz="12" w:space="0" w:color="auto"/>
        </w:rPr>
        <w:t>failure of prudence</w:t>
      </w:r>
      <w:r w:rsidRPr="00D93D85">
        <w:rPr>
          <w:rFonts w:eastAsia="Cambria"/>
          <w:sz w:val="14"/>
        </w:rPr>
        <w:t xml:space="preserve"> than morality. It can be addressed by showing that sacrificing now for a future benefit is in the self-interest of some individual or group. The individual or group of identifiable individuals can usually recognize that they will benefit from the sacrifice later. Younger citizens may vote for policies that benefit older citizens because they will themselves be older citizens someday. The problem of future citizens cannot be addressed in this way because the individuals who sacrifice are not the same as those who benefit. Democratic evasions: </w:t>
      </w:r>
      <w:r w:rsidRPr="00D93D85">
        <w:rPr>
          <w:rFonts w:eastAsia="Cambria"/>
          <w:u w:val="single"/>
        </w:rPr>
        <w:t xml:space="preserve">why </w:t>
      </w:r>
      <w:r w:rsidRPr="00D93D85">
        <w:rPr>
          <w:rFonts w:eastAsia="Cambria"/>
          <w:b/>
          <w:iCs/>
          <w:highlight w:val="green"/>
          <w:u w:val="single"/>
          <w:bdr w:val="single" w:sz="12" w:space="0" w:color="auto"/>
        </w:rPr>
        <w:t>presentism is a serious problem</w:t>
      </w:r>
      <w:r w:rsidRPr="00D93D85">
        <w:rPr>
          <w:rFonts w:eastAsia="Cambria"/>
          <w:b/>
          <w:iCs/>
          <w:u w:val="single"/>
          <w:bdr w:val="single" w:sz="12" w:space="0" w:color="auto"/>
        </w:rPr>
        <w:t xml:space="preserve"> </w:t>
      </w:r>
      <w:r w:rsidRPr="00D93D85">
        <w:rPr>
          <w:rFonts w:eastAsia="Cambria"/>
          <w:sz w:val="14"/>
        </w:rPr>
        <w:t xml:space="preserve">Many theorists assume that the claims of future citizens can be addressed within the framework of conventional democratic theory and practice.3 The theorists offer several reasons for assuming that the claims of future citizens do not require any special attention, and in most cases should be discounted. One common approach starts with these observations. The composition of the demos changes gradually.4 Citizens and their representatives do not leave the democratic stage all at the same time. They continue to have some connections to those who follow. Citizens care about their children and grand-children, and both citizens and their representatives care about sustaining democratic institutions. But this argument from generational connections is not sufficient. The further we look to the future, the weaker and more indeterminate the connections. Many policies now have their most significant effects a century or more in the future, when the connections between present and future perspectives are tenuous. Another set of arguments for discounting future generations suggest, not that it is unnecessary to give any special attention to future generations, but rather that such attention is unjustified. One reason it is thought to be unjustified is that future generations in all democracies are likely to be much better off than any present generation, because they will benefit from the accumulated knowledge and technological capital of previous generations. They should be able to take of themselves because we have given them more than we had. </w:t>
      </w:r>
      <w:r w:rsidRPr="00D93D85">
        <w:rPr>
          <w:rFonts w:eastAsia="Cambria"/>
          <w:u w:val="single"/>
        </w:rPr>
        <w:t xml:space="preserve">This view </w:t>
      </w:r>
      <w:r w:rsidRPr="00D93D85">
        <w:rPr>
          <w:rFonts w:eastAsia="Cambria"/>
          <w:highlight w:val="green"/>
          <w:u w:val="single"/>
        </w:rPr>
        <w:t xml:space="preserve">fails to take into account the large and often </w:t>
      </w:r>
      <w:r w:rsidRPr="00D93D85">
        <w:rPr>
          <w:rFonts w:eastAsia="Cambria"/>
          <w:b/>
          <w:iCs/>
          <w:highlight w:val="green"/>
          <w:u w:val="single"/>
          <w:bdr w:val="single" w:sz="12" w:space="0" w:color="auto"/>
        </w:rPr>
        <w:t>irreversible harms</w:t>
      </w:r>
      <w:r w:rsidRPr="00D93D85">
        <w:rPr>
          <w:rFonts w:eastAsia="Cambria"/>
          <w:highlight w:val="green"/>
          <w:u w:val="single"/>
        </w:rPr>
        <w:t xml:space="preserve"> that current generations can inflict</w:t>
      </w:r>
      <w:r w:rsidRPr="00D93D85">
        <w:rPr>
          <w:rFonts w:eastAsia="Cambria"/>
          <w:u w:val="single"/>
        </w:rPr>
        <w:t xml:space="preserve"> on future generations.</w:t>
      </w:r>
      <w:r w:rsidRPr="00D93D85">
        <w:rPr>
          <w:rFonts w:eastAsia="Cambria"/>
          <w:sz w:val="14"/>
        </w:rPr>
        <w:t xml:space="preserve"> </w:t>
      </w:r>
      <w:r w:rsidRPr="00D93D85">
        <w:rPr>
          <w:rFonts w:eastAsia="Cambria"/>
          <w:u w:val="single"/>
        </w:rPr>
        <w:t>The destruction of the earth</w:t>
      </w:r>
      <w:r w:rsidRPr="00D93D85">
        <w:rPr>
          <w:rFonts w:eastAsia="Cambria"/>
          <w:sz w:val="14"/>
        </w:rPr>
        <w:t xml:space="preserve">’s atmosphere as a result of global warming </w:t>
      </w:r>
      <w:r w:rsidRPr="00D93D85">
        <w:rPr>
          <w:rFonts w:eastAsia="Cambria"/>
          <w:u w:val="single"/>
        </w:rPr>
        <w:t>is only one of many such environmental harms that almost certainly cannot be reversed.</w:t>
      </w:r>
      <w:r w:rsidRPr="00D93D85">
        <w:rPr>
          <w:rFonts w:eastAsia="Cambria"/>
          <w:sz w:val="14"/>
        </w:rPr>
        <w:t xml:space="preserve"> We can assume that technological progress will provide future generations better ways of coping with the harm than those we now have, but </w:t>
      </w:r>
      <w:r w:rsidRPr="00D93D85">
        <w:rPr>
          <w:rFonts w:eastAsia="Cambria"/>
          <w:u w:val="single"/>
        </w:rPr>
        <w:t>we should not assume that they should regard the accumulated knowledge they receive reasonable compensation for the massive damage we have done. Even damage to political institutions is not so easily repaired as is often assumed</w:t>
      </w:r>
      <w:r w:rsidRPr="00D93D85">
        <w:rPr>
          <w:rFonts w:eastAsia="Cambria"/>
          <w:sz w:val="14"/>
        </w:rPr>
        <w:t xml:space="preserve">. The health of democracies depends not only on explicit practices and formal laws but also as much on implicit customs and informal norms that are developed fitfully over time and often with difficulty. Some of the traditions may constrain future generations too much, and some too little. Achieving the right balance is a long and difficult project that requires that citizens continue to believe in the goals of democracy even while their own governments fall short. Once the confidence of citizens in their form of government begins to erode, it may be impossible to restore it. Giving special attention to future generations is said to be unjustified for another reason— one that seems more morally attractive because it refers not to everyone in a current generation but only the most disadvantaged. The argument is that it would not be fair to transfer resources from the relatively disadvantaged in the present to the relatively disadvantaged in the future. If justice requires that we concentrate on the least advantaged, then the claims of the present generation in the less developed nations would seem to be more compelling. </w:t>
      </w:r>
      <w:r w:rsidRPr="00D93D85">
        <w:rPr>
          <w:rFonts w:eastAsia="Cambria"/>
          <w:u w:val="single"/>
        </w:rPr>
        <w:t xml:space="preserve">This argument rests on </w:t>
      </w:r>
      <w:r w:rsidRPr="00D93D85">
        <w:rPr>
          <w:rFonts w:eastAsia="Cambria"/>
          <w:highlight w:val="green"/>
          <w:u w:val="single"/>
        </w:rPr>
        <w:t xml:space="preserve">a </w:t>
      </w:r>
      <w:r w:rsidRPr="00D93D85">
        <w:rPr>
          <w:rFonts w:eastAsia="Cambria"/>
          <w:b/>
          <w:iCs/>
          <w:highlight w:val="green"/>
          <w:u w:val="single"/>
          <w:bdr w:val="single" w:sz="12" w:space="0" w:color="auto"/>
        </w:rPr>
        <w:t>mistake</w:t>
      </w:r>
      <w:r w:rsidRPr="00D93D85">
        <w:rPr>
          <w:rFonts w:eastAsia="Cambria"/>
          <w:u w:val="single"/>
        </w:rPr>
        <w:t xml:space="preserve"> that is all too common and </w:t>
      </w:r>
      <w:r w:rsidRPr="00D93D85">
        <w:rPr>
          <w:rFonts w:eastAsia="Cambria"/>
          <w:b/>
          <w:iCs/>
          <w:highlight w:val="green"/>
          <w:u w:val="single"/>
          <w:bdr w:val="single" w:sz="12" w:space="0" w:color="auto"/>
        </w:rPr>
        <w:t>distorts</w:t>
      </w:r>
      <w:r w:rsidRPr="00D93D85">
        <w:rPr>
          <w:rFonts w:eastAsia="Cambria"/>
          <w:u w:val="single"/>
        </w:rPr>
        <w:t xml:space="preserve"> the </w:t>
      </w:r>
      <w:r w:rsidRPr="00D93D85">
        <w:rPr>
          <w:rFonts w:eastAsia="Cambria"/>
          <w:b/>
          <w:iCs/>
          <w:highlight w:val="green"/>
          <w:u w:val="single"/>
          <w:bdr w:val="single" w:sz="12" w:space="0" w:color="auto"/>
        </w:rPr>
        <w:t>analysis of problems</w:t>
      </w:r>
      <w:r w:rsidRPr="00D93D85">
        <w:rPr>
          <w:rFonts w:eastAsia="Cambria"/>
          <w:highlight w:val="green"/>
          <w:u w:val="single"/>
        </w:rPr>
        <w:t xml:space="preserve"> of global justice</w:t>
      </w:r>
      <w:r w:rsidRPr="00D93D85">
        <w:rPr>
          <w:rFonts w:eastAsia="Cambria"/>
          <w:u w:val="single"/>
        </w:rPr>
        <w:t xml:space="preserve"> as well as future generations. </w:t>
      </w:r>
      <w:r w:rsidRPr="00D93D85">
        <w:rPr>
          <w:rFonts w:eastAsia="Cambria"/>
          <w:sz w:val="14"/>
        </w:rPr>
        <w:t xml:space="preserve">The mistake is to separates too sharply the claims of foreign and future citizens. Their identities and therefore their moral status is not so distinct as many theorists assume. The further we look into the future, the less plausible it is to keep the question of foreign and future citizens separate. The citizens of our future democracy are just as likely to be descendants of some other present democracy or some present non-democracy. Even if the states remain the same (which is unlikely in the further future), the citizens of any particular future state are not any more connected to any current democracy than the citizens of some other future state. Even if we tried, we could not completely limit our efforts to help future citizens to only those who will be living in our own state in the future. Even from the perspective of the present, boundaries between states begin to dissolve the further into the future we look. Because present boundaries matter less in the future, they should also matter less in any decision about how the claims of future citizens should be weighed in the present. This may mean that developed nations should provide more aid than they do now to developing nations before worrying about the debt their own citizens will carry in the next several generations. But it does not mean that the claims of more distant generations should be radically discounted. It does not provide any warrant for ignoring the problem of future generations, or discounting their moral claims. Perhaps the most common reason for neglecting or discounting future generations is uncertainty. Those who put forward this reason may concede that it would be necessary and desirable to give more respect to their claims if we had any rational basis for predicting what they will be, or what weight we should give to them. But it is difficult if not impossible to trace the causes the harms that present states visit upon future states, and no less difficult to make reliable predictions about the policies intended to remedy those harms. Uncertainty about the needs of future citizens is therefore great. We cannot be confident now that they will, for example, want national parks and green spaces, or even (if we look far enough ahead) whether they will need renewable fuels. Under conditions of such uncertainty, any plausible discount rate will give the claims of distant future generations no weight at all. The argument from uncertainty has considerable force, and militates against any theory or principle that would try to specify a wide range of the needs and wants of future generations, and instruct representatives to pursue policies to satisfy them. But in the radical form in which it is often stated, it is not plausible. </w:t>
      </w:r>
      <w:r w:rsidRPr="00D93D85">
        <w:rPr>
          <w:rFonts w:eastAsia="Cambria"/>
          <w:u w:val="single"/>
        </w:rPr>
        <w:t>We can be fairly confident about some of the harms we are causing or to which we are contributing. Even in the remote future, we can reasonably assume that citizens will not want to live with toxic chemicals, foul air, and chronic disease</w:t>
      </w:r>
      <w:r w:rsidRPr="00D93D85">
        <w:rPr>
          <w:rFonts w:eastAsia="Cambria"/>
          <w:sz w:val="14"/>
        </w:rPr>
        <w:t xml:space="preserve">.5 More importantly for the conception of representation I suggest below, we can assume that future generations will need a way of deciding collectively how they want to cope with these harms, and what rights and goods they want to pursue or forgo under these conditions. </w:t>
      </w:r>
      <w:r w:rsidRPr="00D93D85">
        <w:rPr>
          <w:rFonts w:eastAsia="Cambria"/>
          <w:u w:val="single"/>
        </w:rPr>
        <w:t>The argument from uncertainty, then, may cast doubt on any approach that would promote the welfare or the rights of future generations across the whole range of welfare or rights, but it does not justify ignoring all of their potential claims</w:t>
      </w:r>
      <w:r w:rsidRPr="00D93D85">
        <w:rPr>
          <w:rFonts w:eastAsia="Cambria"/>
          <w:sz w:val="14"/>
        </w:rPr>
        <w:t>. More positively, it provides a reason to protect their capacity for making their own collective decisions. The very uncertainty that warrants doubts about what their needs will be supports an obligation to try to make sure that they have a process for deciding together what their needs are and how they should be met.</w:t>
      </w:r>
    </w:p>
    <w:p w14:paraId="4E1423EF" w14:textId="77777777" w:rsidR="00A62CA7" w:rsidRPr="00D93D85" w:rsidRDefault="00A62CA7" w:rsidP="00A62CA7">
      <w:pPr>
        <w:rPr>
          <w:rFonts w:eastAsia="Cambria"/>
        </w:rPr>
      </w:pPr>
    </w:p>
    <w:p w14:paraId="75B36E40" w14:textId="77777777" w:rsidR="00A62CA7" w:rsidRPr="00D93D85" w:rsidRDefault="00A62CA7" w:rsidP="00A62CA7"/>
    <w:p w14:paraId="7F9972B3" w14:textId="77777777" w:rsidR="00A62CA7" w:rsidRPr="004F29AF" w:rsidRDefault="00A62CA7" w:rsidP="00A62CA7"/>
    <w:p w14:paraId="3CD23B22" w14:textId="77777777" w:rsidR="00A62CA7" w:rsidRPr="00B603C3" w:rsidRDefault="00A62CA7" w:rsidP="00A62CA7"/>
    <w:p w14:paraId="683355CD" w14:textId="77777777" w:rsidR="00A62CA7" w:rsidRDefault="00A62CA7" w:rsidP="00A62CA7">
      <w:pPr>
        <w:pStyle w:val="Heading4"/>
      </w:pPr>
      <w:r>
        <w:t>Future-gen governance is key to nuclear waste management</w:t>
      </w:r>
    </w:p>
    <w:p w14:paraId="146F7A22" w14:textId="77777777" w:rsidR="00A62CA7" w:rsidRDefault="00A62CA7" w:rsidP="00A62CA7">
      <w:r w:rsidRPr="0081444C">
        <w:rPr>
          <w:rStyle w:val="Style13ptBold"/>
        </w:rPr>
        <w:t>Kabil, 17</w:t>
      </w:r>
      <w:r w:rsidRPr="0081444C">
        <w:t xml:space="preserve"> </w:t>
      </w:r>
      <w:r>
        <w:t>–</w:t>
      </w:r>
      <w:r w:rsidRPr="0081444C">
        <w:t xml:space="preserve"> </w:t>
      </w:r>
      <w:r>
        <w:t>Long Now managing editor</w:t>
      </w:r>
    </w:p>
    <w:p w14:paraId="13AD29F8" w14:textId="77777777" w:rsidR="00A62CA7" w:rsidRDefault="00A62CA7" w:rsidP="00A62CA7">
      <w:r w:rsidRPr="0081444C">
        <w:t>[Ahmed Kabil, "The Other 10,000 Year Project: Long-Term Thinking and Nuclear Waste," Long Now, 3-16-2017, https://longnow.org/ideas/the-other-10000-year-project-long-term-thinking-and-nuclear-waste/, accessed 2-3-2023]</w:t>
      </w:r>
    </w:p>
    <w:p w14:paraId="752FCABC" w14:textId="77777777" w:rsidR="00A62CA7" w:rsidRPr="0081444C" w:rsidRDefault="00A62CA7" w:rsidP="00A62CA7"/>
    <w:p w14:paraId="45817E9D" w14:textId="77777777" w:rsidR="00A62CA7" w:rsidRPr="00B27C36" w:rsidRDefault="00A62CA7" w:rsidP="00A62CA7">
      <w:pPr>
        <w:rPr>
          <w:sz w:val="8"/>
        </w:rPr>
      </w:pPr>
      <w:r w:rsidRPr="00B27C36">
        <w:rPr>
          <w:sz w:val="8"/>
        </w:rPr>
        <w:t xml:space="preserve">The questions around </w:t>
      </w:r>
      <w:r w:rsidRPr="00A65C5B">
        <w:rPr>
          <w:highlight w:val="yellow"/>
          <w:u w:val="single"/>
        </w:rPr>
        <w:t>nuclear waste storage</w:t>
      </w:r>
      <w:r w:rsidRPr="00B27C36">
        <w:rPr>
          <w:sz w:val="8"/>
        </w:rPr>
        <w:t xml:space="preserve"> — how to keep it safe from those who might wish to weaponize it, where to store it, by what methods, for how long, and with what markings, if any, to warn humans who might stumble upon it thousands of years in the future—</w:t>
      </w:r>
      <w:r w:rsidRPr="00A65C5B">
        <w:rPr>
          <w:highlight w:val="yellow"/>
          <w:u w:val="single"/>
        </w:rPr>
        <w:t xml:space="preserve">require </w:t>
      </w:r>
      <w:r w:rsidRPr="00A65C5B">
        <w:rPr>
          <w:rStyle w:val="Emphasis"/>
          <w:highlight w:val="yellow"/>
        </w:rPr>
        <w:t>long-term thinking</w:t>
      </w:r>
      <w:r w:rsidRPr="00B27C36">
        <w:rPr>
          <w:sz w:val="8"/>
        </w:rPr>
        <w:t>.</w:t>
      </w:r>
    </w:p>
    <w:p w14:paraId="13E331AB" w14:textId="77777777" w:rsidR="00A62CA7" w:rsidRPr="00B27C36" w:rsidRDefault="00A62CA7" w:rsidP="00A62CA7">
      <w:pPr>
        <w:rPr>
          <w:sz w:val="8"/>
        </w:rPr>
      </w:pPr>
      <w:r w:rsidRPr="00B27C36">
        <w:rPr>
          <w:sz w:val="8"/>
        </w:rPr>
        <w:t>I. “A Clear and Present Danger.”</w:t>
      </w:r>
    </w:p>
    <w:p w14:paraId="0DF51E6D" w14:textId="77777777" w:rsidR="00A62CA7" w:rsidRPr="00B27C36" w:rsidRDefault="00A62CA7" w:rsidP="00A62CA7">
      <w:pPr>
        <w:rPr>
          <w:sz w:val="8"/>
        </w:rPr>
      </w:pPr>
      <w:r w:rsidRPr="00B27C36">
        <w:rPr>
          <w:sz w:val="8"/>
        </w:rPr>
        <w:t>“For anyone living in SOCAL, San Onofre nuclear waste is slated to be buried right underneath the sands,” tweeted @JoseTCastaneda3 in February 02017. “Can we say ‘Fukushima #2’ yet?”</w:t>
      </w:r>
    </w:p>
    <w:p w14:paraId="0F9D0302" w14:textId="77777777" w:rsidR="00A62CA7" w:rsidRPr="00B27C36" w:rsidRDefault="00A62CA7" w:rsidP="00A62CA7">
      <w:pPr>
        <w:rPr>
          <w:sz w:val="8"/>
        </w:rPr>
      </w:pPr>
      <w:r w:rsidRPr="00B27C36">
        <w:rPr>
          <w:sz w:val="8"/>
        </w:rPr>
        <w:t>The “San Onofre” the user was referring to is the San Onofre nuclear plant in San Diego County, California, which sits on scenic bluffs overlooking the Pacific Ocean and sands dotted with surfers and beach umbrellas. Once a provider of eighteen percent of Southern California’s energy demands, San Onofre is in the midst of a 20-year, $4.4 billion demolition project following the failure of replacement steam generators in 02013. At the time, Senator Barbara Boxer said San Onofre was “unsafe and posed a danger to the eight million people living within fifty miles of the plant,” and opened a criminal investigation.</w:t>
      </w:r>
    </w:p>
    <w:p w14:paraId="15891B2D" w14:textId="77777777" w:rsidR="00A62CA7" w:rsidRPr="00B27C36" w:rsidRDefault="00A62CA7" w:rsidP="00A62CA7">
      <w:pPr>
        <w:rPr>
          <w:sz w:val="8"/>
        </w:rPr>
      </w:pPr>
      <w:r w:rsidRPr="00B27C36">
        <w:rPr>
          <w:sz w:val="8"/>
        </w:rPr>
        <w:t>A part of the demolition involved figuring out what to do with the plant’s millions of pounds of high-level waste (the “spent fuel” leftover after uranium is processed) that simmered on-site in nuclear pools. It was decided that the nuclear waste would be transported a few hundred yards to the beach, where it would be buried underground in what local residents have taken to calling the “concrete monolith” – a state of the art dry cask storage container that will house 75 concrete-sealed tubes of San Onofre’s nuclear waste until 2049.</w:t>
      </w:r>
    </w:p>
    <w:p w14:paraId="47E450B5" w14:textId="77777777" w:rsidR="00A62CA7" w:rsidRPr="00B27C36" w:rsidRDefault="00A62CA7" w:rsidP="00A62CA7">
      <w:pPr>
        <w:rPr>
          <w:sz w:val="8"/>
        </w:rPr>
      </w:pPr>
      <w:r w:rsidRPr="00B27C36">
        <w:rPr>
          <w:sz w:val="8"/>
        </w:rPr>
        <w:t>This has left a lot of San Diego County residents unhappy.</w:t>
      </w:r>
    </w:p>
    <w:p w14:paraId="1CF914E9" w14:textId="77777777" w:rsidR="00A62CA7" w:rsidRPr="00B27C36" w:rsidRDefault="00A62CA7" w:rsidP="00A62CA7">
      <w:pPr>
        <w:rPr>
          <w:sz w:val="8"/>
        </w:rPr>
      </w:pPr>
      <w:r w:rsidRPr="00B27C36">
        <w:rPr>
          <w:sz w:val="8"/>
        </w:rPr>
        <w:t>San Onofre Nuclear Generating Station (SONGS) in San Diego County, California, as seen from San Onofre Surf Beach to the north. SONGS divides San Onofre State Beach, with San Onofre Bluffs to the south and San Onofre Surf Beach to the north. Via awnisAlan, licensed under CC Attribution 2.0 Generic</w:t>
      </w:r>
    </w:p>
    <w:p w14:paraId="1AA3EA5D" w14:textId="77777777" w:rsidR="00A62CA7" w:rsidRPr="00B27C36" w:rsidRDefault="00A62CA7" w:rsidP="00A62CA7">
      <w:pPr>
        <w:rPr>
          <w:sz w:val="8"/>
        </w:rPr>
      </w:pPr>
      <w:r w:rsidRPr="00B27C36">
        <w:rPr>
          <w:sz w:val="8"/>
        </w:rPr>
        <w:t>“We held a sacred water ceremony today @ San Onofre where 3.6mm lbs of nuclear waste are being buried on the beach near the San Andreas faultline,” tweeted Gloria Garrett, hinting at a nuclear calamity to come.</w:t>
      </w:r>
    </w:p>
    <w:p w14:paraId="1D62C2B6" w14:textId="77777777" w:rsidR="00A62CA7" w:rsidRPr="00B27C36" w:rsidRDefault="00A62CA7" w:rsidP="00A62CA7">
      <w:pPr>
        <w:rPr>
          <w:sz w:val="8"/>
        </w:rPr>
      </w:pPr>
      <w:r w:rsidRPr="00B27C36">
        <w:rPr>
          <w:sz w:val="8"/>
        </w:rPr>
        <w:t>Congressman Darrell Issa, who represents the district of the decommissioned plant and introduced a bill in February 02017 to relocate the waste from San Onofre, was concerned about the bottom line.</w:t>
      </w:r>
    </w:p>
    <w:p w14:paraId="70D47A2F" w14:textId="77777777" w:rsidR="00A62CA7" w:rsidRPr="00B27C36" w:rsidRDefault="00A62CA7" w:rsidP="00A62CA7">
      <w:pPr>
        <w:rPr>
          <w:sz w:val="8"/>
        </w:rPr>
      </w:pPr>
      <w:r w:rsidRPr="00B27C36">
        <w:rPr>
          <w:sz w:val="8"/>
        </w:rPr>
        <w:t>“</w:t>
      </w:r>
      <w:r w:rsidRPr="00A65C5B">
        <w:rPr>
          <w:highlight w:val="yellow"/>
          <w:u w:val="single"/>
        </w:rPr>
        <w:t>It’s</w:t>
      </w:r>
      <w:r w:rsidRPr="00B27C36">
        <w:rPr>
          <w:u w:val="single"/>
        </w:rPr>
        <w:t xml:space="preserve"> just </w:t>
      </w:r>
      <w:r w:rsidRPr="00A65C5B">
        <w:rPr>
          <w:highlight w:val="yellow"/>
          <w:u w:val="single"/>
        </w:rPr>
        <w:t xml:space="preserve">located on the edge of an </w:t>
      </w:r>
      <w:r w:rsidRPr="00A65C5B">
        <w:rPr>
          <w:rStyle w:val="Emphasis"/>
          <w:highlight w:val="yellow"/>
        </w:rPr>
        <w:t>ocean</w:t>
      </w:r>
      <w:r w:rsidRPr="00B27C36">
        <w:rPr>
          <w:sz w:val="8"/>
        </w:rPr>
        <w:t xml:space="preserve"> and one of the busiest highways in America,” Issa said in an interview with the San Diego Tribune. “We’ll be paying for storage for decades and decades if we don’t find a solution. And that will be added to your electricity bill.”</w:t>
      </w:r>
    </w:p>
    <w:p w14:paraId="22605483" w14:textId="77777777" w:rsidR="00A62CA7" w:rsidRPr="00B27C36" w:rsidRDefault="00A62CA7" w:rsidP="00A62CA7">
      <w:pPr>
        <w:rPr>
          <w:sz w:val="8"/>
        </w:rPr>
      </w:pPr>
      <w:r w:rsidRPr="00B27C36">
        <w:rPr>
          <w:sz w:val="8"/>
        </w:rPr>
        <w:t xml:space="preserve">“The issue of what to do with </w:t>
      </w:r>
      <w:r w:rsidRPr="00B27C36">
        <w:rPr>
          <w:u w:val="single"/>
        </w:rPr>
        <w:t>nuclear waste is a clear and present danger</w:t>
      </w:r>
      <w:r w:rsidRPr="00B27C36">
        <w:rPr>
          <w:sz w:val="8"/>
        </w:rPr>
        <w:t xml:space="preserve"> to every human life within 100 miles of San Onofre,” said Charles Langley of the activist group Public Watchdogs.</w:t>
      </w:r>
    </w:p>
    <w:p w14:paraId="6496EDBE" w14:textId="77777777" w:rsidR="00A62CA7" w:rsidRPr="00B27C36" w:rsidRDefault="00A62CA7" w:rsidP="00A62CA7">
      <w:pPr>
        <w:rPr>
          <w:sz w:val="8"/>
        </w:rPr>
      </w:pPr>
      <w:r w:rsidRPr="00B27C36">
        <w:rPr>
          <w:sz w:val="8"/>
        </w:rPr>
        <w:t>“Everyone is whistling past the graveyard, including our regulators,” Langley continued. “They are storing nuclear waste that is deadly to humans for 10,000 generations in containers that are only guaranteed to last 25 years.”</w:t>
      </w:r>
    </w:p>
    <w:p w14:paraId="0D2B8F28" w14:textId="77777777" w:rsidR="00A62CA7" w:rsidRPr="00B27C36" w:rsidRDefault="00A62CA7" w:rsidP="00A62CA7">
      <w:pPr>
        <w:rPr>
          <w:sz w:val="8"/>
        </w:rPr>
      </w:pPr>
      <w:r w:rsidRPr="00B27C36">
        <w:rPr>
          <w:sz w:val="8"/>
        </w:rPr>
        <w:t>II. The Nuclear Waste Stalemate</w:t>
      </w:r>
    </w:p>
    <w:p w14:paraId="5B1FB20B" w14:textId="77777777" w:rsidR="00A62CA7" w:rsidRPr="00B27C36" w:rsidRDefault="00A62CA7" w:rsidP="00A62CA7">
      <w:pPr>
        <w:rPr>
          <w:sz w:val="8"/>
        </w:rPr>
      </w:pPr>
      <w:r w:rsidRPr="00B27C36">
        <w:rPr>
          <w:sz w:val="8"/>
        </w:rPr>
        <w:t>A spent fuel pool at the San Onofre Nuclear Generating Station near San Clemente, Calif. Courtesy of the Nuclear Regulatory Commission under Creative Commons Attribution 2.0 Generic</w:t>
      </w:r>
    </w:p>
    <w:p w14:paraId="69FE38E5" w14:textId="77777777" w:rsidR="00A62CA7" w:rsidRPr="00B27C36" w:rsidRDefault="00A62CA7" w:rsidP="00A62CA7">
      <w:pPr>
        <w:rPr>
          <w:sz w:val="8"/>
        </w:rPr>
      </w:pPr>
      <w:r w:rsidRPr="00B27C36">
        <w:rPr>
          <w:sz w:val="8"/>
        </w:rPr>
        <w:t>Nobody wants a nuclear waste storage dump in their backyards.</w:t>
      </w:r>
    </w:p>
    <w:p w14:paraId="58D98E6B" w14:textId="77777777" w:rsidR="00A62CA7" w:rsidRPr="00B27C36" w:rsidRDefault="00A62CA7" w:rsidP="00A62CA7">
      <w:pPr>
        <w:rPr>
          <w:sz w:val="8"/>
        </w:rPr>
      </w:pPr>
      <w:r w:rsidRPr="00B27C36">
        <w:rPr>
          <w:sz w:val="8"/>
        </w:rPr>
        <w:t>That is, in essence, the story of America’s pursuit of nuclear energy as a source of electricity for the last sixty years.</w:t>
      </w:r>
    </w:p>
    <w:p w14:paraId="2D3987EC" w14:textId="77777777" w:rsidR="00A62CA7" w:rsidRPr="00B27C36" w:rsidRDefault="00A62CA7" w:rsidP="00A62CA7">
      <w:pPr>
        <w:rPr>
          <w:sz w:val="8"/>
        </w:rPr>
      </w:pPr>
      <w:r w:rsidRPr="00B27C36">
        <w:rPr>
          <w:sz w:val="8"/>
        </w:rPr>
        <w:t>In 01957, the first American commercial nuclear reactor opened in the United States. That same year, the National Academy of Sciences (NAS) recommended that spent fuel should be transported from reactors and buried deep underground. Those recommendations went largely unheeded until the Three Mile Island meltdown of March 01979, when 40,000 gallons of radioactive wastewater from the reactor poured into Pennsylvania’s Susquehanna River.</w:t>
      </w:r>
    </w:p>
    <w:p w14:paraId="1320358A" w14:textId="77777777" w:rsidR="00A62CA7" w:rsidRPr="00B27C36" w:rsidRDefault="00A62CA7" w:rsidP="00A62CA7">
      <w:pPr>
        <w:rPr>
          <w:sz w:val="8"/>
        </w:rPr>
      </w:pPr>
      <w:r w:rsidRPr="00A65C5B">
        <w:rPr>
          <w:highlight w:val="yellow"/>
          <w:u w:val="single"/>
        </w:rPr>
        <w:t>The political challenge</w:t>
      </w:r>
      <w:r w:rsidRPr="00A65C5B">
        <w:rPr>
          <w:sz w:val="8"/>
          <w:highlight w:val="yellow"/>
        </w:rPr>
        <w:t xml:space="preserve"> </w:t>
      </w:r>
      <w:r w:rsidRPr="00B27C36">
        <w:rPr>
          <w:sz w:val="8"/>
        </w:rPr>
        <w:t xml:space="preserve">of convincing any jurisdiction to store nuclear waste for thousands of years </w:t>
      </w:r>
      <w:r w:rsidRPr="00B27C36">
        <w:rPr>
          <w:u w:val="single"/>
        </w:rPr>
        <w:t xml:space="preserve">has </w:t>
      </w:r>
      <w:r w:rsidRPr="00A65C5B">
        <w:rPr>
          <w:highlight w:val="yellow"/>
          <w:u w:val="single"/>
        </w:rPr>
        <w:t>vexed lawmakers</w:t>
      </w:r>
      <w:r w:rsidRPr="00A65C5B">
        <w:rPr>
          <w:sz w:val="8"/>
          <w:highlight w:val="yellow"/>
        </w:rPr>
        <w:t xml:space="preserve"> </w:t>
      </w:r>
      <w:r w:rsidRPr="00B27C36">
        <w:rPr>
          <w:sz w:val="8"/>
        </w:rPr>
        <w:t>ever since. As Marcus Stroud put it in his in-depth 02012 investigative feature into the history of nuclear waste storage in the United States:</w:t>
      </w:r>
    </w:p>
    <w:p w14:paraId="55B2A993" w14:textId="77777777" w:rsidR="00A62CA7" w:rsidRPr="00B27C36" w:rsidRDefault="00A62CA7" w:rsidP="00A62CA7">
      <w:pPr>
        <w:rPr>
          <w:sz w:val="8"/>
        </w:rPr>
      </w:pPr>
      <w:r w:rsidRPr="00B27C36">
        <w:rPr>
          <w:sz w:val="8"/>
        </w:rPr>
        <w:t>Though every presidential administration since Eisenhower’s has touted nuclear power as integral to energy policy (and decreased reliance on foreign oil), none has resolved the nuclear waste problem. The impasse has not only allowed tens of thousands of tons of radioactive waste to languish in blocks of concrete behind chain link fences near major cities. It has contributed to a declining nuclear industry, as California, Wisconsin, West Virginia, Oregon, and other states have imposed moratoriums against new power plants until a waste repository exists. Disasters at Fukushima, Chernobyl, and Three Mile Island have made it very difficult, expensive, and time-consuming to build a nuclear reactor because of insurance premiums and strict regulations, and the nuclear waste stalemate has added significantly to the difficulties and expenses. Only two new nuclear power plants have received licenses to operate in the last 30 years.</w:t>
      </w:r>
    </w:p>
    <w:p w14:paraId="42206051" w14:textId="77777777" w:rsidR="00A62CA7" w:rsidRPr="00B27C36" w:rsidRDefault="00A62CA7" w:rsidP="00A62CA7">
      <w:pPr>
        <w:rPr>
          <w:sz w:val="8"/>
        </w:rPr>
      </w:pPr>
      <w:r w:rsidRPr="00B27C36">
        <w:rPr>
          <w:sz w:val="8"/>
        </w:rPr>
        <w:t>Yucca Mountain was designated as the site for a national repository of nuclear waste in the Nuclear Waste Act of 01987. It was to be a deep geological repository for permanently sealing off and storing all of the nation’s nuclear waste, one that would require feats of engineering and billions of dollars to build. Construction began in the 01990s. The repository was scheduled to open and begin accepting waste on March 21, 02017.</w:t>
      </w:r>
    </w:p>
    <w:p w14:paraId="6F1BDD30" w14:textId="77777777" w:rsidR="00A62CA7" w:rsidRPr="00B27C36" w:rsidRDefault="00A62CA7" w:rsidP="00A62CA7">
      <w:pPr>
        <w:rPr>
          <w:sz w:val="8"/>
        </w:rPr>
      </w:pPr>
      <w:r w:rsidRPr="00B27C36">
        <w:rPr>
          <w:sz w:val="8"/>
        </w:rPr>
        <w:t>But pushback from Nevadans, who worried about long-term radiation risks and felt that it was unfair to store nuclear waste in a state that has no nuclear reactors, left the project defunded and on indefinite hiatus since 02011.</w:t>
      </w:r>
    </w:p>
    <w:p w14:paraId="1B016B82" w14:textId="77777777" w:rsidR="00A62CA7" w:rsidRPr="00B27C36" w:rsidRDefault="00A62CA7" w:rsidP="00A62CA7">
      <w:pPr>
        <w:rPr>
          <w:sz w:val="8"/>
        </w:rPr>
      </w:pPr>
      <w:r w:rsidRPr="00B27C36">
        <w:rPr>
          <w:sz w:val="8"/>
        </w:rPr>
        <w:t>Today, nuclear power provides twenty percent of America’s electricity, producing almost 70,000 tons of waste a year. Most of the 121 nuclear sites in the United States opt for the San Onofre route, storing waste on-site in dry casks made of steel and concrete as they wait for the Department of Energy to choose a new repository.</w:t>
      </w:r>
    </w:p>
    <w:p w14:paraId="20861173" w14:textId="77777777" w:rsidR="00A62CA7" w:rsidRPr="00B27C36" w:rsidRDefault="00A62CA7" w:rsidP="00A62CA7">
      <w:pPr>
        <w:rPr>
          <w:sz w:val="8"/>
        </w:rPr>
      </w:pPr>
      <w:r w:rsidRPr="00B27C36">
        <w:rPr>
          <w:sz w:val="8"/>
        </w:rPr>
        <w:t>III. Opening Ourselves to Deep Time</w:t>
      </w:r>
    </w:p>
    <w:p w14:paraId="52583D98" w14:textId="77777777" w:rsidR="00A62CA7" w:rsidRPr="00B27C36" w:rsidRDefault="00A62CA7" w:rsidP="00A62CA7">
      <w:pPr>
        <w:rPr>
          <w:sz w:val="8"/>
        </w:rPr>
      </w:pPr>
      <w:r w:rsidRPr="00B27C36">
        <w:rPr>
          <w:sz w:val="8"/>
        </w:rPr>
        <w:t xml:space="preserve">“We must have the backbone to look these enormous spans of time in the eye. </w:t>
      </w:r>
      <w:r w:rsidRPr="00B27C36">
        <w:rPr>
          <w:u w:val="single"/>
        </w:rPr>
        <w:t>We must</w:t>
      </w:r>
      <w:r w:rsidRPr="00B27C36">
        <w:rPr>
          <w:sz w:val="8"/>
        </w:rPr>
        <w:t xml:space="preserve"> have the courage to </w:t>
      </w:r>
      <w:r w:rsidRPr="00B27C36">
        <w:rPr>
          <w:u w:val="single"/>
        </w:rPr>
        <w:t>accept our responsibility as our</w:t>
      </w:r>
      <w:r w:rsidRPr="00B27C36">
        <w:rPr>
          <w:sz w:val="8"/>
        </w:rPr>
        <w:t xml:space="preserve"> planet’s – and our </w:t>
      </w:r>
      <w:r w:rsidRPr="00B27C36">
        <w:rPr>
          <w:u w:val="single"/>
        </w:rPr>
        <w:t>descendants’ – caretakers</w:t>
      </w:r>
      <w:r w:rsidRPr="00B27C36">
        <w:rPr>
          <w:sz w:val="8"/>
        </w:rPr>
        <w:t>, millennium in and millennium out, without cowering before the magnitude of our challenge.” —Vincent Ialenti</w:t>
      </w:r>
    </w:p>
    <w:p w14:paraId="1E3FE1BD" w14:textId="77777777" w:rsidR="00A62CA7" w:rsidRPr="00B27C36" w:rsidRDefault="00A62CA7" w:rsidP="00A62CA7">
      <w:pPr>
        <w:rPr>
          <w:sz w:val="8"/>
        </w:rPr>
      </w:pPr>
      <w:r w:rsidRPr="00B27C36">
        <w:rPr>
          <w:sz w:val="8"/>
        </w:rPr>
        <w:t>Aerial view of Olkiluoto Island, courtesy of kallerna under Creative Commons Attribution-Share Alike 4.0 International</w:t>
      </w:r>
    </w:p>
    <w:p w14:paraId="13C3CA42" w14:textId="77777777" w:rsidR="00A62CA7" w:rsidRPr="00B27C36" w:rsidRDefault="00A62CA7" w:rsidP="00A62CA7">
      <w:pPr>
        <w:rPr>
          <w:sz w:val="8"/>
        </w:rPr>
      </w:pPr>
      <w:r w:rsidRPr="00B27C36">
        <w:rPr>
          <w:sz w:val="8"/>
        </w:rPr>
        <w:t>An aerial view of Posiva Oy’s prospective nuclear waste repository site in Olkiluoto, Finland / via Posiva Oy</w:t>
      </w:r>
    </w:p>
    <w:p w14:paraId="5932FB19" w14:textId="77777777" w:rsidR="00A62CA7" w:rsidRPr="00B27C36" w:rsidRDefault="00A62CA7" w:rsidP="00A62CA7">
      <w:pPr>
        <w:rPr>
          <w:sz w:val="8"/>
        </w:rPr>
      </w:pPr>
      <w:r w:rsidRPr="00B27C36">
        <w:rPr>
          <w:sz w:val="8"/>
        </w:rPr>
        <w:t>Anthropologist Vincent Ialenti recently spent two years doing field work with a Finnish team of experts who were in the process of researching the Onkalo long term geological repository in Western Finland that, like Yucca Mountain, would store all of the Finland’s nuclear waste. The Safety Case project, as it was called, required experts to think in deep time about the myriad of factors (geological, ecological, and climatological) that might affect the site as it stored waste for thousands of years.</w:t>
      </w:r>
    </w:p>
    <w:p w14:paraId="13D7E5F8" w14:textId="77777777" w:rsidR="00A62CA7" w:rsidRPr="00B27C36" w:rsidRDefault="00A62CA7" w:rsidP="00A62CA7">
      <w:pPr>
        <w:rPr>
          <w:sz w:val="8"/>
        </w:rPr>
      </w:pPr>
      <w:r w:rsidRPr="00B27C36">
        <w:rPr>
          <w:sz w:val="8"/>
        </w:rPr>
        <w:t>Ialenti’s goal was to examine how these experts conceived of the future:</w:t>
      </w:r>
    </w:p>
    <w:p w14:paraId="5C9E268C" w14:textId="77777777" w:rsidR="00A62CA7" w:rsidRPr="00B27C36" w:rsidRDefault="00A62CA7" w:rsidP="00A62CA7">
      <w:pPr>
        <w:rPr>
          <w:sz w:val="8"/>
        </w:rPr>
      </w:pPr>
      <w:r w:rsidRPr="00B27C36">
        <w:rPr>
          <w:sz w:val="8"/>
        </w:rPr>
        <w:t>What sort of scientific ethos, I wondered, do Safety Case experts adopt in their daily dealings with seemingly unimaginable spans of time? Has their work affected how they understand the world and humanity’s place within it? If so, how? If not, why not?</w:t>
      </w:r>
    </w:p>
    <w:p w14:paraId="3A399F54" w14:textId="77777777" w:rsidR="00A62CA7" w:rsidRPr="00B27C36" w:rsidRDefault="00A62CA7" w:rsidP="00A62CA7">
      <w:pPr>
        <w:rPr>
          <w:sz w:val="8"/>
        </w:rPr>
      </w:pPr>
      <w:r w:rsidRPr="00B27C36">
        <w:rPr>
          <w:sz w:val="8"/>
        </w:rPr>
        <w:t>In the process, Ialenti found that his engagement with problems of deep time (“At what pace will Finland’s shoreline continue expanding outward into the Baltic Sea? How will human and animal populations’ habits change? What happens if forest fires, soil erosion or floods occur? How and where will lakes, rivers and forests sprout up, shrink and grow? What role will climate change play in all this?”) changed the way he conceived of the world around him, the stillness and serenity of the landscapes transforming into a “Finland in flux”:</w:t>
      </w:r>
    </w:p>
    <w:p w14:paraId="4FA22485" w14:textId="77777777" w:rsidR="00A62CA7" w:rsidRPr="00B27C36" w:rsidRDefault="00A62CA7" w:rsidP="00A62CA7">
      <w:pPr>
        <w:rPr>
          <w:sz w:val="8"/>
        </w:rPr>
      </w:pPr>
      <w:r w:rsidRPr="00B27C36">
        <w:rPr>
          <w:sz w:val="8"/>
        </w:rPr>
        <w:t>I imagined the enormous Ice Age ice sheet that, 20,000 years ago, covered the land below. I imagined Finland decompressing when this enormous ice sheet later receded — its shorelines extending outward as Finland’s elevation rose ever higher above sea level. I imagined coastal areas of Finland emerging from the ice around 10,000 BC. I imagined lakes, rivers, forests and human settlements sprouting up, disappearing and changing shape and size over the millennia.</w:t>
      </w:r>
    </w:p>
    <w:p w14:paraId="1A5FD557" w14:textId="77777777" w:rsidR="00A62CA7" w:rsidRPr="00B27C36" w:rsidRDefault="00A62CA7" w:rsidP="00A62CA7">
      <w:pPr>
        <w:rPr>
          <w:sz w:val="8"/>
        </w:rPr>
      </w:pPr>
      <w:r w:rsidRPr="00B27C36">
        <w:rPr>
          <w:u w:val="single"/>
        </w:rPr>
        <w:t xml:space="preserve">Ialenti’s field work convinced him of the </w:t>
      </w:r>
      <w:r w:rsidRPr="00A65C5B">
        <w:rPr>
          <w:rStyle w:val="StyleUnderline"/>
        </w:rPr>
        <w:t>necessity of long-term thinking</w:t>
      </w:r>
      <w:r w:rsidRPr="00B27C36">
        <w:rPr>
          <w:sz w:val="8"/>
        </w:rPr>
        <w:t xml:space="preserve"> in the Anthropocene, and that engaging with the problem of nuclear waste storage, unlikely though it may seem, is a useful way of inspiring it:</w:t>
      </w:r>
    </w:p>
    <w:p w14:paraId="698827F8" w14:textId="77777777" w:rsidR="00A62CA7" w:rsidRPr="00B27C36" w:rsidRDefault="00A62CA7" w:rsidP="00A62CA7">
      <w:pPr>
        <w:rPr>
          <w:sz w:val="8"/>
        </w:rPr>
      </w:pPr>
      <w:r w:rsidRPr="00B27C36">
        <w:rPr>
          <w:sz w:val="8"/>
        </w:rPr>
        <w:t>Many suggest we have entered the Anthropocene — a new geologic epoch ushered in by humanity’s own transformations of Earth’s climate, erosion patterns, extinctions, atmosphere and rock record. In such circumstances, we are challenged to adopt new ways of living, thinking and understanding our relationships with our planetary environment. To do so, anthropologist Richard Irvine has argued, we must first “be open to deep time.” We must, as Stewart Brand has urged, inhabit a longer “now.”</w:t>
      </w:r>
    </w:p>
    <w:p w14:paraId="27724C3B" w14:textId="77777777" w:rsidR="00A62CA7" w:rsidRPr="00B27C36" w:rsidRDefault="00A62CA7" w:rsidP="00A62CA7">
      <w:pPr>
        <w:rPr>
          <w:sz w:val="8"/>
        </w:rPr>
      </w:pPr>
      <w:r w:rsidRPr="00B27C36">
        <w:rPr>
          <w:sz w:val="8"/>
        </w:rPr>
        <w:t>So, I wonder: Could it be that nuclear waste repository projects — long approached by environmentalists and critical intellectuals with skepticism — are developing among the best tools for re-thinking humanity’s place within the deeper history of our environment? Could opening ourselves to deep, geologic, planetary timescales inspire positive change in our ways of living on a damaged planet?</w:t>
      </w:r>
    </w:p>
    <w:p w14:paraId="66E345ED" w14:textId="77777777" w:rsidR="00A62CA7" w:rsidRPr="00B27C36" w:rsidRDefault="00A62CA7" w:rsidP="00A62CA7">
      <w:pPr>
        <w:rPr>
          <w:sz w:val="8"/>
        </w:rPr>
      </w:pPr>
      <w:r w:rsidRPr="00B27C36">
        <w:rPr>
          <w:sz w:val="8"/>
        </w:rPr>
        <w:t>IV. How Long is Too Long?</w:t>
      </w:r>
    </w:p>
    <w:p w14:paraId="37FE94C7" w14:textId="77777777" w:rsidR="00A62CA7" w:rsidRPr="00B27C36" w:rsidRDefault="00A62CA7" w:rsidP="00A62CA7">
      <w:pPr>
        <w:rPr>
          <w:sz w:val="8"/>
        </w:rPr>
      </w:pPr>
      <w:r w:rsidRPr="00B27C36">
        <w:rPr>
          <w:sz w:val="8"/>
        </w:rPr>
        <w:t>Finland’s Onkalo repository for nuclear waste / via Remon</w:t>
      </w:r>
    </w:p>
    <w:p w14:paraId="3C9E5D8D" w14:textId="77777777" w:rsidR="00A62CA7" w:rsidRPr="00B27C36" w:rsidRDefault="00A62CA7" w:rsidP="00A62CA7">
      <w:pPr>
        <w:rPr>
          <w:sz w:val="8"/>
        </w:rPr>
      </w:pPr>
      <w:r w:rsidRPr="00B27C36">
        <w:rPr>
          <w:sz w:val="8"/>
        </w:rPr>
        <w:t>Finland’s Onkalo Repository is designed to last for 100,000 years. In the 01990s, the U.S. Environmental Protection Agency decided that a 10,000 year-time span was how long a U.S. nuclear waste storage facility must remain sealed off, basing their decision in part on the predicted frequencies of ice ages.</w:t>
      </w:r>
    </w:p>
    <w:p w14:paraId="2277BA19" w14:textId="77777777" w:rsidR="00A62CA7" w:rsidRPr="00B27C36" w:rsidRDefault="00A62CA7" w:rsidP="00A62CA7">
      <w:pPr>
        <w:rPr>
          <w:sz w:val="8"/>
        </w:rPr>
      </w:pPr>
      <w:r w:rsidRPr="00B27C36">
        <w:rPr>
          <w:sz w:val="8"/>
        </w:rPr>
        <w:t>But as Stroud reports, it was basically guesswork:</w:t>
      </w:r>
    </w:p>
    <w:p w14:paraId="662B1CAF" w14:textId="77777777" w:rsidR="00A62CA7" w:rsidRPr="00B27C36" w:rsidRDefault="00A62CA7" w:rsidP="00A62CA7">
      <w:pPr>
        <w:rPr>
          <w:sz w:val="8"/>
        </w:rPr>
      </w:pPr>
      <w:r w:rsidRPr="00B27C36">
        <w:rPr>
          <w:sz w:val="8"/>
        </w:rPr>
        <w:t>Later, [the 10,000-year EPA standard] was increased to a million years by the U.S. Court of Appeals in part due to the long half lives of certain radioactive isotopes and in part due to a significantly less conservative guess.</w:t>
      </w:r>
    </w:p>
    <w:p w14:paraId="1EF849FB" w14:textId="77777777" w:rsidR="00A62CA7" w:rsidRPr="00B27C36" w:rsidRDefault="00A62CA7" w:rsidP="00A62CA7">
      <w:pPr>
        <w:rPr>
          <w:sz w:val="8"/>
        </w:rPr>
      </w:pPr>
      <w:r w:rsidRPr="00B27C36">
        <w:rPr>
          <w:sz w:val="8"/>
        </w:rPr>
        <w:t>The increase in time from 10,000 years to 1 million years made the volcanic cones at Yucca look less stable and million-year-old salt deposits — like those found in New Mexico — more applicable to the nuclear waste problem.</w:t>
      </w:r>
    </w:p>
    <w:p w14:paraId="363AE4F2" w14:textId="77777777" w:rsidR="00A62CA7" w:rsidRPr="00B27C36" w:rsidRDefault="00A62CA7" w:rsidP="00A62CA7">
      <w:pPr>
        <w:rPr>
          <w:sz w:val="8"/>
        </w:rPr>
      </w:pPr>
      <w:r w:rsidRPr="00B27C36">
        <w:rPr>
          <w:sz w:val="8"/>
        </w:rPr>
        <w:t>[The Department of Energy] hired anthropologists to study the history of language—both at Yucca and at the WIPP site in New Mexico—to conceive of a way to communicate far into the future that waste buried underground was not to be disturbed.</w:t>
      </w:r>
    </w:p>
    <w:p w14:paraId="0C6DEBB0" w14:textId="77777777" w:rsidR="00A62CA7" w:rsidRPr="00B27C36" w:rsidRDefault="00A62CA7" w:rsidP="00A62CA7">
      <w:pPr>
        <w:rPr>
          <w:sz w:val="8"/>
        </w:rPr>
      </w:pPr>
      <w:r w:rsidRPr="00B27C36">
        <w:rPr>
          <w:sz w:val="8"/>
        </w:rPr>
        <w:t>But the Blue Ribbon Commission’s report [of 02012] calls these abstract time periods a little impractical.</w:t>
      </w:r>
    </w:p>
    <w:p w14:paraId="6FF77542" w14:textId="77777777" w:rsidR="00A62CA7" w:rsidRPr="00B27C36" w:rsidRDefault="00A62CA7" w:rsidP="00A62CA7">
      <w:pPr>
        <w:rPr>
          <w:sz w:val="8"/>
        </w:rPr>
      </w:pPr>
      <w:r w:rsidRPr="00B27C36">
        <w:rPr>
          <w:sz w:val="8"/>
        </w:rPr>
        <w:t>“Many individuals have told [BRC] that it is unrealistic to have a very long (e.g., million-year) requirement,” it reads. “[BRC] agrees.”</w:t>
      </w:r>
    </w:p>
    <w:p w14:paraId="035A5945" w14:textId="77777777" w:rsidR="00A62CA7" w:rsidRPr="00B27C36" w:rsidRDefault="00A62CA7" w:rsidP="00A62CA7">
      <w:pPr>
        <w:rPr>
          <w:sz w:val="8"/>
        </w:rPr>
      </w:pPr>
      <w:r w:rsidRPr="00B27C36">
        <w:rPr>
          <w:sz w:val="8"/>
        </w:rPr>
        <w:t>It then points out that other countries “have opted for shorter timeframes (a few thousand to 100,000 years), some have developed different kinds of criteria for different timeframes, and some have avoided the use of a hard ‘cut-off’ altogether.” The conclusion? “In doing so, [these countries] acknowledge the fact that uncertainties in predicting geologic processes, and therefore the behavior of the waste in the repository, increase with time.”</w:t>
      </w:r>
    </w:p>
    <w:p w14:paraId="3C1F5BF2" w14:textId="77777777" w:rsidR="00A62CA7" w:rsidRPr="00B27C36" w:rsidRDefault="00A62CA7" w:rsidP="00A62CA7">
      <w:pPr>
        <w:rPr>
          <w:sz w:val="8"/>
        </w:rPr>
      </w:pPr>
      <w:r w:rsidRPr="00B27C36">
        <w:rPr>
          <w:sz w:val="8"/>
        </w:rPr>
        <w:t>Public Law 102-579, 106, Statute 4777 calls for nuclear waste to be stored for at least 10,000 years / via EPA</w:t>
      </w:r>
    </w:p>
    <w:p w14:paraId="1A172F61" w14:textId="77777777" w:rsidR="00A62CA7" w:rsidRPr="00B27C36" w:rsidRDefault="00A62CA7" w:rsidP="00A62CA7">
      <w:pPr>
        <w:rPr>
          <w:sz w:val="8"/>
        </w:rPr>
      </w:pPr>
      <w:r w:rsidRPr="00B27C36">
        <w:rPr>
          <w:sz w:val="8"/>
        </w:rPr>
        <w:t>In a spirited 02006 Long Now debate between Global Business Network co-founder and Long Now board member Peter Schwartz and Ralph Cavanagh of the Nuclear Resources Defense Council, Cavanagh pressed Schwartz on the problem of nuclear waste storage.</w:t>
      </w:r>
    </w:p>
    <w:p w14:paraId="06815543" w14:textId="77777777" w:rsidR="00A62CA7" w:rsidRPr="00B27C36" w:rsidRDefault="00A62CA7" w:rsidP="00A62CA7">
      <w:pPr>
        <w:rPr>
          <w:sz w:val="8"/>
        </w:rPr>
      </w:pPr>
      <w:r w:rsidRPr="00B27C36">
        <w:rPr>
          <w:sz w:val="8"/>
        </w:rPr>
        <w:t>Schwartz contended that we’ve defined the nuclear waste problem incorrectly, and that reframing the time scale associated with storage, coupled with new technologies, would ease concerns among those who take it on:</w:t>
      </w:r>
    </w:p>
    <w:p w14:paraId="2AB0A795" w14:textId="77777777" w:rsidR="00A62CA7" w:rsidRPr="00B27C36" w:rsidRDefault="00A62CA7" w:rsidP="00A62CA7">
      <w:pPr>
        <w:rPr>
          <w:u w:val="single"/>
        </w:rPr>
      </w:pPr>
      <w:r w:rsidRPr="00B27C36">
        <w:rPr>
          <w:sz w:val="8"/>
        </w:rPr>
        <w:t xml:space="preserve">The problem of nuclear waste isn’t a problem of storage for a thousand years or a million years. The issue is storing it long enough so we can put it in a form where we can reprocess it and recycle it, and that form is probably surface storage in very strong caskets in relatively few sites, i.e., not at every reactor, and also not at one single national repository, but at several sites throughout the world with it in mind that you are not putting waste in the ground forever where it could migrate and leak and raise all the concerns that people rightly have about nuclear waste storage. </w:t>
      </w:r>
      <w:r w:rsidRPr="00A65C5B">
        <w:rPr>
          <w:highlight w:val="yellow"/>
          <w:u w:val="single"/>
        </w:rPr>
        <w:t xml:space="preserve">By redesigning the way </w:t>
      </w:r>
      <w:r w:rsidRPr="00B27C36">
        <w:rPr>
          <w:u w:val="single"/>
        </w:rPr>
        <w:t xml:space="preserve">in which </w:t>
      </w:r>
      <w:r w:rsidRPr="00A65C5B">
        <w:rPr>
          <w:highlight w:val="yellow"/>
          <w:u w:val="single"/>
        </w:rPr>
        <w:t xml:space="preserve">you manage </w:t>
      </w:r>
      <w:r w:rsidRPr="00B27C36">
        <w:rPr>
          <w:u w:val="single"/>
        </w:rPr>
        <w:t xml:space="preserve">the </w:t>
      </w:r>
      <w:r w:rsidRPr="00A65C5B">
        <w:rPr>
          <w:highlight w:val="yellow"/>
          <w:u w:val="single"/>
        </w:rPr>
        <w:t>waste, you’d change the</w:t>
      </w:r>
      <w:r w:rsidRPr="00A65C5B">
        <w:rPr>
          <w:sz w:val="8"/>
          <w:highlight w:val="yellow"/>
        </w:rPr>
        <w:t xml:space="preserve"> </w:t>
      </w:r>
      <w:r w:rsidRPr="00B27C36">
        <w:rPr>
          <w:sz w:val="8"/>
        </w:rPr>
        <w:t xml:space="preserve">nature of the </w:t>
      </w:r>
      <w:r w:rsidRPr="00A65C5B">
        <w:rPr>
          <w:highlight w:val="yellow"/>
          <w:u w:val="single"/>
        </w:rPr>
        <w:t xml:space="preserve">challenge </w:t>
      </w:r>
      <w:r w:rsidRPr="00B27C36">
        <w:rPr>
          <w:u w:val="single"/>
        </w:rPr>
        <w:t>fundamentally.</w:t>
      </w:r>
    </w:p>
    <w:p w14:paraId="5619DA77" w14:textId="77777777" w:rsidR="00A62CA7" w:rsidRPr="00B27C36" w:rsidRDefault="00A62CA7" w:rsidP="00A62CA7">
      <w:pPr>
        <w:rPr>
          <w:sz w:val="8"/>
        </w:rPr>
      </w:pPr>
      <w:r w:rsidRPr="00B27C36">
        <w:rPr>
          <w:sz w:val="8"/>
        </w:rPr>
        <w:t>Schwartz and other advocates of recycling spent fuel have discussed new pyrometallurgical technologies for reprocessing that could make nuclear power “truly sustainable and essentially inexhaustible.” These emerging pyro-processes, coupled with faster nuclear reactors, can capture upwards of 100 times more of the energy and produce little to no plutonium, thereby easing concerns that the waste could be weaponized. Recycling spent fuel would vastly reduce the amount of high-level waste, as well as the length of time that the waste must be isolated. (The Argonne National Laboratory believes its pyrochemical processing methods can drop the time needed to isolate waste from 300,000 years to 300 years).</w:t>
      </w:r>
    </w:p>
    <w:p w14:paraId="38DEF12E" w14:textId="77777777" w:rsidR="00A62CA7" w:rsidRPr="00B27C36" w:rsidRDefault="00A62CA7" w:rsidP="00A62CA7">
      <w:pPr>
        <w:rPr>
          <w:sz w:val="8"/>
        </w:rPr>
      </w:pPr>
      <w:r w:rsidRPr="00B27C36">
        <w:rPr>
          <w:sz w:val="8"/>
        </w:rPr>
        <w:t>There’s just one problem: the U.S. currently does not reprocess or recycle its spent fuel. President Jimmy Carter banned the commercial reprocessing of nuclear waste in 01977 over concerns that the plutonium in spent fuel could be extracted to produce nuclear weapons. Though President Reagan lifted the ban in 01981, the federal government has for the most part declined to provide subsidies for commercial reprocessing, and subsequent administrations have spoken out against it. Today, the “ban” effectively remains in place.</w:t>
      </w:r>
    </w:p>
    <w:p w14:paraId="5BD74568" w14:textId="77777777" w:rsidR="00A62CA7" w:rsidRPr="00B27C36" w:rsidRDefault="00A62CA7" w:rsidP="00A62CA7">
      <w:pPr>
        <w:rPr>
          <w:sz w:val="8"/>
        </w:rPr>
      </w:pPr>
      <w:r w:rsidRPr="00B27C36">
        <w:rPr>
          <w:sz w:val="8"/>
        </w:rPr>
        <w:t>Aerial view of Olkiluoto Island, courtesy of kallerna under Creative Commons Attribution-Share Alike 4.0 International</w:t>
      </w:r>
    </w:p>
    <w:p w14:paraId="6C8E7C7F" w14:textId="77777777" w:rsidR="00A62CA7" w:rsidRPr="00B27C36" w:rsidRDefault="00A62CA7" w:rsidP="00A62CA7">
      <w:pPr>
        <w:rPr>
          <w:sz w:val="8"/>
        </w:rPr>
      </w:pPr>
      <w:r w:rsidRPr="00B27C36">
        <w:rPr>
          <w:sz w:val="8"/>
        </w:rPr>
        <w:t>When the ban was first issued, the U.S. expected other nuclear nations like Great Britain and France to follow suit. They did not. Today, France generates eighty percent of its electricity from nuclear power, with much of that energy coming from reprocessing and recycling spent fuel. Japan and the U.K reprocess their fuel, and China and India are modeling their reactors on France’s reprocessing program. The United States, on the other hand, uses less than five percent of its nuclear fuel, storing the rest as waste.</w:t>
      </w:r>
    </w:p>
    <w:p w14:paraId="314B0C8C" w14:textId="77777777" w:rsidR="00A62CA7" w:rsidRPr="00B27C36" w:rsidRDefault="00A62CA7" w:rsidP="00A62CA7">
      <w:pPr>
        <w:rPr>
          <w:sz w:val="8"/>
        </w:rPr>
      </w:pPr>
      <w:r w:rsidRPr="00B27C36">
        <w:rPr>
          <w:sz w:val="8"/>
        </w:rPr>
        <w:t>In a 02015 op-ed for Forbes, William F. Shughart, research director for the Independent Institute in Oakland, California, argued that we must lift the nuclear recycling “ban” and take full advantage our nuclear capacity if we wish to adequately address the threats posed by climate change:</w:t>
      </w:r>
    </w:p>
    <w:p w14:paraId="272D2CCE" w14:textId="77777777" w:rsidR="00A62CA7" w:rsidRPr="00B27C36" w:rsidRDefault="00A62CA7" w:rsidP="00A62CA7">
      <w:pPr>
        <w:rPr>
          <w:sz w:val="8"/>
        </w:rPr>
      </w:pPr>
      <w:r w:rsidRPr="00B27C36">
        <w:rPr>
          <w:sz w:val="8"/>
        </w:rPr>
        <w:t>Disposing of “used” fuel in a deep-geologic repository as if it were worthless waste – and not a valuable resource for clean-energy production – is folly.</w:t>
      </w:r>
    </w:p>
    <w:p w14:paraId="0B1C9B6D" w14:textId="77777777" w:rsidR="00A62CA7" w:rsidRPr="00B27C36" w:rsidRDefault="00A62CA7" w:rsidP="00A62CA7">
      <w:pPr>
        <w:rPr>
          <w:sz w:val="8"/>
        </w:rPr>
      </w:pPr>
      <w:r w:rsidRPr="00B27C36">
        <w:rPr>
          <w:sz w:val="8"/>
        </w:rPr>
        <w:t>Twelve states have banned the construction of nuclear plants until the waste problem is resolved. But there is no enthusiasm for building the proposed waste depository. In fact, the Obama administration pulled the plug on the one high-level waste depository that was under construction at Nevada’s Yucca Mountain.</w:t>
      </w:r>
    </w:p>
    <w:p w14:paraId="63836E1A" w14:textId="77777777" w:rsidR="00A62CA7" w:rsidRPr="00B27C36" w:rsidRDefault="00A62CA7" w:rsidP="00A62CA7">
      <w:pPr>
        <w:rPr>
          <w:sz w:val="8"/>
        </w:rPr>
      </w:pPr>
      <w:r w:rsidRPr="00B27C36">
        <w:rPr>
          <w:sz w:val="8"/>
        </w:rPr>
        <w:t>The outlook might be different if Congress were to lift the ban on nuclear-fuel recycling, which would cut the amount of waste requiring disposal by more than half. Instead of requiring a political consensus on multiple repository sites to store nuclear plant waste, one facility would be sufficient, reducing disposal costs by billions of dollars.</w:t>
      </w:r>
    </w:p>
    <w:p w14:paraId="4423BC8D" w14:textId="77777777" w:rsidR="00A62CA7" w:rsidRPr="00B27C36" w:rsidRDefault="00A62CA7" w:rsidP="00A62CA7">
      <w:pPr>
        <w:rPr>
          <w:sz w:val="8"/>
        </w:rPr>
      </w:pPr>
      <w:r w:rsidRPr="00B27C36">
        <w:rPr>
          <w:sz w:val="8"/>
        </w:rPr>
        <w:t>By lifting the ban on spent fuel recycling we could make use of a valuable resource, provide an answer to the nuclear waste problem, open the way for a new generation of nuclear plants to meet America’s growing electricity needs, and put the United States in a leadership position on climate-change action.</w:t>
      </w:r>
    </w:p>
    <w:p w14:paraId="2A0556A6" w14:textId="77777777" w:rsidR="00A62CA7" w:rsidRPr="00B27C36" w:rsidRDefault="00A62CA7" w:rsidP="00A62CA7">
      <w:pPr>
        <w:rPr>
          <w:sz w:val="8"/>
        </w:rPr>
      </w:pPr>
      <w:r w:rsidRPr="00B27C36">
        <w:rPr>
          <w:sz w:val="8"/>
        </w:rPr>
        <w:t>According to Stroud, critics of nuclear processing cite its cost (a Japanese government report from 02004 found reprocessing to be four times as costly as non-reprocessed nuclear power); the current abundance of uranium (Stroud says most experts agree that “if the world’s needs quadrupled today, uranium wouldn’t run out for another eighty years”); the fact that while reprocessing produces less waste, it still wouldn’t eliminate the need for a site to store it; and finally, the risk of spent fuel being used to make nuclear weapons.</w:t>
      </w:r>
    </w:p>
    <w:p w14:paraId="29D9E796" w14:textId="77777777" w:rsidR="00A62CA7" w:rsidRPr="00B27C36" w:rsidRDefault="00A62CA7" w:rsidP="00A62CA7">
      <w:pPr>
        <w:rPr>
          <w:sz w:val="8"/>
        </w:rPr>
      </w:pPr>
      <w:r w:rsidRPr="00B27C36">
        <w:rPr>
          <w:sz w:val="8"/>
        </w:rPr>
        <w:t>Shughart, along with Schwartz and many others in the nuclear industry, feels the fears of nuclear proliferation from reprocessing are overblown:</w:t>
      </w:r>
    </w:p>
    <w:p w14:paraId="279631B2" w14:textId="77777777" w:rsidR="00A62CA7" w:rsidRPr="00B27C36" w:rsidRDefault="00A62CA7" w:rsidP="00A62CA7">
      <w:pPr>
        <w:rPr>
          <w:sz w:val="8"/>
        </w:rPr>
      </w:pPr>
      <w:r w:rsidRPr="00B27C36">
        <w:rPr>
          <w:sz w:val="8"/>
        </w:rPr>
        <w:t>The reality is that no nuclear materials ever have been obtained from the spent fuel of a nuclear power plant, owing both to the substantial cost and technical difficulty of doing so and because of effective oversight by the national governments and the International Atomic Energy Agency.</w:t>
      </w:r>
    </w:p>
    <w:p w14:paraId="47FD4917" w14:textId="77777777" w:rsidR="00A62CA7" w:rsidRPr="00B27C36" w:rsidRDefault="00A62CA7" w:rsidP="00A62CA7">
      <w:pPr>
        <w:rPr>
          <w:sz w:val="8"/>
        </w:rPr>
      </w:pPr>
      <w:r w:rsidRPr="00B27C36">
        <w:rPr>
          <w:sz w:val="8"/>
        </w:rPr>
        <w:t>V. Curiosity Kills the Ray Cat</w:t>
      </w:r>
    </w:p>
    <w:p w14:paraId="5AE9BF83" w14:textId="77777777" w:rsidR="00A62CA7" w:rsidRPr="00B27C36" w:rsidRDefault="00A62CA7" w:rsidP="00A62CA7">
      <w:pPr>
        <w:rPr>
          <w:sz w:val="8"/>
        </w:rPr>
      </w:pPr>
      <w:r w:rsidRPr="00B27C36">
        <w:rPr>
          <w:sz w:val="8"/>
        </w:rPr>
        <w:t>Whether we ultimately decide to store spent fuel for 10,000 years in a sealed off repository deep underground or for 300 years in above-ground casks, there’s still the question of how to effectively mark nuclear waste to warn future generations who might stumble upon it. The languages we speak now might not be spoken in the future, so the written word must be cast aside in favor of “nuclear semiotics” whose symbols stand the test of time.</w:t>
      </w:r>
    </w:p>
    <w:p w14:paraId="5464DB5B" w14:textId="77777777" w:rsidR="00A62CA7" w:rsidRPr="00B27C36" w:rsidRDefault="00A62CA7" w:rsidP="00A62CA7">
      <w:pPr>
        <w:rPr>
          <w:sz w:val="8"/>
        </w:rPr>
      </w:pPr>
      <w:r w:rsidRPr="00B27C36">
        <w:rPr>
          <w:sz w:val="8"/>
        </w:rPr>
        <w:t>After the U.S. Department of Energy assembled a task force of anthropologists and linguists to tackle the problem in 01981, French author Françoise Bastide and Italian semiologist Paolo Fabbri proposed an intriguing solution: ray cats.</w:t>
      </w:r>
    </w:p>
    <w:p w14:paraId="3C4018F0" w14:textId="77777777" w:rsidR="00A62CA7" w:rsidRPr="00B27C36" w:rsidRDefault="00A62CA7" w:rsidP="00A62CA7">
      <w:pPr>
        <w:rPr>
          <w:sz w:val="8"/>
        </w:rPr>
      </w:pPr>
      <w:r w:rsidRPr="00B27C36">
        <w:rPr>
          <w:sz w:val="8"/>
        </w:rPr>
        <w:t>Artist rendering of ray cats. Via The Ray Cat Solution</w:t>
      </w:r>
    </w:p>
    <w:p w14:paraId="020971BA" w14:textId="77777777" w:rsidR="00A62CA7" w:rsidRPr="00B27C36" w:rsidRDefault="00A62CA7" w:rsidP="00A62CA7">
      <w:pPr>
        <w:rPr>
          <w:sz w:val="8"/>
        </w:rPr>
      </w:pPr>
      <w:r w:rsidRPr="00B27C36">
        <w:rPr>
          <w:sz w:val="8"/>
        </w:rPr>
        <w:t>Imagine a cat bred to turn green when near radioactive material. That is, in essence, the ray cat solution.</w:t>
      </w:r>
    </w:p>
    <w:p w14:paraId="3F5CAB6F" w14:textId="77777777" w:rsidR="00A62CA7" w:rsidRPr="00B27C36" w:rsidRDefault="00A62CA7" w:rsidP="00A62CA7">
      <w:pPr>
        <w:rPr>
          <w:sz w:val="8"/>
        </w:rPr>
      </w:pPr>
      <w:r w:rsidRPr="00B27C36">
        <w:rPr>
          <w:sz w:val="8"/>
        </w:rPr>
        <w:t>“[Their] role as a detector of radiation should be anchored in cultural tradition by introducing a suitable name (eg, ‘ray cat’)” Bastide and Fabbri wrote at the time.</w:t>
      </w:r>
    </w:p>
    <w:p w14:paraId="6129AA60" w14:textId="77777777" w:rsidR="00A62CA7" w:rsidRPr="00B27C36" w:rsidRDefault="00A62CA7" w:rsidP="00A62CA7">
      <w:pPr>
        <w:rPr>
          <w:sz w:val="8"/>
        </w:rPr>
      </w:pPr>
      <w:r w:rsidRPr="00B27C36">
        <w:rPr>
          <w:sz w:val="8"/>
        </w:rPr>
        <w:t>The idea has recently been revived. The Ray Cat Movement was established in 02015 to “insert ray cats into the cultural vocabulary.”</w:t>
      </w:r>
    </w:p>
    <w:p w14:paraId="167A08AF" w14:textId="77777777" w:rsidR="00A62CA7" w:rsidRPr="00B27C36" w:rsidRDefault="00A62CA7" w:rsidP="00A62CA7">
      <w:pPr>
        <w:rPr>
          <w:sz w:val="8"/>
        </w:rPr>
      </w:pPr>
      <w:r w:rsidRPr="00B27C36">
        <w:rPr>
          <w:sz w:val="8"/>
        </w:rPr>
        <w:t>Alexander Rose, Executive Director at Long Now who has visited several of the proposed nuclear waste sites, suggests however that solutions like the ray cats only address part of the problem.</w:t>
      </w:r>
    </w:p>
    <w:p w14:paraId="62ABD2F3" w14:textId="77777777" w:rsidR="00A62CA7" w:rsidRPr="00B27C36" w:rsidRDefault="00A62CA7" w:rsidP="00A62CA7">
      <w:pPr>
        <w:rPr>
          <w:sz w:val="8"/>
        </w:rPr>
      </w:pPr>
      <w:r w:rsidRPr="00B27C36">
        <w:rPr>
          <w:sz w:val="8"/>
        </w:rPr>
        <w:t>“Ray cats are cute, but the solution doesn’t promote a myth that can be passed down for generations,” he said. “The problem isn’t detection technology. The problem is how you create a myth.”</w:t>
      </w:r>
    </w:p>
    <w:p w14:paraId="74C8A903" w14:textId="77777777" w:rsidR="00A62CA7" w:rsidRPr="00B27C36" w:rsidRDefault="00A62CA7" w:rsidP="00A62CA7">
      <w:pPr>
        <w:rPr>
          <w:sz w:val="8"/>
        </w:rPr>
      </w:pPr>
      <w:r w:rsidRPr="00B27C36">
        <w:rPr>
          <w:sz w:val="8"/>
        </w:rPr>
        <w:t>Rose said the best solution might be to not mark the waste sites at all.</w:t>
      </w:r>
    </w:p>
    <w:p w14:paraId="5108D824" w14:textId="77777777" w:rsidR="00A62CA7" w:rsidRPr="00B27C36" w:rsidRDefault="00A62CA7" w:rsidP="00A62CA7">
      <w:pPr>
        <w:rPr>
          <w:sz w:val="8"/>
        </w:rPr>
      </w:pPr>
      <w:r w:rsidRPr="00B27C36">
        <w:rPr>
          <w:sz w:val="8"/>
        </w:rPr>
        <w:t>“Imagine the seals on King Tut’s tomb,” Rose said. “Every single thing that was marked on the tomb are the same warnings we’re talking about with nuclear waste storage: markings that say you will get sick and that there will be a curse upon your family for generations. Those warnings virtually guaranteed that the tomb would be opened if found.”</w:t>
      </w:r>
    </w:p>
    <w:p w14:paraId="5B58C740" w14:textId="77777777" w:rsidR="00A62CA7" w:rsidRPr="00B27C36" w:rsidRDefault="00A62CA7" w:rsidP="00A62CA7">
      <w:pPr>
        <w:rPr>
          <w:sz w:val="8"/>
        </w:rPr>
      </w:pPr>
      <w:r w:rsidRPr="00B27C36">
        <w:rPr>
          <w:sz w:val="8"/>
        </w:rPr>
        <w:t>The unbroken seal on King Tutankhamun’s tomb</w:t>
      </w:r>
    </w:p>
    <w:p w14:paraId="77E0CAD9" w14:textId="77777777" w:rsidR="00A62CA7" w:rsidRPr="00B27C36" w:rsidRDefault="00A62CA7" w:rsidP="00A62CA7">
      <w:pPr>
        <w:rPr>
          <w:sz w:val="8"/>
        </w:rPr>
      </w:pPr>
      <w:r w:rsidRPr="00B27C36">
        <w:rPr>
          <w:sz w:val="8"/>
        </w:rPr>
        <w:t>“What if you didn’t mark the waste, and instead put it in a well engineered, hard to get to place that no one would go to unless they thought there was something there. The only reason they’d know something was there was if the storage was marked.”</w:t>
      </w:r>
    </w:p>
    <w:p w14:paraId="05D2D68E" w14:textId="77777777" w:rsidR="00A62CA7" w:rsidRPr="00B27C36" w:rsidRDefault="00A62CA7" w:rsidP="00A62CA7">
      <w:pPr>
        <w:rPr>
          <w:sz w:val="8"/>
        </w:rPr>
      </w:pPr>
      <w:r w:rsidRPr="00B27C36">
        <w:rPr>
          <w:sz w:val="8"/>
        </w:rPr>
        <w:t>Considering the relatively low number of casualties that could come from encountering nuclear waste in the far future, Rose suggests that likely the best way to reduce risk is avoid attention.</w:t>
      </w:r>
    </w:p>
    <w:p w14:paraId="047DB279" w14:textId="77777777" w:rsidR="00A62CA7" w:rsidRPr="00B27C36" w:rsidRDefault="00A62CA7" w:rsidP="00A62CA7">
      <w:pPr>
        <w:rPr>
          <w:sz w:val="8"/>
        </w:rPr>
      </w:pPr>
      <w:r w:rsidRPr="00B27C36">
        <w:rPr>
          <w:sz w:val="8"/>
        </w:rPr>
        <w:t>VI. A Perceived Abundance of Energy</w:t>
      </w:r>
    </w:p>
    <w:p w14:paraId="653477DD" w14:textId="77777777" w:rsidR="00A62CA7" w:rsidRPr="00B27C36" w:rsidRDefault="00A62CA7" w:rsidP="00A62CA7">
      <w:pPr>
        <w:rPr>
          <w:sz w:val="8"/>
        </w:rPr>
      </w:pPr>
      <w:r w:rsidRPr="00B27C36">
        <w:rPr>
          <w:sz w:val="8"/>
        </w:rPr>
        <w:t>San Onofre’s nuclear waste will sit in a newly-developed Umax dry-cask storage container system made of the most corrosion-resistant grade of stainless steel. It is, according to regulators, earthquake-ready.</w:t>
      </w:r>
    </w:p>
    <w:p w14:paraId="28E7440F" w14:textId="77777777" w:rsidR="00A62CA7" w:rsidRPr="00B27C36" w:rsidRDefault="00A62CA7" w:rsidP="00A62CA7">
      <w:pPr>
        <w:rPr>
          <w:sz w:val="8"/>
        </w:rPr>
      </w:pPr>
      <w:r w:rsidRPr="00B27C36">
        <w:rPr>
          <w:sz w:val="8"/>
        </w:rPr>
        <w:t>At San Onofre, wood squares mark the spots where containers of spent fuel will be encased in concrete / via Jeff Gritchen, OC Register</w:t>
      </w:r>
    </w:p>
    <w:p w14:paraId="4B2AC712" w14:textId="77777777" w:rsidR="00A62CA7" w:rsidRPr="00B27C36" w:rsidRDefault="00A62CA7" w:rsidP="00A62CA7">
      <w:pPr>
        <w:rPr>
          <w:sz w:val="8"/>
        </w:rPr>
      </w:pPr>
      <w:r w:rsidRPr="00B27C36">
        <w:rPr>
          <w:sz w:val="8"/>
        </w:rPr>
        <w:t>Environmentalists are nonetheless concerned that the storage containers could crack, given the salty and moist environment of the beach. Others fear that an earthquake coupled with a tsunami cause a Fukushima-like meltdown on the West Coast.</w:t>
      </w:r>
    </w:p>
    <w:p w14:paraId="4323CC4A" w14:textId="77777777" w:rsidR="00A62CA7" w:rsidRPr="00B27C36" w:rsidRDefault="00A62CA7" w:rsidP="00A62CA7">
      <w:pPr>
        <w:rPr>
          <w:sz w:val="8"/>
        </w:rPr>
      </w:pPr>
      <w:r w:rsidRPr="00B27C36">
        <w:rPr>
          <w:sz w:val="8"/>
        </w:rPr>
        <w:t>“Dry cask storage is a proven technology that has been used for more than three decades in the United States, subject to review and licensing by the U.S. Nuclear Regulatory Commission,” said a spokeswoman for Edison, the company that runs San Onofre, in an interview with the San Diego Union Tribune.</w:t>
      </w:r>
    </w:p>
    <w:p w14:paraId="4F61090D" w14:textId="77777777" w:rsidR="00A62CA7" w:rsidRPr="00B27C36" w:rsidRDefault="00A62CA7" w:rsidP="00A62CA7">
      <w:pPr>
        <w:rPr>
          <w:sz w:val="8"/>
        </w:rPr>
      </w:pPr>
      <w:r w:rsidRPr="00B27C36">
        <w:rPr>
          <w:sz w:val="8"/>
        </w:rPr>
        <w:t>A lawsuit is pending in the San Diego Supreme Court that challenges the California Coastal Commission’s 02015 permit for the site. A hearing is scheduled for March 02017. If the lawsuit is successful, the nuclear waste in San Onofre might have to move elsewhere sooner than anybody thought.</w:t>
      </w:r>
    </w:p>
    <w:p w14:paraId="58A50D37" w14:textId="77777777" w:rsidR="00A62CA7" w:rsidRPr="00B27C36" w:rsidRDefault="00A62CA7" w:rsidP="00A62CA7">
      <w:pPr>
        <w:rPr>
          <w:sz w:val="8"/>
        </w:rPr>
      </w:pPr>
      <w:r w:rsidRPr="00B27C36">
        <w:rPr>
          <w:sz w:val="8"/>
        </w:rPr>
        <w:t>Meanwhile, the U.S. Department of Energy in January 02017 started efforts to move nuclear waste to temporary storage sites in New Mexico and West Texas that could store the waste until a more long-term solution is devised. Donald Trump’s new Secretary of Energy, former Texas governor Rick Perry, is keen to see waste move to West Texas. Residents of the town of Andrews are split. Some see it as a boon for jobs. Others, as a surefire way to die on the job.</w:t>
      </w:r>
    </w:p>
    <w:p w14:paraId="4EF8DA7C" w14:textId="77777777" w:rsidR="00A62CA7" w:rsidRPr="00B27C36" w:rsidRDefault="00A62CA7" w:rsidP="00A62CA7">
      <w:pPr>
        <w:rPr>
          <w:sz w:val="8"/>
        </w:rPr>
      </w:pPr>
      <w:r w:rsidRPr="00B27C36">
        <w:rPr>
          <w:sz w:val="8"/>
        </w:rPr>
        <w:t>Regardless of how Andrews’ residents feel, San Onofre’s waste could soon be on the way.</w:t>
      </w:r>
    </w:p>
    <w:p w14:paraId="3BE2A947" w14:textId="77777777" w:rsidR="00A62CA7" w:rsidRPr="00B27C36" w:rsidRDefault="00A62CA7" w:rsidP="00A62CA7">
      <w:pPr>
        <w:rPr>
          <w:sz w:val="8"/>
        </w:rPr>
      </w:pPr>
      <w:r w:rsidRPr="00B27C36">
        <w:rPr>
          <w:sz w:val="8"/>
        </w:rPr>
        <w:t>Tom Palmisano, Chief Nuclear Officer for Edison, the company that runs San Onofre, expressed doubts and frustration in an interview with the Orange County Register:</w:t>
      </w:r>
    </w:p>
    <w:p w14:paraId="0184E7A8" w14:textId="77777777" w:rsidR="00A62CA7" w:rsidRPr="00B27C36" w:rsidRDefault="00A62CA7" w:rsidP="00A62CA7">
      <w:pPr>
        <w:rPr>
          <w:sz w:val="8"/>
        </w:rPr>
      </w:pPr>
      <w:r w:rsidRPr="00B27C36">
        <w:rPr>
          <w:sz w:val="8"/>
        </w:rPr>
        <w:t>There could be a plan, and a place, for this waste within the next 10 years, Palmisano said – but that would require congressional action, which in turn would likely require much prodding from the public.</w:t>
      </w:r>
    </w:p>
    <w:p w14:paraId="62B7C9DB" w14:textId="77777777" w:rsidR="00A62CA7" w:rsidRPr="00B27C36" w:rsidRDefault="00A62CA7" w:rsidP="00A62CA7">
      <w:pPr>
        <w:rPr>
          <w:sz w:val="8"/>
        </w:rPr>
      </w:pPr>
      <w:r w:rsidRPr="00B27C36">
        <w:rPr>
          <w:sz w:val="8"/>
        </w:rPr>
        <w:t>“We are frustrated and, frankly, outraged by the federal government’s failure to perform,” he said. “I have fuel I can ship today, and throughout the next 15 years. Give me a ZIP code and I’ll get it there.”</w:t>
      </w:r>
    </w:p>
    <w:p w14:paraId="3FC7CEBF" w14:textId="77777777" w:rsidR="00A62CA7" w:rsidRPr="00B27C36" w:rsidRDefault="00A62CA7" w:rsidP="00A62CA7">
      <w:pPr>
        <w:rPr>
          <w:sz w:val="8"/>
        </w:rPr>
      </w:pPr>
      <w:r w:rsidRPr="00B27C36">
        <w:rPr>
          <w:sz w:val="8"/>
        </w:rPr>
        <w:t>A prodding public might be in short supply. According to the latest Gallup poll, support for nuclear power in the United States has dipped to a fifteen-year low. For the first time since Gallup began asking the question in 01994, a majority of Americans (54%) oppose nuclear as an alternative energy source.</w:t>
      </w:r>
    </w:p>
    <w:p w14:paraId="6F5341D0" w14:textId="77777777" w:rsidR="00A62CA7" w:rsidRPr="00B27C36" w:rsidRDefault="00A62CA7" w:rsidP="00A62CA7">
      <w:pPr>
        <w:rPr>
          <w:sz w:val="8"/>
        </w:rPr>
      </w:pPr>
      <w:r w:rsidRPr="00B27C36">
        <w:rPr>
          <w:sz w:val="8"/>
        </w:rPr>
        <w:t>Support for nuclear energy in the United States / via Gallup</w:t>
      </w:r>
    </w:p>
    <w:p w14:paraId="6810ACE4" w14:textId="77777777" w:rsidR="00A62CA7" w:rsidRPr="00B27C36" w:rsidRDefault="00A62CA7" w:rsidP="00A62CA7">
      <w:pPr>
        <w:rPr>
          <w:sz w:val="8"/>
        </w:rPr>
      </w:pPr>
      <w:r w:rsidRPr="00B27C36">
        <w:rPr>
          <w:sz w:val="8"/>
        </w:rPr>
        <w:t>Gallup suggests the decline in support is prompted less by fears about safety after incidents like the 02011 Fukushima nuclear plant meltdown, and more by “energy prices and the perceived abundance of energy sources.” Gallup found that Americans historically only perceive a looming energy shortage when gas prices are high. Lower gas prices at the pump over the last few years have Americans feeling less worried about the nation’s energy situation than ever before.</w:t>
      </w:r>
    </w:p>
    <w:p w14:paraId="62C5890F" w14:textId="77777777" w:rsidR="00A62CA7" w:rsidRPr="00B27C36" w:rsidRDefault="00A62CA7" w:rsidP="00A62CA7">
      <w:pPr>
        <w:rPr>
          <w:sz w:val="8"/>
        </w:rPr>
      </w:pPr>
      <w:r w:rsidRPr="00B27C36">
        <w:rPr>
          <w:sz w:val="8"/>
        </w:rPr>
        <w:t>Taking a longer view, the oil reserves fueling low gas prices will continue to dwindle. With the risks of climate change imminent, many in the nuclear industry argue that nuclear power would radically reduce CO2 levels and provide a cleaner, more efficient form of energy.</w:t>
      </w:r>
    </w:p>
    <w:p w14:paraId="4F27E34F" w14:textId="77777777" w:rsidR="00A62CA7" w:rsidRPr="0081444C" w:rsidRDefault="00A62CA7" w:rsidP="00A62CA7">
      <w:r w:rsidRPr="00B27C36">
        <w:rPr>
          <w:sz w:val="8"/>
        </w:rPr>
        <w:t xml:space="preserve">But if a widespread </w:t>
      </w:r>
      <w:r w:rsidRPr="00A65C5B">
        <w:rPr>
          <w:sz w:val="8"/>
          <w:szCs w:val="8"/>
        </w:rPr>
        <w:t>embrace of nuclear technology comes</w:t>
      </w:r>
      <w:r w:rsidRPr="00B27C36">
        <w:rPr>
          <w:sz w:val="8"/>
        </w:rPr>
        <w:t xml:space="preserve"> to pass, it will require more than a change in sentiment in the U.S. public about its energy future. </w:t>
      </w:r>
      <w:r w:rsidRPr="00A65C5B">
        <w:rPr>
          <w:rStyle w:val="StyleUnderline"/>
          <w:highlight w:val="yellow"/>
        </w:rPr>
        <w:t>It will</w:t>
      </w:r>
      <w:r w:rsidRPr="00A65C5B">
        <w:rPr>
          <w:highlight w:val="yellow"/>
          <w:u w:val="single"/>
        </w:rPr>
        <w:t xml:space="preserve"> require</w:t>
      </w:r>
      <w:r w:rsidRPr="00B27C36">
        <w:rPr>
          <w:u w:val="single"/>
        </w:rPr>
        <w:t xml:space="preserve"> people </w:t>
      </w:r>
      <w:r w:rsidRPr="00A65C5B">
        <w:rPr>
          <w:highlight w:val="yellow"/>
          <w:u w:val="single"/>
        </w:rPr>
        <w:t xml:space="preserve">embracing the </w:t>
      </w:r>
      <w:r w:rsidRPr="00A65C5B">
        <w:rPr>
          <w:rStyle w:val="Emphasis"/>
          <w:highlight w:val="yellow"/>
        </w:rPr>
        <w:t>long-term</w:t>
      </w:r>
      <w:r w:rsidRPr="00A65C5B">
        <w:rPr>
          <w:highlight w:val="yellow"/>
          <w:u w:val="single"/>
        </w:rPr>
        <w:t xml:space="preserve"> nature of</w:t>
      </w:r>
      <w:r w:rsidRPr="00B27C36">
        <w:rPr>
          <w:u w:val="single"/>
        </w:rPr>
        <w:t xml:space="preserve"> dealing with nuclear </w:t>
      </w:r>
      <w:r w:rsidRPr="00A65C5B">
        <w:rPr>
          <w:highlight w:val="yellow"/>
          <w:u w:val="single"/>
        </w:rPr>
        <w:t>waste</w:t>
      </w:r>
      <w:r w:rsidRPr="00B27C36">
        <w:rPr>
          <w:sz w:val="8"/>
        </w:rPr>
        <w:t>, and ultimately, to trust future generations to continue to solve these issues.</w:t>
      </w:r>
    </w:p>
    <w:p w14:paraId="484825E4" w14:textId="77777777" w:rsidR="00A62CA7" w:rsidRDefault="00A62CA7" w:rsidP="00A62CA7">
      <w:pPr>
        <w:pStyle w:val="Heading4"/>
      </w:pPr>
      <w:r>
        <w:t>Extinction</w:t>
      </w:r>
    </w:p>
    <w:p w14:paraId="12E26DA7" w14:textId="77777777" w:rsidR="00A62CA7" w:rsidRDefault="00A62CA7" w:rsidP="00A62CA7">
      <w:r w:rsidRPr="0081444C">
        <w:rPr>
          <w:rStyle w:val="Style13ptBold"/>
        </w:rPr>
        <w:t>Wilson, 17</w:t>
      </w:r>
      <w:r w:rsidRPr="0081444C">
        <w:t xml:space="preserve"> -- water purification expert </w:t>
      </w:r>
    </w:p>
    <w:p w14:paraId="139560A2" w14:textId="77777777" w:rsidR="00A62CA7" w:rsidRDefault="00A62CA7" w:rsidP="00A62CA7">
      <w:r w:rsidRPr="0081444C">
        <w:t>[Kevin, "Don't Let Nuclear Weapons Destroy Our Oceans," Action Network, 2017, https://actionnetwork.org/petitions/dont-let-nuclear-weapons-destroy-our-oceans, accessed 2-3-23]</w:t>
      </w:r>
    </w:p>
    <w:p w14:paraId="64A8ECD5" w14:textId="77777777" w:rsidR="00A62CA7" w:rsidRPr="0081444C" w:rsidRDefault="00A62CA7" w:rsidP="00A62CA7"/>
    <w:p w14:paraId="3F929A3F" w14:textId="77777777" w:rsidR="00A62CA7" w:rsidRPr="0081444C" w:rsidRDefault="00A62CA7" w:rsidP="00A62CA7">
      <w:pPr>
        <w:rPr>
          <w:sz w:val="16"/>
        </w:rPr>
      </w:pPr>
      <w:r w:rsidRPr="00A65C5B">
        <w:rPr>
          <w:u w:val="single"/>
        </w:rPr>
        <w:t>The ocean is the largest ecosystem on Earth</w:t>
      </w:r>
      <w:r w:rsidRPr="0081444C">
        <w:rPr>
          <w:sz w:val="16"/>
        </w:rPr>
        <w:t xml:space="preserve"> and it is home to a wide variety of life. It also provides natural resources for humans and plays a huge role in regulating climate change.</w:t>
      </w:r>
    </w:p>
    <w:p w14:paraId="763427D1" w14:textId="77777777" w:rsidR="00A62CA7" w:rsidRPr="0081444C" w:rsidRDefault="00A62CA7" w:rsidP="00A62CA7">
      <w:pPr>
        <w:rPr>
          <w:sz w:val="16"/>
        </w:rPr>
      </w:pPr>
      <w:r w:rsidRPr="0081444C">
        <w:rPr>
          <w:sz w:val="16"/>
        </w:rPr>
        <w:t>Nuclear weapons are used for military purposes but when they are detonated, they emit radioactive particles that enter the ocean, which disrupts the ecosystem.</w:t>
      </w:r>
    </w:p>
    <w:p w14:paraId="49E88153" w14:textId="77777777" w:rsidR="00A62CA7" w:rsidRPr="0081444C" w:rsidRDefault="00A62CA7" w:rsidP="00A62CA7">
      <w:pPr>
        <w:rPr>
          <w:sz w:val="16"/>
        </w:rPr>
      </w:pPr>
      <w:r w:rsidRPr="0081444C">
        <w:rPr>
          <w:sz w:val="16"/>
        </w:rPr>
        <w:t>The effects of nuclear weapons on the ocean can have disastrous consequences for all life on earth.</w:t>
      </w:r>
    </w:p>
    <w:p w14:paraId="77B6257D" w14:textId="77777777" w:rsidR="00A62CA7" w:rsidRDefault="00A62CA7" w:rsidP="00A62CA7">
      <w:pPr>
        <w:rPr>
          <w:u w:val="single"/>
        </w:rPr>
      </w:pPr>
      <w:r w:rsidRPr="0081444C">
        <w:rPr>
          <w:sz w:val="16"/>
        </w:rPr>
        <w:t xml:space="preserve">Nuclear weapons have the power to destroy all life on earth. </w:t>
      </w:r>
      <w:r w:rsidRPr="0081444C">
        <w:rPr>
          <w:u w:val="single"/>
        </w:rPr>
        <w:t>Th</w:t>
      </w:r>
      <w:r w:rsidRPr="00A65C5B">
        <w:rPr>
          <w:highlight w:val="yellow"/>
          <w:u w:val="single"/>
        </w:rPr>
        <w:t xml:space="preserve">e ocean is one of the most important ecosystems for </w:t>
      </w:r>
      <w:r w:rsidRPr="00A65C5B">
        <w:rPr>
          <w:rStyle w:val="Emphasis"/>
          <w:highlight w:val="yellow"/>
        </w:rPr>
        <w:t>life on earth</w:t>
      </w:r>
      <w:r w:rsidRPr="0081444C">
        <w:rPr>
          <w:u w:val="single"/>
        </w:rPr>
        <w:t>, and it is very difficult to imagine a world without it.</w:t>
      </w:r>
    </w:p>
    <w:p w14:paraId="21C93289" w14:textId="77777777" w:rsidR="00A62CA7" w:rsidRDefault="00A62CA7" w:rsidP="00A62CA7">
      <w:pPr>
        <w:rPr>
          <w:u w:val="single"/>
        </w:rPr>
      </w:pPr>
      <w:r w:rsidRPr="0081444C">
        <w:rPr>
          <w:sz w:val="16"/>
        </w:rPr>
        <w:t xml:space="preserve">Nuclear weapons are not just dangerous for humans, but also for the ocean. </w:t>
      </w:r>
      <w:r w:rsidRPr="00A65C5B">
        <w:rPr>
          <w:highlight w:val="yellow"/>
          <w:u w:val="single"/>
        </w:rPr>
        <w:t>If we continue</w:t>
      </w:r>
      <w:r w:rsidRPr="00A65C5B">
        <w:rPr>
          <w:sz w:val="16"/>
          <w:highlight w:val="yellow"/>
        </w:rPr>
        <w:t xml:space="preserve"> </w:t>
      </w:r>
      <w:r w:rsidRPr="0081444C">
        <w:rPr>
          <w:sz w:val="16"/>
        </w:rPr>
        <w:t xml:space="preserve">using nuclear weapons and </w:t>
      </w:r>
      <w:r w:rsidRPr="00A65C5B">
        <w:rPr>
          <w:highlight w:val="yellow"/>
          <w:u w:val="single"/>
        </w:rPr>
        <w:t xml:space="preserve">dumping </w:t>
      </w:r>
      <w:r w:rsidRPr="00A65C5B">
        <w:rPr>
          <w:rStyle w:val="Emphasis"/>
          <w:highlight w:val="yellow"/>
        </w:rPr>
        <w:t>radioactive waste</w:t>
      </w:r>
      <w:r w:rsidRPr="00A65C5B">
        <w:rPr>
          <w:highlight w:val="yellow"/>
          <w:u w:val="single"/>
        </w:rPr>
        <w:t xml:space="preserve"> into the sea</w:t>
      </w:r>
      <w:r w:rsidRPr="0081444C">
        <w:rPr>
          <w:sz w:val="16"/>
        </w:rPr>
        <w:t xml:space="preserve">, then our </w:t>
      </w:r>
      <w:r w:rsidRPr="00A65C5B">
        <w:rPr>
          <w:highlight w:val="yellow"/>
          <w:u w:val="single"/>
        </w:rPr>
        <w:t xml:space="preserve">oceans will become </w:t>
      </w:r>
      <w:r w:rsidRPr="00A65C5B">
        <w:rPr>
          <w:rStyle w:val="Emphasis"/>
          <w:highlight w:val="yellow"/>
        </w:rPr>
        <w:t>uninhabitable</w:t>
      </w:r>
      <w:r w:rsidRPr="0081444C">
        <w:rPr>
          <w:u w:val="single"/>
        </w:rPr>
        <w:t>.</w:t>
      </w:r>
    </w:p>
    <w:p w14:paraId="3EA46AA4" w14:textId="77777777" w:rsidR="00A62CA7" w:rsidRPr="0081444C" w:rsidRDefault="00A62CA7" w:rsidP="00A62CA7">
      <w:pPr>
        <w:rPr>
          <w:sz w:val="16"/>
        </w:rPr>
      </w:pPr>
      <w:r w:rsidRPr="0081444C">
        <w:rPr>
          <w:sz w:val="16"/>
        </w:rPr>
        <w:t xml:space="preserve">Nuclear weapons are a threat to the world's oceans. </w:t>
      </w:r>
      <w:r w:rsidRPr="0081444C">
        <w:rPr>
          <w:u w:val="single"/>
        </w:rPr>
        <w:t xml:space="preserve">The oceans are the source of life and water for all living beings on this planet. They provide us with </w:t>
      </w:r>
      <w:r w:rsidRPr="0081444C">
        <w:rPr>
          <w:sz w:val="16"/>
        </w:rPr>
        <w:t>oxygen, food, and drinkable water.</w:t>
      </w:r>
    </w:p>
    <w:p w14:paraId="449BEA3F" w14:textId="77777777" w:rsidR="00A62CA7" w:rsidRPr="0081444C" w:rsidRDefault="00A62CA7" w:rsidP="00A62CA7">
      <w:pPr>
        <w:rPr>
          <w:sz w:val="16"/>
        </w:rPr>
      </w:pPr>
      <w:r w:rsidRPr="0081444C">
        <w:rPr>
          <w:sz w:val="16"/>
        </w:rPr>
        <w:t>The ocean is being polluted by nuclear waste and other chemicals in the air and in the water. This is because nuclear weapons have been used for decades as a means of warfare. The ocean has been polluted by radioactive materials that were used during nuclear testing in the 1950s and 1960s.</w:t>
      </w:r>
    </w:p>
    <w:p w14:paraId="2C765678" w14:textId="77777777" w:rsidR="00A62CA7" w:rsidRPr="0081444C" w:rsidRDefault="00A62CA7" w:rsidP="00A62CA7">
      <w:pPr>
        <w:rPr>
          <w:sz w:val="16"/>
        </w:rPr>
      </w:pPr>
      <w:r w:rsidRPr="0081444C">
        <w:rPr>
          <w:sz w:val="16"/>
        </w:rPr>
        <w:t>One way to reduce destruction of oceans by nuclear weapon is to raise awareness about it among people who can make changes in policy or society at large.</w:t>
      </w:r>
    </w:p>
    <w:p w14:paraId="52DFFC6E" w14:textId="77777777" w:rsidR="00A62CA7" w:rsidRPr="0081444C" w:rsidRDefault="00A62CA7" w:rsidP="00A62CA7">
      <w:pPr>
        <w:rPr>
          <w:sz w:val="16"/>
        </w:rPr>
      </w:pPr>
      <w:r w:rsidRPr="00A65C5B">
        <w:rPr>
          <w:highlight w:val="yellow"/>
          <w:u w:val="single"/>
        </w:rPr>
        <w:t xml:space="preserve">The oceans are the </w:t>
      </w:r>
      <w:r w:rsidRPr="00A65C5B">
        <w:rPr>
          <w:rStyle w:val="Emphasis"/>
          <w:highlight w:val="yellow"/>
        </w:rPr>
        <w:t>lifeblood of the planet</w:t>
      </w:r>
      <w:r w:rsidRPr="00A65C5B">
        <w:rPr>
          <w:highlight w:val="yellow"/>
          <w:u w:val="single"/>
        </w:rPr>
        <w:t xml:space="preserve">. They provide </w:t>
      </w:r>
      <w:r w:rsidRPr="0081444C">
        <w:rPr>
          <w:u w:val="single"/>
        </w:rPr>
        <w:t xml:space="preserve">us with </w:t>
      </w:r>
      <w:r w:rsidRPr="00A65C5B">
        <w:rPr>
          <w:highlight w:val="yellow"/>
          <w:u w:val="single"/>
          <w:bdr w:val="single" w:sz="4" w:space="0" w:color="auto"/>
        </w:rPr>
        <w:t>oxygen</w:t>
      </w:r>
      <w:r w:rsidRPr="00A65C5B">
        <w:rPr>
          <w:highlight w:val="yellow"/>
          <w:u w:val="single"/>
        </w:rPr>
        <w:t xml:space="preserve">, </w:t>
      </w:r>
      <w:r w:rsidRPr="00A65C5B">
        <w:rPr>
          <w:highlight w:val="yellow"/>
          <w:u w:val="single"/>
          <w:bdr w:val="single" w:sz="4" w:space="0" w:color="auto"/>
        </w:rPr>
        <w:t>food</w:t>
      </w:r>
      <w:r w:rsidRPr="00A65C5B">
        <w:rPr>
          <w:highlight w:val="yellow"/>
          <w:u w:val="single"/>
        </w:rPr>
        <w:t xml:space="preserve">, and a </w:t>
      </w:r>
      <w:r w:rsidRPr="0081444C">
        <w:rPr>
          <w:u w:val="single"/>
        </w:rPr>
        <w:t xml:space="preserve">natural </w:t>
      </w:r>
      <w:r w:rsidRPr="00A65C5B">
        <w:rPr>
          <w:highlight w:val="yellow"/>
          <w:u w:val="single"/>
          <w:bdr w:val="single" w:sz="4" w:space="0" w:color="auto"/>
        </w:rPr>
        <w:t>habitat</w:t>
      </w:r>
      <w:r w:rsidRPr="00A65C5B">
        <w:rPr>
          <w:highlight w:val="yellow"/>
          <w:u w:val="single"/>
        </w:rPr>
        <w:t xml:space="preserve"> to live</w:t>
      </w:r>
      <w:r w:rsidRPr="0081444C">
        <w:rPr>
          <w:u w:val="single"/>
        </w:rPr>
        <w:t>.</w:t>
      </w:r>
      <w:r w:rsidRPr="0081444C">
        <w:rPr>
          <w:sz w:val="16"/>
        </w:rPr>
        <w:t xml:space="preserve"> However, they are also at risk of destruction by nuclear weapon.</w:t>
      </w:r>
    </w:p>
    <w:p w14:paraId="75E3E2B2" w14:textId="77777777" w:rsidR="00A62CA7" w:rsidRPr="0081444C" w:rsidRDefault="00A62CA7" w:rsidP="00A62CA7">
      <w:pPr>
        <w:rPr>
          <w:u w:val="single"/>
        </w:rPr>
      </w:pPr>
      <w:r w:rsidRPr="0081444C">
        <w:rPr>
          <w:sz w:val="16"/>
        </w:rPr>
        <w:t xml:space="preserve">The oceans have been in decline since the Industrial Revolution. The </w:t>
      </w:r>
      <w:r w:rsidRPr="0081444C">
        <w:rPr>
          <w:u w:val="single"/>
        </w:rPr>
        <w:t>pollution is affecting marine life</w:t>
      </w:r>
      <w:r w:rsidRPr="0081444C">
        <w:rPr>
          <w:sz w:val="16"/>
        </w:rPr>
        <w:t xml:space="preserve"> and making it harder for them to survive. </w:t>
      </w:r>
      <w:r w:rsidRPr="0081444C">
        <w:rPr>
          <w:u w:val="single"/>
        </w:rPr>
        <w:t>We need to stop these practices before it's too late!</w:t>
      </w:r>
    </w:p>
    <w:p w14:paraId="427CC598" w14:textId="77777777" w:rsidR="00A62CA7" w:rsidRPr="0081444C" w:rsidRDefault="00A62CA7" w:rsidP="00A62CA7">
      <w:pPr>
        <w:rPr>
          <w:u w:val="single"/>
        </w:rPr>
      </w:pPr>
    </w:p>
    <w:p w14:paraId="47B526AB" w14:textId="77777777" w:rsidR="00A62CA7" w:rsidRPr="00E90C2E" w:rsidRDefault="00A62CA7" w:rsidP="00A62CA7">
      <w:pPr>
        <w:pStyle w:val="Heading3"/>
      </w:pPr>
    </w:p>
    <w:p w14:paraId="0B994EC8" w14:textId="77777777" w:rsidR="00A62CA7" w:rsidRDefault="00A62CA7" w:rsidP="00A62CA7">
      <w:pPr>
        <w:pStyle w:val="Heading2"/>
      </w:pPr>
      <w:r>
        <w:t>PERMS</w:t>
      </w:r>
    </w:p>
    <w:p w14:paraId="13700E46" w14:textId="77777777" w:rsidR="00A62CA7" w:rsidRDefault="00A62CA7" w:rsidP="00A62CA7">
      <w:pPr>
        <w:pStyle w:val="Heading3"/>
      </w:pPr>
      <w:r>
        <w:t>AT PDB / Yes Spillover</w:t>
      </w:r>
    </w:p>
    <w:p w14:paraId="4CE04F12" w14:textId="77777777" w:rsidR="00A62CA7" w:rsidRDefault="00A62CA7" w:rsidP="00A62CA7">
      <w:pPr>
        <w:pStyle w:val="Heading4"/>
      </w:pPr>
      <w:r w:rsidRPr="00774024">
        <w:rPr>
          <w:u w:val="single"/>
        </w:rPr>
        <w:t>Genuine</w:t>
      </w:r>
      <w:r>
        <w:t xml:space="preserve"> consultation </w:t>
      </w:r>
      <w:r w:rsidRPr="00774024">
        <w:rPr>
          <w:u w:val="single"/>
        </w:rPr>
        <w:t>builds PC for OFGs</w:t>
      </w:r>
      <w:r>
        <w:t xml:space="preserve"> and </w:t>
      </w:r>
      <w:r w:rsidRPr="00774024">
        <w:rPr>
          <w:u w:val="single"/>
        </w:rPr>
        <w:t>spills-over</w:t>
      </w:r>
      <w:r>
        <w:t xml:space="preserve"> BUT </w:t>
      </w:r>
      <w:r w:rsidRPr="00774024">
        <w:rPr>
          <w:u w:val="single"/>
        </w:rPr>
        <w:t>perm do both</w:t>
      </w:r>
      <w:r>
        <w:t xml:space="preserve"> collapses necessary </w:t>
      </w:r>
      <w:r w:rsidRPr="00774024">
        <w:rPr>
          <w:u w:val="single"/>
        </w:rPr>
        <w:t>legitimacy</w:t>
      </w:r>
      <w:r>
        <w:t xml:space="preserve">- if the plan’s adopted when deliberation </w:t>
      </w:r>
      <w:r w:rsidRPr="00E5068B">
        <w:rPr>
          <w:u w:val="single"/>
        </w:rPr>
        <w:t>starts</w:t>
      </w:r>
      <w:r>
        <w:t xml:space="preserve">, it signals the </w:t>
      </w:r>
      <w:r w:rsidRPr="00E5068B">
        <w:rPr>
          <w:u w:val="single"/>
        </w:rPr>
        <w:t>outcome</w:t>
      </w:r>
      <w:r>
        <w:t xml:space="preserve"> is </w:t>
      </w:r>
      <w:r w:rsidRPr="00E5068B">
        <w:rPr>
          <w:u w:val="single"/>
        </w:rPr>
        <w:t>irrelevant</w:t>
      </w:r>
      <w:r>
        <w:t xml:space="preserve">. That doesn’t </w:t>
      </w:r>
      <w:r w:rsidRPr="00E5068B">
        <w:rPr>
          <w:u w:val="single"/>
        </w:rPr>
        <w:t xml:space="preserve">build </w:t>
      </w:r>
      <w:r>
        <w:rPr>
          <w:u w:val="single"/>
        </w:rPr>
        <w:t xml:space="preserve">OFG </w:t>
      </w:r>
      <w:r w:rsidRPr="00E5068B">
        <w:rPr>
          <w:u w:val="single"/>
        </w:rPr>
        <w:t>legitimacy</w:t>
      </w:r>
      <w:r>
        <w:t xml:space="preserve">- the government needs to </w:t>
      </w:r>
      <w:r w:rsidRPr="00422546">
        <w:rPr>
          <w:u w:val="single"/>
        </w:rPr>
        <w:t>walk the talk</w:t>
      </w:r>
      <w:r>
        <w:t xml:space="preserve"> and deliberate </w:t>
      </w:r>
      <w:r>
        <w:rPr>
          <w:u w:val="single"/>
        </w:rPr>
        <w:t>before</w:t>
      </w:r>
      <w:r>
        <w:t xml:space="preserve"> selecting outcomes- that’s critical to </w:t>
      </w:r>
      <w:r w:rsidRPr="00E5068B">
        <w:rPr>
          <w:u w:val="single"/>
        </w:rPr>
        <w:t>showing OFGs can be consequential</w:t>
      </w:r>
      <w:r>
        <w:t xml:space="preserve">- when the DMP </w:t>
      </w:r>
      <w:r>
        <w:rPr>
          <w:u w:val="single"/>
        </w:rPr>
        <w:t>has effect</w:t>
      </w:r>
      <w:r>
        <w:t xml:space="preserve"> it creates </w:t>
      </w:r>
      <w:r w:rsidRPr="00BA34D9">
        <w:rPr>
          <w:u w:val="single"/>
        </w:rPr>
        <w:t>publicity and visibility</w:t>
      </w:r>
      <w:r>
        <w:t xml:space="preserve"> that entrenches them in government- that’s Smith.</w:t>
      </w:r>
    </w:p>
    <w:p w14:paraId="544655DB" w14:textId="77777777" w:rsidR="00A62CA7" w:rsidRDefault="00A62CA7" w:rsidP="00A62CA7"/>
    <w:p w14:paraId="2958971D" w14:textId="77777777" w:rsidR="00A62CA7" w:rsidRPr="00C437FA" w:rsidRDefault="00A62CA7" w:rsidP="00A62CA7">
      <w:r w:rsidRPr="00C437FA">
        <w:t>&lt;&lt;FOR REFERENCE</w:t>
      </w:r>
      <w:r>
        <w:t xml:space="preserve"> – </w:t>
      </w:r>
      <w:r w:rsidRPr="00774024">
        <w:rPr>
          <w:i/>
        </w:rPr>
        <w:t>JUST</w:t>
      </w:r>
      <w:r>
        <w:t xml:space="preserve"> PARTS OF THE 1NC THAT ARE YES SPILLOVER AND ANSWER PDB</w:t>
      </w:r>
      <w:r w:rsidRPr="00C437FA">
        <w:t>&gt;&gt;</w:t>
      </w:r>
    </w:p>
    <w:p w14:paraId="46AA043C" w14:textId="77777777" w:rsidR="00A62CA7" w:rsidRPr="00C437FA" w:rsidRDefault="00A62CA7" w:rsidP="00A62CA7">
      <w:r w:rsidRPr="00C437FA">
        <w:rPr>
          <w:b/>
          <w:bCs/>
        </w:rPr>
        <w:t>Smith, 19</w:t>
      </w:r>
      <w:r w:rsidRPr="00C437FA">
        <w:t xml:space="preserve"> – University of Westminster Centre for the Study of Democracy politics professor</w:t>
      </w:r>
    </w:p>
    <w:p w14:paraId="03713D54" w14:textId="77777777" w:rsidR="00A62CA7" w:rsidRPr="00C437FA" w:rsidRDefault="00A62CA7" w:rsidP="00A62CA7">
      <w:r w:rsidRPr="00C437FA">
        <w:t>[Graham, "Enhancing the Legitimacy of Offices for Future Generations: The Case for Public Participation," Political Studies, 68.4, 11-21-2019, https://journals.sagepub.com/doi/full/10.1177/0032321719885100, accessed 1-21-2023]</w:t>
      </w:r>
    </w:p>
    <w:p w14:paraId="2A4A7697" w14:textId="77777777" w:rsidR="00A62CA7" w:rsidRPr="00C437FA" w:rsidRDefault="00A62CA7" w:rsidP="00A62CA7"/>
    <w:p w14:paraId="05B445BE" w14:textId="77777777" w:rsidR="00A62CA7" w:rsidRPr="00C437FA" w:rsidRDefault="00A62CA7" w:rsidP="00A62CA7">
      <w:pPr>
        <w:rPr>
          <w:u w:val="single"/>
        </w:rPr>
      </w:pPr>
      <w:r w:rsidRPr="00C437FA">
        <w:rPr>
          <w:sz w:val="8"/>
        </w:rPr>
        <w:t xml:space="preserve">But this is an oversimplification. Citizens’ </w:t>
      </w:r>
      <w:r w:rsidRPr="00C437FA">
        <w:rPr>
          <w:u w:val="single"/>
        </w:rPr>
        <w:t>perspectives on future gen</w:t>
      </w:r>
      <w:r w:rsidRPr="00C437FA">
        <w:rPr>
          <w:sz w:val="8"/>
        </w:rPr>
        <w:t>eration</w:t>
      </w:r>
      <w:r w:rsidRPr="00C437FA">
        <w:rPr>
          <w:u w:val="single"/>
        </w:rPr>
        <w:t xml:space="preserve">s are </w:t>
      </w:r>
      <w:r w:rsidRPr="00C437FA">
        <w:rPr>
          <w:b/>
          <w:iCs/>
          <w:u w:val="single"/>
          <w:bdr w:val="single" w:sz="12" w:space="0" w:color="auto"/>
        </w:rPr>
        <w:t>highly structured</w:t>
      </w:r>
      <w:r w:rsidRPr="00C437FA">
        <w:rPr>
          <w:u w:val="single"/>
        </w:rPr>
        <w:t xml:space="preserve"> by the </w:t>
      </w:r>
      <w:r w:rsidRPr="00C437FA">
        <w:rPr>
          <w:b/>
          <w:iCs/>
          <w:u w:val="single"/>
          <w:bdr w:val="single" w:sz="12" w:space="0" w:color="auto"/>
        </w:rPr>
        <w:t>context</w:t>
      </w:r>
      <w:r w:rsidRPr="00C437FA">
        <w:rPr>
          <w:u w:val="single"/>
        </w:rPr>
        <w:t xml:space="preserve"> in which they are articulated.</w:t>
      </w:r>
      <w:r w:rsidRPr="00C437FA">
        <w:rPr>
          <w:sz w:val="8"/>
        </w:rPr>
        <w:t xml:space="preserve"> In making immediate and </w:t>
      </w:r>
      <w:r w:rsidRPr="00C437FA">
        <w:rPr>
          <w:u w:val="single"/>
        </w:rPr>
        <w:t>everyday decisions</w:t>
      </w:r>
      <w:r w:rsidRPr="00C437FA">
        <w:rPr>
          <w:sz w:val="8"/>
        </w:rPr>
        <w:t xml:space="preserve">, a long-term perspective is rarely taken (although “life transcending interests” (Thompson, 2009) do motivate some). But that </w:t>
      </w:r>
      <w:r w:rsidRPr="00C437FA">
        <w:rPr>
          <w:u w:val="single"/>
        </w:rPr>
        <w:t xml:space="preserve">is a very different context from engaging with an institution such as an OFG, particularly where that engagement is </w:t>
      </w:r>
      <w:r w:rsidRPr="00C437FA">
        <w:rPr>
          <w:b/>
          <w:iCs/>
          <w:u w:val="single"/>
          <w:bdr w:val="single" w:sz="12" w:space="0" w:color="auto"/>
        </w:rPr>
        <w:t>structured</w:t>
      </w:r>
      <w:r w:rsidRPr="00C437FA">
        <w:rPr>
          <w:u w:val="single"/>
        </w:rPr>
        <w:t xml:space="preserve"> to </w:t>
      </w:r>
      <w:r w:rsidRPr="00C437FA">
        <w:rPr>
          <w:b/>
          <w:iCs/>
          <w:u w:val="single"/>
          <w:bdr w:val="single" w:sz="12" w:space="0" w:color="auto"/>
        </w:rPr>
        <w:t>orientate</w:t>
      </w:r>
      <w:r w:rsidRPr="00C437FA">
        <w:rPr>
          <w:u w:val="single"/>
        </w:rPr>
        <w:t xml:space="preserve"> citizens explicitly </w:t>
      </w:r>
      <w:r w:rsidRPr="00C437FA">
        <w:rPr>
          <w:b/>
          <w:iCs/>
          <w:u w:val="single"/>
          <w:bdr w:val="single" w:sz="12" w:space="0" w:color="auto"/>
        </w:rPr>
        <w:t>toward</w:t>
      </w:r>
      <w:r w:rsidRPr="00C437FA">
        <w:rPr>
          <w:u w:val="single"/>
        </w:rPr>
        <w:t xml:space="preserve"> consideration of </w:t>
      </w:r>
      <w:r w:rsidRPr="00C437FA">
        <w:rPr>
          <w:b/>
          <w:iCs/>
          <w:u w:val="single"/>
          <w:bdr w:val="single" w:sz="12" w:space="0" w:color="auto"/>
        </w:rPr>
        <w:t>the long-term</w:t>
      </w:r>
      <w:r w:rsidRPr="00C437FA">
        <w:rPr>
          <w:u w:val="single"/>
        </w:rPr>
        <w:t xml:space="preserve"> and future gen</w:t>
      </w:r>
      <w:r w:rsidRPr="00C437FA">
        <w:rPr>
          <w:sz w:val="8"/>
        </w:rPr>
        <w:t>eration</w:t>
      </w:r>
      <w:r w:rsidRPr="00C437FA">
        <w:rPr>
          <w:u w:val="single"/>
        </w:rPr>
        <w:t>s.</w:t>
      </w:r>
    </w:p>
    <w:p w14:paraId="6FE4370E" w14:textId="77777777" w:rsidR="00A62CA7" w:rsidRPr="00C437FA" w:rsidRDefault="00A62CA7" w:rsidP="00A62CA7">
      <w:pPr>
        <w:rPr>
          <w:u w:val="single"/>
        </w:rPr>
      </w:pPr>
      <w:r w:rsidRPr="00C437FA">
        <w:rPr>
          <w:sz w:val="8"/>
        </w:rPr>
        <w:t xml:space="preserve">What is it then that participation might offer to overcome legitimacy deficits? While </w:t>
      </w:r>
      <w:r w:rsidRPr="00C437FA">
        <w:rPr>
          <w:highlight w:val="lightGray"/>
          <w:u w:val="single"/>
        </w:rPr>
        <w:t>public participation</w:t>
      </w:r>
      <w:r w:rsidRPr="00C437FA">
        <w:rPr>
          <w:sz w:val="8"/>
        </w:rPr>
        <w:t xml:space="preserve"> cannot fully overcome the challenges to legitimacy experienced by OFGs, it can potentially ameliorate these vulnerabilities in two related ways: first, </w:t>
      </w:r>
      <w:r w:rsidRPr="00C437FA">
        <w:rPr>
          <w:u w:val="single"/>
        </w:rPr>
        <w:t>participation can enable more inclusive judgments about the interests of future gen</w:t>
      </w:r>
      <w:r w:rsidRPr="00C437FA">
        <w:rPr>
          <w:sz w:val="8"/>
        </w:rPr>
        <w:t>eration</w:t>
      </w:r>
      <w:r w:rsidRPr="00C437FA">
        <w:rPr>
          <w:u w:val="single"/>
        </w:rPr>
        <w:t>s</w:t>
      </w:r>
      <w:r w:rsidRPr="00C437FA">
        <w:rPr>
          <w:sz w:val="8"/>
        </w:rPr>
        <w:t xml:space="preserve">; second, </w:t>
      </w:r>
      <w:r w:rsidRPr="00C437FA">
        <w:rPr>
          <w:u w:val="single"/>
        </w:rPr>
        <w:t xml:space="preserve">participation </w:t>
      </w:r>
      <w:r w:rsidRPr="00C437FA">
        <w:rPr>
          <w:highlight w:val="lightGray"/>
          <w:u w:val="single"/>
        </w:rPr>
        <w:t xml:space="preserve">can </w:t>
      </w:r>
      <w:r w:rsidRPr="00C437FA">
        <w:rPr>
          <w:b/>
          <w:iCs/>
          <w:highlight w:val="lightGray"/>
          <w:u w:val="single"/>
          <w:bdr w:val="single" w:sz="12" w:space="0" w:color="auto"/>
        </w:rPr>
        <w:t xml:space="preserve">enhance the political </w:t>
      </w:r>
      <w:r w:rsidRPr="00AB7A53">
        <w:rPr>
          <w:rStyle w:val="Emphasis"/>
          <w:sz w:val="20"/>
          <w:szCs w:val="20"/>
          <w:highlight w:val="lightGray"/>
        </w:rPr>
        <w:t>standing of OFGs</w:t>
      </w:r>
      <w:r w:rsidRPr="00C437FA">
        <w:rPr>
          <w:u w:val="single"/>
        </w:rPr>
        <w:t>.</w:t>
      </w:r>
    </w:p>
    <w:p w14:paraId="2120F44C" w14:textId="77777777" w:rsidR="00A62CA7" w:rsidRPr="00C437FA" w:rsidRDefault="00A62CA7" w:rsidP="00A62CA7">
      <w:pPr>
        <w:rPr>
          <w:sz w:val="8"/>
        </w:rPr>
      </w:pPr>
      <w:r w:rsidRPr="00C437FA">
        <w:rPr>
          <w:sz w:val="8"/>
        </w:rPr>
        <w:t>The potential for public participation to bring in a diversity of voices and perspectives on the interests of future generations offers a creative response to the temporal plurality problem and develops feminist insights about the significance of social positionality. If the politically and socially excluded are not present, decisions made in their name are unlikely to respond to their concerns (e.g. Phillips, 1996; Young, 1996). Since the non-presence of future generations cannot be overcome, a second-best solution is needed. Social positionality remains significant when we recognize that, in drawing on their diverse social, political, economic, and environmental experiences and identities, social groups within current generations are likely to come to different judgments on what is in the interests of future generations. Thus, ensuring the widest participation of social groups—especially those whose voices are often not heard—in coming to public judgments provides a diversity of perspectives on what those different future interests may entail, allowing us to understand where there is agreement and divergence across groups. This is not to discount the importance of legal and scientific expertise and advice, rather to recognize that richer normative judgments that better reflect the plural character and interests of future generations will emerge from public participation strategies that engage with and across diverse communities.</w:t>
      </w:r>
    </w:p>
    <w:p w14:paraId="0848C3C8" w14:textId="77777777" w:rsidR="00A62CA7" w:rsidRPr="00C437FA" w:rsidRDefault="00A62CA7" w:rsidP="00A62CA7">
      <w:pPr>
        <w:rPr>
          <w:sz w:val="8"/>
        </w:rPr>
      </w:pPr>
      <w:r w:rsidRPr="00C437FA">
        <w:rPr>
          <w:highlight w:val="lightGray"/>
          <w:u w:val="single"/>
        </w:rPr>
        <w:t>Participation</w:t>
      </w:r>
      <w:r w:rsidRPr="00C437FA">
        <w:rPr>
          <w:sz w:val="8"/>
        </w:rPr>
        <w:t>—especially where it engages with the most politically vulnerable—</w:t>
      </w:r>
      <w:r w:rsidRPr="00C437FA">
        <w:rPr>
          <w:highlight w:val="lightGray"/>
          <w:u w:val="single"/>
        </w:rPr>
        <w:t>can</w:t>
      </w:r>
      <w:r w:rsidRPr="00C437FA">
        <w:rPr>
          <w:sz w:val="8"/>
        </w:rPr>
        <w:t xml:space="preserve"> also </w:t>
      </w:r>
      <w:r w:rsidRPr="00C437FA">
        <w:rPr>
          <w:highlight w:val="lightGray"/>
          <w:u w:val="single"/>
        </w:rPr>
        <w:t>be</w:t>
      </w:r>
      <w:r w:rsidRPr="00C437FA">
        <w:rPr>
          <w:sz w:val="8"/>
        </w:rPr>
        <w:t xml:space="preserve"> seen as </w:t>
      </w:r>
      <w:r w:rsidRPr="00C437FA">
        <w:rPr>
          <w:highlight w:val="lightGray"/>
          <w:u w:val="single"/>
        </w:rPr>
        <w:t xml:space="preserve">an </w:t>
      </w:r>
      <w:r w:rsidRPr="00C437FA">
        <w:rPr>
          <w:b/>
          <w:iCs/>
          <w:highlight w:val="lightGray"/>
          <w:u w:val="single"/>
          <w:bdr w:val="single" w:sz="12" w:space="0" w:color="auto"/>
        </w:rPr>
        <w:t>important source of</w:t>
      </w:r>
      <w:r w:rsidRPr="00C437FA">
        <w:rPr>
          <w:u w:val="single"/>
        </w:rPr>
        <w:t xml:space="preserve"> normative </w:t>
      </w:r>
      <w:r w:rsidRPr="00C437FA">
        <w:rPr>
          <w:b/>
          <w:iCs/>
          <w:highlight w:val="lightGray"/>
          <w:u w:val="single"/>
          <w:bdr w:val="single" w:sz="12" w:space="0" w:color="auto"/>
        </w:rPr>
        <w:t>legitimacy</w:t>
      </w:r>
      <w:r w:rsidRPr="00C437FA">
        <w:rPr>
          <w:sz w:val="8"/>
        </w:rPr>
        <w:t xml:space="preserve"> for those concerned about the status of (quasi-)independent sources of power within democratic polities. Participation embeds a different form of accountability to traditional electoral processes, but a form with normative force.</w:t>
      </w:r>
    </w:p>
    <w:p w14:paraId="6A8B7DA9" w14:textId="77777777" w:rsidR="00A62CA7" w:rsidRPr="00C437FA" w:rsidRDefault="00A62CA7" w:rsidP="00A62CA7">
      <w:pPr>
        <w:rPr>
          <w:sz w:val="8"/>
        </w:rPr>
      </w:pPr>
      <w:r w:rsidRPr="00C437FA">
        <w:rPr>
          <w:sz w:val="8"/>
        </w:rPr>
        <w:t>While good normative reasons exist for encouraging more plural judgments, participation can have significant sociological impacts. Rosanvallon (2011: 88), for example, suggests that the “representativeness” of independent agencies can be strengthened:</w:t>
      </w:r>
    </w:p>
    <w:p w14:paraId="0460AA78" w14:textId="77777777" w:rsidR="00A62CA7" w:rsidRPr="00C437FA" w:rsidRDefault="00A62CA7" w:rsidP="00A62CA7">
      <w:pPr>
        <w:rPr>
          <w:sz w:val="8"/>
        </w:rPr>
      </w:pPr>
      <w:r w:rsidRPr="00C437FA">
        <w:rPr>
          <w:sz w:val="8"/>
        </w:rPr>
        <w:t>in a pragmatic sense if it is open to social input and attentive to the aspirations and demands of citizens. To be representative then means to be attentive to social problems, conflicts, and divisions. It also means to be concerned about diversity and to show particular solicitude for those citizens likely to have difficulty in making their voices heard. Finally, it means being attentive to certain specific social needs and willing to accord society’s least visible members their rightful place and dignity.</w:t>
      </w:r>
    </w:p>
    <w:p w14:paraId="0B786A8E" w14:textId="77777777" w:rsidR="00A62CA7" w:rsidRPr="00C437FA" w:rsidRDefault="00A62CA7" w:rsidP="00A62CA7">
      <w:pPr>
        <w:rPr>
          <w:sz w:val="8"/>
        </w:rPr>
      </w:pPr>
      <w:r w:rsidRPr="00C437FA">
        <w:rPr>
          <w:sz w:val="8"/>
        </w:rPr>
        <w:t>Public participation is the obvious means through which such “social input” and attentiveness “to the aspirations and demands of citizens” is realized.</w:t>
      </w:r>
    </w:p>
    <w:p w14:paraId="259C7C77" w14:textId="77777777" w:rsidR="00A62CA7" w:rsidRPr="00C437FA" w:rsidRDefault="00A62CA7" w:rsidP="00A62CA7">
      <w:pPr>
        <w:rPr>
          <w:u w:val="single"/>
        </w:rPr>
      </w:pPr>
      <w:r w:rsidRPr="00C437FA">
        <w:rPr>
          <w:sz w:val="8"/>
        </w:rPr>
        <w:t xml:space="preserve">Given the lack of an extant constituency to bolster the political standing of an OFG, </w:t>
      </w:r>
      <w:r w:rsidRPr="00C437FA">
        <w:rPr>
          <w:u w:val="single"/>
        </w:rPr>
        <w:t>embedding forms of participation</w:t>
      </w:r>
      <w:r w:rsidRPr="00C437FA">
        <w:rPr>
          <w:sz w:val="8"/>
        </w:rPr>
        <w:t xml:space="preserve"> that enhance attentiveness to the diversity of public concerns </w:t>
      </w:r>
      <w:r w:rsidRPr="00C437FA">
        <w:rPr>
          <w:u w:val="single"/>
        </w:rPr>
        <w:t xml:space="preserve">is one strategy to embolden the perceived legitimacy of an independent body. </w:t>
      </w:r>
      <w:r w:rsidRPr="00C437FA">
        <w:rPr>
          <w:sz w:val="8"/>
        </w:rPr>
        <w:t xml:space="preserve">For the public, responsiveness can distinguish the practices of OFGs from other political institutions that are perceived to be “out of touch” and “elitist.” It is an avenue for what Colin Scott (2000) terms “downward accountability”—directly from independent agency to citizens. Designed well, public participation can be a strategy for enhancing impartiality, non-discrimination, and anti-corruption, practices that are key to judgments of procedural performance (Dahlberg and Holmberg, 2014; Gilley, 2006). </w:t>
      </w:r>
      <w:r w:rsidRPr="00C437FA">
        <w:rPr>
          <w:u w:val="single"/>
        </w:rPr>
        <w:t xml:space="preserve">The </w:t>
      </w:r>
      <w:r w:rsidRPr="00AB7A53">
        <w:rPr>
          <w:u w:val="single"/>
        </w:rPr>
        <w:t>public</w:t>
      </w:r>
      <w:r w:rsidRPr="00C437FA">
        <w:rPr>
          <w:u w:val="single"/>
        </w:rPr>
        <w:t xml:space="preserve"> support that </w:t>
      </w:r>
      <w:r w:rsidRPr="00C437FA">
        <w:rPr>
          <w:highlight w:val="lightGray"/>
          <w:u w:val="single"/>
        </w:rPr>
        <w:t>participation</w:t>
      </w:r>
      <w:r w:rsidRPr="00C437FA">
        <w:rPr>
          <w:u w:val="single"/>
        </w:rPr>
        <w:t xml:space="preserve"> can engender </w:t>
      </w:r>
      <w:r w:rsidRPr="00C437FA">
        <w:rPr>
          <w:b/>
          <w:iCs/>
          <w:highlight w:val="lightGray"/>
          <w:u w:val="single"/>
          <w:bdr w:val="single" w:sz="12" w:space="0" w:color="auto"/>
        </w:rPr>
        <w:t>increases the</w:t>
      </w:r>
      <w:r w:rsidRPr="00C437FA">
        <w:rPr>
          <w:highlight w:val="lightGray"/>
          <w:u w:val="single"/>
        </w:rPr>
        <w:t xml:space="preserve"> </w:t>
      </w:r>
      <w:r w:rsidRPr="00C437FA">
        <w:rPr>
          <w:b/>
          <w:iCs/>
          <w:highlight w:val="lightGray"/>
          <w:u w:val="single"/>
          <w:bdr w:val="single" w:sz="12" w:space="0" w:color="auto"/>
        </w:rPr>
        <w:t>p</w:t>
      </w:r>
      <w:r w:rsidRPr="00C437FA">
        <w:rPr>
          <w:u w:val="single"/>
        </w:rPr>
        <w:t xml:space="preserve">olitical </w:t>
      </w:r>
      <w:r w:rsidRPr="00C437FA">
        <w:rPr>
          <w:b/>
          <w:iCs/>
          <w:highlight w:val="lightGray"/>
          <w:u w:val="single"/>
          <w:bdr w:val="single" w:sz="12" w:space="0" w:color="auto"/>
        </w:rPr>
        <w:t>c</w:t>
      </w:r>
      <w:r w:rsidRPr="00C437FA">
        <w:rPr>
          <w:u w:val="single"/>
        </w:rPr>
        <w:t xml:space="preserve">apital </w:t>
      </w:r>
      <w:r w:rsidRPr="00C437FA">
        <w:rPr>
          <w:b/>
          <w:iCs/>
          <w:highlight w:val="lightGray"/>
          <w:u w:val="single"/>
          <w:bdr w:val="single" w:sz="12" w:space="0" w:color="auto"/>
        </w:rPr>
        <w:t>of OFGs in the eyes of elites</w:t>
      </w:r>
      <w:r w:rsidRPr="00C437FA">
        <w:rPr>
          <w:highlight w:val="lightGray"/>
          <w:u w:val="single"/>
        </w:rPr>
        <w:t>, making</w:t>
      </w:r>
      <w:r w:rsidRPr="00C437FA">
        <w:rPr>
          <w:u w:val="single"/>
        </w:rPr>
        <w:t xml:space="preserve"> these </w:t>
      </w:r>
      <w:r w:rsidRPr="00C437FA">
        <w:rPr>
          <w:highlight w:val="lightGray"/>
          <w:u w:val="single"/>
        </w:rPr>
        <w:t>agencies less vulnerable</w:t>
      </w:r>
      <w:r w:rsidRPr="00C437FA">
        <w:rPr>
          <w:u w:val="single"/>
        </w:rPr>
        <w:t xml:space="preserve"> to political attack </w:t>
      </w:r>
      <w:r w:rsidRPr="00C437FA">
        <w:rPr>
          <w:highlight w:val="lightGray"/>
          <w:u w:val="single"/>
        </w:rPr>
        <w:t xml:space="preserve">when they </w:t>
      </w:r>
      <w:r w:rsidRPr="00C437FA">
        <w:rPr>
          <w:b/>
          <w:iCs/>
          <w:highlight w:val="lightGray"/>
          <w:u w:val="single"/>
          <w:bdr w:val="single" w:sz="12" w:space="0" w:color="auto"/>
        </w:rPr>
        <w:t>challenge short-term</w:t>
      </w:r>
      <w:r w:rsidRPr="00C437FA">
        <w:rPr>
          <w:u w:val="single"/>
        </w:rPr>
        <w:t xml:space="preserve"> electoral </w:t>
      </w:r>
      <w:r w:rsidRPr="00C437FA">
        <w:rPr>
          <w:b/>
          <w:iCs/>
          <w:highlight w:val="lightGray"/>
          <w:u w:val="single"/>
          <w:bdr w:val="single" w:sz="12" w:space="0" w:color="auto"/>
        </w:rPr>
        <w:t>motivations</w:t>
      </w:r>
      <w:r w:rsidRPr="00C437FA">
        <w:rPr>
          <w:u w:val="single"/>
        </w:rPr>
        <w:t xml:space="preserve"> or the power of vested interests.</w:t>
      </w:r>
    </w:p>
    <w:p w14:paraId="7F5FA184" w14:textId="77777777" w:rsidR="00A62CA7" w:rsidRPr="00C437FA" w:rsidRDefault="00A62CA7" w:rsidP="00A62CA7">
      <w:pPr>
        <w:rPr>
          <w:sz w:val="8"/>
        </w:rPr>
      </w:pPr>
      <w:r w:rsidRPr="00C437FA">
        <w:rPr>
          <w:sz w:val="8"/>
        </w:rPr>
        <w:t>The Participation Practices of OFGs</w:t>
      </w:r>
    </w:p>
    <w:p w14:paraId="12C43F50" w14:textId="77777777" w:rsidR="00A62CA7" w:rsidRPr="00C437FA" w:rsidRDefault="00A62CA7" w:rsidP="00A62CA7">
      <w:pPr>
        <w:rPr>
          <w:sz w:val="8"/>
        </w:rPr>
      </w:pPr>
      <w:r w:rsidRPr="00C437FA">
        <w:rPr>
          <w:u w:val="single"/>
        </w:rPr>
        <w:t>The actual practice of OFGs is instructive in the ways in which participation has been enacted to build aspects of normative and sociological legitimacy.</w:t>
      </w:r>
      <w:r w:rsidRPr="00C437FA">
        <w:rPr>
          <w:sz w:val="8"/>
        </w:rPr>
        <w:t xml:space="preserve"> In his account of his experience as the Knesset Commissioner, Shoham (2010: 107) uses the term “enhancing participatory democracy” to capture some of the Commission’s practices. But this appears to be a misnomer as what he describes under this heading is better understood as a public communication rather than participation strategy. The Commission was clearly concerned to build its legitimacy in the eyes of the public and parliamentarians, seeing the value of interaction with the public as “an opportunity to introduce the Commission’s parliamentary power” and to shape public discourse around the concepts of future generations and future thinking (Shoham, 2010).</w:t>
      </w:r>
    </w:p>
    <w:p w14:paraId="0DBDAB5E" w14:textId="77777777" w:rsidR="00A62CA7" w:rsidRPr="00C437FA" w:rsidRDefault="00A62CA7" w:rsidP="00A62CA7">
      <w:pPr>
        <w:rPr>
          <w:sz w:val="8"/>
        </w:rPr>
      </w:pPr>
      <w:r w:rsidRPr="00C437FA">
        <w:rPr>
          <w:sz w:val="8"/>
        </w:rPr>
        <w:t>The Hungarian Commissioner embodies a more explicitly participatory approach through its ombudsman function. The capacity of the public to make representations acts as a mechanism for building public credibility and political capital, as well as a means of structuring the OFG’s program of work. Fülöp, the first and only Commissioner, argues that “we did not want to project our own vision. With over 200 substantive complaints per year, there was no need to invent new problems” (Interview, 2017). A complaints system ensures a degree of responsiveness on the part of an OFG, although this is not the most effective mechanism for ensuring the diversity of voices is heard as it tends to attract the already politically active and confident. The Commissioner was aware of the dangers of listening to those most active within the political system: “We preferred to work direct with local communities rather than NGOs” (Interview, 2017). While one term was not enough time to establish the necessary degree of sociological legitimacy to defend the institution against reform, the Hungarian Commissioner was following the pattern of previous ombudsmen where their representative function emboldens political status:</w:t>
      </w:r>
    </w:p>
    <w:p w14:paraId="4063FDAE" w14:textId="77777777" w:rsidR="00A62CA7" w:rsidRPr="00C437FA" w:rsidRDefault="00A62CA7" w:rsidP="00A62CA7">
      <w:pPr>
        <w:rPr>
          <w:sz w:val="8"/>
        </w:rPr>
      </w:pPr>
      <w:r w:rsidRPr="00C437FA">
        <w:rPr>
          <w:sz w:val="8"/>
        </w:rPr>
        <w:t>a number of cases . . . show how ombudsmen have managed to become politically important actors and effective defenders of citizens’ rights even when they may have been created primarily as symbols, and in spite of the difficulty of promoting sensitive issues in a generally unfavourable context . . . It appears that it is the flexibility and versatility of the ombudsman, as well as its character as a representative of the citizens that gives it a potential for political prominence that may go beyond its formal powers (Beckman and Uggla, 2017: 123).</w:t>
      </w:r>
    </w:p>
    <w:p w14:paraId="5707CF75" w14:textId="77777777" w:rsidR="00A62CA7" w:rsidRPr="00C437FA" w:rsidRDefault="00A62CA7" w:rsidP="00A62CA7">
      <w:pPr>
        <w:rPr>
          <w:sz w:val="8"/>
        </w:rPr>
      </w:pPr>
      <w:r w:rsidRPr="00C437FA">
        <w:rPr>
          <w:sz w:val="8"/>
        </w:rPr>
        <w:t>Beyond its ombudsman function, the Hungarian Commissioner acted as a champion of public participation more generally across the polity. Drawing motivation from the Aarhus Convention,1 the Commissioner consistently argued that the realization of the constitutional right to a healthy environment required special attention to rights to environmental information and public participation (HPCFG, 2011, 2012).</w:t>
      </w:r>
    </w:p>
    <w:p w14:paraId="61AE8DC6" w14:textId="77777777" w:rsidR="00A62CA7" w:rsidRPr="00C437FA" w:rsidRDefault="00A62CA7" w:rsidP="00A62CA7">
      <w:pPr>
        <w:rPr>
          <w:sz w:val="8"/>
        </w:rPr>
      </w:pPr>
      <w:r w:rsidRPr="00C437FA">
        <w:rPr>
          <w:sz w:val="8"/>
        </w:rPr>
        <w:t>The importance of broadening public participation is also well expressed in the Welsh example. As part of the development of the Well-being of Future Generations (Wales) Act, the then Sustainable Futures Commissioner, Peter Davies (whose role it was to develop the legislation at which point the role was dissolved), led an extensive national conversation—“The Wales We Want”—that engaged with communities, civil society organizations, and others across the nation. One of the seven foundations for well-being of future generations established within the Act through this process states: “Greater engagement in the democratic process, a stronger citizen voice and active participation in decision making is fundamental for the well-being of future generations.” The Commissioner for Future Generations thus has the legislative basis to promote citizen participation across public bodies in Wales and to embed participation as a fundamental element of its own working practices.</w:t>
      </w:r>
    </w:p>
    <w:p w14:paraId="0081CFB5" w14:textId="77777777" w:rsidR="00A62CA7" w:rsidRPr="00C437FA" w:rsidRDefault="00A62CA7" w:rsidP="00A62CA7">
      <w:pPr>
        <w:rPr>
          <w:sz w:val="8"/>
        </w:rPr>
      </w:pPr>
      <w:r w:rsidRPr="00C437FA">
        <w:rPr>
          <w:sz w:val="8"/>
        </w:rPr>
        <w:t>The Commissioner appears to be taking this role seriously. It employed an active public participation strategy in the consultation process for its Strategic Plan 2017–2023,2 engaging 1300 people through an online tool, workshops, and face-to-face conversation sessions. No details of the socio-demographics of those engaged or the depth of participation have been published, but the actions of the Commissioner both broaden the perspectives that will inform the Commission’s priorities and work program and raise the profile of the body among the public. Second, within the Strategic Plan, there is an explicit commitment to “Champion effective public involvement and engagement, challenging ourselves and others to better understand the needs of our communities, our people and their influence on the decisions that affect them” (FGCW, 2017: 6).</w:t>
      </w:r>
    </w:p>
    <w:p w14:paraId="0F0A0004" w14:textId="77777777" w:rsidR="00A62CA7" w:rsidRPr="00C437FA" w:rsidRDefault="00A62CA7" w:rsidP="00A62CA7">
      <w:pPr>
        <w:rPr>
          <w:sz w:val="8"/>
        </w:rPr>
      </w:pPr>
      <w:r w:rsidRPr="00C437FA">
        <w:rPr>
          <w:sz w:val="8"/>
        </w:rPr>
        <w:t xml:space="preserve">The way in which the Welsh Commissioner has begun to reach out to communities and other stakeholders to develop its priorities points toward a more extensive embedding of public participation in the workings of the OFG itself. </w:t>
      </w:r>
      <w:r w:rsidRPr="00C437FA">
        <w:rPr>
          <w:highlight w:val="lightGray"/>
          <w:u w:val="single"/>
        </w:rPr>
        <w:t>Such an approach would</w:t>
      </w:r>
      <w:r w:rsidRPr="00C437FA">
        <w:rPr>
          <w:u w:val="single"/>
        </w:rPr>
        <w:t xml:space="preserve"> move beyond public communication</w:t>
      </w:r>
      <w:r w:rsidRPr="00C437FA">
        <w:rPr>
          <w:sz w:val="8"/>
        </w:rPr>
        <w:t xml:space="preserve"> and the promotion of public participation by other public agencies </w:t>
      </w:r>
      <w:r w:rsidRPr="00C437FA">
        <w:rPr>
          <w:u w:val="single"/>
        </w:rPr>
        <w:t xml:space="preserve">to </w:t>
      </w:r>
      <w:r w:rsidRPr="00C437FA">
        <w:rPr>
          <w:highlight w:val="lightGray"/>
          <w:u w:val="single"/>
        </w:rPr>
        <w:t>embody</w:t>
      </w:r>
      <w:r w:rsidRPr="00C437FA">
        <w:rPr>
          <w:u w:val="single"/>
        </w:rPr>
        <w:t xml:space="preserve">ing </w:t>
      </w:r>
      <w:r w:rsidRPr="00C437FA">
        <w:rPr>
          <w:highlight w:val="lightGray"/>
          <w:u w:val="single"/>
        </w:rPr>
        <w:t xml:space="preserve">a </w:t>
      </w:r>
      <w:r w:rsidRPr="00C437FA">
        <w:rPr>
          <w:b/>
          <w:iCs/>
          <w:highlight w:val="lightGray"/>
          <w:u w:val="single"/>
          <w:bdr w:val="single" w:sz="12" w:space="0" w:color="auto"/>
        </w:rPr>
        <w:t>two-way dynamic</w:t>
      </w:r>
      <w:r w:rsidRPr="00C437FA">
        <w:rPr>
          <w:sz w:val="8"/>
        </w:rPr>
        <w:t xml:space="preserve"> in its own institutional practices. This is the logical extension of the Welsh Commissioner’s commitment </w:t>
      </w:r>
      <w:r w:rsidRPr="00C437FA">
        <w:rPr>
          <w:highlight w:val="lightGray"/>
          <w:u w:val="single"/>
        </w:rPr>
        <w:t>to “</w:t>
      </w:r>
      <w:r w:rsidRPr="00C437FA">
        <w:rPr>
          <w:b/>
          <w:iCs/>
          <w:sz w:val="28"/>
          <w:highlight w:val="lightGray"/>
          <w:u w:val="single"/>
          <w:bdr w:val="single" w:sz="12" w:space="0" w:color="auto"/>
        </w:rPr>
        <w:t>Walk the talk</w:t>
      </w:r>
      <w:r w:rsidRPr="00C437FA">
        <w:rPr>
          <w:sz w:val="8"/>
        </w:rPr>
        <w:t xml:space="preserve">—challenging our team to be the change we want to see in others” (FGCW, 2017: 8). </w:t>
      </w:r>
      <w:r w:rsidRPr="00C437FA">
        <w:rPr>
          <w:b/>
          <w:iCs/>
          <w:highlight w:val="lightGray"/>
          <w:u w:val="single"/>
          <w:bdr w:val="single" w:sz="12" w:space="0" w:color="auto"/>
        </w:rPr>
        <w:t>The potential is there for the emergence of a novel</w:t>
      </w:r>
      <w:r w:rsidRPr="00C437FA">
        <w:rPr>
          <w:u w:val="single"/>
        </w:rPr>
        <w:t xml:space="preserve"> form of </w:t>
      </w:r>
      <w:r w:rsidRPr="00C437FA">
        <w:rPr>
          <w:b/>
          <w:iCs/>
          <w:highlight w:val="lightGray"/>
          <w:u w:val="single"/>
          <w:bdr w:val="single" w:sz="12" w:space="0" w:color="auto"/>
        </w:rPr>
        <w:t>independent and participatory agency</w:t>
      </w:r>
      <w:r w:rsidRPr="00C437FA">
        <w:rPr>
          <w:u w:val="single"/>
        </w:rPr>
        <w:t xml:space="preserve"> that is more effective in strengthening its normative and sociological legitimacy: a body that is able to respond to the challenges of temporal plurality</w:t>
      </w:r>
      <w:r w:rsidRPr="00C437FA">
        <w:rPr>
          <w:sz w:val="8"/>
        </w:rPr>
        <w:t xml:space="preserve"> and political vulnerability.</w:t>
      </w:r>
    </w:p>
    <w:p w14:paraId="0DAF41D8" w14:textId="77777777" w:rsidR="00A62CA7" w:rsidRPr="00C437FA" w:rsidRDefault="00A62CA7" w:rsidP="00A62CA7">
      <w:pPr>
        <w:rPr>
          <w:sz w:val="8"/>
        </w:rPr>
      </w:pPr>
      <w:r w:rsidRPr="00C437FA">
        <w:rPr>
          <w:sz w:val="8"/>
        </w:rPr>
        <w:t>Designing Participation for the Long Term: The Promise of Deliberative Mini-Publics</w:t>
      </w:r>
    </w:p>
    <w:p w14:paraId="177DB6C7" w14:textId="77777777" w:rsidR="00A62CA7" w:rsidRPr="00C437FA" w:rsidRDefault="00A62CA7" w:rsidP="00A62CA7">
      <w:pPr>
        <w:rPr>
          <w:sz w:val="8"/>
        </w:rPr>
      </w:pPr>
      <w:r w:rsidRPr="00C437FA">
        <w:rPr>
          <w:sz w:val="8"/>
        </w:rPr>
        <w:t>Both the Hungarian and the Welsh Commissioners have used public engagement to frame their activities and in so doing raise their public profile. The complaints system of the Hungarian Commissioner has a significant agenda-setting function and provides a mechanism through which individuals and groups can alert the OFG to potential breaches of the constitutional duty to protect future generations. Beyond that point, participation opportunities are fairly limited. The consultation processes in Wales have been undertaken as part of setting the broad objectives of the original Future Generations (Wales) Act and then establishing priorities for the Commissioner. Targeting the participation of community-based organizations means that the open consultation process moves beyond only hearing from those who are already politically interested and active on issues relating to future generations (e.g. environmental organizations who push that aspect of the long-term agenda). While this form of consultation engages a wider public, it tends to be rather broad brush, operating at the level of general principles and values, with little opportunity to explore complex issues and trade-offs in much depth. Conversations are also between community groups and the OFG: it is not a strategy that encourages sustained interaction and understanding across different social groups and communities and leaves the integration of the insights from different actors to the discretion of the Commissioner.</w:t>
      </w:r>
    </w:p>
    <w:p w14:paraId="4CD9AE12" w14:textId="77777777" w:rsidR="00A62CA7" w:rsidRPr="00C437FA" w:rsidRDefault="00A62CA7" w:rsidP="00A62CA7">
      <w:pPr>
        <w:rPr>
          <w:sz w:val="8"/>
        </w:rPr>
      </w:pPr>
      <w:r w:rsidRPr="00C437FA">
        <w:rPr>
          <w:sz w:val="8"/>
        </w:rPr>
        <w:t xml:space="preserve">This sort of intelligence gathering, which can be enhanced by new forms of digital crowdsourcing techniques, can be critical for the work of OFGs, alerting them to malpractice or the way in which different parts of the community conceive of priorities for action. But </w:t>
      </w:r>
      <w:r w:rsidRPr="00C437FA">
        <w:rPr>
          <w:u w:val="single"/>
        </w:rPr>
        <w:t>other modes of participation will be necessary if the aim is to bring citizens into more strategic decision making which will involve the more demanding assessment of the trade-offs often implicit within long-term policy challenges.</w:t>
      </w:r>
      <w:r w:rsidRPr="00C437FA">
        <w:rPr>
          <w:sz w:val="8"/>
        </w:rPr>
        <w:t xml:space="preserve"> Participatory designs will need to be able to deal with the cognitive and moral complexity of these issues and bring together a diverse body of citizens to ensure a plurality of perspectives are considered. Participatory designs typically only achieve one of those elements. For example, while participatory budgeting in Latin America has an impressive reputation for engaging large numbers of residents from across poorer neighborhoods, this has typically been in demand-making forums for local investments. The more strategic policy forums have been the venue for experienced activists (Smith, 2009). Similarly, policy councils and conferences in Latin America have brought citizens into strategic policy dialogues with actors from the public and private sectors and civil society organizations, but these have typically been those who have an established interest in the policy sector under consideration (e.g. health, environment, and gender; Avritzer, 2009). While policy conferences and councils are afforded time to work through complex policy trade-offs, it is forms of stakeholder engagement that predominate, in which organized interest groups negotiate and collaborate with public authorities. While environmental groups often claim the mantel of protecting the interests of future generations, their perspectives rarely extend beyond environmental concerns, and they are generally faced with powerful interests looking to preserve the status quo. Realizing diversity and ensuring the time and space to work through cognitively and morally challenging issues typically pull in different directions within participatory designs (Fung, 2003; Smith, 2009).</w:t>
      </w:r>
    </w:p>
    <w:p w14:paraId="55F7CC74" w14:textId="77777777" w:rsidR="00A62CA7" w:rsidRPr="00C437FA" w:rsidRDefault="00A62CA7" w:rsidP="00A62CA7">
      <w:pPr>
        <w:rPr>
          <w:sz w:val="8"/>
        </w:rPr>
      </w:pPr>
      <w:r w:rsidRPr="00C437FA">
        <w:rPr>
          <w:u w:val="single"/>
        </w:rPr>
        <w:t>A</w:t>
      </w:r>
      <w:r w:rsidRPr="00C437FA">
        <w:rPr>
          <w:sz w:val="8"/>
        </w:rPr>
        <w:t xml:space="preserve"> rare and </w:t>
      </w:r>
      <w:r w:rsidRPr="00C437FA">
        <w:rPr>
          <w:u w:val="single"/>
        </w:rPr>
        <w:t xml:space="preserve">promising design that combines diversity and cognitive rigor is </w:t>
      </w:r>
      <w:r w:rsidRPr="00C437FA">
        <w:rPr>
          <w:highlight w:val="lightGray"/>
          <w:u w:val="single"/>
        </w:rPr>
        <w:t>DMPs</w:t>
      </w:r>
      <w:r w:rsidRPr="00C437FA">
        <w:rPr>
          <w:u w:val="single"/>
        </w:rPr>
        <w:t xml:space="preserve">, bodies in which randomly selected citizens learn, reflect, and </w:t>
      </w:r>
      <w:r w:rsidRPr="00C437FA">
        <w:rPr>
          <w:highlight w:val="lightGray"/>
          <w:u w:val="single"/>
        </w:rPr>
        <w:t>deliberate</w:t>
      </w:r>
      <w:r w:rsidRPr="00C437FA">
        <w:rPr>
          <w:sz w:val="8"/>
        </w:rPr>
        <w:t xml:space="preserve"> on often complex and controversial areas of public policy </w:t>
      </w:r>
      <w:r w:rsidRPr="00C437FA">
        <w:rPr>
          <w:b/>
          <w:iCs/>
          <w:highlight w:val="lightGray"/>
          <w:u w:val="single"/>
          <w:bdr w:val="single" w:sz="12" w:space="0" w:color="auto"/>
        </w:rPr>
        <w:t>before</w:t>
      </w:r>
      <w:r w:rsidRPr="00C437FA">
        <w:rPr>
          <w:highlight w:val="lightGray"/>
          <w:u w:val="single"/>
        </w:rPr>
        <w:t xml:space="preserve"> coming to recommendations.</w:t>
      </w:r>
      <w:r w:rsidRPr="00C437FA">
        <w:rPr>
          <w:u w:val="single"/>
        </w:rPr>
        <w:t xml:space="preserve"> Examples include citizens’ assemblies, citizens’ juries, consensus conferences, deliberative polls, and planning cells</w:t>
      </w:r>
      <w:r w:rsidRPr="00C437FA">
        <w:rPr>
          <w:sz w:val="8"/>
        </w:rPr>
        <w:t xml:space="preserve"> (Grönlund et al. 2014; Setälä and Smith, 2018; Smith, 2009).3 </w:t>
      </w:r>
      <w:r w:rsidRPr="00C437FA">
        <w:rPr>
          <w:u w:val="single"/>
        </w:rPr>
        <w:t>DMPs have been commissioned to take on a range of tasks</w:t>
      </w:r>
      <w:r w:rsidRPr="00C437FA">
        <w:rPr>
          <w:sz w:val="8"/>
        </w:rPr>
        <w:t xml:space="preserve">, a number of which are explicitly long term: consensus conferences organized by the Danish Board of Technology on diverse emerging scientific and </w:t>
      </w:r>
      <w:r w:rsidRPr="00C437FA">
        <w:rPr>
          <w:b/>
          <w:iCs/>
          <w:u w:val="single"/>
          <w:bdr w:val="single" w:sz="12" w:space="0" w:color="auto"/>
        </w:rPr>
        <w:t>tech</w:t>
      </w:r>
      <w:r w:rsidRPr="00C437FA">
        <w:rPr>
          <w:sz w:val="8"/>
        </w:rPr>
        <w:t xml:space="preserve">nological </w:t>
      </w:r>
      <w:r w:rsidRPr="00C437FA">
        <w:rPr>
          <w:u w:val="single"/>
        </w:rPr>
        <w:t>developments</w:t>
      </w:r>
      <w:r w:rsidRPr="00C437FA">
        <w:rPr>
          <w:sz w:val="8"/>
        </w:rPr>
        <w:t xml:space="preserve">; citizens’ juries and panels on urban and other forms of planning in Canada, Australia, and beyond; and a recent citizens’ assembly on the future of social care, organized by two select committees in the UK parliament.4 Experiments with citizens’ juries in Australia (Hobson and Niemeyer, 2011), the United States,5 and the international World Wide Views project (Rask et al., 2012) provide an indication of their potential to consider aspects of climate change. The direct action movement Extinction Rebellion has raised the stakes, with its demand for a national citizens’ assembly in the UK on the climate </w:t>
      </w:r>
      <w:r w:rsidRPr="00C437FA">
        <w:rPr>
          <w:u w:val="single"/>
        </w:rPr>
        <w:t xml:space="preserve">and </w:t>
      </w:r>
      <w:r w:rsidRPr="00C437FA">
        <w:rPr>
          <w:b/>
          <w:iCs/>
          <w:u w:val="single"/>
          <w:bdr w:val="single" w:sz="12" w:space="0" w:color="auto"/>
        </w:rPr>
        <w:t>ecological</w:t>
      </w:r>
      <w:r w:rsidRPr="00C437FA">
        <w:rPr>
          <w:u w:val="single"/>
        </w:rPr>
        <w:t xml:space="preserve"> emergency</w:t>
      </w:r>
      <w:r w:rsidRPr="00C437FA">
        <w:rPr>
          <w:sz w:val="8"/>
        </w:rPr>
        <w:t>; and the move by six select committees in the UK parliament to run a citizens’ assembly on climate change indicates the extent to which the model is considered to be particularly well suited for such a challenging and complex set of concerns (Smith, 2019).</w:t>
      </w:r>
    </w:p>
    <w:p w14:paraId="1E6B737B" w14:textId="77777777" w:rsidR="00A62CA7" w:rsidRPr="00C437FA" w:rsidRDefault="00A62CA7" w:rsidP="00A62CA7">
      <w:pPr>
        <w:rPr>
          <w:sz w:val="8"/>
        </w:rPr>
      </w:pPr>
      <w:r w:rsidRPr="00C437FA">
        <w:rPr>
          <w:sz w:val="8"/>
        </w:rPr>
        <w:t xml:space="preserve">While more systematic analysis of the temporal orientation of DMPs is needed, </w:t>
      </w:r>
      <w:r w:rsidRPr="00C437FA">
        <w:rPr>
          <w:b/>
          <w:iCs/>
          <w:u w:val="single"/>
          <w:bdr w:val="single" w:sz="12" w:space="0" w:color="auto"/>
        </w:rPr>
        <w:t>evidence</w:t>
      </w:r>
      <w:r w:rsidRPr="00C437FA">
        <w:rPr>
          <w:u w:val="single"/>
        </w:rPr>
        <w:t xml:space="preserve"> from the practice of DMPs suggests that they </w:t>
      </w:r>
      <w:r w:rsidRPr="00C437FA">
        <w:rPr>
          <w:b/>
          <w:iCs/>
          <w:u w:val="single"/>
          <w:bdr w:val="single" w:sz="12" w:space="0" w:color="auto"/>
        </w:rPr>
        <w:t>outperform</w:t>
      </w:r>
      <w:r w:rsidRPr="00C437FA">
        <w:rPr>
          <w:u w:val="single"/>
        </w:rPr>
        <w:t xml:space="preserve"> more traditional democratic institutions in </w:t>
      </w:r>
      <w:r w:rsidRPr="00C437FA">
        <w:rPr>
          <w:b/>
          <w:iCs/>
          <w:u w:val="single"/>
          <w:bdr w:val="single" w:sz="12" w:space="0" w:color="auto"/>
        </w:rPr>
        <w:t>orientating</w:t>
      </w:r>
      <w:r w:rsidRPr="00C437FA">
        <w:rPr>
          <w:u w:val="single"/>
        </w:rPr>
        <w:t xml:space="preserve"> participants </w:t>
      </w:r>
      <w:r w:rsidRPr="00C437FA">
        <w:rPr>
          <w:b/>
          <w:iCs/>
          <w:u w:val="single"/>
          <w:bdr w:val="single" w:sz="12" w:space="0" w:color="auto"/>
        </w:rPr>
        <w:t>to</w:t>
      </w:r>
      <w:r w:rsidRPr="00C437FA">
        <w:rPr>
          <w:u w:val="single"/>
        </w:rPr>
        <w:t xml:space="preserve"> consider </w:t>
      </w:r>
      <w:r w:rsidRPr="00C437FA">
        <w:rPr>
          <w:b/>
          <w:iCs/>
          <w:u w:val="single"/>
          <w:bdr w:val="single" w:sz="12" w:space="0" w:color="auto"/>
        </w:rPr>
        <w:t>long-term implications</w:t>
      </w:r>
      <w:r w:rsidRPr="00C437FA">
        <w:rPr>
          <w:sz w:val="8"/>
        </w:rPr>
        <w:t>, often in areas where preferences are not well formed (Hobson and Niemeyer, 2011; MacKenzie and Warren, 2012; Niemeyer and Jennstål, 2017; Parkhill et al., 2013).</w:t>
      </w:r>
    </w:p>
    <w:p w14:paraId="1B39FA65" w14:textId="77777777" w:rsidR="00A62CA7" w:rsidRPr="00C437FA" w:rsidRDefault="00A62CA7" w:rsidP="00A62CA7">
      <w:pPr>
        <w:rPr>
          <w:sz w:val="8"/>
        </w:rPr>
      </w:pPr>
      <w:r w:rsidRPr="00C437FA">
        <w:rPr>
          <w:u w:val="single"/>
        </w:rPr>
        <w:t xml:space="preserve">The combination of </w:t>
      </w:r>
      <w:r w:rsidRPr="00C437FA">
        <w:rPr>
          <w:b/>
          <w:iCs/>
          <w:u w:val="single"/>
          <w:bdr w:val="single" w:sz="12" w:space="0" w:color="auto"/>
        </w:rPr>
        <w:t>random selection</w:t>
      </w:r>
      <w:r w:rsidRPr="00C437FA">
        <w:rPr>
          <w:u w:val="single"/>
        </w:rPr>
        <w:t xml:space="preserve"> and </w:t>
      </w:r>
      <w:r w:rsidRPr="00C437FA">
        <w:rPr>
          <w:b/>
          <w:iCs/>
          <w:u w:val="single"/>
          <w:bdr w:val="single" w:sz="12" w:space="0" w:color="auto"/>
        </w:rPr>
        <w:t>facilitated deliberation</w:t>
      </w:r>
      <w:r w:rsidRPr="00C437FA">
        <w:rPr>
          <w:u w:val="single"/>
        </w:rPr>
        <w:t xml:space="preserve"> makes DMPs a particularly apposite design for public participation on long-term issues with potentially significant impacts on future gen</w:t>
      </w:r>
      <w:r w:rsidRPr="00C437FA">
        <w:rPr>
          <w:sz w:val="8"/>
        </w:rPr>
        <w:t>eration</w:t>
      </w:r>
      <w:r w:rsidRPr="00C437FA">
        <w:rPr>
          <w:u w:val="single"/>
        </w:rPr>
        <w:t>s</w:t>
      </w:r>
      <w:r w:rsidRPr="00C437FA">
        <w:rPr>
          <w:sz w:val="8"/>
        </w:rPr>
        <w:t xml:space="preserve">. Random selection plays two functions. First, it generates a socially and cognitively diverse group. Apart from deliberative polls (which bring together hundreds of participants for a weekend of deliberation), </w:t>
      </w:r>
      <w:r w:rsidRPr="00C437FA">
        <w:rPr>
          <w:u w:val="single"/>
        </w:rPr>
        <w:t>most DMPs apply quota sampling to ensure that the selected body broadly reflects the social and cognitive diversity of the population</w:t>
      </w:r>
      <w:r w:rsidRPr="00C437FA">
        <w:rPr>
          <w:sz w:val="8"/>
        </w:rPr>
        <w:t xml:space="preserve">. Common quotas include demographic characteristics such as gender, ethnicity, age, education, and/or social class and, for some designs, salient political attitudes. Often minority groups are over-sampled to ensure a larger presence within the body. </w:t>
      </w:r>
      <w:r w:rsidRPr="00C437FA">
        <w:rPr>
          <w:u w:val="single"/>
        </w:rPr>
        <w:t>This increases the likelihood that disempowered voices are heard and considered and builds confidence among politically marginalized groups to articulate their perspectives. This in-built diversity of DMPs is</w:t>
      </w:r>
      <w:r w:rsidRPr="00C437FA">
        <w:rPr>
          <w:sz w:val="8"/>
        </w:rPr>
        <w:t xml:space="preserve"> critical to </w:t>
      </w:r>
      <w:r w:rsidRPr="00C437FA">
        <w:rPr>
          <w:u w:val="single"/>
        </w:rPr>
        <w:t>ensure that a variety of perspectives</w:t>
      </w:r>
      <w:r w:rsidRPr="00C437FA">
        <w:rPr>
          <w:sz w:val="8"/>
        </w:rPr>
        <w:t xml:space="preserve">, drawn from different social positions within society, </w:t>
      </w:r>
      <w:r w:rsidRPr="00C437FA">
        <w:rPr>
          <w:u w:val="single"/>
        </w:rPr>
        <w:t>are present</w:t>
      </w:r>
      <w:r w:rsidRPr="00C437FA">
        <w:rPr>
          <w:sz w:val="8"/>
        </w:rPr>
        <w:t xml:space="preserve"> among participants. DMPs are arguably the most socially and cognitively diverse of any democratic institution within contemporary polities.</w:t>
      </w:r>
    </w:p>
    <w:p w14:paraId="1A47BDD3" w14:textId="77777777" w:rsidR="00A62CA7" w:rsidRPr="00C437FA" w:rsidRDefault="00A62CA7" w:rsidP="00A62CA7">
      <w:pPr>
        <w:rPr>
          <w:u w:val="single"/>
        </w:rPr>
      </w:pPr>
      <w:r w:rsidRPr="00C437FA">
        <w:rPr>
          <w:sz w:val="8"/>
        </w:rPr>
        <w:t xml:space="preserve">The second function of random selection recalls the practices of ancient Athenian democracy, where </w:t>
      </w:r>
      <w:r w:rsidRPr="00C437FA">
        <w:rPr>
          <w:b/>
          <w:iCs/>
          <w:u w:val="single"/>
          <w:bdr w:val="single" w:sz="12" w:space="0" w:color="auto"/>
        </w:rPr>
        <w:t>sortition</w:t>
      </w:r>
      <w:r w:rsidRPr="00C437FA">
        <w:rPr>
          <w:sz w:val="8"/>
        </w:rPr>
        <w:t xml:space="preserve"> (along with rapid rotation) </w:t>
      </w:r>
      <w:r w:rsidRPr="00C437FA">
        <w:rPr>
          <w:u w:val="single"/>
        </w:rPr>
        <w:t xml:space="preserve">provided a </w:t>
      </w:r>
      <w:r w:rsidRPr="00C437FA">
        <w:rPr>
          <w:b/>
          <w:iCs/>
          <w:u w:val="single"/>
          <w:bdr w:val="single" w:sz="12" w:space="0" w:color="auto"/>
        </w:rPr>
        <w:t>defense against asymmetries in</w:t>
      </w:r>
      <w:r w:rsidRPr="00C437FA">
        <w:rPr>
          <w:u w:val="single"/>
        </w:rPr>
        <w:t xml:space="preserve"> social and economic </w:t>
      </w:r>
      <w:r w:rsidRPr="00C437FA">
        <w:rPr>
          <w:b/>
          <w:iCs/>
          <w:u w:val="single"/>
          <w:bdr w:val="single" w:sz="12" w:space="0" w:color="auto"/>
        </w:rPr>
        <w:t>power</w:t>
      </w:r>
      <w:r w:rsidRPr="00C437FA">
        <w:rPr>
          <w:sz w:val="8"/>
        </w:rPr>
        <w:t xml:space="preserve"> (Owen and Smith, 2018). Sortition was introduced in Athens as a bulwark against powerful waring families. </w:t>
      </w:r>
      <w:r w:rsidRPr="00C437FA">
        <w:rPr>
          <w:u w:val="single"/>
        </w:rPr>
        <w:t>Given that one of the drivers for short-termism is the power of entrenched interests, a DMP creates a space in which participants are relatively protected from their influence and actions. Randomness is a protection against strategic action from those with structural power who benefit from current social and economic arrangements that privilege the short-term.</w:t>
      </w:r>
    </w:p>
    <w:p w14:paraId="4D4A05EB" w14:textId="77777777" w:rsidR="00A62CA7" w:rsidRPr="00C437FA" w:rsidRDefault="00A62CA7" w:rsidP="00A62CA7">
      <w:pPr>
        <w:rPr>
          <w:sz w:val="8"/>
        </w:rPr>
      </w:pPr>
      <w:r w:rsidRPr="00C437FA">
        <w:rPr>
          <w:sz w:val="8"/>
        </w:rPr>
        <w:t>The second key design element—</w:t>
      </w:r>
      <w:r w:rsidRPr="00AB7A53">
        <w:rPr>
          <w:rStyle w:val="StyleUnderline"/>
        </w:rPr>
        <w:t>facilitated deliberation</w:t>
      </w:r>
      <w:r w:rsidRPr="00C437FA">
        <w:rPr>
          <w:u w:val="single"/>
        </w:rPr>
        <w:t>—orientates participants toward consideration of the long term. Within DMPs, participants have the opportunity to learn about the issue at hand</w:t>
      </w:r>
      <w:r w:rsidRPr="00C437FA">
        <w:rPr>
          <w:sz w:val="8"/>
        </w:rPr>
        <w:t xml:space="preserve">, hear from and </w:t>
      </w:r>
      <w:r w:rsidRPr="00C437FA">
        <w:rPr>
          <w:u w:val="single"/>
        </w:rPr>
        <w:t>question</w:t>
      </w:r>
      <w:r w:rsidRPr="00C437FA">
        <w:rPr>
          <w:sz w:val="8"/>
        </w:rPr>
        <w:t xml:space="preserve"> a cross-section of </w:t>
      </w:r>
      <w:r w:rsidRPr="00C437FA">
        <w:rPr>
          <w:u w:val="single"/>
        </w:rPr>
        <w:t>experts</w:t>
      </w:r>
      <w:r w:rsidRPr="00C437FA">
        <w:rPr>
          <w:sz w:val="8"/>
        </w:rPr>
        <w:t xml:space="preserve"> and advocates, </w:t>
      </w:r>
      <w:r w:rsidRPr="00C437FA">
        <w:rPr>
          <w:u w:val="single"/>
        </w:rPr>
        <w:t>reflect</w:t>
      </w:r>
      <w:r w:rsidRPr="00C437FA">
        <w:rPr>
          <w:sz w:val="8"/>
        </w:rPr>
        <w:t xml:space="preserve"> on what they have heard, </w:t>
      </w:r>
      <w:r w:rsidRPr="00C437FA">
        <w:rPr>
          <w:u w:val="single"/>
        </w:rPr>
        <w:t>and listen</w:t>
      </w:r>
      <w:r w:rsidRPr="00C437FA">
        <w:rPr>
          <w:sz w:val="8"/>
        </w:rPr>
        <w:t xml:space="preserve"> to the views of other participants. Facilitation promotes equality of voice across a diverse group that differs significantly in terms of confidence and experience and engenders respectful interactions among participants with very different interests and perspectives. DMPs approximate the type of communicative rather than strategic motivation celebrated by deliberative democrats. </w:t>
      </w:r>
      <w:r w:rsidRPr="00C437FA">
        <w:rPr>
          <w:u w:val="single"/>
        </w:rPr>
        <w:t>Such conditions are particularly apposite for encouraging considered judgment</w:t>
      </w:r>
      <w:r w:rsidRPr="00C437FA">
        <w:rPr>
          <w:sz w:val="8"/>
        </w:rPr>
        <w:t xml:space="preserve"> (Smith, 2009) </w:t>
      </w:r>
      <w:r w:rsidRPr="00C437FA">
        <w:rPr>
          <w:u w:val="single"/>
        </w:rPr>
        <w:t>or collective intelligence</w:t>
      </w:r>
      <w:r w:rsidRPr="00C437FA">
        <w:rPr>
          <w:sz w:val="8"/>
        </w:rPr>
        <w:t xml:space="preserve"> (Landemore, 2013) </w:t>
      </w:r>
      <w:r w:rsidRPr="00C437FA">
        <w:rPr>
          <w:u w:val="single"/>
        </w:rPr>
        <w:t>that is sensitive to the interests of future gen</w:t>
      </w:r>
      <w:r w:rsidRPr="00C437FA">
        <w:rPr>
          <w:sz w:val="8"/>
        </w:rPr>
        <w:t>eration</w:t>
      </w:r>
      <w:r w:rsidRPr="00C437FA">
        <w:rPr>
          <w:u w:val="single"/>
        </w:rPr>
        <w:t>s. Where DMPs are tasked to consider aspects of long-term policy making, questions of intergenerational equity are made salient to participants</w:t>
      </w:r>
      <w:r w:rsidRPr="00C437FA">
        <w:rPr>
          <w:sz w:val="8"/>
        </w:rPr>
        <w:t xml:space="preserve"> and they have time and space to reflect on the long-term consequences of social choices, informed by the variety of perspectives offered by fellow participants (Niemeyer and Jennstål, 2017: 248). As Michael MacKenzie (2012: 165) argues: “any short-sighted claims that are self-serving at the expense of future publics are weaker claims for that very reason, and can thus be challenged or rejected on those grounds in robust deliberative environments” (see also MacKenzie, 2018; Smith, 2003). For Claus Offe and Ulrich Preuss (1991: 156–157), deliberation is not only “fact-regarding (as opposed to ignorant or doctrinaire)” and “other regarding (as opposed to selfish)” but also “future regarding (as opposed to myopic).”</w:t>
      </w:r>
    </w:p>
    <w:p w14:paraId="2BD1E00A" w14:textId="77777777" w:rsidR="00A62CA7" w:rsidRPr="00C437FA" w:rsidRDefault="00A62CA7" w:rsidP="00A62CA7">
      <w:pPr>
        <w:rPr>
          <w:sz w:val="8"/>
        </w:rPr>
      </w:pPr>
      <w:r w:rsidRPr="00C437FA">
        <w:rPr>
          <w:sz w:val="8"/>
        </w:rPr>
        <w:t xml:space="preserve">Whether we are thinking of the determinants of short-termism in psychological or sociological terms, </w:t>
      </w:r>
      <w:r w:rsidRPr="00C437FA">
        <w:rPr>
          <w:u w:val="single"/>
        </w:rPr>
        <w:t xml:space="preserve">the combination of random selection and facilitated deliberation </w:t>
      </w:r>
      <w:r w:rsidRPr="00C437FA">
        <w:rPr>
          <w:b/>
          <w:iCs/>
          <w:u w:val="single"/>
          <w:bdr w:val="single" w:sz="12" w:space="0" w:color="auto"/>
        </w:rPr>
        <w:t>ameliorate short-term dynamics</w:t>
      </w:r>
      <w:r w:rsidRPr="00C437FA">
        <w:rPr>
          <w:u w:val="single"/>
        </w:rPr>
        <w:t xml:space="preserve">. </w:t>
      </w:r>
      <w:r w:rsidRPr="00C437FA">
        <w:rPr>
          <w:sz w:val="8"/>
        </w:rPr>
        <w:t xml:space="preserve">In psychological terms, deliberation promotes a form of “slow thinking” (Kahneman, 2011) that encourages reflection among participants, moving them away from the more automatic, fast thinking that guides most of our daily actions and choices. In sociological terms, DMPs remove participants from their everyday practices that structure thought and action and into a space in which collective consideration of the future is encouraged. From both perspectives, </w:t>
      </w:r>
      <w:r w:rsidRPr="00C437FA">
        <w:rPr>
          <w:u w:val="single"/>
        </w:rPr>
        <w:t>the combination</w:t>
      </w:r>
      <w:r w:rsidRPr="00C437FA">
        <w:rPr>
          <w:sz w:val="8"/>
        </w:rPr>
        <w:t xml:space="preserve"> of task, diversity and deliberation within DMPs, </w:t>
      </w:r>
      <w:r w:rsidRPr="00C437FA">
        <w:rPr>
          <w:u w:val="single"/>
        </w:rPr>
        <w:t>encourages reflection and judgments that incorporate the interests of future gen</w:t>
      </w:r>
      <w:r w:rsidRPr="00C437FA">
        <w:rPr>
          <w:sz w:val="8"/>
        </w:rPr>
        <w:t>eration</w:t>
      </w:r>
      <w:r w:rsidRPr="00C437FA">
        <w:rPr>
          <w:u w:val="single"/>
        </w:rPr>
        <w:t>s and protects participants from the short-term determinants of electoral, party, and interest group politics.</w:t>
      </w:r>
      <w:r w:rsidRPr="00C437FA">
        <w:rPr>
          <w:sz w:val="8"/>
        </w:rPr>
        <w:t>6</w:t>
      </w:r>
    </w:p>
    <w:p w14:paraId="2D8CA70A" w14:textId="77777777" w:rsidR="00A62CA7" w:rsidRPr="00C437FA" w:rsidRDefault="00A62CA7" w:rsidP="00A62CA7">
      <w:pPr>
        <w:rPr>
          <w:sz w:val="8"/>
        </w:rPr>
      </w:pPr>
      <w:r w:rsidRPr="00C437FA">
        <w:rPr>
          <w:sz w:val="8"/>
        </w:rPr>
        <w:t xml:space="preserve">While DMPs may be a promising institutional space within which participants are able to come to judgments that better take account of the interests of future generations, the number of participants remains relatively small compared to the broader population. But even with such small numbers, emerging </w:t>
      </w:r>
      <w:r w:rsidRPr="00C437FA">
        <w:rPr>
          <w:highlight w:val="lightGray"/>
          <w:u w:val="single"/>
        </w:rPr>
        <w:t>research suggests</w:t>
      </w:r>
      <w:r w:rsidRPr="00C437FA">
        <w:rPr>
          <w:sz w:val="8"/>
        </w:rPr>
        <w:t xml:space="preserve"> that </w:t>
      </w:r>
      <w:r w:rsidRPr="00C437FA">
        <w:rPr>
          <w:highlight w:val="lightGray"/>
          <w:u w:val="single"/>
        </w:rPr>
        <w:t xml:space="preserve">DMPs </w:t>
      </w:r>
      <w:r w:rsidRPr="00C437FA">
        <w:rPr>
          <w:b/>
          <w:iCs/>
          <w:highlight w:val="lightGray"/>
          <w:u w:val="single"/>
          <w:bdr w:val="single" w:sz="12" w:space="0" w:color="auto"/>
        </w:rPr>
        <w:t>generate</w:t>
      </w:r>
      <w:r w:rsidRPr="00C437FA">
        <w:rPr>
          <w:u w:val="single"/>
        </w:rPr>
        <w:t xml:space="preserve"> sociological </w:t>
      </w:r>
      <w:r w:rsidRPr="00C437FA">
        <w:rPr>
          <w:b/>
          <w:iCs/>
          <w:highlight w:val="lightGray"/>
          <w:u w:val="single"/>
          <w:bdr w:val="single" w:sz="12" w:space="0" w:color="auto"/>
        </w:rPr>
        <w:t>legitimacy</w:t>
      </w:r>
      <w:r w:rsidRPr="00C437FA">
        <w:rPr>
          <w:u w:val="single"/>
        </w:rPr>
        <w:t>: the public have trust and confidence in their decision making</w:t>
      </w:r>
      <w:r w:rsidRPr="00C437FA">
        <w:rPr>
          <w:sz w:val="8"/>
        </w:rPr>
        <w:t xml:space="preserve">—either because DMPs are made up of “ordinary citizens” or because there is a recognition that members have gained a level of expertise through the process (Warren and Gastil, 2015). </w:t>
      </w:r>
      <w:r w:rsidRPr="00C437FA">
        <w:rPr>
          <w:highlight w:val="lightGray"/>
          <w:u w:val="single"/>
        </w:rPr>
        <w:t>These</w:t>
      </w:r>
      <w:r w:rsidRPr="00C437FA">
        <w:rPr>
          <w:sz w:val="8"/>
        </w:rPr>
        <w:t xml:space="preserve"> are promising insights</w:t>
      </w:r>
      <w:r w:rsidRPr="00C437FA">
        <w:rPr>
          <w:sz w:val="2"/>
        </w:rPr>
        <w:t xml:space="preserve"> </w:t>
      </w:r>
      <w:r w:rsidRPr="00C437FA">
        <w:rPr>
          <w:sz w:val="8"/>
        </w:rPr>
        <w:t xml:space="preserve">and may </w:t>
      </w:r>
      <w:r w:rsidRPr="00C437FA">
        <w:rPr>
          <w:highlight w:val="lightGray"/>
          <w:u w:val="single"/>
        </w:rPr>
        <w:t>offer a way</w:t>
      </w:r>
      <w:r w:rsidRPr="00C437FA">
        <w:rPr>
          <w:u w:val="single"/>
        </w:rPr>
        <w:t xml:space="preserve"> in which </w:t>
      </w:r>
      <w:r w:rsidRPr="00C437FA">
        <w:rPr>
          <w:b/>
          <w:iCs/>
          <w:highlight w:val="lightGray"/>
          <w:u w:val="single"/>
          <w:bdr w:val="single" w:sz="12" w:space="0" w:color="auto"/>
        </w:rPr>
        <w:t>trust and confidence on an OFG can be built</w:t>
      </w:r>
      <w:r w:rsidRPr="00C437FA">
        <w:rPr>
          <w:u w:val="single"/>
        </w:rPr>
        <w:t>.</w:t>
      </w:r>
      <w:r w:rsidRPr="00C437FA">
        <w:rPr>
          <w:sz w:val="8"/>
        </w:rPr>
        <w:t xml:space="preserve"> Recalling the work of Jacobs and Matthews (2012), public perceptions in the capacity of governments to respond effectively to long-term issues is undermined by the causal complexity of long-term problems and a lack of credibility in government action. We have already suggested that the presence of an OFG that works across electoral cycles may enhance credibility. The work of DMPs may contribute to ameliorating concerns about causal complexity, given the time and learning that occurs in these participatory spaces.</w:t>
      </w:r>
    </w:p>
    <w:p w14:paraId="07F10872" w14:textId="77777777" w:rsidR="00A62CA7" w:rsidRPr="00C437FA" w:rsidRDefault="00A62CA7" w:rsidP="00A62CA7">
      <w:pPr>
        <w:rPr>
          <w:sz w:val="8"/>
        </w:rPr>
      </w:pPr>
      <w:r w:rsidRPr="00C437FA">
        <w:rPr>
          <w:sz w:val="8"/>
        </w:rPr>
        <w:t>DMPs could be integrated into the work of OFGs in a number of ways that enhance the legitimacy of the independent body. Where OFGs have ombudsman functions (as in the Hungarian case), DMPs can play the role of “contestatory court” (Pettit, 2012), judging the veracity of complaints. Similarly, as politically controversial issues emerge, DMPs can be employed to bring a considered citizens’ perspective to bear. Faced with numerous issues that affect the long term, DMPs can be integrated into the prioritization process, providing guidance on which issues should be given priority in the OFGs work. The Citizen Council at the National Institute for Health and Care Excellent (NICE) in the UK played such a role,7 although its influence was rather limited (Davies et al., 2006) and it was not given the time or resources to engage in detailed analysis.</w:t>
      </w:r>
    </w:p>
    <w:p w14:paraId="44DDC0C6" w14:textId="77777777" w:rsidR="00A62CA7" w:rsidRPr="00774024" w:rsidRDefault="00A62CA7" w:rsidP="00A62CA7">
      <w:pPr>
        <w:rPr>
          <w:u w:val="single"/>
        </w:rPr>
      </w:pPr>
      <w:r w:rsidRPr="00C437FA">
        <w:rPr>
          <w:sz w:val="8"/>
        </w:rPr>
        <w:t xml:space="preserve">DMPs can be more or less empowered and more or less institutionalized within the workings of the OFG. In terms of empowerment, emerging practice from Poland provides guidance: municipal mayors have committed to implement any decision that emerges from a citizen’s assembly where support is above 80%. Between 50% and 80%, the mayor has discretion (Gerwin, 2018; Smith, 2019). And in terms of institutionalization, mini-publics could be embedded within the everyday practices of an OFG, rather than leaving them to the discretion of a Commissioner to decide when they take place. </w:t>
      </w:r>
      <w:r w:rsidRPr="00C437FA">
        <w:rPr>
          <w:highlight w:val="lightGray"/>
          <w:u w:val="single"/>
        </w:rPr>
        <w:t xml:space="preserve">The </w:t>
      </w:r>
      <w:r w:rsidRPr="00C437FA">
        <w:rPr>
          <w:b/>
          <w:iCs/>
          <w:highlight w:val="lightGray"/>
          <w:u w:val="single"/>
          <w:bdr w:val="single" w:sz="12" w:space="0" w:color="auto"/>
        </w:rPr>
        <w:t>terms</w:t>
      </w:r>
      <w:r w:rsidRPr="00C437FA">
        <w:rPr>
          <w:u w:val="single"/>
        </w:rPr>
        <w:t xml:space="preserve"> under which mini-publics are embedded </w:t>
      </w:r>
      <w:r w:rsidRPr="00C437FA">
        <w:rPr>
          <w:highlight w:val="lightGray"/>
          <w:u w:val="single"/>
        </w:rPr>
        <w:t xml:space="preserve">are </w:t>
      </w:r>
      <w:r w:rsidRPr="00C437FA">
        <w:rPr>
          <w:b/>
          <w:iCs/>
          <w:highlight w:val="lightGray"/>
          <w:u w:val="single"/>
          <w:bdr w:val="single" w:sz="12" w:space="0" w:color="auto"/>
        </w:rPr>
        <w:t>critical</w:t>
      </w:r>
      <w:r w:rsidRPr="00C437FA">
        <w:rPr>
          <w:u w:val="single"/>
        </w:rPr>
        <w:t xml:space="preserve"> to ensuring their</w:t>
      </w:r>
      <w:r w:rsidRPr="00C437FA">
        <w:rPr>
          <w:sz w:val="8"/>
        </w:rPr>
        <w:t xml:space="preserve"> timing, framing, and outputs have </w:t>
      </w:r>
      <w:r w:rsidRPr="00C437FA">
        <w:rPr>
          <w:u w:val="single"/>
        </w:rPr>
        <w:t>import</w:t>
      </w:r>
      <w:r w:rsidRPr="00C437FA">
        <w:rPr>
          <w:sz w:val="8"/>
        </w:rPr>
        <w:t xml:space="preserve"> on decision making. The potential for more extensive and deeper deliberative engagement in organizational governance is yet to be fully exploited by independent oversight bodies. Advocates of mini-publics have bemoaned their lack of institutionalization (Niemeyer, 2014; Owen and Smith, 2015; Setälä, 2017; Setälä and Smith, 2018).8 </w:t>
      </w:r>
      <w:r w:rsidRPr="00C437FA">
        <w:rPr>
          <w:highlight w:val="lightGray"/>
          <w:u w:val="single"/>
        </w:rPr>
        <w:t>Integrating them into the</w:t>
      </w:r>
      <w:r w:rsidRPr="00C437FA">
        <w:rPr>
          <w:u w:val="single"/>
        </w:rPr>
        <w:t xml:space="preserve"> workings of an </w:t>
      </w:r>
      <w:r w:rsidRPr="00C437FA">
        <w:rPr>
          <w:highlight w:val="lightGray"/>
          <w:u w:val="single"/>
        </w:rPr>
        <w:t xml:space="preserve">OFG would </w:t>
      </w:r>
      <w:r w:rsidRPr="00C437FA">
        <w:rPr>
          <w:b/>
          <w:iCs/>
          <w:highlight w:val="lightGray"/>
          <w:u w:val="single"/>
          <w:bdr w:val="single" w:sz="12" w:space="0" w:color="auto"/>
        </w:rPr>
        <w:t>show</w:t>
      </w:r>
      <w:r w:rsidRPr="00C437FA">
        <w:rPr>
          <w:u w:val="single"/>
        </w:rPr>
        <w:t xml:space="preserve"> how </w:t>
      </w:r>
      <w:r w:rsidRPr="00C437FA">
        <w:rPr>
          <w:highlight w:val="lightGray"/>
          <w:u w:val="single"/>
        </w:rPr>
        <w:t>they can be consequential</w:t>
      </w:r>
      <w:r w:rsidRPr="00C437FA">
        <w:rPr>
          <w:u w:val="single"/>
        </w:rPr>
        <w:t xml:space="preserve"> in the democratic system. </w:t>
      </w:r>
      <w:r w:rsidRPr="00C437FA">
        <w:rPr>
          <w:highlight w:val="lightGray"/>
          <w:u w:val="single"/>
        </w:rPr>
        <w:t xml:space="preserve">Where mini-publics </w:t>
      </w:r>
      <w:r w:rsidRPr="00C437FA">
        <w:rPr>
          <w:b/>
          <w:iCs/>
          <w:highlight w:val="lightGray"/>
          <w:u w:val="single"/>
          <w:bdr w:val="single" w:sz="12" w:space="0" w:color="auto"/>
        </w:rPr>
        <w:t>have effect</w:t>
      </w:r>
      <w:r w:rsidRPr="00C437FA">
        <w:rPr>
          <w:sz w:val="8"/>
        </w:rPr>
        <w:t xml:space="preserve"> as part of the everyday activities of an OFG, </w:t>
      </w:r>
      <w:r w:rsidRPr="00C437FA">
        <w:rPr>
          <w:highlight w:val="lightGray"/>
          <w:u w:val="single"/>
        </w:rPr>
        <w:t>we can</w:t>
      </w:r>
      <w:r w:rsidRPr="00C437FA">
        <w:rPr>
          <w:sz w:val="8"/>
        </w:rPr>
        <w:t xml:space="preserve"> reasonably </w:t>
      </w:r>
      <w:r w:rsidRPr="00C437FA">
        <w:rPr>
          <w:highlight w:val="lightGray"/>
          <w:u w:val="single"/>
        </w:rPr>
        <w:t>expect</w:t>
      </w:r>
      <w:r w:rsidRPr="00C437FA">
        <w:rPr>
          <w:sz w:val="8"/>
        </w:rPr>
        <w:t xml:space="preserve"> decisions to emerge that reflect the plurality of perspectives on future generations and </w:t>
      </w:r>
      <w:r w:rsidRPr="00C437FA">
        <w:rPr>
          <w:highlight w:val="lightGray"/>
          <w:u w:val="single"/>
        </w:rPr>
        <w:t xml:space="preserve">an </w:t>
      </w:r>
      <w:r w:rsidRPr="00AB7A53">
        <w:rPr>
          <w:rStyle w:val="Emphasis"/>
          <w:highlight w:val="lightGray"/>
        </w:rPr>
        <w:t>increase in publicity and visibility</w:t>
      </w:r>
      <w:r w:rsidRPr="00C437FA">
        <w:rPr>
          <w:highlight w:val="lightGray"/>
          <w:u w:val="single"/>
        </w:rPr>
        <w:t xml:space="preserve"> that would </w:t>
      </w:r>
      <w:r w:rsidRPr="00C437FA">
        <w:rPr>
          <w:b/>
          <w:iCs/>
          <w:highlight w:val="lightGray"/>
          <w:u w:val="single"/>
          <w:bdr w:val="single" w:sz="12" w:space="0" w:color="auto"/>
        </w:rPr>
        <w:t>embolden the legitimacy of OFGs</w:t>
      </w:r>
      <w:r w:rsidRPr="00C437FA">
        <w:rPr>
          <w:highlight w:val="lightGray"/>
          <w:u w:val="single"/>
        </w:rPr>
        <w:t xml:space="preserve"> as </w:t>
      </w:r>
      <w:r w:rsidRPr="00AB7A53">
        <w:rPr>
          <w:rStyle w:val="Emphasis"/>
          <w:highlight w:val="lightGray"/>
        </w:rPr>
        <w:t>respected actors within the political arena</w:t>
      </w:r>
      <w:r w:rsidRPr="00C437FA">
        <w:rPr>
          <w:highlight w:val="lightGray"/>
          <w:u w:val="single"/>
        </w:rPr>
        <w:t>.</w:t>
      </w:r>
      <w:r w:rsidRPr="00C437FA">
        <w:rPr>
          <w:u w:val="single"/>
        </w:rPr>
        <w:t xml:space="preserve"> The democratic legitimacy of OFGs would be enhanced in both normative and sociological terms.</w:t>
      </w:r>
    </w:p>
    <w:p w14:paraId="0A395116" w14:textId="77777777" w:rsidR="00A62CA7" w:rsidRDefault="00A62CA7" w:rsidP="00A62CA7">
      <w:pPr>
        <w:pStyle w:val="Heading4"/>
      </w:pPr>
      <w:r w:rsidRPr="003F55A0">
        <w:rPr>
          <w:u w:val="single"/>
        </w:rPr>
        <w:t>Genuine</w:t>
      </w:r>
      <w:r>
        <w:t xml:space="preserve"> incorporation of participatory deliberation creates </w:t>
      </w:r>
      <w:r w:rsidRPr="003F55A0">
        <w:rPr>
          <w:u w:val="single"/>
        </w:rPr>
        <w:t>coalitions</w:t>
      </w:r>
      <w:r>
        <w:t xml:space="preserve"> that </w:t>
      </w:r>
      <w:r w:rsidRPr="003F55A0">
        <w:rPr>
          <w:u w:val="single"/>
        </w:rPr>
        <w:t>ensure spillover</w:t>
      </w:r>
      <w:r>
        <w:t>- BUT rubber-stamping decisions that have already been made collapses legitimacy</w:t>
      </w:r>
    </w:p>
    <w:p w14:paraId="53E874B6" w14:textId="77777777" w:rsidR="00A62CA7" w:rsidRDefault="00A62CA7" w:rsidP="00A62CA7">
      <w:r w:rsidRPr="003F55A0">
        <w:rPr>
          <w:rStyle w:val="Style13ptBold"/>
        </w:rPr>
        <w:t>Wakeford et al, 15</w:t>
      </w:r>
      <w:r w:rsidRPr="003F55A0">
        <w:t xml:space="preserve"> </w:t>
      </w:r>
      <w:r>
        <w:t>–</w:t>
      </w:r>
      <w:r w:rsidRPr="003F55A0">
        <w:t xml:space="preserve"> University of Newcastle PEALS Research Centre Director of Co-Inquiry</w:t>
      </w:r>
    </w:p>
    <w:p w14:paraId="17D23B0B" w14:textId="77777777" w:rsidR="00A62CA7" w:rsidRDefault="00A62CA7" w:rsidP="00A62CA7">
      <w:r w:rsidRPr="003F55A0">
        <w:t>[Tom, Michel Pimbert, Coventry University Centre for Agroecology director</w:t>
      </w:r>
      <w:r>
        <w:t xml:space="preserve">, </w:t>
      </w:r>
      <w:r w:rsidRPr="003F55A0">
        <w:t>and Erin Walcon, University of Exeter drama lecturer</w:t>
      </w:r>
      <w:r>
        <w:t xml:space="preserve">, </w:t>
      </w:r>
      <w:r w:rsidRPr="003F55A0">
        <w:t>"Re-Fashioning Citizens’ Juries: Participatory Democracy in Action," The SAGE Handbook of Action Research, 2015, https://methods.sagepub.com/book/the-sage-handbook-of-action-research-3e/i1686.xml, accessed 3-2-23]</w:t>
      </w:r>
    </w:p>
    <w:p w14:paraId="772FCF10" w14:textId="77777777" w:rsidR="00A62CA7" w:rsidRPr="003F55A0" w:rsidRDefault="00A62CA7" w:rsidP="00A62CA7"/>
    <w:p w14:paraId="00279041" w14:textId="77777777" w:rsidR="00A62CA7" w:rsidRPr="003F55A0" w:rsidRDefault="00A62CA7" w:rsidP="00A62CA7">
      <w:pPr>
        <w:rPr>
          <w:sz w:val="8"/>
        </w:rPr>
      </w:pPr>
      <w:r w:rsidRPr="00063F89">
        <w:rPr>
          <w:rStyle w:val="StyleUnderline"/>
        </w:rPr>
        <w:t>A citizens’ jury (CJ) is</w:t>
      </w:r>
      <w:r w:rsidRPr="003F55A0">
        <w:rPr>
          <w:sz w:val="8"/>
        </w:rPr>
        <w:t xml:space="preserve">, in essence, </w:t>
      </w:r>
      <w:r w:rsidRPr="00063F89">
        <w:rPr>
          <w:rStyle w:val="StyleUnderline"/>
        </w:rPr>
        <w:t xml:space="preserve">a forum designed to foster public deliberation and to influence decision-making on contentious issues. </w:t>
      </w:r>
      <w:r w:rsidRPr="003F55A0">
        <w:rPr>
          <w:sz w:val="8"/>
        </w:rPr>
        <w:t xml:space="preserve">Over the past twenty years, </w:t>
      </w:r>
      <w:r w:rsidRPr="00063F89">
        <w:rPr>
          <w:rStyle w:val="StyleUnderline"/>
        </w:rPr>
        <w:t>the number of</w:t>
      </w:r>
      <w:r w:rsidRPr="003F55A0">
        <w:rPr>
          <w:sz w:val="8"/>
        </w:rPr>
        <w:t xml:space="preserve"> initiatives called </w:t>
      </w:r>
      <w:r w:rsidRPr="00063F89">
        <w:rPr>
          <w:rStyle w:val="StyleUnderline"/>
        </w:rPr>
        <w:t>CJs</w:t>
      </w:r>
      <w:r w:rsidRPr="003F55A0">
        <w:rPr>
          <w:sz w:val="8"/>
        </w:rPr>
        <w:t xml:space="preserve"> has </w:t>
      </w:r>
      <w:r w:rsidRPr="00063F89">
        <w:rPr>
          <w:rStyle w:val="StyleUnderline"/>
        </w:rPr>
        <w:t xml:space="preserve">increased. At the same time many </w:t>
      </w:r>
      <w:r w:rsidRPr="00774024">
        <w:rPr>
          <w:rStyle w:val="StyleUnderline"/>
          <w:highlight w:val="yellow"/>
        </w:rPr>
        <w:t>CJs</w:t>
      </w:r>
      <w:r w:rsidRPr="003F55A0">
        <w:rPr>
          <w:sz w:val="8"/>
        </w:rPr>
        <w:t xml:space="preserve">, by failing to foster effective dialogue and the co-production of knowledge, have </w:t>
      </w:r>
      <w:r w:rsidRPr="00774024">
        <w:rPr>
          <w:rStyle w:val="StyleUnderline"/>
          <w:highlight w:val="yellow"/>
        </w:rPr>
        <w:t xml:space="preserve">tended towards being </w:t>
      </w:r>
      <w:r w:rsidRPr="00774024">
        <w:rPr>
          <w:rStyle w:val="Emphasis"/>
          <w:highlight w:val="yellow"/>
        </w:rPr>
        <w:t>mere show-trials</w:t>
      </w:r>
      <w:r w:rsidRPr="00063F89">
        <w:rPr>
          <w:rStyle w:val="StyleUnderline"/>
        </w:rPr>
        <w:t xml:space="preserve"> rather than robust </w:t>
      </w:r>
      <w:r w:rsidRPr="003F55A0">
        <w:rPr>
          <w:sz w:val="8"/>
        </w:rPr>
        <w:t>processes of deliberative democracy.</w:t>
      </w:r>
    </w:p>
    <w:p w14:paraId="08D5AF69" w14:textId="77777777" w:rsidR="00A62CA7" w:rsidRPr="00063F89" w:rsidRDefault="00A62CA7" w:rsidP="00A62CA7">
      <w:pPr>
        <w:rPr>
          <w:rStyle w:val="StyleUnderline"/>
        </w:rPr>
      </w:pPr>
      <w:r w:rsidRPr="003F55A0">
        <w:rPr>
          <w:sz w:val="8"/>
        </w:rPr>
        <w:t xml:space="preserve">Here, we outline a fresh approach that draws on traditions of participatory action research (PAR) and addresses the suggestion that CJs can undermine the democratic process (see Chapter 35). We focus on two initiatives that began as conventional CJs but evolved into engagements with greater scope and impact using the principles of PAR. We conclude that any piece of action research, and in </w:t>
      </w:r>
      <w:r w:rsidRPr="00774024">
        <w:rPr>
          <w:sz w:val="8"/>
        </w:rPr>
        <w:t xml:space="preserve">particular </w:t>
      </w:r>
      <w:r w:rsidRPr="00774024">
        <w:rPr>
          <w:rStyle w:val="StyleUnderline"/>
        </w:rPr>
        <w:t>a CJ</w:t>
      </w:r>
      <w:r w:rsidRPr="00774024">
        <w:rPr>
          <w:sz w:val="8"/>
        </w:rPr>
        <w:t xml:space="preserve">, </w:t>
      </w:r>
      <w:r w:rsidRPr="00774024">
        <w:rPr>
          <w:rStyle w:val="StyleUnderline"/>
        </w:rPr>
        <w:t>needs to embrace</w:t>
      </w:r>
      <w:r w:rsidRPr="00774024">
        <w:rPr>
          <w:sz w:val="8"/>
        </w:rPr>
        <w:t xml:space="preserve"> a variety of modes of </w:t>
      </w:r>
      <w:r w:rsidRPr="00774024">
        <w:rPr>
          <w:rStyle w:val="StyleUnderline"/>
        </w:rPr>
        <w:t>action</w:t>
      </w:r>
      <w:r w:rsidRPr="00774024">
        <w:rPr>
          <w:sz w:val="8"/>
        </w:rPr>
        <w:t xml:space="preserve">, both dialogic and non-dialogic, </w:t>
      </w:r>
      <w:r w:rsidRPr="00774024">
        <w:rPr>
          <w:rStyle w:val="StyleUnderline"/>
        </w:rPr>
        <w:t>if it is to make an effective contribution to</w:t>
      </w:r>
      <w:r w:rsidRPr="00774024">
        <w:rPr>
          <w:sz w:val="8"/>
        </w:rPr>
        <w:t xml:space="preserve"> processes of </w:t>
      </w:r>
      <w:r w:rsidRPr="00774024">
        <w:rPr>
          <w:rStyle w:val="StyleUnderline"/>
        </w:rPr>
        <w:t>social change.</w:t>
      </w:r>
    </w:p>
    <w:p w14:paraId="08B6FF8E" w14:textId="77777777" w:rsidR="00A62CA7" w:rsidRPr="003F55A0" w:rsidRDefault="00A62CA7" w:rsidP="00A62CA7">
      <w:pPr>
        <w:rPr>
          <w:sz w:val="8"/>
        </w:rPr>
      </w:pPr>
      <w:r w:rsidRPr="003F55A0">
        <w:rPr>
          <w:sz w:val="8"/>
        </w:rPr>
        <w:t>Origins</w:t>
      </w:r>
    </w:p>
    <w:p w14:paraId="6F76931C" w14:textId="77777777" w:rsidR="00A62CA7" w:rsidRPr="003F55A0" w:rsidRDefault="00A62CA7" w:rsidP="00A62CA7">
      <w:pPr>
        <w:rPr>
          <w:sz w:val="8"/>
        </w:rPr>
      </w:pPr>
      <w:r w:rsidRPr="003F55A0">
        <w:rPr>
          <w:sz w:val="8"/>
        </w:rPr>
        <w:t>Rituals of decision-making that allow societies to plan for the future and adjudicate in disputes have rich histories in many societies. Perhaps the best documented ancient model was the theatre of political debate provided by the agora (assembly place) of Athens, beginning in the fifth century BC. Other similar traditions include the Gotti (Figure 22.1) among the adivasis (indigenous peoples) of the Eastern Ghats in India (Madhusudan 1998, 2008).</w:t>
      </w:r>
    </w:p>
    <w:p w14:paraId="32F69462" w14:textId="77777777" w:rsidR="00A62CA7" w:rsidRPr="003F55A0" w:rsidRDefault="00A62CA7" w:rsidP="00A62CA7">
      <w:pPr>
        <w:rPr>
          <w:sz w:val="8"/>
        </w:rPr>
      </w:pPr>
      <w:r w:rsidRPr="003F55A0">
        <w:rPr>
          <w:sz w:val="8"/>
        </w:rPr>
        <w:t>Figure 22.1 Meeting of a Gotti-type assembly among the adivasis (indigenous peoples) of the Eastern Ghats in India</w:t>
      </w:r>
    </w:p>
    <w:p w14:paraId="38A74640" w14:textId="77777777" w:rsidR="00A62CA7" w:rsidRPr="003F55A0" w:rsidRDefault="00A62CA7" w:rsidP="00A62CA7">
      <w:pPr>
        <w:rPr>
          <w:sz w:val="8"/>
        </w:rPr>
      </w:pPr>
      <w:r w:rsidRPr="003F55A0">
        <w:rPr>
          <w:sz w:val="8"/>
        </w:rPr>
        <w:t>Source: Yakshi, India.</w:t>
      </w:r>
    </w:p>
    <w:p w14:paraId="043EC624" w14:textId="77777777" w:rsidR="00A62CA7" w:rsidRPr="003F55A0" w:rsidRDefault="00A62CA7" w:rsidP="00A62CA7">
      <w:pPr>
        <w:rPr>
          <w:sz w:val="8"/>
        </w:rPr>
      </w:pPr>
      <w:r w:rsidRPr="003F55A0">
        <w:rPr>
          <w:sz w:val="8"/>
        </w:rPr>
        <w:t>In courts of law across the world, it is common practice for jurors to hear from witnesses for the prosecution and the defence, deliberate in private and reach a decision by a majority vote that is then announced to the community. The perceived fairness of the jury system stems from the notion of trial by one's peers and from the performance of justice in public, as, ideally, an unbiased jury weighs all the relevant evidence.</w:t>
      </w:r>
    </w:p>
    <w:p w14:paraId="77441217" w14:textId="77777777" w:rsidR="00A62CA7" w:rsidRPr="003F55A0" w:rsidRDefault="00A62CA7" w:rsidP="00A62CA7">
      <w:pPr>
        <w:rPr>
          <w:sz w:val="8"/>
        </w:rPr>
      </w:pPr>
      <w:r w:rsidRPr="003F55A0">
        <w:rPr>
          <w:sz w:val="8"/>
        </w:rPr>
        <w:t>CJs have varied widely in their design and implementation, but conventionally, they follow a uniform procedure. Twelve or more members of the general public (the ‘jurors') participate in a process of dialogue under the guidance of a chair or ‘facilitator'. They interrogate specialist commentators (sometimes called ‘witnesses') chosen because of their knowledge of a particular subject. Unlike legal juries, it is an issue, not an individual that is ‘on trial'. Jurors then draw up and publish their conclusions, with a few jurors possibly acting as advocates on behalf of the whole jury. The CJ process is intended to be transparent, with fairness and balance safeguarded with regards to the information provided by the witnesses and the chairing of the deliberations that follow.</w:t>
      </w:r>
    </w:p>
    <w:p w14:paraId="0976F358" w14:textId="77777777" w:rsidR="00A62CA7" w:rsidRPr="003F55A0" w:rsidRDefault="00A62CA7" w:rsidP="00A62CA7">
      <w:pPr>
        <w:rPr>
          <w:sz w:val="8"/>
        </w:rPr>
      </w:pPr>
      <w:r w:rsidRPr="003F55A0">
        <w:rPr>
          <w:sz w:val="8"/>
        </w:rPr>
        <w:t>Three common features of a CJ are:</w:t>
      </w:r>
    </w:p>
    <w:p w14:paraId="33623B87" w14:textId="77777777" w:rsidR="00A62CA7" w:rsidRPr="003F55A0" w:rsidRDefault="00A62CA7" w:rsidP="00A62CA7">
      <w:pPr>
        <w:rPr>
          <w:sz w:val="8"/>
        </w:rPr>
      </w:pPr>
      <w:r w:rsidRPr="003F55A0">
        <w:rPr>
          <w:sz w:val="8"/>
        </w:rPr>
        <w:t>i.</w:t>
      </w:r>
    </w:p>
    <w:p w14:paraId="5A928B99" w14:textId="77777777" w:rsidR="00A62CA7" w:rsidRPr="003F55A0" w:rsidRDefault="00A62CA7" w:rsidP="00A62CA7">
      <w:pPr>
        <w:rPr>
          <w:sz w:val="8"/>
        </w:rPr>
      </w:pPr>
      <w:r w:rsidRPr="003F55A0">
        <w:rPr>
          <w:sz w:val="8"/>
        </w:rPr>
        <w:t>Members of the jury come from a range of backgrounds.</w:t>
      </w:r>
    </w:p>
    <w:p w14:paraId="43025974" w14:textId="77777777" w:rsidR="00A62CA7" w:rsidRPr="003F55A0" w:rsidRDefault="00A62CA7" w:rsidP="00A62CA7">
      <w:pPr>
        <w:rPr>
          <w:sz w:val="8"/>
        </w:rPr>
      </w:pPr>
      <w:r w:rsidRPr="003F55A0">
        <w:rPr>
          <w:sz w:val="8"/>
        </w:rPr>
        <w:t>ii.</w:t>
      </w:r>
    </w:p>
    <w:p w14:paraId="4C2E8E0F" w14:textId="77777777" w:rsidR="00A62CA7" w:rsidRPr="003F55A0" w:rsidRDefault="00A62CA7" w:rsidP="00A62CA7">
      <w:pPr>
        <w:rPr>
          <w:sz w:val="8"/>
        </w:rPr>
      </w:pPr>
      <w:r w:rsidRPr="003F55A0">
        <w:rPr>
          <w:sz w:val="8"/>
        </w:rPr>
        <w:t>The commentators present contrasting perspectives on the topic under debate. The jurors cross-question them, with the guidance of one or more neutral chairpersons or facilitators.</w:t>
      </w:r>
    </w:p>
    <w:p w14:paraId="310CA3E6" w14:textId="77777777" w:rsidR="00A62CA7" w:rsidRPr="003F55A0" w:rsidRDefault="00A62CA7" w:rsidP="00A62CA7">
      <w:pPr>
        <w:rPr>
          <w:sz w:val="8"/>
        </w:rPr>
      </w:pPr>
      <w:r w:rsidRPr="003F55A0">
        <w:rPr>
          <w:sz w:val="8"/>
        </w:rPr>
        <w:t>iii.</w:t>
      </w:r>
    </w:p>
    <w:p w14:paraId="4CF88F36" w14:textId="77777777" w:rsidR="00A62CA7" w:rsidRPr="003F55A0" w:rsidRDefault="00A62CA7" w:rsidP="00A62CA7">
      <w:pPr>
        <w:rPr>
          <w:sz w:val="8"/>
        </w:rPr>
      </w:pPr>
      <w:r w:rsidRPr="003F55A0">
        <w:rPr>
          <w:sz w:val="8"/>
        </w:rPr>
        <w:t>The jurors participate in a process of deliberation, aided again by facilitators. Typically, a short report is compiled, containing recommendations for policymakers.</w:t>
      </w:r>
    </w:p>
    <w:p w14:paraId="769AF097" w14:textId="77777777" w:rsidR="00A62CA7" w:rsidRPr="003F55A0" w:rsidRDefault="00A62CA7" w:rsidP="00A62CA7">
      <w:pPr>
        <w:rPr>
          <w:sz w:val="8"/>
        </w:rPr>
      </w:pPr>
      <w:r w:rsidRPr="003F55A0">
        <w:rPr>
          <w:sz w:val="8"/>
        </w:rPr>
        <w:t>In competently organised CJs, the democratic rigour of the process is safeguarded through close collaboration between the facilitators and an independent oversight committee made up of people from a broad range of backgrounds with relevant knowledge of the subjects under discussion, or experience of processes of public deliberation (Wakeford et al. 2012). Members of the oversight committee may have a vested interest in the outcome but take no direct part in facilitating the jury. However, they do observe the process directly and may intervene as it proceeds to request that certain elements of the process be modified.</w:t>
      </w:r>
    </w:p>
    <w:p w14:paraId="310CD93A" w14:textId="77777777" w:rsidR="00A62CA7" w:rsidRPr="003F55A0" w:rsidRDefault="00A62CA7" w:rsidP="00A62CA7">
      <w:pPr>
        <w:rPr>
          <w:sz w:val="8"/>
        </w:rPr>
      </w:pPr>
      <w:r w:rsidRPr="003F55A0">
        <w:rPr>
          <w:sz w:val="8"/>
        </w:rPr>
        <w:t>Following their development by Ned Crosby in the 1970s and their dissemination by the Jefferson Center in the US since the 1980s, hundreds, probably thousands, of processes called CJs have now taken place. They have been undertaken by a range of people and organisations with widely contrasting objectives, values, enthusiasm for critical thinking and approaches to the politics of knowledge. They have been conducted in a broad spectrum of political settings, ranging from nations emerging from dictatorship to those that consider themselves to be mature social democracies.</w:t>
      </w:r>
    </w:p>
    <w:p w14:paraId="54F65006" w14:textId="77777777" w:rsidR="00A62CA7" w:rsidRPr="003F55A0" w:rsidRDefault="00A62CA7" w:rsidP="00A62CA7">
      <w:pPr>
        <w:rPr>
          <w:sz w:val="8"/>
        </w:rPr>
      </w:pPr>
      <w:r w:rsidRPr="003F55A0">
        <w:rPr>
          <w:sz w:val="8"/>
        </w:rPr>
        <w:t>CJs as participatory democracy</w:t>
      </w:r>
    </w:p>
    <w:p w14:paraId="0868DABD" w14:textId="77777777" w:rsidR="00A62CA7" w:rsidRDefault="00A62CA7" w:rsidP="00A62CA7">
      <w:pPr>
        <w:rPr>
          <w:rStyle w:val="StyleUnderline"/>
        </w:rPr>
      </w:pPr>
      <w:r w:rsidRPr="003F55A0">
        <w:rPr>
          <w:sz w:val="8"/>
        </w:rPr>
        <w:t xml:space="preserve">By emulating the success of the legal system of trial by jury, </w:t>
      </w:r>
      <w:r w:rsidRPr="00774024">
        <w:rPr>
          <w:rStyle w:val="StyleUnderline"/>
          <w:highlight w:val="yellow"/>
        </w:rPr>
        <w:t xml:space="preserve">CJs could </w:t>
      </w:r>
      <w:r w:rsidRPr="00774024">
        <w:rPr>
          <w:rStyle w:val="Emphasis"/>
          <w:highlight w:val="yellow"/>
        </w:rPr>
        <w:t>potentially institutionalize</w:t>
      </w:r>
      <w:r w:rsidRPr="00774024">
        <w:rPr>
          <w:rStyle w:val="StyleUnderline"/>
        </w:rPr>
        <w:t xml:space="preserve"> a </w:t>
      </w:r>
      <w:r w:rsidRPr="00774024">
        <w:rPr>
          <w:rStyle w:val="Emphasis"/>
          <w:highlight w:val="yellow"/>
        </w:rPr>
        <w:t>participatory democratic structure</w:t>
      </w:r>
      <w:r w:rsidRPr="00063F89">
        <w:rPr>
          <w:rStyle w:val="StyleUnderline"/>
        </w:rPr>
        <w:t xml:space="preserve"> within</w:t>
      </w:r>
      <w:r w:rsidRPr="003F55A0">
        <w:rPr>
          <w:sz w:val="8"/>
        </w:rPr>
        <w:t xml:space="preserve"> a largely representative system of </w:t>
      </w:r>
      <w:r w:rsidRPr="00063F89">
        <w:rPr>
          <w:rStyle w:val="StyleUnderline"/>
        </w:rPr>
        <w:t xml:space="preserve">democracy. </w:t>
      </w:r>
      <w:r w:rsidRPr="00774024">
        <w:rPr>
          <w:rStyle w:val="StyleUnderline"/>
          <w:highlight w:val="yellow"/>
        </w:rPr>
        <w:t>However</w:t>
      </w:r>
      <w:r w:rsidRPr="00063F89">
        <w:rPr>
          <w:rStyle w:val="StyleUnderline"/>
        </w:rPr>
        <w:t>, shortcomings in current practice abound.</w:t>
      </w:r>
    </w:p>
    <w:p w14:paraId="399C2EFF" w14:textId="77777777" w:rsidR="00A62CA7" w:rsidRPr="003F55A0" w:rsidRDefault="00A62CA7" w:rsidP="00A62CA7">
      <w:pPr>
        <w:rPr>
          <w:sz w:val="8"/>
        </w:rPr>
      </w:pPr>
      <w:r w:rsidRPr="003F55A0">
        <w:rPr>
          <w:sz w:val="8"/>
        </w:rPr>
        <w:t xml:space="preserve">CJs in conventional guise may be little more than a short-term consultation tool for interested parties, such as governments and policymakers. </w:t>
      </w:r>
      <w:r w:rsidRPr="00774024">
        <w:rPr>
          <w:rStyle w:val="StyleUnderline"/>
          <w:highlight w:val="yellow"/>
        </w:rPr>
        <w:t>They have been employed to give</w:t>
      </w:r>
      <w:r w:rsidRPr="00063F89">
        <w:rPr>
          <w:rStyle w:val="StyleUnderline"/>
        </w:rPr>
        <w:t xml:space="preserve"> the </w:t>
      </w:r>
      <w:r w:rsidRPr="00774024">
        <w:rPr>
          <w:rStyle w:val="StyleUnderline"/>
          <w:highlight w:val="yellow"/>
        </w:rPr>
        <w:t>appearance of</w:t>
      </w:r>
      <w:r w:rsidRPr="00063F89">
        <w:rPr>
          <w:rStyle w:val="StyleUnderline"/>
        </w:rPr>
        <w:t xml:space="preserve"> public </w:t>
      </w:r>
      <w:r w:rsidRPr="00774024">
        <w:rPr>
          <w:rStyle w:val="StyleUnderline"/>
          <w:highlight w:val="yellow"/>
        </w:rPr>
        <w:t xml:space="preserve">legitimacy </w:t>
      </w:r>
      <w:r w:rsidRPr="00774024">
        <w:rPr>
          <w:rStyle w:val="Emphasis"/>
          <w:highlight w:val="yellow"/>
        </w:rPr>
        <w:t>to</w:t>
      </w:r>
      <w:r w:rsidRPr="00063F89">
        <w:rPr>
          <w:rStyle w:val="StyleUnderline"/>
        </w:rPr>
        <w:t xml:space="preserve"> political </w:t>
      </w:r>
      <w:r w:rsidRPr="00774024">
        <w:rPr>
          <w:rStyle w:val="Emphasis"/>
          <w:highlight w:val="yellow"/>
        </w:rPr>
        <w:t>decisions</w:t>
      </w:r>
      <w:r w:rsidRPr="00774024">
        <w:rPr>
          <w:rStyle w:val="StyleUnderline"/>
        </w:rPr>
        <w:t xml:space="preserve"> that have </w:t>
      </w:r>
      <w:r w:rsidRPr="00774024">
        <w:rPr>
          <w:rStyle w:val="Emphasis"/>
          <w:highlight w:val="yellow"/>
        </w:rPr>
        <w:t>already</w:t>
      </w:r>
      <w:r w:rsidRPr="00774024">
        <w:rPr>
          <w:rStyle w:val="StyleUnderline"/>
        </w:rPr>
        <w:t xml:space="preserve"> been </w:t>
      </w:r>
      <w:r w:rsidRPr="00774024">
        <w:rPr>
          <w:rStyle w:val="Emphasis"/>
          <w:highlight w:val="yellow"/>
        </w:rPr>
        <w:t>made</w:t>
      </w:r>
      <w:r w:rsidRPr="00063F89">
        <w:rPr>
          <w:rStyle w:val="StyleUnderline"/>
        </w:rPr>
        <w:t xml:space="preserve"> behind closed doors.</w:t>
      </w:r>
      <w:r w:rsidRPr="003F55A0">
        <w:rPr>
          <w:sz w:val="8"/>
        </w:rPr>
        <w:t xml:space="preserve"> When CJs deal with controversies in which the stakes are high, the perceived outcome of ‘winning’ or ‘losing’ has often been hotly contested (Kuruganti et al. 2008).</w:t>
      </w:r>
    </w:p>
    <w:p w14:paraId="37C3B82A" w14:textId="77777777" w:rsidR="00A62CA7" w:rsidRPr="003F55A0" w:rsidRDefault="00A62CA7" w:rsidP="00A62CA7">
      <w:pPr>
        <w:rPr>
          <w:sz w:val="8"/>
        </w:rPr>
      </w:pPr>
      <w:r w:rsidRPr="003F55A0">
        <w:rPr>
          <w:sz w:val="8"/>
        </w:rPr>
        <w:t xml:space="preserve">When private corporations, governments or development agencies use these techniques, even apparently deliberative and democratic processes such as CJs may be employed merely to acquire insights into the psychology and perspectives of their target populations (PEALS 2003, p.26 passim 38). In countries referred to as less-developed or belonging to the Third World, Ilan Kapoor (2008) has argued that institutions have used CJs largely for self-aggrandisement and ‘samaritarian narcissism'. Communities may well become subject to </w:t>
      </w:r>
      <w:r w:rsidRPr="00063F89">
        <w:rPr>
          <w:rStyle w:val="StyleUnderline"/>
        </w:rPr>
        <w:t xml:space="preserve">a carnival of participatory methods </w:t>
      </w:r>
      <w:r w:rsidRPr="003F55A0">
        <w:rPr>
          <w:sz w:val="8"/>
        </w:rPr>
        <w:t xml:space="preserve">that, like the annual street carnival popular in many parts of the world, </w:t>
      </w:r>
      <w:r w:rsidRPr="00063F89">
        <w:rPr>
          <w:rStyle w:val="StyleUnderline"/>
        </w:rPr>
        <w:t>leaves everything essentially the same.</w:t>
      </w:r>
      <w:r w:rsidRPr="003F55A0">
        <w:rPr>
          <w:sz w:val="8"/>
        </w:rPr>
        <w:t xml:space="preserve"> ‘What is taken to be “local” knowledge', Kapoor suggests, ‘can be a reflection of the preferences and biases not of the community, but of the authority to which it is beholden (e.g. the donor, the state)'.</w:t>
      </w:r>
    </w:p>
    <w:p w14:paraId="6A7D00B1" w14:textId="77777777" w:rsidR="00A62CA7" w:rsidRPr="003F55A0" w:rsidRDefault="00A62CA7" w:rsidP="00A62CA7">
      <w:pPr>
        <w:rPr>
          <w:sz w:val="8"/>
        </w:rPr>
      </w:pPr>
      <w:r w:rsidRPr="003F55A0">
        <w:rPr>
          <w:sz w:val="8"/>
        </w:rPr>
        <w:t xml:space="preserve">We argue that </w:t>
      </w:r>
      <w:r w:rsidRPr="00774024">
        <w:rPr>
          <w:rStyle w:val="StyleUnderline"/>
          <w:highlight w:val="yellow"/>
        </w:rPr>
        <w:t xml:space="preserve">the power </w:t>
      </w:r>
      <w:r w:rsidRPr="00063F89">
        <w:rPr>
          <w:rStyle w:val="StyleUnderline"/>
        </w:rPr>
        <w:t xml:space="preserve">of CJs </w:t>
      </w:r>
      <w:r w:rsidRPr="00774024">
        <w:rPr>
          <w:rStyle w:val="StyleUnderline"/>
          <w:highlight w:val="yellow"/>
        </w:rPr>
        <w:t xml:space="preserve">to </w:t>
      </w:r>
      <w:r w:rsidRPr="00774024">
        <w:rPr>
          <w:rStyle w:val="Emphasis"/>
          <w:highlight w:val="yellow"/>
        </w:rPr>
        <w:t>contribute to greater participatory democracy</w:t>
      </w:r>
      <w:r w:rsidRPr="00774024">
        <w:rPr>
          <w:rStyle w:val="StyleUnderline"/>
          <w:highlight w:val="yellow"/>
        </w:rPr>
        <w:t xml:space="preserve"> rests on </w:t>
      </w:r>
      <w:r w:rsidRPr="00063F89">
        <w:rPr>
          <w:rStyle w:val="StyleUnderline"/>
        </w:rPr>
        <w:t>the incorporation of the principles of PAR</w:t>
      </w:r>
      <w:r w:rsidRPr="003F55A0">
        <w:rPr>
          <w:sz w:val="8"/>
        </w:rPr>
        <w:t xml:space="preserve"> into the process, with dialogue at its core. </w:t>
      </w:r>
      <w:r w:rsidRPr="00063F89">
        <w:rPr>
          <w:rStyle w:val="StyleUnderline"/>
        </w:rPr>
        <w:t xml:space="preserve">Any </w:t>
      </w:r>
      <w:r w:rsidRPr="00774024">
        <w:rPr>
          <w:rStyle w:val="Emphasis"/>
          <w:highlight w:val="yellow"/>
        </w:rPr>
        <w:t>genuine</w:t>
      </w:r>
      <w:r w:rsidRPr="00774024">
        <w:rPr>
          <w:rStyle w:val="StyleUnderline"/>
          <w:highlight w:val="yellow"/>
        </w:rPr>
        <w:t xml:space="preserve"> process </w:t>
      </w:r>
      <w:r w:rsidRPr="00063F89">
        <w:rPr>
          <w:rStyle w:val="StyleUnderline"/>
        </w:rPr>
        <w:t>of participatory or deliberative democracy requires</w:t>
      </w:r>
      <w:r w:rsidRPr="003F55A0">
        <w:rPr>
          <w:sz w:val="8"/>
        </w:rPr>
        <w:t xml:space="preserve"> there to be mutually educative dialogue, that is ‘a </w:t>
      </w:r>
      <w:r w:rsidRPr="00063F89">
        <w:rPr>
          <w:rStyle w:val="StyleUnderline"/>
        </w:rPr>
        <w:t>concerted, committed effort to cultivate</w:t>
      </w:r>
      <w:r w:rsidRPr="003F55A0">
        <w:rPr>
          <w:sz w:val="8"/>
        </w:rPr>
        <w:t xml:space="preserve"> conditions that foster, or at least allow, </w:t>
      </w:r>
      <w:r w:rsidRPr="00063F89">
        <w:rPr>
          <w:rStyle w:val="StyleUnderline"/>
        </w:rPr>
        <w:t>dialogue</w:t>
      </w:r>
      <w:r w:rsidRPr="003F55A0">
        <w:rPr>
          <w:sz w:val="8"/>
        </w:rPr>
        <w:t xml:space="preserve"> between people who hold profoundly different perspectives that are born of locations in radically uneven social, material and symbolic circumstances’ (Wood 2004, p.xix). It requires forums for citizens and other stakeholders to discuss an issue, to make arguments for and against particular positions, and to inquire into the complexity of issues.</w:t>
      </w:r>
    </w:p>
    <w:p w14:paraId="5890738C" w14:textId="77777777" w:rsidR="00A62CA7" w:rsidRPr="003F55A0" w:rsidRDefault="00A62CA7" w:rsidP="00A62CA7">
      <w:pPr>
        <w:rPr>
          <w:sz w:val="8"/>
        </w:rPr>
      </w:pPr>
      <w:r w:rsidRPr="003F55A0">
        <w:rPr>
          <w:sz w:val="8"/>
        </w:rPr>
        <w:t>PAR-based CJs are also designed to address structural inequalities by allowing the very framing of the issues to be discussed according to the priorities of people whose knowledge has previously been marginalised, rather than simply following the interests of their sponsors. To be effective these CJs need to be part of wider PAR processes that allow those who share such excluded perspectives to have the opportunity to re-frame researchers’ questions or issues presented by policymakers (Figure 22.2). Through dialogue a CJ could thus examine the fundamental causes of a problem, rather than merely its symptoms.</w:t>
      </w:r>
    </w:p>
    <w:p w14:paraId="38AD9541" w14:textId="77777777" w:rsidR="00A62CA7" w:rsidRPr="00774024" w:rsidRDefault="00A62CA7" w:rsidP="00A62CA7">
      <w:pPr>
        <w:rPr>
          <w:sz w:val="8"/>
        </w:rPr>
      </w:pPr>
      <w:r w:rsidRPr="00774024">
        <w:rPr>
          <w:rStyle w:val="StyleUnderline"/>
          <w:highlight w:val="yellow"/>
        </w:rPr>
        <w:t xml:space="preserve">The </w:t>
      </w:r>
      <w:r w:rsidRPr="00774024">
        <w:rPr>
          <w:rStyle w:val="Emphasis"/>
          <w:highlight w:val="yellow"/>
        </w:rPr>
        <w:t>power to set the agenda</w:t>
      </w:r>
      <w:r w:rsidRPr="00774024">
        <w:rPr>
          <w:sz w:val="8"/>
        </w:rPr>
        <w:t xml:space="preserve"> – in other words to put a limit on (or ‘frame') the issues that are to be researched – </w:t>
      </w:r>
      <w:r w:rsidRPr="00774024">
        <w:rPr>
          <w:rStyle w:val="StyleUnderline"/>
          <w:highlight w:val="yellow"/>
        </w:rPr>
        <w:t xml:space="preserve">is </w:t>
      </w:r>
      <w:r w:rsidRPr="00774024">
        <w:rPr>
          <w:rStyle w:val="Emphasis"/>
          <w:highlight w:val="yellow"/>
        </w:rPr>
        <w:t>vital</w:t>
      </w:r>
      <w:r w:rsidRPr="00774024">
        <w:rPr>
          <w:rStyle w:val="StyleUnderline"/>
          <w:highlight w:val="yellow"/>
        </w:rPr>
        <w:t xml:space="preserve">. </w:t>
      </w:r>
      <w:r w:rsidRPr="00774024">
        <w:rPr>
          <w:rStyle w:val="StyleUnderline"/>
        </w:rPr>
        <w:t>Many CJs</w:t>
      </w:r>
      <w:r w:rsidRPr="00774024">
        <w:rPr>
          <w:sz w:val="8"/>
        </w:rPr>
        <w:t xml:space="preserve"> undertaken by government agencies in the UK have </w:t>
      </w:r>
      <w:r w:rsidRPr="00774024">
        <w:rPr>
          <w:rStyle w:val="StyleUnderline"/>
        </w:rPr>
        <w:t>forced jurors to accept a framing of issues</w:t>
      </w:r>
      <w:r w:rsidRPr="00774024">
        <w:rPr>
          <w:sz w:val="8"/>
        </w:rPr>
        <w:t xml:space="preserve"> that could influence the conclusions they reached. For instance, Wallace (2001) describes a CJ-type process about the disposal of nuclear waste which began from the viewpoint that ‘the waste exists, we must solve the problem', which inevitably skewed the debate towards the government's pro-nuclear stance, leaving the key question ‘should we be making nuclear waste at all'? outside the frame of the dialogue. The way in which different experts frame the debate (e.g. about genetic modification of foods) strongly influenced the criteria they use to decide whether it was a useful technology or not. </w:t>
      </w:r>
      <w:r w:rsidRPr="00774024">
        <w:rPr>
          <w:rStyle w:val="StyleUnderline"/>
          <w:highlight w:val="yellow"/>
        </w:rPr>
        <w:t>PAR-based CJs</w:t>
      </w:r>
      <w:r w:rsidRPr="00774024">
        <w:rPr>
          <w:rStyle w:val="StyleUnderline"/>
        </w:rPr>
        <w:t xml:space="preserve">, by contrast, </w:t>
      </w:r>
      <w:r w:rsidRPr="00774024">
        <w:rPr>
          <w:rStyle w:val="StyleUnderline"/>
          <w:highlight w:val="yellow"/>
        </w:rPr>
        <w:t xml:space="preserve">take steps to counter the power of experts to </w:t>
      </w:r>
      <w:r w:rsidRPr="00774024">
        <w:rPr>
          <w:rStyle w:val="StyleUnderline"/>
        </w:rPr>
        <w:t xml:space="preserve">set agendas, </w:t>
      </w:r>
      <w:r w:rsidRPr="00774024">
        <w:rPr>
          <w:rStyle w:val="StyleUnderline"/>
          <w:highlight w:val="yellow"/>
          <w:bdr w:val="single" w:sz="4" w:space="0" w:color="auto"/>
        </w:rPr>
        <w:t>define boundaries</w:t>
      </w:r>
      <w:r w:rsidRPr="00774024">
        <w:rPr>
          <w:sz w:val="8"/>
          <w:highlight w:val="yellow"/>
        </w:rPr>
        <w:t xml:space="preserve"> </w:t>
      </w:r>
      <w:r w:rsidRPr="00774024">
        <w:rPr>
          <w:sz w:val="8"/>
        </w:rPr>
        <w:t>of discourse and impose assessments of risk and benefit.</w:t>
      </w:r>
    </w:p>
    <w:p w14:paraId="7643BED1" w14:textId="77777777" w:rsidR="00A62CA7" w:rsidRPr="00774024" w:rsidRDefault="00A62CA7" w:rsidP="00A62CA7">
      <w:pPr>
        <w:rPr>
          <w:sz w:val="8"/>
        </w:rPr>
      </w:pPr>
      <w:r w:rsidRPr="00774024">
        <w:rPr>
          <w:sz w:val="8"/>
        </w:rPr>
        <w:t>The potential of PAR approaches to combat ‘the domination … by élites … over the means of “knowledge production” and increase the influence of an informed public is central to its value to those whose knowledge has been marginalised’ (Rahman 1985). Following Paulo Freire and Orlando Fals-Borla, Anisur Rahman suggests that PAR should provide the tools to challenge ‘the social power to determine what is valid or useful knowledge'. Like many of those organising CJs using the principles of PAR, our (Wakeford, Pimbert and Walcon's) work in this area has been inspired by this vision.</w:t>
      </w:r>
    </w:p>
    <w:p w14:paraId="1FFC60D2" w14:textId="77777777" w:rsidR="00A62CA7" w:rsidRPr="00774024" w:rsidRDefault="00A62CA7" w:rsidP="00A62CA7">
      <w:pPr>
        <w:rPr>
          <w:sz w:val="8"/>
        </w:rPr>
      </w:pPr>
      <w:r w:rsidRPr="00774024">
        <w:rPr>
          <w:sz w:val="8"/>
        </w:rPr>
        <w:t>Using PAR can allow CJs to counter what has been called ‘epistemic injustice’ (Fricker 2007, see also Visvanathan 1997), when professional expertise is supported at the expense of other forms of knowledge. Expertise derived through life experience rather than professional training is typically side-lined (which Fricker labels ‘testimonial injustice'), while marginalised groups are also denied opportunities to develop greater knowledge (‘heuristic injustice'). Unlike opinion polls and focus groups, devised by market researchers to survey a population's views, PAR-based CJs aim at deliberative democracy – ‘the distinctive rationality of “the forum” as opposed to the rationality of “the market”’ (Bohman 1998) and can thus potentially contribute to furthering epistemic justice. They can also provide opportunities for previously under-valued knowledge and expertise to be heard.</w:t>
      </w:r>
    </w:p>
    <w:p w14:paraId="301B2CBC" w14:textId="77777777" w:rsidR="00A62CA7" w:rsidRPr="00063F89" w:rsidRDefault="00A62CA7" w:rsidP="00A62CA7">
      <w:pPr>
        <w:rPr>
          <w:rStyle w:val="StyleUnderline"/>
        </w:rPr>
      </w:pPr>
      <w:r w:rsidRPr="003F55A0">
        <w:rPr>
          <w:sz w:val="8"/>
        </w:rPr>
        <w:t xml:space="preserve">Finally, there remains the challenge of effecting lasting social change. In common with many other action research approaches, CJs should allow jurors to enter into an informed dialogue with those who have the power to bring about change. What is more, </w:t>
      </w:r>
      <w:r w:rsidRPr="00774024">
        <w:rPr>
          <w:rStyle w:val="StyleUnderline"/>
          <w:highlight w:val="yellow"/>
        </w:rPr>
        <w:t xml:space="preserve">CJs based on </w:t>
      </w:r>
      <w:r w:rsidRPr="00063F89">
        <w:rPr>
          <w:rStyle w:val="StyleUnderline"/>
        </w:rPr>
        <w:t xml:space="preserve">the principles of </w:t>
      </w:r>
      <w:r w:rsidRPr="00774024">
        <w:rPr>
          <w:rStyle w:val="StyleUnderline"/>
          <w:highlight w:val="yellow"/>
        </w:rPr>
        <w:t xml:space="preserve">PAR may enable the formation of </w:t>
      </w:r>
      <w:r w:rsidRPr="00774024">
        <w:rPr>
          <w:rStyle w:val="Emphasis"/>
          <w:highlight w:val="yellow"/>
        </w:rPr>
        <w:t>enduring coalitions</w:t>
      </w:r>
      <w:r w:rsidRPr="00774024">
        <w:rPr>
          <w:sz w:val="8"/>
          <w:highlight w:val="yellow"/>
        </w:rPr>
        <w:t xml:space="preserve"> </w:t>
      </w:r>
      <w:r w:rsidRPr="003F55A0">
        <w:rPr>
          <w:sz w:val="8"/>
        </w:rPr>
        <w:t xml:space="preserve">that can campaign for the implementation of the jury's recommendations. </w:t>
      </w:r>
      <w:r w:rsidRPr="00774024">
        <w:rPr>
          <w:rStyle w:val="StyleUnderline"/>
          <w:highlight w:val="yellow"/>
        </w:rPr>
        <w:t xml:space="preserve">Such coalitions </w:t>
      </w:r>
      <w:r w:rsidRPr="00774024">
        <w:rPr>
          <w:rStyle w:val="Emphasis"/>
          <w:highlight w:val="yellow"/>
        </w:rPr>
        <w:t>increase the likelihood of change over the long term</w:t>
      </w:r>
      <w:r w:rsidRPr="00063F89">
        <w:rPr>
          <w:rStyle w:val="StyleUnderline"/>
        </w:rPr>
        <w:t>.</w:t>
      </w:r>
    </w:p>
    <w:p w14:paraId="1D8FF6F9" w14:textId="77777777" w:rsidR="00A62CA7" w:rsidRDefault="00A62CA7" w:rsidP="00A62CA7">
      <w:pPr>
        <w:pStyle w:val="Heading4"/>
      </w:pPr>
      <w:r w:rsidRPr="004D440E">
        <w:rPr>
          <w:u w:val="single"/>
        </w:rPr>
        <w:t>Genuine</w:t>
      </w:r>
      <w:r>
        <w:t xml:space="preserve"> incorporation of deliberation </w:t>
      </w:r>
      <w:r w:rsidRPr="004D440E">
        <w:rPr>
          <w:u w:val="single"/>
        </w:rPr>
        <w:t>institutionalizes</w:t>
      </w:r>
      <w:r>
        <w:t xml:space="preserve"> change- BUT tokenistic commitments backfire</w:t>
      </w:r>
    </w:p>
    <w:p w14:paraId="37027DA8" w14:textId="77777777" w:rsidR="00A62CA7" w:rsidRDefault="00A62CA7" w:rsidP="00A62CA7">
      <w:r w:rsidRPr="004D440E">
        <w:rPr>
          <w:rStyle w:val="Style13ptBold"/>
        </w:rPr>
        <w:t>Evans, 20</w:t>
      </w:r>
      <w:r>
        <w:t xml:space="preserve"> –</w:t>
      </w:r>
      <w:r w:rsidRPr="00C610DB">
        <w:t xml:space="preserve"> </w:t>
      </w:r>
      <w:r>
        <w:t>UC-IGPA Director Democracy 2025</w:t>
      </w:r>
    </w:p>
    <w:p w14:paraId="759B6FA4" w14:textId="77777777" w:rsidR="00A62CA7" w:rsidRDefault="00A62CA7" w:rsidP="00A62CA7">
      <w:r>
        <w:t xml:space="preserve">[Mark Evans, Formerly Director of the Worldwide Universities Public Policy Network and Vice President of the Joint University Council for the Applied Social Sciences, and Gerry Stoker, </w:t>
      </w:r>
      <w:r w:rsidRPr="004D440E">
        <w:t>"Institutionalizing new forms of citizen voice," https://www.democracy2025.gov.au/documents/Chapters%204,%205%20and%206.pdf, accessed 3-2-23]</w:t>
      </w:r>
    </w:p>
    <w:p w14:paraId="6716F012" w14:textId="77777777" w:rsidR="00A62CA7" w:rsidRPr="004D440E" w:rsidRDefault="00A62CA7" w:rsidP="00A62CA7"/>
    <w:p w14:paraId="7604C85D" w14:textId="77777777" w:rsidR="00A62CA7" w:rsidRPr="003F55A0" w:rsidRDefault="00A62CA7" w:rsidP="00A62CA7">
      <w:pPr>
        <w:rPr>
          <w:rStyle w:val="StyleUnderline"/>
        </w:rPr>
      </w:pPr>
      <w:r w:rsidRPr="00241DED">
        <w:rPr>
          <w:rStyle w:val="Emphasis"/>
          <w:highlight w:val="yellow"/>
        </w:rPr>
        <w:t>Institutionalizing</w:t>
      </w:r>
      <w:r w:rsidRPr="003F55A0">
        <w:rPr>
          <w:rStyle w:val="StyleUnderline"/>
        </w:rPr>
        <w:t xml:space="preserve"> new forms of </w:t>
      </w:r>
      <w:r w:rsidRPr="00241DED">
        <w:rPr>
          <w:rStyle w:val="StyleUnderline"/>
          <w:highlight w:val="yellow"/>
        </w:rPr>
        <w:t>citizen voice</w:t>
      </w:r>
    </w:p>
    <w:p w14:paraId="30879238" w14:textId="77777777" w:rsidR="00A62CA7" w:rsidRPr="004D440E" w:rsidRDefault="00A62CA7" w:rsidP="00A62CA7">
      <w:pPr>
        <w:rPr>
          <w:sz w:val="8"/>
        </w:rPr>
      </w:pPr>
      <w:r w:rsidRPr="004D440E">
        <w:rPr>
          <w:sz w:val="8"/>
        </w:rPr>
        <w:t>‘Formal rules are not enough without good democratic practice'.</w:t>
      </w:r>
    </w:p>
    <w:p w14:paraId="5C0140B0" w14:textId="77777777" w:rsidR="00A62CA7" w:rsidRPr="004D440E" w:rsidRDefault="00A62CA7" w:rsidP="00A62CA7">
      <w:pPr>
        <w:rPr>
          <w:sz w:val="8"/>
        </w:rPr>
      </w:pPr>
      <w:r w:rsidRPr="004D440E">
        <w:rPr>
          <w:sz w:val="8"/>
        </w:rPr>
        <w:t>- Amartya Sen, Development as Freedom, 1999.'</w:t>
      </w:r>
    </w:p>
    <w:p w14:paraId="371B91AE" w14:textId="77777777" w:rsidR="00A62CA7" w:rsidRPr="004D440E" w:rsidRDefault="00A62CA7" w:rsidP="00A62CA7">
      <w:pPr>
        <w:rPr>
          <w:sz w:val="8"/>
        </w:rPr>
      </w:pPr>
      <w:r w:rsidRPr="004D440E">
        <w:rPr>
          <w:sz w:val="8"/>
        </w:rPr>
        <w:t>Introduction to Part two for the discussion forum</w:t>
      </w:r>
    </w:p>
    <w:p w14:paraId="37B08FB6" w14:textId="77777777" w:rsidR="00A62CA7" w:rsidRPr="004D440E" w:rsidRDefault="00A62CA7" w:rsidP="00A62CA7">
      <w:pPr>
        <w:rPr>
          <w:sz w:val="8"/>
        </w:rPr>
      </w:pPr>
      <w:r w:rsidRPr="004D440E">
        <w:rPr>
          <w:sz w:val="8"/>
        </w:rPr>
        <w:t>So far we have established that declining political trust is best understood by most citizens not as the product of a careful and considered calculation but rather as a constituent element of a wider sense of political disenchantment with democratic practice. Lack of political trust is tied to experiences of politics that tell you that powerful interests dominate other than your own, that governments and governors do not perform to your satisfaction and that political engagement seems a rather pointless activity.</w:t>
      </w:r>
    </w:p>
    <w:p w14:paraId="0B86083F" w14:textId="77777777" w:rsidR="00A62CA7" w:rsidRPr="004D440E" w:rsidRDefault="00A62CA7" w:rsidP="00A62CA7">
      <w:pPr>
        <w:rPr>
          <w:sz w:val="8"/>
        </w:rPr>
      </w:pPr>
      <w:r w:rsidRPr="004D440E">
        <w:rPr>
          <w:sz w:val="8"/>
        </w:rPr>
        <w:t xml:space="preserve">But what is the answer to the multi-dimensional problem of declining political trust? We argue in this part of the book that </w:t>
      </w:r>
      <w:r w:rsidRPr="004D440E">
        <w:rPr>
          <w:rStyle w:val="StyleUnderline"/>
        </w:rPr>
        <w:t>bridging the trust divide</w:t>
      </w:r>
      <w:r w:rsidRPr="004D440E">
        <w:rPr>
          <w:sz w:val="8"/>
        </w:rPr>
        <w:t xml:space="preserve"> between government and citizen </w:t>
      </w:r>
      <w:r w:rsidRPr="004D440E">
        <w:rPr>
          <w:rStyle w:val="StyleUnderline"/>
        </w:rPr>
        <w:t>requires</w:t>
      </w:r>
      <w:r w:rsidRPr="004D440E">
        <w:rPr>
          <w:sz w:val="8"/>
        </w:rPr>
        <w:t xml:space="preserve"> improving the framing of political demands so </w:t>
      </w:r>
      <w:r w:rsidRPr="004D440E">
        <w:rPr>
          <w:rStyle w:val="StyleUnderline"/>
        </w:rPr>
        <w:t xml:space="preserve">that new forms of citizen voice are </w:t>
      </w:r>
      <w:r w:rsidRPr="00241DED">
        <w:rPr>
          <w:rStyle w:val="StyleUnderline"/>
        </w:rPr>
        <w:t>institutionalized</w:t>
      </w:r>
      <w:r w:rsidRPr="004D440E">
        <w:rPr>
          <w:sz w:val="8"/>
        </w:rPr>
        <w:t xml:space="preserve"> and embedded </w:t>
      </w:r>
      <w:r w:rsidRPr="004D440E">
        <w:rPr>
          <w:rStyle w:val="StyleUnderline"/>
        </w:rPr>
        <w:t>in</w:t>
      </w:r>
      <w:r w:rsidRPr="004D440E">
        <w:rPr>
          <w:sz w:val="8"/>
        </w:rPr>
        <w:t xml:space="preserve"> the practices of </w:t>
      </w:r>
      <w:r w:rsidRPr="004D440E">
        <w:rPr>
          <w:rStyle w:val="StyleUnderline"/>
        </w:rPr>
        <w:t>democratic governance. A key mechanism for achieving this is through the establishment of participatory governance</w:t>
      </w:r>
      <w:r w:rsidRPr="004D440E">
        <w:rPr>
          <w:sz w:val="8"/>
        </w:rPr>
        <w:t xml:space="preserve"> systems </w:t>
      </w:r>
      <w:r w:rsidRPr="004D440E">
        <w:rPr>
          <w:rStyle w:val="StyleUnderline"/>
        </w:rPr>
        <w:t>that reconnect citizens with their democracy through</w:t>
      </w:r>
      <w:r w:rsidRPr="004D440E">
        <w:rPr>
          <w:sz w:val="8"/>
        </w:rPr>
        <w:t xml:space="preserve"> various modes of governance or forms of </w:t>
      </w:r>
      <w:r w:rsidRPr="004D440E">
        <w:rPr>
          <w:rStyle w:val="StyleUnderline"/>
        </w:rPr>
        <w:t>public participation</w:t>
      </w:r>
      <w:r w:rsidRPr="004D440E">
        <w:rPr>
          <w:sz w:val="8"/>
        </w:rPr>
        <w:t xml:space="preserve"> that enable active citizenship.2</w:t>
      </w:r>
    </w:p>
    <w:p w14:paraId="2FF7052C" w14:textId="77777777" w:rsidR="00A62CA7" w:rsidRPr="004D440E" w:rsidRDefault="00A62CA7" w:rsidP="00A62CA7">
      <w:pPr>
        <w:rPr>
          <w:sz w:val="8"/>
        </w:rPr>
      </w:pPr>
      <w:r w:rsidRPr="004D440E">
        <w:rPr>
          <w:sz w:val="8"/>
        </w:rPr>
        <w:t xml:space="preserve">Public participation is difficult to define because it means different things to different people and organisations. In a political sense, </w:t>
      </w:r>
      <w:r w:rsidRPr="004D440E">
        <w:rPr>
          <w:rStyle w:val="StyleUnderline"/>
        </w:rPr>
        <w:t xml:space="preserve">defining </w:t>
      </w:r>
      <w:r w:rsidRPr="00241DED">
        <w:rPr>
          <w:rStyle w:val="StyleUnderline"/>
          <w:highlight w:val="yellow"/>
        </w:rPr>
        <w:t>participation</w:t>
      </w:r>
      <w:r w:rsidRPr="004D440E">
        <w:rPr>
          <w:rStyle w:val="StyleUnderline"/>
        </w:rPr>
        <w:t xml:space="preserve"> in decision-making is straightforward if it </w:t>
      </w:r>
      <w:r w:rsidRPr="00241DED">
        <w:rPr>
          <w:rStyle w:val="StyleUnderline"/>
          <w:highlight w:val="yellow"/>
        </w:rPr>
        <w:t xml:space="preserve">refers purely to </w:t>
      </w:r>
      <w:r w:rsidRPr="00241DED">
        <w:rPr>
          <w:rStyle w:val="Emphasis"/>
          <w:highlight w:val="yellow"/>
        </w:rPr>
        <w:t>whether the people decide</w:t>
      </w:r>
      <w:r w:rsidRPr="004D440E">
        <w:rPr>
          <w:rStyle w:val="StyleUnderline"/>
        </w:rPr>
        <w:t xml:space="preserve">. If not, then they don't participate meaningfully. </w:t>
      </w:r>
      <w:r w:rsidRPr="00241DED">
        <w:rPr>
          <w:rStyle w:val="StyleUnderline"/>
          <w:highlight w:val="yellow"/>
        </w:rPr>
        <w:t xml:space="preserve">A </w:t>
      </w:r>
      <w:r w:rsidRPr="00241DED">
        <w:rPr>
          <w:rStyle w:val="Emphasis"/>
          <w:highlight w:val="yellow"/>
        </w:rPr>
        <w:t>key feature of distrust</w:t>
      </w:r>
      <w:r w:rsidRPr="004D440E">
        <w:rPr>
          <w:rStyle w:val="StyleUnderline"/>
        </w:rPr>
        <w:t xml:space="preserve"> in the political class </w:t>
      </w:r>
      <w:r w:rsidRPr="00241DED">
        <w:rPr>
          <w:rStyle w:val="StyleUnderline"/>
          <w:highlight w:val="yellow"/>
        </w:rPr>
        <w:t>is the</w:t>
      </w:r>
      <w:r w:rsidRPr="004D440E">
        <w:rPr>
          <w:rStyle w:val="StyleUnderline"/>
        </w:rPr>
        <w:t xml:space="preserve"> public </w:t>
      </w:r>
      <w:r w:rsidRPr="00241DED">
        <w:rPr>
          <w:rStyle w:val="Emphasis"/>
          <w:highlight w:val="yellow"/>
        </w:rPr>
        <w:t>perception</w:t>
      </w:r>
      <w:r w:rsidRPr="004D440E">
        <w:rPr>
          <w:rStyle w:val="StyleUnderline"/>
        </w:rPr>
        <w:t xml:space="preserve"> that the </w:t>
      </w:r>
      <w:r w:rsidRPr="00241DED">
        <w:rPr>
          <w:rStyle w:val="Emphasis"/>
          <w:highlight w:val="yellow"/>
        </w:rPr>
        <w:t>rhetoric</w:t>
      </w:r>
      <w:r w:rsidRPr="004D440E">
        <w:rPr>
          <w:rStyle w:val="StyleUnderline"/>
        </w:rPr>
        <w:t xml:space="preserve"> of policy-makers so often </w:t>
      </w:r>
      <w:r w:rsidRPr="00241DED">
        <w:rPr>
          <w:rStyle w:val="Emphasis"/>
          <w:highlight w:val="yellow"/>
        </w:rPr>
        <w:t>emphasizes</w:t>
      </w:r>
      <w:r w:rsidRPr="004D440E">
        <w:rPr>
          <w:rStyle w:val="StyleUnderline"/>
        </w:rPr>
        <w:t xml:space="preserve"> the importance of citizen </w:t>
      </w:r>
      <w:r w:rsidRPr="00241DED">
        <w:rPr>
          <w:rStyle w:val="Emphasis"/>
          <w:highlight w:val="yellow"/>
        </w:rPr>
        <w:t>participation</w:t>
      </w:r>
      <w:r w:rsidRPr="00241DED">
        <w:rPr>
          <w:rStyle w:val="StyleUnderline"/>
          <w:highlight w:val="yellow"/>
        </w:rPr>
        <w:t xml:space="preserve"> when</w:t>
      </w:r>
      <w:r w:rsidRPr="00241DED">
        <w:rPr>
          <w:rStyle w:val="StyleUnderline"/>
        </w:rPr>
        <w:t xml:space="preserve"> in</w:t>
      </w:r>
      <w:r w:rsidRPr="004D440E">
        <w:rPr>
          <w:rStyle w:val="StyleUnderline"/>
        </w:rPr>
        <w:t xml:space="preserve"> practice </w:t>
      </w:r>
      <w:r w:rsidRPr="00241DED">
        <w:rPr>
          <w:rStyle w:val="StyleUnderline"/>
          <w:highlight w:val="yellow"/>
        </w:rPr>
        <w:t>they really mean consultation</w:t>
      </w:r>
      <w:r w:rsidRPr="004D440E">
        <w:rPr>
          <w:sz w:val="8"/>
        </w:rPr>
        <w:t xml:space="preserve"> between decision-maker and citizen. Indeed the idea of sharing the process of decision-making itself is still unpalatable to most policy-makers. </w:t>
      </w:r>
      <w:r w:rsidRPr="00241DED">
        <w:rPr>
          <w:rStyle w:val="StyleUnderline"/>
          <w:highlight w:val="yellow"/>
        </w:rPr>
        <w:t>This is why</w:t>
      </w:r>
      <w:r w:rsidRPr="004D440E">
        <w:rPr>
          <w:sz w:val="8"/>
        </w:rPr>
        <w:t xml:space="preserve"> one of </w:t>
      </w:r>
      <w:r w:rsidRPr="00241DED">
        <w:rPr>
          <w:rStyle w:val="StyleUnderline"/>
          <w:highlight w:val="yellow"/>
        </w:rPr>
        <w:t xml:space="preserve">the </w:t>
      </w:r>
      <w:r w:rsidRPr="00241DED">
        <w:rPr>
          <w:rStyle w:val="Emphasis"/>
          <w:highlight w:val="yellow"/>
        </w:rPr>
        <w:t>key</w:t>
      </w:r>
      <w:r w:rsidRPr="004D440E">
        <w:rPr>
          <w:rStyle w:val="StyleUnderline"/>
        </w:rPr>
        <w:t xml:space="preserve"> </w:t>
      </w:r>
      <w:r w:rsidRPr="004D440E">
        <w:rPr>
          <w:sz w:val="8"/>
        </w:rPr>
        <w:t xml:space="preserve">challenges in contemporary governance </w:t>
      </w:r>
      <w:r w:rsidRPr="00241DED">
        <w:rPr>
          <w:rStyle w:val="StyleUnderline"/>
          <w:highlight w:val="yellow"/>
        </w:rPr>
        <w:t>is</w:t>
      </w:r>
      <w:r w:rsidRPr="004D440E">
        <w:rPr>
          <w:sz w:val="8"/>
        </w:rPr>
        <w:t xml:space="preserve"> the problem of </w:t>
      </w:r>
      <w:r w:rsidRPr="00241DED">
        <w:rPr>
          <w:rStyle w:val="Emphasis"/>
          <w:highlight w:val="yellow"/>
        </w:rPr>
        <w:t>sharing power</w:t>
      </w:r>
      <w:r w:rsidRPr="004D440E">
        <w:rPr>
          <w:rStyle w:val="StyleUnderline"/>
        </w:rPr>
        <w:t xml:space="preserve"> whether with citizens</w:t>
      </w:r>
      <w:r w:rsidRPr="004D440E">
        <w:rPr>
          <w:sz w:val="8"/>
        </w:rPr>
        <w:t xml:space="preserve">, stakeholders or other jurisdictions of governments </w:t>
      </w:r>
      <w:r w:rsidRPr="004D440E">
        <w:rPr>
          <w:rStyle w:val="StyleUnderline"/>
        </w:rPr>
        <w:t>in a meaningful sense.</w:t>
      </w:r>
      <w:r w:rsidRPr="004D440E">
        <w:rPr>
          <w:sz w:val="8"/>
        </w:rPr>
        <w:t xml:space="preserve"> Moreover, the purposes of participation are increasingly diverse in the contemporary age. The purpose may be to educate the citizenry or government, to market test a new intervention, facilitate feedback on the quality of public service provision or generate ideas about future governance. This enlightenment function of participation is no less valid.</w:t>
      </w:r>
    </w:p>
    <w:p w14:paraId="328E29E0" w14:textId="77777777" w:rsidR="00A62CA7" w:rsidRPr="004D440E" w:rsidRDefault="00A62CA7" w:rsidP="00A62CA7">
      <w:pPr>
        <w:rPr>
          <w:sz w:val="8"/>
        </w:rPr>
      </w:pPr>
      <w:r w:rsidRPr="004D440E">
        <w:rPr>
          <w:sz w:val="8"/>
        </w:rPr>
        <w:t>But what would this look like in design terms? Suffice to say that while the path to renewal would need to be culturally defined, there are four design principles that should guide the language of reform with the principle of integrating representative and participatory modes of governance as our starting point.</w:t>
      </w:r>
    </w:p>
    <w:p w14:paraId="12E93565" w14:textId="77777777" w:rsidR="00A62CA7" w:rsidRPr="004D440E" w:rsidRDefault="00A62CA7" w:rsidP="00A62CA7">
      <w:pPr>
        <w:rPr>
          <w:sz w:val="8"/>
        </w:rPr>
      </w:pPr>
      <w:r w:rsidRPr="004D440E">
        <w:rPr>
          <w:sz w:val="8"/>
        </w:rPr>
        <w:t>1. Recognizing the intrinsic value of public participation</w:t>
      </w:r>
    </w:p>
    <w:p w14:paraId="17B20DF4" w14:textId="77777777" w:rsidR="00A62CA7" w:rsidRPr="004D440E" w:rsidRDefault="00A62CA7" w:rsidP="00A62CA7">
      <w:pPr>
        <w:rPr>
          <w:rStyle w:val="StyleUnderline"/>
        </w:rPr>
      </w:pPr>
      <w:r w:rsidRPr="004D440E">
        <w:rPr>
          <w:rStyle w:val="StyleUnderline"/>
        </w:rPr>
        <w:t>Participatory democratic reforms are required</w:t>
      </w:r>
      <w:r w:rsidRPr="004D440E">
        <w:rPr>
          <w:sz w:val="8"/>
        </w:rPr>
        <w:t xml:space="preserve"> to rebuild and maintain the trust of the citizenry as they speak directly to some of the negative impacts of the lack of political trust: they can provide new and different opportunities for engagement for those who have been turned off by mainstream politics; the experience of </w:t>
      </w:r>
      <w:r w:rsidRPr="004D440E">
        <w:rPr>
          <w:rStyle w:val="StyleUnderline"/>
        </w:rPr>
        <w:t xml:space="preserve">engaging in a </w:t>
      </w:r>
      <w:r w:rsidRPr="00241DED">
        <w:rPr>
          <w:rStyle w:val="StyleUnderline"/>
          <w:highlight w:val="yellow"/>
        </w:rPr>
        <w:t>participatory governance</w:t>
      </w:r>
      <w:r w:rsidRPr="004D440E">
        <w:rPr>
          <w:rStyle w:val="StyleUnderline"/>
        </w:rPr>
        <w:t xml:space="preserve"> initiative </w:t>
      </w:r>
      <w:r w:rsidRPr="00241DED">
        <w:rPr>
          <w:rStyle w:val="StyleUnderline"/>
          <w:highlight w:val="yellow"/>
        </w:rPr>
        <w:t xml:space="preserve">could </w:t>
      </w:r>
      <w:r w:rsidRPr="00241DED">
        <w:rPr>
          <w:rStyle w:val="Emphasis"/>
          <w:highlight w:val="yellow"/>
        </w:rPr>
        <w:t>easily persuade citizens</w:t>
      </w:r>
      <w:r w:rsidRPr="00241DED">
        <w:rPr>
          <w:rStyle w:val="StyleUnderline"/>
        </w:rPr>
        <w:t xml:space="preserve"> to think more generally about being better</w:t>
      </w:r>
      <w:r w:rsidRPr="004D440E">
        <w:rPr>
          <w:rStyle w:val="StyleUnderline"/>
        </w:rPr>
        <w:t xml:space="preserve"> citizens</w:t>
      </w:r>
      <w:r w:rsidRPr="004D440E">
        <w:rPr>
          <w:sz w:val="8"/>
        </w:rPr>
        <w:t xml:space="preserve"> and make them likely to do their civic duty; </w:t>
      </w:r>
      <w:r w:rsidRPr="004D440E">
        <w:rPr>
          <w:rStyle w:val="StyleUnderline"/>
        </w:rPr>
        <w:t xml:space="preserve">and, </w:t>
      </w:r>
      <w:r w:rsidRPr="00241DED">
        <w:rPr>
          <w:rStyle w:val="StyleUnderline"/>
        </w:rPr>
        <w:t>participatory</w:t>
      </w:r>
      <w:r w:rsidRPr="004D440E">
        <w:rPr>
          <w:rStyle w:val="StyleUnderline"/>
        </w:rPr>
        <w:t xml:space="preserve"> democratic </w:t>
      </w:r>
      <w:r w:rsidRPr="00241DED">
        <w:rPr>
          <w:rStyle w:val="StyleUnderline"/>
        </w:rPr>
        <w:t>innovations provide ways in which long-term issues neglected</w:t>
      </w:r>
      <w:r w:rsidRPr="004D440E">
        <w:rPr>
          <w:rStyle w:val="StyleUnderline"/>
        </w:rPr>
        <w:t xml:space="preserve"> by mainstream politics can be addressed </w:t>
      </w:r>
      <w:r w:rsidRPr="00241DED">
        <w:rPr>
          <w:rStyle w:val="StyleUnderline"/>
          <w:highlight w:val="yellow"/>
        </w:rPr>
        <w:t xml:space="preserve">and </w:t>
      </w:r>
      <w:r w:rsidRPr="00241DED">
        <w:rPr>
          <w:rStyle w:val="Emphasis"/>
          <w:highlight w:val="yellow"/>
        </w:rPr>
        <w:t>public support developed</w:t>
      </w:r>
      <w:r w:rsidRPr="00241DED">
        <w:rPr>
          <w:rStyle w:val="StyleUnderline"/>
          <w:highlight w:val="yellow"/>
        </w:rPr>
        <w:t xml:space="preserve"> for tough</w:t>
      </w:r>
      <w:r w:rsidRPr="00241DED">
        <w:rPr>
          <w:rStyle w:val="StyleUnderline"/>
        </w:rPr>
        <w:t xml:space="preserve"> policy </w:t>
      </w:r>
      <w:r w:rsidRPr="00241DED">
        <w:rPr>
          <w:rStyle w:val="StyleUnderline"/>
          <w:highlight w:val="yellow"/>
        </w:rPr>
        <w:t>decisions</w:t>
      </w:r>
      <w:r w:rsidRPr="004D440E">
        <w:rPr>
          <w:rStyle w:val="StyleUnderline"/>
        </w:rPr>
        <w:t>. Participatory reforms</w:t>
      </w:r>
      <w:r w:rsidRPr="004D440E">
        <w:rPr>
          <w:sz w:val="8"/>
        </w:rPr>
        <w:t xml:space="preserve"> also potentially </w:t>
      </w:r>
      <w:r w:rsidRPr="004D440E">
        <w:rPr>
          <w:rStyle w:val="StyleUnderline"/>
        </w:rPr>
        <w:t xml:space="preserve">provide a buttress </w:t>
      </w:r>
      <w:r w:rsidRPr="00241DED">
        <w:rPr>
          <w:rStyle w:val="StyleUnderline"/>
        </w:rPr>
        <w:t>to</w:t>
      </w:r>
      <w:r w:rsidRPr="004D440E">
        <w:rPr>
          <w:sz w:val="8"/>
        </w:rPr>
        <w:t xml:space="preserve"> the representative system of government through </w:t>
      </w:r>
      <w:r w:rsidRPr="004D440E">
        <w:rPr>
          <w:rStyle w:val="StyleUnderline"/>
        </w:rPr>
        <w:t>enhancing the power of citizen oversight</w:t>
      </w:r>
      <w:r w:rsidRPr="004D440E">
        <w:rPr>
          <w:sz w:val="8"/>
        </w:rPr>
        <w:t xml:space="preserve">, and the testing of policy judgments.3 </w:t>
      </w:r>
      <w:r w:rsidRPr="00241DED">
        <w:rPr>
          <w:rStyle w:val="Emphasis"/>
          <w:highlight w:val="yellow"/>
        </w:rPr>
        <w:t>Citizens want more of a say</w:t>
      </w:r>
      <w:r w:rsidRPr="004D440E">
        <w:rPr>
          <w:sz w:val="8"/>
        </w:rPr>
        <w:t xml:space="preserve"> as they become more challenging and critical; </w:t>
      </w:r>
      <w:r w:rsidRPr="00241DED">
        <w:rPr>
          <w:rStyle w:val="Emphasis"/>
          <w:highlight w:val="yellow"/>
        </w:rPr>
        <w:t>having a say</w:t>
      </w:r>
      <w:r w:rsidRPr="004D440E">
        <w:rPr>
          <w:rStyle w:val="StyleUnderline"/>
        </w:rPr>
        <w:t xml:space="preserve"> in a decision </w:t>
      </w:r>
      <w:r w:rsidRPr="00241DED">
        <w:rPr>
          <w:rStyle w:val="Emphasis"/>
          <w:highlight w:val="yellow"/>
        </w:rPr>
        <w:t>increases</w:t>
      </w:r>
      <w:r w:rsidRPr="004D440E">
        <w:rPr>
          <w:rStyle w:val="StyleUnderline"/>
        </w:rPr>
        <w:t xml:space="preserve"> the prospects of </w:t>
      </w:r>
      <w:r w:rsidRPr="00241DED">
        <w:rPr>
          <w:rStyle w:val="Emphasis"/>
          <w:highlight w:val="yellow"/>
        </w:rPr>
        <w:t>trust</w:t>
      </w:r>
      <w:r w:rsidRPr="004D440E">
        <w:rPr>
          <w:rStyle w:val="StyleUnderline"/>
        </w:rPr>
        <w:t>.</w:t>
      </w:r>
    </w:p>
    <w:p w14:paraId="24CE0E34" w14:textId="77777777" w:rsidR="00A62CA7" w:rsidRPr="004D440E" w:rsidRDefault="00A62CA7" w:rsidP="00A62CA7">
      <w:pPr>
        <w:rPr>
          <w:sz w:val="8"/>
        </w:rPr>
      </w:pPr>
      <w:r w:rsidRPr="004D440E">
        <w:rPr>
          <w:sz w:val="8"/>
        </w:rPr>
        <w:t xml:space="preserve">Over the past two decades the number of social researchers and institutions arguing that public participation is essential for good policy-making has been on the increase.4 This literature can crudely be organised around normative and instrumental justifications for extending public participation into policy and operational delivery. A nonnative lens understands participation as an essential ingredient of a liberal democratic way of life. From this perspective there is more to democracy than exercising a vote every three, four or five years. </w:t>
      </w:r>
      <w:r w:rsidRPr="004D440E">
        <w:rPr>
          <w:rStyle w:val="StyleUnderline"/>
        </w:rPr>
        <w:t xml:space="preserve">Citizens' increasingly expect to be included and </w:t>
      </w:r>
      <w:r w:rsidRPr="00241DED">
        <w:rPr>
          <w:rStyle w:val="Emphasis"/>
          <w:highlight w:val="yellow"/>
        </w:rPr>
        <w:t>an ongoing role</w:t>
      </w:r>
      <w:r w:rsidRPr="004D440E">
        <w:rPr>
          <w:sz w:val="8"/>
        </w:rPr>
        <w:t xml:space="preserve"> in policy-making and delivery </w:t>
      </w:r>
      <w:r w:rsidRPr="00241DED">
        <w:rPr>
          <w:rStyle w:val="StyleUnderline"/>
          <w:highlight w:val="yellow"/>
        </w:rPr>
        <w:t>is</w:t>
      </w:r>
      <w:r w:rsidRPr="004D440E">
        <w:rPr>
          <w:rStyle w:val="StyleUnderline"/>
        </w:rPr>
        <w:t xml:space="preserve"> viewed as an </w:t>
      </w:r>
      <w:r w:rsidRPr="00241DED">
        <w:rPr>
          <w:rStyle w:val="StyleUnderline"/>
          <w:highlight w:val="yellow"/>
        </w:rPr>
        <w:t>important</w:t>
      </w:r>
      <w:r w:rsidRPr="004D440E">
        <w:rPr>
          <w:rStyle w:val="StyleUnderline"/>
        </w:rPr>
        <w:t xml:space="preserve"> method </w:t>
      </w:r>
      <w:r w:rsidRPr="00241DED">
        <w:rPr>
          <w:rStyle w:val="StyleUnderline"/>
          <w:highlight w:val="yellow"/>
        </w:rPr>
        <w:t xml:space="preserve">for </w:t>
      </w:r>
      <w:r w:rsidRPr="00241DED">
        <w:rPr>
          <w:rStyle w:val="Emphasis"/>
          <w:sz w:val="24"/>
          <w:highlight w:val="yellow"/>
        </w:rPr>
        <w:t>generating legitimacy and social ownership of government interventions</w:t>
      </w:r>
      <w:r w:rsidRPr="004D440E">
        <w:rPr>
          <w:rStyle w:val="StyleUnderline"/>
        </w:rPr>
        <w:t>.</w:t>
      </w:r>
      <w:r w:rsidRPr="004D440E">
        <w:rPr>
          <w:sz w:val="8"/>
        </w:rPr>
        <w:t xml:space="preserve"> Certain authors also argue that </w:t>
      </w:r>
      <w:r w:rsidRPr="00241DED">
        <w:rPr>
          <w:rStyle w:val="StyleUnderline"/>
          <w:highlight w:val="yellow"/>
        </w:rPr>
        <w:t>it can</w:t>
      </w:r>
      <w:r w:rsidRPr="004D440E">
        <w:rPr>
          <w:sz w:val="8"/>
        </w:rPr>
        <w:t xml:space="preserve"> be used as a tool for </w:t>
      </w:r>
      <w:r w:rsidRPr="00241DED">
        <w:rPr>
          <w:rStyle w:val="Emphasis"/>
          <w:highlight w:val="yellow"/>
        </w:rPr>
        <w:t>enhanc</w:t>
      </w:r>
      <w:r w:rsidRPr="004D440E">
        <w:rPr>
          <w:sz w:val="8"/>
        </w:rPr>
        <w:t xml:space="preserve">ing </w:t>
      </w:r>
      <w:r w:rsidRPr="00241DED">
        <w:rPr>
          <w:rStyle w:val="Emphasis"/>
          <w:highlight w:val="yellow"/>
        </w:rPr>
        <w:t>trust</w:t>
      </w:r>
      <w:r w:rsidRPr="00241DED">
        <w:rPr>
          <w:rStyle w:val="StyleUnderline"/>
        </w:rPr>
        <w:t xml:space="preserve"> and confidence </w:t>
      </w:r>
      <w:r w:rsidRPr="00241DED">
        <w:rPr>
          <w:rStyle w:val="Emphasis"/>
          <w:highlight w:val="yellow"/>
        </w:rPr>
        <w:t>in public institutions</w:t>
      </w:r>
      <w:r w:rsidRPr="004D440E">
        <w:rPr>
          <w:sz w:val="8"/>
        </w:rPr>
        <w:t>; for as Marc Hethrington puts it, “</w:t>
      </w:r>
      <w:r w:rsidRPr="00241DED">
        <w:rPr>
          <w:rStyle w:val="StyleUnderline"/>
          <w:highlight w:val="yellow"/>
        </w:rPr>
        <w:t>people need to trust the government to support more government</w:t>
      </w:r>
      <w:r w:rsidRPr="004D440E">
        <w:rPr>
          <w:rStyle w:val="StyleUnderline"/>
        </w:rPr>
        <w:t>”</w:t>
      </w:r>
      <w:r w:rsidRPr="004D440E">
        <w:rPr>
          <w:sz w:val="8"/>
        </w:rPr>
        <w:t>.*</w:t>
      </w:r>
    </w:p>
    <w:p w14:paraId="10039C16" w14:textId="77777777" w:rsidR="00A62CA7" w:rsidRPr="004D440E" w:rsidRDefault="00A62CA7" w:rsidP="00A62CA7">
      <w:pPr>
        <w:rPr>
          <w:sz w:val="8"/>
        </w:rPr>
      </w:pPr>
      <w:r w:rsidRPr="004D440E">
        <w:rPr>
          <w:sz w:val="8"/>
        </w:rPr>
        <w:t>The value of participation in policy-making can also be conceptualised through an instrumental lens - it is worth hav ing as an instrument for achieving better public policy outcomes. Many practitioners, for example, do not see participation as having anything to do with politics or democracy but see it simply as a more efficient and effective way of developing and implementing projects and programmes. Public participation can assist in: collating the best available evidence and provide opportunities for technocrats to be better informed about the consequences of different options hence reducing uncertainty and risk.6 Public participation may also assist in leveraging resources by creating opportunities for finding partners that can support the implementation of policy solutions.7</w:t>
      </w:r>
    </w:p>
    <w:p w14:paraId="7587BE7F" w14:textId="77777777" w:rsidR="00A62CA7" w:rsidRPr="004D440E" w:rsidRDefault="00A62CA7" w:rsidP="00A62CA7">
      <w:pPr>
        <w:rPr>
          <w:sz w:val="8"/>
        </w:rPr>
      </w:pPr>
      <w:r w:rsidRPr="004D440E">
        <w:rPr>
          <w:sz w:val="8"/>
        </w:rPr>
        <w:t>Technological advances and mature consumerism should also make participatory decisionmaking more feasible and help: with problems of information overload through the intelligent filtering of information and disaggregation of preferences; provide basic information about rights and responsibilities of citizenship; inform and educate about politics and about issues of public concern; help voters to make up their mind about candidates, parties and issues in election processes; promote opportunities for citizens to deliberate on public issues, on draft (in preparation) laws, social problems; provide opportunities for communication between citizens and politicians; and, guide citizens through the growing jungle of publicly available government and other official information to combat truth decay. Public participation in policymaking may also be seen as a tool to resolve the complex or wicked problems faced by public administrators from climate change and energy conservation, to social inclusion and sustainable growth. The term wicked means resistant to resolution because of incomplete, contradictory, and changing requirements.8</w:t>
      </w:r>
    </w:p>
    <w:p w14:paraId="73A40B6A" w14:textId="77777777" w:rsidR="00A62CA7" w:rsidRPr="004D440E" w:rsidRDefault="00A62CA7" w:rsidP="00A62CA7">
      <w:pPr>
        <w:rPr>
          <w:sz w:val="8"/>
        </w:rPr>
      </w:pPr>
      <w:r w:rsidRPr="004D440E">
        <w:rPr>
          <w:sz w:val="8"/>
        </w:rPr>
        <w:t>2. A multi-dimensional problem requires multiple solutions - integrating representative and participatory democracy</w:t>
      </w:r>
    </w:p>
    <w:p w14:paraId="7756D651" w14:textId="77777777" w:rsidR="00A62CA7" w:rsidRPr="004D440E" w:rsidRDefault="00A62CA7" w:rsidP="00A62CA7">
      <w:pPr>
        <w:rPr>
          <w:sz w:val="8"/>
        </w:rPr>
      </w:pPr>
      <w:r w:rsidRPr="004D440E">
        <w:rPr>
          <w:sz w:val="8"/>
        </w:rPr>
        <w:t>There is a tendency in both democratic theory and practice to emphasise the importance of either representative or participatory roads to renewal in a zero-sum or binary game.9 This neglects three important factors: (1) that the involvement of politicians is integral to the longterm sustainability and legitimacy of participatory governance systems; (2) that the evidence suggests that it is easier, not to mention more efficient, to build reform on stable, respected representative institutions;10 and (3) that the recent rise of populism is in part a product of the inability of mainstream political institutions and actors to reach out and empower disaffected citizens.11 Hence the importance of building participatory governance systems that place communication at the heart of political practice, move beyond the zero-sum road to renewal and see participatory modes of democracy as a methodology for reinforcing the quality of representative democracy appears a sensible way forward.12</w:t>
      </w:r>
    </w:p>
    <w:p w14:paraId="5968E885" w14:textId="77777777" w:rsidR="00A62CA7" w:rsidRPr="004D440E" w:rsidRDefault="00A62CA7" w:rsidP="00A62CA7">
      <w:pPr>
        <w:rPr>
          <w:sz w:val="8"/>
        </w:rPr>
      </w:pPr>
      <w:r w:rsidRPr="004D440E">
        <w:rPr>
          <w:sz w:val="8"/>
        </w:rPr>
        <w:t>In more recent times, a growing band of academics and practitioners have developed hybrid justifications for public participation which argue that effective public participation is important in both normative and instrumental terms. For example, deliberative theorists couch this observation in the context of the notion of deliberative systems that link deliberative minipublics to a wider deliberative system.13 In contrast, we prefer the looser concept of participatory governance systems as it doesn't make sense to confine citizen engagement to deliberation as a range of other engagement methods are needed to make sense of the diversity of public policy questions confronting policy-makers, citizens and communities. In sum, a multi-dimensional problem requires multiple solutions</w:t>
      </w:r>
    </w:p>
    <w:p w14:paraId="28AD2357" w14:textId="77777777" w:rsidR="00A62CA7" w:rsidRPr="004D440E" w:rsidRDefault="00A62CA7" w:rsidP="00A62CA7">
      <w:pPr>
        <w:rPr>
          <w:sz w:val="8"/>
        </w:rPr>
      </w:pPr>
      <w:r w:rsidRPr="004D440E">
        <w:rPr>
          <w:sz w:val="8"/>
        </w:rPr>
        <w:t>How you tackle the present democratic malaise depends on how you define the problem and our data demonstrates that the problem is multi-dimensional requiring a broad range of responses. Participatory governance systems shouldn't just focus on developing deliberative spaces, such as the use of various forms of mini-public or deliberative polls but should also embrace direct forms of democracy, as well as new methods for deepening the quality of democratic engagement.14 For example, certain methods of direct democracy (e.g. referenda or community-driven development) or processes of policy learning with citizens (e.g. gamification) are not necessarily deliberative in a formal sense but have proved effective in unlocking divided government and societies.</w:t>
      </w:r>
    </w:p>
    <w:p w14:paraId="15317F19" w14:textId="77777777" w:rsidR="00A62CA7" w:rsidRPr="004D440E" w:rsidRDefault="00A62CA7" w:rsidP="00A62CA7">
      <w:pPr>
        <w:rPr>
          <w:sz w:val="8"/>
        </w:rPr>
      </w:pPr>
      <w:r w:rsidRPr="004D440E">
        <w:rPr>
          <w:sz w:val="8"/>
        </w:rPr>
        <w:t xml:space="preserve">3. </w:t>
      </w:r>
      <w:r w:rsidRPr="00241DED">
        <w:rPr>
          <w:rStyle w:val="Emphasis"/>
          <w:highlight w:val="yellow"/>
        </w:rPr>
        <w:t>Solutions can be compromised by the way they are practiced</w:t>
      </w:r>
    </w:p>
    <w:p w14:paraId="26E5A84B" w14:textId="77777777" w:rsidR="00A62CA7" w:rsidRDefault="00A62CA7" w:rsidP="00A62CA7">
      <w:pPr>
        <w:rPr>
          <w:sz w:val="8"/>
        </w:rPr>
      </w:pPr>
      <w:r w:rsidRPr="004D440E">
        <w:rPr>
          <w:sz w:val="8"/>
        </w:rPr>
        <w:t xml:space="preserve">Although participation has become an essential ingredient in public policy decision-making, delivery and learning, the problems of participation in practice are not widely understood. The conclusion from much of the academic and practice-based literature is not that more participation is needed but that better participation is needed. The various </w:t>
      </w:r>
      <w:r w:rsidRPr="004D440E">
        <w:rPr>
          <w:rStyle w:val="StyleUnderline"/>
        </w:rPr>
        <w:t>solutions</w:t>
      </w:r>
      <w:r w:rsidRPr="004D440E">
        <w:rPr>
          <w:sz w:val="8"/>
        </w:rPr>
        <w:t xml:space="preserve"> to the trust divide offered here - whether for example, more participation or a stronger focus on government performance - </w:t>
      </w:r>
      <w:r w:rsidRPr="004D440E">
        <w:rPr>
          <w:rStyle w:val="StyleUnderline"/>
        </w:rPr>
        <w:t xml:space="preserve">if poorly practiced can become a way of </w:t>
      </w:r>
      <w:r w:rsidRPr="00241DED">
        <w:rPr>
          <w:rStyle w:val="StyleUnderline"/>
        </w:rPr>
        <w:t>reinforcing problems</w:t>
      </w:r>
      <w:r w:rsidRPr="004D440E">
        <w:rPr>
          <w:rStyle w:val="StyleUnderline"/>
        </w:rPr>
        <w:t xml:space="preserve"> rather than resolving them.</w:t>
      </w:r>
      <w:r w:rsidRPr="004D440E">
        <w:rPr>
          <w:sz w:val="8"/>
        </w:rPr>
        <w:t xml:space="preserve"> For example, </w:t>
      </w:r>
      <w:r w:rsidRPr="00241DED">
        <w:rPr>
          <w:rStyle w:val="StyleUnderline"/>
          <w:highlight w:val="yellow"/>
        </w:rPr>
        <w:t xml:space="preserve">a </w:t>
      </w:r>
      <w:r w:rsidRPr="00241DED">
        <w:rPr>
          <w:rStyle w:val="Emphasis"/>
          <w:highlight w:val="yellow"/>
        </w:rPr>
        <w:t>commitment to</w:t>
      </w:r>
      <w:r w:rsidRPr="004D440E">
        <w:rPr>
          <w:rStyle w:val="StyleUnderline"/>
        </w:rPr>
        <w:t xml:space="preserve"> public </w:t>
      </w:r>
      <w:r w:rsidRPr="00241DED">
        <w:rPr>
          <w:rStyle w:val="Emphasis"/>
          <w:highlight w:val="yellow"/>
        </w:rPr>
        <w:t>participation that</w:t>
      </w:r>
      <w:r w:rsidRPr="004D440E">
        <w:rPr>
          <w:sz w:val="8"/>
        </w:rPr>
        <w:t xml:space="preserve"> in reality </w:t>
      </w:r>
      <w:r w:rsidRPr="00241DED">
        <w:rPr>
          <w:rStyle w:val="Emphasis"/>
          <w:highlight w:val="yellow"/>
        </w:rPr>
        <w:t>is tokenistic and unwilling to share power can</w:t>
      </w:r>
      <w:r w:rsidRPr="004D440E">
        <w:rPr>
          <w:sz w:val="8"/>
        </w:rPr>
        <w:t xml:space="preserve"> ultimately </w:t>
      </w:r>
      <w:r w:rsidRPr="00241DED">
        <w:rPr>
          <w:rStyle w:val="Emphasis"/>
          <w:highlight w:val="yellow"/>
        </w:rPr>
        <w:t>generate more cynicism</w:t>
      </w:r>
      <w:r w:rsidRPr="004D440E">
        <w:rPr>
          <w:rStyle w:val="StyleUnderline"/>
        </w:rPr>
        <w:t xml:space="preserve"> and negativity among citizens.</w:t>
      </w:r>
      <w:r w:rsidRPr="004D440E">
        <w:rPr>
          <w:sz w:val="8"/>
        </w:rPr>
        <w:t>121</w:t>
      </w:r>
    </w:p>
    <w:p w14:paraId="5376004A" w14:textId="77777777" w:rsidR="00A62CA7" w:rsidRDefault="00A62CA7" w:rsidP="00A62CA7">
      <w:pPr>
        <w:pStyle w:val="Heading4"/>
      </w:pPr>
      <w:r>
        <w:t xml:space="preserve">That creates </w:t>
      </w:r>
      <w:r w:rsidRPr="00241DED">
        <w:rPr>
          <w:u w:val="single"/>
        </w:rPr>
        <w:t>political incentives</w:t>
      </w:r>
      <w:r>
        <w:t xml:space="preserve"> for supporting future OFGs</w:t>
      </w:r>
    </w:p>
    <w:p w14:paraId="70F5F5D0" w14:textId="77777777" w:rsidR="00A62CA7" w:rsidRDefault="00A62CA7" w:rsidP="00A62CA7">
      <w:r w:rsidRPr="00F82A44">
        <w:rPr>
          <w:rStyle w:val="Style13ptBold"/>
        </w:rPr>
        <w:t>John, 20</w:t>
      </w:r>
      <w:r w:rsidRPr="00F82A44">
        <w:t xml:space="preserve"> </w:t>
      </w:r>
      <w:r>
        <w:t>–</w:t>
      </w:r>
      <w:r w:rsidRPr="00F82A44">
        <w:t xml:space="preserve"> </w:t>
      </w:r>
      <w:r w:rsidRPr="006B334C">
        <w:t xml:space="preserve">Forethought Foundation for Global Priorities Research Global Priorities Fellow </w:t>
      </w:r>
    </w:p>
    <w:p w14:paraId="26E43216" w14:textId="77777777" w:rsidR="00A62CA7" w:rsidRDefault="00A62CA7" w:rsidP="00A62CA7">
      <w:r w:rsidRPr="006B334C">
        <w:t xml:space="preserve">[Tyler, former fellow at the Department of Bioethics at the National Institutes of Health Clinical Center, </w:t>
      </w:r>
      <w:r w:rsidRPr="00F82A44">
        <w:t>"Tyler John: Representing future generations," Effective Altruism, 2020, https://www.effectivealtruism.org/articles/tyler-john-representing-future-generations, accessed 1-12-2023]</w:t>
      </w:r>
    </w:p>
    <w:p w14:paraId="1B6243D8" w14:textId="77777777" w:rsidR="00A62CA7" w:rsidRPr="00F82A44" w:rsidRDefault="00A62CA7" w:rsidP="00A62CA7"/>
    <w:p w14:paraId="23D184BF" w14:textId="77777777" w:rsidR="00A62CA7" w:rsidRPr="002C5CB6" w:rsidRDefault="00A62CA7" w:rsidP="00A62CA7">
      <w:pPr>
        <w:rPr>
          <w:sz w:val="14"/>
        </w:rPr>
      </w:pPr>
      <w:r w:rsidRPr="002C5CB6">
        <w:rPr>
          <w:sz w:val="14"/>
        </w:rPr>
        <w:t xml:space="preserve">The third promising reform is </w:t>
      </w:r>
      <w:r w:rsidRPr="00FB0321">
        <w:rPr>
          <w:rStyle w:val="StyleUnderline"/>
          <w:highlight w:val="yellow"/>
        </w:rPr>
        <w:t>futures assemblies</w:t>
      </w:r>
      <w:r w:rsidRPr="002C5CB6">
        <w:rPr>
          <w:sz w:val="14"/>
        </w:rPr>
        <w:t xml:space="preserve">. These are a kind of citizens’ assembly that fulfills the explicit role of representing future generations. What's a citizens’ assembly? It’s a randomly selected body of ordinary citizens who are brought into one room to deliberate matters of policy. They </w:t>
      </w:r>
      <w:r w:rsidRPr="00FB0321">
        <w:rPr>
          <w:rStyle w:val="StyleUnderline"/>
          <w:highlight w:val="yellow"/>
        </w:rPr>
        <w:t xml:space="preserve">function as a </w:t>
      </w:r>
      <w:r w:rsidRPr="00FB0321">
        <w:rPr>
          <w:rStyle w:val="Emphasis"/>
          <w:highlight w:val="yellow"/>
        </w:rPr>
        <w:t>soft-power</w:t>
      </w:r>
      <w:r w:rsidRPr="00241DED">
        <w:rPr>
          <w:rStyle w:val="StyleUnderline"/>
        </w:rPr>
        <w:t xml:space="preserve"> </w:t>
      </w:r>
      <w:r w:rsidRPr="002C5CB6">
        <w:rPr>
          <w:rStyle w:val="StyleUnderline"/>
        </w:rPr>
        <w:t xml:space="preserve">political </w:t>
      </w:r>
      <w:r w:rsidRPr="00FB0321">
        <w:rPr>
          <w:rStyle w:val="StyleUnderline"/>
          <w:highlight w:val="yellow"/>
        </w:rPr>
        <w:t>institution</w:t>
      </w:r>
      <w:r w:rsidRPr="00241DED">
        <w:rPr>
          <w:sz w:val="14"/>
        </w:rPr>
        <w:t xml:space="preserve"> </w:t>
      </w:r>
      <w:r w:rsidRPr="002C5CB6">
        <w:rPr>
          <w:sz w:val="14"/>
        </w:rPr>
        <w:t>by making recommendations to government based on their deliberations. These citizens’ assemblies have been employed in the UK, Ireland, Canada, and other countries.</w:t>
      </w:r>
    </w:p>
    <w:p w14:paraId="37DE4D9B" w14:textId="77777777" w:rsidR="00A62CA7" w:rsidRPr="002C5CB6" w:rsidRDefault="00A62CA7" w:rsidP="00A62CA7">
      <w:pPr>
        <w:rPr>
          <w:sz w:val="14"/>
        </w:rPr>
      </w:pPr>
      <w:r w:rsidRPr="002C5CB6">
        <w:rPr>
          <w:sz w:val="14"/>
        </w:rPr>
        <w:t>Futures assemblies [should be]:</w:t>
      </w:r>
    </w:p>
    <w:p w14:paraId="66541251" w14:textId="77777777" w:rsidR="00A62CA7" w:rsidRPr="002C5CB6" w:rsidRDefault="00A62CA7" w:rsidP="00A62CA7">
      <w:pPr>
        <w:rPr>
          <w:sz w:val="14"/>
        </w:rPr>
      </w:pPr>
      <w:r w:rsidRPr="002C5CB6">
        <w:rPr>
          <w:sz w:val="14"/>
        </w:rPr>
        <w:t>Informed. They're empowered to bring in experts to inform the decision-making process.</w:t>
      </w:r>
    </w:p>
    <w:p w14:paraId="424F938E" w14:textId="77777777" w:rsidR="00A62CA7" w:rsidRPr="002C5CB6" w:rsidRDefault="00A62CA7" w:rsidP="00A62CA7">
      <w:pPr>
        <w:rPr>
          <w:sz w:val="14"/>
        </w:rPr>
      </w:pPr>
      <w:r w:rsidRPr="002C5CB6">
        <w:rPr>
          <w:sz w:val="14"/>
        </w:rPr>
        <w:t>Made up of a stratified random sample of the population. They should be perfectly statistically representative of the larger population.</w:t>
      </w:r>
    </w:p>
    <w:p w14:paraId="01DC782B" w14:textId="77777777" w:rsidR="00A62CA7" w:rsidRPr="002C5CB6" w:rsidRDefault="00A62CA7" w:rsidP="00A62CA7">
      <w:pPr>
        <w:rPr>
          <w:sz w:val="14"/>
        </w:rPr>
      </w:pPr>
      <w:r w:rsidRPr="002C5CB6">
        <w:rPr>
          <w:sz w:val="14"/>
        </w:rPr>
        <w:t>Unelected. This means there are no perverse electability incentives.</w:t>
      </w:r>
    </w:p>
    <w:p w14:paraId="01FACB56" w14:textId="77777777" w:rsidR="00A62CA7" w:rsidRPr="002C5CB6" w:rsidRDefault="00A62CA7" w:rsidP="00A62CA7">
      <w:pPr>
        <w:rPr>
          <w:sz w:val="14"/>
        </w:rPr>
      </w:pPr>
      <w:r w:rsidRPr="002C5CB6">
        <w:rPr>
          <w:sz w:val="14"/>
        </w:rPr>
        <w:t>Financially independent. There are no fundraising incentives.</w:t>
      </w:r>
    </w:p>
    <w:p w14:paraId="0D576130" w14:textId="77777777" w:rsidR="00A62CA7" w:rsidRPr="002C5CB6" w:rsidRDefault="00A62CA7" w:rsidP="00A62CA7">
      <w:pPr>
        <w:rPr>
          <w:sz w:val="14"/>
        </w:rPr>
      </w:pPr>
      <w:r w:rsidRPr="002C5CB6">
        <w:rPr>
          <w:sz w:val="14"/>
        </w:rPr>
        <w:t>Nonpartisan. They're just people brought together in a room, not members of political parties who are beholden to those parties.</w:t>
      </w:r>
    </w:p>
    <w:p w14:paraId="6C3828BA" w14:textId="77777777" w:rsidR="00A62CA7" w:rsidRPr="002C5CB6" w:rsidRDefault="00A62CA7" w:rsidP="00A62CA7">
      <w:pPr>
        <w:rPr>
          <w:sz w:val="14"/>
        </w:rPr>
      </w:pPr>
      <w:r w:rsidRPr="002C5CB6">
        <w:rPr>
          <w:sz w:val="14"/>
        </w:rPr>
        <w:t>Deliberative. They discuss relevant issues and tend to reduce partisan polarization — people typically converge toward the middle on their viewpoints rather than becoming more polarized.</w:t>
      </w:r>
    </w:p>
    <w:p w14:paraId="417F45ED" w14:textId="77777777" w:rsidR="00A62CA7" w:rsidRPr="002C5CB6" w:rsidRDefault="00A62CA7" w:rsidP="00A62CA7">
      <w:pPr>
        <w:rPr>
          <w:rStyle w:val="StyleUnderline"/>
        </w:rPr>
      </w:pPr>
      <w:r w:rsidRPr="002C5CB6">
        <w:rPr>
          <w:sz w:val="14"/>
        </w:rPr>
        <w:t xml:space="preserve">[Given these benefits], </w:t>
      </w:r>
      <w:r w:rsidRPr="002C5CB6">
        <w:rPr>
          <w:rStyle w:val="StyleUnderline"/>
        </w:rPr>
        <w:t>a citizens’ assembly seems like a nice way of reducing polarization, and increasing cooperation and serious deliberative thought about the long term.</w:t>
      </w:r>
    </w:p>
    <w:p w14:paraId="4AAA5B28" w14:textId="77777777" w:rsidR="00A62CA7" w:rsidRPr="002C5CB6" w:rsidRDefault="00A62CA7" w:rsidP="00A62CA7">
      <w:pPr>
        <w:rPr>
          <w:u w:val="single"/>
        </w:rPr>
      </w:pPr>
      <w:r w:rsidRPr="002C5CB6">
        <w:rPr>
          <w:rStyle w:val="StyleUnderline"/>
        </w:rPr>
        <w:t>A futures assembly</w:t>
      </w:r>
      <w:r w:rsidRPr="002C5CB6">
        <w:rPr>
          <w:sz w:val="14"/>
        </w:rPr>
        <w:t xml:space="preserve">, which serves the purpose of explicitly representing future generations, </w:t>
      </w:r>
      <w:r w:rsidRPr="002C5CB6">
        <w:rPr>
          <w:rStyle w:val="StyleUnderline"/>
        </w:rPr>
        <w:t>solves some institutional problems</w:t>
      </w:r>
      <w:r w:rsidRPr="002C5CB6">
        <w:rPr>
          <w:sz w:val="14"/>
        </w:rPr>
        <w:t xml:space="preserve"> — namely, perverse election fundraising and party incentives. </w:t>
      </w:r>
      <w:r w:rsidRPr="002C5CB6">
        <w:rPr>
          <w:rStyle w:val="StyleUnderline"/>
        </w:rPr>
        <w:t>It</w:t>
      </w:r>
      <w:r w:rsidRPr="002C5CB6">
        <w:rPr>
          <w:sz w:val="14"/>
        </w:rPr>
        <w:t xml:space="preserve"> also </w:t>
      </w:r>
      <w:r w:rsidRPr="002C5CB6">
        <w:rPr>
          <w:rStyle w:val="StyleUnderline"/>
        </w:rPr>
        <w:t>has an important motivational and epistemic role.</w:t>
      </w:r>
      <w:r w:rsidRPr="002C5CB6">
        <w:rPr>
          <w:sz w:val="14"/>
        </w:rPr>
        <w:t xml:space="preserve"> These futures assemblies bring in experts to think about good policy. Therefore, we should learn a lot more about what good policy in the long term would be. </w:t>
      </w:r>
      <w:r w:rsidRPr="00241DED">
        <w:rPr>
          <w:rStyle w:val="StyleUnderline"/>
          <w:highlight w:val="yellow"/>
        </w:rPr>
        <w:t>They</w:t>
      </w:r>
      <w:r w:rsidRPr="002C5CB6">
        <w:rPr>
          <w:sz w:val="14"/>
        </w:rPr>
        <w:t xml:space="preserve"> also </w:t>
      </w:r>
      <w:r w:rsidRPr="00FB0321">
        <w:rPr>
          <w:rStyle w:val="Emphasis"/>
          <w:highlight w:val="yellow"/>
        </w:rPr>
        <w:t>motivate the state to cooperate</w:t>
      </w:r>
      <w:r w:rsidRPr="00FB0321">
        <w:rPr>
          <w:rStyle w:val="StyleUnderline"/>
          <w:highlight w:val="yellow"/>
        </w:rPr>
        <w:t xml:space="preserve"> with what the </w:t>
      </w:r>
      <w:r w:rsidRPr="00E90C2E">
        <w:rPr>
          <w:rStyle w:val="StyleUnderline"/>
        </w:rPr>
        <w:t xml:space="preserve">citizens’ </w:t>
      </w:r>
      <w:r w:rsidRPr="00FB0321">
        <w:rPr>
          <w:rStyle w:val="StyleUnderline"/>
          <w:highlight w:val="yellow"/>
        </w:rPr>
        <w:t>assembly</w:t>
      </w:r>
      <w:r w:rsidRPr="00FB0321">
        <w:rPr>
          <w:sz w:val="14"/>
          <w:highlight w:val="yellow"/>
        </w:rPr>
        <w:t xml:space="preserve"> </w:t>
      </w:r>
      <w:r w:rsidRPr="002C5CB6">
        <w:rPr>
          <w:sz w:val="14"/>
        </w:rPr>
        <w:t xml:space="preserve">has </w:t>
      </w:r>
      <w:r w:rsidRPr="00241DED">
        <w:rPr>
          <w:rStyle w:val="StyleUnderline"/>
        </w:rPr>
        <w:t xml:space="preserve">asked for, </w:t>
      </w:r>
      <w:r w:rsidRPr="00FB0321">
        <w:rPr>
          <w:rStyle w:val="StyleUnderline"/>
          <w:highlight w:val="yellow"/>
        </w:rPr>
        <w:t>because</w:t>
      </w:r>
      <w:r w:rsidRPr="00FB0321">
        <w:rPr>
          <w:sz w:val="14"/>
          <w:highlight w:val="yellow"/>
        </w:rPr>
        <w:t xml:space="preserve"> </w:t>
      </w:r>
      <w:r w:rsidRPr="002C5CB6">
        <w:rPr>
          <w:sz w:val="14"/>
        </w:rPr>
        <w:t xml:space="preserve">again, </w:t>
      </w:r>
      <w:r w:rsidRPr="00FB0321">
        <w:rPr>
          <w:rStyle w:val="StyleUnderline"/>
          <w:highlight w:val="yellow"/>
        </w:rPr>
        <w:t>they</w:t>
      </w:r>
      <w:r w:rsidRPr="00FB0321">
        <w:rPr>
          <w:sz w:val="6"/>
          <w:szCs w:val="6"/>
          <w:highlight w:val="yellow"/>
        </w:rPr>
        <w:t xml:space="preserve"> </w:t>
      </w:r>
      <w:r w:rsidRPr="002C5CB6">
        <w:rPr>
          <w:sz w:val="6"/>
          <w:szCs w:val="6"/>
        </w:rPr>
        <w:t>a</w:t>
      </w:r>
      <w:r w:rsidRPr="00FB0321">
        <w:rPr>
          <w:rStyle w:val="StyleUnderline"/>
          <w:highlight w:val="yellow"/>
        </w:rPr>
        <w:t xml:space="preserve">re a </w:t>
      </w:r>
      <w:r w:rsidRPr="00FB0321">
        <w:rPr>
          <w:rStyle w:val="Emphasis"/>
          <w:highlight w:val="yellow"/>
        </w:rPr>
        <w:t>statistically representative</w:t>
      </w:r>
      <w:r w:rsidRPr="00FB0321">
        <w:rPr>
          <w:rStyle w:val="StyleUnderline"/>
          <w:highlight w:val="yellow"/>
        </w:rPr>
        <w:t xml:space="preserve"> sample </w:t>
      </w:r>
      <w:r w:rsidRPr="00E90C2E">
        <w:rPr>
          <w:rStyle w:val="StyleUnderline"/>
        </w:rPr>
        <w:t>of the</w:t>
      </w:r>
      <w:r w:rsidRPr="002C5CB6">
        <w:rPr>
          <w:sz w:val="14"/>
        </w:rPr>
        <w:t xml:space="preserve"> US </w:t>
      </w:r>
      <w:r w:rsidRPr="00E90C2E">
        <w:rPr>
          <w:rStyle w:val="StyleUnderline"/>
        </w:rPr>
        <w:t>public</w:t>
      </w:r>
      <w:r w:rsidRPr="002C5CB6">
        <w:rPr>
          <w:sz w:val="14"/>
        </w:rPr>
        <w:t xml:space="preserve">, </w:t>
      </w:r>
      <w:r w:rsidRPr="00FB0321">
        <w:rPr>
          <w:rStyle w:val="StyleUnderline"/>
          <w:highlight w:val="yellow"/>
        </w:rPr>
        <w:t xml:space="preserve">and if the government's </w:t>
      </w:r>
      <w:r w:rsidRPr="00E90C2E">
        <w:rPr>
          <w:rStyle w:val="StyleUnderline"/>
        </w:rPr>
        <w:t xml:space="preserve">systematically </w:t>
      </w:r>
      <w:r w:rsidRPr="00FB0321">
        <w:rPr>
          <w:rStyle w:val="StyleUnderline"/>
          <w:highlight w:val="yellow"/>
        </w:rPr>
        <w:t xml:space="preserve">ignoring them, that </w:t>
      </w:r>
      <w:r w:rsidRPr="00E90C2E">
        <w:rPr>
          <w:rStyle w:val="StyleUnderline"/>
        </w:rPr>
        <w:t xml:space="preserve">smells of illegitimacy and </w:t>
      </w:r>
      <w:r w:rsidRPr="00FB0321">
        <w:rPr>
          <w:rStyle w:val="Emphasis"/>
          <w:highlight w:val="yellow"/>
        </w:rPr>
        <w:t>threatens public approval</w:t>
      </w:r>
      <w:r w:rsidRPr="00E90C2E">
        <w:rPr>
          <w:rStyle w:val="StyleUnderline"/>
        </w:rPr>
        <w:t>.</w:t>
      </w:r>
    </w:p>
    <w:p w14:paraId="0477E101" w14:textId="77777777" w:rsidR="00A62CA7" w:rsidRPr="002C5CB6" w:rsidRDefault="00A62CA7" w:rsidP="00A62CA7">
      <w:pPr>
        <w:pStyle w:val="Heading4"/>
      </w:pPr>
      <w:r>
        <w:t>That means</w:t>
      </w:r>
      <w:r w:rsidRPr="00241DED">
        <w:t xml:space="preserve"> </w:t>
      </w:r>
      <w:r>
        <w:rPr>
          <w:u w:val="single"/>
        </w:rPr>
        <w:t>r</w:t>
      </w:r>
      <w:r w:rsidRPr="002C5CB6">
        <w:rPr>
          <w:u w:val="single"/>
        </w:rPr>
        <w:t>eputational costs</w:t>
      </w:r>
      <w:r>
        <w:t xml:space="preserve"> bolster futures assemblies- </w:t>
      </w:r>
      <w:r>
        <w:rPr>
          <w:u w:val="single"/>
        </w:rPr>
        <w:t>empirics</w:t>
      </w:r>
      <w:r>
        <w:t xml:space="preserve"> prove</w:t>
      </w:r>
    </w:p>
    <w:p w14:paraId="05FFA42E" w14:textId="77777777" w:rsidR="00A62CA7" w:rsidRDefault="00A62CA7" w:rsidP="00A62CA7">
      <w:r w:rsidRPr="00A33EBB">
        <w:rPr>
          <w:rStyle w:val="Style13ptBold"/>
        </w:rPr>
        <w:t>John, 21</w:t>
      </w:r>
      <w:r w:rsidRPr="00A33EBB">
        <w:t xml:space="preserve"> </w:t>
      </w:r>
      <w:r>
        <w:t>–</w:t>
      </w:r>
      <w:r w:rsidRPr="00A33EBB">
        <w:t xml:space="preserve"> </w:t>
      </w:r>
      <w:r w:rsidRPr="006B334C">
        <w:t>Forethought Foundation for Global Priorities Research Global Priorities Fellow</w:t>
      </w:r>
    </w:p>
    <w:p w14:paraId="3B4A30C2" w14:textId="77777777" w:rsidR="00A62CA7" w:rsidRDefault="00A62CA7" w:rsidP="00A62CA7">
      <w:r w:rsidRPr="00A33EBB">
        <w:t>[Tyler, and William MacAskill, "Longtermist Institutional Reform," 2021, https://philpapers.org/archive/JOHLIR.pdf, accessed 1-29-23]</w:t>
      </w:r>
    </w:p>
    <w:p w14:paraId="283D5739" w14:textId="77777777" w:rsidR="00A62CA7" w:rsidRPr="00A33EBB" w:rsidRDefault="00A62CA7" w:rsidP="00A62CA7"/>
    <w:p w14:paraId="5447E9E4" w14:textId="77777777" w:rsidR="00A62CA7" w:rsidRPr="00FB0321" w:rsidRDefault="00A62CA7" w:rsidP="00A62CA7">
      <w:pPr>
        <w:rPr>
          <w:rStyle w:val="StyleUnderline"/>
          <w:highlight w:val="yellow"/>
        </w:rPr>
      </w:pPr>
      <w:r w:rsidRPr="00A33EBB">
        <w:rPr>
          <w:sz w:val="16"/>
        </w:rPr>
        <w:t xml:space="preserve">Such real-world experiments, along with armchair evidence and </w:t>
      </w:r>
      <w:r w:rsidRPr="00FB0321">
        <w:rPr>
          <w:rStyle w:val="StyleUnderline"/>
          <w:highlight w:val="yellow"/>
        </w:rPr>
        <w:t>a growing lit</w:t>
      </w:r>
      <w:r w:rsidRPr="00A33EBB">
        <w:rPr>
          <w:sz w:val="16"/>
        </w:rPr>
        <w:t xml:space="preserve">erature </w:t>
      </w:r>
      <w:r w:rsidRPr="00FB0321">
        <w:rPr>
          <w:rStyle w:val="StyleUnderline"/>
          <w:highlight w:val="yellow"/>
        </w:rPr>
        <w:t xml:space="preserve">of </w:t>
      </w:r>
      <w:r w:rsidRPr="00A33EBB">
        <w:rPr>
          <w:rStyle w:val="StyleUnderline"/>
        </w:rPr>
        <w:t>“</w:t>
      </w:r>
      <w:r w:rsidRPr="002C5CB6">
        <w:rPr>
          <w:rStyle w:val="StyleUnderline"/>
        </w:rPr>
        <w:t>lab</w:t>
      </w:r>
      <w:r w:rsidRPr="002C5CB6">
        <w:rPr>
          <w:sz w:val="16"/>
        </w:rPr>
        <w:t>oratory</w:t>
      </w:r>
      <w:r w:rsidRPr="00A33EBB">
        <w:rPr>
          <w:sz w:val="16"/>
        </w:rPr>
        <w:t xml:space="preserve">” </w:t>
      </w:r>
      <w:r w:rsidRPr="00FB0321">
        <w:rPr>
          <w:rStyle w:val="StyleUnderline"/>
          <w:highlight w:val="yellow"/>
        </w:rPr>
        <w:t>experiments suggest the promise of futures assemblies.</w:t>
      </w:r>
      <w:r w:rsidRPr="00FB0321">
        <w:rPr>
          <w:sz w:val="16"/>
          <w:highlight w:val="yellow"/>
        </w:rPr>
        <w:t xml:space="preserve"> </w:t>
      </w:r>
      <w:r w:rsidRPr="00A33EBB">
        <w:rPr>
          <w:sz w:val="16"/>
        </w:rPr>
        <w:t xml:space="preserve">Like in-govemment research institutes, futures assemblies would combat short-termism by providing permanent allocated agenda time to the consideration of the long-term future, providing a deliberative policy environment that is insulated from short-term institutional pressures. Because futures assemblies are explicitly tasked with the sole mandate of producing recommendations on behalf of future generations, we should expect that they will be much more long-term-focused than ordinary citizens.2* While research institutes excel at producing high-quality information, citizens’ assemblies excel in three other areas. First, because membership in a citizens’ assembly does not depend on election or successful fundraising, citizens’ assemblies can almost completely eliminate short-term incentives from elections, party interests, and campaign financing. Second, </w:t>
      </w:r>
      <w:r w:rsidRPr="00A33EBB">
        <w:rPr>
          <w:rStyle w:val="StyleUnderline"/>
        </w:rPr>
        <w:t>citizens’ assemblies have a demonstrated aptitude for reducing partisan polarization and creating areas of consensus on matters of great uncertainty and controversy to enable timely government action.</w:t>
      </w:r>
      <w:r w:rsidRPr="00A33EBB">
        <w:rPr>
          <w:sz w:val="16"/>
        </w:rPr>
        <w:t xml:space="preserve">30 Third, </w:t>
      </w:r>
      <w:r w:rsidRPr="00A33EBB">
        <w:rPr>
          <w:rStyle w:val="StyleUnderline"/>
        </w:rPr>
        <w:t>citizens’ assemblies are statistically representative of the populace, positioning them uniquely</w:t>
      </w:r>
      <w:r w:rsidRPr="00A33EBB">
        <w:rPr>
          <w:sz w:val="16"/>
        </w:rPr>
        <w:t xml:space="preserve"> to serve as a legitimate voice for the people. As a consequence, recommendations from </w:t>
      </w:r>
      <w:r w:rsidRPr="00FB0321">
        <w:rPr>
          <w:rStyle w:val="StyleUnderline"/>
          <w:highlight w:val="yellow"/>
        </w:rPr>
        <w:t>futures assemblies</w:t>
      </w:r>
      <w:r w:rsidRPr="00241DED">
        <w:rPr>
          <w:rStyle w:val="StyleUnderline"/>
        </w:rPr>
        <w:t xml:space="preserve"> </w:t>
      </w:r>
      <w:r w:rsidRPr="00A33EBB">
        <w:rPr>
          <w:rStyle w:val="StyleUnderline"/>
        </w:rPr>
        <w:t xml:space="preserve">will </w:t>
      </w:r>
      <w:r w:rsidRPr="00FB0321">
        <w:rPr>
          <w:rStyle w:val="StyleUnderline"/>
          <w:highlight w:val="yellow"/>
        </w:rPr>
        <w:t xml:space="preserve">have an authority close to </w:t>
      </w:r>
      <w:r w:rsidRPr="00A33EBB">
        <w:rPr>
          <w:rStyle w:val="StyleUnderline"/>
        </w:rPr>
        <w:t xml:space="preserve">that of </w:t>
      </w:r>
      <w:r w:rsidRPr="00FB0321">
        <w:rPr>
          <w:rStyle w:val="StyleUnderline"/>
          <w:highlight w:val="yellow"/>
        </w:rPr>
        <w:t xml:space="preserve">a </w:t>
      </w:r>
      <w:r w:rsidRPr="00FB0321">
        <w:rPr>
          <w:rStyle w:val="Emphasis"/>
          <w:highlight w:val="yellow"/>
        </w:rPr>
        <w:t>consensus statement</w:t>
      </w:r>
      <w:r w:rsidRPr="00FB0321">
        <w:rPr>
          <w:rStyle w:val="StyleUnderline"/>
          <w:highlight w:val="yellow"/>
        </w:rPr>
        <w:t xml:space="preserve"> </w:t>
      </w:r>
      <w:r w:rsidRPr="00A33EBB">
        <w:rPr>
          <w:rStyle w:val="StyleUnderline"/>
        </w:rPr>
        <w:t xml:space="preserve">from the general population. </w:t>
      </w:r>
      <w:r w:rsidRPr="00FB0321">
        <w:rPr>
          <w:rStyle w:val="Emphasis"/>
          <w:highlight w:val="yellow"/>
        </w:rPr>
        <w:t>Governments</w:t>
      </w:r>
      <w:r w:rsidRPr="00FB0321">
        <w:rPr>
          <w:sz w:val="16"/>
          <w:highlight w:val="yellow"/>
        </w:rPr>
        <w:t xml:space="preserve"> </w:t>
      </w:r>
      <w:r w:rsidRPr="00A33EBB">
        <w:rPr>
          <w:sz w:val="16"/>
        </w:rPr>
        <w:t xml:space="preserve">can </w:t>
      </w:r>
      <w:r w:rsidRPr="00FB0321">
        <w:rPr>
          <w:rStyle w:val="Emphasis"/>
          <w:highlight w:val="yellow"/>
        </w:rPr>
        <w:t>ignore their recommendations only at</w:t>
      </w:r>
      <w:r w:rsidRPr="00FB0321">
        <w:rPr>
          <w:rStyle w:val="StyleUnderline"/>
          <w:highlight w:val="yellow"/>
        </w:rPr>
        <w:t xml:space="preserve"> </w:t>
      </w:r>
      <w:r w:rsidRPr="00A33EBB">
        <w:rPr>
          <w:rStyle w:val="StyleUnderline"/>
        </w:rPr>
        <w:t xml:space="preserve">a </w:t>
      </w:r>
      <w:r w:rsidRPr="00FB0321">
        <w:rPr>
          <w:rStyle w:val="Emphasis"/>
          <w:highlight w:val="yellow"/>
        </w:rPr>
        <w:t>costly risk to their reputations</w:t>
      </w:r>
      <w:r w:rsidRPr="00FB0321">
        <w:rPr>
          <w:rStyle w:val="StyleUnderline"/>
          <w:highlight w:val="yellow"/>
        </w:rPr>
        <w:t>.</w:t>
      </w:r>
    </w:p>
    <w:p w14:paraId="65E4B4E8" w14:textId="77777777" w:rsidR="00A62CA7" w:rsidRDefault="00A62CA7" w:rsidP="00A62CA7">
      <w:pPr>
        <w:pStyle w:val="Heading4"/>
      </w:pPr>
      <w:r w:rsidRPr="00241DED">
        <w:t xml:space="preserve">BUT </w:t>
      </w:r>
      <w:r>
        <w:rPr>
          <w:u w:val="single"/>
        </w:rPr>
        <w:t>b</w:t>
      </w:r>
      <w:r w:rsidRPr="00070A9D">
        <w:rPr>
          <w:u w:val="single"/>
        </w:rPr>
        <w:t>inding</w:t>
      </w:r>
      <w:r>
        <w:t xml:space="preserve"> outcomes are key to incentivizing spillover</w:t>
      </w:r>
    </w:p>
    <w:p w14:paraId="11FD0366" w14:textId="77777777" w:rsidR="00A62CA7" w:rsidRDefault="00A62CA7" w:rsidP="00A62CA7">
      <w:r w:rsidRPr="00450BF3">
        <w:rPr>
          <w:rStyle w:val="Style13ptBold"/>
        </w:rPr>
        <w:t>Paulis et al, 21</w:t>
      </w:r>
      <w:r w:rsidRPr="00450BF3">
        <w:t xml:space="preserve"> </w:t>
      </w:r>
      <w:r>
        <w:t>–</w:t>
      </w:r>
      <w:r w:rsidRPr="00450BF3">
        <w:t xml:space="preserve"> Centre d'Etude de la Vie Politique</w:t>
      </w:r>
      <w:r>
        <w:t xml:space="preserve"> professor</w:t>
      </w:r>
    </w:p>
    <w:p w14:paraId="32780EBC" w14:textId="77777777" w:rsidR="00A62CA7" w:rsidRPr="00450BF3" w:rsidRDefault="00A62CA7" w:rsidP="00A62CA7">
      <w:r w:rsidRPr="00450BF3">
        <w:t>[Emilien Paulis, Jean-Benoit Pilet, Sophie Panel, Davide Vittori &amp; Caroline Close, "The POLITICIZE dataset: an inventory of deliberative mini-publics (DMPs) in Europe," European Political Science, 2022, https://link.springer.com/article/10.1057/s41304-020-00284-9, accessed 2-3-2023]</w:t>
      </w:r>
    </w:p>
    <w:p w14:paraId="42DA225B" w14:textId="77777777" w:rsidR="00A62CA7" w:rsidRPr="00DA7D63" w:rsidRDefault="00A62CA7" w:rsidP="00A62CA7"/>
    <w:p w14:paraId="4564D1A7" w14:textId="77777777" w:rsidR="00A62CA7" w:rsidRPr="00DA7D63" w:rsidRDefault="00A62CA7" w:rsidP="00A62CA7">
      <w:pPr>
        <w:rPr>
          <w:sz w:val="16"/>
        </w:rPr>
      </w:pPr>
      <w:r w:rsidRPr="00DA7D63">
        <w:rPr>
          <w:sz w:val="16"/>
        </w:rPr>
        <w:t xml:space="preserve">Prerogatives </w:t>
      </w:r>
    </w:p>
    <w:p w14:paraId="47CBD047" w14:textId="77777777" w:rsidR="00A62CA7" w:rsidRPr="00DA7D63" w:rsidRDefault="00A62CA7" w:rsidP="00A62CA7">
      <w:pPr>
        <w:rPr>
          <w:sz w:val="16"/>
        </w:rPr>
      </w:pPr>
      <w:r w:rsidRPr="00DA7D63">
        <w:rPr>
          <w:sz w:val="16"/>
        </w:rPr>
        <w:t xml:space="preserve">Finally, and perhaps </w:t>
      </w:r>
      <w:r w:rsidRPr="00070A9D">
        <w:rPr>
          <w:rStyle w:val="Emphasis"/>
          <w:highlight w:val="yellow"/>
        </w:rPr>
        <w:t>most important</w:t>
      </w:r>
      <w:r w:rsidRPr="00DA7D63">
        <w:rPr>
          <w:sz w:val="12"/>
        </w:rPr>
        <w:t xml:space="preserve">ly </w:t>
      </w:r>
      <w:r w:rsidRPr="00070A9D">
        <w:rPr>
          <w:rStyle w:val="StyleUnderline"/>
          <w:highlight w:val="yellow"/>
        </w:rPr>
        <w:t>when it comes to the</w:t>
      </w:r>
      <w:r w:rsidRPr="00DA7D63">
        <w:rPr>
          <w:sz w:val="16"/>
        </w:rPr>
        <w:t xml:space="preserve"> broader </w:t>
      </w:r>
      <w:r w:rsidRPr="00070A9D">
        <w:rPr>
          <w:rStyle w:val="Emphasis"/>
          <w:highlight w:val="yellow"/>
        </w:rPr>
        <w:t>impact of DMPs on</w:t>
      </w:r>
      <w:r w:rsidRPr="00DA7D63">
        <w:rPr>
          <w:rStyle w:val="StyleUnderline"/>
        </w:rPr>
        <w:t xml:space="preserve"> contemporary </w:t>
      </w:r>
      <w:r w:rsidRPr="00070A9D">
        <w:rPr>
          <w:rStyle w:val="Emphasis"/>
          <w:highlight w:val="yellow"/>
        </w:rPr>
        <w:t>democracies</w:t>
      </w:r>
      <w:r w:rsidRPr="00070A9D">
        <w:rPr>
          <w:rStyle w:val="StyleUnderline"/>
          <w:highlight w:val="yellow"/>
        </w:rPr>
        <w:t>, it</w:t>
      </w:r>
      <w:r w:rsidRPr="00070A9D">
        <w:rPr>
          <w:rStyle w:val="StyleUnderline"/>
          <w:sz w:val="4"/>
          <w:szCs w:val="4"/>
          <w:highlight w:val="yellow"/>
        </w:rPr>
        <w:t xml:space="preserve"> </w:t>
      </w:r>
      <w:r w:rsidRPr="00070A9D">
        <w:rPr>
          <w:sz w:val="4"/>
          <w:szCs w:val="4"/>
          <w:highlight w:val="yellow"/>
          <w:u w:val="single"/>
        </w:rPr>
        <w:t>i</w:t>
      </w:r>
      <w:r w:rsidRPr="00070A9D">
        <w:rPr>
          <w:rStyle w:val="StyleUnderline"/>
          <w:highlight w:val="yellow"/>
        </w:rPr>
        <w:t>s important to consider</w:t>
      </w:r>
      <w:r w:rsidRPr="00DA7D63">
        <w:rPr>
          <w:rStyle w:val="StyleUnderline"/>
        </w:rPr>
        <w:t xml:space="preserve"> what actual political role has this form of democratic innovation. </w:t>
      </w:r>
      <w:r w:rsidRPr="00070A9D">
        <w:rPr>
          <w:rStyle w:val="StyleUnderline"/>
          <w:highlight w:val="yellow"/>
        </w:rPr>
        <w:t xml:space="preserve">Do DMPs remain </w:t>
      </w:r>
      <w:r w:rsidRPr="00070A9D">
        <w:rPr>
          <w:rStyle w:val="Emphasis"/>
          <w:highlight w:val="yellow"/>
        </w:rPr>
        <w:t>pure advisory</w:t>
      </w:r>
      <w:r w:rsidRPr="00070A9D">
        <w:rPr>
          <w:rStyle w:val="StyleUnderline"/>
          <w:highlight w:val="yellow"/>
        </w:rPr>
        <w:t xml:space="preserve"> bodies or</w:t>
      </w:r>
      <w:r w:rsidRPr="00DA7D63">
        <w:rPr>
          <w:rStyle w:val="StyleUnderline"/>
        </w:rPr>
        <w:t xml:space="preserve"> do</w:t>
      </w:r>
      <w:r w:rsidRPr="00DA7D63">
        <w:rPr>
          <w:sz w:val="16"/>
        </w:rPr>
        <w:t xml:space="preserve"> we observe some instances </w:t>
      </w:r>
      <w:r w:rsidRPr="00DA7D63">
        <w:rPr>
          <w:rStyle w:val="StyleUnderline"/>
        </w:rPr>
        <w:t>of</w:t>
      </w:r>
      <w:r w:rsidRPr="00DA7D63">
        <w:rPr>
          <w:sz w:val="16"/>
        </w:rPr>
        <w:t xml:space="preserve"> DMPs that </w:t>
      </w:r>
      <w:r w:rsidRPr="00070A9D">
        <w:rPr>
          <w:rStyle w:val="StyleUnderline"/>
          <w:highlight w:val="yellow"/>
        </w:rPr>
        <w:t xml:space="preserve">have a </w:t>
      </w:r>
      <w:r w:rsidRPr="00070A9D">
        <w:rPr>
          <w:rStyle w:val="Emphasis"/>
          <w:highlight w:val="yellow"/>
        </w:rPr>
        <w:t>stronger role</w:t>
      </w:r>
      <w:r w:rsidRPr="00DA7D63">
        <w:rPr>
          <w:sz w:val="16"/>
        </w:rPr>
        <w:t xml:space="preserve">, perhaps going in the direction of mini-publics as second chamber of parliament as discussed, for example, by Gastil and Wright (2019)? Moreover, </w:t>
      </w:r>
      <w:r w:rsidRPr="00070A9D">
        <w:rPr>
          <w:rStyle w:val="Emphasis"/>
          <w:highlight w:val="yellow"/>
        </w:rPr>
        <w:t>the</w:t>
      </w:r>
      <w:r w:rsidRPr="00070A9D">
        <w:rPr>
          <w:rStyle w:val="StyleUnderline"/>
          <w:highlight w:val="yellow"/>
        </w:rPr>
        <w:t xml:space="preserve"> </w:t>
      </w:r>
      <w:r w:rsidRPr="00070A9D">
        <w:rPr>
          <w:rStyle w:val="Emphasis"/>
          <w:highlight w:val="yellow"/>
        </w:rPr>
        <w:t>lit</w:t>
      </w:r>
      <w:r w:rsidRPr="00DA7D63">
        <w:rPr>
          <w:sz w:val="16"/>
        </w:rPr>
        <w:t xml:space="preserve">erature </w:t>
      </w:r>
      <w:r w:rsidRPr="00070A9D">
        <w:rPr>
          <w:rStyle w:val="Emphasis"/>
          <w:highlight w:val="yellow"/>
        </w:rPr>
        <w:t>has shown</w:t>
      </w:r>
      <w:r w:rsidRPr="00DA7D63">
        <w:rPr>
          <w:sz w:val="16"/>
        </w:rPr>
        <w:t xml:space="preserve"> that the </w:t>
      </w:r>
      <w:r w:rsidRPr="00070A9D">
        <w:rPr>
          <w:rStyle w:val="StyleUnderline"/>
          <w:highlight w:val="yellow"/>
        </w:rPr>
        <w:t>lack of</w:t>
      </w:r>
      <w:r w:rsidRPr="00DA7D63">
        <w:rPr>
          <w:rStyle w:val="StyleUnderline"/>
        </w:rPr>
        <w:t xml:space="preserve"> clear and decisive </w:t>
      </w:r>
      <w:r w:rsidRPr="00070A9D">
        <w:rPr>
          <w:rStyle w:val="StyleUnderline"/>
          <w:highlight w:val="yellow"/>
        </w:rPr>
        <w:t>prerogatives</w:t>
      </w:r>
      <w:r w:rsidRPr="00DA7D63">
        <w:rPr>
          <w:rStyle w:val="StyleUnderline"/>
        </w:rPr>
        <w:t xml:space="preserve"> for DMPs </w:t>
      </w:r>
      <w:r w:rsidRPr="00070A9D">
        <w:rPr>
          <w:rStyle w:val="StyleUnderline"/>
          <w:highlight w:val="yellow"/>
        </w:rPr>
        <w:t>is</w:t>
      </w:r>
      <w:r w:rsidRPr="00DA7D63">
        <w:rPr>
          <w:rStyle w:val="StyleUnderline"/>
        </w:rPr>
        <w:t xml:space="preserve"> one of the reasons </w:t>
      </w:r>
      <w:r w:rsidRPr="00070A9D">
        <w:rPr>
          <w:rStyle w:val="StyleUnderline"/>
          <w:highlight w:val="yellow"/>
        </w:rPr>
        <w:t xml:space="preserve">why many citizens </w:t>
      </w:r>
      <w:r w:rsidRPr="00774024">
        <w:rPr>
          <w:rStyle w:val="Emphasis"/>
          <w:highlight w:val="yellow"/>
        </w:rPr>
        <w:t>refuse to participate</w:t>
      </w:r>
      <w:r w:rsidRPr="00DA7D63">
        <w:rPr>
          <w:rStyle w:val="StyleUnderline"/>
        </w:rPr>
        <w:t xml:space="preserve"> in such forms of democratic innovation</w:t>
      </w:r>
      <w:r w:rsidRPr="00DA7D63">
        <w:rPr>
          <w:sz w:val="16"/>
        </w:rPr>
        <w:t xml:space="preserve"> (Jacquet 2017).</w:t>
      </w:r>
    </w:p>
    <w:p w14:paraId="7102211C" w14:textId="77777777" w:rsidR="00A62CA7" w:rsidRDefault="00A62CA7" w:rsidP="00A62CA7"/>
    <w:p w14:paraId="79BD2FE5" w14:textId="77777777" w:rsidR="00A62CA7" w:rsidRDefault="00A62CA7" w:rsidP="00A62CA7">
      <w:pPr>
        <w:pStyle w:val="Heading3"/>
      </w:pPr>
      <w:r>
        <w:t>AT PDCP</w:t>
      </w:r>
    </w:p>
    <w:p w14:paraId="69E366CA" w14:textId="77777777" w:rsidR="00A62CA7" w:rsidRPr="00753E59" w:rsidRDefault="00A62CA7" w:rsidP="00A62CA7">
      <w:pPr>
        <w:pStyle w:val="Analytic"/>
      </w:pPr>
      <w:r w:rsidRPr="001A4157">
        <w:t>It</w:t>
      </w:r>
      <w:r>
        <w:t xml:space="preserve">’s not </w:t>
      </w:r>
      <w:r w:rsidRPr="001A4157">
        <w:rPr>
          <w:u w:val="single"/>
        </w:rPr>
        <w:t>textually competitive</w:t>
      </w:r>
      <w:r>
        <w:t>- it</w:t>
      </w:r>
      <w:r w:rsidRPr="001A4157">
        <w:t xml:space="preserve"> se</w:t>
      </w:r>
      <w:r>
        <w:t xml:space="preserve">vers </w:t>
      </w:r>
      <w:r w:rsidRPr="001A4157">
        <w:rPr>
          <w:color w:val="FF0000"/>
        </w:rPr>
        <w:t>[</w:t>
      </w:r>
      <w:r w:rsidRPr="001A4157">
        <w:rPr>
          <w:i/>
          <w:color w:val="FF0000"/>
        </w:rPr>
        <w:t xml:space="preserve">INSERT ALTERED </w:t>
      </w:r>
      <w:r>
        <w:rPr>
          <w:i/>
          <w:color w:val="FF0000"/>
        </w:rPr>
        <w:t>PLAN</w:t>
      </w:r>
      <w:r w:rsidRPr="001A4157">
        <w:rPr>
          <w:i/>
          <w:color w:val="FF0000"/>
        </w:rPr>
        <w:t xml:space="preserve"> LANGUAGE HERE</w:t>
      </w:r>
      <w:r w:rsidRPr="001A4157">
        <w:rPr>
          <w:color w:val="FF0000"/>
        </w:rPr>
        <w:t>]</w:t>
      </w:r>
      <w:r>
        <w:t xml:space="preserve"> which is in the plan but not the counterplan. </w:t>
      </w:r>
    </w:p>
    <w:p w14:paraId="53EB444D" w14:textId="77777777" w:rsidR="00A62CA7" w:rsidRPr="00774024" w:rsidRDefault="00A62CA7" w:rsidP="00A62CA7">
      <w:pPr>
        <w:pStyle w:val="Analytic"/>
      </w:pPr>
      <w:r>
        <w:t xml:space="preserve">PDCP severs </w:t>
      </w:r>
      <w:r w:rsidRPr="00774024">
        <w:rPr>
          <w:u w:val="single"/>
        </w:rPr>
        <w:t>modifications</w:t>
      </w:r>
      <w:r>
        <w:t xml:space="preserve">- the DMP needs the authority to </w:t>
      </w:r>
      <w:r w:rsidRPr="00774024">
        <w:rPr>
          <w:u w:val="single"/>
        </w:rPr>
        <w:t>alter the plan</w:t>
      </w:r>
      <w:r>
        <w:t xml:space="preserve"> as it sees fit- it needs </w:t>
      </w:r>
      <w:r>
        <w:rPr>
          <w:u w:val="single"/>
        </w:rPr>
        <w:t>the power to set the agenda</w:t>
      </w:r>
      <w:r>
        <w:t xml:space="preserve"> to be </w:t>
      </w:r>
      <w:r>
        <w:rPr>
          <w:u w:val="single"/>
        </w:rPr>
        <w:t>credible</w:t>
      </w:r>
      <w:r>
        <w:rPr>
          <w:i/>
        </w:rPr>
        <w:t>-</w:t>
      </w:r>
      <w:r>
        <w:t xml:space="preserve"> that’s Wakeford. </w:t>
      </w:r>
    </w:p>
    <w:p w14:paraId="03A80D8D" w14:textId="77777777" w:rsidR="00A62CA7" w:rsidRPr="001A4157" w:rsidRDefault="00A62CA7" w:rsidP="00A62CA7">
      <w:pPr>
        <w:keepNext/>
        <w:keepLines/>
        <w:spacing w:before="200"/>
        <w:outlineLvl w:val="3"/>
        <w:rPr>
          <w:rFonts w:eastAsiaTheme="majorEastAsia" w:cstheme="majorBidi"/>
          <w:b/>
          <w:iCs/>
          <w:sz w:val="24"/>
        </w:rPr>
      </w:pPr>
      <w:r>
        <w:rPr>
          <w:rFonts w:eastAsiaTheme="majorEastAsia" w:cstheme="majorBidi"/>
          <w:b/>
          <w:iCs/>
          <w:sz w:val="24"/>
          <w:u w:val="single"/>
        </w:rPr>
        <w:t>‘</w:t>
      </w:r>
      <w:r w:rsidRPr="001A4157">
        <w:rPr>
          <w:rFonts w:eastAsiaTheme="majorEastAsia" w:cstheme="majorBidi"/>
          <w:b/>
          <w:iCs/>
          <w:sz w:val="24"/>
          <w:u w:val="single"/>
        </w:rPr>
        <w:t>Resolved</w:t>
      </w:r>
      <w:r>
        <w:rPr>
          <w:rFonts w:eastAsiaTheme="majorEastAsia" w:cstheme="majorBidi"/>
          <w:b/>
          <w:iCs/>
          <w:sz w:val="24"/>
          <w:u w:val="single"/>
        </w:rPr>
        <w:t>’</w:t>
      </w:r>
      <w:r w:rsidRPr="001A4157">
        <w:rPr>
          <w:rFonts w:eastAsiaTheme="majorEastAsia" w:cstheme="majorBidi"/>
          <w:b/>
          <w:iCs/>
          <w:sz w:val="24"/>
        </w:rPr>
        <w:t xml:space="preserve"> means </w:t>
      </w:r>
      <w:r>
        <w:rPr>
          <w:rFonts w:eastAsiaTheme="majorEastAsia" w:cstheme="majorBidi"/>
          <w:b/>
          <w:iCs/>
          <w:sz w:val="24"/>
        </w:rPr>
        <w:t>certainty</w:t>
      </w:r>
    </w:p>
    <w:p w14:paraId="611C89F3" w14:textId="77777777" w:rsidR="00A62CA7" w:rsidRPr="001A4157" w:rsidRDefault="00A62CA7" w:rsidP="00A62CA7">
      <w:r w:rsidRPr="001A4157">
        <w:rPr>
          <w:b/>
        </w:rPr>
        <w:t>OED 89</w:t>
      </w:r>
      <w:r w:rsidRPr="001A4157">
        <w:t xml:space="preserve"> (Oxford English Dictionary, “Resolved,” Volume 13, p. 725)</w:t>
      </w:r>
    </w:p>
    <w:p w14:paraId="1EE5242B" w14:textId="77777777" w:rsidR="00A62CA7" w:rsidRDefault="00A62CA7" w:rsidP="00A62CA7">
      <w:pPr>
        <w:rPr>
          <w:rFonts w:eastAsia="Calibri"/>
          <w:sz w:val="16"/>
        </w:rPr>
      </w:pPr>
      <w:r w:rsidRPr="001A4157">
        <w:rPr>
          <w:rFonts w:eastAsia="Calibri"/>
          <w:sz w:val="16"/>
        </w:rPr>
        <w:t xml:space="preserve">Of the mind, etc.: </w:t>
      </w:r>
      <w:r w:rsidRPr="00FB0321">
        <w:rPr>
          <w:rFonts w:eastAsia="Calibri"/>
          <w:b/>
          <w:iCs/>
          <w:highlight w:val="yellow"/>
          <w:u w:val="single"/>
        </w:rPr>
        <w:t>Freed from doubt or uncertainty</w:t>
      </w:r>
      <w:r w:rsidRPr="001A4157">
        <w:rPr>
          <w:rFonts w:eastAsia="Calibri"/>
          <w:sz w:val="16"/>
        </w:rPr>
        <w:t>, fixed, settled. Obs.</w:t>
      </w:r>
    </w:p>
    <w:p w14:paraId="57A946E2" w14:textId="77777777" w:rsidR="00A62CA7" w:rsidRPr="005819B1" w:rsidRDefault="00A62CA7" w:rsidP="00A62CA7">
      <w:pPr>
        <w:pStyle w:val="Heading4"/>
      </w:pPr>
      <w:r w:rsidRPr="001A4157">
        <w:rPr>
          <w:u w:val="single"/>
        </w:rPr>
        <w:t>Independently</w:t>
      </w:r>
      <w:r>
        <w:t xml:space="preserve">, </w:t>
      </w:r>
      <w:r>
        <w:rPr>
          <w:u w:val="single"/>
        </w:rPr>
        <w:t>‘</w:t>
      </w:r>
      <w:r w:rsidRPr="001A4157">
        <w:rPr>
          <w:u w:val="single"/>
        </w:rPr>
        <w:t>Should</w:t>
      </w:r>
      <w:r>
        <w:rPr>
          <w:u w:val="single"/>
        </w:rPr>
        <w:t>’</w:t>
      </w:r>
      <w:r>
        <w:t xml:space="preserve"> means </w:t>
      </w:r>
      <w:r w:rsidRPr="001A4157">
        <w:rPr>
          <w:u w:val="single"/>
        </w:rPr>
        <w:t>immediate</w:t>
      </w:r>
      <w:r>
        <w:t>- the counterplan isn’t because it has to wait for the DMP to make a decision</w:t>
      </w:r>
    </w:p>
    <w:p w14:paraId="14112DF6" w14:textId="77777777" w:rsidR="00A62CA7" w:rsidRPr="005819B1" w:rsidRDefault="00A62CA7" w:rsidP="00A62CA7">
      <w:r w:rsidRPr="005819B1">
        <w:rPr>
          <w:rStyle w:val="Style13ptBold"/>
        </w:rPr>
        <w:t>Summers 94</w:t>
      </w:r>
      <w:r w:rsidRPr="005819B1">
        <w:t xml:space="preserve"> (Justice – Oklahoma Supreme Court, “Kelsey v. Dollarsaver Food Warehouse of Durant”, 1994 OK 123, 11-8, http://www.oscn.net/applications/oscn/DeliverDocument.asp?CiteID=20287#marker3fn13)</w:t>
      </w:r>
    </w:p>
    <w:p w14:paraId="721CF262" w14:textId="77777777" w:rsidR="00A62CA7" w:rsidRDefault="00A62CA7" w:rsidP="00A62CA7">
      <w:pPr>
        <w:rPr>
          <w:sz w:val="16"/>
        </w:rPr>
      </w:pPr>
      <w:r w:rsidRPr="005819B1">
        <w:rPr>
          <w:sz w:val="16"/>
        </w:rPr>
        <w:t>The legal question to be resolved by the court is whether the word "should"</w:t>
      </w:r>
      <w:hyperlink r:id="rId11" w:anchor="marker3fn13" w:history="1">
        <w:r w:rsidRPr="005819B1">
          <w:rPr>
            <w:rStyle w:val="Hyperlink"/>
            <w:sz w:val="16"/>
          </w:rPr>
          <w:t>13</w:t>
        </w:r>
      </w:hyperlink>
      <w:r w:rsidRPr="005819B1">
        <w:rPr>
          <w:sz w:val="16"/>
        </w:rPr>
        <w:t xml:space="preserve"> in the May 18 order connotes futurity or may be deemed a ruling in praesenti.</w:t>
      </w:r>
      <w:hyperlink r:id="rId12" w:anchor="marker3fn14" w:history="1">
        <w:r w:rsidRPr="005819B1">
          <w:rPr>
            <w:rStyle w:val="Hyperlink"/>
            <w:sz w:val="16"/>
          </w:rPr>
          <w:t>14</w:t>
        </w:r>
      </w:hyperlink>
      <w:r w:rsidRPr="005819B1">
        <w:rPr>
          <w:sz w:val="16"/>
        </w:rPr>
        <w:t xml:space="preserve"> The answer to this query is not to be divined from rules of grammar;</w:t>
      </w:r>
      <w:hyperlink r:id="rId13" w:anchor="marker3fn15" w:history="1">
        <w:r w:rsidRPr="005819B1">
          <w:rPr>
            <w:rStyle w:val="Hyperlink"/>
            <w:sz w:val="16"/>
          </w:rPr>
          <w:t>15</w:t>
        </w:r>
      </w:hyperlink>
      <w:r w:rsidRPr="005819B1">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4" w:anchor="marker3fn16" w:history="1">
        <w:r w:rsidRPr="005819B1">
          <w:rPr>
            <w:rStyle w:val="Hyperlink"/>
            <w:sz w:val="16"/>
          </w:rPr>
          <w:t xml:space="preserve">16 </w:t>
        </w:r>
      </w:hyperlink>
      <w:hyperlink r:id="rId15" w:anchor="marker2fn13" w:history="1">
        <w:r w:rsidRPr="005819B1">
          <w:rPr>
            <w:rStyle w:val="Hyperlink"/>
            <w:sz w:val="16"/>
          </w:rPr>
          <w:t>13</w:t>
        </w:r>
      </w:hyperlink>
      <w:r w:rsidRPr="005819B1">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5819B1">
        <w:rPr>
          <w:rStyle w:val="StyleUnderline"/>
        </w:rPr>
        <w:t>Certain contexts mandate</w:t>
      </w:r>
      <w:r w:rsidRPr="005819B1">
        <w:rPr>
          <w:sz w:val="16"/>
        </w:rPr>
        <w:t xml:space="preserve"> a construction of the term "</w:t>
      </w:r>
      <w:r w:rsidRPr="00FB0321">
        <w:rPr>
          <w:rStyle w:val="StyleUnderline"/>
          <w:highlight w:val="yellow"/>
        </w:rPr>
        <w:t>should</w:t>
      </w:r>
      <w:r w:rsidRPr="005819B1">
        <w:rPr>
          <w:rStyle w:val="StyleUnderline"/>
        </w:rPr>
        <w:t>" as more than merely indicating preference or desirability.</w:t>
      </w:r>
      <w:r w:rsidRPr="005819B1">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6" w:history="1">
        <w:r w:rsidRPr="005819B1">
          <w:rPr>
            <w:rStyle w:val="Hyperlink"/>
            <w:sz w:val="16"/>
          </w:rPr>
          <w:t>802 P.2d 813</w:t>
        </w:r>
      </w:hyperlink>
      <w:r w:rsidRPr="005819B1">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5819B1">
        <w:rPr>
          <w:rStyle w:val="StyleUnderline"/>
        </w:rPr>
        <w:t xml:space="preserve">should" would </w:t>
      </w:r>
      <w:r w:rsidRPr="00C4551D">
        <w:rPr>
          <w:rStyle w:val="StyleUnderline"/>
        </w:rPr>
        <w:t>mean</w:t>
      </w:r>
      <w:r w:rsidRPr="005819B1">
        <w:rPr>
          <w:rStyle w:val="StyleUnderline"/>
        </w:rPr>
        <w:t xml:space="preserve"> the same as "shall" or "must"</w:t>
      </w:r>
      <w:r w:rsidRPr="005819B1">
        <w:rPr>
          <w:sz w:val="16"/>
        </w:rPr>
        <w:t xml:space="preserve"> when used in an instruction to the jury which tells the triers they "should disregard false testimony"). </w:t>
      </w:r>
      <w:hyperlink r:id="rId17" w:anchor="marker2fn14" w:history="1">
        <w:r w:rsidRPr="005819B1">
          <w:rPr>
            <w:rStyle w:val="Hyperlink"/>
            <w:sz w:val="16"/>
          </w:rPr>
          <w:t>14</w:t>
        </w:r>
      </w:hyperlink>
      <w:r w:rsidRPr="005819B1">
        <w:rPr>
          <w:sz w:val="16"/>
        </w:rPr>
        <w:t xml:space="preserve"> In praesenti means literally "at the present time." BLACK'S LAW DICTIONARY 792 (6th Ed. 1990). In legal parlance </w:t>
      </w:r>
      <w:r w:rsidRPr="005819B1">
        <w:rPr>
          <w:rStyle w:val="StyleUnderline"/>
        </w:rPr>
        <w:t xml:space="preserve">the phrase </w:t>
      </w:r>
      <w:r w:rsidRPr="00FB0321">
        <w:rPr>
          <w:rStyle w:val="StyleUnderline"/>
          <w:highlight w:val="yellow"/>
        </w:rPr>
        <w:t>denotes</w:t>
      </w:r>
      <w:r w:rsidRPr="005819B1">
        <w:rPr>
          <w:rStyle w:val="StyleUnderline"/>
        </w:rPr>
        <w:t xml:space="preserve"> that which in law is</w:t>
      </w:r>
      <w:r w:rsidRPr="005819B1">
        <w:rPr>
          <w:sz w:val="16"/>
        </w:rPr>
        <w:t xml:space="preserve"> presently or </w:t>
      </w:r>
      <w:r w:rsidRPr="00FB0321">
        <w:rPr>
          <w:rStyle w:val="Emphasis"/>
          <w:highlight w:val="yellow"/>
        </w:rPr>
        <w:t>immediately effective,</w:t>
      </w:r>
      <w:r w:rsidRPr="005819B1">
        <w:rPr>
          <w:rStyle w:val="Emphasis"/>
        </w:rPr>
        <w:t xml:space="preserve"> </w:t>
      </w:r>
      <w:r w:rsidRPr="005819B1">
        <w:rPr>
          <w:rStyle w:val="StyleUnderline"/>
        </w:rPr>
        <w:t>as opposed to something that will</w:t>
      </w:r>
      <w:r w:rsidRPr="005819B1">
        <w:rPr>
          <w:sz w:val="16"/>
        </w:rPr>
        <w:t xml:space="preserve"> or would </w:t>
      </w:r>
      <w:r w:rsidRPr="005819B1">
        <w:rPr>
          <w:rStyle w:val="StyleUnderline"/>
        </w:rPr>
        <w:t>become effective in the future</w:t>
      </w:r>
      <w:r w:rsidRPr="005819B1">
        <w:rPr>
          <w:sz w:val="16"/>
        </w:rPr>
        <w:t xml:space="preserve"> [in futurol]. See Van Wyck v. Knevals, </w:t>
      </w:r>
      <w:hyperlink r:id="rId18" w:history="1">
        <w:r w:rsidRPr="005819B1">
          <w:rPr>
            <w:rStyle w:val="Hyperlink"/>
            <w:sz w:val="16"/>
          </w:rPr>
          <w:t>106 U.S. 360</w:t>
        </w:r>
      </w:hyperlink>
      <w:r w:rsidRPr="005819B1">
        <w:rPr>
          <w:sz w:val="16"/>
        </w:rPr>
        <w:t>, 365, 1 S.Ct. 336, 337, 27 L.Ed. 201 (1882).</w:t>
      </w:r>
    </w:p>
    <w:p w14:paraId="5B8B8665" w14:textId="77777777" w:rsidR="00A62CA7" w:rsidRPr="00B603C3" w:rsidRDefault="00A62CA7" w:rsidP="00A62CA7"/>
    <w:p w14:paraId="12AFC702" w14:textId="77777777" w:rsidR="00A62CA7" w:rsidRPr="00E90C2E" w:rsidRDefault="00A62CA7" w:rsidP="00A62CA7">
      <w:pPr>
        <w:pStyle w:val="Heading3"/>
      </w:pPr>
    </w:p>
    <w:p w14:paraId="7C7243EE" w14:textId="77777777" w:rsidR="00A62CA7" w:rsidRDefault="00A62CA7" w:rsidP="00A62CA7">
      <w:pPr>
        <w:pStyle w:val="Heading2"/>
      </w:pPr>
      <w:r>
        <w:t>SOLVENCY</w:t>
      </w:r>
    </w:p>
    <w:p w14:paraId="46A5081B" w14:textId="77777777" w:rsidR="00A62CA7" w:rsidRDefault="00A62CA7" w:rsidP="00A62CA7">
      <w:pPr>
        <w:pStyle w:val="Heading3"/>
      </w:pPr>
      <w:r>
        <w:t>AT Certainty / Irregular Process</w:t>
      </w:r>
    </w:p>
    <w:p w14:paraId="4434DD62" w14:textId="77777777" w:rsidR="00A62CA7" w:rsidRDefault="00A62CA7" w:rsidP="00A62CA7">
      <w:pPr>
        <w:pStyle w:val="Analytic"/>
      </w:pPr>
      <w:r>
        <w:t>No certainty deficit:</w:t>
      </w:r>
    </w:p>
    <w:p w14:paraId="3B1DCFD2" w14:textId="77777777" w:rsidR="00A62CA7" w:rsidRPr="00503449" w:rsidRDefault="00A62CA7" w:rsidP="00A62CA7">
      <w:pPr>
        <w:pStyle w:val="Analytic"/>
      </w:pPr>
      <w:r>
        <w:t xml:space="preserve">1. </w:t>
      </w:r>
      <w:r w:rsidRPr="009F3E28">
        <w:rPr>
          <w:u w:val="single"/>
        </w:rPr>
        <w:t>Say yes solves</w:t>
      </w:r>
      <w:r>
        <w:t xml:space="preserve">- if we win the DMP supports the plan, that result is </w:t>
      </w:r>
      <w:r w:rsidRPr="009F3E28">
        <w:rPr>
          <w:u w:val="single"/>
        </w:rPr>
        <w:t>locked in</w:t>
      </w:r>
      <w:r>
        <w:t xml:space="preserve"> after deliberation ends- </w:t>
      </w:r>
      <w:r w:rsidRPr="007B63DF">
        <w:rPr>
          <w:u w:val="single"/>
        </w:rPr>
        <w:t>durable fiat</w:t>
      </w:r>
      <w:r>
        <w:t xml:space="preserve"> ensures.</w:t>
      </w:r>
    </w:p>
    <w:p w14:paraId="01BA6F41" w14:textId="77777777" w:rsidR="00A62CA7" w:rsidRDefault="00A62CA7" w:rsidP="00A62CA7">
      <w:pPr>
        <w:pStyle w:val="Heading4"/>
      </w:pPr>
      <w:r>
        <w:t>2. OFGs solve certainty- BUT the aff doesn’t- electoral cycles ensure</w:t>
      </w:r>
    </w:p>
    <w:p w14:paraId="684ABA6C" w14:textId="77777777" w:rsidR="00A62CA7" w:rsidRDefault="00A62CA7" w:rsidP="00A62CA7">
      <w:r w:rsidRPr="003027A8">
        <w:rPr>
          <w:rStyle w:val="Style13ptBold"/>
        </w:rPr>
        <w:t>Smith, 19</w:t>
      </w:r>
      <w:r w:rsidRPr="003027A8">
        <w:t xml:space="preserve"> </w:t>
      </w:r>
      <w:r>
        <w:t>–</w:t>
      </w:r>
      <w:r w:rsidRPr="003027A8">
        <w:t xml:space="preserve"> University of Westminster Centre for the Study of Democracy politics professor</w:t>
      </w:r>
    </w:p>
    <w:p w14:paraId="15DEA8B7" w14:textId="77777777" w:rsidR="00A62CA7" w:rsidRDefault="00A62CA7" w:rsidP="00A62CA7">
      <w:r w:rsidRPr="003027A8">
        <w:t>[Graham, "Enhancing the Legitimacy of Offices for Future Generations: The Case for Public Participation," Political Studies, 68.4, 11-21-2019, https://journals.sagepub.com/doi/full/10.1177/0032321719885100, accessed 1-21-2023]</w:t>
      </w:r>
    </w:p>
    <w:p w14:paraId="19FB390B" w14:textId="77777777" w:rsidR="00A62CA7" w:rsidRPr="003027A8" w:rsidRDefault="00A62CA7" w:rsidP="00A62CA7"/>
    <w:p w14:paraId="55C81630" w14:textId="77777777" w:rsidR="00A62CA7" w:rsidRDefault="00A62CA7" w:rsidP="00A62CA7">
      <w:pPr>
        <w:rPr>
          <w:rStyle w:val="StyleUnderline"/>
        </w:rPr>
      </w:pPr>
      <w:r w:rsidRPr="00FC5263">
        <w:rPr>
          <w:sz w:val="16"/>
        </w:rPr>
        <w:t xml:space="preserve">The promise of </w:t>
      </w:r>
      <w:r w:rsidRPr="00FB0321">
        <w:rPr>
          <w:rStyle w:val="StyleUnderline"/>
          <w:highlight w:val="yellow"/>
        </w:rPr>
        <w:t>OFGs</w:t>
      </w:r>
      <w:r w:rsidRPr="00FC5263">
        <w:rPr>
          <w:sz w:val="16"/>
        </w:rPr>
        <w:t xml:space="preserve"> is that </w:t>
      </w:r>
      <w:r w:rsidRPr="009B6D15">
        <w:rPr>
          <w:rStyle w:val="StyleUnderline"/>
        </w:rPr>
        <w:t xml:space="preserve">they </w:t>
      </w:r>
      <w:r w:rsidRPr="00FB0321">
        <w:rPr>
          <w:rStyle w:val="StyleUnderline"/>
          <w:highlight w:val="yellow"/>
        </w:rPr>
        <w:t xml:space="preserve">bring a </w:t>
      </w:r>
      <w:r w:rsidRPr="00FB0321">
        <w:rPr>
          <w:rStyle w:val="Emphasis"/>
          <w:highlight w:val="yellow"/>
        </w:rPr>
        <w:t>consistent</w:t>
      </w:r>
      <w:r w:rsidRPr="009B6D15">
        <w:rPr>
          <w:rStyle w:val="StyleUnderline"/>
        </w:rPr>
        <w:t xml:space="preserve">, independent, and impartial </w:t>
      </w:r>
      <w:r w:rsidRPr="00FB0321">
        <w:rPr>
          <w:rStyle w:val="StyleUnderline"/>
          <w:highlight w:val="yellow"/>
        </w:rPr>
        <w:t>voice</w:t>
      </w:r>
      <w:r w:rsidRPr="00FC5263">
        <w:rPr>
          <w:sz w:val="16"/>
        </w:rPr>
        <w:t xml:space="preserve"> into the democratic polity </w:t>
      </w:r>
      <w:r w:rsidRPr="007B00EF">
        <w:rPr>
          <w:rStyle w:val="StyleUnderline"/>
        </w:rPr>
        <w:t xml:space="preserve">that aims </w:t>
      </w:r>
      <w:r w:rsidRPr="00FB0321">
        <w:rPr>
          <w:rStyle w:val="StyleUnderline"/>
          <w:highlight w:val="yellow"/>
        </w:rPr>
        <w:t>to protect</w:t>
      </w:r>
      <w:r w:rsidRPr="007B00EF">
        <w:rPr>
          <w:rStyle w:val="StyleUnderline"/>
        </w:rPr>
        <w:t xml:space="preserve"> and promote the interests of </w:t>
      </w:r>
      <w:r w:rsidRPr="00FB0321">
        <w:rPr>
          <w:rStyle w:val="StyleUnderline"/>
          <w:highlight w:val="yellow"/>
        </w:rPr>
        <w:t>future gen</w:t>
      </w:r>
      <w:r w:rsidRPr="007B00EF">
        <w:rPr>
          <w:rStyle w:val="StyleUnderline"/>
        </w:rPr>
        <w:t>eration</w:t>
      </w:r>
      <w:r w:rsidRPr="00FB0321">
        <w:rPr>
          <w:rStyle w:val="StyleUnderline"/>
          <w:highlight w:val="yellow"/>
        </w:rPr>
        <w:t>s</w:t>
      </w:r>
      <w:r w:rsidRPr="007B00EF">
        <w:rPr>
          <w:rStyle w:val="StyleUnderline"/>
        </w:rPr>
        <w:t>.</w:t>
      </w:r>
      <w:r w:rsidRPr="00FC5263">
        <w:rPr>
          <w:sz w:val="16"/>
        </w:rPr>
        <w:t xml:space="preserve"> The normative legitimacy of OFGs rests on their capacity to reshape political decision making </w:t>
      </w:r>
      <w:r w:rsidRPr="007B00EF">
        <w:rPr>
          <w:rStyle w:val="StyleUnderline"/>
        </w:rPr>
        <w:t>such that endemic harmful short-termism is ameliorated</w:t>
      </w:r>
      <w:r w:rsidRPr="00FC5263">
        <w:rPr>
          <w:sz w:val="16"/>
        </w:rPr>
        <w:t xml:space="preserve">. In sociological terms, </w:t>
      </w:r>
      <w:r w:rsidRPr="00FB0321">
        <w:rPr>
          <w:rStyle w:val="StyleUnderline"/>
          <w:highlight w:val="yellow"/>
        </w:rPr>
        <w:t>OFGs are well placed to enhance the perceived performance of government</w:t>
      </w:r>
      <w:r w:rsidRPr="007B00EF">
        <w:rPr>
          <w:rStyle w:val="StyleUnderline"/>
        </w:rPr>
        <w:t>.</w:t>
      </w:r>
      <w:r w:rsidRPr="00FC5263">
        <w:rPr>
          <w:sz w:val="16"/>
        </w:rPr>
        <w:t xml:space="preserve"> Performance rests on perceptions of impartiality, non-discrimination, and absence of corruption (Dahlberg and Holmberg, 2014; Gilley, 2006), qualities that OFGs can bring to bear in relation to governments’ treatment of future generations. Experimental research by Alan Jacobs and Scott Matthews (2012, 2017) suggests that </w:t>
      </w:r>
      <w:r w:rsidRPr="00FB0321">
        <w:rPr>
          <w:rStyle w:val="StyleUnderline"/>
          <w:highlight w:val="yellow"/>
        </w:rPr>
        <w:t xml:space="preserve">the public lacks trust in the </w:t>
      </w:r>
      <w:r w:rsidRPr="00FB0321">
        <w:rPr>
          <w:rStyle w:val="Emphasis"/>
          <w:highlight w:val="yellow"/>
        </w:rPr>
        <w:t>capacity of political elites to deliver on long-term policy issues</w:t>
      </w:r>
      <w:r w:rsidRPr="00FB0321">
        <w:rPr>
          <w:rStyle w:val="StyleUnderline"/>
          <w:highlight w:val="yellow"/>
        </w:rPr>
        <w:t xml:space="preserve">. This is driven by </w:t>
      </w:r>
      <w:r w:rsidRPr="00FB0321">
        <w:rPr>
          <w:rStyle w:val="Emphasis"/>
          <w:highlight w:val="yellow"/>
        </w:rPr>
        <w:t>uncertainty</w:t>
      </w:r>
      <w:r w:rsidRPr="00FB0321">
        <w:rPr>
          <w:rStyle w:val="StyleUnderline"/>
          <w:highlight w:val="yellow"/>
        </w:rPr>
        <w:t xml:space="preserve"> linked to the </w:t>
      </w:r>
      <w:r w:rsidRPr="00FB0321">
        <w:rPr>
          <w:rStyle w:val="Emphasis"/>
          <w:highlight w:val="yellow"/>
        </w:rPr>
        <w:t>high degrees of causal complexity</w:t>
      </w:r>
      <w:r w:rsidRPr="007B00EF">
        <w:rPr>
          <w:rStyle w:val="StyleUnderline"/>
        </w:rPr>
        <w:t xml:space="preserve"> of many long-term policy challenges </w:t>
      </w:r>
      <w:r w:rsidRPr="00FB0321">
        <w:rPr>
          <w:rStyle w:val="StyleUnderline"/>
          <w:highlight w:val="yellow"/>
        </w:rPr>
        <w:t>and the lack of confidence in</w:t>
      </w:r>
      <w:r w:rsidRPr="007B00EF">
        <w:rPr>
          <w:rStyle w:val="StyleUnderline"/>
        </w:rPr>
        <w:t xml:space="preserve"> public </w:t>
      </w:r>
      <w:r w:rsidRPr="00FB0321">
        <w:rPr>
          <w:rStyle w:val="StyleUnderline"/>
          <w:highlight w:val="yellow"/>
        </w:rPr>
        <w:t>officials to deliver</w:t>
      </w:r>
      <w:r w:rsidRPr="007B00EF">
        <w:rPr>
          <w:rStyle w:val="StyleUnderline"/>
        </w:rPr>
        <w:t xml:space="preserve"> the public goods they have promised, </w:t>
      </w:r>
      <w:r w:rsidRPr="00FB0321">
        <w:rPr>
          <w:rStyle w:val="Emphasis"/>
          <w:highlight w:val="yellow"/>
        </w:rPr>
        <w:t>especially</w:t>
      </w:r>
      <w:r w:rsidRPr="0052276C">
        <w:rPr>
          <w:rStyle w:val="StyleUnderline"/>
        </w:rPr>
        <w:t xml:space="preserve"> when such promises cut </w:t>
      </w:r>
      <w:r w:rsidRPr="00FB0321">
        <w:rPr>
          <w:rStyle w:val="Emphasis"/>
          <w:highlight w:val="yellow"/>
        </w:rPr>
        <w:t>across electoral cycles</w:t>
      </w:r>
      <w:r w:rsidRPr="00FB0321">
        <w:rPr>
          <w:rStyle w:val="StyleUnderline"/>
          <w:highlight w:val="yellow"/>
        </w:rPr>
        <w:t>.</w:t>
      </w:r>
      <w:r w:rsidRPr="007B00EF">
        <w:rPr>
          <w:rStyle w:val="StyleUnderline"/>
        </w:rPr>
        <w:t xml:space="preserve"> The presence of </w:t>
      </w:r>
      <w:r w:rsidRPr="00FB0321">
        <w:rPr>
          <w:rStyle w:val="StyleUnderline"/>
          <w:highlight w:val="yellow"/>
        </w:rPr>
        <w:t xml:space="preserve">an OFG can play a role in </w:t>
      </w:r>
      <w:r w:rsidRPr="00FB0321">
        <w:rPr>
          <w:rStyle w:val="Emphasis"/>
          <w:highlight w:val="yellow"/>
        </w:rPr>
        <w:t>ameliorating uncertainty</w:t>
      </w:r>
      <w:r w:rsidRPr="007B00EF">
        <w:rPr>
          <w:rStyle w:val="StyleUnderline"/>
        </w:rPr>
        <w:t xml:space="preserve">, particularly as </w:t>
      </w:r>
      <w:r w:rsidRPr="00FB0321">
        <w:rPr>
          <w:rStyle w:val="Emphasis"/>
          <w:highlight w:val="yellow"/>
        </w:rPr>
        <w:t>they represent</w:t>
      </w:r>
      <w:r w:rsidRPr="007B00EF">
        <w:rPr>
          <w:rStyle w:val="StyleUnderline"/>
        </w:rPr>
        <w:t xml:space="preserve"> the insertion of </w:t>
      </w:r>
      <w:r w:rsidRPr="00FB0321">
        <w:rPr>
          <w:rStyle w:val="Emphasis"/>
          <w:highlight w:val="yellow"/>
        </w:rPr>
        <w:t>an</w:t>
      </w:r>
      <w:r w:rsidRPr="007B00EF">
        <w:rPr>
          <w:rStyle w:val="StyleUnderline"/>
        </w:rPr>
        <w:t xml:space="preserve"> impartial </w:t>
      </w:r>
      <w:r w:rsidRPr="00FB0321">
        <w:rPr>
          <w:rStyle w:val="Emphasis"/>
          <w:highlight w:val="yellow"/>
        </w:rPr>
        <w:t>actor</w:t>
      </w:r>
      <w:r w:rsidRPr="007B00EF">
        <w:rPr>
          <w:rStyle w:val="StyleUnderline"/>
        </w:rPr>
        <w:t xml:space="preserve"> within the political process </w:t>
      </w:r>
      <w:r w:rsidRPr="00FB0321">
        <w:rPr>
          <w:rStyle w:val="Emphasis"/>
          <w:highlight w:val="yellow"/>
        </w:rPr>
        <w:t>that can be trusted to continue</w:t>
      </w:r>
      <w:r w:rsidRPr="007B00EF">
        <w:rPr>
          <w:rStyle w:val="StyleUnderline"/>
        </w:rPr>
        <w:t xml:space="preserve"> the promotion of long-term </w:t>
      </w:r>
      <w:r w:rsidRPr="00FB0321">
        <w:rPr>
          <w:rStyle w:val="Emphasis"/>
          <w:highlight w:val="yellow"/>
        </w:rPr>
        <w:t>issues over time</w:t>
      </w:r>
      <w:r w:rsidRPr="00FB0321">
        <w:rPr>
          <w:rStyle w:val="StyleUnderline"/>
          <w:highlight w:val="yellow"/>
        </w:rPr>
        <w:t>—</w:t>
      </w:r>
      <w:r w:rsidRPr="00FB0321">
        <w:rPr>
          <w:rStyle w:val="Emphasis"/>
          <w:highlight w:val="yellow"/>
        </w:rPr>
        <w:t>and</w:t>
      </w:r>
      <w:r w:rsidRPr="007B00EF">
        <w:rPr>
          <w:rStyle w:val="StyleUnderline"/>
        </w:rPr>
        <w:t xml:space="preserve"> importantly </w:t>
      </w:r>
      <w:r w:rsidRPr="00FB0321">
        <w:rPr>
          <w:rStyle w:val="Emphasis"/>
          <w:highlight w:val="yellow"/>
        </w:rPr>
        <w:t>across changes in government</w:t>
      </w:r>
      <w:r w:rsidRPr="00FB0321">
        <w:rPr>
          <w:rStyle w:val="StyleUnderline"/>
          <w:highlight w:val="yellow"/>
        </w:rPr>
        <w:t>.</w:t>
      </w:r>
    </w:p>
    <w:p w14:paraId="78081C4E" w14:textId="77777777" w:rsidR="00A62CA7" w:rsidRDefault="00A62CA7" w:rsidP="00A62CA7">
      <w:pPr>
        <w:pStyle w:val="Heading4"/>
        <w:rPr>
          <w:u w:val="single"/>
        </w:rPr>
      </w:pPr>
      <w:r>
        <w:t xml:space="preserve">3. </w:t>
      </w:r>
      <w:r w:rsidRPr="001E56F5">
        <w:rPr>
          <w:u w:val="single"/>
        </w:rPr>
        <w:t>They link</w:t>
      </w:r>
      <w:r>
        <w:t xml:space="preserve">- expansions of legal status to non-human entities </w:t>
      </w:r>
      <w:r w:rsidRPr="001E56F5">
        <w:rPr>
          <w:u w:val="single"/>
        </w:rPr>
        <w:t>spurs confusion</w:t>
      </w:r>
      <w:r>
        <w:t xml:space="preserve">- </w:t>
      </w:r>
      <w:r w:rsidRPr="001E56F5">
        <w:rPr>
          <w:u w:val="single"/>
        </w:rPr>
        <w:t>the aff is galaxy-brained</w:t>
      </w:r>
    </w:p>
    <w:p w14:paraId="6A32D99D" w14:textId="77777777" w:rsidR="00A62CA7" w:rsidRDefault="00A62CA7" w:rsidP="00A62CA7">
      <w:r w:rsidRPr="001E56F5">
        <w:rPr>
          <w:rStyle w:val="Style13ptBold"/>
        </w:rPr>
        <w:t>Ustahaliloglu, 23</w:t>
      </w:r>
      <w:r w:rsidRPr="001E56F5">
        <w:t xml:space="preserve">-- JD, Osmaniye Korkut Ata University postdoc researcher </w:t>
      </w:r>
    </w:p>
    <w:p w14:paraId="3BD350D9" w14:textId="77777777" w:rsidR="00A62CA7" w:rsidRDefault="00A62CA7" w:rsidP="00A62CA7">
      <w:r w:rsidRPr="001E56F5">
        <w:t>[Mustafa Kenan, "Rights, Not «To» but «Of» the Nature: Legal Deal with Meal," March 2023, Lex Russica, 76.2 February 2023, https://www.researchgate.net/publication/368898754_Rights_not_to_but_of_the_Nature_Legal_Deal_with_Meal, accessed 3-25-23]</w:t>
      </w:r>
    </w:p>
    <w:p w14:paraId="34D1757E" w14:textId="77777777" w:rsidR="00A62CA7" w:rsidRPr="001E56F5" w:rsidRDefault="00A62CA7" w:rsidP="00A62CA7"/>
    <w:p w14:paraId="62952263" w14:textId="77777777" w:rsidR="00A62CA7" w:rsidRPr="001E56F5" w:rsidRDefault="00A62CA7" w:rsidP="00A62CA7">
      <w:pPr>
        <w:rPr>
          <w:sz w:val="14"/>
        </w:rPr>
      </w:pPr>
      <w:r w:rsidRPr="001E56F5">
        <w:rPr>
          <w:sz w:val="14"/>
        </w:rPr>
        <w:t xml:space="preserve">Although it seems simple and efficient to employ these two types of </w:t>
      </w:r>
      <w:r w:rsidRPr="001E56F5">
        <w:rPr>
          <w:rStyle w:val="StyleUnderline"/>
          <w:bdr w:val="single" w:sz="4" w:space="0" w:color="auto"/>
        </w:rPr>
        <w:t>l</w:t>
      </w:r>
      <w:r w:rsidRPr="001E56F5">
        <w:rPr>
          <w:sz w:val="14"/>
        </w:rPr>
        <w:t xml:space="preserve">egal </w:t>
      </w:r>
      <w:r w:rsidRPr="001E56F5">
        <w:rPr>
          <w:rStyle w:val="StyleUnderline"/>
          <w:bdr w:val="single" w:sz="4" w:space="0" w:color="auto"/>
        </w:rPr>
        <w:t>p</w:t>
      </w:r>
      <w:r w:rsidRPr="001E56F5">
        <w:rPr>
          <w:sz w:val="14"/>
        </w:rPr>
        <w:t xml:space="preserve">ersonalities also for the new members of this status; they </w:t>
      </w:r>
      <w:r w:rsidRPr="001E56F5">
        <w:rPr>
          <w:rStyle w:val="StyleUnderline"/>
        </w:rPr>
        <w:t>are not even</w:t>
      </w:r>
      <w:r w:rsidRPr="001E56F5">
        <w:rPr>
          <w:rStyle w:val="Emphasis"/>
        </w:rPr>
        <w:t xml:space="preserve"> </w:t>
      </w:r>
      <w:r w:rsidRPr="001E56F5">
        <w:rPr>
          <w:rStyle w:val="StyleUnderline"/>
        </w:rPr>
        <w:t>currently sufficient for</w:t>
      </w:r>
      <w:r w:rsidRPr="001E56F5">
        <w:rPr>
          <w:sz w:val="14"/>
        </w:rPr>
        <w:t xml:space="preserve"> the </w:t>
      </w:r>
      <w:r w:rsidRPr="001E56F5">
        <w:rPr>
          <w:rStyle w:val="StyleUnderline"/>
        </w:rPr>
        <w:t>current legal persons</w:t>
      </w:r>
      <w:r w:rsidRPr="001E56F5">
        <w:rPr>
          <w:sz w:val="14"/>
        </w:rPr>
        <w:t xml:space="preserve"> as discussed above</w:t>
      </w:r>
      <w:r w:rsidRPr="001E56F5">
        <w:rPr>
          <w:sz w:val="16"/>
        </w:rPr>
        <w:t xml:space="preserve">. </w:t>
      </w:r>
      <w:r w:rsidRPr="001E56F5">
        <w:rPr>
          <w:rStyle w:val="StyleUnderline"/>
        </w:rPr>
        <w:t>Naming</w:t>
      </w:r>
      <w:r w:rsidRPr="001E56F5">
        <w:rPr>
          <w:sz w:val="14"/>
        </w:rPr>
        <w:t xml:space="preserve"> the </w:t>
      </w:r>
      <w:r w:rsidRPr="001E56F5">
        <w:rPr>
          <w:rStyle w:val="StyleUnderline"/>
          <w:highlight w:val="yellow"/>
        </w:rPr>
        <w:t>non-human</w:t>
      </w:r>
      <w:r w:rsidRPr="001E56F5">
        <w:rPr>
          <w:sz w:val="14"/>
        </w:rPr>
        <w:t>-real-being</w:t>
      </w:r>
      <w:r w:rsidRPr="001E56F5">
        <w:rPr>
          <w:rStyle w:val="StyleUnderline"/>
          <w:highlight w:val="yellow"/>
        </w:rPr>
        <w:t>s' personality</w:t>
      </w:r>
      <w:r w:rsidRPr="001E56F5">
        <w:rPr>
          <w:rStyle w:val="StyleUnderline"/>
        </w:rPr>
        <w:t xml:space="preserve"> type </w:t>
      </w:r>
      <w:r w:rsidRPr="001E56F5">
        <w:rPr>
          <w:rStyle w:val="StyleUnderline"/>
          <w:highlight w:val="yellow"/>
        </w:rPr>
        <w:t xml:space="preserve">as «legal» </w:t>
      </w:r>
      <w:r w:rsidRPr="001E56F5">
        <w:rPr>
          <w:rStyle w:val="Emphasis"/>
          <w:highlight w:val="yellow"/>
        </w:rPr>
        <w:t>creates</w:t>
      </w:r>
      <w:r w:rsidRPr="001E56F5">
        <w:rPr>
          <w:rStyle w:val="StyleUnderline"/>
          <w:highlight w:val="yellow"/>
        </w:rPr>
        <w:t xml:space="preserve"> </w:t>
      </w:r>
      <w:r w:rsidRPr="001E56F5">
        <w:rPr>
          <w:sz w:val="14"/>
        </w:rPr>
        <w:t xml:space="preserve">a </w:t>
      </w:r>
      <w:r w:rsidRPr="001E56F5">
        <w:rPr>
          <w:rStyle w:val="Emphasis"/>
          <w:highlight w:val="yellow"/>
        </w:rPr>
        <w:t>confusion</w:t>
      </w:r>
      <w:r w:rsidRPr="001E56F5">
        <w:rPr>
          <w:sz w:val="14"/>
          <w:highlight w:val="yellow"/>
        </w:rPr>
        <w:t xml:space="preserve"> </w:t>
      </w:r>
      <w:r w:rsidRPr="001E56F5">
        <w:rPr>
          <w:sz w:val="14"/>
        </w:rPr>
        <w:t>as making the impression that they exist only by the stipulation of the law which is obviously not true; on the other hand, not naming the human-beings' personality type as «legal» makes the impression that their personality is not based on the law which, again, is not true. There are real-beings holding legal personality and therefore are real persons but not named so; also, there are human-beings holding legal personality and therefore are legal persons but not named so. The need for a new type of legal personality has been seen clearly and approved in the case of Al: the European Parliament has offered a new type of legal personality for it to be named as «electronic»24. Similarly, if recognised, natural-beings' legal personality type would be named as «natural».</w:t>
      </w:r>
    </w:p>
    <w:p w14:paraId="0E5511F9" w14:textId="77777777" w:rsidR="00A62CA7" w:rsidRPr="001E56F5" w:rsidRDefault="00A62CA7" w:rsidP="00A62CA7">
      <w:pPr>
        <w:rPr>
          <w:sz w:val="14"/>
        </w:rPr>
      </w:pPr>
      <w:r w:rsidRPr="001E56F5">
        <w:rPr>
          <w:sz w:val="14"/>
        </w:rPr>
        <w:t>Instead of using a specie name for the private kinds of that species; it is wiser and more useful to use private names for them. The term «legal person» is a name used as the specie name and also the private name under that specie: in its usage as a specie name, it means a being that is recognised as a right and obligation holdable unit within a legal system, which covers human-beings as well; and in its usage as a private name, it means a real or non-real, but always a non-human, being that is recognised as a right and obligation holdable unit within a legal system. This does not mean that human-beings do not have legal personalities or they are not legal persons; on the contrary, they are the first — and to some point, the only — person of law, which is to say, legal person.</w:t>
      </w:r>
    </w:p>
    <w:p w14:paraId="709F4769" w14:textId="77777777" w:rsidR="00A62CA7" w:rsidRPr="001E56F5" w:rsidRDefault="00A62CA7" w:rsidP="00A62CA7">
      <w:pPr>
        <w:rPr>
          <w:sz w:val="14"/>
        </w:rPr>
      </w:pPr>
      <w:r w:rsidRPr="001E56F5">
        <w:rPr>
          <w:sz w:val="14"/>
        </w:rPr>
        <w:t xml:space="preserve">The terms «real» and «legal» are, although the latter is confusing as discussed above, accepted and used widely within the legal literature. </w:t>
      </w:r>
      <w:r w:rsidRPr="001E56F5">
        <w:rPr>
          <w:rStyle w:val="StyleUnderline"/>
          <w:highlight w:val="yellow"/>
        </w:rPr>
        <w:t xml:space="preserve">The </w:t>
      </w:r>
      <w:r w:rsidRPr="001E56F5">
        <w:rPr>
          <w:rStyle w:val="Emphasis"/>
          <w:highlight w:val="yellow"/>
        </w:rPr>
        <w:t>confusion</w:t>
      </w:r>
      <w:r w:rsidRPr="001E56F5">
        <w:rPr>
          <w:rStyle w:val="StyleUnderline"/>
          <w:highlight w:val="yellow"/>
        </w:rPr>
        <w:t xml:space="preserve"> will be </w:t>
      </w:r>
      <w:r w:rsidRPr="001E56F5">
        <w:rPr>
          <w:rStyle w:val="Emphasis"/>
          <w:highlight w:val="yellow"/>
        </w:rPr>
        <w:t>much greater</w:t>
      </w:r>
      <w:r w:rsidRPr="001E56F5">
        <w:rPr>
          <w:rStyle w:val="StyleUnderline"/>
          <w:highlight w:val="yellow"/>
        </w:rPr>
        <w:t xml:space="preserve"> if there</w:t>
      </w:r>
      <w:r w:rsidRPr="001E56F5">
        <w:rPr>
          <w:rStyle w:val="StyleUnderline"/>
          <w:sz w:val="4"/>
          <w:szCs w:val="4"/>
          <w:highlight w:val="yellow"/>
        </w:rPr>
        <w:t xml:space="preserve"> </w:t>
      </w:r>
      <w:r w:rsidRPr="001E56F5">
        <w:rPr>
          <w:rStyle w:val="StyleUnderline"/>
          <w:sz w:val="4"/>
          <w:szCs w:val="4"/>
        </w:rPr>
        <w:t>i</w:t>
      </w:r>
      <w:r w:rsidRPr="001E56F5">
        <w:rPr>
          <w:rStyle w:val="StyleUnderline"/>
          <w:highlight w:val="yellow"/>
        </w:rPr>
        <w:t xml:space="preserve">s a </w:t>
      </w:r>
      <w:r w:rsidRPr="001E56F5">
        <w:rPr>
          <w:rStyle w:val="Emphasis"/>
          <w:highlight w:val="yellow"/>
        </w:rPr>
        <w:t>new kind</w:t>
      </w:r>
      <w:r w:rsidRPr="001E56F5">
        <w:rPr>
          <w:rStyle w:val="StyleUnderline"/>
          <w:highlight w:val="yellow"/>
        </w:rPr>
        <w:t xml:space="preserve"> of being </w:t>
      </w:r>
      <w:r w:rsidRPr="001E56F5">
        <w:rPr>
          <w:rStyle w:val="StyleUnderline"/>
        </w:rPr>
        <w:t xml:space="preserve">to be </w:t>
      </w:r>
      <w:r w:rsidRPr="001E56F5">
        <w:rPr>
          <w:rStyle w:val="StyleUnderline"/>
          <w:highlight w:val="yellow"/>
        </w:rPr>
        <w:t>recognised as</w:t>
      </w:r>
      <w:r w:rsidRPr="001E56F5">
        <w:rPr>
          <w:rStyle w:val="StyleUnderline"/>
        </w:rPr>
        <w:t xml:space="preserve"> a person </w:t>
      </w:r>
      <w:r w:rsidRPr="001E56F5">
        <w:rPr>
          <w:rStyle w:val="StyleUnderline"/>
          <w:highlight w:val="yellow"/>
        </w:rPr>
        <w:t>of law</w:t>
      </w:r>
      <w:r w:rsidRPr="001E56F5">
        <w:rPr>
          <w:sz w:val="14"/>
        </w:rPr>
        <w:t xml:space="preserve">, because it will become a legal person just like human-beings, corporations (C), associations (A), and trusts (T): CAT. It might seem practical to keep grouping the newly legal-personality-attributed-beings under the legal persons group. However, this would be no different than naming the human-beings as «living-beings» and the rest of the beings «non-living-beings» which is not true as there are living-beings just like human-beings other than human-beings. Naming the legal personality type of human-beings after the emergence of the CAT as «real» makes sense as the CAT have no real existence while human-beings do. The situation has started to be confusing when real-beings other than human-beings have been recognised as legal persons like ships, idols, rivers, etc. because they also do have existence in the real meaning. These real-beings are not like CAT as their existence is not only in the eye of the law. </w:t>
      </w:r>
      <w:r w:rsidRPr="001E56F5">
        <w:rPr>
          <w:rStyle w:val="StyleUnderline"/>
          <w:highlight w:val="yellow"/>
        </w:rPr>
        <w:t xml:space="preserve">This becomes </w:t>
      </w:r>
      <w:r w:rsidRPr="001E56F5">
        <w:rPr>
          <w:rStyle w:val="Emphasis"/>
          <w:highlight w:val="yellow"/>
        </w:rPr>
        <w:t>weirder</w:t>
      </w:r>
      <w:r w:rsidRPr="001E56F5">
        <w:rPr>
          <w:sz w:val="14"/>
        </w:rPr>
        <w:t xml:space="preserve"> when the public international law is the case as for the traditional doctrine in the matter of subjects of international law are only the States and international organizations25. Therefore, these two legal persons are in fact the real persons in this field. If the human-beings are included as new actors in this stage, the name of their legal personality type will have to be «legal personality».</w:t>
      </w:r>
    </w:p>
    <w:p w14:paraId="29836BB3" w14:textId="77777777" w:rsidR="00A62CA7" w:rsidRDefault="00A62CA7" w:rsidP="00A62CA7">
      <w:r w:rsidRPr="001E56F5">
        <w:rPr>
          <w:rStyle w:val="StyleUnderline"/>
          <w:highlight w:val="yellow"/>
        </w:rPr>
        <w:t>This problem</w:t>
      </w:r>
      <w:r w:rsidRPr="001E56F5">
        <w:rPr>
          <w:sz w:val="14"/>
          <w:highlight w:val="yellow"/>
        </w:rPr>
        <w:t xml:space="preserve"> </w:t>
      </w:r>
      <w:r w:rsidRPr="001E56F5">
        <w:rPr>
          <w:sz w:val="14"/>
        </w:rPr>
        <w:t xml:space="preserve">of naming, which became to exist with the recognition of legal personality to non-real-beings besides human-beings, </w:t>
      </w:r>
      <w:r w:rsidRPr="001E56F5">
        <w:rPr>
          <w:rStyle w:val="StyleUnderline"/>
          <w:highlight w:val="yellow"/>
        </w:rPr>
        <w:t xml:space="preserve">will </w:t>
      </w:r>
      <w:r w:rsidRPr="001E56F5">
        <w:rPr>
          <w:rStyle w:val="Emphasis"/>
          <w:highlight w:val="yellow"/>
        </w:rPr>
        <w:t>accelerate</w:t>
      </w:r>
      <w:r w:rsidRPr="001E56F5">
        <w:rPr>
          <w:rStyle w:val="StyleUnderline"/>
          <w:highlight w:val="yellow"/>
        </w:rPr>
        <w:t xml:space="preserve"> with further </w:t>
      </w:r>
      <w:r w:rsidRPr="001E56F5">
        <w:rPr>
          <w:rStyle w:val="StyleUnderline"/>
          <w:highlight w:val="yellow"/>
          <w:bdr w:val="single" w:sz="4" w:space="0" w:color="auto"/>
        </w:rPr>
        <w:t>l</w:t>
      </w:r>
      <w:r w:rsidRPr="001E56F5">
        <w:rPr>
          <w:sz w:val="14"/>
        </w:rPr>
        <w:t xml:space="preserve">egal </w:t>
      </w:r>
      <w:r w:rsidRPr="001E56F5">
        <w:rPr>
          <w:rStyle w:val="StyleUnderline"/>
          <w:highlight w:val="yellow"/>
          <w:bdr w:val="single" w:sz="4" w:space="0" w:color="auto"/>
        </w:rPr>
        <w:t>p</w:t>
      </w:r>
      <w:r w:rsidRPr="001E56F5">
        <w:rPr>
          <w:sz w:val="14"/>
        </w:rPr>
        <w:t xml:space="preserve">ersonality </w:t>
      </w:r>
      <w:r w:rsidRPr="001E56F5">
        <w:rPr>
          <w:rStyle w:val="StyleUnderline"/>
          <w:highlight w:val="yellow"/>
        </w:rPr>
        <w:t>recognition to non-human</w:t>
      </w:r>
      <w:r w:rsidRPr="001E56F5">
        <w:rPr>
          <w:sz w:val="14"/>
        </w:rPr>
        <w:t>-real</w:t>
      </w:r>
      <w:r w:rsidRPr="001E56F5">
        <w:rPr>
          <w:sz w:val="12"/>
        </w:rPr>
        <w:t>-being</w:t>
      </w:r>
      <w:r w:rsidRPr="001E56F5">
        <w:rPr>
          <w:rStyle w:val="StyleUnderline"/>
          <w:highlight w:val="yellow"/>
        </w:rPr>
        <w:t>s</w:t>
      </w:r>
      <w:r w:rsidRPr="001E56F5">
        <w:rPr>
          <w:sz w:val="14"/>
        </w:rPr>
        <w:t>. Therefore, there exists the need for new legal personality types for the upcoming real and non-real-beings such as natural-beings and AI.</w:t>
      </w:r>
    </w:p>
    <w:p w14:paraId="31C782E0" w14:textId="77777777" w:rsidR="00A62CA7" w:rsidRPr="00731601" w:rsidRDefault="00A62CA7" w:rsidP="00A62CA7">
      <w:pPr>
        <w:pStyle w:val="Heading4"/>
      </w:pPr>
      <w:r>
        <w:t xml:space="preserve">4. DMPs create certainty- </w:t>
      </w:r>
      <w:r w:rsidRPr="00731601">
        <w:t xml:space="preserve">improve legitimacy perceptions and </w:t>
      </w:r>
      <w:r>
        <w:t>decision acceptance</w:t>
      </w:r>
      <w:r w:rsidRPr="00731601">
        <w:t xml:space="preserve"> </w:t>
      </w:r>
    </w:p>
    <w:p w14:paraId="4DF4A4D7" w14:textId="77777777" w:rsidR="00A62CA7" w:rsidRPr="007B63DF" w:rsidRDefault="00A62CA7" w:rsidP="00A62CA7">
      <w:r w:rsidRPr="007B63DF">
        <w:rPr>
          <w:rStyle w:val="Style13ptBold"/>
        </w:rPr>
        <w:t>Germann et al., 22</w:t>
      </w:r>
      <w:r w:rsidRPr="007B63DF">
        <w:t xml:space="preserve"> – political researchers </w:t>
      </w:r>
    </w:p>
    <w:p w14:paraId="3D64A14D" w14:textId="77777777" w:rsidR="00A62CA7" w:rsidRPr="007B63DF" w:rsidRDefault="00A62CA7" w:rsidP="00A62CA7">
      <w:r w:rsidRPr="007B63DF">
        <w:t xml:space="preserve">[Micha Germann -- Senior Lecturer (Associate Professor) in Comparative Politics in the Department of Politics, Languages &amp; International Studies , Sofie Marien -- Associate Professor in Comparative and Historical Political Science at the University of Leuven. She holds a PhD in Social Sciences (2011) from the University of Leuven., Lala Muradova --- Assistant Professor in Comparative Politics, at Universitat Pompeu Fabra, Barcelona and Associate at Democratic Innovations and Legitimacy Research Group of KU Leuven (Belgium). She obtained her PhD in Social Sciences from KU Leuven in March 2021 , “Scaling Up? Unpacking the Effect of Deliberative Mini-Publics on Legitimacy Perceptions,” Sage Journals, Political Studies Association, 12-2-2022, </w:t>
      </w:r>
      <w:hyperlink r:id="rId19" w:history="1">
        <w:r w:rsidRPr="007B63DF">
          <w:rPr>
            <w:rStyle w:val="Hyperlink"/>
          </w:rPr>
          <w:t>https://journals.sagepub.com/doi/full/10.1177/00323217221137444</w:t>
        </w:r>
      </w:hyperlink>
      <w:r w:rsidRPr="007B63DF">
        <w:t xml:space="preserve">, accessed 3-2-2023] </w:t>
      </w:r>
    </w:p>
    <w:p w14:paraId="588CCE9A" w14:textId="77777777" w:rsidR="00A62CA7" w:rsidRPr="007B63DF" w:rsidRDefault="00A62CA7" w:rsidP="00A62CA7"/>
    <w:p w14:paraId="2CDEDCA9" w14:textId="77777777" w:rsidR="00A62CA7" w:rsidRPr="00731601" w:rsidRDefault="00A62CA7" w:rsidP="00A62CA7">
      <w:pPr>
        <w:rPr>
          <w:sz w:val="14"/>
        </w:rPr>
      </w:pPr>
      <w:r w:rsidRPr="00731601">
        <w:rPr>
          <w:sz w:val="14"/>
        </w:rPr>
        <w:t xml:space="preserve">Experimentation with deliberative mini-publics has surged in recent years, often linked with high hopes that the addition of mini-publics to established democratic processes would help to tackle public discontent and increase perceptions of democratic legitimacy. The results of this study lend partial support to such hopes. In line with an earlier study (Werner and Marien, 2022), we found that </w:t>
      </w:r>
      <w:r w:rsidRPr="00731601">
        <w:rPr>
          <w:highlight w:val="yellow"/>
          <w:u w:val="single"/>
        </w:rPr>
        <w:t>the involvement of a mini-public in democratic decision-making</w:t>
      </w:r>
      <w:r w:rsidRPr="00731601">
        <w:rPr>
          <w:sz w:val="14"/>
        </w:rPr>
        <w:t xml:space="preserve"> can </w:t>
      </w:r>
      <w:r w:rsidRPr="007B63DF">
        <w:rPr>
          <w:rStyle w:val="Emphasis"/>
          <w:highlight w:val="yellow"/>
        </w:rPr>
        <w:t>increase perceptions of fair decision-making</w:t>
      </w:r>
      <w:r w:rsidRPr="007B63DF">
        <w:rPr>
          <w:highlight w:val="yellow"/>
          <w:u w:val="single"/>
        </w:rPr>
        <w:t xml:space="preserve"> and</w:t>
      </w:r>
      <w:r w:rsidRPr="00731601">
        <w:rPr>
          <w:sz w:val="14"/>
        </w:rPr>
        <w:t xml:space="preserve"> the </w:t>
      </w:r>
      <w:r w:rsidRPr="007B63DF">
        <w:rPr>
          <w:rStyle w:val="Emphasis"/>
          <w:highlight w:val="yellow"/>
        </w:rPr>
        <w:t>acceptance of</w:t>
      </w:r>
      <w:r w:rsidRPr="007B63DF">
        <w:rPr>
          <w:highlight w:val="yellow"/>
          <w:u w:val="single"/>
        </w:rPr>
        <w:t xml:space="preserve"> </w:t>
      </w:r>
      <w:r w:rsidRPr="00731601">
        <w:rPr>
          <w:u w:val="single"/>
        </w:rPr>
        <w:t xml:space="preserve">negative political </w:t>
      </w:r>
      <w:r w:rsidRPr="007B63DF">
        <w:rPr>
          <w:rStyle w:val="Emphasis"/>
          <w:highlight w:val="yellow"/>
        </w:rPr>
        <w:t>decisions</w:t>
      </w:r>
      <w:r w:rsidRPr="00731601">
        <w:rPr>
          <w:u w:val="single"/>
        </w:rPr>
        <w:t>.</w:t>
      </w:r>
      <w:r w:rsidRPr="00731601">
        <w:rPr>
          <w:sz w:val="14"/>
        </w:rPr>
        <w:t xml:space="preserve"> However, an important qualification suggested by our study is that the beneficial effects of mini-publics are largely limited to situations in which the non-binding recommendations of mini-publics are honored, a finding that applied even when the decision to overturn a mini-public recommendation was made by referendum.</w:t>
      </w:r>
    </w:p>
    <w:p w14:paraId="7CC41CC0" w14:textId="77777777" w:rsidR="00A62CA7" w:rsidRPr="00731601" w:rsidRDefault="00A62CA7" w:rsidP="00A62CA7">
      <w:pPr>
        <w:rPr>
          <w:sz w:val="14"/>
        </w:rPr>
      </w:pPr>
      <w:r w:rsidRPr="00731601">
        <w:rPr>
          <w:sz w:val="14"/>
        </w:rPr>
        <w:t>At the same time</w:t>
      </w:r>
      <w:r w:rsidRPr="007B63DF">
        <w:t>, we found no indications that mini-publics would hamper the legitimacy perceptions of decision losers when their recommendations are overturned.</w:t>
      </w:r>
      <w:r w:rsidRPr="00731601">
        <w:rPr>
          <w:sz w:val="14"/>
        </w:rPr>
        <w:t xml:space="preserve"> Furthermore, our results </w:t>
      </w:r>
      <w:r w:rsidRPr="007B63DF">
        <w:rPr>
          <w:sz w:val="14"/>
        </w:rPr>
        <w:t xml:space="preserve">suggest that </w:t>
      </w:r>
      <w:r w:rsidRPr="007B63DF">
        <w:rPr>
          <w:u w:val="single"/>
        </w:rPr>
        <w:t>referendums and mini-publics</w:t>
      </w:r>
      <w:r w:rsidRPr="007B63DF">
        <w:rPr>
          <w:sz w:val="14"/>
        </w:rPr>
        <w:t xml:space="preserve"> are </w:t>
      </w:r>
      <w:r w:rsidRPr="007B63DF">
        <w:rPr>
          <w:u w:val="single"/>
        </w:rPr>
        <w:t>complementary</w:t>
      </w:r>
      <w:r w:rsidRPr="007B63DF">
        <w:rPr>
          <w:sz w:val="14"/>
        </w:rPr>
        <w:t xml:space="preserve"> in the sense that the </w:t>
      </w:r>
      <w:r w:rsidRPr="007B63DF">
        <w:rPr>
          <w:u w:val="single"/>
        </w:rPr>
        <w:t>highest gains in perceived legitimacy result when policy issues are first referred to a mini-public</w:t>
      </w:r>
      <w:r w:rsidRPr="007B63DF">
        <w:rPr>
          <w:sz w:val="14"/>
        </w:rPr>
        <w:t xml:space="preserve"> and its </w:t>
      </w:r>
      <w:r w:rsidRPr="007B63DF">
        <w:rPr>
          <w:u w:val="single"/>
        </w:rPr>
        <w:t>recommendations are subsequently confirmed in</w:t>
      </w:r>
      <w:r w:rsidRPr="00731601">
        <w:rPr>
          <w:u w:val="single"/>
        </w:rPr>
        <w:t xml:space="preserve"> a referendum</w:t>
      </w:r>
      <w:r w:rsidRPr="00731601">
        <w:rPr>
          <w:sz w:val="14"/>
        </w:rPr>
        <w:t xml:space="preserve">. An important qualification is our finding that the introduction of a referendum improves legitimacy perceptions to a larger extent than the introduction of a mini-public. Given the substantial costs associated with the organization of mini-publics, this raises the question whether mini-publics are good value-for-money. While the effect of a mini-public on legitimacy perceptions may be more limited (and conditional) compared with the effect of a referendum, </w:t>
      </w:r>
      <w:r w:rsidRPr="00731601">
        <w:rPr>
          <w:u w:val="single"/>
        </w:rPr>
        <w:t>there are other potential benefits that could make mini-publics valuable including increases in citizens’ ability to make considered political judgments and, more generally, improvements in the quality of public debate (Landemore, 2018; McKay, 2020).</w:t>
      </w:r>
      <w:r w:rsidRPr="00731601">
        <w:rPr>
          <w:sz w:val="14"/>
        </w:rPr>
        <w:t xml:space="preserve"> Finally, we found that the </w:t>
      </w:r>
      <w:r w:rsidRPr="007B63DF">
        <w:rPr>
          <w:rStyle w:val="Emphasis"/>
          <w:highlight w:val="yellow"/>
        </w:rPr>
        <w:t>legitimacy-enhancing effects</w:t>
      </w:r>
      <w:r w:rsidRPr="00731601">
        <w:rPr>
          <w:highlight w:val="yellow"/>
          <w:u w:val="single"/>
        </w:rPr>
        <w:t xml:space="preserve"> of mini-publics</w:t>
      </w:r>
      <w:r w:rsidRPr="00731601">
        <w:rPr>
          <w:sz w:val="14"/>
        </w:rPr>
        <w:t xml:space="preserve"> and, to a lesser extent, </w:t>
      </w:r>
      <w:r w:rsidRPr="007B63DF">
        <w:rPr>
          <w:sz w:val="14"/>
        </w:rPr>
        <w:t xml:space="preserve">referendums </w:t>
      </w:r>
      <w:r w:rsidRPr="007B63DF">
        <w:rPr>
          <w:u w:val="single"/>
        </w:rPr>
        <w:t>are driven by citizens with low political trust</w:t>
      </w:r>
      <w:r w:rsidRPr="007B63DF">
        <w:rPr>
          <w:sz w:val="14"/>
        </w:rPr>
        <w:t xml:space="preserve">. This suggests that </w:t>
      </w:r>
      <w:r w:rsidRPr="007B63DF">
        <w:rPr>
          <w:u w:val="single"/>
        </w:rPr>
        <w:t>mini-publics</w:t>
      </w:r>
      <w:r w:rsidRPr="007B63DF">
        <w:rPr>
          <w:sz w:val="14"/>
        </w:rPr>
        <w:t xml:space="preserve"> and referendums are </w:t>
      </w:r>
      <w:r w:rsidRPr="007B63DF">
        <w:rPr>
          <w:u w:val="single"/>
        </w:rPr>
        <w:t xml:space="preserve">able to </w:t>
      </w:r>
      <w:r w:rsidRPr="007B63DF">
        <w:rPr>
          <w:rStyle w:val="Emphasis"/>
          <w:highlight w:val="yellow"/>
        </w:rPr>
        <w:t>increase fairness perceptions</w:t>
      </w:r>
      <w:r w:rsidRPr="00731601">
        <w:rPr>
          <w:highlight w:val="yellow"/>
          <w:u w:val="single"/>
        </w:rPr>
        <w:t xml:space="preserve"> and </w:t>
      </w:r>
      <w:r w:rsidRPr="007B63DF">
        <w:rPr>
          <w:rStyle w:val="Emphasis"/>
          <w:highlight w:val="yellow"/>
        </w:rPr>
        <w:t>decision acceptance</w:t>
      </w:r>
      <w:r w:rsidRPr="00731601">
        <w:rPr>
          <w:sz w:val="14"/>
        </w:rPr>
        <w:t xml:space="preserve"> precisely </w:t>
      </w:r>
      <w:r w:rsidRPr="00731601">
        <w:rPr>
          <w:highlight w:val="yellow"/>
          <w:u w:val="single"/>
        </w:rPr>
        <w:t>among</w:t>
      </w:r>
      <w:r w:rsidRPr="00731601">
        <w:rPr>
          <w:sz w:val="14"/>
        </w:rPr>
        <w:t xml:space="preserve"> those </w:t>
      </w:r>
      <w:r w:rsidRPr="00731601">
        <w:rPr>
          <w:highlight w:val="yellow"/>
          <w:u w:val="single"/>
        </w:rPr>
        <w:t xml:space="preserve">citizens who are </w:t>
      </w:r>
      <w:r w:rsidRPr="007B63DF">
        <w:rPr>
          <w:rStyle w:val="Emphasis"/>
          <w:highlight w:val="yellow"/>
        </w:rPr>
        <w:t>most skeptical</w:t>
      </w:r>
      <w:r w:rsidRPr="00731601">
        <w:rPr>
          <w:sz w:val="14"/>
        </w:rPr>
        <w:t xml:space="preserve"> about the functioning of current democracies.</w:t>
      </w:r>
    </w:p>
    <w:p w14:paraId="0A8FFE65" w14:textId="77777777" w:rsidR="00A62CA7" w:rsidRDefault="00A62CA7" w:rsidP="00A62CA7"/>
    <w:p w14:paraId="511F19EB" w14:textId="77777777" w:rsidR="00A62CA7" w:rsidRPr="001E56F5" w:rsidRDefault="00A62CA7" w:rsidP="00A62CA7">
      <w:r>
        <w:t xml:space="preserve"> </w:t>
      </w:r>
    </w:p>
    <w:p w14:paraId="3132332D" w14:textId="77777777" w:rsidR="00A62CA7" w:rsidRDefault="00A62CA7" w:rsidP="00A62CA7">
      <w:pPr>
        <w:pStyle w:val="Heading3"/>
      </w:pPr>
      <w:r>
        <w:t>AT Delay</w:t>
      </w:r>
    </w:p>
    <w:p w14:paraId="6DE200EA" w14:textId="77777777" w:rsidR="00A62CA7" w:rsidRDefault="00A62CA7" w:rsidP="00A62CA7">
      <w:pPr>
        <w:pStyle w:val="Analytic"/>
      </w:pPr>
      <w:r>
        <w:t>No delay:</w:t>
      </w:r>
    </w:p>
    <w:p w14:paraId="1249FA5C" w14:textId="77777777" w:rsidR="00A62CA7" w:rsidRPr="00EB144C" w:rsidRDefault="00A62CA7" w:rsidP="00A62CA7">
      <w:pPr>
        <w:pStyle w:val="Analytic"/>
      </w:pPr>
      <w:r>
        <w:t>1. No impact- none of their impacts are short-term AND the accumulation of every step necessary for solvency also takes time.</w:t>
      </w:r>
    </w:p>
    <w:p w14:paraId="3B165DE2" w14:textId="77777777" w:rsidR="00A62CA7" w:rsidRDefault="00A62CA7" w:rsidP="00A62CA7">
      <w:pPr>
        <w:pStyle w:val="Heading4"/>
        <w:rPr>
          <w:b w:val="0"/>
          <w:u w:val="single"/>
        </w:rPr>
      </w:pPr>
      <w:r>
        <w:t xml:space="preserve">2. The counterplan </w:t>
      </w:r>
      <w:r w:rsidRPr="00450BF3">
        <w:rPr>
          <w:u w:val="single"/>
        </w:rPr>
        <w:t>takes less than a week</w:t>
      </w:r>
      <w:r>
        <w:t xml:space="preserve">- </w:t>
      </w:r>
      <w:r>
        <w:rPr>
          <w:b w:val="0"/>
        </w:rPr>
        <w:t xml:space="preserve">that’s normal means based on the </w:t>
      </w:r>
      <w:r w:rsidRPr="00450BF3">
        <w:rPr>
          <w:b w:val="0"/>
          <w:u w:val="single"/>
        </w:rPr>
        <w:t>most comprehensive</w:t>
      </w:r>
      <w:r>
        <w:rPr>
          <w:b w:val="0"/>
        </w:rPr>
        <w:t xml:space="preserve"> study of DMPs </w:t>
      </w:r>
      <w:r w:rsidRPr="00450BF3">
        <w:rPr>
          <w:b w:val="0"/>
          <w:u w:val="single"/>
        </w:rPr>
        <w:t>ever</w:t>
      </w:r>
    </w:p>
    <w:p w14:paraId="641C855C" w14:textId="77777777" w:rsidR="00A62CA7" w:rsidRDefault="00A62CA7" w:rsidP="00A62CA7">
      <w:r w:rsidRPr="00450BF3">
        <w:rPr>
          <w:rStyle w:val="Style13ptBold"/>
        </w:rPr>
        <w:t>Paulis et al, 21</w:t>
      </w:r>
      <w:r w:rsidRPr="00450BF3">
        <w:t xml:space="preserve"> </w:t>
      </w:r>
      <w:r>
        <w:t>–</w:t>
      </w:r>
      <w:r w:rsidRPr="00450BF3">
        <w:t xml:space="preserve"> Centre d'Etude de la Vie Politique</w:t>
      </w:r>
      <w:r>
        <w:t xml:space="preserve"> professor</w:t>
      </w:r>
    </w:p>
    <w:p w14:paraId="35350798" w14:textId="77777777" w:rsidR="00A62CA7" w:rsidRPr="00450BF3" w:rsidRDefault="00A62CA7" w:rsidP="00A62CA7">
      <w:r w:rsidRPr="00450BF3">
        <w:t>[Emilien Paulis, Jean-Benoit Pilet, Sophie Panel, Davide Vittori &amp; Caroline Close, "The POLITICIZE dataset: an inventory of deliberative mini-publics (DMPs) in Europe," European Political Science, 2022, https://link.springer.com/article/10.1057/s41304-020-00284-9, accessed 2-3-2023]</w:t>
      </w:r>
    </w:p>
    <w:p w14:paraId="4E711EA5" w14:textId="77777777" w:rsidR="00A62CA7" w:rsidRPr="00450BF3" w:rsidRDefault="00A62CA7" w:rsidP="00A62CA7"/>
    <w:p w14:paraId="64B18445" w14:textId="77777777" w:rsidR="00A62CA7" w:rsidRPr="00450BF3" w:rsidRDefault="00A62CA7" w:rsidP="00A62CA7">
      <w:pPr>
        <w:rPr>
          <w:sz w:val="8"/>
        </w:rPr>
      </w:pPr>
      <w:r w:rsidRPr="00450BF3">
        <w:rPr>
          <w:sz w:val="8"/>
        </w:rPr>
        <w:t xml:space="preserve">This note introduces </w:t>
      </w:r>
      <w:r w:rsidRPr="00EB144C">
        <w:rPr>
          <w:highlight w:val="yellow"/>
          <w:u w:val="single"/>
        </w:rPr>
        <w:t>the</w:t>
      </w:r>
      <w:r w:rsidRPr="00EB144C">
        <w:rPr>
          <w:u w:val="single"/>
        </w:rPr>
        <w:t xml:space="preserve"> </w:t>
      </w:r>
      <w:r w:rsidRPr="00450BF3">
        <w:rPr>
          <w:u w:val="single"/>
        </w:rPr>
        <w:t xml:space="preserve">POLITICIZE </w:t>
      </w:r>
      <w:r w:rsidRPr="00EB144C">
        <w:rPr>
          <w:highlight w:val="yellow"/>
          <w:u w:val="single"/>
        </w:rPr>
        <w:t xml:space="preserve">dataset </w:t>
      </w:r>
      <w:r w:rsidRPr="00450BF3">
        <w:rPr>
          <w:u w:val="single"/>
        </w:rPr>
        <w:t xml:space="preserve">which </w:t>
      </w:r>
      <w:r w:rsidRPr="00EB144C">
        <w:rPr>
          <w:highlight w:val="yellow"/>
          <w:u w:val="single"/>
        </w:rPr>
        <w:t>contains info</w:t>
      </w:r>
      <w:r w:rsidRPr="00450BF3">
        <w:rPr>
          <w:sz w:val="8"/>
        </w:rPr>
        <w:t xml:space="preserve">rmation </w:t>
      </w:r>
      <w:r w:rsidRPr="00EB144C">
        <w:rPr>
          <w:highlight w:val="yellow"/>
          <w:u w:val="single"/>
        </w:rPr>
        <w:t>on</w:t>
      </w:r>
      <w:r w:rsidRPr="00EB144C">
        <w:rPr>
          <w:sz w:val="8"/>
          <w:highlight w:val="yellow"/>
        </w:rPr>
        <w:t xml:space="preserve"> </w:t>
      </w:r>
      <w:r w:rsidRPr="00450BF3">
        <w:rPr>
          <w:sz w:val="8"/>
        </w:rPr>
        <w:t xml:space="preserve">the characteristics of </w:t>
      </w:r>
      <w:r w:rsidRPr="00EB144C">
        <w:rPr>
          <w:highlight w:val="yellow"/>
          <w:u w:val="single"/>
        </w:rPr>
        <w:t>105</w:t>
      </w:r>
      <w:r w:rsidRPr="00EB144C">
        <w:rPr>
          <w:sz w:val="8"/>
          <w:highlight w:val="yellow"/>
        </w:rPr>
        <w:t xml:space="preserve"> </w:t>
      </w:r>
      <w:r w:rsidRPr="00450BF3">
        <w:rPr>
          <w:sz w:val="8"/>
        </w:rPr>
        <w:t>Deliberative Mini-Publics (</w:t>
      </w:r>
      <w:r w:rsidRPr="00EB144C">
        <w:rPr>
          <w:highlight w:val="yellow"/>
          <w:u w:val="single"/>
        </w:rPr>
        <w:t>DMPs</w:t>
      </w:r>
      <w:r w:rsidRPr="00450BF3">
        <w:rPr>
          <w:sz w:val="8"/>
        </w:rPr>
        <w:t xml:space="preserve">) that took place in Europe between 2000 and 2020. Based on coding of experts regarding cases of real-life deliberative experiments in 18 different European countries, the dataset describes the core features of DMPs in Europe. It comprises information on three crucial dimensions: their composition (who deliberates?), their format (how do they deliberate?) and their role (what do they deliberate about and what are their prerogatives?). Hence, the note presents the different variables included in the dataset and reports empirical variations across them, thereby presenting the main contribution of the POLITICIZE dataset: </w:t>
      </w:r>
      <w:r w:rsidRPr="00450BF3">
        <w:rPr>
          <w:u w:val="single"/>
        </w:rPr>
        <w:t xml:space="preserve">delivering </w:t>
      </w:r>
      <w:r w:rsidRPr="00EB144C">
        <w:rPr>
          <w:highlight w:val="yellow"/>
          <w:u w:val="single"/>
        </w:rPr>
        <w:t xml:space="preserve">the </w:t>
      </w:r>
      <w:r w:rsidRPr="00EB144C">
        <w:rPr>
          <w:rStyle w:val="Emphasis"/>
          <w:highlight w:val="yellow"/>
        </w:rPr>
        <w:t>most</w:t>
      </w:r>
      <w:r w:rsidRPr="00EB144C">
        <w:rPr>
          <w:highlight w:val="yellow"/>
          <w:u w:val="single"/>
        </w:rPr>
        <w:t xml:space="preserve"> </w:t>
      </w:r>
      <w:r w:rsidRPr="00450BF3">
        <w:rPr>
          <w:u w:val="single"/>
        </w:rPr>
        <w:t xml:space="preserve">systematic and </w:t>
      </w:r>
      <w:r w:rsidRPr="00EB144C">
        <w:rPr>
          <w:rStyle w:val="Emphasis"/>
          <w:highlight w:val="yellow"/>
        </w:rPr>
        <w:t>comprehensive</w:t>
      </w:r>
      <w:r w:rsidRPr="00EB144C">
        <w:rPr>
          <w:highlight w:val="yellow"/>
          <w:u w:val="single"/>
        </w:rPr>
        <w:t xml:space="preserve"> </w:t>
      </w:r>
      <w:r w:rsidRPr="00450BF3">
        <w:rPr>
          <w:u w:val="single"/>
        </w:rPr>
        <w:t xml:space="preserve">efforts of </w:t>
      </w:r>
      <w:r w:rsidRPr="00EB144C">
        <w:rPr>
          <w:highlight w:val="yellow"/>
          <w:u w:val="single"/>
        </w:rPr>
        <w:t>data collection on mini-publics</w:t>
      </w:r>
      <w:r w:rsidRPr="00450BF3">
        <w:rPr>
          <w:sz w:val="8"/>
        </w:rPr>
        <w:t xml:space="preserve"> in Europe.</w:t>
      </w:r>
    </w:p>
    <w:p w14:paraId="092C2D3A" w14:textId="77777777" w:rsidR="00A62CA7" w:rsidRPr="00450BF3" w:rsidRDefault="00A62CA7" w:rsidP="00A62CA7">
      <w:pPr>
        <w:rPr>
          <w:sz w:val="4"/>
          <w:szCs w:val="4"/>
        </w:rPr>
      </w:pPr>
      <w:r w:rsidRPr="00450BF3">
        <w:rPr>
          <w:sz w:val="4"/>
          <w:szCs w:val="4"/>
        </w:rPr>
        <w:t>The POLITICIZE project</w:t>
      </w:r>
    </w:p>
    <w:p w14:paraId="7ECFBB98" w14:textId="77777777" w:rsidR="00A62CA7" w:rsidRPr="00450BF3" w:rsidRDefault="00A62CA7" w:rsidP="00A62CA7">
      <w:pPr>
        <w:rPr>
          <w:sz w:val="4"/>
          <w:szCs w:val="4"/>
        </w:rPr>
      </w:pPr>
      <w:r w:rsidRPr="00450BF3">
        <w:rPr>
          <w:sz w:val="4"/>
          <w:szCs w:val="4"/>
        </w:rPr>
        <w:t>The goal of the POLITICIZE projectFootnote1 is to study how European citizens are evaluating reforms that are shifting some traditional prerogatives of representative institutions to non-elected bodies. Three types of such non-elected bodies are being studied: (1) deliberative mini-publics composed of citizens by lot, (2) technocratic governments that are fully or partly composed of ministers that are independent experts or technocrats rather than elected politicians, and (3) bodies of experts that are appointed by representative institutions to take part to policy-making.</w:t>
      </w:r>
    </w:p>
    <w:p w14:paraId="025CB8E6" w14:textId="77777777" w:rsidR="00A62CA7" w:rsidRPr="00450BF3" w:rsidRDefault="00A62CA7" w:rsidP="00A62CA7">
      <w:pPr>
        <w:rPr>
          <w:sz w:val="4"/>
          <w:szCs w:val="4"/>
        </w:rPr>
      </w:pPr>
      <w:r w:rsidRPr="00450BF3">
        <w:rPr>
          <w:sz w:val="4"/>
          <w:szCs w:val="4"/>
        </w:rPr>
        <w:t>In this research note, we focus on the first dimension of the project, i.e. the study of deliberative mini-publics (thereafter DMPs). The first task in that respect was to conduct an inventory of DMPs initiated across Europe by national and regional public authorities between 2000 and 2020. The inventory is now available in two formats. First, on the project website, an online inventory is available to the public and to stakeholders.Footnote2 It presents detailed information sheets on each case of DMP covered. Second, a consolidated dataset is at the scholarly community’s disposal for research purpose and accessible with this article. This research note presents the latter, the POLITICIZE dataset.Footnote3 Every year, further release of the dataset will incorporate new cases of DMP.</w:t>
      </w:r>
    </w:p>
    <w:p w14:paraId="3A2DFAA4" w14:textId="77777777" w:rsidR="00A62CA7" w:rsidRPr="00450BF3" w:rsidRDefault="00A62CA7" w:rsidP="00A62CA7">
      <w:pPr>
        <w:rPr>
          <w:sz w:val="4"/>
          <w:szCs w:val="4"/>
        </w:rPr>
      </w:pPr>
      <w:r w:rsidRPr="00450BF3">
        <w:rPr>
          <w:sz w:val="4"/>
          <w:szCs w:val="4"/>
        </w:rPr>
        <w:t>Studying deliberative mini-publics in Europe</w:t>
      </w:r>
    </w:p>
    <w:p w14:paraId="10F52A11" w14:textId="77777777" w:rsidR="00A62CA7" w:rsidRPr="00450BF3" w:rsidRDefault="00A62CA7" w:rsidP="00A62CA7">
      <w:pPr>
        <w:rPr>
          <w:sz w:val="4"/>
          <w:szCs w:val="4"/>
        </w:rPr>
      </w:pPr>
      <w:r w:rsidRPr="00450BF3">
        <w:rPr>
          <w:sz w:val="4"/>
          <w:szCs w:val="4"/>
        </w:rPr>
        <w:t>The POLITICIZE project studies deliberative mini-publics in a broader context of democratic disenchantment among the public across consolidated democracies (Rosanvallon 2006; Papadopoulos 2013; Thomassen 2016). Facing this challenge, in many countries, elected politicians have tried to address the low levels of public trust in representative politics by testing institutional reforms offering citizens new opportunities to participate. Democratic innovations, such as citizens’ forums, participatory budgeting or mini-publics, have burgeoned under different forms across established democracies: (Bedock 2017; Morel and Qvortrup 2017; Smith 2009; Zittel and Fuchs 2007).</w:t>
      </w:r>
    </w:p>
    <w:p w14:paraId="285B9968" w14:textId="77777777" w:rsidR="00A62CA7" w:rsidRPr="00450BF3" w:rsidRDefault="00A62CA7" w:rsidP="00A62CA7">
      <w:pPr>
        <w:rPr>
          <w:sz w:val="4"/>
          <w:szCs w:val="4"/>
        </w:rPr>
      </w:pPr>
      <w:r w:rsidRPr="00450BF3">
        <w:rPr>
          <w:sz w:val="4"/>
          <w:szCs w:val="4"/>
        </w:rPr>
        <w:t>In the POLITICIZE dataset, we are interested in one specific type of instrument: deliberative mini-publics (hereafter DMPs). Although there are several definitions used in the academic literature for DMPs (see Ryan and Smith 2014), we propose to work with a definition of DMPs based upon two basic constitutive elements: (1) it has to be a deliberative process, meaning that participating citizens reach their conclusions or recommendations after receiving information and engaging in a careful and open discussion about the issue or issues before them, and (2) it should be a mini-public, meaning that its members are selected to constitute, as far as possible, a representative subset of the wider population (meaning that fully open citizens’ forums are not DMPs).</w:t>
      </w:r>
    </w:p>
    <w:p w14:paraId="5D18EC58" w14:textId="77777777" w:rsidR="00A62CA7" w:rsidRPr="00450BF3" w:rsidRDefault="00A62CA7" w:rsidP="00A62CA7">
      <w:pPr>
        <w:rPr>
          <w:sz w:val="4"/>
          <w:szCs w:val="4"/>
        </w:rPr>
      </w:pPr>
      <w:r w:rsidRPr="00450BF3">
        <w:rPr>
          <w:sz w:val="4"/>
          <w:szCs w:val="4"/>
        </w:rPr>
        <w:t>Democratic innovations of this kind are not new. The first experiments started in the 1970s with citizens’ juries and planning cells tested in a few countries (Germany, USA), and later in the 1980s, with consensus conferences (Grönlund et al. 2014). Assemblies gained a broader audience within academia in the mid-2000s when two Canadian provinces (British Columbia and Ontario) and the Netherlands organised citizens’ assemblies on electoral reforms (Fournier et al. 2011). Another landmark was the Irish Constitutional Convention installed in 2012 (Suiter et al. 2016). Since then, many other bodies composed at least partly of citizens selected by lot emerged (Reuchamps and Suiter, 2016).</w:t>
      </w:r>
    </w:p>
    <w:p w14:paraId="202FC356" w14:textId="77777777" w:rsidR="00A62CA7" w:rsidRPr="00450BF3" w:rsidRDefault="00A62CA7" w:rsidP="00A62CA7">
      <w:pPr>
        <w:rPr>
          <w:sz w:val="4"/>
          <w:szCs w:val="4"/>
        </w:rPr>
      </w:pPr>
      <w:r w:rsidRPr="00450BF3">
        <w:rPr>
          <w:sz w:val="4"/>
          <w:szCs w:val="4"/>
        </w:rPr>
        <w:t>Yet, there is no systematic attempt to map and inventory the variety of organised DMPs. Comparative data that reflect the rich diversity of deliberative mini-publics is lacking and prevent scholars from reaching overarching conclusions about them and their role. The POLITICIZE dataset proposes to overcome this problem for Europe since 2000.</w:t>
      </w:r>
    </w:p>
    <w:p w14:paraId="63658C23" w14:textId="77777777" w:rsidR="00A62CA7" w:rsidRPr="00450BF3" w:rsidRDefault="00A62CA7" w:rsidP="00A62CA7">
      <w:pPr>
        <w:rPr>
          <w:sz w:val="4"/>
          <w:szCs w:val="4"/>
        </w:rPr>
      </w:pPr>
      <w:r w:rsidRPr="00450BF3">
        <w:rPr>
          <w:sz w:val="4"/>
          <w:szCs w:val="4"/>
        </w:rPr>
        <w:t>Presentation of the dataset</w:t>
      </w:r>
    </w:p>
    <w:p w14:paraId="49BE0902" w14:textId="77777777" w:rsidR="00A62CA7" w:rsidRPr="00450BF3" w:rsidRDefault="00A62CA7" w:rsidP="00A62CA7">
      <w:pPr>
        <w:rPr>
          <w:sz w:val="4"/>
          <w:szCs w:val="4"/>
        </w:rPr>
      </w:pPr>
      <w:r w:rsidRPr="00450BF3">
        <w:rPr>
          <w:sz w:val="4"/>
          <w:szCs w:val="4"/>
        </w:rPr>
        <w:t>One of the main goals of the POLITICIZE project was to conduct the largest data collection so far on DMPs in Europe. In order to do so, it directly relies on efforts of national experts (scholars), active in 31 European countries and who have agreed to contribute to this collective effort. Their selection depended on their research interests and publications in the field of deliberative mini-publics, or more largely on their knowledge of their home country politics.</w:t>
      </w:r>
    </w:p>
    <w:p w14:paraId="1A6C79F4" w14:textId="77777777" w:rsidR="00A62CA7" w:rsidRPr="00450BF3" w:rsidRDefault="00A62CA7" w:rsidP="00A62CA7">
      <w:pPr>
        <w:rPr>
          <w:sz w:val="4"/>
          <w:szCs w:val="4"/>
        </w:rPr>
      </w:pPr>
      <w:r w:rsidRPr="00450BF3">
        <w:rPr>
          <w:sz w:val="4"/>
          <w:szCs w:val="4"/>
        </w:rPr>
        <w:t>The unit of analysis in the database is a deliberative mini-public (DMP). Country experts had first to answer a short questionnaire about the existence of deliberative process in their home country at national or regional level since the beginning of the 2000s. As second step, they had to fill a standard form designed to elicit a certain number of exhaustive information about each of the relevant cases of DMP identified in their country. To be relevant, the cases had to comply with the following criteria:</w:t>
      </w:r>
    </w:p>
    <w:p w14:paraId="4E8F5284" w14:textId="77777777" w:rsidR="00A62CA7" w:rsidRPr="00450BF3" w:rsidRDefault="00A62CA7" w:rsidP="00A62CA7">
      <w:pPr>
        <w:rPr>
          <w:sz w:val="4"/>
          <w:szCs w:val="4"/>
        </w:rPr>
      </w:pPr>
      <w:r w:rsidRPr="00450BF3">
        <w:rPr>
          <w:sz w:val="4"/>
          <w:szCs w:val="4"/>
        </w:rPr>
        <w:t>1</w:t>
      </w:r>
    </w:p>
    <w:p w14:paraId="6B5D79BA" w14:textId="77777777" w:rsidR="00A62CA7" w:rsidRPr="00450BF3" w:rsidRDefault="00A62CA7" w:rsidP="00A62CA7">
      <w:pPr>
        <w:rPr>
          <w:sz w:val="4"/>
          <w:szCs w:val="4"/>
        </w:rPr>
      </w:pPr>
      <w:r w:rsidRPr="00450BF3">
        <w:rPr>
          <w:sz w:val="4"/>
          <w:szCs w:val="4"/>
        </w:rPr>
        <w:t>The DMP has to take place between 2000 and 2020,</w:t>
      </w:r>
    </w:p>
    <w:p w14:paraId="7C13C45C" w14:textId="77777777" w:rsidR="00A62CA7" w:rsidRPr="00450BF3" w:rsidRDefault="00A62CA7" w:rsidP="00A62CA7">
      <w:pPr>
        <w:rPr>
          <w:sz w:val="4"/>
          <w:szCs w:val="4"/>
        </w:rPr>
      </w:pPr>
      <w:r w:rsidRPr="00450BF3">
        <w:rPr>
          <w:sz w:val="4"/>
          <w:szCs w:val="4"/>
        </w:rPr>
        <w:t>2</w:t>
      </w:r>
    </w:p>
    <w:p w14:paraId="1D60FDED" w14:textId="77777777" w:rsidR="00A62CA7" w:rsidRPr="00450BF3" w:rsidRDefault="00A62CA7" w:rsidP="00A62CA7">
      <w:pPr>
        <w:rPr>
          <w:sz w:val="4"/>
          <w:szCs w:val="4"/>
        </w:rPr>
      </w:pPr>
      <w:r w:rsidRPr="00450BF3">
        <w:rPr>
          <w:sz w:val="4"/>
          <w:szCs w:val="4"/>
        </w:rPr>
        <w:t>Public authorities (government, parliament, president) must be the organisers of the DMP. The formal involvement of public authorities may be very important or more limited (endorsing the initiative, commanding it, …), but public authorities should be in charge of formally integrating the output of the mini-public into the policy-making process. We therefore exclude private, research-based or citizens-based initiatives such as G1000 in Belgium, We The Citizens in Ireland, The Citizens Assembly on Brexit in the UK, Der Bürgerrat Demokratie in Germany, or Demoscan in Switzerland,</w:t>
      </w:r>
    </w:p>
    <w:p w14:paraId="2CFA345B" w14:textId="77777777" w:rsidR="00A62CA7" w:rsidRPr="00450BF3" w:rsidRDefault="00A62CA7" w:rsidP="00A62CA7">
      <w:pPr>
        <w:rPr>
          <w:sz w:val="4"/>
          <w:szCs w:val="4"/>
        </w:rPr>
      </w:pPr>
      <w:r w:rsidRPr="00450BF3">
        <w:rPr>
          <w:sz w:val="4"/>
          <w:szCs w:val="4"/>
        </w:rPr>
        <w:t>3</w:t>
      </w:r>
    </w:p>
    <w:p w14:paraId="15B756EF" w14:textId="77777777" w:rsidR="00A62CA7" w:rsidRPr="00450BF3" w:rsidRDefault="00A62CA7" w:rsidP="00A62CA7">
      <w:pPr>
        <w:rPr>
          <w:sz w:val="4"/>
          <w:szCs w:val="4"/>
        </w:rPr>
      </w:pPr>
      <w:r w:rsidRPr="00450BF3">
        <w:rPr>
          <w:sz w:val="4"/>
          <w:szCs w:val="4"/>
        </w:rPr>
        <w:t>Either national or regional levels’ public authorities must be the organisers of the DMP. While the consolidated dataset focuses only on these two levels, a few mini-publics organised at local level and that were especially relevant due to their political impact are proposed additionally in the online inventory. Nonetheless, our goal was not to be comprehensive at that level. The coverage of local DMPs would imply too many cases with most often too little information available.</w:t>
      </w:r>
    </w:p>
    <w:p w14:paraId="358EDA6E" w14:textId="77777777" w:rsidR="00A62CA7" w:rsidRPr="00450BF3" w:rsidRDefault="00A62CA7" w:rsidP="00A62CA7">
      <w:pPr>
        <w:rPr>
          <w:sz w:val="4"/>
          <w:szCs w:val="4"/>
        </w:rPr>
      </w:pPr>
      <w:r w:rsidRPr="00450BF3">
        <w:rPr>
          <w:sz w:val="4"/>
          <w:szCs w:val="4"/>
        </w:rPr>
        <w:t>4</w:t>
      </w:r>
    </w:p>
    <w:p w14:paraId="445E6C00" w14:textId="77777777" w:rsidR="00A62CA7" w:rsidRPr="00450BF3" w:rsidRDefault="00A62CA7" w:rsidP="00A62CA7">
      <w:pPr>
        <w:rPr>
          <w:sz w:val="4"/>
          <w:szCs w:val="4"/>
        </w:rPr>
      </w:pPr>
      <w:r w:rsidRPr="00450BF3">
        <w:rPr>
          <w:sz w:val="4"/>
          <w:szCs w:val="4"/>
        </w:rPr>
        <w:t>There is a formal political role in the policy-making process attributed to the DMP. The role could be to make recommendations to public authorities, to provide information on public opinion, to evaluate existing policies or institutions, up to (co)decision.</w:t>
      </w:r>
    </w:p>
    <w:p w14:paraId="7562251F" w14:textId="77777777" w:rsidR="00A62CA7" w:rsidRPr="00450BF3" w:rsidRDefault="00A62CA7" w:rsidP="00A62CA7">
      <w:pPr>
        <w:rPr>
          <w:sz w:val="4"/>
          <w:szCs w:val="4"/>
        </w:rPr>
      </w:pPr>
      <w:r w:rsidRPr="00450BF3">
        <w:rPr>
          <w:sz w:val="4"/>
          <w:szCs w:val="4"/>
        </w:rPr>
        <w:t>Hence, after a careful review and assembling process, the POLITICIZE research team built up an inventory of 105 DMPs in dataset format. Its content is also available online, allowing POLITICIZE website visitors to navigate through the inventory of DMPs by sorting the cases according to certain of their features. The online inventory proposes also to the research community to contribute directly to the collective effort by pointing out missing cases and providing new entries. Before inclusion in the online inventory, the POLITICIZE team will screen these new additions.</w:t>
      </w:r>
    </w:p>
    <w:p w14:paraId="51371065" w14:textId="77777777" w:rsidR="00A62CA7" w:rsidRPr="00450BF3" w:rsidRDefault="00A62CA7" w:rsidP="00A62CA7">
      <w:pPr>
        <w:rPr>
          <w:sz w:val="4"/>
          <w:szCs w:val="4"/>
        </w:rPr>
      </w:pPr>
      <w:r w:rsidRPr="00450BF3">
        <w:rPr>
          <w:sz w:val="4"/>
          <w:szCs w:val="4"/>
        </w:rPr>
        <w:t>For each case of DMPs, the dataset covers four dimensions (identifiers, composition, format and role) and their related information. We present them hereafter. Each variable corresponds to a column in the dataset file.</w:t>
      </w:r>
    </w:p>
    <w:p w14:paraId="487CCF87" w14:textId="77777777" w:rsidR="00A62CA7" w:rsidRPr="00450BF3" w:rsidRDefault="00A62CA7" w:rsidP="00A62CA7">
      <w:pPr>
        <w:rPr>
          <w:sz w:val="4"/>
          <w:szCs w:val="4"/>
        </w:rPr>
      </w:pPr>
      <w:r w:rsidRPr="00450BF3">
        <w:rPr>
          <w:sz w:val="4"/>
          <w:szCs w:val="4"/>
        </w:rPr>
        <w:t>DMP Identifiers</w:t>
      </w:r>
    </w:p>
    <w:p w14:paraId="773249E7" w14:textId="77777777" w:rsidR="00A62CA7" w:rsidRPr="00450BF3" w:rsidRDefault="00A62CA7" w:rsidP="00A62CA7">
      <w:pPr>
        <w:rPr>
          <w:sz w:val="4"/>
          <w:szCs w:val="4"/>
        </w:rPr>
      </w:pPr>
      <w:r w:rsidRPr="00450BF3">
        <w:rPr>
          <w:sz w:val="4"/>
          <w:szCs w:val="4"/>
        </w:rPr>
        <w:t>The first, preliminary section of the dataset provides information that identifies and contextualises the DMP in terms of geographical and temporal scope.</w:t>
      </w:r>
    </w:p>
    <w:p w14:paraId="5F4A1748" w14:textId="77777777" w:rsidR="00A62CA7" w:rsidRPr="00450BF3" w:rsidRDefault="00A62CA7" w:rsidP="00A62CA7">
      <w:pPr>
        <w:rPr>
          <w:sz w:val="4"/>
          <w:szCs w:val="4"/>
        </w:rPr>
      </w:pPr>
      <w:r w:rsidRPr="00450BF3">
        <w:rPr>
          <w:sz w:val="4"/>
          <w:szCs w:val="4"/>
        </w:rPr>
        <w:t>Country This variable refers to the country where the DMP is held. So far, the dataset identifies 105 DMPs in 18 different European countries. Initially, the country scope was larger (31 countries: EU 27, UK, Norway, Iceland and Switzerland). However, we found out through our experts’ preliminary questionnaires that, for many EU countries, no DMPs existed at national or regional levels (see further “Level” variable). Eastern and central EU countries particularly stood out from Western Europe on that aspect by having almost no deliberative experience at all, with the sole exception of Estonia (one case) and Romania (one case). In contrast, France, the UK and Austria are the three countries with the most cases that the dataset covered, with more than 15 DMPs inventoried since 2000 for each of them (Fig. 1).</w:t>
      </w:r>
    </w:p>
    <w:p w14:paraId="386C0271" w14:textId="77777777" w:rsidR="00A62CA7" w:rsidRPr="00450BF3" w:rsidRDefault="00A62CA7" w:rsidP="00A62CA7">
      <w:pPr>
        <w:rPr>
          <w:sz w:val="4"/>
          <w:szCs w:val="4"/>
        </w:rPr>
      </w:pPr>
      <w:r w:rsidRPr="00450BF3">
        <w:rPr>
          <w:sz w:val="4"/>
          <w:szCs w:val="4"/>
        </w:rPr>
        <w:t>Original name This variable contains the name of the DMP in original language.</w:t>
      </w:r>
    </w:p>
    <w:p w14:paraId="22A6885D" w14:textId="77777777" w:rsidR="00A62CA7" w:rsidRPr="00450BF3" w:rsidRDefault="00A62CA7" w:rsidP="00A62CA7">
      <w:pPr>
        <w:rPr>
          <w:sz w:val="4"/>
          <w:szCs w:val="4"/>
        </w:rPr>
      </w:pPr>
      <w:r w:rsidRPr="00450BF3">
        <w:rPr>
          <w:sz w:val="4"/>
          <w:szCs w:val="4"/>
        </w:rPr>
        <w:t>Name This variable offers a translation of the name of the DMP in English.</w:t>
      </w:r>
    </w:p>
    <w:p w14:paraId="69CA0D0F" w14:textId="77777777" w:rsidR="00A62CA7" w:rsidRPr="00450BF3" w:rsidRDefault="00A62CA7" w:rsidP="00A62CA7">
      <w:pPr>
        <w:rPr>
          <w:sz w:val="4"/>
          <w:szCs w:val="4"/>
        </w:rPr>
      </w:pPr>
      <w:r w:rsidRPr="00450BF3">
        <w:rPr>
          <w:sz w:val="4"/>
          <w:szCs w:val="4"/>
        </w:rPr>
        <w:t>Level This variable describes which public authorities’ level is responsible for launching the mini-public. The POLITICIZE dataset focuses only on national or regional level mini-publics (Fig. 2).</w:t>
      </w:r>
    </w:p>
    <w:p w14:paraId="0763D7E9" w14:textId="77777777" w:rsidR="00A62CA7" w:rsidRPr="00450BF3" w:rsidRDefault="00A62CA7" w:rsidP="00A62CA7">
      <w:pPr>
        <w:rPr>
          <w:sz w:val="4"/>
          <w:szCs w:val="4"/>
        </w:rPr>
      </w:pPr>
      <w:r w:rsidRPr="00450BF3">
        <w:rPr>
          <w:sz w:val="4"/>
          <w:szCs w:val="4"/>
        </w:rPr>
        <w:t>Starting year/date These two variables provide the year and date when the first meeting of the mini-public took place. There seems to be a slight increase in the use of deliberative tools by public institutions over time (Fig. 3).</w:t>
      </w:r>
    </w:p>
    <w:p w14:paraId="1C5EC8DC" w14:textId="77777777" w:rsidR="00A62CA7" w:rsidRPr="00450BF3" w:rsidRDefault="00A62CA7" w:rsidP="00A62CA7">
      <w:pPr>
        <w:rPr>
          <w:sz w:val="4"/>
          <w:szCs w:val="4"/>
        </w:rPr>
      </w:pPr>
      <w:r w:rsidRPr="00450BF3">
        <w:rPr>
          <w:sz w:val="4"/>
          <w:szCs w:val="4"/>
        </w:rPr>
        <w:t>End year/date These two variables inform of the year and date of the DMP’s last meeting (similar to the starting date for one-day event). Empty cells in the dataset refer to a few cases where the mini-public is established as a permanent body (e.g. German-speaking community of Belgium or the City Observatory of Madrid Region).</w:t>
      </w:r>
    </w:p>
    <w:p w14:paraId="7B4C50C6" w14:textId="77777777" w:rsidR="00A62CA7" w:rsidRPr="00450BF3" w:rsidRDefault="00A62CA7" w:rsidP="00A62CA7">
      <w:pPr>
        <w:rPr>
          <w:sz w:val="4"/>
          <w:szCs w:val="4"/>
        </w:rPr>
      </w:pPr>
      <w:r w:rsidRPr="00450BF3">
        <w:rPr>
          <w:sz w:val="4"/>
          <w:szCs w:val="4"/>
        </w:rPr>
        <w:t>Summary This text variable provides a short descriptive summary of the case.</w:t>
      </w:r>
    </w:p>
    <w:p w14:paraId="39C3A641" w14:textId="77777777" w:rsidR="00A62CA7" w:rsidRPr="00450BF3" w:rsidRDefault="00A62CA7" w:rsidP="00A62CA7">
      <w:pPr>
        <w:rPr>
          <w:sz w:val="4"/>
          <w:szCs w:val="4"/>
        </w:rPr>
      </w:pPr>
      <w:r w:rsidRPr="00450BF3">
        <w:rPr>
          <w:sz w:val="4"/>
          <w:szCs w:val="4"/>
        </w:rPr>
        <w:t>DMP composition: who deliberates?</w:t>
      </w:r>
    </w:p>
    <w:p w14:paraId="21CDDBDD" w14:textId="77777777" w:rsidR="00A62CA7" w:rsidRPr="00450BF3" w:rsidRDefault="00A62CA7" w:rsidP="00A62CA7">
      <w:pPr>
        <w:rPr>
          <w:sz w:val="4"/>
          <w:szCs w:val="4"/>
        </w:rPr>
      </w:pPr>
      <w:r w:rsidRPr="00450BF3">
        <w:rPr>
          <w:sz w:val="4"/>
          <w:szCs w:val="4"/>
        </w:rPr>
        <w:t>The POLITICIZE dataset covers a first core feature of DMPs. It lies in their composition, answering thereby to the “who” question. As their name suggests, DMPs are “mini-publics”. This implies that they should gather people that are representative of the broader (maxi) public. Yet, beyond that simple definition, the question remains as who composes these DMPs in reality. The POLITICIZE dataset offers the possibility to examine this issue on the basis of past deliberative experiences, and so via three variables.</w:t>
      </w:r>
    </w:p>
    <w:p w14:paraId="7178755D" w14:textId="77777777" w:rsidR="00A62CA7" w:rsidRPr="00450BF3" w:rsidRDefault="00A62CA7" w:rsidP="00A62CA7">
      <w:pPr>
        <w:rPr>
          <w:sz w:val="4"/>
          <w:szCs w:val="4"/>
        </w:rPr>
      </w:pPr>
      <w:r w:rsidRPr="00450BF3">
        <w:rPr>
          <w:sz w:val="4"/>
          <w:szCs w:val="4"/>
        </w:rPr>
        <w:t>Type of DMP First, the dataset provides information on whether citizens only, or also other actors compose the DMP. By default, a “normal” mini-public involves only citizens in the deliberative process. It fits with the essential idea that DMPs’ purpose is to give to citizens the opportunity to contribute directly to policy-making. If other types of actors already integrated into policy-making such as elected politicians but also other stakeholders (e.g. representatives of interest groups, NGOs or other organisations) participate directly in the deliberation, we considered such DMPs as “hybrid”. Yet, the hybrid composition is not the most frequent and remains quite rare (10 out of the 105 cases covered by the dataset). These include a few examples in Ireland, the UK or in France. More recently, in Belgium, the regional parliament of Brussels has decided to create a new parliamentary committee composed of 45 citizens and 15 elected members of the parliament.</w:t>
      </w:r>
    </w:p>
    <w:p w14:paraId="353B66F3" w14:textId="77777777" w:rsidR="00A62CA7" w:rsidRPr="00450BF3" w:rsidRDefault="00A62CA7" w:rsidP="00A62CA7">
      <w:pPr>
        <w:rPr>
          <w:sz w:val="4"/>
          <w:szCs w:val="4"/>
        </w:rPr>
      </w:pPr>
      <w:r w:rsidRPr="00450BF3">
        <w:rPr>
          <w:sz w:val="4"/>
          <w:szCs w:val="4"/>
        </w:rPr>
        <w:t>Number of citizens selected The second variable of interest regarding the composition of DMPs is the number of participants. The smallest mini-publics in the dataset gather around 10 participants. The largest ones reach several hundred participants. It is the case of the Icelandic National Assembly, which was set up in 2010 in the aftermath of the financial and economic crisis, gathered 950 citizens. Figure 4 reports the number of participants across the 105 cases of DMPs organised at national and regional levels in Europe between 2000 and 2020. We see that no dominant pattern emerges. There are about a third of mini-publics with 20 participants or less (32.2 per cent). Around 27.8 per cent gather from 20 to 50 participants, while 17.4 per cent are between 50 and 100 participants. Finally, 2 DMPs out of ten have more than 100 participants (22.2 per cent for the last two categories).</w:t>
      </w:r>
    </w:p>
    <w:p w14:paraId="42E93CFD" w14:textId="77777777" w:rsidR="00A62CA7" w:rsidRPr="00450BF3" w:rsidRDefault="00A62CA7" w:rsidP="00A62CA7">
      <w:pPr>
        <w:rPr>
          <w:sz w:val="4"/>
          <w:szCs w:val="4"/>
        </w:rPr>
      </w:pPr>
      <w:r w:rsidRPr="00450BF3">
        <w:rPr>
          <w:sz w:val="4"/>
          <w:szCs w:val="4"/>
        </w:rPr>
        <w:t>Selection method Regarding the composition of DMPs, the POLITICIZE dataset takes a third element into consideration: the selection method, i.e. how citizens are recruited. Our definition of DMPs postulates that “its members constitute, as far as possible, a representative subset of the wider population”. Often, this idea of having a mini-public mirroring the maxi-public relates to the idea of selecting people by lot. The goal is to provide each citizen with an equal opportunity to participate. In order to do so, we may observe that in a few cases (about 20 per cent), authorities organising the DMP applied pure random selection. They extracted purely randomly a sample of the population from population registries. And selected citizens are invited to join. Yet, often, self-selection bias led to having mini-publics that are not real mirrors of the maxi-public. Some groups are systematically under-represented (younger and older citizens, lower educated, women, ethnic minorities, citizens residing far away from the DMP venue, and so on).</w:t>
      </w:r>
    </w:p>
    <w:p w14:paraId="08D57F0B" w14:textId="77777777" w:rsidR="00A62CA7" w:rsidRPr="00450BF3" w:rsidRDefault="00A62CA7" w:rsidP="00A62CA7">
      <w:pPr>
        <w:rPr>
          <w:sz w:val="4"/>
          <w:szCs w:val="4"/>
        </w:rPr>
      </w:pPr>
      <w:r w:rsidRPr="00450BF3">
        <w:rPr>
          <w:sz w:val="4"/>
          <w:szCs w:val="4"/>
        </w:rPr>
        <w:t>In order to compensate for that, in a vast majority of DMPs (75 per cent), organises applied representation criteria correcting for the underrepresentation of certain social groups. Some country experts explained in their case descriptions (available on the website) that the implementation of these representation criteria vary quite a lot across DMPs. In some cases, the technique is stratified random sampling. In others, there are quotas for some under-represented categories of the population. What also varied is the implementation of these representation criteria. In some cases, organisers of the DMP start with open invitation and apply representation criteria to recruit in a second phase. In other instances, the selection process starts with selecting a representative sample of the population applying representation criteria, and then whoever replies positively can join. Yet, what is clear is that, in line with our definition above, we do not count as cases of DMP bodies open to any citizens who are willing to participate without any selection by organisers (Fig. 5).</w:t>
      </w:r>
    </w:p>
    <w:p w14:paraId="01778744" w14:textId="77777777" w:rsidR="00A62CA7" w:rsidRPr="00450BF3" w:rsidRDefault="00A62CA7" w:rsidP="00A62CA7">
      <w:pPr>
        <w:rPr>
          <w:sz w:val="4"/>
          <w:szCs w:val="4"/>
        </w:rPr>
      </w:pPr>
      <w:r w:rsidRPr="00450BF3">
        <w:rPr>
          <w:sz w:val="4"/>
          <w:szCs w:val="4"/>
        </w:rPr>
        <w:t>Selection criteria Moreover, if DMPs’ composition apply representative criteria, the POLITICIZE dataset provides information on the criteria that were used to balance the sample of participants. This allows for an examination of the global benchmarks for composing a mini-public mirroring the broader population. The most frequent ones are sociodemographic criteria such as age, gender, education, occupation, family composition, migration background, or place of residence. Yet, some recruitment processes added other criteria. First, in some cases, they take into consideration the political positions of citizens. For example, the composition of the Scottish Citizens Assembly took three political attitudes into account: attitudes towards Scottish independence, attitudes towards UK’s membership in the EU, and voting preferences in the Scottish Parliament elections. The organisers used similar political attitudes to select participants for the Welsh Citizen Assembly, or for the Danish deliberative polls related to referendums on EU matters. In Finland, previous voting behaviours were also part of the selection criteria to compose the 2013 Citizens Jury on Finnish Democracy. Another example is the 2018 Citizens Assembly on Social Care in the UK. One of the selection criteria was participants’ view as whether government should reduce, increase, or keep taxation at the same level.Footnote4 What may also happen, although less frequently, is the inclusion of behavioural criteria in relation to the topic of deliberation. For example, the Brussels Regional Parliament organised a DMP in 2017, which invited to formulate recommendations related to mobility. In order to include pedestrians, car users, public transport users, and cyclists, the recruitment process took into account the participants’ mobility behaviours. Similarly, in 2016, the recruitment of the participants to the French mini-public on health care and big data considered also their usage of online public service platforms. Given this empirical diversity, the dataset also displays detailed information on selection criteria provided by country experts (Fig. 6).</w:t>
      </w:r>
    </w:p>
    <w:p w14:paraId="618CED01" w14:textId="77777777" w:rsidR="00A62CA7" w:rsidRPr="00450BF3" w:rsidRDefault="00A62CA7" w:rsidP="00A62CA7">
      <w:pPr>
        <w:rPr>
          <w:sz w:val="4"/>
          <w:szCs w:val="4"/>
        </w:rPr>
      </w:pPr>
      <w:r w:rsidRPr="00450BF3">
        <w:rPr>
          <w:sz w:val="4"/>
          <w:szCs w:val="4"/>
        </w:rPr>
        <w:t>DMP format of deliberation: how do they deliberate?</w:t>
      </w:r>
    </w:p>
    <w:p w14:paraId="766D2D22" w14:textId="77777777" w:rsidR="00A62CA7" w:rsidRPr="00450BF3" w:rsidRDefault="00A62CA7" w:rsidP="00A62CA7">
      <w:pPr>
        <w:rPr>
          <w:sz w:val="4"/>
          <w:szCs w:val="4"/>
        </w:rPr>
      </w:pPr>
      <w:r w:rsidRPr="00450BF3">
        <w:rPr>
          <w:sz w:val="4"/>
          <w:szCs w:val="4"/>
        </w:rPr>
        <w:t>The second core characteristic of the DMPs covered by the POLITICIZE dataset is the format of deliberation, thereby dealing with the “how” question. One significant aspect of a “mini-public” is that is has to be deliberative: participants discuss and exchange among them on a policy issue in order to produce recommendations or evaluations. All DMPs should therefore be deliberative events. They cannot be a gathering of citizens who would simply vote on specific issues or would make claims without engaging in proper and respectful discussion with other participants. The POLITICIZE dataset shows how such deliberation organises practically and to what extent it varies from one case to one another.</w:t>
      </w:r>
    </w:p>
    <w:p w14:paraId="55695AA0" w14:textId="77777777" w:rsidR="00A62CA7" w:rsidRPr="00450BF3" w:rsidRDefault="00A62CA7" w:rsidP="00A62CA7">
      <w:pPr>
        <w:rPr>
          <w:sz w:val="4"/>
          <w:szCs w:val="4"/>
        </w:rPr>
      </w:pPr>
      <w:r w:rsidRPr="00450BF3">
        <w:rPr>
          <w:sz w:val="4"/>
          <w:szCs w:val="4"/>
        </w:rPr>
        <w:t>Type of interaction A first element is the organisation of the deliberation. In the vast majority of instances, the format is a single venue with all participants meeting physically and interacting face-to-face. Yet, there are also a few examples of DMPs for which the organisers have fed the process by decentralising the deliberation in several physical venues, with insights coming from preliminary moments of deliberation held in different places across the country or region. An example of such procedure has been the UK Climate Change Citizens Summit in 2007. First, there were six regional workshops between late March and early April 2007. The workshops gathered 28–29 people each from a range of urban and rural locations. The workshops took place in Bristol, Birmingham, London, Newcastle, Nottingham and Manchester. Then, in a second stage, a reconvened event (the Citizens' Summit) occurred in London on 12 May 2007.</w:t>
      </w:r>
    </w:p>
    <w:p w14:paraId="45C68DE8" w14:textId="77777777" w:rsidR="00A62CA7" w:rsidRPr="00450BF3" w:rsidRDefault="00A62CA7" w:rsidP="00A62CA7">
      <w:pPr>
        <w:rPr>
          <w:sz w:val="4"/>
          <w:szCs w:val="4"/>
        </w:rPr>
      </w:pPr>
      <w:r w:rsidRPr="00450BF3">
        <w:rPr>
          <w:sz w:val="4"/>
          <w:szCs w:val="4"/>
        </w:rPr>
        <w:t>Another sporadically used possibility is to hold an online consultation open to all citizens and to feed the on-site deliberation with insights submitted online. A good example is the People’s Assembly Deliberation Day in Estonia in 2013. The Deliberation Day was the final step of a broader process of both online and offline public consultations. In January 2013, an online crowdsourcing website popped up. Public authorities invited every Estonian citizen to propose ideas for improving the situation in areas such as elections, public participation, political parties and their funding. Besides, the process included also a consultation of scholars and practitioners as well as an offline thematic workshop. The transmission of all this material to participants of the actual Deliberation Day allowed for an enrichment of their reflections. Interestingly, over recent months, with the COVID-19 crisis, some DMPs went fully online for a certain period of time. It was the case, for example, of the UK Climate Citizens Assembly. It would be interesting to observe whether these recent developments lead to a wider use of online deliberation in DMPs (Fig. 7).</w:t>
      </w:r>
    </w:p>
    <w:p w14:paraId="6D3ED8B1" w14:textId="77777777" w:rsidR="00A62CA7" w:rsidRPr="00EB144C" w:rsidRDefault="00A62CA7" w:rsidP="00A62CA7">
      <w:pPr>
        <w:rPr>
          <w:sz w:val="8"/>
        </w:rPr>
      </w:pPr>
      <w:r w:rsidRPr="00EB144C">
        <w:rPr>
          <w:rStyle w:val="StyleUnderline"/>
          <w:bdr w:val="single" w:sz="4" w:space="0" w:color="auto"/>
        </w:rPr>
        <w:t>Duration</w:t>
      </w:r>
      <w:r w:rsidRPr="00450BF3">
        <w:rPr>
          <w:sz w:val="8"/>
        </w:rPr>
        <w:t xml:space="preserve"> The second dimension is the length of the debates. The trade-off is between longer events that make it harder to recruit citizens available to participate, and shorter mini-publics with easier recruitment but less time for a true deliberation and for richer outputs. This trade-off reflects in the dataset. </w:t>
      </w:r>
      <w:r w:rsidRPr="00EB144C">
        <w:rPr>
          <w:highlight w:val="yellow"/>
          <w:u w:val="single"/>
        </w:rPr>
        <w:t xml:space="preserve">The </w:t>
      </w:r>
      <w:r w:rsidRPr="00EB144C">
        <w:rPr>
          <w:highlight w:val="yellow"/>
          <w:u w:val="single"/>
          <w:bdr w:val="single" w:sz="4" w:space="0" w:color="auto"/>
        </w:rPr>
        <w:t>most frequent duration</w:t>
      </w:r>
      <w:r w:rsidRPr="00EB144C">
        <w:rPr>
          <w:highlight w:val="yellow"/>
          <w:u w:val="single"/>
        </w:rPr>
        <w:t xml:space="preserve"> is </w:t>
      </w:r>
      <w:r w:rsidRPr="00450BF3">
        <w:rPr>
          <w:u w:val="single"/>
        </w:rPr>
        <w:t>to hold a DMP over one weekend (</w:t>
      </w:r>
      <w:r w:rsidRPr="00EB144C">
        <w:rPr>
          <w:highlight w:val="yellow"/>
          <w:u w:val="single"/>
        </w:rPr>
        <w:t>2–3 days</w:t>
      </w:r>
      <w:r w:rsidRPr="00EB144C">
        <w:rPr>
          <w:sz w:val="8"/>
        </w:rPr>
        <w:t>—37.1 per cent). It was, for example, the format of the Austrian Citizens Conference on genetic data (2003), of most planning cells held in Germany for several decades, as well as of consensus conferences held repeatedly in Denmark and, to a lesser extent, in Norway.</w:t>
      </w:r>
    </w:p>
    <w:p w14:paraId="1F0BEF38" w14:textId="77777777" w:rsidR="00A62CA7" w:rsidRPr="00450BF3" w:rsidRDefault="00A62CA7" w:rsidP="00A62CA7">
      <w:pPr>
        <w:rPr>
          <w:sz w:val="8"/>
        </w:rPr>
      </w:pPr>
      <w:r w:rsidRPr="00EB144C">
        <w:rPr>
          <w:sz w:val="8"/>
        </w:rPr>
        <w:t xml:space="preserve">A few DMPs are shorter, lasting only one day (22.9 per cent). And </w:t>
      </w:r>
      <w:r w:rsidRPr="00EB144C">
        <w:rPr>
          <w:u w:val="single"/>
        </w:rPr>
        <w:t>a few others last several weekends (4–5 days + 6–10 days’ categories</w:t>
      </w:r>
      <w:r w:rsidRPr="00450BF3">
        <w:rPr>
          <w:sz w:val="8"/>
        </w:rPr>
        <w:t xml:space="preserve">—24.8 per cent). </w:t>
      </w:r>
      <w:r w:rsidRPr="00450BF3">
        <w:rPr>
          <w:u w:val="single"/>
        </w:rPr>
        <w:t xml:space="preserve">The </w:t>
      </w:r>
      <w:r w:rsidRPr="00450BF3">
        <w:rPr>
          <w:u w:val="single"/>
          <w:bdr w:val="single" w:sz="4" w:space="0" w:color="auto"/>
        </w:rPr>
        <w:t>most frequent format</w:t>
      </w:r>
      <w:r w:rsidRPr="00450BF3">
        <w:rPr>
          <w:u w:val="single"/>
        </w:rPr>
        <w:t xml:space="preserve"> appears to be DMPs lasting 2 or 3 days</w:t>
      </w:r>
      <w:r w:rsidRPr="00450BF3">
        <w:rPr>
          <w:sz w:val="8"/>
        </w:rPr>
        <w:t xml:space="preserve"> (i.e. a week-end and half a day). Finally, there are also a few interesting examples of DMPs that are presented as being ‘permanent’ although they are most often DMPs held over several weeks or months (4.8 per cent). It means that members are recruited for a period of several months with meetings being held regularly but with a varying agenda. One recent example is the Citizens Council set up in the German-Speaking Community of Belgium in 2019. There are a few other examples of DMPs sitting for several months (more than 10 days—4.8 per cent). It was the case, for instance, for the Permanent committee for the funding of participatory projects in Rhône-Alpes Region in France (2006–9) (Fig. 8).</w:t>
      </w:r>
    </w:p>
    <w:p w14:paraId="27E506FF" w14:textId="77777777" w:rsidR="00A62CA7" w:rsidRPr="00450BF3" w:rsidRDefault="00A62CA7" w:rsidP="00A62CA7"/>
    <w:p w14:paraId="184A1B56" w14:textId="77777777" w:rsidR="00A62CA7" w:rsidRDefault="00A62CA7" w:rsidP="00A62CA7"/>
    <w:p w14:paraId="6E077CA5" w14:textId="77777777" w:rsidR="00A62CA7" w:rsidRDefault="00A62CA7" w:rsidP="00A62CA7">
      <w:pPr>
        <w:pStyle w:val="Heading3"/>
      </w:pPr>
      <w:r>
        <w:t>AT Say No</w:t>
      </w:r>
    </w:p>
    <w:p w14:paraId="3045ADF1" w14:textId="77777777" w:rsidR="00A62CA7" w:rsidRPr="00C5555B" w:rsidRDefault="00A62CA7" w:rsidP="00A62CA7"/>
    <w:p w14:paraId="7C2ED4E2" w14:textId="77777777" w:rsidR="00A62CA7" w:rsidRDefault="00A62CA7" w:rsidP="00A62CA7">
      <w:pPr>
        <w:pStyle w:val="Heading4"/>
      </w:pPr>
      <w:r>
        <w:t xml:space="preserve">Their say no ev doesn’t assume </w:t>
      </w:r>
      <w:r w:rsidRPr="0029758E">
        <w:rPr>
          <w:u w:val="single"/>
        </w:rPr>
        <w:t>deliberative shift</w:t>
      </w:r>
      <w:r>
        <w:t xml:space="preserve">- the </w:t>
      </w:r>
      <w:r w:rsidRPr="0029758E">
        <w:rPr>
          <w:u w:val="single"/>
        </w:rPr>
        <w:t>process</w:t>
      </w:r>
      <w:r>
        <w:t xml:space="preserve"> and focus on </w:t>
      </w:r>
      <w:r w:rsidRPr="0029758E">
        <w:rPr>
          <w:u w:val="single"/>
        </w:rPr>
        <w:t>future gens</w:t>
      </w:r>
      <w:r>
        <w:t xml:space="preserve"> </w:t>
      </w:r>
      <w:r w:rsidRPr="0029758E">
        <w:rPr>
          <w:u w:val="single"/>
        </w:rPr>
        <w:t>empirically</w:t>
      </w:r>
      <w:r>
        <w:t xml:space="preserve"> leads DMPs to support </w:t>
      </w:r>
      <w:r w:rsidRPr="0029758E">
        <w:rPr>
          <w:u w:val="single"/>
        </w:rPr>
        <w:t>transformative proposals</w:t>
      </w:r>
      <w:r>
        <w:t xml:space="preserve">- </w:t>
      </w:r>
    </w:p>
    <w:p w14:paraId="2BA9D63E" w14:textId="77777777" w:rsidR="00A62CA7" w:rsidRDefault="00A62CA7" w:rsidP="00A62CA7">
      <w:r w:rsidRPr="001F74A9">
        <w:rPr>
          <w:rStyle w:val="Style13ptBold"/>
        </w:rPr>
        <w:t>Krznaric, 20</w:t>
      </w:r>
      <w:r w:rsidRPr="001F74A9">
        <w:t xml:space="preserve"> -- public philosopher and former political scientist </w:t>
      </w:r>
    </w:p>
    <w:p w14:paraId="2D8CD0FB" w14:textId="77777777" w:rsidR="00A62CA7" w:rsidRDefault="00A62CA7" w:rsidP="00A62CA7">
      <w:r w:rsidRPr="001F74A9">
        <w:t>[Roman, "Does Democracy Need a Time Rebellion?," Involve, 10-21-2020, https://involve.org.uk/resources/blog/opinion/does-democracy-need-time-rebellion, accessed 1-21-2023]</w:t>
      </w:r>
    </w:p>
    <w:p w14:paraId="0E39F977" w14:textId="77777777" w:rsidR="00A62CA7" w:rsidRPr="001F74A9" w:rsidRDefault="00A62CA7" w:rsidP="00A62CA7"/>
    <w:p w14:paraId="6123FA42" w14:textId="77777777" w:rsidR="00A62CA7" w:rsidRPr="001F74A9" w:rsidRDefault="00A62CA7" w:rsidP="00A62CA7">
      <w:pPr>
        <w:rPr>
          <w:sz w:val="14"/>
        </w:rPr>
      </w:pPr>
      <w:r w:rsidRPr="00FB0321">
        <w:rPr>
          <w:rStyle w:val="StyleUnderline"/>
          <w:highlight w:val="yellow"/>
        </w:rPr>
        <w:t>This imaginative step</w:t>
      </w:r>
      <w:r w:rsidRPr="00541C1C">
        <w:rPr>
          <w:sz w:val="14"/>
        </w:rPr>
        <w:t xml:space="preserve"> </w:t>
      </w:r>
      <w:r w:rsidRPr="001F74A9">
        <w:rPr>
          <w:sz w:val="14"/>
        </w:rPr>
        <w:t xml:space="preserve">of picturing themselves living – at their current age – several decades into the future, </w:t>
      </w:r>
      <w:r w:rsidRPr="00FB0321">
        <w:rPr>
          <w:rStyle w:val="StyleUnderline"/>
          <w:highlight w:val="yellow"/>
        </w:rPr>
        <w:t xml:space="preserve">has an </w:t>
      </w:r>
      <w:r w:rsidRPr="00FB0321">
        <w:rPr>
          <w:rStyle w:val="Emphasis"/>
          <w:highlight w:val="yellow"/>
        </w:rPr>
        <w:t>extraordinary effect</w:t>
      </w:r>
      <w:r w:rsidRPr="001F74A9">
        <w:rPr>
          <w:rStyle w:val="StyleUnderline"/>
        </w:rPr>
        <w:t xml:space="preserve">. </w:t>
      </w:r>
      <w:r w:rsidRPr="00FB0321">
        <w:rPr>
          <w:rStyle w:val="Emphasis"/>
          <w:highlight w:val="yellow"/>
        </w:rPr>
        <w:t>Multiple studies</w:t>
      </w:r>
      <w:r w:rsidRPr="001F74A9">
        <w:rPr>
          <w:sz w:val="14"/>
        </w:rPr>
        <w:t xml:space="preserve"> have </w:t>
      </w:r>
      <w:r w:rsidRPr="00FB0321">
        <w:rPr>
          <w:rStyle w:val="StyleUnderline"/>
          <w:highlight w:val="yellow"/>
        </w:rPr>
        <w:t>revealed</w:t>
      </w:r>
      <w:r w:rsidRPr="001F74A9">
        <w:rPr>
          <w:sz w:val="14"/>
        </w:rPr>
        <w:t xml:space="preserve"> that </w:t>
      </w:r>
      <w:r w:rsidRPr="00FB0321">
        <w:rPr>
          <w:rStyle w:val="StyleUnderline"/>
          <w:highlight w:val="yellow"/>
        </w:rPr>
        <w:t xml:space="preserve">they </w:t>
      </w:r>
      <w:r w:rsidRPr="00FB0321">
        <w:rPr>
          <w:rStyle w:val="Emphasis"/>
          <w:highlight w:val="yellow"/>
        </w:rPr>
        <w:t>systematically</w:t>
      </w:r>
      <w:r w:rsidRPr="00FB0321">
        <w:rPr>
          <w:rStyle w:val="StyleUnderline"/>
          <w:highlight w:val="yellow"/>
        </w:rPr>
        <w:t xml:space="preserve"> favour </w:t>
      </w:r>
      <w:r w:rsidRPr="00FB0321">
        <w:rPr>
          <w:rStyle w:val="Emphasis"/>
          <w:highlight w:val="yellow"/>
        </w:rPr>
        <w:t>much more transformative plans</w:t>
      </w:r>
      <w:r w:rsidRPr="00FB0321">
        <w:rPr>
          <w:rStyle w:val="StyleUnderline"/>
          <w:highlight w:val="yellow"/>
        </w:rPr>
        <w:t xml:space="preserve">, </w:t>
      </w:r>
      <w:r w:rsidRPr="005F20A1">
        <w:rPr>
          <w:rStyle w:val="StyleUnderline"/>
        </w:rPr>
        <w:t>whether discussing</w:t>
      </w:r>
      <w:r w:rsidRPr="005F20A1">
        <w:rPr>
          <w:sz w:val="14"/>
        </w:rPr>
        <w:t xml:space="preserve"> issues such as health care, the </w:t>
      </w:r>
      <w:r w:rsidRPr="005F20A1">
        <w:rPr>
          <w:rStyle w:val="StyleUnderline"/>
        </w:rPr>
        <w:t xml:space="preserve">future impacts of </w:t>
      </w:r>
      <w:r w:rsidRPr="005F20A1">
        <w:rPr>
          <w:rStyle w:val="Emphasis"/>
        </w:rPr>
        <w:t>AI</w:t>
      </w:r>
      <w:r w:rsidRPr="005F20A1">
        <w:rPr>
          <w:rStyle w:val="StyleUnderline"/>
        </w:rPr>
        <w:t xml:space="preserve"> or </w:t>
      </w:r>
      <w:r w:rsidRPr="005F20A1">
        <w:rPr>
          <w:rStyle w:val="Emphasis"/>
        </w:rPr>
        <w:t>ecological</w:t>
      </w:r>
      <w:r w:rsidRPr="005F20A1">
        <w:rPr>
          <w:rStyle w:val="StyleUnderline"/>
        </w:rPr>
        <w:t xml:space="preserve"> threats</w:t>
      </w:r>
      <w:r w:rsidRPr="005F20A1">
        <w:rPr>
          <w:sz w:val="14"/>
        </w:rPr>
        <w:t>.</w:t>
      </w:r>
      <w:r w:rsidRPr="001F74A9">
        <w:rPr>
          <w:sz w:val="14"/>
        </w:rPr>
        <w:t xml:space="preserve"> </w:t>
      </w:r>
    </w:p>
    <w:p w14:paraId="3C44A060" w14:textId="77777777" w:rsidR="00A62CA7" w:rsidRPr="001F74A9" w:rsidRDefault="00A62CA7" w:rsidP="00A62CA7">
      <w:pPr>
        <w:rPr>
          <w:sz w:val="14"/>
        </w:rPr>
      </w:pPr>
      <w:r w:rsidRPr="001F74A9">
        <w:rPr>
          <w:sz w:val="14"/>
        </w:rPr>
        <w:t xml:space="preserve">In effect, </w:t>
      </w:r>
      <w:r w:rsidRPr="00FB0321">
        <w:rPr>
          <w:rStyle w:val="StyleUnderline"/>
          <w:highlight w:val="yellow"/>
        </w:rPr>
        <w:t>they begin imagining how their decisions today</w:t>
      </w:r>
      <w:r w:rsidRPr="001F74A9">
        <w:rPr>
          <w:rStyle w:val="StyleUnderline"/>
        </w:rPr>
        <w:t xml:space="preserve"> will </w:t>
      </w:r>
      <w:r w:rsidRPr="00FB0321">
        <w:rPr>
          <w:rStyle w:val="StyleUnderline"/>
          <w:highlight w:val="yellow"/>
        </w:rPr>
        <w:t>impact</w:t>
      </w:r>
      <w:r w:rsidRPr="001F74A9">
        <w:rPr>
          <w:sz w:val="14"/>
        </w:rPr>
        <w:t xml:space="preserve"> on the lives of </w:t>
      </w:r>
      <w:r w:rsidRPr="00FB0321">
        <w:rPr>
          <w:rStyle w:val="StyleUnderline"/>
          <w:highlight w:val="yellow"/>
        </w:rPr>
        <w:t>future gen</w:t>
      </w:r>
      <w:r w:rsidRPr="001F74A9">
        <w:rPr>
          <w:sz w:val="14"/>
        </w:rPr>
        <w:t>eration</w:t>
      </w:r>
      <w:r w:rsidRPr="00FB0321">
        <w:rPr>
          <w:rStyle w:val="StyleUnderline"/>
          <w:highlight w:val="yellow"/>
        </w:rPr>
        <w:t>s</w:t>
      </w:r>
      <w:r w:rsidRPr="001F74A9">
        <w:rPr>
          <w:sz w:val="14"/>
        </w:rPr>
        <w:t xml:space="preserve"> – </w:t>
      </w:r>
      <w:r w:rsidRPr="00541C1C">
        <w:rPr>
          <w:rStyle w:val="StyleUnderline"/>
        </w:rPr>
        <w:t xml:space="preserve">especially </w:t>
      </w:r>
      <w:r w:rsidRPr="00FB0321">
        <w:rPr>
          <w:rStyle w:val="StyleUnderline"/>
          <w:highlight w:val="yellow"/>
        </w:rPr>
        <w:t>their</w:t>
      </w:r>
      <w:r w:rsidRPr="00FB0321">
        <w:rPr>
          <w:sz w:val="14"/>
          <w:highlight w:val="yellow"/>
        </w:rPr>
        <w:t xml:space="preserve"> </w:t>
      </w:r>
      <w:r w:rsidRPr="00FB0321">
        <w:rPr>
          <w:rStyle w:val="StyleUnderline"/>
          <w:highlight w:val="yellow"/>
        </w:rPr>
        <w:t xml:space="preserve">children or grandchildren – and this </w:t>
      </w:r>
      <w:r w:rsidRPr="00FB0321">
        <w:rPr>
          <w:rStyle w:val="Emphasis"/>
          <w:highlight w:val="yellow"/>
        </w:rPr>
        <w:t>shifts their priorities and choices</w:t>
      </w:r>
      <w:r w:rsidRPr="001F74A9">
        <w:rPr>
          <w:sz w:val="14"/>
        </w:rPr>
        <w:t xml:space="preserve">. In technical terms, </w:t>
      </w:r>
      <w:r w:rsidRPr="00FB0321">
        <w:rPr>
          <w:rStyle w:val="StyleUnderline"/>
          <w:highlight w:val="yellow"/>
        </w:rPr>
        <w:t>their ‘</w:t>
      </w:r>
      <w:r w:rsidRPr="00FB0321">
        <w:rPr>
          <w:rStyle w:val="Emphasis"/>
          <w:highlight w:val="yellow"/>
        </w:rPr>
        <w:t>discount rate’</w:t>
      </w:r>
      <w:r w:rsidRPr="00FB0321">
        <w:rPr>
          <w:rStyle w:val="StyleUnderline"/>
          <w:highlight w:val="yellow"/>
        </w:rPr>
        <w:t xml:space="preserve"> diminishes: they start putting more weight on the welfare of future citizens</w:t>
      </w:r>
      <w:r w:rsidRPr="00541C1C">
        <w:rPr>
          <w:sz w:val="14"/>
        </w:rPr>
        <w:t>,</w:t>
      </w:r>
      <w:r w:rsidRPr="001F74A9">
        <w:rPr>
          <w:sz w:val="14"/>
        </w:rPr>
        <w:t xml:space="preserve"> whose interests would normally have relatively little impact on their decision-making calculus.</w:t>
      </w:r>
    </w:p>
    <w:p w14:paraId="2FC95A05" w14:textId="77777777" w:rsidR="00A62CA7" w:rsidRPr="001F74A9" w:rsidRDefault="00A62CA7" w:rsidP="00A62CA7">
      <w:pPr>
        <w:rPr>
          <w:sz w:val="14"/>
        </w:rPr>
      </w:pPr>
      <w:r w:rsidRPr="001F74A9">
        <w:rPr>
          <w:sz w:val="14"/>
        </w:rPr>
        <w:t>Part of the appeal of Future Design is that it is a grass-roots participatory form of decision-making that taps into the emerging citizens’ assembly movement</w:t>
      </w:r>
    </w:p>
    <w:p w14:paraId="5A8F2ECF" w14:textId="77777777" w:rsidR="00A62CA7" w:rsidRPr="001F74A9" w:rsidRDefault="00A62CA7" w:rsidP="00A62CA7">
      <w:pPr>
        <w:rPr>
          <w:sz w:val="14"/>
        </w:rPr>
      </w:pPr>
      <w:r w:rsidRPr="001F74A9">
        <w:rPr>
          <w:sz w:val="14"/>
        </w:rPr>
        <w:t xml:space="preserve">Future Design was founded by the Japanese economist Tatsuyoshi Saijo, director of the Research Institute for Future Design at Kochi University of Technology. It has been highly successful since its first experiments in the small town of Yahaba, which began in 2015. </w:t>
      </w:r>
    </w:p>
    <w:p w14:paraId="42038F7E" w14:textId="77777777" w:rsidR="00A62CA7" w:rsidRPr="001F74A9" w:rsidRDefault="00A62CA7" w:rsidP="00A62CA7">
      <w:pPr>
        <w:rPr>
          <w:sz w:val="14"/>
        </w:rPr>
      </w:pPr>
      <w:r w:rsidRPr="001F74A9">
        <w:rPr>
          <w:sz w:val="14"/>
        </w:rPr>
        <w:t>In 2019, Yahaba’s mayor opened a Future Strategy Office, which coordinates the use of Future Design across multiple areas of local decision-making. It has been used, for instance, to discuss long-term investment in the town’s decaying water infrastructure and resulted in an agreement to raise water tax rates by 6%.</w:t>
      </w:r>
    </w:p>
    <w:p w14:paraId="1DA4BBE1" w14:textId="77777777" w:rsidR="00A62CA7" w:rsidRPr="001F74A9" w:rsidRDefault="00A62CA7" w:rsidP="00A62CA7">
      <w:pPr>
        <w:rPr>
          <w:sz w:val="14"/>
        </w:rPr>
      </w:pPr>
      <w:r w:rsidRPr="001F74A9">
        <w:rPr>
          <w:sz w:val="14"/>
        </w:rPr>
        <w:t>Future Design has now spread to major cities such as Kyoto and Suita, and is being used in policy planning by the Japanese Ministry of Finance. In the city of Uji, local citizens have formed their own Future Design group and held online sessions with city officials to discuss the impacts of Covid-19.</w:t>
      </w:r>
    </w:p>
    <w:p w14:paraId="53C857D1" w14:textId="77777777" w:rsidR="00A62CA7" w:rsidRPr="001F74A9" w:rsidRDefault="00A62CA7" w:rsidP="00A62CA7">
      <w:pPr>
        <w:rPr>
          <w:sz w:val="14"/>
        </w:rPr>
      </w:pPr>
      <w:r w:rsidRPr="001F74A9">
        <w:rPr>
          <w:sz w:val="14"/>
        </w:rPr>
        <w:t xml:space="preserve">In its original incarnation, Future Design participants were split into two groups: one group from the present and the other representing 2060. While this approach yielded positive results in terms of encouraging long-term vision, it generated a certain degree of tension in debates between the two sides. </w:t>
      </w:r>
    </w:p>
    <w:p w14:paraId="47DDC5CA" w14:textId="77777777" w:rsidR="00A62CA7" w:rsidRDefault="00A62CA7" w:rsidP="00A62CA7">
      <w:pPr>
        <w:rPr>
          <w:rStyle w:val="StyleUnderline"/>
        </w:rPr>
      </w:pPr>
      <w:r w:rsidRPr="001F74A9">
        <w:rPr>
          <w:sz w:val="14"/>
        </w:rPr>
        <w:t xml:space="preserve">So more recently Future Design has been based on a model where everyone imagines themselves both in the present and then subsequently in the future (and sometimes also in the past). Still, </w:t>
      </w:r>
      <w:r w:rsidRPr="00FB0321">
        <w:rPr>
          <w:rStyle w:val="StyleUnderline"/>
          <w:highlight w:val="yellow"/>
        </w:rPr>
        <w:t>the results are</w:t>
      </w:r>
      <w:r w:rsidRPr="001F74A9">
        <w:rPr>
          <w:sz w:val="14"/>
        </w:rPr>
        <w:t xml:space="preserve"> similar</w:t>
      </w:r>
      <w:r w:rsidRPr="00FB0321">
        <w:rPr>
          <w:sz w:val="14"/>
          <w:highlight w:val="yellow"/>
        </w:rPr>
        <w:t xml:space="preserve">: </w:t>
      </w:r>
      <w:r w:rsidRPr="00FB0321">
        <w:rPr>
          <w:rStyle w:val="StyleUnderline"/>
          <w:highlight w:val="yellow"/>
        </w:rPr>
        <w:t xml:space="preserve">a </w:t>
      </w:r>
      <w:r w:rsidRPr="00FB0321">
        <w:rPr>
          <w:rStyle w:val="Emphasis"/>
          <w:highlight w:val="yellow"/>
        </w:rPr>
        <w:t>marked tendency</w:t>
      </w:r>
      <w:r w:rsidRPr="00FB0321">
        <w:rPr>
          <w:rStyle w:val="StyleUnderline"/>
          <w:highlight w:val="yellow"/>
        </w:rPr>
        <w:t xml:space="preserve"> to extend time horizons beyond present-day concerns.</w:t>
      </w:r>
    </w:p>
    <w:p w14:paraId="21F9C08F" w14:textId="77777777" w:rsidR="00A62CA7" w:rsidRPr="001F74A9" w:rsidRDefault="00A62CA7" w:rsidP="00A62CA7">
      <w:pPr>
        <w:rPr>
          <w:sz w:val="14"/>
        </w:rPr>
      </w:pPr>
      <w:r w:rsidRPr="001F74A9">
        <w:rPr>
          <w:sz w:val="14"/>
        </w:rPr>
        <w:t xml:space="preserve">Part of the appeal of Future Design is that it is a grass-roots participatory form of decision-making that taps into the emerging citizens’ assembly movement, which has become a prominent part of the democratic landscape in Ireland, Belgium and other countries. </w:t>
      </w:r>
    </w:p>
    <w:p w14:paraId="055CF031" w14:textId="77777777" w:rsidR="00A62CA7" w:rsidRPr="001F74A9" w:rsidRDefault="00A62CA7" w:rsidP="00A62CA7">
      <w:pPr>
        <w:rPr>
          <w:sz w:val="14"/>
        </w:rPr>
      </w:pPr>
      <w:r w:rsidRPr="001F74A9">
        <w:rPr>
          <w:sz w:val="14"/>
        </w:rPr>
        <w:t>In Britain, for instance, the approach was used for Climate Assembly UK and has been adopted for Scotland’s Climate Assembly, which is due to report to the Scottish Parliament in 2021. A more radical vision is at the heart of a new Climate and Ecological Emergency Bill.</w:t>
      </w:r>
    </w:p>
    <w:p w14:paraId="59772ACB" w14:textId="77777777" w:rsidR="00A62CA7" w:rsidRDefault="00A62CA7" w:rsidP="00A62CA7">
      <w:pPr>
        <w:rPr>
          <w:sz w:val="14"/>
        </w:rPr>
      </w:pPr>
      <w:r w:rsidRPr="00FB0321">
        <w:rPr>
          <w:rStyle w:val="StyleUnderline"/>
          <w:highlight w:val="yellow"/>
        </w:rPr>
        <w:t xml:space="preserve">There is a </w:t>
      </w:r>
      <w:r w:rsidRPr="00FB0321">
        <w:rPr>
          <w:rStyle w:val="Emphasis"/>
          <w:highlight w:val="yellow"/>
        </w:rPr>
        <w:t>growing body of research</w:t>
      </w:r>
      <w:r w:rsidRPr="00FB0321">
        <w:rPr>
          <w:rStyle w:val="StyleUnderline"/>
          <w:highlight w:val="yellow"/>
        </w:rPr>
        <w:t xml:space="preserve"> demonstrating</w:t>
      </w:r>
      <w:r w:rsidRPr="001F74A9">
        <w:rPr>
          <w:sz w:val="14"/>
        </w:rPr>
        <w:t xml:space="preserve"> that </w:t>
      </w:r>
      <w:r w:rsidRPr="001F74A9">
        <w:rPr>
          <w:rStyle w:val="StyleUnderline"/>
        </w:rPr>
        <w:t xml:space="preserve">such </w:t>
      </w:r>
      <w:r w:rsidRPr="00FB0321">
        <w:rPr>
          <w:rStyle w:val="StyleUnderline"/>
          <w:highlight w:val="yellow"/>
        </w:rPr>
        <w:t>deliberative citizen-based bodies have a greater capacity to take the long view</w:t>
      </w:r>
      <w:r w:rsidRPr="001F74A9">
        <w:rPr>
          <w:sz w:val="14"/>
        </w:rPr>
        <w:t xml:space="preserve"> than traditional politicians who are typically caught in short-term cycles and attitudes. They simultaneously serve to restore public faith in democratic processes at a time when the rise of far-right populism threatens democratic rights worldwide.</w:t>
      </w:r>
    </w:p>
    <w:p w14:paraId="4BB180EB" w14:textId="77777777" w:rsidR="00A62CA7" w:rsidRDefault="00A62CA7" w:rsidP="00A62CA7">
      <w:pPr>
        <w:pStyle w:val="Heading4"/>
      </w:pPr>
      <w:r>
        <w:t xml:space="preserve">Say no assumes the status quo- not the </w:t>
      </w:r>
      <w:r w:rsidRPr="002F540F">
        <w:rPr>
          <w:u w:val="single"/>
        </w:rPr>
        <w:t>future-oriented</w:t>
      </w:r>
      <w:r>
        <w:t xml:space="preserve"> </w:t>
      </w:r>
      <w:r w:rsidRPr="002F540F">
        <w:rPr>
          <w:u w:val="single"/>
        </w:rPr>
        <w:t>consensus-building</w:t>
      </w:r>
      <w:r>
        <w:t xml:space="preserve"> process that shifts attitudes</w:t>
      </w:r>
    </w:p>
    <w:p w14:paraId="73AB82AC" w14:textId="77777777" w:rsidR="00A62CA7" w:rsidRDefault="00A62CA7" w:rsidP="00A62CA7">
      <w:r w:rsidRPr="002F540F">
        <w:rPr>
          <w:rStyle w:val="Style13ptBold"/>
        </w:rPr>
        <w:t>Hara et al, 19</w:t>
      </w:r>
      <w:r w:rsidRPr="002F540F">
        <w:t xml:space="preserve"> </w:t>
      </w:r>
      <w:r>
        <w:t>–</w:t>
      </w:r>
      <w:r w:rsidRPr="002F540F">
        <w:t xml:space="preserve"> Osaka University Graduate School of Engineering professor</w:t>
      </w:r>
    </w:p>
    <w:p w14:paraId="15C0EF62" w14:textId="77777777" w:rsidR="00A62CA7" w:rsidRDefault="00A62CA7" w:rsidP="00A62CA7">
      <w:r w:rsidRPr="002F540F">
        <w:t>[Keishiro, Ritsuji Yoshioka, Masashi Kuroda, Shuji Kurimoto, and Tatsuyoshi Saijo, "," Sustainability Science, 2019, https://link.springer.com/article/10.1007/s11625-019-00684-x, accessed 1-21-23]</w:t>
      </w:r>
    </w:p>
    <w:p w14:paraId="25AC2F7C" w14:textId="77777777" w:rsidR="00A62CA7" w:rsidRPr="002F540F" w:rsidRDefault="00A62CA7" w:rsidP="00A62CA7"/>
    <w:p w14:paraId="59A67A51" w14:textId="77777777" w:rsidR="00A62CA7" w:rsidRDefault="00A62CA7" w:rsidP="00A62CA7">
      <w:pPr>
        <w:rPr>
          <w:sz w:val="16"/>
        </w:rPr>
      </w:pPr>
      <w:r w:rsidRPr="002F540F">
        <w:rPr>
          <w:sz w:val="16"/>
        </w:rPr>
        <w:t xml:space="preserve">Coping with intergenerational conflicts is one of the fundamental keys to building a sustainable society. However, current decision-making systems tend to be inclined towards the preferences of present generations, simply because future generations do not yet exist and therefore cannot participate in present-day negotiating processes. In this paper, with an aim towards reconciling possible intergenerational conflicts, we present the first attempt at creating a participatory intergenerational deliberation practice by creating “imaginary future generation” groups to represent future generations and negotiate with present-generation groups regarding future visions and associated decision making. To accomplish this, </w:t>
      </w:r>
      <w:r w:rsidRPr="002F540F">
        <w:rPr>
          <w:rStyle w:val="StyleUnderline"/>
        </w:rPr>
        <w:t>a series of workshops were organized</w:t>
      </w:r>
      <w:r w:rsidRPr="002F540F">
        <w:rPr>
          <w:sz w:val="16"/>
        </w:rPr>
        <w:t xml:space="preserve"> in a local municipality in Japan </w:t>
      </w:r>
      <w:r w:rsidRPr="002F540F">
        <w:rPr>
          <w:rStyle w:val="StyleUnderline"/>
        </w:rPr>
        <w:t>in which</w:t>
      </w:r>
      <w:r w:rsidRPr="002F540F">
        <w:rPr>
          <w:sz w:val="16"/>
        </w:rPr>
        <w:t xml:space="preserve"> participating imaginary future-generation </w:t>
      </w:r>
      <w:r w:rsidRPr="002F540F">
        <w:rPr>
          <w:rStyle w:val="StyleUnderline"/>
        </w:rPr>
        <w:t>groups</w:t>
      </w:r>
      <w:r w:rsidRPr="002F540F">
        <w:rPr>
          <w:sz w:val="16"/>
        </w:rPr>
        <w:t xml:space="preserve"> and present-generation groups first deliberated separately, and then </w:t>
      </w:r>
      <w:r w:rsidRPr="002F540F">
        <w:rPr>
          <w:rStyle w:val="StyleUnderline"/>
        </w:rPr>
        <w:t>worked together, to form a consensus</w:t>
      </w:r>
      <w:r w:rsidRPr="002F540F">
        <w:rPr>
          <w:sz w:val="16"/>
        </w:rPr>
        <w:t xml:space="preserve"> over prioritizing policy measures associated with their separate visions of the municipality in 2060. </w:t>
      </w:r>
      <w:r w:rsidRPr="00FB0321">
        <w:rPr>
          <w:rStyle w:val="StyleUnderline"/>
          <w:highlight w:val="yellow"/>
        </w:rPr>
        <w:t>We</w:t>
      </w:r>
      <w:r w:rsidRPr="002F540F">
        <w:rPr>
          <w:sz w:val="16"/>
        </w:rPr>
        <w:t xml:space="preserve"> then </w:t>
      </w:r>
      <w:r w:rsidRPr="00FB0321">
        <w:rPr>
          <w:rStyle w:val="StyleUnderline"/>
          <w:highlight w:val="yellow"/>
        </w:rPr>
        <w:t>analyzed</w:t>
      </w:r>
      <w:r w:rsidRPr="002F540F">
        <w:rPr>
          <w:rStyle w:val="StyleUnderline"/>
        </w:rPr>
        <w:t xml:space="preserve"> deliberation and </w:t>
      </w:r>
      <w:r w:rsidRPr="00FB0321">
        <w:rPr>
          <w:rStyle w:val="Emphasis"/>
          <w:highlight w:val="yellow"/>
        </w:rPr>
        <w:t>consensus-building processes</w:t>
      </w:r>
      <w:r w:rsidRPr="002F540F">
        <w:rPr>
          <w:sz w:val="16"/>
        </w:rPr>
        <w:t xml:space="preserve"> used and observed a stark contrast in deliberation styles and priorities between the groups. For example, imaginary future-generation-group measures were primarily characterized by utilizing existing local resources, while the present-generation groups aimed more at solving current problems. Notably, </w:t>
      </w:r>
      <w:r w:rsidRPr="00FB0321">
        <w:rPr>
          <w:rStyle w:val="StyleUnderline"/>
          <w:highlight w:val="yellow"/>
        </w:rPr>
        <w:t>the</w:t>
      </w:r>
      <w:r w:rsidRPr="002F540F">
        <w:rPr>
          <w:rStyle w:val="StyleUnderline"/>
        </w:rPr>
        <w:t xml:space="preserve"> consensus-building </w:t>
      </w:r>
      <w:r w:rsidRPr="00FB0321">
        <w:rPr>
          <w:rStyle w:val="StyleUnderline"/>
          <w:highlight w:val="yellow"/>
        </w:rPr>
        <w:t>processes</w:t>
      </w:r>
      <w:r w:rsidRPr="002F540F">
        <w:rPr>
          <w:rStyle w:val="StyleUnderline"/>
        </w:rPr>
        <w:t xml:space="preserve"> </w:t>
      </w:r>
      <w:r w:rsidRPr="00FB0321">
        <w:rPr>
          <w:rStyle w:val="StyleUnderline"/>
          <w:highlight w:val="yellow"/>
        </w:rPr>
        <w:t>resulted in choosing</w:t>
      </w:r>
      <w:r w:rsidRPr="002F540F">
        <w:rPr>
          <w:sz w:val="16"/>
        </w:rPr>
        <w:t xml:space="preserve"> more than half of the </w:t>
      </w:r>
      <w:r w:rsidRPr="00FB0321">
        <w:rPr>
          <w:rStyle w:val="StyleUnderline"/>
          <w:highlight w:val="yellow"/>
        </w:rPr>
        <w:t>measures</w:t>
      </w:r>
      <w:r w:rsidRPr="0029758E">
        <w:rPr>
          <w:rStyle w:val="StyleUnderline"/>
        </w:rPr>
        <w:t xml:space="preserve"> </w:t>
      </w:r>
      <w:r w:rsidRPr="002F540F">
        <w:rPr>
          <w:rStyle w:val="StyleUnderline"/>
        </w:rPr>
        <w:t xml:space="preserve">originally </w:t>
      </w:r>
      <w:r w:rsidRPr="00FB0321">
        <w:rPr>
          <w:rStyle w:val="StyleUnderline"/>
          <w:highlight w:val="yellow"/>
        </w:rPr>
        <w:t>proposed by the</w:t>
      </w:r>
      <w:r w:rsidRPr="002F540F">
        <w:rPr>
          <w:rStyle w:val="StyleUnderline"/>
        </w:rPr>
        <w:t xml:space="preserve"> imaginary </w:t>
      </w:r>
      <w:r w:rsidRPr="00FB0321">
        <w:rPr>
          <w:rStyle w:val="StyleUnderline"/>
          <w:highlight w:val="yellow"/>
        </w:rPr>
        <w:t>future-gen</w:t>
      </w:r>
      <w:r w:rsidRPr="002F540F">
        <w:rPr>
          <w:sz w:val="16"/>
        </w:rPr>
        <w:t xml:space="preserve">eration </w:t>
      </w:r>
      <w:r w:rsidRPr="00FB0321">
        <w:rPr>
          <w:rStyle w:val="StyleUnderline"/>
          <w:highlight w:val="yellow"/>
        </w:rPr>
        <w:t>groups</w:t>
      </w:r>
      <w:r w:rsidRPr="002F540F">
        <w:rPr>
          <w:sz w:val="16"/>
        </w:rPr>
        <w:t xml:space="preserve">, thereby </w:t>
      </w:r>
      <w:r w:rsidRPr="00FB0321">
        <w:rPr>
          <w:rStyle w:val="StyleUnderline"/>
          <w:highlight w:val="yellow"/>
        </w:rPr>
        <w:t>indicating</w:t>
      </w:r>
      <w:r w:rsidRPr="002F540F">
        <w:rPr>
          <w:sz w:val="16"/>
        </w:rPr>
        <w:t xml:space="preserve"> that </w:t>
      </w:r>
      <w:r w:rsidRPr="00FB0321">
        <w:rPr>
          <w:rStyle w:val="Emphasis"/>
          <w:highlight w:val="yellow"/>
        </w:rPr>
        <w:t>decision-making preferences</w:t>
      </w:r>
      <w:r w:rsidRPr="00FB0321">
        <w:rPr>
          <w:rStyle w:val="StyleUnderline"/>
          <w:highlight w:val="yellow"/>
        </w:rPr>
        <w:t xml:space="preserve"> had </w:t>
      </w:r>
      <w:r w:rsidRPr="00FB0321">
        <w:rPr>
          <w:rStyle w:val="Emphasis"/>
          <w:highlight w:val="yellow"/>
        </w:rPr>
        <w:t>shifted</w:t>
      </w:r>
      <w:r w:rsidRPr="00FB0321">
        <w:rPr>
          <w:rStyle w:val="StyleUnderline"/>
          <w:highlight w:val="yellow"/>
        </w:rPr>
        <w:t xml:space="preserve"> to future gen</w:t>
      </w:r>
      <w:r w:rsidRPr="0029758E">
        <w:rPr>
          <w:sz w:val="16"/>
        </w:rPr>
        <w:t>eration</w:t>
      </w:r>
      <w:r w:rsidRPr="00FB0321">
        <w:rPr>
          <w:rStyle w:val="StyleUnderline"/>
          <w:highlight w:val="yellow"/>
        </w:rPr>
        <w:t>s</w:t>
      </w:r>
      <w:r w:rsidRPr="002F540F">
        <w:rPr>
          <w:sz w:val="16"/>
        </w:rPr>
        <w:t xml:space="preserve">. We contend that </w:t>
      </w:r>
      <w:r w:rsidRPr="002F540F">
        <w:rPr>
          <w:rStyle w:val="StyleUnderline"/>
        </w:rPr>
        <w:t>our approach</w:t>
      </w:r>
      <w:r w:rsidRPr="002F540F">
        <w:rPr>
          <w:sz w:val="16"/>
        </w:rPr>
        <w:t xml:space="preserve">, which is based on </w:t>
      </w:r>
      <w:r w:rsidRPr="002F540F">
        <w:rPr>
          <w:rStyle w:val="StyleUnderline"/>
        </w:rPr>
        <w:t>introducing imaginary future-gen</w:t>
      </w:r>
      <w:r w:rsidRPr="002F540F">
        <w:rPr>
          <w:sz w:val="16"/>
        </w:rPr>
        <w:t xml:space="preserve">eration </w:t>
      </w:r>
      <w:r w:rsidRPr="002F540F">
        <w:rPr>
          <w:rStyle w:val="StyleUnderline"/>
        </w:rPr>
        <w:t>groups as stakeholders, could provide indicators towards coping with intergenerational conflicts</w:t>
      </w:r>
      <w:r w:rsidRPr="002F540F">
        <w:rPr>
          <w:sz w:val="16"/>
        </w:rPr>
        <w:t xml:space="preserve"> via present-day decision-making processes.</w:t>
      </w:r>
    </w:p>
    <w:p w14:paraId="62AF6032" w14:textId="77777777" w:rsidR="00A62CA7" w:rsidRPr="00EF009B" w:rsidRDefault="00A62CA7" w:rsidP="00A62CA7">
      <w:pPr>
        <w:spacing w:before="30" w:after="0" w:line="278" w:lineRule="atLeast"/>
        <w:outlineLvl w:val="3"/>
        <w:rPr>
          <w:rFonts w:eastAsia="Times New Roman"/>
          <w:b/>
          <w:bCs/>
          <w:color w:val="000000"/>
          <w:sz w:val="26"/>
          <w:szCs w:val="26"/>
        </w:rPr>
      </w:pPr>
      <w:r w:rsidRPr="00EF009B">
        <w:rPr>
          <w:rFonts w:eastAsia="Times New Roman"/>
          <w:b/>
          <w:bCs/>
          <w:color w:val="000000"/>
          <w:sz w:val="26"/>
          <w:szCs w:val="26"/>
        </w:rPr>
        <w:t>Sectoral bargaining is popular across party lines.</w:t>
      </w:r>
    </w:p>
    <w:p w14:paraId="7D0A5825" w14:textId="77777777" w:rsidR="00A62CA7" w:rsidRPr="00EF009B" w:rsidRDefault="00A62CA7" w:rsidP="00A62CA7">
      <w:pPr>
        <w:spacing w:after="120" w:line="235" w:lineRule="atLeast"/>
        <w:rPr>
          <w:rFonts w:eastAsia="Times New Roman"/>
          <w:color w:val="000000"/>
        </w:rPr>
      </w:pPr>
      <w:r w:rsidRPr="00EF009B">
        <w:rPr>
          <w:rFonts w:eastAsia="Times New Roman"/>
          <w:b/>
          <w:bCs/>
          <w:color w:val="000000"/>
          <w:sz w:val="26"/>
          <w:szCs w:val="26"/>
        </w:rPr>
        <w:t>Block &amp; Nanda 9/1</w:t>
      </w:r>
      <w:r w:rsidRPr="00EF009B">
        <w:rPr>
          <w:rFonts w:eastAsia="Times New Roman"/>
          <w:color w:val="000000"/>
        </w:rPr>
        <w:t>, *Professor of Practice and the Executive Director of the Center for Labor and a Just Economy at Harvard Law School. **Former U.S. Solicitor of Labor and a Fellow at the Center for Labor and a Just Economy at Harvard Law School. (*Sharon, **Seema, 2025, “Labor Day 2.0: Reviving Worker Power through Sectoral Bargaining”, OnLabor, https://onlabor.org/labor-day-2-0-reviving-worker-power-through-sectoral-bargaining/)</w:t>
      </w:r>
    </w:p>
    <w:p w14:paraId="10E4788F" w14:textId="77777777" w:rsidR="00A62CA7" w:rsidRPr="00EF009B" w:rsidRDefault="00A62CA7" w:rsidP="00A62CA7">
      <w:pPr>
        <w:spacing w:line="235" w:lineRule="atLeast"/>
        <w:rPr>
          <w:rFonts w:eastAsia="Times New Roman"/>
          <w:color w:val="000000"/>
        </w:rPr>
      </w:pPr>
      <w:r w:rsidRPr="00EF009B">
        <w:rPr>
          <w:rFonts w:eastAsia="Times New Roman"/>
          <w:color w:val="000000"/>
        </w:rPr>
        <w:t>Decades of </w:t>
      </w:r>
      <w:r w:rsidRPr="00EF009B">
        <w:rPr>
          <w:rFonts w:eastAsia="Times New Roman"/>
          <w:color w:val="000000"/>
          <w:u w:val="single"/>
          <w:shd w:val="clear" w:color="auto" w:fill="FFFF00"/>
        </w:rPr>
        <w:t>Labor Days</w:t>
      </w:r>
      <w:r w:rsidRPr="00EF009B">
        <w:rPr>
          <w:rFonts w:eastAsia="Times New Roman"/>
          <w:color w:val="000000"/>
        </w:rPr>
        <w:t> have </w:t>
      </w:r>
      <w:r w:rsidRPr="00EF009B">
        <w:rPr>
          <w:rFonts w:eastAsia="Times New Roman"/>
          <w:color w:val="000000"/>
          <w:u w:val="single"/>
          <w:shd w:val="clear" w:color="auto" w:fill="FFFF00"/>
        </w:rPr>
        <w:t>come</w:t>
      </w:r>
      <w:r w:rsidRPr="00EF009B">
        <w:rPr>
          <w:rFonts w:eastAsia="Times New Roman"/>
          <w:color w:val="000000"/>
        </w:rPr>
        <w:t> </w:t>
      </w:r>
      <w:r w:rsidRPr="00EF009B">
        <w:rPr>
          <w:rFonts w:eastAsia="Times New Roman"/>
          <w:color w:val="000000"/>
          <w:u w:val="single"/>
          <w:shd w:val="clear" w:color="auto" w:fill="FFFF00"/>
        </w:rPr>
        <w:t>and gone</w:t>
      </w:r>
      <w:r w:rsidRPr="00EF009B">
        <w:rPr>
          <w:rFonts w:eastAsia="Times New Roman"/>
          <w:color w:val="000000"/>
        </w:rPr>
        <w:t> </w:t>
      </w:r>
      <w:r w:rsidRPr="00EF009B">
        <w:rPr>
          <w:rFonts w:eastAsia="Times New Roman"/>
          <w:color w:val="000000"/>
          <w:u w:val="single"/>
          <w:shd w:val="clear" w:color="auto" w:fill="FFFF00"/>
        </w:rPr>
        <w:t>with</w:t>
      </w:r>
      <w:r w:rsidRPr="00EF009B">
        <w:rPr>
          <w:rFonts w:eastAsia="Times New Roman"/>
          <w:color w:val="000000"/>
        </w:rPr>
        <w:t> </w:t>
      </w:r>
      <w:r w:rsidRPr="00EF009B">
        <w:rPr>
          <w:rFonts w:eastAsia="Times New Roman"/>
          <w:b/>
          <w:bCs/>
          <w:color w:val="000000"/>
          <w:u w:val="single"/>
          <w:shd w:val="clear" w:color="auto" w:fill="FFFF00"/>
        </w:rPr>
        <w:t>no hope</w:t>
      </w:r>
      <w:r w:rsidRPr="00EF009B">
        <w:rPr>
          <w:rFonts w:eastAsia="Times New Roman"/>
          <w:color w:val="000000"/>
        </w:rPr>
        <w:t> </w:t>
      </w:r>
      <w:r w:rsidRPr="00EF009B">
        <w:rPr>
          <w:rFonts w:eastAsia="Times New Roman"/>
          <w:color w:val="000000"/>
          <w:u w:val="single"/>
          <w:shd w:val="clear" w:color="auto" w:fill="FFFF00"/>
        </w:rPr>
        <w:t>of</w:t>
      </w:r>
      <w:r w:rsidRPr="00EF009B">
        <w:rPr>
          <w:rFonts w:eastAsia="Times New Roman"/>
          <w:color w:val="000000"/>
        </w:rPr>
        <w:t> labor </w:t>
      </w:r>
      <w:r w:rsidRPr="00EF009B">
        <w:rPr>
          <w:rFonts w:eastAsia="Times New Roman"/>
          <w:color w:val="000000"/>
          <w:u w:val="single"/>
        </w:rPr>
        <w:t>law</w:t>
      </w:r>
      <w:r w:rsidRPr="00EF009B">
        <w:rPr>
          <w:rFonts w:eastAsia="Times New Roman"/>
          <w:color w:val="000000"/>
        </w:rPr>
        <w:t> </w:t>
      </w:r>
      <w:r w:rsidRPr="00EF009B">
        <w:rPr>
          <w:rFonts w:eastAsia="Times New Roman"/>
          <w:color w:val="000000"/>
          <w:u w:val="single"/>
          <w:shd w:val="clear" w:color="auto" w:fill="FFFF00"/>
        </w:rPr>
        <w:t>reform</w:t>
      </w:r>
      <w:r w:rsidRPr="00EF009B">
        <w:rPr>
          <w:rFonts w:eastAsia="Times New Roman"/>
          <w:color w:val="000000"/>
        </w:rPr>
        <w:t> legislation moving </w:t>
      </w:r>
      <w:r w:rsidRPr="00EF009B">
        <w:rPr>
          <w:rFonts w:eastAsia="Times New Roman"/>
          <w:color w:val="000000"/>
          <w:u w:val="single"/>
        </w:rPr>
        <w:t>through</w:t>
      </w:r>
      <w:r w:rsidRPr="00EF009B">
        <w:rPr>
          <w:rFonts w:eastAsia="Times New Roman"/>
          <w:color w:val="000000"/>
        </w:rPr>
        <w:t> the U.S. </w:t>
      </w:r>
      <w:r w:rsidRPr="00EF009B">
        <w:rPr>
          <w:rFonts w:eastAsia="Times New Roman"/>
          <w:color w:val="000000"/>
          <w:u w:val="single"/>
        </w:rPr>
        <w:t>Congress</w:t>
      </w:r>
      <w:r w:rsidRPr="00EF009B">
        <w:rPr>
          <w:rFonts w:eastAsia="Times New Roman"/>
          <w:color w:val="000000"/>
        </w:rPr>
        <w:t>. </w:t>
      </w:r>
      <w:r w:rsidRPr="00EF009B">
        <w:rPr>
          <w:rFonts w:eastAsia="Times New Roman"/>
          <w:color w:val="000000"/>
          <w:u w:val="single"/>
        </w:rPr>
        <w:t>Since</w:t>
      </w:r>
      <w:r w:rsidRPr="00EF009B">
        <w:rPr>
          <w:rFonts w:eastAsia="Times New Roman"/>
          <w:color w:val="000000"/>
        </w:rPr>
        <w:t> the Taft-Hartley reforms of the 1940s, </w:t>
      </w:r>
      <w:r w:rsidRPr="00EF009B">
        <w:rPr>
          <w:rFonts w:eastAsia="Times New Roman"/>
          <w:color w:val="000000"/>
          <w:u w:val="single"/>
          <w:shd w:val="clear" w:color="auto" w:fill="FFFF00"/>
        </w:rPr>
        <w:t>few issues</w:t>
      </w:r>
      <w:r w:rsidRPr="00EF009B">
        <w:rPr>
          <w:rFonts w:eastAsia="Times New Roman"/>
          <w:color w:val="000000"/>
        </w:rPr>
        <w:t> have </w:t>
      </w:r>
      <w:r w:rsidRPr="00EF009B">
        <w:rPr>
          <w:rFonts w:eastAsia="Times New Roman"/>
          <w:color w:val="000000"/>
          <w:u w:val="single"/>
          <w:shd w:val="clear" w:color="auto" w:fill="FFFF00"/>
        </w:rPr>
        <w:t>divided</w:t>
      </w:r>
      <w:r w:rsidRPr="00EF009B">
        <w:rPr>
          <w:rFonts w:eastAsia="Times New Roman"/>
          <w:color w:val="000000"/>
        </w:rPr>
        <w:t> the </w:t>
      </w:r>
      <w:r w:rsidRPr="00EF009B">
        <w:rPr>
          <w:rFonts w:eastAsia="Times New Roman"/>
          <w:color w:val="000000"/>
          <w:u w:val="single"/>
          <w:shd w:val="clear" w:color="auto" w:fill="FFFF00"/>
        </w:rPr>
        <w:t>parties</w:t>
      </w:r>
      <w:r w:rsidRPr="00EF009B">
        <w:rPr>
          <w:rFonts w:eastAsia="Times New Roman"/>
          <w:color w:val="000000"/>
        </w:rPr>
        <w:t> </w:t>
      </w:r>
      <w:r w:rsidRPr="00EF009B">
        <w:rPr>
          <w:rFonts w:eastAsia="Times New Roman"/>
          <w:b/>
          <w:bCs/>
          <w:color w:val="000000"/>
          <w:u w:val="single"/>
          <w:shd w:val="clear" w:color="auto" w:fill="FFFF00"/>
        </w:rPr>
        <w:t>more</w:t>
      </w:r>
      <w:r w:rsidRPr="00EF009B">
        <w:rPr>
          <w:rFonts w:eastAsia="Times New Roman"/>
          <w:color w:val="000000"/>
        </w:rPr>
        <w:t> </w:t>
      </w:r>
      <w:r w:rsidRPr="00EF009B">
        <w:rPr>
          <w:rFonts w:eastAsia="Times New Roman"/>
          <w:b/>
          <w:bCs/>
          <w:color w:val="000000"/>
          <w:u w:val="single"/>
        </w:rPr>
        <w:t>clearly</w:t>
      </w:r>
      <w:r w:rsidRPr="00EF009B">
        <w:rPr>
          <w:rFonts w:eastAsia="Times New Roman"/>
          <w:color w:val="000000"/>
        </w:rPr>
        <w:t> </w:t>
      </w:r>
      <w:r w:rsidRPr="00EF009B">
        <w:rPr>
          <w:rFonts w:eastAsia="Times New Roman"/>
          <w:b/>
          <w:bCs/>
          <w:color w:val="000000"/>
          <w:u w:val="single"/>
          <w:shd w:val="clear" w:color="auto" w:fill="FFFF00"/>
        </w:rPr>
        <w:t>than labor law</w:t>
      </w:r>
      <w:r w:rsidRPr="00EF009B">
        <w:rPr>
          <w:rFonts w:eastAsia="Times New Roman"/>
          <w:color w:val="000000"/>
        </w:rPr>
        <w:t> </w:t>
      </w:r>
      <w:r w:rsidRPr="00EF009B">
        <w:rPr>
          <w:rFonts w:eastAsia="Times New Roman"/>
          <w:b/>
          <w:bCs/>
          <w:color w:val="000000"/>
          <w:u w:val="single"/>
        </w:rPr>
        <w:t>reform.</w:t>
      </w:r>
      <w:r w:rsidRPr="00EF009B">
        <w:rPr>
          <w:rFonts w:eastAsia="Times New Roman"/>
          <w:color w:val="000000"/>
        </w:rPr>
        <w:t> The last Republican to consider voting for comprehensive labor law reform was Arlen Specter — and then he became a Democrat shortly thereafter. But this Labor Day, </w:t>
      </w:r>
      <w:r w:rsidRPr="00EF009B">
        <w:rPr>
          <w:rFonts w:eastAsia="Times New Roman"/>
          <w:color w:val="000000"/>
          <w:u w:val="single"/>
          <w:shd w:val="clear" w:color="auto" w:fill="FFFF00"/>
        </w:rPr>
        <w:t>the</w:t>
      </w:r>
      <w:r w:rsidRPr="00EF009B">
        <w:rPr>
          <w:rFonts w:eastAsia="Times New Roman"/>
          <w:color w:val="000000"/>
        </w:rPr>
        <w:t> </w:t>
      </w:r>
      <w:r w:rsidRPr="00EF009B">
        <w:rPr>
          <w:rFonts w:eastAsia="Times New Roman"/>
          <w:b/>
          <w:bCs/>
          <w:color w:val="000000"/>
          <w:u w:val="single"/>
          <w:shd w:val="clear" w:color="auto" w:fill="FFFF00"/>
        </w:rPr>
        <w:t>vibe</w:t>
      </w:r>
      <w:r w:rsidRPr="00EF009B">
        <w:rPr>
          <w:rFonts w:eastAsia="Times New Roman"/>
          <w:color w:val="000000"/>
        </w:rPr>
        <w:t> around the potential for labor law reform </w:t>
      </w:r>
      <w:r w:rsidRPr="00EF009B">
        <w:rPr>
          <w:rFonts w:eastAsia="Times New Roman"/>
          <w:color w:val="000000"/>
          <w:u w:val="single"/>
          <w:shd w:val="clear" w:color="auto" w:fill="FFFF00"/>
        </w:rPr>
        <w:t>seems</w:t>
      </w:r>
      <w:r w:rsidRPr="00EF009B">
        <w:rPr>
          <w:rFonts w:eastAsia="Times New Roman"/>
          <w:color w:val="000000"/>
        </w:rPr>
        <w:t> </w:t>
      </w:r>
      <w:r w:rsidRPr="00EF009B">
        <w:rPr>
          <w:rFonts w:eastAsia="Times New Roman"/>
          <w:color w:val="000000"/>
          <w:u w:val="single"/>
          <w:shd w:val="clear" w:color="auto" w:fill="FFFF00"/>
        </w:rPr>
        <w:t>different</w:t>
      </w:r>
      <w:r w:rsidRPr="00EF009B">
        <w:rPr>
          <w:rFonts w:eastAsia="Times New Roman"/>
          <w:color w:val="000000"/>
        </w:rPr>
        <w:t>. </w:t>
      </w:r>
    </w:p>
    <w:p w14:paraId="27F1B5D5" w14:textId="77777777" w:rsidR="00A62CA7" w:rsidRPr="00EF009B" w:rsidRDefault="00A62CA7" w:rsidP="00A62CA7">
      <w:pPr>
        <w:spacing w:line="235" w:lineRule="atLeast"/>
        <w:rPr>
          <w:rFonts w:eastAsia="Times New Roman"/>
          <w:color w:val="000000"/>
        </w:rPr>
      </w:pPr>
      <w:r w:rsidRPr="00EF009B">
        <w:rPr>
          <w:rFonts w:eastAsia="Times New Roman"/>
          <w:color w:val="000000"/>
        </w:rPr>
        <w:t>Unexpectedly, </w:t>
      </w:r>
      <w:r w:rsidRPr="00EF009B">
        <w:rPr>
          <w:rFonts w:eastAsia="Times New Roman"/>
          <w:color w:val="000000"/>
          <w:u w:val="single"/>
          <w:shd w:val="clear" w:color="auto" w:fill="FFFF00"/>
        </w:rPr>
        <w:t>both Democrats and Republicans</w:t>
      </w:r>
      <w:r w:rsidRPr="00EF009B">
        <w:rPr>
          <w:rFonts w:eastAsia="Times New Roman"/>
          <w:color w:val="000000"/>
        </w:rPr>
        <w:t> are </w:t>
      </w:r>
      <w:r w:rsidRPr="00EF009B">
        <w:rPr>
          <w:rFonts w:eastAsia="Times New Roman"/>
          <w:color w:val="000000"/>
          <w:u w:val="single"/>
          <w:shd w:val="clear" w:color="auto" w:fill="FFFF00"/>
        </w:rPr>
        <w:t>talking</w:t>
      </w:r>
      <w:r w:rsidRPr="00EF009B">
        <w:rPr>
          <w:rFonts w:eastAsia="Times New Roman"/>
          <w:color w:val="000000"/>
        </w:rPr>
        <w:t> </w:t>
      </w:r>
      <w:r w:rsidRPr="00EF009B">
        <w:rPr>
          <w:rFonts w:eastAsia="Times New Roman"/>
          <w:color w:val="000000"/>
          <w:u w:val="single"/>
          <w:shd w:val="clear" w:color="auto" w:fill="FFFF00"/>
        </w:rPr>
        <w:t>about</w:t>
      </w:r>
      <w:r w:rsidRPr="00EF009B">
        <w:rPr>
          <w:rFonts w:eastAsia="Times New Roman"/>
          <w:color w:val="000000"/>
        </w:rPr>
        <w:t> a </w:t>
      </w:r>
      <w:r w:rsidRPr="00EF009B">
        <w:rPr>
          <w:rFonts w:eastAsia="Times New Roman"/>
          <w:color w:val="000000"/>
          <w:u w:val="single"/>
          <w:shd w:val="clear" w:color="auto" w:fill="FFFF00"/>
        </w:rPr>
        <w:t>reform</w:t>
      </w:r>
      <w:r w:rsidRPr="00EF009B">
        <w:rPr>
          <w:rFonts w:eastAsia="Times New Roman"/>
          <w:color w:val="000000"/>
        </w:rPr>
        <w:t> </w:t>
      </w:r>
      <w:r w:rsidRPr="00EF009B">
        <w:rPr>
          <w:rFonts w:eastAsia="Times New Roman"/>
          <w:color w:val="000000"/>
          <w:u w:val="single"/>
          <w:shd w:val="clear" w:color="auto" w:fill="FFFF00"/>
        </w:rPr>
        <w:t>that</w:t>
      </w:r>
      <w:r w:rsidRPr="00EF009B">
        <w:rPr>
          <w:rFonts w:eastAsia="Times New Roman"/>
          <w:color w:val="000000"/>
        </w:rPr>
        <w:t> would </w:t>
      </w:r>
      <w:r w:rsidRPr="00EF009B">
        <w:rPr>
          <w:rFonts w:eastAsia="Times New Roman"/>
          <w:color w:val="000000"/>
          <w:u w:val="single"/>
          <w:shd w:val="clear" w:color="auto" w:fill="FFFF00"/>
        </w:rPr>
        <w:t>align</w:t>
      </w:r>
      <w:r w:rsidRPr="00EF009B">
        <w:rPr>
          <w:rFonts w:eastAsia="Times New Roman"/>
          <w:color w:val="000000"/>
        </w:rPr>
        <w:t> the </w:t>
      </w:r>
      <w:r w:rsidRPr="00EF009B">
        <w:rPr>
          <w:rFonts w:eastAsia="Times New Roman"/>
          <w:b/>
          <w:bCs/>
          <w:color w:val="000000"/>
          <w:u w:val="single"/>
        </w:rPr>
        <w:t>U.S.</w:t>
      </w:r>
      <w:r w:rsidRPr="00EF009B">
        <w:rPr>
          <w:rFonts w:eastAsia="Times New Roman"/>
          <w:color w:val="000000"/>
        </w:rPr>
        <w:t> </w:t>
      </w:r>
      <w:r w:rsidRPr="00EF009B">
        <w:rPr>
          <w:rFonts w:eastAsia="Times New Roman"/>
          <w:b/>
          <w:bCs/>
          <w:color w:val="000000"/>
          <w:u w:val="single"/>
          <w:shd w:val="clear" w:color="auto" w:fill="FFFF00"/>
        </w:rPr>
        <w:t>labor law</w:t>
      </w:r>
      <w:r w:rsidRPr="00EF009B">
        <w:rPr>
          <w:rFonts w:eastAsia="Times New Roman"/>
          <w:color w:val="000000"/>
        </w:rPr>
        <w:t> </w:t>
      </w:r>
      <w:r w:rsidRPr="00EF009B">
        <w:rPr>
          <w:rFonts w:eastAsia="Times New Roman"/>
          <w:b/>
          <w:bCs/>
          <w:color w:val="000000"/>
          <w:u w:val="single"/>
          <w:shd w:val="clear" w:color="auto" w:fill="FFFF00"/>
        </w:rPr>
        <w:t>system</w:t>
      </w:r>
      <w:r w:rsidRPr="00EF009B">
        <w:rPr>
          <w:rFonts w:eastAsia="Times New Roman"/>
          <w:color w:val="000000"/>
        </w:rPr>
        <w:t> more </w:t>
      </w:r>
      <w:r w:rsidRPr="00EF009B">
        <w:rPr>
          <w:rFonts w:eastAsia="Times New Roman"/>
          <w:color w:val="000000"/>
          <w:u w:val="single"/>
        </w:rPr>
        <w:t>closely</w:t>
      </w:r>
      <w:r w:rsidRPr="00EF009B">
        <w:rPr>
          <w:rFonts w:eastAsia="Times New Roman"/>
          <w:color w:val="000000"/>
        </w:rPr>
        <w:t> with that common in Europe and most of the rest of the world. </w:t>
      </w:r>
      <w:r w:rsidRPr="00EF009B">
        <w:rPr>
          <w:rFonts w:eastAsia="Times New Roman"/>
          <w:color w:val="000000"/>
          <w:u w:val="single"/>
          <w:shd w:val="clear" w:color="auto" w:fill="FFFF00"/>
        </w:rPr>
        <w:t>Sectoral bargaining</w:t>
      </w:r>
      <w:r w:rsidRPr="00EF009B">
        <w:rPr>
          <w:rFonts w:eastAsia="Times New Roman"/>
          <w:color w:val="000000"/>
        </w:rPr>
        <w:t> — negotiating wages, benefits, and working conditions across an entire industry or occupation rather than at individual workplaces — </w:t>
      </w:r>
      <w:r w:rsidRPr="00EF009B">
        <w:rPr>
          <w:rFonts w:eastAsia="Times New Roman"/>
          <w:color w:val="000000"/>
          <w:u w:val="single"/>
        </w:rPr>
        <w:t>is</w:t>
      </w:r>
      <w:r w:rsidRPr="00EF009B">
        <w:rPr>
          <w:rFonts w:eastAsia="Times New Roman"/>
          <w:color w:val="000000"/>
        </w:rPr>
        <w:t> </w:t>
      </w:r>
      <w:r w:rsidRPr="00EF009B">
        <w:rPr>
          <w:rFonts w:eastAsia="Times New Roman"/>
          <w:color w:val="000000"/>
          <w:u w:val="single"/>
          <w:shd w:val="clear" w:color="auto" w:fill="FFFF00"/>
        </w:rPr>
        <w:t>gaining traction across</w:t>
      </w:r>
      <w:r w:rsidRPr="00EF009B">
        <w:rPr>
          <w:rFonts w:eastAsia="Times New Roman"/>
          <w:color w:val="000000"/>
        </w:rPr>
        <w:t> </w:t>
      </w:r>
      <w:r w:rsidRPr="00EF009B">
        <w:rPr>
          <w:rFonts w:eastAsia="Times New Roman"/>
          <w:color w:val="000000"/>
          <w:u w:val="single"/>
        </w:rPr>
        <w:t>the</w:t>
      </w:r>
      <w:r w:rsidRPr="00EF009B">
        <w:rPr>
          <w:rFonts w:eastAsia="Times New Roman"/>
          <w:color w:val="000000"/>
        </w:rPr>
        <w:t> </w:t>
      </w:r>
      <w:r w:rsidRPr="00EF009B">
        <w:rPr>
          <w:rFonts w:eastAsia="Times New Roman"/>
          <w:color w:val="000000"/>
          <w:u w:val="single"/>
          <w:shd w:val="clear" w:color="auto" w:fill="FFFF00"/>
        </w:rPr>
        <w:t>political spectrum</w:t>
      </w:r>
      <w:r w:rsidRPr="00EF009B">
        <w:rPr>
          <w:rFonts w:eastAsia="Times New Roman"/>
          <w:color w:val="000000"/>
        </w:rPr>
        <w:t>. Some </w:t>
      </w:r>
      <w:r w:rsidRPr="00EF009B">
        <w:rPr>
          <w:rFonts w:eastAsia="Times New Roman"/>
          <w:color w:val="000000"/>
          <w:u w:val="single"/>
          <w:shd w:val="clear" w:color="auto" w:fill="FFFF00"/>
        </w:rPr>
        <w:t>conservatives</w:t>
      </w:r>
      <w:r w:rsidRPr="00EF009B">
        <w:rPr>
          <w:rFonts w:eastAsia="Times New Roman"/>
          <w:color w:val="000000"/>
        </w:rPr>
        <w:t> </w:t>
      </w:r>
      <w:r w:rsidRPr="00EF009B">
        <w:rPr>
          <w:rFonts w:eastAsia="Times New Roman"/>
          <w:color w:val="000000"/>
          <w:u w:val="single"/>
          <w:shd w:val="clear" w:color="auto" w:fill="FFFF00"/>
        </w:rPr>
        <w:t>see it</w:t>
      </w:r>
      <w:r w:rsidRPr="00EF009B">
        <w:rPr>
          <w:rFonts w:eastAsia="Times New Roman"/>
          <w:color w:val="000000"/>
        </w:rPr>
        <w:t> </w:t>
      </w:r>
      <w:r w:rsidRPr="00EF009B">
        <w:rPr>
          <w:rFonts w:eastAsia="Times New Roman"/>
          <w:color w:val="000000"/>
          <w:u w:val="single"/>
        </w:rPr>
        <w:t>as a</w:t>
      </w:r>
      <w:r w:rsidRPr="00EF009B">
        <w:rPr>
          <w:rFonts w:eastAsia="Times New Roman"/>
          <w:color w:val="000000"/>
        </w:rPr>
        <w:t> way </w:t>
      </w:r>
      <w:r w:rsidRPr="00EF009B">
        <w:rPr>
          <w:rFonts w:eastAsia="Times New Roman"/>
          <w:color w:val="000000"/>
          <w:u w:val="single"/>
          <w:shd w:val="clear" w:color="auto" w:fill="FFFF00"/>
        </w:rPr>
        <w:t>to</w:t>
      </w:r>
      <w:r w:rsidRPr="00EF009B">
        <w:rPr>
          <w:rFonts w:eastAsia="Times New Roman"/>
          <w:color w:val="000000"/>
        </w:rPr>
        <w:t> </w:t>
      </w:r>
      <w:r w:rsidRPr="00EF009B">
        <w:rPr>
          <w:rFonts w:eastAsia="Times New Roman"/>
          <w:color w:val="000000"/>
          <w:u w:val="single"/>
          <w:shd w:val="clear" w:color="auto" w:fill="FFFF00"/>
        </w:rPr>
        <w:t>prevent</w:t>
      </w:r>
      <w:r w:rsidRPr="00EF009B">
        <w:rPr>
          <w:rFonts w:eastAsia="Times New Roman"/>
          <w:color w:val="000000"/>
        </w:rPr>
        <w:t> a </w:t>
      </w:r>
      <w:r w:rsidRPr="00EF009B">
        <w:rPr>
          <w:rFonts w:eastAsia="Times New Roman"/>
          <w:b/>
          <w:bCs/>
          <w:color w:val="000000"/>
          <w:u w:val="single"/>
          <w:shd w:val="clear" w:color="auto" w:fill="FFFF00"/>
        </w:rPr>
        <w:t>race to the bottom</w:t>
      </w:r>
      <w:r w:rsidRPr="00EF009B">
        <w:rPr>
          <w:rFonts w:eastAsia="Times New Roman"/>
          <w:color w:val="000000"/>
        </w:rPr>
        <w:t> and </w:t>
      </w:r>
      <w:r w:rsidRPr="00EF009B">
        <w:rPr>
          <w:rFonts w:eastAsia="Times New Roman"/>
          <w:color w:val="000000"/>
          <w:u w:val="single"/>
          <w:shd w:val="clear" w:color="auto" w:fill="FFFF00"/>
        </w:rPr>
        <w:t>give</w:t>
      </w:r>
      <w:r w:rsidRPr="00EF009B">
        <w:rPr>
          <w:rFonts w:eastAsia="Times New Roman"/>
          <w:color w:val="000000"/>
        </w:rPr>
        <w:t> </w:t>
      </w:r>
      <w:r w:rsidRPr="00EF009B">
        <w:rPr>
          <w:rFonts w:eastAsia="Times New Roman"/>
          <w:color w:val="000000"/>
          <w:u w:val="single"/>
        </w:rPr>
        <w:t>industries</w:t>
      </w:r>
      <w:r w:rsidRPr="00EF009B">
        <w:rPr>
          <w:rFonts w:eastAsia="Times New Roman"/>
          <w:color w:val="000000"/>
        </w:rPr>
        <w:t> </w:t>
      </w:r>
      <w:r w:rsidRPr="00EF009B">
        <w:rPr>
          <w:rFonts w:eastAsia="Times New Roman"/>
          <w:b/>
          <w:bCs/>
          <w:color w:val="000000"/>
          <w:u w:val="single"/>
          <w:shd w:val="clear" w:color="auto" w:fill="FFFF00"/>
        </w:rPr>
        <w:t>regulatory stability</w:t>
      </w:r>
      <w:r w:rsidRPr="00EF009B">
        <w:rPr>
          <w:rFonts w:eastAsia="Times New Roman"/>
          <w:color w:val="000000"/>
        </w:rPr>
        <w:t>, while progressives view it as a </w:t>
      </w:r>
      <w:r w:rsidRPr="00EF009B">
        <w:rPr>
          <w:rFonts w:eastAsia="Times New Roman"/>
          <w:color w:val="000000"/>
          <w:u w:val="single"/>
          <w:shd w:val="clear" w:color="auto" w:fill="FFFF00"/>
        </w:rPr>
        <w:t>tool</w:t>
      </w:r>
      <w:r w:rsidRPr="00EF009B">
        <w:rPr>
          <w:rFonts w:eastAsia="Times New Roman"/>
          <w:color w:val="000000"/>
        </w:rPr>
        <w:t> </w:t>
      </w:r>
      <w:r w:rsidRPr="00EF009B">
        <w:rPr>
          <w:rFonts w:eastAsia="Times New Roman"/>
          <w:color w:val="000000"/>
          <w:u w:val="single"/>
        </w:rPr>
        <w:t>to</w:t>
      </w:r>
      <w:r w:rsidRPr="00EF009B">
        <w:rPr>
          <w:rFonts w:eastAsia="Times New Roman"/>
          <w:color w:val="000000"/>
        </w:rPr>
        <w:t> </w:t>
      </w:r>
      <w:r w:rsidRPr="00EF009B">
        <w:rPr>
          <w:rFonts w:eastAsia="Times New Roman"/>
          <w:color w:val="000000"/>
          <w:u w:val="single"/>
          <w:shd w:val="clear" w:color="auto" w:fill="FFFF00"/>
        </w:rPr>
        <w:t>lift wages and standards</w:t>
      </w:r>
      <w:r w:rsidRPr="00EF009B">
        <w:rPr>
          <w:rFonts w:eastAsia="Times New Roman"/>
          <w:color w:val="000000"/>
        </w:rPr>
        <w:t> for all workers. In a labor market where union density has collapsed and inequality has soared, bipartisan interest in sectoral bargaining is a rare opportunity to strengthen worker power at scale.</w:t>
      </w:r>
    </w:p>
    <w:p w14:paraId="7ED96279" w14:textId="77777777" w:rsidR="00A62CA7" w:rsidRPr="0063413A" w:rsidRDefault="00A62CA7" w:rsidP="00A62CA7">
      <w:pPr>
        <w:rPr>
          <w:rStyle w:val="StyleUnderline"/>
        </w:rPr>
      </w:pPr>
    </w:p>
    <w:p w14:paraId="74A3C1B3" w14:textId="77777777" w:rsidR="00A62CA7" w:rsidRDefault="00A62CA7" w:rsidP="00A62CA7"/>
    <w:p w14:paraId="494AF912" w14:textId="77777777" w:rsidR="00A62CA7" w:rsidRPr="003027A8" w:rsidRDefault="00A62CA7" w:rsidP="00A62CA7"/>
    <w:p w14:paraId="5C4209EB" w14:textId="77777777" w:rsidR="00A62CA7" w:rsidRPr="00832999" w:rsidRDefault="00A62CA7" w:rsidP="00A62CA7">
      <w:pPr>
        <w:pStyle w:val="Heading1"/>
      </w:pPr>
      <w:r>
        <w:t xml:space="preserve">2NC Case </w:t>
      </w:r>
    </w:p>
    <w:p w14:paraId="6C83692A" w14:textId="77777777" w:rsidR="00A62CA7" w:rsidRPr="00832999" w:rsidRDefault="00A62CA7" w:rsidP="00A62CA7"/>
    <w:p w14:paraId="08666693" w14:textId="77777777" w:rsidR="00A62CA7" w:rsidRDefault="00A62CA7" w:rsidP="00A62CA7">
      <w:pPr>
        <w:pStyle w:val="Heading2"/>
      </w:pPr>
      <w:r>
        <w:t>Adv 1</w:t>
      </w:r>
    </w:p>
    <w:p w14:paraId="5B79C1AF" w14:textId="77777777" w:rsidR="00A62CA7" w:rsidRPr="00832999" w:rsidRDefault="00A62CA7" w:rsidP="00A62CA7"/>
    <w:p w14:paraId="69083DD3" w14:textId="77777777" w:rsidR="00A62CA7" w:rsidRDefault="00A62CA7" w:rsidP="00A62CA7">
      <w:pPr>
        <w:pStyle w:val="Heading3"/>
      </w:pPr>
      <w:r>
        <w:t>2NC No Solve</w:t>
      </w:r>
    </w:p>
    <w:p w14:paraId="7C38AD07" w14:textId="77777777" w:rsidR="00A62CA7" w:rsidRDefault="00A62CA7" w:rsidP="00A62CA7">
      <w:pPr>
        <w:pStyle w:val="Heading4"/>
      </w:pPr>
      <w:r>
        <w:t>Plethora of reasons sectoral bargaining fails---Jacobs</w:t>
      </w:r>
    </w:p>
    <w:p w14:paraId="2552DC88" w14:textId="77777777" w:rsidR="00A62CA7" w:rsidRDefault="00A62CA7" w:rsidP="00A62CA7">
      <w:pPr>
        <w:pStyle w:val="Heading4"/>
      </w:pPr>
      <w:r>
        <w:t>1. Cartelization---powerful unions artificially raise wages and work with other strong unions to do so</w:t>
      </w:r>
    </w:p>
    <w:p w14:paraId="76E311F6" w14:textId="77777777" w:rsidR="00A62CA7" w:rsidRPr="005A7221" w:rsidRDefault="00A62CA7" w:rsidP="00A62CA7">
      <w:pPr>
        <w:pStyle w:val="Heading4"/>
      </w:pPr>
      <w:r>
        <w:t>2. Standards--- Productivity and effective management go down the drain because employers become powerless</w:t>
      </w:r>
    </w:p>
    <w:p w14:paraId="0035124B" w14:textId="77777777" w:rsidR="00A62CA7" w:rsidRDefault="00A62CA7" w:rsidP="00A62CA7">
      <w:pPr>
        <w:pStyle w:val="Heading4"/>
      </w:pPr>
      <w:r>
        <w:t>3. Plan insufficient – free riders o/w</w:t>
      </w:r>
    </w:p>
    <w:p w14:paraId="0F0B678B" w14:textId="77777777" w:rsidR="00A62CA7" w:rsidRDefault="00A62CA7" w:rsidP="00A62CA7">
      <w:r w:rsidRPr="007A0EEC">
        <w:rPr>
          <w:rStyle w:val="Style13ptBold"/>
        </w:rPr>
        <w:t>Madland 2019</w:t>
      </w:r>
      <w:r>
        <w:t xml:space="preserve"> (David, </w:t>
      </w:r>
      <w:r w:rsidRPr="007A0EEC">
        <w:t xml:space="preserve">senior fellow and the senior adviser to the American Worker Project at the Center for American Progress Action Fund. </w:t>
      </w:r>
      <w:r>
        <w:t>“</w:t>
      </w:r>
      <w:r w:rsidRPr="007A0EEC">
        <w:t>How to Promote Sectoral Bargaining in the United States</w:t>
      </w:r>
      <w:r>
        <w:t xml:space="preserve">.” July. Center for American Progress. </w:t>
      </w:r>
      <w:r w:rsidRPr="007A0EEC">
        <w:t>https://www.americanprogressaction.org/wp-content/uploads/sites/3/2019/07/How-to-Get-Sectoral.pdf#:~:text=While%20workplace%20bargaining%20also%20increases%20productivity%2C16%20sectoral,to%20compete%20based%20on%20productivity%20rather%20than</w:t>
      </w:r>
      <w:r>
        <w:t>) [nagel]</w:t>
      </w:r>
    </w:p>
    <w:p w14:paraId="438FFDFD" w14:textId="77777777" w:rsidR="00A62CA7" w:rsidRPr="00D176E7" w:rsidRDefault="00A62CA7" w:rsidP="00A62CA7">
      <w:pPr>
        <w:rPr>
          <w:sz w:val="10"/>
        </w:rPr>
      </w:pPr>
      <w:r w:rsidRPr="00D176E7">
        <w:rPr>
          <w:sz w:val="10"/>
        </w:rPr>
        <w:t xml:space="preserve">In order </w:t>
      </w:r>
      <w:r w:rsidRPr="0072093D">
        <w:rPr>
          <w:rStyle w:val="StyleUnderline"/>
          <w:highlight w:val="green"/>
        </w:rPr>
        <w:t>for any</w:t>
      </w:r>
      <w:r w:rsidRPr="00D176E7">
        <w:rPr>
          <w:rStyle w:val="StyleUnderline"/>
        </w:rPr>
        <w:t xml:space="preserve"> type of </w:t>
      </w:r>
      <w:r w:rsidRPr="0072093D">
        <w:rPr>
          <w:rStyle w:val="StyleUnderline"/>
          <w:highlight w:val="green"/>
        </w:rPr>
        <w:t>collective bargaining</w:t>
      </w:r>
      <w:r w:rsidRPr="00D176E7">
        <w:rPr>
          <w:rStyle w:val="StyleUnderline"/>
        </w:rPr>
        <w:t xml:space="preserve"> </w:t>
      </w:r>
      <w:r w:rsidRPr="0072093D">
        <w:rPr>
          <w:rStyle w:val="StyleUnderline"/>
          <w:highlight w:val="green"/>
        </w:rPr>
        <w:t>to be successful</w:t>
      </w:r>
      <w:r w:rsidRPr="00D176E7">
        <w:rPr>
          <w:rStyle w:val="StyleUnderline"/>
        </w:rPr>
        <w:t xml:space="preserve">, </w:t>
      </w:r>
      <w:r w:rsidRPr="0072093D">
        <w:rPr>
          <w:rStyle w:val="StyleUnderline"/>
          <w:highlight w:val="green"/>
        </w:rPr>
        <w:t>unions need</w:t>
      </w:r>
      <w:r w:rsidRPr="00D176E7">
        <w:rPr>
          <w:rStyle w:val="StyleUnderline"/>
        </w:rPr>
        <w:t xml:space="preserve"> enough </w:t>
      </w:r>
      <w:r w:rsidRPr="0072093D">
        <w:rPr>
          <w:rStyle w:val="StyleUnderline"/>
          <w:highlight w:val="green"/>
        </w:rPr>
        <w:t>strength</w:t>
      </w:r>
      <w:r w:rsidRPr="00D176E7">
        <w:rPr>
          <w:rStyle w:val="StyleUnderline"/>
        </w:rPr>
        <w:t xml:space="preserve"> to compel employers to bargain with them</w:t>
      </w:r>
      <w:r w:rsidRPr="00D176E7">
        <w:rPr>
          <w:sz w:val="10"/>
        </w:rPr>
        <w:t xml:space="preserve">. Broader-based bargaining, as with any type of bargaining, requires adequate worker power to function properly— and </w:t>
      </w:r>
      <w:r w:rsidRPr="0072093D">
        <w:rPr>
          <w:rStyle w:val="StyleUnderline"/>
          <w:highlight w:val="green"/>
        </w:rPr>
        <w:t>sectoral bargaining</w:t>
      </w:r>
      <w:r w:rsidRPr="00D176E7">
        <w:rPr>
          <w:rStyle w:val="StyleUnderline"/>
        </w:rPr>
        <w:t xml:space="preserve"> usually </w:t>
      </w:r>
      <w:r w:rsidRPr="0072093D">
        <w:rPr>
          <w:rStyle w:val="StyleUnderline"/>
          <w:highlight w:val="green"/>
        </w:rPr>
        <w:t xml:space="preserve">requires </w:t>
      </w:r>
      <w:r w:rsidRPr="0072093D">
        <w:rPr>
          <w:rStyle w:val="Emphasis"/>
          <w:highlight w:val="green"/>
        </w:rPr>
        <w:t>even greater union strength and additional tools</w:t>
      </w:r>
      <w:r w:rsidRPr="00D176E7">
        <w:rPr>
          <w:rStyle w:val="StyleUnderline"/>
        </w:rPr>
        <w:t xml:space="preserve"> because unions need to bring multiple employers to the table.</w:t>
      </w:r>
      <w:r w:rsidRPr="00D176E7">
        <w:rPr>
          <w:sz w:val="10"/>
        </w:rPr>
        <w:t xml:space="preserve"> Unfortunately, unions currently represent just 6 percent of private sector workers—a share smaller than before the National Labor Relations Act was passed in 1935—in large part because congressional Republicans and corporate special interests have tilted laws against workers.20 </w:t>
      </w:r>
    </w:p>
    <w:p w14:paraId="060FA77D" w14:textId="77777777" w:rsidR="00A62CA7" w:rsidRPr="00D176E7" w:rsidRDefault="00A62CA7" w:rsidP="00A62CA7">
      <w:pPr>
        <w:rPr>
          <w:sz w:val="10"/>
        </w:rPr>
      </w:pPr>
      <w:r w:rsidRPr="0072093D">
        <w:rPr>
          <w:rStyle w:val="StyleUnderline"/>
          <w:highlight w:val="green"/>
        </w:rPr>
        <w:t>Strengthening unions’</w:t>
      </w:r>
      <w:r w:rsidRPr="00D176E7">
        <w:rPr>
          <w:rStyle w:val="StyleUnderline"/>
        </w:rPr>
        <w:t xml:space="preserve"> bargaining position will </w:t>
      </w:r>
      <w:r w:rsidRPr="0072093D">
        <w:rPr>
          <w:rStyle w:val="Emphasis"/>
          <w:highlight w:val="green"/>
        </w:rPr>
        <w:t xml:space="preserve">require </w:t>
      </w:r>
      <w:r w:rsidRPr="0072093D">
        <w:rPr>
          <w:rStyle w:val="Emphasis"/>
        </w:rPr>
        <w:t xml:space="preserve">a number of </w:t>
      </w:r>
      <w:r w:rsidRPr="0072093D">
        <w:rPr>
          <w:rStyle w:val="Emphasis"/>
          <w:highlight w:val="green"/>
        </w:rPr>
        <w:t>reforms</w:t>
      </w:r>
      <w:r w:rsidRPr="00D176E7">
        <w:rPr>
          <w:rStyle w:val="StyleUnderline"/>
        </w:rPr>
        <w:t xml:space="preserve"> to fix flaws in the current laws.</w:t>
      </w:r>
      <w:r w:rsidRPr="00D176E7">
        <w:rPr>
          <w:sz w:val="10"/>
        </w:rPr>
        <w:t xml:space="preserve"> </w:t>
      </w:r>
      <w:r w:rsidRPr="00D176E7">
        <w:rPr>
          <w:rStyle w:val="StyleUnderline"/>
        </w:rPr>
        <w:t xml:space="preserve">Necessary </w:t>
      </w:r>
      <w:r w:rsidRPr="00D176E7">
        <w:rPr>
          <w:rStyle w:val="Emphasis"/>
        </w:rPr>
        <w:t>reforms include</w:t>
      </w:r>
      <w:r w:rsidRPr="00D176E7">
        <w:rPr>
          <w:rStyle w:val="StyleUnderline"/>
        </w:rPr>
        <w:t xml:space="preserve"> </w:t>
      </w:r>
      <w:r w:rsidRPr="0072093D">
        <w:rPr>
          <w:rStyle w:val="StyleUnderline"/>
          <w:highlight w:val="green"/>
        </w:rPr>
        <w:t>ensuring that all workers</w:t>
      </w:r>
      <w:r w:rsidRPr="00D176E7">
        <w:rPr>
          <w:rStyle w:val="StyleUnderline"/>
        </w:rPr>
        <w:t>— including domestic, agricultural, and public sector workers, as well as independent contractors—</w:t>
      </w:r>
      <w:r w:rsidRPr="0072093D">
        <w:rPr>
          <w:rStyle w:val="StyleUnderline"/>
          <w:highlight w:val="green"/>
        </w:rPr>
        <w:t>have bargaining rights; increasing penalties</w:t>
      </w:r>
      <w:r w:rsidRPr="00D176E7">
        <w:rPr>
          <w:rStyle w:val="StyleUnderline"/>
        </w:rPr>
        <w:t xml:space="preserve"> </w:t>
      </w:r>
      <w:r w:rsidRPr="0072093D">
        <w:rPr>
          <w:rStyle w:val="StyleUnderline"/>
          <w:highlight w:val="green"/>
        </w:rPr>
        <w:t>on</w:t>
      </w:r>
      <w:r w:rsidRPr="00D176E7">
        <w:rPr>
          <w:rStyle w:val="StyleUnderline"/>
        </w:rPr>
        <w:t xml:space="preserve"> companies and </w:t>
      </w:r>
      <w:r w:rsidRPr="0072093D">
        <w:rPr>
          <w:rStyle w:val="StyleUnderline"/>
          <w:highlight w:val="green"/>
        </w:rPr>
        <w:t>employers that break the law</w:t>
      </w:r>
      <w:r w:rsidRPr="00D176E7">
        <w:rPr>
          <w:rStyle w:val="StyleUnderline"/>
        </w:rPr>
        <w:t xml:space="preserve">; requiring employers to recognize unions where a majority of workers have signed cards; </w:t>
      </w:r>
      <w:r w:rsidRPr="0072093D">
        <w:rPr>
          <w:rStyle w:val="StyleUnderline"/>
          <w:highlight w:val="green"/>
        </w:rPr>
        <w:t>banning</w:t>
      </w:r>
      <w:r w:rsidRPr="00D176E7">
        <w:rPr>
          <w:rStyle w:val="StyleUnderline"/>
        </w:rPr>
        <w:t xml:space="preserve"> so called “</w:t>
      </w:r>
      <w:r w:rsidRPr="0072093D">
        <w:rPr>
          <w:rStyle w:val="StyleUnderline"/>
          <w:highlight w:val="green"/>
        </w:rPr>
        <w:t>right-to-work</w:t>
      </w:r>
      <w:r w:rsidRPr="00D176E7">
        <w:rPr>
          <w:rStyle w:val="StyleUnderline"/>
        </w:rPr>
        <w:t>” laws that undermine union finances; ensuring workers have a private right of action to access the courts for violations of their rights; facilitating prehire agreements; and outlawing coercive tactics such as mandatory one-on-one meetings</w:t>
      </w:r>
      <w:r w:rsidRPr="00D176E7">
        <w:rPr>
          <w:sz w:val="10"/>
        </w:rPr>
        <w:t xml:space="preserve">. </w:t>
      </w:r>
      <w:r w:rsidRPr="00D176E7">
        <w:rPr>
          <w:rStyle w:val="Emphasis"/>
        </w:rPr>
        <w:t>Workers will also need additional tools</w:t>
      </w:r>
      <w:r w:rsidRPr="00D176E7">
        <w:rPr>
          <w:rStyle w:val="StyleUnderline"/>
        </w:rPr>
        <w:t xml:space="preserve"> to encourage multiple employers to bargain, such as the right to combine bargaining units; the ability to negotiate with companies that set working conditions, even if they are not a direct employer; first-contract arbitration to prevent employer opposition from dragging on endlessly; and significantly improved strike and picketing rights, including against secondary employers</w:t>
      </w:r>
      <w:r w:rsidRPr="00D176E7">
        <w:rPr>
          <w:sz w:val="10"/>
        </w:rPr>
        <w:t xml:space="preserve">. Many of these reforms have been included in recently introduced federal legislation, such as the Protecting the Right to Organize Act, the Workplace Democracy Act, and the Public Service Freedom to Negotiate Act; their passage would provide a critical boost to unions.21 </w:t>
      </w:r>
    </w:p>
    <w:p w14:paraId="21992487" w14:textId="77777777" w:rsidR="00A62CA7" w:rsidRPr="00D176E7" w:rsidRDefault="00A62CA7" w:rsidP="00A62CA7">
      <w:pPr>
        <w:rPr>
          <w:sz w:val="10"/>
        </w:rPr>
      </w:pPr>
      <w:r w:rsidRPr="00D176E7">
        <w:rPr>
          <w:sz w:val="10"/>
        </w:rPr>
        <w:t xml:space="preserve">However, </w:t>
      </w:r>
      <w:r w:rsidRPr="0072093D">
        <w:rPr>
          <w:rStyle w:val="Emphasis"/>
          <w:highlight w:val="green"/>
        </w:rPr>
        <w:t>achieving</w:t>
      </w:r>
      <w:r w:rsidRPr="00D176E7">
        <w:rPr>
          <w:rStyle w:val="Emphasis"/>
        </w:rPr>
        <w:t xml:space="preserve"> truly </w:t>
      </w:r>
      <w:r w:rsidRPr="0072093D">
        <w:rPr>
          <w:rStyle w:val="Emphasis"/>
          <w:highlight w:val="green"/>
        </w:rPr>
        <w:t>strong unions will</w:t>
      </w:r>
      <w:r w:rsidRPr="00D176E7">
        <w:rPr>
          <w:rStyle w:val="Emphasis"/>
        </w:rPr>
        <w:t xml:space="preserve"> also </w:t>
      </w:r>
      <w:r w:rsidRPr="0072093D">
        <w:rPr>
          <w:rStyle w:val="Emphasis"/>
          <w:highlight w:val="green"/>
        </w:rPr>
        <w:t>require policies</w:t>
      </w:r>
      <w:r w:rsidRPr="00D176E7">
        <w:rPr>
          <w:rStyle w:val="Emphasis"/>
        </w:rPr>
        <w:t xml:space="preserve"> </w:t>
      </w:r>
      <w:r w:rsidRPr="0072093D">
        <w:rPr>
          <w:rStyle w:val="Emphasis"/>
          <w:highlight w:val="green"/>
        </w:rPr>
        <w:t>that</w:t>
      </w:r>
      <w:r w:rsidRPr="00D176E7">
        <w:rPr>
          <w:rStyle w:val="Emphasis"/>
        </w:rPr>
        <w:t xml:space="preserve"> actively </w:t>
      </w:r>
      <w:r w:rsidRPr="0072093D">
        <w:rPr>
          <w:rStyle w:val="Emphasis"/>
          <w:highlight w:val="green"/>
        </w:rPr>
        <w:t>encourage union membership</w:t>
      </w:r>
      <w:r w:rsidRPr="00D176E7">
        <w:rPr>
          <w:sz w:val="10"/>
        </w:rPr>
        <w:t xml:space="preserve">. For example, union membership is notably high and stable in countries that have the Ghent system,22 in which unions are responsible for delivering unemployment insurance. This system in turn gives unions greater access to workers, enables them to deliver important assistance, and provides a selective incentive for workers to join unions. In the United States, Ghent-like incentives could be provided in a number of ways, including through reforms that promote labor-management workforce training partnerships, allow unions to help workers navigate public benefits, and encourage unions to help enforce workplace laws.23 </w:t>
      </w:r>
    </w:p>
    <w:p w14:paraId="0B1B18C7" w14:textId="77777777" w:rsidR="00A62CA7" w:rsidRPr="00D176E7" w:rsidRDefault="00A62CA7" w:rsidP="00A62CA7">
      <w:pPr>
        <w:rPr>
          <w:sz w:val="10"/>
        </w:rPr>
      </w:pPr>
      <w:r w:rsidRPr="00D176E7">
        <w:rPr>
          <w:rStyle w:val="StyleUnderline"/>
        </w:rPr>
        <w:t xml:space="preserve">Policies to strengthen unions and actively encourage membership are particularly </w:t>
      </w:r>
      <w:r w:rsidRPr="0072093D">
        <w:rPr>
          <w:rStyle w:val="StyleUnderline"/>
          <w:highlight w:val="green"/>
        </w:rPr>
        <w:t xml:space="preserve">important to </w:t>
      </w:r>
      <w:r w:rsidRPr="0072093D">
        <w:rPr>
          <w:rStyle w:val="Emphasis"/>
          <w:highlight w:val="green"/>
        </w:rPr>
        <w:t>address the free-rider problem</w:t>
      </w:r>
      <w:r w:rsidRPr="00D176E7">
        <w:rPr>
          <w:rStyle w:val="StyleUnderline"/>
        </w:rPr>
        <w:t xml:space="preserve"> that occurs</w:t>
      </w:r>
      <w:r w:rsidRPr="00D176E7">
        <w:rPr>
          <w:sz w:val="10"/>
        </w:rPr>
        <w:t xml:space="preserve"> when workers can enjoy the benefits of a union contract without paying for the costs of negotiating the contract.24 This </w:t>
      </w:r>
      <w:r w:rsidRPr="00D176E7">
        <w:rPr>
          <w:rStyle w:val="StyleUnderline"/>
        </w:rPr>
        <w:t xml:space="preserve">occurs both in right-to-work states and in the public sector, following the U.S. Supreme Court’s 2018 </w:t>
      </w:r>
      <w:r w:rsidRPr="00D176E7">
        <w:rPr>
          <w:rStyle w:val="StyleUnderline"/>
          <w:i/>
          <w:iCs/>
        </w:rPr>
        <w:t>Janus v. AFSCME</w:t>
      </w:r>
      <w:r w:rsidRPr="00D176E7">
        <w:rPr>
          <w:rStyle w:val="StyleUnderline"/>
        </w:rPr>
        <w:t xml:space="preserve"> decision that banned agency fees.</w:t>
      </w:r>
      <w:r w:rsidRPr="00D176E7">
        <w:rPr>
          <w:sz w:val="10"/>
        </w:rPr>
        <w:t xml:space="preserve">25 </w:t>
      </w:r>
      <w:r w:rsidRPr="0072093D">
        <w:rPr>
          <w:rStyle w:val="StyleUnderline"/>
          <w:highlight w:val="green"/>
        </w:rPr>
        <w:t>Sectoral bargaining</w:t>
      </w:r>
      <w:r w:rsidRPr="00D176E7">
        <w:rPr>
          <w:sz w:val="10"/>
        </w:rPr>
        <w:t xml:space="preserve"> generally leads to higher levels of union density than worksite-level bargaining—likely because it reduces employer opposition by ensuring that labor costs remain similar between union and nonunion worksites26—but it </w:t>
      </w:r>
      <w:r w:rsidRPr="0072093D">
        <w:rPr>
          <w:rStyle w:val="StyleUnderline"/>
          <w:highlight w:val="green"/>
        </w:rPr>
        <w:t>can</w:t>
      </w:r>
      <w:r w:rsidRPr="00D176E7">
        <w:rPr>
          <w:rStyle w:val="StyleUnderline"/>
        </w:rPr>
        <w:t xml:space="preserve"> also </w:t>
      </w:r>
      <w:r w:rsidRPr="0072093D">
        <w:rPr>
          <w:rStyle w:val="StyleUnderline"/>
          <w:highlight w:val="green"/>
        </w:rPr>
        <w:t>engender the free-rider problem</w:t>
      </w:r>
      <w:r w:rsidRPr="00D176E7">
        <w:rPr>
          <w:rStyle w:val="StyleUnderline"/>
        </w:rPr>
        <w:t>.</w:t>
      </w:r>
      <w:r w:rsidRPr="00D176E7">
        <w:rPr>
          <w:sz w:val="10"/>
        </w:rPr>
        <w:t xml:space="preserve"> In recent decades, </w:t>
      </w:r>
      <w:r w:rsidRPr="00D176E7">
        <w:rPr>
          <w:rStyle w:val="StyleUnderline"/>
        </w:rPr>
        <w:t>a number of countries that have sectoral bargaining</w:t>
      </w:r>
      <w:r w:rsidRPr="00D176E7">
        <w:rPr>
          <w:sz w:val="10"/>
        </w:rPr>
        <w:t xml:space="preserve"> but do not have Ghent-like policies, such as Germany and the Netherlands, have </w:t>
      </w:r>
      <w:r w:rsidRPr="00D176E7">
        <w:rPr>
          <w:rStyle w:val="StyleUnderline"/>
        </w:rPr>
        <w:t>suffered from declining union density</w:t>
      </w:r>
      <w:r w:rsidRPr="00D176E7">
        <w:rPr>
          <w:sz w:val="10"/>
        </w:rPr>
        <w:t xml:space="preserve">.27 In order to function properly, broader-based bargaining in the United States must be supplemented with policies that encourage union membership. </w:t>
      </w:r>
    </w:p>
    <w:p w14:paraId="29923395" w14:textId="77777777" w:rsidR="00A62CA7" w:rsidRPr="00D176E7" w:rsidRDefault="00A62CA7" w:rsidP="00A62CA7">
      <w:pPr>
        <w:rPr>
          <w:sz w:val="10"/>
        </w:rPr>
      </w:pPr>
      <w:r w:rsidRPr="00D176E7">
        <w:rPr>
          <w:sz w:val="10"/>
        </w:rPr>
        <w:br w:type="page"/>
      </w:r>
    </w:p>
    <w:p w14:paraId="68D191D3" w14:textId="77777777" w:rsidR="00A62CA7" w:rsidRDefault="00A62CA7" w:rsidP="00A62CA7">
      <w:pPr>
        <w:pStyle w:val="Heading3"/>
      </w:pPr>
      <w:r>
        <w:t>2NC Inflex.</w:t>
      </w:r>
    </w:p>
    <w:p w14:paraId="4AD43C6B" w14:textId="77777777" w:rsidR="00A62CA7" w:rsidRDefault="00A62CA7" w:rsidP="00A62CA7">
      <w:pPr>
        <w:pStyle w:val="Heading4"/>
      </w:pPr>
      <w:r>
        <w:t>Inflexible pay floor decks productivity---Jacobs</w:t>
      </w:r>
    </w:p>
    <w:p w14:paraId="4B1EBCDF" w14:textId="77777777" w:rsidR="00A62CA7" w:rsidRPr="005A7221" w:rsidRDefault="00A62CA7" w:rsidP="00A62CA7">
      <w:pPr>
        <w:pStyle w:val="Heading4"/>
      </w:pPr>
      <w:r>
        <w:t>1. Progress---raises are annual without consideration of productivity, which incentivizes poor performance. Sectors collapse without productive workforces, which is terminal solvency deficit.</w:t>
      </w:r>
    </w:p>
    <w:p w14:paraId="75409558" w14:textId="77777777" w:rsidR="00A62CA7" w:rsidRDefault="00A62CA7" w:rsidP="00A62CA7">
      <w:pPr>
        <w:pStyle w:val="Heading4"/>
      </w:pPr>
      <w:r>
        <w:t>3. Inflexible, picks winners and losers</w:t>
      </w:r>
    </w:p>
    <w:p w14:paraId="49AE451B" w14:textId="77777777" w:rsidR="00A62CA7" w:rsidRDefault="00A62CA7" w:rsidP="00A62CA7">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3D9E0BA1" w14:textId="77777777" w:rsidR="00A62CA7" w:rsidRPr="00E20514" w:rsidRDefault="00A62CA7" w:rsidP="00A62CA7">
      <w:pPr>
        <w:rPr>
          <w:sz w:val="14"/>
        </w:rPr>
      </w:pPr>
      <w:r w:rsidRPr="00E20514">
        <w:rPr>
          <w:sz w:val="14"/>
        </w:rPr>
        <w:t>1.     </w:t>
      </w:r>
      <w:r w:rsidRPr="00310EE4">
        <w:rPr>
          <w:rStyle w:val="Emphasis"/>
          <w:highlight w:val="green"/>
        </w:rPr>
        <w:t>Agreements are neither tailored nor flexible</w:t>
      </w:r>
    </w:p>
    <w:p w14:paraId="7330EBC3" w14:textId="77777777" w:rsidR="00A62CA7" w:rsidRPr="00E20514" w:rsidRDefault="00A62CA7" w:rsidP="00A62CA7">
      <w:pPr>
        <w:rPr>
          <w:sz w:val="14"/>
        </w:rPr>
      </w:pPr>
      <w:r w:rsidRPr="00E20514">
        <w:rPr>
          <w:sz w:val="14"/>
        </w:rPr>
        <w:t xml:space="preserve">As a rule, </w:t>
      </w:r>
      <w:r w:rsidRPr="00E20514">
        <w:rPr>
          <w:rStyle w:val="StyleUnderline"/>
        </w:rPr>
        <w:t xml:space="preserve">sectoral collective-bargaining </w:t>
      </w:r>
      <w:r w:rsidRPr="00310EE4">
        <w:rPr>
          <w:rStyle w:val="StyleUnderline"/>
          <w:highlight w:val="green"/>
        </w:rPr>
        <w:t>agreements</w:t>
      </w:r>
      <w:r w:rsidRPr="00E20514">
        <w:rPr>
          <w:rStyle w:val="StyleUnderline"/>
        </w:rPr>
        <w:t xml:space="preserve"> apply to all member companies and enterprises in each region</w:t>
      </w:r>
      <w:r w:rsidRPr="00E20514">
        <w:rPr>
          <w:sz w:val="14"/>
        </w:rPr>
        <w:t xml:space="preserve">—e.g., to the metals and electronics-industry firms in the state of Bavaria. </w:t>
      </w:r>
      <w:r w:rsidRPr="00E20514">
        <w:rPr>
          <w:rStyle w:val="StyleUnderline"/>
        </w:rPr>
        <w:t xml:space="preserve">This means they </w:t>
      </w:r>
      <w:r w:rsidRPr="00310EE4">
        <w:rPr>
          <w:rStyle w:val="StyleUnderline"/>
          <w:highlight w:val="green"/>
        </w:rPr>
        <w:t>apply</w:t>
      </w:r>
      <w:r w:rsidRPr="00E20514">
        <w:rPr>
          <w:rStyle w:val="StyleUnderline"/>
        </w:rPr>
        <w:t xml:space="preserve"> both to companies and enterprises </w:t>
      </w:r>
      <w:r w:rsidRPr="00310EE4">
        <w:rPr>
          <w:rStyle w:val="StyleUnderline"/>
          <w:highlight w:val="green"/>
        </w:rPr>
        <w:t>in densely populated areas</w:t>
      </w:r>
      <w:r w:rsidRPr="00E20514">
        <w:rPr>
          <w:rStyle w:val="StyleUnderline"/>
        </w:rPr>
        <w:t xml:space="preserve"> with a lot of industry and high costs of living, </w:t>
      </w:r>
      <w:r w:rsidRPr="00310EE4">
        <w:rPr>
          <w:rStyle w:val="StyleUnderline"/>
          <w:highlight w:val="green"/>
        </w:rPr>
        <w:t>as well as</w:t>
      </w:r>
      <w:r w:rsidRPr="00E20514">
        <w:rPr>
          <w:rStyle w:val="StyleUnderline"/>
        </w:rPr>
        <w:t xml:space="preserve"> to those in </w:t>
      </w:r>
      <w:r w:rsidRPr="00310EE4">
        <w:rPr>
          <w:rStyle w:val="StyleUnderline"/>
          <w:highlight w:val="green"/>
        </w:rPr>
        <w:t xml:space="preserve">rural </w:t>
      </w:r>
      <w:r w:rsidRPr="00310EE4">
        <w:rPr>
          <w:rStyle w:val="StyleUnderline"/>
        </w:rPr>
        <w:t>areas</w:t>
      </w:r>
      <w:r w:rsidRPr="00E20514">
        <w:rPr>
          <w:sz w:val="14"/>
        </w:rPr>
        <w:t xml:space="preserve">. Additionally, </w:t>
      </w:r>
      <w:r w:rsidRPr="00E20514">
        <w:rPr>
          <w:rStyle w:val="StyleUnderline"/>
        </w:rPr>
        <w:t>sectoral collective-bargaining agreements apply to large organizations with several thousand employees, as well as to a smaller mid-sized company</w:t>
      </w:r>
      <w:r w:rsidRPr="00E20514">
        <w:rPr>
          <w:sz w:val="14"/>
        </w:rPr>
        <w:t xml:space="preserve"> with only 50 employees.</w:t>
      </w:r>
      <w:r w:rsidRPr="00E20514">
        <w:rPr>
          <w:b/>
          <w:bCs/>
          <w:sz w:val="14"/>
        </w:rPr>
        <w:t>30</w:t>
      </w:r>
    </w:p>
    <w:p w14:paraId="36D19499" w14:textId="77777777" w:rsidR="00A62CA7" w:rsidRPr="00E20514" w:rsidRDefault="00A62CA7" w:rsidP="00A62CA7">
      <w:pPr>
        <w:rPr>
          <w:sz w:val="14"/>
        </w:rPr>
      </w:pPr>
      <w:r w:rsidRPr="00E20514">
        <w:rPr>
          <w:rStyle w:val="StyleUnderline"/>
        </w:rPr>
        <w:t xml:space="preserve">It is, therefore, </w:t>
      </w:r>
      <w:r w:rsidRPr="00310EE4">
        <w:rPr>
          <w:rStyle w:val="StyleUnderline"/>
          <w:highlight w:val="green"/>
        </w:rPr>
        <w:t xml:space="preserve">practically </w:t>
      </w:r>
      <w:r w:rsidRPr="00310EE4">
        <w:rPr>
          <w:rStyle w:val="Emphasis"/>
          <w:highlight w:val="green"/>
        </w:rPr>
        <w:t>impossible for a one-size-fits-all</w:t>
      </w:r>
      <w:r w:rsidRPr="00E20514">
        <w:rPr>
          <w:rStyle w:val="Emphasis"/>
        </w:rPr>
        <w:t xml:space="preserve"> </w:t>
      </w:r>
      <w:r w:rsidRPr="00E20514">
        <w:rPr>
          <w:rStyle w:val="StyleUnderline"/>
        </w:rPr>
        <w:t xml:space="preserve">sectoral collective-bargaining </w:t>
      </w:r>
      <w:r w:rsidRPr="00310EE4">
        <w:rPr>
          <w:rStyle w:val="StyleUnderline"/>
          <w:highlight w:val="green"/>
        </w:rPr>
        <w:t>agreement</w:t>
      </w:r>
      <w:r w:rsidRPr="00E20514">
        <w:rPr>
          <w:rStyle w:val="StyleUnderline"/>
        </w:rPr>
        <w:t xml:space="preserve"> </w:t>
      </w:r>
      <w:r w:rsidRPr="00310EE4">
        <w:rPr>
          <w:rStyle w:val="StyleUnderline"/>
        </w:rPr>
        <w:t>to promulgate employment terms</w:t>
      </w:r>
      <w:r w:rsidRPr="00E20514">
        <w:rPr>
          <w:rStyle w:val="StyleUnderline"/>
        </w:rPr>
        <w:t xml:space="preserve"> that would be appropriate for all kinds of businesses</w:t>
      </w:r>
      <w:r w:rsidRPr="00E20514">
        <w:rPr>
          <w:sz w:val="14"/>
        </w:rPr>
        <w:t xml:space="preserve">. </w:t>
      </w:r>
      <w:r w:rsidRPr="00E20514">
        <w:rPr>
          <w:rStyle w:val="StyleUnderline"/>
        </w:rPr>
        <w:t>Differently sized employers that make different products in different locations do not necessarily expect the same outcomes when they commit their terms and conditions of employment to collective bargaining</w:t>
      </w:r>
      <w:r w:rsidRPr="00E20514">
        <w:rPr>
          <w:sz w:val="14"/>
        </w:rPr>
        <w:t xml:space="preserve">. In addition, the </w:t>
      </w:r>
      <w:r w:rsidRPr="00310EE4">
        <w:rPr>
          <w:rStyle w:val="StyleUnderline"/>
          <w:highlight w:val="green"/>
        </w:rPr>
        <w:t>businesses within a</w:t>
      </w:r>
      <w:r w:rsidRPr="00E20514">
        <w:rPr>
          <w:rStyle w:val="StyleUnderline"/>
        </w:rPr>
        <w:t xml:space="preserve"> broadly defined </w:t>
      </w:r>
      <w:r w:rsidRPr="00310EE4">
        <w:rPr>
          <w:rStyle w:val="StyleUnderline"/>
          <w:highlight w:val="green"/>
        </w:rPr>
        <w:t xml:space="preserve">sector will </w:t>
      </w:r>
      <w:r w:rsidRPr="00310EE4">
        <w:rPr>
          <w:rStyle w:val="Emphasis"/>
          <w:highlight w:val="green"/>
        </w:rPr>
        <w:t>vary in terms of profitability</w:t>
      </w:r>
      <w:r w:rsidRPr="00E20514">
        <w:rPr>
          <w:sz w:val="14"/>
        </w:rPr>
        <w:t xml:space="preserve">, depending on which subsector of the economy they are deemed a part of. </w:t>
      </w:r>
      <w:r w:rsidRPr="00E20514">
        <w:rPr>
          <w:rStyle w:val="StyleUnderline"/>
        </w:rPr>
        <w:t>This can make it challenging for a less-profitable business to fund payroll increases geared toward companies in the same sector that enjoy greater financial success</w:t>
      </w:r>
      <w:r w:rsidRPr="00E20514">
        <w:rPr>
          <w:sz w:val="14"/>
        </w:rPr>
        <w:t>.</w:t>
      </w:r>
      <w:r w:rsidRPr="00E20514">
        <w:rPr>
          <w:b/>
          <w:bCs/>
          <w:sz w:val="14"/>
        </w:rPr>
        <w:t>31</w:t>
      </w:r>
      <w:r w:rsidRPr="00E20514">
        <w:rPr>
          <w:sz w:val="14"/>
        </w:rPr>
        <w:t> </w:t>
      </w:r>
      <w:r w:rsidRPr="00E20514">
        <w:rPr>
          <w:rStyle w:val="StyleUnderline"/>
        </w:rPr>
        <w:t xml:space="preserve">Belonging to an association or federation of employers can, therefore, </w:t>
      </w:r>
      <w:r w:rsidRPr="00310EE4">
        <w:rPr>
          <w:rStyle w:val="Emphasis"/>
          <w:highlight w:val="green"/>
        </w:rPr>
        <w:t>exacerbate</w:t>
      </w:r>
      <w:r w:rsidRPr="00310EE4">
        <w:rPr>
          <w:rStyle w:val="StyleUnderline"/>
          <w:highlight w:val="green"/>
        </w:rPr>
        <w:t xml:space="preserve"> a less-profitable company’s </w:t>
      </w:r>
      <w:r w:rsidRPr="00310EE4">
        <w:rPr>
          <w:rStyle w:val="Emphasis"/>
          <w:highlight w:val="green"/>
        </w:rPr>
        <w:t>financial situation</w:t>
      </w:r>
      <w:r w:rsidRPr="00310EE4">
        <w:rPr>
          <w:sz w:val="14"/>
          <w:highlight w:val="green"/>
        </w:rPr>
        <w:t>.</w:t>
      </w:r>
    </w:p>
    <w:p w14:paraId="213E75B2" w14:textId="77777777" w:rsidR="00A62CA7" w:rsidRDefault="00A62CA7" w:rsidP="00A62CA7">
      <w:pPr>
        <w:pStyle w:val="Heading3"/>
      </w:pPr>
      <w:r>
        <w:t>2NC Employers Win</w:t>
      </w:r>
    </w:p>
    <w:p w14:paraId="7435E568" w14:textId="77777777" w:rsidR="00A62CA7" w:rsidRDefault="00A62CA7" w:rsidP="00A62CA7">
      <w:pPr>
        <w:pStyle w:val="Heading4"/>
      </w:pPr>
      <w:r>
        <w:t>Sectoral bargaining ensures lower standards</w:t>
      </w:r>
    </w:p>
    <w:p w14:paraId="52AECC61" w14:textId="77777777" w:rsidR="00A62CA7" w:rsidRPr="005A7221" w:rsidRDefault="00A62CA7" w:rsidP="00A62CA7">
      <w:pPr>
        <w:pStyle w:val="Heading4"/>
      </w:pPr>
      <w:r>
        <w:t>1. Employer control---They have a gateway to keep standards lower via exclusion, lower standards, and discrimination</w:t>
      </w:r>
    </w:p>
    <w:p w14:paraId="16E379FC" w14:textId="77777777" w:rsidR="00A62CA7" w:rsidRDefault="00A62CA7" w:rsidP="00A62CA7">
      <w:pPr>
        <w:pStyle w:val="Heading4"/>
      </w:pPr>
      <w:r>
        <w:t xml:space="preserve">2. Employers set the terms of the negotiation. </w:t>
      </w:r>
    </w:p>
    <w:p w14:paraId="2FCB7CBC" w14:textId="77777777" w:rsidR="00A62CA7" w:rsidRDefault="00A62CA7" w:rsidP="00A62CA7">
      <w:r>
        <w:t xml:space="preserve">William B. </w:t>
      </w:r>
      <w:r w:rsidRPr="00A71D8F">
        <w:rPr>
          <w:rStyle w:val="Style13ptBold"/>
        </w:rPr>
        <w:t>Gould IV 22</w:t>
      </w:r>
      <w:r>
        <w:t>, Charles A. Beardsley Professor of Law Emeritus at Stanford Law School, First black professor at Stanford Law School, "For Labor to Build Upon: Wars, Depression and Pandemic," Cambridge University Press, 2022</w:t>
      </w:r>
    </w:p>
    <w:p w14:paraId="2C7CF703" w14:textId="77777777" w:rsidR="00A62CA7" w:rsidRPr="00885536" w:rsidRDefault="00A62CA7" w:rsidP="00A62CA7">
      <w:pPr>
        <w:rPr>
          <w:sz w:val="16"/>
        </w:rPr>
      </w:pPr>
      <w:r w:rsidRPr="003868DB">
        <w:rPr>
          <w:sz w:val="16"/>
        </w:rPr>
        <w:t xml:space="preserve">The reasons for this decline are numerous (a subject to which I return directly in my discussion of the law in Chapter 7), and, as indicated, are mirrored in changes taking place on a number of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3868DB">
        <w:rPr>
          <w:rStyle w:val="StyleUnderline"/>
        </w:rPr>
        <w:t xml:space="preserve">though demands for so-called </w:t>
      </w:r>
      <w:r w:rsidRPr="00310EE4">
        <w:rPr>
          <w:rStyle w:val="StyleUnderline"/>
          <w:highlight w:val="green"/>
        </w:rPr>
        <w:t>sectoral</w:t>
      </w:r>
      <w:r w:rsidRPr="003868DB">
        <w:rPr>
          <w:sz w:val="16"/>
        </w:rPr>
        <w:t xml:space="preserve"> or centralized multi-employer </w:t>
      </w:r>
      <w:r w:rsidRPr="00310EE4">
        <w:rPr>
          <w:rStyle w:val="StyleUnderline"/>
          <w:highlight w:val="green"/>
        </w:rPr>
        <w:t>bargaining</w:t>
      </w:r>
      <w:r w:rsidRPr="003868DB">
        <w:rPr>
          <w:rStyle w:val="StyleUnderline"/>
        </w:rPr>
        <w:t xml:space="preserve"> have become the flavor of the recent months and years</w:t>
      </w:r>
      <w:r w:rsidRPr="003868DB">
        <w:rPr>
          <w:sz w:val="16"/>
        </w:rPr>
        <w:t xml:space="preserve">,50 </w:t>
      </w:r>
      <w:r w:rsidRPr="003868DB">
        <w:rPr>
          <w:rStyle w:val="StyleUnderline"/>
        </w:rPr>
        <w:t>my judgment is that</w:t>
      </w:r>
      <w:r w:rsidRPr="003868DB">
        <w:rPr>
          <w:sz w:val="16"/>
        </w:rPr>
        <w:t xml:space="preserve">, as I discuss in more detail in Chapter 8, </w:t>
      </w:r>
      <w:r w:rsidRPr="003868DB">
        <w:rPr>
          <w:rStyle w:val="StyleUnderline"/>
        </w:rPr>
        <w:t xml:space="preserve">they </w:t>
      </w:r>
      <w:r w:rsidRPr="00310EE4">
        <w:rPr>
          <w:rStyle w:val="StyleUnderline"/>
          <w:highlight w:val="green"/>
        </w:rPr>
        <w:t>make</w:t>
      </w:r>
      <w:r w:rsidRPr="00310EE4">
        <w:rPr>
          <w:sz w:val="16"/>
          <w:highlight w:val="green"/>
        </w:rPr>
        <w:t xml:space="preserve"> </w:t>
      </w:r>
      <w:r w:rsidRPr="00310EE4">
        <w:rPr>
          <w:rStyle w:val="Emphasis"/>
          <w:highlight w:val="green"/>
        </w:rPr>
        <w:t>little sense</w:t>
      </w:r>
      <w:r w:rsidRPr="00310EE4">
        <w:rPr>
          <w:sz w:val="16"/>
          <w:highlight w:val="green"/>
        </w:rPr>
        <w:t xml:space="preserve"> </w:t>
      </w:r>
      <w:r w:rsidRPr="00310EE4">
        <w:rPr>
          <w:rStyle w:val="StyleUnderline"/>
          <w:highlight w:val="green"/>
        </w:rPr>
        <w:t>in</w:t>
      </w:r>
      <w:r w:rsidRPr="003868DB">
        <w:rPr>
          <w:rStyle w:val="StyleUnderline"/>
        </w:rPr>
        <w:t xml:space="preserve"> </w:t>
      </w:r>
      <w:r w:rsidRPr="00310EE4">
        <w:rPr>
          <w:rStyle w:val="StyleUnderline"/>
          <w:highlight w:val="green"/>
        </w:rPr>
        <w:t>the</w:t>
      </w:r>
      <w:r w:rsidRPr="003868DB">
        <w:rPr>
          <w:sz w:val="16"/>
        </w:rPr>
        <w:t xml:space="preserve"> </w:t>
      </w:r>
      <w:r w:rsidRPr="00310EE4">
        <w:rPr>
          <w:rStyle w:val="Emphasis"/>
          <w:highlight w:val="green"/>
        </w:rPr>
        <w:t>U</w:t>
      </w:r>
      <w:r w:rsidRPr="00310EE4">
        <w:rPr>
          <w:sz w:val="16"/>
        </w:rPr>
        <w:t>nited</w:t>
      </w:r>
      <w:r w:rsidRPr="003868DB">
        <w:rPr>
          <w:sz w:val="16"/>
        </w:rPr>
        <w:t xml:space="preserve"> </w:t>
      </w:r>
      <w:r w:rsidRPr="00310EE4">
        <w:rPr>
          <w:rStyle w:val="Emphasis"/>
          <w:highlight w:val="green"/>
        </w:rPr>
        <w:t>S</w:t>
      </w:r>
      <w:r w:rsidRPr="003868DB">
        <w:rPr>
          <w:sz w:val="16"/>
        </w:rPr>
        <w:t xml:space="preserve">tates </w:t>
      </w:r>
      <w:r w:rsidRPr="003868DB">
        <w:rPr>
          <w:rStyle w:val="StyleUnderline"/>
        </w:rPr>
        <w:t>because</w:t>
      </w:r>
      <w:r w:rsidRPr="003868DB">
        <w:rPr>
          <w:sz w:val="16"/>
        </w:rPr>
        <w:t xml:space="preserve"> (1) </w:t>
      </w:r>
      <w:r w:rsidRPr="003868DB">
        <w:rPr>
          <w:rStyle w:val="StyleUnderline"/>
        </w:rPr>
        <w:t xml:space="preserve">these </w:t>
      </w:r>
      <w:r w:rsidRPr="00310EE4">
        <w:rPr>
          <w:rStyle w:val="StyleUnderline"/>
          <w:highlight w:val="green"/>
        </w:rPr>
        <w:t>ideas</w:t>
      </w:r>
      <w:r w:rsidRPr="003868DB">
        <w:rPr>
          <w:sz w:val="16"/>
        </w:rPr>
        <w:t xml:space="preserve"> </w:t>
      </w:r>
      <w:r w:rsidRPr="003868DB">
        <w:rPr>
          <w:rStyle w:val="StyleUnderline"/>
        </w:rPr>
        <w:t xml:space="preserve">seek to emulate foreign labor-management systems </w:t>
      </w:r>
      <w:r w:rsidRPr="00310EE4">
        <w:rPr>
          <w:rStyle w:val="Emphasis"/>
          <w:highlight w:val="green"/>
        </w:rPr>
        <w:t>rooted elsewhere</w:t>
      </w:r>
      <w:r w:rsidRPr="00310EE4">
        <w:rPr>
          <w:sz w:val="16"/>
          <w:highlight w:val="green"/>
        </w:rPr>
        <w:t xml:space="preserve"> </w:t>
      </w:r>
      <w:r w:rsidRPr="00310EE4">
        <w:rPr>
          <w:rStyle w:val="StyleUnderline"/>
          <w:highlight w:val="green"/>
        </w:rPr>
        <w:t>with</w:t>
      </w:r>
      <w:r w:rsidRPr="00310EE4">
        <w:rPr>
          <w:sz w:val="16"/>
          <w:highlight w:val="green"/>
        </w:rPr>
        <w:t xml:space="preserve"> </w:t>
      </w:r>
      <w:r w:rsidRPr="00310EE4">
        <w:rPr>
          <w:rStyle w:val="Emphasis"/>
          <w:highlight w:val="green"/>
        </w:rPr>
        <w:t>differences</w:t>
      </w:r>
      <w:r w:rsidRPr="003868DB">
        <w:rPr>
          <w:rStyle w:val="Emphasis"/>
        </w:rPr>
        <w:t>, practical and legal</w:t>
      </w:r>
      <w:r w:rsidRPr="003868DB">
        <w:rPr>
          <w:rStyle w:val="StyleUnderline"/>
        </w:rPr>
        <w:t>, to the</w:t>
      </w:r>
      <w:r w:rsidRPr="003868DB">
        <w:rPr>
          <w:sz w:val="16"/>
        </w:rPr>
        <w:t xml:space="preserve"> </w:t>
      </w:r>
      <w:r w:rsidRPr="003868DB">
        <w:rPr>
          <w:rStyle w:val="Emphasis"/>
        </w:rPr>
        <w:t>U</w:t>
      </w:r>
      <w:r w:rsidRPr="003868DB">
        <w:rPr>
          <w:sz w:val="16"/>
        </w:rPr>
        <w:t xml:space="preserve">nited </w:t>
      </w:r>
      <w:r w:rsidRPr="003868DB">
        <w:rPr>
          <w:rStyle w:val="Emphasis"/>
        </w:rPr>
        <w:t>S</w:t>
      </w:r>
      <w:r w:rsidRPr="003868DB">
        <w:rPr>
          <w:sz w:val="16"/>
        </w:rPr>
        <w:t xml:space="preserve">tates;51 (2) </w:t>
      </w:r>
      <w:r w:rsidRPr="003868DB">
        <w:rPr>
          <w:rStyle w:val="StyleUnderline"/>
        </w:rPr>
        <w:t>there is</w:t>
      </w:r>
      <w:r w:rsidRPr="003868DB">
        <w:rPr>
          <w:sz w:val="16"/>
        </w:rPr>
        <w:t xml:space="preserve"> </w:t>
      </w:r>
      <w:r w:rsidRPr="00310EE4">
        <w:rPr>
          <w:rStyle w:val="Emphasis"/>
          <w:highlight w:val="green"/>
        </w:rPr>
        <w:t>no plan</w:t>
      </w:r>
      <w:r w:rsidRPr="00310EE4">
        <w:rPr>
          <w:sz w:val="16"/>
          <w:highlight w:val="green"/>
        </w:rPr>
        <w:t xml:space="preserve"> </w:t>
      </w:r>
      <w:r w:rsidRPr="00310EE4">
        <w:rPr>
          <w:rStyle w:val="StyleUnderline"/>
          <w:highlight w:val="green"/>
        </w:rPr>
        <w:t>to</w:t>
      </w:r>
      <w:r w:rsidRPr="00310EE4">
        <w:rPr>
          <w:sz w:val="16"/>
          <w:highlight w:val="green"/>
        </w:rPr>
        <w:t xml:space="preserve"> </w:t>
      </w:r>
      <w:r w:rsidRPr="00310EE4">
        <w:rPr>
          <w:rStyle w:val="Emphasis"/>
          <w:highlight w:val="green"/>
        </w:rPr>
        <w:t>realize</w:t>
      </w:r>
      <w:r w:rsidRPr="00310EE4">
        <w:rPr>
          <w:sz w:val="16"/>
          <w:highlight w:val="green"/>
        </w:rPr>
        <w:t xml:space="preserve"> </w:t>
      </w:r>
      <w:r w:rsidRPr="00310EE4">
        <w:rPr>
          <w:rStyle w:val="StyleUnderline"/>
          <w:highlight w:val="green"/>
        </w:rPr>
        <w:t xml:space="preserve">these objectives beyond </w:t>
      </w:r>
      <w:r w:rsidRPr="00310EE4">
        <w:rPr>
          <w:rStyle w:val="Emphasis"/>
          <w:highlight w:val="green"/>
        </w:rPr>
        <w:t>dreamy references</w:t>
      </w:r>
      <w:r w:rsidRPr="003868DB">
        <w:rPr>
          <w:sz w:val="16"/>
        </w:rPr>
        <w:t xml:space="preserve"> </w:t>
      </w:r>
      <w:r w:rsidRPr="00310EE4">
        <w:rPr>
          <w:rStyle w:val="StyleUnderline"/>
          <w:highlight w:val="green"/>
        </w:rPr>
        <w:t>to</w:t>
      </w:r>
      <w:r w:rsidRPr="003868DB">
        <w:rPr>
          <w:sz w:val="16"/>
        </w:rPr>
        <w:t xml:space="preserve"> sectoral </w:t>
      </w:r>
      <w:r w:rsidRPr="00310EE4">
        <w:rPr>
          <w:rStyle w:val="Emphasis"/>
          <w:highlight w:val="green"/>
        </w:rPr>
        <w:t>wage boards</w:t>
      </w:r>
      <w:r w:rsidRPr="003868DB">
        <w:rPr>
          <w:sz w:val="16"/>
        </w:rPr>
        <w:t xml:space="preserve"> and the like (</w:t>
      </w:r>
      <w:r w:rsidRPr="003868DB">
        <w:rPr>
          <w:rStyle w:val="StyleUnderline"/>
        </w:rPr>
        <w:t>which do</w:t>
      </w:r>
      <w:r w:rsidRPr="003868DB">
        <w:rPr>
          <w:sz w:val="16"/>
        </w:rPr>
        <w:t xml:space="preserve"> </w:t>
      </w:r>
      <w:r w:rsidRPr="003868DB">
        <w:rPr>
          <w:rStyle w:val="Emphasis"/>
        </w:rPr>
        <w:t>not</w:t>
      </w:r>
      <w:r w:rsidRPr="003868DB">
        <w:rPr>
          <w:sz w:val="16"/>
        </w:rPr>
        <w:t xml:space="preserve"> presently </w:t>
      </w:r>
      <w:r w:rsidRPr="003868DB">
        <w:rPr>
          <w:rStyle w:val="Emphasis"/>
        </w:rPr>
        <w:t>exist</w:t>
      </w:r>
      <w:r w:rsidRPr="003868DB">
        <w:rPr>
          <w:sz w:val="16"/>
        </w:rPr>
        <w:t xml:space="preserve">); (3) </w:t>
      </w:r>
      <w:r w:rsidRPr="003868DB">
        <w:rPr>
          <w:rStyle w:val="StyleUnderline"/>
        </w:rPr>
        <w:t>the ideas have</w:t>
      </w:r>
      <w:r w:rsidRPr="003868DB">
        <w:rPr>
          <w:sz w:val="16"/>
        </w:rPr>
        <w:t xml:space="preserve"> </w:t>
      </w:r>
      <w:r w:rsidRPr="003868DB">
        <w:rPr>
          <w:rStyle w:val="Emphasis"/>
        </w:rPr>
        <w:t>little demonstrated nexus</w:t>
      </w:r>
      <w:r w:rsidRPr="003868DB">
        <w:rPr>
          <w:sz w:val="16"/>
        </w:rPr>
        <w:t xml:space="preserve"> </w:t>
      </w:r>
      <w:r w:rsidRPr="003868DB">
        <w:rPr>
          <w:rStyle w:val="StyleUnderline"/>
        </w:rPr>
        <w:t>to</w:t>
      </w:r>
      <w:r w:rsidRPr="003868DB">
        <w:rPr>
          <w:sz w:val="16"/>
        </w:rPr>
        <w:t xml:space="preserve"> </w:t>
      </w:r>
      <w:r w:rsidRPr="003868DB">
        <w:rPr>
          <w:rStyle w:val="Emphasis"/>
        </w:rPr>
        <w:t>increased union membership</w:t>
      </w:r>
      <w:r w:rsidRPr="003868DB">
        <w:rPr>
          <w:sz w:val="16"/>
        </w:rPr>
        <w:t xml:space="preserve"> </w:t>
      </w:r>
      <w:r w:rsidRPr="003868DB">
        <w:rPr>
          <w:rStyle w:val="StyleUnderline"/>
        </w:rPr>
        <w:t>or</w:t>
      </w:r>
      <w:r w:rsidRPr="003868DB">
        <w:rPr>
          <w:sz w:val="16"/>
        </w:rPr>
        <w:t xml:space="preserve"> </w:t>
      </w:r>
      <w:r w:rsidRPr="003868DB">
        <w:rPr>
          <w:rStyle w:val="Emphasis"/>
        </w:rPr>
        <w:t>representation</w:t>
      </w:r>
      <w:r w:rsidRPr="003868DB">
        <w:rPr>
          <w:rStyle w:val="StyleUnderline"/>
        </w:rPr>
        <w:t>, given the dynamics of union organizing which is decentralized; and</w:t>
      </w:r>
      <w:r w:rsidRPr="003868DB">
        <w:rPr>
          <w:sz w:val="16"/>
        </w:rPr>
        <w:t xml:space="preserve"> (4) </w:t>
      </w:r>
      <w:r w:rsidRPr="003868DB">
        <w:rPr>
          <w:rStyle w:val="StyleUnderline"/>
        </w:rPr>
        <w:t>as the</w:t>
      </w:r>
      <w:r w:rsidRPr="003868DB">
        <w:rPr>
          <w:sz w:val="16"/>
        </w:rPr>
        <w:t xml:space="preserve"> </w:t>
      </w:r>
      <w:r w:rsidRPr="003868DB">
        <w:rPr>
          <w:rStyle w:val="Emphasis"/>
        </w:rPr>
        <w:t>California</w:t>
      </w:r>
      <w:r w:rsidRPr="003868DB">
        <w:rPr>
          <w:sz w:val="16"/>
        </w:rPr>
        <w:t xml:space="preserve"> </w:t>
      </w:r>
      <w:r w:rsidRPr="003868DB">
        <w:rPr>
          <w:rStyle w:val="StyleUnderline"/>
        </w:rPr>
        <w:t>lessons of</w:t>
      </w:r>
      <w:r w:rsidRPr="003868DB">
        <w:rPr>
          <w:sz w:val="16"/>
        </w:rPr>
        <w:t xml:space="preserve"> </w:t>
      </w:r>
      <w:r w:rsidRPr="003868DB">
        <w:rPr>
          <w:rStyle w:val="Emphasis"/>
        </w:rPr>
        <w:t>gig companies</w:t>
      </w:r>
      <w:r w:rsidRPr="003868DB">
        <w:rPr>
          <w:sz w:val="16"/>
        </w:rPr>
        <w:t xml:space="preserve"> like Uber and Lyft </w:t>
      </w:r>
      <w:r w:rsidRPr="003868DB">
        <w:rPr>
          <w:rStyle w:val="StyleUnderline"/>
        </w:rPr>
        <w:t>have already demonstrated through law reform initiatives undertaken in both New York</w:t>
      </w:r>
      <w:r w:rsidRPr="003868DB">
        <w:rPr>
          <w:sz w:val="16"/>
        </w:rPr>
        <w:t xml:space="preserve">52 </w:t>
      </w:r>
      <w:r w:rsidRPr="003868DB">
        <w:rPr>
          <w:rStyle w:val="StyleUnderline"/>
        </w:rPr>
        <w:t xml:space="preserve">and California, companies </w:t>
      </w:r>
      <w:r w:rsidRPr="003868DB">
        <w:rPr>
          <w:rStyle w:val="Emphasis"/>
        </w:rPr>
        <w:t>support</w:t>
      </w:r>
      <w:r w:rsidRPr="003868DB">
        <w:rPr>
          <w:sz w:val="16"/>
        </w:rPr>
        <w:t xml:space="preserve"> </w:t>
      </w:r>
      <w:r w:rsidRPr="003868DB">
        <w:rPr>
          <w:rStyle w:val="StyleUnderline"/>
        </w:rPr>
        <w:t xml:space="preserve">the </w:t>
      </w:r>
      <w:r w:rsidRPr="003868DB">
        <w:rPr>
          <w:rStyle w:val="Emphasis"/>
        </w:rPr>
        <w:t>very same</w:t>
      </w:r>
      <w:r w:rsidRPr="003868DB">
        <w:rPr>
          <w:sz w:val="16"/>
        </w:rPr>
        <w:t xml:space="preserve"> broad or </w:t>
      </w:r>
      <w:r w:rsidRPr="00310EE4">
        <w:rPr>
          <w:rStyle w:val="Emphasis"/>
          <w:highlight w:val="green"/>
        </w:rPr>
        <w:t>sectoral units</w:t>
      </w:r>
      <w:r w:rsidRPr="003868DB">
        <w:rPr>
          <w:sz w:val="16"/>
        </w:rPr>
        <w:t xml:space="preserve"> so as </w:t>
      </w:r>
      <w:r w:rsidRPr="003868DB">
        <w:rPr>
          <w:rStyle w:val="StyleUnderline"/>
        </w:rPr>
        <w:t>to</w:t>
      </w:r>
      <w:r w:rsidRPr="003868DB">
        <w:rPr>
          <w:sz w:val="16"/>
        </w:rPr>
        <w:t xml:space="preserve"> </w:t>
      </w:r>
      <w:r w:rsidRPr="00310EE4">
        <w:rPr>
          <w:rStyle w:val="Emphasis"/>
          <w:highlight w:val="green"/>
        </w:rPr>
        <w:t>diminish union representativeness</w:t>
      </w:r>
      <w:r w:rsidRPr="003868DB">
        <w:rPr>
          <w:sz w:val="16"/>
        </w:rPr>
        <w:t xml:space="preserve"> </w:t>
      </w:r>
      <w:r w:rsidRPr="003868DB">
        <w:rPr>
          <w:rStyle w:val="StyleUnderline"/>
        </w:rPr>
        <w:t>and therefore</w:t>
      </w:r>
      <w:r w:rsidRPr="003868DB">
        <w:rPr>
          <w:sz w:val="16"/>
        </w:rPr>
        <w:t xml:space="preserve"> </w:t>
      </w:r>
      <w:r w:rsidRPr="00310EE4">
        <w:rPr>
          <w:rStyle w:val="Emphasis"/>
          <w:highlight w:val="green"/>
        </w:rPr>
        <w:t>enhance employer ability</w:t>
      </w:r>
      <w:r w:rsidRPr="003868DB">
        <w:rPr>
          <w:sz w:val="16"/>
        </w:rPr>
        <w:t xml:space="preserve"> </w:t>
      </w:r>
      <w:r w:rsidRPr="00310EE4">
        <w:rPr>
          <w:rStyle w:val="StyleUnderline"/>
          <w:highlight w:val="green"/>
        </w:rPr>
        <w:t>to</w:t>
      </w:r>
      <w:r w:rsidRPr="00310EE4">
        <w:rPr>
          <w:sz w:val="16"/>
          <w:highlight w:val="green"/>
        </w:rPr>
        <w:t xml:space="preserve"> </w:t>
      </w:r>
      <w:r w:rsidRPr="00310EE4">
        <w:rPr>
          <w:rStyle w:val="Emphasis"/>
          <w:highlight w:val="green"/>
        </w:rPr>
        <w:t>control</w:t>
      </w:r>
      <w:r w:rsidRPr="003868DB">
        <w:rPr>
          <w:sz w:val="16"/>
        </w:rPr>
        <w:t xml:space="preserve"> the </w:t>
      </w:r>
      <w:r w:rsidRPr="00310EE4">
        <w:rPr>
          <w:rStyle w:val="Emphasis"/>
          <w:highlight w:val="green"/>
        </w:rPr>
        <w:t>bargaining</w:t>
      </w:r>
      <w:r w:rsidRPr="003868DB">
        <w:rPr>
          <w:sz w:val="16"/>
        </w:rPr>
        <w:t xml:space="preserve"> process.</w:t>
      </w:r>
    </w:p>
    <w:p w14:paraId="511D0934" w14:textId="77777777" w:rsidR="00A62CA7" w:rsidRDefault="00A62CA7" w:rsidP="00A62CA7">
      <w:pPr>
        <w:rPr>
          <w:rFonts w:eastAsiaTheme="majorEastAsia" w:cstheme="majorBidi"/>
          <w:b/>
          <w:sz w:val="32"/>
          <w:u w:val="single"/>
        </w:rPr>
      </w:pPr>
      <w:r>
        <w:br w:type="page"/>
      </w:r>
    </w:p>
    <w:p w14:paraId="61F6E4EF" w14:textId="77777777" w:rsidR="00A62CA7" w:rsidRDefault="00A62CA7" w:rsidP="00A62CA7">
      <w:pPr>
        <w:pStyle w:val="Heading3"/>
      </w:pPr>
      <w:r>
        <w:t>2NC---Unions---Impact</w:t>
      </w:r>
    </w:p>
    <w:p w14:paraId="57B984E2" w14:textId="77777777" w:rsidR="00A62CA7" w:rsidRDefault="00A62CA7" w:rsidP="00A62CA7">
      <w:pPr>
        <w:pStyle w:val="Heading4"/>
      </w:pPr>
      <w:r>
        <w:t>Strengthening Unions triggers global nuclear war--- Eaglen</w:t>
      </w:r>
    </w:p>
    <w:p w14:paraId="032BA6B3" w14:textId="77777777" w:rsidR="00A62CA7" w:rsidRPr="00870BAE" w:rsidRDefault="00A62CA7" w:rsidP="00A62CA7">
      <w:pPr>
        <w:pStyle w:val="Heading4"/>
      </w:pPr>
      <w:r>
        <w:t xml:space="preserve">1. Military Power---manufacturing is key to developing nuclear weaponry, which checks back aggression through power signals </w:t>
      </w:r>
    </w:p>
    <w:p w14:paraId="3CA6D747" w14:textId="77777777" w:rsidR="00A62CA7" w:rsidRDefault="00A62CA7" w:rsidP="00A62CA7">
      <w:pPr>
        <w:pStyle w:val="Heading3"/>
      </w:pPr>
      <w:r>
        <w:t>2NC---Unions---Link</w:t>
      </w:r>
    </w:p>
    <w:p w14:paraId="679D85C0" w14:textId="77777777" w:rsidR="00A62CA7" w:rsidRPr="008E74A3" w:rsidRDefault="00A62CA7" w:rsidP="00A62CA7">
      <w:pPr>
        <w:pStyle w:val="Heading4"/>
      </w:pPr>
      <w:r>
        <w:t>Strengthening union power destroy domestic manufacturing---that’s Ohanian</w:t>
      </w:r>
    </w:p>
    <w:p w14:paraId="2121081E" w14:textId="77777777" w:rsidR="00A62CA7" w:rsidRDefault="00A62CA7" w:rsidP="00A62CA7">
      <w:pPr>
        <w:pStyle w:val="Heading4"/>
      </w:pPr>
      <w:r>
        <w:t xml:space="preserve">1. </w:t>
      </w:r>
      <w:r>
        <w:rPr>
          <w:u w:val="single"/>
        </w:rPr>
        <w:t>Productivity</w:t>
      </w:r>
      <w:r>
        <w:t>: Unions use inefficient rules and doesn’t increase productivity with wages, which forces lower output with higher costs- that dwindles our manufacturing sector’s survival</w:t>
      </w:r>
    </w:p>
    <w:p w14:paraId="0B4139EC" w14:textId="77777777" w:rsidR="00A62CA7" w:rsidRPr="00870BAE" w:rsidRDefault="00A62CA7" w:rsidP="00A62CA7">
      <w:pPr>
        <w:pStyle w:val="Heading4"/>
      </w:pPr>
      <w:r>
        <w:t xml:space="preserve">2. </w:t>
      </w:r>
      <w:r>
        <w:rPr>
          <w:u w:val="single"/>
        </w:rPr>
        <w:t>Inflation</w:t>
      </w:r>
      <w:r>
        <w:t>: Union costs are passed down to consumers, that deters purchases and either collapses the economy or the manufacturing sector first- both are terminal impacts</w:t>
      </w:r>
    </w:p>
    <w:p w14:paraId="6057D019" w14:textId="77777777" w:rsidR="00A62CA7" w:rsidRDefault="00A62CA7" w:rsidP="00A62CA7">
      <w:pPr>
        <w:pStyle w:val="Heading3"/>
      </w:pPr>
      <w:r>
        <w:t>2NC No Spill Up</w:t>
      </w:r>
    </w:p>
    <w:p w14:paraId="23D74638" w14:textId="77777777" w:rsidR="00A62CA7" w:rsidRDefault="00A62CA7" w:rsidP="00A62CA7">
      <w:pPr>
        <w:pStyle w:val="Heading4"/>
      </w:pPr>
      <w:r>
        <w:t>Mobilization fails in SB---Dubal</w:t>
      </w:r>
    </w:p>
    <w:p w14:paraId="14ADA4D8" w14:textId="77777777" w:rsidR="00A62CA7" w:rsidRDefault="00A62CA7" w:rsidP="00A62CA7">
      <w:pPr>
        <w:pStyle w:val="Heading4"/>
      </w:pPr>
      <w:r>
        <w:t>1.voluntary---Employers don’t have to engage in bargaining, there is no mechanism of enforcement</w:t>
      </w:r>
    </w:p>
    <w:p w14:paraId="6499A56B" w14:textId="77777777" w:rsidR="00A62CA7" w:rsidRPr="005A7221" w:rsidRDefault="00A62CA7" w:rsidP="00A62CA7">
      <w:pPr>
        <w:pStyle w:val="Heading4"/>
      </w:pPr>
      <w:r>
        <w:t>2.subjects---no requirements on what industry standards should be bargained for, which causes incoherent mobilization</w:t>
      </w:r>
    </w:p>
    <w:p w14:paraId="756BE77D" w14:textId="77777777" w:rsidR="00A62CA7" w:rsidRDefault="00A62CA7" w:rsidP="00A62CA7">
      <w:pPr>
        <w:pStyle w:val="Heading4"/>
      </w:pPr>
      <w:r>
        <w:t>3. Just legalizing SB does nothing</w:t>
      </w:r>
    </w:p>
    <w:p w14:paraId="479C9CA6" w14:textId="77777777" w:rsidR="00A62CA7" w:rsidRDefault="00A62CA7" w:rsidP="00A62CA7">
      <w:r w:rsidRPr="009E3B63">
        <w:rPr>
          <w:rStyle w:val="Style13ptBold"/>
        </w:rPr>
        <w:t>Andrias 2016</w:t>
      </w:r>
      <w:r>
        <w:t xml:space="preserve"> (Kate, Assistant Professor at the University of Michigan School of Law, “</w:t>
      </w:r>
      <w:r w:rsidRPr="009E3B63">
        <w:t>The New Labor Law</w:t>
      </w:r>
      <w:r>
        <w:t xml:space="preserve">.” The Yale Law Journal. October. Vol. 126, No. 1. </w:t>
      </w:r>
      <w:r w:rsidRPr="009E3B63">
        <w:t>https://www.yalelawjournal.org/article/the-new-labor-law</w:t>
      </w:r>
      <w:r>
        <w:t>) [nagel]</w:t>
      </w:r>
    </w:p>
    <w:p w14:paraId="5E32580E" w14:textId="77777777" w:rsidR="00A62CA7" w:rsidRPr="00904A58" w:rsidRDefault="00A62CA7" w:rsidP="00A62CA7">
      <w:pPr>
        <w:rPr>
          <w:sz w:val="14"/>
        </w:rPr>
      </w:pPr>
      <w:r w:rsidRPr="00904A58">
        <w:rPr>
          <w:sz w:val="14"/>
        </w:rPr>
        <w:t xml:space="preserve">The U.S. experience demonstrates, however, that </w:t>
      </w:r>
      <w:r w:rsidRPr="00310EE4">
        <w:rPr>
          <w:rStyle w:val="Emphasis"/>
          <w:highlight w:val="green"/>
        </w:rPr>
        <w:t>simply allowing unions to bargain sectorally</w:t>
      </w:r>
      <w:r w:rsidRPr="00B145F4">
        <w:rPr>
          <w:rStyle w:val="Emphasis"/>
        </w:rPr>
        <w:t xml:space="preserve"> is </w:t>
      </w:r>
      <w:r w:rsidRPr="00310EE4">
        <w:rPr>
          <w:rStyle w:val="Emphasis"/>
          <w:highlight w:val="green"/>
        </w:rPr>
        <w:t>unlikely to accomplish much</w:t>
      </w:r>
      <w:r w:rsidRPr="00B145F4">
        <w:rPr>
          <w:rStyle w:val="StyleUnderline"/>
        </w:rPr>
        <w:t>—the NLRA already permits multi-employer bargaining to the extent employers and unions agree to it.</w:t>
      </w:r>
      <w:bookmarkStart w:id="2" w:name="_ftnref417"/>
      <w:bookmarkEnd w:id="2"/>
      <w:r w:rsidRPr="00904A58">
        <w:rPr>
          <w:sz w:val="14"/>
          <w:vertAlign w:val="superscript"/>
        </w:rPr>
        <w:t>417</w:t>
      </w:r>
      <w:r w:rsidRPr="00904A58">
        <w:rPr>
          <w:sz w:val="14"/>
        </w:rPr>
        <w:t> </w:t>
      </w:r>
      <w:r w:rsidRPr="00310EE4">
        <w:rPr>
          <w:rStyle w:val="StyleUnderline"/>
          <w:highlight w:val="green"/>
        </w:rPr>
        <w:t>Nor would</w:t>
      </w:r>
      <w:r w:rsidRPr="00B145F4">
        <w:rPr>
          <w:rStyle w:val="StyleUnderline"/>
        </w:rPr>
        <w:t xml:space="preserve"> the </w:t>
      </w:r>
      <w:r w:rsidRPr="00310EE4">
        <w:rPr>
          <w:rStyle w:val="StyleUnderline"/>
          <w:highlight w:val="green"/>
        </w:rPr>
        <w:t>voluntary centralization</w:t>
      </w:r>
      <w:r w:rsidRPr="00B145F4">
        <w:rPr>
          <w:rStyle w:val="StyleUnderline"/>
        </w:rPr>
        <w:t xml:space="preserve"> </w:t>
      </w:r>
      <w:r w:rsidRPr="00310EE4">
        <w:rPr>
          <w:rStyle w:val="StyleUnderline"/>
          <w:highlight w:val="green"/>
        </w:rPr>
        <w:t>of union</w:t>
      </w:r>
      <w:r w:rsidRPr="00B145F4">
        <w:rPr>
          <w:rStyle w:val="StyleUnderline"/>
        </w:rPr>
        <w:t xml:space="preserve"> organizations necessarily </w:t>
      </w:r>
      <w:r w:rsidRPr="00310EE4">
        <w:rPr>
          <w:rStyle w:val="StyleUnderline"/>
          <w:highlight w:val="green"/>
        </w:rPr>
        <w:t>produce sectoral bargaining</w:t>
      </w:r>
      <w:r w:rsidRPr="00904A58">
        <w:rPr>
          <w:sz w:val="14"/>
        </w:rPr>
        <w:t>.</w:t>
      </w:r>
      <w:bookmarkStart w:id="3" w:name="_Ref321606655"/>
      <w:bookmarkStart w:id="4" w:name="_ftnref418"/>
      <w:bookmarkEnd w:id="3"/>
      <w:bookmarkEnd w:id="4"/>
      <w:r w:rsidRPr="00904A58">
        <w:rPr>
          <w:sz w:val="14"/>
          <w:vertAlign w:val="superscript"/>
        </w:rPr>
        <w:t>418</w:t>
      </w:r>
      <w:r w:rsidRPr="00904A58">
        <w:rPr>
          <w:sz w:val="14"/>
        </w:rPr>
        <w:t xml:space="preserve"> A </w:t>
      </w:r>
      <w:r w:rsidRPr="00B145F4">
        <w:rPr>
          <w:rStyle w:val="Emphasis"/>
        </w:rPr>
        <w:t>critical addition is active support from the state</w:t>
      </w:r>
      <w:r w:rsidRPr="00B145F4">
        <w:rPr>
          <w:rStyle w:val="StyleUnderline"/>
        </w:rPr>
        <w:t xml:space="preserve">: </w:t>
      </w:r>
      <w:r w:rsidRPr="00310EE4">
        <w:rPr>
          <w:rStyle w:val="StyleUnderline"/>
          <w:highlight w:val="green"/>
        </w:rPr>
        <w:t>for</w:t>
      </w:r>
      <w:r w:rsidRPr="00B145F4">
        <w:rPr>
          <w:rStyle w:val="StyleUnderline"/>
        </w:rPr>
        <w:t xml:space="preserve"> </w:t>
      </w:r>
      <w:r w:rsidRPr="00310EE4">
        <w:rPr>
          <w:rStyle w:val="StyleUnderline"/>
          <w:highlight w:val="green"/>
        </w:rPr>
        <w:t>sectoral bargaining effectively to reduce wage inequality</w:t>
      </w:r>
      <w:bookmarkStart w:id="5" w:name="_Ref448325212"/>
      <w:r w:rsidRPr="00310EE4">
        <w:rPr>
          <w:rStyle w:val="StyleUnderline"/>
          <w:highlight w:val="green"/>
        </w:rPr>
        <w:t>, employers must be required to engage in</w:t>
      </w:r>
      <w:r w:rsidRPr="00B145F4">
        <w:rPr>
          <w:rStyle w:val="StyleUnderline"/>
        </w:rPr>
        <w:t xml:space="preserve"> it, and its fruits must be extended throughout </w:t>
      </w:r>
      <w:r w:rsidRPr="00310EE4">
        <w:rPr>
          <w:rStyle w:val="StyleUnderline"/>
          <w:highlight w:val="green"/>
        </w:rPr>
        <w:t>the</w:t>
      </w:r>
      <w:r w:rsidRPr="00B145F4">
        <w:rPr>
          <w:rStyle w:val="StyleUnderline"/>
        </w:rPr>
        <w:t xml:space="preserve"> labor market</w:t>
      </w:r>
      <w:r w:rsidRPr="00904A58">
        <w:rPr>
          <w:sz w:val="14"/>
        </w:rPr>
        <w:t>.</w:t>
      </w:r>
      <w:bookmarkStart w:id="6" w:name="_ftnref419"/>
      <w:bookmarkEnd w:id="5"/>
      <w:bookmarkEnd w:id="6"/>
      <w:r w:rsidRPr="00904A58">
        <w:rPr>
          <w:sz w:val="14"/>
          <w:vertAlign w:val="superscript"/>
        </w:rPr>
        <w:t>419</w:t>
      </w:r>
      <w:r w:rsidRPr="00904A58">
        <w:rPr>
          <w:sz w:val="14"/>
        </w:rPr>
        <w:t> </w:t>
      </w:r>
      <w:r w:rsidRPr="00904A58">
        <w:rPr>
          <w:rStyle w:val="StyleUnderline"/>
        </w:rPr>
        <w:t xml:space="preserve">Such </w:t>
      </w:r>
      <w:r w:rsidRPr="00310EE4">
        <w:rPr>
          <w:rStyle w:val="StyleUnderline"/>
          <w:highlight w:val="green"/>
        </w:rPr>
        <w:t>state</w:t>
      </w:r>
      <w:r w:rsidRPr="00310EE4">
        <w:rPr>
          <w:rStyle w:val="StyleUnderline"/>
        </w:rPr>
        <w:t>-supported sectoral bargaining</w:t>
      </w:r>
      <w:r w:rsidRPr="00904A58">
        <w:rPr>
          <w:rStyle w:val="StyleUnderline"/>
        </w:rPr>
        <w:t>—social bargaining—also provides workers greater influence in politics</w:t>
      </w:r>
      <w:r w:rsidRPr="00904A58">
        <w:rPr>
          <w:sz w:val="14"/>
        </w:rPr>
        <w:t xml:space="preserve">, over a host of policy decisions that affect workers’ daily lives. Indeed, comparative studies suggest that, </w:t>
      </w:r>
      <w:r w:rsidRPr="00904A58">
        <w:rPr>
          <w:rStyle w:val="StyleUnderline"/>
        </w:rPr>
        <w:t>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w:t>
      </w:r>
      <w:r w:rsidRPr="00904A58">
        <w:rPr>
          <w:sz w:val="14"/>
        </w:rPr>
        <w:t>.</w:t>
      </w:r>
      <w:bookmarkStart w:id="7" w:name="_Ref458673634"/>
      <w:bookmarkStart w:id="8" w:name="_ftnref420"/>
      <w:bookmarkEnd w:id="7"/>
      <w:bookmarkEnd w:id="8"/>
      <w:r w:rsidRPr="00904A58">
        <w:rPr>
          <w:sz w:val="14"/>
          <w:vertAlign w:val="superscript"/>
        </w:rPr>
        <w:t>420</w:t>
      </w:r>
    </w:p>
    <w:p w14:paraId="4C69036D" w14:textId="77777777" w:rsidR="00A62CA7" w:rsidRDefault="00A62CA7" w:rsidP="00A62CA7">
      <w:pPr>
        <w:pStyle w:val="Heading3"/>
      </w:pPr>
      <w:r w:rsidRPr="00904A58">
        <w:rPr>
          <w:sz w:val="14"/>
        </w:rPr>
        <w:br w:type="page"/>
      </w:r>
      <w:r>
        <w:t>2NC Protectionism</w:t>
      </w:r>
    </w:p>
    <w:p w14:paraId="73B54D7A" w14:textId="77777777" w:rsidR="00A62CA7" w:rsidRPr="00E71691" w:rsidRDefault="00A62CA7" w:rsidP="00A62CA7">
      <w:pPr>
        <w:pStyle w:val="Heading4"/>
        <w:rPr>
          <w:rFonts w:cs="Arial"/>
        </w:rPr>
      </w:pPr>
      <w:r>
        <w:rPr>
          <w:rFonts w:cs="Arial"/>
        </w:rPr>
        <w:t>Growing union movements cause</w:t>
      </w:r>
      <w:r w:rsidRPr="00E71691">
        <w:rPr>
          <w:rFonts w:cs="Arial"/>
        </w:rPr>
        <w:t xml:space="preserve"> </w:t>
      </w:r>
      <w:r w:rsidRPr="00E71691">
        <w:rPr>
          <w:rFonts w:cs="Arial"/>
          <w:u w:val="single"/>
        </w:rPr>
        <w:t>protectionism</w:t>
      </w:r>
      <w:r>
        <w:rPr>
          <w:rFonts w:cs="Arial"/>
        </w:rPr>
        <w:t>.</w:t>
      </w:r>
    </w:p>
    <w:p w14:paraId="0D6A3C35" w14:textId="77777777" w:rsidR="00A62CA7" w:rsidRPr="00E71691" w:rsidRDefault="00A62CA7" w:rsidP="00A62CA7">
      <w:r w:rsidRPr="00E71691">
        <w:rPr>
          <w:rStyle w:val="Style13ptBold"/>
        </w:rPr>
        <w:t>Epstein 16</w:t>
      </w:r>
      <w:r w:rsidRPr="00E71691">
        <w:t xml:space="preserve"> [Richard A. Epstein Peter and Kirsten Bedford Senior Fellow @ the Hoover Institution. "The Rise of American Protectionism." https://www.hoover.org/research/rise-american-protectionism]</w:t>
      </w:r>
    </w:p>
    <w:p w14:paraId="3F946C89" w14:textId="77777777" w:rsidR="00A62CA7" w:rsidRPr="00E71691" w:rsidRDefault="00A62CA7" w:rsidP="00A62CA7">
      <w:pPr>
        <w:rPr>
          <w:sz w:val="16"/>
        </w:rPr>
      </w:pPr>
      <w:r w:rsidRPr="00E71691">
        <w:rPr>
          <w:sz w:val="16"/>
        </w:rPr>
        <w:t xml:space="preserve">This point explains why </w:t>
      </w:r>
      <w:r w:rsidRPr="00294B0E">
        <w:rPr>
          <w:rStyle w:val="StyleUnderline"/>
          <w:highlight w:val="green"/>
        </w:rPr>
        <w:t>the</w:t>
      </w:r>
      <w:r w:rsidRPr="00E71691">
        <w:rPr>
          <w:sz w:val="16"/>
        </w:rPr>
        <w:t xml:space="preserve"> American </w:t>
      </w:r>
      <w:r w:rsidRPr="00294B0E">
        <w:rPr>
          <w:rStyle w:val="Emphasis"/>
          <w:highlight w:val="green"/>
        </w:rPr>
        <w:t>labor movement</w:t>
      </w:r>
      <w:r w:rsidRPr="00294B0E">
        <w:rPr>
          <w:sz w:val="16"/>
          <w:highlight w:val="green"/>
        </w:rPr>
        <w:t xml:space="preserve"> </w:t>
      </w:r>
      <w:r w:rsidRPr="00294B0E">
        <w:rPr>
          <w:rStyle w:val="StyleUnderline"/>
          <w:highlight w:val="green"/>
        </w:rPr>
        <w:t>has</w:t>
      </w:r>
      <w:r w:rsidRPr="00E71691">
        <w:rPr>
          <w:rStyle w:val="StyleUnderline"/>
        </w:rPr>
        <w:t xml:space="preserve"> historically </w:t>
      </w:r>
      <w:r w:rsidRPr="00294B0E">
        <w:rPr>
          <w:rStyle w:val="Emphasis"/>
          <w:highlight w:val="green"/>
        </w:rPr>
        <w:t>opposed</w:t>
      </w:r>
      <w:r w:rsidRPr="00294B0E">
        <w:rPr>
          <w:rStyle w:val="StyleUnderline"/>
          <w:highlight w:val="green"/>
        </w:rPr>
        <w:t xml:space="preserve"> free</w:t>
      </w:r>
      <w:r w:rsidRPr="00294B0E">
        <w:rPr>
          <w:sz w:val="16"/>
          <w:highlight w:val="green"/>
        </w:rPr>
        <w:t xml:space="preserve"> </w:t>
      </w:r>
      <w:r w:rsidRPr="00294B0E">
        <w:rPr>
          <w:rStyle w:val="Emphasis"/>
          <w:highlight w:val="green"/>
        </w:rPr>
        <w:t>trade</w:t>
      </w:r>
      <w:r w:rsidRPr="00E71691">
        <w:rPr>
          <w:sz w:val="16"/>
        </w:rPr>
        <w:t xml:space="preserve">. </w:t>
      </w:r>
      <w:r w:rsidRPr="00294B0E">
        <w:rPr>
          <w:rStyle w:val="StyleUnderline"/>
          <w:highlight w:val="green"/>
        </w:rPr>
        <w:t>The essence of unionism is</w:t>
      </w:r>
      <w:r w:rsidRPr="00E71691">
        <w:rPr>
          <w:sz w:val="16"/>
        </w:rPr>
        <w:t xml:space="preserve">, and always will be, </w:t>
      </w:r>
      <w:r w:rsidRPr="00E71691">
        <w:rPr>
          <w:rStyle w:val="StyleUnderline"/>
        </w:rPr>
        <w:t xml:space="preserve">the acquisition of </w:t>
      </w:r>
      <w:r w:rsidRPr="00294B0E">
        <w:rPr>
          <w:rStyle w:val="Emphasis"/>
          <w:highlight w:val="green"/>
        </w:rPr>
        <w:t>monopoly power</w:t>
      </w:r>
      <w:r w:rsidRPr="00E71691">
        <w:rPr>
          <w:sz w:val="16"/>
        </w:rPr>
        <w:t xml:space="preserve">. </w:t>
      </w:r>
      <w:r w:rsidRPr="00E71691">
        <w:rPr>
          <w:rStyle w:val="StyleUnderline"/>
        </w:rPr>
        <w:t>There is no way for a union to obtain that monopoly power in the marketplace</w:t>
      </w:r>
      <w:r w:rsidRPr="00E71691">
        <w:rPr>
          <w:sz w:val="16"/>
        </w:rPr>
        <w:t xml:space="preserve">. It can only secure it through legislation. The first step in that process was the exemption of unions from the antitrust laws under Section 6 of the Clayton Act of 1914. The second major step was the legitimation of collective bargaining under the National Labor Relations Act of 1935, which gave the union the exclusive bargaining rights against the firm once it was successful in a union election. </w:t>
      </w:r>
      <w:r w:rsidRPr="00E71691">
        <w:rPr>
          <w:rStyle w:val="StyleUnderline"/>
        </w:rPr>
        <w:t xml:space="preserve">These major statutory benefits strengthened </w:t>
      </w:r>
      <w:r w:rsidRPr="00294B0E">
        <w:rPr>
          <w:rStyle w:val="StyleUnderline"/>
          <w:highlight w:val="green"/>
        </w:rPr>
        <w:t>private sector unions</w:t>
      </w:r>
      <w:r w:rsidRPr="00E71691">
        <w:rPr>
          <w:rStyle w:val="StyleUnderline"/>
        </w:rPr>
        <w:t xml:space="preserve"> and </w:t>
      </w:r>
      <w:r w:rsidRPr="00294B0E">
        <w:rPr>
          <w:rStyle w:val="StyleUnderline"/>
          <w:highlight w:val="green"/>
        </w:rPr>
        <w:t xml:space="preserve">imposed </w:t>
      </w:r>
      <w:r w:rsidRPr="00294B0E">
        <w:rPr>
          <w:rStyle w:val="Emphasis"/>
          <w:highlight w:val="green"/>
        </w:rPr>
        <w:t>inefficiencies</w:t>
      </w:r>
      <w:r w:rsidRPr="00294B0E">
        <w:rPr>
          <w:rStyle w:val="StyleUnderline"/>
          <w:highlight w:val="green"/>
        </w:rPr>
        <w:t xml:space="preserve"> on</w:t>
      </w:r>
      <w:r w:rsidRPr="00E71691">
        <w:rPr>
          <w:rStyle w:val="StyleUnderline"/>
        </w:rPr>
        <w:t xml:space="preserve"> unionized </w:t>
      </w:r>
      <w:r w:rsidRPr="00294B0E">
        <w:rPr>
          <w:rStyle w:val="StyleUnderline"/>
          <w:highlight w:val="green"/>
        </w:rPr>
        <w:t>firms</w:t>
      </w:r>
      <w:r w:rsidRPr="00E71691">
        <w:rPr>
          <w:sz w:val="16"/>
        </w:rPr>
        <w:t xml:space="preserve">. </w:t>
      </w:r>
      <w:r w:rsidRPr="00E71691">
        <w:rPr>
          <w:rStyle w:val="StyleUnderline"/>
        </w:rPr>
        <w:t>This</w:t>
      </w:r>
      <w:r w:rsidRPr="00E71691">
        <w:rPr>
          <w:sz w:val="16"/>
        </w:rPr>
        <w:t xml:space="preserve">, in turn, </w:t>
      </w:r>
      <w:r w:rsidRPr="00E71691">
        <w:rPr>
          <w:rStyle w:val="StyleUnderline"/>
        </w:rPr>
        <w:t>opened the field for new firms</w:t>
      </w:r>
      <w:r w:rsidRPr="00E71691">
        <w:rPr>
          <w:sz w:val="16"/>
        </w:rPr>
        <w:t>, like the Japanese automobile companies</w:t>
      </w:r>
      <w:r w:rsidRPr="00E71691">
        <w:rPr>
          <w:rStyle w:val="StyleUnderline"/>
        </w:rPr>
        <w:t xml:space="preserve">, to organize outside the union envelope. In response, </w:t>
      </w:r>
      <w:r w:rsidRPr="00294B0E">
        <w:rPr>
          <w:rStyle w:val="StyleUnderline"/>
          <w:highlight w:val="green"/>
        </w:rPr>
        <w:t>labor’s strategy</w:t>
      </w:r>
      <w:r w:rsidRPr="00E71691">
        <w:rPr>
          <w:rStyle w:val="StyleUnderline"/>
        </w:rPr>
        <w:t xml:space="preserve"> went one step further.</w:t>
      </w:r>
      <w:r w:rsidRPr="00E71691">
        <w:rPr>
          <w:sz w:val="16"/>
        </w:rPr>
        <w:t xml:space="preserve"> </w:t>
      </w:r>
      <w:r w:rsidRPr="00E71691">
        <w:rPr>
          <w:rStyle w:val="StyleUnderline"/>
        </w:rPr>
        <w:t xml:space="preserve">It </w:t>
      </w:r>
      <w:r w:rsidRPr="00294B0E">
        <w:rPr>
          <w:rStyle w:val="StyleUnderline"/>
          <w:highlight w:val="green"/>
        </w:rPr>
        <w:t xml:space="preserve">pushed </w:t>
      </w:r>
      <w:r w:rsidRPr="00294B0E">
        <w:rPr>
          <w:rStyle w:val="Emphasis"/>
          <w:highlight w:val="green"/>
        </w:rPr>
        <w:t>hard on trade</w:t>
      </w:r>
      <w:r w:rsidRPr="00294B0E">
        <w:rPr>
          <w:rStyle w:val="StyleUnderline"/>
          <w:highlight w:val="green"/>
        </w:rPr>
        <w:t xml:space="preserve"> and </w:t>
      </w:r>
      <w:r w:rsidRPr="00294B0E">
        <w:rPr>
          <w:rStyle w:val="Emphasis"/>
          <w:highlight w:val="green"/>
        </w:rPr>
        <w:t>tariff barriers</w:t>
      </w:r>
      <w:r w:rsidRPr="00E71691">
        <w:rPr>
          <w:sz w:val="16"/>
        </w:rPr>
        <w:t xml:space="preserve"> </w:t>
      </w:r>
      <w:r w:rsidRPr="00E71691">
        <w:rPr>
          <w:rStyle w:val="StyleUnderline"/>
        </w:rPr>
        <w:t xml:space="preserve">to keep out foreign imports, </w:t>
      </w:r>
      <w:r w:rsidRPr="00294B0E">
        <w:rPr>
          <w:rStyle w:val="StyleUnderline"/>
          <w:highlight w:val="green"/>
        </w:rPr>
        <w:t>and exerted</w:t>
      </w:r>
      <w:r w:rsidRPr="00E71691">
        <w:rPr>
          <w:rStyle w:val="StyleUnderline"/>
        </w:rPr>
        <w:t xml:space="preserve"> political </w:t>
      </w:r>
      <w:r w:rsidRPr="00294B0E">
        <w:rPr>
          <w:rStyle w:val="Emphasis"/>
          <w:highlight w:val="green"/>
        </w:rPr>
        <w:t>influence</w:t>
      </w:r>
      <w:r w:rsidRPr="00294B0E">
        <w:rPr>
          <w:rStyle w:val="StyleUnderline"/>
          <w:highlight w:val="green"/>
        </w:rPr>
        <w:t xml:space="preserve"> to encourage</w:t>
      </w:r>
      <w:r w:rsidRPr="00E71691">
        <w:rPr>
          <w:rStyle w:val="StyleUnderline"/>
        </w:rPr>
        <w:t xml:space="preserve"> local zoning </w:t>
      </w:r>
      <w:r w:rsidRPr="00294B0E">
        <w:rPr>
          <w:rStyle w:val="StyleUnderline"/>
          <w:highlight w:val="green"/>
        </w:rPr>
        <w:t xml:space="preserve">boards to </w:t>
      </w:r>
      <w:r w:rsidRPr="00294B0E">
        <w:rPr>
          <w:rStyle w:val="Emphasis"/>
          <w:highlight w:val="green"/>
        </w:rPr>
        <w:t>exclude</w:t>
      </w:r>
      <w:r w:rsidRPr="00E71691">
        <w:rPr>
          <w:rStyle w:val="StyleUnderline"/>
        </w:rPr>
        <w:t xml:space="preserve"> new </w:t>
      </w:r>
      <w:r w:rsidRPr="00294B0E">
        <w:rPr>
          <w:rStyle w:val="Emphasis"/>
          <w:highlight w:val="green"/>
        </w:rPr>
        <w:t>businesses</w:t>
      </w:r>
      <w:r w:rsidRPr="00E71691">
        <w:rPr>
          <w:rStyle w:val="StyleUnderline"/>
        </w:rPr>
        <w:t xml:space="preserve"> that do not use </w:t>
      </w:r>
      <w:r w:rsidRPr="00E71691">
        <w:rPr>
          <w:rStyle w:val="Emphasis"/>
        </w:rPr>
        <w:t>union labor</w:t>
      </w:r>
      <w:r w:rsidRPr="00E71691">
        <w:rPr>
          <w:sz w:val="16"/>
        </w:rPr>
        <w:t xml:space="preserve">. Add to these issues the aggressive rise of minimum wage laws and other mandates like Obamacare and family leave statutes, and </w:t>
      </w:r>
      <w:r w:rsidRPr="00294B0E">
        <w:rPr>
          <w:rStyle w:val="StyleUnderline"/>
          <w:highlight w:val="green"/>
        </w:rPr>
        <w:t xml:space="preserve">you construct a </w:t>
      </w:r>
      <w:r w:rsidRPr="00294B0E">
        <w:rPr>
          <w:rStyle w:val="Emphasis"/>
          <w:highlight w:val="green"/>
        </w:rPr>
        <w:t>regulatory fortress</w:t>
      </w:r>
      <w:r w:rsidRPr="00294B0E">
        <w:rPr>
          <w:sz w:val="16"/>
          <w:highlight w:val="green"/>
        </w:rPr>
        <w:t xml:space="preserve"> </w:t>
      </w:r>
      <w:r w:rsidRPr="00294B0E">
        <w:rPr>
          <w:rStyle w:val="StyleUnderline"/>
          <w:highlight w:val="green"/>
        </w:rPr>
        <w:t>that defeats</w:t>
      </w:r>
      <w:r w:rsidRPr="00E71691">
        <w:rPr>
          <w:rStyle w:val="StyleUnderline"/>
        </w:rPr>
        <w:t xml:space="preserve"> the corrective forces of </w:t>
      </w:r>
      <w:r w:rsidRPr="00294B0E">
        <w:rPr>
          <w:rStyle w:val="Emphasis"/>
          <w:highlight w:val="green"/>
        </w:rPr>
        <w:t>free trade</w:t>
      </w:r>
      <w:r w:rsidRPr="00294B0E">
        <w:rPr>
          <w:rStyle w:val="StyleUnderline"/>
          <w:highlight w:val="green"/>
        </w:rPr>
        <w:t xml:space="preserve"> and</w:t>
      </w:r>
      <w:r w:rsidRPr="00E71691">
        <w:rPr>
          <w:rStyle w:val="StyleUnderline"/>
        </w:rPr>
        <w:t xml:space="preserve"> </w:t>
      </w:r>
      <w:r w:rsidRPr="00294B0E">
        <w:rPr>
          <w:rStyle w:val="StyleUnderline"/>
          <w:highlight w:val="green"/>
        </w:rPr>
        <w:t>renders the nation less</w:t>
      </w:r>
      <w:r w:rsidRPr="00E71691">
        <w:rPr>
          <w:rStyle w:val="StyleUnderline"/>
        </w:rPr>
        <w:t xml:space="preserve"> economically </w:t>
      </w:r>
      <w:r w:rsidRPr="00294B0E">
        <w:rPr>
          <w:rStyle w:val="Emphasis"/>
          <w:highlight w:val="green"/>
        </w:rPr>
        <w:t>resilient</w:t>
      </w:r>
      <w:r w:rsidRPr="00294B0E">
        <w:rPr>
          <w:rStyle w:val="StyleUnderline"/>
          <w:highlight w:val="green"/>
        </w:rPr>
        <w:t xml:space="preserve"> and</w:t>
      </w:r>
      <w:r w:rsidRPr="00294B0E">
        <w:rPr>
          <w:sz w:val="16"/>
          <w:highlight w:val="green"/>
        </w:rPr>
        <w:t xml:space="preserve"> </w:t>
      </w:r>
      <w:r w:rsidRPr="00294B0E">
        <w:rPr>
          <w:rStyle w:val="Emphasis"/>
          <w:highlight w:val="green"/>
        </w:rPr>
        <w:t>productive</w:t>
      </w:r>
      <w:r w:rsidRPr="00E71691">
        <w:rPr>
          <w:sz w:val="16"/>
        </w:rPr>
        <w:t xml:space="preserve"> than before.</w:t>
      </w:r>
    </w:p>
    <w:p w14:paraId="3C148ED9" w14:textId="77777777" w:rsidR="00A62CA7" w:rsidRPr="00E71691" w:rsidRDefault="00A62CA7" w:rsidP="00A62CA7">
      <w:pPr>
        <w:pStyle w:val="Heading4"/>
        <w:rPr>
          <w:rFonts w:cs="Arial"/>
        </w:rPr>
      </w:pPr>
      <w:r w:rsidRPr="00E71691">
        <w:rPr>
          <w:sz w:val="16"/>
        </w:rPr>
        <w:t xml:space="preserve">It is easy to say that people are “screwed” by free trade if you only look at the stories of those individuals who lose their jobs. It is much more difficult to make that case after taking into account the simple but powerful truth that overall levels of profitability and wealth increase under free trade. </w:t>
      </w:r>
      <w:r w:rsidRPr="00294B0E">
        <w:rPr>
          <w:rStyle w:val="StyleUnderline"/>
          <w:highlight w:val="green"/>
        </w:rPr>
        <w:t>The</w:t>
      </w:r>
      <w:r w:rsidRPr="00E71691">
        <w:rPr>
          <w:rStyle w:val="StyleUnderline"/>
        </w:rPr>
        <w:t xml:space="preserve"> short-term </w:t>
      </w:r>
      <w:r w:rsidRPr="00294B0E">
        <w:rPr>
          <w:rStyle w:val="StyleUnderline"/>
          <w:highlight w:val="green"/>
        </w:rPr>
        <w:t>relief</w:t>
      </w:r>
      <w:r w:rsidRPr="00E71691">
        <w:rPr>
          <w:rStyle w:val="StyleUnderline"/>
        </w:rPr>
        <w:t xml:space="preserve"> that targeted </w:t>
      </w:r>
      <w:r w:rsidRPr="00294B0E">
        <w:rPr>
          <w:rStyle w:val="StyleUnderline"/>
          <w:highlight w:val="green"/>
        </w:rPr>
        <w:t xml:space="preserve">groups get from </w:t>
      </w:r>
      <w:r w:rsidRPr="00294B0E">
        <w:rPr>
          <w:rStyle w:val="Emphasis"/>
          <w:highlight w:val="green"/>
        </w:rPr>
        <w:t>protectionist</w:t>
      </w:r>
      <w:r w:rsidRPr="00E71691">
        <w:rPr>
          <w:rStyle w:val="StyleUnderline"/>
        </w:rPr>
        <w:t xml:space="preserve"> measures </w:t>
      </w:r>
      <w:r w:rsidRPr="00294B0E">
        <w:rPr>
          <w:rStyle w:val="StyleUnderline"/>
          <w:highlight w:val="green"/>
        </w:rPr>
        <w:t>mask</w:t>
      </w:r>
      <w:r w:rsidRPr="00E71691">
        <w:rPr>
          <w:rStyle w:val="StyleUnderline"/>
        </w:rPr>
        <w:t xml:space="preserve"> the larger </w:t>
      </w:r>
      <w:r w:rsidRPr="00294B0E">
        <w:rPr>
          <w:rStyle w:val="Emphasis"/>
          <w:highlight w:val="green"/>
        </w:rPr>
        <w:t>inefficiencies</w:t>
      </w:r>
      <w:r w:rsidRPr="00294B0E">
        <w:rPr>
          <w:rStyle w:val="StyleUnderline"/>
          <w:highlight w:val="green"/>
        </w:rPr>
        <w:t xml:space="preserve"> that </w:t>
      </w:r>
      <w:r w:rsidRPr="00294B0E">
        <w:rPr>
          <w:rStyle w:val="Emphasis"/>
          <w:highlight w:val="green"/>
        </w:rPr>
        <w:t>slow down</w:t>
      </w:r>
      <w:r w:rsidRPr="00E71691">
        <w:rPr>
          <w:rStyle w:val="StyleUnderline"/>
        </w:rPr>
        <w:t xml:space="preserve"> the rate of </w:t>
      </w:r>
      <w:r w:rsidRPr="00294B0E">
        <w:rPr>
          <w:rStyle w:val="Emphasis"/>
          <w:highlight w:val="green"/>
        </w:rPr>
        <w:t>growth</w:t>
      </w:r>
      <w:r w:rsidRPr="00E71691">
        <w:rPr>
          <w:sz w:val="16"/>
        </w:rPr>
        <w:t xml:space="preserve">. </w:t>
      </w:r>
      <w:r w:rsidRPr="00E71691">
        <w:rPr>
          <w:rStyle w:val="StyleUnderline"/>
        </w:rPr>
        <w:t xml:space="preserve">Despite what the Democrats think, transfer programs are no </w:t>
      </w:r>
      <w:r w:rsidRPr="00E71691">
        <w:rPr>
          <w:rStyle w:val="Emphasis"/>
        </w:rPr>
        <w:t>substitute for growth</w:t>
      </w:r>
      <w:r w:rsidRPr="00E71691">
        <w:rPr>
          <w:sz w:val="16"/>
        </w:rPr>
        <w:t>. Indeed, the imposition of new taxes without return benefits on the firms taxed only depresses the rate of return on investment further, which will necessarily compound the problem.</w:t>
      </w:r>
      <w:r>
        <w:rPr>
          <w:color w:val="000000"/>
          <w:szCs w:val="26"/>
        </w:rPr>
        <w:br w:type="page"/>
      </w:r>
      <w:r w:rsidRPr="00E71691">
        <w:rPr>
          <w:rFonts w:cs="Arial"/>
        </w:rPr>
        <w:t xml:space="preserve">The </w:t>
      </w:r>
      <w:r w:rsidRPr="00E71691">
        <w:rPr>
          <w:rFonts w:cs="Arial"/>
          <w:u w:val="single"/>
        </w:rPr>
        <w:t>combination</w:t>
      </w:r>
      <w:r w:rsidRPr="00E71691">
        <w:rPr>
          <w:rFonts w:cs="Arial"/>
        </w:rPr>
        <w:t xml:space="preserve"> of </w:t>
      </w:r>
      <w:r w:rsidRPr="00E71691">
        <w:rPr>
          <w:rFonts w:cs="Arial"/>
          <w:u w:val="single"/>
        </w:rPr>
        <w:t>union policies</w:t>
      </w:r>
      <w:r w:rsidRPr="00E71691">
        <w:rPr>
          <w:rFonts w:cs="Arial"/>
        </w:rPr>
        <w:t xml:space="preserve"> and </w:t>
      </w:r>
      <w:r w:rsidRPr="00E71691">
        <w:rPr>
          <w:rFonts w:cs="Arial"/>
          <w:u w:val="single"/>
        </w:rPr>
        <w:t>protectionism</w:t>
      </w:r>
      <w:r w:rsidRPr="00E71691">
        <w:rPr>
          <w:rFonts w:cs="Arial"/>
        </w:rPr>
        <w:t xml:space="preserve"> is the </w:t>
      </w:r>
      <w:r w:rsidRPr="00E71691">
        <w:rPr>
          <w:rFonts w:cs="Arial"/>
          <w:u w:val="single"/>
        </w:rPr>
        <w:t>worst of all worlds</w:t>
      </w:r>
      <w:r w:rsidRPr="00E71691">
        <w:rPr>
          <w:rFonts w:cs="Arial"/>
        </w:rPr>
        <w:t xml:space="preserve"> for the economy </w:t>
      </w:r>
    </w:p>
    <w:p w14:paraId="7BB8F4D1" w14:textId="77777777" w:rsidR="00A62CA7" w:rsidRPr="00E71691" w:rsidRDefault="00A62CA7" w:rsidP="00A62CA7">
      <w:r w:rsidRPr="00E71691">
        <w:rPr>
          <w:rStyle w:val="Style13ptBold"/>
        </w:rPr>
        <w:t>McMaken 19</w:t>
      </w:r>
      <w:r w:rsidRPr="00E71691">
        <w:t xml:space="preserve"> [Ryan McMaken (@ryanmcmaken) is a senior editor at the Mises Institute. Send him your article submissions for the Mises Wire and Power and Market, but read article guidelines first. Ryan has BA degrees in economics and political science, and an MA in political science from the University of Colorado. He was a housing economist for the State of Colorado. He is the author of Commie Cowboys: The Bourgeoisie and the Nation-State in the Western Genre. "Unions and Protectionism, Not Free Trade, Doomed the Rust Belt." https://mises.org/wire/unions-and-protectionism-not-free-trade-doomed-rust-belt]</w:t>
      </w:r>
    </w:p>
    <w:p w14:paraId="0194FBE7" w14:textId="77777777" w:rsidR="00A62CA7" w:rsidRPr="00E71691" w:rsidRDefault="00A62CA7" w:rsidP="00A62CA7">
      <w:pPr>
        <w:rPr>
          <w:sz w:val="16"/>
        </w:rPr>
      </w:pPr>
      <w:r w:rsidRPr="00E71691">
        <w:rPr>
          <w:sz w:val="16"/>
        </w:rPr>
        <w:t xml:space="preserve">And </w:t>
      </w:r>
      <w:r w:rsidRPr="00294B0E">
        <w:rPr>
          <w:rStyle w:val="StyleUnderline"/>
          <w:highlight w:val="green"/>
        </w:rPr>
        <w:t>why did rust belt</w:t>
      </w:r>
      <w:r w:rsidRPr="00E71691">
        <w:rPr>
          <w:rStyle w:val="StyleUnderline"/>
        </w:rPr>
        <w:t xml:space="preserve"> experience such a </w:t>
      </w:r>
      <w:r w:rsidRPr="00294B0E">
        <w:rPr>
          <w:rStyle w:val="Emphasis"/>
          <w:highlight w:val="green"/>
        </w:rPr>
        <w:t>decline</w:t>
      </w:r>
      <w:r w:rsidRPr="00E71691">
        <w:rPr>
          <w:sz w:val="16"/>
        </w:rPr>
        <w:t xml:space="preserve">? </w:t>
      </w:r>
      <w:r w:rsidRPr="00E71691">
        <w:rPr>
          <w:rStyle w:val="StyleUnderline"/>
        </w:rPr>
        <w:t xml:space="preserve">It was the result of government policy designed to protect both </w:t>
      </w:r>
      <w:r w:rsidRPr="00E71691">
        <w:rPr>
          <w:rStyle w:val="Emphasis"/>
        </w:rPr>
        <w:t>laborers</w:t>
      </w:r>
      <w:r w:rsidRPr="00E71691">
        <w:rPr>
          <w:sz w:val="16"/>
        </w:rPr>
        <w:t xml:space="preserve"> </w:t>
      </w:r>
      <w:r w:rsidRPr="00E71691">
        <w:rPr>
          <w:rStyle w:val="StyleUnderline"/>
        </w:rPr>
        <w:t xml:space="preserve">and producers in the region from </w:t>
      </w:r>
      <w:r w:rsidRPr="00E71691">
        <w:rPr>
          <w:rStyle w:val="Emphasis"/>
        </w:rPr>
        <w:t>competition</w:t>
      </w:r>
      <w:r w:rsidRPr="00E71691">
        <w:rPr>
          <w:sz w:val="16"/>
        </w:rPr>
        <w:t>. In "The Decline of the U.S. Rust Belt: A Macroeconomic Analysis" the authors conclude:</w:t>
      </w:r>
    </w:p>
    <w:p w14:paraId="4B9077B4" w14:textId="77777777" w:rsidR="00A62CA7" w:rsidRPr="00E71691" w:rsidRDefault="00A62CA7" w:rsidP="00A62CA7">
      <w:pPr>
        <w:rPr>
          <w:sz w:val="16"/>
        </w:rPr>
      </w:pPr>
      <w:r w:rsidRPr="00E71691">
        <w:rPr>
          <w:sz w:val="16"/>
        </w:rPr>
        <w:t>The lack of competition in labor markets was closely linked to the behavior of powerful labor unions that dominated the majority of the Rust Belt’s manufacturing industries. In output markets,many of these same industries were run by a small set of oligopolists who, according to numerous sources, actively stifled competition for decades after the end of WWII. ... [S]tate policies favoring labor unions greatly depressed manufacturing productivity over the postwar period."</w:t>
      </w:r>
    </w:p>
    <w:p w14:paraId="004D035F" w14:textId="77777777" w:rsidR="00A62CA7" w:rsidRPr="00E71691" w:rsidRDefault="00A62CA7" w:rsidP="00A62CA7">
      <w:pPr>
        <w:rPr>
          <w:sz w:val="16"/>
        </w:rPr>
      </w:pPr>
      <w:r w:rsidRPr="00294B0E">
        <w:rPr>
          <w:rStyle w:val="StyleUnderline"/>
          <w:highlight w:val="green"/>
        </w:rPr>
        <w:t>Productivity lagged</w:t>
      </w:r>
      <w:r w:rsidRPr="00E71691">
        <w:rPr>
          <w:rStyle w:val="StyleUnderline"/>
        </w:rPr>
        <w:t xml:space="preserve"> precisely </w:t>
      </w:r>
      <w:r w:rsidRPr="00294B0E">
        <w:rPr>
          <w:rStyle w:val="StyleUnderline"/>
          <w:highlight w:val="green"/>
        </w:rPr>
        <w:t>because manufacturers</w:t>
      </w:r>
      <w:r w:rsidRPr="00E71691">
        <w:rPr>
          <w:sz w:val="16"/>
        </w:rPr>
        <w:t xml:space="preserve"> — and their workers — </w:t>
      </w:r>
      <w:r w:rsidRPr="00294B0E">
        <w:rPr>
          <w:rStyle w:val="StyleUnderline"/>
          <w:highlight w:val="green"/>
        </w:rPr>
        <w:t>didn't have to become</w:t>
      </w:r>
      <w:r w:rsidRPr="00E71691">
        <w:rPr>
          <w:rStyle w:val="StyleUnderline"/>
        </w:rPr>
        <w:t xml:space="preserve"> more </w:t>
      </w:r>
      <w:r w:rsidRPr="00294B0E">
        <w:rPr>
          <w:rStyle w:val="Emphasis"/>
          <w:highlight w:val="green"/>
        </w:rPr>
        <w:t>productive</w:t>
      </w:r>
      <w:r w:rsidRPr="00E71691">
        <w:rPr>
          <w:sz w:val="16"/>
        </w:rPr>
        <w:t xml:space="preserve">. </w:t>
      </w:r>
      <w:r w:rsidRPr="00E71691">
        <w:rPr>
          <w:rStyle w:val="StyleUnderline"/>
        </w:rPr>
        <w:t xml:space="preserve">Workers didn't have to change because </w:t>
      </w:r>
      <w:r w:rsidRPr="00294B0E">
        <w:rPr>
          <w:rStyle w:val="Emphasis"/>
          <w:highlight w:val="green"/>
        </w:rPr>
        <w:t>unions shielded workers</w:t>
      </w:r>
      <w:r w:rsidRPr="00E71691">
        <w:rPr>
          <w:rStyle w:val="StyleUnderline"/>
        </w:rPr>
        <w:t xml:space="preserve"> from</w:t>
      </w:r>
      <w:r w:rsidRPr="00E71691">
        <w:rPr>
          <w:sz w:val="16"/>
        </w:rPr>
        <w:t xml:space="preserve"> </w:t>
      </w:r>
      <w:r w:rsidRPr="00E71691">
        <w:rPr>
          <w:rStyle w:val="StyleUnderline"/>
        </w:rPr>
        <w:t>non-union labor</w:t>
      </w:r>
      <w:r w:rsidRPr="00E71691">
        <w:rPr>
          <w:sz w:val="16"/>
        </w:rPr>
        <w:t xml:space="preserve">. And </w:t>
      </w:r>
      <w:r w:rsidRPr="00E71691">
        <w:rPr>
          <w:rStyle w:val="StyleUnderline"/>
        </w:rPr>
        <w:t xml:space="preserve">the </w:t>
      </w:r>
      <w:r w:rsidRPr="00294B0E">
        <w:rPr>
          <w:rStyle w:val="StyleUnderline"/>
          <w:highlight w:val="green"/>
        </w:rPr>
        <w:t>producers</w:t>
      </w:r>
      <w:r w:rsidRPr="00E71691">
        <w:rPr>
          <w:rStyle w:val="StyleUnderline"/>
        </w:rPr>
        <w:t xml:space="preserve"> didn't have to become more productive because they </w:t>
      </w:r>
      <w:r w:rsidRPr="00294B0E">
        <w:rPr>
          <w:rStyle w:val="StyleUnderline"/>
          <w:highlight w:val="green"/>
        </w:rPr>
        <w:t xml:space="preserve">were shielded by </w:t>
      </w:r>
      <w:r w:rsidRPr="00294B0E">
        <w:rPr>
          <w:rStyle w:val="Emphasis"/>
          <w:highlight w:val="green"/>
        </w:rPr>
        <w:t>import quotas</w:t>
      </w:r>
      <w:r w:rsidRPr="00294B0E">
        <w:rPr>
          <w:sz w:val="16"/>
          <w:highlight w:val="green"/>
        </w:rPr>
        <w:t xml:space="preserve">, </w:t>
      </w:r>
      <w:r w:rsidRPr="00294B0E">
        <w:rPr>
          <w:rStyle w:val="Emphasis"/>
          <w:highlight w:val="green"/>
        </w:rPr>
        <w:t>tariffs</w:t>
      </w:r>
      <w:r w:rsidRPr="00294B0E">
        <w:rPr>
          <w:rStyle w:val="StyleUnderline"/>
          <w:highlight w:val="green"/>
        </w:rPr>
        <w:t>, and</w:t>
      </w:r>
      <w:r w:rsidRPr="00E71691">
        <w:rPr>
          <w:rStyle w:val="StyleUnderline"/>
        </w:rPr>
        <w:t xml:space="preserve"> a general </w:t>
      </w:r>
      <w:r w:rsidRPr="00294B0E">
        <w:rPr>
          <w:rStyle w:val="Emphasis"/>
          <w:highlight w:val="green"/>
        </w:rPr>
        <w:t>lack of competition</w:t>
      </w:r>
      <w:r w:rsidRPr="00E71691">
        <w:rPr>
          <w:sz w:val="16"/>
        </w:rPr>
        <w:t xml:space="preserve"> </w:t>
      </w:r>
      <w:r w:rsidRPr="00E71691">
        <w:rPr>
          <w:rStyle w:val="StyleUnderline"/>
        </w:rPr>
        <w:t>from the rest of the world</w:t>
      </w:r>
      <w:r w:rsidRPr="00E71691">
        <w:rPr>
          <w:sz w:val="16"/>
        </w:rPr>
        <w:t xml:space="preserve"> — much of which was devastated by the Second World War.</w:t>
      </w:r>
    </w:p>
    <w:p w14:paraId="2586FD53" w14:textId="77777777" w:rsidR="00A62CA7" w:rsidRPr="00E71691" w:rsidRDefault="00A62CA7" w:rsidP="00A62CA7">
      <w:pPr>
        <w:rPr>
          <w:sz w:val="16"/>
        </w:rPr>
      </w:pPr>
      <w:r w:rsidRPr="00E71691">
        <w:rPr>
          <w:sz w:val="16"/>
        </w:rPr>
        <w:t xml:space="preserve">As a result, </w:t>
      </w:r>
      <w:r w:rsidRPr="00294B0E">
        <w:rPr>
          <w:rStyle w:val="StyleUnderline"/>
          <w:highlight w:val="green"/>
        </w:rPr>
        <w:t>these</w:t>
      </w:r>
      <w:r w:rsidRPr="00E71691">
        <w:rPr>
          <w:rStyle w:val="StyleUnderline"/>
        </w:rPr>
        <w:t xml:space="preserve"> industries </w:t>
      </w:r>
      <w:r w:rsidRPr="00294B0E">
        <w:rPr>
          <w:rStyle w:val="StyleUnderline"/>
          <w:highlight w:val="green"/>
        </w:rPr>
        <w:t xml:space="preserve">became </w:t>
      </w:r>
      <w:r w:rsidRPr="00294B0E">
        <w:rPr>
          <w:rStyle w:val="Emphasis"/>
          <w:highlight w:val="green"/>
        </w:rPr>
        <w:t>costly</w:t>
      </w:r>
      <w:r w:rsidRPr="00294B0E">
        <w:rPr>
          <w:rStyle w:val="StyleUnderline"/>
          <w:highlight w:val="green"/>
        </w:rPr>
        <w:t xml:space="preserve"> and </w:t>
      </w:r>
      <w:r w:rsidRPr="00294B0E">
        <w:rPr>
          <w:rStyle w:val="Emphasis"/>
          <w:highlight w:val="green"/>
        </w:rPr>
        <w:t>un-competitive</w:t>
      </w:r>
      <w:r w:rsidRPr="00E71691">
        <w:rPr>
          <w:rStyle w:val="StyleUnderline"/>
        </w:rPr>
        <w:t xml:space="preserve"> both domestically and internationally</w:t>
      </w:r>
      <w:r w:rsidRPr="00E71691">
        <w:rPr>
          <w:sz w:val="16"/>
        </w:rPr>
        <w:t>. Those who suffered were ordinary producers, entrepreneurs, and consumers outside the rust-belt's cozy oligopolies. The the region's influence in Washington, DC meant much of the country was forced to pay for the Rust Belt's lethargy in the form of both higher prices and lower quality.</w:t>
      </w:r>
    </w:p>
    <w:p w14:paraId="46B11A44" w14:textId="77777777" w:rsidR="00A62CA7" w:rsidRPr="00E71691" w:rsidRDefault="00A62CA7" w:rsidP="00A62CA7">
      <w:pPr>
        <w:rPr>
          <w:sz w:val="16"/>
        </w:rPr>
      </w:pPr>
      <w:r w:rsidRPr="00E71691">
        <w:rPr>
          <w:sz w:val="16"/>
        </w:rPr>
        <w:t>Naturally, both entrepreneurs and consumers benefited when they were able to slip the Rust Belt straight jacket.</w:t>
      </w:r>
    </w:p>
    <w:p w14:paraId="13498503" w14:textId="77777777" w:rsidR="00A62CA7" w:rsidRPr="00E71691" w:rsidRDefault="00A62CA7" w:rsidP="00A62CA7">
      <w:pPr>
        <w:rPr>
          <w:sz w:val="16"/>
        </w:rPr>
      </w:pPr>
      <w:r w:rsidRPr="00E71691">
        <w:rPr>
          <w:sz w:val="16"/>
        </w:rPr>
        <w:t>Manufacturers more and more opened up shop in states where unions were politically weaker.</w:t>
      </w:r>
    </w:p>
    <w:p w14:paraId="0680838F" w14:textId="77777777" w:rsidR="00A62CA7" w:rsidRPr="00E71691" w:rsidRDefault="00A62CA7" w:rsidP="00A62CA7">
      <w:pPr>
        <w:rPr>
          <w:sz w:val="16"/>
        </w:rPr>
      </w:pPr>
      <w:r w:rsidRPr="00E71691">
        <w:rPr>
          <w:sz w:val="16"/>
        </w:rPr>
        <w:t>This was apparent by the late 1990s when empirical research by Thomas Holmes, showed</w:t>
      </w:r>
    </w:p>
    <w:p w14:paraId="0B43B2A9" w14:textId="77777777" w:rsidR="00A62CA7" w:rsidRPr="00E71691" w:rsidRDefault="00A62CA7" w:rsidP="00A62CA7">
      <w:pPr>
        <w:rPr>
          <w:sz w:val="16"/>
        </w:rPr>
      </w:pPr>
      <w:r w:rsidRPr="00E71691">
        <w:rPr>
          <w:sz w:val="16"/>
        </w:rPr>
        <w:t>[O]n average, there is a large abrupt increase in manufacturing activity when one crosses a state border from an anti-business state into a pro-business state.</w:t>
      </w:r>
    </w:p>
    <w:p w14:paraId="3F29A93A" w14:textId="77777777" w:rsidR="00A62CA7" w:rsidRPr="00E71691" w:rsidRDefault="00A62CA7" w:rsidP="00A62CA7">
      <w:pPr>
        <w:rPr>
          <w:sz w:val="16"/>
        </w:rPr>
      </w:pPr>
      <w:r w:rsidRPr="00E71691">
        <w:rPr>
          <w:sz w:val="16"/>
        </w:rPr>
        <w:t>By "pro-business" he means states that have fewer laws and regulations that shield workers and firms from competition.</w:t>
      </w:r>
    </w:p>
    <w:p w14:paraId="3C4DF9E0" w14:textId="77777777" w:rsidR="00A62CA7" w:rsidRPr="00E71691" w:rsidRDefault="00A62CA7" w:rsidP="00A62CA7">
      <w:pPr>
        <w:rPr>
          <w:sz w:val="16"/>
        </w:rPr>
      </w:pPr>
      <w:r w:rsidRPr="00E71691">
        <w:rPr>
          <w:sz w:val="16"/>
        </w:rPr>
        <w:t>Thanks to greater international trade post-1980, American manufacturers were able to purchase inputs for their own manufacturing at lower prices. The consumers benefited in turn.</w:t>
      </w:r>
    </w:p>
    <w:p w14:paraId="1677DE1E" w14:textId="77777777" w:rsidR="00A62CA7" w:rsidRPr="00E71691" w:rsidRDefault="00A62CA7" w:rsidP="00A62CA7">
      <w:pPr>
        <w:rPr>
          <w:sz w:val="16"/>
        </w:rPr>
      </w:pPr>
      <w:r w:rsidRPr="00E71691">
        <w:rPr>
          <w:sz w:val="16"/>
        </w:rPr>
        <w:t>Those on the losing end were were the old, ossified unions and industries left in the Rust Belt where state policies never caught up with reality. Indeed, many of these firms became so inept at serving their customers, some had to turn to government bailouts to stay in business.</w:t>
      </w:r>
    </w:p>
    <w:p w14:paraId="0F90F347" w14:textId="77777777" w:rsidR="00A62CA7" w:rsidRPr="00E71691" w:rsidRDefault="00A62CA7" w:rsidP="00A62CA7">
      <w:pPr>
        <w:rPr>
          <w:sz w:val="16"/>
        </w:rPr>
      </w:pPr>
      <w:r w:rsidRPr="00E71691">
        <w:rPr>
          <w:sz w:val="16"/>
        </w:rPr>
        <w:t>In even a moderately free-market, of course, General Motors — and the jobs at GM's plants — shouldn't exist at all. When it went bankrupt in 2009, the US taxpayer paid for a partial government takeover of GM, to the tune of a 50-billion dollar stake in the company. Since then, the Treasury has only managed to recover $38 billion, which means $12 billion will never be recovered at all. But the real cost of the bailout is not just in the cash handed over to GM. The true cost is borne by entrepreneurs and consumers who would have benefited had GM been liquidated and its capital taken over by more competent and productive managers, owners, and employees.</w:t>
      </w:r>
    </w:p>
    <w:p w14:paraId="46D19E1E" w14:textId="77777777" w:rsidR="00A62CA7" w:rsidRPr="00E71691" w:rsidRDefault="00A62CA7" w:rsidP="00A62CA7">
      <w:pPr>
        <w:rPr>
          <w:sz w:val="16"/>
        </w:rPr>
      </w:pPr>
      <w:r w:rsidRPr="00E71691">
        <w:rPr>
          <w:sz w:val="16"/>
        </w:rPr>
        <w:t>Instead, what the GM bailout gave us was a continuation of the old protectionist policies that make the Rust Belt so costly and unproductive in the first place.</w:t>
      </w:r>
    </w:p>
    <w:p w14:paraId="72ABCEFE" w14:textId="77777777" w:rsidR="00A62CA7" w:rsidRPr="00E71691" w:rsidRDefault="00A62CA7" w:rsidP="00A62CA7">
      <w:pPr>
        <w:rPr>
          <w:sz w:val="16"/>
        </w:rPr>
      </w:pPr>
      <w:r w:rsidRPr="00294B0E">
        <w:rPr>
          <w:rStyle w:val="StyleUnderline"/>
          <w:highlight w:val="green"/>
        </w:rPr>
        <w:t xml:space="preserve">In the minds of </w:t>
      </w:r>
      <w:r w:rsidRPr="00294B0E">
        <w:rPr>
          <w:rStyle w:val="Emphasis"/>
          <w:highlight w:val="green"/>
        </w:rPr>
        <w:t>protectionists</w:t>
      </w:r>
      <w:r w:rsidRPr="00E71691">
        <w:rPr>
          <w:sz w:val="16"/>
        </w:rPr>
        <w:t xml:space="preserve">, of course, </w:t>
      </w:r>
      <w:r w:rsidRPr="00E71691">
        <w:rPr>
          <w:rStyle w:val="StyleUnderline"/>
        </w:rPr>
        <w:t>this is all fine</w:t>
      </w:r>
      <w:r w:rsidRPr="00E71691">
        <w:rPr>
          <w:sz w:val="16"/>
        </w:rPr>
        <w:t xml:space="preserve">. For them, </w:t>
      </w:r>
      <w:r w:rsidRPr="00294B0E">
        <w:rPr>
          <w:rStyle w:val="StyleUnderline"/>
          <w:highlight w:val="green"/>
        </w:rPr>
        <w:t>the</w:t>
      </w:r>
      <w:r w:rsidRPr="00E71691">
        <w:rPr>
          <w:rStyle w:val="StyleUnderline"/>
        </w:rPr>
        <w:t xml:space="preserve"> old manufacturing </w:t>
      </w:r>
      <w:r w:rsidRPr="00294B0E">
        <w:rPr>
          <w:rStyle w:val="Emphasis"/>
          <w:highlight w:val="green"/>
        </w:rPr>
        <w:t>economy</w:t>
      </w:r>
      <w:r w:rsidRPr="00294B0E">
        <w:rPr>
          <w:rStyle w:val="StyleUnderline"/>
          <w:highlight w:val="green"/>
        </w:rPr>
        <w:t xml:space="preserve"> should be </w:t>
      </w:r>
      <w:r w:rsidRPr="00294B0E">
        <w:rPr>
          <w:rStyle w:val="Emphasis"/>
          <w:highlight w:val="green"/>
        </w:rPr>
        <w:t>protected</w:t>
      </w:r>
      <w:r w:rsidRPr="00E71691">
        <w:rPr>
          <w:sz w:val="16"/>
        </w:rPr>
        <w:t xml:space="preserve">, </w:t>
      </w:r>
      <w:r w:rsidRPr="00E71691">
        <w:rPr>
          <w:rStyle w:val="StyleUnderline"/>
        </w:rPr>
        <w:t xml:space="preserve">no matter how much that protection means consumers and </w:t>
      </w:r>
      <w:r w:rsidRPr="00294B0E">
        <w:rPr>
          <w:rStyle w:val="StyleUnderline"/>
          <w:highlight w:val="green"/>
        </w:rPr>
        <w:t xml:space="preserve">entrepreneurs are </w:t>
      </w:r>
      <w:r w:rsidRPr="00294B0E">
        <w:rPr>
          <w:rStyle w:val="Emphasis"/>
          <w:highlight w:val="green"/>
        </w:rPr>
        <w:t>fleeced</w:t>
      </w:r>
      <w:r w:rsidRPr="00294B0E">
        <w:rPr>
          <w:rStyle w:val="StyleUnderline"/>
          <w:highlight w:val="green"/>
        </w:rPr>
        <w:t xml:space="preserve"> on a regular basis</w:t>
      </w:r>
      <w:r w:rsidRPr="00E71691">
        <w:rPr>
          <w:sz w:val="16"/>
        </w:rPr>
        <w:t xml:space="preserve">. </w:t>
      </w:r>
      <w:r w:rsidRPr="00E71691">
        <w:rPr>
          <w:rStyle w:val="StyleUnderline"/>
        </w:rPr>
        <w:t>This is to be done, we are told, in part to "</w:t>
      </w:r>
      <w:r w:rsidRPr="00E71691">
        <w:rPr>
          <w:rStyle w:val="Emphasis"/>
        </w:rPr>
        <w:t>preserve communities</w:t>
      </w:r>
      <w:r w:rsidRPr="00E71691">
        <w:rPr>
          <w:sz w:val="16"/>
        </w:rPr>
        <w:t xml:space="preserve">" </w:t>
      </w:r>
      <w:r w:rsidRPr="00E71691">
        <w:rPr>
          <w:rStyle w:val="StyleUnderline"/>
        </w:rPr>
        <w:t xml:space="preserve">or shield ordinary people from the alleged </w:t>
      </w:r>
      <w:r w:rsidRPr="00E71691">
        <w:rPr>
          <w:rStyle w:val="Emphasis"/>
        </w:rPr>
        <w:t>tyranny</w:t>
      </w:r>
      <w:r w:rsidRPr="00E71691">
        <w:rPr>
          <w:rStyle w:val="StyleUnderline"/>
        </w:rPr>
        <w:t xml:space="preserve"> of global </w:t>
      </w:r>
      <w:r w:rsidRPr="00E71691">
        <w:rPr>
          <w:rStyle w:val="Emphasis"/>
        </w:rPr>
        <w:t>competition</w:t>
      </w:r>
      <w:r w:rsidRPr="00E71691">
        <w:rPr>
          <w:sz w:val="16"/>
        </w:rPr>
        <w:t>. But what if GM can't build what people want at a price that makes sense for consumers and entrepreneurs? No problem! Just bail them out using the hard-earned cash of productive people from other industries.</w:t>
      </w:r>
    </w:p>
    <w:p w14:paraId="4430EE45" w14:textId="77777777" w:rsidR="00A62CA7" w:rsidRPr="00E71691" w:rsidRDefault="00A62CA7" w:rsidP="00A62CA7">
      <w:pPr>
        <w:rPr>
          <w:sz w:val="16"/>
        </w:rPr>
      </w:pPr>
      <w:r w:rsidRPr="00E71691">
        <w:rPr>
          <w:sz w:val="16"/>
        </w:rPr>
        <w:t>But what is the end game here? Just imagine if steel and auto manufacturers had never had to face competition from other US regions or from foreign manufacturers. Should state and local governments just kept ramping up pro-union and anti-trade policies as Rust Belt manufacturers became less and less productive? The result would have been American manufacturers decades behind global trends, with factories still churning low-quality goods at ever-higher prices.</w:t>
      </w:r>
    </w:p>
    <w:p w14:paraId="24319A9F" w14:textId="77777777" w:rsidR="00A62CA7" w:rsidRPr="00E71691" w:rsidRDefault="00A62CA7" w:rsidP="00A62CA7">
      <w:pPr>
        <w:rPr>
          <w:sz w:val="16"/>
        </w:rPr>
      </w:pPr>
      <w:r w:rsidRPr="00E71691">
        <w:rPr>
          <w:rStyle w:val="StyleUnderline"/>
        </w:rPr>
        <w:t>Globally</w:t>
      </w:r>
      <w:r w:rsidRPr="00E71691">
        <w:rPr>
          <w:sz w:val="16"/>
        </w:rPr>
        <w:t xml:space="preserve">, of course, </w:t>
      </w:r>
      <w:r w:rsidRPr="00E71691">
        <w:rPr>
          <w:rStyle w:val="StyleUnderline"/>
        </w:rPr>
        <w:t>this has already been tried.</w:t>
      </w:r>
      <w:r w:rsidRPr="00E71691">
        <w:rPr>
          <w:sz w:val="16"/>
        </w:rPr>
        <w:t xml:space="preserve"> For decades, </w:t>
      </w:r>
      <w:r w:rsidRPr="00E71691">
        <w:rPr>
          <w:rStyle w:val="StyleUnderline"/>
        </w:rPr>
        <w:t xml:space="preserve">Latin America was in the thrall of Dependency Theory which suggested governments out to protect their industries so they could "develop" while shielded from foreign competition. In reality, the </w:t>
      </w:r>
      <w:r w:rsidRPr="00E71691">
        <w:rPr>
          <w:rStyle w:val="Emphasis"/>
        </w:rPr>
        <w:t>opposite happened</w:t>
      </w:r>
      <w:r w:rsidRPr="00E71691">
        <w:rPr>
          <w:sz w:val="16"/>
        </w:rPr>
        <w:t xml:space="preserve">. </w:t>
      </w:r>
      <w:r w:rsidRPr="00E71691">
        <w:rPr>
          <w:rStyle w:val="StyleUnderline"/>
        </w:rPr>
        <w:t xml:space="preserve">Protected industries became </w:t>
      </w:r>
      <w:r w:rsidRPr="00E71691">
        <w:rPr>
          <w:rStyle w:val="Emphasis"/>
        </w:rPr>
        <w:t>less and less able to compete</w:t>
      </w:r>
      <w:r w:rsidRPr="00E71691">
        <w:rPr>
          <w:sz w:val="16"/>
        </w:rPr>
        <w:t xml:space="preserve"> </w:t>
      </w:r>
      <w:r w:rsidRPr="00E71691">
        <w:rPr>
          <w:rStyle w:val="StyleUnderline"/>
        </w:rPr>
        <w:t>or to deliver goods and prices that allowed the rest of the economy to develop.</w:t>
      </w:r>
      <w:r w:rsidRPr="00E71691">
        <w:rPr>
          <w:sz w:val="16"/>
        </w:rPr>
        <w:t xml:space="preserve"> </w:t>
      </w:r>
      <w:r w:rsidRPr="00E71691">
        <w:rPr>
          <w:rStyle w:val="StyleUnderline"/>
        </w:rPr>
        <w:t xml:space="preserve">The result was </w:t>
      </w:r>
      <w:r w:rsidRPr="00E71691">
        <w:rPr>
          <w:rStyle w:val="Emphasis"/>
        </w:rPr>
        <w:t>stagnation</w:t>
      </w:r>
      <w:r w:rsidRPr="00E71691">
        <w:rPr>
          <w:sz w:val="16"/>
        </w:rPr>
        <w:t>. India tried a similar "self-sufficiency" experiment. It failed.</w:t>
      </w:r>
    </w:p>
    <w:p w14:paraId="1E05792A" w14:textId="77777777" w:rsidR="00A62CA7" w:rsidRPr="00E71691" w:rsidRDefault="00A62CA7" w:rsidP="00A62CA7">
      <w:pPr>
        <w:rPr>
          <w:sz w:val="16"/>
        </w:rPr>
      </w:pPr>
      <w:r w:rsidRPr="00E71691">
        <w:rPr>
          <w:sz w:val="16"/>
        </w:rPr>
        <w:t>The same would have happened in the US had the US stuck with its mid-century protectionism. Fortunately, however, the Sunbelt embraced pro-business, pro-competitive policies that provided an easy escape for many firms from the Rust Belt. Meanwhile, growth in international trade allowed entrepreneurs and small business owners access to less-expensive foreign goods that could be converted into new types of goods, services, and firms.</w:t>
      </w:r>
    </w:p>
    <w:p w14:paraId="53060AF6" w14:textId="77777777" w:rsidR="00A62CA7" w:rsidRPr="00E71691" w:rsidRDefault="00A62CA7" w:rsidP="00A62CA7">
      <w:pPr>
        <w:rPr>
          <w:sz w:val="16"/>
        </w:rPr>
      </w:pPr>
      <w:r w:rsidRPr="00294B0E">
        <w:rPr>
          <w:rStyle w:val="StyleUnderline"/>
          <w:highlight w:val="green"/>
        </w:rPr>
        <w:t xml:space="preserve">The </w:t>
      </w:r>
      <w:r w:rsidRPr="00294B0E">
        <w:rPr>
          <w:rStyle w:val="Emphasis"/>
          <w:highlight w:val="green"/>
        </w:rPr>
        <w:t>death grip</w:t>
      </w:r>
      <w:r w:rsidRPr="00294B0E">
        <w:rPr>
          <w:rStyle w:val="StyleUnderline"/>
          <w:highlight w:val="green"/>
        </w:rPr>
        <w:t xml:space="preserve"> of the </w:t>
      </w:r>
      <w:r w:rsidRPr="00294B0E">
        <w:rPr>
          <w:rStyle w:val="Emphasis"/>
          <w:highlight w:val="green"/>
        </w:rPr>
        <w:t>protected</w:t>
      </w:r>
      <w:r w:rsidRPr="00E71691">
        <w:rPr>
          <w:sz w:val="16"/>
        </w:rPr>
        <w:t xml:space="preserve">, </w:t>
      </w:r>
      <w:r w:rsidRPr="00E71691">
        <w:rPr>
          <w:rStyle w:val="StyleUnderline"/>
        </w:rPr>
        <w:t xml:space="preserve">subsidized, costly, and </w:t>
      </w:r>
      <w:r w:rsidRPr="00294B0E">
        <w:rPr>
          <w:rStyle w:val="StyleUnderline"/>
          <w:highlight w:val="green"/>
        </w:rPr>
        <w:t>unproductive Rust Belt had</w:t>
      </w:r>
      <w:r w:rsidRPr="00E71691">
        <w:rPr>
          <w:rStyle w:val="StyleUnderline"/>
        </w:rPr>
        <w:t xml:space="preserve"> fortunately </w:t>
      </w:r>
      <w:r w:rsidRPr="00294B0E">
        <w:rPr>
          <w:rStyle w:val="StyleUnderline"/>
          <w:highlight w:val="green"/>
        </w:rPr>
        <w:t>been broken</w:t>
      </w:r>
      <w:r w:rsidRPr="00294B0E">
        <w:rPr>
          <w:sz w:val="16"/>
          <w:highlight w:val="green"/>
        </w:rPr>
        <w:t>.</w:t>
      </w:r>
    </w:p>
    <w:p w14:paraId="29DF5CE1" w14:textId="77777777" w:rsidR="00A62CA7" w:rsidRPr="00E71691" w:rsidRDefault="00A62CA7" w:rsidP="00A62CA7">
      <w:pPr>
        <w:rPr>
          <w:sz w:val="16"/>
        </w:rPr>
      </w:pPr>
      <w:r w:rsidRPr="00E71691">
        <w:rPr>
          <w:sz w:val="16"/>
        </w:rPr>
        <w:t xml:space="preserve">This isn't to say the Rust Belt couldn't modernize if it wanted to. States like Michigan and Ohio could embrace a political economy more geared to serving consumers while allowing more free choice for entrepreneurs, small business owners, and other producers. Instead, </w:t>
      </w:r>
      <w:r w:rsidRPr="00E71691">
        <w:rPr>
          <w:rStyle w:val="StyleUnderline"/>
        </w:rPr>
        <w:t xml:space="preserve">these </w:t>
      </w:r>
      <w:r w:rsidRPr="00294B0E">
        <w:rPr>
          <w:rStyle w:val="StyleUnderline"/>
          <w:highlight w:val="green"/>
        </w:rPr>
        <w:t>states choose to stick with</w:t>
      </w:r>
      <w:r w:rsidRPr="00E71691">
        <w:rPr>
          <w:rStyle w:val="StyleUnderline"/>
        </w:rPr>
        <w:t xml:space="preserve"> old </w:t>
      </w:r>
      <w:r w:rsidRPr="00294B0E">
        <w:rPr>
          <w:rStyle w:val="Emphasis"/>
          <w:highlight w:val="green"/>
        </w:rPr>
        <w:t>pro-union policies</w:t>
      </w:r>
      <w:r w:rsidRPr="00294B0E">
        <w:rPr>
          <w:rStyle w:val="StyleUnderline"/>
          <w:highlight w:val="green"/>
        </w:rPr>
        <w:t xml:space="preserve"> that enable </w:t>
      </w:r>
      <w:r w:rsidRPr="00294B0E">
        <w:rPr>
          <w:rStyle w:val="Emphasis"/>
          <w:highlight w:val="green"/>
        </w:rPr>
        <w:t>walkouts</w:t>
      </w:r>
      <w:r w:rsidRPr="00E71691">
        <w:rPr>
          <w:rStyle w:val="StyleUnderline"/>
        </w:rPr>
        <w:t xml:space="preserve"> and</w:t>
      </w:r>
      <w:r w:rsidRPr="00E71691">
        <w:rPr>
          <w:sz w:val="16"/>
        </w:rPr>
        <w:t xml:space="preserve"> </w:t>
      </w:r>
      <w:r w:rsidRPr="00E71691">
        <w:rPr>
          <w:rStyle w:val="Emphasis"/>
        </w:rPr>
        <w:t>shutdowns</w:t>
      </w:r>
      <w:r w:rsidRPr="00E71691">
        <w:rPr>
          <w:sz w:val="16"/>
        </w:rPr>
        <w:t xml:space="preserve"> </w:t>
      </w:r>
      <w:r w:rsidRPr="00E71691">
        <w:rPr>
          <w:rStyle w:val="StyleUnderline"/>
        </w:rPr>
        <w:t xml:space="preserve">of the sort we now see at work in the </w:t>
      </w:r>
      <w:r w:rsidRPr="00E71691">
        <w:rPr>
          <w:rStyle w:val="Emphasis"/>
        </w:rPr>
        <w:t>UAW strike</w:t>
      </w:r>
      <w:r w:rsidRPr="00E71691">
        <w:rPr>
          <w:rStyle w:val="StyleUnderline"/>
        </w:rPr>
        <w:t>.</w:t>
      </w:r>
    </w:p>
    <w:p w14:paraId="78FAF196" w14:textId="77777777" w:rsidR="00A62CA7" w:rsidRPr="00E71691" w:rsidRDefault="00A62CA7" w:rsidP="00A62CA7">
      <w:pPr>
        <w:rPr>
          <w:sz w:val="16"/>
        </w:rPr>
      </w:pPr>
      <w:r w:rsidRPr="00E71691">
        <w:rPr>
          <w:rStyle w:val="StyleUnderline"/>
        </w:rPr>
        <w:t xml:space="preserve">Rust Belt </w:t>
      </w:r>
      <w:r w:rsidRPr="00294B0E">
        <w:rPr>
          <w:rStyle w:val="StyleUnderline"/>
          <w:highlight w:val="green"/>
        </w:rPr>
        <w:t xml:space="preserve">manufacturers can </w:t>
      </w:r>
      <w:r w:rsidRPr="00F160B5">
        <w:rPr>
          <w:rStyle w:val="StyleUnderline"/>
        </w:rPr>
        <w:t>continue</w:t>
      </w:r>
      <w:r w:rsidRPr="00E71691">
        <w:rPr>
          <w:rStyle w:val="StyleUnderline"/>
        </w:rPr>
        <w:t xml:space="preserve"> to </w:t>
      </w:r>
      <w:r w:rsidRPr="00294B0E">
        <w:rPr>
          <w:rStyle w:val="StyleUnderline"/>
          <w:highlight w:val="green"/>
        </w:rPr>
        <w:t>make a good show</w:t>
      </w:r>
      <w:r w:rsidRPr="00E71691">
        <w:rPr>
          <w:rStyle w:val="StyleUnderline"/>
        </w:rPr>
        <w:t xml:space="preserve"> of things so long </w:t>
      </w:r>
      <w:r w:rsidRPr="00294B0E">
        <w:rPr>
          <w:rStyle w:val="StyleUnderline"/>
          <w:highlight w:val="green"/>
        </w:rPr>
        <w:t xml:space="preserve">as the </w:t>
      </w:r>
      <w:r w:rsidRPr="00294B0E">
        <w:rPr>
          <w:rStyle w:val="Emphasis"/>
          <w:highlight w:val="green"/>
        </w:rPr>
        <w:t>economy</w:t>
      </w:r>
      <w:r w:rsidRPr="00294B0E">
        <w:rPr>
          <w:sz w:val="16"/>
          <w:highlight w:val="green"/>
        </w:rPr>
        <w:t xml:space="preserve"> </w:t>
      </w:r>
      <w:r w:rsidRPr="00294B0E">
        <w:rPr>
          <w:rStyle w:val="StyleUnderline"/>
          <w:highlight w:val="green"/>
        </w:rPr>
        <w:t xml:space="preserve">is in </w:t>
      </w:r>
      <w:r w:rsidRPr="00294B0E">
        <w:rPr>
          <w:rStyle w:val="Emphasis"/>
          <w:highlight w:val="green"/>
        </w:rPr>
        <w:t>growth mode</w:t>
      </w:r>
      <w:r w:rsidRPr="00E71691">
        <w:rPr>
          <w:sz w:val="16"/>
        </w:rPr>
        <w:t xml:space="preserve">. But as 2009 showed, </w:t>
      </w:r>
      <w:r w:rsidRPr="00294B0E">
        <w:rPr>
          <w:rStyle w:val="StyleUnderline"/>
          <w:highlight w:val="green"/>
        </w:rPr>
        <w:t>things</w:t>
      </w:r>
      <w:r w:rsidRPr="00E71691">
        <w:rPr>
          <w:rStyle w:val="StyleUnderline"/>
        </w:rPr>
        <w:t xml:space="preserve"> are likely to </w:t>
      </w:r>
      <w:r w:rsidRPr="00294B0E">
        <w:rPr>
          <w:rStyle w:val="StyleUnderline"/>
          <w:highlight w:val="green"/>
        </w:rPr>
        <w:t>look</w:t>
      </w:r>
      <w:r w:rsidRPr="00E71691">
        <w:rPr>
          <w:rStyle w:val="StyleUnderline"/>
        </w:rPr>
        <w:t xml:space="preserve"> very </w:t>
      </w:r>
      <w:r w:rsidRPr="00294B0E">
        <w:rPr>
          <w:rStyle w:val="StyleUnderline"/>
          <w:highlight w:val="green"/>
        </w:rPr>
        <w:t xml:space="preserve">different once </w:t>
      </w:r>
      <w:r w:rsidRPr="00294B0E">
        <w:rPr>
          <w:rStyle w:val="Emphasis"/>
          <w:highlight w:val="green"/>
        </w:rPr>
        <w:t>recession sets in</w:t>
      </w:r>
      <w:r w:rsidRPr="00E71691">
        <w:rPr>
          <w:sz w:val="16"/>
        </w:rPr>
        <w:t xml:space="preserve">. When that happened, </w:t>
      </w:r>
      <w:r w:rsidRPr="00294B0E">
        <w:rPr>
          <w:rStyle w:val="StyleUnderline"/>
          <w:highlight w:val="green"/>
        </w:rPr>
        <w:t xml:space="preserve">we're likely to see </w:t>
      </w:r>
      <w:r w:rsidRPr="00294B0E">
        <w:rPr>
          <w:rStyle w:val="Emphasis"/>
          <w:highlight w:val="green"/>
        </w:rPr>
        <w:t>even more union-staffed shops</w:t>
      </w:r>
      <w:r w:rsidRPr="00E71691">
        <w:rPr>
          <w:sz w:val="16"/>
        </w:rPr>
        <w:t xml:space="preserve"> </w:t>
      </w:r>
      <w:r w:rsidRPr="00E71691">
        <w:rPr>
          <w:rStyle w:val="StyleUnderline"/>
        </w:rPr>
        <w:t xml:space="preserve">pack up and </w:t>
      </w:r>
      <w:r w:rsidRPr="00294B0E">
        <w:rPr>
          <w:rStyle w:val="StyleUnderline"/>
          <w:highlight w:val="green"/>
        </w:rPr>
        <w:t>disappear</w:t>
      </w:r>
      <w:r w:rsidRPr="00E71691">
        <w:rPr>
          <w:rStyle w:val="StyleUnderline"/>
        </w:rPr>
        <w:t xml:space="preserve">. </w:t>
      </w:r>
      <w:r w:rsidRPr="00294B0E">
        <w:rPr>
          <w:rStyle w:val="Emphasis"/>
          <w:highlight w:val="green"/>
        </w:rPr>
        <w:t>Protectionists</w:t>
      </w:r>
      <w:r w:rsidRPr="00294B0E">
        <w:rPr>
          <w:rStyle w:val="StyleUnderline"/>
          <w:highlight w:val="green"/>
        </w:rPr>
        <w:t xml:space="preserve"> will</w:t>
      </w:r>
      <w:r w:rsidRPr="00E71691">
        <w:rPr>
          <w:rStyle w:val="StyleUnderline"/>
        </w:rPr>
        <w:t xml:space="preserve"> probably then </w:t>
      </w:r>
      <w:r w:rsidRPr="00294B0E">
        <w:rPr>
          <w:rStyle w:val="StyleUnderline"/>
          <w:highlight w:val="green"/>
        </w:rPr>
        <w:t xml:space="preserve">say its all the </w:t>
      </w:r>
      <w:r w:rsidRPr="00294B0E">
        <w:rPr>
          <w:rStyle w:val="Emphasis"/>
          <w:highlight w:val="green"/>
        </w:rPr>
        <w:t>fault of free trade</w:t>
      </w:r>
      <w:r w:rsidRPr="00294B0E">
        <w:rPr>
          <w:sz w:val="16"/>
          <w:highlight w:val="green"/>
        </w:rPr>
        <w:t>,</w:t>
      </w:r>
      <w:r w:rsidRPr="00E71691">
        <w:rPr>
          <w:sz w:val="16"/>
        </w:rPr>
        <w:t xml:space="preserve"> </w:t>
      </w:r>
      <w:r w:rsidRPr="00E71691">
        <w:rPr>
          <w:rStyle w:val="StyleUnderline"/>
        </w:rPr>
        <w:t xml:space="preserve">and that all the country needs is a nice new </w:t>
      </w:r>
      <w:r w:rsidRPr="00E71691">
        <w:rPr>
          <w:rStyle w:val="Emphasis"/>
        </w:rPr>
        <w:t>set of tariffs</w:t>
      </w:r>
      <w:r w:rsidRPr="00E71691">
        <w:rPr>
          <w:sz w:val="16"/>
        </w:rPr>
        <w:t xml:space="preserve">. But </w:t>
      </w:r>
      <w:r w:rsidRPr="00E71691">
        <w:rPr>
          <w:rStyle w:val="StyleUnderline"/>
        </w:rPr>
        <w:t xml:space="preserve">just as trade protection failed to save the Rust Belt decades ago, the same will be </w:t>
      </w:r>
      <w:r w:rsidRPr="00E71691">
        <w:rPr>
          <w:rStyle w:val="Emphasis"/>
        </w:rPr>
        <w:t>true in the future</w:t>
      </w:r>
      <w:r w:rsidRPr="00E71691">
        <w:rPr>
          <w:sz w:val="16"/>
        </w:rPr>
        <w:t>.</w:t>
      </w:r>
    </w:p>
    <w:p w14:paraId="4E12FD21" w14:textId="77777777" w:rsidR="00A62CA7" w:rsidRPr="00D94C39" w:rsidRDefault="00A62CA7" w:rsidP="00A62CA7">
      <w:pPr>
        <w:rPr>
          <w:sz w:val="16"/>
        </w:rPr>
      </w:pPr>
    </w:p>
    <w:p w14:paraId="4985BBB8" w14:textId="77777777" w:rsidR="00A62CA7" w:rsidRDefault="00A62CA7" w:rsidP="00A62CA7">
      <w:pPr>
        <w:pStyle w:val="Heading3"/>
      </w:pPr>
      <w:r>
        <w:t>2NC---AT: Inequality</w:t>
      </w:r>
    </w:p>
    <w:p w14:paraId="2A7F6ECB" w14:textId="77777777" w:rsidR="00A62CA7" w:rsidRDefault="00A62CA7" w:rsidP="00A62CA7">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75CA1944" w14:textId="77777777" w:rsidR="00A62CA7" w:rsidRDefault="00A62CA7" w:rsidP="00A62CA7">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65383665" w14:textId="77777777" w:rsidR="00A62CA7" w:rsidRPr="0021451C" w:rsidRDefault="00A62CA7" w:rsidP="00A62CA7">
      <w:pPr>
        <w:rPr>
          <w:sz w:val="16"/>
        </w:rPr>
      </w:pPr>
      <w:r w:rsidRPr="0021451C">
        <w:rPr>
          <w:sz w:val="16"/>
        </w:rPr>
        <w:t xml:space="preserve">V. </w:t>
      </w:r>
      <w:r w:rsidRPr="00CB12B9">
        <w:rPr>
          <w:rStyle w:val="Emphasis"/>
          <w:highlight w:val="yellow"/>
        </w:rPr>
        <w:t>ASSESSING</w:t>
      </w:r>
      <w:r w:rsidRPr="00B06148">
        <w:rPr>
          <w:rStyle w:val="Emphasis"/>
        </w:rPr>
        <w:t xml:space="preserve"> THE </w:t>
      </w:r>
      <w:r w:rsidRPr="00CB12B9">
        <w:rPr>
          <w:rStyle w:val="Emphasis"/>
          <w:highlight w:val="yellow"/>
        </w:rPr>
        <w:t>EMPIRICAL EV</w:t>
      </w:r>
      <w:r w:rsidRPr="00B06148">
        <w:rPr>
          <w:rStyle w:val="Emphasis"/>
        </w:rPr>
        <w:t>IDENCE</w:t>
      </w:r>
      <w:r w:rsidRPr="0021451C">
        <w:rPr>
          <w:sz w:val="16"/>
        </w:rPr>
        <w:t xml:space="preserve"> AND POLICY TRENDS</w:t>
      </w:r>
    </w:p>
    <w:p w14:paraId="388BA1B9" w14:textId="77777777" w:rsidR="00A62CA7" w:rsidRPr="0021451C" w:rsidRDefault="00A62CA7" w:rsidP="00A62CA7">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CB12B9">
        <w:rPr>
          <w:rStyle w:val="StyleUnderline"/>
          <w:highlight w:val="yellow"/>
        </w:rPr>
        <w:t>tells a</w:t>
      </w:r>
      <w:r w:rsidRPr="0021451C">
        <w:rPr>
          <w:sz w:val="16"/>
        </w:rPr>
        <w:t xml:space="preserve"> </w:t>
      </w:r>
      <w:r w:rsidRPr="00B06148">
        <w:rPr>
          <w:rStyle w:val="Emphasis"/>
        </w:rPr>
        <w:t xml:space="preserve">much more </w:t>
      </w:r>
      <w:r w:rsidRPr="00CB12B9">
        <w:rPr>
          <w:rStyle w:val="Emphasis"/>
          <w:highlight w:val="yellow"/>
        </w:rPr>
        <w:t>tempered</w:t>
      </w:r>
      <w:r w:rsidRPr="00CB12B9">
        <w:rPr>
          <w:sz w:val="16"/>
          <w:highlight w:val="yellow"/>
        </w:rPr>
        <w:t xml:space="preserve"> </w:t>
      </w:r>
      <w:r w:rsidRPr="00CB12B9">
        <w:rPr>
          <w:rStyle w:val="StyleUnderline"/>
          <w:highlight w:val="yellow"/>
        </w:rPr>
        <w:t>story</w:t>
      </w:r>
      <w:r w:rsidRPr="0021451C">
        <w:rPr>
          <w:sz w:val="16"/>
        </w:rPr>
        <w:t>.</w:t>
      </w:r>
    </w:p>
    <w:p w14:paraId="5FC818A9" w14:textId="77777777" w:rsidR="00A62CA7" w:rsidRPr="0021451C" w:rsidRDefault="00A62CA7" w:rsidP="00A62CA7">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CB12B9">
        <w:rPr>
          <w:rStyle w:val="StyleUnderline"/>
          <w:highlight w:val="yellow"/>
        </w:rPr>
        <w:t>discrepancies</w:t>
      </w:r>
      <w:r w:rsidRPr="0021451C">
        <w:rPr>
          <w:sz w:val="16"/>
        </w:rPr>
        <w:t xml:space="preserve"> with PSZ </w:t>
      </w:r>
      <w:r w:rsidRPr="005D2696">
        <w:rPr>
          <w:rStyle w:val="Emphasis"/>
        </w:rPr>
        <w:t>arising</w:t>
      </w:r>
      <w:r w:rsidRPr="0021451C">
        <w:rPr>
          <w:sz w:val="16"/>
        </w:rPr>
        <w:t xml:space="preserve"> </w:t>
      </w:r>
      <w:r w:rsidRPr="00CB12B9">
        <w:rPr>
          <w:rStyle w:val="StyleUnderline"/>
          <w:highlight w:val="yellow"/>
        </w:rPr>
        <w:t>from</w:t>
      </w:r>
      <w:r w:rsidRPr="0021451C">
        <w:rPr>
          <w:sz w:val="16"/>
        </w:rPr>
        <w:t xml:space="preserve"> two </w:t>
      </w:r>
      <w:r w:rsidRPr="005D2696">
        <w:rPr>
          <w:rStyle w:val="StyleUnderline"/>
        </w:rPr>
        <w:t>causes</w:t>
      </w:r>
      <w:r w:rsidRPr="0021451C">
        <w:rPr>
          <w:sz w:val="16"/>
        </w:rPr>
        <w:t xml:space="preserve">: (1) </w:t>
      </w:r>
      <w:r w:rsidRPr="00CB12B9">
        <w:rPr>
          <w:rStyle w:val="Emphasis"/>
          <w:highlight w:val="yellow"/>
        </w:rPr>
        <w:t>severe accounting and data errors</w:t>
      </w:r>
      <w:r w:rsidRPr="0021451C">
        <w:rPr>
          <w:sz w:val="16"/>
        </w:rPr>
        <w:t xml:space="preserve"> in the original Piketty-Saez series, </w:t>
      </w:r>
      <w:r w:rsidRPr="00CB12B9">
        <w:rPr>
          <w:rStyle w:val="StyleUnderline"/>
          <w:highlight w:val="yellow"/>
        </w:rPr>
        <w:t>and</w:t>
      </w:r>
      <w:r w:rsidRPr="0021451C">
        <w:rPr>
          <w:sz w:val="16"/>
        </w:rPr>
        <w:t xml:space="preserve"> (2) </w:t>
      </w:r>
      <w:r w:rsidRPr="00CB12B9">
        <w:rPr>
          <w:rStyle w:val="Emphasis"/>
          <w:highlight w:val="yellow"/>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CB12B9">
        <w:rPr>
          <w:rStyle w:val="Emphasis"/>
          <w:highlight w:val="yellow"/>
        </w:rPr>
        <w:t>invariably</w:t>
      </w:r>
      <w:r w:rsidRPr="00CB12B9">
        <w:rPr>
          <w:sz w:val="16"/>
          <w:highlight w:val="yellow"/>
        </w:rPr>
        <w:t xml:space="preserve">, </w:t>
      </w:r>
      <w:r w:rsidRPr="00CB12B9">
        <w:rPr>
          <w:rStyle w:val="StyleUnderline"/>
          <w:highlight w:val="yellow"/>
        </w:rPr>
        <w:t>augment</w:t>
      </w:r>
      <w:r w:rsidRPr="005D2696">
        <w:rPr>
          <w:rStyle w:val="StyleUnderline"/>
        </w:rPr>
        <w:t xml:space="preserve"> the depicted </w:t>
      </w:r>
      <w:r w:rsidRPr="00CB12B9">
        <w:rPr>
          <w:rStyle w:val="StyleUnderline"/>
          <w:highlight w:val="yellow"/>
        </w:rPr>
        <w:t>rise in</w:t>
      </w:r>
      <w:r w:rsidRPr="00CB12B9">
        <w:rPr>
          <w:sz w:val="16"/>
          <w:highlight w:val="yellow"/>
        </w:rPr>
        <w:t xml:space="preserve"> </w:t>
      </w:r>
      <w:r w:rsidRPr="00CB12B9">
        <w:rPr>
          <w:rStyle w:val="Emphasis"/>
          <w:highlight w:val="yellow"/>
        </w:rPr>
        <w:t>income</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wealth</w:t>
      </w:r>
      <w:r w:rsidRPr="00CB12B9">
        <w:rPr>
          <w:sz w:val="16"/>
          <w:highlight w:val="yellow"/>
        </w:rPr>
        <w:t xml:space="preserve"> </w:t>
      </w:r>
      <w:r w:rsidRPr="00CB12B9">
        <w:rPr>
          <w:rStyle w:val="StyleUnderline"/>
          <w:highlight w:val="yellow"/>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1A66FF29" w14:textId="77777777" w:rsidR="00A62CA7" w:rsidRPr="0021451C" w:rsidRDefault="00A62CA7" w:rsidP="00A62CA7">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CB12B9">
        <w:rPr>
          <w:rStyle w:val="StyleUnderline"/>
          <w:highlight w:val="yellow"/>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CB12B9">
        <w:rPr>
          <w:rStyle w:val="StyleUnderline"/>
          <w:highlight w:val="yellow"/>
        </w:rPr>
        <w:t>on</w:t>
      </w:r>
      <w:r w:rsidRPr="005D2696">
        <w:rPr>
          <w:rStyle w:val="StyleUnderline"/>
        </w:rPr>
        <w:t xml:space="preserve"> a</w:t>
      </w:r>
      <w:r w:rsidRPr="0021451C">
        <w:rPr>
          <w:sz w:val="16"/>
        </w:rPr>
        <w:t xml:space="preserve"> single </w:t>
      </w:r>
      <w:r w:rsidRPr="00CB12B9">
        <w:rPr>
          <w:rStyle w:val="Emphasis"/>
          <w:highlight w:val="yellow"/>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CB12B9">
        <w:rPr>
          <w:rStyle w:val="StyleUnderline"/>
          <w:highlight w:val="yellow"/>
        </w:rPr>
        <w:t>use</w:t>
      </w:r>
      <w:r w:rsidRPr="005D2696">
        <w:rPr>
          <w:rStyle w:val="StyleUnderline"/>
        </w:rPr>
        <w:t xml:space="preserve"> a</w:t>
      </w:r>
      <w:r w:rsidRPr="0021451C">
        <w:rPr>
          <w:sz w:val="16"/>
        </w:rPr>
        <w:t xml:space="preserve"> </w:t>
      </w:r>
      <w:r w:rsidRPr="00CB12B9">
        <w:rPr>
          <w:rStyle w:val="Emphasis"/>
          <w:highlight w:val="yellow"/>
        </w:rPr>
        <w:t>post-tax</w:t>
      </w:r>
      <w:r w:rsidRPr="00CB12B9">
        <w:rPr>
          <w:sz w:val="16"/>
          <w:highlight w:val="yellow"/>
        </w:rPr>
        <w:t xml:space="preserve"> </w:t>
      </w:r>
      <w:r w:rsidRPr="00CB12B9">
        <w:rPr>
          <w:rStyle w:val="StyleUnderline"/>
          <w:highlight w:val="yellow"/>
        </w:rPr>
        <w:t>and</w:t>
      </w:r>
      <w:r w:rsidRPr="0021451C">
        <w:rPr>
          <w:sz w:val="16"/>
        </w:rPr>
        <w:t xml:space="preserve"> </w:t>
      </w:r>
      <w:r w:rsidRPr="005D2696">
        <w:rPr>
          <w:rStyle w:val="Emphasis"/>
        </w:rPr>
        <w:t>post-</w:t>
      </w:r>
      <w:r w:rsidRPr="00CB12B9">
        <w:rPr>
          <w:rStyle w:val="Emphasis"/>
          <w:highlight w:val="yellow"/>
        </w:rPr>
        <w:t>transfer</w:t>
      </w:r>
      <w:r w:rsidRPr="0021451C">
        <w:rPr>
          <w:sz w:val="16"/>
        </w:rPr>
        <w:t xml:space="preserve"> </w:t>
      </w:r>
      <w:r w:rsidRPr="005D2696">
        <w:rPr>
          <w:rStyle w:val="StyleUnderline"/>
        </w:rPr>
        <w:t xml:space="preserve">measure of income inequality, the current position </w:t>
      </w:r>
      <w:r w:rsidRPr="00CB12B9">
        <w:rPr>
          <w:rStyle w:val="StyleUnderline"/>
          <w:highlight w:val="yellow"/>
        </w:rPr>
        <w:t>shows</w:t>
      </w:r>
      <w:r w:rsidRPr="00CB12B9">
        <w:rPr>
          <w:sz w:val="16"/>
          <w:highlight w:val="yellow"/>
        </w:rPr>
        <w:t xml:space="preserve"> </w:t>
      </w:r>
      <w:r w:rsidRPr="00CB12B9">
        <w:rPr>
          <w:rStyle w:val="Emphasis"/>
          <w:highlight w:val="yellow"/>
        </w:rPr>
        <w:t>little difference</w:t>
      </w:r>
      <w:r w:rsidRPr="00CB12B9">
        <w:rPr>
          <w:sz w:val="16"/>
          <w:highlight w:val="yellow"/>
        </w:rPr>
        <w:t xml:space="preserve"> </w:t>
      </w:r>
      <w:r w:rsidRPr="00CB12B9">
        <w:rPr>
          <w:rStyle w:val="StyleUnderline"/>
          <w:highlight w:val="yellow"/>
        </w:rPr>
        <w:t>from</w:t>
      </w:r>
      <w:r w:rsidRPr="005D2696">
        <w:rPr>
          <w:rStyle w:val="StyleUnderline"/>
        </w:rPr>
        <w:t xml:space="preserve"> its</w:t>
      </w:r>
      <w:r w:rsidRPr="0021451C">
        <w:rPr>
          <w:sz w:val="16"/>
        </w:rPr>
        <w:t xml:space="preserve"> </w:t>
      </w:r>
      <w:r w:rsidRPr="00CB12B9">
        <w:rPr>
          <w:rStyle w:val="Emphasis"/>
          <w:highlight w:val="yellow"/>
        </w:rPr>
        <w:t>earliest</w:t>
      </w:r>
      <w:r w:rsidRPr="00CB12B9">
        <w:rPr>
          <w:sz w:val="16"/>
          <w:highlight w:val="yellow"/>
        </w:rPr>
        <w:t xml:space="preserve"> </w:t>
      </w:r>
      <w:r w:rsidRPr="00CB12B9">
        <w:rPr>
          <w:rStyle w:val="StyleUnderline"/>
          <w:highlight w:val="yellow"/>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7C5793B8" w14:textId="77777777" w:rsidR="00A62CA7" w:rsidRPr="0021451C" w:rsidRDefault="00A62CA7" w:rsidP="00A62CA7">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CB12B9">
        <w:rPr>
          <w:rStyle w:val="Emphasis"/>
          <w:highlight w:val="yellow"/>
        </w:rPr>
        <w:t>existing</w:t>
      </w:r>
      <w:r w:rsidRPr="0021451C">
        <w:rPr>
          <w:sz w:val="16"/>
        </w:rPr>
        <w:t xml:space="preserve"> tax </w:t>
      </w:r>
      <w:r w:rsidRPr="00CB12B9">
        <w:rPr>
          <w:rStyle w:val="Emphasis"/>
          <w:highlight w:val="yellow"/>
        </w:rPr>
        <w:t>policies and</w:t>
      </w:r>
      <w:r w:rsidRPr="0021451C">
        <w:rPr>
          <w:sz w:val="16"/>
        </w:rPr>
        <w:t xml:space="preserve"> transfer </w:t>
      </w:r>
      <w:r w:rsidRPr="00CB12B9">
        <w:rPr>
          <w:rStyle w:val="Emphasis"/>
          <w:highlight w:val="yellow"/>
        </w:rPr>
        <w:t>programs</w:t>
      </w:r>
      <w:r w:rsidRPr="0021451C">
        <w:rPr>
          <w:sz w:val="16"/>
        </w:rPr>
        <w:t xml:space="preserve"> </w:t>
      </w:r>
      <w:r w:rsidRPr="005D2696">
        <w:rPr>
          <w:rStyle w:val="StyleUnderline"/>
        </w:rPr>
        <w:t>almost</w:t>
      </w:r>
      <w:r w:rsidRPr="0021451C">
        <w:rPr>
          <w:sz w:val="16"/>
        </w:rPr>
        <w:t xml:space="preserve"> </w:t>
      </w:r>
      <w:r w:rsidRPr="00CB12B9">
        <w:rPr>
          <w:rStyle w:val="Emphasis"/>
          <w:sz w:val="24"/>
          <w:szCs w:val="24"/>
          <w:highlight w:val="yellow"/>
        </w:rPr>
        <w:t>completely offset</w:t>
      </w:r>
      <w:r w:rsidRPr="0021451C">
        <w:rPr>
          <w:sz w:val="16"/>
        </w:rPr>
        <w:t xml:space="preserve"> </w:t>
      </w:r>
      <w:r w:rsidRPr="005D2696">
        <w:rPr>
          <w:rStyle w:val="StyleUnderline"/>
        </w:rPr>
        <w:t xml:space="preserve">the </w:t>
      </w:r>
      <w:r w:rsidRPr="00CB12B9">
        <w:rPr>
          <w:rStyle w:val="StyleUnderline"/>
          <w:highlight w:val="yellow"/>
        </w:rPr>
        <w:t>rise in</w:t>
      </w:r>
      <w:r w:rsidRPr="0021451C">
        <w:rPr>
          <w:sz w:val="16"/>
        </w:rPr>
        <w:t xml:space="preserve"> pre-tax </w:t>
      </w:r>
      <w:r w:rsidRPr="00CB12B9">
        <w:rPr>
          <w:rStyle w:val="StyleUnderline"/>
          <w:highlight w:val="yellow"/>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46CAF327" w14:textId="77777777" w:rsidR="00A62CA7" w:rsidRPr="0021451C" w:rsidRDefault="00A62CA7" w:rsidP="00A62CA7">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CB12B9">
        <w:rPr>
          <w:rStyle w:val="Emphasis"/>
          <w:highlight w:val="yellow"/>
        </w:rPr>
        <w:t>"rising inequality"</w:t>
      </w:r>
      <w:r w:rsidRPr="0021451C">
        <w:rPr>
          <w:sz w:val="16"/>
        </w:rPr>
        <w:t xml:space="preserve"> </w:t>
      </w:r>
      <w:r w:rsidRPr="00474BE0">
        <w:rPr>
          <w:rStyle w:val="StyleUnderline"/>
        </w:rPr>
        <w:t xml:space="preserve">all but </w:t>
      </w:r>
      <w:r w:rsidRPr="00CB12B9">
        <w:rPr>
          <w:rStyle w:val="StyleUnderline"/>
          <w:highlight w:val="yellow"/>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CB12B9">
        <w:rPr>
          <w:rStyle w:val="StyleUnderline"/>
          <w:highlight w:val="yellow"/>
        </w:rPr>
        <w:t>scholars evince</w:t>
      </w:r>
      <w:r w:rsidRPr="00CB12B9">
        <w:rPr>
          <w:sz w:val="16"/>
          <w:highlight w:val="yellow"/>
        </w:rPr>
        <w:t xml:space="preserve"> </w:t>
      </w:r>
      <w:r w:rsidRPr="00CB12B9">
        <w:rPr>
          <w:rStyle w:val="Emphasis"/>
          <w:highlight w:val="yellow"/>
        </w:rPr>
        <w:t>no awareness</w:t>
      </w:r>
      <w:r w:rsidRPr="00CB12B9">
        <w:rPr>
          <w:sz w:val="16"/>
          <w:highlight w:val="yellow"/>
        </w:rPr>
        <w:t xml:space="preserve"> </w:t>
      </w:r>
      <w:r w:rsidRPr="00CB12B9">
        <w:rPr>
          <w:rStyle w:val="StyleUnderline"/>
          <w:highlight w:val="yellow"/>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CB12B9">
        <w:rPr>
          <w:rStyle w:val="Emphasis"/>
          <w:highlight w:val="yellow"/>
        </w:rPr>
        <w:t>growing</w:t>
      </w:r>
      <w:r w:rsidRPr="00474BE0">
        <w:rPr>
          <w:rStyle w:val="Emphasis"/>
        </w:rPr>
        <w:t xml:space="preserve"> body of </w:t>
      </w:r>
      <w:r w:rsidRPr="00CB12B9">
        <w:rPr>
          <w:rStyle w:val="Emphasis"/>
          <w:highlight w:val="yellow"/>
        </w:rPr>
        <w:t>ev</w:t>
      </w:r>
      <w:r w:rsidRPr="00474BE0">
        <w:rPr>
          <w:rStyle w:val="Emphasis"/>
        </w:rPr>
        <w:t>idence</w:t>
      </w:r>
      <w:r w:rsidRPr="0021451C">
        <w:rPr>
          <w:sz w:val="16"/>
        </w:rPr>
        <w:t xml:space="preserve"> </w:t>
      </w:r>
      <w:r w:rsidRPr="00CB12B9">
        <w:rPr>
          <w:rStyle w:val="StyleUnderline"/>
          <w:highlight w:val="yellow"/>
        </w:rPr>
        <w:t>that suggests it</w:t>
      </w:r>
      <w:r w:rsidRPr="00CB12B9">
        <w:rPr>
          <w:sz w:val="16"/>
          <w:highlight w:val="yellow"/>
        </w:rPr>
        <w:t xml:space="preserve"> </w:t>
      </w:r>
      <w:r w:rsidRPr="00CB12B9">
        <w:rPr>
          <w:rStyle w:val="Emphasis"/>
          <w:highlight w:val="yellow"/>
        </w:rPr>
        <w:t>exaggerates</w:t>
      </w:r>
      <w:r w:rsidRPr="00474BE0">
        <w:rPr>
          <w:rStyle w:val="Emphasis"/>
        </w:rPr>
        <w:t xml:space="preserve"> the </w:t>
      </w:r>
      <w:r w:rsidRPr="00CB12B9">
        <w:rPr>
          <w:rStyle w:val="Emphasis"/>
          <w:highlight w:val="yellow"/>
        </w:rPr>
        <w:t>severity of inequality</w:t>
      </w:r>
      <w:r w:rsidRPr="00CB12B9">
        <w:rPr>
          <w:sz w:val="16"/>
          <w:highlight w:val="yellow"/>
        </w:rPr>
        <w:t xml:space="preserve">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21451C">
        <w:rPr>
          <w:sz w:val="16"/>
        </w:rPr>
        <w:t xml:space="preserve">nited </w:t>
      </w:r>
      <w:r w:rsidRPr="00CB12B9">
        <w:rPr>
          <w:rStyle w:val="Emphasis"/>
          <w:highlight w:val="yellow"/>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72DEFC00" w14:textId="77777777" w:rsidR="00A62CA7" w:rsidRDefault="00A62CA7" w:rsidP="00A62CA7">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6F768E39" w14:textId="77777777" w:rsidR="00A62CA7" w:rsidRDefault="00A62CA7" w:rsidP="00A62CA7">
      <w:pPr>
        <w:pStyle w:val="Heading4"/>
      </w:pPr>
      <w:r>
        <w:t xml:space="preserve">Inequality is </w:t>
      </w:r>
      <w:r w:rsidRPr="002751E4">
        <w:rPr>
          <w:u w:val="single"/>
        </w:rPr>
        <w:t>declining</w:t>
      </w:r>
      <w:r>
        <w:t xml:space="preserve"> AND </w:t>
      </w:r>
      <w:r w:rsidRPr="002751E4">
        <w:rPr>
          <w:u w:val="single"/>
        </w:rPr>
        <w:t>not</w:t>
      </w:r>
      <w:r>
        <w:t xml:space="preserve"> ‘existential.’</w:t>
      </w:r>
    </w:p>
    <w:p w14:paraId="323B1539" w14:textId="77777777" w:rsidR="00A62CA7" w:rsidRDefault="00A62CA7" w:rsidP="00A62CA7">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1FA9F092" w14:textId="77777777" w:rsidR="00A62CA7" w:rsidRPr="00B41415" w:rsidRDefault="00A62CA7" w:rsidP="00A62CA7">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557EC1BE" w14:textId="77777777" w:rsidR="00A62CA7" w:rsidRPr="00B41415" w:rsidRDefault="00A62CA7" w:rsidP="00A62CA7">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7ADB7268" w14:textId="77777777" w:rsidR="00A62CA7" w:rsidRPr="00B41415" w:rsidRDefault="00A62CA7" w:rsidP="00A62CA7">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4FC0FE8F" w14:textId="77777777" w:rsidR="00A62CA7" w:rsidRPr="00B41415" w:rsidRDefault="00A62CA7" w:rsidP="00A62CA7">
      <w:pPr>
        <w:rPr>
          <w:sz w:val="16"/>
        </w:rPr>
      </w:pPr>
      <w:r w:rsidRPr="00B41415">
        <w:rPr>
          <w:sz w:val="16"/>
        </w:rPr>
        <w:t>THE TALE OF RUNAWAY INEQUALITY</w:t>
      </w:r>
    </w:p>
    <w:p w14:paraId="39F29AAD" w14:textId="77777777" w:rsidR="00A62CA7" w:rsidRPr="00B41415" w:rsidRDefault="00A62CA7" w:rsidP="00A62CA7">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B24B9D0" w14:textId="77777777" w:rsidR="00A62CA7" w:rsidRPr="00B41415" w:rsidRDefault="00A62CA7" w:rsidP="00A62CA7">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AF927AC" w14:textId="77777777" w:rsidR="00A62CA7" w:rsidRPr="00B41415" w:rsidRDefault="00A62CA7" w:rsidP="00A62CA7">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 w:val="28"/>
          <w:szCs w:val="28"/>
          <w:highlight w:val="yellow"/>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0373B36D" w14:textId="77777777" w:rsidR="00A62CA7" w:rsidRPr="00B41415" w:rsidRDefault="00A62CA7" w:rsidP="00A62CA7">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08B70A15" w14:textId="77777777" w:rsidR="00A62CA7" w:rsidRPr="00B41415" w:rsidRDefault="00A62CA7" w:rsidP="00A62CA7">
      <w:pPr>
        <w:rPr>
          <w:sz w:val="16"/>
        </w:rPr>
      </w:pPr>
      <w:r w:rsidRPr="00B41415">
        <w:rPr>
          <w:sz w:val="16"/>
        </w:rPr>
        <w:t>A RISING TIDE</w:t>
      </w:r>
    </w:p>
    <w:p w14:paraId="710A84EB" w14:textId="77777777" w:rsidR="00A62CA7" w:rsidRPr="00B41415" w:rsidRDefault="00A62CA7" w:rsidP="00A62CA7">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3B9A1B8A" w14:textId="77777777" w:rsidR="00A62CA7" w:rsidRPr="00B41415" w:rsidRDefault="00A62CA7" w:rsidP="00A62CA7">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221F53D4" w14:textId="77777777" w:rsidR="00A62CA7" w:rsidRPr="00B41415" w:rsidRDefault="00A62CA7" w:rsidP="00A62CA7">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26DFA590" w14:textId="77777777" w:rsidR="00A62CA7" w:rsidRPr="00B41415" w:rsidRDefault="00A62CA7" w:rsidP="00A62CA7">
      <w:pPr>
        <w:rPr>
          <w:sz w:val="16"/>
        </w:rPr>
      </w:pPr>
      <w:r w:rsidRPr="00B41415">
        <w:rPr>
          <w:noProof/>
          <w:sz w:val="16"/>
        </w:rPr>
        <w:drawing>
          <wp:inline distT="0" distB="0" distL="0" distR="0" wp14:anchorId="2FBFFDD9" wp14:editId="737A3DC7">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CDF4BF8" w14:textId="77777777" w:rsidR="00A62CA7" w:rsidRPr="00B41415" w:rsidRDefault="00A62CA7" w:rsidP="00A62CA7">
      <w:pPr>
        <w:rPr>
          <w:sz w:val="16"/>
        </w:rPr>
      </w:pPr>
      <w:r w:rsidRPr="00B41415">
        <w:rPr>
          <w:noProof/>
          <w:sz w:val="16"/>
        </w:rPr>
        <w:drawing>
          <wp:inline distT="0" distB="0" distL="0" distR="0" wp14:anchorId="33A0F43A" wp14:editId="40C63581">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D724DF2" w14:textId="77777777" w:rsidR="00A62CA7" w:rsidRPr="00B41415" w:rsidRDefault="00A62CA7" w:rsidP="00A62CA7">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352529A3" w14:textId="77777777" w:rsidR="00A62CA7" w:rsidRPr="00E86BE9" w:rsidRDefault="00A62CA7" w:rsidP="00A62CA7">
      <w:pPr>
        <w:rPr>
          <w:sz w:val="14"/>
        </w:rPr>
      </w:pPr>
    </w:p>
    <w:p w14:paraId="6DBB1B31" w14:textId="77777777" w:rsidR="00A62CA7" w:rsidRDefault="00A62CA7" w:rsidP="00A62CA7">
      <w:pPr>
        <w:pStyle w:val="Heading3"/>
      </w:pPr>
      <w:r>
        <w:t>2NC -- AT: Econ Decline</w:t>
      </w:r>
    </w:p>
    <w:p w14:paraId="3E0F23DB" w14:textId="77777777" w:rsidR="00A62CA7" w:rsidRDefault="00A62CA7" w:rsidP="00A62CA7">
      <w:pPr>
        <w:pStyle w:val="Heading4"/>
      </w:pPr>
      <w:r>
        <w:t>No Impact to Economic Decline – That’s Walt.</w:t>
      </w:r>
    </w:p>
    <w:p w14:paraId="65DF688A" w14:textId="77777777" w:rsidR="00A62CA7" w:rsidRDefault="00A62CA7" w:rsidP="00A62CA7">
      <w:pPr>
        <w:pStyle w:val="Heading4"/>
      </w:pPr>
      <w:r>
        <w:t xml:space="preserve">1 – </w:t>
      </w:r>
      <w:r w:rsidRPr="00BC35AF">
        <w:rPr>
          <w:u w:val="single"/>
        </w:rPr>
        <w:t>Empirics</w:t>
      </w:r>
      <w:r>
        <w:t xml:space="preserve"> – The US has suffered over 40 recessions, but have fought less than 20 interstate wars and most of them were unrelated to the economy</w:t>
      </w:r>
    </w:p>
    <w:p w14:paraId="46BA6A1F" w14:textId="77777777" w:rsidR="00A62CA7" w:rsidRDefault="00A62CA7" w:rsidP="00A62CA7">
      <w:pPr>
        <w:pStyle w:val="Heading4"/>
      </w:pPr>
      <w:r>
        <w:t xml:space="preserve">2 – </w:t>
      </w:r>
      <w:r w:rsidRPr="00BC35AF">
        <w:rPr>
          <w:u w:val="single"/>
        </w:rPr>
        <w:t>Cost</w:t>
      </w:r>
      <w:r>
        <w:t xml:space="preserve"> – Countries would rather avoid war – Its long, costly, and leads to bloodshed</w:t>
      </w:r>
    </w:p>
    <w:p w14:paraId="788607FE" w14:textId="77777777" w:rsidR="00A62CA7" w:rsidRDefault="00A62CA7" w:rsidP="00A62CA7">
      <w:pPr>
        <w:pStyle w:val="Heading4"/>
      </w:pPr>
      <w:r>
        <w:t xml:space="preserve">3 – </w:t>
      </w:r>
      <w:r w:rsidRPr="00BC35AF">
        <w:rPr>
          <w:u w:val="single"/>
        </w:rPr>
        <w:t>Motivation</w:t>
      </w:r>
      <w:r>
        <w:t xml:space="preserve"> – Leaders are motivated by security, not economic gain – Countries are more likely to turn inward that start a war knowing they won’t win</w:t>
      </w:r>
    </w:p>
    <w:p w14:paraId="48ED8838" w14:textId="77777777" w:rsidR="00A62CA7" w:rsidRPr="00A61810" w:rsidRDefault="00A62CA7" w:rsidP="00A62CA7">
      <w:pPr>
        <w:pStyle w:val="Heading4"/>
      </w:pPr>
      <w:r>
        <w:t xml:space="preserve">No economy impacts. </w:t>
      </w:r>
    </w:p>
    <w:p w14:paraId="5B8FAA61" w14:textId="77777777" w:rsidR="00A62CA7" w:rsidRPr="001009BD" w:rsidRDefault="00A62CA7" w:rsidP="00A62CA7">
      <w:r>
        <w:rPr>
          <w:rStyle w:val="Style13ptBold"/>
        </w:rPr>
        <w:t xml:space="preserve">Laio ’19 </w:t>
      </w:r>
      <w:r w:rsidRPr="001009BD">
        <w:t>[Jianan; 2019; Shenzhen Nanshan Foreign Language School; International Symposium on Social Science and Management Innovation, “Business Cycle and War: A Literature Review and Evaluation,” vol. 68]</w:t>
      </w:r>
    </w:p>
    <w:p w14:paraId="31882381" w14:textId="77777777" w:rsidR="00A62CA7" w:rsidRPr="00DC4BB6" w:rsidRDefault="00A62CA7" w:rsidP="00A62CA7">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5D4A18">
        <w:rPr>
          <w:rStyle w:val="StyleUnderline"/>
          <w:highlight w:val="green"/>
        </w:rPr>
        <w:t>the relation</w:t>
      </w:r>
      <w:r w:rsidRPr="00D3609C">
        <w:rPr>
          <w:rStyle w:val="StyleUnderline"/>
        </w:rPr>
        <w:t xml:space="preserve">ship </w:t>
      </w:r>
      <w:r w:rsidRPr="005D4A18">
        <w:rPr>
          <w:rStyle w:val="StyleUnderline"/>
          <w:highlight w:val="green"/>
        </w:rPr>
        <w:t>between business</w:t>
      </w:r>
      <w:r w:rsidRPr="00D3609C">
        <w:rPr>
          <w:rStyle w:val="StyleUnderline"/>
        </w:rPr>
        <w:t xml:space="preserve"> cycle </w:t>
      </w:r>
      <w:r w:rsidRPr="005D4A18">
        <w:rPr>
          <w:rStyle w:val="StyleUnderline"/>
          <w:highlight w:val="green"/>
        </w:rPr>
        <w:t>and war</w:t>
      </w:r>
      <w:r w:rsidRPr="00DC4BB6">
        <w:rPr>
          <w:sz w:val="16"/>
        </w:rPr>
        <w:t xml:space="preserve"> often </w:t>
      </w:r>
      <w:r w:rsidRPr="005D4A18">
        <w:rPr>
          <w:rStyle w:val="Emphasis"/>
          <w:highlight w:val="green"/>
        </w:rPr>
        <w:t>failed to divide</w:t>
      </w:r>
      <w:r w:rsidRPr="00901A4F">
        <w:rPr>
          <w:rStyle w:val="StyleUnderline"/>
        </w:rPr>
        <w:t xml:space="preserve"> the business cycle into </w:t>
      </w:r>
      <w:r w:rsidRPr="005D4A18">
        <w:rPr>
          <w:rStyle w:val="StyleUnderline"/>
          <w:highlight w:val="green"/>
        </w:rPr>
        <w:t>four stages</w:t>
      </w:r>
      <w:r w:rsidRPr="00DC4BB6">
        <w:rPr>
          <w:sz w:val="16"/>
        </w:rPr>
        <w:t xml:space="preserve"> in detail to analyze the relationship.</w:t>
      </w:r>
    </w:p>
    <w:p w14:paraId="4EC6E4A7" w14:textId="77777777" w:rsidR="00A62CA7" w:rsidRPr="00596FD2" w:rsidRDefault="00A62CA7" w:rsidP="00A62CA7">
      <w:pPr>
        <w:rPr>
          <w:rStyle w:val="StyleUnderline"/>
        </w:rPr>
      </w:pPr>
      <w:r w:rsidRPr="00DC4BB6">
        <w:rPr>
          <w:sz w:val="16"/>
        </w:rPr>
        <w:t xml:space="preserve">First, </w:t>
      </w:r>
      <w:r w:rsidRPr="005D4A18">
        <w:rPr>
          <w:rStyle w:val="StyleUnderline"/>
          <w:highlight w:val="green"/>
        </w:rPr>
        <w:t xml:space="preserve">war can occur at </w:t>
      </w:r>
      <w:r w:rsidRPr="005D4A18">
        <w:rPr>
          <w:rStyle w:val="Emphasis"/>
          <w:highlight w:val="green"/>
        </w:rPr>
        <w:t>any</w:t>
      </w:r>
      <w:r w:rsidRPr="00B34593">
        <w:rPr>
          <w:rStyle w:val="Emphasis"/>
        </w:rPr>
        <w:t xml:space="preserve"> stage</w:t>
      </w:r>
      <w:r w:rsidRPr="00B34593">
        <w:rPr>
          <w:rStyle w:val="StyleUnderline"/>
        </w:rPr>
        <w:t xml:space="preserve"> </w:t>
      </w:r>
      <w:r w:rsidRPr="005D4A18">
        <w:rPr>
          <w:rStyle w:val="StyleUnderline"/>
          <w:highlight w:val="green"/>
        </w:rPr>
        <w:t xml:space="preserve">of </w:t>
      </w:r>
      <w:r w:rsidRPr="005D4A18">
        <w:rPr>
          <w:rStyle w:val="Emphasis"/>
          <w:highlight w:val="green"/>
        </w:rPr>
        <w:t>expansion</w:t>
      </w:r>
      <w:r w:rsidRPr="005D4A18">
        <w:rPr>
          <w:rStyle w:val="StyleUnderline"/>
          <w:highlight w:val="green"/>
        </w:rPr>
        <w:t xml:space="preserve">, </w:t>
      </w:r>
      <w:r w:rsidRPr="005D4A18">
        <w:rPr>
          <w:rStyle w:val="Emphasis"/>
          <w:highlight w:val="green"/>
        </w:rPr>
        <w:t>crisis</w:t>
      </w:r>
      <w:r w:rsidRPr="005D4A18">
        <w:rPr>
          <w:rStyle w:val="StyleUnderline"/>
          <w:highlight w:val="green"/>
        </w:rPr>
        <w:t xml:space="preserve">, </w:t>
      </w:r>
      <w:r w:rsidRPr="005D4A18">
        <w:rPr>
          <w:rStyle w:val="Emphasis"/>
          <w:highlight w:val="green"/>
        </w:rPr>
        <w:t>recession</w:t>
      </w:r>
      <w:r w:rsidRPr="005D4A18">
        <w:rPr>
          <w:rStyle w:val="StyleUnderline"/>
          <w:highlight w:val="green"/>
        </w:rPr>
        <w:t xml:space="preserve">, </w:t>
      </w:r>
      <w:r w:rsidRPr="005D4A18">
        <w:rPr>
          <w:rStyle w:val="Emphasis"/>
          <w:highlight w:val="green"/>
        </w:rPr>
        <w:t>recovery</w:t>
      </w:r>
      <w:r w:rsidRPr="005D4A18">
        <w:rPr>
          <w:rStyle w:val="StyleUnderline"/>
          <w:highlight w:val="green"/>
        </w:rPr>
        <w:t xml:space="preserve">, so it is </w:t>
      </w:r>
      <w:r w:rsidRPr="005D4A18">
        <w:rPr>
          <w:rStyle w:val="Emphasis"/>
          <w:highlight w:val="green"/>
        </w:rPr>
        <w:t>unrealistic</w:t>
      </w:r>
      <w:r w:rsidRPr="005D4A18">
        <w:rPr>
          <w:rStyle w:val="StyleUnderline"/>
          <w:highlight w:val="green"/>
        </w:rPr>
        <w:t xml:space="preserve"> to assume</w:t>
      </w:r>
      <w:r w:rsidRPr="00DC4BB6">
        <w:rPr>
          <w:sz w:val="16"/>
        </w:rPr>
        <w:t xml:space="preserve"> that </w:t>
      </w:r>
      <w:r w:rsidRPr="005D4A18">
        <w:rPr>
          <w:rStyle w:val="StyleUnderline"/>
          <w:highlight w:val="green"/>
        </w:rPr>
        <w:t>wars</w:t>
      </w:r>
      <w:r w:rsidRPr="00451A6A">
        <w:rPr>
          <w:rStyle w:val="StyleUnderline"/>
        </w:rPr>
        <w:t xml:space="preserve"> occur </w:t>
      </w:r>
      <w:r w:rsidRPr="005D4A18">
        <w:rPr>
          <w:rStyle w:val="StyleUnderline"/>
          <w:highlight w:val="green"/>
        </w:rPr>
        <w:t xml:space="preserve">at </w:t>
      </w:r>
      <w:r w:rsidRPr="005D4A18">
        <w:rPr>
          <w:rStyle w:val="Emphasis"/>
          <w:highlight w:val="green"/>
        </w:rPr>
        <w:t>any</w:t>
      </w:r>
      <w:r w:rsidRPr="00B34593">
        <w:rPr>
          <w:rStyle w:val="Emphasis"/>
        </w:rPr>
        <w:t xml:space="preserve"> particular </w:t>
      </w:r>
      <w:r w:rsidRPr="005D4A18">
        <w:rPr>
          <w:rStyle w:val="Emphasis"/>
          <w:highlight w:val="gree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5D4A18">
        <w:rPr>
          <w:rStyle w:val="StyleUnderline"/>
          <w:highlight w:val="green"/>
        </w:rPr>
        <w:t xml:space="preserve">the </w:t>
      </w:r>
      <w:r w:rsidRPr="005D4A18">
        <w:rPr>
          <w:rStyle w:val="Emphasis"/>
          <w:highlight w:val="green"/>
        </w:rPr>
        <w:t>resources</w:t>
      </w:r>
      <w:r w:rsidRPr="001009BD">
        <w:rPr>
          <w:rStyle w:val="StyleUnderline"/>
        </w:rPr>
        <w:t xml:space="preserve"> required </w:t>
      </w:r>
      <w:r w:rsidRPr="005D4A18">
        <w:rPr>
          <w:rStyle w:val="StyleUnderline"/>
          <w:highlight w:val="green"/>
        </w:rPr>
        <w:t>for</w:t>
      </w:r>
      <w:r w:rsidRPr="001009BD">
        <w:rPr>
          <w:rStyle w:val="StyleUnderline"/>
        </w:rPr>
        <w:t xml:space="preserve"> </w:t>
      </w:r>
      <w:r w:rsidRPr="001009BD">
        <w:rPr>
          <w:rStyle w:val="Emphasis"/>
        </w:rPr>
        <w:t xml:space="preserve">foreign </w:t>
      </w:r>
      <w:r w:rsidRPr="005D4A18">
        <w:rPr>
          <w:rStyle w:val="Emphasis"/>
          <w:highlight w:val="green"/>
        </w:rPr>
        <w:t>wars</w:t>
      </w:r>
      <w:r w:rsidRPr="005D4A18">
        <w:rPr>
          <w:rStyle w:val="StyleUnderline"/>
          <w:highlight w:val="green"/>
        </w:rPr>
        <w:t xml:space="preserve"> are </w:t>
      </w:r>
      <w:r w:rsidRPr="005D4A18">
        <w:rPr>
          <w:rStyle w:val="Emphasis"/>
          <w:highlight w:val="green"/>
        </w:rPr>
        <w:t>huge</w:t>
      </w:r>
      <w:r w:rsidRPr="005D4A18">
        <w:rPr>
          <w:rStyle w:val="StyleUnderline"/>
          <w:highlight w:val="green"/>
        </w:rPr>
        <w:t xml:space="preserve"> for</w:t>
      </w:r>
      <w:r w:rsidRPr="001009BD">
        <w:rPr>
          <w:rStyle w:val="StyleUnderline"/>
        </w:rPr>
        <w:t xml:space="preserve"> countries in </w:t>
      </w:r>
      <w:r w:rsidRPr="001009BD">
        <w:rPr>
          <w:rStyle w:val="Emphasis"/>
        </w:rPr>
        <w:t xml:space="preserve">economic </w:t>
      </w:r>
      <w:r w:rsidRPr="005D4A18">
        <w:rPr>
          <w:rStyle w:val="Emphasis"/>
          <w:highlight w:val="gree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5D4A18">
        <w:rPr>
          <w:rStyle w:val="StyleUnderline"/>
          <w:highlight w:val="gree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5D4A18">
        <w:rPr>
          <w:rStyle w:val="StyleUnderline"/>
          <w:highlight w:val="green"/>
        </w:rPr>
        <w:t>reasons</w:t>
      </w:r>
      <w:r w:rsidRPr="00596FD2">
        <w:rPr>
          <w:rStyle w:val="StyleUnderline"/>
        </w:rPr>
        <w:t xml:space="preserve"> for its outbreak </w:t>
      </w:r>
      <w:r w:rsidRPr="005D4A18">
        <w:rPr>
          <w:rStyle w:val="StyleUnderline"/>
          <w:highlight w:val="green"/>
        </w:rPr>
        <w:t xml:space="preserve">in </w:t>
      </w:r>
      <w:r w:rsidRPr="005D4A18">
        <w:rPr>
          <w:rStyle w:val="Emphasis"/>
          <w:highlight w:val="green"/>
        </w:rPr>
        <w:t>all stages</w:t>
      </w:r>
      <w:r w:rsidRPr="00054BA8">
        <w:rPr>
          <w:rStyle w:val="StyleUnderline"/>
        </w:rPr>
        <w:t xml:space="preserve"> of the business cycle</w:t>
      </w:r>
      <w:r w:rsidRPr="00DC4BB6">
        <w:rPr>
          <w:sz w:val="16"/>
        </w:rPr>
        <w:t>.</w:t>
      </w:r>
    </w:p>
    <w:p w14:paraId="3F3EBDE0" w14:textId="77777777" w:rsidR="00A62CA7" w:rsidRDefault="00A62CA7" w:rsidP="00A62CA7">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5D4A18">
        <w:rPr>
          <w:rStyle w:val="Emphasis"/>
          <w:highlight w:val="green"/>
        </w:rPr>
        <w:t>origin</w:t>
      </w:r>
      <w:r w:rsidRPr="001009BD">
        <w:rPr>
          <w:rStyle w:val="StyleUnderline"/>
        </w:rPr>
        <w:t xml:space="preserve"> for the outbreak of war </w:t>
      </w:r>
      <w:r w:rsidRPr="005D4A18">
        <w:rPr>
          <w:rStyle w:val="StyleUnderline"/>
          <w:highlight w:val="green"/>
        </w:rPr>
        <w:t>is downward pressure</w:t>
      </w:r>
      <w:r w:rsidRPr="00DC4BB6">
        <w:rPr>
          <w:sz w:val="16"/>
        </w:rPr>
        <w:t xml:space="preserve"> on the economy rather than optimism or competition for monopoly capital, </w:t>
      </w:r>
      <w:r w:rsidRPr="005D4A18">
        <w:rPr>
          <w:rStyle w:val="StyleUnderline"/>
          <w:highlight w:val="green"/>
        </w:rPr>
        <w:t>which</w:t>
      </w:r>
      <w:r w:rsidRPr="001009BD">
        <w:rPr>
          <w:rStyle w:val="StyleUnderline"/>
        </w:rPr>
        <w:t xml:space="preserve"> may </w:t>
      </w:r>
      <w:r w:rsidRPr="005D4A18">
        <w:rPr>
          <w:rStyle w:val="StyleUnderline"/>
          <w:highlight w:val="green"/>
        </w:rPr>
        <w:t>exist during</w:t>
      </w:r>
      <w:r w:rsidRPr="001009BD">
        <w:rPr>
          <w:rStyle w:val="StyleUnderline"/>
        </w:rPr>
        <w:t xml:space="preserve"> </w:t>
      </w:r>
      <w:r w:rsidRPr="001009BD">
        <w:rPr>
          <w:rStyle w:val="Emphasis"/>
        </w:rPr>
        <w:t xml:space="preserve">economic </w:t>
      </w:r>
      <w:r w:rsidRPr="005D4A18">
        <w:rPr>
          <w:rStyle w:val="Emphasis"/>
          <w:highlight w:val="green"/>
        </w:rPr>
        <w:t>recession</w:t>
      </w:r>
      <w:r w:rsidRPr="005D4A18">
        <w:rPr>
          <w:rStyle w:val="StyleUnderline"/>
          <w:highlight w:val="green"/>
        </w:rPr>
        <w:t xml:space="preserve"> or</w:t>
      </w:r>
      <w:r w:rsidRPr="001009BD">
        <w:rPr>
          <w:rStyle w:val="StyleUnderline"/>
        </w:rPr>
        <w:t xml:space="preserve"> </w:t>
      </w:r>
      <w:r w:rsidRPr="001009BD">
        <w:rPr>
          <w:rStyle w:val="Emphasis"/>
        </w:rPr>
        <w:t xml:space="preserve">economic </w:t>
      </w:r>
      <w:r w:rsidRPr="005D4A18">
        <w:rPr>
          <w:rStyle w:val="Emphasis"/>
          <w:highlight w:val="gree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5D4A18">
        <w:rPr>
          <w:rStyle w:val="StyleUnderline"/>
          <w:highlight w:val="green"/>
        </w:rPr>
        <w:t>wars</w:t>
      </w:r>
      <w:r w:rsidRPr="001009BD">
        <w:rPr>
          <w:rStyle w:val="StyleUnderline"/>
        </w:rPr>
        <w:t xml:space="preserve"> </w:t>
      </w:r>
      <w:r w:rsidRPr="001009BD">
        <w:rPr>
          <w:rStyle w:val="Emphasis"/>
        </w:rPr>
        <w:t xml:space="preserve">often </w:t>
      </w:r>
      <w:r w:rsidRPr="005D4A18">
        <w:rPr>
          <w:rStyle w:val="Emphasis"/>
          <w:highlight w:val="green"/>
        </w:rPr>
        <w:t>occur</w:t>
      </w:r>
      <w:r w:rsidRPr="005D4A18">
        <w:rPr>
          <w:rStyle w:val="StyleUnderline"/>
          <w:highlight w:val="green"/>
        </w:rPr>
        <w:t xml:space="preserve"> in</w:t>
      </w:r>
      <w:r w:rsidRPr="001009BD">
        <w:rPr>
          <w:rStyle w:val="StyleUnderline"/>
        </w:rPr>
        <w:t xml:space="preserve"> the </w:t>
      </w:r>
      <w:r w:rsidRPr="001009BD">
        <w:rPr>
          <w:rStyle w:val="Emphasis"/>
        </w:rPr>
        <w:t xml:space="preserve">economic </w:t>
      </w:r>
      <w:r w:rsidRPr="005D4A18">
        <w:rPr>
          <w:rStyle w:val="Emphasis"/>
          <w:highlight w:val="green"/>
        </w:rPr>
        <w:t>upturn</w:t>
      </w:r>
      <w:r w:rsidRPr="001009BD">
        <w:rPr>
          <w:rStyle w:val="StyleUnderline"/>
        </w:rPr>
        <w:t xml:space="preserve">, which is </w:t>
      </w:r>
      <w:r w:rsidRPr="005D4A18">
        <w:rPr>
          <w:rStyle w:val="Emphasis"/>
          <w:highlight w:val="green"/>
        </w:rPr>
        <w:t>caused by</w:t>
      </w:r>
      <w:r w:rsidRPr="001009BD">
        <w:rPr>
          <w:rStyle w:val="Emphasis"/>
        </w:rPr>
        <w:t xml:space="preserve"> the </w:t>
      </w:r>
      <w:r w:rsidRPr="005D4A18">
        <w:rPr>
          <w:rStyle w:val="Emphasis"/>
          <w:highlight w:val="gree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5D4A18">
        <w:rPr>
          <w:rStyle w:val="StyleUnderline"/>
          <w:highlight w:val="gree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650700BB" w14:textId="77777777" w:rsidR="00A62CA7" w:rsidRPr="00F82A4B" w:rsidRDefault="00A62CA7" w:rsidP="00A62CA7"/>
    <w:p w14:paraId="58B3F547" w14:textId="77777777" w:rsidR="00A62CA7" w:rsidRPr="00562B1E" w:rsidRDefault="00A62CA7" w:rsidP="00A62CA7">
      <w:pPr>
        <w:pStyle w:val="Heading4"/>
      </w:pPr>
      <w:r>
        <w:t xml:space="preserve">Economic decline </w:t>
      </w:r>
      <w:r>
        <w:rPr>
          <w:u w:val="single"/>
        </w:rPr>
        <w:t>increases</w:t>
      </w:r>
      <w:r>
        <w:t xml:space="preserve"> cooperation. </w:t>
      </w:r>
    </w:p>
    <w:p w14:paraId="0AD57B7D" w14:textId="77777777" w:rsidR="00A62CA7" w:rsidRPr="0009363A" w:rsidRDefault="00A62CA7" w:rsidP="00A62CA7">
      <w:pPr>
        <w:rPr>
          <w:sz w:val="16"/>
        </w:rPr>
      </w:pPr>
      <w:r w:rsidRPr="00280B9C">
        <w:rPr>
          <w:sz w:val="16"/>
        </w:rPr>
        <w:t xml:space="preserve">Christina L. </w:t>
      </w:r>
      <w:r w:rsidRPr="00280B9C">
        <w:rPr>
          <w:rStyle w:val="Style13ptBold"/>
        </w:rPr>
        <w:t>Davis and</w:t>
      </w:r>
      <w:r w:rsidRPr="00280B9C">
        <w:rPr>
          <w:sz w:val="16"/>
        </w:rPr>
        <w:t xml:space="preserve"> Krzysztof J. </w:t>
      </w:r>
      <w:r w:rsidRPr="00280B9C">
        <w:rPr>
          <w:rStyle w:val="Style13ptBold"/>
        </w:rPr>
        <w:t>Pelc, 2017</w:t>
      </w:r>
      <w:r w:rsidRPr="00280B9C">
        <w:rPr>
          <w:sz w:val="16"/>
        </w:rPr>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3AEF23F5" w14:textId="77777777" w:rsidR="00A62CA7" w:rsidRPr="0009363A" w:rsidRDefault="00A62CA7" w:rsidP="00A62CA7">
      <w:pPr>
        <w:rPr>
          <w:sz w:val="16"/>
        </w:rPr>
      </w:pPr>
      <w:r w:rsidRPr="00397A0D">
        <w:rPr>
          <w:rStyle w:val="StyleUnderline"/>
        </w:rPr>
        <w:t>Conclusion Political economy theory would lead us to expect rising trade protection during hard times</w:t>
      </w:r>
      <w:r w:rsidRPr="00397A0D">
        <w:rPr>
          <w:sz w:val="16"/>
        </w:rPr>
        <w:t xml:space="preserve">. </w:t>
      </w:r>
      <w:r w:rsidRPr="00397A0D">
        <w:rPr>
          <w:rStyle w:val="StyleUnderline"/>
        </w:rPr>
        <w:t xml:space="preserve">Yet </w:t>
      </w:r>
      <w:r w:rsidRPr="00397A0D">
        <w:rPr>
          <w:rStyle w:val="Emphasis"/>
        </w:rPr>
        <w:t>empirical evidence</w:t>
      </w:r>
      <w:r w:rsidRPr="00397A0D">
        <w:rPr>
          <w:sz w:val="16"/>
        </w:rPr>
        <w:t xml:space="preserve"> on this count </w:t>
      </w:r>
      <w:r w:rsidRPr="00397A0D">
        <w:rPr>
          <w:rStyle w:val="StyleUnderline"/>
        </w:rPr>
        <w:t>has been mixed</w:t>
      </w:r>
      <w:r w:rsidRPr="00397A0D">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397A0D">
        <w:rPr>
          <w:rStyle w:val="StyleUnderline"/>
        </w:rPr>
        <w:t xml:space="preserve">Our statistical findings show that </w:t>
      </w:r>
      <w:r w:rsidRPr="005D4A18">
        <w:rPr>
          <w:rStyle w:val="StyleUnderline"/>
          <w:highlight w:val="green"/>
        </w:rPr>
        <w:t>under conditions of</w:t>
      </w:r>
      <w:r w:rsidRPr="00397A0D">
        <w:rPr>
          <w:rStyle w:val="StyleUnderline"/>
        </w:rPr>
        <w:t xml:space="preserve"> pervasive </w:t>
      </w:r>
      <w:r w:rsidRPr="005D4A18">
        <w:rPr>
          <w:rStyle w:val="StyleUnderline"/>
          <w:highlight w:val="green"/>
        </w:rPr>
        <w:t>economic crisis</w:t>
      </w:r>
      <w:r w:rsidRPr="00397A0D">
        <w:rPr>
          <w:sz w:val="16"/>
        </w:rPr>
        <w:t xml:space="preserve"> at the international level, </w:t>
      </w:r>
      <w:r w:rsidRPr="005D4A18">
        <w:rPr>
          <w:rStyle w:val="StyleUnderline"/>
          <w:highlight w:val="green"/>
        </w:rPr>
        <w:t xml:space="preserve">states exercise more </w:t>
      </w:r>
      <w:r w:rsidRPr="005D4A18">
        <w:rPr>
          <w:rStyle w:val="Emphasis"/>
          <w:highlight w:val="green"/>
        </w:rPr>
        <w:t>restraint</w:t>
      </w:r>
      <w:r w:rsidRPr="00397A0D">
        <w:rPr>
          <w:sz w:val="16"/>
        </w:rPr>
        <w:t xml:space="preserve"> than they would when facing crisis alone. </w:t>
      </w:r>
      <w:r w:rsidRPr="00397A0D">
        <w:rPr>
          <w:rStyle w:val="StyleUnderline"/>
        </w:rPr>
        <w:t xml:space="preserve">These results throw light on behavior not only during the crisis, but throughout the WTO </w:t>
      </w:r>
      <w:r w:rsidRPr="00562B1E">
        <w:rPr>
          <w:rStyle w:val="StyleUnderline"/>
        </w:rPr>
        <w:t>period</w:t>
      </w:r>
      <w:r w:rsidRPr="00562B1E">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562B1E">
        <w:rPr>
          <w:rStyle w:val="StyleUnderline"/>
        </w:rPr>
        <w:t xml:space="preserve">By </w:t>
      </w:r>
      <w:r w:rsidRPr="00562B1E">
        <w:rPr>
          <w:rStyle w:val="Emphasis"/>
        </w:rPr>
        <w:t>controlling</w:t>
      </w:r>
      <w:r w:rsidRPr="00562B1E">
        <w:rPr>
          <w:rStyle w:val="StyleUnderline"/>
        </w:rPr>
        <w:t xml:space="preserve"> for </w:t>
      </w:r>
      <w:r w:rsidRPr="00562B1E">
        <w:rPr>
          <w:rStyle w:val="Emphasis"/>
        </w:rPr>
        <w:t>product-level imports</w:t>
      </w:r>
      <w:r w:rsidRPr="00562B1E">
        <w:rPr>
          <w:rStyle w:val="StyleUnderline"/>
        </w:rPr>
        <w:t>, we show that the restraint on remedy use is not a byproduct of declining imports</w:t>
      </w:r>
      <w:r w:rsidRPr="00562B1E">
        <w:rPr>
          <w:sz w:val="16"/>
        </w:rPr>
        <w:t xml:space="preserve">. </w:t>
      </w:r>
      <w:r w:rsidRPr="00562B1E">
        <w:rPr>
          <w:rStyle w:val="StyleUnderline"/>
        </w:rPr>
        <w:t>We</w:t>
      </w:r>
      <w:r w:rsidRPr="00562B1E">
        <w:rPr>
          <w:sz w:val="16"/>
        </w:rPr>
        <w:t xml:space="preserve"> </w:t>
      </w:r>
      <w:r w:rsidRPr="00562B1E">
        <w:rPr>
          <w:rStyle w:val="Emphasis"/>
        </w:rPr>
        <w:t>also</w:t>
      </w:r>
      <w:r w:rsidRPr="00562B1E">
        <w:rPr>
          <w:sz w:val="16"/>
        </w:rPr>
        <w:t xml:space="preserve"> </w:t>
      </w:r>
      <w:r w:rsidRPr="00562B1E">
        <w:rPr>
          <w:rStyle w:val="StyleUnderline"/>
        </w:rPr>
        <w:t>take into account the ability of</w:t>
      </w:r>
      <w:r w:rsidRPr="00562B1E">
        <w:rPr>
          <w:sz w:val="16"/>
        </w:rPr>
        <w:t xml:space="preserve"> some </w:t>
      </w:r>
      <w:r w:rsidRPr="00562B1E">
        <w:rPr>
          <w:rStyle w:val="StyleUnderline"/>
        </w:rPr>
        <w:t xml:space="preserve">countries to </w:t>
      </w:r>
      <w:r w:rsidRPr="00562B1E">
        <w:rPr>
          <w:rStyle w:val="Emphasis"/>
        </w:rPr>
        <w:t>manipulate their currency</w:t>
      </w:r>
      <w:r w:rsidRPr="00562B1E">
        <w:rPr>
          <w:rStyle w:val="StyleUnderline"/>
        </w:rPr>
        <w:t xml:space="preserve"> and demonstrate that the relationship between crisis and trade protection </w:t>
      </w:r>
      <w:r w:rsidRPr="00562B1E">
        <w:rPr>
          <w:rStyle w:val="Emphasis"/>
        </w:rPr>
        <w:t>holds</w:t>
      </w:r>
      <w:r w:rsidRPr="00562B1E">
        <w:rPr>
          <w:rStyle w:val="StyleUnderline"/>
        </w:rPr>
        <w:t xml:space="preserve"> independent of exchange rate policies</w:t>
      </w:r>
      <w:r w:rsidRPr="00562B1E">
        <w:rPr>
          <w:sz w:val="16"/>
        </w:rPr>
        <w:t xml:space="preserve">. Government </w:t>
      </w:r>
      <w:r w:rsidRPr="005D4A18">
        <w:rPr>
          <w:rStyle w:val="StyleUnderline"/>
          <w:highlight w:val="green"/>
        </w:rPr>
        <w:t>decisions to impose costs on</w:t>
      </w:r>
      <w:r w:rsidRPr="00397A0D">
        <w:rPr>
          <w:rStyle w:val="StyleUnderline"/>
        </w:rPr>
        <w:t xml:space="preserve"> their </w:t>
      </w:r>
      <w:r w:rsidRPr="005D4A18">
        <w:rPr>
          <w:rStyle w:val="StyleUnderline"/>
          <w:highlight w:val="green"/>
        </w:rPr>
        <w:t>trade partners</w:t>
      </w:r>
      <w:r w:rsidRPr="00397A0D">
        <w:rPr>
          <w:rStyle w:val="StyleUnderline"/>
        </w:rPr>
        <w:t xml:space="preserve"> by taking advantage of their legal right to use flexibility measures</w:t>
      </w:r>
      <w:r w:rsidRPr="00397A0D">
        <w:rPr>
          <w:sz w:val="16"/>
        </w:rPr>
        <w:t xml:space="preserve"> are driven not only by the domestic situation but also by circumstances abroad. This </w:t>
      </w:r>
      <w:r w:rsidRPr="005D4A18">
        <w:rPr>
          <w:rStyle w:val="StyleUnderline"/>
          <w:highlight w:val="green"/>
        </w:rPr>
        <w:t xml:space="preserve">can give rise to an individual </w:t>
      </w:r>
      <w:r w:rsidRPr="005D4A18">
        <w:rPr>
          <w:rStyle w:val="Emphasis"/>
          <w:highlight w:val="green"/>
        </w:rPr>
        <w:t>incentive for strategic self-restraint</w:t>
      </w:r>
      <w:r w:rsidRPr="005D4A18">
        <w:rPr>
          <w:rStyle w:val="StyleUnderline"/>
          <w:highlight w:val="green"/>
        </w:rPr>
        <w:t xml:space="preserve"> toward</w:t>
      </w:r>
      <w:r w:rsidRPr="00397A0D">
        <w:rPr>
          <w:rStyle w:val="StyleUnderline"/>
        </w:rPr>
        <w:t xml:space="preserve"> trade </w:t>
      </w:r>
      <w:r w:rsidRPr="005D4A18">
        <w:rPr>
          <w:rStyle w:val="StyleUnderline"/>
          <w:highlight w:val="green"/>
        </w:rPr>
        <w:t>partners in similar economic trouble</w:t>
      </w:r>
      <w:r w:rsidRPr="00397A0D">
        <w:rPr>
          <w:sz w:val="16"/>
        </w:rPr>
        <w:t xml:space="preserve">. Under conditions of widespread crisis, </w:t>
      </w:r>
      <w:r w:rsidRPr="005D4A18">
        <w:rPr>
          <w:rStyle w:val="StyleUnderline"/>
          <w:highlight w:val="green"/>
        </w:rPr>
        <w:t xml:space="preserve">government leaders </w:t>
      </w:r>
      <w:r w:rsidRPr="005D4A18">
        <w:rPr>
          <w:rStyle w:val="Emphasis"/>
          <w:highlight w:val="green"/>
        </w:rPr>
        <w:t>fear</w:t>
      </w:r>
      <w:r w:rsidRPr="005D4A18">
        <w:rPr>
          <w:rStyle w:val="StyleUnderline"/>
          <w:highlight w:val="green"/>
        </w:rPr>
        <w:t xml:space="preserve"> the </w:t>
      </w:r>
      <w:r w:rsidRPr="005D4A18">
        <w:rPr>
          <w:rStyle w:val="Emphasis"/>
          <w:highlight w:val="green"/>
        </w:rPr>
        <w:t>repercussions</w:t>
      </w:r>
      <w:r w:rsidRPr="005D4A18">
        <w:rPr>
          <w:rStyle w:val="StyleUnderline"/>
          <w:highlight w:val="green"/>
        </w:rPr>
        <w:t xml:space="preserve"> that their own</w:t>
      </w:r>
      <w:r w:rsidRPr="00397A0D">
        <w:rPr>
          <w:rStyle w:val="StyleUnderline"/>
        </w:rPr>
        <w:t xml:space="preserve"> use of trade </w:t>
      </w:r>
      <w:r w:rsidRPr="005D4A18">
        <w:rPr>
          <w:rStyle w:val="StyleUnderline"/>
          <w:highlight w:val="green"/>
        </w:rPr>
        <w:t>protection may have on</w:t>
      </w:r>
      <w:r w:rsidRPr="00397A0D">
        <w:rPr>
          <w:rStyle w:val="StyleUnderline"/>
        </w:rPr>
        <w:t xml:space="preserve"> the behavior of trade </w:t>
      </w:r>
      <w:r w:rsidRPr="005D4A18">
        <w:rPr>
          <w:rStyle w:val="StyleUnderline"/>
          <w:highlight w:val="green"/>
        </w:rPr>
        <w:t>partners</w:t>
      </w:r>
      <w:r w:rsidRPr="00397A0D">
        <w:rPr>
          <w:rStyle w:val="StyleUnderline"/>
        </w:rPr>
        <w:t xml:space="preserve"> at a time </w:t>
      </w:r>
      <w:r w:rsidRPr="005D4A18">
        <w:rPr>
          <w:rStyle w:val="StyleUnderline"/>
          <w:highlight w:val="green"/>
        </w:rPr>
        <w:t>when they cannot afford</w:t>
      </w:r>
      <w:r w:rsidRPr="00397A0D">
        <w:rPr>
          <w:rStyle w:val="StyleUnderline"/>
        </w:rPr>
        <w:t xml:space="preserve"> the economic cost of </w:t>
      </w:r>
      <w:r w:rsidRPr="005D4A18">
        <w:rPr>
          <w:rStyle w:val="StyleUnderline"/>
          <w:highlight w:val="green"/>
        </w:rPr>
        <w:t>a trade war</w:t>
      </w:r>
      <w:r w:rsidRPr="00397A0D">
        <w:rPr>
          <w:sz w:val="16"/>
        </w:rPr>
        <w:t xml:space="preserve">. </w:t>
      </w:r>
      <w:r w:rsidRPr="005D4A18">
        <w:rPr>
          <w:rStyle w:val="StyleUnderline"/>
          <w:highlight w:val="green"/>
        </w:rPr>
        <w:t>Institutions</w:t>
      </w:r>
      <w:r w:rsidRPr="00397A0D">
        <w:rPr>
          <w:rStyle w:val="StyleUnderline"/>
        </w:rPr>
        <w:t xml:space="preserve"> </w:t>
      </w:r>
      <w:r w:rsidRPr="005D4A18">
        <w:rPr>
          <w:rStyle w:val="StyleUnderline"/>
          <w:highlight w:val="green"/>
        </w:rPr>
        <w:t>provide</w:t>
      </w:r>
      <w:r w:rsidRPr="00397A0D">
        <w:rPr>
          <w:rStyle w:val="StyleUnderline"/>
        </w:rPr>
        <w:t xml:space="preserve"> </w:t>
      </w:r>
      <w:r w:rsidRPr="00397A0D">
        <w:rPr>
          <w:rStyle w:val="Emphasis"/>
        </w:rPr>
        <w:t>monitoring</w:t>
      </w:r>
      <w:r w:rsidRPr="00397A0D">
        <w:rPr>
          <w:rStyle w:val="StyleUnderline"/>
        </w:rPr>
        <w:t xml:space="preserve"> and </w:t>
      </w:r>
      <w:r w:rsidRPr="005D4A18">
        <w:rPr>
          <w:rStyle w:val="StyleUnderline"/>
          <w:highlight w:val="green"/>
        </w:rPr>
        <w:t>a venue for</w:t>
      </w:r>
      <w:r w:rsidRPr="00397A0D">
        <w:rPr>
          <w:rStyle w:val="StyleUnderline"/>
        </w:rPr>
        <w:t xml:space="preserve"> </w:t>
      </w:r>
      <w:r w:rsidRPr="00397A0D">
        <w:rPr>
          <w:rStyle w:val="Emphasis"/>
        </w:rPr>
        <w:t xml:space="preserve">leader </w:t>
      </w:r>
      <w:r w:rsidRPr="00562B1E">
        <w:rPr>
          <w:rStyle w:val="Emphasis"/>
        </w:rPr>
        <w:t>interaction</w:t>
      </w:r>
      <w:r w:rsidRPr="00397A0D">
        <w:rPr>
          <w:rStyle w:val="StyleUnderline"/>
        </w:rPr>
        <w:t xml:space="preserve"> that </w:t>
      </w:r>
      <w:r w:rsidRPr="00397A0D">
        <w:rPr>
          <w:rStyle w:val="Emphasis"/>
        </w:rPr>
        <w:t xml:space="preserve">facilitates </w:t>
      </w:r>
      <w:r w:rsidRPr="005D4A18">
        <w:rPr>
          <w:rStyle w:val="Emphasis"/>
          <w:highlight w:val="green"/>
        </w:rPr>
        <w:t>coordination</w:t>
      </w:r>
      <w:r w:rsidRPr="00397A0D">
        <w:rPr>
          <w:rStyle w:val="StyleUnderline"/>
        </w:rPr>
        <w:t xml:space="preserve"> among states</w:t>
      </w:r>
      <w:r w:rsidRPr="00397A0D">
        <w:rPr>
          <w:sz w:val="16"/>
        </w:rPr>
        <w:t xml:space="preserve">. Here the key function is </w:t>
      </w:r>
      <w:r w:rsidRPr="00397A0D">
        <w:rPr>
          <w:rStyle w:val="StyleUnderline"/>
        </w:rPr>
        <w:t>to reinforce expectations that any move to protect industries will trigger similar moves in other countries</w:t>
      </w:r>
      <w:r w:rsidRPr="00397A0D">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397A0D">
        <w:rPr>
          <w:rStyle w:val="StyleUnderline"/>
        </w:rPr>
        <w:t xml:space="preserve">tools of informal governance such as leader pledges, guidance from the Director General, trade policy reviews, and plenary meetings </w:t>
      </w:r>
      <w:r w:rsidRPr="00397A0D">
        <w:rPr>
          <w:rStyle w:val="Emphasis"/>
        </w:rPr>
        <w:t>play a real role</w:t>
      </w:r>
      <w:r w:rsidRPr="00397A0D">
        <w:rPr>
          <w:rStyle w:val="StyleUnderline"/>
        </w:rPr>
        <w:t xml:space="preserve"> within the trade regime</w:t>
      </w:r>
      <w:r w:rsidRPr="00397A0D">
        <w:rPr>
          <w:sz w:val="16"/>
        </w:rPr>
        <w:t>. In the absence of sufficiently stringent rules over flexibility measures, c</w:t>
      </w:r>
      <w:r w:rsidRPr="00562B1E">
        <w:rPr>
          <w:sz w:val="16"/>
        </w:rPr>
        <w:t xml:space="preserve">ompliance alone is insufficient during a global economic crisis. </w:t>
      </w:r>
      <w:r w:rsidRPr="00562B1E">
        <w:rPr>
          <w:rStyle w:val="StyleUnderline"/>
        </w:rPr>
        <w:t xml:space="preserve">These </w:t>
      </w:r>
      <w:r w:rsidRPr="00562B1E">
        <w:rPr>
          <w:rStyle w:val="Emphasis"/>
        </w:rPr>
        <w:t>circumstances</w:t>
      </w:r>
      <w:r w:rsidRPr="00562B1E">
        <w:rPr>
          <w:rStyle w:val="StyleUnderline"/>
        </w:rPr>
        <w:t xml:space="preserve"> trigger </w:t>
      </w:r>
      <w:r w:rsidRPr="005D4A18">
        <w:rPr>
          <w:rStyle w:val="Emphasis"/>
          <w:highlight w:val="green"/>
        </w:rPr>
        <w:t>informal mechanisms</w:t>
      </w:r>
      <w:r w:rsidRPr="00397A0D">
        <w:rPr>
          <w:rStyle w:val="StyleUnderline"/>
        </w:rPr>
        <w:t xml:space="preserve"> that </w:t>
      </w:r>
      <w:r w:rsidRPr="005D4A18">
        <w:rPr>
          <w:rStyle w:val="StyleUnderline"/>
          <w:highlight w:val="green"/>
        </w:rPr>
        <w:t>complement</w:t>
      </w:r>
      <w:r w:rsidRPr="00397A0D">
        <w:rPr>
          <w:rStyle w:val="StyleUnderline"/>
        </w:rPr>
        <w:t xml:space="preserve"> </w:t>
      </w:r>
      <w:r w:rsidRPr="005D4A18">
        <w:rPr>
          <w:rStyle w:val="StyleUnderline"/>
          <w:highlight w:val="green"/>
        </w:rPr>
        <w:t>legal rules</w:t>
      </w:r>
      <w:r w:rsidRPr="00397A0D">
        <w:rPr>
          <w:rStyle w:val="StyleUnderline"/>
        </w:rPr>
        <w:t xml:space="preserve"> to </w:t>
      </w:r>
      <w:r w:rsidRPr="00397A0D">
        <w:rPr>
          <w:rStyle w:val="Emphasis"/>
        </w:rPr>
        <w:t>support cooperation</w:t>
      </w:r>
      <w:r w:rsidRPr="00397A0D">
        <w:rPr>
          <w:sz w:val="16"/>
        </w:rPr>
        <w:t xml:space="preserve">. </w:t>
      </w:r>
      <w:r w:rsidRPr="00397A0D">
        <w:rPr>
          <w:rStyle w:val="StyleUnderline"/>
        </w:rPr>
        <w:t>During widespread crisis, legal enforcement would be inadequate, and informal governance helps to bolster the system</w:t>
      </w:r>
      <w:r w:rsidRPr="00397A0D">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397A0D">
        <w:rPr>
          <w:rStyle w:val="StyleUnderline"/>
        </w:rPr>
        <w:t xml:space="preserve">institutions are generating </w:t>
      </w:r>
      <w:r w:rsidRPr="00397A0D">
        <w:rPr>
          <w:sz w:val="16"/>
        </w:rPr>
        <w:t xml:space="preserve">such </w:t>
      </w:r>
      <w:r w:rsidRPr="00397A0D">
        <w:rPr>
          <w:rStyle w:val="StyleUnderline"/>
        </w:rPr>
        <w:t>restraint</w:t>
      </w:r>
      <w:r w:rsidRPr="00397A0D">
        <w:rPr>
          <w:sz w:val="16"/>
        </w:rPr>
        <w:t xml:space="preserve">, we offer that it is </w:t>
      </w:r>
      <w:r w:rsidRPr="00397A0D">
        <w:rPr>
          <w:rStyle w:val="StyleUnderline"/>
        </w:rPr>
        <w:t>by facilitating informal coordination</w:t>
      </w:r>
      <w:r w:rsidRPr="00397A0D">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397A0D">
        <w:rPr>
          <w:rStyle w:val="StyleUnderline"/>
        </w:rPr>
        <w:t xml:space="preserve">Rather than reinforcing pressure for protection, pervasive </w:t>
      </w:r>
      <w:r w:rsidRPr="005D4A18">
        <w:rPr>
          <w:rStyle w:val="StyleUnderline"/>
          <w:highlight w:val="green"/>
        </w:rPr>
        <w:t>crisis</w:t>
      </w:r>
      <w:r w:rsidRPr="00397A0D">
        <w:rPr>
          <w:rStyle w:val="StyleUnderline"/>
        </w:rPr>
        <w:t xml:space="preserve"> in the global economy is shown to </w:t>
      </w:r>
      <w:r w:rsidRPr="005D4A18">
        <w:rPr>
          <w:rStyle w:val="StyleUnderline"/>
          <w:highlight w:val="green"/>
        </w:rPr>
        <w:t>generate</w:t>
      </w:r>
      <w:r w:rsidRPr="00397A0D">
        <w:rPr>
          <w:rStyle w:val="StyleUnderline"/>
        </w:rPr>
        <w:t xml:space="preserve"> countervailing </w:t>
      </w:r>
      <w:r w:rsidRPr="005D4A18">
        <w:rPr>
          <w:rStyle w:val="StyleUnderline"/>
          <w:highlight w:val="green"/>
        </w:rPr>
        <w:t>pressure for restraint</w:t>
      </w:r>
      <w:r w:rsidRPr="00397A0D">
        <w:rPr>
          <w:rStyle w:val="StyleUnderline"/>
        </w:rPr>
        <w:t xml:space="preserve"> in response to domestic crisis</w:t>
      </w:r>
      <w:r w:rsidRPr="00397A0D">
        <w:rPr>
          <w:sz w:val="16"/>
        </w:rPr>
        <w:t xml:space="preserve">. In some cases, </w:t>
      </w:r>
      <w:r w:rsidRPr="00397A0D">
        <w:rPr>
          <w:rStyle w:val="Emphasis"/>
        </w:rPr>
        <w:t xml:space="preserve">hard times </w:t>
      </w:r>
      <w:r w:rsidRPr="005D4A18">
        <w:rPr>
          <w:rStyle w:val="Emphasis"/>
          <w:highlight w:val="green"/>
        </w:rPr>
        <w:t>bring more, not less</w:t>
      </w:r>
      <w:r w:rsidRPr="00397A0D">
        <w:rPr>
          <w:rStyle w:val="Emphasis"/>
        </w:rPr>
        <w:t xml:space="preserve">, international </w:t>
      </w:r>
      <w:r w:rsidRPr="005D4A18">
        <w:rPr>
          <w:rStyle w:val="Emphasis"/>
          <w:highlight w:val="green"/>
        </w:rPr>
        <w:t>cooperation</w:t>
      </w:r>
      <w:r w:rsidRPr="00397A0D">
        <w:rPr>
          <w:sz w:val="16"/>
        </w:rPr>
        <w:t>.</w:t>
      </w:r>
      <w:r>
        <w:rPr>
          <w:sz w:val="16"/>
        </w:rPr>
        <w:t xml:space="preserve"> </w:t>
      </w:r>
    </w:p>
    <w:p w14:paraId="034334AA" w14:textId="77777777" w:rsidR="00A62CA7" w:rsidRPr="0053607C" w:rsidRDefault="00A62CA7" w:rsidP="00A62CA7">
      <w:pPr>
        <w:pStyle w:val="Heading4"/>
        <w:rPr>
          <w:u w:val="single"/>
        </w:rPr>
      </w:pPr>
      <w:r>
        <w:t xml:space="preserve">No interdependence impact. </w:t>
      </w:r>
    </w:p>
    <w:p w14:paraId="44481C40" w14:textId="77777777" w:rsidR="00A62CA7" w:rsidRPr="001B273B" w:rsidRDefault="00A62CA7" w:rsidP="00A62CA7">
      <w:r>
        <w:t xml:space="preserve">Joel </w:t>
      </w:r>
      <w:r w:rsidRPr="001B273B">
        <w:rPr>
          <w:b/>
        </w:rPr>
        <w:t>Einstein 17</w:t>
      </w:r>
      <w:r>
        <w:t xml:space="preserve">. </w:t>
      </w:r>
      <w:r w:rsidRPr="001B273B">
        <w:t>Australian National Universit</w:t>
      </w:r>
      <w:r>
        <w:t xml:space="preserve">y. 01-17-17. </w:t>
      </w:r>
      <w:r w:rsidRPr="001B273B">
        <w:t>“Economic Interdependence and Conflict – The Case of the US and China</w:t>
      </w:r>
      <w:r>
        <w:t>.</w:t>
      </w:r>
      <w:r w:rsidRPr="001B273B">
        <w:t>” E-International Relations</w:t>
      </w:r>
      <w:r>
        <w:t xml:space="preserve">. </w:t>
      </w:r>
      <w:hyperlink r:id="rId22" w:history="1">
        <w:r w:rsidRPr="001B273B">
          <w:rPr>
            <w:rStyle w:val="Hyperlink"/>
          </w:rPr>
          <w:t>http://www.e-ir.info/2017/01/17/economic-interdependence-and-conflict-the-case-of-the-us-and-china/</w:t>
        </w:r>
      </w:hyperlink>
    </w:p>
    <w:p w14:paraId="1D708976" w14:textId="77777777" w:rsidR="00A62CA7" w:rsidRDefault="00A62CA7" w:rsidP="00A62CA7">
      <w:pPr>
        <w:rPr>
          <w:sz w:val="16"/>
        </w:rPr>
      </w:pPr>
      <w:r w:rsidRPr="001B273B">
        <w:rPr>
          <w:rStyle w:val="StyleUnderline"/>
        </w:rPr>
        <w:t xml:space="preserve">In </w:t>
      </w:r>
      <w:r w:rsidRPr="001B2CCD">
        <w:rPr>
          <w:rStyle w:val="StyleUnderline"/>
          <w:highlight w:val="cyan"/>
        </w:rPr>
        <w:t>1913</w:t>
      </w:r>
      <w:r w:rsidRPr="003B7758">
        <w:rPr>
          <w:rStyle w:val="StyleUnderline"/>
        </w:rPr>
        <w:t xml:space="preserve">, Norman </w:t>
      </w:r>
      <w:r w:rsidRPr="001B273B">
        <w:rPr>
          <w:rStyle w:val="StyleUnderline"/>
        </w:rPr>
        <w:t xml:space="preserve">Angell declared that the use of military force </w:t>
      </w:r>
      <w:r w:rsidRPr="001B2CCD">
        <w:rPr>
          <w:rStyle w:val="StyleUnderline"/>
          <w:highlight w:val="cyan"/>
        </w:rPr>
        <w:t>was</w:t>
      </w:r>
      <w:r w:rsidRPr="003B7758">
        <w:rPr>
          <w:sz w:val="16"/>
        </w:rPr>
        <w:t xml:space="preserve"> now </w:t>
      </w:r>
      <w:r w:rsidRPr="001B273B">
        <w:rPr>
          <w:rStyle w:val="StyleUnderline"/>
        </w:rPr>
        <w:t>economically futile as</w:t>
      </w:r>
      <w:r w:rsidRPr="001B273B">
        <w:rPr>
          <w:sz w:val="16"/>
        </w:rPr>
        <w:t xml:space="preserve"> international finance and </w:t>
      </w:r>
      <w:r w:rsidRPr="001B273B">
        <w:rPr>
          <w:rStyle w:val="StyleUnderline"/>
        </w:rPr>
        <w:t xml:space="preserve">trade had become so </w:t>
      </w:r>
      <w:r w:rsidRPr="001B2CCD">
        <w:rPr>
          <w:rStyle w:val="StyleUnderline"/>
          <w:highlight w:val="cyan"/>
        </w:rPr>
        <w:t>interconnected</w:t>
      </w:r>
      <w:r w:rsidRPr="003B7758">
        <w:rPr>
          <w:sz w:val="16"/>
        </w:rPr>
        <w:t xml:space="preserve"> that harming the enemy’s property would equate to harming your own.[1] </w:t>
      </w:r>
      <w:r w:rsidRPr="001B2CCD">
        <w:rPr>
          <w:rStyle w:val="StyleUnderline"/>
          <w:highlight w:val="cyan"/>
        </w:rPr>
        <w:t>A year later</w:t>
      </w:r>
      <w:r w:rsidRPr="003B7758">
        <w:rPr>
          <w:sz w:val="16"/>
        </w:rPr>
        <w:t xml:space="preserve"> Europe’s economically interconnected states were embroiled in what would later become known as the First </w:t>
      </w:r>
      <w:r w:rsidRPr="001B2CCD">
        <w:rPr>
          <w:rStyle w:val="Emphasis"/>
          <w:highlight w:val="cyan"/>
        </w:rPr>
        <w:t>World War</w:t>
      </w:r>
      <w:r w:rsidRPr="003B7758">
        <w:rPr>
          <w:sz w:val="16"/>
        </w:rPr>
        <w:t xml:space="preserve">.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w:t>
      </w:r>
      <w:r w:rsidRPr="003B7758">
        <w:rPr>
          <w:rStyle w:val="StyleUnderline"/>
        </w:rPr>
        <w:t>the liberal assumption that high levels of trade</w:t>
      </w:r>
      <w:r w:rsidRPr="003B7758">
        <w:rPr>
          <w:sz w:val="16"/>
        </w:rPr>
        <w:t xml:space="preserve"> and investment between two states, in this case the US and China, will </w:t>
      </w:r>
      <w:r w:rsidRPr="003B7758">
        <w:rPr>
          <w:rStyle w:val="StyleUnderline"/>
        </w:rPr>
        <w:t>make war unlikely</w:t>
      </w:r>
      <w:r w:rsidRPr="003B7758">
        <w:rPr>
          <w:sz w:val="16"/>
        </w:rPr>
        <w:t>, if not impossible. It is this assumption that this essay seeks to evaluate.</w:t>
      </w:r>
      <w:r>
        <w:rPr>
          <w:sz w:val="16"/>
        </w:rPr>
        <w:t xml:space="preserve"> </w:t>
      </w:r>
      <w:r w:rsidRPr="003B7758">
        <w:rPr>
          <w:sz w:val="16"/>
        </w:rPr>
        <w:t xml:space="preserve">This essay is divided into three sections. The first briefly outlines the theory that economic interdependence results in a reduced likelihood of conflict, breaking the theory down into smaller components that can be examined. In the second section, this essay suggests that </w:t>
      </w:r>
      <w:r w:rsidRPr="003B7758">
        <w:rPr>
          <w:rStyle w:val="StyleUnderline"/>
        </w:rPr>
        <w:t>the premise ‘more trade equals less conflict’ is simplistic. It does not take into account many of the variables that can influence</w:t>
      </w:r>
      <w:r w:rsidRPr="003B7758">
        <w:rPr>
          <w:sz w:val="16"/>
        </w:rPr>
        <w:t xml:space="preserve"> the strength of </w:t>
      </w:r>
      <w:r w:rsidRPr="003B7758">
        <w:rPr>
          <w:rStyle w:val="StyleUnderline"/>
        </w:rPr>
        <w:t>economic interdependence’s conflict reducing attributes</w:t>
      </w:r>
      <w:r w:rsidRPr="003B7758">
        <w:rPr>
          <w:sz w:val="16"/>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1B273B">
        <w:rPr>
          <w:rStyle w:val="Emphasis"/>
        </w:rPr>
        <w:t xml:space="preserve">economic </w:t>
      </w:r>
      <w:r w:rsidRPr="001B2CCD">
        <w:rPr>
          <w:rStyle w:val="Emphasis"/>
          <w:highlight w:val="cyan"/>
        </w:rPr>
        <w:t>interdependence</w:t>
      </w:r>
      <w:r w:rsidRPr="003B7758">
        <w:rPr>
          <w:sz w:val="16"/>
        </w:rPr>
        <w:t xml:space="preserve"> does reduce the likelihood of conflict but </w:t>
      </w:r>
      <w:r w:rsidRPr="001B2CCD">
        <w:rPr>
          <w:rStyle w:val="Emphasis"/>
          <w:highlight w:val="cyan"/>
        </w:rPr>
        <w:t>is insufficient</w:t>
      </w:r>
      <w:r w:rsidRPr="003B7758">
        <w:rPr>
          <w:sz w:val="16"/>
        </w:rPr>
        <w:t xml:space="preserve"> on its own </w:t>
      </w:r>
      <w:r w:rsidRPr="001B2CCD">
        <w:rPr>
          <w:rStyle w:val="Emphasis"/>
          <w:highlight w:val="cyan"/>
        </w:rPr>
        <w:t>to</w:t>
      </w:r>
      <w:r w:rsidRPr="003B7758">
        <w:rPr>
          <w:sz w:val="16"/>
        </w:rPr>
        <w:t xml:space="preserve"> completely </w:t>
      </w:r>
      <w:r w:rsidRPr="001B2CCD">
        <w:rPr>
          <w:rStyle w:val="Emphasis"/>
          <w:highlight w:val="cyan"/>
        </w:rPr>
        <w:t>prevent</w:t>
      </w:r>
      <w:r w:rsidRPr="003B7758">
        <w:rPr>
          <w:rStyle w:val="Emphasis"/>
        </w:rPr>
        <w:t xml:space="preserve"> it</w:t>
      </w:r>
      <w:r w:rsidRPr="003B7758">
        <w:rPr>
          <w:sz w:val="16"/>
        </w:rPr>
        <w:t xml:space="preserve">. To calculate the likelihood of </w:t>
      </w:r>
      <w:r w:rsidRPr="001B2CCD">
        <w:rPr>
          <w:rStyle w:val="Emphasis"/>
          <w:highlight w:val="cyan"/>
        </w:rPr>
        <w:t>conflict</w:t>
      </w:r>
      <w:r w:rsidRPr="003B7758">
        <w:rPr>
          <w:sz w:val="16"/>
        </w:rPr>
        <w:t xml:space="preserve"> correctly one would need to factor in the nature of the economic interdependence alongside the strength of the strategic interests at stake.</w:t>
      </w:r>
      <w:r>
        <w:rPr>
          <w:sz w:val="16"/>
        </w:rPr>
        <w:t xml:space="preserve"> </w:t>
      </w:r>
      <w:r w:rsidRPr="003B7758">
        <w:rPr>
          <w:sz w:val="16"/>
          <w:szCs w:val="16"/>
        </w:rPr>
        <w:t>Economic Interdependence and Conflict</w:t>
      </w:r>
      <w:r>
        <w:rPr>
          <w:sz w:val="16"/>
          <w:szCs w:val="16"/>
        </w:rPr>
        <w:t xml:space="preserve"> </w:t>
      </w:r>
      <w:r w:rsidRPr="003B7758">
        <w:rPr>
          <w:sz w:val="16"/>
          <w:szCs w:val="16"/>
        </w:rPr>
        <w:t>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w:t>
      </w:r>
      <w:r>
        <w:rPr>
          <w:sz w:val="16"/>
          <w:szCs w:val="16"/>
        </w:rPr>
        <w:t xml:space="preserve"> </w:t>
      </w:r>
      <w:r w:rsidRPr="003B7758">
        <w:rPr>
          <w:sz w:val="16"/>
        </w:rPr>
        <w:t xml:space="preserve">As compelling as this argument may be, </w:t>
      </w:r>
      <w:r w:rsidRPr="003B7758">
        <w:rPr>
          <w:rStyle w:val="StyleUnderline"/>
        </w:rPr>
        <w:t>high levels of economic interdependence have not always resulted in peace</w:t>
      </w:r>
      <w:r w:rsidRPr="003B7758">
        <w:rPr>
          <w:sz w:val="16"/>
        </w:rPr>
        <w:t xml:space="preserve">. The </w:t>
      </w:r>
      <w:r w:rsidRPr="003B7758">
        <w:rPr>
          <w:rStyle w:val="StyleUnderline"/>
        </w:rPr>
        <w:t>decades preceding WW1 saw an unprecedented growth in</w:t>
      </w:r>
      <w:r w:rsidRPr="003B7758">
        <w:rPr>
          <w:sz w:val="16"/>
        </w:rPr>
        <w:t xml:space="preserve"> international </w:t>
      </w:r>
      <w:r w:rsidRPr="003B7758">
        <w:rPr>
          <w:rStyle w:val="StyleUnderline"/>
        </w:rPr>
        <w:t>trade</w:t>
      </w:r>
      <w:r w:rsidRPr="003B7758">
        <w:rPr>
          <w:sz w:val="16"/>
        </w:rPr>
        <w:t>,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w:t>
      </w:r>
      <w:r>
        <w:rPr>
          <w:sz w:val="16"/>
        </w:rPr>
        <w:t xml:space="preserve"> </w:t>
      </w:r>
      <w:r w:rsidRPr="003B7758">
        <w:rPr>
          <w:sz w:val="16"/>
        </w:rPr>
        <w:t>Does Conflict Cut off Trade?</w:t>
      </w:r>
      <w:r>
        <w:rPr>
          <w:sz w:val="16"/>
        </w:rPr>
        <w:t xml:space="preserve"> </w:t>
      </w:r>
      <w:r w:rsidRPr="003B7758">
        <w:rPr>
          <w:sz w:val="16"/>
        </w:rPr>
        <w:t xml:space="preserve">Economic </w:t>
      </w:r>
      <w:r w:rsidRPr="003B7758">
        <w:rPr>
          <w:rStyle w:val="StyleUnderline"/>
        </w:rPr>
        <w:t xml:space="preserve">interdependence </w:t>
      </w:r>
      <w:r w:rsidRPr="001B273B">
        <w:rPr>
          <w:rStyle w:val="StyleUnderline"/>
        </w:rPr>
        <w:t>theory</w:t>
      </w:r>
      <w:r w:rsidRPr="003B7758">
        <w:rPr>
          <w:rStyle w:val="StyleUnderline"/>
        </w:rPr>
        <w:t xml:space="preserve"> </w:t>
      </w:r>
      <w:r w:rsidRPr="001B2CCD">
        <w:rPr>
          <w:rStyle w:val="StyleUnderline"/>
          <w:highlight w:val="cyan"/>
        </w:rPr>
        <w:t>makes the assumption that conflict will reduce</w:t>
      </w:r>
      <w:r w:rsidRPr="003B7758">
        <w:rPr>
          <w:rStyle w:val="StyleUnderline"/>
        </w:rPr>
        <w:t xml:space="preserve"> or cut-off </w:t>
      </w:r>
      <w:r w:rsidRPr="001B2CCD">
        <w:rPr>
          <w:rStyle w:val="StyleUnderline"/>
          <w:highlight w:val="cyan"/>
        </w:rPr>
        <w:t>trade. This</w:t>
      </w:r>
      <w:r w:rsidRPr="003B7758">
        <w:rPr>
          <w:sz w:val="16"/>
        </w:rPr>
        <w:t xml:space="preserve"> assumption </w:t>
      </w:r>
      <w:r w:rsidRPr="001B2CCD">
        <w:rPr>
          <w:rStyle w:val="Emphasis"/>
          <w:highlight w:val="cyan"/>
        </w:rPr>
        <w:t>appears</w:t>
      </w:r>
      <w:r w:rsidRPr="003B7758">
        <w:rPr>
          <w:sz w:val="16"/>
        </w:rPr>
        <w:t xml:space="preserve"> to be </w:t>
      </w:r>
      <w:r w:rsidRPr="001B2CCD">
        <w:rPr>
          <w:rStyle w:val="StyleUnderline"/>
          <w:highlight w:val="cyan"/>
        </w:rPr>
        <w:t>logical</w:t>
      </w:r>
      <w:r w:rsidRPr="003B7758">
        <w:rPr>
          <w:sz w:val="16"/>
        </w:rPr>
        <w:t xml:space="preserve">, as one would expect that the moment two states are officially adversaries, fear of relative gains would ensure that policy makers want to completely cut-off trade. </w:t>
      </w:r>
      <w:r w:rsidRPr="001B2CCD">
        <w:rPr>
          <w:rStyle w:val="StyleUnderline"/>
          <w:highlight w:val="cyan"/>
        </w:rPr>
        <w:t xml:space="preserve">However, there are </w:t>
      </w:r>
      <w:r w:rsidRPr="001B2CCD">
        <w:rPr>
          <w:rStyle w:val="Emphasis"/>
          <w:highlight w:val="cyan"/>
        </w:rPr>
        <w:t>many</w:t>
      </w:r>
      <w:r w:rsidRPr="001B273B">
        <w:rPr>
          <w:rStyle w:val="StyleUnderline"/>
        </w:rPr>
        <w:t xml:space="preserve"> historical </w:t>
      </w:r>
      <w:r w:rsidRPr="001B2CCD">
        <w:rPr>
          <w:rStyle w:val="Emphasis"/>
          <w:highlight w:val="cyan"/>
        </w:rPr>
        <w:t>examples</w:t>
      </w:r>
      <w:r w:rsidRPr="001B2CCD">
        <w:rPr>
          <w:rStyle w:val="StyleUnderline"/>
          <w:highlight w:val="cyan"/>
        </w:rPr>
        <w:t xml:space="preserve"> of trade</w:t>
      </w:r>
      <w:r w:rsidRPr="001B273B">
        <w:rPr>
          <w:rStyle w:val="StyleUnderline"/>
        </w:rPr>
        <w:t xml:space="preserve"> between warring states</w:t>
      </w:r>
      <w:r w:rsidRPr="003B7758">
        <w:rPr>
          <w:rStyle w:val="StyleUnderline"/>
        </w:rPr>
        <w:t xml:space="preserve"> </w:t>
      </w:r>
      <w:r w:rsidRPr="001B2CCD">
        <w:rPr>
          <w:rStyle w:val="Emphasis"/>
          <w:highlight w:val="cyan"/>
        </w:rPr>
        <w:t>carrying on</w:t>
      </w:r>
      <w:r w:rsidRPr="003B7758">
        <w:rPr>
          <w:sz w:val="16"/>
        </w:rPr>
        <w:t xml:space="preserve"> during wartime, </w:t>
      </w:r>
      <w:r w:rsidRPr="003B7758">
        <w:rPr>
          <w:rStyle w:val="StyleUnderline"/>
        </w:rPr>
        <w:t>including strategic goods that directly affect the ability of the enemy to carry out the war.</w:t>
      </w:r>
      <w:r w:rsidRPr="003B7758">
        <w:rPr>
          <w:sz w:val="16"/>
        </w:rPr>
        <w:t xml:space="preserve">[8] For example, </w:t>
      </w:r>
      <w:r w:rsidRPr="003B7758">
        <w:rPr>
          <w:rStyle w:val="StyleUnderline"/>
        </w:rPr>
        <w:t>in the Anglo-Dutch Wars, British insurance companies continued to insure enemy ships and paid to replace ships</w:t>
      </w:r>
      <w:r w:rsidRPr="003B7758">
        <w:rPr>
          <w:sz w:val="16"/>
        </w:rPr>
        <w:t xml:space="preserve"> that were being </w:t>
      </w:r>
      <w:r w:rsidRPr="003B7758">
        <w:rPr>
          <w:rStyle w:val="StyleUnderline"/>
        </w:rPr>
        <w:t>destroyed by their own army</w:t>
      </w:r>
      <w:r w:rsidRPr="003B7758">
        <w:rPr>
          <w:sz w:val="16"/>
        </w:rPr>
        <w:t xml:space="preserve">.[9] </w:t>
      </w:r>
      <w:r w:rsidRPr="003B7758">
        <w:rPr>
          <w:rStyle w:val="StyleUnderline"/>
        </w:rPr>
        <w:t>Even during WW2, there are numerous examples of American firms continuing to trade strategic goods with</w:t>
      </w:r>
      <w:r w:rsidRPr="003B7758">
        <w:rPr>
          <w:sz w:val="16"/>
        </w:rPr>
        <w:t xml:space="preserve"> Nazi </w:t>
      </w:r>
      <w:r w:rsidRPr="003B7758">
        <w:rPr>
          <w:rStyle w:val="StyleUnderline"/>
        </w:rPr>
        <w:t>Germany</w:t>
      </w:r>
      <w:r w:rsidRPr="003B7758">
        <w:rPr>
          <w:sz w:val="16"/>
        </w:rPr>
        <w:t>.[10] Barbieri and Levy argue that these examples and their own statistical analysis suggest that the outbreak of war does not radically reduce trade between enemies, and when it does, it often quickly returns to pre-war levels after the war has concluded.[11]</w:t>
      </w:r>
      <w:r>
        <w:rPr>
          <w:sz w:val="16"/>
        </w:rPr>
        <w:t xml:space="preserve"> </w:t>
      </w:r>
      <w:r w:rsidRPr="003B7758">
        <w:rPr>
          <w:sz w:val="16"/>
          <w:szCs w:val="16"/>
        </w:rPr>
        <w:t>In response to this result, Anderton and Carter conducted an interrupted time-series study 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w:t>
      </w:r>
      <w:r>
        <w:rPr>
          <w:sz w:val="16"/>
          <w:szCs w:val="16"/>
        </w:rPr>
        <w:t xml:space="preserve"> </w:t>
      </w:r>
      <w:r w:rsidRPr="003B7758">
        <w:rPr>
          <w:sz w:val="16"/>
          <w:szCs w:val="16"/>
        </w:rPr>
        <w:t>Variables that Impact the Pacifying Effect of Economic Interdependence</w:t>
      </w:r>
      <w:r>
        <w:rPr>
          <w:sz w:val="16"/>
          <w:szCs w:val="16"/>
        </w:rPr>
        <w:t xml:space="preserve"> </w:t>
      </w:r>
      <w:r w:rsidRPr="003B7758">
        <w:rPr>
          <w:sz w:val="16"/>
        </w:rPr>
        <w:t xml:space="preserve">The purpose of this section is to demonstrate that the </w:t>
      </w:r>
      <w:r w:rsidRPr="003B7758">
        <w:rPr>
          <w:rStyle w:val="Emphasis"/>
        </w:rPr>
        <w:t>pacifying effect of economic interdependence is not constant</w:t>
      </w:r>
      <w:r w:rsidRPr="003B7758">
        <w:rPr>
          <w:sz w:val="16"/>
        </w:rPr>
        <w:t xml:space="preserve">. It achieves this via a discussion of the effect of changes in a number of variables pertaining to how and what a state trades. Once it is established that changes in such variables may alter the effect of economic interdependence on the likelihood of conflict, Pinker’s </w:t>
      </w:r>
      <w:r w:rsidRPr="003B7758">
        <w:rPr>
          <w:rStyle w:val="StyleUnderline"/>
        </w:rPr>
        <w:t>statement</w:t>
      </w:r>
      <w:r w:rsidRPr="003B7758">
        <w:rPr>
          <w:sz w:val="16"/>
        </w:rPr>
        <w:t xml:space="preserve"> (</w:t>
      </w:r>
      <w:r w:rsidRPr="003B7758">
        <w:rPr>
          <w:rStyle w:val="StyleUnderline"/>
        </w:rPr>
        <w:t>that the level of trade</w:t>
      </w:r>
      <w:r w:rsidRPr="003B7758">
        <w:rPr>
          <w:sz w:val="16"/>
        </w:rPr>
        <w:t xml:space="preserve"> between the US and China </w:t>
      </w:r>
      <w:r w:rsidRPr="003B7758">
        <w:rPr>
          <w:rStyle w:val="StyleUnderline"/>
        </w:rPr>
        <w:t>makes conflict unlikely</w:t>
      </w:r>
      <w:r w:rsidRPr="003B7758">
        <w:rPr>
          <w:sz w:val="16"/>
        </w:rPr>
        <w:t xml:space="preserve">) </w:t>
      </w:r>
      <w:r w:rsidRPr="003B7758">
        <w:rPr>
          <w:rStyle w:val="StyleUnderline"/>
        </w:rPr>
        <w:t>can be considered to be an over-simplification.</w:t>
      </w:r>
      <w:r>
        <w:rPr>
          <w:rStyle w:val="StyleUnderline"/>
        </w:rPr>
        <w:t xml:space="preserve"> </w:t>
      </w:r>
      <w:r w:rsidRPr="003B7758">
        <w:rPr>
          <w:sz w:val="16"/>
        </w:rPr>
        <w:t xml:space="preserve">One variable is the relative levels of economic dependence. Some argue that </w:t>
      </w:r>
      <w:r w:rsidRPr="003B7758">
        <w:rPr>
          <w:rStyle w:val="StyleUnderline"/>
        </w:rPr>
        <w:t xml:space="preserve">asymmetry of </w:t>
      </w:r>
      <w:r w:rsidRPr="001B2CCD">
        <w:rPr>
          <w:rStyle w:val="StyleUnderline"/>
          <w:highlight w:val="cyan"/>
        </w:rPr>
        <w:t xml:space="preserve">trade can </w:t>
      </w:r>
      <w:r w:rsidRPr="001B2CCD">
        <w:rPr>
          <w:rStyle w:val="Emphasis"/>
          <w:highlight w:val="cyan"/>
        </w:rPr>
        <w:t>increase</w:t>
      </w:r>
      <w:r w:rsidRPr="001B273B">
        <w:rPr>
          <w:rStyle w:val="StyleUnderline"/>
        </w:rPr>
        <w:t xml:space="preserve"> </w:t>
      </w:r>
      <w:r w:rsidRPr="003B7758">
        <w:rPr>
          <w:rStyle w:val="StyleUnderline"/>
        </w:rPr>
        <w:t xml:space="preserve">the </w:t>
      </w:r>
      <w:r w:rsidRPr="001B273B">
        <w:rPr>
          <w:rStyle w:val="StyleUnderline"/>
        </w:rPr>
        <w:t xml:space="preserve">chances of </w:t>
      </w:r>
      <w:r w:rsidRPr="001B2CCD">
        <w:rPr>
          <w:rStyle w:val="StyleUnderline"/>
          <w:highlight w:val="cyan"/>
        </w:rPr>
        <w:t>conflict if</w:t>
      </w:r>
      <w:r w:rsidRPr="001B273B">
        <w:rPr>
          <w:rStyle w:val="StyleUnderline"/>
        </w:rPr>
        <w:t xml:space="preserve"> </w:t>
      </w:r>
      <w:r w:rsidRPr="003B7758">
        <w:rPr>
          <w:rStyle w:val="StyleUnderline"/>
        </w:rPr>
        <w:t xml:space="preserve">the </w:t>
      </w:r>
      <w:r w:rsidRPr="001B2CCD">
        <w:rPr>
          <w:rStyle w:val="StyleUnderline"/>
          <w:highlight w:val="cyan"/>
        </w:rPr>
        <w:t>trade is more important to one</w:t>
      </w:r>
      <w:r w:rsidRPr="001B273B">
        <w:rPr>
          <w:rStyle w:val="StyleUnderline"/>
        </w:rPr>
        <w:t xml:space="preserve"> state </w:t>
      </w:r>
      <w:r w:rsidRPr="001B2CCD">
        <w:rPr>
          <w:rStyle w:val="StyleUnderline"/>
          <w:highlight w:val="cyan"/>
        </w:rPr>
        <w:t>than</w:t>
      </w:r>
      <w:r w:rsidRPr="003B7758">
        <w:rPr>
          <w:rStyle w:val="StyleUnderline"/>
        </w:rPr>
        <w:t xml:space="preserve"> it is to </w:t>
      </w:r>
      <w:r w:rsidRPr="001B2CCD">
        <w:rPr>
          <w:rStyle w:val="StyleUnderline"/>
          <w:highlight w:val="cyan"/>
        </w:rPr>
        <w:t>the other</w:t>
      </w:r>
      <w:r w:rsidRPr="003B7758">
        <w:rPr>
          <w:rStyle w:val="StyleUnderline"/>
        </w:rPr>
        <w:t>; their resolve would not be reduced by the same degree</w:t>
      </w:r>
      <w:r w:rsidRPr="003B7758">
        <w:rPr>
          <w:sz w:val="16"/>
        </w:rPr>
        <w:t xml:space="preserve">. </w:t>
      </w:r>
      <w:r w:rsidRPr="003B7758">
        <w:rPr>
          <w:rStyle w:val="StyleUnderline"/>
        </w:rPr>
        <w:t>The less dependent state would be far more willing</w:t>
      </w:r>
      <w:r w:rsidRPr="003B7758">
        <w:rPr>
          <w:sz w:val="16"/>
        </w:rPr>
        <w:t xml:space="preserve"> than its adversary </w:t>
      </w:r>
      <w:r w:rsidRPr="003B7758">
        <w:rPr>
          <w:rStyle w:val="StyleUnderline"/>
        </w:rPr>
        <w:t>to initiate a conflict</w:t>
      </w:r>
      <w:r w:rsidRPr="003B7758">
        <w:rPr>
          <w:sz w:val="16"/>
        </w:rPr>
        <w:t>.[13]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w:t>
      </w:r>
      <w:r>
        <w:rPr>
          <w:sz w:val="16"/>
        </w:rPr>
        <w:t xml:space="preserve"> </w:t>
      </w:r>
      <w:r w:rsidRPr="003B7758">
        <w:rPr>
          <w:rStyle w:val="StyleUnderline"/>
        </w:rPr>
        <w:t>Another variable is the specifics of what is being traded</w:t>
      </w:r>
      <w:r w:rsidRPr="003B7758">
        <w:rPr>
          <w:sz w:val="16"/>
        </w:rPr>
        <w:t xml:space="preserve">.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3B7758">
        <w:rPr>
          <w:rStyle w:val="StyleUnderline"/>
        </w:rPr>
        <w:t>If it is a sector with alternative trade avenues then embargos and boycotts as a result of conflict will have far less effect</w:t>
      </w:r>
      <w:r w:rsidRPr="003B7758">
        <w:rPr>
          <w:sz w:val="16"/>
        </w:rPr>
        <w:t xml:space="preserve">.[16] The rule is that </w:t>
      </w:r>
      <w:r w:rsidRPr="003B7758">
        <w:rPr>
          <w:rStyle w:val="StyleUnderline"/>
        </w:rPr>
        <w:t>the more inelastic the import demand, the higher the opportunity cost</w:t>
      </w:r>
      <w:r w:rsidRPr="003B7758">
        <w:rPr>
          <w:sz w:val="16"/>
        </w:rPr>
        <w:t xml:space="preserve"> and the smaller the probability </w:t>
      </w:r>
      <w:r w:rsidRPr="003B7758">
        <w:rPr>
          <w:rStyle w:val="StyleUnderline"/>
        </w:rPr>
        <w:t>of conflict</w:t>
      </w:r>
      <w:r w:rsidRPr="003B7758">
        <w:rPr>
          <w:sz w:val="16"/>
        </w:rPr>
        <w:t xml:space="preserve">.[17] According to these studies, trade still generally reduces the likelihood of conflict however it is by no means homogeneous </w:t>
      </w:r>
      <w:r w:rsidRPr="001B273B">
        <w:rPr>
          <w:sz w:val="16"/>
        </w:rPr>
        <w:t xml:space="preserve">in its effects. Additionally, the </w:t>
      </w:r>
      <w:r w:rsidRPr="001B273B">
        <w:rPr>
          <w:rStyle w:val="StyleUnderline"/>
        </w:rPr>
        <w:t>opportunity costs are not the same for importers and exporters</w:t>
      </w:r>
      <w:r w:rsidRPr="001B273B">
        <w:rPr>
          <w:sz w:val="16"/>
        </w:rPr>
        <w:t xml:space="preserve">. Dorussen’s study suggests that </w:t>
      </w:r>
      <w:r w:rsidRPr="001B273B">
        <w:rPr>
          <w:rStyle w:val="StyleUnderline"/>
        </w:rPr>
        <w:t xml:space="preserve">increased </w:t>
      </w:r>
      <w:r w:rsidRPr="001B2CCD">
        <w:rPr>
          <w:rStyle w:val="StyleUnderline"/>
          <w:highlight w:val="cyan"/>
        </w:rPr>
        <w:t xml:space="preserve">trade in </w:t>
      </w:r>
      <w:r w:rsidRPr="001B2CCD">
        <w:rPr>
          <w:rStyle w:val="Emphasis"/>
          <w:highlight w:val="cyan"/>
        </w:rPr>
        <w:t>oil</w:t>
      </w:r>
      <w:r w:rsidRPr="001B273B">
        <w:rPr>
          <w:rStyle w:val="StyleUnderline"/>
        </w:rPr>
        <w:t xml:space="preserve"> tends to </w:t>
      </w:r>
      <w:r w:rsidRPr="001B2CCD">
        <w:rPr>
          <w:rStyle w:val="StyleUnderline"/>
          <w:highlight w:val="cyan"/>
        </w:rPr>
        <w:t>make</w:t>
      </w:r>
      <w:r w:rsidRPr="001B273B">
        <w:rPr>
          <w:rStyle w:val="StyleUnderline"/>
        </w:rPr>
        <w:t xml:space="preserve"> the </w:t>
      </w:r>
      <w:r w:rsidRPr="001B2CCD">
        <w:rPr>
          <w:rStyle w:val="StyleUnderline"/>
          <w:highlight w:val="cyan"/>
        </w:rPr>
        <w:t>exporters</w:t>
      </w:r>
      <w:r w:rsidRPr="001B273B">
        <w:rPr>
          <w:rStyle w:val="StyleUnderline"/>
        </w:rPr>
        <w:t xml:space="preserve"> more </w:t>
      </w:r>
      <w:r w:rsidRPr="001B2CCD">
        <w:rPr>
          <w:rStyle w:val="StyleUnderline"/>
          <w:highlight w:val="cyan"/>
        </w:rPr>
        <w:t>hostile</w:t>
      </w:r>
      <w:r w:rsidRPr="003B7758">
        <w:rPr>
          <w:rStyle w:val="StyleUnderline"/>
        </w:rPr>
        <w:t xml:space="preserve"> and the importers friendlier</w:t>
      </w:r>
      <w:r w:rsidRPr="003B7758">
        <w:rPr>
          <w:sz w:val="16"/>
        </w:rPr>
        <w:t xml:space="preserve">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w:t>
      </w:r>
      <w:r w:rsidRPr="001B273B">
        <w:rPr>
          <w:sz w:val="16"/>
        </w:rPr>
        <w:t xml:space="preserve">statement. Copeland presents </w:t>
      </w:r>
      <w:r w:rsidRPr="001B273B">
        <w:rPr>
          <w:rStyle w:val="StyleUnderline"/>
        </w:rPr>
        <w:t>another variable</w:t>
      </w:r>
      <w:r w:rsidRPr="001B273B">
        <w:rPr>
          <w:sz w:val="16"/>
        </w:rPr>
        <w:t xml:space="preserve">, namely </w:t>
      </w:r>
      <w:r w:rsidRPr="001B273B">
        <w:rPr>
          <w:rStyle w:val="StyleUnderline"/>
        </w:rPr>
        <w:t>expectations of trade</w:t>
      </w:r>
      <w:r w:rsidRPr="001B273B">
        <w:rPr>
          <w:sz w:val="16"/>
        </w:rPr>
        <w:t xml:space="preserve">. Copeland argues that if a highly dependent state expects future trade to be high, decision makers will behave as many liberals predict and treat war as a less appealing option. However </w:t>
      </w:r>
      <w:r w:rsidRPr="001B273B">
        <w:rPr>
          <w:rStyle w:val="StyleUnderline"/>
        </w:rPr>
        <w:t>if there are low expectations of future trade</w:t>
      </w:r>
      <w:r w:rsidRPr="001B273B">
        <w:rPr>
          <w:sz w:val="16"/>
        </w:rPr>
        <w:t xml:space="preserve">, then </w:t>
      </w:r>
      <w:r w:rsidRPr="001B273B">
        <w:rPr>
          <w:rStyle w:val="StyleUnderline"/>
        </w:rPr>
        <w:t xml:space="preserve">a highly dependent state will attach a low or even negative value to continued peaceful relations </w:t>
      </w:r>
      <w:r w:rsidRPr="001B273B">
        <w:rPr>
          <w:sz w:val="16"/>
        </w:rPr>
        <w:t xml:space="preserve">and war would become more likely.[21]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w:t>
      </w:r>
      <w:r w:rsidRPr="001B273B">
        <w:rPr>
          <w:rStyle w:val="StyleUnderline"/>
        </w:rPr>
        <w:t xml:space="preserve">if the US began to believe that in future years they would be less dependent on China’s economy, or if it became apparent that a US-China trade war was about to take place, there would be a sharp rise in the probability of conflict. </w:t>
      </w:r>
      <w:r w:rsidRPr="001B273B">
        <w:rPr>
          <w:sz w:val="16"/>
        </w:rPr>
        <w:t xml:space="preserve">The final variable this essay will discuss relates to the differences between status quo and revisionist states. </w:t>
      </w:r>
      <w:r w:rsidRPr="001B273B">
        <w:rPr>
          <w:rStyle w:val="StyleUnderline"/>
        </w:rPr>
        <w:t>Most empirical analyses</w:t>
      </w:r>
      <w:r w:rsidRPr="001B273B">
        <w:rPr>
          <w:sz w:val="16"/>
        </w:rPr>
        <w:t xml:space="preserve"> of economic interdependence tend to </w:t>
      </w:r>
      <w:r w:rsidRPr="001B273B">
        <w:rPr>
          <w:rStyle w:val="StyleUnderline"/>
        </w:rPr>
        <w:t>group together states</w:t>
      </w:r>
      <w:r w:rsidRPr="001B273B">
        <w:rPr>
          <w:sz w:val="16"/>
        </w:rPr>
        <w:t xml:space="preserve"> as different as the United States, Pakistan, Australia, Germany and China </w:t>
      </w:r>
      <w:r w:rsidRPr="001B273B">
        <w:rPr>
          <w:rStyle w:val="StyleUnderline"/>
        </w:rPr>
        <w:t>and assume that variations in their behaviour would be the same</w:t>
      </w:r>
      <w:r w:rsidRPr="001B273B">
        <w:rPr>
          <w:sz w:val="16"/>
        </w:rPr>
        <w:t xml:space="preserve">.[23] </w:t>
      </w:r>
      <w:r w:rsidRPr="001B273B">
        <w:rPr>
          <w:rStyle w:val="StyleUnderline"/>
        </w:rPr>
        <w:t>Papayoanou</w:t>
      </w:r>
      <w:r w:rsidRPr="001B273B">
        <w:rPr>
          <w:sz w:val="16"/>
        </w:rPr>
        <w:t xml:space="preserve"> on the other hand, </w:t>
      </w:r>
      <w:r w:rsidRPr="001B273B">
        <w:rPr>
          <w:rStyle w:val="StyleUnderline"/>
        </w:rPr>
        <w:t>argues that when analysing the effects of economic interdepend</w:t>
      </w:r>
      <w:r w:rsidRPr="003B7758">
        <w:rPr>
          <w:rStyle w:val="StyleUnderline"/>
        </w:rPr>
        <w:t xml:space="preserve">ence </w:t>
      </w:r>
      <w:r w:rsidRPr="001B2CCD">
        <w:rPr>
          <w:rStyle w:val="StyleUnderline"/>
          <w:highlight w:val="cyan"/>
        </w:rPr>
        <w:t xml:space="preserve">it is useful to </w:t>
      </w:r>
      <w:r w:rsidRPr="001B2CCD">
        <w:rPr>
          <w:rStyle w:val="Emphasis"/>
          <w:highlight w:val="cyan"/>
        </w:rPr>
        <w:t>differentiate</w:t>
      </w:r>
      <w:r w:rsidRPr="003B7758">
        <w:rPr>
          <w:rStyle w:val="StyleUnderline"/>
        </w:rPr>
        <w:t xml:space="preserve"> the effects on great power </w:t>
      </w:r>
      <w:r w:rsidRPr="001B2CCD">
        <w:rPr>
          <w:rStyle w:val="Emphasis"/>
          <w:highlight w:val="cyan"/>
        </w:rPr>
        <w:t>states</w:t>
      </w:r>
      <w:r w:rsidRPr="003B7758">
        <w:rPr>
          <w:rStyle w:val="StyleUnderline"/>
        </w:rPr>
        <w:t xml:space="preserve"> and states with revisionist aspirations</w:t>
      </w:r>
      <w:r w:rsidRPr="003B7758">
        <w:rPr>
          <w:sz w:val="16"/>
        </w:rPr>
        <w:t xml:space="preserve">.[24]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w:t>
      </w:r>
      <w:r w:rsidRPr="001B2CCD">
        <w:rPr>
          <w:rStyle w:val="Emphasis"/>
          <w:highlight w:val="cyan"/>
        </w:rPr>
        <w:t>a</w:t>
      </w:r>
      <w:r w:rsidRPr="003B7758">
        <w:rPr>
          <w:rStyle w:val="StyleUnderline"/>
        </w:rPr>
        <w:t xml:space="preserve">n </w:t>
      </w:r>
      <w:r w:rsidRPr="001B273B">
        <w:rPr>
          <w:rStyle w:val="StyleUnderline"/>
        </w:rPr>
        <w:t xml:space="preserve">authoritarian </w:t>
      </w:r>
      <w:r w:rsidRPr="001B2CCD">
        <w:rPr>
          <w:rStyle w:val="Emphasis"/>
          <w:highlight w:val="cyan"/>
        </w:rPr>
        <w:t>revisionist</w:t>
      </w:r>
      <w:r w:rsidRPr="001B2CCD">
        <w:rPr>
          <w:rStyle w:val="StyleUnderline"/>
          <w:highlight w:val="cyan"/>
        </w:rPr>
        <w:t xml:space="preserve"> power will be</w:t>
      </w:r>
      <w:r w:rsidRPr="001B273B">
        <w:rPr>
          <w:rStyle w:val="StyleUnderline"/>
        </w:rPr>
        <w:t xml:space="preserve"> working under fewer constraints and will be able to take a more </w:t>
      </w:r>
      <w:r w:rsidRPr="001B2CCD">
        <w:rPr>
          <w:rStyle w:val="Emphasis"/>
          <w:highlight w:val="cyan"/>
        </w:rPr>
        <w:t>aggressive</w:t>
      </w:r>
      <w:r w:rsidRPr="003B7758">
        <w:rPr>
          <w:rStyle w:val="StyleUnderline"/>
        </w:rPr>
        <w:t xml:space="preserve"> stance.</w:t>
      </w:r>
      <w:r w:rsidRPr="003B7758">
        <w:rPr>
          <w:sz w:val="16"/>
        </w:rPr>
        <w:t>[28] This appears to be the case in China where rather than having domestic constraints on taking an aggressive stance against Japan, one of their biggest trading partners, grassroots nationalism has made explicit cooperation a domestically risky option.[29]</w:t>
      </w:r>
      <w:r>
        <w:rPr>
          <w:sz w:val="16"/>
        </w:rPr>
        <w:t xml:space="preserve"> </w:t>
      </w:r>
      <w:r w:rsidRPr="003B7758">
        <w:rPr>
          <w:sz w:val="16"/>
          <w:szCs w:val="16"/>
        </w:rPr>
        <w:t>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w:t>
      </w:r>
      <w:r>
        <w:rPr>
          <w:sz w:val="16"/>
          <w:szCs w:val="16"/>
        </w:rPr>
        <w:t xml:space="preserve"> </w:t>
      </w:r>
      <w:r w:rsidRPr="003B7758">
        <w:rPr>
          <w:sz w:val="16"/>
          <w:szCs w:val="16"/>
        </w:rPr>
        <w:t>Realist Arguments Pertaining to Dominance of Strategic Interests</w:t>
      </w:r>
      <w:r>
        <w:rPr>
          <w:sz w:val="16"/>
          <w:szCs w:val="16"/>
        </w:rPr>
        <w:t xml:space="preserve"> </w:t>
      </w:r>
      <w:r w:rsidRPr="003B7758">
        <w:rPr>
          <w:sz w:val="16"/>
        </w:rPr>
        <w:t xml:space="preserve">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1B2CCD">
        <w:rPr>
          <w:rStyle w:val="Emphasis"/>
          <w:highlight w:val="cyan"/>
        </w:rPr>
        <w:t>noneconomic factors contribute far more</w:t>
      </w:r>
      <w:r w:rsidRPr="003B7758">
        <w:rPr>
          <w:rStyle w:val="Emphasis"/>
        </w:rPr>
        <w:t xml:space="preserve"> to major phenomena </w:t>
      </w:r>
      <w:r w:rsidRPr="001B2CCD">
        <w:rPr>
          <w:rStyle w:val="Emphasis"/>
          <w:highlight w:val="cyan"/>
        </w:rPr>
        <w:t>than liberal theorists</w:t>
      </w:r>
      <w:r w:rsidRPr="003B7758">
        <w:rPr>
          <w:rStyle w:val="Emphasis"/>
        </w:rPr>
        <w:t xml:space="preserve"> usually </w:t>
      </w:r>
      <w:r w:rsidRPr="001B2CCD">
        <w:rPr>
          <w:rStyle w:val="Emphasis"/>
          <w:highlight w:val="cyan"/>
        </w:rPr>
        <w:t>cite</w:t>
      </w:r>
      <w:r w:rsidRPr="003B7758">
        <w:rPr>
          <w:rStyle w:val="Emphasis"/>
        </w:rPr>
        <w:t xml:space="preserve"> to support their theory</w:t>
      </w:r>
      <w:r w:rsidRPr="003B7758">
        <w:rPr>
          <w:sz w:val="16"/>
        </w:rPr>
        <w:t xml:space="preserve">.[34] There is evidence of the primacy of strategic interests in </w:t>
      </w:r>
      <w:r w:rsidRPr="003B7758">
        <w:rPr>
          <w:rStyle w:val="StyleUnderline"/>
        </w:rPr>
        <w:t>Masterson</w:t>
      </w:r>
      <w:r w:rsidRPr="003B7758">
        <w:rPr>
          <w:sz w:val="16"/>
        </w:rPr>
        <w:t xml:space="preserve">’s 2012 study on the relationship between China’s economic interdependence and political relations with its neighbours. The study </w:t>
      </w:r>
      <w:r w:rsidRPr="003B7758">
        <w:rPr>
          <w:rStyle w:val="StyleUnderline"/>
        </w:rPr>
        <w:t>concluded that</w:t>
      </w:r>
      <w:r w:rsidRPr="003B7758">
        <w:rPr>
          <w:sz w:val="16"/>
        </w:rPr>
        <w:t xml:space="preserve"> </w:t>
      </w:r>
      <w:r w:rsidRPr="003B7758">
        <w:rPr>
          <w:rStyle w:val="StyleUnderline"/>
        </w:rPr>
        <w:t xml:space="preserve">as economic </w:t>
      </w:r>
      <w:r w:rsidRPr="001B2CCD">
        <w:rPr>
          <w:rStyle w:val="StyleUnderline"/>
          <w:highlight w:val="cyan"/>
        </w:rPr>
        <w:t>interdependence</w:t>
      </w:r>
      <w:r w:rsidRPr="003B7758">
        <w:rPr>
          <w:sz w:val="16"/>
        </w:rPr>
        <w:t xml:space="preserve"> with neighbouring states </w:t>
      </w:r>
      <w:r w:rsidRPr="003B7758">
        <w:rPr>
          <w:rStyle w:val="StyleUnderline"/>
        </w:rPr>
        <w:t>increased</w:t>
      </w:r>
      <w:r w:rsidRPr="003B7758">
        <w:rPr>
          <w:sz w:val="16"/>
        </w:rPr>
        <w:t xml:space="preserve"> the </w:t>
      </w:r>
      <w:r w:rsidRPr="003B7758">
        <w:rPr>
          <w:rStyle w:val="StyleUnderline"/>
        </w:rPr>
        <w:t xml:space="preserve">likelihood of conflict did </w:t>
      </w:r>
      <w:r w:rsidRPr="003B7758">
        <w:rPr>
          <w:sz w:val="16"/>
        </w:rPr>
        <w:t xml:space="preserve">indeed </w:t>
      </w:r>
      <w:r w:rsidRPr="003B7758">
        <w:rPr>
          <w:rStyle w:val="StyleUnderline"/>
        </w:rPr>
        <w:t>decrease</w:t>
      </w:r>
      <w:r w:rsidRPr="003B7758">
        <w:rPr>
          <w:sz w:val="16"/>
        </w:rPr>
        <w:t xml:space="preserve">, </w:t>
      </w:r>
      <w:r w:rsidRPr="003B7758">
        <w:rPr>
          <w:rStyle w:val="Emphasis"/>
        </w:rPr>
        <w:t xml:space="preserve">but that the impact </w:t>
      </w:r>
      <w:r w:rsidRPr="001B2CCD">
        <w:rPr>
          <w:rStyle w:val="Emphasis"/>
          <w:highlight w:val="cyan"/>
        </w:rPr>
        <w:t xml:space="preserve">was minimal </w:t>
      </w:r>
      <w:r w:rsidRPr="003B7758">
        <w:rPr>
          <w:rStyle w:val="Emphasis"/>
        </w:rPr>
        <w:t xml:space="preserve">when </w:t>
      </w:r>
      <w:r w:rsidRPr="001B2CCD">
        <w:rPr>
          <w:rStyle w:val="Emphasis"/>
          <w:highlight w:val="cyan"/>
        </w:rPr>
        <w:t>compared to</w:t>
      </w:r>
      <w:r w:rsidRPr="001B273B">
        <w:rPr>
          <w:rStyle w:val="Emphasis"/>
        </w:rPr>
        <w:t xml:space="preserve"> </w:t>
      </w:r>
      <w:r w:rsidRPr="003B7758">
        <w:rPr>
          <w:rStyle w:val="Emphasis"/>
        </w:rPr>
        <w:t xml:space="preserve">the </w:t>
      </w:r>
      <w:r w:rsidRPr="001B273B">
        <w:rPr>
          <w:rStyle w:val="Emphasis"/>
        </w:rPr>
        <w:t xml:space="preserve">impact of </w:t>
      </w:r>
      <w:r w:rsidRPr="001B2CCD">
        <w:rPr>
          <w:rStyle w:val="Emphasis"/>
          <w:highlight w:val="cyan"/>
        </w:rPr>
        <w:t>relative power</w:t>
      </w:r>
      <w:r w:rsidRPr="001B273B">
        <w:rPr>
          <w:rStyle w:val="Emphasis"/>
        </w:rPr>
        <w:t xml:space="preserve"> capabilities</w:t>
      </w:r>
      <w:r w:rsidRPr="003B7758">
        <w:rPr>
          <w:sz w:val="16"/>
        </w:rPr>
        <w:t xml:space="preserve">. In other words, </w:t>
      </w:r>
      <w:r w:rsidRPr="001B2CCD">
        <w:rPr>
          <w:rStyle w:val="Emphasis"/>
          <w:highlight w:val="cyan"/>
        </w:rPr>
        <w:t>political and military issues dominate</w:t>
      </w:r>
      <w:r w:rsidRPr="001B273B">
        <w:rPr>
          <w:rStyle w:val="StyleUnderline"/>
        </w:rPr>
        <w:t>d interstate relations</w:t>
      </w:r>
      <w:r w:rsidRPr="003B7758">
        <w:rPr>
          <w:sz w:val="16"/>
        </w:rPr>
        <w:t>. Growth in power disparities were associated with decreases in dyadic political relations that were greater than the increase caused by economic interdependence.[35]</w:t>
      </w:r>
      <w:r>
        <w:rPr>
          <w:sz w:val="16"/>
        </w:rPr>
        <w:t xml:space="preserve"> </w:t>
      </w:r>
      <w:r w:rsidRPr="003B7758">
        <w:rPr>
          <w:sz w:val="16"/>
        </w:rPr>
        <w:t>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w:t>
      </w:r>
      <w:r>
        <w:rPr>
          <w:sz w:val="16"/>
        </w:rPr>
        <w:t xml:space="preserve"> </w:t>
      </w:r>
      <w:r w:rsidRPr="003B7758">
        <w:rPr>
          <w:sz w:val="16"/>
        </w:rPr>
        <w:t>Realist Arguments Pertaining to the Undermining of Deterrence</w:t>
      </w:r>
      <w:r>
        <w:rPr>
          <w:sz w:val="16"/>
        </w:rPr>
        <w:t xml:space="preserve"> </w:t>
      </w:r>
      <w:r w:rsidRPr="003B7758">
        <w:rPr>
          <w:sz w:val="16"/>
        </w:rPr>
        <w:t xml:space="preserve">Having established that </w:t>
      </w:r>
      <w:r w:rsidRPr="003B7758">
        <w:rPr>
          <w:rStyle w:val="StyleUnderline"/>
        </w:rPr>
        <w:t>scenarios exist where strategic interests and vulnerabilities have a greater effect on the likelihood of war than economic interdependence</w:t>
      </w:r>
      <w:r w:rsidRPr="003B7758">
        <w:rPr>
          <w:sz w:val="16"/>
        </w:rPr>
        <w:t>,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w:t>
      </w:r>
      <w:r>
        <w:rPr>
          <w:sz w:val="16"/>
        </w:rPr>
        <w:t xml:space="preserve"> </w:t>
      </w:r>
      <w:r w:rsidRPr="003B7758">
        <w:rPr>
          <w:sz w:val="16"/>
        </w:rPr>
        <w:t xml:space="preserve">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w:t>
      </w:r>
      <w:r w:rsidRPr="001B273B">
        <w:rPr>
          <w:sz w:val="16"/>
        </w:rPr>
        <w:t xml:space="preserve">this essay discounts the theory that Sino-American economic interdependence results in a reduction of deterrence and therefore increases the likelihood of conflict. Conclusion 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 </w:t>
      </w:r>
      <w:r w:rsidRPr="001B2CCD">
        <w:rPr>
          <w:rStyle w:val="Emphasis"/>
          <w:highlight w:val="cyan"/>
        </w:rPr>
        <w:t>trade</w:t>
      </w:r>
      <w:r w:rsidRPr="001B273B">
        <w:rPr>
          <w:sz w:val="16"/>
        </w:rPr>
        <w:t xml:space="preserve"> does seem to reduce the likelihood of conflict but </w:t>
      </w:r>
      <w:r w:rsidRPr="001B273B">
        <w:rPr>
          <w:rStyle w:val="Emphasis"/>
        </w:rPr>
        <w:t>should not be seen as a deterministic factor</w:t>
      </w:r>
      <w:r w:rsidRPr="001B273B">
        <w:rPr>
          <w:sz w:val="16"/>
        </w:rPr>
        <w:t xml:space="preserve"> as </w:t>
      </w:r>
      <w:r w:rsidRPr="001B273B">
        <w:rPr>
          <w:rStyle w:val="StyleUnderline"/>
        </w:rPr>
        <w:t>strategic interests, and vulnerabilities also have a large effect</w:t>
      </w:r>
      <w:r w:rsidRPr="001B273B">
        <w:rPr>
          <w:sz w:val="16"/>
        </w:rPr>
        <w:t xml:space="preserve">. There is no hard rule as to what will be the driving factor as the nature of economic interdependence and of strategic factors impact their relative values. Accordingly, Pinker’s </w:t>
      </w:r>
      <w:r w:rsidRPr="001B273B">
        <w:rPr>
          <w:rStyle w:val="StyleUnderline"/>
        </w:rPr>
        <w:t>statement that the trade</w:t>
      </w:r>
      <w:r w:rsidRPr="001B273B">
        <w:rPr>
          <w:sz w:val="16"/>
        </w:rPr>
        <w:t xml:space="preserve"> between the US and China </w:t>
      </w:r>
      <w:r w:rsidRPr="001B273B">
        <w:rPr>
          <w:rStyle w:val="StyleUnderline"/>
        </w:rPr>
        <w:t>makes war exceptionally unlikely</w:t>
      </w:r>
      <w:r w:rsidRPr="001B273B">
        <w:rPr>
          <w:sz w:val="16"/>
        </w:rPr>
        <w:t xml:space="preserve"> </w:t>
      </w:r>
      <w:r w:rsidRPr="001B273B">
        <w:rPr>
          <w:rStyle w:val="Emphasis"/>
        </w:rPr>
        <w:t>is simplistic and misleading</w:t>
      </w:r>
      <w:r w:rsidRPr="001B273B">
        <w:rPr>
          <w:sz w:val="16"/>
        </w:rPr>
        <w:t xml:space="preserve"> because it fails to account for a wide array of variables that can radically change the likelihood of a Sino-American war. An intellectually honest thesis would insist upon a comprehensive approach in which the</w:t>
      </w:r>
      <w:r w:rsidRPr="003B7758">
        <w:rPr>
          <w:sz w:val="16"/>
        </w:rPr>
        <w:t xml:space="preserve"> level of </w:t>
      </w:r>
      <w:r w:rsidRPr="003B7758">
        <w:rPr>
          <w:rStyle w:val="Emphasis"/>
        </w:rPr>
        <w:t xml:space="preserve">economic activity </w:t>
      </w:r>
      <w:r w:rsidRPr="001B2CCD">
        <w:rPr>
          <w:rStyle w:val="Emphasis"/>
          <w:highlight w:val="cyan"/>
        </w:rPr>
        <w:t>is simply one of many variables</w:t>
      </w:r>
      <w:r w:rsidRPr="003B7758">
        <w:rPr>
          <w:sz w:val="16"/>
        </w:rPr>
        <w:t xml:space="preserve"> that is required.</w:t>
      </w:r>
    </w:p>
    <w:p w14:paraId="015645EB" w14:textId="77777777" w:rsidR="00A62CA7" w:rsidRPr="000D34B9" w:rsidRDefault="00A62CA7" w:rsidP="00A62CA7"/>
    <w:p w14:paraId="65C4F7E0" w14:textId="77777777" w:rsidR="00A62CA7" w:rsidRPr="00832999" w:rsidRDefault="00A62CA7" w:rsidP="00A62CA7">
      <w:pPr>
        <w:pStyle w:val="Heading2"/>
      </w:pPr>
      <w:r>
        <w:br w:type="page"/>
      </w:r>
    </w:p>
    <w:p w14:paraId="50662C5C" w14:textId="77777777" w:rsidR="00A62CA7" w:rsidRDefault="00A62CA7" w:rsidP="00A62CA7">
      <w:pPr>
        <w:pStyle w:val="Heading2"/>
      </w:pPr>
      <w:r>
        <w:t>Adv 2</w:t>
      </w:r>
    </w:p>
    <w:p w14:paraId="7AC09E82" w14:textId="77777777" w:rsidR="00A62CA7" w:rsidRDefault="00A62CA7" w:rsidP="00A62CA7">
      <w:pPr>
        <w:pStyle w:val="Heading3"/>
      </w:pPr>
      <w:r>
        <w:t>2nc democraxy</w:t>
      </w:r>
    </w:p>
    <w:p w14:paraId="4A8DE04E" w14:textId="77777777" w:rsidR="00A62CA7" w:rsidRDefault="00A62CA7" w:rsidP="00A62CA7">
      <w:pPr>
        <w:pStyle w:val="Heading4"/>
      </w:pPr>
      <w:r>
        <w:t xml:space="preserve">Transition from democracy is </w:t>
      </w:r>
      <w:r w:rsidRPr="00CA4060">
        <w:rPr>
          <w:u w:val="single"/>
        </w:rPr>
        <w:t>good</w:t>
      </w:r>
      <w:r>
        <w:t xml:space="preserve">: </w:t>
      </w:r>
    </w:p>
    <w:p w14:paraId="3FE2EC93" w14:textId="77777777" w:rsidR="00A62CA7" w:rsidRDefault="00A62CA7" w:rsidP="00A62CA7">
      <w:pPr>
        <w:pStyle w:val="Heading4"/>
        <w:numPr>
          <w:ilvl w:val="0"/>
          <w:numId w:val="46"/>
        </w:numPr>
        <w:tabs>
          <w:tab w:val="num" w:pos="360"/>
          <w:tab w:val="num" w:pos="720"/>
          <w:tab w:val="num" w:pos="1440"/>
        </w:tabs>
        <w:ind w:left="0" w:firstLine="0"/>
      </w:pPr>
      <w:r>
        <w:t xml:space="preserve">Autocracies are </w:t>
      </w:r>
      <w:r w:rsidRPr="00987AD1">
        <w:rPr>
          <w:u w:val="single"/>
        </w:rPr>
        <w:t>quick</w:t>
      </w:r>
      <w:r>
        <w:t xml:space="preserve"> decision makers---that’s key to solve </w:t>
      </w:r>
      <w:r w:rsidRPr="00CA4060">
        <w:rPr>
          <w:u w:val="single"/>
        </w:rPr>
        <w:t>disease</w:t>
      </w:r>
      <w:r>
        <w:t xml:space="preserve">. </w:t>
      </w:r>
    </w:p>
    <w:p w14:paraId="7F9A8DE1" w14:textId="77777777" w:rsidR="00A62CA7" w:rsidRDefault="00A62CA7" w:rsidP="00A62CA7">
      <w:r>
        <w:rPr>
          <w:rStyle w:val="Style13ptBold"/>
        </w:rPr>
        <w:t xml:space="preserve">Biondo et. al 21. </w:t>
      </w:r>
      <w:r>
        <w:t xml:space="preserve">A.E. Biondo </w:t>
      </w:r>
      <w:r w:rsidRPr="008A1B94">
        <w:t>(Department of Economics and Business, University of Catania, Italy)</w:t>
      </w:r>
      <w:r>
        <w:t xml:space="preserve">, G. Brosio </w:t>
      </w:r>
      <w:r w:rsidRPr="008A1B94">
        <w:t>(Department of Economics and Statistics “Cognetti De Martiis”, University of Turin, Italy</w:t>
      </w:r>
      <w:r>
        <w:t xml:space="preserve">), A. </w:t>
      </w:r>
      <w:r w:rsidRPr="008A1B94">
        <w:t>Pluchino</w:t>
      </w:r>
      <w:r>
        <w:t xml:space="preserve"> (</w:t>
      </w:r>
      <w:r w:rsidRPr="008A1B94">
        <w:t>Department of Physics and Astronomy, University of Catania, Italy</w:t>
      </w:r>
      <w:r>
        <w:t xml:space="preserve">), R. Zanola </w:t>
      </w:r>
      <w:r w:rsidRPr="008A1B94">
        <w:t>(Department of Law and Political, Economic, and Social Sciences, University of Eastern Piedmont, Italy)</w:t>
      </w:r>
      <w:r>
        <w:t>, 05/15/2021.“Authoritarianism vs. democracy: Simulating responses to disease outbreaks.” Physica A: Statistical Mechanics and its Applications, Volume 594.</w:t>
      </w:r>
      <w:r w:rsidRPr="00921653">
        <w:t xml:space="preserve"> </w:t>
      </w:r>
      <w:r>
        <w:t xml:space="preserve">ISSN 0378-4371. </w:t>
      </w:r>
    </w:p>
    <w:p w14:paraId="6741DFB4" w14:textId="77777777" w:rsidR="00A62CA7" w:rsidRPr="00DD251F" w:rsidRDefault="00A62CA7" w:rsidP="00A62CA7">
      <w:pPr>
        <w:rPr>
          <w:sz w:val="14"/>
        </w:rPr>
      </w:pPr>
      <w:r w:rsidRPr="00DD251F">
        <w:rPr>
          <w:sz w:val="14"/>
        </w:rPr>
        <w:t>I</w:t>
      </w:r>
      <w:r w:rsidRPr="00DD251F">
        <w:rPr>
          <w:sz w:val="14"/>
          <w:lang w:eastAsia="zh-CN"/>
        </w:rPr>
        <w:t>n the previous sub-sections we tested a modified version of the Hegselmann and Krause opinion dynamics model to analyze how regimes (</w:t>
      </w:r>
      <w:r w:rsidRPr="00500E82">
        <w:rPr>
          <w:rStyle w:val="Emphasis"/>
        </w:rPr>
        <w:t>democracies vs. authoritarian regimes</w:t>
      </w:r>
      <w:r w:rsidRPr="00500E82">
        <w:rPr>
          <w:rStyle w:val="StyleUnderline"/>
        </w:rPr>
        <w:t>) differently react to emergency pressure</w:t>
      </w:r>
      <w:r w:rsidRPr="00DD251F">
        <w:rPr>
          <w:sz w:val="14"/>
          <w:lang w:eastAsia="zh-CN"/>
        </w:rPr>
        <w:t xml:space="preserve">. We investigated two different perspectives: democratic representativeness, i.e. the degree of free circulation of ideas, and time efficiency, i.e. the </w:t>
      </w:r>
      <w:r w:rsidRPr="00500E82">
        <w:rPr>
          <w:rStyle w:val="StyleUnderline"/>
          <w:lang w:eastAsia="zh-CN"/>
        </w:rPr>
        <w:t>time necessary to converge to a final policy decision</w:t>
      </w:r>
      <w:r w:rsidRPr="00DD251F">
        <w:rPr>
          <w:sz w:val="14"/>
          <w:lang w:eastAsia="zh-CN"/>
        </w:rPr>
        <w:t xml:space="preserve">. Our findings suggest a </w:t>
      </w:r>
      <w:r w:rsidRPr="00500E82">
        <w:rPr>
          <w:rStyle w:val="StyleUnderline"/>
          <w:lang w:eastAsia="zh-CN"/>
        </w:rPr>
        <w:t xml:space="preserve">trade-off between preference representativeness and time delay: the </w:t>
      </w:r>
      <w:r w:rsidRPr="00500E82">
        <w:rPr>
          <w:rStyle w:val="Emphasis"/>
          <w:highlight w:val="cyan"/>
          <w:lang w:eastAsia="zh-CN"/>
        </w:rPr>
        <w:t>more democratic a country is</w:t>
      </w:r>
      <w:r w:rsidRPr="00500E82">
        <w:rPr>
          <w:rStyle w:val="Emphasis"/>
          <w:lang w:eastAsia="zh-CN"/>
        </w:rPr>
        <w:t xml:space="preserve">, the </w:t>
      </w:r>
      <w:r w:rsidRPr="00500E82">
        <w:rPr>
          <w:rStyle w:val="Emphasis"/>
          <w:highlight w:val="cyan"/>
          <w:lang w:eastAsia="zh-CN"/>
        </w:rPr>
        <w:t>slower the ratio between</w:t>
      </w:r>
      <w:r w:rsidRPr="00500E82">
        <w:rPr>
          <w:rStyle w:val="Emphasis"/>
          <w:lang w:eastAsia="zh-CN"/>
        </w:rPr>
        <w:t xml:space="preserve"> the global </w:t>
      </w:r>
      <w:r w:rsidRPr="00500E82">
        <w:rPr>
          <w:rStyle w:val="Emphasis"/>
          <w:highlight w:val="cyan"/>
          <w:lang w:eastAsia="zh-CN"/>
        </w:rPr>
        <w:t>opinion shift</w:t>
      </w:r>
      <w:r w:rsidRPr="00500E82">
        <w:rPr>
          <w:rStyle w:val="Emphasis"/>
          <w:lang w:eastAsia="zh-CN"/>
        </w:rPr>
        <w:t xml:space="preserve"> </w:t>
      </w:r>
      <w:r w:rsidRPr="00500E82">
        <w:rPr>
          <w:rStyle w:val="Emphasis"/>
          <w:highlight w:val="cyan"/>
          <w:lang w:eastAsia="zh-CN"/>
        </w:rPr>
        <w:t>per</w:t>
      </w:r>
      <w:r w:rsidRPr="00500E82">
        <w:rPr>
          <w:rStyle w:val="Emphasis"/>
          <w:lang w:eastAsia="zh-CN"/>
        </w:rPr>
        <w:t xml:space="preserve"> unit of </w:t>
      </w:r>
      <w:r w:rsidRPr="00500E82">
        <w:rPr>
          <w:rStyle w:val="Emphasis"/>
          <w:highlight w:val="cyan"/>
          <w:lang w:eastAsia="zh-CN"/>
        </w:rPr>
        <w:t>time spent to converge to a final decision</w:t>
      </w:r>
      <w:r w:rsidRPr="00DD251F">
        <w:rPr>
          <w:sz w:val="14"/>
          <w:lang w:eastAsia="zh-CN"/>
        </w:rPr>
        <w:t xml:space="preserve"> (g/t). However, irrespective of regimes, countries tend to converge to similar values of this ratio under emergency pressure.</w:t>
      </w:r>
    </w:p>
    <w:p w14:paraId="652FFD0A" w14:textId="77777777" w:rsidR="00A62CA7" w:rsidRPr="00DD251F" w:rsidRDefault="00A62CA7" w:rsidP="00A62CA7">
      <w:pPr>
        <w:rPr>
          <w:sz w:val="14"/>
          <w:lang w:eastAsia="zh-CN"/>
        </w:rPr>
      </w:pPr>
      <w:r w:rsidRPr="00DD251F">
        <w:rPr>
          <w:sz w:val="14"/>
          <w:lang w:eastAsia="zh-CN"/>
        </w:rPr>
        <w:t xml:space="preserve">This could be the </w:t>
      </w:r>
      <w:r w:rsidRPr="00500E82">
        <w:rPr>
          <w:rStyle w:val="StyleUnderline"/>
          <w:lang w:eastAsia="zh-CN"/>
        </w:rPr>
        <w:t>case of the covid-19 pandemic</w:t>
      </w:r>
      <w:r w:rsidRPr="00DD251F">
        <w:rPr>
          <w:sz w:val="14"/>
          <w:lang w:eastAsia="zh-CN"/>
        </w:rPr>
        <w:t xml:space="preserve">, which we consider here as a </w:t>
      </w:r>
      <w:r w:rsidRPr="00500E82">
        <w:rPr>
          <w:rStyle w:val="StyleUnderline"/>
          <w:lang w:eastAsia="zh-CN"/>
        </w:rPr>
        <w:t>typical example of emergency situation</w:t>
      </w:r>
      <w:r w:rsidRPr="00DD251F">
        <w:rPr>
          <w:sz w:val="14"/>
          <w:lang w:eastAsia="zh-CN"/>
        </w:rPr>
        <w:t xml:space="preserve">, also affecting many countries in the world in comparable intervals of time. Let us assume the time interval between the first confirmed case and lockdown to be a proxy for delay response to emergency pressure. Using data from Oxford covid-19 Government Response Tracker, edited by the University of Oxford, Fig. 10 displays the Kaplan–Meier survival estimates for such a delay for 143 countries. Following the Economist classification, data have been aggregated in four regimes – which can be roughly identified with the four groups of countries recognized in Fig. 5 – and show that </w:t>
      </w:r>
      <w:r w:rsidRPr="00500E82">
        <w:rPr>
          <w:rStyle w:val="Emphasis"/>
          <w:highlight w:val="cyan"/>
          <w:lang w:eastAsia="zh-CN"/>
        </w:rPr>
        <w:t>plurality of opinions</w:t>
      </w:r>
      <w:r w:rsidRPr="00500E82">
        <w:rPr>
          <w:rStyle w:val="Emphasis"/>
          <w:lang w:eastAsia="zh-CN"/>
        </w:rPr>
        <w:t xml:space="preserve"> and variety in levels of government</w:t>
      </w:r>
      <w:r w:rsidRPr="00500E82">
        <w:rPr>
          <w:rStyle w:val="StyleUnderline"/>
          <w:lang w:eastAsia="zh-CN"/>
        </w:rPr>
        <w:t xml:space="preserve"> may have had a role in determining different temporal replies also in applying emergency measures</w:t>
      </w:r>
      <w:r w:rsidRPr="00DD251F">
        <w:rPr>
          <w:sz w:val="14"/>
          <w:lang w:eastAsia="zh-CN"/>
        </w:rPr>
        <w:t>.</w:t>
      </w:r>
    </w:p>
    <w:p w14:paraId="7D0B641C" w14:textId="77777777" w:rsidR="00A62CA7" w:rsidRPr="00DD251F" w:rsidRDefault="00A62CA7" w:rsidP="00A62CA7">
      <w:pPr>
        <w:rPr>
          <w:sz w:val="14"/>
          <w:lang w:eastAsia="zh-CN"/>
        </w:rPr>
      </w:pPr>
      <w:r w:rsidRPr="00DD251F">
        <w:rPr>
          <w:sz w:val="14"/>
          <w:lang w:eastAsia="zh-CN"/>
        </w:rPr>
        <w:t xml:space="preserve">In order to better understand results, it could be useful to split delay time in two sub-period: before and after 50 days. It clearly appears that, </w:t>
      </w:r>
      <w:r w:rsidRPr="00500E82">
        <w:rPr>
          <w:rStyle w:val="StyleUnderline"/>
          <w:lang w:eastAsia="zh-CN"/>
        </w:rPr>
        <w:t xml:space="preserve">before 50 days, </w:t>
      </w:r>
      <w:r w:rsidRPr="00500E82">
        <w:rPr>
          <w:rStyle w:val="Emphasis"/>
          <w:lang w:eastAsia="zh-CN"/>
        </w:rPr>
        <w:t xml:space="preserve">full </w:t>
      </w:r>
      <w:r w:rsidRPr="00500E82">
        <w:rPr>
          <w:rStyle w:val="Emphasis"/>
          <w:highlight w:val="cyan"/>
          <w:lang w:eastAsia="zh-CN"/>
        </w:rPr>
        <w:t>democracies are later than other regimes to lockdown</w:t>
      </w:r>
      <w:r w:rsidRPr="00500E82">
        <w:rPr>
          <w:rStyle w:val="StyleUnderline"/>
          <w:lang w:eastAsia="zh-CN"/>
        </w:rPr>
        <w:t xml:space="preserve">, while </w:t>
      </w:r>
      <w:r w:rsidRPr="00500E82">
        <w:rPr>
          <w:rStyle w:val="Emphasis"/>
          <w:lang w:eastAsia="zh-CN"/>
        </w:rPr>
        <w:t xml:space="preserve">hybrid regimes, what Cheibub called civil </w:t>
      </w:r>
      <w:r w:rsidRPr="00500E82">
        <w:rPr>
          <w:rStyle w:val="Emphasis"/>
          <w:highlight w:val="cyan"/>
          <w:lang w:eastAsia="zh-CN"/>
        </w:rPr>
        <w:t>dictatorships</w:t>
      </w:r>
      <w:r w:rsidRPr="00500E82">
        <w:rPr>
          <w:rStyle w:val="Emphasis"/>
          <w:lang w:eastAsia="zh-CN"/>
        </w:rPr>
        <w:t xml:space="preserve">, are </w:t>
      </w:r>
      <w:r w:rsidRPr="00500E82">
        <w:rPr>
          <w:rStyle w:val="Emphasis"/>
          <w:highlight w:val="cyan"/>
          <w:lang w:eastAsia="zh-CN"/>
        </w:rPr>
        <w:t>quicker to</w:t>
      </w:r>
      <w:r w:rsidRPr="00500E82">
        <w:rPr>
          <w:rStyle w:val="Emphasis"/>
          <w:lang w:eastAsia="zh-CN"/>
        </w:rPr>
        <w:t xml:space="preserve"> join a given percentage of closure</w:t>
      </w:r>
      <w:r w:rsidRPr="00DD251F">
        <w:rPr>
          <w:sz w:val="14"/>
          <w:lang w:eastAsia="zh-CN"/>
        </w:rPr>
        <w:t>. In particular, considering the negative slope of the first part of the four curves in Fig. 10 as proportional to the average g/t of the corresponding group of countries (under a given emergency pressure level), we can put in relationship their rapidity in adopting the lockdown, and the consequent distortion of preferences, with the average gos per unit of tdt found in our simulations (see Table 4), which is always smaller for (full or flawed) democracies and higher for (strong or light) dictatorships.</w:t>
      </w:r>
    </w:p>
    <w:p w14:paraId="390C9390" w14:textId="77777777" w:rsidR="00A62CA7" w:rsidRPr="00DD251F" w:rsidRDefault="00A62CA7" w:rsidP="00A62CA7">
      <w:pPr>
        <w:rPr>
          <w:sz w:val="14"/>
          <w:lang w:eastAsia="zh-CN"/>
        </w:rPr>
      </w:pPr>
      <w:r w:rsidRPr="00DD251F">
        <w:rPr>
          <w:sz w:val="14"/>
          <w:lang w:eastAsia="zh-CN"/>
        </w:rPr>
        <w:fldChar w:fldCharType="begin"/>
      </w:r>
      <w:r w:rsidRPr="00DD251F">
        <w:rPr>
          <w:sz w:val="14"/>
          <w:lang w:eastAsia="zh-CN"/>
        </w:rPr>
        <w:instrText xml:space="preserve"> INCLUDEPICTURE "https://ars.els-cdn.com/content/image/1-s2.0-S0378437122000784-gr10.jpg" \* MERGEFORMATINET </w:instrText>
      </w:r>
      <w:r w:rsidRPr="00DD251F">
        <w:rPr>
          <w:sz w:val="14"/>
          <w:lang w:eastAsia="zh-CN"/>
        </w:rPr>
        <w:fldChar w:fldCharType="separate"/>
      </w:r>
      <w:r w:rsidRPr="00DD251F">
        <w:rPr>
          <w:noProof/>
          <w:sz w:val="14"/>
        </w:rPr>
        <w:drawing>
          <wp:inline distT="0" distB="0" distL="0" distR="0" wp14:anchorId="0EFF66F0" wp14:editId="771CCD31">
            <wp:extent cx="4774565" cy="3482340"/>
            <wp:effectExtent l="0" t="0" r="635" b="0"/>
            <wp:docPr id="2086147933" name="Picture 3" descr="A graph showing the number of individuals in the survival of a variety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7377" name="Picture 3" descr="A graph showing the number of individuals in the survival of a variety of individuals&#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4565" cy="3482340"/>
                    </a:xfrm>
                    <a:prstGeom prst="rect">
                      <a:avLst/>
                    </a:prstGeom>
                    <a:noFill/>
                    <a:ln>
                      <a:noFill/>
                    </a:ln>
                  </pic:spPr>
                </pic:pic>
              </a:graphicData>
            </a:graphic>
          </wp:inline>
        </w:drawing>
      </w:r>
      <w:r w:rsidRPr="00DD251F">
        <w:rPr>
          <w:sz w:val="14"/>
          <w:lang w:eastAsia="zh-CN"/>
        </w:rPr>
        <w:fldChar w:fldCharType="end"/>
      </w:r>
    </w:p>
    <w:p w14:paraId="3285CBDD" w14:textId="77777777" w:rsidR="00A62CA7" w:rsidRPr="00DD251F" w:rsidRDefault="00A62CA7" w:rsidP="00A62CA7">
      <w:pPr>
        <w:rPr>
          <w:sz w:val="14"/>
          <w:lang w:eastAsia="zh-CN"/>
        </w:rPr>
      </w:pPr>
      <w:r w:rsidRPr="00DD251F">
        <w:rPr>
          <w:sz w:val="14"/>
          <w:lang w:eastAsia="zh-CN"/>
        </w:rPr>
        <w:t>Fig. 10. The Kaplan–Meier survival estimates for delay response to emergency pressure are plotted for 143 countries, grouped in four regimes following the Economist classification.</w:t>
      </w:r>
    </w:p>
    <w:p w14:paraId="51EA9AE0" w14:textId="77777777" w:rsidR="00A62CA7" w:rsidRDefault="00A62CA7" w:rsidP="00A62CA7">
      <w:pPr>
        <w:rPr>
          <w:sz w:val="14"/>
          <w:lang w:eastAsia="zh-CN"/>
        </w:rPr>
      </w:pPr>
      <w:r w:rsidRPr="00DD251F">
        <w:rPr>
          <w:sz w:val="14"/>
          <w:lang w:eastAsia="zh-CN"/>
        </w:rPr>
        <w:t xml:space="preserve">Then, in the long term, regimes collapsed to the same value, but </w:t>
      </w:r>
      <w:r w:rsidRPr="00500E82">
        <w:rPr>
          <w:rStyle w:val="Emphasis"/>
          <w:lang w:eastAsia="zh-CN"/>
        </w:rPr>
        <w:t>full democracies confirmed to take longer</w:t>
      </w:r>
      <w:r w:rsidRPr="00DD251F">
        <w:rPr>
          <w:sz w:val="14"/>
          <w:lang w:eastAsia="zh-CN"/>
        </w:rPr>
        <w:t xml:space="preserve">. This is, again, what we expected from our simulation. In summary, </w:t>
      </w:r>
      <w:r w:rsidRPr="00500E82">
        <w:rPr>
          <w:rStyle w:val="StyleUnderline"/>
          <w:highlight w:val="cyan"/>
        </w:rPr>
        <w:t xml:space="preserve">democracy is </w:t>
      </w:r>
      <w:r w:rsidRPr="00500E82">
        <w:rPr>
          <w:rStyle w:val="Emphasis"/>
          <w:highlight w:val="cyan"/>
        </w:rPr>
        <w:t>time-costly</w:t>
      </w:r>
      <w:r w:rsidRPr="00500E82">
        <w:rPr>
          <w:rStyle w:val="StyleUnderline"/>
        </w:rPr>
        <w:t>, but emergency pressure, as measured by the distance from the first case, forces countries to be quick, taking solutions similar to those adopted by authoritarian countries</w:t>
      </w:r>
      <w:r w:rsidRPr="00DD251F">
        <w:rPr>
          <w:sz w:val="14"/>
          <w:lang w:eastAsia="zh-CN"/>
        </w:rPr>
        <w:t>.</w:t>
      </w:r>
    </w:p>
    <w:p w14:paraId="3044690E" w14:textId="77777777" w:rsidR="00A62CA7" w:rsidRDefault="00A62CA7" w:rsidP="00A62CA7">
      <w:pPr>
        <w:pStyle w:val="Heading4"/>
        <w:numPr>
          <w:ilvl w:val="0"/>
          <w:numId w:val="46"/>
        </w:numPr>
        <w:tabs>
          <w:tab w:val="num" w:pos="360"/>
          <w:tab w:val="num" w:pos="720"/>
          <w:tab w:val="num" w:pos="1440"/>
        </w:tabs>
        <w:ind w:left="0" w:firstLine="0"/>
      </w:pPr>
      <w:r>
        <w:t xml:space="preserve">Democracies pass </w:t>
      </w:r>
      <w:r>
        <w:rPr>
          <w:u w:val="single"/>
        </w:rPr>
        <w:t>fewer</w:t>
      </w:r>
      <w:r w:rsidRPr="00CA4060">
        <w:rPr>
          <w:u w:val="single"/>
        </w:rPr>
        <w:t xml:space="preserve"> restrictions</w:t>
      </w:r>
      <w:r>
        <w:t>.</w:t>
      </w:r>
    </w:p>
    <w:p w14:paraId="4B7F0438" w14:textId="77777777" w:rsidR="00A62CA7" w:rsidRPr="00A74CF9" w:rsidRDefault="00A62CA7" w:rsidP="00A62CA7">
      <w:r>
        <w:t xml:space="preserve">Lan </w:t>
      </w:r>
      <w:r w:rsidRPr="00C83B03">
        <w:rPr>
          <w:rStyle w:val="Style13ptBold"/>
        </w:rPr>
        <w:t>Yao et al 21</w:t>
      </w:r>
      <w:r>
        <w:t>. Health Outcomes and Policy Research, College of Graduate Health Sciences, University of Tennessee Health Science Center. “Democracy and case fatality rate of COVID-19 at early stage of pandemic: a multicountry study”. Environmental Science and Pollution Research. September 7, 2021. https://link.springer.com/article/10.1007/s11356-021-16250-x</w:t>
      </w:r>
    </w:p>
    <w:p w14:paraId="62D1B2C8" w14:textId="77777777" w:rsidR="00A62CA7" w:rsidRPr="00A74CF9" w:rsidRDefault="00A62CA7" w:rsidP="00A62CA7">
      <w:pPr>
        <w:rPr>
          <w:rStyle w:val="StyleUnderline"/>
        </w:rPr>
      </w:pPr>
      <w:r w:rsidRPr="00C2514F">
        <w:rPr>
          <w:sz w:val="16"/>
        </w:rPr>
        <w:t xml:space="preserve">One surprising result was the positive relationship between the health expenditure as a percentage of GDP and the case fatality rates of COVID-19. </w:t>
      </w:r>
      <w:r w:rsidRPr="00A74CF9">
        <w:rPr>
          <w:rStyle w:val="StyleUnderline"/>
        </w:rPr>
        <w:t xml:space="preserve">The </w:t>
      </w:r>
      <w:r w:rsidRPr="00C83B03">
        <w:rPr>
          <w:rStyle w:val="StyleUnderline"/>
          <w:highlight w:val="cyan"/>
        </w:rPr>
        <w:t>patients with</w:t>
      </w:r>
      <w:r w:rsidRPr="00A74CF9">
        <w:rPr>
          <w:rStyle w:val="StyleUnderline"/>
        </w:rPr>
        <w:t xml:space="preserve"> </w:t>
      </w:r>
      <w:r w:rsidRPr="00C83B03">
        <w:rPr>
          <w:rStyle w:val="StyleUnderline"/>
          <w:highlight w:val="cyan"/>
        </w:rPr>
        <w:t>COVID</w:t>
      </w:r>
      <w:r w:rsidRPr="00A74CF9">
        <w:rPr>
          <w:rStyle w:val="StyleUnderline"/>
        </w:rPr>
        <w:t xml:space="preserve">-19 related </w:t>
      </w:r>
      <w:r w:rsidRPr="00C83B03">
        <w:rPr>
          <w:rStyle w:val="Emphasis"/>
          <w:highlight w:val="cyan"/>
        </w:rPr>
        <w:t xml:space="preserve">did not benefit </w:t>
      </w:r>
      <w:r w:rsidRPr="00C83B03">
        <w:rPr>
          <w:rStyle w:val="StyleUnderline"/>
          <w:highlight w:val="cyan"/>
        </w:rPr>
        <w:t>from living in countries with higher</w:t>
      </w:r>
      <w:r w:rsidRPr="00A74CF9">
        <w:rPr>
          <w:rStyle w:val="StyleUnderline"/>
        </w:rPr>
        <w:t xml:space="preserve"> </w:t>
      </w:r>
      <w:r w:rsidRPr="00C83B03">
        <w:rPr>
          <w:rStyle w:val="StyleUnderline"/>
          <w:highlight w:val="cyan"/>
        </w:rPr>
        <w:t>health expenditure</w:t>
      </w:r>
      <w:r w:rsidRPr="00A74CF9">
        <w:rPr>
          <w:rStyle w:val="StyleUnderline"/>
        </w:rPr>
        <w:t xml:space="preserve"> of GDP.</w:t>
      </w:r>
      <w:r w:rsidRPr="00C2514F">
        <w:rPr>
          <w:sz w:val="16"/>
        </w:rPr>
        <w:t xml:space="preserve"> This result is different from those in previous reports (Coccia 2021). </w:t>
      </w:r>
      <w:r w:rsidRPr="00A74CF9">
        <w:rPr>
          <w:rStyle w:val="StyleUnderline"/>
        </w:rPr>
        <w:t>The health expenditure of GDP contains several divisions of investment while countries differ dramatically on a budget of preventive medicine, clinical medicine, and research and development of cutting-edge equipment</w:t>
      </w:r>
      <w:r w:rsidRPr="00C2514F">
        <w:rPr>
          <w:sz w:val="16"/>
        </w:rPr>
        <w:t xml:space="preserve"> (Jakovljevic and Getzen 2016). Healthcare capacity or functionality from an infectious disease perspective may be sensitive to decisions about allocation well in advance of the pandemic. For high-income countries, chronic diseases are classified as a top priority instead of infectious diseases (Beaglehole et al. 2007). </w:t>
      </w:r>
      <w:r w:rsidRPr="00A74CF9">
        <w:rPr>
          <w:rStyle w:val="StyleUnderline"/>
        </w:rPr>
        <w:t>Countries spending more on health expenditure are those with a higher proportion of senior citizens. On the other hand, countries with higher healthcare costs are more likely to test their citizens and report the confirmed cases and deaths.</w:t>
      </w:r>
    </w:p>
    <w:p w14:paraId="21C485B7" w14:textId="77777777" w:rsidR="00A62CA7" w:rsidRPr="00C2514F" w:rsidRDefault="00A62CA7" w:rsidP="00A62CA7">
      <w:pPr>
        <w:rPr>
          <w:sz w:val="16"/>
        </w:rPr>
      </w:pPr>
      <w:r w:rsidRPr="00C2514F">
        <w:rPr>
          <w:sz w:val="16"/>
        </w:rPr>
        <w:t xml:space="preserve">Findings from the analysis of high-income countries support our hypothesis and indicate a negative association between democracy and health outcomes of COVID-19, which coincides with previous studies on the relationship between democracy, maternal and infant mortality rates, and HIV/AIDS prevalence (Bollyky et al. 2019; Franco et al. 2004; Gizelis 2009). </w:t>
      </w:r>
      <w:r w:rsidRPr="00C83B03">
        <w:rPr>
          <w:rStyle w:val="StyleUnderline"/>
          <w:highlight w:val="cyan"/>
        </w:rPr>
        <w:t>Increasing empirical analyses show</w:t>
      </w:r>
      <w:r w:rsidRPr="00A74CF9">
        <w:rPr>
          <w:rStyle w:val="StyleUnderline"/>
        </w:rPr>
        <w:t xml:space="preserve"> that pandemic-related factors cannot solely explain the considerable variation of outcomes across countries. Engler and colleagues suggested that the established </w:t>
      </w:r>
      <w:r w:rsidRPr="00C83B03">
        <w:rPr>
          <w:rStyle w:val="StyleUnderline"/>
          <w:highlight w:val="cyan"/>
        </w:rPr>
        <w:t>democratic principles before the pandemic</w:t>
      </w:r>
      <w:r w:rsidRPr="00A74CF9">
        <w:rPr>
          <w:rStyle w:val="StyleUnderline"/>
        </w:rPr>
        <w:t xml:space="preserve"> </w:t>
      </w:r>
      <w:r w:rsidRPr="00C83B03">
        <w:rPr>
          <w:rStyle w:val="StyleUnderline"/>
          <w:highlight w:val="cyan"/>
        </w:rPr>
        <w:t>make</w:t>
      </w:r>
      <w:r w:rsidRPr="00A74CF9">
        <w:rPr>
          <w:rStyle w:val="StyleUnderline"/>
        </w:rPr>
        <w:t xml:space="preserve">s democratic </w:t>
      </w:r>
      <w:r w:rsidRPr="00C83B03">
        <w:rPr>
          <w:rStyle w:val="StyleUnderline"/>
          <w:highlight w:val="cyan"/>
        </w:rPr>
        <w:t xml:space="preserve">governments </w:t>
      </w:r>
      <w:r w:rsidRPr="00C83B03">
        <w:rPr>
          <w:rStyle w:val="Emphasis"/>
          <w:highlight w:val="cyan"/>
        </w:rPr>
        <w:t>reluctant to implement</w:t>
      </w:r>
      <w:r w:rsidRPr="00C83B03">
        <w:rPr>
          <w:rStyle w:val="Emphasis"/>
        </w:rPr>
        <w:t xml:space="preserve"> mandatory </w:t>
      </w:r>
      <w:r w:rsidRPr="00C83B03">
        <w:rPr>
          <w:rStyle w:val="Emphasis"/>
          <w:highlight w:val="cyan"/>
        </w:rPr>
        <w:t>health policies</w:t>
      </w:r>
      <w:r w:rsidRPr="00C2514F">
        <w:rPr>
          <w:sz w:val="16"/>
        </w:rPr>
        <w:t xml:space="preserve"> (Engler et al. 2021). Thus, </w:t>
      </w:r>
      <w:r w:rsidRPr="00A74CF9">
        <w:rPr>
          <w:rStyle w:val="StyleUnderline"/>
        </w:rPr>
        <w:t xml:space="preserve">we believe that </w:t>
      </w:r>
      <w:r w:rsidRPr="00C83B03">
        <w:rPr>
          <w:rStyle w:val="StyleUnderline"/>
          <w:highlight w:val="cyan"/>
        </w:rPr>
        <w:t>the DI explains</w:t>
      </w:r>
      <w:r w:rsidRPr="00A74CF9">
        <w:rPr>
          <w:rStyle w:val="StyleUnderline"/>
        </w:rPr>
        <w:t xml:space="preserve"> the </w:t>
      </w:r>
      <w:r w:rsidRPr="00C83B03">
        <w:rPr>
          <w:rStyle w:val="StyleUnderline"/>
          <w:highlight w:val="cyan"/>
        </w:rPr>
        <w:t>variation</w:t>
      </w:r>
      <w:r w:rsidRPr="00A74CF9">
        <w:rPr>
          <w:rStyle w:val="StyleUnderline"/>
        </w:rPr>
        <w:t xml:space="preserve"> of countries’ responses to COVID-19; that is, </w:t>
      </w:r>
      <w:r w:rsidRPr="00C83B03">
        <w:rPr>
          <w:rStyle w:val="StyleUnderline"/>
          <w:highlight w:val="cyan"/>
        </w:rPr>
        <w:t xml:space="preserve">the higher the democracy level, </w:t>
      </w:r>
      <w:r w:rsidRPr="00C83B03">
        <w:rPr>
          <w:rStyle w:val="Emphasis"/>
          <w:highlight w:val="cyan"/>
        </w:rPr>
        <w:t>the less</w:t>
      </w:r>
      <w:r w:rsidRPr="00C83B03">
        <w:rPr>
          <w:rStyle w:val="Emphasis"/>
        </w:rPr>
        <w:t xml:space="preserve"> the </w:t>
      </w:r>
      <w:r w:rsidRPr="00C83B03">
        <w:rPr>
          <w:rStyle w:val="Emphasis"/>
          <w:highlight w:val="cyan"/>
        </w:rPr>
        <w:t>restriction of citizens’ freedoms</w:t>
      </w:r>
      <w:r w:rsidRPr="00A74CF9">
        <w:rPr>
          <w:rStyle w:val="StyleUnderline"/>
        </w:rPr>
        <w:t xml:space="preserve"> and the national public health policy. As a result, democratic governments more likely respond with selfcontrol public health measures without stringent interventions</w:t>
      </w:r>
      <w:r w:rsidRPr="00C2514F">
        <w:rPr>
          <w:sz w:val="16"/>
        </w:rPr>
        <w:t xml:space="preserve"> (Cheibub et al. 2020; Engler et al. 2021). </w:t>
      </w:r>
      <w:r w:rsidRPr="00C83B03">
        <w:rPr>
          <w:rStyle w:val="StyleUnderline"/>
          <w:highlight w:val="cyan"/>
        </w:rPr>
        <w:t>These</w:t>
      </w:r>
      <w:r w:rsidRPr="00A74CF9">
        <w:rPr>
          <w:rStyle w:val="StyleUnderline"/>
        </w:rPr>
        <w:t xml:space="preserve"> may </w:t>
      </w:r>
      <w:r w:rsidRPr="00C83B03">
        <w:rPr>
          <w:rStyle w:val="StyleUnderline"/>
          <w:highlight w:val="cyan"/>
        </w:rPr>
        <w:t xml:space="preserve">lead to </w:t>
      </w:r>
      <w:r w:rsidRPr="00C83B03">
        <w:rPr>
          <w:rStyle w:val="Emphasis"/>
          <w:highlight w:val="cyan"/>
        </w:rPr>
        <w:t>increased transmission</w:t>
      </w:r>
      <w:r w:rsidRPr="00C83B03">
        <w:rPr>
          <w:rStyle w:val="Emphasis"/>
        </w:rPr>
        <w:t xml:space="preserve">, infections, </w:t>
      </w:r>
      <w:r w:rsidRPr="00C83B03">
        <w:rPr>
          <w:rStyle w:val="Emphasis"/>
          <w:highlight w:val="cyan"/>
        </w:rPr>
        <w:t>and deaths</w:t>
      </w:r>
      <w:r w:rsidRPr="00C2514F">
        <w:rPr>
          <w:sz w:val="16"/>
        </w:rPr>
        <w:t>.</w:t>
      </w:r>
    </w:p>
    <w:p w14:paraId="0B4A75E8" w14:textId="77777777" w:rsidR="00A62CA7" w:rsidRPr="00C2514F" w:rsidRDefault="00A62CA7" w:rsidP="00A62CA7">
      <w:pPr>
        <w:rPr>
          <w:sz w:val="16"/>
        </w:rPr>
      </w:pPr>
      <w:r w:rsidRPr="00A74CF9">
        <w:rPr>
          <w:rStyle w:val="StyleUnderline"/>
        </w:rPr>
        <w:t xml:space="preserve">The </w:t>
      </w:r>
      <w:r w:rsidRPr="00C83B03">
        <w:rPr>
          <w:rStyle w:val="StyleUnderline"/>
          <w:highlight w:val="cyan"/>
        </w:rPr>
        <w:t>results suggest</w:t>
      </w:r>
      <w:r w:rsidRPr="00A74CF9">
        <w:rPr>
          <w:rStyle w:val="StyleUnderline"/>
        </w:rPr>
        <w:t xml:space="preserve"> that </w:t>
      </w:r>
      <w:r w:rsidRPr="00C83B03">
        <w:rPr>
          <w:rStyle w:val="Emphasis"/>
          <w:highlight w:val="cyan"/>
        </w:rPr>
        <w:t>democracy might be a risk factor</w:t>
      </w:r>
      <w:r w:rsidRPr="00A74CF9">
        <w:rPr>
          <w:rStyle w:val="StyleUnderline"/>
        </w:rPr>
        <w:t xml:space="preserve"> in high-income countries</w:t>
      </w:r>
      <w:r w:rsidRPr="00C2514F">
        <w:rPr>
          <w:sz w:val="16"/>
        </w:rPr>
        <w:t>. The hospital beds, healthcare workforce, and health expenditure of GDP may be protective factors. Because of the variations across countries, we suspect that some potential factors and mechanisms are likely mediating the predictors and health outcomes. Future research in this field is needed to evaluate the effect of democracy in two-way directions. The pandemic may also affect the level of democracy across countries.</w:t>
      </w:r>
    </w:p>
    <w:p w14:paraId="4299F024" w14:textId="77777777" w:rsidR="00A62CA7" w:rsidRDefault="00A62CA7" w:rsidP="00A62CA7">
      <w:pPr>
        <w:pStyle w:val="Heading4"/>
        <w:numPr>
          <w:ilvl w:val="0"/>
          <w:numId w:val="46"/>
        </w:numPr>
        <w:tabs>
          <w:tab w:val="num" w:pos="360"/>
          <w:tab w:val="num" w:pos="720"/>
          <w:tab w:val="num" w:pos="1440"/>
        </w:tabs>
        <w:ind w:left="0" w:firstLine="0"/>
      </w:pPr>
      <w:r>
        <w:t xml:space="preserve">Statistical analysis </w:t>
      </w:r>
      <w:r w:rsidRPr="00CA4060">
        <w:rPr>
          <w:u w:val="single"/>
        </w:rPr>
        <w:t>proves</w:t>
      </w:r>
      <w:r>
        <w:t xml:space="preserve">. </w:t>
      </w:r>
    </w:p>
    <w:p w14:paraId="269E6B06" w14:textId="77777777" w:rsidR="00A62CA7" w:rsidRDefault="00A62CA7" w:rsidP="00A62CA7">
      <w:r>
        <w:t xml:space="preserve">Uwe </w:t>
      </w:r>
      <w:r w:rsidRPr="000D5EB0">
        <w:rPr>
          <w:rStyle w:val="Style13ptBold"/>
        </w:rPr>
        <w:t>Wagschal 22</w:t>
      </w:r>
      <w:r>
        <w:t>. University of Freiburg, Freiburg im Breisgau, Germany. “The influence of democracy, governance and government policies on the COVID-19 pandemic mortality”. European Policy Analysis. May 10, 2022. https://onlinelibrary.wiley.com/doi/full/10.1002/epa2.1146</w:t>
      </w:r>
    </w:p>
    <w:p w14:paraId="267C85C5" w14:textId="77777777" w:rsidR="00A62CA7" w:rsidRPr="00C2514F" w:rsidRDefault="00A62CA7" w:rsidP="00A62CA7">
      <w:pPr>
        <w:rPr>
          <w:sz w:val="14"/>
        </w:rPr>
      </w:pPr>
      <w:r w:rsidRPr="00C2514F">
        <w:rPr>
          <w:sz w:val="14"/>
        </w:rPr>
        <w:t xml:space="preserve">The results of the multivariate regressions (Table 1) show the following: The hypothesis on the effect of wealth on the death toll is confirmed. The richer a country, the lower the death rate. With regard to the influence of democracy on the dependent variable, </w:t>
      </w:r>
      <w:r w:rsidRPr="000D5EB0">
        <w:rPr>
          <w:rStyle w:val="StyleUnderline"/>
        </w:rPr>
        <w:t xml:space="preserve">it is shown that </w:t>
      </w:r>
      <w:r w:rsidRPr="000D5EB0">
        <w:rPr>
          <w:rStyle w:val="StyleUnderline"/>
          <w:highlight w:val="cyan"/>
        </w:rPr>
        <w:t xml:space="preserve">democratic countries have </w:t>
      </w:r>
      <w:r w:rsidRPr="000D5EB0">
        <w:rPr>
          <w:rStyle w:val="Emphasis"/>
          <w:highlight w:val="cyan"/>
        </w:rPr>
        <w:t>higher death rates</w:t>
      </w:r>
      <w:r w:rsidRPr="000D5EB0">
        <w:rPr>
          <w:rStyle w:val="StyleUnderline"/>
          <w:highlight w:val="cyan"/>
        </w:rPr>
        <w:t>,</w:t>
      </w:r>
      <w:r w:rsidRPr="000D5EB0">
        <w:rPr>
          <w:rStyle w:val="StyleUnderline"/>
        </w:rPr>
        <w:t xml:space="preserve"> which confirms the bivariate findings</w:t>
      </w:r>
      <w:r w:rsidRPr="00C2514F">
        <w:rPr>
          <w:sz w:val="14"/>
        </w:rPr>
        <w:t xml:space="preserve">. In this respect, the second hypothesis must be considered rejected, </w:t>
      </w:r>
      <w:r w:rsidRPr="000D5EB0">
        <w:rPr>
          <w:rStyle w:val="StyleUnderline"/>
        </w:rPr>
        <w:t xml:space="preserve">since </w:t>
      </w:r>
      <w:r w:rsidRPr="000D5EB0">
        <w:rPr>
          <w:rStyle w:val="StyleUnderline"/>
          <w:highlight w:val="cyan"/>
        </w:rPr>
        <w:t xml:space="preserve">this variable is </w:t>
      </w:r>
      <w:r w:rsidRPr="000D5EB0">
        <w:rPr>
          <w:rStyle w:val="Emphasis"/>
          <w:highlight w:val="cyan"/>
        </w:rPr>
        <w:t>highly significant</w:t>
      </w:r>
      <w:r w:rsidRPr="000D5EB0">
        <w:rPr>
          <w:rStyle w:val="StyleUnderline"/>
          <w:highlight w:val="cyan"/>
        </w:rPr>
        <w:t xml:space="preserve"> in all</w:t>
      </w:r>
      <w:r w:rsidRPr="000D5EB0">
        <w:rPr>
          <w:rStyle w:val="StyleUnderline"/>
        </w:rPr>
        <w:t xml:space="preserve"> three </w:t>
      </w:r>
      <w:r w:rsidRPr="000D5EB0">
        <w:rPr>
          <w:rStyle w:val="StyleUnderline"/>
          <w:highlight w:val="cyan"/>
        </w:rPr>
        <w:t>models</w:t>
      </w:r>
      <w:r w:rsidRPr="00C2514F">
        <w:rPr>
          <w:sz w:val="14"/>
        </w:rPr>
        <w:t>.</w:t>
      </w:r>
    </w:p>
    <w:p w14:paraId="1224A013" w14:textId="77777777" w:rsidR="00A62CA7" w:rsidRPr="00C2514F" w:rsidRDefault="00A62CA7" w:rsidP="00A62CA7">
      <w:pPr>
        <w:rPr>
          <w:sz w:val="14"/>
        </w:rPr>
      </w:pPr>
      <w:r w:rsidRPr="00C2514F">
        <w:rPr>
          <w:sz w:val="14"/>
        </w:rPr>
        <w:t xml:space="preserve">It turns out that the </w:t>
      </w:r>
      <w:r w:rsidRPr="000D5EB0">
        <w:rPr>
          <w:rStyle w:val="StyleUnderline"/>
        </w:rPr>
        <w:t xml:space="preserve">general </w:t>
      </w:r>
      <w:r w:rsidRPr="000D5EB0">
        <w:rPr>
          <w:rStyle w:val="StyleUnderline"/>
          <w:highlight w:val="cyan"/>
        </w:rPr>
        <w:t xml:space="preserve">level of government spending has </w:t>
      </w:r>
      <w:r w:rsidRPr="000D5EB0">
        <w:rPr>
          <w:rStyle w:val="Emphasis"/>
          <w:highlight w:val="cyan"/>
        </w:rPr>
        <w:t>no</w:t>
      </w:r>
      <w:r w:rsidRPr="000D5EB0">
        <w:rPr>
          <w:rStyle w:val="Emphasis"/>
        </w:rPr>
        <w:t xml:space="preserve"> significant </w:t>
      </w:r>
      <w:r w:rsidRPr="000D5EB0">
        <w:rPr>
          <w:rStyle w:val="Emphasis"/>
          <w:highlight w:val="cyan"/>
        </w:rPr>
        <w:t>influence</w:t>
      </w:r>
      <w:r w:rsidRPr="000D5EB0">
        <w:rPr>
          <w:rStyle w:val="StyleUnderline"/>
        </w:rPr>
        <w:t xml:space="preserve"> on the Corona death toll</w:t>
      </w:r>
      <w:r w:rsidRPr="00C2514F">
        <w:rPr>
          <w:sz w:val="14"/>
        </w:rPr>
        <w:t xml:space="preserve"> (model 1). While the correct sign (negative) to confirm H3 is present, there is no statistical significance. This holds also for all other models tested during the research process. The result for health expenditure is also surprising, as hypothesis H4 cannot be confirmed. On the contrary, equation 3 indicates an increasing effect of health expenditure on Corona mortality rates, albeit only weakly significant.</w:t>
      </w:r>
    </w:p>
    <w:p w14:paraId="221DB3A6" w14:textId="77777777" w:rsidR="00A62CA7" w:rsidRPr="000D5EB0" w:rsidRDefault="00A62CA7" w:rsidP="00A62CA7">
      <w:pPr>
        <w:rPr>
          <w:rStyle w:val="StyleUnderline"/>
        </w:rPr>
      </w:pPr>
      <w:r w:rsidRPr="000D5EB0">
        <w:rPr>
          <w:rStyle w:val="StyleUnderline"/>
          <w:highlight w:val="cyan"/>
        </w:rPr>
        <w:t>Membership in the</w:t>
      </w:r>
      <w:r w:rsidRPr="000D5EB0">
        <w:rPr>
          <w:rStyle w:val="StyleUnderline"/>
        </w:rPr>
        <w:t xml:space="preserve"> </w:t>
      </w:r>
      <w:r w:rsidRPr="000D5EB0">
        <w:rPr>
          <w:rStyle w:val="StyleUnderline"/>
          <w:highlight w:val="cyan"/>
        </w:rPr>
        <w:t>E</w:t>
      </w:r>
      <w:r w:rsidRPr="000D5EB0">
        <w:rPr>
          <w:rStyle w:val="StyleUnderline"/>
        </w:rPr>
        <w:t xml:space="preserve">uropean </w:t>
      </w:r>
      <w:r w:rsidRPr="000D5EB0">
        <w:rPr>
          <w:rStyle w:val="StyleUnderline"/>
          <w:highlight w:val="cyan"/>
        </w:rPr>
        <w:t>U</w:t>
      </w:r>
      <w:r w:rsidRPr="000D5EB0">
        <w:rPr>
          <w:rStyle w:val="StyleUnderline"/>
        </w:rPr>
        <w:t xml:space="preserve">nion </w:t>
      </w:r>
      <w:r w:rsidRPr="000D5EB0">
        <w:rPr>
          <w:rStyle w:val="StyleUnderline"/>
          <w:highlight w:val="cyan"/>
        </w:rPr>
        <w:t>has an increasing effect</w:t>
      </w:r>
      <w:r w:rsidRPr="000D5EB0">
        <w:rPr>
          <w:rStyle w:val="StyleUnderline"/>
        </w:rPr>
        <w:t>,</w:t>
      </w:r>
      <w:r w:rsidRPr="00C2514F">
        <w:rPr>
          <w:sz w:val="14"/>
        </w:rPr>
        <w:t xml:space="preserve"> which contradicts the fifth hypothesis</w:t>
      </w:r>
      <w:r w:rsidRPr="000D5EB0">
        <w:rPr>
          <w:rStyle w:val="StyleUnderline"/>
        </w:rPr>
        <w:t xml:space="preserve">. The EU's great </w:t>
      </w:r>
      <w:r w:rsidRPr="000D5EB0">
        <w:rPr>
          <w:rStyle w:val="StyleUnderline"/>
          <w:highlight w:val="cyan"/>
        </w:rPr>
        <w:t>promise to provide</w:t>
      </w:r>
      <w:r w:rsidRPr="000D5EB0">
        <w:rPr>
          <w:rStyle w:val="StyleUnderline"/>
        </w:rPr>
        <w:t xml:space="preserve"> better living conditions and </w:t>
      </w:r>
      <w:r w:rsidRPr="000D5EB0">
        <w:rPr>
          <w:rStyle w:val="StyleUnderline"/>
          <w:highlight w:val="cyan"/>
        </w:rPr>
        <w:t xml:space="preserve">better health protection </w:t>
      </w:r>
      <w:r w:rsidRPr="000D5EB0">
        <w:rPr>
          <w:rStyle w:val="Emphasis"/>
          <w:highlight w:val="cyan"/>
        </w:rPr>
        <w:t>is</w:t>
      </w:r>
      <w:r w:rsidRPr="000D5EB0">
        <w:rPr>
          <w:rStyle w:val="Emphasis"/>
        </w:rPr>
        <w:t xml:space="preserve"> thus being </w:t>
      </w:r>
      <w:r w:rsidRPr="000D5EB0">
        <w:rPr>
          <w:rStyle w:val="Emphasis"/>
          <w:highlight w:val="cyan"/>
        </w:rPr>
        <w:t>cracked.</w:t>
      </w:r>
    </w:p>
    <w:p w14:paraId="6881AA5D" w14:textId="77777777" w:rsidR="00A62CA7" w:rsidRPr="00C2514F" w:rsidRDefault="00A62CA7" w:rsidP="00A62CA7">
      <w:pPr>
        <w:rPr>
          <w:sz w:val="14"/>
        </w:rPr>
      </w:pPr>
      <w:r w:rsidRPr="000D5EB0">
        <w:rPr>
          <w:rStyle w:val="StyleUnderline"/>
        </w:rPr>
        <w:t>The federalism variable</w:t>
      </w:r>
      <w:r w:rsidRPr="00C2514F">
        <w:rPr>
          <w:sz w:val="14"/>
        </w:rPr>
        <w:t>, on the other hand</w:t>
      </w:r>
      <w:r w:rsidRPr="000D5EB0">
        <w:rPr>
          <w:rStyle w:val="StyleUnderline"/>
        </w:rPr>
        <w:t>, is only significant in equation 1 and insignificant in equation 2. Therefore, it is removed from the statistical analysis for the most significant explanatory model (</w:t>
      </w:r>
      <w:r w:rsidRPr="00C2514F">
        <w:rPr>
          <w:sz w:val="14"/>
        </w:rPr>
        <w:t>model 3). However, the interaction term between membership in the European Union and the level of democracy in equation 3 is noteworthy. This implies, based on the highly statistically significant negative effect on death rates, that member countries in the European Union that have a particularly high democracy score have higher success in combating the Corona crisis. This confirms hypothesis 10.</w:t>
      </w:r>
    </w:p>
    <w:p w14:paraId="5171A16D" w14:textId="77777777" w:rsidR="00A62CA7" w:rsidRPr="00C2514F" w:rsidRDefault="00A62CA7" w:rsidP="00A62CA7">
      <w:pPr>
        <w:rPr>
          <w:sz w:val="14"/>
        </w:rPr>
      </w:pPr>
      <w:r w:rsidRPr="00C2514F">
        <w:rPr>
          <w:sz w:val="14"/>
        </w:rPr>
        <w:t>In addition to these political, budgetary and institutional variables, the previously mentioned demographic and health policy factors were also tested. Factors that have commonly been considered risk factors in the Corona pandemic, namely population density or an aging society (measured by life expectancy at birth) are not significant. However, the factor of obesity in a country is shown to have a significant increasing effect on Corona death rates. This measure, which can also be considered a measure of a "too proper" diet, is highly statistically significant and its rather strong effect is fairly surprising. The level of child mortality dampens the COVID-19 death rate, which is initially also surprising, but might be explained by the different possible interpretations of this variable. Evidently, rich countries and highly underdeveloped countries have lower death rates (which is also confirmed by a correlation of r = 0.502 of the HDI with Corona mortality rates). On the one hand countries with a high infant mortality rate usually constitute a very young society, thus reducing the likelihood of a high death toll due to COVID-19. In this respect, infant mortality is more of a demographic variable that, in addition to life expectancy at birth, measures another dimension of demography. On the other hand, this indicator might reflect the quality of the health system within a country.</w:t>
      </w:r>
    </w:p>
    <w:p w14:paraId="0F4AC52B" w14:textId="77777777" w:rsidR="00A62CA7" w:rsidRPr="00CA4060" w:rsidRDefault="00A62CA7" w:rsidP="00A62CA7">
      <w:pPr>
        <w:rPr>
          <w:u w:val="single"/>
        </w:rPr>
      </w:pPr>
      <w:r w:rsidRPr="000D5EB0">
        <w:rPr>
          <w:rStyle w:val="StyleUnderline"/>
          <w:highlight w:val="cyan"/>
        </w:rPr>
        <w:t>Of all these variables</w:t>
      </w:r>
      <w:r w:rsidRPr="000D5EB0">
        <w:rPr>
          <w:rStyle w:val="StyleUnderline"/>
        </w:rPr>
        <w:t xml:space="preserve">, based on the beta values of the regressions, GDP per capita, </w:t>
      </w:r>
      <w:r w:rsidRPr="000D5EB0">
        <w:rPr>
          <w:rStyle w:val="StyleUnderline"/>
          <w:highlight w:val="cyan"/>
        </w:rPr>
        <w:t>EU membership, the democracy variable</w:t>
      </w:r>
      <w:r w:rsidRPr="000D5EB0">
        <w:rPr>
          <w:rStyle w:val="StyleUnderline"/>
        </w:rPr>
        <w:t xml:space="preserve">, infant mortality and obesity </w:t>
      </w:r>
      <w:r w:rsidRPr="000D5EB0">
        <w:rPr>
          <w:rStyle w:val="StyleUnderline"/>
          <w:highlight w:val="cyan"/>
        </w:rPr>
        <w:t>are</w:t>
      </w:r>
      <w:r w:rsidRPr="000D5EB0">
        <w:rPr>
          <w:rStyle w:val="StyleUnderline"/>
        </w:rPr>
        <w:t xml:space="preserve"> - across all equations - </w:t>
      </w:r>
      <w:r w:rsidRPr="000D5EB0">
        <w:rPr>
          <w:rStyle w:val="Emphasis"/>
          <w:highlight w:val="cyan"/>
        </w:rPr>
        <w:t>the most explanatory variables.</w:t>
      </w:r>
    </w:p>
    <w:p w14:paraId="427AABAF" w14:textId="77777777" w:rsidR="00A62CA7" w:rsidRDefault="00A62CA7" w:rsidP="00A62CA7">
      <w:pPr>
        <w:pStyle w:val="Heading4"/>
      </w:pPr>
      <w:r>
        <w:t xml:space="preserve">Pandemics </w:t>
      </w:r>
      <w:r w:rsidRPr="004A6A44">
        <w:rPr>
          <w:u w:val="single"/>
        </w:rPr>
        <w:t>increase</w:t>
      </w:r>
      <w:r>
        <w:t xml:space="preserve"> the likelihood of conflict. </w:t>
      </w:r>
    </w:p>
    <w:p w14:paraId="771920BA" w14:textId="77777777" w:rsidR="00A62CA7" w:rsidRPr="00A157FE" w:rsidRDefault="00A62CA7" w:rsidP="00A62CA7">
      <w:r>
        <w:t xml:space="preserve">Noah </w:t>
      </w:r>
      <w:r w:rsidRPr="00A157FE">
        <w:rPr>
          <w:rStyle w:val="Style13ptBold"/>
        </w:rPr>
        <w:t>Taylor 23</w:t>
      </w:r>
      <w:r>
        <w:t xml:space="preserve">. Guest Lecturer in Peace and Conflict Studies, Universität Innsbruck, Innsbruck, Austria. </w:t>
      </w:r>
      <w:r>
        <w:rPr>
          <w:i/>
          <w:iCs/>
        </w:rPr>
        <w:t>Existential Risks in Peace and Conflict Studies</w:t>
      </w:r>
      <w:r>
        <w:t>. March 22, 2023, https://link.springer.com/chapter/10.1007/978-3-031-24315-8_5#auth-Noah_B_-Taylor</w:t>
      </w:r>
    </w:p>
    <w:p w14:paraId="1A097CB4" w14:textId="77777777" w:rsidR="00A62CA7" w:rsidRPr="00CA4060" w:rsidRDefault="00A62CA7" w:rsidP="00A62CA7">
      <w:pPr>
        <w:rPr>
          <w:sz w:val="14"/>
        </w:rPr>
      </w:pPr>
      <w:r w:rsidRPr="00A157FE">
        <w:rPr>
          <w:rStyle w:val="StyleUnderline"/>
          <w:highlight w:val="cyan"/>
        </w:rPr>
        <w:t>Many hoped</w:t>
      </w:r>
      <w:r w:rsidRPr="00A157FE">
        <w:rPr>
          <w:rStyle w:val="StyleUnderline"/>
        </w:rPr>
        <w:t xml:space="preserve"> the </w:t>
      </w:r>
      <w:r w:rsidRPr="00A157FE">
        <w:rPr>
          <w:rStyle w:val="StyleUnderline"/>
          <w:highlight w:val="cyan"/>
        </w:rPr>
        <w:t>pandemic would serve as a common enemy</w:t>
      </w:r>
      <w:r w:rsidRPr="00A157FE">
        <w:rPr>
          <w:rStyle w:val="StyleUnderline"/>
        </w:rPr>
        <w:t xml:space="preserve"> that would</w:t>
      </w:r>
      <w:r>
        <w:rPr>
          <w:rStyle w:val="StyleUnderline"/>
        </w:rPr>
        <w:t xml:space="preserve"> </w:t>
      </w:r>
      <w:r w:rsidRPr="00A157FE">
        <w:rPr>
          <w:rStyle w:val="StyleUnderline"/>
        </w:rPr>
        <w:t>bring forth a common future</w:t>
      </w:r>
      <w:r w:rsidRPr="00E86BE9">
        <w:rPr>
          <w:sz w:val="14"/>
        </w:rPr>
        <w:t xml:space="preserve"> leading to global cooperation and a more peaceful world. As of 2022, </w:t>
      </w:r>
      <w:r w:rsidRPr="00A157FE">
        <w:rPr>
          <w:rStyle w:val="StyleUnderline"/>
          <w:highlight w:val="cyan"/>
        </w:rPr>
        <w:t xml:space="preserve">this has </w:t>
      </w:r>
      <w:r w:rsidRPr="00A157FE">
        <w:rPr>
          <w:rStyle w:val="Emphasis"/>
          <w:highlight w:val="cyan"/>
        </w:rPr>
        <w:t>not been the case</w:t>
      </w:r>
      <w:r w:rsidRPr="00A157FE">
        <w:rPr>
          <w:rStyle w:val="StyleUnderline"/>
        </w:rPr>
        <w:t xml:space="preserve">. The </w:t>
      </w:r>
      <w:r w:rsidRPr="00A157FE">
        <w:rPr>
          <w:rStyle w:val="StyleUnderline"/>
          <w:highlight w:val="cyan"/>
        </w:rPr>
        <w:t>opportunity</w:t>
      </w:r>
      <w:r>
        <w:rPr>
          <w:rStyle w:val="StyleUnderline"/>
        </w:rPr>
        <w:t xml:space="preserve"> </w:t>
      </w:r>
      <w:r w:rsidRPr="00A157FE">
        <w:rPr>
          <w:rStyle w:val="StyleUnderline"/>
          <w:highlight w:val="cyan"/>
        </w:rPr>
        <w:t>for peace</w:t>
      </w:r>
      <w:r w:rsidRPr="00A157FE">
        <w:rPr>
          <w:rStyle w:val="StyleUnderline"/>
        </w:rPr>
        <w:t xml:space="preserve"> out of the disaster of the pandemic may have been </w:t>
      </w:r>
      <w:r w:rsidRPr="00A157FE">
        <w:rPr>
          <w:rStyle w:val="StyleUnderline"/>
          <w:highlight w:val="cyan"/>
        </w:rPr>
        <w:t>squandered</w:t>
      </w:r>
      <w:r>
        <w:rPr>
          <w:rStyle w:val="StyleUnderline"/>
        </w:rPr>
        <w:t xml:space="preserve"> </w:t>
      </w:r>
      <w:r w:rsidRPr="00E86BE9">
        <w:rPr>
          <w:sz w:val="14"/>
        </w:rPr>
        <w:t>(Brattberg 2020).</w:t>
      </w:r>
      <w:r>
        <w:rPr>
          <w:u w:val="single"/>
        </w:rPr>
        <w:t xml:space="preserve"> </w:t>
      </w:r>
      <w:r w:rsidRPr="00E86BE9">
        <w:rPr>
          <w:sz w:val="14"/>
        </w:rPr>
        <w:t>Before focusing more on effects directly attributable to the pandemic,</w:t>
      </w:r>
      <w:r>
        <w:rPr>
          <w:u w:val="single"/>
        </w:rPr>
        <w:t xml:space="preserve"> </w:t>
      </w:r>
      <w:r w:rsidRPr="00E86BE9">
        <w:rPr>
          <w:sz w:val="14"/>
        </w:rPr>
        <w:t xml:space="preserve">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conficts, (2) safety and security, and (3) militarization. </w:t>
      </w:r>
      <w:r w:rsidRPr="00A157FE">
        <w:rPr>
          <w:rStyle w:val="StyleUnderline"/>
        </w:rPr>
        <w:t>From</w:t>
      </w:r>
      <w:r>
        <w:rPr>
          <w:rStyle w:val="StyleUnderline"/>
        </w:rPr>
        <w:t xml:space="preserve"> </w:t>
      </w:r>
      <w:r w:rsidRPr="00A157FE">
        <w:rPr>
          <w:rStyle w:val="StyleUnderline"/>
        </w:rPr>
        <w:t>2021 to 2022 the IEP found that global peacefulness deteriorated by</w:t>
      </w:r>
      <w:r>
        <w:rPr>
          <w:rStyle w:val="StyleUnderline"/>
        </w:rPr>
        <w:t xml:space="preserve"> </w:t>
      </w:r>
      <w:r w:rsidRPr="00A157FE">
        <w:rPr>
          <w:rStyle w:val="StyleUnderline"/>
        </w:rPr>
        <w:t>0.3%, the 11th year of deterioration over the last 14 years.</w:t>
      </w:r>
      <w:r w:rsidRPr="00E86BE9">
        <w:rPr>
          <w:sz w:val="14"/>
        </w:rPr>
        <w:t xml:space="preserve"> This timeframe saw a deterioration of 9.3% in the domain of ongoing conficts and a 3.6% deterioration in safety and security. There was some improvement with decreasing levels of militarization. While it is impossible to delineate which of these effects were causally related to the COVID-19 pandemic, a general inference can be drawn</w:t>
      </w:r>
      <w:r w:rsidRPr="00E86BE9">
        <w:rPr>
          <w:sz w:val="14"/>
          <w:highlight w:val="cyan"/>
        </w:rPr>
        <w:t xml:space="preserve">. </w:t>
      </w:r>
      <w:r w:rsidRPr="00A157FE">
        <w:rPr>
          <w:rStyle w:val="StyleUnderline"/>
          <w:highlight w:val="cyan"/>
        </w:rPr>
        <w:t>During</w:t>
      </w:r>
      <w:r w:rsidRPr="00A157FE">
        <w:rPr>
          <w:rStyle w:val="StyleUnderline"/>
        </w:rPr>
        <w:t xml:space="preserve"> this time of </w:t>
      </w:r>
      <w:r w:rsidRPr="00A157FE">
        <w:rPr>
          <w:rStyle w:val="StyleUnderline"/>
          <w:highlight w:val="cyan"/>
        </w:rPr>
        <w:t>the global pandemic</w:t>
      </w:r>
      <w:r w:rsidRPr="00A157FE">
        <w:rPr>
          <w:rStyle w:val="StyleUnderline"/>
        </w:rPr>
        <w:t>,</w:t>
      </w:r>
      <w:r>
        <w:rPr>
          <w:rStyle w:val="StyleUnderline"/>
        </w:rPr>
        <w:t xml:space="preserve"> </w:t>
      </w:r>
      <w:r w:rsidRPr="00A157FE">
        <w:rPr>
          <w:rStyle w:val="StyleUnderline"/>
          <w:highlight w:val="cyan"/>
        </w:rPr>
        <w:t>there has been a general increase in</w:t>
      </w:r>
      <w:r w:rsidRPr="00A157FE">
        <w:rPr>
          <w:rStyle w:val="StyleUnderline"/>
        </w:rPr>
        <w:t xml:space="preserve"> the number and intensity of </w:t>
      </w:r>
      <w:r w:rsidRPr="00A157FE">
        <w:rPr>
          <w:rStyle w:val="StyleUnderline"/>
          <w:highlight w:val="cyan"/>
        </w:rPr>
        <w:t>internal</w:t>
      </w:r>
      <w:r>
        <w:rPr>
          <w:rStyle w:val="StyleUnderline"/>
          <w:highlight w:val="cyan"/>
        </w:rPr>
        <w:t xml:space="preserve"> </w:t>
      </w:r>
      <w:r w:rsidRPr="00A157FE">
        <w:rPr>
          <w:rStyle w:val="StyleUnderline"/>
          <w:highlight w:val="cyan"/>
        </w:rPr>
        <w:t>and external conflicts</w:t>
      </w:r>
      <w:r w:rsidRPr="00A157FE">
        <w:rPr>
          <w:rStyle w:val="StyleUnderline"/>
        </w:rPr>
        <w:t xml:space="preserve"> fought and the total number of refugees and</w:t>
      </w:r>
      <w:r>
        <w:rPr>
          <w:rStyle w:val="StyleUnderline"/>
        </w:rPr>
        <w:t xml:space="preserve"> </w:t>
      </w:r>
      <w:r w:rsidRPr="00A157FE">
        <w:rPr>
          <w:rStyle w:val="StyleUnderline"/>
        </w:rPr>
        <w:t>Internally Displaced Persons</w:t>
      </w:r>
      <w:r w:rsidRPr="00E86BE9">
        <w:rPr>
          <w:sz w:val="14"/>
        </w:rPr>
        <w:t xml:space="preserve"> (IDPs).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 </w:t>
      </w:r>
      <w:r w:rsidRPr="00A157FE">
        <w:rPr>
          <w:rStyle w:val="StyleUnderline"/>
          <w:highlight w:val="cyan"/>
        </w:rPr>
        <w:t>At the outset</w:t>
      </w:r>
      <w:r w:rsidRPr="00A157FE">
        <w:rPr>
          <w:rStyle w:val="StyleUnderline"/>
        </w:rPr>
        <w:t xml:space="preserve"> of the pandemic, </w:t>
      </w:r>
      <w:r w:rsidRPr="00A157FE">
        <w:rPr>
          <w:rStyle w:val="StyleUnderline"/>
          <w:highlight w:val="cyan"/>
        </w:rPr>
        <w:t>it was feared that it would negatively</w:t>
      </w:r>
      <w:r>
        <w:rPr>
          <w:rStyle w:val="StyleUnderline"/>
        </w:rPr>
        <w:t xml:space="preserve"> </w:t>
      </w:r>
      <w:r w:rsidRPr="00A157FE">
        <w:rPr>
          <w:rStyle w:val="StyleUnderline"/>
          <w:highlight w:val="cyan"/>
        </w:rPr>
        <w:t>impact peacebuilding</w:t>
      </w:r>
      <w:r w:rsidRPr="00A157FE">
        <w:rPr>
          <w:rStyle w:val="StyleUnderline"/>
        </w:rPr>
        <w:t xml:space="preserve"> efforts. </w:t>
      </w:r>
      <w:r w:rsidRPr="00A157FE">
        <w:rPr>
          <w:rStyle w:val="StyleUnderline"/>
          <w:highlight w:val="cyan"/>
        </w:rPr>
        <w:t>This has</w:t>
      </w:r>
      <w:r w:rsidRPr="00A157FE">
        <w:rPr>
          <w:rStyle w:val="StyleUnderline"/>
        </w:rPr>
        <w:t xml:space="preserve"> primarily </w:t>
      </w:r>
      <w:r w:rsidRPr="00AB2917">
        <w:rPr>
          <w:rStyle w:val="Emphasis"/>
          <w:highlight w:val="cyan"/>
        </w:rPr>
        <w:t>turned out</w:t>
      </w:r>
      <w:r w:rsidRPr="00AB2917">
        <w:rPr>
          <w:rStyle w:val="Emphasis"/>
        </w:rPr>
        <w:t xml:space="preserve"> to be </w:t>
      </w:r>
      <w:r w:rsidRPr="00AB2917">
        <w:rPr>
          <w:rStyle w:val="Emphasis"/>
          <w:highlight w:val="cyan"/>
        </w:rPr>
        <w:t>true</w:t>
      </w:r>
      <w:r w:rsidRPr="00A157FE">
        <w:rPr>
          <w:rStyle w:val="StyleUnderline"/>
        </w:rPr>
        <w:t>.</w:t>
      </w:r>
      <w:r>
        <w:rPr>
          <w:rStyle w:val="StyleUnderline"/>
        </w:rPr>
        <w:t xml:space="preserve"> </w:t>
      </w:r>
      <w:r w:rsidRPr="00E86BE9">
        <w:rPr>
          <w:sz w:val="14"/>
        </w:rPr>
        <w:t xml:space="preserve">The </w:t>
      </w:r>
      <w:r w:rsidRPr="00A157FE">
        <w:rPr>
          <w:rStyle w:val="StyleUnderline"/>
          <w:highlight w:val="cyan"/>
        </w:rPr>
        <w:t>Carnegie Endowment</w:t>
      </w:r>
      <w:r w:rsidRPr="00A157FE">
        <w:rPr>
          <w:rStyle w:val="StyleUnderline"/>
        </w:rPr>
        <w:t xml:space="preserve"> for International Peace </w:t>
      </w:r>
      <w:r w:rsidRPr="00A157FE">
        <w:rPr>
          <w:rStyle w:val="StyleUnderline"/>
          <w:highlight w:val="cyan"/>
        </w:rPr>
        <w:t>conducted a study early</w:t>
      </w:r>
      <w:r>
        <w:rPr>
          <w:rStyle w:val="StyleUnderline"/>
          <w:highlight w:val="cyan"/>
        </w:rPr>
        <w:t xml:space="preserve"> </w:t>
      </w:r>
      <w:r w:rsidRPr="00A157FE">
        <w:rPr>
          <w:rStyle w:val="StyleUnderline"/>
          <w:highlight w:val="cyan"/>
        </w:rPr>
        <w:t>in the pandemic</w:t>
      </w:r>
      <w:r w:rsidRPr="00E86BE9">
        <w:rPr>
          <w:sz w:val="14"/>
        </w:rPr>
        <w:t xml:space="preserve"> into its effects on 12 confict-affected areas: Afghanistan, Eastern Ukraine, Iran, Iraq, Israel-Palestine, Kashmir-India-Pakistan, Libya, North Korea, Somalia, Syria, Venezuela, and Yemen. </w:t>
      </w:r>
      <w:r w:rsidRPr="00A157FE">
        <w:rPr>
          <w:rStyle w:val="StyleUnderline"/>
        </w:rPr>
        <w:t xml:space="preserve">Their preliminary findings were that “the </w:t>
      </w:r>
      <w:r w:rsidRPr="00A157FE">
        <w:rPr>
          <w:rStyle w:val="StyleUnderline"/>
          <w:highlight w:val="cyan"/>
        </w:rPr>
        <w:t>pandemic</w:t>
      </w:r>
      <w:r w:rsidRPr="00A157FE">
        <w:rPr>
          <w:rStyle w:val="StyleUnderline"/>
        </w:rPr>
        <w:t xml:space="preserve"> and efforts to contain it are much</w:t>
      </w:r>
      <w:r>
        <w:rPr>
          <w:rStyle w:val="StyleUnderline"/>
        </w:rPr>
        <w:t xml:space="preserve"> </w:t>
      </w:r>
      <w:r w:rsidRPr="00A157FE">
        <w:rPr>
          <w:rStyle w:val="StyleUnderline"/>
          <w:highlight w:val="cyan"/>
        </w:rPr>
        <w:t xml:space="preserve">more likely to </w:t>
      </w:r>
      <w:r w:rsidRPr="00AB2917">
        <w:rPr>
          <w:rStyle w:val="Emphasis"/>
          <w:highlight w:val="cyan"/>
        </w:rPr>
        <w:t>aggravate and multiply conflicts</w:t>
      </w:r>
      <w:r w:rsidRPr="00A157FE">
        <w:rPr>
          <w:rStyle w:val="StyleUnderline"/>
          <w:highlight w:val="cyan"/>
        </w:rPr>
        <w:t xml:space="preserve"> than reducing</w:t>
      </w:r>
      <w:r w:rsidRPr="00A157FE">
        <w:rPr>
          <w:rStyle w:val="StyleUnderline"/>
        </w:rPr>
        <w:t xml:space="preserve"> or end </w:t>
      </w:r>
      <w:r w:rsidRPr="00A157FE">
        <w:rPr>
          <w:rStyle w:val="StyleUnderline"/>
          <w:highlight w:val="cyan"/>
        </w:rPr>
        <w:t>them</w:t>
      </w:r>
      <w:r w:rsidRPr="00A157FE">
        <w:rPr>
          <w:rStyle w:val="StyleUnderline"/>
        </w:rPr>
        <w:t>”</w:t>
      </w:r>
      <w:r>
        <w:rPr>
          <w:rStyle w:val="StyleUnderline"/>
        </w:rPr>
        <w:t xml:space="preserve"> </w:t>
      </w:r>
      <w:r w:rsidRPr="00E86BE9">
        <w:rPr>
          <w:sz w:val="14"/>
        </w:rPr>
        <w:t xml:space="preserve">(Blanc and Brown 2020). </w:t>
      </w:r>
      <w:r w:rsidRPr="00A157FE">
        <w:rPr>
          <w:rStyle w:val="StyleUnderline"/>
        </w:rPr>
        <w:t xml:space="preserve">They observed that </w:t>
      </w:r>
      <w:r w:rsidRPr="00AB2917">
        <w:rPr>
          <w:rStyle w:val="StyleUnderline"/>
          <w:highlight w:val="cyan"/>
        </w:rPr>
        <w:t>nation-states</w:t>
      </w:r>
      <w:r w:rsidRPr="00A157FE">
        <w:rPr>
          <w:rStyle w:val="StyleUnderline"/>
        </w:rPr>
        <w:t xml:space="preserve"> and nonstate</w:t>
      </w:r>
      <w:r>
        <w:rPr>
          <w:rStyle w:val="StyleUnderline"/>
        </w:rPr>
        <w:t xml:space="preserve"> </w:t>
      </w:r>
      <w:r w:rsidRPr="00A157FE">
        <w:rPr>
          <w:rStyle w:val="StyleUnderline"/>
        </w:rPr>
        <w:t>actors often i</w:t>
      </w:r>
      <w:r w:rsidRPr="00AB2917">
        <w:rPr>
          <w:rStyle w:val="StyleUnderline"/>
          <w:highlight w:val="cyan"/>
        </w:rPr>
        <w:t>nstrumentalized</w:t>
      </w:r>
      <w:r w:rsidRPr="00A157FE">
        <w:rPr>
          <w:rStyle w:val="StyleUnderline"/>
        </w:rPr>
        <w:t xml:space="preserve"> the </w:t>
      </w:r>
      <w:r w:rsidRPr="00AB2917">
        <w:rPr>
          <w:rStyle w:val="StyleUnderline"/>
          <w:highlight w:val="cyan"/>
        </w:rPr>
        <w:t>pandemic for their own gain</w:t>
      </w:r>
      <w:r w:rsidRPr="00A157FE">
        <w:rPr>
          <w:rStyle w:val="StyleUnderline"/>
        </w:rPr>
        <w:t>.</w:t>
      </w:r>
      <w:r w:rsidRPr="00E86BE9">
        <w:rPr>
          <w:sz w:val="14"/>
        </w:rPr>
        <w:t xml:space="preserve"> These same observations were found by Sara Polo in a study at the beginning of the pandemic using data from the Armed Confict Location and Data Project (ACELD) (Polo 2020). The pandemic also tested the legitimacy of all actors claiming authority. It tended to compound existing economic, health, and conflict problems. The pandemic also caused a widespread reorganization of peace processes (Blanc and Brown 2020).</w:t>
      </w:r>
    </w:p>
    <w:p w14:paraId="7901C60D" w14:textId="77777777" w:rsidR="00A62CA7" w:rsidRDefault="00A62CA7" w:rsidP="00A62CA7"/>
    <w:p w14:paraId="5417D78F" w14:textId="77777777" w:rsidR="00A62CA7" w:rsidRDefault="00A62CA7" w:rsidP="00A62CA7">
      <w:pPr>
        <w:pStyle w:val="Heading4"/>
      </w:pPr>
      <w:r>
        <w:t xml:space="preserve">Disease causes </w:t>
      </w:r>
      <w:r w:rsidRPr="002E6FFB">
        <w:rPr>
          <w:u w:val="single"/>
        </w:rPr>
        <w:t>extinction</w:t>
      </w:r>
      <w:r>
        <w:t xml:space="preserve">---compounding pathogeny, bacterial mutations, and neurological decay. </w:t>
      </w:r>
    </w:p>
    <w:p w14:paraId="31B56616" w14:textId="77777777" w:rsidR="00A62CA7" w:rsidRPr="00543C8D" w:rsidRDefault="00A62CA7" w:rsidP="00A62CA7">
      <w:r w:rsidRPr="00543C8D">
        <w:t xml:space="preserve">Lakshmi </w:t>
      </w:r>
      <w:r w:rsidRPr="00604B66">
        <w:rPr>
          <w:rStyle w:val="Style13ptBold"/>
        </w:rPr>
        <w:t>Supriya 21</w:t>
      </w:r>
      <w:r>
        <w:t xml:space="preserve">. </w:t>
      </w:r>
      <w:r w:rsidRPr="00543C8D">
        <w:t>BSc in Industrial Chemistry from IIT Kharagpur (India) and a Ph.D. in Polymer Science and Engineering from Virginia Tech (USA). She has more than a decade of global industry experience working in the USA, Europe, and India.</w:t>
      </w:r>
      <w:r>
        <w:t xml:space="preserve"> “</w:t>
      </w:r>
      <w:r w:rsidRPr="0095070C">
        <w:t>Humans versus viruses - Can we avoid extinction in near future?</w:t>
      </w:r>
      <w:r>
        <w:t xml:space="preserve">” News-Medical. 05/19/2021. </w:t>
      </w:r>
      <w:r w:rsidRPr="0095070C">
        <w:t>https://www.news-medical.net/news/20210419/Humans-versus-viruses-Can-we-avoid-extinction-in-near-future.aspx</w:t>
      </w:r>
      <w:r>
        <w:t xml:space="preserve"> mpark </w:t>
      </w:r>
    </w:p>
    <w:p w14:paraId="171A2B5E" w14:textId="77777777" w:rsidR="00A62CA7" w:rsidRPr="00543C8D" w:rsidRDefault="00A62CA7" w:rsidP="00A62CA7">
      <w:pPr>
        <w:rPr>
          <w:sz w:val="16"/>
        </w:rPr>
      </w:pPr>
      <w:r w:rsidRPr="00543C8D">
        <w:rPr>
          <w:sz w:val="16"/>
        </w:rPr>
        <w:t>Emerging pathogens</w:t>
      </w:r>
    </w:p>
    <w:p w14:paraId="61FE72AA" w14:textId="77777777" w:rsidR="00A62CA7" w:rsidRPr="00543C8D" w:rsidRDefault="00A62CA7" w:rsidP="00A62CA7">
      <w:pPr>
        <w:rPr>
          <w:sz w:val="16"/>
        </w:rPr>
      </w:pPr>
      <w:r w:rsidRPr="00543C8D">
        <w:rPr>
          <w:u w:val="single"/>
        </w:rPr>
        <w:t xml:space="preserve">Although we are made up of </w:t>
      </w:r>
      <w:r w:rsidRPr="00543C8D">
        <w:rPr>
          <w:b/>
          <w:bCs/>
          <w:u w:val="single"/>
        </w:rPr>
        <w:t xml:space="preserve">human </w:t>
      </w:r>
      <w:r w:rsidRPr="00D510E3">
        <w:rPr>
          <w:b/>
          <w:bCs/>
          <w:highlight w:val="cyan"/>
          <w:u w:val="single"/>
        </w:rPr>
        <w:t>cells</w:t>
      </w:r>
      <w:r w:rsidRPr="00543C8D">
        <w:rPr>
          <w:sz w:val="16"/>
        </w:rPr>
        <w:t xml:space="preserve">, we </w:t>
      </w:r>
      <w:r w:rsidRPr="00543C8D">
        <w:rPr>
          <w:b/>
          <w:bCs/>
          <w:u w:val="single"/>
        </w:rPr>
        <w:t xml:space="preserve">have almost </w:t>
      </w:r>
      <w:r w:rsidRPr="00D510E3">
        <w:rPr>
          <w:b/>
          <w:bCs/>
          <w:highlight w:val="cyan"/>
          <w:u w:val="single"/>
        </w:rPr>
        <w:t>ten times</w:t>
      </w:r>
      <w:r w:rsidRPr="00D510E3">
        <w:rPr>
          <w:highlight w:val="cyan"/>
          <w:u w:val="single"/>
        </w:rPr>
        <w:t xml:space="preserve"> that of </w:t>
      </w:r>
      <w:r w:rsidRPr="00D510E3">
        <w:rPr>
          <w:b/>
          <w:bCs/>
          <w:highlight w:val="cyan"/>
          <w:u w:val="single"/>
        </w:rPr>
        <w:t>bacteria</w:t>
      </w:r>
      <w:r w:rsidRPr="00543C8D">
        <w:rPr>
          <w:u w:val="single"/>
        </w:rPr>
        <w:t xml:space="preserve"> just </w:t>
      </w:r>
      <w:r w:rsidRPr="00543C8D">
        <w:rPr>
          <w:b/>
          <w:bCs/>
          <w:u w:val="single"/>
        </w:rPr>
        <w:t>in our guts</w:t>
      </w:r>
      <w:r w:rsidRPr="00543C8D">
        <w:rPr>
          <w:u w:val="single"/>
        </w:rPr>
        <w:t xml:space="preserve"> and </w:t>
      </w:r>
      <w:r w:rsidRPr="00543C8D">
        <w:rPr>
          <w:b/>
          <w:bCs/>
          <w:u w:val="single"/>
        </w:rPr>
        <w:t>more on</w:t>
      </w:r>
      <w:r w:rsidRPr="00543C8D">
        <w:rPr>
          <w:u w:val="single"/>
        </w:rPr>
        <w:t xml:space="preserve"> our </w:t>
      </w:r>
      <w:r w:rsidRPr="00543C8D">
        <w:rPr>
          <w:b/>
          <w:bCs/>
          <w:u w:val="single"/>
        </w:rPr>
        <w:t>skin</w:t>
      </w:r>
      <w:r w:rsidRPr="00543C8D">
        <w:rPr>
          <w:sz w:val="16"/>
        </w:rPr>
        <w:t xml:space="preserve">. These </w:t>
      </w:r>
      <w:r w:rsidRPr="00543C8D">
        <w:rPr>
          <w:u w:val="single"/>
        </w:rPr>
        <w:t>microbes</w:t>
      </w:r>
      <w:r w:rsidRPr="00543C8D">
        <w:rPr>
          <w:sz w:val="16"/>
        </w:rPr>
        <w:t xml:space="preserve"> not only affect locally but also </w:t>
      </w:r>
      <w:r w:rsidRPr="00D510E3">
        <w:rPr>
          <w:b/>
          <w:bCs/>
          <w:highlight w:val="cyan"/>
          <w:u w:val="single"/>
        </w:rPr>
        <w:t>affect</w:t>
      </w:r>
      <w:r w:rsidRPr="00543C8D">
        <w:rPr>
          <w:u w:val="single"/>
        </w:rPr>
        <w:t xml:space="preserve"> the </w:t>
      </w:r>
      <w:r w:rsidRPr="00D510E3">
        <w:rPr>
          <w:b/>
          <w:bCs/>
          <w:highlight w:val="cyan"/>
          <w:u w:val="single"/>
        </w:rPr>
        <w:t>entire body</w:t>
      </w:r>
      <w:r w:rsidRPr="00543C8D">
        <w:rPr>
          <w:sz w:val="16"/>
        </w:rPr>
        <w:t xml:space="preserve">. There is a </w:t>
      </w:r>
      <w:r w:rsidRPr="00543C8D">
        <w:rPr>
          <w:b/>
          <w:bCs/>
          <w:u w:val="single"/>
        </w:rPr>
        <w:t>balance between the good</w:t>
      </w:r>
      <w:r w:rsidRPr="00543C8D">
        <w:rPr>
          <w:u w:val="single"/>
        </w:rPr>
        <w:t xml:space="preserve"> and </w:t>
      </w:r>
      <w:r w:rsidRPr="00543C8D">
        <w:rPr>
          <w:b/>
          <w:bCs/>
          <w:u w:val="single"/>
        </w:rPr>
        <w:t>bad bacteria</w:t>
      </w:r>
      <w:r w:rsidRPr="00543C8D">
        <w:rPr>
          <w:sz w:val="16"/>
        </w:rPr>
        <w:t xml:space="preserve">, and any </w:t>
      </w:r>
      <w:r w:rsidRPr="00543C8D">
        <w:rPr>
          <w:b/>
          <w:bCs/>
          <w:u w:val="single"/>
        </w:rPr>
        <w:t>change in the environment</w:t>
      </w:r>
      <w:r w:rsidRPr="00543C8D">
        <w:rPr>
          <w:u w:val="single"/>
        </w:rPr>
        <w:t xml:space="preserve"> may </w:t>
      </w:r>
      <w:r w:rsidRPr="00543C8D">
        <w:rPr>
          <w:b/>
          <w:bCs/>
          <w:u w:val="single"/>
        </w:rPr>
        <w:t>cause</w:t>
      </w:r>
      <w:r w:rsidRPr="00543C8D">
        <w:rPr>
          <w:u w:val="single"/>
        </w:rPr>
        <w:t xml:space="preserve"> this </w:t>
      </w:r>
      <w:r w:rsidRPr="00543C8D">
        <w:rPr>
          <w:b/>
          <w:bCs/>
          <w:u w:val="single"/>
        </w:rPr>
        <w:t>balance to shift</w:t>
      </w:r>
      <w:r w:rsidRPr="00543C8D">
        <w:rPr>
          <w:sz w:val="16"/>
        </w:rPr>
        <w:t>, especially on the skin, the consequences of which are unknown.</w:t>
      </w:r>
    </w:p>
    <w:p w14:paraId="7981C277" w14:textId="77777777" w:rsidR="00A62CA7" w:rsidRPr="00543C8D" w:rsidRDefault="00A62CA7" w:rsidP="00A62CA7">
      <w:pPr>
        <w:rPr>
          <w:sz w:val="16"/>
        </w:rPr>
      </w:pPr>
      <w:r w:rsidRPr="00543C8D">
        <w:rPr>
          <w:sz w:val="16"/>
        </w:rPr>
        <w:t xml:space="preserve">Although most bacteria on and inside of us are harmless, </w:t>
      </w:r>
      <w:r w:rsidRPr="00543C8D">
        <w:rPr>
          <w:b/>
          <w:bCs/>
          <w:u w:val="single"/>
        </w:rPr>
        <w:t>gut bacteria</w:t>
      </w:r>
      <w:r w:rsidRPr="00543C8D">
        <w:rPr>
          <w:u w:val="single"/>
        </w:rPr>
        <w:t xml:space="preserve"> can also </w:t>
      </w:r>
      <w:r w:rsidRPr="00543C8D">
        <w:rPr>
          <w:b/>
          <w:bCs/>
          <w:u w:val="single"/>
        </w:rPr>
        <w:t xml:space="preserve">have </w:t>
      </w:r>
      <w:r w:rsidRPr="00D510E3">
        <w:rPr>
          <w:b/>
          <w:bCs/>
          <w:highlight w:val="cyan"/>
          <w:u w:val="single"/>
        </w:rPr>
        <w:t>viruses</w:t>
      </w:r>
      <w:r w:rsidRPr="00543C8D">
        <w:rPr>
          <w:sz w:val="16"/>
        </w:rPr>
        <w:t xml:space="preserve">. If viruses don’t </w:t>
      </w:r>
      <w:r w:rsidRPr="00D510E3">
        <w:rPr>
          <w:b/>
          <w:bCs/>
          <w:highlight w:val="cyan"/>
          <w:u w:val="single"/>
        </w:rPr>
        <w:t>kill</w:t>
      </w:r>
      <w:r w:rsidRPr="00543C8D">
        <w:rPr>
          <w:u w:val="single"/>
        </w:rPr>
        <w:t xml:space="preserve"> the </w:t>
      </w:r>
      <w:r w:rsidRPr="00543C8D">
        <w:rPr>
          <w:b/>
          <w:bCs/>
          <w:u w:val="single"/>
        </w:rPr>
        <w:t xml:space="preserve">bacteria </w:t>
      </w:r>
      <w:r w:rsidRPr="00D510E3">
        <w:rPr>
          <w:b/>
          <w:bCs/>
          <w:highlight w:val="cyan"/>
          <w:u w:val="single"/>
        </w:rPr>
        <w:t>immediately</w:t>
      </w:r>
      <w:r w:rsidRPr="00543C8D">
        <w:rPr>
          <w:sz w:val="16"/>
        </w:rPr>
        <w:t xml:space="preserve">, they can </w:t>
      </w:r>
      <w:r w:rsidRPr="00D510E3">
        <w:rPr>
          <w:b/>
          <w:bCs/>
          <w:highlight w:val="cyan"/>
          <w:u w:val="single"/>
        </w:rPr>
        <w:t>incorporate into</w:t>
      </w:r>
      <w:r w:rsidRPr="00543C8D">
        <w:rPr>
          <w:b/>
          <w:bCs/>
          <w:u w:val="single"/>
        </w:rPr>
        <w:t xml:space="preserve"> the</w:t>
      </w:r>
      <w:r w:rsidRPr="00543C8D">
        <w:rPr>
          <w:u w:val="single"/>
        </w:rPr>
        <w:t xml:space="preserve"> </w:t>
      </w:r>
      <w:r w:rsidRPr="00543C8D">
        <w:rPr>
          <w:b/>
          <w:bCs/>
          <w:u w:val="single"/>
        </w:rPr>
        <w:t xml:space="preserve">bacterial </w:t>
      </w:r>
      <w:r w:rsidRPr="00D510E3">
        <w:rPr>
          <w:b/>
          <w:bCs/>
          <w:highlight w:val="cyan"/>
          <w:u w:val="single"/>
        </w:rPr>
        <w:t>genome</w:t>
      </w:r>
      <w:r w:rsidRPr="00543C8D">
        <w:rPr>
          <w:u w:val="single"/>
        </w:rPr>
        <w:t xml:space="preserve"> and </w:t>
      </w:r>
      <w:r w:rsidRPr="00D510E3">
        <w:rPr>
          <w:b/>
          <w:bCs/>
          <w:highlight w:val="cyan"/>
          <w:u w:val="single"/>
        </w:rPr>
        <w:t>stay latent</w:t>
      </w:r>
      <w:r w:rsidRPr="00543C8D">
        <w:rPr>
          <w:b/>
          <w:bCs/>
          <w:u w:val="single"/>
        </w:rPr>
        <w:t xml:space="preserve"> </w:t>
      </w:r>
      <w:r w:rsidRPr="00543C8D">
        <w:rPr>
          <w:u w:val="single"/>
        </w:rPr>
        <w:t xml:space="preserve">for a long time </w:t>
      </w:r>
      <w:r w:rsidRPr="00543C8D">
        <w:rPr>
          <w:b/>
          <w:bCs/>
          <w:u w:val="single"/>
        </w:rPr>
        <w:t>until reactivation</w:t>
      </w:r>
      <w:r w:rsidRPr="00543C8D">
        <w:rPr>
          <w:u w:val="single"/>
        </w:rPr>
        <w:t xml:space="preserve"> by environmental factor</w:t>
      </w:r>
      <w:r w:rsidRPr="00543C8D">
        <w:rPr>
          <w:sz w:val="16"/>
        </w:rPr>
        <w:t xml:space="preserve">s, when they can </w:t>
      </w:r>
      <w:r w:rsidRPr="00543C8D">
        <w:rPr>
          <w:u w:val="single"/>
        </w:rPr>
        <w:t xml:space="preserve">become </w:t>
      </w:r>
      <w:r w:rsidRPr="00D510E3">
        <w:rPr>
          <w:b/>
          <w:bCs/>
          <w:highlight w:val="cyan"/>
          <w:u w:val="single"/>
        </w:rPr>
        <w:t>pathogenic</w:t>
      </w:r>
      <w:r w:rsidRPr="00543C8D">
        <w:rPr>
          <w:sz w:val="16"/>
        </w:rPr>
        <w:t xml:space="preserve">. They can also </w:t>
      </w:r>
      <w:r w:rsidRPr="00543C8D">
        <w:rPr>
          <w:b/>
          <w:bCs/>
          <w:u w:val="single"/>
        </w:rPr>
        <w:t>escape from the gut</w:t>
      </w:r>
      <w:r w:rsidRPr="00543C8D">
        <w:rPr>
          <w:u w:val="single"/>
        </w:rPr>
        <w:t xml:space="preserve"> and </w:t>
      </w:r>
      <w:r w:rsidRPr="00543C8D">
        <w:rPr>
          <w:b/>
          <w:bCs/>
          <w:u w:val="single"/>
        </w:rPr>
        <w:t>enter other organs</w:t>
      </w:r>
      <w:r w:rsidRPr="00543C8D">
        <w:rPr>
          <w:u w:val="single"/>
        </w:rPr>
        <w:t xml:space="preserve"> or the </w:t>
      </w:r>
      <w:r w:rsidRPr="00543C8D">
        <w:rPr>
          <w:b/>
          <w:bCs/>
          <w:u w:val="single"/>
        </w:rPr>
        <w:t>bloodstream</w:t>
      </w:r>
      <w:r w:rsidRPr="00543C8D">
        <w:rPr>
          <w:sz w:val="16"/>
        </w:rPr>
        <w:t xml:space="preserve">. Bacteria can then use these viruses to kill other bacteria or help them </w:t>
      </w:r>
      <w:r w:rsidRPr="00543C8D">
        <w:rPr>
          <w:b/>
          <w:bCs/>
          <w:u w:val="single"/>
        </w:rPr>
        <w:t>evolve to</w:t>
      </w:r>
      <w:r w:rsidRPr="00543C8D">
        <w:rPr>
          <w:u w:val="single"/>
        </w:rPr>
        <w:t xml:space="preserve"> more </w:t>
      </w:r>
      <w:r w:rsidRPr="00543C8D">
        <w:rPr>
          <w:b/>
          <w:bCs/>
          <w:u w:val="single"/>
        </w:rPr>
        <w:t>virulent strains</w:t>
      </w:r>
      <w:r w:rsidRPr="00543C8D">
        <w:rPr>
          <w:sz w:val="16"/>
        </w:rPr>
        <w:t>.</w:t>
      </w:r>
    </w:p>
    <w:p w14:paraId="020E3FDA" w14:textId="77777777" w:rsidR="00A62CA7" w:rsidRPr="00543C8D" w:rsidRDefault="00A62CA7" w:rsidP="00A62CA7">
      <w:pPr>
        <w:rPr>
          <w:sz w:val="16"/>
        </w:rPr>
      </w:pPr>
      <w:r w:rsidRPr="00543C8D">
        <w:rPr>
          <w:sz w:val="16"/>
        </w:rPr>
        <w:t xml:space="preserve">An example of the evolution of pathogens is the cause of the current pandemic, the severe acute respiratory syndrome </w:t>
      </w:r>
      <w:r w:rsidRPr="00543C8D">
        <w:rPr>
          <w:u w:val="single"/>
        </w:rPr>
        <w:t>coronavirus</w:t>
      </w:r>
      <w:r w:rsidRPr="00543C8D">
        <w:rPr>
          <w:sz w:val="16"/>
        </w:rPr>
        <w:t xml:space="preserve"> 2 (SARS-CoV-2). Several </w:t>
      </w:r>
      <w:r w:rsidRPr="00D510E3">
        <w:rPr>
          <w:b/>
          <w:bCs/>
          <w:highlight w:val="cyan"/>
          <w:u w:val="single"/>
        </w:rPr>
        <w:t>mutations</w:t>
      </w:r>
      <w:r w:rsidRPr="00543C8D">
        <w:rPr>
          <w:sz w:val="16"/>
        </w:rPr>
        <w:t xml:space="preserve"> are now known that </w:t>
      </w:r>
      <w:r w:rsidRPr="00D510E3">
        <w:rPr>
          <w:b/>
          <w:bCs/>
          <w:highlight w:val="cyan"/>
          <w:u w:val="single"/>
        </w:rPr>
        <w:t>make</w:t>
      </w:r>
      <w:r w:rsidRPr="00543C8D">
        <w:rPr>
          <w:b/>
          <w:bCs/>
          <w:u w:val="single"/>
        </w:rPr>
        <w:t xml:space="preserve"> the virus </w:t>
      </w:r>
      <w:r w:rsidRPr="00D510E3">
        <w:rPr>
          <w:b/>
          <w:bCs/>
          <w:highlight w:val="cyan"/>
          <w:u w:val="single"/>
        </w:rPr>
        <w:t>more infectious</w:t>
      </w:r>
      <w:r w:rsidRPr="00543C8D">
        <w:rPr>
          <w:u w:val="single"/>
        </w:rPr>
        <w:t xml:space="preserve"> and </w:t>
      </w:r>
      <w:r w:rsidRPr="00D510E3">
        <w:rPr>
          <w:b/>
          <w:bCs/>
          <w:highlight w:val="cyan"/>
          <w:u w:val="single"/>
        </w:rPr>
        <w:t>resistant to immune responses</w:t>
      </w:r>
      <w:r w:rsidRPr="00543C8D">
        <w:rPr>
          <w:sz w:val="16"/>
        </w:rPr>
        <w:t>, and strengthening its to enter cells via surface receptors.</w:t>
      </w:r>
    </w:p>
    <w:p w14:paraId="77B441F8" w14:textId="77777777" w:rsidR="00A62CA7" w:rsidRPr="00543C8D" w:rsidRDefault="00A62CA7" w:rsidP="00A62CA7">
      <w:pPr>
        <w:rPr>
          <w:sz w:val="16"/>
        </w:rPr>
      </w:pPr>
      <w:r w:rsidRPr="00543C8D">
        <w:rPr>
          <w:sz w:val="16"/>
        </w:rPr>
        <w:t>The brain</w:t>
      </w:r>
    </w:p>
    <w:p w14:paraId="5953B4A4" w14:textId="77777777" w:rsidR="00A62CA7" w:rsidRPr="00543C8D" w:rsidRDefault="00A62CA7" w:rsidP="00A62CA7">
      <w:pPr>
        <w:rPr>
          <w:sz w:val="16"/>
        </w:rPr>
      </w:pPr>
      <w:r w:rsidRPr="00543C8D">
        <w:rPr>
          <w:sz w:val="16"/>
        </w:rPr>
        <w:t xml:space="preserve">There is evidence that the SARS-CoV-2 can also </w:t>
      </w:r>
      <w:r w:rsidRPr="00D510E3">
        <w:rPr>
          <w:b/>
          <w:bCs/>
          <w:highlight w:val="cyan"/>
          <w:u w:val="single"/>
        </w:rPr>
        <w:t>affect</w:t>
      </w:r>
      <w:r w:rsidRPr="00543C8D">
        <w:rPr>
          <w:u w:val="single"/>
        </w:rPr>
        <w:t xml:space="preserve"> the </w:t>
      </w:r>
      <w:r w:rsidRPr="00D510E3">
        <w:rPr>
          <w:b/>
          <w:bCs/>
          <w:highlight w:val="cyan"/>
          <w:u w:val="single"/>
        </w:rPr>
        <w:t>brain</w:t>
      </w:r>
      <w:r w:rsidRPr="00543C8D">
        <w:rPr>
          <w:sz w:val="16"/>
        </w:rPr>
        <w:t xml:space="preserve">. The virus may enter the brain via the olfactory tract or through the angiotensin-converting enzyme 2 (ACE2) pathway. </w:t>
      </w:r>
      <w:r w:rsidRPr="00543C8D">
        <w:rPr>
          <w:b/>
          <w:bCs/>
          <w:u w:val="single"/>
        </w:rPr>
        <w:t>Viruses can</w:t>
      </w:r>
      <w:r w:rsidRPr="00543C8D">
        <w:rPr>
          <w:u w:val="single"/>
        </w:rPr>
        <w:t xml:space="preserve"> also </w:t>
      </w:r>
      <w:r w:rsidRPr="00543C8D">
        <w:rPr>
          <w:b/>
          <w:bCs/>
          <w:u w:val="single"/>
        </w:rPr>
        <w:t>affect</w:t>
      </w:r>
      <w:r w:rsidRPr="00543C8D">
        <w:rPr>
          <w:u w:val="single"/>
        </w:rPr>
        <w:t xml:space="preserve"> our </w:t>
      </w:r>
      <w:r w:rsidRPr="00D510E3">
        <w:rPr>
          <w:b/>
          <w:bCs/>
          <w:highlight w:val="cyan"/>
          <w:u w:val="single"/>
        </w:rPr>
        <w:t>senses</w:t>
      </w:r>
      <w:r w:rsidRPr="00543C8D">
        <w:rPr>
          <w:u w:val="single"/>
        </w:rPr>
        <w:t xml:space="preserve">, such as a loss of </w:t>
      </w:r>
      <w:r w:rsidRPr="00543C8D">
        <w:rPr>
          <w:b/>
          <w:bCs/>
          <w:u w:val="single"/>
        </w:rPr>
        <w:t>smell and taste</w:t>
      </w:r>
      <w:r w:rsidRPr="00543C8D">
        <w:rPr>
          <w:u w:val="single"/>
        </w:rPr>
        <w:t xml:space="preserve">, and there could be </w:t>
      </w:r>
      <w:r w:rsidRPr="00D510E3">
        <w:rPr>
          <w:b/>
          <w:bCs/>
          <w:highlight w:val="cyan"/>
          <w:u w:val="single"/>
        </w:rPr>
        <w:t>other</w:t>
      </w:r>
      <w:r w:rsidRPr="00543C8D">
        <w:rPr>
          <w:u w:val="single"/>
        </w:rPr>
        <w:t xml:space="preserve"> so far unkown </w:t>
      </w:r>
      <w:r w:rsidRPr="00D510E3">
        <w:rPr>
          <w:b/>
          <w:bCs/>
          <w:highlight w:val="cyan"/>
          <w:u w:val="single"/>
        </w:rPr>
        <w:t>neurological effects</w:t>
      </w:r>
      <w:r w:rsidRPr="00543C8D">
        <w:rPr>
          <w:sz w:val="16"/>
        </w:rPr>
        <w:t xml:space="preserve">. The loss of smell seen in COVID-19 could be a </w:t>
      </w:r>
      <w:r w:rsidRPr="00D510E3">
        <w:rPr>
          <w:b/>
          <w:bCs/>
          <w:highlight w:val="cyan"/>
          <w:u w:val="single"/>
        </w:rPr>
        <w:t>new viral syndrome</w:t>
      </w:r>
      <w:r w:rsidRPr="00543C8D">
        <w:rPr>
          <w:u w:val="single"/>
        </w:rPr>
        <w:t xml:space="preserve"> specific to this disease</w:t>
      </w:r>
      <w:r w:rsidRPr="00543C8D">
        <w:rPr>
          <w:sz w:val="16"/>
        </w:rPr>
        <w:t>.</w:t>
      </w:r>
    </w:p>
    <w:p w14:paraId="7B45D78F" w14:textId="77777777" w:rsidR="00A62CA7" w:rsidRPr="00543C8D" w:rsidRDefault="00A62CA7" w:rsidP="00A62CA7">
      <w:pPr>
        <w:rPr>
          <w:sz w:val="16"/>
        </w:rPr>
      </w:pPr>
      <w:r w:rsidRPr="00543C8D">
        <w:rPr>
          <w:sz w:val="16"/>
        </w:rPr>
        <w:t>Many books and movies have described pandemics caused by pathogens that wipe out large populations and cause severe diseases. In the essay, the author provides a hypothetical scenario where a gut bacteria suddenly starts producing viral proteins. Some virions spread through the body and get transmitted through the human population. After a few months, the virus started causing blindness, and within a year, large populations lost their vision.</w:t>
      </w:r>
    </w:p>
    <w:p w14:paraId="416B7CF0" w14:textId="77777777" w:rsidR="00A62CA7" w:rsidRDefault="00A62CA7" w:rsidP="00A62CA7">
      <w:pPr>
        <w:rPr>
          <w:sz w:val="16"/>
        </w:rPr>
      </w:pPr>
      <w:r w:rsidRPr="00D510E3">
        <w:rPr>
          <w:b/>
          <w:bCs/>
          <w:highlight w:val="cyan"/>
          <w:u w:val="single"/>
        </w:rPr>
        <w:t>Pandemics</w:t>
      </w:r>
      <w:r w:rsidRPr="00543C8D">
        <w:rPr>
          <w:b/>
          <w:bCs/>
          <w:u w:val="single"/>
        </w:rPr>
        <w:t xml:space="preserve"> can</w:t>
      </w:r>
      <w:r w:rsidRPr="00543C8D">
        <w:rPr>
          <w:u w:val="single"/>
        </w:rPr>
        <w:t xml:space="preserve"> cause other diseases that </w:t>
      </w:r>
      <w:r w:rsidRPr="00D510E3">
        <w:rPr>
          <w:highlight w:val="cyan"/>
          <w:u w:val="single"/>
        </w:rPr>
        <w:t xml:space="preserve">can </w:t>
      </w:r>
      <w:r w:rsidRPr="00D510E3">
        <w:rPr>
          <w:b/>
          <w:bCs/>
          <w:highlight w:val="cyan"/>
          <w:u w:val="single"/>
        </w:rPr>
        <w:t>threaten humanity’s</w:t>
      </w:r>
      <w:r w:rsidRPr="00543C8D">
        <w:rPr>
          <w:b/>
          <w:bCs/>
          <w:u w:val="single"/>
        </w:rPr>
        <w:t xml:space="preserve"> entire </w:t>
      </w:r>
      <w:r w:rsidRPr="00D510E3">
        <w:rPr>
          <w:b/>
          <w:bCs/>
          <w:highlight w:val="cyan"/>
          <w:u w:val="single"/>
        </w:rPr>
        <w:t>existence</w:t>
      </w:r>
      <w:r w:rsidRPr="00543C8D">
        <w:rPr>
          <w:u w:val="single"/>
        </w:rPr>
        <w:t>.</w:t>
      </w:r>
      <w:r w:rsidRPr="00543C8D">
        <w:rPr>
          <w:sz w:val="16"/>
        </w:rPr>
        <w:t xml:space="preserve"> The COVID-19 pandemic brought this possibility to the forefront. If </w:t>
      </w:r>
      <w:r w:rsidRPr="00543C8D">
        <w:rPr>
          <w:u w:val="single"/>
        </w:rPr>
        <w:t>we continue disturbing the equilibrium between us and the environment,</w:t>
      </w:r>
      <w:r w:rsidRPr="00543C8D">
        <w:rPr>
          <w:sz w:val="16"/>
        </w:rPr>
        <w:t xml:space="preserve"> we </w:t>
      </w:r>
      <w:r w:rsidRPr="00543C8D">
        <w:rPr>
          <w:u w:val="single"/>
        </w:rPr>
        <w:t>don’t know what the consequences may be and</w:t>
      </w:r>
      <w:r w:rsidRPr="00543C8D">
        <w:rPr>
          <w:sz w:val="16"/>
        </w:rPr>
        <w:t xml:space="preserve"> the next pandemic could </w:t>
      </w:r>
      <w:r w:rsidRPr="00D510E3">
        <w:rPr>
          <w:highlight w:val="cyan"/>
          <w:u w:val="single"/>
        </w:rPr>
        <w:t>lead</w:t>
      </w:r>
      <w:r w:rsidRPr="00543C8D">
        <w:rPr>
          <w:u w:val="single"/>
        </w:rPr>
        <w:t xml:space="preserve"> us </w:t>
      </w:r>
      <w:r w:rsidRPr="00D510E3">
        <w:rPr>
          <w:highlight w:val="cyan"/>
          <w:u w:val="single"/>
        </w:rPr>
        <w:t xml:space="preserve">to </w:t>
      </w:r>
      <w:r w:rsidRPr="00D510E3">
        <w:rPr>
          <w:b/>
          <w:bCs/>
          <w:highlight w:val="cyan"/>
          <w:u w:val="single"/>
        </w:rPr>
        <w:t>extinction</w:t>
      </w:r>
      <w:r w:rsidRPr="00543C8D">
        <w:rPr>
          <w:sz w:val="16"/>
        </w:rPr>
        <w:t>.</w:t>
      </w:r>
    </w:p>
    <w:p w14:paraId="53A4E3EB" w14:textId="77777777" w:rsidR="00A62CA7" w:rsidRDefault="00A62CA7" w:rsidP="00A62CA7"/>
    <w:p w14:paraId="77C89B50" w14:textId="77777777" w:rsidR="00A62CA7" w:rsidRPr="0001757B" w:rsidRDefault="00A62CA7" w:rsidP="00A62CA7">
      <w:pPr>
        <w:pStyle w:val="Heading4"/>
      </w:pPr>
      <w:r>
        <w:t xml:space="preserve">Disease </w:t>
      </w:r>
      <w:r w:rsidRPr="009B6A8C">
        <w:rPr>
          <w:u w:val="single"/>
        </w:rPr>
        <w:t>turns</w:t>
      </w:r>
      <w:r>
        <w:t xml:space="preserve"> war---strengthens paramilitaries and stokes populism. </w:t>
      </w:r>
    </w:p>
    <w:p w14:paraId="65FB504F" w14:textId="77777777" w:rsidR="00A62CA7" w:rsidRPr="00116CFF" w:rsidRDefault="00A62CA7" w:rsidP="00A62CA7">
      <w:r>
        <w:t xml:space="preserve">Mohammad Reza </w:t>
      </w:r>
      <w:r w:rsidRPr="006333E0">
        <w:rPr>
          <w:b/>
          <w:bCs/>
          <w:sz w:val="26"/>
          <w:szCs w:val="26"/>
        </w:rPr>
        <w:t>Farzanegan &amp;</w:t>
      </w:r>
      <w:r>
        <w:t xml:space="preserve"> Hassan F. </w:t>
      </w:r>
      <w:r w:rsidRPr="00F05654">
        <w:rPr>
          <w:b/>
          <w:bCs/>
          <w:sz w:val="26"/>
          <w:szCs w:val="26"/>
        </w:rPr>
        <w:t>Gholipour</w:t>
      </w:r>
      <w:r>
        <w:rPr>
          <w:b/>
          <w:bCs/>
          <w:sz w:val="26"/>
          <w:szCs w:val="26"/>
        </w:rPr>
        <w:t xml:space="preserve"> 23</w:t>
      </w:r>
      <w:r>
        <w:t>. **</w:t>
      </w:r>
      <w:r w:rsidRPr="002D0EF1">
        <w:t>Professor of Economics of the Middle East</w:t>
      </w:r>
      <w:r>
        <w:t xml:space="preserve"> and Executive Secretary at International Iranian Economic Association. M.S. in Energy Economics &amp; Marketing at the University of Tehran. **</w:t>
      </w:r>
      <w:r w:rsidRPr="007D0D82">
        <w:t>PhD in International Finance, MBA and B.S. in Business Economics.</w:t>
      </w:r>
      <w:r>
        <w:t xml:space="preserve"> Associate Professor at Western Sydney University. “</w:t>
      </w:r>
      <w:r w:rsidRPr="00C80A37">
        <w:t>How has the pandemic affected civil conflict around the world?</w:t>
      </w:r>
      <w:r>
        <w:t xml:space="preserve">” Economics Observatory. 4/24/2023. </w:t>
      </w:r>
      <w:r w:rsidRPr="00F2638C">
        <w:t>https://www.economicsobservatory.com/how-has-the-pandemic-affected-civil-conflict-around-the-world</w:t>
      </w:r>
      <w:r>
        <w:t xml:space="preserve"> mpark</w:t>
      </w:r>
    </w:p>
    <w:p w14:paraId="7544D777" w14:textId="77777777" w:rsidR="00A62CA7" w:rsidRPr="00E86BE9" w:rsidRDefault="00A62CA7" w:rsidP="00A62CA7">
      <w:pPr>
        <w:rPr>
          <w:sz w:val="16"/>
        </w:rPr>
      </w:pPr>
      <w:r w:rsidRPr="00E86BE9">
        <w:rPr>
          <w:sz w:val="16"/>
        </w:rPr>
        <w:t xml:space="preserve">How might </w:t>
      </w:r>
      <w:r w:rsidRPr="007D7E42">
        <w:rPr>
          <w:highlight w:val="cyan"/>
          <w:u w:val="single"/>
        </w:rPr>
        <w:t>pandemics affect</w:t>
      </w:r>
      <w:r w:rsidRPr="009E7B5A">
        <w:rPr>
          <w:u w:val="single"/>
        </w:rPr>
        <w:t xml:space="preserve"> </w:t>
      </w:r>
      <w:r w:rsidRPr="009E7B5A">
        <w:rPr>
          <w:b/>
          <w:bCs/>
          <w:u w:val="single"/>
        </w:rPr>
        <w:t xml:space="preserve">internal </w:t>
      </w:r>
      <w:r w:rsidRPr="007D7E42">
        <w:rPr>
          <w:b/>
          <w:bCs/>
          <w:highlight w:val="cyan"/>
          <w:u w:val="single"/>
        </w:rPr>
        <w:t>conflicts</w:t>
      </w:r>
      <w:r w:rsidRPr="00E86BE9">
        <w:rPr>
          <w:sz w:val="16"/>
        </w:rPr>
        <w:t>?</w:t>
      </w:r>
    </w:p>
    <w:p w14:paraId="6D0AD83A" w14:textId="77777777" w:rsidR="00A62CA7" w:rsidRPr="00E86BE9" w:rsidRDefault="00A62CA7" w:rsidP="00A62CA7">
      <w:pPr>
        <w:rPr>
          <w:sz w:val="16"/>
        </w:rPr>
      </w:pPr>
      <w:r w:rsidRPr="00E86BE9">
        <w:rPr>
          <w:sz w:val="16"/>
        </w:rPr>
        <w:t xml:space="preserve">Historical evidence over the past seven centuries shows that </w:t>
      </w:r>
      <w:r w:rsidRPr="007D7E42">
        <w:rPr>
          <w:b/>
          <w:bCs/>
          <w:highlight w:val="cyan"/>
          <w:u w:val="single"/>
        </w:rPr>
        <w:t>epidemics</w:t>
      </w:r>
      <w:r w:rsidRPr="0023460C">
        <w:rPr>
          <w:b/>
          <w:bCs/>
          <w:u w:val="single"/>
        </w:rPr>
        <w:t xml:space="preserve"> have </w:t>
      </w:r>
      <w:r w:rsidRPr="007D7E42">
        <w:rPr>
          <w:b/>
          <w:bCs/>
          <w:highlight w:val="cyan"/>
          <w:u w:val="single"/>
        </w:rPr>
        <w:t>harmful effects</w:t>
      </w:r>
      <w:r w:rsidRPr="007D7E42">
        <w:rPr>
          <w:highlight w:val="cyan"/>
          <w:u w:val="single"/>
        </w:rPr>
        <w:t xml:space="preserve"> on</w:t>
      </w:r>
      <w:r w:rsidRPr="0023460C">
        <w:rPr>
          <w:u w:val="single"/>
        </w:rPr>
        <w:t xml:space="preserve"> </w:t>
      </w:r>
      <w:r w:rsidRPr="007D7E42">
        <w:rPr>
          <w:b/>
          <w:bCs/>
          <w:highlight w:val="cyan"/>
          <w:u w:val="single"/>
        </w:rPr>
        <w:t>peace</w:t>
      </w:r>
      <w:r w:rsidRPr="0023460C">
        <w:rPr>
          <w:u w:val="single"/>
        </w:rPr>
        <w:t xml:space="preserve"> and </w:t>
      </w:r>
      <w:r w:rsidRPr="007D7E42">
        <w:rPr>
          <w:b/>
          <w:bCs/>
          <w:highlight w:val="cyan"/>
          <w:u w:val="single"/>
        </w:rPr>
        <w:t>political stability</w:t>
      </w:r>
      <w:r w:rsidRPr="00E86BE9">
        <w:rPr>
          <w:sz w:val="16"/>
        </w:rPr>
        <w:t xml:space="preserve">. One study looking at </w:t>
      </w:r>
      <w:r w:rsidRPr="007D7E42">
        <w:rPr>
          <w:b/>
          <w:bCs/>
          <w:highlight w:val="cyan"/>
          <w:u w:val="single"/>
        </w:rPr>
        <w:t>57</w:t>
      </w:r>
      <w:r w:rsidRPr="0023460C">
        <w:rPr>
          <w:b/>
          <w:bCs/>
          <w:u w:val="single"/>
        </w:rPr>
        <w:t xml:space="preserve"> significant </w:t>
      </w:r>
      <w:r w:rsidRPr="007D7E42">
        <w:rPr>
          <w:b/>
          <w:bCs/>
          <w:highlight w:val="cyan"/>
          <w:u w:val="single"/>
        </w:rPr>
        <w:t>epidemics</w:t>
      </w:r>
      <w:r w:rsidRPr="0023460C">
        <w:rPr>
          <w:b/>
          <w:bCs/>
          <w:u w:val="single"/>
        </w:rPr>
        <w:t xml:space="preserve"> over</w:t>
      </w:r>
      <w:r w:rsidRPr="0023460C">
        <w:rPr>
          <w:u w:val="single"/>
        </w:rPr>
        <w:t xml:space="preserve"> the </w:t>
      </w:r>
      <w:r w:rsidRPr="0023460C">
        <w:rPr>
          <w:b/>
          <w:bCs/>
          <w:u w:val="single"/>
        </w:rPr>
        <w:t>period between</w:t>
      </w:r>
      <w:r w:rsidRPr="0023460C">
        <w:rPr>
          <w:u w:val="single"/>
        </w:rPr>
        <w:t xml:space="preserve"> </w:t>
      </w:r>
      <w:r w:rsidRPr="0023460C">
        <w:rPr>
          <w:b/>
          <w:bCs/>
          <w:u w:val="single"/>
        </w:rPr>
        <w:t>the Black Death</w:t>
      </w:r>
      <w:r w:rsidRPr="0023460C">
        <w:rPr>
          <w:u w:val="single"/>
        </w:rPr>
        <w:t xml:space="preserve"> (1346-53) </w:t>
      </w:r>
      <w:r w:rsidRPr="0023460C">
        <w:rPr>
          <w:b/>
          <w:bCs/>
          <w:u w:val="single"/>
        </w:rPr>
        <w:t>and</w:t>
      </w:r>
      <w:r w:rsidRPr="0023460C">
        <w:rPr>
          <w:u w:val="single"/>
        </w:rPr>
        <w:t xml:space="preserve"> the </w:t>
      </w:r>
      <w:r w:rsidRPr="0023460C">
        <w:rPr>
          <w:b/>
          <w:bCs/>
          <w:u w:val="single"/>
        </w:rPr>
        <w:t>Spanish flu</w:t>
      </w:r>
      <w:r w:rsidRPr="0023460C">
        <w:rPr>
          <w:u w:val="single"/>
        </w:rPr>
        <w:t xml:space="preserve"> (1919-20)</w:t>
      </w:r>
      <w:r w:rsidRPr="00E86BE9">
        <w:rPr>
          <w:sz w:val="16"/>
        </w:rPr>
        <w:t xml:space="preserve"> </w:t>
      </w:r>
      <w:r w:rsidRPr="007D7E42">
        <w:rPr>
          <w:highlight w:val="cyan"/>
          <w:u w:val="single"/>
        </w:rPr>
        <w:t>shows</w:t>
      </w:r>
      <w:r w:rsidRPr="0023460C">
        <w:rPr>
          <w:u w:val="single"/>
        </w:rPr>
        <w:t xml:space="preserve"> that in </w:t>
      </w:r>
      <w:r w:rsidRPr="007D7E42">
        <w:rPr>
          <w:highlight w:val="cyan"/>
          <w:u w:val="single"/>
        </w:rPr>
        <w:t>53 cases</w:t>
      </w:r>
      <w:r w:rsidRPr="00E86BE9">
        <w:rPr>
          <w:sz w:val="16"/>
        </w:rPr>
        <w:t xml:space="preserve"> (or </w:t>
      </w:r>
      <w:r w:rsidRPr="007D7E42">
        <w:rPr>
          <w:b/>
          <w:bCs/>
          <w:highlight w:val="cyan"/>
          <w:u w:val="single"/>
        </w:rPr>
        <w:t>93%</w:t>
      </w:r>
      <w:r w:rsidRPr="00E86BE9">
        <w:rPr>
          <w:sz w:val="16"/>
        </w:rPr>
        <w:t xml:space="preserve">), these </w:t>
      </w:r>
      <w:r w:rsidRPr="0023460C">
        <w:rPr>
          <w:b/>
          <w:bCs/>
          <w:u w:val="single"/>
        </w:rPr>
        <w:t>events</w:t>
      </w:r>
      <w:r w:rsidRPr="0023460C">
        <w:rPr>
          <w:u w:val="single"/>
        </w:rPr>
        <w:t xml:space="preserve"> were </w:t>
      </w:r>
      <w:r w:rsidRPr="007D7E42">
        <w:rPr>
          <w:b/>
          <w:bCs/>
          <w:highlight w:val="cyan"/>
          <w:u w:val="single"/>
        </w:rPr>
        <w:t>incubators of</w:t>
      </w:r>
      <w:r w:rsidRPr="0023460C">
        <w:rPr>
          <w:u w:val="single"/>
        </w:rPr>
        <w:t xml:space="preserve"> serious </w:t>
      </w:r>
      <w:r w:rsidRPr="0023460C">
        <w:rPr>
          <w:b/>
          <w:bCs/>
          <w:u w:val="single"/>
        </w:rPr>
        <w:t xml:space="preserve">social </w:t>
      </w:r>
      <w:r w:rsidRPr="007D7E42">
        <w:rPr>
          <w:b/>
          <w:bCs/>
          <w:highlight w:val="cyan"/>
          <w:u w:val="single"/>
        </w:rPr>
        <w:t>disorder</w:t>
      </w:r>
      <w:r w:rsidRPr="0023460C">
        <w:rPr>
          <w:u w:val="single"/>
        </w:rPr>
        <w:t xml:space="preserve"> </w:t>
      </w:r>
      <w:r w:rsidRPr="00E86BE9">
        <w:rPr>
          <w:sz w:val="16"/>
        </w:rPr>
        <w:t>(Censolo and Morelli, 2020).</w:t>
      </w:r>
    </w:p>
    <w:p w14:paraId="54162DC4" w14:textId="77777777" w:rsidR="00A62CA7" w:rsidRPr="00E86BE9" w:rsidRDefault="00A62CA7" w:rsidP="00A62CA7">
      <w:pPr>
        <w:rPr>
          <w:sz w:val="16"/>
        </w:rPr>
      </w:pPr>
      <w:r w:rsidRPr="00E86BE9">
        <w:rPr>
          <w:sz w:val="16"/>
        </w:rPr>
        <w:t xml:space="preserve">This research highlights </w:t>
      </w:r>
      <w:r w:rsidRPr="00C13EDC">
        <w:rPr>
          <w:b/>
          <w:bCs/>
          <w:u w:val="single"/>
        </w:rPr>
        <w:t>three main ways</w:t>
      </w:r>
      <w:r w:rsidRPr="00C13EDC">
        <w:rPr>
          <w:u w:val="single"/>
        </w:rPr>
        <w:t xml:space="preserve"> in which </w:t>
      </w:r>
      <w:r w:rsidRPr="00C13EDC">
        <w:rPr>
          <w:b/>
          <w:bCs/>
          <w:u w:val="single"/>
        </w:rPr>
        <w:t>epidemics influence</w:t>
      </w:r>
      <w:r w:rsidRPr="00C13EDC">
        <w:rPr>
          <w:u w:val="single"/>
        </w:rPr>
        <w:t xml:space="preserve"> political </w:t>
      </w:r>
      <w:r w:rsidRPr="00C13EDC">
        <w:rPr>
          <w:b/>
          <w:bCs/>
          <w:u w:val="single"/>
        </w:rPr>
        <w:t>instability</w:t>
      </w:r>
      <w:r w:rsidRPr="00E86BE9">
        <w:rPr>
          <w:sz w:val="16"/>
        </w:rPr>
        <w:t xml:space="preserve">: by </w:t>
      </w:r>
      <w:r w:rsidRPr="007D7E42">
        <w:rPr>
          <w:b/>
          <w:bCs/>
          <w:highlight w:val="cyan"/>
          <w:u w:val="single"/>
        </w:rPr>
        <w:t>straining</w:t>
      </w:r>
      <w:r w:rsidRPr="00C13EDC">
        <w:rPr>
          <w:b/>
          <w:bCs/>
          <w:u w:val="single"/>
        </w:rPr>
        <w:t xml:space="preserve"> the </w:t>
      </w:r>
      <w:r w:rsidRPr="007D7E42">
        <w:rPr>
          <w:b/>
          <w:bCs/>
          <w:highlight w:val="cyan"/>
          <w:u w:val="single"/>
        </w:rPr>
        <w:t>relationship between</w:t>
      </w:r>
      <w:r w:rsidRPr="00C13EDC">
        <w:rPr>
          <w:u w:val="single"/>
        </w:rPr>
        <w:t xml:space="preserve"> the </w:t>
      </w:r>
      <w:r w:rsidRPr="007D7E42">
        <w:rPr>
          <w:b/>
          <w:bCs/>
          <w:highlight w:val="cyan"/>
          <w:u w:val="single"/>
        </w:rPr>
        <w:t>gov</w:t>
      </w:r>
      <w:r w:rsidRPr="00E86BE9">
        <w:rPr>
          <w:sz w:val="16"/>
        </w:rPr>
        <w:t xml:space="preserve">ernment </w:t>
      </w:r>
      <w:r w:rsidRPr="007D7E42">
        <w:rPr>
          <w:b/>
          <w:bCs/>
          <w:highlight w:val="cyan"/>
          <w:u w:val="single"/>
        </w:rPr>
        <w:t>and</w:t>
      </w:r>
      <w:r w:rsidRPr="00C13EDC">
        <w:rPr>
          <w:u w:val="single"/>
        </w:rPr>
        <w:t xml:space="preserve"> its </w:t>
      </w:r>
      <w:r w:rsidRPr="007D7E42">
        <w:rPr>
          <w:b/>
          <w:bCs/>
          <w:highlight w:val="cyan"/>
          <w:u w:val="single"/>
        </w:rPr>
        <w:t>citizens</w:t>
      </w:r>
      <w:r w:rsidRPr="00C13EDC">
        <w:rPr>
          <w:u w:val="single"/>
        </w:rPr>
        <w:t xml:space="preserve"> with restrictive measures</w:t>
      </w:r>
      <w:r w:rsidRPr="00E86BE9">
        <w:rPr>
          <w:sz w:val="16"/>
        </w:rPr>
        <w:t xml:space="preserve">; by </w:t>
      </w:r>
      <w:r w:rsidRPr="00C13EDC">
        <w:rPr>
          <w:u w:val="single"/>
        </w:rPr>
        <w:t xml:space="preserve">contributing to </w:t>
      </w:r>
      <w:r w:rsidRPr="007D7E42">
        <w:rPr>
          <w:b/>
          <w:bCs/>
          <w:highlight w:val="cyan"/>
          <w:u w:val="single"/>
        </w:rPr>
        <w:t>widening inequality</w:t>
      </w:r>
      <w:r w:rsidRPr="00E86BE9">
        <w:rPr>
          <w:sz w:val="16"/>
        </w:rPr>
        <w:t xml:space="preserve">; and through the </w:t>
      </w:r>
      <w:r w:rsidRPr="00C13EDC">
        <w:rPr>
          <w:b/>
          <w:bCs/>
          <w:u w:val="single"/>
        </w:rPr>
        <w:t xml:space="preserve">dissemination of </w:t>
      </w:r>
      <w:r w:rsidRPr="007D7E42">
        <w:rPr>
          <w:b/>
          <w:bCs/>
          <w:highlight w:val="cyan"/>
          <w:u w:val="single"/>
        </w:rPr>
        <w:t>inaccurate information</w:t>
      </w:r>
      <w:r w:rsidRPr="00C13EDC">
        <w:rPr>
          <w:u w:val="single"/>
        </w:rPr>
        <w:t xml:space="preserve"> that may </w:t>
      </w:r>
      <w:r w:rsidRPr="007D7E42">
        <w:rPr>
          <w:b/>
          <w:bCs/>
          <w:highlight w:val="cyan"/>
          <w:u w:val="single"/>
        </w:rPr>
        <w:t>stoke</w:t>
      </w:r>
      <w:r w:rsidRPr="00C13EDC">
        <w:rPr>
          <w:b/>
          <w:bCs/>
          <w:u w:val="single"/>
        </w:rPr>
        <w:t xml:space="preserve"> irrational </w:t>
      </w:r>
      <w:r w:rsidRPr="007D7E42">
        <w:rPr>
          <w:b/>
          <w:bCs/>
          <w:highlight w:val="cyan"/>
          <w:u w:val="single"/>
        </w:rPr>
        <w:t>fears</w:t>
      </w:r>
      <w:r w:rsidRPr="00E86BE9">
        <w:rPr>
          <w:sz w:val="16"/>
        </w:rPr>
        <w:t>.</w:t>
      </w:r>
    </w:p>
    <w:p w14:paraId="71E6AC6A" w14:textId="77777777" w:rsidR="00A62CA7" w:rsidRPr="00E86BE9" w:rsidRDefault="00A62CA7" w:rsidP="00A62CA7">
      <w:pPr>
        <w:rPr>
          <w:sz w:val="16"/>
        </w:rPr>
      </w:pPr>
      <w:r w:rsidRPr="00E86BE9">
        <w:rPr>
          <w:sz w:val="16"/>
        </w:rPr>
        <w:t xml:space="preserve">This </w:t>
      </w:r>
      <w:r w:rsidRPr="00C13EDC">
        <w:rPr>
          <w:b/>
          <w:bCs/>
          <w:u w:val="single"/>
        </w:rPr>
        <w:t>third channel</w:t>
      </w:r>
      <w:r w:rsidRPr="00C13EDC">
        <w:rPr>
          <w:u w:val="single"/>
        </w:rPr>
        <w:t xml:space="preserve"> seems particularly </w:t>
      </w:r>
      <w:r w:rsidRPr="00C13EDC">
        <w:rPr>
          <w:b/>
          <w:bCs/>
          <w:u w:val="single"/>
        </w:rPr>
        <w:t>relevant to Covid</w:t>
      </w:r>
      <w:r w:rsidRPr="00C13EDC">
        <w:rPr>
          <w:u w:val="single"/>
        </w:rPr>
        <w:t>-19</w:t>
      </w:r>
      <w:r w:rsidRPr="00E86BE9">
        <w:rPr>
          <w:sz w:val="16"/>
        </w:rPr>
        <w:t xml:space="preserve">. For example, </w:t>
      </w:r>
      <w:r w:rsidRPr="005639B4">
        <w:rPr>
          <w:u w:val="single"/>
        </w:rPr>
        <w:t>one study shows that timely communication by governments about the risks faced during the pandemic was a key mechanism in reducing the spread of extreme idea</w:t>
      </w:r>
      <w:r w:rsidRPr="00E86BE9">
        <w:rPr>
          <w:sz w:val="16"/>
        </w:rPr>
        <w:t>s, such as QAnon conspiracy theories (Chan et al, 2021).</w:t>
      </w:r>
    </w:p>
    <w:p w14:paraId="39715425" w14:textId="77777777" w:rsidR="00A62CA7" w:rsidRPr="00E86BE9" w:rsidRDefault="00A62CA7" w:rsidP="00A62CA7">
      <w:pPr>
        <w:rPr>
          <w:sz w:val="16"/>
        </w:rPr>
      </w:pPr>
      <w:r w:rsidRPr="00E86BE9">
        <w:rPr>
          <w:sz w:val="16"/>
        </w:rPr>
        <w:t xml:space="preserve">A similar study using data from the first five months of the pandemic provides some descriptive evidence that </w:t>
      </w:r>
      <w:r w:rsidRPr="005C4181">
        <w:rPr>
          <w:b/>
          <w:bCs/>
          <w:u w:val="single"/>
        </w:rPr>
        <w:t>pandemics</w:t>
      </w:r>
      <w:r w:rsidRPr="005C4181">
        <w:rPr>
          <w:u w:val="single"/>
        </w:rPr>
        <w:t xml:space="preserve"> can </w:t>
      </w:r>
      <w:r w:rsidRPr="007D7E42">
        <w:rPr>
          <w:b/>
          <w:bCs/>
          <w:highlight w:val="cyan"/>
          <w:u w:val="single"/>
        </w:rPr>
        <w:t>amplify violent conflicts</w:t>
      </w:r>
      <w:r w:rsidRPr="00E86BE9">
        <w:rPr>
          <w:sz w:val="16"/>
        </w:rPr>
        <w:t xml:space="preserve">, </w:t>
      </w:r>
      <w:r w:rsidRPr="005C4181">
        <w:rPr>
          <w:b/>
          <w:bCs/>
          <w:u w:val="single"/>
        </w:rPr>
        <w:t xml:space="preserve">especially </w:t>
      </w:r>
      <w:r w:rsidRPr="005C4181">
        <w:rPr>
          <w:u w:val="single"/>
        </w:rPr>
        <w:t xml:space="preserve">in </w:t>
      </w:r>
      <w:r w:rsidRPr="005C4181">
        <w:rPr>
          <w:b/>
          <w:bCs/>
          <w:u w:val="single"/>
        </w:rPr>
        <w:t>conflict-prone countries</w:t>
      </w:r>
      <w:r w:rsidRPr="00E86BE9">
        <w:rPr>
          <w:sz w:val="16"/>
        </w:rPr>
        <w:t xml:space="preserve">. There are two main explanations for this. First, the </w:t>
      </w:r>
      <w:r w:rsidRPr="002A1FF8">
        <w:rPr>
          <w:b/>
          <w:bCs/>
          <w:u w:val="single"/>
        </w:rPr>
        <w:t>pandemic intensifies</w:t>
      </w:r>
      <w:r w:rsidRPr="002A1FF8">
        <w:rPr>
          <w:u w:val="single"/>
        </w:rPr>
        <w:t xml:space="preserve"> the original </w:t>
      </w:r>
      <w:r w:rsidRPr="002A1FF8">
        <w:rPr>
          <w:b/>
          <w:bCs/>
          <w:u w:val="single"/>
        </w:rPr>
        <w:t>reasons surrounding</w:t>
      </w:r>
      <w:r w:rsidRPr="002A1FF8">
        <w:rPr>
          <w:u w:val="single"/>
        </w:rPr>
        <w:t xml:space="preserve"> the </w:t>
      </w:r>
      <w:r w:rsidRPr="002A1FF8">
        <w:rPr>
          <w:b/>
          <w:bCs/>
          <w:u w:val="single"/>
        </w:rPr>
        <w:t>conflict</w:t>
      </w:r>
      <w:r w:rsidRPr="00E86BE9">
        <w:rPr>
          <w:sz w:val="16"/>
        </w:rPr>
        <w:t xml:space="preserve">. Second, </w:t>
      </w:r>
      <w:r w:rsidRPr="002A1FF8">
        <w:rPr>
          <w:b/>
          <w:bCs/>
          <w:u w:val="single"/>
        </w:rPr>
        <w:t>gov</w:t>
      </w:r>
      <w:r w:rsidRPr="00E86BE9">
        <w:rPr>
          <w:sz w:val="16"/>
        </w:rPr>
        <w:t xml:space="preserve">ernments and </w:t>
      </w:r>
      <w:r w:rsidRPr="002A1FF8">
        <w:rPr>
          <w:b/>
          <w:bCs/>
          <w:u w:val="single"/>
        </w:rPr>
        <w:t>non</w:t>
      </w:r>
      <w:r w:rsidRPr="007D7E42">
        <w:rPr>
          <w:b/>
          <w:bCs/>
          <w:highlight w:val="cyan"/>
          <w:u w:val="single"/>
        </w:rPr>
        <w:t>-state organisations</w:t>
      </w:r>
      <w:r w:rsidRPr="00E86BE9">
        <w:rPr>
          <w:sz w:val="16"/>
        </w:rPr>
        <w:t xml:space="preserve"> can </w:t>
      </w:r>
      <w:r w:rsidRPr="007D7E42">
        <w:rPr>
          <w:b/>
          <w:bCs/>
          <w:highlight w:val="cyan"/>
          <w:u w:val="single"/>
        </w:rPr>
        <w:t>take advantage</w:t>
      </w:r>
      <w:r w:rsidRPr="002A1FF8">
        <w:rPr>
          <w:b/>
          <w:bCs/>
          <w:u w:val="single"/>
        </w:rPr>
        <w:t xml:space="preserve"> of</w:t>
      </w:r>
      <w:r w:rsidRPr="002A1FF8">
        <w:rPr>
          <w:u w:val="single"/>
        </w:rPr>
        <w:t xml:space="preserve"> the </w:t>
      </w:r>
      <w:r w:rsidRPr="002A1FF8">
        <w:rPr>
          <w:b/>
          <w:bCs/>
          <w:u w:val="single"/>
        </w:rPr>
        <w:t>pandemic</w:t>
      </w:r>
      <w:r w:rsidRPr="002A1FF8">
        <w:rPr>
          <w:u w:val="single"/>
        </w:rPr>
        <w:t xml:space="preserve"> to </w:t>
      </w:r>
      <w:r w:rsidRPr="007D7E42">
        <w:rPr>
          <w:b/>
          <w:bCs/>
          <w:highlight w:val="cyan"/>
          <w:u w:val="single"/>
        </w:rPr>
        <w:t>advance</w:t>
      </w:r>
      <w:r w:rsidRPr="002A1FF8">
        <w:rPr>
          <w:u w:val="single"/>
        </w:rPr>
        <w:t xml:space="preserve"> their </w:t>
      </w:r>
      <w:r w:rsidRPr="002A1FF8">
        <w:rPr>
          <w:b/>
          <w:bCs/>
          <w:u w:val="single"/>
        </w:rPr>
        <w:t xml:space="preserve">political and </w:t>
      </w:r>
      <w:r w:rsidRPr="007D7E42">
        <w:rPr>
          <w:b/>
          <w:bCs/>
          <w:highlight w:val="cyan"/>
          <w:u w:val="single"/>
        </w:rPr>
        <w:t>territorial objectives</w:t>
      </w:r>
      <w:r w:rsidRPr="00E86BE9">
        <w:rPr>
          <w:sz w:val="16"/>
        </w:rPr>
        <w:t xml:space="preserve"> (Polo, 2020).</w:t>
      </w:r>
    </w:p>
    <w:p w14:paraId="4BB5F02C" w14:textId="77777777" w:rsidR="00A62CA7" w:rsidRPr="00E86BE9" w:rsidRDefault="00A62CA7" w:rsidP="00A62CA7">
      <w:pPr>
        <w:rPr>
          <w:sz w:val="16"/>
        </w:rPr>
      </w:pPr>
      <w:r w:rsidRPr="00E86BE9">
        <w:rPr>
          <w:sz w:val="16"/>
        </w:rPr>
        <w:t xml:space="preserve">Others argue that the pandemic’s </w:t>
      </w:r>
      <w:r w:rsidRPr="002A1FF8">
        <w:rPr>
          <w:b/>
          <w:bCs/>
          <w:u w:val="single"/>
        </w:rPr>
        <w:t xml:space="preserve">harmful </w:t>
      </w:r>
      <w:r w:rsidRPr="007D7E42">
        <w:rPr>
          <w:b/>
          <w:bCs/>
          <w:highlight w:val="cyan"/>
          <w:u w:val="single"/>
        </w:rPr>
        <w:t>economic consequences</w:t>
      </w:r>
      <w:r w:rsidRPr="002A1FF8">
        <w:rPr>
          <w:u w:val="single"/>
        </w:rPr>
        <w:t xml:space="preserve"> can </w:t>
      </w:r>
      <w:r w:rsidRPr="007D7E42">
        <w:rPr>
          <w:b/>
          <w:bCs/>
          <w:highlight w:val="cyan"/>
          <w:u w:val="single"/>
        </w:rPr>
        <w:t>worsen poverty</w:t>
      </w:r>
      <w:r w:rsidRPr="002A1FF8">
        <w:rPr>
          <w:u w:val="single"/>
        </w:rPr>
        <w:t xml:space="preserve"> and </w:t>
      </w:r>
      <w:r w:rsidRPr="007D7E42">
        <w:rPr>
          <w:b/>
          <w:bCs/>
          <w:highlight w:val="cyan"/>
          <w:u w:val="single"/>
        </w:rPr>
        <w:t>increase recruitment to rebel groups</w:t>
      </w:r>
      <w:r w:rsidRPr="00E86BE9">
        <w:rPr>
          <w:b/>
          <w:bCs/>
          <w:sz w:val="16"/>
        </w:rPr>
        <w:t>.</w:t>
      </w:r>
      <w:r w:rsidRPr="00E86BE9">
        <w:rPr>
          <w:sz w:val="16"/>
        </w:rPr>
        <w:t xml:space="preserve"> They can also </w:t>
      </w:r>
      <w:r w:rsidRPr="002A1FF8">
        <w:rPr>
          <w:u w:val="single"/>
        </w:rPr>
        <w:t xml:space="preserve">offer </w:t>
      </w:r>
      <w:r w:rsidRPr="002A1FF8">
        <w:rPr>
          <w:b/>
          <w:bCs/>
          <w:u w:val="single"/>
        </w:rPr>
        <w:t>opportunities for opposition</w:t>
      </w:r>
      <w:r w:rsidRPr="002A1FF8">
        <w:rPr>
          <w:u w:val="single"/>
        </w:rPr>
        <w:t xml:space="preserve"> movements </w:t>
      </w:r>
      <w:r w:rsidRPr="002A1FF8">
        <w:rPr>
          <w:b/>
          <w:bCs/>
          <w:u w:val="single"/>
        </w:rPr>
        <w:t xml:space="preserve">to </w:t>
      </w:r>
      <w:r w:rsidRPr="007D7E42">
        <w:rPr>
          <w:b/>
          <w:bCs/>
          <w:highlight w:val="cyan"/>
          <w:u w:val="single"/>
        </w:rPr>
        <w:t>attack</w:t>
      </w:r>
      <w:r w:rsidRPr="007D7E42">
        <w:rPr>
          <w:highlight w:val="cyan"/>
          <w:u w:val="single"/>
        </w:rPr>
        <w:t xml:space="preserve"> </w:t>
      </w:r>
      <w:r w:rsidRPr="007D7E42">
        <w:rPr>
          <w:b/>
          <w:bCs/>
          <w:highlight w:val="cyan"/>
          <w:u w:val="single"/>
        </w:rPr>
        <w:t>distracted</w:t>
      </w:r>
      <w:r w:rsidRPr="002A1FF8">
        <w:rPr>
          <w:u w:val="single"/>
        </w:rPr>
        <w:t xml:space="preserve"> and </w:t>
      </w:r>
      <w:r w:rsidRPr="002A1FF8">
        <w:rPr>
          <w:b/>
          <w:bCs/>
          <w:u w:val="single"/>
        </w:rPr>
        <w:t xml:space="preserve">weakened </w:t>
      </w:r>
      <w:r w:rsidRPr="007D7E42">
        <w:rPr>
          <w:b/>
          <w:bCs/>
          <w:highlight w:val="cyan"/>
          <w:u w:val="single"/>
        </w:rPr>
        <w:t>incumbents</w:t>
      </w:r>
      <w:r w:rsidRPr="00E86BE9">
        <w:rPr>
          <w:sz w:val="16"/>
        </w:rPr>
        <w:t xml:space="preserve">, thereby </w:t>
      </w:r>
      <w:r w:rsidRPr="007D7E42">
        <w:rPr>
          <w:b/>
          <w:bCs/>
          <w:highlight w:val="cyan"/>
          <w:u w:val="single"/>
        </w:rPr>
        <w:t>triggering</w:t>
      </w:r>
      <w:r w:rsidRPr="002A1FF8">
        <w:rPr>
          <w:u w:val="single"/>
        </w:rPr>
        <w:t xml:space="preserve"> and </w:t>
      </w:r>
      <w:r w:rsidRPr="007D7E42">
        <w:rPr>
          <w:b/>
          <w:bCs/>
          <w:highlight w:val="cyan"/>
          <w:u w:val="single"/>
        </w:rPr>
        <w:t>intensifying armed conflicts</w:t>
      </w:r>
      <w:r w:rsidRPr="00E86BE9">
        <w:rPr>
          <w:sz w:val="16"/>
        </w:rPr>
        <w:t xml:space="preserve"> (Mehrl and Thurner, 2021).</w:t>
      </w:r>
    </w:p>
    <w:p w14:paraId="1DCBB4EF" w14:textId="77777777" w:rsidR="00A62CA7" w:rsidRDefault="00A62CA7" w:rsidP="00A62CA7"/>
    <w:p w14:paraId="2AE8EC59" w14:textId="77777777" w:rsidR="00A62CA7" w:rsidRDefault="00A62CA7" w:rsidP="00A62CA7">
      <w:pPr>
        <w:pStyle w:val="Heading4"/>
      </w:pPr>
      <w:r>
        <w:t xml:space="preserve">It ensures </w:t>
      </w:r>
      <w:r>
        <w:rPr>
          <w:u w:val="single"/>
        </w:rPr>
        <w:t>civil</w:t>
      </w:r>
      <w:r w:rsidRPr="00CF740F">
        <w:rPr>
          <w:u w:val="single"/>
        </w:rPr>
        <w:t xml:space="preserve"> instability</w:t>
      </w:r>
      <w:r>
        <w:t xml:space="preserve"> and </w:t>
      </w:r>
      <w:r w:rsidRPr="00CF740F">
        <w:rPr>
          <w:u w:val="single"/>
        </w:rPr>
        <w:t>diversionary war</w:t>
      </w:r>
      <w:r>
        <w:t xml:space="preserve">---COVID placed society on a </w:t>
      </w:r>
      <w:r w:rsidRPr="007D4901">
        <w:rPr>
          <w:u w:val="single"/>
        </w:rPr>
        <w:t>brink</w:t>
      </w:r>
      <w:r>
        <w:rPr>
          <w:u w:val="single"/>
        </w:rPr>
        <w:t>.</w:t>
      </w:r>
    </w:p>
    <w:p w14:paraId="44BFDCA9" w14:textId="77777777" w:rsidR="00A62CA7" w:rsidRPr="00CF740F" w:rsidRDefault="00A62CA7" w:rsidP="00A62CA7">
      <w:r w:rsidRPr="00ED08E0">
        <w:t xml:space="preserve">Lazar </w:t>
      </w:r>
      <w:r w:rsidRPr="00ED08E0">
        <w:rPr>
          <w:b/>
          <w:bCs/>
          <w:sz w:val="26"/>
          <w:szCs w:val="26"/>
        </w:rPr>
        <w:t>Berman &amp;</w:t>
      </w:r>
      <w:r w:rsidRPr="00ED08E0">
        <w:t xml:space="preserve"> Jennifer </w:t>
      </w:r>
      <w:r w:rsidRPr="00ED08E0">
        <w:rPr>
          <w:b/>
          <w:bCs/>
          <w:sz w:val="26"/>
          <w:szCs w:val="26"/>
        </w:rPr>
        <w:t>Tischler</w:t>
      </w:r>
      <w:r>
        <w:rPr>
          <w:b/>
          <w:bCs/>
          <w:sz w:val="26"/>
          <w:szCs w:val="26"/>
        </w:rPr>
        <w:t xml:space="preserve"> 20</w:t>
      </w:r>
      <w:r w:rsidRPr="00ED08E0">
        <w:t>.</w:t>
      </w:r>
      <w:r>
        <w:t xml:space="preserve"> **</w:t>
      </w:r>
      <w:r w:rsidRPr="005927F0">
        <w:t xml:space="preserve"> Journalist covering Israeli and Middle East Diplomatic and Security affairs</w:t>
      </w:r>
      <w:r>
        <w:t xml:space="preserve"> at The Times of Israel. Former fellow at the Jerusalem Institute for Strategy and Security. **B.A. in International Affairs from </w:t>
      </w:r>
      <w:r w:rsidRPr="001638FB">
        <w:t>The George Washington University</w:t>
      </w:r>
      <w:r>
        <w:t>. Former Congressional Intern for Chair Cathy McMorris Rodgers (WA-05) in the House Republican Conference. “</w:t>
      </w:r>
      <w:r w:rsidRPr="000F5735">
        <w:t>After the Calamity: Unexpected Effects of Epidemics on War</w:t>
      </w:r>
      <w:r>
        <w:t xml:space="preserve">.” The Strategy Bridge.  5/30/20. </w:t>
      </w:r>
      <w:r w:rsidRPr="00C41C8A">
        <w:t>https://thestrategybridge.org/the-bridge/2020/7/30/after-the-calamity-unexpected-effects-of-epidemics-on-war</w:t>
      </w:r>
      <w:r>
        <w:t xml:space="preserve"> mpark </w:t>
      </w:r>
    </w:p>
    <w:p w14:paraId="0F81206E" w14:textId="77777777" w:rsidR="00A62CA7" w:rsidRPr="00E86BE9" w:rsidRDefault="00A62CA7" w:rsidP="00A62CA7">
      <w:pPr>
        <w:rPr>
          <w:sz w:val="14"/>
        </w:rPr>
      </w:pPr>
      <w:r w:rsidRPr="007A5360">
        <w:rPr>
          <w:b/>
          <w:bCs/>
          <w:u w:val="single"/>
        </w:rPr>
        <w:t xml:space="preserve">Though the death toll from </w:t>
      </w:r>
      <w:r w:rsidRPr="007D7E42">
        <w:rPr>
          <w:b/>
          <w:bCs/>
          <w:highlight w:val="cyan"/>
          <w:u w:val="single"/>
        </w:rPr>
        <w:t>COVID</w:t>
      </w:r>
      <w:r w:rsidRPr="007A5360">
        <w:rPr>
          <w:u w:val="single"/>
        </w:rPr>
        <w:t xml:space="preserve">-19 does </w:t>
      </w:r>
      <w:r w:rsidRPr="007A5360">
        <w:rPr>
          <w:b/>
          <w:bCs/>
          <w:u w:val="single"/>
        </w:rPr>
        <w:t>not seem to be as calamitous</w:t>
      </w:r>
      <w:r w:rsidRPr="00E86BE9">
        <w:rPr>
          <w:sz w:val="14"/>
        </w:rPr>
        <w:t xml:space="preserve"> as the historical epidemics referenced here, </w:t>
      </w:r>
      <w:r w:rsidRPr="007A5360">
        <w:rPr>
          <w:u w:val="single"/>
        </w:rPr>
        <w:t xml:space="preserve">it may </w:t>
      </w:r>
      <w:r w:rsidRPr="007D7E42">
        <w:rPr>
          <w:b/>
          <w:bCs/>
          <w:highlight w:val="cyan"/>
          <w:u w:val="single"/>
        </w:rPr>
        <w:t>influence</w:t>
      </w:r>
      <w:r w:rsidRPr="007A5360">
        <w:rPr>
          <w:b/>
          <w:bCs/>
          <w:u w:val="single"/>
        </w:rPr>
        <w:t xml:space="preserve"> many </w:t>
      </w:r>
      <w:r w:rsidRPr="007D7E42">
        <w:rPr>
          <w:b/>
          <w:bCs/>
          <w:highlight w:val="cyan"/>
          <w:u w:val="single"/>
        </w:rPr>
        <w:t>actors</w:t>
      </w:r>
      <w:r w:rsidRPr="007D7E42">
        <w:rPr>
          <w:highlight w:val="cyan"/>
          <w:u w:val="single"/>
        </w:rPr>
        <w:t xml:space="preserve"> in</w:t>
      </w:r>
      <w:r w:rsidRPr="007A5360">
        <w:rPr>
          <w:u w:val="single"/>
        </w:rPr>
        <w:t xml:space="preserve"> similarly </w:t>
      </w:r>
      <w:r w:rsidRPr="007D7E42">
        <w:rPr>
          <w:b/>
          <w:bCs/>
          <w:highlight w:val="cyan"/>
          <w:u w:val="single"/>
        </w:rPr>
        <w:t>profound ways</w:t>
      </w:r>
      <w:r w:rsidRPr="00E86BE9">
        <w:rPr>
          <w:sz w:val="14"/>
        </w:rPr>
        <w:t xml:space="preserve">. The </w:t>
      </w:r>
      <w:r w:rsidRPr="007D7E42">
        <w:rPr>
          <w:b/>
          <w:bCs/>
          <w:highlight w:val="cyan"/>
          <w:u w:val="single"/>
        </w:rPr>
        <w:t>econ</w:t>
      </w:r>
      <w:r w:rsidRPr="00E86BE9">
        <w:rPr>
          <w:sz w:val="14"/>
        </w:rPr>
        <w:t xml:space="preserve">omic </w:t>
      </w:r>
      <w:r w:rsidRPr="007D7E42">
        <w:rPr>
          <w:b/>
          <w:bCs/>
          <w:highlight w:val="cyan"/>
          <w:u w:val="single"/>
        </w:rPr>
        <w:t>damage</w:t>
      </w:r>
      <w:r w:rsidRPr="007A5360">
        <w:rPr>
          <w:u w:val="single"/>
        </w:rPr>
        <w:t xml:space="preserve"> will </w:t>
      </w:r>
      <w:r w:rsidRPr="007D7E42">
        <w:rPr>
          <w:b/>
          <w:bCs/>
          <w:highlight w:val="cyan"/>
          <w:u w:val="single"/>
        </w:rPr>
        <w:t>affect</w:t>
      </w:r>
      <w:r w:rsidRPr="007A5360">
        <w:rPr>
          <w:u w:val="single"/>
        </w:rPr>
        <w:t xml:space="preserve"> the </w:t>
      </w:r>
      <w:r w:rsidRPr="007D7E42">
        <w:rPr>
          <w:b/>
          <w:bCs/>
          <w:highlight w:val="cyan"/>
          <w:u w:val="single"/>
        </w:rPr>
        <w:t>ability</w:t>
      </w:r>
      <w:r w:rsidRPr="007A5360">
        <w:rPr>
          <w:u w:val="single"/>
        </w:rPr>
        <w:t xml:space="preserve"> of states </w:t>
      </w:r>
      <w:r w:rsidRPr="007D7E42">
        <w:rPr>
          <w:b/>
          <w:bCs/>
          <w:highlight w:val="cyan"/>
          <w:u w:val="single"/>
        </w:rPr>
        <w:t>to</w:t>
      </w:r>
      <w:r w:rsidRPr="007D7E42">
        <w:rPr>
          <w:highlight w:val="cyan"/>
          <w:u w:val="single"/>
        </w:rPr>
        <w:t xml:space="preserve"> </w:t>
      </w:r>
      <w:r w:rsidRPr="007D7E42">
        <w:rPr>
          <w:b/>
          <w:bCs/>
          <w:highlight w:val="cyan"/>
          <w:u w:val="single"/>
        </w:rPr>
        <w:t>project power</w:t>
      </w:r>
      <w:r w:rsidRPr="007A5360">
        <w:rPr>
          <w:u w:val="single"/>
        </w:rPr>
        <w:t xml:space="preserve"> and </w:t>
      </w:r>
      <w:r w:rsidRPr="007D7E42">
        <w:rPr>
          <w:b/>
          <w:bCs/>
          <w:highlight w:val="cyan"/>
          <w:u w:val="single"/>
        </w:rPr>
        <w:t>support</w:t>
      </w:r>
      <w:r w:rsidRPr="007A5360">
        <w:rPr>
          <w:b/>
          <w:bCs/>
          <w:u w:val="single"/>
        </w:rPr>
        <w:t xml:space="preserve"> armed </w:t>
      </w:r>
      <w:r w:rsidRPr="007D7E42">
        <w:rPr>
          <w:b/>
          <w:bCs/>
          <w:highlight w:val="cyan"/>
          <w:u w:val="single"/>
        </w:rPr>
        <w:t>proxy groups</w:t>
      </w:r>
      <w:r w:rsidRPr="00E86BE9">
        <w:rPr>
          <w:sz w:val="14"/>
        </w:rPr>
        <w:t xml:space="preserve">. But </w:t>
      </w:r>
      <w:r w:rsidRPr="007D7E42">
        <w:rPr>
          <w:b/>
          <w:bCs/>
          <w:highlight w:val="cyan"/>
          <w:u w:val="single"/>
        </w:rPr>
        <w:t>domestic pressure</w:t>
      </w:r>
      <w:r w:rsidRPr="00B9602B">
        <w:rPr>
          <w:u w:val="single"/>
        </w:rPr>
        <w:t xml:space="preserve"> and </w:t>
      </w:r>
      <w:r w:rsidRPr="007D7E42">
        <w:rPr>
          <w:b/>
          <w:bCs/>
          <w:highlight w:val="cyan"/>
          <w:u w:val="single"/>
        </w:rPr>
        <w:t>new</w:t>
      </w:r>
      <w:r w:rsidRPr="00B9602B">
        <w:rPr>
          <w:u w:val="single"/>
        </w:rPr>
        <w:t xml:space="preserve"> internal </w:t>
      </w:r>
      <w:r w:rsidRPr="007D7E42">
        <w:rPr>
          <w:b/>
          <w:bCs/>
          <w:highlight w:val="cyan"/>
          <w:u w:val="single"/>
        </w:rPr>
        <w:t>rivalries</w:t>
      </w:r>
      <w:r w:rsidRPr="00E86BE9">
        <w:rPr>
          <w:sz w:val="14"/>
        </w:rPr>
        <w:t xml:space="preserve"> that </w:t>
      </w:r>
      <w:r w:rsidRPr="00B9602B">
        <w:rPr>
          <w:u w:val="single"/>
        </w:rPr>
        <w:t>emerge from the pandemic</w:t>
      </w:r>
      <w:r w:rsidRPr="00E86BE9">
        <w:rPr>
          <w:sz w:val="14"/>
        </w:rPr>
        <w:t xml:space="preserve"> could </w:t>
      </w:r>
      <w:r w:rsidRPr="007D7E42">
        <w:rPr>
          <w:b/>
          <w:bCs/>
          <w:highlight w:val="cyan"/>
          <w:u w:val="single"/>
        </w:rPr>
        <w:t>cause</w:t>
      </w:r>
      <w:r w:rsidRPr="00E86BE9">
        <w:rPr>
          <w:sz w:val="14"/>
        </w:rPr>
        <w:t xml:space="preserve"> some </w:t>
      </w:r>
      <w:r w:rsidRPr="007D7E42">
        <w:rPr>
          <w:b/>
          <w:bCs/>
          <w:highlight w:val="cyan"/>
          <w:u w:val="single"/>
        </w:rPr>
        <w:t>belligerents to</w:t>
      </w:r>
      <w:r w:rsidRPr="00B9602B">
        <w:rPr>
          <w:b/>
          <w:bCs/>
          <w:u w:val="single"/>
        </w:rPr>
        <w:t xml:space="preserve"> embark on</w:t>
      </w:r>
      <w:r w:rsidRPr="00B9602B">
        <w:rPr>
          <w:u w:val="single"/>
        </w:rPr>
        <w:t xml:space="preserve"> risky </w:t>
      </w:r>
      <w:r w:rsidRPr="007D7E42">
        <w:rPr>
          <w:b/>
          <w:bCs/>
          <w:highlight w:val="cyan"/>
          <w:u w:val="single"/>
        </w:rPr>
        <w:t>military endeavors</w:t>
      </w:r>
      <w:r w:rsidRPr="00B9602B">
        <w:rPr>
          <w:u w:val="single"/>
        </w:rPr>
        <w:t xml:space="preserve"> in the short term</w:t>
      </w:r>
      <w:r w:rsidRPr="00E86BE9">
        <w:rPr>
          <w:sz w:val="14"/>
        </w:rPr>
        <w:t>.</w:t>
      </w:r>
    </w:p>
    <w:p w14:paraId="67C5D80D" w14:textId="77777777" w:rsidR="00A62CA7" w:rsidRPr="00E86BE9" w:rsidRDefault="00A62CA7" w:rsidP="00A62CA7">
      <w:pPr>
        <w:rPr>
          <w:sz w:val="14"/>
        </w:rPr>
      </w:pPr>
      <w:r w:rsidRPr="00E86BE9">
        <w:rPr>
          <w:sz w:val="14"/>
        </w:rPr>
        <w:t xml:space="preserve">Though the focus now is on the human and economic toll, COVID-19’s effect on the way citizens view their political, cultural, and religious leaders may ultimately cause the most far-reaching changes in the dynamics of pre-existing conflicts. </w:t>
      </w:r>
      <w:r w:rsidRPr="00B9602B">
        <w:rPr>
          <w:u w:val="single"/>
        </w:rPr>
        <w:t xml:space="preserve">The </w:t>
      </w:r>
      <w:r w:rsidRPr="007D7E42">
        <w:rPr>
          <w:b/>
          <w:bCs/>
          <w:highlight w:val="cyan"/>
          <w:u w:val="single"/>
        </w:rPr>
        <w:t>public</w:t>
      </w:r>
      <w:r w:rsidRPr="00E86BE9">
        <w:rPr>
          <w:sz w:val="14"/>
        </w:rPr>
        <w:t xml:space="preserve">—or at least significant portions of it—may </w:t>
      </w:r>
      <w:r w:rsidRPr="007D7E42">
        <w:rPr>
          <w:b/>
          <w:bCs/>
          <w:highlight w:val="cyan"/>
          <w:u w:val="single"/>
        </w:rPr>
        <w:t>feel betrayed</w:t>
      </w:r>
      <w:r w:rsidRPr="00B9602B">
        <w:rPr>
          <w:b/>
          <w:bCs/>
          <w:u w:val="single"/>
        </w:rPr>
        <w:t xml:space="preserve"> by traditional decision-makers</w:t>
      </w:r>
      <w:r w:rsidRPr="00B9602B">
        <w:rPr>
          <w:u w:val="single"/>
        </w:rPr>
        <w:t xml:space="preserve"> and </w:t>
      </w:r>
      <w:r w:rsidRPr="007D7E42">
        <w:rPr>
          <w:b/>
          <w:bCs/>
          <w:highlight w:val="cyan"/>
          <w:u w:val="single"/>
        </w:rPr>
        <w:t>look to new value systems</w:t>
      </w:r>
      <w:r w:rsidRPr="00B9602B">
        <w:rPr>
          <w:u w:val="single"/>
        </w:rPr>
        <w:t xml:space="preserve"> and arbiters of behavior</w:t>
      </w:r>
      <w:r w:rsidRPr="00E86BE9">
        <w:rPr>
          <w:sz w:val="14"/>
        </w:rPr>
        <w:t xml:space="preserve">, with </w:t>
      </w:r>
      <w:r w:rsidRPr="00AB33B2">
        <w:rPr>
          <w:u w:val="single"/>
        </w:rPr>
        <w:t xml:space="preserve">unpredictable </w:t>
      </w:r>
      <w:r w:rsidRPr="00AB33B2">
        <w:rPr>
          <w:b/>
          <w:bCs/>
          <w:u w:val="single"/>
        </w:rPr>
        <w:t xml:space="preserve">consequences for </w:t>
      </w:r>
      <w:r w:rsidRPr="007D7E42">
        <w:rPr>
          <w:b/>
          <w:bCs/>
          <w:highlight w:val="cyan"/>
          <w:u w:val="single"/>
        </w:rPr>
        <w:t>war</w:t>
      </w:r>
      <w:r w:rsidRPr="00AB33B2">
        <w:rPr>
          <w:u w:val="single"/>
        </w:rPr>
        <w:t xml:space="preserve"> and </w:t>
      </w:r>
      <w:r w:rsidRPr="00AB33B2">
        <w:rPr>
          <w:b/>
          <w:bCs/>
          <w:u w:val="single"/>
        </w:rPr>
        <w:t>peace</w:t>
      </w:r>
      <w:r w:rsidRPr="00E86BE9">
        <w:rPr>
          <w:sz w:val="14"/>
        </w:rPr>
        <w:t xml:space="preserve">. This has been </w:t>
      </w:r>
      <w:r w:rsidRPr="007D7E42">
        <w:rPr>
          <w:b/>
          <w:bCs/>
          <w:highlight w:val="cyan"/>
          <w:u w:val="single"/>
        </w:rPr>
        <w:t>especially apparent in</w:t>
      </w:r>
      <w:r w:rsidRPr="00AB33B2">
        <w:rPr>
          <w:u w:val="single"/>
        </w:rPr>
        <w:t xml:space="preserve"> the 2014 </w:t>
      </w:r>
      <w:r w:rsidRPr="007D7E42">
        <w:rPr>
          <w:b/>
          <w:bCs/>
          <w:highlight w:val="cyan"/>
          <w:u w:val="single"/>
        </w:rPr>
        <w:t>Ebola epidemic</w:t>
      </w:r>
      <w:r w:rsidRPr="00AB33B2">
        <w:rPr>
          <w:u w:val="single"/>
        </w:rPr>
        <w:t xml:space="preserve"> in West Africa</w:t>
      </w:r>
      <w:r w:rsidRPr="00E86BE9">
        <w:rPr>
          <w:sz w:val="14"/>
        </w:rPr>
        <w:t xml:space="preserve">. In traditional and social media, </w:t>
      </w:r>
      <w:r w:rsidRPr="007D7E42">
        <w:rPr>
          <w:b/>
          <w:bCs/>
          <w:highlight w:val="cyan"/>
          <w:u w:val="single"/>
        </w:rPr>
        <w:t>national gov</w:t>
      </w:r>
      <w:r w:rsidRPr="00E86BE9">
        <w:rPr>
          <w:sz w:val="14"/>
        </w:rPr>
        <w:t xml:space="preserve">ernments </w:t>
      </w:r>
      <w:r w:rsidRPr="007D7E42">
        <w:rPr>
          <w:b/>
          <w:bCs/>
          <w:highlight w:val="cyan"/>
          <w:u w:val="single"/>
        </w:rPr>
        <w:t>received</w:t>
      </w:r>
      <w:r w:rsidRPr="00AB33B2">
        <w:rPr>
          <w:u w:val="single"/>
        </w:rPr>
        <w:t xml:space="preserve"> the most </w:t>
      </w:r>
      <w:r w:rsidRPr="007D7E42">
        <w:rPr>
          <w:b/>
          <w:bCs/>
          <w:highlight w:val="cyan"/>
          <w:u w:val="single"/>
        </w:rPr>
        <w:t>blame</w:t>
      </w:r>
      <w:r w:rsidRPr="00AB33B2">
        <w:rPr>
          <w:u w:val="single"/>
        </w:rPr>
        <w:t xml:space="preserve"> for the spread of the disease</w:t>
      </w:r>
      <w:r w:rsidRPr="00E86BE9">
        <w:rPr>
          <w:sz w:val="14"/>
        </w:rPr>
        <w:t xml:space="preserve">—primarily </w:t>
      </w:r>
      <w:r w:rsidRPr="00AB33B2">
        <w:rPr>
          <w:b/>
          <w:bCs/>
          <w:u w:val="single"/>
        </w:rPr>
        <w:t>due to</w:t>
      </w:r>
      <w:r w:rsidRPr="00AB33B2">
        <w:rPr>
          <w:u w:val="single"/>
        </w:rPr>
        <w:t xml:space="preserve"> a perceived </w:t>
      </w:r>
      <w:r w:rsidRPr="00AB33B2">
        <w:rPr>
          <w:b/>
          <w:bCs/>
          <w:u w:val="single"/>
        </w:rPr>
        <w:t>lack of</w:t>
      </w:r>
      <w:r w:rsidRPr="00AB33B2">
        <w:rPr>
          <w:u w:val="single"/>
        </w:rPr>
        <w:t xml:space="preserve"> national </w:t>
      </w:r>
      <w:r w:rsidRPr="00AB33B2">
        <w:rPr>
          <w:b/>
          <w:bCs/>
          <w:u w:val="single"/>
        </w:rPr>
        <w:t>border control and</w:t>
      </w:r>
      <w:r w:rsidRPr="00AB33B2">
        <w:rPr>
          <w:u w:val="single"/>
        </w:rPr>
        <w:t xml:space="preserve"> sluggish </w:t>
      </w:r>
      <w:r w:rsidRPr="00AB33B2">
        <w:rPr>
          <w:b/>
          <w:bCs/>
          <w:u w:val="single"/>
        </w:rPr>
        <w:t>responses</w:t>
      </w:r>
      <w:r w:rsidRPr="00E86BE9">
        <w:rPr>
          <w:sz w:val="14"/>
        </w:rPr>
        <w:t xml:space="preserve">.[34] </w:t>
      </w:r>
      <w:r w:rsidRPr="00AB33B2">
        <w:rPr>
          <w:b/>
          <w:bCs/>
          <w:u w:val="single"/>
        </w:rPr>
        <w:t>Local chiefs</w:t>
      </w:r>
      <w:r w:rsidRPr="00AB33B2">
        <w:rPr>
          <w:u w:val="single"/>
        </w:rPr>
        <w:t xml:space="preserve"> also </w:t>
      </w:r>
      <w:r w:rsidRPr="00AB33B2">
        <w:rPr>
          <w:b/>
          <w:bCs/>
          <w:u w:val="single"/>
        </w:rPr>
        <w:t>received backlash</w:t>
      </w:r>
      <w:r w:rsidRPr="00E86BE9">
        <w:rPr>
          <w:sz w:val="14"/>
        </w:rPr>
        <w:t xml:space="preserve"> from the executive and the populace in instances where chiefs did not change local practices, such as burials, to prevent the spread of Ebola.[35] </w:t>
      </w:r>
      <w:r w:rsidRPr="00AB33B2">
        <w:rPr>
          <w:u w:val="single"/>
        </w:rPr>
        <w:t xml:space="preserve">These </w:t>
      </w:r>
      <w:r w:rsidRPr="00AB33B2">
        <w:rPr>
          <w:b/>
          <w:bCs/>
          <w:u w:val="single"/>
        </w:rPr>
        <w:t xml:space="preserve">accusations </w:t>
      </w:r>
      <w:r w:rsidRPr="007D7E42">
        <w:rPr>
          <w:b/>
          <w:bCs/>
          <w:highlight w:val="cyan"/>
          <w:u w:val="single"/>
        </w:rPr>
        <w:t>portrayed</w:t>
      </w:r>
      <w:r w:rsidRPr="00AB33B2">
        <w:rPr>
          <w:u w:val="single"/>
        </w:rPr>
        <w:t xml:space="preserve"> the </w:t>
      </w:r>
      <w:r w:rsidRPr="00AB33B2">
        <w:rPr>
          <w:b/>
          <w:bCs/>
          <w:u w:val="single"/>
        </w:rPr>
        <w:t xml:space="preserve">governments </w:t>
      </w:r>
      <w:r w:rsidRPr="007D7E42">
        <w:rPr>
          <w:b/>
          <w:bCs/>
          <w:highlight w:val="cyan"/>
          <w:u w:val="single"/>
        </w:rPr>
        <w:t>as incompetent</w:t>
      </w:r>
      <w:r w:rsidRPr="00AB33B2">
        <w:rPr>
          <w:u w:val="single"/>
        </w:rPr>
        <w:t xml:space="preserve">, inefficient, and a danger to citizens. </w:t>
      </w:r>
      <w:r w:rsidRPr="007D7E42">
        <w:rPr>
          <w:b/>
          <w:bCs/>
          <w:highlight w:val="cyan"/>
          <w:u w:val="single"/>
        </w:rPr>
        <w:t>Violence targeted</w:t>
      </w:r>
      <w:r w:rsidRPr="00AB33B2">
        <w:rPr>
          <w:b/>
          <w:bCs/>
          <w:u w:val="single"/>
        </w:rPr>
        <w:t xml:space="preserve"> institutional</w:t>
      </w:r>
      <w:r w:rsidRPr="00AB33B2">
        <w:rPr>
          <w:u w:val="single"/>
        </w:rPr>
        <w:t xml:space="preserve"> and </w:t>
      </w:r>
      <w:r w:rsidRPr="00AB33B2">
        <w:rPr>
          <w:b/>
          <w:bCs/>
          <w:u w:val="single"/>
        </w:rPr>
        <w:t xml:space="preserve">medical </w:t>
      </w:r>
      <w:r w:rsidRPr="007D7E42">
        <w:rPr>
          <w:b/>
          <w:bCs/>
          <w:highlight w:val="cyan"/>
          <w:u w:val="single"/>
        </w:rPr>
        <w:t>authorities</w:t>
      </w:r>
      <w:r w:rsidRPr="00AB33B2">
        <w:rPr>
          <w:u w:val="single"/>
        </w:rPr>
        <w:t xml:space="preserve"> as the Ebola outbreak created </w:t>
      </w:r>
      <w:r w:rsidRPr="007D7E42">
        <w:rPr>
          <w:b/>
          <w:bCs/>
          <w:highlight w:val="cyan"/>
          <w:u w:val="single"/>
        </w:rPr>
        <w:t>new levels of distrust among</w:t>
      </w:r>
      <w:r w:rsidRPr="00AB33B2">
        <w:rPr>
          <w:u w:val="single"/>
        </w:rPr>
        <w:t xml:space="preserve"> the </w:t>
      </w:r>
      <w:r w:rsidRPr="00AB33B2">
        <w:rPr>
          <w:b/>
          <w:bCs/>
          <w:u w:val="single"/>
        </w:rPr>
        <w:t xml:space="preserve">civilian </w:t>
      </w:r>
      <w:r w:rsidRPr="007D7E42">
        <w:rPr>
          <w:b/>
          <w:bCs/>
          <w:highlight w:val="cyan"/>
          <w:u w:val="single"/>
        </w:rPr>
        <w:t>populace</w:t>
      </w:r>
      <w:r w:rsidRPr="00AB33B2">
        <w:rPr>
          <w:u w:val="single"/>
        </w:rPr>
        <w:t xml:space="preserve"> and </w:t>
      </w:r>
      <w:r w:rsidRPr="007D7E42">
        <w:rPr>
          <w:b/>
          <w:bCs/>
          <w:highlight w:val="cyan"/>
          <w:u w:val="single"/>
        </w:rPr>
        <w:t>exploited</w:t>
      </w:r>
      <w:r w:rsidRPr="00AB33B2">
        <w:rPr>
          <w:b/>
          <w:bCs/>
          <w:u w:val="single"/>
        </w:rPr>
        <w:t xml:space="preserve"> existing </w:t>
      </w:r>
      <w:r w:rsidRPr="007D7E42">
        <w:rPr>
          <w:b/>
          <w:bCs/>
          <w:highlight w:val="cyan"/>
          <w:u w:val="single"/>
        </w:rPr>
        <w:t>tensions</w:t>
      </w:r>
      <w:r w:rsidRPr="007D7E42">
        <w:rPr>
          <w:highlight w:val="cyan"/>
          <w:u w:val="single"/>
        </w:rPr>
        <w:t xml:space="preserve"> between</w:t>
      </w:r>
      <w:r w:rsidRPr="00AB33B2">
        <w:rPr>
          <w:u w:val="single"/>
        </w:rPr>
        <w:t xml:space="preserve"> citizens and </w:t>
      </w:r>
      <w:r w:rsidRPr="007D7E42">
        <w:rPr>
          <w:highlight w:val="cyan"/>
          <w:u w:val="single"/>
        </w:rPr>
        <w:t>the state</w:t>
      </w:r>
      <w:r w:rsidRPr="00AB33B2">
        <w:rPr>
          <w:u w:val="single"/>
        </w:rPr>
        <w:t>.</w:t>
      </w:r>
    </w:p>
    <w:p w14:paraId="2BFE5E7D" w14:textId="77777777" w:rsidR="00A62CA7" w:rsidRPr="00E86BE9" w:rsidRDefault="00A62CA7" w:rsidP="00A62CA7">
      <w:pPr>
        <w:rPr>
          <w:sz w:val="14"/>
        </w:rPr>
      </w:pPr>
      <w:r w:rsidRPr="00E86BE9">
        <w:rPr>
          <w:sz w:val="14"/>
        </w:rPr>
        <w:t xml:space="preserve">Finally, </w:t>
      </w:r>
      <w:r w:rsidRPr="007D7E42">
        <w:rPr>
          <w:highlight w:val="cyan"/>
          <w:u w:val="single"/>
        </w:rPr>
        <w:t xml:space="preserve">some </w:t>
      </w:r>
      <w:r w:rsidRPr="007D7E42">
        <w:rPr>
          <w:b/>
          <w:bCs/>
          <w:highlight w:val="cyan"/>
          <w:u w:val="single"/>
        </w:rPr>
        <w:t>players</w:t>
      </w:r>
      <w:r w:rsidRPr="00AB33B2">
        <w:rPr>
          <w:b/>
          <w:bCs/>
          <w:u w:val="single"/>
        </w:rPr>
        <w:t xml:space="preserve"> will </w:t>
      </w:r>
      <w:r w:rsidRPr="007D7E42">
        <w:rPr>
          <w:b/>
          <w:bCs/>
          <w:highlight w:val="cyan"/>
          <w:u w:val="single"/>
        </w:rPr>
        <w:t>emerge from lockdown</w:t>
      </w:r>
      <w:r w:rsidRPr="00AB33B2">
        <w:rPr>
          <w:u w:val="single"/>
        </w:rPr>
        <w:t xml:space="preserve"> and recession </w:t>
      </w:r>
      <w:r w:rsidRPr="007D7E42">
        <w:rPr>
          <w:b/>
          <w:bCs/>
          <w:highlight w:val="cyan"/>
          <w:u w:val="single"/>
        </w:rPr>
        <w:t>earlier than others</w:t>
      </w:r>
      <w:r w:rsidRPr="00E86BE9">
        <w:rPr>
          <w:sz w:val="14"/>
        </w:rPr>
        <w:t xml:space="preserve">, and </w:t>
      </w:r>
      <w:r w:rsidRPr="00AB33B2">
        <w:rPr>
          <w:u w:val="single"/>
        </w:rPr>
        <w:t xml:space="preserve">some nations </w:t>
      </w:r>
      <w:r w:rsidRPr="00AB33B2">
        <w:rPr>
          <w:b/>
          <w:bCs/>
          <w:u w:val="single"/>
        </w:rPr>
        <w:t xml:space="preserve">will </w:t>
      </w:r>
      <w:r w:rsidRPr="007D7E42">
        <w:rPr>
          <w:b/>
          <w:bCs/>
          <w:highlight w:val="cyan"/>
          <w:u w:val="single"/>
        </w:rPr>
        <w:t>find advantage</w:t>
      </w:r>
      <w:r w:rsidRPr="00AB33B2">
        <w:rPr>
          <w:b/>
          <w:bCs/>
          <w:u w:val="single"/>
        </w:rPr>
        <w:t xml:space="preserve"> in</w:t>
      </w:r>
      <w:r w:rsidRPr="00AB33B2">
        <w:rPr>
          <w:u w:val="single"/>
        </w:rPr>
        <w:t xml:space="preserve"> </w:t>
      </w:r>
      <w:r w:rsidRPr="00AB33B2">
        <w:rPr>
          <w:b/>
          <w:bCs/>
          <w:u w:val="single"/>
        </w:rPr>
        <w:t>the</w:t>
      </w:r>
      <w:r w:rsidRPr="00AB33B2">
        <w:rPr>
          <w:u w:val="single"/>
        </w:rPr>
        <w:t xml:space="preserve"> </w:t>
      </w:r>
      <w:r w:rsidRPr="00AB33B2">
        <w:rPr>
          <w:b/>
          <w:bCs/>
          <w:u w:val="single"/>
        </w:rPr>
        <w:t>new reality</w:t>
      </w:r>
      <w:r w:rsidRPr="00AB33B2">
        <w:rPr>
          <w:u w:val="single"/>
        </w:rPr>
        <w:t>.</w:t>
      </w:r>
      <w:r w:rsidRPr="00E86BE9">
        <w:rPr>
          <w:sz w:val="14"/>
        </w:rPr>
        <w:t xml:space="preserve"> The return to routine can </w:t>
      </w:r>
      <w:r w:rsidRPr="007D7E42">
        <w:rPr>
          <w:b/>
          <w:bCs/>
          <w:highlight w:val="cyan"/>
          <w:u w:val="single"/>
        </w:rPr>
        <w:t>cause overconfidence</w:t>
      </w:r>
      <w:r w:rsidRPr="00AB33B2">
        <w:rPr>
          <w:u w:val="single"/>
        </w:rPr>
        <w:t xml:space="preserve"> and </w:t>
      </w:r>
      <w:r w:rsidRPr="007D7E42">
        <w:rPr>
          <w:b/>
          <w:bCs/>
          <w:highlight w:val="cyan"/>
          <w:u w:val="single"/>
        </w:rPr>
        <w:t>miscalc</w:t>
      </w:r>
      <w:r w:rsidRPr="00E86BE9">
        <w:rPr>
          <w:sz w:val="14"/>
        </w:rPr>
        <w:t>ulation</w:t>
      </w:r>
      <w:r w:rsidRPr="00AB33B2">
        <w:rPr>
          <w:u w:val="single"/>
        </w:rPr>
        <w:t xml:space="preserve">, raising the chances of </w:t>
      </w:r>
      <w:r w:rsidRPr="007D7E42">
        <w:rPr>
          <w:b/>
          <w:bCs/>
          <w:highlight w:val="cyan"/>
          <w:u w:val="single"/>
        </w:rPr>
        <w:t>renewed conflict</w:t>
      </w:r>
      <w:r w:rsidRPr="00E86BE9">
        <w:rPr>
          <w:sz w:val="14"/>
        </w:rPr>
        <w:t>.</w:t>
      </w:r>
    </w:p>
    <w:p w14:paraId="587BAD3D" w14:textId="77777777" w:rsidR="00A62CA7" w:rsidRDefault="00A62CA7" w:rsidP="00A62CA7">
      <w:pPr>
        <w:rPr>
          <w:sz w:val="14"/>
        </w:rPr>
      </w:pPr>
      <w:r w:rsidRPr="00E86BE9">
        <w:rPr>
          <w:sz w:val="14"/>
        </w:rPr>
        <w:t xml:space="preserve">The </w:t>
      </w:r>
      <w:r w:rsidRPr="00AB33B2">
        <w:rPr>
          <w:b/>
          <w:bCs/>
          <w:u w:val="single"/>
        </w:rPr>
        <w:t>coronavirus represents</w:t>
      </w:r>
      <w:r w:rsidRPr="00AB33B2">
        <w:rPr>
          <w:u w:val="single"/>
        </w:rPr>
        <w:t xml:space="preserve"> a once-in-a-generation </w:t>
      </w:r>
      <w:r w:rsidRPr="00AB33B2">
        <w:rPr>
          <w:b/>
          <w:bCs/>
          <w:u w:val="single"/>
        </w:rPr>
        <w:t>surprise</w:t>
      </w:r>
      <w:r w:rsidRPr="00E86BE9">
        <w:rPr>
          <w:sz w:val="14"/>
        </w:rPr>
        <w:t xml:space="preserve">, the implications of which will not be entirely clear for years to come. Looking back at past epidemics can help leaders consider the unanticipated ways COVID-19 may </w:t>
      </w:r>
      <w:r w:rsidRPr="00AB33B2">
        <w:rPr>
          <w:b/>
          <w:bCs/>
          <w:u w:val="single"/>
        </w:rPr>
        <w:t>influence</w:t>
      </w:r>
      <w:r w:rsidRPr="00AB33B2">
        <w:rPr>
          <w:u w:val="single"/>
        </w:rPr>
        <w:t xml:space="preserve"> ongoing </w:t>
      </w:r>
      <w:r w:rsidRPr="00AB33B2">
        <w:rPr>
          <w:b/>
          <w:bCs/>
          <w:u w:val="single"/>
        </w:rPr>
        <w:t>conflicts</w:t>
      </w:r>
      <w:r w:rsidRPr="00E86BE9">
        <w:rPr>
          <w:sz w:val="14"/>
        </w:rPr>
        <w:t>, and help them better prepare for an uncertain future.</w:t>
      </w:r>
    </w:p>
    <w:p w14:paraId="1BB1D01C" w14:textId="77777777" w:rsidR="00A62CA7" w:rsidRDefault="00A62CA7" w:rsidP="00A62CA7">
      <w:pPr>
        <w:pStyle w:val="Heading3"/>
      </w:pPr>
      <w:r>
        <w:t>2nc – at: dpt</w:t>
      </w:r>
    </w:p>
    <w:p w14:paraId="0F897893" w14:textId="77777777" w:rsidR="00A62CA7" w:rsidRDefault="00A62CA7" w:rsidP="00A62CA7">
      <w:pPr>
        <w:pStyle w:val="Heading4"/>
        <w:rPr>
          <w:u w:val="single"/>
        </w:rPr>
      </w:pPr>
      <w:r w:rsidRPr="00B03AB2">
        <w:rPr>
          <w:u w:val="single"/>
        </w:rPr>
        <w:t>Democratic peace studies</w:t>
      </w:r>
      <w:r>
        <w:t xml:space="preserve"> fail to account for </w:t>
      </w:r>
      <w:r w:rsidRPr="00B03AB2">
        <w:rPr>
          <w:u w:val="single"/>
        </w:rPr>
        <w:t>endogeneity</w:t>
      </w:r>
      <w:r>
        <w:t xml:space="preserve"> – independent factors contribute to both peace and democracy making their studies faulty – the only study to use </w:t>
      </w:r>
      <w:r w:rsidRPr="00B03AB2">
        <w:rPr>
          <w:u w:val="single"/>
        </w:rPr>
        <w:t>instrumental variables approach</w:t>
      </w:r>
      <w:r>
        <w:t xml:space="preserve"> and account for </w:t>
      </w:r>
      <w:r w:rsidRPr="00B03AB2">
        <w:rPr>
          <w:u w:val="single"/>
        </w:rPr>
        <w:t>endogeneity</w:t>
      </w:r>
      <w:r>
        <w:t xml:space="preserve"> found that democracy is </w:t>
      </w:r>
      <w:r w:rsidRPr="00B03AB2">
        <w:rPr>
          <w:u w:val="single"/>
        </w:rPr>
        <w:t>conflict driving</w:t>
      </w:r>
    </w:p>
    <w:p w14:paraId="27E34DEF" w14:textId="77777777" w:rsidR="00A62CA7" w:rsidRPr="00286632" w:rsidRDefault="00A62CA7" w:rsidP="00A62CA7">
      <w:pPr>
        <w:pStyle w:val="Heading4"/>
      </w:pPr>
      <w:r>
        <w:t xml:space="preserve">No democracy impact---DPT is wrong, and peace causes democracy, not the other way around.  </w:t>
      </w:r>
    </w:p>
    <w:p w14:paraId="56319BF2" w14:textId="77777777" w:rsidR="00A62CA7" w:rsidRPr="00D71606" w:rsidRDefault="00A62CA7" w:rsidP="00A62CA7">
      <w:r w:rsidRPr="00D71606">
        <w:t xml:space="preserve">Robert </w:t>
      </w:r>
      <w:r w:rsidRPr="00490F1B">
        <w:rPr>
          <w:rStyle w:val="Style13ptBold"/>
        </w:rPr>
        <w:t>Skidelsky 22</w:t>
      </w:r>
      <w:r>
        <w:t xml:space="preserve">. </w:t>
      </w:r>
      <w:r w:rsidRPr="00D71606">
        <w:t>"The False Promise of Democratic Peace</w:t>
      </w:r>
      <w:r>
        <w:t>.</w:t>
      </w:r>
      <w:r w:rsidRPr="00D71606">
        <w:t>" Project Syndicate</w:t>
      </w:r>
      <w:r>
        <w:t xml:space="preserve">. </w:t>
      </w:r>
      <w:r w:rsidRPr="00D71606">
        <w:t>4-19-2022</w:t>
      </w:r>
      <w:r>
        <w:t>.</w:t>
      </w:r>
      <w:r w:rsidRPr="00D71606">
        <w:t xml:space="preserve"> https://www.project-syndicate.org/commentary/democratic-peace-theory-is-wrong-by-robert-skidelsky-2022-04</w:t>
      </w:r>
    </w:p>
    <w:p w14:paraId="48386FC0" w14:textId="77777777" w:rsidR="00A62CA7" w:rsidRPr="00490F1B" w:rsidRDefault="00A62CA7" w:rsidP="00A62CA7">
      <w:pPr>
        <w:rPr>
          <w:sz w:val="14"/>
        </w:rPr>
      </w:pPr>
      <w:r w:rsidRPr="00490F1B">
        <w:rPr>
          <w:sz w:val="14"/>
        </w:rPr>
        <w:t xml:space="preserve">LONDON – Through persuasion, exhortation, legal processes, economic pressure, and sometimes military force, </w:t>
      </w:r>
      <w:r w:rsidRPr="002E51A9">
        <w:rPr>
          <w:rStyle w:val="StyleUnderline"/>
        </w:rPr>
        <w:t>American foreign policy asserts the United States’ view about how the world should be run</w:t>
      </w:r>
      <w:r w:rsidRPr="00490F1B">
        <w:rPr>
          <w:sz w:val="14"/>
        </w:rPr>
        <w:t>. Only two countries in recent history have had such world-transforming ambitions: Britain and the US. In the last 150 years, these are the only two countries whose power – hard and soft, formal and informal – has extended to all parts of the world, allowing them plausibly to aspire to the mantle of Rome.</w:t>
      </w:r>
    </w:p>
    <w:p w14:paraId="3823F49D" w14:textId="77777777" w:rsidR="00A62CA7" w:rsidRPr="002E51A9" w:rsidRDefault="00A62CA7" w:rsidP="00A62CA7">
      <w:pPr>
        <w:rPr>
          <w:rStyle w:val="StyleUnderline"/>
        </w:rPr>
      </w:pPr>
      <w:r w:rsidRPr="00490F1B">
        <w:rPr>
          <w:sz w:val="14"/>
        </w:rPr>
        <w:t xml:space="preserve">When the US inherited Britain’s global position after 1945, it also inherited Britain’s sense of responsibility for the future of the international order. </w:t>
      </w:r>
      <w:r w:rsidRPr="002E51A9">
        <w:rPr>
          <w:rStyle w:val="StyleUnderline"/>
        </w:rPr>
        <w:t xml:space="preserve">Embracing that role, </w:t>
      </w:r>
      <w:r w:rsidRPr="00A54BBF">
        <w:rPr>
          <w:rStyle w:val="StyleUnderline"/>
          <w:highlight w:val="cyan"/>
        </w:rPr>
        <w:t xml:space="preserve">America has been an </w:t>
      </w:r>
      <w:r w:rsidRPr="00A54BBF">
        <w:rPr>
          <w:rStyle w:val="Emphasis"/>
          <w:highlight w:val="cyan"/>
        </w:rPr>
        <w:t>evangelist of democracy</w:t>
      </w:r>
      <w:r w:rsidRPr="002E51A9">
        <w:rPr>
          <w:rStyle w:val="StyleUnderline"/>
        </w:rPr>
        <w:t>, and a central US foreign-policy objective since the fall of communism has been to promote its spread – sometimes by regime change, when that is deemed necessary.</w:t>
      </w:r>
    </w:p>
    <w:p w14:paraId="566BF909" w14:textId="77777777" w:rsidR="00A62CA7" w:rsidRPr="00490F1B" w:rsidRDefault="00A62CA7" w:rsidP="00A62CA7">
      <w:pPr>
        <w:rPr>
          <w:sz w:val="14"/>
        </w:rPr>
      </w:pPr>
      <w:r w:rsidRPr="00490F1B">
        <w:rPr>
          <w:sz w:val="14"/>
        </w:rPr>
        <w:t>In fact, this playbook dates back to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regimes.2</w:t>
      </w:r>
    </w:p>
    <w:p w14:paraId="073DAB7C" w14:textId="77777777" w:rsidR="00A62CA7" w:rsidRPr="00490F1B" w:rsidRDefault="00A62CA7" w:rsidP="00A62CA7">
      <w:pPr>
        <w:rPr>
          <w:sz w:val="14"/>
        </w:rPr>
      </w:pPr>
      <w:r w:rsidRPr="00490F1B">
        <w:rPr>
          <w:sz w:val="14"/>
        </w:rPr>
        <w:t>According to democratic peace theory, democracies do not start wars; only dictatorships do. A wholly democratic world thus would be a world without war. This was the hope that emerged in the 1990s. With the end of communism, the expectation, famously expressed by Francis Fukuyama’s 1989 article, “The End of History?,” was that the most important parts of the world would become democratic.2</w:t>
      </w:r>
    </w:p>
    <w:p w14:paraId="63E86606" w14:textId="77777777" w:rsidR="00A62CA7" w:rsidRPr="00490F1B" w:rsidRDefault="00A62CA7" w:rsidP="00A62CA7">
      <w:pPr>
        <w:rPr>
          <w:sz w:val="14"/>
        </w:rPr>
      </w:pPr>
      <w:r w:rsidRPr="002E51A9">
        <w:rPr>
          <w:rStyle w:val="StyleUnderline"/>
        </w:rPr>
        <w:t xml:space="preserve">US supremacy was supposed to ensure that democracy became the </w:t>
      </w:r>
      <w:r w:rsidRPr="002E51A9">
        <w:rPr>
          <w:rStyle w:val="Emphasis"/>
        </w:rPr>
        <w:t>universal political norm</w:t>
      </w:r>
      <w:r w:rsidRPr="002E51A9">
        <w:rPr>
          <w:rStyle w:val="StyleUnderline"/>
        </w:rPr>
        <w:t xml:space="preserve">. But </w:t>
      </w:r>
      <w:r w:rsidRPr="00A54BBF">
        <w:rPr>
          <w:rStyle w:val="StyleUnderline"/>
          <w:highlight w:val="cyan"/>
        </w:rPr>
        <w:t>Russia and China</w:t>
      </w:r>
      <w:r w:rsidRPr="002E51A9">
        <w:rPr>
          <w:rStyle w:val="StyleUnderline"/>
        </w:rPr>
        <w:t xml:space="preserve">, the leading communist states of the Cold War era, </w:t>
      </w:r>
      <w:r w:rsidRPr="00A54BBF">
        <w:rPr>
          <w:rStyle w:val="StyleUnderline"/>
          <w:highlight w:val="cyan"/>
        </w:rPr>
        <w:t xml:space="preserve">have </w:t>
      </w:r>
      <w:r w:rsidRPr="00A54BBF">
        <w:rPr>
          <w:rStyle w:val="Emphasis"/>
          <w:highlight w:val="cyan"/>
        </w:rPr>
        <w:t>not embraced</w:t>
      </w:r>
      <w:r w:rsidRPr="00A54BBF">
        <w:rPr>
          <w:rStyle w:val="StyleUnderline"/>
          <w:highlight w:val="cyan"/>
        </w:rPr>
        <w:t xml:space="preserve"> it</w:t>
      </w:r>
      <w:r w:rsidRPr="002E51A9">
        <w:rPr>
          <w:rStyle w:val="StyleUnderline"/>
        </w:rPr>
        <w:t>; nor have many other centers of world affairs, especially in the Middle East</w:t>
      </w:r>
      <w:r w:rsidRPr="00490F1B">
        <w:rPr>
          <w:sz w:val="14"/>
        </w:rPr>
        <w:t>. Hence, Fukuyama has recently acknowledged that if Russia and China were driven together, “then you would really be living in a world that was being dominated by these non-democratic powers…[which] really is the end of the end of history.”</w:t>
      </w:r>
    </w:p>
    <w:p w14:paraId="659ED3F0" w14:textId="77777777" w:rsidR="00A62CA7" w:rsidRPr="00490F1B" w:rsidRDefault="00A62CA7" w:rsidP="00A62CA7">
      <w:pPr>
        <w:rPr>
          <w:sz w:val="14"/>
        </w:rPr>
      </w:pPr>
      <w:r w:rsidRPr="00490F1B">
        <w:rPr>
          <w:sz w:val="14"/>
        </w:rPr>
        <w:t>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19357D46" w14:textId="77777777" w:rsidR="00A62CA7" w:rsidRPr="00490F1B" w:rsidRDefault="00A62CA7" w:rsidP="00A62CA7">
      <w:pPr>
        <w:rPr>
          <w:sz w:val="14"/>
        </w:rPr>
      </w:pPr>
      <w:r w:rsidRPr="00490F1B">
        <w:rPr>
          <w:sz w:val="14"/>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3413AD2A" w14:textId="77777777" w:rsidR="00A62CA7" w:rsidRPr="002E51A9" w:rsidRDefault="00A62CA7" w:rsidP="00A62CA7">
      <w:pPr>
        <w:rPr>
          <w:rStyle w:val="StyleUnderline"/>
        </w:rPr>
      </w:pPr>
      <w:r w:rsidRPr="002E51A9">
        <w:rPr>
          <w:rStyle w:val="StyleUnderline"/>
        </w:rPr>
        <w:t xml:space="preserve">This </w:t>
      </w:r>
      <w:r w:rsidRPr="006B60BF">
        <w:rPr>
          <w:rStyle w:val="StyleUnderline"/>
          <w:highlight w:val="cyan"/>
        </w:rPr>
        <w:t>belief</w:t>
      </w:r>
      <w:r w:rsidRPr="002E51A9">
        <w:rPr>
          <w:rStyle w:val="StyleUnderline"/>
        </w:rPr>
        <w:t xml:space="preserve"> rests on two propositions that have been </w:t>
      </w:r>
      <w:r w:rsidRPr="002E51A9">
        <w:rPr>
          <w:rStyle w:val="Emphasis"/>
        </w:rPr>
        <w:t>extremely influential</w:t>
      </w:r>
      <w:r w:rsidRPr="002E51A9">
        <w:rPr>
          <w:rStyle w:val="StyleUnderline"/>
        </w:rPr>
        <w:t xml:space="preserve"> in international relations theory, even though they are </w:t>
      </w:r>
      <w:r w:rsidRPr="006B60BF">
        <w:rPr>
          <w:rStyle w:val="Emphasis"/>
          <w:highlight w:val="cyan"/>
        </w:rPr>
        <w:t>poorly grounded</w:t>
      </w:r>
      <w:r w:rsidRPr="006B60BF">
        <w:rPr>
          <w:rStyle w:val="StyleUnderline"/>
          <w:highlight w:val="cyan"/>
        </w:rPr>
        <w:t xml:space="preserve"> </w:t>
      </w:r>
      <w:r w:rsidRPr="006B60BF">
        <w:rPr>
          <w:rStyle w:val="Emphasis"/>
          <w:highlight w:val="cyan"/>
        </w:rPr>
        <w:t>theoretically</w:t>
      </w:r>
      <w:r w:rsidRPr="006B60BF">
        <w:rPr>
          <w:rStyle w:val="StyleUnderline"/>
          <w:highlight w:val="cyan"/>
        </w:rPr>
        <w:t xml:space="preserve"> and </w:t>
      </w:r>
      <w:r w:rsidRPr="006B60BF">
        <w:rPr>
          <w:rStyle w:val="Emphasis"/>
          <w:highlight w:val="cyan"/>
        </w:rPr>
        <w:t>empirically</w:t>
      </w:r>
      <w:r w:rsidRPr="006B60BF">
        <w:rPr>
          <w:rStyle w:val="StyleUnderline"/>
          <w:highlight w:val="cyan"/>
        </w:rPr>
        <w:t>.</w:t>
      </w:r>
      <w:r w:rsidRPr="002E51A9">
        <w:rPr>
          <w:rStyle w:val="StyleUnderline"/>
        </w:rPr>
        <w:t xml:space="preserve"> The first is the notion that a state’s external behavior is determined by its domestic constitution – a view that ignores the influence the </w:t>
      </w:r>
      <w:r w:rsidRPr="002E51A9">
        <w:rPr>
          <w:rStyle w:val="Emphasis"/>
        </w:rPr>
        <w:t>international system</w:t>
      </w:r>
      <w:r w:rsidRPr="002E51A9">
        <w:rPr>
          <w:rStyle w:val="StyleUnderline"/>
        </w:rPr>
        <w:t xml:space="preserve"> can have on a country’s domestic politics. As the American political scientist Kenneth N. Waltz argued in his 1979 book, The Theory of International Politics, “international anarchy” conditions the behavior of states more than the behavior of states creates international anarchy.</w:t>
      </w:r>
    </w:p>
    <w:p w14:paraId="71E6E9B7" w14:textId="77777777" w:rsidR="00A62CA7" w:rsidRPr="00490F1B" w:rsidRDefault="00A62CA7" w:rsidP="00A62CA7">
      <w:pPr>
        <w:rPr>
          <w:sz w:val="14"/>
        </w:rPr>
      </w:pPr>
      <w:r w:rsidRPr="00490F1B">
        <w:rPr>
          <w:sz w:val="14"/>
        </w:rPr>
        <w:t>Waltz’s “world-systems theory” perspective is particularly useful in an age of globalization. One must look to the structure of the international system to “predict” how individual states will behave, regardless of their domestic constitutions.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42A0F9EE" w14:textId="77777777" w:rsidR="00A62CA7" w:rsidRPr="00286632" w:rsidRDefault="00A62CA7" w:rsidP="00A62CA7">
      <w:pPr>
        <w:rPr>
          <w:rStyle w:val="StyleUnderline"/>
        </w:rPr>
      </w:pPr>
      <w:r w:rsidRPr="00490F1B">
        <w:rPr>
          <w:sz w:val="14"/>
        </w:rPr>
        <w:t xml:space="preserve">Waltz offered a bracing antidote to the facile assumption that democratic habits are easily transferable from one location to another. </w:t>
      </w:r>
      <w:r w:rsidRPr="00286632">
        <w:rPr>
          <w:rStyle w:val="StyleUnderline"/>
        </w:rPr>
        <w:t xml:space="preserve">Rather than trying to spread democracy, he suggested that </w:t>
      </w:r>
      <w:r w:rsidRPr="00A54BBF">
        <w:rPr>
          <w:rStyle w:val="StyleUnderline"/>
          <w:highlight w:val="cyan"/>
        </w:rPr>
        <w:t>it would be better to try to reduce global insecurity</w:t>
      </w:r>
      <w:r w:rsidRPr="00286632">
        <w:rPr>
          <w:rStyle w:val="StyleUnderline"/>
        </w:rPr>
        <w:t>.</w:t>
      </w:r>
    </w:p>
    <w:p w14:paraId="34A10165" w14:textId="77777777" w:rsidR="00A62CA7" w:rsidRPr="00286632" w:rsidRDefault="00A62CA7" w:rsidP="00A62CA7">
      <w:pPr>
        <w:rPr>
          <w:rStyle w:val="StyleUnderline"/>
        </w:rPr>
      </w:pPr>
      <w:r w:rsidRPr="00490F1B">
        <w:rPr>
          <w:sz w:val="14"/>
        </w:rPr>
        <w:t xml:space="preserve">Though there is undeniably some correlation between democratic institutions and peaceful habits, </w:t>
      </w:r>
      <w:r w:rsidRPr="00286632">
        <w:rPr>
          <w:rStyle w:val="StyleUnderline"/>
        </w:rPr>
        <w:t xml:space="preserve">the direction of causation is disputable. Was it democracy that made Europe peaceful after 1945? Or did the </w:t>
      </w:r>
      <w:r w:rsidRPr="00A54BBF">
        <w:rPr>
          <w:rStyle w:val="StyleUnderline"/>
          <w:highlight w:val="cyan"/>
        </w:rPr>
        <w:t>US nuclear umbrella</w:t>
      </w:r>
      <w:r w:rsidRPr="00286632">
        <w:rPr>
          <w:rStyle w:val="StyleUnderline"/>
        </w:rPr>
        <w:t xml:space="preserve">, the fixing of </w:t>
      </w:r>
      <w:r w:rsidRPr="00A54BBF">
        <w:rPr>
          <w:rStyle w:val="StyleUnderline"/>
          <w:highlight w:val="cyan"/>
        </w:rPr>
        <w:t>borders</w:t>
      </w:r>
      <w:r w:rsidRPr="00286632">
        <w:rPr>
          <w:rStyle w:val="StyleUnderline"/>
        </w:rPr>
        <w:t xml:space="preserve"> by the victors, and </w:t>
      </w:r>
      <w:r w:rsidRPr="00A54BBF">
        <w:rPr>
          <w:rStyle w:val="StyleUnderline"/>
          <w:highlight w:val="cyan"/>
        </w:rPr>
        <w:t>Marshall Plan</w:t>
      </w:r>
      <w:r w:rsidRPr="00286632">
        <w:rPr>
          <w:rStyle w:val="StyleUnderline"/>
        </w:rPr>
        <w:t xml:space="preserve">-fueled economic growth finally </w:t>
      </w:r>
      <w:r w:rsidRPr="00A54BBF">
        <w:rPr>
          <w:rStyle w:val="StyleUnderline"/>
          <w:highlight w:val="cyan"/>
        </w:rPr>
        <w:t>make it possible for</w:t>
      </w:r>
      <w:r w:rsidRPr="00286632">
        <w:rPr>
          <w:rStyle w:val="StyleUnderline"/>
        </w:rPr>
        <w:t xml:space="preserve"> non-communist </w:t>
      </w:r>
      <w:r w:rsidRPr="00A54BBF">
        <w:rPr>
          <w:rStyle w:val="StyleUnderline"/>
          <w:highlight w:val="cyan"/>
        </w:rPr>
        <w:t>Europe to accept democracy</w:t>
      </w:r>
      <w:r w:rsidRPr="00286632">
        <w:rPr>
          <w:rStyle w:val="StyleUnderline"/>
        </w:rPr>
        <w:t xml:space="preserve"> as its political norm?</w:t>
      </w:r>
      <w:r w:rsidRPr="00490F1B">
        <w:rPr>
          <w:sz w:val="14"/>
        </w:rPr>
        <w:t xml:space="preserve"> The political scientist Mark E. Pietrzyk contends that, “</w:t>
      </w:r>
      <w:r w:rsidRPr="00A54BBF">
        <w:rPr>
          <w:rStyle w:val="StyleUnderline"/>
          <w:highlight w:val="cyan"/>
        </w:rPr>
        <w:t>Only states which are</w:t>
      </w:r>
      <w:r w:rsidRPr="00286632">
        <w:rPr>
          <w:rStyle w:val="StyleUnderline"/>
        </w:rPr>
        <w:t xml:space="preserve"> relatively </w:t>
      </w:r>
      <w:r w:rsidRPr="00A54BBF">
        <w:rPr>
          <w:rStyle w:val="StyleUnderline"/>
          <w:highlight w:val="cyan"/>
        </w:rPr>
        <w:t>secure</w:t>
      </w:r>
      <w:r w:rsidRPr="00286632">
        <w:rPr>
          <w:rStyle w:val="StyleUnderline"/>
        </w:rPr>
        <w:t xml:space="preserve"> – politically, militarily, economically – can afford to have free, pluralistic societies; in the absence of this security, states are much more likely to adopt, maintain, or revert to centralized, coercive authority structures.”1</w:t>
      </w:r>
    </w:p>
    <w:p w14:paraId="1FBF42AE" w14:textId="77777777" w:rsidR="00A62CA7" w:rsidRPr="00490F1B" w:rsidRDefault="00A62CA7" w:rsidP="00A62CA7">
      <w:pPr>
        <w:rPr>
          <w:sz w:val="14"/>
        </w:rPr>
      </w:pPr>
      <w:r w:rsidRPr="00490F1B">
        <w:rPr>
          <w:sz w:val="14"/>
        </w:rPr>
        <w:t>The second proposition is that democracy is the natural form of the state, which people everywhere will spontaneously adopt if allowed to. This dubious assumption makes regime change seem easy, because the sanctioning powers can rely on the welcoming support of those whose freedom has been repressed and whose rights have been trampled underfoot.</w:t>
      </w:r>
    </w:p>
    <w:p w14:paraId="076DCF87" w14:textId="77777777" w:rsidR="00A62CA7" w:rsidRPr="00286632" w:rsidRDefault="00A62CA7" w:rsidP="00A62CA7">
      <w:pPr>
        <w:rPr>
          <w:rStyle w:val="StyleUnderline"/>
        </w:rPr>
      </w:pPr>
      <w:r w:rsidRPr="00490F1B">
        <w:rPr>
          <w:sz w:val="14"/>
        </w:rPr>
        <w:t xml:space="preserve">By drawing superficial comparisons with postwar Germany and Japan, </w:t>
      </w:r>
      <w:r w:rsidRPr="00286632">
        <w:rPr>
          <w:rStyle w:val="StyleUnderline"/>
        </w:rPr>
        <w:t xml:space="preserve">the </w:t>
      </w:r>
      <w:r w:rsidRPr="00A54BBF">
        <w:rPr>
          <w:rStyle w:val="StyleUnderline"/>
          <w:highlight w:val="cyan"/>
        </w:rPr>
        <w:t>apostles of democratization</w:t>
      </w:r>
      <w:r w:rsidRPr="00286632">
        <w:rPr>
          <w:rStyle w:val="StyleUnderline"/>
        </w:rPr>
        <w:t xml:space="preserve"> grossly </w:t>
      </w:r>
      <w:r w:rsidRPr="00A54BBF">
        <w:rPr>
          <w:rStyle w:val="Emphasis"/>
          <w:highlight w:val="cyan"/>
        </w:rPr>
        <w:t>underestimate</w:t>
      </w:r>
      <w:r w:rsidRPr="00A54BBF">
        <w:rPr>
          <w:rStyle w:val="StyleUnderline"/>
          <w:highlight w:val="cyan"/>
        </w:rPr>
        <w:t xml:space="preserve"> the difficulties</w:t>
      </w:r>
      <w:r w:rsidRPr="00286632">
        <w:rPr>
          <w:rStyle w:val="StyleUnderline"/>
        </w:rPr>
        <w:t xml:space="preserve"> of installing democracies in societies </w:t>
      </w:r>
      <w:r w:rsidRPr="00A54BBF">
        <w:rPr>
          <w:rStyle w:val="StyleUnderline"/>
          <w:highlight w:val="cyan"/>
        </w:rPr>
        <w:t xml:space="preserve">that lack Western </w:t>
      </w:r>
      <w:r w:rsidRPr="00A54BBF">
        <w:rPr>
          <w:rStyle w:val="Emphasis"/>
          <w:highlight w:val="cyan"/>
        </w:rPr>
        <w:t>constitutional traditions</w:t>
      </w:r>
      <w:r w:rsidRPr="00286632">
        <w:rPr>
          <w:rStyle w:val="StyleUnderline"/>
        </w:rPr>
        <w:t xml:space="preserve">. The results of their handiwork can be seen in </w:t>
      </w:r>
      <w:r w:rsidRPr="00A54BBF">
        <w:rPr>
          <w:rStyle w:val="StyleUnderline"/>
          <w:highlight w:val="cyan"/>
        </w:rPr>
        <w:t>Iraq</w:t>
      </w:r>
      <w:r w:rsidRPr="00286632">
        <w:rPr>
          <w:rStyle w:val="StyleUnderline"/>
        </w:rPr>
        <w:t xml:space="preserve">, </w:t>
      </w:r>
      <w:r w:rsidRPr="00A54BBF">
        <w:rPr>
          <w:rStyle w:val="StyleUnderline"/>
          <w:highlight w:val="cyan"/>
        </w:rPr>
        <w:t>Afghanistan, Libya, Syria, and</w:t>
      </w:r>
      <w:r w:rsidRPr="00286632">
        <w:rPr>
          <w:rStyle w:val="StyleUnderline"/>
        </w:rPr>
        <w:t xml:space="preserve"> many </w:t>
      </w:r>
      <w:r w:rsidRPr="00A54BBF">
        <w:rPr>
          <w:rStyle w:val="StyleUnderline"/>
          <w:highlight w:val="cyan"/>
        </w:rPr>
        <w:t>Africa</w:t>
      </w:r>
      <w:r w:rsidRPr="00286632">
        <w:rPr>
          <w:rStyle w:val="StyleUnderline"/>
        </w:rPr>
        <w:t>n countries.</w:t>
      </w:r>
    </w:p>
    <w:p w14:paraId="1ABF1801" w14:textId="77777777" w:rsidR="00A62CA7" w:rsidRPr="00286632" w:rsidRDefault="00A62CA7" w:rsidP="00A62CA7">
      <w:pPr>
        <w:rPr>
          <w:rStyle w:val="StyleUnderline"/>
        </w:rPr>
      </w:pPr>
      <w:r w:rsidRPr="00A54BBF">
        <w:rPr>
          <w:rStyle w:val="StyleUnderline"/>
          <w:highlight w:val="cyan"/>
        </w:rPr>
        <w:t>D</w:t>
      </w:r>
      <w:r w:rsidRPr="00286632">
        <w:rPr>
          <w:rStyle w:val="StyleUnderline"/>
        </w:rPr>
        <w:t xml:space="preserve">emocratic </w:t>
      </w:r>
      <w:r w:rsidRPr="00A54BBF">
        <w:rPr>
          <w:rStyle w:val="StyleUnderline"/>
          <w:highlight w:val="cyan"/>
        </w:rPr>
        <w:t>p</w:t>
      </w:r>
      <w:r w:rsidRPr="00286632">
        <w:rPr>
          <w:rStyle w:val="StyleUnderline"/>
        </w:rPr>
        <w:t xml:space="preserve">eace </w:t>
      </w:r>
      <w:r w:rsidRPr="00A54BBF">
        <w:rPr>
          <w:rStyle w:val="StyleUnderline"/>
          <w:highlight w:val="cyan"/>
        </w:rPr>
        <w:t>t</w:t>
      </w:r>
      <w:r w:rsidRPr="00286632">
        <w:rPr>
          <w:rStyle w:val="StyleUnderline"/>
        </w:rPr>
        <w:t xml:space="preserve">heory </w:t>
      </w:r>
      <w:r w:rsidRPr="00A54BBF">
        <w:rPr>
          <w:rStyle w:val="StyleUnderline"/>
          <w:highlight w:val="cyan"/>
        </w:rPr>
        <w:t>is</w:t>
      </w:r>
      <w:r w:rsidRPr="00286632">
        <w:rPr>
          <w:rStyle w:val="StyleUnderline"/>
        </w:rPr>
        <w:t xml:space="preserve">, above all, </w:t>
      </w:r>
      <w:r w:rsidRPr="00A54BBF">
        <w:rPr>
          <w:rStyle w:val="Emphasis"/>
          <w:highlight w:val="cyan"/>
        </w:rPr>
        <w:t>lazy</w:t>
      </w:r>
      <w:r w:rsidRPr="00286632">
        <w:rPr>
          <w:rStyle w:val="StyleUnderline"/>
        </w:rPr>
        <w:t xml:space="preserve">. It </w:t>
      </w:r>
      <w:r w:rsidRPr="00A54BBF">
        <w:rPr>
          <w:rStyle w:val="StyleUnderline"/>
          <w:highlight w:val="cyan"/>
        </w:rPr>
        <w:t>provides an</w:t>
      </w:r>
      <w:r w:rsidRPr="00286632">
        <w:rPr>
          <w:rStyle w:val="StyleUnderline"/>
        </w:rPr>
        <w:t xml:space="preserve"> easy </w:t>
      </w:r>
      <w:r w:rsidRPr="00A54BBF">
        <w:rPr>
          <w:rStyle w:val="StyleUnderline"/>
          <w:highlight w:val="cyan"/>
        </w:rPr>
        <w:t>explanation</w:t>
      </w:r>
      <w:r w:rsidRPr="00286632">
        <w:rPr>
          <w:rStyle w:val="StyleUnderline"/>
        </w:rPr>
        <w:t xml:space="preserve"> for “warlike” behavior </w:t>
      </w:r>
      <w:r w:rsidRPr="00A54BBF">
        <w:rPr>
          <w:rStyle w:val="StyleUnderline"/>
          <w:highlight w:val="cyan"/>
        </w:rPr>
        <w:t xml:space="preserve">without considering the </w:t>
      </w:r>
      <w:r w:rsidRPr="00A54BBF">
        <w:rPr>
          <w:rStyle w:val="Emphasis"/>
          <w:highlight w:val="cyan"/>
        </w:rPr>
        <w:t>location</w:t>
      </w:r>
      <w:r w:rsidRPr="00A54BBF">
        <w:rPr>
          <w:rStyle w:val="StyleUnderline"/>
          <w:highlight w:val="cyan"/>
        </w:rPr>
        <w:t xml:space="preserve"> and </w:t>
      </w:r>
      <w:r w:rsidRPr="00A54BBF">
        <w:rPr>
          <w:rStyle w:val="Emphasis"/>
          <w:highlight w:val="cyan"/>
        </w:rPr>
        <w:t>history</w:t>
      </w:r>
      <w:r w:rsidRPr="00286632">
        <w:rPr>
          <w:rStyle w:val="StyleUnderline"/>
        </w:rPr>
        <w:t xml:space="preserve"> of the states involved. This shallowness </w:t>
      </w:r>
      <w:r w:rsidRPr="00A54BBF">
        <w:rPr>
          <w:rStyle w:val="StyleUnderline"/>
          <w:highlight w:val="cyan"/>
        </w:rPr>
        <w:t>lends</w:t>
      </w:r>
      <w:r w:rsidRPr="00286632">
        <w:rPr>
          <w:rStyle w:val="StyleUnderline"/>
        </w:rPr>
        <w:t xml:space="preserve"> itself to </w:t>
      </w:r>
      <w:r w:rsidRPr="00A54BBF">
        <w:rPr>
          <w:rStyle w:val="Emphasis"/>
          <w:highlight w:val="cyan"/>
        </w:rPr>
        <w:t>overconfidence</w:t>
      </w:r>
      <w:r w:rsidRPr="00286632">
        <w:rPr>
          <w:rStyle w:val="StyleUnderline"/>
        </w:rPr>
        <w:t xml:space="preserve"> that a quick dose of economic sanctions or bombing is all that is needed to cure a dictatorship of its </w:t>
      </w:r>
      <w:r w:rsidRPr="00286632">
        <w:rPr>
          <w:rStyle w:val="Emphasis"/>
        </w:rPr>
        <w:t>unfortunate affliction</w:t>
      </w:r>
      <w:r w:rsidRPr="00286632">
        <w:rPr>
          <w:rStyle w:val="StyleUnderline"/>
        </w:rPr>
        <w:t>.</w:t>
      </w:r>
    </w:p>
    <w:p w14:paraId="3008AD6A" w14:textId="77777777" w:rsidR="00A62CA7" w:rsidRDefault="00A62CA7" w:rsidP="00A62CA7">
      <w:pPr>
        <w:rPr>
          <w:rStyle w:val="StyleUnderline"/>
        </w:rPr>
      </w:pPr>
      <w:r w:rsidRPr="00490F1B">
        <w:rPr>
          <w:sz w:val="14"/>
        </w:rPr>
        <w:t xml:space="preserve">In short, the idea that democracy is “portable” </w:t>
      </w:r>
      <w:r w:rsidRPr="00286632">
        <w:rPr>
          <w:rStyle w:val="StyleUnderline"/>
        </w:rPr>
        <w:t xml:space="preserve">leads to a </w:t>
      </w:r>
      <w:r w:rsidRPr="00A54BBF">
        <w:rPr>
          <w:rStyle w:val="StyleUnderline"/>
          <w:highlight w:val="cyan"/>
        </w:rPr>
        <w:t>gross underestimation of the</w:t>
      </w:r>
      <w:r w:rsidRPr="00286632">
        <w:rPr>
          <w:rStyle w:val="StyleUnderline"/>
        </w:rPr>
        <w:t xml:space="preserve"> military, economic, and humanitarian </w:t>
      </w:r>
      <w:r w:rsidRPr="00A54BBF">
        <w:rPr>
          <w:rStyle w:val="StyleUnderline"/>
          <w:highlight w:val="cyan"/>
        </w:rPr>
        <w:t>costs of trying to spread democracy</w:t>
      </w:r>
      <w:r w:rsidRPr="00286632">
        <w:rPr>
          <w:rStyle w:val="StyleUnderline"/>
        </w:rPr>
        <w:t xml:space="preserve"> to troubled parts of the world. The West has paid a terrible price for such thinking – and it may be about to pay again.</w:t>
      </w:r>
    </w:p>
    <w:p w14:paraId="57F1872F" w14:textId="77777777" w:rsidR="00A62CA7" w:rsidRDefault="00A62CA7" w:rsidP="00A62CA7"/>
    <w:p w14:paraId="67DC0172" w14:textId="77777777" w:rsidR="00A62CA7" w:rsidRPr="006B60BF" w:rsidRDefault="00A62CA7" w:rsidP="00A62CA7">
      <w:pPr>
        <w:pStyle w:val="Heading4"/>
      </w:pPr>
      <w:r>
        <w:t xml:space="preserve">Democracy causes war. </w:t>
      </w:r>
      <w:r w:rsidRPr="00A0418B">
        <w:rPr>
          <w:u w:val="single"/>
        </w:rPr>
        <w:t>Legitimization</w:t>
      </w:r>
      <w:r>
        <w:t xml:space="preserve"> and </w:t>
      </w:r>
      <w:r w:rsidRPr="00A0418B">
        <w:rPr>
          <w:u w:val="single"/>
        </w:rPr>
        <w:t>trust</w:t>
      </w:r>
      <w:r>
        <w:t xml:space="preserve">. </w:t>
      </w:r>
    </w:p>
    <w:p w14:paraId="7E30576A" w14:textId="77777777" w:rsidR="00A62CA7" w:rsidRPr="006F3F71" w:rsidRDefault="00A62CA7" w:rsidP="00A62CA7">
      <w:pPr>
        <w:rPr>
          <w:b/>
          <w:bCs/>
          <w:sz w:val="26"/>
        </w:rPr>
      </w:pPr>
      <w:r w:rsidRPr="00D71606">
        <w:t xml:space="preserve">Fuat </w:t>
      </w:r>
      <w:r w:rsidRPr="00746F21">
        <w:rPr>
          <w:rStyle w:val="Style13ptBold"/>
        </w:rPr>
        <w:t>Gursozlu 18</w:t>
      </w:r>
      <w:r w:rsidRPr="00D71606">
        <w:t xml:space="preserve">. Associate professor at Loyola University Maryland, Department of Philosophy, frequently writes about democracy and political theory. </w:t>
      </w:r>
      <w:r w:rsidRPr="00D71606">
        <w:rPr>
          <w:i/>
          <w:iCs/>
        </w:rPr>
        <w:t>The Triumph of the Liberal Democratic Peace and the Dangers of Its Success</w:t>
      </w:r>
      <w:r w:rsidRPr="00D71606">
        <w:t xml:space="preserve"> //EC</w:t>
      </w:r>
    </w:p>
    <w:p w14:paraId="1F967805" w14:textId="77777777" w:rsidR="00A62CA7" w:rsidRPr="00D71606" w:rsidRDefault="00A62CA7" w:rsidP="00A62CA7">
      <w:r w:rsidRPr="00D71606">
        <w:t>LDPT = Liberal Democratic Peace Theory</w:t>
      </w:r>
    </w:p>
    <w:p w14:paraId="6A870AB1" w14:textId="77777777" w:rsidR="00A62CA7" w:rsidRPr="00490F1B" w:rsidRDefault="00A62CA7" w:rsidP="00A62CA7">
      <w:pPr>
        <w:rPr>
          <w:sz w:val="14"/>
        </w:rPr>
      </w:pPr>
      <w:r w:rsidRPr="00490F1B">
        <w:rPr>
          <w:sz w:val="14"/>
        </w:rPr>
        <w:t xml:space="preserve">When writing on just war theory’s contemporary triumph, Michael Walzer reminds us that just </w:t>
      </w:r>
      <w:r w:rsidRPr="00391BE1">
        <w:rPr>
          <w:rStyle w:val="Emphasis"/>
        </w:rPr>
        <w:t>war theory</w:t>
      </w:r>
      <w:r w:rsidRPr="00391BE1">
        <w:rPr>
          <w:rStyle w:val="StyleUnderline"/>
        </w:rPr>
        <w:t xml:space="preserve">, whose function is “to </w:t>
      </w:r>
      <w:r w:rsidRPr="00391BE1">
        <w:rPr>
          <w:rStyle w:val="StyleUnderline"/>
          <w:highlight w:val="cyan"/>
        </w:rPr>
        <w:t>make war</w:t>
      </w:r>
      <w:r w:rsidRPr="00391BE1">
        <w:rPr>
          <w:rStyle w:val="StyleUnderline"/>
        </w:rPr>
        <w:t xml:space="preserve"> </w:t>
      </w:r>
      <w:r w:rsidRPr="00391BE1">
        <w:rPr>
          <w:rStyle w:val="Emphasis"/>
          <w:highlight w:val="cyan"/>
        </w:rPr>
        <w:t>morally</w:t>
      </w:r>
      <w:r w:rsidRPr="00391BE1">
        <w:rPr>
          <w:rStyle w:val="StyleUnderline"/>
          <w:highlight w:val="cyan"/>
        </w:rPr>
        <w:t xml:space="preserve"> possible</w:t>
      </w:r>
      <w:r w:rsidRPr="00391BE1">
        <w:rPr>
          <w:rStyle w:val="StyleUnderline"/>
        </w:rPr>
        <w:t xml:space="preserve">” by drawing a distinction between just and unjust wars, </w:t>
      </w:r>
      <w:r w:rsidRPr="00391BE1">
        <w:rPr>
          <w:rStyle w:val="StyleUnderline"/>
          <w:highlight w:val="cyan"/>
        </w:rPr>
        <w:t>has</w:t>
      </w:r>
      <w:r w:rsidRPr="00391BE1">
        <w:rPr>
          <w:rStyle w:val="StyleUnderline"/>
        </w:rPr>
        <w:t xml:space="preserve"> historically </w:t>
      </w:r>
      <w:r w:rsidRPr="00391BE1">
        <w:rPr>
          <w:rStyle w:val="StyleUnderline"/>
          <w:highlight w:val="cyan"/>
        </w:rPr>
        <w:t xml:space="preserve">been </w:t>
      </w:r>
      <w:r w:rsidRPr="00391BE1">
        <w:rPr>
          <w:rStyle w:val="Emphasis"/>
          <w:highlight w:val="cyan"/>
        </w:rPr>
        <w:t>embraced</w:t>
      </w:r>
      <w:r w:rsidRPr="00391BE1">
        <w:rPr>
          <w:rStyle w:val="StyleUnderline"/>
          <w:highlight w:val="cyan"/>
        </w:rPr>
        <w:t xml:space="preserve"> by</w:t>
      </w:r>
      <w:r w:rsidRPr="00391BE1">
        <w:rPr>
          <w:rStyle w:val="StyleUnderline"/>
        </w:rPr>
        <w:t xml:space="preserve"> the </w:t>
      </w:r>
      <w:r w:rsidRPr="00391BE1">
        <w:rPr>
          <w:rStyle w:val="StyleUnderline"/>
          <w:highlight w:val="cyan"/>
        </w:rPr>
        <w:t>rulers</w:t>
      </w:r>
      <w:r w:rsidRPr="00490F1B">
        <w:rPr>
          <w:sz w:val="14"/>
        </w:rPr>
        <w:t>. The rulers of the world, Walzer writes, adopted the theory, “and did not fight a single war without describing it, or hiring intellectuals to describe it, as a war for peace and justice. Most often, of course, this description was hypocritical: the tribute that vice pays to virtue” (Walzer 2004: 4).</w:t>
      </w:r>
      <w:r w:rsidRPr="00391BE1">
        <w:rPr>
          <w:rStyle w:val="StyleUnderline"/>
        </w:rPr>
        <w:t xml:space="preserve"> In the post </w:t>
      </w:r>
      <w:r w:rsidRPr="00391BE1">
        <w:rPr>
          <w:rStyle w:val="Emphasis"/>
          <w:highlight w:val="cyan"/>
        </w:rPr>
        <w:t>Vietnam</w:t>
      </w:r>
      <w:r w:rsidRPr="00391BE1">
        <w:rPr>
          <w:rStyle w:val="StyleUnderline"/>
        </w:rPr>
        <w:t xml:space="preserve"> reinvention of just war theory, Walzer observes a similar tendency to misuse just war theory. Its categories have been used to justify contemporary wars from </w:t>
      </w:r>
      <w:r w:rsidRPr="00391BE1">
        <w:rPr>
          <w:rStyle w:val="Emphasis"/>
          <w:highlight w:val="cyan"/>
        </w:rPr>
        <w:t>Kosovo</w:t>
      </w:r>
      <w:r w:rsidRPr="00391BE1">
        <w:rPr>
          <w:rStyle w:val="StyleUnderline"/>
        </w:rPr>
        <w:t xml:space="preserve"> to </w:t>
      </w:r>
      <w:r w:rsidRPr="00391BE1">
        <w:rPr>
          <w:rStyle w:val="Emphasis"/>
          <w:highlight w:val="cyan"/>
        </w:rPr>
        <w:t>Afghanistan</w:t>
      </w:r>
      <w:r w:rsidRPr="00391BE1">
        <w:rPr>
          <w:rStyle w:val="StyleUnderline"/>
        </w:rPr>
        <w:t xml:space="preserve"> and the normative logic of the theory has gained a legitimate position in the political public culture. It is now taken over by politicians and generals to be used to explain and </w:t>
      </w:r>
      <w:r w:rsidRPr="00391BE1">
        <w:rPr>
          <w:rStyle w:val="Emphasis"/>
        </w:rPr>
        <w:t>justify</w:t>
      </w:r>
      <w:r w:rsidRPr="00391BE1">
        <w:rPr>
          <w:rStyle w:val="StyleUnderline"/>
        </w:rPr>
        <w:t xml:space="preserve"> their actions</w:t>
      </w:r>
      <w:r w:rsidRPr="00490F1B">
        <w:rPr>
          <w:sz w:val="14"/>
        </w:rPr>
        <w:t>.2 Walzer’s point is that when the generals sound like just war theorists, it is time for just war theorists to consider ways to reclaim the theory.</w:t>
      </w:r>
    </w:p>
    <w:p w14:paraId="59B20EF4" w14:textId="77777777" w:rsidR="00A62CA7" w:rsidRPr="00490F1B" w:rsidRDefault="00A62CA7" w:rsidP="00A62CA7">
      <w:pPr>
        <w:rPr>
          <w:sz w:val="14"/>
        </w:rPr>
      </w:pPr>
      <w:r w:rsidRPr="00490F1B">
        <w:rPr>
          <w:sz w:val="14"/>
        </w:rPr>
        <w:t xml:space="preserve">In many ways </w:t>
      </w:r>
      <w:r w:rsidRPr="00391BE1">
        <w:rPr>
          <w:rStyle w:val="StyleUnderline"/>
        </w:rPr>
        <w:t xml:space="preserve">the fate of </w:t>
      </w:r>
      <w:r w:rsidRPr="00391BE1">
        <w:rPr>
          <w:rStyle w:val="StyleUnderline"/>
          <w:highlight w:val="cyan"/>
        </w:rPr>
        <w:t>LDPT is similar</w:t>
      </w:r>
      <w:r w:rsidRPr="00391BE1">
        <w:rPr>
          <w:rStyle w:val="StyleUnderline"/>
        </w:rPr>
        <w:t xml:space="preserve"> to the fate of just war theory</w:t>
      </w:r>
      <w:r w:rsidRPr="00490F1B">
        <w:rPr>
          <w:sz w:val="14"/>
        </w:rPr>
        <w:t xml:space="preserve">. One significant difference is that just war theory is normative theory whereas </w:t>
      </w:r>
      <w:r w:rsidRPr="00391BE1">
        <w:rPr>
          <w:rStyle w:val="StyleUnderline"/>
        </w:rPr>
        <w:t xml:space="preserve">LDPT is </w:t>
      </w:r>
      <w:r w:rsidRPr="00391BE1">
        <w:rPr>
          <w:rStyle w:val="StyleUnderline"/>
          <w:highlight w:val="cyan"/>
        </w:rPr>
        <w:t>supported by</w:t>
      </w:r>
      <w:r w:rsidRPr="00391BE1">
        <w:rPr>
          <w:rStyle w:val="StyleUnderline"/>
        </w:rPr>
        <w:t xml:space="preserve"> robust </w:t>
      </w:r>
      <w:r w:rsidRPr="00391BE1">
        <w:rPr>
          <w:rStyle w:val="Emphasis"/>
          <w:highlight w:val="cyan"/>
        </w:rPr>
        <w:t>empirical</w:t>
      </w:r>
      <w:r w:rsidRPr="00391BE1">
        <w:rPr>
          <w:rStyle w:val="Emphasis"/>
        </w:rPr>
        <w:t xml:space="preserve"> </w:t>
      </w:r>
      <w:r w:rsidRPr="00391BE1">
        <w:rPr>
          <w:rStyle w:val="Emphasis"/>
          <w:highlight w:val="cyan"/>
        </w:rPr>
        <w:t>ev</w:t>
      </w:r>
      <w:r w:rsidRPr="00391BE1">
        <w:rPr>
          <w:rStyle w:val="Emphasis"/>
        </w:rPr>
        <w:t>idence</w:t>
      </w:r>
      <w:r w:rsidRPr="00391BE1">
        <w:rPr>
          <w:rStyle w:val="StyleUnderline"/>
        </w:rPr>
        <w:t xml:space="preserve">, which </w:t>
      </w:r>
      <w:r w:rsidRPr="00391BE1">
        <w:rPr>
          <w:rStyle w:val="StyleUnderline"/>
          <w:highlight w:val="cyan"/>
        </w:rPr>
        <w:t>solidifies</w:t>
      </w:r>
      <w:r w:rsidRPr="00391BE1">
        <w:rPr>
          <w:rStyle w:val="StyleUnderline"/>
        </w:rPr>
        <w:t xml:space="preserve"> the hegemony of </w:t>
      </w:r>
      <w:r w:rsidRPr="00391BE1">
        <w:rPr>
          <w:rStyle w:val="StyleUnderline"/>
          <w:highlight w:val="cyan"/>
        </w:rPr>
        <w:t>the theory</w:t>
      </w:r>
      <w:r w:rsidRPr="00391BE1">
        <w:rPr>
          <w:rStyle w:val="StyleUnderline"/>
        </w:rPr>
        <w:t xml:space="preserve"> and makes it more </w:t>
      </w:r>
      <w:r w:rsidRPr="00391BE1">
        <w:rPr>
          <w:rStyle w:val="Emphasis"/>
        </w:rPr>
        <w:t>difficult to challenge</w:t>
      </w:r>
      <w:r w:rsidRPr="00391BE1">
        <w:rPr>
          <w:rStyle w:val="StyleUnderline"/>
        </w:rPr>
        <w:t xml:space="preserve">. That’s why LDPT has gained the status of law in international relations and its core ideas have deeply </w:t>
      </w:r>
      <w:r w:rsidRPr="00391BE1">
        <w:rPr>
          <w:rStyle w:val="StyleUnderline"/>
          <w:highlight w:val="cyan"/>
        </w:rPr>
        <w:t>shaped</w:t>
      </w:r>
      <w:r w:rsidRPr="00391BE1">
        <w:rPr>
          <w:rStyle w:val="StyleUnderline"/>
        </w:rPr>
        <w:t xml:space="preserve"> the public </w:t>
      </w:r>
      <w:r w:rsidRPr="00391BE1">
        <w:rPr>
          <w:rStyle w:val="Emphasis"/>
        </w:rPr>
        <w:t xml:space="preserve">political </w:t>
      </w:r>
      <w:r w:rsidRPr="00391BE1">
        <w:rPr>
          <w:rStyle w:val="Emphasis"/>
          <w:highlight w:val="cyan"/>
        </w:rPr>
        <w:t>culture</w:t>
      </w:r>
      <w:r w:rsidRPr="00391BE1">
        <w:rPr>
          <w:rStyle w:val="StyleUnderline"/>
          <w:highlight w:val="cyan"/>
        </w:rPr>
        <w:t xml:space="preserve"> and</w:t>
      </w:r>
      <w:r w:rsidRPr="00391BE1">
        <w:rPr>
          <w:rStyle w:val="StyleUnderline"/>
        </w:rPr>
        <w:t xml:space="preserve"> </w:t>
      </w:r>
      <w:r w:rsidRPr="00391BE1">
        <w:rPr>
          <w:rStyle w:val="Emphasis"/>
        </w:rPr>
        <w:t xml:space="preserve">influenced </w:t>
      </w:r>
      <w:r w:rsidRPr="00391BE1">
        <w:rPr>
          <w:rStyle w:val="Emphasis"/>
          <w:highlight w:val="cyan"/>
        </w:rPr>
        <w:t>foreign policy</w:t>
      </w:r>
      <w:r w:rsidRPr="00490F1B">
        <w:rPr>
          <w:sz w:val="14"/>
        </w:rPr>
        <w:t>. As Layne reminds us, democratic peace theory “has become a lodestar that guides America’s post-Cold War foreign policy.” Doyle’s idea of a democratic “zone of peace” has often been used “in both official and unofficial U.S. foreign policy pronouncements” (Layne 1994: 45). Caranti notes that LDPT “today shapes the background knowledge, the conceptual apparatus, and the policy agenda” and the prospective view of major democratic powers (Caranti 2016: 447).</w:t>
      </w:r>
    </w:p>
    <w:p w14:paraId="1EF47AA3" w14:textId="77777777" w:rsidR="00A62CA7" w:rsidRDefault="00A62CA7" w:rsidP="00A62CA7">
      <w:pPr>
        <w:rPr>
          <w:rStyle w:val="StyleUnderline"/>
        </w:rPr>
      </w:pPr>
      <w:r w:rsidRPr="00490F1B">
        <w:rPr>
          <w:sz w:val="14"/>
        </w:rPr>
        <w:t xml:space="preserve">To be sure, there is a remarkable difference between defending peaceful promotion of democracy in the world in order to build a durable peace and calling for a crusade for democracy to expand the zone of peace. Some commentators find the idea of peacefully promoting democracy objectionable, but what really worries theorists is the aggressive interventionist approach encouraged by the latter position. </w:t>
      </w:r>
      <w:r w:rsidRPr="00391BE1">
        <w:rPr>
          <w:rStyle w:val="StyleUnderline"/>
        </w:rPr>
        <w:t xml:space="preserve">LDPT </w:t>
      </w:r>
      <w:r w:rsidRPr="00391BE1">
        <w:rPr>
          <w:rStyle w:val="StyleUnderline"/>
          <w:highlight w:val="cyan"/>
        </w:rPr>
        <w:t>could</w:t>
      </w:r>
      <w:r w:rsidRPr="00391BE1">
        <w:rPr>
          <w:rStyle w:val="StyleUnderline"/>
        </w:rPr>
        <w:t xml:space="preserve"> encourage or could be used to </w:t>
      </w:r>
      <w:r w:rsidRPr="00391BE1">
        <w:rPr>
          <w:rStyle w:val="StyleUnderline"/>
          <w:highlight w:val="cyan"/>
        </w:rPr>
        <w:t>justify</w:t>
      </w:r>
      <w:r w:rsidRPr="00391BE1">
        <w:rPr>
          <w:rStyle w:val="StyleUnderline"/>
        </w:rPr>
        <w:t xml:space="preserve"> </w:t>
      </w:r>
      <w:r w:rsidRPr="00391BE1">
        <w:rPr>
          <w:rStyle w:val="Emphasis"/>
        </w:rPr>
        <w:t xml:space="preserve">aggressive </w:t>
      </w:r>
      <w:r w:rsidRPr="00391BE1">
        <w:rPr>
          <w:rStyle w:val="Emphasis"/>
          <w:highlight w:val="cyan"/>
        </w:rPr>
        <w:t>interventionist</w:t>
      </w:r>
      <w:r w:rsidRPr="00391BE1">
        <w:rPr>
          <w:rStyle w:val="StyleUnderline"/>
        </w:rPr>
        <w:t xml:space="preserve"> foreign policies. The aggressive foreign policy is the result of a belief in the idea that coerced </w:t>
      </w:r>
      <w:r w:rsidRPr="00391BE1">
        <w:rPr>
          <w:rStyle w:val="StyleUnderline"/>
          <w:highlight w:val="cyan"/>
        </w:rPr>
        <w:t xml:space="preserve">democratization could bring about a </w:t>
      </w:r>
      <w:r w:rsidRPr="00391BE1">
        <w:rPr>
          <w:rStyle w:val="Emphasis"/>
          <w:highlight w:val="cyan"/>
        </w:rPr>
        <w:t>peaceful world</w:t>
      </w:r>
      <w:r w:rsidRPr="00391BE1">
        <w:rPr>
          <w:rStyle w:val="StyleUnderline"/>
        </w:rPr>
        <w:t>.</w:t>
      </w:r>
      <w:r w:rsidRPr="00490F1B">
        <w:rPr>
          <w:sz w:val="14"/>
        </w:rPr>
        <w:t xml:space="preserve"> As Andrew Fiala puts it, </w:t>
      </w:r>
      <w:r w:rsidRPr="00391BE1">
        <w:rPr>
          <w:rStyle w:val="StyleUnderline"/>
        </w:rPr>
        <w:t xml:space="preserve">the hope for a peaceful world promised by LDPT “has a sort of </w:t>
      </w:r>
      <w:r w:rsidRPr="00391BE1">
        <w:rPr>
          <w:rStyle w:val="Emphasis"/>
          <w:highlight w:val="cyan"/>
        </w:rPr>
        <w:t>mythic power</w:t>
      </w:r>
      <w:r w:rsidRPr="00391BE1">
        <w:rPr>
          <w:rStyle w:val="StyleUnderline"/>
        </w:rPr>
        <w:t xml:space="preserve"> that can seduce us toward” wars of forced democratization</w:t>
      </w:r>
      <w:r w:rsidRPr="00490F1B">
        <w:rPr>
          <w:sz w:val="14"/>
        </w:rPr>
        <w:t xml:space="preserve"> (Fiala 2010: 67).3 </w:t>
      </w:r>
      <w:r w:rsidRPr="00391BE1">
        <w:rPr>
          <w:rStyle w:val="StyleUnderline"/>
        </w:rPr>
        <w:t xml:space="preserve">LDPT </w:t>
      </w:r>
      <w:r w:rsidRPr="00391BE1">
        <w:rPr>
          <w:rStyle w:val="StyleUnderline"/>
          <w:highlight w:val="cyan"/>
        </w:rPr>
        <w:t>could also</w:t>
      </w:r>
      <w:r w:rsidRPr="00391BE1">
        <w:rPr>
          <w:rStyle w:val="StyleUnderline"/>
        </w:rPr>
        <w:t xml:space="preserve"> be misused to </w:t>
      </w:r>
      <w:r w:rsidRPr="00391BE1">
        <w:rPr>
          <w:rStyle w:val="Emphasis"/>
          <w:highlight w:val="cyan"/>
        </w:rPr>
        <w:t>legitimize war</w:t>
      </w:r>
      <w:r w:rsidRPr="00391BE1">
        <w:rPr>
          <w:rStyle w:val="StyleUnderline"/>
          <w:highlight w:val="cyan"/>
        </w:rPr>
        <w:t xml:space="preserve"> and mask the real motivation</w:t>
      </w:r>
      <w:r w:rsidRPr="00391BE1">
        <w:rPr>
          <w:rStyle w:val="StyleUnderline"/>
        </w:rPr>
        <w:t xml:space="preserve"> behind it</w:t>
      </w:r>
      <w:r w:rsidRPr="00490F1B">
        <w:rPr>
          <w:sz w:val="14"/>
        </w:rPr>
        <w:t xml:space="preserve">. When political administrations talk the language of democratic peace, </w:t>
      </w:r>
      <w:r w:rsidRPr="00391BE1">
        <w:rPr>
          <w:rStyle w:val="StyleUnderline"/>
        </w:rPr>
        <w:t>one cannot ignore this potential and the dangers it could bring about</w:t>
      </w:r>
      <w:r w:rsidRPr="00490F1B">
        <w:rPr>
          <w:sz w:val="14"/>
        </w:rPr>
        <w:t xml:space="preserve">. The point is not that LDPT defends aggressive interventionism and forced democratization to achieve the dream of perpetual peace. Many defenders of LDPT argue against intervention as a way of promoting democracy and they emphasize that it is ineffective and morally wrong. However, some </w:t>
      </w:r>
      <w:r w:rsidRPr="00391BE1">
        <w:rPr>
          <w:rStyle w:val="StyleUnderline"/>
        </w:rPr>
        <w:t xml:space="preserve">central ideas of LDPT “pander to impulses” that encourage aggressive </w:t>
      </w:r>
      <w:r w:rsidRPr="00391BE1">
        <w:rPr>
          <w:rStyle w:val="Emphasis"/>
        </w:rPr>
        <w:t>interventionist policies</w:t>
      </w:r>
      <w:r w:rsidRPr="00391BE1">
        <w:rPr>
          <w:rStyle w:val="StyleUnderline"/>
        </w:rPr>
        <w:t xml:space="preserve"> </w:t>
      </w:r>
      <w:r w:rsidRPr="00490F1B">
        <w:rPr>
          <w:sz w:val="14"/>
        </w:rPr>
        <w:t xml:space="preserve">(see Layne 1994; Doyle 1983b; Russett 1993). Thus, it is misleading to describe LDPT as a victim exploited by policymakers. </w:t>
      </w:r>
      <w:r w:rsidRPr="00391BE1">
        <w:rPr>
          <w:rStyle w:val="StyleUnderline"/>
        </w:rPr>
        <w:t xml:space="preserve">LDPT may not be the author of these interventionist policies, but it is </w:t>
      </w:r>
      <w:r w:rsidRPr="00391BE1">
        <w:rPr>
          <w:rStyle w:val="Emphasis"/>
        </w:rPr>
        <w:t>not as innocent</w:t>
      </w:r>
      <w:r w:rsidRPr="00391BE1">
        <w:rPr>
          <w:rStyle w:val="StyleUnderline"/>
        </w:rPr>
        <w:t xml:space="preserve"> as it has been suggested.</w:t>
      </w:r>
      <w:r w:rsidRPr="00490F1B">
        <w:rPr>
          <w:sz w:val="14"/>
        </w:rPr>
        <w:t xml:space="preserve">4 </w:t>
      </w:r>
      <w:r w:rsidRPr="00391BE1">
        <w:rPr>
          <w:rStyle w:val="StyleUnderline"/>
        </w:rPr>
        <w:t xml:space="preserve">Theorists should recognize the </w:t>
      </w:r>
      <w:r w:rsidRPr="00391BE1">
        <w:rPr>
          <w:rStyle w:val="Emphasis"/>
        </w:rPr>
        <w:t>destructive potential</w:t>
      </w:r>
      <w:r w:rsidRPr="00391BE1">
        <w:rPr>
          <w:rStyle w:val="StyleUnderline"/>
        </w:rPr>
        <w:t xml:space="preserve"> of LDPT and provide responses to reclaim the theory by offering ways to contain LDPT’s destructive potential.</w:t>
      </w:r>
    </w:p>
    <w:p w14:paraId="24118A72" w14:textId="77777777" w:rsidR="00A62CA7" w:rsidRDefault="00A62CA7" w:rsidP="00A62CA7">
      <w:pPr>
        <w:rPr>
          <w:rStyle w:val="StyleUnderline"/>
        </w:rPr>
      </w:pPr>
      <w:r w:rsidRPr="00490F1B">
        <w:rPr>
          <w:sz w:val="14"/>
        </w:rPr>
        <w:t xml:space="preserve">In fact, many </w:t>
      </w:r>
      <w:r w:rsidRPr="00391BE1">
        <w:rPr>
          <w:rStyle w:val="StyleUnderline"/>
        </w:rPr>
        <w:t xml:space="preserve">scholars have pointed out the potential of LDPT to </w:t>
      </w:r>
      <w:r w:rsidRPr="00391BE1">
        <w:rPr>
          <w:rStyle w:val="StyleUnderline"/>
          <w:highlight w:val="cyan"/>
        </w:rPr>
        <w:t xml:space="preserve">encourage aggressive policies toward </w:t>
      </w:r>
      <w:r w:rsidRPr="00391BE1">
        <w:rPr>
          <w:rStyle w:val="Emphasis"/>
          <w:highlight w:val="cyan"/>
        </w:rPr>
        <w:t>non-democracies</w:t>
      </w:r>
      <w:r w:rsidRPr="00490F1B">
        <w:rPr>
          <w:sz w:val="14"/>
        </w:rPr>
        <w:t xml:space="preserve"> (Doyle 1983b; Russett 1993: 136). Recognizing that LDPT has great influence on policy, Russett emphasizes that a misunderstanding of LD</w:t>
      </w:r>
      <w:r w:rsidRPr="00391BE1">
        <w:rPr>
          <w:rStyle w:val="StyleUnderline"/>
        </w:rPr>
        <w:t>PT “could encourage warmaking against authoritarian regimes, and efforts to overturn them</w:t>
      </w:r>
      <w:r w:rsidRPr="00490F1B">
        <w:rPr>
          <w:sz w:val="14"/>
        </w:rPr>
        <w:t xml:space="preserve">” (Russett 1993: 135). Doyle suggests that “the very constitutional restraint, international respect for individual rights, and shared commercial interests that establish grounds for peace among liberal states establish grounds for additional conflict in relations between liberal and nonliberal societies” (Doyle 1983b: 324). For Doyle, </w:t>
      </w:r>
      <w:r w:rsidRPr="00391BE1">
        <w:rPr>
          <w:rStyle w:val="StyleUnderline"/>
        </w:rPr>
        <w:t xml:space="preserve">this is why liberal </w:t>
      </w:r>
      <w:r w:rsidRPr="00391BE1">
        <w:rPr>
          <w:rStyle w:val="StyleUnderline"/>
          <w:highlight w:val="cyan"/>
        </w:rPr>
        <w:t xml:space="preserve">democracies are </w:t>
      </w:r>
      <w:r w:rsidRPr="00391BE1">
        <w:rPr>
          <w:rStyle w:val="Emphasis"/>
          <w:highlight w:val="cyan"/>
        </w:rPr>
        <w:t>prone to war</w:t>
      </w:r>
      <w:r w:rsidRPr="00391BE1">
        <w:rPr>
          <w:rStyle w:val="StyleUnderline"/>
        </w:rPr>
        <w:t xml:space="preserve"> in their relations with </w:t>
      </w:r>
      <w:r w:rsidRPr="00391BE1">
        <w:rPr>
          <w:rStyle w:val="Emphasis"/>
        </w:rPr>
        <w:t>nonliberal</w:t>
      </w:r>
      <w:r w:rsidRPr="00391BE1">
        <w:rPr>
          <w:rStyle w:val="StyleUnderline"/>
        </w:rPr>
        <w:t xml:space="preserve"> states. The norms of liberal peace do not apply outside the zone of peace since liberal democracies are caught in the </w:t>
      </w:r>
      <w:r w:rsidRPr="00391BE1">
        <w:rPr>
          <w:rStyle w:val="Emphasis"/>
        </w:rPr>
        <w:t>anarchical nature</w:t>
      </w:r>
      <w:r w:rsidRPr="00391BE1">
        <w:rPr>
          <w:rStyle w:val="StyleUnderline"/>
        </w:rPr>
        <w:t xml:space="preserve"> of international relations.</w:t>
      </w:r>
    </w:p>
    <w:p w14:paraId="4FF8F8FA" w14:textId="77777777" w:rsidR="00A62CA7" w:rsidRPr="001E747D" w:rsidRDefault="00A62CA7" w:rsidP="00A62CA7">
      <w:pPr>
        <w:rPr>
          <w:u w:val="single"/>
        </w:rPr>
      </w:pPr>
      <w:r w:rsidRPr="00490F1B">
        <w:rPr>
          <w:sz w:val="14"/>
        </w:rPr>
        <w:t xml:space="preserve">According to liberal political philosophy, the </w:t>
      </w:r>
      <w:r w:rsidRPr="00391BE1">
        <w:rPr>
          <w:rStyle w:val="StyleUnderline"/>
        </w:rPr>
        <w:t xml:space="preserve">legitimacy of a state depends on the </w:t>
      </w:r>
      <w:r w:rsidRPr="00391BE1">
        <w:rPr>
          <w:rStyle w:val="Emphasis"/>
        </w:rPr>
        <w:t>consent</w:t>
      </w:r>
      <w:r w:rsidRPr="00391BE1">
        <w:rPr>
          <w:rStyle w:val="StyleUnderline"/>
        </w:rPr>
        <w:t xml:space="preserve"> of its citizens and whether it respects and effectively represents morally autonomous individuals</w:t>
      </w:r>
      <w:r w:rsidRPr="00490F1B">
        <w:rPr>
          <w:sz w:val="14"/>
        </w:rPr>
        <w:t xml:space="preserve">. When states coerce their citizens and violate their basic rights, their right to be free from foreign intervention becomes questionable (Doyle 1983b: 325). </w:t>
      </w:r>
      <w:r w:rsidRPr="00391BE1">
        <w:rPr>
          <w:rStyle w:val="StyleUnderline"/>
        </w:rPr>
        <w:t xml:space="preserve">Liberal </w:t>
      </w:r>
      <w:r w:rsidRPr="00391BE1">
        <w:rPr>
          <w:rStyle w:val="StyleUnderline"/>
          <w:highlight w:val="cyan"/>
        </w:rPr>
        <w:t>democracies assume</w:t>
      </w:r>
      <w:r w:rsidRPr="00391BE1">
        <w:rPr>
          <w:rStyle w:val="StyleUnderline"/>
        </w:rPr>
        <w:t xml:space="preserve"> that </w:t>
      </w:r>
      <w:r w:rsidRPr="00391BE1">
        <w:rPr>
          <w:rStyle w:val="StyleUnderline"/>
          <w:highlight w:val="cyan"/>
        </w:rPr>
        <w:t xml:space="preserve">because non-democracies do not rest on </w:t>
      </w:r>
      <w:r w:rsidRPr="00391BE1">
        <w:rPr>
          <w:rStyle w:val="Emphasis"/>
          <w:highlight w:val="cyan"/>
        </w:rPr>
        <w:t>free consent</w:t>
      </w:r>
      <w:r w:rsidRPr="00391BE1">
        <w:rPr>
          <w:rStyle w:val="StyleUnderline"/>
        </w:rPr>
        <w:t xml:space="preserve">, they are not just and because they are “perceived to be in a permanent state of aggression against their own people,” </w:t>
      </w:r>
      <w:r w:rsidRPr="00391BE1">
        <w:rPr>
          <w:rStyle w:val="StyleUnderline"/>
          <w:highlight w:val="cyan"/>
        </w:rPr>
        <w:t xml:space="preserve">they are </w:t>
      </w:r>
      <w:r w:rsidRPr="00391BE1">
        <w:rPr>
          <w:rStyle w:val="Emphasis"/>
          <w:highlight w:val="cyan"/>
        </w:rPr>
        <w:t>necessarily aggressive</w:t>
      </w:r>
      <w:r w:rsidRPr="00490F1B">
        <w:rPr>
          <w:sz w:val="14"/>
        </w:rPr>
        <w:t xml:space="preserve"> (Doyle 1983b: 326). </w:t>
      </w:r>
      <w:r w:rsidRPr="00391BE1">
        <w:rPr>
          <w:rStyle w:val="StyleUnderline"/>
        </w:rPr>
        <w:t xml:space="preserve">This deep </w:t>
      </w:r>
      <w:r w:rsidRPr="00391BE1">
        <w:rPr>
          <w:rStyle w:val="StyleUnderline"/>
          <w:highlight w:val="cyan"/>
        </w:rPr>
        <w:t>lack of trust and</w:t>
      </w:r>
      <w:r w:rsidRPr="00391BE1">
        <w:rPr>
          <w:rStyle w:val="StyleUnderline"/>
        </w:rPr>
        <w:t xml:space="preserve"> </w:t>
      </w:r>
      <w:r w:rsidRPr="00391BE1">
        <w:rPr>
          <w:rStyle w:val="StyleUnderline"/>
          <w:highlight w:val="cyan"/>
        </w:rPr>
        <w:t xml:space="preserve">disrespect </w:t>
      </w:r>
      <w:r w:rsidRPr="00391BE1">
        <w:rPr>
          <w:rStyle w:val="Emphasis"/>
          <w:highlight w:val="cyan"/>
        </w:rPr>
        <w:t>pits societies</w:t>
      </w:r>
      <w:r w:rsidRPr="00391BE1">
        <w:rPr>
          <w:rStyle w:val="StyleUnderline"/>
          <w:highlight w:val="cyan"/>
        </w:rPr>
        <w:t xml:space="preserve"> against each</w:t>
      </w:r>
      <w:r w:rsidRPr="00391BE1">
        <w:rPr>
          <w:rStyle w:val="StyleUnderline"/>
        </w:rPr>
        <w:t xml:space="preserve"> other and </w:t>
      </w:r>
      <w:r w:rsidRPr="00391BE1">
        <w:rPr>
          <w:rStyle w:val="StyleUnderline"/>
          <w:highlight w:val="cyan"/>
        </w:rPr>
        <w:t>determines</w:t>
      </w:r>
      <w:r w:rsidRPr="00391BE1">
        <w:rPr>
          <w:rStyle w:val="StyleUnderline"/>
        </w:rPr>
        <w:t xml:space="preserve"> the </w:t>
      </w:r>
      <w:r w:rsidRPr="00391BE1">
        <w:rPr>
          <w:rStyle w:val="StyleUnderline"/>
          <w:highlight w:val="cyan"/>
        </w:rPr>
        <w:t>nature of the relations between liberal and nonliberal societies</w:t>
      </w:r>
      <w:r w:rsidRPr="00490F1B">
        <w:rPr>
          <w:sz w:val="14"/>
        </w:rPr>
        <w:t xml:space="preserve">. As Doyle writes, “When the Soviets refuse to negotiate, they are plotting a world takeover. When they seek to negotiate they are plotting even more insidiously” (Doyle 1983b: 326). </w:t>
      </w:r>
      <w:r w:rsidRPr="00391BE1">
        <w:rPr>
          <w:rStyle w:val="StyleUnderline"/>
        </w:rPr>
        <w:t xml:space="preserve">Doyle’s example reveals the way the liberal discourse shapes the way the </w:t>
      </w:r>
      <w:r w:rsidRPr="00391BE1">
        <w:rPr>
          <w:rStyle w:val="Emphasis"/>
        </w:rPr>
        <w:t>public perceive</w:t>
      </w:r>
      <w:r w:rsidRPr="00391BE1">
        <w:rPr>
          <w:rStyle w:val="StyleUnderline"/>
        </w:rPr>
        <w:t xml:space="preserve"> nondemocracies.</w:t>
      </w:r>
      <w:r w:rsidRPr="00490F1B">
        <w:rPr>
          <w:sz w:val="14"/>
        </w:rPr>
        <w:t xml:space="preserve"> Doyle observes that “fellow liberals benefit from a presumption of amity; nonliberals suffer from a presumption of enmity” (Doyle 1983b: 337). </w:t>
      </w:r>
      <w:r w:rsidRPr="00391BE1">
        <w:rPr>
          <w:rStyle w:val="StyleUnderline"/>
        </w:rPr>
        <w:t xml:space="preserve">This logic </w:t>
      </w:r>
      <w:r w:rsidRPr="00746F21">
        <w:rPr>
          <w:rStyle w:val="StyleUnderline"/>
          <w:highlight w:val="cyan"/>
        </w:rPr>
        <w:t xml:space="preserve">creates </w:t>
      </w:r>
      <w:r w:rsidRPr="00746F21">
        <w:rPr>
          <w:rStyle w:val="Emphasis"/>
          <w:highlight w:val="cyan"/>
        </w:rPr>
        <w:t>hostility</w:t>
      </w:r>
      <w:r w:rsidRPr="00391BE1">
        <w:rPr>
          <w:rStyle w:val="StyleUnderline"/>
        </w:rPr>
        <w:t xml:space="preserve"> against powerful nonliberal societies </w:t>
      </w:r>
      <w:r w:rsidRPr="00746F21">
        <w:rPr>
          <w:rStyle w:val="StyleUnderline"/>
          <w:highlight w:val="cyan"/>
        </w:rPr>
        <w:t xml:space="preserve">while exacerbating </w:t>
      </w:r>
      <w:r w:rsidRPr="00746F21">
        <w:rPr>
          <w:rStyle w:val="Emphasis"/>
          <w:highlight w:val="cyan"/>
        </w:rPr>
        <w:t>intervention</w:t>
      </w:r>
      <w:r w:rsidRPr="00391BE1">
        <w:rPr>
          <w:rStyle w:val="StyleUnderline"/>
        </w:rPr>
        <w:t xml:space="preserve"> against weak nonliberal societies</w:t>
      </w:r>
      <w:r>
        <w:rPr>
          <w:rStyle w:val="StyleUnderline"/>
        </w:rPr>
        <w:t>.</w:t>
      </w:r>
    </w:p>
    <w:p w14:paraId="1D746630" w14:textId="77777777" w:rsidR="00A62CA7" w:rsidRPr="005A3FBA" w:rsidRDefault="00A62CA7" w:rsidP="00A62CA7">
      <w:pPr>
        <w:pStyle w:val="Heading4"/>
        <w:numPr>
          <w:ilvl w:val="0"/>
          <w:numId w:val="47"/>
        </w:numPr>
        <w:tabs>
          <w:tab w:val="num" w:pos="360"/>
        </w:tabs>
        <w:ind w:left="0" w:firstLine="0"/>
      </w:pPr>
      <w:r w:rsidRPr="00A25114">
        <w:rPr>
          <w:u w:val="single"/>
        </w:rPr>
        <w:t>Public pressure</w:t>
      </w:r>
      <w:r>
        <w:t xml:space="preserve"> means they don’t back down. </w:t>
      </w:r>
    </w:p>
    <w:p w14:paraId="15811156" w14:textId="77777777" w:rsidR="00A62CA7" w:rsidRPr="00D71606" w:rsidRDefault="00A62CA7" w:rsidP="00A62CA7">
      <w:r w:rsidRPr="00D71606">
        <w:t xml:space="preserve">Emily </w:t>
      </w:r>
      <w:r w:rsidRPr="005247F9">
        <w:rPr>
          <w:rStyle w:val="Style13ptBold"/>
        </w:rPr>
        <w:t>Velasco</w:t>
      </w:r>
      <w:r w:rsidRPr="00D71606">
        <w:t xml:space="preserve"> </w:t>
      </w:r>
      <w:r w:rsidRPr="005247F9">
        <w:rPr>
          <w:rStyle w:val="Style13ptBold"/>
        </w:rPr>
        <w:t>18</w:t>
      </w:r>
      <w:r w:rsidRPr="00D71606">
        <w:t xml:space="preserve">. Media relations manager and science writer in Caltech's Office of Strategic Communications. "Democracies More Prone to Start Wars – Except When They're Not.” California Institute of Technology. 7/18/2018. </w:t>
      </w:r>
      <w:hyperlink r:id="rId24" w:history="1">
        <w:r w:rsidRPr="00B3234C">
          <w:rPr>
            <w:rStyle w:val="Hyperlink"/>
          </w:rPr>
          <w:t>https://www.caltech.edu/about/news/democracies-more-prone-start-wars-except-when-theyre-not-82879</w:t>
        </w:r>
      </w:hyperlink>
      <w:r w:rsidRPr="00D71606">
        <w:t xml:space="preserve"> //EC</w:t>
      </w:r>
    </w:p>
    <w:p w14:paraId="1382D82D" w14:textId="77777777" w:rsidR="00A62CA7" w:rsidRPr="00490F1B" w:rsidRDefault="00A62CA7" w:rsidP="00A62CA7">
      <w:pPr>
        <w:rPr>
          <w:sz w:val="14"/>
        </w:rPr>
      </w:pPr>
      <w:r w:rsidRPr="005247F9">
        <w:rPr>
          <w:rStyle w:val="StyleUnderline"/>
        </w:rPr>
        <w:t xml:space="preserve">Leaders of </w:t>
      </w:r>
      <w:r w:rsidRPr="005247F9">
        <w:rPr>
          <w:rStyle w:val="Emphasis"/>
          <w:highlight w:val="cyan"/>
        </w:rPr>
        <w:t>democratic nations</w:t>
      </w:r>
      <w:r w:rsidRPr="005247F9">
        <w:rPr>
          <w:rStyle w:val="StyleUnderline"/>
        </w:rPr>
        <w:t xml:space="preserve"> actually have </w:t>
      </w:r>
      <w:r w:rsidRPr="005247F9">
        <w:rPr>
          <w:rStyle w:val="StyleUnderline"/>
          <w:highlight w:val="cyan"/>
        </w:rPr>
        <w:t>stronger incentives to start and exacerbate conflicts</w:t>
      </w:r>
      <w:r w:rsidRPr="005247F9">
        <w:rPr>
          <w:rStyle w:val="StyleUnderline"/>
        </w:rPr>
        <w:t xml:space="preserve"> with other countries</w:t>
      </w:r>
      <w:r w:rsidRPr="00490F1B">
        <w:rPr>
          <w:sz w:val="14"/>
        </w:rPr>
        <w:t xml:space="preserve"> than their autocratic counterparts, suggests a new study published by the American Journal of Political Science.</w:t>
      </w:r>
    </w:p>
    <w:p w14:paraId="1DABF836" w14:textId="77777777" w:rsidR="00A62CA7" w:rsidRPr="005247F9" w:rsidRDefault="00A62CA7" w:rsidP="00A62CA7">
      <w:pPr>
        <w:rPr>
          <w:rStyle w:val="StyleUnderline"/>
        </w:rPr>
      </w:pPr>
      <w:r w:rsidRPr="00490F1B">
        <w:rPr>
          <w:sz w:val="14"/>
        </w:rPr>
        <w:t xml:space="preserve">The difference boils down to public pressure, say the study's authors, Michael Gibilisco of Caltech and Casey Crisman-Cox of Texas A&amp;M University. </w:t>
      </w:r>
      <w:r w:rsidRPr="005247F9">
        <w:rPr>
          <w:rStyle w:val="StyleUnderline"/>
          <w:highlight w:val="cyan"/>
        </w:rPr>
        <w:t>Because of pressure from voters to not back down</w:t>
      </w:r>
      <w:r w:rsidRPr="005247F9">
        <w:rPr>
          <w:rStyle w:val="StyleUnderline"/>
        </w:rPr>
        <w:t xml:space="preserve"> and appear weak, democratic leaders tend to </w:t>
      </w:r>
      <w:r w:rsidRPr="005247F9">
        <w:rPr>
          <w:rStyle w:val="StyleUnderline"/>
          <w:highlight w:val="cyan"/>
        </w:rPr>
        <w:t>act more aggressively</w:t>
      </w:r>
      <w:r w:rsidRPr="005247F9">
        <w:rPr>
          <w:rStyle w:val="StyleUnderline"/>
        </w:rPr>
        <w:t xml:space="preserve"> in international conflicts. An </w:t>
      </w:r>
      <w:r w:rsidRPr="005247F9">
        <w:rPr>
          <w:rStyle w:val="StyleUnderline"/>
          <w:highlight w:val="cyan"/>
        </w:rPr>
        <w:t>autocrat</w:t>
      </w:r>
      <w:r w:rsidRPr="005247F9">
        <w:rPr>
          <w:rStyle w:val="StyleUnderline"/>
        </w:rPr>
        <w:t xml:space="preserve">, on the other hand, is </w:t>
      </w:r>
      <w:r w:rsidRPr="005247F9">
        <w:rPr>
          <w:rStyle w:val="StyleUnderline"/>
          <w:highlight w:val="cyan"/>
        </w:rPr>
        <w:t xml:space="preserve">answerable to no one and can </w:t>
      </w:r>
      <w:r w:rsidRPr="005247F9">
        <w:rPr>
          <w:rStyle w:val="Emphasis"/>
          <w:highlight w:val="cyan"/>
        </w:rPr>
        <w:t>back down</w:t>
      </w:r>
      <w:r w:rsidRPr="005247F9">
        <w:rPr>
          <w:rStyle w:val="StyleUnderline"/>
          <w:highlight w:val="cyan"/>
        </w:rPr>
        <w:t xml:space="preserve"> from a conflict </w:t>
      </w:r>
      <w:r w:rsidRPr="005247F9">
        <w:rPr>
          <w:rStyle w:val="Emphasis"/>
          <w:highlight w:val="cyan"/>
        </w:rPr>
        <w:t>without facing personal consequences</w:t>
      </w:r>
      <w:r w:rsidRPr="005247F9">
        <w:rPr>
          <w:rStyle w:val="StyleUnderline"/>
          <w:highlight w:val="cyan"/>
        </w:rPr>
        <w:t>.</w:t>
      </w:r>
    </w:p>
    <w:p w14:paraId="695DFC7E" w14:textId="77777777" w:rsidR="00A62CA7" w:rsidRPr="001E747D" w:rsidRDefault="00A62CA7" w:rsidP="00A62CA7">
      <w:pPr>
        <w:rPr>
          <w:u w:val="single"/>
        </w:rPr>
      </w:pPr>
      <w:r w:rsidRPr="00490F1B">
        <w:rPr>
          <w:sz w:val="14"/>
        </w:rPr>
        <w:t>"</w:t>
      </w:r>
      <w:r w:rsidRPr="005247F9">
        <w:rPr>
          <w:rStyle w:val="StyleUnderline"/>
        </w:rPr>
        <w:t xml:space="preserve">If an </w:t>
      </w:r>
      <w:r w:rsidRPr="005247F9">
        <w:rPr>
          <w:rStyle w:val="StyleUnderline"/>
          <w:highlight w:val="cyan"/>
        </w:rPr>
        <w:t>elected</w:t>
      </w:r>
      <w:r w:rsidRPr="005247F9">
        <w:rPr>
          <w:rStyle w:val="StyleUnderline"/>
        </w:rPr>
        <w:t xml:space="preserve"> leader makes a threat during a conflict with another country and the threat isn't followed through, they </w:t>
      </w:r>
      <w:r w:rsidRPr="005247F9">
        <w:rPr>
          <w:rStyle w:val="StyleUnderline"/>
          <w:highlight w:val="cyan"/>
        </w:rPr>
        <w:t>may face a decrease in approval</w:t>
      </w:r>
      <w:r w:rsidRPr="005247F9">
        <w:rPr>
          <w:rStyle w:val="StyleUnderline"/>
        </w:rPr>
        <w:t xml:space="preserve"> ratings, </w:t>
      </w:r>
      <w:r w:rsidRPr="005247F9">
        <w:rPr>
          <w:rStyle w:val="StyleUnderline"/>
          <w:highlight w:val="cyan"/>
        </w:rPr>
        <w:t>or</w:t>
      </w:r>
      <w:r w:rsidRPr="005247F9">
        <w:rPr>
          <w:rStyle w:val="StyleUnderline"/>
        </w:rPr>
        <w:t xml:space="preserve"> they may </w:t>
      </w:r>
      <w:r w:rsidRPr="005247F9">
        <w:rPr>
          <w:rStyle w:val="StyleUnderline"/>
          <w:highlight w:val="cyan"/>
        </w:rPr>
        <w:t>lose an election</w:t>
      </w:r>
      <w:r w:rsidRPr="00490F1B">
        <w:rPr>
          <w:sz w:val="14"/>
        </w:rPr>
        <w:t xml:space="preserve">," says Gibilisco, assistant professor of political science. In democracies, he notes, voters can punish their leaders for appearing weak—these punishments or consequences are known as "audience costs" in political science parlance. </w:t>
      </w:r>
      <w:r w:rsidRPr="005247F9">
        <w:rPr>
          <w:rStyle w:val="StyleUnderline"/>
        </w:rPr>
        <w:t xml:space="preserve">To avoid those costs, leaders in representative governments become </w:t>
      </w:r>
      <w:r w:rsidRPr="005247F9">
        <w:rPr>
          <w:rStyle w:val="Emphasis"/>
        </w:rPr>
        <w:t>more aggressive</w:t>
      </w:r>
      <w:r w:rsidRPr="005247F9">
        <w:rPr>
          <w:rStyle w:val="StyleUnderline"/>
        </w:rPr>
        <w:t xml:space="preserve"> during disputes.</w:t>
      </w:r>
    </w:p>
    <w:p w14:paraId="55AC558C" w14:textId="77777777" w:rsidR="00A62CA7" w:rsidRPr="00D71606" w:rsidRDefault="00A62CA7" w:rsidP="00A62CA7">
      <w:pPr>
        <w:pStyle w:val="Heading4"/>
        <w:numPr>
          <w:ilvl w:val="0"/>
          <w:numId w:val="47"/>
        </w:numPr>
        <w:tabs>
          <w:tab w:val="num" w:pos="360"/>
        </w:tabs>
        <w:ind w:left="0" w:firstLine="0"/>
      </w:pPr>
      <w:r>
        <w:t xml:space="preserve">War-mongering groups </w:t>
      </w:r>
      <w:r w:rsidRPr="001E747D">
        <w:rPr>
          <w:u w:val="single"/>
        </w:rPr>
        <w:t>influence</w:t>
      </w:r>
      <w:r>
        <w:t xml:space="preserve"> decision-makers. </w:t>
      </w:r>
    </w:p>
    <w:p w14:paraId="4F5ACBA7" w14:textId="77777777" w:rsidR="00A62CA7" w:rsidRPr="00D71606" w:rsidRDefault="00A62CA7" w:rsidP="00A62CA7">
      <w:r w:rsidRPr="00D71606">
        <w:t xml:space="preserve">Tomás Rocha </w:t>
      </w:r>
      <w:r w:rsidRPr="00D71606">
        <w:rPr>
          <w:rStyle w:val="Style13ptBold"/>
        </w:rPr>
        <w:t>Correia 22</w:t>
      </w:r>
      <w:r>
        <w:t xml:space="preserve">. PhD Candidate – Philosophy, University of Beira Interior, Department of Communication, Philosophy and Politics. “Democratic Peace Theory: Kant’s Heritage and Its Flaws.” Revista Minerva Universitaria. 9/21/2022. </w:t>
      </w:r>
      <w:hyperlink r:id="rId25" w:history="1">
        <w:r w:rsidRPr="00D71606">
          <w:rPr>
            <w:rStyle w:val="Hyperlink"/>
          </w:rPr>
          <w:t>https://www.revistaminerva.pt/democratic-peace-theory-kants-heritage-and-its-flaws/</w:t>
        </w:r>
      </w:hyperlink>
      <w:r>
        <w:t xml:space="preserve"> //EC</w:t>
      </w:r>
    </w:p>
    <w:p w14:paraId="69439FCE" w14:textId="77777777" w:rsidR="00A62CA7" w:rsidRPr="00490F1B" w:rsidRDefault="00A62CA7" w:rsidP="00A62CA7">
      <w:pPr>
        <w:rPr>
          <w:sz w:val="14"/>
        </w:rPr>
      </w:pPr>
      <w:r w:rsidRPr="00490F1B">
        <w:rPr>
          <w:sz w:val="14"/>
        </w:rPr>
        <w:t>4. Institutional Flaws</w:t>
      </w:r>
    </w:p>
    <w:p w14:paraId="62568F61" w14:textId="77777777" w:rsidR="00A62CA7" w:rsidRPr="00967A2D" w:rsidRDefault="00A62CA7" w:rsidP="00A62CA7">
      <w:pPr>
        <w:rPr>
          <w:rStyle w:val="StyleUnderline"/>
        </w:rPr>
      </w:pPr>
      <w:r w:rsidRPr="00490F1B">
        <w:rPr>
          <w:sz w:val="14"/>
        </w:rPr>
        <w:t xml:space="preserve">The institutional argument suggests “that risk-averse democratic leaders are restrained in their decision-making by a requirement for public support, especially for decisions on war and peace where the human and material consequences can be immense” (Mello, 2016, p.3). </w:t>
      </w:r>
      <w:r w:rsidRPr="00D71606">
        <w:rPr>
          <w:rStyle w:val="StyleUnderline"/>
        </w:rPr>
        <w:t>Accountability in democratic regimes can be divided in two different factors: public constraints and group constraints. Firstly, the impact of the former can be mitigated by the fact that the burden of war typically falls on a small subset of the population</w:t>
      </w:r>
      <w:r w:rsidRPr="00490F1B">
        <w:rPr>
          <w:sz w:val="14"/>
        </w:rPr>
        <w:t xml:space="preserve"> (Rosato, 2003). Almost all </w:t>
      </w:r>
      <w:r w:rsidRPr="00967A2D">
        <w:rPr>
          <w:rStyle w:val="StyleUnderline"/>
        </w:rPr>
        <w:t xml:space="preserve">modern </w:t>
      </w:r>
      <w:r w:rsidRPr="00D71606">
        <w:rPr>
          <w:rStyle w:val="StyleUnderline"/>
          <w:highlight w:val="cyan"/>
        </w:rPr>
        <w:t>democracies have</w:t>
      </w:r>
      <w:r w:rsidRPr="00967A2D">
        <w:rPr>
          <w:rStyle w:val="StyleUnderline"/>
        </w:rPr>
        <w:t xml:space="preserve"> professional </w:t>
      </w:r>
      <w:r w:rsidRPr="00D71606">
        <w:rPr>
          <w:rStyle w:val="StyleUnderline"/>
          <w:highlight w:val="cyan"/>
        </w:rPr>
        <w:t>armed forces,</w:t>
      </w:r>
      <w:r w:rsidRPr="00967A2D">
        <w:rPr>
          <w:rStyle w:val="StyleUnderline"/>
        </w:rPr>
        <w:t xml:space="preserve"> which are publicly financed, </w:t>
      </w:r>
      <w:r w:rsidRPr="00D71606">
        <w:rPr>
          <w:rStyle w:val="StyleUnderline"/>
          <w:highlight w:val="cyan"/>
        </w:rPr>
        <w:t xml:space="preserve">that carry out the </w:t>
      </w:r>
      <w:r w:rsidRPr="00D71606">
        <w:rPr>
          <w:rStyle w:val="Emphasis"/>
          <w:highlight w:val="cyan"/>
        </w:rPr>
        <w:t>military needs</w:t>
      </w:r>
      <w:r w:rsidRPr="00D71606">
        <w:rPr>
          <w:rStyle w:val="StyleUnderline"/>
          <w:highlight w:val="cyan"/>
        </w:rPr>
        <w:t xml:space="preserve"> of the state</w:t>
      </w:r>
      <w:r w:rsidRPr="00490F1B">
        <w:rPr>
          <w:sz w:val="14"/>
        </w:rPr>
        <w:t xml:space="preserve">. In modern warfare, only a fairly limited number of individuals actually partakes in military affairs, as opposed to the conscription mechanism adopted in the earlier 20th century. In the case of a conflict, the professional army deals with the threat and the only tangible costs are the potential loss of a marginal number of citizens and an eventual increase in military expenditures. Secondly, </w:t>
      </w:r>
      <w:r w:rsidRPr="00967A2D">
        <w:rPr>
          <w:rStyle w:val="StyleUnderline"/>
        </w:rPr>
        <w:t xml:space="preserve">the growth of democracy also </w:t>
      </w:r>
      <w:r w:rsidRPr="00D71606">
        <w:rPr>
          <w:rStyle w:val="StyleUnderline"/>
          <w:highlight w:val="cyan"/>
        </w:rPr>
        <w:t>brought</w:t>
      </w:r>
      <w:r w:rsidRPr="00967A2D">
        <w:rPr>
          <w:rStyle w:val="StyleUnderline"/>
        </w:rPr>
        <w:t xml:space="preserve"> an </w:t>
      </w:r>
      <w:r w:rsidRPr="00D71606">
        <w:rPr>
          <w:rStyle w:val="StyleUnderline"/>
          <w:highlight w:val="cyan"/>
        </w:rPr>
        <w:t>increase of citizenship</w:t>
      </w:r>
      <w:r w:rsidRPr="00967A2D">
        <w:rPr>
          <w:rStyle w:val="StyleUnderline"/>
        </w:rPr>
        <w:t xml:space="preserve"> bonds towards the state, </w:t>
      </w:r>
      <w:r w:rsidRPr="00D71606">
        <w:rPr>
          <w:rStyle w:val="StyleUnderline"/>
          <w:highlight w:val="cyan"/>
        </w:rPr>
        <w:t xml:space="preserve">which helped </w:t>
      </w:r>
      <w:r w:rsidRPr="00D71606">
        <w:rPr>
          <w:rStyle w:val="Emphasis"/>
          <w:highlight w:val="cyan"/>
        </w:rPr>
        <w:t>minimize the assessment</w:t>
      </w:r>
      <w:r w:rsidRPr="00D71606">
        <w:rPr>
          <w:rStyle w:val="StyleUnderline"/>
          <w:highlight w:val="cyan"/>
        </w:rPr>
        <w:t xml:space="preserve"> of the </w:t>
      </w:r>
      <w:r w:rsidRPr="00D71606">
        <w:rPr>
          <w:rStyle w:val="Emphasis"/>
          <w:highlight w:val="cyan"/>
        </w:rPr>
        <w:t>costs of war</w:t>
      </w:r>
      <w:r w:rsidRPr="00967A2D">
        <w:rPr>
          <w:rStyle w:val="StyleUnderline"/>
        </w:rPr>
        <w:t xml:space="preserve"> by the general public</w:t>
      </w:r>
      <w:r w:rsidRPr="00490F1B">
        <w:rPr>
          <w:sz w:val="14"/>
        </w:rPr>
        <w:t xml:space="preserve">. Thirdly, </w:t>
      </w:r>
      <w:r w:rsidRPr="00D71606">
        <w:rPr>
          <w:rStyle w:val="StyleUnderline"/>
        </w:rPr>
        <w:t>democratic</w:t>
      </w:r>
      <w:r w:rsidRPr="00967A2D">
        <w:rPr>
          <w:rStyle w:val="StyleUnderline"/>
        </w:rPr>
        <w:t xml:space="preserve"> </w:t>
      </w:r>
      <w:r w:rsidRPr="00D71606">
        <w:rPr>
          <w:rStyle w:val="Emphasis"/>
          <w:highlight w:val="cyan"/>
        </w:rPr>
        <w:t>political elites</w:t>
      </w:r>
      <w:r w:rsidRPr="00967A2D">
        <w:rPr>
          <w:rStyle w:val="StyleUnderline"/>
        </w:rPr>
        <w:t xml:space="preserve"> have the power to </w:t>
      </w:r>
      <w:r w:rsidRPr="00D71606">
        <w:rPr>
          <w:rStyle w:val="StyleUnderline"/>
          <w:highlight w:val="cyan"/>
        </w:rPr>
        <w:t xml:space="preserve">establish </w:t>
      </w:r>
      <w:r w:rsidRPr="00D71606">
        <w:rPr>
          <w:rStyle w:val="Emphasis"/>
          <w:highlight w:val="cyan"/>
        </w:rPr>
        <w:t>narratives</w:t>
      </w:r>
      <w:r w:rsidRPr="00D71606">
        <w:rPr>
          <w:rStyle w:val="StyleUnderline"/>
          <w:highlight w:val="cyan"/>
        </w:rPr>
        <w:t xml:space="preserve"> that enhance </w:t>
      </w:r>
      <w:r w:rsidRPr="00D71606">
        <w:rPr>
          <w:rStyle w:val="Emphasis"/>
          <w:highlight w:val="cyan"/>
        </w:rPr>
        <w:t>nationalist feelings</w:t>
      </w:r>
      <w:r w:rsidRPr="00967A2D">
        <w:rPr>
          <w:rStyle w:val="StyleUnderline"/>
        </w:rPr>
        <w:t xml:space="preserve">, since </w:t>
      </w:r>
      <w:r w:rsidRPr="00D71606">
        <w:rPr>
          <w:rStyle w:val="StyleUnderline"/>
          <w:highlight w:val="cyan"/>
        </w:rPr>
        <w:t>they are perceived as the “</w:t>
      </w:r>
      <w:r w:rsidRPr="00D71606">
        <w:rPr>
          <w:rStyle w:val="Emphasis"/>
          <w:highlight w:val="cyan"/>
        </w:rPr>
        <w:t>voice</w:t>
      </w:r>
      <w:r w:rsidRPr="00D71606">
        <w:rPr>
          <w:rStyle w:val="StyleUnderline"/>
          <w:highlight w:val="cyan"/>
        </w:rPr>
        <w:t>” of the people</w:t>
      </w:r>
      <w:r w:rsidRPr="00967A2D">
        <w:rPr>
          <w:rStyle w:val="StyleUnderline"/>
        </w:rPr>
        <w:t>, often leading public opinion</w:t>
      </w:r>
      <w:r w:rsidRPr="00490F1B">
        <w:rPr>
          <w:sz w:val="14"/>
        </w:rPr>
        <w:t xml:space="preserve"> (instead of following it). Although </w:t>
      </w:r>
      <w:r w:rsidRPr="00D71606">
        <w:rPr>
          <w:rStyle w:val="Emphasis"/>
          <w:highlight w:val="cyan"/>
        </w:rPr>
        <w:t>D</w:t>
      </w:r>
      <w:r w:rsidRPr="00967A2D">
        <w:rPr>
          <w:rStyle w:val="StyleUnderline"/>
        </w:rPr>
        <w:t xml:space="preserve">emocratic </w:t>
      </w:r>
      <w:r w:rsidRPr="00D71606">
        <w:rPr>
          <w:rStyle w:val="Emphasis"/>
          <w:highlight w:val="cyan"/>
        </w:rPr>
        <w:t>P</w:t>
      </w:r>
      <w:r w:rsidRPr="00967A2D">
        <w:rPr>
          <w:rStyle w:val="StyleUnderline"/>
        </w:rPr>
        <w:t xml:space="preserve">eace </w:t>
      </w:r>
      <w:r w:rsidRPr="00D71606">
        <w:rPr>
          <w:rStyle w:val="Emphasis"/>
          <w:highlight w:val="cyan"/>
        </w:rPr>
        <w:t>T</w:t>
      </w:r>
      <w:r w:rsidRPr="00967A2D">
        <w:rPr>
          <w:rStyle w:val="StyleUnderline"/>
        </w:rPr>
        <w:t xml:space="preserve">heory portraits most groups in a democracy as anti-war (in coherence with intra-democratic norms), Rosato (2003, p.596) also </w:t>
      </w:r>
      <w:r w:rsidRPr="00D71606">
        <w:rPr>
          <w:rStyle w:val="StyleUnderline"/>
        </w:rPr>
        <w:t>critiques</w:t>
      </w:r>
      <w:r w:rsidRPr="00967A2D">
        <w:rPr>
          <w:rStyle w:val="StyleUnderline"/>
        </w:rPr>
        <w:t xml:space="preserve"> this view by </w:t>
      </w:r>
      <w:r w:rsidRPr="00D71606">
        <w:rPr>
          <w:rStyle w:val="StyleUnderline"/>
          <w:highlight w:val="cyan"/>
        </w:rPr>
        <w:t>acknowledging</w:t>
      </w:r>
      <w:r w:rsidRPr="00967A2D">
        <w:rPr>
          <w:rStyle w:val="StyleUnderline"/>
        </w:rPr>
        <w:t xml:space="preserve"> that different groups have varying degrees of influence over decision-makers, arguing that “other more bellicose </w:t>
      </w:r>
      <w:r w:rsidRPr="00D71606">
        <w:rPr>
          <w:rStyle w:val="StyleUnderline"/>
          <w:highlight w:val="cyan"/>
        </w:rPr>
        <w:t xml:space="preserve">actors such as the </w:t>
      </w:r>
      <w:r w:rsidRPr="00D71606">
        <w:rPr>
          <w:rStyle w:val="Emphasis"/>
          <w:highlight w:val="cyan"/>
        </w:rPr>
        <w:t>military industrial complex</w:t>
      </w:r>
      <w:r w:rsidRPr="00967A2D">
        <w:rPr>
          <w:rStyle w:val="StyleUnderline"/>
        </w:rPr>
        <w:t xml:space="preserve"> are </w:t>
      </w:r>
      <w:r w:rsidRPr="00D71606">
        <w:rPr>
          <w:rStyle w:val="StyleUnderline"/>
          <w:highlight w:val="cyan"/>
        </w:rPr>
        <w:t>likely to have</w:t>
      </w:r>
      <w:r w:rsidRPr="00967A2D">
        <w:rPr>
          <w:rStyle w:val="StyleUnderline"/>
        </w:rPr>
        <w:t xml:space="preserve"> just as much at </w:t>
      </w:r>
      <w:r w:rsidRPr="00D71606">
        <w:rPr>
          <w:rStyle w:val="StyleUnderline"/>
          <w:highlight w:val="cyan"/>
        </w:rPr>
        <w:t>stake and be equally proficient at furthering their own interests”.</w:t>
      </w:r>
    </w:p>
    <w:p w14:paraId="2DC76B82" w14:textId="77777777" w:rsidR="00A62CA7" w:rsidRPr="00967A2D" w:rsidRDefault="00A62CA7" w:rsidP="00A62CA7">
      <w:pPr>
        <w:rPr>
          <w:rStyle w:val="StyleUnderline"/>
        </w:rPr>
      </w:pPr>
      <w:r w:rsidRPr="00D71606">
        <w:rPr>
          <w:rStyle w:val="StyleUnderline"/>
          <w:highlight w:val="cyan"/>
        </w:rPr>
        <w:t>Democratic</w:t>
      </w:r>
      <w:r w:rsidRPr="00967A2D">
        <w:rPr>
          <w:rStyle w:val="StyleUnderline"/>
        </w:rPr>
        <w:t xml:space="preserve"> peace theory </w:t>
      </w:r>
      <w:r w:rsidRPr="00D71606">
        <w:rPr>
          <w:rStyle w:val="StyleUnderline"/>
          <w:highlight w:val="cyan"/>
        </w:rPr>
        <w:t>proponents</w:t>
      </w:r>
      <w:r w:rsidRPr="00967A2D">
        <w:rPr>
          <w:rStyle w:val="StyleUnderline"/>
        </w:rPr>
        <w:t xml:space="preserve"> also </w:t>
      </w:r>
      <w:r w:rsidRPr="00D71606">
        <w:rPr>
          <w:rStyle w:val="StyleUnderline"/>
          <w:highlight w:val="cyan"/>
        </w:rPr>
        <w:t>claim</w:t>
      </w:r>
      <w:r w:rsidRPr="00967A2D">
        <w:rPr>
          <w:rStyle w:val="StyleUnderline"/>
        </w:rPr>
        <w:t xml:space="preserve"> that information and </w:t>
      </w:r>
      <w:r w:rsidRPr="00D71606">
        <w:rPr>
          <w:rStyle w:val="StyleUnderline"/>
          <w:highlight w:val="cyan"/>
        </w:rPr>
        <w:t>transparency</w:t>
      </w:r>
      <w:r w:rsidRPr="00967A2D">
        <w:rPr>
          <w:rStyle w:val="StyleUnderline"/>
        </w:rPr>
        <w:t xml:space="preserve"> </w:t>
      </w:r>
      <w:r w:rsidRPr="00D71606">
        <w:rPr>
          <w:rStyle w:val="StyleUnderline"/>
          <w:highlight w:val="cyan"/>
        </w:rPr>
        <w:t>lead to a clear signaling</w:t>
      </w:r>
      <w:r w:rsidRPr="00967A2D">
        <w:rPr>
          <w:rStyle w:val="StyleUnderline"/>
        </w:rPr>
        <w:t xml:space="preserve"> of intentions; </w:t>
      </w:r>
      <w:r w:rsidRPr="00D71606">
        <w:rPr>
          <w:rStyle w:val="StyleUnderline"/>
          <w:highlight w:val="cyan"/>
        </w:rPr>
        <w:t xml:space="preserve">this is </w:t>
      </w:r>
      <w:r w:rsidRPr="00D71606">
        <w:rPr>
          <w:rStyle w:val="StyleUnderline"/>
        </w:rPr>
        <w:t>not</w:t>
      </w:r>
      <w:r w:rsidRPr="00967A2D">
        <w:rPr>
          <w:rStyle w:val="StyleUnderline"/>
        </w:rPr>
        <w:t xml:space="preserve"> always </w:t>
      </w:r>
      <w:r w:rsidRPr="00D71606">
        <w:rPr>
          <w:rStyle w:val="StyleUnderline"/>
          <w:highlight w:val="cyan"/>
        </w:rPr>
        <w:t>the case</w:t>
      </w:r>
      <w:r w:rsidRPr="00967A2D">
        <w:rPr>
          <w:rStyle w:val="StyleUnderline"/>
        </w:rPr>
        <w:t>.</w:t>
      </w:r>
      <w:r w:rsidRPr="00490F1B">
        <w:rPr>
          <w:sz w:val="14"/>
        </w:rPr>
        <w:t xml:space="preserve"> Rosato (2003, p.598) summarizes the main counter-argument: “</w:t>
      </w:r>
      <w:r w:rsidRPr="00967A2D">
        <w:rPr>
          <w:rStyle w:val="StyleUnderline"/>
        </w:rPr>
        <w:t xml:space="preserve">democratic processes and institutions often </w:t>
      </w:r>
      <w:r w:rsidRPr="00D71606">
        <w:rPr>
          <w:rStyle w:val="StyleUnderline"/>
          <w:highlight w:val="cyan"/>
        </w:rPr>
        <w:t xml:space="preserve">reveal </w:t>
      </w:r>
      <w:r w:rsidRPr="00D71606">
        <w:rPr>
          <w:rStyle w:val="Emphasis"/>
          <w:highlight w:val="cyan"/>
        </w:rPr>
        <w:t>so much</w:t>
      </w:r>
      <w:r w:rsidRPr="00D71606">
        <w:rPr>
          <w:rStyle w:val="StyleUnderline"/>
          <w:highlight w:val="cyan"/>
        </w:rPr>
        <w:t xml:space="preserve"> information</w:t>
      </w:r>
      <w:r w:rsidRPr="00967A2D">
        <w:rPr>
          <w:rStyle w:val="StyleUnderline"/>
        </w:rPr>
        <w:t xml:space="preserve"> that it is </w:t>
      </w:r>
      <w:r w:rsidRPr="00D71606">
        <w:rPr>
          <w:rStyle w:val="StyleUnderline"/>
          <w:highlight w:val="cyan"/>
        </w:rPr>
        <w:t xml:space="preserve">difficult for </w:t>
      </w:r>
      <w:r w:rsidRPr="00D71606">
        <w:rPr>
          <w:rStyle w:val="Emphasis"/>
          <w:highlight w:val="cyan"/>
        </w:rPr>
        <w:t>opposing states to interpret</w:t>
      </w:r>
      <w:r w:rsidRPr="00967A2D">
        <w:rPr>
          <w:rStyle w:val="StyleUnderline"/>
        </w:rPr>
        <w:t xml:space="preserve"> it (…) domestic political competition does not ensure that states will reveal their private information”. This leads to an </w:t>
      </w:r>
      <w:r w:rsidRPr="00D71606">
        <w:rPr>
          <w:rStyle w:val="StyleUnderline"/>
          <w:highlight w:val="cyan"/>
        </w:rPr>
        <w:t>overload</w:t>
      </w:r>
      <w:r w:rsidRPr="00967A2D">
        <w:rPr>
          <w:rStyle w:val="StyleUnderline"/>
        </w:rPr>
        <w:t xml:space="preserve"> of information, making almost im</w:t>
      </w:r>
      <w:r w:rsidRPr="00D71606">
        <w:rPr>
          <w:rStyle w:val="StyleUnderline"/>
          <w:highlight w:val="cyan"/>
        </w:rPr>
        <w:t>possible to determine the truly representative signal,</w:t>
      </w:r>
      <w:r w:rsidRPr="00967A2D">
        <w:rPr>
          <w:rStyle w:val="StyleUnderline"/>
        </w:rPr>
        <w:t xml:space="preserve"> with political </w:t>
      </w:r>
      <w:r w:rsidRPr="00D71606">
        <w:rPr>
          <w:rStyle w:val="StyleUnderline"/>
          <w:highlight w:val="cyan"/>
        </w:rPr>
        <w:t>leaders</w:t>
      </w:r>
      <w:r w:rsidRPr="00967A2D">
        <w:rPr>
          <w:rStyle w:val="StyleUnderline"/>
        </w:rPr>
        <w:t xml:space="preserve"> often </w:t>
      </w:r>
      <w:r w:rsidRPr="00D71606">
        <w:rPr>
          <w:rStyle w:val="StyleUnderline"/>
          <w:highlight w:val="cyan"/>
        </w:rPr>
        <w:t>using “</w:t>
      </w:r>
      <w:r w:rsidRPr="00D71606">
        <w:rPr>
          <w:rStyle w:val="Emphasis"/>
          <w:highlight w:val="cyan"/>
        </w:rPr>
        <w:t>mental shortcuts</w:t>
      </w:r>
      <w:r w:rsidRPr="00967A2D">
        <w:rPr>
          <w:rStyle w:val="StyleUnderline"/>
        </w:rPr>
        <w:t xml:space="preserve">” to establish what is expected from the other state. Succinctly, a lot of information is </w:t>
      </w:r>
      <w:r w:rsidRPr="00967A2D">
        <w:rPr>
          <w:rStyle w:val="Emphasis"/>
        </w:rPr>
        <w:t>not necessarily good</w:t>
      </w:r>
      <w:r w:rsidRPr="00967A2D">
        <w:rPr>
          <w:rStyle w:val="StyleUnderline"/>
        </w:rPr>
        <w:t xml:space="preserve"> information.</w:t>
      </w:r>
    </w:p>
    <w:p w14:paraId="567429F3" w14:textId="77777777" w:rsidR="00A62CA7" w:rsidRPr="00490F1B" w:rsidRDefault="00A62CA7" w:rsidP="00A62CA7">
      <w:pPr>
        <w:rPr>
          <w:sz w:val="14"/>
        </w:rPr>
      </w:pPr>
      <w:r w:rsidRPr="00490F1B">
        <w:rPr>
          <w:sz w:val="14"/>
        </w:rPr>
        <w:t>Conclusion</w:t>
      </w:r>
    </w:p>
    <w:p w14:paraId="417A334F" w14:textId="77777777" w:rsidR="00A62CA7" w:rsidRPr="00490F1B" w:rsidRDefault="00A62CA7" w:rsidP="00A62CA7">
      <w:pPr>
        <w:rPr>
          <w:sz w:val="14"/>
        </w:rPr>
      </w:pPr>
      <w:r w:rsidRPr="00490F1B">
        <w:rPr>
          <w:sz w:val="14"/>
        </w:rPr>
        <w:t>Democratic Peace Theory offers a persuasive and comprehensive approach on international relations that counter-acts the realistic account of the international system (Pugh, 2005). Its Kantian core suggests that perpetual peace can only be obtained through an osmotic process of diffusion of republican principles. It is also important to note that, in order to achieve peace, a federation of states based on republican principles is most effective when it enlarges the scope of admission to all willing states and not just to de facto republics. Additionally, interconnectedness, mutual knowledge and economic interdependence compose an integral part of Kant’s trinity of peace.</w:t>
      </w:r>
    </w:p>
    <w:p w14:paraId="080F23FC" w14:textId="77777777" w:rsidR="00A62CA7" w:rsidRPr="009713D2" w:rsidRDefault="00A62CA7" w:rsidP="00A62CA7">
      <w:pPr>
        <w:rPr>
          <w:rStyle w:val="StyleUnderline"/>
        </w:rPr>
      </w:pPr>
      <w:r w:rsidRPr="00490F1B">
        <w:rPr>
          <w:sz w:val="14"/>
        </w:rPr>
        <w:t xml:space="preserve">The legitimacy of this theory is not just an academic concern, as it is still widely used by political elites in the Western world. </w:t>
      </w:r>
      <w:r w:rsidRPr="009713D2">
        <w:rPr>
          <w:rStyle w:val="StyleUnderline"/>
        </w:rPr>
        <w:t>Blind acceptance of its claims can lead, as Layne argues (1994, p.46), to potentially dangerous conclusions: “</w:t>
      </w:r>
      <w:r w:rsidRPr="001E747D">
        <w:rPr>
          <w:rStyle w:val="StyleUnderline"/>
        </w:rPr>
        <w:t xml:space="preserve">If democracies are peaceful but non-democratic states are “troublemakers” (…) the former will be truly secure only when the latter have been transformed into democracies”. The theory, however, is unable to </w:t>
      </w:r>
      <w:r w:rsidRPr="001E747D">
        <w:rPr>
          <w:rStyle w:val="Emphasis"/>
        </w:rPr>
        <w:t>sustain</w:t>
      </w:r>
      <w:r w:rsidRPr="001E747D">
        <w:rPr>
          <w:rStyle w:val="StyleUnderline"/>
        </w:rPr>
        <w:t xml:space="preserve"> most of its claims</w:t>
      </w:r>
      <w:r w:rsidRPr="001E747D">
        <w:rPr>
          <w:sz w:val="14"/>
        </w:rPr>
        <w:t>. In its normative logic, it is highly disputable</w:t>
      </w:r>
      <w:r w:rsidRPr="00490F1B">
        <w:rPr>
          <w:sz w:val="14"/>
        </w:rPr>
        <w:t xml:space="preserve"> if </w:t>
      </w:r>
      <w:r w:rsidRPr="00D71606">
        <w:rPr>
          <w:rStyle w:val="StyleUnderline"/>
          <w:highlight w:val="cyan"/>
        </w:rPr>
        <w:t>democracies</w:t>
      </w:r>
      <w:r w:rsidRPr="00D71606">
        <w:rPr>
          <w:rStyle w:val="StyleUnderline"/>
        </w:rPr>
        <w:t xml:space="preserve"> are actually </w:t>
      </w:r>
      <w:r w:rsidRPr="00D71606">
        <w:rPr>
          <w:rStyle w:val="Emphasis"/>
          <w:highlight w:val="cyan"/>
        </w:rPr>
        <w:t>externalize</w:t>
      </w:r>
      <w:r w:rsidRPr="00D71606">
        <w:rPr>
          <w:rStyle w:val="StyleUnderline"/>
        </w:rPr>
        <w:t xml:space="preserve"> their </w:t>
      </w:r>
      <w:r w:rsidRPr="001E747D">
        <w:rPr>
          <w:rStyle w:val="StyleUnderline"/>
        </w:rPr>
        <w:t xml:space="preserve">domestic </w:t>
      </w:r>
      <w:r w:rsidRPr="00D71606">
        <w:rPr>
          <w:rStyle w:val="StyleUnderline"/>
          <w:highlight w:val="cyan"/>
        </w:rPr>
        <w:t>norms of trust</w:t>
      </w:r>
      <w:r w:rsidRPr="00D71606">
        <w:rPr>
          <w:rStyle w:val="StyleUnderline"/>
        </w:rPr>
        <w:t>, dialogue and peaceful resolution of conflicts when interacting</w:t>
      </w:r>
      <w:r w:rsidRPr="009713D2">
        <w:rPr>
          <w:rStyle w:val="StyleUnderline"/>
        </w:rPr>
        <w:t xml:space="preserve"> with other states.</w:t>
      </w:r>
      <w:r w:rsidRPr="00490F1B">
        <w:rPr>
          <w:sz w:val="14"/>
        </w:rPr>
        <w:t xml:space="preserve"> Additionally, more often than not, </w:t>
      </w:r>
      <w:r w:rsidRPr="00D71606">
        <w:rPr>
          <w:rStyle w:val="StyleUnderline"/>
          <w:highlight w:val="cyan"/>
        </w:rPr>
        <w:t>national interest</w:t>
      </w:r>
      <w:r w:rsidRPr="009713D2">
        <w:rPr>
          <w:rStyle w:val="StyleUnderline"/>
        </w:rPr>
        <w:t xml:space="preserve"> easily </w:t>
      </w:r>
      <w:r w:rsidRPr="00D71606">
        <w:rPr>
          <w:rStyle w:val="StyleUnderline"/>
          <w:highlight w:val="cyan"/>
        </w:rPr>
        <w:t xml:space="preserve">overcomes the internalized </w:t>
      </w:r>
      <w:r w:rsidRPr="00D71606">
        <w:rPr>
          <w:rStyle w:val="Emphasis"/>
          <w:highlight w:val="cyan"/>
        </w:rPr>
        <w:t>democratic ethos</w:t>
      </w:r>
      <w:r w:rsidRPr="009713D2">
        <w:rPr>
          <w:rStyle w:val="StyleUnderline"/>
        </w:rPr>
        <w:t xml:space="preserve"> of the population and their representatives, which are recurrently able to exacerbate feelings of nationalism</w:t>
      </w:r>
      <w:r w:rsidRPr="00490F1B">
        <w:rPr>
          <w:sz w:val="14"/>
        </w:rPr>
        <w:t xml:space="preserve">. In its institutional logic, </w:t>
      </w:r>
      <w:r w:rsidRPr="009713D2">
        <w:rPr>
          <w:rStyle w:val="StyleUnderline"/>
        </w:rPr>
        <w:t>accountability rarely works</w:t>
      </w:r>
      <w:r w:rsidRPr="00490F1B">
        <w:rPr>
          <w:sz w:val="14"/>
        </w:rPr>
        <w:t xml:space="preserve"> as proposed by democratic peace theorists, as </w:t>
      </w:r>
      <w:r w:rsidRPr="00D71606">
        <w:rPr>
          <w:rStyle w:val="Emphasis"/>
          <w:highlight w:val="cyan"/>
        </w:rPr>
        <w:t>warmongering</w:t>
      </w:r>
      <w:r w:rsidRPr="00D71606">
        <w:rPr>
          <w:rStyle w:val="StyleUnderline"/>
          <w:highlight w:val="cyan"/>
        </w:rPr>
        <w:t xml:space="preserve"> groups</w:t>
      </w:r>
      <w:r w:rsidRPr="009713D2">
        <w:rPr>
          <w:rStyle w:val="StyleUnderline"/>
        </w:rPr>
        <w:t xml:space="preserve"> are expected to </w:t>
      </w:r>
      <w:r w:rsidRPr="00D71606">
        <w:rPr>
          <w:rStyle w:val="Emphasis"/>
          <w:highlight w:val="cyan"/>
        </w:rPr>
        <w:t>influence decision-makers</w:t>
      </w:r>
      <w:r w:rsidRPr="009713D2">
        <w:rPr>
          <w:rStyle w:val="StyleUnderline"/>
        </w:rPr>
        <w:t xml:space="preserve"> as strongly as non-bellicose groups do</w:t>
      </w:r>
      <w:r w:rsidRPr="00490F1B">
        <w:rPr>
          <w:sz w:val="14"/>
        </w:rPr>
        <w:t xml:space="preserve">. Conjointly with the fact that </w:t>
      </w:r>
      <w:r w:rsidRPr="009713D2">
        <w:rPr>
          <w:rStyle w:val="StyleUnderline"/>
        </w:rPr>
        <w:t xml:space="preserve">military professionals suffer the largest part of the burden of war and that the </w:t>
      </w:r>
      <w:r w:rsidRPr="00D71606">
        <w:rPr>
          <w:rStyle w:val="StyleUnderline"/>
          <w:highlight w:val="cyan"/>
        </w:rPr>
        <w:t>costs for the rest of the population is</w:t>
      </w:r>
      <w:r w:rsidRPr="009713D2">
        <w:rPr>
          <w:rStyle w:val="StyleUnderline"/>
        </w:rPr>
        <w:t xml:space="preserve"> usually </w:t>
      </w:r>
      <w:r w:rsidRPr="00D71606">
        <w:rPr>
          <w:rStyle w:val="StyleUnderline"/>
          <w:highlight w:val="cyan"/>
        </w:rPr>
        <w:t>not</w:t>
      </w:r>
      <w:r w:rsidRPr="009713D2">
        <w:rPr>
          <w:rStyle w:val="StyleUnderline"/>
        </w:rPr>
        <w:t xml:space="preserve"> significantly </w:t>
      </w:r>
      <w:r w:rsidRPr="00D71606">
        <w:rPr>
          <w:rStyle w:val="StyleUnderline"/>
          <w:highlight w:val="cyan"/>
        </w:rPr>
        <w:t>impactful</w:t>
      </w:r>
      <w:r w:rsidRPr="009713D2">
        <w:rPr>
          <w:rStyle w:val="StyleUnderline"/>
        </w:rPr>
        <w:t xml:space="preserve">, the accountability mechanisms become </w:t>
      </w:r>
      <w:r w:rsidRPr="009713D2">
        <w:rPr>
          <w:rStyle w:val="Emphasis"/>
        </w:rPr>
        <w:t>discredited</w:t>
      </w:r>
      <w:r w:rsidRPr="00490F1B">
        <w:rPr>
          <w:sz w:val="14"/>
        </w:rPr>
        <w:t xml:space="preserve"> (Rosato, 2003). Lastly, </w:t>
      </w:r>
      <w:r w:rsidRPr="009713D2">
        <w:rPr>
          <w:rStyle w:val="StyleUnderline"/>
        </w:rPr>
        <w:t xml:space="preserve">information and </w:t>
      </w:r>
      <w:r w:rsidRPr="00D71606">
        <w:rPr>
          <w:rStyle w:val="StyleUnderline"/>
          <w:highlight w:val="cyan"/>
        </w:rPr>
        <w:t>transparency</w:t>
      </w:r>
      <w:r w:rsidRPr="009713D2">
        <w:rPr>
          <w:rStyle w:val="StyleUnderline"/>
        </w:rPr>
        <w:t xml:space="preserve"> do little to help political leaders of other states assess the real intentions of democracies, often </w:t>
      </w:r>
      <w:r w:rsidRPr="00D71606">
        <w:rPr>
          <w:rStyle w:val="StyleUnderline"/>
          <w:highlight w:val="cyan"/>
        </w:rPr>
        <w:t xml:space="preserve">leading to </w:t>
      </w:r>
      <w:r w:rsidRPr="00D71606">
        <w:rPr>
          <w:rStyle w:val="Emphasis"/>
          <w:highlight w:val="cyan"/>
        </w:rPr>
        <w:t>misconceptions</w:t>
      </w:r>
      <w:r w:rsidRPr="00D71606">
        <w:rPr>
          <w:rStyle w:val="StyleUnderline"/>
          <w:highlight w:val="cyan"/>
        </w:rPr>
        <w:t xml:space="preserve"> that can be even more </w:t>
      </w:r>
      <w:r w:rsidRPr="00D71606">
        <w:rPr>
          <w:rStyle w:val="Emphasis"/>
          <w:highlight w:val="cyan"/>
        </w:rPr>
        <w:t>prejudicial</w:t>
      </w:r>
      <w:r w:rsidRPr="009713D2">
        <w:rPr>
          <w:rStyle w:val="StyleUnderline"/>
        </w:rPr>
        <w:t xml:space="preserve"> than having no information at all, as it leads to decisional shortcuts.</w:t>
      </w:r>
    </w:p>
    <w:p w14:paraId="47E43C8F" w14:textId="77777777" w:rsidR="00A62CA7" w:rsidRDefault="00A62CA7" w:rsidP="00A62CA7">
      <w:pPr>
        <w:rPr>
          <w:rStyle w:val="Emphasis"/>
        </w:rPr>
      </w:pPr>
      <w:r w:rsidRPr="00490F1B">
        <w:rPr>
          <w:sz w:val="14"/>
        </w:rPr>
        <w:t xml:space="preserve">In short, </w:t>
      </w:r>
      <w:r w:rsidRPr="009713D2">
        <w:rPr>
          <w:rStyle w:val="StyleUnderline"/>
        </w:rPr>
        <w:t xml:space="preserve">democratic peace </w:t>
      </w:r>
      <w:r w:rsidRPr="00D71606">
        <w:rPr>
          <w:rStyle w:val="StyleUnderline"/>
          <w:highlight w:val="cyan"/>
        </w:rPr>
        <w:t>theory</w:t>
      </w:r>
      <w:r w:rsidRPr="009713D2">
        <w:rPr>
          <w:rStyle w:val="StyleUnderline"/>
        </w:rPr>
        <w:t xml:space="preserve"> proposes, at best, a convincing, although </w:t>
      </w:r>
      <w:r w:rsidRPr="00D71606">
        <w:rPr>
          <w:rStyle w:val="StyleUnderline"/>
          <w:highlight w:val="cyan"/>
        </w:rPr>
        <w:t xml:space="preserve">mostly </w:t>
      </w:r>
      <w:r w:rsidRPr="00D71606">
        <w:rPr>
          <w:rStyle w:val="Emphasis"/>
          <w:highlight w:val="cyan"/>
        </w:rPr>
        <w:t>illusory</w:t>
      </w:r>
      <w:r w:rsidRPr="009713D2">
        <w:rPr>
          <w:rStyle w:val="Emphasis"/>
        </w:rPr>
        <w:t>, peace</w:t>
      </w:r>
      <w:r w:rsidRPr="00490F1B">
        <w:rPr>
          <w:sz w:val="14"/>
        </w:rPr>
        <w:t xml:space="preserve">. As a conceptualization of Kant’s “Definitive Articles for a Perpetual Peace”, </w:t>
      </w:r>
      <w:r w:rsidRPr="00A453F2">
        <w:rPr>
          <w:rStyle w:val="StyleUnderline"/>
        </w:rPr>
        <w:t xml:space="preserve">modern-day proponents </w:t>
      </w:r>
      <w:r w:rsidRPr="00A453F2">
        <w:rPr>
          <w:rStyle w:val="Emphasis"/>
        </w:rPr>
        <w:t>fail to provide convincing arguments</w:t>
      </w:r>
      <w:r w:rsidRPr="00A453F2">
        <w:rPr>
          <w:rStyle w:val="StyleUnderline"/>
        </w:rPr>
        <w:t xml:space="preserve"> to establish that peace can only be maintained by the spread of democracy. More often than not, </w:t>
      </w:r>
      <w:r w:rsidRPr="00D71606">
        <w:rPr>
          <w:rStyle w:val="StyleUnderline"/>
          <w:highlight w:val="cyan"/>
        </w:rPr>
        <w:t xml:space="preserve">democracy is a </w:t>
      </w:r>
      <w:r w:rsidRPr="00D71606">
        <w:rPr>
          <w:rStyle w:val="Emphasis"/>
          <w:highlight w:val="cyan"/>
        </w:rPr>
        <w:t>consequence of peace, not a cause</w:t>
      </w:r>
      <w:r w:rsidRPr="00490F1B">
        <w:rPr>
          <w:sz w:val="14"/>
        </w:rPr>
        <w:t xml:space="preserve"> (Mello, 2016) and is still widely </w:t>
      </w:r>
      <w:r w:rsidRPr="00A453F2">
        <w:rPr>
          <w:rStyle w:val="StyleUnderline"/>
        </w:rPr>
        <w:t xml:space="preserve">used as an </w:t>
      </w:r>
      <w:r w:rsidRPr="00D71606">
        <w:rPr>
          <w:rStyle w:val="StyleUnderline"/>
          <w:highlight w:val="cyan"/>
        </w:rPr>
        <w:t>academic cover for</w:t>
      </w:r>
      <w:r w:rsidRPr="00A453F2">
        <w:rPr>
          <w:rStyle w:val="StyleUnderline"/>
        </w:rPr>
        <w:t xml:space="preserve"> widespread </w:t>
      </w:r>
      <w:r w:rsidRPr="00D71606">
        <w:rPr>
          <w:rStyle w:val="Emphasis"/>
          <w:highlight w:val="cyan"/>
        </w:rPr>
        <w:t>structural violence</w:t>
      </w:r>
      <w:r w:rsidRPr="00A453F2">
        <w:rPr>
          <w:rStyle w:val="StyleUnderline"/>
        </w:rPr>
        <w:t xml:space="preserve"> based of forceful </w:t>
      </w:r>
      <w:r w:rsidRPr="00D71606">
        <w:rPr>
          <w:rStyle w:val="Emphasis"/>
          <w:highlight w:val="cyan"/>
        </w:rPr>
        <w:t>externalization</w:t>
      </w:r>
      <w:r w:rsidRPr="00A453F2">
        <w:rPr>
          <w:rStyle w:val="StyleUnderline"/>
        </w:rPr>
        <w:t xml:space="preserve"> of democratic principles </w:t>
      </w:r>
      <w:r w:rsidRPr="00D71606">
        <w:rPr>
          <w:rStyle w:val="StyleUnderline"/>
          <w:highlight w:val="cyan"/>
        </w:rPr>
        <w:t>by</w:t>
      </w:r>
      <w:r w:rsidRPr="00A453F2">
        <w:rPr>
          <w:rStyle w:val="StyleUnderline"/>
        </w:rPr>
        <w:t xml:space="preserve"> well-intentioned, but ultimately </w:t>
      </w:r>
      <w:r w:rsidRPr="00D71606">
        <w:rPr>
          <w:rStyle w:val="Emphasis"/>
          <w:highlight w:val="cyan"/>
        </w:rPr>
        <w:t>misguided, democratic leaders</w:t>
      </w:r>
      <w:r w:rsidRPr="00A453F2">
        <w:rPr>
          <w:rStyle w:val="Emphasis"/>
        </w:rPr>
        <w:t>.</w:t>
      </w:r>
    </w:p>
    <w:p w14:paraId="19F414C4" w14:textId="77777777" w:rsidR="00A62CA7" w:rsidRPr="007B6A97" w:rsidRDefault="00A62CA7" w:rsidP="00A62CA7">
      <w:pPr>
        <w:pStyle w:val="Heading4"/>
        <w:numPr>
          <w:ilvl w:val="0"/>
          <w:numId w:val="47"/>
        </w:numPr>
        <w:tabs>
          <w:tab w:val="num" w:pos="360"/>
        </w:tabs>
        <w:ind w:left="0" w:firstLine="0"/>
        <w:rPr>
          <w:u w:val="single"/>
        </w:rPr>
      </w:pPr>
      <w:r>
        <w:t xml:space="preserve">The </w:t>
      </w:r>
      <w:r>
        <w:rPr>
          <w:u w:val="single"/>
        </w:rPr>
        <w:t>move</w:t>
      </w:r>
      <w:r>
        <w:t xml:space="preserve"> to democracy </w:t>
      </w:r>
      <w:r>
        <w:rPr>
          <w:u w:val="single"/>
        </w:rPr>
        <w:t>doubles</w:t>
      </w:r>
      <w:r>
        <w:t xml:space="preserve"> the risk of </w:t>
      </w:r>
      <w:r>
        <w:rPr>
          <w:u w:val="single"/>
        </w:rPr>
        <w:t>quick</w:t>
      </w:r>
      <w:r>
        <w:t xml:space="preserve"> conflict AND goes </w:t>
      </w:r>
      <w:r>
        <w:rPr>
          <w:u w:val="single"/>
        </w:rPr>
        <w:t>nuclear.</w:t>
      </w:r>
    </w:p>
    <w:p w14:paraId="43CD5C60" w14:textId="77777777" w:rsidR="00A62CA7" w:rsidRPr="0045493A" w:rsidRDefault="00A62CA7" w:rsidP="00A62CA7">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331-332</w:t>
      </w:r>
    </w:p>
    <w:p w14:paraId="385D990E" w14:textId="77777777" w:rsidR="00A62CA7" w:rsidRPr="00952282" w:rsidRDefault="00A62CA7" w:rsidP="00A62CA7">
      <w:pPr>
        <w:rPr>
          <w:sz w:val="16"/>
        </w:rPr>
      </w:pPr>
      <w:r w:rsidRPr="00952282">
        <w:rPr>
          <w:sz w:val="16"/>
        </w:rPr>
        <w:t>DANGERS OF TRANSITION</w:t>
      </w:r>
    </w:p>
    <w:p w14:paraId="79C5812E" w14:textId="77777777" w:rsidR="00A62CA7" w:rsidRPr="00952282" w:rsidRDefault="00A62CA7" w:rsidP="00A62CA7">
      <w:pPr>
        <w:rPr>
          <w:sz w:val="16"/>
        </w:rPr>
      </w:pPr>
      <w:r w:rsidRPr="00952282">
        <w:rPr>
          <w:rStyle w:val="StyleUnderline"/>
        </w:rPr>
        <w:t>The idea that democracies never fight wars</w:t>
      </w:r>
      <w:r w:rsidRPr="00952282">
        <w:rPr>
          <w:sz w:val="16"/>
        </w:rPr>
        <w:t xml:space="preserve"> against each other </w:t>
      </w:r>
      <w:r w:rsidRPr="00952282">
        <w:rPr>
          <w:rStyle w:val="StyleUnderline"/>
        </w:rPr>
        <w:t>has become an axiom</w:t>
      </w:r>
      <w:r w:rsidRPr="00952282">
        <w:rPr>
          <w:sz w:val="16"/>
        </w:rPr>
        <w:t xml:space="preserve"> for many scholars. It is, as one scholar puts it, “as close as anything we have to an empirical law in international relations.” This “law” is invoked by American statesmen </w:t>
      </w:r>
      <w:r w:rsidRPr="00952282">
        <w:rPr>
          <w:rStyle w:val="StyleUnderline"/>
        </w:rPr>
        <w:t>to justify</w:t>
      </w:r>
      <w:r w:rsidRPr="00952282">
        <w:rPr>
          <w:sz w:val="16"/>
        </w:rPr>
        <w:t xml:space="preserve"> a foreign policy that encourages </w:t>
      </w:r>
      <w:r w:rsidRPr="00952282">
        <w:rPr>
          <w:rStyle w:val="StyleUnderline"/>
        </w:rPr>
        <w:t>democratization abroad</w:t>
      </w:r>
      <w:r w:rsidRPr="00952282">
        <w:rPr>
          <w:sz w:val="16"/>
        </w:rPr>
        <w:t>. In his 1994 State of the Union address, President Clinton asserted that no two democracies had ever gone to war with each other, thus explaining why promoting democracy abroad was a pillar of his foreign policy.</w:t>
      </w:r>
    </w:p>
    <w:p w14:paraId="28F9AC69" w14:textId="77777777" w:rsidR="00A62CA7" w:rsidRPr="00952282" w:rsidRDefault="00A62CA7" w:rsidP="00A62CA7">
      <w:pPr>
        <w:rPr>
          <w:sz w:val="16"/>
        </w:rPr>
      </w:pPr>
      <w:r w:rsidRPr="00952282">
        <w:rPr>
          <w:sz w:val="16"/>
        </w:rPr>
        <w:t xml:space="preserve">It is probably true that a world in which more countries were mature, stable democracies would be safer and preferable for the United States. </w:t>
      </w:r>
      <w:r w:rsidRPr="00952282">
        <w:rPr>
          <w:rStyle w:val="Emphasis"/>
        </w:rPr>
        <w:t>But</w:t>
      </w:r>
      <w:r w:rsidRPr="00952282">
        <w:rPr>
          <w:rStyle w:val="StyleUnderline"/>
        </w:rPr>
        <w:t xml:space="preserve"> </w:t>
      </w:r>
      <w:r w:rsidRPr="005A6225">
        <w:rPr>
          <w:rStyle w:val="StyleUnderline"/>
          <w:highlight w:val="cyan"/>
        </w:rPr>
        <w:t>countries</w:t>
      </w:r>
      <w:r w:rsidRPr="005A6225">
        <w:rPr>
          <w:rStyle w:val="StyleUnderline"/>
        </w:rPr>
        <w:t xml:space="preserve"> do </w:t>
      </w:r>
      <w:r w:rsidRPr="005A6225">
        <w:rPr>
          <w:rStyle w:val="Emphasis"/>
        </w:rPr>
        <w:t>not</w:t>
      </w:r>
      <w:r w:rsidRPr="005A6225">
        <w:rPr>
          <w:rStyle w:val="StyleUnderline"/>
        </w:rPr>
        <w:t xml:space="preserve"> become mature democracies </w:t>
      </w:r>
      <w:r w:rsidRPr="005A6225">
        <w:rPr>
          <w:rStyle w:val="Emphasis"/>
        </w:rPr>
        <w:t>overnight</w:t>
      </w:r>
      <w:r w:rsidRPr="005A6225">
        <w:rPr>
          <w:rStyle w:val="StyleUnderline"/>
        </w:rPr>
        <w:t>. They usually</w:t>
      </w:r>
      <w:r w:rsidRPr="00952282">
        <w:rPr>
          <w:rStyle w:val="StyleUnderline"/>
        </w:rPr>
        <w:t xml:space="preserve"> </w:t>
      </w:r>
      <w:r w:rsidRPr="005A6225">
        <w:rPr>
          <w:rStyle w:val="StyleUnderline"/>
          <w:highlight w:val="cyan"/>
        </w:rPr>
        <w:t xml:space="preserve">go through a </w:t>
      </w:r>
      <w:r w:rsidRPr="005A6225">
        <w:rPr>
          <w:rStyle w:val="Emphasis"/>
          <w:sz w:val="24"/>
          <w:szCs w:val="26"/>
          <w:highlight w:val="cyan"/>
        </w:rPr>
        <w:t>rocky transition</w:t>
      </w:r>
      <w:r w:rsidRPr="00952282">
        <w:rPr>
          <w:rStyle w:val="StyleUnderline"/>
        </w:rPr>
        <w:t xml:space="preserve">, where mass politics mixes with authoritarian elite politics in a volatile way. </w:t>
      </w:r>
      <w:r w:rsidRPr="005A6225">
        <w:rPr>
          <w:rStyle w:val="Emphasis"/>
          <w:highlight w:val="cyan"/>
        </w:rPr>
        <w:t>Statistical ev</w:t>
      </w:r>
      <w:r w:rsidRPr="005A6225">
        <w:rPr>
          <w:rStyle w:val="StyleUnderline"/>
        </w:rPr>
        <w:t>idence</w:t>
      </w:r>
      <w:r w:rsidRPr="00952282">
        <w:rPr>
          <w:rStyle w:val="StyleUnderline"/>
        </w:rPr>
        <w:t xml:space="preserve"> covering the past two centuries </w:t>
      </w:r>
      <w:r w:rsidRPr="005A6225">
        <w:rPr>
          <w:rStyle w:val="StyleUnderline"/>
          <w:highlight w:val="cyan"/>
        </w:rPr>
        <w:t>shows</w:t>
      </w:r>
      <w:r w:rsidRPr="00952282">
        <w:rPr>
          <w:rStyle w:val="StyleUnderline"/>
        </w:rPr>
        <w:t xml:space="preserve"> that </w:t>
      </w:r>
      <w:r w:rsidRPr="005A6225">
        <w:rPr>
          <w:rStyle w:val="StyleUnderline"/>
          <w:highlight w:val="cyan"/>
        </w:rPr>
        <w:t xml:space="preserve">in </w:t>
      </w:r>
      <w:r w:rsidRPr="005A6225">
        <w:rPr>
          <w:rStyle w:val="Emphasis"/>
          <w:highlight w:val="cyan"/>
        </w:rPr>
        <w:t>this</w:t>
      </w:r>
      <w:r w:rsidRPr="005A6225">
        <w:rPr>
          <w:rStyle w:val="Emphasis"/>
        </w:rPr>
        <w:t xml:space="preserve"> transitional</w:t>
      </w:r>
      <w:r w:rsidRPr="00952282">
        <w:rPr>
          <w:rStyle w:val="Emphasis"/>
        </w:rPr>
        <w:t xml:space="preserve"> </w:t>
      </w:r>
      <w:r w:rsidRPr="005A6225">
        <w:rPr>
          <w:rStyle w:val="Emphasis"/>
          <w:highlight w:val="cyan"/>
        </w:rPr>
        <w:t>phase</w:t>
      </w:r>
      <w:r w:rsidRPr="00952282">
        <w:rPr>
          <w:rStyle w:val="StyleUnderline"/>
        </w:rPr>
        <w:t xml:space="preserve"> of democratization, </w:t>
      </w:r>
      <w:r w:rsidRPr="005A6225">
        <w:rPr>
          <w:rStyle w:val="StyleUnderline"/>
          <w:highlight w:val="cyan"/>
        </w:rPr>
        <w:t xml:space="preserve">countries become </w:t>
      </w:r>
      <w:r w:rsidRPr="005A6225">
        <w:rPr>
          <w:rStyle w:val="Emphasis"/>
          <w:highlight w:val="cyan"/>
        </w:rPr>
        <w:t>more</w:t>
      </w:r>
      <w:r w:rsidRPr="00952282">
        <w:rPr>
          <w:rStyle w:val="Emphasis"/>
        </w:rPr>
        <w:t xml:space="preserve"> aggressive and </w:t>
      </w:r>
      <w:r w:rsidRPr="005A6225">
        <w:rPr>
          <w:rStyle w:val="Emphasis"/>
          <w:highlight w:val="cyan"/>
        </w:rPr>
        <w:t>war-prone, not less</w:t>
      </w:r>
      <w:r w:rsidRPr="005A6225">
        <w:rPr>
          <w:rStyle w:val="StyleUnderline"/>
          <w:highlight w:val="cyan"/>
        </w:rPr>
        <w:t>, and</w:t>
      </w:r>
      <w:r w:rsidRPr="00952282">
        <w:rPr>
          <w:rStyle w:val="StyleUnderline"/>
        </w:rPr>
        <w:t xml:space="preserve"> they </w:t>
      </w:r>
      <w:r w:rsidRPr="005A6225">
        <w:rPr>
          <w:rStyle w:val="StyleUnderline"/>
        </w:rPr>
        <w:t xml:space="preserve">do </w:t>
      </w:r>
      <w:r w:rsidRPr="005A6225">
        <w:rPr>
          <w:rStyle w:val="Emphasis"/>
          <w:highlight w:val="cyan"/>
        </w:rPr>
        <w:t>fight wars</w:t>
      </w:r>
      <w:r w:rsidRPr="00952282">
        <w:rPr>
          <w:rStyle w:val="StyleUnderline"/>
        </w:rPr>
        <w:t xml:space="preserve"> with democratic states. In fact, formerly authoritarian states where democratic participation is on the rise are </w:t>
      </w:r>
      <w:r w:rsidRPr="005A6225">
        <w:rPr>
          <w:rStyle w:val="Emphasis"/>
        </w:rPr>
        <w:t>more likely</w:t>
      </w:r>
      <w:r w:rsidRPr="005A6225">
        <w:rPr>
          <w:rStyle w:val="StyleUnderline"/>
        </w:rPr>
        <w:t xml:space="preserve"> to fight wars than are</w:t>
      </w:r>
      <w:r w:rsidRPr="00952282">
        <w:rPr>
          <w:rStyle w:val="StyleUnderline"/>
        </w:rPr>
        <w:t xml:space="preserve"> stable democracies or </w:t>
      </w:r>
      <w:r w:rsidRPr="00952282">
        <w:rPr>
          <w:rStyle w:val="Emphasis"/>
        </w:rPr>
        <w:t>autocracies</w:t>
      </w:r>
      <w:r w:rsidRPr="00952282">
        <w:rPr>
          <w:rStyle w:val="StyleUnderline"/>
        </w:rPr>
        <w:t>. States that make the biggest leap</w:t>
      </w:r>
      <w:r w:rsidRPr="00952282">
        <w:rPr>
          <w:sz w:val="16"/>
        </w:rPr>
        <w:t>, from total autocracy to extensive mass democracy—like contemporary Russia—</w:t>
      </w:r>
      <w:r w:rsidRPr="00952282">
        <w:rPr>
          <w:rStyle w:val="StyleUnderline"/>
        </w:rPr>
        <w:t>are</w:t>
      </w:r>
      <w:r w:rsidRPr="00952282">
        <w:rPr>
          <w:sz w:val="16"/>
        </w:rPr>
        <w:t xml:space="preserve"> about </w:t>
      </w:r>
      <w:r w:rsidRPr="005A6225">
        <w:rPr>
          <w:rStyle w:val="Emphasis"/>
          <w:sz w:val="24"/>
          <w:szCs w:val="26"/>
          <w:highlight w:val="cyan"/>
        </w:rPr>
        <w:t>twice as likely</w:t>
      </w:r>
      <w:r w:rsidRPr="00952282">
        <w:rPr>
          <w:rStyle w:val="StyleUnderline"/>
          <w:sz w:val="24"/>
          <w:szCs w:val="26"/>
        </w:rPr>
        <w:t xml:space="preserve"> </w:t>
      </w:r>
      <w:r w:rsidRPr="00952282">
        <w:rPr>
          <w:rStyle w:val="StyleUnderline"/>
        </w:rPr>
        <w:t>to fight wars</w:t>
      </w:r>
      <w:r w:rsidRPr="00952282">
        <w:rPr>
          <w:sz w:val="16"/>
        </w:rPr>
        <w:t xml:space="preserve"> in the decade </w:t>
      </w:r>
      <w:r w:rsidRPr="00952282">
        <w:rPr>
          <w:rStyle w:val="StyleUnderline"/>
        </w:rPr>
        <w:t xml:space="preserve">after democratization </w:t>
      </w:r>
      <w:r w:rsidRPr="005A6225">
        <w:rPr>
          <w:rStyle w:val="StyleUnderline"/>
          <w:highlight w:val="cyan"/>
        </w:rPr>
        <w:t>as</w:t>
      </w:r>
      <w:r w:rsidRPr="00952282">
        <w:rPr>
          <w:rStyle w:val="StyleUnderline"/>
        </w:rPr>
        <w:t xml:space="preserve"> are states that remain </w:t>
      </w:r>
      <w:r w:rsidRPr="005A6225">
        <w:rPr>
          <w:rStyle w:val="Emphasis"/>
          <w:highlight w:val="cyan"/>
        </w:rPr>
        <w:t>autocracies</w:t>
      </w:r>
      <w:r w:rsidRPr="00952282">
        <w:rPr>
          <w:sz w:val="16"/>
        </w:rPr>
        <w:t>.</w:t>
      </w:r>
    </w:p>
    <w:p w14:paraId="0D5804CD" w14:textId="77777777" w:rsidR="00A62CA7" w:rsidRPr="00952282" w:rsidRDefault="00A62CA7" w:rsidP="00A62CA7">
      <w:pPr>
        <w:rPr>
          <w:sz w:val="16"/>
        </w:rPr>
      </w:pPr>
      <w:r w:rsidRPr="005A6225">
        <w:rPr>
          <w:rStyle w:val="StyleUnderline"/>
        </w:rPr>
        <w:t xml:space="preserve">This </w:t>
      </w:r>
      <w:r w:rsidRPr="005A6225">
        <w:rPr>
          <w:rStyle w:val="Emphasis"/>
        </w:rPr>
        <w:t>historical pattern</w:t>
      </w:r>
      <w:r w:rsidRPr="005A6225">
        <w:rPr>
          <w:rStyle w:val="StyleUnderline"/>
        </w:rPr>
        <w:t xml:space="preserve"> of </w:t>
      </w:r>
      <w:r w:rsidRPr="005A6225">
        <w:rPr>
          <w:rStyle w:val="Emphasis"/>
        </w:rPr>
        <w:t>democratization</w:t>
      </w:r>
      <w:r w:rsidRPr="005A6225">
        <w:rPr>
          <w:rStyle w:val="StyleUnderline"/>
        </w:rPr>
        <w:t xml:space="preserve">, </w:t>
      </w:r>
      <w:r w:rsidRPr="005A6225">
        <w:rPr>
          <w:rStyle w:val="Emphasis"/>
        </w:rPr>
        <w:t>belligerent nationalism</w:t>
      </w:r>
      <w:r w:rsidRPr="005A6225">
        <w:rPr>
          <w:rStyle w:val="StyleUnderline"/>
        </w:rPr>
        <w:t xml:space="preserve">, and </w:t>
      </w:r>
      <w:r w:rsidRPr="005A6225">
        <w:rPr>
          <w:rStyle w:val="Emphasis"/>
        </w:rPr>
        <w:t>war</w:t>
      </w:r>
      <w:r w:rsidRPr="005A6225">
        <w:rPr>
          <w:rStyle w:val="StyleUnderline"/>
        </w:rPr>
        <w:t xml:space="preserve"> is</w:t>
      </w:r>
      <w:r w:rsidRPr="005A6225">
        <w:rPr>
          <w:sz w:val="16"/>
        </w:rPr>
        <w:t xml:space="preserve"> already </w:t>
      </w:r>
      <w:r w:rsidRPr="005A6225">
        <w:rPr>
          <w:rStyle w:val="StyleUnderline"/>
        </w:rPr>
        <w:t>emerging</w:t>
      </w:r>
      <w:r w:rsidRPr="00952282">
        <w:rPr>
          <w:sz w:val="16"/>
        </w:rPr>
        <w:t xml:space="preserve"> in some of today’s new or partial democracies, especially some formerly communist states. Two pairs of states—Serbia and Croatia, and Armenia and Azerbaijan—have found themselves at war while experimenting with varying degrees of electoral democracy.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w:t>
      </w:r>
    </w:p>
    <w:p w14:paraId="04BCD8FC" w14:textId="77777777" w:rsidR="00A62CA7" w:rsidRPr="00F31C79" w:rsidRDefault="00A62CA7" w:rsidP="00A62CA7">
      <w:pPr>
        <w:rPr>
          <w:rStyle w:val="Emphasis"/>
          <w:b w:val="0"/>
          <w:iCs w:val="0"/>
          <w:sz w:val="16"/>
        </w:rPr>
      </w:pPr>
      <w:r w:rsidRPr="00952282">
        <w:rPr>
          <w:sz w:val="16"/>
        </w:rPr>
        <w:t xml:space="preserve">The following evidence should raise questions about the Clinton administration’s policy of promoting peace by promoting democratization. </w:t>
      </w:r>
      <w:r w:rsidRPr="00952282">
        <w:rPr>
          <w:rStyle w:val="StyleUnderline"/>
        </w:rPr>
        <w:t xml:space="preserve">The </w:t>
      </w:r>
      <w:r w:rsidRPr="005A6225">
        <w:rPr>
          <w:rStyle w:val="StyleUnderline"/>
        </w:rPr>
        <w:t>expectation</w:t>
      </w:r>
      <w:r w:rsidRPr="00952282">
        <w:rPr>
          <w:rStyle w:val="StyleUnderline"/>
        </w:rPr>
        <w:t xml:space="preserve"> that the spread of democracy will probably contribute to </w:t>
      </w:r>
      <w:r w:rsidRPr="005A6225">
        <w:rPr>
          <w:rStyle w:val="StyleUnderline"/>
          <w:highlight w:val="cyan"/>
        </w:rPr>
        <w:t xml:space="preserve">peace in the </w:t>
      </w:r>
      <w:r w:rsidRPr="005A6225">
        <w:rPr>
          <w:rStyle w:val="Emphasis"/>
          <w:highlight w:val="cyan"/>
        </w:rPr>
        <w:t>long run</w:t>
      </w:r>
      <w:r w:rsidRPr="00952282">
        <w:rPr>
          <w:sz w:val="16"/>
        </w:rPr>
        <w:t xml:space="preserve">, once new democracies mature, </w:t>
      </w:r>
      <w:r w:rsidRPr="005A6225">
        <w:rPr>
          <w:rStyle w:val="StyleUnderline"/>
          <w:highlight w:val="cyan"/>
        </w:rPr>
        <w:t xml:space="preserve">provides </w:t>
      </w:r>
      <w:r w:rsidRPr="005A6225">
        <w:rPr>
          <w:rStyle w:val="Emphasis"/>
          <w:highlight w:val="cyan"/>
        </w:rPr>
        <w:t>little comfort</w:t>
      </w:r>
      <w:r w:rsidRPr="005A6225">
        <w:rPr>
          <w:rStyle w:val="StyleUnderline"/>
          <w:highlight w:val="cyan"/>
        </w:rPr>
        <w:t xml:space="preserve"> to those who</w:t>
      </w:r>
      <w:r w:rsidRPr="00952282">
        <w:rPr>
          <w:rStyle w:val="StyleUnderline"/>
        </w:rPr>
        <w:t xml:space="preserve"> might </w:t>
      </w:r>
      <w:r w:rsidRPr="005A6225">
        <w:rPr>
          <w:rStyle w:val="StyleUnderline"/>
          <w:highlight w:val="cyan"/>
        </w:rPr>
        <w:t>face</w:t>
      </w:r>
      <w:r w:rsidRPr="00952282">
        <w:rPr>
          <w:rStyle w:val="StyleUnderline"/>
        </w:rPr>
        <w:t xml:space="preserve"> a </w:t>
      </w:r>
      <w:r w:rsidRPr="005A6225">
        <w:rPr>
          <w:rStyle w:val="StyleUnderline"/>
          <w:highlight w:val="cyan"/>
        </w:rPr>
        <w:t>heightened</w:t>
      </w:r>
      <w:r w:rsidRPr="00952282">
        <w:rPr>
          <w:rStyle w:val="StyleUnderline"/>
        </w:rPr>
        <w:t xml:space="preserve"> risk of </w:t>
      </w:r>
      <w:r w:rsidRPr="005A6225">
        <w:rPr>
          <w:rStyle w:val="StyleUnderline"/>
          <w:highlight w:val="cyan"/>
        </w:rPr>
        <w:t xml:space="preserve">war in the </w:t>
      </w:r>
      <w:r w:rsidRPr="005A6225">
        <w:rPr>
          <w:rStyle w:val="Emphasis"/>
          <w:highlight w:val="cyan"/>
        </w:rPr>
        <w:t xml:space="preserve">short </w:t>
      </w:r>
      <w:r w:rsidRPr="0008503C">
        <w:rPr>
          <w:rStyle w:val="Emphasis"/>
          <w:highlight w:val="cyan"/>
        </w:rPr>
        <w:t>run</w:t>
      </w:r>
      <w:r w:rsidRPr="0008503C">
        <w:rPr>
          <w:rStyle w:val="StyleUnderline"/>
          <w:highlight w:val="cyan"/>
        </w:rPr>
        <w:t xml:space="preserve">. Pushing </w:t>
      </w:r>
      <w:r w:rsidRPr="0008503C">
        <w:rPr>
          <w:rStyle w:val="Emphasis"/>
          <w:sz w:val="24"/>
          <w:szCs w:val="26"/>
          <w:highlight w:val="cyan"/>
        </w:rPr>
        <w:t>nuclear</w:t>
      </w:r>
      <w:r w:rsidRPr="00952282">
        <w:rPr>
          <w:rStyle w:val="Emphasis"/>
          <w:sz w:val="24"/>
          <w:szCs w:val="26"/>
        </w:rPr>
        <w:t>-armed</w:t>
      </w:r>
      <w:r w:rsidRPr="00952282">
        <w:rPr>
          <w:rStyle w:val="StyleUnderline"/>
          <w:sz w:val="24"/>
          <w:szCs w:val="26"/>
        </w:rPr>
        <w:t xml:space="preserve"> </w:t>
      </w:r>
      <w:r w:rsidRPr="0008503C">
        <w:rPr>
          <w:rStyle w:val="StyleUnderline"/>
          <w:highlight w:val="cyan"/>
        </w:rPr>
        <w:t xml:space="preserve">great powers like Russia or China </w:t>
      </w:r>
      <w:r w:rsidRPr="0008503C">
        <w:rPr>
          <w:rStyle w:val="Emphasis"/>
          <w:highlight w:val="cyan"/>
        </w:rPr>
        <w:t>to</w:t>
      </w:r>
      <w:r w:rsidRPr="00952282">
        <w:rPr>
          <w:rStyle w:val="StyleUnderline"/>
        </w:rPr>
        <w:t xml:space="preserve">ward </w:t>
      </w:r>
      <w:r w:rsidRPr="0008503C">
        <w:rPr>
          <w:rStyle w:val="StyleUnderline"/>
          <w:highlight w:val="cyan"/>
        </w:rPr>
        <w:t>democratization is</w:t>
      </w:r>
      <w:r w:rsidRPr="00952282">
        <w:rPr>
          <w:rStyle w:val="StyleUnderline"/>
        </w:rPr>
        <w:t xml:space="preserve"> like </w:t>
      </w:r>
      <w:r w:rsidRPr="0008503C">
        <w:rPr>
          <w:rStyle w:val="Emphasis"/>
          <w:sz w:val="24"/>
          <w:szCs w:val="26"/>
          <w:highlight w:val="cyan"/>
        </w:rPr>
        <w:t>spinning a roulette wheel</w:t>
      </w:r>
      <w:r w:rsidRPr="00952282">
        <w:rPr>
          <w:rStyle w:val="StyleUnderline"/>
        </w:rPr>
        <w:t>: many of the outcomes are undesirable</w:t>
      </w:r>
      <w:r w:rsidRPr="00952282">
        <w:rPr>
          <w:sz w:val="16"/>
        </w:rPr>
        <w:t>. Of course, in most cases the initial steps on the road to democratization will not be produced by any conscious policy of the United States. The roulette wheel is already spinning for Russia and perhaps will be soon for China. Washington and the international community need to think not so much about encouraging or discouraging democratization as about helping to smooth the transition in ways that minimize its risks.</w:t>
      </w:r>
    </w:p>
    <w:p w14:paraId="5BDCEAFA" w14:textId="77777777" w:rsidR="00A62CA7" w:rsidRDefault="00A62CA7" w:rsidP="00A62CA7"/>
    <w:p w14:paraId="452F51D6" w14:textId="77777777" w:rsidR="00A62CA7" w:rsidRPr="00842110" w:rsidRDefault="00A62CA7" w:rsidP="00A62CA7">
      <w:pPr>
        <w:pStyle w:val="Heading4"/>
      </w:pPr>
      <w:r>
        <w:t xml:space="preserve">Democracy does not </w:t>
      </w:r>
      <w:r w:rsidRPr="001D5479">
        <w:rPr>
          <w:u w:val="single"/>
        </w:rPr>
        <w:t>solve</w:t>
      </w:r>
      <w:r>
        <w:t xml:space="preserve"> war. </w:t>
      </w:r>
    </w:p>
    <w:p w14:paraId="4363507D" w14:textId="77777777" w:rsidR="00A62CA7" w:rsidRPr="00D71606" w:rsidRDefault="00A62CA7" w:rsidP="00A62CA7">
      <w:r w:rsidRPr="00D71606">
        <w:t xml:space="preserve">Robert </w:t>
      </w:r>
      <w:r w:rsidRPr="00842110">
        <w:rPr>
          <w:rStyle w:val="Style13ptBold"/>
        </w:rPr>
        <w:t>Skidelsky</w:t>
      </w:r>
      <w:r w:rsidRPr="00D71606">
        <w:t xml:space="preserve"> </w:t>
      </w:r>
      <w:r w:rsidRPr="00842110">
        <w:rPr>
          <w:rStyle w:val="Style13ptBold"/>
        </w:rPr>
        <w:t>22</w:t>
      </w:r>
      <w:r w:rsidRPr="00D71606">
        <w:t xml:space="preserve">. Member of the British House of Lords and Professor Emeritus of Political Economy at Warwick University. "The false promise of democratic peace." IPS. 9/5/2022. </w:t>
      </w:r>
      <w:hyperlink r:id="rId26" w:history="1">
        <w:r w:rsidRPr="006B60BF">
          <w:rPr>
            <w:rStyle w:val="Hyperlink"/>
          </w:rPr>
          <w:t>https://www.ips-journal.eu/topics/democracy-and-society/the-false-promise-of-democratic-peace-5915/</w:t>
        </w:r>
      </w:hyperlink>
      <w:r w:rsidRPr="006B60BF">
        <w:t xml:space="preserve"> </w:t>
      </w:r>
      <w:r w:rsidRPr="00D71606">
        <w:t>// EC</w:t>
      </w:r>
    </w:p>
    <w:p w14:paraId="5413ABC4" w14:textId="77777777" w:rsidR="00A62CA7" w:rsidRPr="00842110" w:rsidRDefault="00A62CA7" w:rsidP="00A62CA7">
      <w:pPr>
        <w:rPr>
          <w:rStyle w:val="StyleUnderline"/>
        </w:rPr>
      </w:pPr>
      <w:r w:rsidRPr="00842110">
        <w:rPr>
          <w:rStyle w:val="StyleUnderline"/>
        </w:rPr>
        <w:t xml:space="preserve">By contrast, according to this view, rulers and elites in dictatorships are illegitimate and therefore insecure, which leads them to seek popular support by whipping up animosity toward foreigners. If </w:t>
      </w:r>
      <w:r w:rsidRPr="004F778B">
        <w:rPr>
          <w:rStyle w:val="StyleUnderline"/>
          <w:highlight w:val="cyan"/>
        </w:rPr>
        <w:t>democracy</w:t>
      </w:r>
      <w:r w:rsidRPr="00842110">
        <w:rPr>
          <w:rStyle w:val="StyleUnderline"/>
        </w:rPr>
        <w:t xml:space="preserve"> replaced dictatorship everywhere, world peace would follow automatically. This belief rests on two propositions that have been extremely influential in international relations </w:t>
      </w:r>
      <w:r w:rsidRPr="004F778B">
        <w:rPr>
          <w:rStyle w:val="StyleUnderline"/>
          <w:highlight w:val="cyan"/>
        </w:rPr>
        <w:t>theory</w:t>
      </w:r>
      <w:r w:rsidRPr="00842110">
        <w:rPr>
          <w:rStyle w:val="StyleUnderline"/>
        </w:rPr>
        <w:t xml:space="preserve">, even though they are </w:t>
      </w:r>
      <w:r w:rsidRPr="004F778B">
        <w:rPr>
          <w:rStyle w:val="Emphasis"/>
          <w:highlight w:val="cyan"/>
        </w:rPr>
        <w:t>poorly grounded</w:t>
      </w:r>
      <w:r w:rsidRPr="00842110">
        <w:rPr>
          <w:rStyle w:val="StyleUnderline"/>
        </w:rPr>
        <w:t xml:space="preserve"> </w:t>
      </w:r>
      <w:r w:rsidRPr="00842110">
        <w:rPr>
          <w:rStyle w:val="Emphasis"/>
        </w:rPr>
        <w:t>theoretically</w:t>
      </w:r>
      <w:r w:rsidRPr="00842110">
        <w:rPr>
          <w:rStyle w:val="StyleUnderline"/>
        </w:rPr>
        <w:t xml:space="preserve"> and </w:t>
      </w:r>
      <w:r w:rsidRPr="00842110">
        <w:rPr>
          <w:rStyle w:val="Emphasis"/>
        </w:rPr>
        <w:t>empirically</w:t>
      </w:r>
      <w:r w:rsidRPr="00842110">
        <w:rPr>
          <w:rStyle w:val="StyleUnderline"/>
        </w:rPr>
        <w:t>.</w:t>
      </w:r>
    </w:p>
    <w:p w14:paraId="11B16EAC" w14:textId="77777777" w:rsidR="00A62CA7" w:rsidRPr="00842110" w:rsidRDefault="00A62CA7" w:rsidP="00A62CA7">
      <w:pPr>
        <w:rPr>
          <w:rStyle w:val="StyleUnderline"/>
        </w:rPr>
      </w:pPr>
      <w:r w:rsidRPr="00842110">
        <w:rPr>
          <w:rStyle w:val="StyleUnderline"/>
        </w:rPr>
        <w:t>The influence of the international system on domestic politics</w:t>
      </w:r>
    </w:p>
    <w:p w14:paraId="5EEF889C" w14:textId="77777777" w:rsidR="00A62CA7" w:rsidRPr="00842110" w:rsidRDefault="00A62CA7" w:rsidP="00A62CA7">
      <w:pPr>
        <w:rPr>
          <w:rStyle w:val="StyleUnderline"/>
        </w:rPr>
      </w:pPr>
      <w:r w:rsidRPr="00842110">
        <w:rPr>
          <w:rStyle w:val="StyleUnderline"/>
        </w:rPr>
        <w:t>The first is the notion that a state’s external behaviour is determined by its domestic constitution</w:t>
      </w:r>
      <w:r w:rsidRPr="00490F1B">
        <w:rPr>
          <w:sz w:val="14"/>
        </w:rPr>
        <w:t xml:space="preserve"> – </w:t>
      </w:r>
      <w:r w:rsidRPr="00842110">
        <w:rPr>
          <w:rStyle w:val="StyleUnderline"/>
        </w:rPr>
        <w:t xml:space="preserve">a </w:t>
      </w:r>
      <w:r w:rsidRPr="004F778B">
        <w:rPr>
          <w:rStyle w:val="StyleUnderline"/>
          <w:highlight w:val="cyan"/>
        </w:rPr>
        <w:t>view</w:t>
      </w:r>
      <w:r w:rsidRPr="00842110">
        <w:rPr>
          <w:rStyle w:val="StyleUnderline"/>
        </w:rPr>
        <w:t xml:space="preserve"> that </w:t>
      </w:r>
      <w:r w:rsidRPr="004F778B">
        <w:rPr>
          <w:rStyle w:val="StyleUnderline"/>
          <w:highlight w:val="cyan"/>
        </w:rPr>
        <w:t>ignores</w:t>
      </w:r>
      <w:r w:rsidRPr="00842110">
        <w:rPr>
          <w:rStyle w:val="StyleUnderline"/>
        </w:rPr>
        <w:t xml:space="preserve"> the </w:t>
      </w:r>
      <w:r w:rsidRPr="004F778B">
        <w:rPr>
          <w:rStyle w:val="StyleUnderline"/>
          <w:highlight w:val="cyan"/>
        </w:rPr>
        <w:t>influence the international system can have</w:t>
      </w:r>
      <w:r w:rsidRPr="00842110">
        <w:rPr>
          <w:rStyle w:val="StyleUnderline"/>
        </w:rPr>
        <w:t xml:space="preserve"> on a country’s domestic politics.</w:t>
      </w:r>
      <w:r w:rsidRPr="00490F1B">
        <w:rPr>
          <w:sz w:val="14"/>
        </w:rPr>
        <w:t xml:space="preserve"> As the American political scientist Kenneth N. Waltz argued in his 1979 book, The Theory of International Politics, ‘</w:t>
      </w:r>
      <w:r w:rsidRPr="004F778B">
        <w:rPr>
          <w:rStyle w:val="StyleUnderline"/>
          <w:highlight w:val="cyan"/>
        </w:rPr>
        <w:t>international anarchy’ conditions the behaviour of states</w:t>
      </w:r>
      <w:r w:rsidRPr="00842110">
        <w:rPr>
          <w:rStyle w:val="StyleUnderline"/>
        </w:rPr>
        <w:t xml:space="preserve"> more than the behaviour of states creates international anarchy.</w:t>
      </w:r>
    </w:p>
    <w:p w14:paraId="2658B77E" w14:textId="77777777" w:rsidR="00A62CA7" w:rsidRPr="00842110" w:rsidRDefault="00A62CA7" w:rsidP="00A62CA7">
      <w:pPr>
        <w:rPr>
          <w:rStyle w:val="StyleUnderline"/>
        </w:rPr>
      </w:pPr>
      <w:r w:rsidRPr="00490F1B">
        <w:rPr>
          <w:sz w:val="14"/>
        </w:rPr>
        <w:t xml:space="preserve">Waltz’s ‘world-systems theory’ perspective is particularly useful in an age of globalisation. </w:t>
      </w:r>
      <w:r w:rsidRPr="00842110">
        <w:rPr>
          <w:rStyle w:val="StyleUnderline"/>
        </w:rPr>
        <w:t xml:space="preserve">One must look to the structure of the international system to ‘predict’ how individual states will behave, </w:t>
      </w:r>
      <w:r w:rsidRPr="004F778B">
        <w:rPr>
          <w:rStyle w:val="StyleUnderline"/>
          <w:highlight w:val="cyan"/>
        </w:rPr>
        <w:t>regardless of their domestic constitutions</w:t>
      </w:r>
      <w:r w:rsidRPr="00842110">
        <w:rPr>
          <w:rStyle w:val="StyleUnderline"/>
        </w:rPr>
        <w:t>. ‘</w:t>
      </w:r>
      <w:r w:rsidRPr="004F778B">
        <w:rPr>
          <w:rStyle w:val="StyleUnderline"/>
          <w:highlight w:val="cyan"/>
        </w:rPr>
        <w:t>If each state</w:t>
      </w:r>
      <w:r w:rsidRPr="00842110">
        <w:rPr>
          <w:rStyle w:val="StyleUnderline"/>
        </w:rPr>
        <w:t xml:space="preserve">, being stable, </w:t>
      </w:r>
      <w:r w:rsidRPr="004F778B">
        <w:rPr>
          <w:rStyle w:val="StyleUnderline"/>
          <w:highlight w:val="cyan"/>
        </w:rPr>
        <w:t>strove</w:t>
      </w:r>
      <w:r w:rsidRPr="00842110">
        <w:rPr>
          <w:rStyle w:val="StyleUnderline"/>
        </w:rPr>
        <w:t xml:space="preserve"> only </w:t>
      </w:r>
      <w:r w:rsidRPr="004F778B">
        <w:rPr>
          <w:rStyle w:val="StyleUnderline"/>
          <w:highlight w:val="cyan"/>
        </w:rPr>
        <w:t>for security</w:t>
      </w:r>
      <w:r w:rsidRPr="00842110">
        <w:rPr>
          <w:rStyle w:val="StyleUnderline"/>
        </w:rPr>
        <w:t xml:space="preserve">, and had no designs on its neighbours, </w:t>
      </w:r>
      <w:r w:rsidRPr="004F778B">
        <w:rPr>
          <w:rStyle w:val="StyleUnderline"/>
          <w:highlight w:val="cyan"/>
        </w:rPr>
        <w:t>all states would</w:t>
      </w:r>
      <w:r w:rsidRPr="00842110">
        <w:rPr>
          <w:rStyle w:val="StyleUnderline"/>
        </w:rPr>
        <w:t xml:space="preserve"> nevertheless </w:t>
      </w:r>
      <w:r w:rsidRPr="004F778B">
        <w:rPr>
          <w:rStyle w:val="StyleUnderline"/>
          <w:highlight w:val="cyan"/>
        </w:rPr>
        <w:t>remain insecure</w:t>
      </w:r>
      <w:r w:rsidRPr="00842110">
        <w:rPr>
          <w:rStyle w:val="StyleUnderline"/>
        </w:rPr>
        <w:t>,’ he observed, ‘for the means of security for one state are, in their very existence, the means by which other states are threatened.’</w:t>
      </w:r>
    </w:p>
    <w:p w14:paraId="3484290D" w14:textId="77777777" w:rsidR="00A62CA7" w:rsidRPr="00842110" w:rsidRDefault="00A62CA7" w:rsidP="00A62CA7">
      <w:pPr>
        <w:rPr>
          <w:rStyle w:val="StyleUnderline"/>
        </w:rPr>
      </w:pPr>
      <w:r w:rsidRPr="00842110">
        <w:rPr>
          <w:rStyle w:val="StyleUnderline"/>
        </w:rPr>
        <w:t xml:space="preserve">Rather than trying to spread democracy, he suggested that it would be better to try to </w:t>
      </w:r>
      <w:r w:rsidRPr="00842110">
        <w:rPr>
          <w:rStyle w:val="Emphasis"/>
        </w:rPr>
        <w:t>reduce</w:t>
      </w:r>
      <w:r w:rsidRPr="00842110">
        <w:rPr>
          <w:rStyle w:val="StyleUnderline"/>
        </w:rPr>
        <w:t xml:space="preserve"> global </w:t>
      </w:r>
      <w:r w:rsidRPr="00842110">
        <w:rPr>
          <w:rStyle w:val="Emphasis"/>
        </w:rPr>
        <w:t>insecurity</w:t>
      </w:r>
      <w:r w:rsidRPr="00842110">
        <w:rPr>
          <w:rStyle w:val="StyleUnderline"/>
        </w:rPr>
        <w:t>.</w:t>
      </w:r>
    </w:p>
    <w:p w14:paraId="4D27AE1D" w14:textId="77777777" w:rsidR="00A62CA7" w:rsidRPr="00490F1B" w:rsidRDefault="00A62CA7" w:rsidP="00A62CA7">
      <w:pPr>
        <w:rPr>
          <w:sz w:val="14"/>
        </w:rPr>
      </w:pPr>
      <w:r w:rsidRPr="00490F1B">
        <w:rPr>
          <w:sz w:val="14"/>
        </w:rPr>
        <w:t>Waltz offered a bracing antidote to the facile assumption that democratic habits are easily transferable from one location to another. Rather than trying to spread democracy, he suggested that it would be better to try to reduce global insecurity.</w:t>
      </w:r>
    </w:p>
    <w:p w14:paraId="064F78F0" w14:textId="77777777" w:rsidR="00A62CA7" w:rsidRPr="00842110" w:rsidRDefault="00A62CA7" w:rsidP="00A62CA7">
      <w:pPr>
        <w:rPr>
          <w:rStyle w:val="StyleUnderline"/>
        </w:rPr>
      </w:pPr>
      <w:r w:rsidRPr="00490F1B">
        <w:rPr>
          <w:sz w:val="14"/>
        </w:rPr>
        <w:t xml:space="preserve">Though there is undeniably some correlation between democratic institutions and peaceful habits, </w:t>
      </w:r>
      <w:r w:rsidRPr="004F778B">
        <w:rPr>
          <w:rStyle w:val="StyleUnderline"/>
        </w:rPr>
        <w:t xml:space="preserve">the </w:t>
      </w:r>
      <w:r w:rsidRPr="004F778B">
        <w:rPr>
          <w:rStyle w:val="StyleUnderline"/>
          <w:highlight w:val="cyan"/>
        </w:rPr>
        <w:t>direction of causation is disputable</w:t>
      </w:r>
      <w:r w:rsidRPr="00842110">
        <w:rPr>
          <w:rStyle w:val="StyleUnderline"/>
        </w:rPr>
        <w:t>. Was it democracy that made Europe peaceful after 1945? Or did the US nuclear umbrella, the fixing of borders by the victors, and Marshall Plan-fuelled economic growth finally make it possible for non-communist Europe to accept democracy as its political norm?</w:t>
      </w:r>
    </w:p>
    <w:p w14:paraId="31DF3FF8" w14:textId="77777777" w:rsidR="00A62CA7" w:rsidRPr="00490F1B" w:rsidRDefault="00A62CA7" w:rsidP="00A62CA7">
      <w:pPr>
        <w:rPr>
          <w:sz w:val="14"/>
        </w:rPr>
      </w:pPr>
      <w:r w:rsidRPr="00490F1B">
        <w:rPr>
          <w:sz w:val="14"/>
        </w:rPr>
        <w:t>The political scientist Mark E. Pietrzyk contends that, ‘</w:t>
      </w:r>
      <w:r w:rsidRPr="00842110">
        <w:rPr>
          <w:rStyle w:val="StyleUnderline"/>
        </w:rPr>
        <w:t xml:space="preserve">Only </w:t>
      </w:r>
      <w:r w:rsidRPr="004F778B">
        <w:rPr>
          <w:rStyle w:val="StyleUnderline"/>
          <w:highlight w:val="cyan"/>
        </w:rPr>
        <w:t>states which are</w:t>
      </w:r>
      <w:r w:rsidRPr="00842110">
        <w:rPr>
          <w:rStyle w:val="StyleUnderline"/>
        </w:rPr>
        <w:t xml:space="preserve"> relatively </w:t>
      </w:r>
      <w:r w:rsidRPr="004F778B">
        <w:rPr>
          <w:rStyle w:val="StyleUnderline"/>
          <w:highlight w:val="cyan"/>
        </w:rPr>
        <w:t>secure</w:t>
      </w:r>
      <w:r w:rsidRPr="00842110">
        <w:rPr>
          <w:rStyle w:val="StyleUnderline"/>
        </w:rPr>
        <w:t xml:space="preserve"> – politically, militarily, economically – can </w:t>
      </w:r>
      <w:r w:rsidRPr="004F778B">
        <w:rPr>
          <w:rStyle w:val="StyleUnderline"/>
          <w:highlight w:val="cyan"/>
        </w:rPr>
        <w:t>afford</w:t>
      </w:r>
      <w:r w:rsidRPr="00842110">
        <w:rPr>
          <w:rStyle w:val="StyleUnderline"/>
        </w:rPr>
        <w:t xml:space="preserve"> to have </w:t>
      </w:r>
      <w:r w:rsidRPr="004F778B">
        <w:rPr>
          <w:rStyle w:val="StyleUnderline"/>
          <w:highlight w:val="cyan"/>
        </w:rPr>
        <w:t>free</w:t>
      </w:r>
      <w:r w:rsidRPr="00842110">
        <w:rPr>
          <w:rStyle w:val="StyleUnderline"/>
        </w:rPr>
        <w:t xml:space="preserve">, pluralistic </w:t>
      </w:r>
      <w:r w:rsidRPr="004F778B">
        <w:rPr>
          <w:rStyle w:val="StyleUnderline"/>
          <w:highlight w:val="cyan"/>
        </w:rPr>
        <w:t>societies</w:t>
      </w:r>
      <w:r w:rsidRPr="00842110">
        <w:rPr>
          <w:rStyle w:val="StyleUnderline"/>
        </w:rPr>
        <w:t>; in the absence of this security, states are much more likely to adopt, maintain, or revert to centralised, coercive authority structures</w:t>
      </w:r>
      <w:r w:rsidRPr="00490F1B">
        <w:rPr>
          <w:sz w:val="14"/>
        </w:rPr>
        <w:t>.’</w:t>
      </w:r>
    </w:p>
    <w:p w14:paraId="5CA5CA15" w14:textId="77777777" w:rsidR="00A62CA7" w:rsidRPr="00842110" w:rsidRDefault="00A62CA7" w:rsidP="00A62CA7">
      <w:pPr>
        <w:rPr>
          <w:rStyle w:val="StyleUnderline"/>
        </w:rPr>
      </w:pPr>
      <w:r w:rsidRPr="00842110">
        <w:rPr>
          <w:rStyle w:val="StyleUnderline"/>
        </w:rPr>
        <w:t xml:space="preserve">A </w:t>
      </w:r>
      <w:r w:rsidRPr="004F778B">
        <w:rPr>
          <w:rStyle w:val="Emphasis"/>
          <w:highlight w:val="cyan"/>
        </w:rPr>
        <w:t>too simple</w:t>
      </w:r>
      <w:r w:rsidRPr="00842110">
        <w:rPr>
          <w:rStyle w:val="StyleUnderline"/>
        </w:rPr>
        <w:t xml:space="preserve"> theory</w:t>
      </w:r>
    </w:p>
    <w:p w14:paraId="5F468249" w14:textId="77777777" w:rsidR="00A62CA7" w:rsidRPr="00842110" w:rsidRDefault="00A62CA7" w:rsidP="00A62CA7">
      <w:pPr>
        <w:rPr>
          <w:rStyle w:val="StyleUnderline"/>
        </w:rPr>
      </w:pPr>
      <w:r w:rsidRPr="00842110">
        <w:rPr>
          <w:rStyle w:val="StyleUnderline"/>
        </w:rPr>
        <w:t xml:space="preserve">The second proposition is that </w:t>
      </w:r>
      <w:r w:rsidRPr="004F778B">
        <w:rPr>
          <w:rStyle w:val="StyleUnderline"/>
          <w:highlight w:val="cyan"/>
        </w:rPr>
        <w:t>democracy is</w:t>
      </w:r>
      <w:r w:rsidRPr="00842110">
        <w:rPr>
          <w:rStyle w:val="StyleUnderline"/>
        </w:rPr>
        <w:t xml:space="preserve"> the </w:t>
      </w:r>
      <w:r w:rsidRPr="004F778B">
        <w:rPr>
          <w:rStyle w:val="StyleUnderline"/>
          <w:highlight w:val="cyan"/>
        </w:rPr>
        <w:t>natural</w:t>
      </w:r>
      <w:r w:rsidRPr="00842110">
        <w:rPr>
          <w:rStyle w:val="StyleUnderline"/>
        </w:rPr>
        <w:t xml:space="preserve"> form of the state, which people </w:t>
      </w:r>
      <w:r w:rsidRPr="004F778B">
        <w:rPr>
          <w:rStyle w:val="StyleUnderline"/>
          <w:highlight w:val="cyan"/>
        </w:rPr>
        <w:t>everywhere will spontaneously adopt</w:t>
      </w:r>
      <w:r w:rsidRPr="00842110">
        <w:rPr>
          <w:rStyle w:val="StyleUnderline"/>
        </w:rPr>
        <w:t xml:space="preserve"> if allowed to. This </w:t>
      </w:r>
      <w:r w:rsidRPr="004F778B">
        <w:rPr>
          <w:rStyle w:val="StyleUnderline"/>
          <w:highlight w:val="cyan"/>
        </w:rPr>
        <w:t>dubious</w:t>
      </w:r>
      <w:r w:rsidRPr="00842110">
        <w:rPr>
          <w:rStyle w:val="StyleUnderline"/>
        </w:rPr>
        <w:t xml:space="preserve"> assumption makes regime change seem easy, because the sanctioning powers can rely on the welcoming support of those whose freedom has been repressed and whose rights have been trampled underfoot. By drawing superficial comparisons with post-war Germany and Japan, the apostles of </w:t>
      </w:r>
      <w:r w:rsidRPr="004F778B">
        <w:rPr>
          <w:rStyle w:val="StyleUnderline"/>
          <w:highlight w:val="cyan"/>
        </w:rPr>
        <w:t>democratisation</w:t>
      </w:r>
      <w:r w:rsidRPr="00842110">
        <w:rPr>
          <w:rStyle w:val="StyleUnderline"/>
        </w:rPr>
        <w:t xml:space="preserve"> grossly underestimate the difficulties of installing democracies in societies that lack Western constitutional traditions. The results of their </w:t>
      </w:r>
      <w:r w:rsidRPr="004F778B">
        <w:rPr>
          <w:rStyle w:val="StyleUnderline"/>
          <w:highlight w:val="cyan"/>
        </w:rPr>
        <w:t>handiwork can be seen in Iraq, Afghanistan, Libya, Syria</w:t>
      </w:r>
      <w:r w:rsidRPr="00842110">
        <w:rPr>
          <w:rStyle w:val="StyleUnderline"/>
        </w:rPr>
        <w:t>, and many African countries.</w:t>
      </w:r>
    </w:p>
    <w:p w14:paraId="2F01119F" w14:textId="77777777" w:rsidR="00A62CA7" w:rsidRPr="00842110" w:rsidRDefault="00A62CA7" w:rsidP="00A62CA7">
      <w:pPr>
        <w:rPr>
          <w:rStyle w:val="StyleUnderline"/>
        </w:rPr>
      </w:pPr>
      <w:r w:rsidRPr="00490F1B">
        <w:rPr>
          <w:sz w:val="14"/>
        </w:rPr>
        <w:t xml:space="preserve">The </w:t>
      </w:r>
      <w:r w:rsidRPr="00842110">
        <w:rPr>
          <w:rStyle w:val="StyleUnderline"/>
        </w:rPr>
        <w:t>idea that democracy is ‘portable’ leads to a gross underestimation of the military, economic, and humanitarian costs of trying to spread democracy to troubled parts of the world.</w:t>
      </w:r>
    </w:p>
    <w:p w14:paraId="570DD834" w14:textId="77777777" w:rsidR="00A62CA7" w:rsidRPr="00842110" w:rsidRDefault="00A62CA7" w:rsidP="00A62CA7">
      <w:pPr>
        <w:rPr>
          <w:rStyle w:val="StyleUnderline"/>
        </w:rPr>
      </w:pPr>
      <w:r w:rsidRPr="00842110">
        <w:rPr>
          <w:rStyle w:val="StyleUnderline"/>
        </w:rPr>
        <w:t xml:space="preserve">Democratic peace theory is, above all, </w:t>
      </w:r>
      <w:r w:rsidRPr="00842110">
        <w:rPr>
          <w:rStyle w:val="Emphasis"/>
        </w:rPr>
        <w:t>lazy</w:t>
      </w:r>
      <w:r w:rsidRPr="00490F1B">
        <w:rPr>
          <w:sz w:val="14"/>
        </w:rPr>
        <w:t xml:space="preserve">. It </w:t>
      </w:r>
      <w:r w:rsidRPr="00842110">
        <w:rPr>
          <w:rStyle w:val="StyleUnderline"/>
        </w:rPr>
        <w:t xml:space="preserve">provides an easy explanation for ‘warlike’ behaviour </w:t>
      </w:r>
      <w:r w:rsidRPr="004F778B">
        <w:rPr>
          <w:rStyle w:val="StyleUnderline"/>
          <w:highlight w:val="cyan"/>
        </w:rPr>
        <w:t>without considering the location and history of the states involved</w:t>
      </w:r>
      <w:r w:rsidRPr="00842110">
        <w:rPr>
          <w:rStyle w:val="StyleUnderline"/>
        </w:rPr>
        <w:t xml:space="preserve">. </w:t>
      </w:r>
      <w:r w:rsidRPr="00490F1B">
        <w:rPr>
          <w:sz w:val="14"/>
        </w:rPr>
        <w:t xml:space="preserve">This shallowness </w:t>
      </w:r>
      <w:r w:rsidRPr="00842110">
        <w:rPr>
          <w:rStyle w:val="StyleUnderline"/>
        </w:rPr>
        <w:t>lends itself to overconfidence that a quick dose of economic sanctions or bombing is all that is needed to cure a dictatorship of its unfortunate affliction. In short, the idea that democracy is ‘portable’ leads to a gross underestimation of the military, economic, and humanitarian costs of trying to spread democracy to troubled parts of the world. The West has paid a terrible price for such thinking – and it may be about to pay again.</w:t>
      </w:r>
    </w:p>
    <w:p w14:paraId="492C1BC1" w14:textId="77777777" w:rsidR="00A62CA7" w:rsidRDefault="00A62CA7" w:rsidP="00A62CA7"/>
    <w:p w14:paraId="3C31A54A" w14:textId="77777777" w:rsidR="00A62CA7" w:rsidRPr="00947450" w:rsidRDefault="00A62CA7" w:rsidP="00A62CA7">
      <w:pPr>
        <w:pStyle w:val="Heading4"/>
      </w:pPr>
      <w:r>
        <w:t xml:space="preserve">It's an </w:t>
      </w:r>
      <w:r>
        <w:rPr>
          <w:u w:val="single"/>
        </w:rPr>
        <w:t>empirical</w:t>
      </w:r>
      <w:r>
        <w:t xml:space="preserve"> question, </w:t>
      </w:r>
      <w:r>
        <w:rPr>
          <w:u w:val="single"/>
        </w:rPr>
        <w:t>answered</w:t>
      </w:r>
      <w:r>
        <w:t xml:space="preserve"> by statistical methods---failing to code based on </w:t>
      </w:r>
      <w:r>
        <w:rPr>
          <w:u w:val="single"/>
        </w:rPr>
        <w:t>exogenous</w:t>
      </w:r>
      <w:r>
        <w:t xml:space="preserve"> variables </w:t>
      </w:r>
      <w:r>
        <w:rPr>
          <w:u w:val="single"/>
        </w:rPr>
        <w:t>corrupts</w:t>
      </w:r>
      <w:r>
        <w:t xml:space="preserve"> their evidence</w:t>
      </w:r>
    </w:p>
    <w:p w14:paraId="579ECA1E" w14:textId="77777777" w:rsidR="00A62CA7" w:rsidRDefault="00A62CA7" w:rsidP="00A62CA7">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01BCD09F" w14:textId="77777777" w:rsidR="00A62CA7" w:rsidRDefault="00A62CA7" w:rsidP="00A62CA7">
      <w:pPr>
        <w:rPr>
          <w:sz w:val="16"/>
        </w:rPr>
      </w:pPr>
      <w:r w:rsidRPr="00EA74F6">
        <w:rPr>
          <w:sz w:val="16"/>
        </w:rPr>
        <w:t xml:space="preserve">Before we review our approach in detail, it may be useful to explain why </w:t>
      </w:r>
      <w:r w:rsidRPr="0074169A">
        <w:rPr>
          <w:rStyle w:val="StyleUnderline"/>
          <w:highlight w:val="cyan"/>
        </w:rPr>
        <w:t>this</w:t>
      </w:r>
      <w:r w:rsidRPr="00FD2BED">
        <w:rPr>
          <w:rStyle w:val="StyleUnderline"/>
        </w:rPr>
        <w:t xml:space="preserve"> type of analysis </w:t>
      </w:r>
      <w:r w:rsidRPr="0074169A">
        <w:rPr>
          <w:rStyle w:val="StyleUnderline"/>
          <w:highlight w:val="cyan"/>
        </w:rPr>
        <w:t xml:space="preserve">has </w:t>
      </w:r>
      <w:r w:rsidRPr="0074169A">
        <w:rPr>
          <w:rStyle w:val="Emphasis"/>
          <w:highlight w:val="cyan"/>
        </w:rPr>
        <w:t>not</w:t>
      </w:r>
      <w:r w:rsidRPr="0074169A">
        <w:rPr>
          <w:rStyle w:val="StyleUnderline"/>
          <w:highlight w:val="cyan"/>
        </w:rPr>
        <w:t xml:space="preserve"> been pursued</w:t>
      </w:r>
      <w:r w:rsidRPr="00FD2BED">
        <w:rPr>
          <w:rStyle w:val="StyleUnderline"/>
        </w:rPr>
        <w:t xml:space="preserve"> </w:t>
      </w:r>
      <w:r w:rsidRPr="00FD2BED">
        <w:rPr>
          <w:rStyle w:val="Emphasis"/>
        </w:rPr>
        <w:t>successfully</w:t>
      </w:r>
      <w:r w:rsidRPr="00FD2BED">
        <w:rPr>
          <w:rStyle w:val="StyleUnderline"/>
        </w:rPr>
        <w:t xml:space="preserve"> </w:t>
      </w:r>
      <w:r w:rsidRPr="0074169A">
        <w:rPr>
          <w:rStyle w:val="StyleUnderline"/>
          <w:highlight w:val="cyan"/>
        </w:rPr>
        <w:t>in the past</w:t>
      </w:r>
      <w:r w:rsidRPr="00EA74F6">
        <w:rPr>
          <w:sz w:val="16"/>
        </w:rPr>
        <w:t xml:space="preserve"> and </w:t>
      </w:r>
      <w:r w:rsidRPr="00FD2BED">
        <w:rPr>
          <w:rStyle w:val="StyleUnderline"/>
        </w:rPr>
        <w:t xml:space="preserve">what makes our effort </w:t>
      </w:r>
      <w:r w:rsidRPr="00FD2BED">
        <w:rPr>
          <w:rStyle w:val="Emphasis"/>
        </w:rPr>
        <w:t>different</w:t>
      </w:r>
      <w:r w:rsidRPr="00FD2BED">
        <w:rPr>
          <w:rStyle w:val="StyleUnderline"/>
        </w:rPr>
        <w:t xml:space="preserve"> from other</w:t>
      </w:r>
      <w:r w:rsidRPr="00EA74F6">
        <w:rPr>
          <w:sz w:val="16"/>
        </w:rPr>
        <w:t xml:space="preserve">, broadly related </w:t>
      </w:r>
      <w:r w:rsidRPr="00FD2BED">
        <w:rPr>
          <w:rStyle w:val="StyleUnderline"/>
        </w:rPr>
        <w:t>projects. We are not the first to apply an IV framework</w:t>
      </w:r>
      <w:r w:rsidRPr="00EA74F6">
        <w:rPr>
          <w:sz w:val="16"/>
        </w:rPr>
        <w:t xml:space="preserve"> (more specifically) </w:t>
      </w:r>
      <w:r w:rsidRPr="00FD2BED">
        <w:rPr>
          <w:rStyle w:val="StyleUnderline"/>
        </w:rPr>
        <w:t>or multi-equation models</w:t>
      </w:r>
      <w:r w:rsidRPr="00EA74F6">
        <w:rPr>
          <w:sz w:val="16"/>
        </w:rPr>
        <w:t xml:space="preserve"> (more broadly) </w:t>
      </w:r>
      <w:r w:rsidRPr="00FD2BED">
        <w:rPr>
          <w:rStyle w:val="StyleUnderline"/>
        </w:rPr>
        <w:t xml:space="preserve">to the democratic peace. However, </w:t>
      </w:r>
      <w:r w:rsidRPr="00FD2BED">
        <w:rPr>
          <w:rStyle w:val="Emphasis"/>
        </w:rPr>
        <w:t>previous attempts</w:t>
      </w:r>
      <w:r w:rsidRPr="00FD2BED">
        <w:rPr>
          <w:rStyle w:val="StyleUnderline"/>
        </w:rPr>
        <w:t xml:space="preserve"> suffer from two </w:t>
      </w:r>
      <w:r w:rsidRPr="00FD2BED">
        <w:rPr>
          <w:rStyle w:val="Emphasis"/>
        </w:rPr>
        <w:t>major problems</w:t>
      </w:r>
      <w:r w:rsidRPr="00FD2BED">
        <w:rPr>
          <w:rStyle w:val="StyleUnderline"/>
        </w:rPr>
        <w:t xml:space="preserve">. First, previous studies have typically used a </w:t>
      </w:r>
      <w:r w:rsidRPr="00FD2BED">
        <w:rPr>
          <w:rStyle w:val="Emphasis"/>
        </w:rPr>
        <w:t>dyad</w:t>
      </w:r>
      <w:r w:rsidRPr="00EA74F6">
        <w:rPr>
          <w:sz w:val="16"/>
        </w:rPr>
        <w:t xml:space="preserve"> (country pair) </w:t>
      </w:r>
      <w:r w:rsidRPr="00FD2BED">
        <w:rPr>
          <w:rStyle w:val="StyleUnderline"/>
        </w:rPr>
        <w:t xml:space="preserve">as the </w:t>
      </w:r>
      <w:r w:rsidRPr="00FD2BED">
        <w:rPr>
          <w:rStyle w:val="Emphasis"/>
        </w:rPr>
        <w:t>unit</w:t>
      </w:r>
      <w:r w:rsidRPr="00EA74F6">
        <w:rPr>
          <w:sz w:val="16"/>
        </w:rPr>
        <w:t xml:space="preserve"> of observation in analyzing conflict, </w:t>
      </w:r>
      <w:r w:rsidRPr="00FD2BED">
        <w:rPr>
          <w:rStyle w:val="StyleUnderline"/>
        </w:rPr>
        <w:t>which requires</w:t>
      </w:r>
      <w:r w:rsidRPr="00EA74F6">
        <w:rPr>
          <w:sz w:val="16"/>
        </w:rPr>
        <w:t xml:space="preserve"> some </w:t>
      </w:r>
      <w:r w:rsidRPr="00FD2BED">
        <w:rPr>
          <w:rStyle w:val="Emphasis"/>
        </w:rPr>
        <w:t>summary measure(s)</w:t>
      </w:r>
      <w:r w:rsidRPr="00EA74F6">
        <w:rPr>
          <w:sz w:val="16"/>
        </w:rPr>
        <w:t xml:space="preserve"> of democracy </w:t>
      </w:r>
      <w:r w:rsidRPr="00FD2BED">
        <w:rPr>
          <w:rStyle w:val="StyleUnderline"/>
        </w:rPr>
        <w:t>for a pair</w:t>
      </w:r>
      <w:r w:rsidRPr="00EA74F6">
        <w:rPr>
          <w:sz w:val="16"/>
        </w:rPr>
        <w:t xml:space="preserve"> of countries </w:t>
      </w:r>
      <w:r w:rsidRPr="00FD2BED">
        <w:rPr>
          <w:rStyle w:val="StyleUnderline"/>
        </w:rPr>
        <w:t>rather than the</w:t>
      </w:r>
      <w:r w:rsidRPr="00EA74F6">
        <w:rPr>
          <w:sz w:val="16"/>
        </w:rPr>
        <w:t xml:space="preserve"> state-level </w:t>
      </w:r>
      <w:r w:rsidRPr="00FD2BED">
        <w:rPr>
          <w:rStyle w:val="Emphasis"/>
        </w:rPr>
        <w:t>(monadic)</w:t>
      </w:r>
      <w:r w:rsidRPr="00FD2BED">
        <w:rPr>
          <w:rStyle w:val="StyleUnderline"/>
        </w:rPr>
        <w:t xml:space="preserve"> democracy measure</w:t>
      </w:r>
      <w:r w:rsidRPr="00EA74F6">
        <w:rPr>
          <w:sz w:val="16"/>
        </w:rPr>
        <w:t xml:space="preserve">. 6 </w:t>
      </w:r>
      <w:r w:rsidRPr="00FD2BED">
        <w:rPr>
          <w:rStyle w:val="StyleUnderline"/>
        </w:rPr>
        <w:t xml:space="preserve">Use of a dyadic aggregate to represent regime type creates a </w:t>
      </w:r>
      <w:r w:rsidRPr="00FD2BED">
        <w:rPr>
          <w:rStyle w:val="Emphasis"/>
        </w:rPr>
        <w:t>discrepancy</w:t>
      </w:r>
      <w:r w:rsidRPr="00FD2BED">
        <w:rPr>
          <w:rStyle w:val="StyleUnderline"/>
        </w:rPr>
        <w:t xml:space="preserve"> between the </w:t>
      </w:r>
      <w:r w:rsidRPr="00FD2BED">
        <w:rPr>
          <w:rStyle w:val="Emphasis"/>
        </w:rPr>
        <w:t>first stage regression</w:t>
      </w:r>
      <w:r w:rsidRPr="00FD2BED">
        <w:rPr>
          <w:rStyle w:val="StyleUnderline"/>
        </w:rPr>
        <w:t xml:space="preserve"> (predicting democracy at the country level) and the </w:t>
      </w:r>
      <w:r w:rsidRPr="00FD2BED">
        <w:rPr>
          <w:rStyle w:val="Emphasis"/>
        </w:rPr>
        <w:t>outcome stage regression</w:t>
      </w:r>
      <w:r w:rsidRPr="00FD2BED">
        <w:rPr>
          <w:rStyle w:val="StyleUnderline"/>
        </w:rPr>
        <w:t xml:space="preserve"> (predicting conflict at the dyad level).</w:t>
      </w:r>
      <w:r w:rsidRPr="00EA74F6">
        <w:rPr>
          <w:sz w:val="16"/>
        </w:rPr>
        <w:t xml:space="preserve"> 7 </w:t>
      </w:r>
      <w:r w:rsidRPr="00FD2BED">
        <w:rPr>
          <w:rStyle w:val="StyleUnderline"/>
        </w:rPr>
        <w:t xml:space="preserve">We </w:t>
      </w:r>
      <w:r w:rsidRPr="00FD2BED">
        <w:rPr>
          <w:rStyle w:val="Emphasis"/>
        </w:rPr>
        <w:t>avoid this</w:t>
      </w:r>
      <w:r w:rsidRPr="00FD2BED">
        <w:rPr>
          <w:rStyle w:val="StyleUnderline"/>
        </w:rPr>
        <w:t xml:space="preserve"> problem by using the </w:t>
      </w:r>
      <w:r w:rsidRPr="00FD2BED">
        <w:rPr>
          <w:rStyle w:val="Emphasis"/>
        </w:rPr>
        <w:t>directed dyad</w:t>
      </w:r>
      <w:r w:rsidRPr="00FD2BED">
        <w:rPr>
          <w:rStyle w:val="StyleUnderline"/>
        </w:rPr>
        <w:t xml:space="preserve"> as the </w:t>
      </w:r>
      <w:r w:rsidRPr="00FD2BED">
        <w:rPr>
          <w:rStyle w:val="Emphasis"/>
        </w:rPr>
        <w:t>unit</w:t>
      </w:r>
      <w:r w:rsidRPr="00FD2BED">
        <w:rPr>
          <w:rStyle w:val="StyleUnderline"/>
        </w:rPr>
        <w:t xml:space="preserve"> of observation in predicting conflict, </w:t>
      </w:r>
      <w:r w:rsidRPr="00FD2BED">
        <w:rPr>
          <w:rStyle w:val="Emphasis"/>
        </w:rPr>
        <w:t>distinguishing</w:t>
      </w:r>
      <w:r w:rsidRPr="00FD2BED">
        <w:rPr>
          <w:rStyle w:val="StyleUnderline"/>
        </w:rPr>
        <w:t xml:space="preserve"> between the potential challenger and target in a dispute</w:t>
      </w:r>
      <w:r w:rsidRPr="00EA74F6">
        <w:rPr>
          <w:rStyle w:val="StyleUnderline"/>
        </w:rPr>
        <w:t>. This allows us to connect the first stage equations</w:t>
      </w:r>
      <w:r w:rsidRPr="00EA74F6">
        <w:rPr>
          <w:sz w:val="16"/>
        </w:rPr>
        <w:t xml:space="preserve"> (predicting the challenger’s and target’s regime types) </w:t>
      </w:r>
      <w:r w:rsidRPr="00EA74F6">
        <w:rPr>
          <w:rStyle w:val="StyleUnderline"/>
        </w:rPr>
        <w:t xml:space="preserve">and the outcome stage equation </w:t>
      </w:r>
      <w:r w:rsidRPr="00EA74F6">
        <w:rPr>
          <w:rStyle w:val="Emphasis"/>
        </w:rPr>
        <w:t>seamlessly</w:t>
      </w:r>
      <w:r w:rsidRPr="00EA74F6">
        <w:rPr>
          <w:sz w:val="16"/>
        </w:rPr>
        <w:t xml:space="preserve">. Doing so has several benefits: the outcome stage model could directly include country-level covariates (such as challenger’s and target’s democracy) without having to convert them to a dyadic summary. </w:t>
      </w:r>
      <w:r w:rsidRPr="00EA74F6">
        <w:rPr>
          <w:rStyle w:val="StyleUnderline"/>
        </w:rPr>
        <w:t>This</w:t>
      </w:r>
      <w:r w:rsidRPr="00EA74F6">
        <w:rPr>
          <w:sz w:val="16"/>
        </w:rPr>
        <w:t xml:space="preserve"> also </w:t>
      </w:r>
      <w:r w:rsidRPr="00EA74F6">
        <w:rPr>
          <w:rStyle w:val="StyleUnderline"/>
        </w:rPr>
        <w:t xml:space="preserve">allows us to estimate the system of equations jointly rather than relying on the </w:t>
      </w:r>
      <w:r w:rsidRPr="00EA74F6">
        <w:rPr>
          <w:rStyle w:val="Emphasis"/>
        </w:rPr>
        <w:t>“forbidden regression.”</w:t>
      </w:r>
      <w:r w:rsidRPr="00EA74F6">
        <w:rPr>
          <w:sz w:val="16"/>
        </w:rPr>
        <w:t xml:space="preserve"> 8</w:t>
      </w:r>
      <w:r>
        <w:rPr>
          <w:sz w:val="16"/>
        </w:rPr>
        <w:t xml:space="preserve"> </w:t>
      </w:r>
      <w:r w:rsidRPr="00EA74F6">
        <w:rPr>
          <w:rStyle w:val="StyleUnderline"/>
        </w:rPr>
        <w:t xml:space="preserve">Second, </w:t>
      </w:r>
      <w:r w:rsidRPr="0074169A">
        <w:rPr>
          <w:rStyle w:val="StyleUnderline"/>
          <w:highlight w:val="cyan"/>
        </w:rPr>
        <w:t>a</w:t>
      </w:r>
      <w:r w:rsidRPr="00EA74F6">
        <w:rPr>
          <w:rStyle w:val="StyleUnderline"/>
        </w:rPr>
        <w:t xml:space="preserve"> more </w:t>
      </w:r>
      <w:r w:rsidRPr="0074169A">
        <w:rPr>
          <w:rStyle w:val="StyleUnderline"/>
          <w:highlight w:val="cyan"/>
        </w:rPr>
        <w:t>daunting challenge</w:t>
      </w:r>
      <w:r w:rsidRPr="00EA74F6">
        <w:rPr>
          <w:sz w:val="16"/>
        </w:rPr>
        <w:t xml:space="preserve"> in applying an IV approach to democratic peace research </w:t>
      </w:r>
      <w:r w:rsidRPr="0074169A">
        <w:rPr>
          <w:rStyle w:val="StyleUnderline"/>
          <w:highlight w:val="cyan"/>
        </w:rPr>
        <w:t>is</w:t>
      </w:r>
      <w:r w:rsidRPr="00EA74F6">
        <w:rPr>
          <w:rStyle w:val="StyleUnderline"/>
        </w:rPr>
        <w:t xml:space="preserve"> the difficulty of </w:t>
      </w:r>
      <w:r w:rsidRPr="0074169A">
        <w:rPr>
          <w:rStyle w:val="StyleUnderline"/>
          <w:highlight w:val="cyan"/>
        </w:rPr>
        <w:t>finding a</w:t>
      </w:r>
      <w:r w:rsidRPr="00EA74F6">
        <w:rPr>
          <w:rStyle w:val="StyleUnderline"/>
        </w:rPr>
        <w:t xml:space="preserve"> </w:t>
      </w:r>
      <w:r w:rsidRPr="00EA74F6">
        <w:rPr>
          <w:rStyle w:val="Emphasis"/>
        </w:rPr>
        <w:t xml:space="preserve">plausible </w:t>
      </w:r>
      <w:r w:rsidRPr="0074169A">
        <w:rPr>
          <w:rStyle w:val="Emphasis"/>
          <w:highlight w:val="cyan"/>
        </w:rPr>
        <w:t>instrument</w:t>
      </w:r>
      <w:r w:rsidRPr="0074169A">
        <w:rPr>
          <w:rStyle w:val="StyleUnderline"/>
          <w:highlight w:val="cyan"/>
        </w:rPr>
        <w:t xml:space="preserve"> for </w:t>
      </w:r>
      <w:r w:rsidRPr="0074169A">
        <w:rPr>
          <w:rStyle w:val="Emphasis"/>
          <w:highlight w:val="cyan"/>
        </w:rPr>
        <w:t>regime type</w:t>
      </w:r>
      <w:r w:rsidRPr="00EA74F6">
        <w:rPr>
          <w:sz w:val="16"/>
        </w:rPr>
        <w:t xml:space="preserve"> </w:t>
      </w:r>
      <w:r w:rsidRPr="00EA74F6">
        <w:rPr>
          <w:rStyle w:val="StyleUnderline"/>
        </w:rPr>
        <w:t xml:space="preserve">— a variable that is </w:t>
      </w:r>
      <w:r w:rsidRPr="00EA74F6">
        <w:rPr>
          <w:rStyle w:val="Emphasis"/>
        </w:rPr>
        <w:t xml:space="preserve">strongly </w:t>
      </w:r>
      <w:r w:rsidRPr="0074169A">
        <w:rPr>
          <w:rStyle w:val="Emphasis"/>
          <w:highlight w:val="cyan"/>
        </w:rPr>
        <w:t>correlated</w:t>
      </w:r>
      <w:r w:rsidRPr="0074169A">
        <w:rPr>
          <w:rStyle w:val="StyleUnderline"/>
          <w:highlight w:val="cyan"/>
        </w:rPr>
        <w:t xml:space="preserve"> with </w:t>
      </w:r>
      <w:r w:rsidRPr="0074169A">
        <w:rPr>
          <w:rStyle w:val="Emphasis"/>
          <w:highlight w:val="cyan"/>
        </w:rPr>
        <w:t>regime type</w:t>
      </w:r>
      <w:r w:rsidRPr="0074169A">
        <w:rPr>
          <w:rStyle w:val="StyleUnderline"/>
          <w:highlight w:val="cyan"/>
        </w:rPr>
        <w:t xml:space="preserve"> but</w:t>
      </w:r>
      <w:r w:rsidRPr="00EA74F6">
        <w:rPr>
          <w:rStyle w:val="StyleUnderline"/>
        </w:rPr>
        <w:t xml:space="preserve"> is </w:t>
      </w:r>
      <w:r w:rsidRPr="0074169A">
        <w:rPr>
          <w:rStyle w:val="Emphasis"/>
          <w:highlight w:val="cyan"/>
        </w:rPr>
        <w:t>unrelated to war</w:t>
      </w:r>
      <w:r w:rsidRPr="0074169A">
        <w:rPr>
          <w:rStyle w:val="StyleUnderline"/>
          <w:highlight w:val="cyan"/>
        </w:rPr>
        <w:t>. This</w:t>
      </w:r>
      <w:r w:rsidRPr="00EA74F6">
        <w:rPr>
          <w:rStyle w:val="StyleUnderline"/>
        </w:rPr>
        <w:t xml:space="preserve"> is the challenge that has </w:t>
      </w:r>
      <w:r w:rsidRPr="0074169A">
        <w:rPr>
          <w:rStyle w:val="Emphasis"/>
          <w:highlight w:val="cyan"/>
        </w:rPr>
        <w:t>plagued</w:t>
      </w:r>
      <w:r w:rsidRPr="00EA74F6">
        <w:rPr>
          <w:rStyle w:val="StyleUnderline"/>
        </w:rPr>
        <w:t xml:space="preserve"> empirical </w:t>
      </w:r>
      <w:r w:rsidRPr="0074169A">
        <w:rPr>
          <w:rStyle w:val="StyleUnderline"/>
          <w:highlight w:val="cyan"/>
        </w:rPr>
        <w:t>researchers</w:t>
      </w:r>
      <w:r w:rsidRPr="00EA74F6">
        <w:rPr>
          <w:rStyle w:val="StyleUnderline"/>
        </w:rPr>
        <w:t xml:space="preserve"> in many fields. For example, a recent study</w:t>
      </w:r>
      <w:r w:rsidRPr="00EA74F6">
        <w:rPr>
          <w:sz w:val="16"/>
        </w:rPr>
        <w:t xml:space="preserve"> of the effect of regime type on economic growth </w:t>
      </w:r>
      <w:r w:rsidRPr="00EA74F6">
        <w:rPr>
          <w:rStyle w:val="StyleUnderline"/>
        </w:rPr>
        <w:t xml:space="preserve">uses a </w:t>
      </w:r>
      <w:r w:rsidRPr="00EA74F6">
        <w:rPr>
          <w:rStyle w:val="Emphasis"/>
        </w:rPr>
        <w:t>diffusion-based</w:t>
      </w:r>
      <w:r w:rsidRPr="00EA74F6">
        <w:rPr>
          <w:rStyle w:val="StyleUnderline"/>
        </w:rPr>
        <w:t xml:space="preserve"> measure</w:t>
      </w:r>
      <w:r w:rsidRPr="00EA74F6">
        <w:rPr>
          <w:sz w:val="16"/>
        </w:rPr>
        <w:t xml:space="preserve"> of democracy (i.e., average value of democracies in a given region) as an instrument for democracy (Acemoglu et al. 2019). </w:t>
      </w:r>
      <w:r w:rsidRPr="00EA74F6">
        <w:rPr>
          <w:rStyle w:val="StyleUnderline"/>
        </w:rPr>
        <w:t>However</w:t>
      </w:r>
      <w:r w:rsidRPr="00EA74F6">
        <w:rPr>
          <w:sz w:val="16"/>
        </w:rPr>
        <w:t xml:space="preserve">, diffusion-based </w:t>
      </w:r>
      <w:r w:rsidRPr="0074169A">
        <w:rPr>
          <w:rStyle w:val="StyleUnderline"/>
          <w:highlight w:val="cyan"/>
        </w:rPr>
        <w:t>instruments</w:t>
      </w:r>
      <w:r w:rsidRPr="00EA74F6">
        <w:rPr>
          <w:sz w:val="16"/>
        </w:rPr>
        <w:t xml:space="preserve"> such as this </w:t>
      </w:r>
      <w:r w:rsidRPr="0074169A">
        <w:rPr>
          <w:rStyle w:val="StyleUnderline"/>
          <w:highlight w:val="cyan"/>
        </w:rPr>
        <w:t>are unlikely</w:t>
      </w:r>
      <w:r w:rsidRPr="00EA74F6">
        <w:rPr>
          <w:rStyle w:val="StyleUnderline"/>
        </w:rPr>
        <w:t xml:space="preserve"> to be</w:t>
      </w:r>
      <w:r w:rsidRPr="00EA74F6">
        <w:rPr>
          <w:sz w:val="16"/>
        </w:rPr>
        <w:t xml:space="preserve"> a </w:t>
      </w:r>
      <w:r w:rsidRPr="0074169A">
        <w:rPr>
          <w:rStyle w:val="Emphasis"/>
          <w:highlight w:val="cyan"/>
        </w:rPr>
        <w:t>valid</w:t>
      </w:r>
      <w:r w:rsidRPr="00EA74F6">
        <w:rPr>
          <w:sz w:val="16"/>
        </w:rPr>
        <w:t xml:space="preserve"> instrument, </w:t>
      </w:r>
      <w:r w:rsidRPr="0074169A">
        <w:rPr>
          <w:rStyle w:val="StyleUnderline"/>
          <w:highlight w:val="cyan"/>
        </w:rPr>
        <w:t>due to</w:t>
      </w:r>
      <w:r w:rsidRPr="00EA74F6">
        <w:rPr>
          <w:rStyle w:val="StyleUnderline"/>
        </w:rPr>
        <w:t xml:space="preserve"> </w:t>
      </w:r>
      <w:r w:rsidRPr="00EA74F6">
        <w:rPr>
          <w:rStyle w:val="Emphasis"/>
        </w:rPr>
        <w:t xml:space="preserve">spatial </w:t>
      </w:r>
      <w:r w:rsidRPr="0074169A">
        <w:rPr>
          <w:rStyle w:val="Emphasis"/>
          <w:highlight w:val="cyan"/>
        </w:rPr>
        <w:t>spill-over</w:t>
      </w:r>
      <w:r w:rsidRPr="0074169A">
        <w:rPr>
          <w:rStyle w:val="StyleUnderline"/>
          <w:highlight w:val="cyan"/>
        </w:rPr>
        <w:t xml:space="preserve">, </w:t>
      </w:r>
      <w:r w:rsidRPr="0074169A">
        <w:rPr>
          <w:rStyle w:val="Emphasis"/>
          <w:highlight w:val="cyan"/>
        </w:rPr>
        <w:t>interdependence</w:t>
      </w:r>
      <w:r w:rsidRPr="0074169A">
        <w:rPr>
          <w:rStyle w:val="StyleUnderline"/>
          <w:highlight w:val="cyan"/>
        </w:rPr>
        <w:t>, and</w:t>
      </w:r>
      <w:r w:rsidRPr="00EA74F6">
        <w:rPr>
          <w:sz w:val="16"/>
        </w:rPr>
        <w:t xml:space="preserve">, most importantly, </w:t>
      </w:r>
      <w:r w:rsidRPr="0074169A">
        <w:rPr>
          <w:rStyle w:val="Emphasis"/>
          <w:highlight w:val="cyan"/>
        </w:rPr>
        <w:t>simultaneity</w:t>
      </w:r>
      <w:r w:rsidRPr="00EA74F6">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r>
        <w:rPr>
          <w:sz w:val="16"/>
        </w:rPr>
        <w:t xml:space="preserve"> </w:t>
      </w:r>
      <w:r w:rsidRPr="00EA74F6">
        <w:rPr>
          <w:rStyle w:val="StyleUnderline"/>
        </w:rPr>
        <w:t xml:space="preserve">We turn to </w:t>
      </w:r>
      <w:r w:rsidRPr="0074169A">
        <w:rPr>
          <w:rStyle w:val="StyleUnderline"/>
          <w:highlight w:val="cyan"/>
        </w:rPr>
        <w:t xml:space="preserve">a </w:t>
      </w:r>
      <w:r w:rsidRPr="0074169A">
        <w:rPr>
          <w:rStyle w:val="Emphasis"/>
          <w:highlight w:val="cyan"/>
        </w:rPr>
        <w:t>demographic</w:t>
      </w:r>
      <w:r w:rsidRPr="0074169A">
        <w:rPr>
          <w:rStyle w:val="StyleUnderline"/>
          <w:highlight w:val="cyan"/>
        </w:rPr>
        <w:t xml:space="preserve"> variable</w:t>
      </w:r>
      <w:r w:rsidRPr="00EA74F6">
        <w:rPr>
          <w:sz w:val="16"/>
        </w:rPr>
        <w:t xml:space="preserve"> — average female </w:t>
      </w:r>
      <w:r w:rsidRPr="0074169A">
        <w:rPr>
          <w:rStyle w:val="Emphasis"/>
          <w:highlight w:val="cyan"/>
        </w:rPr>
        <w:t>fertility</w:t>
      </w:r>
      <w:r w:rsidRPr="00EA74F6">
        <w:rPr>
          <w:rStyle w:val="Emphasis"/>
        </w:rPr>
        <w:t xml:space="preserve"> rate</w:t>
      </w:r>
      <w:r w:rsidRPr="00EA74F6">
        <w:rPr>
          <w:sz w:val="16"/>
        </w:rPr>
        <w:t xml:space="preserve"> in a given country — </w:t>
      </w:r>
      <w:r w:rsidRPr="0074169A">
        <w:rPr>
          <w:rStyle w:val="StyleUnderline"/>
          <w:highlight w:val="cyan"/>
        </w:rPr>
        <w:t>as</w:t>
      </w:r>
      <w:r w:rsidRPr="00EA74F6">
        <w:rPr>
          <w:rStyle w:val="StyleUnderline"/>
        </w:rPr>
        <w:t xml:space="preserve"> a source of </w:t>
      </w:r>
      <w:r w:rsidRPr="0074169A">
        <w:rPr>
          <w:rStyle w:val="Emphasis"/>
          <w:highlight w:val="cyan"/>
        </w:rPr>
        <w:t>variation</w:t>
      </w:r>
      <w:r w:rsidRPr="00EA74F6">
        <w:rPr>
          <w:rStyle w:val="Emphasis"/>
        </w:rPr>
        <w:t xml:space="preserve"> in regime type</w:t>
      </w:r>
      <w:r w:rsidRPr="00EA74F6">
        <w:rPr>
          <w:rStyle w:val="StyleUnderline"/>
        </w:rPr>
        <w:t xml:space="preserve"> that </w:t>
      </w:r>
      <w:r w:rsidRPr="0074169A">
        <w:rPr>
          <w:rStyle w:val="StyleUnderline"/>
          <w:highlight w:val="cyan"/>
        </w:rPr>
        <w:t xml:space="preserve">is </w:t>
      </w:r>
      <w:r w:rsidRPr="0074169A">
        <w:rPr>
          <w:rStyle w:val="Emphasis"/>
          <w:highlight w:val="cyan"/>
        </w:rPr>
        <w:t>exogenous</w:t>
      </w:r>
      <w:r w:rsidRPr="00EA74F6">
        <w:rPr>
          <w:rStyle w:val="StyleUnderline"/>
        </w:rPr>
        <w:t xml:space="preserve"> to international conflict</w:t>
      </w:r>
      <w:r w:rsidRPr="00EA74F6">
        <w:rPr>
          <w:sz w:val="16"/>
        </w:rPr>
        <w:t xml:space="preserve">. As we will argue below, </w:t>
      </w:r>
      <w:r w:rsidRPr="00EA74F6">
        <w:rPr>
          <w:rStyle w:val="StyleUnderline"/>
        </w:rPr>
        <w:t xml:space="preserve">a lower fertility rate is a </w:t>
      </w:r>
      <w:r w:rsidRPr="00EA74F6">
        <w:rPr>
          <w:rStyle w:val="Emphasis"/>
        </w:rPr>
        <w:t>strong driver</w:t>
      </w:r>
      <w:r w:rsidRPr="00EA74F6">
        <w:rPr>
          <w:rStyle w:val="StyleUnderline"/>
        </w:rPr>
        <w:t xml:space="preserve"> of democratization</w:t>
      </w:r>
      <w:r w:rsidRPr="00EA74F6">
        <w:rPr>
          <w:sz w:val="16"/>
        </w:rPr>
        <w:t xml:space="preserve">. We will </w:t>
      </w:r>
      <w:r w:rsidRPr="00EA74F6">
        <w:rPr>
          <w:rStyle w:val="StyleUnderline"/>
        </w:rPr>
        <w:t>also</w:t>
      </w:r>
      <w:r w:rsidRPr="00EA74F6">
        <w:rPr>
          <w:sz w:val="16"/>
        </w:rPr>
        <w:t xml:space="preserve"> present theoretical arguments and a series of falsification tests that support the claim that average national </w:t>
      </w:r>
      <w:r w:rsidRPr="00EA74F6">
        <w:rPr>
          <w:rStyle w:val="Emphasis"/>
        </w:rPr>
        <w:t>fertility</w:t>
      </w:r>
      <w:r w:rsidRPr="00EA74F6">
        <w:rPr>
          <w:sz w:val="16"/>
        </w:rPr>
        <w:t xml:space="preserve"> rate </w:t>
      </w:r>
      <w:r w:rsidRPr="00EA74F6">
        <w:rPr>
          <w:rStyle w:val="StyleUnderline"/>
        </w:rPr>
        <w:t xml:space="preserve">does </w:t>
      </w:r>
      <w:r w:rsidRPr="00EA74F6">
        <w:rPr>
          <w:rStyle w:val="Emphasis"/>
        </w:rPr>
        <w:t>not</w:t>
      </w:r>
      <w:r w:rsidRPr="00EA74F6">
        <w:rPr>
          <w:sz w:val="16"/>
        </w:rPr>
        <w:t xml:space="preserve"> directly </w:t>
      </w:r>
      <w:r w:rsidRPr="00EA74F6">
        <w:rPr>
          <w:rStyle w:val="StyleUnderline"/>
        </w:rPr>
        <w:t xml:space="preserve">influence international </w:t>
      </w:r>
      <w:r w:rsidRPr="00EA74F6">
        <w:rPr>
          <w:rStyle w:val="Emphasis"/>
        </w:rPr>
        <w:t>conflict</w:t>
      </w:r>
      <w:r w:rsidRPr="00EA74F6">
        <w:rPr>
          <w:sz w:val="16"/>
        </w:rPr>
        <w:t>.</w:t>
      </w:r>
    </w:p>
    <w:p w14:paraId="439C1092" w14:textId="77777777" w:rsidR="00A62CA7" w:rsidRDefault="00A62CA7" w:rsidP="00A62CA7"/>
    <w:p w14:paraId="55347C58" w14:textId="77777777" w:rsidR="00A62CA7" w:rsidRDefault="00A62CA7" w:rsidP="00A62CA7">
      <w:pPr>
        <w:pStyle w:val="Heading3"/>
      </w:pPr>
      <w:r>
        <w:t>2nc – dpt – turn</w:t>
      </w:r>
    </w:p>
    <w:p w14:paraId="59931B80" w14:textId="77777777" w:rsidR="00A62CA7" w:rsidRDefault="00A62CA7" w:rsidP="00A62CA7">
      <w:pPr>
        <w:pStyle w:val="Heading4"/>
      </w:pPr>
      <w:r>
        <w:t xml:space="preserve">Unrelated to </w:t>
      </w:r>
      <w:r w:rsidRPr="00E5469A">
        <w:rPr>
          <w:u w:val="single"/>
        </w:rPr>
        <w:t>DPT</w:t>
      </w:r>
      <w:r>
        <w:t xml:space="preserve"> – the process of </w:t>
      </w:r>
      <w:r w:rsidRPr="00E5469A">
        <w:rPr>
          <w:u w:val="single"/>
        </w:rPr>
        <w:t>democratization</w:t>
      </w:r>
      <w:r>
        <w:t xml:space="preserve"> undermines </w:t>
      </w:r>
      <w:r w:rsidRPr="00E5469A">
        <w:rPr>
          <w:u w:val="single"/>
        </w:rPr>
        <w:t>peace</w:t>
      </w:r>
      <w:r>
        <w:t xml:space="preserve"> </w:t>
      </w:r>
    </w:p>
    <w:p w14:paraId="7B92EE0A" w14:textId="77777777" w:rsidR="00A62CA7" w:rsidRDefault="00A62CA7" w:rsidP="00A62CA7">
      <w:r>
        <w:t>-</w:t>
      </w:r>
      <w:r w:rsidRPr="00E5469A">
        <w:t xml:space="preserve"> the process invites populism and unaccountable elites  </w:t>
      </w:r>
    </w:p>
    <w:p w14:paraId="4EC2EF17" w14:textId="77777777" w:rsidR="00A62CA7" w:rsidRPr="00E5469A" w:rsidRDefault="00A62CA7" w:rsidP="00A62CA7">
      <w:r>
        <w:t xml:space="preserve">- early political instability makes them easy targets for attack </w:t>
      </w:r>
    </w:p>
    <w:p w14:paraId="275B3021" w14:textId="77777777" w:rsidR="00A62CA7" w:rsidRDefault="00A62CA7" w:rsidP="00A62CA7">
      <w:pPr>
        <w:rPr>
          <w:rStyle w:val="Hyperlink"/>
        </w:rPr>
      </w:pPr>
      <w:r w:rsidRPr="00E83443">
        <w:rPr>
          <w:rStyle w:val="Style13ptBold"/>
        </w:rPr>
        <w:t>Placek, 12</w:t>
      </w:r>
      <w:r>
        <w:t xml:space="preserve"> (</w:t>
      </w:r>
      <w:r w:rsidRPr="00E83443">
        <w:t>Kevin Placek is a correspondent for The Diplomat’s Oceania blog. His main focus is on Australia’s foreign relations and domestic politics. Kevin previously completed internships at the Center for Strategic and International Studies (CSIS) in Washington D.C. and the Diet in Tokyo, Japan. He holds a Bachelor of Arts and Master of International Relations from the University of Melbourne</w:t>
      </w:r>
      <w:r>
        <w:t xml:space="preserve">, </w:t>
      </w:r>
      <w:r w:rsidRPr="00EF5ABF">
        <w:t>The Democratic Peace Theory</w:t>
      </w:r>
      <w:r>
        <w:t xml:space="preserve">, </w:t>
      </w:r>
      <w:r w:rsidRPr="00E83443">
        <w:t>Feb 18 2012</w:t>
      </w:r>
      <w:r>
        <w:t>,</w:t>
      </w:r>
      <w:r w:rsidRPr="00E83443">
        <w:t xml:space="preserve"> </w:t>
      </w:r>
      <w:hyperlink r:id="rId27" w:history="1">
        <w:r w:rsidRPr="00164C87">
          <w:rPr>
            <w:rStyle w:val="Hyperlink"/>
          </w:rPr>
          <w:t>https://www.e-ir.info/2012/02/18/the-democratic-peace-theory/</w:t>
        </w:r>
      </w:hyperlink>
      <w:r>
        <w:t>)//babcii</w:t>
      </w:r>
    </w:p>
    <w:p w14:paraId="7052359B" w14:textId="77777777" w:rsidR="00A62CA7" w:rsidRDefault="00A62CA7" w:rsidP="00A62CA7">
      <w:pPr>
        <w:rPr>
          <w:sz w:val="16"/>
        </w:rPr>
      </w:pPr>
      <w:r w:rsidRPr="00EF5ABF">
        <w:rPr>
          <w:sz w:val="16"/>
        </w:rPr>
        <w:t xml:space="preserve">Democratisation There are two notable reasons, however, </w:t>
      </w:r>
      <w:r w:rsidRPr="00515E4F">
        <w:rPr>
          <w:u w:val="single"/>
        </w:rPr>
        <w:t xml:space="preserve">why the global </w:t>
      </w:r>
      <w:r w:rsidRPr="0074169A">
        <w:rPr>
          <w:highlight w:val="cyan"/>
          <w:u w:val="single"/>
        </w:rPr>
        <w:t>spread of democracy</w:t>
      </w:r>
      <w:r w:rsidRPr="00515E4F">
        <w:rPr>
          <w:u w:val="single"/>
        </w:rPr>
        <w:t xml:space="preserve"> may actually </w:t>
      </w:r>
      <w:r w:rsidRPr="0074169A">
        <w:rPr>
          <w:highlight w:val="cyan"/>
          <w:u w:val="single"/>
        </w:rPr>
        <w:t>undermine prospects for</w:t>
      </w:r>
      <w:r w:rsidRPr="00515E4F">
        <w:rPr>
          <w:u w:val="single"/>
        </w:rPr>
        <w:t xml:space="preserve"> international </w:t>
      </w:r>
      <w:r w:rsidRPr="0074169A">
        <w:rPr>
          <w:highlight w:val="cyan"/>
          <w:u w:val="single"/>
        </w:rPr>
        <w:t>peace</w:t>
      </w:r>
      <w:r w:rsidRPr="00515E4F">
        <w:rPr>
          <w:u w:val="single"/>
        </w:rPr>
        <w:t xml:space="preserve"> and they both </w:t>
      </w:r>
      <w:r w:rsidRPr="0074169A">
        <w:rPr>
          <w:highlight w:val="cyan"/>
          <w:u w:val="single"/>
        </w:rPr>
        <w:t>have to do with the</w:t>
      </w:r>
      <w:r w:rsidRPr="00515E4F">
        <w:rPr>
          <w:u w:val="single"/>
        </w:rPr>
        <w:t xml:space="preserve"> difficulties associated with the </w:t>
      </w:r>
      <w:r w:rsidRPr="0074169A">
        <w:rPr>
          <w:highlight w:val="cyan"/>
          <w:u w:val="single"/>
        </w:rPr>
        <w:t>process of democratisation</w:t>
      </w:r>
      <w:r w:rsidRPr="00EF5ABF">
        <w:rPr>
          <w:u w:val="single"/>
        </w:rPr>
        <w:t xml:space="preserve">. First, a number of studies have shown that </w:t>
      </w:r>
      <w:r w:rsidRPr="0074169A">
        <w:rPr>
          <w:highlight w:val="cyan"/>
          <w:u w:val="single"/>
        </w:rPr>
        <w:t>democratic transitions</w:t>
      </w:r>
      <w:r w:rsidRPr="00EF5ABF">
        <w:rPr>
          <w:u w:val="single"/>
        </w:rPr>
        <w:t xml:space="preserve"> which </w:t>
      </w:r>
      <w:r w:rsidRPr="0074169A">
        <w:rPr>
          <w:highlight w:val="cyan"/>
          <w:u w:val="single"/>
        </w:rPr>
        <w:t>occur when a country’s</w:t>
      </w:r>
      <w:r w:rsidRPr="00EF5ABF">
        <w:rPr>
          <w:u w:val="single"/>
        </w:rPr>
        <w:t xml:space="preserve"> political </w:t>
      </w:r>
      <w:r w:rsidRPr="0074169A">
        <w:rPr>
          <w:highlight w:val="cyan"/>
          <w:u w:val="single"/>
        </w:rPr>
        <w:t>institutions are</w:t>
      </w:r>
      <w:r w:rsidRPr="00EF5ABF">
        <w:rPr>
          <w:u w:val="single"/>
        </w:rPr>
        <w:t xml:space="preserve"> particularly </w:t>
      </w:r>
      <w:r w:rsidRPr="0074169A">
        <w:rPr>
          <w:highlight w:val="cyan"/>
          <w:u w:val="single"/>
        </w:rPr>
        <w:t>weak</w:t>
      </w:r>
      <w:r w:rsidRPr="00EF5ABF">
        <w:rPr>
          <w:u w:val="single"/>
        </w:rPr>
        <w:t xml:space="preserve"> (often at the outset of the transition from autocracy to democracy),</w:t>
      </w:r>
      <w:r w:rsidRPr="00EF5ABF">
        <w:rPr>
          <w:sz w:val="16"/>
          <w:u w:val="single"/>
        </w:rPr>
        <w:t xml:space="preserve"> </w:t>
      </w:r>
      <w:r w:rsidRPr="0074169A">
        <w:rPr>
          <w:highlight w:val="cyan"/>
          <w:u w:val="single"/>
        </w:rPr>
        <w:t>or when</w:t>
      </w:r>
      <w:r w:rsidRPr="00515E4F">
        <w:rPr>
          <w:u w:val="single"/>
        </w:rPr>
        <w:t xml:space="preserve"> the </w:t>
      </w:r>
      <w:r w:rsidRPr="0074169A">
        <w:rPr>
          <w:highlight w:val="cyan"/>
          <w:u w:val="single"/>
        </w:rPr>
        <w:t>elites</w:t>
      </w:r>
      <w:r w:rsidRPr="00515E4F">
        <w:rPr>
          <w:u w:val="single"/>
        </w:rPr>
        <w:t xml:space="preserve"> within that country </w:t>
      </w:r>
      <w:r w:rsidRPr="0074169A">
        <w:rPr>
          <w:highlight w:val="cyan"/>
          <w:u w:val="single"/>
        </w:rPr>
        <w:t>are threatened</w:t>
      </w:r>
      <w:r w:rsidRPr="00515E4F">
        <w:rPr>
          <w:u w:val="single"/>
        </w:rPr>
        <w:t xml:space="preserve"> by the democratisation process itself (by having to respond to a wide and divergent range of newly-formulated interests), have a </w:t>
      </w:r>
      <w:r w:rsidRPr="0074169A">
        <w:rPr>
          <w:highlight w:val="cyan"/>
          <w:u w:val="single"/>
        </w:rPr>
        <w:t>greater likelihood</w:t>
      </w:r>
      <w:r w:rsidRPr="00515E4F">
        <w:rPr>
          <w:u w:val="single"/>
        </w:rPr>
        <w:t xml:space="preserve"> that </w:t>
      </w:r>
      <w:r w:rsidRPr="0074169A">
        <w:rPr>
          <w:highlight w:val="cyan"/>
          <w:u w:val="single"/>
        </w:rPr>
        <w:t>this process will trigger aggressive nationalist</w:t>
      </w:r>
      <w:r w:rsidRPr="00515E4F">
        <w:rPr>
          <w:u w:val="single"/>
        </w:rPr>
        <w:t xml:space="preserve"> </w:t>
      </w:r>
      <w:r w:rsidRPr="0074169A">
        <w:rPr>
          <w:highlight w:val="cyan"/>
          <w:u w:val="single"/>
        </w:rPr>
        <w:t>sentiment</w:t>
      </w:r>
      <w:r w:rsidRPr="00515E4F">
        <w:rPr>
          <w:u w:val="single"/>
        </w:rPr>
        <w:t xml:space="preserve"> and/</w:t>
      </w:r>
      <w:r w:rsidRPr="0074169A">
        <w:rPr>
          <w:highlight w:val="cyan"/>
          <w:u w:val="single"/>
        </w:rPr>
        <w:t>or the outbreak of civil or inter-state war</w:t>
      </w:r>
      <w:r w:rsidRPr="00515E4F">
        <w:rPr>
          <w:u w:val="single"/>
        </w:rPr>
        <w:t>.</w:t>
      </w:r>
      <w:hyperlink r:id="rId28" w:anchor="_ftn37" w:history="1">
        <w:r w:rsidRPr="00515E4F">
          <w:rPr>
            <w:rStyle w:val="Hyperlink"/>
          </w:rPr>
          <w:t>[37]</w:t>
        </w:r>
      </w:hyperlink>
      <w:r w:rsidRPr="00EF5ABF">
        <w:rPr>
          <w:sz w:val="16"/>
        </w:rPr>
        <w:t xml:space="preserve"> </w:t>
      </w:r>
      <w:r w:rsidRPr="00515E4F">
        <w:rPr>
          <w:u w:val="single"/>
        </w:rPr>
        <w:t>If political institutions are weak at the early stages of a transition</w:t>
      </w:r>
      <w:r w:rsidRPr="0074169A">
        <w:rPr>
          <w:highlight w:val="cyan"/>
          <w:u w:val="single"/>
        </w:rPr>
        <w:t>, the rising demand for</w:t>
      </w:r>
      <w:r w:rsidRPr="00515E4F">
        <w:rPr>
          <w:u w:val="single"/>
        </w:rPr>
        <w:t xml:space="preserve"> mass </w:t>
      </w:r>
      <w:r w:rsidRPr="0074169A">
        <w:rPr>
          <w:highlight w:val="cyan"/>
          <w:u w:val="single"/>
        </w:rPr>
        <w:t>participation</w:t>
      </w:r>
      <w:r w:rsidRPr="00515E4F">
        <w:rPr>
          <w:u w:val="single"/>
        </w:rPr>
        <w:t xml:space="preserve"> can </w:t>
      </w:r>
      <w:r w:rsidRPr="0074169A">
        <w:rPr>
          <w:highlight w:val="cyan"/>
          <w:u w:val="single"/>
        </w:rPr>
        <w:t>provide</w:t>
      </w:r>
      <w:r w:rsidRPr="00515E4F">
        <w:rPr>
          <w:u w:val="single"/>
        </w:rPr>
        <w:t xml:space="preserve"> an </w:t>
      </w:r>
      <w:r w:rsidRPr="0074169A">
        <w:rPr>
          <w:highlight w:val="cyan"/>
          <w:u w:val="single"/>
        </w:rPr>
        <w:t>incentive</w:t>
      </w:r>
      <w:r w:rsidRPr="00515E4F">
        <w:rPr>
          <w:u w:val="single"/>
        </w:rPr>
        <w:t xml:space="preserve"> for elites </w:t>
      </w:r>
      <w:r w:rsidRPr="0074169A">
        <w:rPr>
          <w:highlight w:val="cyan"/>
          <w:u w:val="single"/>
        </w:rPr>
        <w:t>to adopt nationalist, ethno-religious, or populist policies</w:t>
      </w:r>
      <w:r w:rsidRPr="00515E4F">
        <w:rPr>
          <w:u w:val="single"/>
        </w:rPr>
        <w:t>, yet, crucially,</w:t>
      </w:r>
      <w:r>
        <w:rPr>
          <w:u w:val="single"/>
        </w:rPr>
        <w:t xml:space="preserve"> </w:t>
      </w:r>
      <w:r w:rsidRPr="0074169A">
        <w:rPr>
          <w:highlight w:val="cyan"/>
          <w:u w:val="single"/>
        </w:rPr>
        <w:t>before these elites can be held</w:t>
      </w:r>
      <w:r w:rsidRPr="00515E4F">
        <w:rPr>
          <w:u w:val="single"/>
        </w:rPr>
        <w:t xml:space="preserve"> sufficiently </w:t>
      </w:r>
      <w:r w:rsidRPr="0074169A">
        <w:rPr>
          <w:highlight w:val="cyan"/>
          <w:u w:val="single"/>
        </w:rPr>
        <w:t>accountable</w:t>
      </w:r>
      <w:r w:rsidRPr="00515E4F">
        <w:rPr>
          <w:u w:val="single"/>
        </w:rPr>
        <w:t xml:space="preserve"> to the wider electorate</w:t>
      </w:r>
      <w:r w:rsidRPr="00EF5ABF">
        <w:rPr>
          <w:sz w:val="16"/>
        </w:rPr>
        <w:t>.</w:t>
      </w:r>
      <w:hyperlink r:id="rId29" w:anchor="_ftn38" w:history="1">
        <w:r w:rsidRPr="00EF5ABF">
          <w:rPr>
            <w:rStyle w:val="Hyperlink"/>
            <w:sz w:val="16"/>
          </w:rPr>
          <w:t>[38]</w:t>
        </w:r>
      </w:hyperlink>
      <w:r w:rsidRPr="00EF5ABF">
        <w:rPr>
          <w:sz w:val="16"/>
        </w:rPr>
        <w:t xml:space="preserve"> A number of examples can be cited </w:t>
      </w:r>
      <w:r w:rsidRPr="00395D40">
        <w:rPr>
          <w:sz w:val="16"/>
        </w:rPr>
        <w:t>rang</w:t>
      </w:r>
      <w:r w:rsidRPr="00395D40">
        <w:rPr>
          <w:sz w:val="16"/>
          <w:szCs w:val="16"/>
        </w:rPr>
        <w:t>ing from Napoleon III’s France, Wilhelmine Germany, and Taisho Japan to more recent cases such as Serbia under Slobodan Milosevic (the Yugoslav Wars), Peru and Ecuador in the late 1980s/early 1990s (Cenepa War 1995), Ethiopia’s 1998-2000 border war with Eritrea following the collapse of the Dergue dictatorship, and the 1999 India-Pakistan war after limited moves towards democratisation in both Pakistan and Kashmir.</w:t>
      </w:r>
      <w:hyperlink r:id="rId30" w:anchor="_ftn39" w:history="1">
        <w:r w:rsidRPr="00395D40">
          <w:rPr>
            <w:rStyle w:val="Hyperlink"/>
            <w:sz w:val="16"/>
            <w:szCs w:val="16"/>
          </w:rPr>
          <w:t>[39]</w:t>
        </w:r>
      </w:hyperlink>
      <w:r w:rsidRPr="00395D40">
        <w:rPr>
          <w:sz w:val="16"/>
          <w:szCs w:val="16"/>
        </w:rPr>
        <w:t xml:space="preserve"> This also extends to the observation that the vast majority of civil wars over the past century have occurred within transitional or mixed regimes, as opposed to either democratic or authoritarian regimes, which are more able to effectively contain repression by democratic or violent means, respectively.</w:t>
      </w:r>
      <w:hyperlink r:id="rId31" w:anchor="_ftn40" w:history="1">
        <w:r w:rsidRPr="00395D40">
          <w:rPr>
            <w:rStyle w:val="Hyperlink"/>
            <w:sz w:val="16"/>
            <w:szCs w:val="16"/>
          </w:rPr>
          <w:t>[40]</w:t>
        </w:r>
      </w:hyperlink>
      <w:r w:rsidRPr="00395D40">
        <w:rPr>
          <w:sz w:val="16"/>
          <w:szCs w:val="16"/>
        </w:rPr>
        <w:t xml:space="preserve"> Taking this into account, therefore, it is far more likely that a country will be able to successfully consolidate its transition if democratisation occurs according to a particular historical sequence: the emergence of a national identity, followed by the institutionalisation of the central government, and then mass electoral and political participation.</w:t>
      </w:r>
      <w:hyperlink r:id="rId32" w:anchor="_ftn41" w:history="1">
        <w:r w:rsidRPr="00395D40">
          <w:rPr>
            <w:rStyle w:val="Hyperlink"/>
            <w:sz w:val="16"/>
            <w:szCs w:val="16"/>
          </w:rPr>
          <w:t>[41]</w:t>
        </w:r>
      </w:hyperlink>
      <w:r w:rsidRPr="00395D40">
        <w:rPr>
          <w:sz w:val="16"/>
          <w:szCs w:val="16"/>
        </w:rPr>
        <w:t xml:space="preserve"> The second problem relates to the first: most countries undergoing a transition to democracy will not necessarily be in a position to follow this particular sequence, yet even if they are it is not guaranteed that liberal democratic states will be able or willing to help. It is, therefore, important to be aware of the obvious limits of external military intervention. Even if liberal </w:t>
      </w:r>
      <w:r w:rsidRPr="00EF5ABF">
        <w:rPr>
          <w:sz w:val="16"/>
        </w:rPr>
        <w:t xml:space="preserve">states adopt a cautious cost-benefit analysis in which they only intervene or assist states when they are certain that there is substantial and legitimate internal support present and when they have the consent of international bodies such as the UN (i.e., in Korea, Libya, Afghanistan), </w:t>
      </w:r>
      <w:r w:rsidRPr="00515E4F">
        <w:rPr>
          <w:u w:val="single"/>
        </w:rPr>
        <w:t xml:space="preserve">the act of helping </w:t>
      </w:r>
      <w:r w:rsidRPr="0074169A">
        <w:rPr>
          <w:highlight w:val="cyan"/>
          <w:u w:val="single"/>
        </w:rPr>
        <w:t>overthrow an authoritarian regime</w:t>
      </w:r>
      <w:r w:rsidRPr="00515E4F">
        <w:rPr>
          <w:u w:val="single"/>
        </w:rPr>
        <w:t xml:space="preserve"> may </w:t>
      </w:r>
      <w:r w:rsidRPr="0074169A">
        <w:rPr>
          <w:highlight w:val="cyan"/>
          <w:u w:val="single"/>
        </w:rPr>
        <w:t>undermine</w:t>
      </w:r>
      <w:r w:rsidRPr="00515E4F">
        <w:rPr>
          <w:u w:val="single"/>
        </w:rPr>
        <w:t xml:space="preserve"> those very </w:t>
      </w:r>
      <w:r w:rsidRPr="0074169A">
        <w:rPr>
          <w:highlight w:val="cyan"/>
          <w:u w:val="single"/>
        </w:rPr>
        <w:t>liberal norms and values</w:t>
      </w:r>
      <w:r w:rsidRPr="00515E4F">
        <w:rPr>
          <w:u w:val="single"/>
        </w:rPr>
        <w:t xml:space="preserve"> </w:t>
      </w:r>
      <w:r w:rsidRPr="0074169A">
        <w:rPr>
          <w:highlight w:val="cyan"/>
          <w:u w:val="single"/>
        </w:rPr>
        <w:t>underpinning</w:t>
      </w:r>
      <w:r w:rsidRPr="00515E4F">
        <w:rPr>
          <w:u w:val="single"/>
        </w:rPr>
        <w:t xml:space="preserve"> the </w:t>
      </w:r>
      <w:r w:rsidRPr="0074169A">
        <w:rPr>
          <w:highlight w:val="cyan"/>
          <w:u w:val="single"/>
        </w:rPr>
        <w:t>democratic peace</w:t>
      </w:r>
      <w:r w:rsidRPr="00EF5ABF">
        <w:rPr>
          <w:sz w:val="16"/>
        </w:rPr>
        <w:t>.</w:t>
      </w:r>
      <w:hyperlink r:id="rId33" w:anchor="_ftn42" w:history="1">
        <w:r w:rsidRPr="00EF5ABF">
          <w:rPr>
            <w:rStyle w:val="Hyperlink"/>
            <w:sz w:val="16"/>
          </w:rPr>
          <w:t>[42]</w:t>
        </w:r>
      </w:hyperlink>
      <w:r w:rsidRPr="00EF5ABF">
        <w:rPr>
          <w:sz w:val="16"/>
        </w:rPr>
        <w:t xml:space="preserve"> </w:t>
      </w:r>
      <w:r w:rsidRPr="00515E4F">
        <w:rPr>
          <w:u w:val="single"/>
        </w:rPr>
        <w:t>That the costs associated with such interventions are often quite considerable and can be difficult to justify domestically also means that even if there is a clear moral argument for helping authoritarian states democratise</w:t>
      </w:r>
      <w:r w:rsidRPr="00EF5ABF">
        <w:rPr>
          <w:sz w:val="16"/>
        </w:rPr>
        <w:t xml:space="preserve">, political and economic considerations may still prevail. Similarly, although </w:t>
      </w:r>
      <w:r w:rsidRPr="00515E4F">
        <w:rPr>
          <w:u w:val="single"/>
        </w:rPr>
        <w:t xml:space="preserve">it is often </w:t>
      </w:r>
      <w:r w:rsidRPr="0074169A">
        <w:rPr>
          <w:highlight w:val="cyan"/>
          <w:u w:val="single"/>
        </w:rPr>
        <w:t>states undergoing</w:t>
      </w:r>
      <w:r w:rsidRPr="00515E4F">
        <w:rPr>
          <w:u w:val="single"/>
        </w:rPr>
        <w:t xml:space="preserve"> democratic </w:t>
      </w:r>
      <w:r w:rsidRPr="0074169A">
        <w:rPr>
          <w:highlight w:val="cyan"/>
          <w:u w:val="single"/>
        </w:rPr>
        <w:t>transitions</w:t>
      </w:r>
      <w:r w:rsidRPr="00515E4F">
        <w:rPr>
          <w:u w:val="single"/>
        </w:rPr>
        <w:t xml:space="preserve"> that initiate wars, </w:t>
      </w:r>
      <w:r w:rsidRPr="0074169A">
        <w:rPr>
          <w:highlight w:val="cyan"/>
          <w:u w:val="single"/>
        </w:rPr>
        <w:t>their military weaknesses</w:t>
      </w:r>
      <w:r w:rsidRPr="00515E4F">
        <w:rPr>
          <w:u w:val="single"/>
        </w:rPr>
        <w:t xml:space="preserve"> and political </w:t>
      </w:r>
      <w:r w:rsidRPr="0074169A">
        <w:rPr>
          <w:highlight w:val="cyan"/>
          <w:u w:val="single"/>
        </w:rPr>
        <w:t>and</w:t>
      </w:r>
      <w:r w:rsidRPr="00515E4F">
        <w:rPr>
          <w:u w:val="single"/>
        </w:rPr>
        <w:t xml:space="preserve"> social </w:t>
      </w:r>
      <w:r w:rsidRPr="0074169A">
        <w:rPr>
          <w:highlight w:val="cyan"/>
          <w:u w:val="single"/>
        </w:rPr>
        <w:t>instability</w:t>
      </w:r>
      <w:r w:rsidRPr="00515E4F">
        <w:rPr>
          <w:u w:val="single"/>
        </w:rPr>
        <w:t xml:space="preserve"> can also </w:t>
      </w:r>
      <w:r w:rsidRPr="0074169A">
        <w:rPr>
          <w:highlight w:val="cyan"/>
          <w:u w:val="single"/>
        </w:rPr>
        <w:t>make them attractive targets for attack</w:t>
      </w:r>
      <w:r w:rsidRPr="00EF5ABF">
        <w:rPr>
          <w:sz w:val="16"/>
        </w:rPr>
        <w:t>.</w:t>
      </w:r>
      <w:hyperlink r:id="rId34" w:anchor="_ftn43" w:history="1">
        <w:r w:rsidRPr="00EF5ABF">
          <w:rPr>
            <w:rStyle w:val="Hyperlink"/>
            <w:sz w:val="16"/>
          </w:rPr>
          <w:t>[43]</w:t>
        </w:r>
      </w:hyperlink>
      <w:r w:rsidRPr="00EF5ABF">
        <w:rPr>
          <w:sz w:val="16"/>
        </w:rPr>
        <w:t xml:space="preserve"> This was the case for East Timor following its independence vote in 1999 and Iran after its 1979 revolution when they were invaded by Indonesian and Iraqi forces respectively.</w:t>
      </w:r>
      <w:hyperlink r:id="rId35" w:anchor="_ftn44" w:history="1">
        <w:r w:rsidRPr="00EF5ABF">
          <w:rPr>
            <w:rStyle w:val="Hyperlink"/>
            <w:sz w:val="16"/>
          </w:rPr>
          <w:t>[44]</w:t>
        </w:r>
      </w:hyperlink>
      <w:r w:rsidRPr="00EF5ABF">
        <w:rPr>
          <w:sz w:val="16"/>
        </w:rPr>
        <w:t xml:space="preserve"> Thus, even though there is a very clear normative benefit to increasing the number of democracies within the international system, there is a real risk of instability and conflict if the transition does not establish the institutional preconditions for effective and accountable governance prior to mass political participation and elections, and if it takes place within an unstable regional/international environment.</w:t>
      </w:r>
      <w:hyperlink r:id="rId36" w:anchor="_ftn45" w:history="1">
        <w:r w:rsidRPr="00EF5ABF">
          <w:rPr>
            <w:rStyle w:val="Hyperlink"/>
            <w:sz w:val="16"/>
          </w:rPr>
          <w:t>[45]</w:t>
        </w:r>
      </w:hyperlink>
    </w:p>
    <w:p w14:paraId="1CDF706D" w14:textId="77777777" w:rsidR="00A62CA7" w:rsidRPr="007B6A97" w:rsidRDefault="00A62CA7" w:rsidP="00A62CA7">
      <w:pPr>
        <w:pStyle w:val="Heading4"/>
        <w:rPr>
          <w:u w:val="single"/>
        </w:rPr>
      </w:pPr>
      <w:r>
        <w:t xml:space="preserve">It </w:t>
      </w:r>
      <w:r w:rsidRPr="00E5469A">
        <w:rPr>
          <w:u w:val="single"/>
        </w:rPr>
        <w:t>doubles</w:t>
      </w:r>
      <w:r>
        <w:t xml:space="preserve"> the </w:t>
      </w:r>
      <w:r w:rsidRPr="00E5469A">
        <w:rPr>
          <w:u w:val="single"/>
        </w:rPr>
        <w:t>risk</w:t>
      </w:r>
      <w:r>
        <w:t xml:space="preserve"> and goes </w:t>
      </w:r>
      <w:r w:rsidRPr="00E5469A">
        <w:rPr>
          <w:u w:val="single"/>
        </w:rPr>
        <w:t>nuclear</w:t>
      </w:r>
      <w:r>
        <w:t xml:space="preserve">  turns Russia </w:t>
      </w:r>
    </w:p>
    <w:p w14:paraId="42E8B57A" w14:textId="77777777" w:rsidR="00A62CA7" w:rsidRPr="0045493A" w:rsidRDefault="00A62CA7" w:rsidP="00A62CA7">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331-332</w:t>
      </w:r>
    </w:p>
    <w:p w14:paraId="7486E5C7" w14:textId="77777777" w:rsidR="00A62CA7" w:rsidRDefault="00A62CA7" w:rsidP="00A62CA7">
      <w:pPr>
        <w:rPr>
          <w:sz w:val="16"/>
        </w:rPr>
      </w:pPr>
      <w:r w:rsidRPr="00952282">
        <w:rPr>
          <w:sz w:val="16"/>
        </w:rPr>
        <w:t>DANGERS OF TRANSITION</w:t>
      </w:r>
      <w:r>
        <w:rPr>
          <w:sz w:val="16"/>
        </w:rPr>
        <w:t xml:space="preserve"> </w:t>
      </w:r>
      <w:r w:rsidRPr="00952282">
        <w:rPr>
          <w:rStyle w:val="StyleUnderline"/>
        </w:rPr>
        <w:t>The idea that democracies never fight wars</w:t>
      </w:r>
      <w:r w:rsidRPr="00952282">
        <w:rPr>
          <w:sz w:val="16"/>
        </w:rPr>
        <w:t xml:space="preserve"> against each other </w:t>
      </w:r>
      <w:r w:rsidRPr="00952282">
        <w:rPr>
          <w:rStyle w:val="StyleUnderline"/>
        </w:rPr>
        <w:t>has become an axiom</w:t>
      </w:r>
      <w:r w:rsidRPr="00952282">
        <w:rPr>
          <w:sz w:val="16"/>
        </w:rPr>
        <w:t xml:space="preserve"> for many scholars. It is, as one scholar puts it, “as close as anything we have to an empirical law in international relations.” This “law” is invoked by American statesmen </w:t>
      </w:r>
      <w:r w:rsidRPr="00952282">
        <w:rPr>
          <w:rStyle w:val="StyleUnderline"/>
        </w:rPr>
        <w:t>to justify</w:t>
      </w:r>
      <w:r w:rsidRPr="00952282">
        <w:rPr>
          <w:sz w:val="16"/>
        </w:rPr>
        <w:t xml:space="preserve"> a foreign policy that encourages </w:t>
      </w:r>
      <w:r w:rsidRPr="00952282">
        <w:rPr>
          <w:rStyle w:val="StyleUnderline"/>
        </w:rPr>
        <w:t>democratization abroad</w:t>
      </w:r>
      <w:r w:rsidRPr="00952282">
        <w:rPr>
          <w:sz w:val="16"/>
        </w:rPr>
        <w:t>. In his 1994 State of the Union address, President Clinton asserted that no two democracies had ever gone to war with each other, thus explaining why promoting democracy abroad was a pillar of his foreign policy.</w:t>
      </w:r>
      <w:r>
        <w:rPr>
          <w:sz w:val="16"/>
        </w:rPr>
        <w:t xml:space="preserve"> </w:t>
      </w:r>
      <w:r w:rsidRPr="00952282">
        <w:rPr>
          <w:sz w:val="16"/>
        </w:rPr>
        <w:t xml:space="preserve">It is probably true that a world in which more countries were mature, stable democracies would be safer and preferable for the United States. </w:t>
      </w:r>
      <w:r w:rsidRPr="00952282">
        <w:rPr>
          <w:rStyle w:val="Emphasis"/>
        </w:rPr>
        <w:t>But</w:t>
      </w:r>
      <w:r w:rsidRPr="00952282">
        <w:rPr>
          <w:rStyle w:val="StyleUnderline"/>
        </w:rPr>
        <w:t xml:space="preserve"> </w:t>
      </w:r>
      <w:r w:rsidRPr="0074169A">
        <w:rPr>
          <w:rStyle w:val="StyleUnderline"/>
          <w:highlight w:val="cyan"/>
        </w:rPr>
        <w:t>countries</w:t>
      </w:r>
      <w:r w:rsidRPr="005A6225">
        <w:rPr>
          <w:rStyle w:val="StyleUnderline"/>
        </w:rPr>
        <w:t xml:space="preserve"> do </w:t>
      </w:r>
      <w:r w:rsidRPr="005A6225">
        <w:rPr>
          <w:rStyle w:val="Emphasis"/>
        </w:rPr>
        <w:t>not</w:t>
      </w:r>
      <w:r w:rsidRPr="005A6225">
        <w:rPr>
          <w:rStyle w:val="StyleUnderline"/>
        </w:rPr>
        <w:t xml:space="preserve"> become mature democracies </w:t>
      </w:r>
      <w:r w:rsidRPr="005A6225">
        <w:rPr>
          <w:rStyle w:val="Emphasis"/>
        </w:rPr>
        <w:t>overnight</w:t>
      </w:r>
      <w:r w:rsidRPr="005A6225">
        <w:rPr>
          <w:rStyle w:val="StyleUnderline"/>
        </w:rPr>
        <w:t>. They usually</w:t>
      </w:r>
      <w:r w:rsidRPr="00952282">
        <w:rPr>
          <w:rStyle w:val="StyleUnderline"/>
        </w:rPr>
        <w:t xml:space="preserve"> </w:t>
      </w:r>
      <w:r w:rsidRPr="0074169A">
        <w:rPr>
          <w:rStyle w:val="StyleUnderline"/>
          <w:highlight w:val="cyan"/>
        </w:rPr>
        <w:t xml:space="preserve">go through a </w:t>
      </w:r>
      <w:r w:rsidRPr="0074169A">
        <w:rPr>
          <w:rStyle w:val="Emphasis"/>
          <w:sz w:val="24"/>
          <w:szCs w:val="26"/>
          <w:highlight w:val="cyan"/>
        </w:rPr>
        <w:t>rocky transition</w:t>
      </w:r>
      <w:r w:rsidRPr="00952282">
        <w:rPr>
          <w:rStyle w:val="StyleUnderline"/>
        </w:rPr>
        <w:t xml:space="preserve">, where mass politics mixes with authoritarian elite politics in a volatile way. </w:t>
      </w:r>
      <w:r w:rsidRPr="0074169A">
        <w:rPr>
          <w:rStyle w:val="Emphasis"/>
          <w:highlight w:val="cyan"/>
        </w:rPr>
        <w:t>Statistical ev</w:t>
      </w:r>
      <w:r w:rsidRPr="005A6225">
        <w:rPr>
          <w:rStyle w:val="StyleUnderline"/>
        </w:rPr>
        <w:t>idence</w:t>
      </w:r>
      <w:r w:rsidRPr="00952282">
        <w:rPr>
          <w:rStyle w:val="StyleUnderline"/>
        </w:rPr>
        <w:t xml:space="preserve"> covering the past two centuries </w:t>
      </w:r>
      <w:r w:rsidRPr="0074169A">
        <w:rPr>
          <w:rStyle w:val="StyleUnderline"/>
          <w:highlight w:val="cyan"/>
        </w:rPr>
        <w:t>shows</w:t>
      </w:r>
      <w:r w:rsidRPr="00952282">
        <w:rPr>
          <w:rStyle w:val="StyleUnderline"/>
        </w:rPr>
        <w:t xml:space="preserve"> that </w:t>
      </w:r>
      <w:r w:rsidRPr="0074169A">
        <w:rPr>
          <w:rStyle w:val="StyleUnderline"/>
          <w:highlight w:val="cyan"/>
        </w:rPr>
        <w:t xml:space="preserve">in </w:t>
      </w:r>
      <w:r w:rsidRPr="0074169A">
        <w:rPr>
          <w:rStyle w:val="Emphasis"/>
          <w:highlight w:val="cyan"/>
        </w:rPr>
        <w:t>this</w:t>
      </w:r>
      <w:r w:rsidRPr="005A6225">
        <w:rPr>
          <w:rStyle w:val="Emphasis"/>
        </w:rPr>
        <w:t xml:space="preserve"> transitional</w:t>
      </w:r>
      <w:r w:rsidRPr="00952282">
        <w:rPr>
          <w:rStyle w:val="Emphasis"/>
        </w:rPr>
        <w:t xml:space="preserve"> </w:t>
      </w:r>
      <w:r w:rsidRPr="0074169A">
        <w:rPr>
          <w:rStyle w:val="Emphasis"/>
          <w:highlight w:val="cyan"/>
        </w:rPr>
        <w:t>phase</w:t>
      </w:r>
      <w:r w:rsidRPr="00952282">
        <w:rPr>
          <w:rStyle w:val="StyleUnderline"/>
        </w:rPr>
        <w:t xml:space="preserve"> of democratization, </w:t>
      </w:r>
      <w:r w:rsidRPr="0074169A">
        <w:rPr>
          <w:rStyle w:val="StyleUnderline"/>
          <w:highlight w:val="cyan"/>
        </w:rPr>
        <w:t xml:space="preserve">countries become </w:t>
      </w:r>
      <w:r w:rsidRPr="0074169A">
        <w:rPr>
          <w:rStyle w:val="Emphasis"/>
          <w:highlight w:val="cyan"/>
        </w:rPr>
        <w:t>more</w:t>
      </w:r>
      <w:r w:rsidRPr="00952282">
        <w:rPr>
          <w:rStyle w:val="Emphasis"/>
        </w:rPr>
        <w:t xml:space="preserve"> aggressive and </w:t>
      </w:r>
      <w:r w:rsidRPr="0074169A">
        <w:rPr>
          <w:rStyle w:val="Emphasis"/>
          <w:highlight w:val="cyan"/>
        </w:rPr>
        <w:t>war-prone, not less</w:t>
      </w:r>
      <w:r w:rsidRPr="0074169A">
        <w:rPr>
          <w:rStyle w:val="StyleUnderline"/>
          <w:highlight w:val="cyan"/>
        </w:rPr>
        <w:t>, and</w:t>
      </w:r>
      <w:r w:rsidRPr="00952282">
        <w:rPr>
          <w:rStyle w:val="StyleUnderline"/>
        </w:rPr>
        <w:t xml:space="preserve"> they </w:t>
      </w:r>
      <w:r w:rsidRPr="005A6225">
        <w:rPr>
          <w:rStyle w:val="StyleUnderline"/>
        </w:rPr>
        <w:t xml:space="preserve">do </w:t>
      </w:r>
      <w:r w:rsidRPr="0074169A">
        <w:rPr>
          <w:rStyle w:val="Emphasis"/>
          <w:highlight w:val="cyan"/>
        </w:rPr>
        <w:t>fight wars</w:t>
      </w:r>
      <w:r w:rsidRPr="00952282">
        <w:rPr>
          <w:rStyle w:val="StyleUnderline"/>
        </w:rPr>
        <w:t xml:space="preserve"> with democratic states. In fact, formerly authoritarian states where democratic participation is on the rise are </w:t>
      </w:r>
      <w:r w:rsidRPr="005A6225">
        <w:rPr>
          <w:rStyle w:val="Emphasis"/>
        </w:rPr>
        <w:t>more likely</w:t>
      </w:r>
      <w:r w:rsidRPr="005A6225">
        <w:rPr>
          <w:rStyle w:val="StyleUnderline"/>
        </w:rPr>
        <w:t xml:space="preserve"> to fight wars than are</w:t>
      </w:r>
      <w:r w:rsidRPr="00952282">
        <w:rPr>
          <w:rStyle w:val="StyleUnderline"/>
        </w:rPr>
        <w:t xml:space="preserve"> stable democracies or </w:t>
      </w:r>
      <w:r w:rsidRPr="00952282">
        <w:rPr>
          <w:rStyle w:val="Emphasis"/>
        </w:rPr>
        <w:t>autocracies</w:t>
      </w:r>
      <w:r w:rsidRPr="00952282">
        <w:rPr>
          <w:rStyle w:val="StyleUnderline"/>
        </w:rPr>
        <w:t>. States that make the biggest leap</w:t>
      </w:r>
      <w:r w:rsidRPr="00952282">
        <w:rPr>
          <w:sz w:val="16"/>
        </w:rPr>
        <w:t>, from total autocracy to extensive mass democracy—like contemporary Russia—</w:t>
      </w:r>
      <w:r w:rsidRPr="00952282">
        <w:rPr>
          <w:rStyle w:val="StyleUnderline"/>
        </w:rPr>
        <w:t>are</w:t>
      </w:r>
      <w:r w:rsidRPr="00952282">
        <w:rPr>
          <w:sz w:val="16"/>
        </w:rPr>
        <w:t xml:space="preserve"> about </w:t>
      </w:r>
      <w:r w:rsidRPr="0074169A">
        <w:rPr>
          <w:rStyle w:val="Emphasis"/>
          <w:sz w:val="24"/>
          <w:szCs w:val="26"/>
          <w:highlight w:val="cyan"/>
        </w:rPr>
        <w:t>twice as likely</w:t>
      </w:r>
      <w:r w:rsidRPr="00952282">
        <w:rPr>
          <w:rStyle w:val="StyleUnderline"/>
          <w:sz w:val="24"/>
          <w:szCs w:val="26"/>
        </w:rPr>
        <w:t xml:space="preserve"> </w:t>
      </w:r>
      <w:r w:rsidRPr="00952282">
        <w:rPr>
          <w:rStyle w:val="StyleUnderline"/>
        </w:rPr>
        <w:t>to fight wars</w:t>
      </w:r>
      <w:r w:rsidRPr="00952282">
        <w:rPr>
          <w:sz w:val="16"/>
        </w:rPr>
        <w:t xml:space="preserve"> in the decade </w:t>
      </w:r>
      <w:r w:rsidRPr="00952282">
        <w:rPr>
          <w:rStyle w:val="StyleUnderline"/>
        </w:rPr>
        <w:t xml:space="preserve">after democratization </w:t>
      </w:r>
      <w:r w:rsidRPr="0074169A">
        <w:rPr>
          <w:rStyle w:val="StyleUnderline"/>
          <w:highlight w:val="cyan"/>
        </w:rPr>
        <w:t>as</w:t>
      </w:r>
      <w:r w:rsidRPr="00952282">
        <w:rPr>
          <w:rStyle w:val="StyleUnderline"/>
        </w:rPr>
        <w:t xml:space="preserve"> are states that remain </w:t>
      </w:r>
      <w:r w:rsidRPr="0074169A">
        <w:rPr>
          <w:rStyle w:val="Emphasis"/>
          <w:highlight w:val="cyan"/>
        </w:rPr>
        <w:t>autocracies</w:t>
      </w:r>
      <w:r w:rsidRPr="00952282">
        <w:rPr>
          <w:sz w:val="16"/>
        </w:rPr>
        <w:t>.</w:t>
      </w:r>
      <w:r>
        <w:rPr>
          <w:sz w:val="16"/>
        </w:rPr>
        <w:t xml:space="preserve"> </w:t>
      </w:r>
      <w:r w:rsidRPr="005A6225">
        <w:rPr>
          <w:rStyle w:val="StyleUnderline"/>
        </w:rPr>
        <w:t xml:space="preserve">This </w:t>
      </w:r>
      <w:r w:rsidRPr="005A6225">
        <w:rPr>
          <w:rStyle w:val="Emphasis"/>
        </w:rPr>
        <w:t>historical pattern</w:t>
      </w:r>
      <w:r w:rsidRPr="005A6225">
        <w:rPr>
          <w:rStyle w:val="StyleUnderline"/>
        </w:rPr>
        <w:t xml:space="preserve"> of </w:t>
      </w:r>
      <w:r w:rsidRPr="005A6225">
        <w:rPr>
          <w:rStyle w:val="Emphasis"/>
        </w:rPr>
        <w:t>democratization</w:t>
      </w:r>
      <w:r w:rsidRPr="005A6225">
        <w:rPr>
          <w:rStyle w:val="StyleUnderline"/>
        </w:rPr>
        <w:t xml:space="preserve">, </w:t>
      </w:r>
      <w:r w:rsidRPr="005A6225">
        <w:rPr>
          <w:rStyle w:val="Emphasis"/>
        </w:rPr>
        <w:t>belligerent nationalism</w:t>
      </w:r>
      <w:r w:rsidRPr="005A6225">
        <w:rPr>
          <w:rStyle w:val="StyleUnderline"/>
        </w:rPr>
        <w:t xml:space="preserve">, and </w:t>
      </w:r>
      <w:r w:rsidRPr="005A6225">
        <w:rPr>
          <w:rStyle w:val="Emphasis"/>
        </w:rPr>
        <w:t>war</w:t>
      </w:r>
      <w:r w:rsidRPr="005A6225">
        <w:rPr>
          <w:rStyle w:val="StyleUnderline"/>
        </w:rPr>
        <w:t xml:space="preserve"> is</w:t>
      </w:r>
      <w:r w:rsidRPr="005A6225">
        <w:rPr>
          <w:sz w:val="16"/>
        </w:rPr>
        <w:t xml:space="preserve"> already </w:t>
      </w:r>
      <w:r w:rsidRPr="005A6225">
        <w:rPr>
          <w:rStyle w:val="StyleUnderline"/>
        </w:rPr>
        <w:t>emerging</w:t>
      </w:r>
      <w:r w:rsidRPr="00952282">
        <w:rPr>
          <w:sz w:val="16"/>
        </w:rPr>
        <w:t xml:space="preserve"> in some of today’s new or partial democracies, especially some formerly communist states. Two pairs of states—Serbia and Croatia, and Armenia and Azerbaijan—have found themselves at war while experimenting with varying degrees of electoral democracy.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w:t>
      </w:r>
      <w:r>
        <w:rPr>
          <w:sz w:val="16"/>
        </w:rPr>
        <w:t xml:space="preserve"> </w:t>
      </w:r>
      <w:r w:rsidRPr="00952282">
        <w:rPr>
          <w:sz w:val="16"/>
        </w:rPr>
        <w:t xml:space="preserve">The following evidence should raise questions about the Clinton administration’s policy of promoting peace by promoting democratization. </w:t>
      </w:r>
      <w:r w:rsidRPr="00952282">
        <w:rPr>
          <w:rStyle w:val="StyleUnderline"/>
        </w:rPr>
        <w:t xml:space="preserve">The </w:t>
      </w:r>
      <w:r w:rsidRPr="005A6225">
        <w:rPr>
          <w:rStyle w:val="StyleUnderline"/>
        </w:rPr>
        <w:t>expectation</w:t>
      </w:r>
      <w:r w:rsidRPr="00952282">
        <w:rPr>
          <w:rStyle w:val="StyleUnderline"/>
        </w:rPr>
        <w:t xml:space="preserve"> that the spread of democracy will probably contribute to </w:t>
      </w:r>
      <w:r w:rsidRPr="0074169A">
        <w:rPr>
          <w:rStyle w:val="StyleUnderline"/>
          <w:highlight w:val="cyan"/>
        </w:rPr>
        <w:t xml:space="preserve">peace in the </w:t>
      </w:r>
      <w:r w:rsidRPr="0074169A">
        <w:rPr>
          <w:rStyle w:val="Emphasis"/>
          <w:highlight w:val="cyan"/>
        </w:rPr>
        <w:t>long run</w:t>
      </w:r>
      <w:r w:rsidRPr="00952282">
        <w:rPr>
          <w:sz w:val="16"/>
        </w:rPr>
        <w:t xml:space="preserve">, once new democracies mature, </w:t>
      </w:r>
      <w:r w:rsidRPr="0074169A">
        <w:rPr>
          <w:rStyle w:val="StyleUnderline"/>
          <w:highlight w:val="cyan"/>
        </w:rPr>
        <w:t xml:space="preserve">provides </w:t>
      </w:r>
      <w:r w:rsidRPr="0074169A">
        <w:rPr>
          <w:rStyle w:val="Emphasis"/>
          <w:highlight w:val="cyan"/>
        </w:rPr>
        <w:t>little comfort</w:t>
      </w:r>
      <w:r w:rsidRPr="0074169A">
        <w:rPr>
          <w:rStyle w:val="StyleUnderline"/>
          <w:highlight w:val="cyan"/>
        </w:rPr>
        <w:t xml:space="preserve"> to those who</w:t>
      </w:r>
      <w:r w:rsidRPr="00952282">
        <w:rPr>
          <w:rStyle w:val="StyleUnderline"/>
        </w:rPr>
        <w:t xml:space="preserve"> might </w:t>
      </w:r>
      <w:r w:rsidRPr="0074169A">
        <w:rPr>
          <w:rStyle w:val="StyleUnderline"/>
          <w:highlight w:val="cyan"/>
        </w:rPr>
        <w:t>face</w:t>
      </w:r>
      <w:r w:rsidRPr="00952282">
        <w:rPr>
          <w:rStyle w:val="StyleUnderline"/>
        </w:rPr>
        <w:t xml:space="preserve"> a </w:t>
      </w:r>
      <w:r w:rsidRPr="0074169A">
        <w:rPr>
          <w:rStyle w:val="StyleUnderline"/>
          <w:highlight w:val="cyan"/>
        </w:rPr>
        <w:t>heightened</w:t>
      </w:r>
      <w:r w:rsidRPr="00952282">
        <w:rPr>
          <w:rStyle w:val="StyleUnderline"/>
        </w:rPr>
        <w:t xml:space="preserve"> risk of </w:t>
      </w:r>
      <w:r w:rsidRPr="0074169A">
        <w:rPr>
          <w:rStyle w:val="StyleUnderline"/>
          <w:highlight w:val="cyan"/>
        </w:rPr>
        <w:t xml:space="preserve">war in the </w:t>
      </w:r>
      <w:r w:rsidRPr="0074169A">
        <w:rPr>
          <w:rStyle w:val="Emphasis"/>
          <w:highlight w:val="cyan"/>
        </w:rPr>
        <w:t>short run</w:t>
      </w:r>
      <w:r w:rsidRPr="0074169A">
        <w:rPr>
          <w:rStyle w:val="StyleUnderline"/>
          <w:highlight w:val="cyan"/>
        </w:rPr>
        <w:t xml:space="preserve">. Pushing </w:t>
      </w:r>
      <w:r w:rsidRPr="0074169A">
        <w:rPr>
          <w:rStyle w:val="Emphasis"/>
          <w:sz w:val="24"/>
          <w:szCs w:val="26"/>
          <w:highlight w:val="cyan"/>
        </w:rPr>
        <w:t>nuclear</w:t>
      </w:r>
      <w:r w:rsidRPr="00952282">
        <w:rPr>
          <w:rStyle w:val="Emphasis"/>
          <w:sz w:val="24"/>
          <w:szCs w:val="26"/>
        </w:rPr>
        <w:t>-armed</w:t>
      </w:r>
      <w:r w:rsidRPr="00952282">
        <w:rPr>
          <w:rStyle w:val="StyleUnderline"/>
          <w:sz w:val="24"/>
          <w:szCs w:val="26"/>
        </w:rPr>
        <w:t xml:space="preserve"> </w:t>
      </w:r>
      <w:r w:rsidRPr="0074169A">
        <w:rPr>
          <w:rStyle w:val="StyleUnderline"/>
          <w:highlight w:val="cyan"/>
        </w:rPr>
        <w:t xml:space="preserve">great powers like Russia or China </w:t>
      </w:r>
      <w:r w:rsidRPr="0074169A">
        <w:rPr>
          <w:rStyle w:val="Emphasis"/>
          <w:highlight w:val="cyan"/>
        </w:rPr>
        <w:t>to</w:t>
      </w:r>
      <w:r w:rsidRPr="00952282">
        <w:rPr>
          <w:rStyle w:val="StyleUnderline"/>
        </w:rPr>
        <w:t xml:space="preserve">ward </w:t>
      </w:r>
      <w:r w:rsidRPr="0074169A">
        <w:rPr>
          <w:rStyle w:val="StyleUnderline"/>
          <w:highlight w:val="cyan"/>
        </w:rPr>
        <w:t>democratization is</w:t>
      </w:r>
      <w:r w:rsidRPr="00952282">
        <w:rPr>
          <w:rStyle w:val="StyleUnderline"/>
        </w:rPr>
        <w:t xml:space="preserve"> like </w:t>
      </w:r>
      <w:r w:rsidRPr="0074169A">
        <w:rPr>
          <w:rStyle w:val="Emphasis"/>
          <w:sz w:val="24"/>
          <w:szCs w:val="26"/>
          <w:highlight w:val="cyan"/>
        </w:rPr>
        <w:t>spinning a roulette wheel</w:t>
      </w:r>
      <w:r w:rsidRPr="00952282">
        <w:rPr>
          <w:rStyle w:val="StyleUnderline"/>
        </w:rPr>
        <w:t>: many of the outcomes are undesirable</w:t>
      </w:r>
      <w:r w:rsidRPr="00952282">
        <w:rPr>
          <w:sz w:val="16"/>
        </w:rPr>
        <w:t>. Of course, in most cases the initial steps on the road to democratization will not be produced by any conscious policy of the United States. The roulette wheel is already spinning for Russia and perhaps will be soon for China. Washington and the international community need to think not so much about encouraging or discouraging democratization as about helping to smooth the transition in ways that minimize its risks.</w:t>
      </w:r>
    </w:p>
    <w:p w14:paraId="762A0909" w14:textId="77777777" w:rsidR="00A62CA7" w:rsidRPr="009F3B4E" w:rsidRDefault="00A62CA7" w:rsidP="00A62CA7"/>
    <w:p w14:paraId="45A9A750" w14:textId="77777777" w:rsidR="00A62CA7" w:rsidRDefault="00A62CA7" w:rsidP="00A62CA7">
      <w:pPr>
        <w:rPr>
          <w:sz w:val="14"/>
        </w:rPr>
      </w:pPr>
    </w:p>
    <w:p w14:paraId="18848A72" w14:textId="77777777" w:rsidR="00A62CA7" w:rsidRPr="005D388F" w:rsidRDefault="00A62CA7" w:rsidP="00A62CA7"/>
    <w:p w14:paraId="6B32A501" w14:textId="77777777" w:rsidR="00A62CA7" w:rsidRDefault="00A62CA7" w:rsidP="00A62CA7">
      <w:pPr>
        <w:pStyle w:val="Heading1"/>
      </w:pPr>
      <w:r>
        <w:t>1NR – Gonzaga – Rdd 6</w:t>
      </w:r>
    </w:p>
    <w:p w14:paraId="10F10DE7" w14:textId="77777777" w:rsidR="00A62CA7" w:rsidRDefault="00A62CA7" w:rsidP="00A62CA7"/>
    <w:p w14:paraId="0AAF182F" w14:textId="77777777" w:rsidR="00A62CA7" w:rsidRPr="0030685D" w:rsidRDefault="00A62CA7" w:rsidP="00A62CA7">
      <w:pPr>
        <w:pStyle w:val="Heading4"/>
      </w:pPr>
      <w:r w:rsidRPr="0030685D">
        <w:t>Lack of truckers disrupts supply chain and hurts the economy – AI key to solve</w:t>
      </w:r>
      <w:r>
        <w:t xml:space="preserve"> – this turns advantage 1. </w:t>
      </w:r>
    </w:p>
    <w:p w14:paraId="7A3F7E90" w14:textId="77777777" w:rsidR="00A62CA7" w:rsidRPr="00F27E99" w:rsidRDefault="00A62CA7" w:rsidP="00A62CA7">
      <w:pPr>
        <w:rPr>
          <w:szCs w:val="32"/>
        </w:rPr>
      </w:pPr>
      <w:r w:rsidRPr="00E71D72">
        <w:rPr>
          <w:b/>
          <w:bCs/>
          <w:sz w:val="24"/>
          <w:szCs w:val="36"/>
        </w:rPr>
        <w:t>Harrington 23</w:t>
      </w:r>
      <w:r w:rsidRPr="00E71D72">
        <w:rPr>
          <w:sz w:val="24"/>
          <w:szCs w:val="36"/>
        </w:rPr>
        <w:t xml:space="preserve"> </w:t>
      </w:r>
      <w:r>
        <w:rPr>
          <w:szCs w:val="32"/>
        </w:rPr>
        <w:t>(</w:t>
      </w:r>
      <w:r w:rsidRPr="009B7E7C">
        <w:rPr>
          <w:szCs w:val="32"/>
        </w:rPr>
        <w:t>Jacob Harrington</w:t>
      </w:r>
      <w:r>
        <w:rPr>
          <w:szCs w:val="32"/>
        </w:rPr>
        <w:t xml:space="preserve"> is a J</w:t>
      </w:r>
      <w:r w:rsidRPr="00D85EC5">
        <w:rPr>
          <w:szCs w:val="32"/>
        </w:rPr>
        <w:t>.D. Candidate at Texas A&amp;M University School of Law</w:t>
      </w:r>
      <w:r w:rsidRPr="009B7E7C">
        <w:rPr>
          <w:szCs w:val="32"/>
        </w:rPr>
        <w:t xml:space="preserve">, 12-29-2023, "An Ethical Exploration of Automating the Trucking Industry", Viterbi Conversations in Ethics, </w:t>
      </w:r>
      <w:hyperlink r:id="rId37" w:history="1">
        <w:r w:rsidRPr="009B7E7C">
          <w:rPr>
            <w:rStyle w:val="Hyperlink"/>
            <w:szCs w:val="32"/>
          </w:rPr>
          <w:t>https://vce.usc.edu/volume-7-issue-1/an-ethical-exploration-of-automating-the-trucking-industry/</w:t>
        </w:r>
      </w:hyperlink>
      <w:r>
        <w:rPr>
          <w:szCs w:val="32"/>
        </w:rPr>
        <w:t xml:space="preserve"> )</w:t>
      </w:r>
    </w:p>
    <w:p w14:paraId="70E7630E" w14:textId="77777777" w:rsidR="00A62CA7" w:rsidRPr="008D330B" w:rsidRDefault="00A62CA7" w:rsidP="00A62CA7">
      <w:pPr>
        <w:rPr>
          <w:sz w:val="16"/>
        </w:rPr>
      </w:pPr>
      <w:r w:rsidRPr="008D330B">
        <w:rPr>
          <w:u w:val="single"/>
        </w:rPr>
        <w:t xml:space="preserve">Recently, the </w:t>
      </w:r>
      <w:r w:rsidRPr="008D330B">
        <w:rPr>
          <w:highlight w:val="green"/>
          <w:u w:val="single"/>
        </w:rPr>
        <w:t>American Truckers Association</w:t>
      </w:r>
      <w:r w:rsidRPr="008D330B">
        <w:rPr>
          <w:u w:val="single"/>
        </w:rPr>
        <w:t xml:space="preserve"> (ATA) </w:t>
      </w:r>
      <w:r w:rsidRPr="008D330B">
        <w:rPr>
          <w:highlight w:val="green"/>
          <w:u w:val="single"/>
        </w:rPr>
        <w:t>reported</w:t>
      </w:r>
      <w:r w:rsidRPr="008D330B">
        <w:rPr>
          <w:u w:val="single"/>
        </w:rPr>
        <w:t xml:space="preserve"> a </w:t>
      </w:r>
      <w:r w:rsidRPr="008D330B">
        <w:rPr>
          <w:highlight w:val="green"/>
          <w:u w:val="single"/>
        </w:rPr>
        <w:t>shortage of</w:t>
      </w:r>
      <w:r w:rsidRPr="008D330B">
        <w:rPr>
          <w:u w:val="single"/>
        </w:rPr>
        <w:t xml:space="preserve"> as many as </w:t>
      </w:r>
      <w:r w:rsidRPr="008D330B">
        <w:rPr>
          <w:highlight w:val="green"/>
          <w:u w:val="single"/>
        </w:rPr>
        <w:t>80,000 long-haulers</w:t>
      </w:r>
      <w:r w:rsidRPr="008D330B">
        <w:rPr>
          <w:u w:val="single"/>
        </w:rPr>
        <w:t>, and a majority of the workforce is in the process of aging into retirement.</w:t>
      </w:r>
      <w:r w:rsidRPr="008D330B">
        <w:rPr>
          <w:sz w:val="16"/>
        </w:rPr>
        <w:t xml:space="preserve"> Today, the average US driver is a 46-year-old male. Although older generations endured uncomfortable living conditions, the compensation historically provided a greater incentive to work. Because wages have diminished with time, </w:t>
      </w:r>
      <w:r w:rsidRPr="008D330B">
        <w:rPr>
          <w:u w:val="single"/>
        </w:rPr>
        <w:t xml:space="preserve">the </w:t>
      </w:r>
      <w:r w:rsidRPr="008D330B">
        <w:rPr>
          <w:highlight w:val="green"/>
          <w:u w:val="single"/>
        </w:rPr>
        <w:t>industry</w:t>
      </w:r>
      <w:r w:rsidRPr="008D330B">
        <w:rPr>
          <w:u w:val="single"/>
        </w:rPr>
        <w:t xml:space="preserve"> is </w:t>
      </w:r>
      <w:r w:rsidRPr="008D330B">
        <w:rPr>
          <w:highlight w:val="green"/>
          <w:u w:val="single"/>
        </w:rPr>
        <w:t>struggling to recruit</w:t>
      </w:r>
      <w:r w:rsidRPr="008D330B">
        <w:rPr>
          <w:u w:val="single"/>
        </w:rPr>
        <w:t xml:space="preserve"> and retain young workers</w:t>
      </w:r>
      <w:r w:rsidRPr="008D330B">
        <w:rPr>
          <w:sz w:val="16"/>
        </w:rPr>
        <w:t xml:space="preserve"> [6]. Another issue is that trucking culture has always regarded itself as predominantly male and this stigma continues to act as a barrier to entry for women in industry.</w:t>
      </w:r>
    </w:p>
    <w:p w14:paraId="77CFFCF4" w14:textId="77777777" w:rsidR="00A62CA7" w:rsidRPr="008D330B" w:rsidRDefault="00A62CA7" w:rsidP="00A62CA7">
      <w:pPr>
        <w:rPr>
          <w:sz w:val="16"/>
        </w:rPr>
      </w:pPr>
      <w:r w:rsidRPr="008D330B">
        <w:rPr>
          <w:highlight w:val="green"/>
          <w:u w:val="single"/>
        </w:rPr>
        <w:t>Truck drivers serve</w:t>
      </w:r>
      <w:r w:rsidRPr="008D330B">
        <w:rPr>
          <w:u w:val="single"/>
        </w:rPr>
        <w:t xml:space="preserve"> a </w:t>
      </w:r>
      <w:r w:rsidRPr="008D330B">
        <w:rPr>
          <w:highlight w:val="green"/>
          <w:u w:val="single"/>
        </w:rPr>
        <w:t>vital role in the supply chain</w:t>
      </w:r>
      <w:r w:rsidRPr="008D330B">
        <w:rPr>
          <w:u w:val="single"/>
        </w:rPr>
        <w:t xml:space="preserve">, so it follows that their </w:t>
      </w:r>
      <w:r w:rsidRPr="008D330B">
        <w:rPr>
          <w:highlight w:val="green"/>
          <w:u w:val="single"/>
        </w:rPr>
        <w:t>industry can significantly help or hinder economies</w:t>
      </w:r>
      <w:r w:rsidRPr="008D330B">
        <w:rPr>
          <w:sz w:val="16"/>
        </w:rPr>
        <w:t xml:space="preserve">. In recent years, supply has witnessed several bottlenecks that have affected everything from slowing aid relief during the pandemic to keeping toys off shelves leading up to Christmas. </w:t>
      </w:r>
      <w:r w:rsidRPr="008D330B">
        <w:rPr>
          <w:u w:val="single"/>
        </w:rPr>
        <w:t xml:space="preserve">One explanation for these stocking deficiencies is that exponentially </w:t>
      </w:r>
      <w:r w:rsidRPr="008D330B">
        <w:rPr>
          <w:highlight w:val="green"/>
          <w:u w:val="single"/>
        </w:rPr>
        <w:t>growing populations</w:t>
      </w:r>
      <w:r w:rsidRPr="008D330B">
        <w:rPr>
          <w:u w:val="single"/>
        </w:rPr>
        <w:t xml:space="preserve"> are </w:t>
      </w:r>
      <w:r w:rsidRPr="008D330B">
        <w:rPr>
          <w:highlight w:val="green"/>
          <w:u w:val="single"/>
        </w:rPr>
        <w:t>creating an intractable demand</w:t>
      </w:r>
      <w:r w:rsidRPr="008D330B">
        <w:rPr>
          <w:u w:val="single"/>
        </w:rPr>
        <w:t xml:space="preserve">. In addition, the gap between the number of available drivers and the number of drivers needed widens annually. As a </w:t>
      </w:r>
      <w:r w:rsidRPr="008D330B">
        <w:rPr>
          <w:highlight w:val="green"/>
          <w:u w:val="single"/>
        </w:rPr>
        <w:t>result of</w:t>
      </w:r>
      <w:r w:rsidRPr="008D330B">
        <w:rPr>
          <w:u w:val="single"/>
        </w:rPr>
        <w:t xml:space="preserve"> these </w:t>
      </w:r>
      <w:r w:rsidRPr="008D330B">
        <w:rPr>
          <w:highlight w:val="green"/>
          <w:u w:val="single"/>
        </w:rPr>
        <w:t>supply disruptions</w:t>
      </w:r>
      <w:r w:rsidRPr="008D330B">
        <w:rPr>
          <w:u w:val="single"/>
        </w:rPr>
        <w:t xml:space="preserve">, the </w:t>
      </w:r>
      <w:r w:rsidRPr="008D330B">
        <w:rPr>
          <w:highlight w:val="green"/>
          <w:u w:val="single"/>
        </w:rPr>
        <w:t>White House responded with a “trucking action plan”</w:t>
      </w:r>
      <w:r w:rsidRPr="008D330B">
        <w:rPr>
          <w:sz w:val="16"/>
        </w:rPr>
        <w:t xml:space="preserve"> [7]. </w:t>
      </w:r>
      <w:r w:rsidRPr="008D330B">
        <w:rPr>
          <w:u w:val="single"/>
        </w:rPr>
        <w:t>The plan involved a reduction of barriers to licensing</w:t>
      </w:r>
      <w:r w:rsidRPr="008D330B">
        <w:rPr>
          <w:sz w:val="16"/>
        </w:rPr>
        <w:t xml:space="preserve">, expanded opportunities for apprenticeships, and refocused outreach efforts to underrepresented demographics.  Additionally, </w:t>
      </w:r>
      <w:r w:rsidRPr="008D330B">
        <w:rPr>
          <w:u w:val="single"/>
        </w:rPr>
        <w:t>it called for a joint initiative between the Departments of Labor and Transportation to reevaluate the industry’s working conditions</w:t>
      </w:r>
      <w:r w:rsidRPr="008D330B">
        <w:rPr>
          <w:sz w:val="16"/>
        </w:rPr>
        <w:t xml:space="preserve">. Regrettably, </w:t>
      </w:r>
      <w:r w:rsidRPr="008D330B">
        <w:rPr>
          <w:highlight w:val="green"/>
          <w:u w:val="single"/>
        </w:rPr>
        <w:t>forecasts suggest</w:t>
      </w:r>
      <w:r w:rsidRPr="008D330B">
        <w:rPr>
          <w:u w:val="single"/>
        </w:rPr>
        <w:t xml:space="preserve"> that this may </w:t>
      </w:r>
      <w:r w:rsidRPr="008D330B">
        <w:rPr>
          <w:highlight w:val="green"/>
          <w:u w:val="single"/>
        </w:rPr>
        <w:t>still not</w:t>
      </w:r>
      <w:r w:rsidRPr="008D330B">
        <w:rPr>
          <w:u w:val="single"/>
        </w:rPr>
        <w:t xml:space="preserve"> be </w:t>
      </w:r>
      <w:r w:rsidRPr="008D330B">
        <w:rPr>
          <w:highlight w:val="green"/>
          <w:u w:val="single"/>
        </w:rPr>
        <w:t>enough</w:t>
      </w:r>
      <w:r w:rsidRPr="008D330B">
        <w:rPr>
          <w:u w:val="single"/>
        </w:rPr>
        <w:t>. Given this outlook, it is especially important to consider the numerous advantages artificial intelligence presents to long-haul trucking.</w:t>
      </w:r>
    </w:p>
    <w:p w14:paraId="01281A00" w14:textId="77777777" w:rsidR="00A62CA7" w:rsidRPr="008D330B" w:rsidRDefault="00A62CA7" w:rsidP="00A62CA7">
      <w:pPr>
        <w:rPr>
          <w:sz w:val="16"/>
        </w:rPr>
      </w:pPr>
      <w:r w:rsidRPr="008D330B">
        <w:rPr>
          <w:sz w:val="16"/>
        </w:rPr>
        <w:t>Benefits of AI – Utilitarian Case</w:t>
      </w:r>
    </w:p>
    <w:p w14:paraId="7A7A2120" w14:textId="77777777" w:rsidR="00A62CA7" w:rsidRPr="008D330B" w:rsidRDefault="00A62CA7" w:rsidP="00A62CA7">
      <w:pPr>
        <w:rPr>
          <w:u w:val="single"/>
        </w:rPr>
      </w:pPr>
      <w:r w:rsidRPr="008D330B">
        <w:rPr>
          <w:sz w:val="16"/>
        </w:rPr>
        <w:t xml:space="preserve">Autonomous solutions offer many optimizations for the shipping industry without leaving blue-collar workers as far removed from the equation as many anticipate. </w:t>
      </w:r>
      <w:r w:rsidRPr="008D330B">
        <w:rPr>
          <w:highlight w:val="green"/>
          <w:u w:val="single"/>
        </w:rPr>
        <w:t>Proceeding with</w:t>
      </w:r>
      <w:r w:rsidRPr="008D330B">
        <w:rPr>
          <w:u w:val="single"/>
        </w:rPr>
        <w:t xml:space="preserve"> the </w:t>
      </w:r>
      <w:r w:rsidRPr="008D330B">
        <w:rPr>
          <w:highlight w:val="green"/>
          <w:u w:val="single"/>
        </w:rPr>
        <w:t>development of AF</w:t>
      </w:r>
      <w:r w:rsidRPr="008D330B">
        <w:rPr>
          <w:u w:val="single"/>
        </w:rPr>
        <w:t xml:space="preserve"> </w:t>
      </w:r>
      <w:r w:rsidRPr="008D330B">
        <w:rPr>
          <w:highlight w:val="green"/>
          <w:u w:val="single"/>
        </w:rPr>
        <w:t>would stimulate the economy</w:t>
      </w:r>
      <w:r w:rsidRPr="008D330B">
        <w:rPr>
          <w:u w:val="single"/>
        </w:rPr>
        <w:t>, increase public safety, and promote sustainability. From a purely utilitarian perspective, the decision to proceed is unambiguously clear.</w:t>
      </w:r>
    </w:p>
    <w:p w14:paraId="3A55D27F" w14:textId="77777777" w:rsidR="00A62CA7" w:rsidRPr="008D330B" w:rsidRDefault="00A62CA7" w:rsidP="00A62CA7">
      <w:pPr>
        <w:rPr>
          <w:sz w:val="16"/>
        </w:rPr>
      </w:pPr>
      <w:r w:rsidRPr="008D330B">
        <w:rPr>
          <w:u w:val="single"/>
        </w:rPr>
        <w:t xml:space="preserve">Along their routes, </w:t>
      </w:r>
      <w:r w:rsidRPr="008D330B">
        <w:rPr>
          <w:highlight w:val="green"/>
          <w:u w:val="single"/>
        </w:rPr>
        <w:t>truckers require stops</w:t>
      </w:r>
      <w:r w:rsidRPr="008D330B">
        <w:rPr>
          <w:u w:val="single"/>
        </w:rPr>
        <w:t xml:space="preserve"> for food, sleep, and restrooms </w:t>
      </w:r>
      <w:r w:rsidRPr="008D330B">
        <w:rPr>
          <w:highlight w:val="green"/>
          <w:u w:val="single"/>
        </w:rPr>
        <w:t>that limit</w:t>
      </w:r>
      <w:r w:rsidRPr="008D330B">
        <w:rPr>
          <w:u w:val="single"/>
        </w:rPr>
        <w:t xml:space="preserve"> their </w:t>
      </w:r>
      <w:r w:rsidRPr="008D330B">
        <w:rPr>
          <w:highlight w:val="green"/>
          <w:u w:val="single"/>
        </w:rPr>
        <w:t>productivity</w:t>
      </w:r>
      <w:r w:rsidRPr="008D330B">
        <w:rPr>
          <w:u w:val="single"/>
        </w:rPr>
        <w:t>.</w:t>
      </w:r>
      <w:r w:rsidRPr="008D330B">
        <w:rPr>
          <w:sz w:val="16"/>
        </w:rPr>
        <w:t xml:space="preserve"> By contrast</w:t>
      </w:r>
      <w:r w:rsidRPr="008D330B">
        <w:rPr>
          <w:u w:val="single"/>
        </w:rPr>
        <w:t xml:space="preserve">, </w:t>
      </w:r>
      <w:r w:rsidRPr="008D330B">
        <w:rPr>
          <w:highlight w:val="green"/>
          <w:u w:val="single"/>
        </w:rPr>
        <w:t>machines</w:t>
      </w:r>
      <w:r w:rsidRPr="008D330B">
        <w:rPr>
          <w:u w:val="single"/>
        </w:rPr>
        <w:t xml:space="preserve"> are </w:t>
      </w:r>
      <w:r w:rsidRPr="008D330B">
        <w:rPr>
          <w:highlight w:val="green"/>
          <w:u w:val="single"/>
        </w:rPr>
        <w:t>not constrained</w:t>
      </w:r>
      <w:r w:rsidRPr="008D330B">
        <w:rPr>
          <w:u w:val="single"/>
        </w:rPr>
        <w:t xml:space="preserve"> by these physical limitations, nor federal regulations, </w:t>
      </w:r>
      <w:r w:rsidRPr="008D330B">
        <w:rPr>
          <w:highlight w:val="green"/>
          <w:u w:val="single"/>
        </w:rPr>
        <w:t>so they can ship well beyond 70 hours each period</w:t>
      </w:r>
      <w:r w:rsidRPr="008D330B">
        <w:rPr>
          <w:u w:val="single"/>
        </w:rPr>
        <w:t>.</w:t>
      </w:r>
      <w:r w:rsidRPr="008D330B">
        <w:rPr>
          <w:sz w:val="16"/>
        </w:rPr>
        <w:t xml:space="preserve"> Though human involvement will still be necessary for performing roadside maintenance as well as urban driving, truckers will no longer endure the physical demands of being on the highway.</w:t>
      </w:r>
    </w:p>
    <w:p w14:paraId="0979198C" w14:textId="77777777" w:rsidR="00A62CA7" w:rsidRPr="008D330B" w:rsidRDefault="00A62CA7" w:rsidP="00A62CA7">
      <w:pPr>
        <w:rPr>
          <w:sz w:val="16"/>
        </w:rPr>
      </w:pPr>
      <w:r w:rsidRPr="008D330B">
        <w:rPr>
          <w:sz w:val="16"/>
        </w:rPr>
        <w:t>Another improvement AF promises to deliver is public safety. In 2019 alone, there were over 4,000 deaths and 130,000 injuries involving commercial big rigs [8]. When these accidents are fatal, it is often those riding in passenger vehicles who suffer the consequences [9]. From 2009 to 2017, these incidents increased by 52 percent [2]. By sidestepping the issues of fatigue and human error, AF will operate as vigilantly on its thirteenth hour of driving as its first. Moreover, it will proceed at reasonable speeds regardless of delivery pressures. Using a suite of cameras and radars for 360 degrees of “vision,” trucks will be able to hold steady within the confines of their lanes and maintain safer standoff distances from surrounding traffic [10].</w:t>
      </w:r>
    </w:p>
    <w:p w14:paraId="05D5C74F" w14:textId="77777777" w:rsidR="00A62CA7" w:rsidRPr="008D330B" w:rsidRDefault="00A62CA7" w:rsidP="00A62CA7">
      <w:pPr>
        <w:rPr>
          <w:u w:val="single"/>
        </w:rPr>
      </w:pPr>
      <w:r w:rsidRPr="008D330B">
        <w:rPr>
          <w:u w:val="single"/>
        </w:rPr>
        <w:t>In some ways, AI has already served the interests of trucking companies</w:t>
      </w:r>
      <w:r w:rsidRPr="008D330B">
        <w:t xml:space="preserve">. Part of the appeal of artificial intelligence is that it can process large data sets and derive accurate predictions that would otherwise prove unsustainably tedious for humans. There is some proof of this in the routing performed by modern navigation apps such as Waze, Google, and Apple Maps. The route optimization employed by commercial shipping is even more powerful. These commercial algorithms also carry out the management and planning for entire fleets that save fuel and time by avoiding idle periods caused by congestion. A 2016 report estimated that it added 1.2 billion hours or 74.5 billion dollars to annual operations [11]. </w:t>
      </w:r>
      <w:r w:rsidRPr="008D330B">
        <w:rPr>
          <w:u w:val="single"/>
        </w:rPr>
        <w:t>Further, by upgrading to more intelligent vehicles, a Berkeley study predicted as much as 35 billion in fuel efficiency gains</w:t>
      </w:r>
      <w:r w:rsidRPr="008D330B">
        <w:t xml:space="preserve"> [12]. </w:t>
      </w:r>
      <w:r w:rsidRPr="008D330B">
        <w:rPr>
          <w:u w:val="single"/>
        </w:rPr>
        <w:t xml:space="preserve">Likewise, trucks with integrated AI can detect underlying mechanical issues that hurt performance </w:t>
      </w:r>
      <w:r w:rsidRPr="008D330B">
        <w:t xml:space="preserve">[13]. </w:t>
      </w:r>
      <w:r w:rsidRPr="008D330B">
        <w:rPr>
          <w:u w:val="single"/>
        </w:rPr>
        <w:t>In doing so, they can prevent down periods, reduce maintenance costs, and even save lives.</w:t>
      </w:r>
    </w:p>
    <w:p w14:paraId="754BE50F" w14:textId="77777777" w:rsidR="00A62CA7" w:rsidRDefault="00A62CA7" w:rsidP="00A62CA7">
      <w:pPr>
        <w:rPr>
          <w:u w:val="single"/>
        </w:rPr>
      </w:pPr>
      <w:r w:rsidRPr="008D330B">
        <w:rPr>
          <w:sz w:val="16"/>
        </w:rPr>
        <w:t xml:space="preserve">As a direct result of AI’s efficiency, the process of shipping can yield far greater productivity at a fraction of the current cost. </w:t>
      </w:r>
      <w:r w:rsidRPr="008D330B">
        <w:rPr>
          <w:u w:val="single"/>
        </w:rPr>
        <w:t xml:space="preserve">This </w:t>
      </w:r>
      <w:r w:rsidRPr="008D330B">
        <w:rPr>
          <w:highlight w:val="green"/>
          <w:u w:val="single"/>
        </w:rPr>
        <w:t>translates to public</w:t>
      </w:r>
      <w:r w:rsidRPr="008D330B">
        <w:rPr>
          <w:u w:val="single"/>
        </w:rPr>
        <w:t xml:space="preserve"> utility </w:t>
      </w:r>
      <w:r w:rsidRPr="008D330B">
        <w:rPr>
          <w:highlight w:val="green"/>
          <w:u w:val="single"/>
        </w:rPr>
        <w:t>in</w:t>
      </w:r>
      <w:r w:rsidRPr="008D330B">
        <w:rPr>
          <w:u w:val="single"/>
        </w:rPr>
        <w:t xml:space="preserve"> better-stocked shelves, </w:t>
      </w:r>
      <w:r w:rsidRPr="008D330B">
        <w:rPr>
          <w:highlight w:val="green"/>
          <w:u w:val="single"/>
        </w:rPr>
        <w:t>smaller price tags</w:t>
      </w:r>
      <w:r w:rsidRPr="008D330B">
        <w:rPr>
          <w:u w:val="single"/>
        </w:rPr>
        <w:t xml:space="preserve">, </w:t>
      </w:r>
      <w:r w:rsidRPr="008D330B">
        <w:rPr>
          <w:highlight w:val="green"/>
          <w:u w:val="single"/>
        </w:rPr>
        <w:t>and less carbon emissions</w:t>
      </w:r>
      <w:r w:rsidRPr="008D330B">
        <w:rPr>
          <w:u w:val="single"/>
        </w:rPr>
        <w:t>.</w:t>
      </w:r>
      <w:r w:rsidRPr="008D330B">
        <w:rPr>
          <w:sz w:val="16"/>
        </w:rPr>
        <w:t xml:space="preserve"> By coupling the faster processing power innate to computers with real-time sensory data, it will also be able to identify hazards and respond more quickly. </w:t>
      </w:r>
      <w:r w:rsidRPr="008D330B">
        <w:rPr>
          <w:u w:val="single"/>
        </w:rPr>
        <w:t>Lastly, as intelligent agents, autonomous vehicles will evaluate sensor data to prevent incidents like tire blowouts. For these reasons and many more, AI trucks can force the upward-trending crash counts toward an inflection point in the years to come.</w:t>
      </w:r>
    </w:p>
    <w:p w14:paraId="7B9F5599" w14:textId="77777777" w:rsidR="00A62CA7" w:rsidRDefault="00A62CA7" w:rsidP="00A62CA7">
      <w:pPr>
        <w:pStyle w:val="Heading4"/>
      </w:pPr>
      <w:r>
        <w:t>Autounous Trucking is the future – solves supply chain issues</w:t>
      </w:r>
    </w:p>
    <w:p w14:paraId="2AA3D72E" w14:textId="77777777" w:rsidR="00A62CA7" w:rsidRPr="000F1D25" w:rsidRDefault="00A62CA7" w:rsidP="00A62CA7">
      <w:pPr>
        <w:rPr>
          <w:szCs w:val="32"/>
        </w:rPr>
      </w:pPr>
      <w:r w:rsidRPr="005B33FA">
        <w:rPr>
          <w:rFonts w:eastAsiaTheme="majorEastAsia" w:cstheme="majorBidi"/>
          <w:b/>
          <w:iCs/>
          <w:sz w:val="26"/>
        </w:rPr>
        <w:t>Muller 4/25</w:t>
      </w:r>
      <w:r>
        <w:rPr>
          <w:szCs w:val="32"/>
        </w:rPr>
        <w:t xml:space="preserve"> (</w:t>
      </w:r>
      <w:r w:rsidRPr="005B33FA">
        <w:rPr>
          <w:szCs w:val="32"/>
        </w:rPr>
        <w:t>Joann Muller</w:t>
      </w:r>
      <w:r>
        <w:rPr>
          <w:szCs w:val="32"/>
        </w:rPr>
        <w:t xml:space="preserve"> </w:t>
      </w:r>
      <w:r w:rsidRPr="005B33FA">
        <w:rPr>
          <w:szCs w:val="32"/>
        </w:rPr>
        <w:t xml:space="preserve">is the Transportation Correspondent at Axios and brings more than 40 years of experience to her coverage of how people and goods move., 4-22-2025, "Driverless trucks are </w:t>
      </w:r>
      <w:r w:rsidRPr="000F1D25">
        <w:rPr>
          <w:szCs w:val="32"/>
        </w:rPr>
        <w:t>here", Axios, https://www.axios.com/2025/04/23/driverless-trucks-are-here-future-of-mobility</w:t>
      </w:r>
    </w:p>
    <w:p w14:paraId="6A82B848" w14:textId="77777777" w:rsidR="00A62CA7" w:rsidRPr="005B33FA" w:rsidRDefault="00A62CA7" w:rsidP="00A62CA7">
      <w:pPr>
        <w:rPr>
          <w:sz w:val="16"/>
          <w:szCs w:val="32"/>
        </w:rPr>
      </w:pPr>
      <w:r w:rsidRPr="000F1D25">
        <w:rPr>
          <w:szCs w:val="32"/>
          <w:u w:val="single"/>
        </w:rPr>
        <w:t>Drivers along a 200-mile stretch of I-45 between Dallas and Houston should get ready for something new: The semi-truck in the next lane might not have anyone in the driver's seat.</w:t>
      </w:r>
      <w:r w:rsidRPr="000F1D25">
        <w:rPr>
          <w:sz w:val="16"/>
          <w:szCs w:val="32"/>
        </w:rPr>
        <w:t xml:space="preserve"> Why it matters: Autonomous trucking companies have been</w:t>
      </w:r>
      <w:r w:rsidRPr="005B33FA">
        <w:rPr>
          <w:sz w:val="16"/>
          <w:szCs w:val="32"/>
        </w:rPr>
        <w:t xml:space="preserve"> testing their fleets on Texas highways for several years, but always with backup safety drivers in the cab. </w:t>
      </w:r>
      <w:r w:rsidRPr="005B33FA">
        <w:rPr>
          <w:szCs w:val="32"/>
          <w:u w:val="single"/>
        </w:rPr>
        <w:t xml:space="preserve">Now, one company, </w:t>
      </w:r>
      <w:r w:rsidRPr="00642E9F">
        <w:rPr>
          <w:szCs w:val="32"/>
          <w:highlight w:val="yellow"/>
          <w:u w:val="single"/>
        </w:rPr>
        <w:t>Aurora Innovation, says it plans to go completely driverless, a key milestone that promises to reshape the trucking industry.</w:t>
      </w:r>
    </w:p>
    <w:p w14:paraId="33E48151" w14:textId="77777777" w:rsidR="00A62CA7" w:rsidRPr="005B33FA" w:rsidRDefault="00A62CA7" w:rsidP="00A62CA7">
      <w:pPr>
        <w:rPr>
          <w:sz w:val="16"/>
          <w:szCs w:val="32"/>
        </w:rPr>
      </w:pPr>
      <w:r w:rsidRPr="005B33FA">
        <w:rPr>
          <w:sz w:val="16"/>
          <w:szCs w:val="32"/>
        </w:rPr>
        <w:t xml:space="preserve">Driving the news: After years of development, Pittsburgh-based Aurora is launching driverless operations this month on a popular freight route between Dallas and Houston. The first autonomous truck is expected to roll down I-45 in the coming days, although Aurora officials declined to share any details. The company has said it will begin slowly, with one truck, and will gradually expand the fleet over time. The big picture: </w:t>
      </w:r>
      <w:r w:rsidRPr="00642E9F">
        <w:rPr>
          <w:szCs w:val="32"/>
          <w:highlight w:val="yellow"/>
          <w:u w:val="single"/>
        </w:rPr>
        <w:t>Trucking is the backbone of the American economy, yet the industry is strained by high driver turnover rates, supply chain inefficiencies and rising costs.</w:t>
      </w:r>
    </w:p>
    <w:p w14:paraId="6041CE20" w14:textId="77777777" w:rsidR="00A62CA7" w:rsidRPr="005B33FA" w:rsidRDefault="00A62CA7" w:rsidP="00A62CA7">
      <w:pPr>
        <w:rPr>
          <w:sz w:val="16"/>
          <w:szCs w:val="32"/>
        </w:rPr>
      </w:pPr>
      <w:r w:rsidRPr="00642E9F">
        <w:rPr>
          <w:szCs w:val="32"/>
          <w:highlight w:val="yellow"/>
          <w:u w:val="single"/>
        </w:rPr>
        <w:t>Autonomous trucks can help alleviate these challenges</w:t>
      </w:r>
      <w:r w:rsidRPr="005B33FA">
        <w:rPr>
          <w:szCs w:val="32"/>
          <w:u w:val="single"/>
        </w:rPr>
        <w:t>, advocates say.</w:t>
      </w:r>
      <w:r w:rsidRPr="005B33FA">
        <w:rPr>
          <w:sz w:val="16"/>
          <w:szCs w:val="32"/>
        </w:rPr>
        <w:t xml:space="preserve"> Critics, however, worry about inadequate safety oversight, cybersecurity threats and job reductions. What they're saying: "Everybody is looking at the same economics," Jeff Farrah, CEO of the Autonomous Vehicle Industry Association, tells Axios. "</w:t>
      </w:r>
      <w:r w:rsidRPr="005B33FA">
        <w:rPr>
          <w:szCs w:val="32"/>
          <w:u w:val="single"/>
        </w:rPr>
        <w:t>The federal government is saying we have to move 50% more freight by 2050, but there's a shortage of drivers. How do I solve this puzzle with more freight to move and less drivers to do it?"</w:t>
      </w:r>
    </w:p>
    <w:p w14:paraId="578D8953" w14:textId="77777777" w:rsidR="00A62CA7" w:rsidRPr="005B33FA" w:rsidRDefault="00A62CA7" w:rsidP="00A62CA7">
      <w:pPr>
        <w:rPr>
          <w:sz w:val="16"/>
          <w:szCs w:val="32"/>
        </w:rPr>
      </w:pPr>
      <w:r w:rsidRPr="005B33FA">
        <w:rPr>
          <w:sz w:val="16"/>
          <w:szCs w:val="32"/>
        </w:rPr>
        <w:t>The other side: Members of the Owner-Operator Independent Drivers Association are skeptical of AV trucking companies' safety claims, especially since there are no federal regulations for AVs. "It's absurd that AVs, which are unproven and unmanned, are given more latitude on American highways than professional drivers with years of experience like me are given," Lewie Pugh, the group's executive vice president, said in an interview.</w:t>
      </w:r>
    </w:p>
    <w:p w14:paraId="6BDA1DFA" w14:textId="77777777" w:rsidR="00A62CA7" w:rsidRPr="000F1D25" w:rsidRDefault="00A62CA7" w:rsidP="00A62CA7">
      <w:pPr>
        <w:rPr>
          <w:sz w:val="16"/>
          <w:szCs w:val="32"/>
        </w:rPr>
      </w:pPr>
      <w:r w:rsidRPr="005B33FA">
        <w:rPr>
          <w:sz w:val="16"/>
          <w:szCs w:val="32"/>
        </w:rPr>
        <w:t xml:space="preserve">Where it stands: </w:t>
      </w:r>
      <w:r w:rsidRPr="005B33FA">
        <w:rPr>
          <w:szCs w:val="32"/>
          <w:u w:val="single"/>
        </w:rPr>
        <w:t xml:space="preserve">While the </w:t>
      </w:r>
      <w:r w:rsidRPr="000F1D25">
        <w:rPr>
          <w:szCs w:val="32"/>
          <w:u w:val="single"/>
        </w:rPr>
        <w:t>number of robotaxi companies has shrunk, at least 10 companies are developing driverless technology for trucks. Most expect to "pull the driver" — or go fully autonomous — on public roads later this year or sometime in 2026</w:t>
      </w:r>
      <w:r w:rsidRPr="000F1D25">
        <w:rPr>
          <w:sz w:val="16"/>
          <w:szCs w:val="32"/>
        </w:rPr>
        <w:t xml:space="preserve">. They all plan to begin in Texas, known for its vital freight corridors, favorable regulatory policies and good weather. </w:t>
      </w:r>
      <w:r w:rsidRPr="000F1D25">
        <w:rPr>
          <w:szCs w:val="32"/>
          <w:u w:val="single"/>
        </w:rPr>
        <w:t>Kodiak Robotics, which intends to go public soon, says it has already surpassed 750 hours of driving on private roads across West Texas' Permian Basin without a human driver on board.</w:t>
      </w:r>
    </w:p>
    <w:p w14:paraId="29BCDE15" w14:textId="77777777" w:rsidR="00A62CA7" w:rsidRPr="005B33FA" w:rsidRDefault="00A62CA7" w:rsidP="00A62CA7">
      <w:pPr>
        <w:rPr>
          <w:sz w:val="16"/>
          <w:szCs w:val="32"/>
        </w:rPr>
      </w:pPr>
      <w:r w:rsidRPr="000F1D25">
        <w:rPr>
          <w:sz w:val="16"/>
          <w:szCs w:val="32"/>
        </w:rPr>
        <w:t xml:space="preserve">How it works: </w:t>
      </w:r>
      <w:r w:rsidRPr="000F1D25">
        <w:rPr>
          <w:szCs w:val="32"/>
          <w:u w:val="single"/>
        </w:rPr>
        <w:t>Most AV companies plan to license their driverless technology to truck manufacturers.</w:t>
      </w:r>
      <w:r w:rsidRPr="000F1D25">
        <w:rPr>
          <w:sz w:val="16"/>
          <w:szCs w:val="32"/>
        </w:rPr>
        <w:t xml:space="preserve"> Those manufacturers then sell or lease the automated trucks to fleet customers. </w:t>
      </w:r>
      <w:r w:rsidRPr="000F1D25">
        <w:rPr>
          <w:szCs w:val="32"/>
          <w:u w:val="single"/>
        </w:rPr>
        <w:t>Under this "driver-as-a-service" model, those fleet customers pay for virtual drivers by the</w:t>
      </w:r>
      <w:r w:rsidRPr="005B33FA">
        <w:rPr>
          <w:szCs w:val="32"/>
          <w:u w:val="single"/>
        </w:rPr>
        <w:t xml:space="preserve"> mile, but still manage their own logistics operations. Between the lines</w:t>
      </w:r>
      <w:r w:rsidRPr="00684933">
        <w:rPr>
          <w:szCs w:val="32"/>
          <w:u w:val="single"/>
        </w:rPr>
        <w:t xml:space="preserve">: </w:t>
      </w:r>
      <w:r w:rsidRPr="00642E9F">
        <w:rPr>
          <w:szCs w:val="32"/>
          <w:highlight w:val="yellow"/>
          <w:u w:val="single"/>
        </w:rPr>
        <w:t>Trucking and logistics providers have strong financial incentives for automation</w:t>
      </w:r>
      <w:r w:rsidRPr="00642E9F">
        <w:rPr>
          <w:sz w:val="16"/>
          <w:szCs w:val="32"/>
          <w:highlight w:val="yellow"/>
        </w:rPr>
        <w:t>.</w:t>
      </w:r>
    </w:p>
    <w:p w14:paraId="4DA09296" w14:textId="77777777" w:rsidR="00A62CA7" w:rsidRDefault="00A62CA7" w:rsidP="00A62CA7">
      <w:pPr>
        <w:rPr>
          <w:szCs w:val="32"/>
          <w:u w:val="single"/>
        </w:rPr>
      </w:pPr>
      <w:r w:rsidRPr="005B33FA">
        <w:rPr>
          <w:szCs w:val="32"/>
          <w:u w:val="single"/>
        </w:rPr>
        <w:t xml:space="preserve">The </w:t>
      </w:r>
      <w:r w:rsidRPr="00642E9F">
        <w:rPr>
          <w:szCs w:val="32"/>
          <w:highlight w:val="yellow"/>
          <w:u w:val="single"/>
        </w:rPr>
        <w:t>industry</w:t>
      </w:r>
      <w:r w:rsidRPr="005B33FA">
        <w:rPr>
          <w:szCs w:val="32"/>
          <w:u w:val="single"/>
        </w:rPr>
        <w:t xml:space="preserve"> has </w:t>
      </w:r>
      <w:r w:rsidRPr="00642E9F">
        <w:rPr>
          <w:szCs w:val="32"/>
          <w:highlight w:val="yellow"/>
          <w:u w:val="single"/>
        </w:rPr>
        <w:t>struggled to attract enough long-haul drivers, despite big incentives, because of the grueling nature of the job</w:t>
      </w:r>
      <w:r w:rsidRPr="005B33FA">
        <w:rPr>
          <w:sz w:val="16"/>
          <w:szCs w:val="32"/>
        </w:rPr>
        <w:t xml:space="preserve">. Without driver salaries, fleet operators could reduce their operating costs per mile by as much as 42 percent, according to a McKinsey analysis, even with the added costs of the AV technology and new operations centers to monitor the trucks remotely. What to </w:t>
      </w:r>
      <w:r w:rsidRPr="000F1D25">
        <w:rPr>
          <w:sz w:val="16"/>
          <w:szCs w:val="32"/>
        </w:rPr>
        <w:t xml:space="preserve">watch: </w:t>
      </w:r>
      <w:r w:rsidRPr="000F1D25">
        <w:rPr>
          <w:szCs w:val="32"/>
          <w:u w:val="single"/>
        </w:rPr>
        <w:t>Autonomous heavy-duty trucks will account for 13 percent of trucks on U.S. roads in 2035</w:t>
      </w:r>
      <w:r w:rsidRPr="000F1D25">
        <w:rPr>
          <w:sz w:val="16"/>
          <w:szCs w:val="32"/>
        </w:rPr>
        <w:t xml:space="preserve">, according to McKinsey projections. </w:t>
      </w:r>
      <w:r w:rsidRPr="000F1D25">
        <w:rPr>
          <w:szCs w:val="32"/>
          <w:u w:val="single"/>
        </w:rPr>
        <w:t>After mastering Texas highways, AV companies will next expand to freight corridors across the Sunbelt.</w:t>
      </w:r>
    </w:p>
    <w:p w14:paraId="24245EDC" w14:textId="77777777" w:rsidR="00A62CA7" w:rsidRPr="00C53E4E" w:rsidRDefault="00A62CA7" w:rsidP="00A62CA7">
      <w:pPr>
        <w:spacing w:before="30" w:after="0" w:line="278" w:lineRule="atLeast"/>
        <w:outlineLvl w:val="3"/>
        <w:rPr>
          <w:rFonts w:eastAsia="Times New Roman"/>
          <w:b/>
          <w:bCs/>
          <w:color w:val="000000"/>
          <w:sz w:val="26"/>
          <w:szCs w:val="26"/>
        </w:rPr>
      </w:pPr>
      <w:r w:rsidRPr="00C53E4E">
        <w:rPr>
          <w:rFonts w:eastAsia="Times New Roman"/>
          <w:b/>
          <w:bCs/>
          <w:color w:val="000000"/>
          <w:sz w:val="26"/>
          <w:szCs w:val="26"/>
        </w:rPr>
        <w:t>Supply chain disruptions cause extinction.</w:t>
      </w:r>
    </w:p>
    <w:p w14:paraId="2257D3A6" w14:textId="77777777" w:rsidR="00A62CA7" w:rsidRPr="00C53E4E" w:rsidRDefault="00A62CA7" w:rsidP="00A62CA7">
      <w:pPr>
        <w:spacing w:after="120" w:line="235" w:lineRule="atLeast"/>
        <w:rPr>
          <w:rFonts w:eastAsia="Times New Roman"/>
          <w:color w:val="000000"/>
        </w:rPr>
      </w:pPr>
      <w:r w:rsidRPr="00C53E4E">
        <w:rPr>
          <w:rFonts w:eastAsia="Times New Roman"/>
          <w:color w:val="000000"/>
        </w:rPr>
        <w:t>Bradley </w:t>
      </w:r>
      <w:r w:rsidRPr="00C53E4E">
        <w:rPr>
          <w:rFonts w:eastAsia="Times New Roman"/>
          <w:b/>
          <w:bCs/>
          <w:color w:val="000000"/>
          <w:sz w:val="26"/>
          <w:szCs w:val="26"/>
        </w:rPr>
        <w:t>Martin 21</w:t>
      </w:r>
      <w:r w:rsidRPr="00C53E4E">
        <w:rPr>
          <w:rFonts w:eastAsia="Times New Roman"/>
          <w:color w:val="000000"/>
        </w:rPr>
        <w:t>. Director of the RAND National Security Supply Chain Institute, Senior Policy Researcher at RAND. “Supply Chain Disruptions: The Risks and Consequences”. RAND. 11-15-2021. https://www.rand.org/pubs/commentary/2021/11/supply-chain-disruptions-the-risks-and-consequences.html</w:t>
      </w:r>
    </w:p>
    <w:p w14:paraId="1E5F43D9"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u w:val="single"/>
        </w:rPr>
        <w:t>By now the impacts of </w:t>
      </w:r>
      <w:r w:rsidRPr="00642E9F">
        <w:rPr>
          <w:rFonts w:eastAsia="Times New Roman"/>
          <w:color w:val="000000"/>
          <w:highlight w:val="yellow"/>
          <w:u w:val="single"/>
          <w:shd w:val="clear" w:color="auto" w:fill="00FF00"/>
        </w:rPr>
        <w:t>supply chain</w:t>
      </w:r>
      <w:r w:rsidRPr="00C53E4E">
        <w:rPr>
          <w:rFonts w:eastAsia="Times New Roman"/>
          <w:color w:val="000000"/>
          <w:u w:val="single"/>
        </w:rPr>
        <w:t> disruption are </w:t>
      </w:r>
      <w:r w:rsidRPr="00642E9F">
        <w:rPr>
          <w:rFonts w:eastAsia="Times New Roman"/>
          <w:color w:val="000000"/>
          <w:highlight w:val="yellow"/>
          <w:u w:val="single"/>
          <w:shd w:val="clear" w:color="auto" w:fill="00FF00"/>
        </w:rPr>
        <w:t>becoming</w:t>
      </w:r>
      <w:r w:rsidRPr="00C53E4E">
        <w:rPr>
          <w:rFonts w:eastAsia="Times New Roman"/>
          <w:color w:val="000000"/>
          <w:u w:val="single"/>
        </w:rPr>
        <w:t> all too </w:t>
      </w:r>
      <w:r w:rsidRPr="00642E9F">
        <w:rPr>
          <w:rFonts w:eastAsia="Times New Roman"/>
          <w:color w:val="000000"/>
          <w:highlight w:val="yellow"/>
          <w:u w:val="single"/>
          <w:shd w:val="clear" w:color="auto" w:fill="00FF00"/>
        </w:rPr>
        <w:t>familiar</w:t>
      </w:r>
      <w:r w:rsidRPr="00C53E4E">
        <w:rPr>
          <w:rFonts w:eastAsia="Times New Roman"/>
          <w:color w:val="000000"/>
          <w:u w:val="single"/>
        </w:rPr>
        <w:t>: shortages, </w:t>
      </w:r>
      <w:r w:rsidRPr="00642E9F">
        <w:rPr>
          <w:rFonts w:eastAsia="Times New Roman"/>
          <w:color w:val="000000"/>
          <w:highlight w:val="yellow"/>
          <w:u w:val="single"/>
          <w:shd w:val="clear" w:color="auto" w:fill="00FF00"/>
        </w:rPr>
        <w:t>inflation</w:t>
      </w:r>
      <w:r w:rsidRPr="00C53E4E">
        <w:rPr>
          <w:rFonts w:eastAsia="Times New Roman"/>
          <w:color w:val="000000"/>
          <w:u w:val="single"/>
        </w:rPr>
        <w:t>, factory </w:t>
      </w:r>
      <w:r w:rsidRPr="00642E9F">
        <w:rPr>
          <w:rFonts w:eastAsia="Times New Roman"/>
          <w:color w:val="000000"/>
          <w:highlight w:val="yellow"/>
          <w:u w:val="single"/>
          <w:shd w:val="clear" w:color="auto" w:fill="00FF00"/>
        </w:rPr>
        <w:t>closures</w:t>
      </w:r>
      <w:r w:rsidRPr="00C53E4E">
        <w:rPr>
          <w:rFonts w:eastAsia="Times New Roman"/>
          <w:color w:val="000000"/>
          <w:u w:val="single"/>
        </w:rPr>
        <w:t>,</w:t>
      </w:r>
      <w:r w:rsidRPr="00C53E4E">
        <w:rPr>
          <w:rFonts w:eastAsia="Times New Roman"/>
          <w:color w:val="000000"/>
          <w:sz w:val="16"/>
        </w:rPr>
        <w:t xml:space="preserve"> goods waiting at ports to be unloaded. All these impacts are serious enough, but </w:t>
      </w:r>
      <w:r w:rsidRPr="00C53E4E">
        <w:rPr>
          <w:rFonts w:eastAsia="Times New Roman"/>
          <w:color w:val="000000"/>
          <w:u w:val="single"/>
        </w:rPr>
        <w:t>another more-hidden concern lurks just beneath the surface: the impact of supply chain failure on </w:t>
      </w:r>
      <w:r w:rsidRPr="00642E9F">
        <w:rPr>
          <w:rFonts w:eastAsia="Times New Roman"/>
          <w:color w:val="000000"/>
          <w:highlight w:val="yellow"/>
          <w:u w:val="single"/>
          <w:shd w:val="clear" w:color="auto" w:fill="00FF00"/>
        </w:rPr>
        <w:t>national security</w:t>
      </w:r>
      <w:r w:rsidRPr="00C53E4E">
        <w:rPr>
          <w:rFonts w:eastAsia="Times New Roman"/>
          <w:color w:val="000000"/>
          <w:u w:val="single"/>
        </w:rPr>
        <w:t>, broadly defined as a nation's ability to protect and ensure the well-being of its population.</w:t>
      </w:r>
    </w:p>
    <w:p w14:paraId="47BAACAE"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This definition of “national security” is broader than just the defense industry or military-related efforts; it also could encompass the very ability of a nation to ensure economic well-being, public health, and protection of a nation's key infrastructure. </w:t>
      </w:r>
      <w:r w:rsidRPr="00C53E4E">
        <w:rPr>
          <w:rFonts w:eastAsia="Times New Roman"/>
          <w:color w:val="000000"/>
          <w:u w:val="single"/>
        </w:rPr>
        <w:t>Supply chain </w:t>
      </w:r>
      <w:r w:rsidRPr="00642E9F">
        <w:rPr>
          <w:rFonts w:eastAsia="Times New Roman"/>
          <w:color w:val="000000"/>
          <w:highlight w:val="yellow"/>
          <w:u w:val="single"/>
          <w:shd w:val="clear" w:color="auto" w:fill="00FF00"/>
        </w:rPr>
        <w:t>disruptions cause</w:t>
      </w:r>
      <w:r w:rsidRPr="00C53E4E">
        <w:rPr>
          <w:rFonts w:eastAsia="Times New Roman"/>
          <w:color w:val="000000"/>
          <w:u w:val="single"/>
        </w:rPr>
        <w:t> general </w:t>
      </w:r>
      <w:r w:rsidRPr="00642E9F">
        <w:rPr>
          <w:rFonts w:eastAsia="Times New Roman"/>
          <w:color w:val="000000"/>
          <w:highlight w:val="yellow"/>
          <w:u w:val="single"/>
          <w:shd w:val="clear" w:color="auto" w:fill="00FF00"/>
        </w:rPr>
        <w:t>economic disruption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and</w:t>
      </w:r>
      <w:r w:rsidRPr="00C53E4E">
        <w:rPr>
          <w:rFonts w:eastAsia="Times New Roman"/>
          <w:color w:val="000000"/>
          <w:u w:val="single"/>
        </w:rPr>
        <w:t> key commodity </w:t>
      </w:r>
      <w:r w:rsidRPr="00642E9F">
        <w:rPr>
          <w:rFonts w:eastAsia="Times New Roman"/>
          <w:color w:val="000000"/>
          <w:highlight w:val="yellow"/>
          <w:u w:val="single"/>
          <w:shd w:val="clear" w:color="auto" w:fill="00FF00"/>
        </w:rPr>
        <w:t>shortages</w:t>
      </w:r>
      <w:r w:rsidRPr="00C53E4E">
        <w:rPr>
          <w:rFonts w:eastAsia="Times New Roman"/>
          <w:color w:val="000000"/>
          <w:u w:val="single"/>
        </w:rPr>
        <w:t>, which then in turn can, in fact, </w:t>
      </w:r>
      <w:r w:rsidRPr="00642E9F">
        <w:rPr>
          <w:rFonts w:eastAsia="Times New Roman"/>
          <w:color w:val="000000"/>
          <w:highlight w:val="yellow"/>
          <w:u w:val="single"/>
          <w:shd w:val="clear" w:color="auto" w:fill="00FF00"/>
        </w:rPr>
        <w:t>drive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aggressive</w:t>
      </w:r>
      <w:r w:rsidRPr="00C53E4E">
        <w:rPr>
          <w:rFonts w:eastAsia="Times New Roman"/>
          <w:color w:val="000000"/>
          <w:u w:val="single"/>
        </w:rPr>
        <w:t> national </w:t>
      </w:r>
      <w:r w:rsidRPr="00642E9F">
        <w:rPr>
          <w:rFonts w:eastAsia="Times New Roman"/>
          <w:color w:val="000000"/>
          <w:highlight w:val="yellow"/>
          <w:u w:val="single"/>
          <w:shd w:val="clear" w:color="auto" w:fill="00FF00"/>
        </w:rPr>
        <w:t>behavior and</w:t>
      </w:r>
      <w:r w:rsidRPr="00C53E4E">
        <w:rPr>
          <w:rFonts w:eastAsia="Times New Roman"/>
          <w:color w:val="000000"/>
          <w:u w:val="single"/>
        </w:rPr>
        <w:t> international </w:t>
      </w:r>
      <w:r w:rsidRPr="00642E9F">
        <w:rPr>
          <w:rFonts w:eastAsia="Times New Roman"/>
          <w:color w:val="000000"/>
          <w:highlight w:val="yellow"/>
          <w:u w:val="single"/>
          <w:shd w:val="clear" w:color="auto" w:fill="00FF00"/>
        </w:rPr>
        <w:t>instability</w:t>
      </w:r>
      <w:r w:rsidRPr="00C53E4E">
        <w:rPr>
          <w:rFonts w:eastAsia="Times New Roman"/>
          <w:color w:val="000000"/>
          <w:u w:val="single"/>
        </w:rPr>
        <w:t>. And ironically, this reactive aggressive national </w:t>
      </w:r>
      <w:r w:rsidRPr="00642E9F">
        <w:rPr>
          <w:rFonts w:eastAsia="Times New Roman"/>
          <w:color w:val="000000"/>
          <w:highlight w:val="yellow"/>
          <w:u w:val="single"/>
          <w:shd w:val="clear" w:color="auto" w:fill="00FF00"/>
        </w:rPr>
        <w:t>behavior</w:t>
      </w:r>
      <w:r w:rsidRPr="00C53E4E">
        <w:rPr>
          <w:rFonts w:eastAsia="Times New Roman"/>
          <w:color w:val="000000"/>
          <w:u w:val="single"/>
        </w:rPr>
        <w:t> can </w:t>
      </w:r>
      <w:r w:rsidRPr="00642E9F">
        <w:rPr>
          <w:rFonts w:eastAsia="Times New Roman"/>
          <w:color w:val="000000"/>
          <w:highlight w:val="yellow"/>
          <w:u w:val="single"/>
          <w:shd w:val="clear" w:color="auto" w:fill="00FF00"/>
        </w:rPr>
        <w:t>happen</w:t>
      </w:r>
      <w:r w:rsidRPr="00C53E4E">
        <w:rPr>
          <w:rFonts w:eastAsia="Times New Roman"/>
          <w:color w:val="000000"/>
          <w:u w:val="single"/>
        </w:rPr>
        <w:t> even </w:t>
      </w:r>
      <w:r w:rsidRPr="00642E9F">
        <w:rPr>
          <w:rFonts w:eastAsia="Times New Roman"/>
          <w:color w:val="000000"/>
          <w:highlight w:val="yellow"/>
          <w:u w:val="single"/>
          <w:shd w:val="clear" w:color="auto" w:fill="00FF00"/>
        </w:rPr>
        <w:t>if</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the</w:t>
      </w:r>
      <w:r w:rsidRPr="00C53E4E">
        <w:rPr>
          <w:rFonts w:eastAsia="Times New Roman"/>
          <w:color w:val="000000"/>
          <w:u w:val="single"/>
        </w:rPr>
        <w:t> health of a national </w:t>
      </w:r>
      <w:r w:rsidRPr="00642E9F">
        <w:rPr>
          <w:rFonts w:eastAsia="Times New Roman"/>
          <w:color w:val="000000"/>
          <w:highlight w:val="yellow"/>
          <w:u w:val="single"/>
          <w:shd w:val="clear" w:color="auto" w:fill="00FF00"/>
        </w:rPr>
        <w:t>economy</w:t>
      </w:r>
      <w:r w:rsidRPr="00C53E4E">
        <w:rPr>
          <w:rFonts w:eastAsia="Times New Roman"/>
          <w:color w:val="000000"/>
          <w:u w:val="single"/>
        </w:rPr>
        <w:t> itself </w:t>
      </w:r>
      <w:r w:rsidRPr="00642E9F">
        <w:rPr>
          <w:rFonts w:eastAsia="Times New Roman"/>
          <w:color w:val="000000"/>
          <w:highlight w:val="yellow"/>
          <w:u w:val="single"/>
          <w:shd w:val="clear" w:color="auto" w:fill="00FF00"/>
        </w:rPr>
        <w:t>depends</w:t>
      </w:r>
      <w:r w:rsidRPr="00C53E4E">
        <w:rPr>
          <w:rFonts w:eastAsia="Times New Roman"/>
          <w:color w:val="000000"/>
          <w:u w:val="single"/>
        </w:rPr>
        <w:t> upon continued </w:t>
      </w:r>
      <w:r w:rsidRPr="00642E9F">
        <w:rPr>
          <w:rFonts w:eastAsia="Times New Roman"/>
          <w:color w:val="000000"/>
          <w:highlight w:val="yellow"/>
          <w:u w:val="single"/>
          <w:shd w:val="clear" w:color="auto" w:fill="00FF00"/>
        </w:rPr>
        <w:t>international</w:t>
      </w:r>
      <w:r w:rsidRPr="00C53E4E">
        <w:rPr>
          <w:rFonts w:eastAsia="Times New Roman"/>
          <w:color w:val="000000"/>
          <w:u w:val="single"/>
        </w:rPr>
        <w:t> economic interdependence. Indeed, this very </w:t>
      </w:r>
      <w:r w:rsidRPr="00642E9F">
        <w:rPr>
          <w:rFonts w:eastAsia="Times New Roman"/>
          <w:color w:val="000000"/>
          <w:highlight w:val="yellow"/>
          <w:u w:val="single"/>
          <w:shd w:val="clear" w:color="auto" w:fill="00FF00"/>
        </w:rPr>
        <w:t>interdependence</w:t>
      </w:r>
      <w:r w:rsidRPr="00C53E4E">
        <w:rPr>
          <w:rFonts w:eastAsia="Times New Roman"/>
          <w:color w:val="000000"/>
          <w:u w:val="single"/>
        </w:rPr>
        <w:t> can </w:t>
      </w:r>
      <w:r w:rsidRPr="00642E9F">
        <w:rPr>
          <w:rFonts w:eastAsia="Times New Roman"/>
          <w:color w:val="000000"/>
          <w:highlight w:val="yellow"/>
          <w:u w:val="single"/>
          <w:shd w:val="clear" w:color="auto" w:fill="00FF00"/>
        </w:rPr>
        <w:t>create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vulnerabilities</w:t>
      </w:r>
      <w:r w:rsidRPr="00C53E4E">
        <w:rPr>
          <w:rFonts w:eastAsia="Times New Roman"/>
          <w:color w:val="000000"/>
          <w:sz w:val="16"/>
        </w:rPr>
        <w:t>. So a systematic effort, cutting across agencies and public and private sectors, could be one way to ensure these vulnerabilities are understood and mitigated.</w:t>
      </w:r>
    </w:p>
    <w:p w14:paraId="5F7F68AC"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Supply Chain Disruption and Conflict</w:t>
      </w:r>
    </w:p>
    <w:p w14:paraId="35DF8A0B"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u w:val="single"/>
        </w:rPr>
        <w:t>Dispersed supply chains</w:t>
      </w:r>
      <w:r w:rsidRPr="00C53E4E">
        <w:rPr>
          <w:rFonts w:eastAsia="Times New Roman"/>
          <w:color w:val="000000"/>
          <w:sz w:val="16"/>
        </w:rPr>
        <w:t xml:space="preserve"> develop because actors find it's economically advantageous to seek the least-expensive and most-productive sources of supply. These dispersed chains develop for good reasons, but </w:t>
      </w:r>
      <w:r w:rsidRPr="00C53E4E">
        <w:rPr>
          <w:rFonts w:eastAsia="Times New Roman"/>
          <w:color w:val="000000"/>
          <w:u w:val="single"/>
        </w:rPr>
        <w:t>they create complicated interdependencies whose risks and vulnerabilities are sometimes not even understood, let alone mitigated.</w:t>
      </w:r>
    </w:p>
    <w:p w14:paraId="5BBF8FA0"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 xml:space="preserve">While the reasons for creating these chains lie largely with private interest, </w:t>
      </w:r>
      <w:r w:rsidRPr="00C53E4E">
        <w:rPr>
          <w:rFonts w:eastAsia="Times New Roman"/>
          <w:color w:val="000000"/>
          <w:u w:val="single"/>
        </w:rPr>
        <w:t>the effects of disruption</w:t>
      </w:r>
      <w:r w:rsidRPr="00C53E4E">
        <w:rPr>
          <w:rFonts w:eastAsia="Times New Roman"/>
          <w:color w:val="000000"/>
          <w:sz w:val="16"/>
        </w:rPr>
        <w:t>—which can come from sources ranging from malign human action to natural disaster—</w:t>
      </w:r>
      <w:r w:rsidRPr="00C53E4E">
        <w:rPr>
          <w:rFonts w:eastAsia="Times New Roman"/>
          <w:color w:val="000000"/>
          <w:u w:val="single"/>
        </w:rPr>
        <w:t>are rarely localized. When shortages occur in one industry, the disruptions in one area nearly always spill into adjacent companies and sectors. Whole economies feel the impact, not isolated actors.</w:t>
      </w:r>
    </w:p>
    <w:p w14:paraId="5EF5DFD7"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u w:val="single"/>
        </w:rPr>
        <w:t>The impact on vulnerable populations may be particularly dire</w:t>
      </w:r>
      <w:r w:rsidRPr="00C53E4E">
        <w:rPr>
          <w:rFonts w:eastAsia="Times New Roman"/>
          <w:color w:val="000000"/>
          <w:sz w:val="16"/>
        </w:rPr>
        <w:t>. Supply chain disruptions do not just create higher prices and shortages among high-end consumer products, such as cars. They also affect more-basic commodities such as generic drugs or energy, increasing the cost of living and the provision of basic needs.</w:t>
      </w:r>
    </w:p>
    <w:p w14:paraId="19991878"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u w:val="single"/>
        </w:rPr>
        <w:t>This kind of </w:t>
      </w:r>
      <w:r w:rsidRPr="00642E9F">
        <w:rPr>
          <w:rFonts w:eastAsia="Times New Roman"/>
          <w:color w:val="000000"/>
          <w:highlight w:val="yellow"/>
          <w:u w:val="single"/>
          <w:shd w:val="clear" w:color="auto" w:fill="00FF00"/>
        </w:rPr>
        <w:t>disruption</w:t>
      </w:r>
      <w:r w:rsidRPr="00C53E4E">
        <w:rPr>
          <w:rFonts w:eastAsia="Times New Roman"/>
          <w:color w:val="000000"/>
          <w:u w:val="single"/>
        </w:rPr>
        <w:t> can </w:t>
      </w:r>
      <w:r w:rsidRPr="00642E9F">
        <w:rPr>
          <w:rFonts w:eastAsia="Times New Roman"/>
          <w:color w:val="000000"/>
          <w:highlight w:val="yellow"/>
          <w:u w:val="single"/>
          <w:shd w:val="clear" w:color="auto" w:fill="00FF00"/>
        </w:rPr>
        <w:t>create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instability</w:t>
      </w:r>
      <w:r w:rsidRPr="00C53E4E">
        <w:rPr>
          <w:rFonts w:eastAsia="Times New Roman"/>
          <w:color w:val="000000"/>
          <w:u w:val="single"/>
        </w:rPr>
        <w:t> more generally, </w:t>
      </w:r>
      <w:r w:rsidRPr="00642E9F">
        <w:rPr>
          <w:rFonts w:eastAsia="Times New Roman"/>
          <w:color w:val="000000"/>
          <w:highlight w:val="yellow"/>
          <w:u w:val="single"/>
          <w:shd w:val="clear" w:color="auto" w:fill="00FF00"/>
        </w:rPr>
        <w:t>promoting</w:t>
      </w:r>
      <w:r w:rsidRPr="00C53E4E">
        <w:rPr>
          <w:rFonts w:eastAsia="Times New Roman"/>
          <w:color w:val="000000"/>
          <w:u w:val="single"/>
        </w:rPr>
        <w:t> conditions for </w:t>
      </w:r>
      <w:r w:rsidRPr="00642E9F">
        <w:rPr>
          <w:rFonts w:eastAsia="Times New Roman"/>
          <w:color w:val="000000"/>
          <w:highlight w:val="yellow"/>
          <w:u w:val="single"/>
          <w:shd w:val="clear" w:color="auto" w:fill="00FF00"/>
        </w:rPr>
        <w:t>conflict</w:t>
      </w:r>
      <w:r w:rsidRPr="00C53E4E">
        <w:rPr>
          <w:rFonts w:eastAsia="Times New Roman"/>
          <w:color w:val="000000"/>
          <w:u w:val="single"/>
        </w:rPr>
        <w:t> between and within nations.</w:t>
      </w:r>
      <w:r w:rsidRPr="00C53E4E">
        <w:rPr>
          <w:rFonts w:eastAsia="Times New Roman"/>
          <w:color w:val="000000"/>
          <w:sz w:val="16"/>
        </w:rPr>
        <w:t xml:space="preserve">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14C7383"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w:t>
      </w:r>
      <w:r w:rsidRPr="00C53E4E">
        <w:rPr>
          <w:rFonts w:eastAsia="Times New Roman"/>
          <w:color w:val="000000"/>
          <w:u w:val="single"/>
        </w:rPr>
        <w:t>In all these cases, the </w:t>
      </w:r>
      <w:r w:rsidRPr="00642E9F">
        <w:rPr>
          <w:rFonts w:eastAsia="Times New Roman"/>
          <w:color w:val="000000"/>
          <w:highlight w:val="yellow"/>
          <w:u w:val="single"/>
          <w:shd w:val="clear" w:color="auto" w:fill="00FF00"/>
        </w:rPr>
        <w:t>actors are facing</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shortages</w:t>
      </w:r>
      <w:r w:rsidRPr="00C53E4E">
        <w:rPr>
          <w:rFonts w:eastAsia="Times New Roman"/>
          <w:color w:val="000000"/>
          <w:u w:val="single"/>
        </w:rPr>
        <w:t>, occasioned by interdependence, and </w:t>
      </w:r>
      <w:r w:rsidRPr="00642E9F">
        <w:rPr>
          <w:rFonts w:eastAsia="Times New Roman"/>
          <w:color w:val="000000"/>
          <w:highlight w:val="yellow"/>
          <w:u w:val="single"/>
          <w:shd w:val="clear" w:color="auto" w:fill="00FF00"/>
        </w:rPr>
        <w:t>seeking security</w:t>
      </w:r>
      <w:r w:rsidRPr="00C53E4E">
        <w:rPr>
          <w:rFonts w:eastAsia="Times New Roman"/>
          <w:color w:val="000000"/>
          <w:u w:val="single"/>
        </w:rPr>
        <w:t> for themselves in ways that actually promote wider international systemic instability.</w:t>
      </w:r>
    </w:p>
    <w:p w14:paraId="0CF819BF"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Escalation of Conflict</w:t>
      </w:r>
    </w:p>
    <w:p w14:paraId="25006DDC"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In some cases, </w:t>
      </w:r>
      <w:r w:rsidRPr="00C53E4E">
        <w:rPr>
          <w:rFonts w:eastAsia="Times New Roman"/>
          <w:color w:val="000000"/>
          <w:u w:val="single"/>
        </w:rPr>
        <w:t>supply chain </w:t>
      </w:r>
      <w:r w:rsidRPr="00642E9F">
        <w:rPr>
          <w:rFonts w:eastAsia="Times New Roman"/>
          <w:color w:val="000000"/>
          <w:highlight w:val="yellow"/>
          <w:u w:val="single"/>
          <w:shd w:val="clear" w:color="auto" w:fill="00FF00"/>
        </w:rPr>
        <w:t>disruptions</w:t>
      </w:r>
      <w:r w:rsidRPr="00C53E4E">
        <w:rPr>
          <w:rFonts w:eastAsia="Times New Roman"/>
          <w:color w:val="000000"/>
          <w:u w:val="single"/>
        </w:rPr>
        <w:t> can have an even more-direct impact than general disruption, causing shortages of commodities the nation must have to ensure national security. This kind of disruption can go beyond matters of justice, equity, and general prosperity to </w:t>
      </w:r>
      <w:r w:rsidRPr="00642E9F">
        <w:rPr>
          <w:rFonts w:eastAsia="Times New Roman"/>
          <w:color w:val="000000"/>
          <w:highlight w:val="yellow"/>
          <w:u w:val="single"/>
          <w:shd w:val="clear" w:color="auto" w:fill="00FF00"/>
        </w:rPr>
        <w:t>threaten</w:t>
      </w:r>
      <w:r w:rsidRPr="00C53E4E">
        <w:rPr>
          <w:rFonts w:eastAsia="Times New Roman"/>
          <w:color w:val="000000"/>
          <w:u w:val="single"/>
        </w:rPr>
        <w:t>ing a nation's very </w:t>
      </w:r>
      <w:r w:rsidRPr="00642E9F">
        <w:rPr>
          <w:rFonts w:eastAsia="Times New Roman"/>
          <w:color w:val="000000"/>
          <w:highlight w:val="yellow"/>
          <w:u w:val="single"/>
          <w:shd w:val="clear" w:color="auto" w:fill="00FF00"/>
        </w:rPr>
        <w:t>ability to</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defend itself</w:t>
      </w:r>
      <w:r w:rsidRPr="00C53E4E">
        <w:rPr>
          <w:rFonts w:eastAsia="Times New Roman"/>
          <w:color w:val="000000"/>
          <w:sz w:val="16"/>
        </w:rPr>
        <w:t xml:space="preserve"> and look after its citizens. Some examples are pharmaceuticals and personal protective equipment, energy, food, raw materials used in manufacturing, and semiconductors used in multiple different systems including military applications. </w:t>
      </w:r>
      <w:r w:rsidRPr="00C53E4E">
        <w:rPr>
          <w:rFonts w:eastAsia="Times New Roman"/>
          <w:color w:val="000000"/>
          <w:u w:val="single"/>
        </w:rPr>
        <w:t>Such shortages can make the need for a national government to act more dire and immediate and thus raise the risk of conflict. In some cases, particular types of raw materials only exist in certain places, so shifting to more-secure sources isn't even possible.</w:t>
      </w:r>
    </w:p>
    <w:p w14:paraId="1C83509D"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74B859A5"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5F53FB23"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 xml:space="preserve">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w:t>
      </w:r>
      <w:r w:rsidRPr="00C53E4E">
        <w:rPr>
          <w:rFonts w:eastAsia="Times New Roman"/>
          <w:color w:val="000000"/>
          <w:u w:val="single"/>
        </w:rPr>
        <w:t>However, that </w:t>
      </w:r>
      <w:r w:rsidRPr="00642E9F">
        <w:rPr>
          <w:rFonts w:eastAsia="Times New Roman"/>
          <w:color w:val="000000"/>
          <w:highlight w:val="yellow"/>
          <w:u w:val="single"/>
          <w:shd w:val="clear" w:color="auto" w:fill="00FF00"/>
        </w:rPr>
        <w:t>action</w:t>
      </w:r>
      <w:r w:rsidRPr="00C53E4E">
        <w:rPr>
          <w:rFonts w:eastAsia="Times New Roman"/>
          <w:color w:val="000000"/>
          <w:u w:val="single"/>
        </w:rPr>
        <w:t> against another nation certainly could have the unintended effect of </w:t>
      </w:r>
      <w:r w:rsidRPr="00642E9F">
        <w:rPr>
          <w:rFonts w:eastAsia="Times New Roman"/>
          <w:color w:val="000000"/>
          <w:highlight w:val="yellow"/>
          <w:u w:val="single"/>
          <w:shd w:val="clear" w:color="auto" w:fill="00FF00"/>
        </w:rPr>
        <w:t>caus</w:t>
      </w:r>
      <w:r w:rsidRPr="00C53E4E">
        <w:rPr>
          <w:rFonts w:eastAsia="Times New Roman"/>
          <w:color w:val="000000"/>
          <w:u w:val="single"/>
        </w:rPr>
        <w:t>ing supply </w:t>
      </w:r>
      <w:r w:rsidRPr="00642E9F">
        <w:rPr>
          <w:rFonts w:eastAsia="Times New Roman"/>
          <w:color w:val="000000"/>
          <w:highlight w:val="yellow"/>
          <w:u w:val="single"/>
          <w:shd w:val="clear" w:color="auto" w:fill="00FF00"/>
        </w:rPr>
        <w:t>chains to fail</w:t>
      </w:r>
      <w:r w:rsidRPr="00C53E4E">
        <w:rPr>
          <w:rFonts w:eastAsia="Times New Roman"/>
          <w:color w:val="000000"/>
          <w:u w:val="single"/>
        </w:rPr>
        <w:t> in a more general manner. Aggressiveness, while understandable and probably predictable, might therefore also be extremely dangerous and unproductive.</w:t>
      </w:r>
    </w:p>
    <w:p w14:paraId="33D652A5" w14:textId="77777777" w:rsidR="00A62CA7" w:rsidRPr="00C53E4E" w:rsidRDefault="00A62CA7" w:rsidP="00A62CA7">
      <w:pPr>
        <w:spacing w:line="235" w:lineRule="atLeast"/>
        <w:rPr>
          <w:rFonts w:eastAsia="Times New Roman"/>
          <w:color w:val="000000"/>
          <w:sz w:val="16"/>
        </w:rPr>
      </w:pPr>
      <w:r w:rsidRPr="00C53E4E">
        <w:rPr>
          <w:rFonts w:eastAsia="Times New Roman"/>
          <w:color w:val="000000"/>
          <w:sz w:val="16"/>
        </w:rPr>
        <w:t>Conflict and Instability</w:t>
      </w:r>
    </w:p>
    <w:p w14:paraId="402D511E" w14:textId="77777777" w:rsidR="00A62CA7" w:rsidRPr="001003FC" w:rsidRDefault="00A62CA7" w:rsidP="00A62CA7">
      <w:pPr>
        <w:rPr>
          <w:u w:val="single"/>
        </w:rPr>
      </w:pPr>
      <w:r w:rsidRPr="00642E9F">
        <w:rPr>
          <w:rFonts w:eastAsia="Times New Roman"/>
          <w:color w:val="000000"/>
          <w:highlight w:val="yellow"/>
          <w:u w:val="single"/>
          <w:shd w:val="clear" w:color="auto" w:fill="00FF00"/>
        </w:rPr>
        <w:t>Nations have gone to war</w:t>
      </w:r>
      <w:r w:rsidRPr="00C53E4E">
        <w:rPr>
          <w:rFonts w:eastAsia="Times New Roman"/>
          <w:color w:val="000000"/>
          <w:u w:val="single"/>
        </w:rPr>
        <w:t> in the past </w:t>
      </w:r>
      <w:r w:rsidRPr="00642E9F">
        <w:rPr>
          <w:rFonts w:eastAsia="Times New Roman"/>
          <w:color w:val="000000"/>
          <w:highlight w:val="yellow"/>
          <w:u w:val="single"/>
          <w:shd w:val="clear" w:color="auto" w:fill="00FF00"/>
        </w:rPr>
        <w:t>over</w:t>
      </w:r>
      <w:r w:rsidRPr="00C53E4E">
        <w:rPr>
          <w:rFonts w:eastAsia="Times New Roman"/>
          <w:color w:val="000000"/>
          <w:u w:val="single"/>
        </w:rPr>
        <w:t> natural resource </w:t>
      </w:r>
      <w:r w:rsidRPr="00642E9F">
        <w:rPr>
          <w:rFonts w:eastAsia="Times New Roman"/>
          <w:color w:val="000000"/>
          <w:highlight w:val="yellow"/>
          <w:u w:val="single"/>
          <w:shd w:val="clear" w:color="auto" w:fill="00FF00"/>
        </w:rPr>
        <w:t>shortages</w:t>
      </w:r>
      <w:r w:rsidRPr="00C53E4E">
        <w:rPr>
          <w:rFonts w:eastAsia="Times New Roman"/>
          <w:color w:val="000000"/>
          <w:u w:val="single"/>
        </w:rPr>
        <w:t> or in an effort </w:t>
      </w:r>
      <w:r w:rsidRPr="00642E9F">
        <w:rPr>
          <w:rFonts w:eastAsia="Times New Roman"/>
          <w:color w:val="000000"/>
          <w:highlight w:val="yellow"/>
          <w:u w:val="single"/>
          <w:shd w:val="clear" w:color="auto" w:fill="00FF00"/>
        </w:rPr>
        <w:t>to</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secure</w:t>
      </w:r>
      <w:r w:rsidRPr="00C53E4E">
        <w:rPr>
          <w:rFonts w:eastAsia="Times New Roman"/>
          <w:color w:val="000000"/>
          <w:u w:val="single"/>
        </w:rPr>
        <w:t> key </w:t>
      </w:r>
      <w:r w:rsidRPr="00642E9F">
        <w:rPr>
          <w:rFonts w:eastAsia="Times New Roman"/>
          <w:color w:val="000000"/>
          <w:highlight w:val="yellow"/>
          <w:u w:val="single"/>
          <w:shd w:val="clear" w:color="auto" w:fill="00FF00"/>
        </w:rPr>
        <w:t>markets and labor pools</w:t>
      </w:r>
      <w:r w:rsidRPr="00C53E4E">
        <w:rPr>
          <w:rFonts w:eastAsia="Times New Roman"/>
          <w:color w:val="000000"/>
          <w:u w:val="single"/>
        </w:rPr>
        <w:t>. The need to secure resources and markets was an explicit premise in German and Japanese actions leading to World War II.</w:t>
      </w:r>
      <w:r w:rsidRPr="00C53E4E">
        <w:rPr>
          <w:rFonts w:eastAsia="Times New Roman"/>
          <w:color w:val="000000"/>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w:t>
      </w:r>
      <w:r w:rsidRPr="00C53E4E">
        <w:rPr>
          <w:rFonts w:eastAsia="Times New Roman"/>
          <w:color w:val="000000"/>
          <w:u w:val="single"/>
        </w:rPr>
        <w:t>Interdependence does create incentives to cooperate to avoid disruption, but may offer few alternatives for some desperate nations if some part of the interdependent chain is broken</w:t>
      </w:r>
    </w:p>
    <w:p w14:paraId="258DC930" w14:textId="77777777" w:rsidR="00A62CA7" w:rsidRPr="009A1095" w:rsidRDefault="00A62CA7" w:rsidP="00A62CA7">
      <w:pPr>
        <w:spacing w:before="30" w:after="0" w:line="278" w:lineRule="atLeast"/>
        <w:outlineLvl w:val="3"/>
        <w:rPr>
          <w:rFonts w:eastAsia="Times New Roman"/>
          <w:b/>
          <w:bCs/>
          <w:color w:val="000000"/>
          <w:sz w:val="26"/>
          <w:szCs w:val="26"/>
        </w:rPr>
      </w:pPr>
      <w:r>
        <w:t xml:space="preserve"> </w:t>
      </w:r>
      <w:r w:rsidRPr="009A1095">
        <w:rPr>
          <w:rFonts w:eastAsia="Times New Roman"/>
          <w:b/>
          <w:bCs/>
          <w:color w:val="000000"/>
          <w:sz w:val="26"/>
          <w:szCs w:val="26"/>
        </w:rPr>
        <w:t>Supply chain disruptions collapse civilization and independently terminally disrupts the global semiconductor market</w:t>
      </w:r>
      <w:r>
        <w:rPr>
          <w:rFonts w:eastAsia="Times New Roman"/>
          <w:b/>
          <w:bCs/>
          <w:color w:val="000000"/>
          <w:sz w:val="26"/>
          <w:szCs w:val="26"/>
        </w:rPr>
        <w:t xml:space="preserve"> – turns and outweighs the entirety of the AFF.</w:t>
      </w:r>
    </w:p>
    <w:p w14:paraId="4B6BEF62" w14:textId="77777777" w:rsidR="00A62CA7" w:rsidRPr="009A1095" w:rsidRDefault="00A62CA7" w:rsidP="00A62CA7">
      <w:pPr>
        <w:spacing w:after="120" w:line="235" w:lineRule="atLeast"/>
        <w:rPr>
          <w:rFonts w:eastAsia="Times New Roman"/>
          <w:color w:val="000000"/>
        </w:rPr>
      </w:pPr>
      <w:r w:rsidRPr="009A1095">
        <w:rPr>
          <w:rFonts w:eastAsia="Times New Roman"/>
          <w:b/>
          <w:bCs/>
          <w:color w:val="000000"/>
          <w:sz w:val="26"/>
          <w:szCs w:val="26"/>
        </w:rPr>
        <w:t>Martin</w:t>
      </w:r>
      <w:r w:rsidRPr="009A1095">
        <w:rPr>
          <w:rFonts w:eastAsia="Times New Roman"/>
          <w:color w:val="000000"/>
        </w:rPr>
        <w:t> </w:t>
      </w:r>
      <w:r w:rsidRPr="009A1095">
        <w:rPr>
          <w:rFonts w:eastAsia="Times New Roman"/>
          <w:b/>
          <w:bCs/>
          <w:color w:val="000000"/>
          <w:sz w:val="26"/>
          <w:szCs w:val="26"/>
        </w:rPr>
        <w:t>23</w:t>
      </w:r>
      <w:r w:rsidRPr="009A1095">
        <w:rPr>
          <w:rFonts w:eastAsia="Times New Roman"/>
          <w:color w:val="000000"/>
        </w:rPr>
        <w:t> </w:t>
      </w:r>
      <w:r w:rsidRPr="009A1095">
        <w:rPr>
          <w:rFonts w:eastAsia="Times New Roman"/>
          <w:b/>
          <w:bCs/>
          <w:color w:val="000000"/>
          <w:sz w:val="26"/>
          <w:szCs w:val="26"/>
        </w:rPr>
        <w:t>(</w:t>
      </w:r>
      <w:r w:rsidRPr="009A1095">
        <w:rPr>
          <w:rFonts w:eastAsia="Times New Roman"/>
          <w:color w:val="000000"/>
        </w:rPr>
        <w:t>, B. (2023) The national security implications of the semiconductor supply chain. https://www.thescxchange.com/articles/8740-the-national-security-implications-of-the-semiconductor-supply-chain (Accessed: January 26, 2025). Bradley Martin is the director at the RAND Corporation's National Security Supply Chain Institute and a senior policy researcher at the RAND Corporation, where he has worked since November 2012. His work has emphasized issues of vulnerability resulting from economic interdependence, strategic readiness impacts from logistics and infrastructure shortfalls, and the overlap between geopolitics and supply chain exposure. Prior to joining the Navy, he achieved a doctorate in political science from the University of Michigan, while working as a research assistant for the Correlates of War Project.)-rahulpenu</w:t>
      </w:r>
    </w:p>
    <w:p w14:paraId="06CB5E3E" w14:textId="77777777" w:rsidR="00A62CA7" w:rsidRPr="009A1095" w:rsidRDefault="00A62CA7" w:rsidP="00A62CA7">
      <w:pPr>
        <w:spacing w:line="235" w:lineRule="atLeast"/>
        <w:rPr>
          <w:rFonts w:eastAsia="Times New Roman"/>
          <w:color w:val="000000"/>
          <w:sz w:val="16"/>
        </w:rPr>
      </w:pPr>
      <w:r w:rsidRPr="00642E9F">
        <w:rPr>
          <w:rFonts w:eastAsia="Times New Roman"/>
          <w:color w:val="000000"/>
          <w:highlight w:val="yellow"/>
          <w:u w:val="single"/>
          <w:shd w:val="clear" w:color="auto" w:fill="00FF00"/>
        </w:rPr>
        <w:t>Effective</w:t>
      </w:r>
      <w:r w:rsidRPr="009A1095">
        <w:rPr>
          <w:rFonts w:eastAsia="Times New Roman"/>
          <w:color w:val="000000"/>
          <w:u w:val="single"/>
        </w:rPr>
        <w:t> and </w:t>
      </w:r>
      <w:r w:rsidRPr="00642E9F">
        <w:rPr>
          <w:rFonts w:eastAsia="Times New Roman"/>
          <w:color w:val="000000"/>
          <w:highlight w:val="yellow"/>
          <w:u w:val="single"/>
          <w:shd w:val="clear" w:color="auto" w:fill="00FF00"/>
        </w:rPr>
        <w:t>efficient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chains</w:t>
      </w:r>
      <w:r w:rsidRPr="009A1095">
        <w:rPr>
          <w:rFonts w:eastAsia="Times New Roman"/>
          <w:color w:val="000000"/>
          <w:u w:val="single"/>
        </w:rPr>
        <w:t> are </w:t>
      </w:r>
      <w:r w:rsidRPr="00642E9F">
        <w:rPr>
          <w:rFonts w:eastAsia="Times New Roman"/>
          <w:color w:val="000000"/>
          <w:highlight w:val="yellow"/>
          <w:u w:val="single"/>
          <w:shd w:val="clear" w:color="auto" w:fill="00FF00"/>
        </w:rPr>
        <w:t>essential</w:t>
      </w:r>
      <w:r w:rsidRPr="009A1095">
        <w:rPr>
          <w:rFonts w:eastAsia="Times New Roman"/>
          <w:color w:val="000000"/>
          <w:u w:val="single"/>
        </w:rPr>
        <w:t> not just </w:t>
      </w:r>
      <w:r w:rsidRPr="00642E9F">
        <w:rPr>
          <w:rFonts w:eastAsia="Times New Roman"/>
          <w:color w:val="000000"/>
          <w:highlight w:val="yellow"/>
          <w:u w:val="single"/>
          <w:shd w:val="clear" w:color="auto" w:fill="00FF00"/>
        </w:rPr>
        <w:t>for</w:t>
      </w:r>
      <w:r w:rsidRPr="009A1095">
        <w:rPr>
          <w:rFonts w:eastAsia="Times New Roman"/>
          <w:color w:val="000000"/>
          <w:u w:val="single"/>
        </w:rPr>
        <w:t> the economic health of private companies but for </w:t>
      </w:r>
      <w:r w:rsidRPr="00642E9F">
        <w:rPr>
          <w:rFonts w:eastAsia="Times New Roman"/>
          <w:color w:val="000000"/>
          <w:highlight w:val="yellow"/>
          <w:u w:val="single"/>
          <w:shd w:val="clear" w:color="auto" w:fill="00FF00"/>
        </w:rPr>
        <w:t>the well-being of society</w:t>
      </w:r>
      <w:r w:rsidRPr="009A1095">
        <w:rPr>
          <w:rFonts w:eastAsia="Times New Roman"/>
          <w:color w:val="000000"/>
          <w:u w:val="single"/>
        </w:rPr>
        <w:t>.</w:t>
      </w:r>
      <w:r w:rsidRPr="009A1095">
        <w:rPr>
          <w:rFonts w:eastAsia="Times New Roman"/>
          <w:color w:val="000000"/>
          <w:sz w:val="16"/>
        </w:rPr>
        <w:t xml:space="preserve"> As a result, supply chains need to be thought of as a national security concern—especially for essential products and commodities like semiconductors.</w:t>
      </w:r>
    </w:p>
    <w:p w14:paraId="42EB299E"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“National security” broadly describes what a nation does to protect its essential interests. This is often viewed in solely military terms, but the reality is that many things besides the military balance affect national security.</w:t>
      </w:r>
    </w:p>
    <w:p w14:paraId="52A87BF9"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Viewed from that perspective on national security, we can see that </w:t>
      </w:r>
      <w:r w:rsidRPr="009A1095">
        <w:rPr>
          <w:rFonts w:eastAsia="Times New Roman"/>
          <w:color w:val="000000"/>
          <w:u w:val="single"/>
        </w:rPr>
        <w:t>supply chains are an </w:t>
      </w:r>
      <w:r w:rsidRPr="00642E9F">
        <w:rPr>
          <w:rFonts w:eastAsia="Times New Roman"/>
          <w:color w:val="000000"/>
          <w:highlight w:val="yellow"/>
          <w:u w:val="single"/>
          <w:shd w:val="clear" w:color="auto" w:fill="00FF00"/>
        </w:rPr>
        <w:t>integral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part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 national security</w:t>
      </w:r>
      <w:r w:rsidRPr="009A1095">
        <w:rPr>
          <w:rFonts w:eastAsia="Times New Roman"/>
          <w:color w:val="000000"/>
          <w:u w:val="single"/>
        </w:rPr>
        <w:t>, and not just with reference to items specific to the defense industrial base. Aspects of </w:t>
      </w:r>
      <w:r w:rsidRPr="00642E9F">
        <w:rPr>
          <w:rFonts w:eastAsia="Times New Roman"/>
          <w:color w:val="000000"/>
          <w:highlight w:val="yellow"/>
          <w:u w:val="single"/>
          <w:shd w:val="clear" w:color="auto" w:fill="00FF00"/>
        </w:rPr>
        <w:t>infrastructure</w:t>
      </w:r>
      <w:r w:rsidRPr="009A1095">
        <w:rPr>
          <w:rFonts w:eastAsia="Times New Roman"/>
          <w:color w:val="000000"/>
          <w:u w:val="single"/>
        </w:rPr>
        <w:t> and </w:t>
      </w:r>
      <w:r w:rsidRPr="00642E9F">
        <w:rPr>
          <w:rFonts w:eastAsia="Times New Roman"/>
          <w:color w:val="000000"/>
          <w:highlight w:val="yellow"/>
          <w:u w:val="single"/>
          <w:shd w:val="clear" w:color="auto" w:fill="00FF00"/>
        </w:rPr>
        <w:t>services</w:t>
      </w:r>
      <w:r w:rsidRPr="009A1095">
        <w:rPr>
          <w:rFonts w:eastAsia="Times New Roman"/>
          <w:color w:val="000000"/>
          <w:u w:val="single"/>
        </w:rPr>
        <w:t> are so </w:t>
      </w:r>
      <w:r w:rsidRPr="00642E9F">
        <w:rPr>
          <w:rFonts w:eastAsia="Times New Roman"/>
          <w:color w:val="000000"/>
          <w:highlight w:val="yellow"/>
          <w:u w:val="single"/>
          <w:shd w:val="clear" w:color="auto" w:fill="00FF00"/>
        </w:rPr>
        <w:t>fundamental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9A1095">
        <w:rPr>
          <w:rFonts w:eastAsia="Times New Roman"/>
          <w:color w:val="000000"/>
          <w:u w:val="single"/>
        </w:rPr>
        <w:t> the </w:t>
      </w:r>
      <w:r w:rsidRPr="00642E9F">
        <w:rPr>
          <w:rFonts w:eastAsia="Times New Roman"/>
          <w:color w:val="000000"/>
          <w:highlight w:val="yellow"/>
          <w:u w:val="single"/>
          <w:shd w:val="clear" w:color="auto" w:fill="00FF00"/>
        </w:rPr>
        <w:t>functioning of society</w:t>
      </w:r>
      <w:r w:rsidRPr="009A1095">
        <w:rPr>
          <w:rFonts w:eastAsia="Times New Roman"/>
          <w:color w:val="000000"/>
          <w:u w:val="single"/>
        </w:rPr>
        <w:t> that they, too, should be considered national security issues. </w:t>
      </w:r>
      <w:r w:rsidRPr="00642E9F">
        <w:rPr>
          <w:rFonts w:eastAsia="Times New Roman"/>
          <w:color w:val="000000"/>
          <w:highlight w:val="yellow"/>
          <w:u w:val="single"/>
          <w:shd w:val="clear" w:color="auto" w:fill="00FF00"/>
        </w:rPr>
        <w:t>Secure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food</w:t>
      </w:r>
      <w:r w:rsidRPr="009A1095">
        <w:rPr>
          <w:rFonts w:eastAsia="Times New Roman"/>
          <w:color w:val="000000"/>
          <w:u w:val="single"/>
        </w:rPr>
        <w:t> and </w:t>
      </w:r>
      <w:r w:rsidRPr="00642E9F">
        <w:rPr>
          <w:rFonts w:eastAsia="Times New Roman"/>
          <w:color w:val="000000"/>
          <w:highlight w:val="yellow"/>
          <w:u w:val="single"/>
          <w:shd w:val="clear" w:color="auto" w:fill="00FF00"/>
        </w:rPr>
        <w:t>energy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supplies</w:t>
      </w:r>
      <w:r w:rsidRPr="009A1095">
        <w:rPr>
          <w:rFonts w:eastAsia="Times New Roman"/>
          <w:color w:val="000000"/>
          <w:u w:val="single"/>
        </w:rPr>
        <w:t>, for example. Or public safety. Or </w:t>
      </w:r>
      <w:r w:rsidRPr="00642E9F">
        <w:rPr>
          <w:rFonts w:eastAsia="Times New Roman"/>
          <w:color w:val="000000"/>
          <w:highlight w:val="yellow"/>
          <w:u w:val="single"/>
          <w:shd w:val="clear" w:color="auto" w:fill="00FF00"/>
        </w:rPr>
        <w:t>protection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against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environmental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threats</w:t>
      </w:r>
      <w:r w:rsidRPr="009A1095">
        <w:rPr>
          <w:rFonts w:eastAsia="Times New Roman"/>
          <w:color w:val="000000"/>
          <w:u w:val="single"/>
        </w:rPr>
        <w:t>. In some cases, </w:t>
      </w:r>
      <w:r w:rsidRPr="00642E9F">
        <w:rPr>
          <w:rFonts w:eastAsia="Times New Roman"/>
          <w:color w:val="000000"/>
          <w:highlight w:val="yellow"/>
          <w:u w:val="single"/>
          <w:shd w:val="clear" w:color="auto" w:fill="00FF00"/>
        </w:rPr>
        <w:t>shortages</w:t>
      </w:r>
      <w:r w:rsidRPr="009A1095">
        <w:rPr>
          <w:rFonts w:eastAsia="Times New Roman"/>
          <w:color w:val="000000"/>
          <w:u w:val="single"/>
        </w:rPr>
        <w:t> resulting </w:t>
      </w:r>
      <w:r w:rsidRPr="00642E9F">
        <w:rPr>
          <w:rFonts w:eastAsia="Times New Roman"/>
          <w:color w:val="000000"/>
          <w:highlight w:val="yellow"/>
          <w:u w:val="single"/>
          <w:shd w:val="clear" w:color="auto" w:fill="00FF00"/>
        </w:rPr>
        <w:t>from</w:t>
      </w:r>
      <w:r w:rsidRPr="009A1095">
        <w:rPr>
          <w:rFonts w:eastAsia="Times New Roman"/>
          <w:color w:val="000000"/>
          <w:u w:val="single"/>
        </w:rPr>
        <w:t> supply chain </w:t>
      </w:r>
      <w:r w:rsidRPr="00642E9F">
        <w:rPr>
          <w:rFonts w:eastAsia="Times New Roman"/>
          <w:color w:val="000000"/>
          <w:highlight w:val="yellow"/>
          <w:u w:val="single"/>
          <w:shd w:val="clear" w:color="auto" w:fill="00FF00"/>
        </w:rPr>
        <w:t>disruptions</w:t>
      </w:r>
      <w:r w:rsidRPr="009A1095">
        <w:rPr>
          <w:rFonts w:eastAsia="Times New Roman"/>
          <w:color w:val="000000"/>
          <w:u w:val="single"/>
        </w:rPr>
        <w:t> can </w:t>
      </w:r>
      <w:r w:rsidRPr="00642E9F">
        <w:rPr>
          <w:rFonts w:eastAsia="Times New Roman"/>
          <w:color w:val="000000"/>
          <w:highlight w:val="yellow"/>
          <w:u w:val="single"/>
          <w:shd w:val="clear" w:color="auto" w:fill="00FF00"/>
        </w:rPr>
        <w:t>develop</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commodities</w:t>
      </w:r>
      <w:r w:rsidRPr="009A1095">
        <w:rPr>
          <w:rFonts w:eastAsia="Times New Roman"/>
          <w:color w:val="000000"/>
          <w:u w:val="single"/>
        </w:rPr>
        <w:t> that </w:t>
      </w:r>
      <w:r w:rsidRPr="00642E9F">
        <w:rPr>
          <w:rFonts w:eastAsia="Times New Roman"/>
          <w:color w:val="000000"/>
          <w:highlight w:val="yellow"/>
          <w:u w:val="single"/>
          <w:shd w:val="clear" w:color="auto" w:fill="00FF00"/>
        </w:rPr>
        <w:t>a nation must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have</w:t>
      </w:r>
      <w:r w:rsidRPr="009A1095">
        <w:rPr>
          <w:rFonts w:eastAsia="Times New Roman"/>
          <w:color w:val="000000"/>
          <w:u w:val="single"/>
        </w:rPr>
        <w:t>. These could include </w:t>
      </w:r>
      <w:r w:rsidRPr="00642E9F">
        <w:rPr>
          <w:rFonts w:eastAsia="Times New Roman"/>
          <w:color w:val="000000"/>
          <w:highlight w:val="yellow"/>
          <w:u w:val="single"/>
          <w:shd w:val="clear" w:color="auto" w:fill="00FF00"/>
        </w:rPr>
        <w:t>pharmaceuticals</w:t>
      </w:r>
      <w:r w:rsidRPr="009A1095">
        <w:rPr>
          <w:rFonts w:eastAsia="Times New Roman"/>
          <w:color w:val="000000"/>
          <w:u w:val="single"/>
        </w:rPr>
        <w:t> and personal protective equipment, energy, food, and </w:t>
      </w:r>
      <w:r w:rsidRPr="00642E9F">
        <w:rPr>
          <w:rFonts w:eastAsia="Times New Roman"/>
          <w:color w:val="000000"/>
          <w:highlight w:val="yellow"/>
          <w:u w:val="single"/>
          <w:shd w:val="clear" w:color="auto" w:fill="00FF00"/>
        </w:rPr>
        <w:t>raw materials</w:t>
      </w:r>
      <w:r w:rsidRPr="009A1095">
        <w:rPr>
          <w:rFonts w:eastAsia="Times New Roman"/>
          <w:color w:val="000000"/>
          <w:u w:val="single"/>
        </w:rPr>
        <w:t> used in manufacturing.</w:t>
      </w:r>
    </w:p>
    <w:p w14:paraId="24A8D6AD"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In recent decades, supply chains have become increasingly dispersed, crossing numerous national borders. Enabled by improved communication and transportation technology, economic actors—predominantly private companies—have located parts of their supply chains in places where the materials cost, labor cost and availability, and regulatory environments are most favorable. Private interest, in the form of efficient production and use of resources, has driven the creation of dispersed but highly interconnected global chains.</w:t>
      </w:r>
    </w:p>
    <w:p w14:paraId="7C406ECE"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These highly interconnected supply chains are a fact of life, and in many ways beneficial. Efficient production leads to company profits, distribution of capital across markets, improved productivity, lower prices, wider availability of goods and a host of other benefits.</w:t>
      </w:r>
    </w:p>
    <w:p w14:paraId="4EE7CB5F"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company with serious policy or diplomatic disagreements with the United States.</w:t>
      </w:r>
    </w:p>
    <w:p w14:paraId="2D71E324"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The fact that the U.S. and the supplying country now have an economic tie in common does not guarantee that the policy differences will disappear or even be mitigated. Indeed, </w:t>
      </w:r>
      <w:r w:rsidRPr="009A1095">
        <w:rPr>
          <w:rFonts w:eastAsia="Times New Roman"/>
          <w:color w:val="000000"/>
          <w:u w:val="single"/>
        </w:rPr>
        <w:t>such </w:t>
      </w:r>
      <w:r w:rsidRPr="00642E9F">
        <w:rPr>
          <w:rFonts w:eastAsia="Times New Roman"/>
          <w:color w:val="000000"/>
          <w:highlight w:val="yellow"/>
          <w:u w:val="single"/>
          <w:shd w:val="clear" w:color="auto" w:fill="00FF00"/>
        </w:rPr>
        <w:t>interdependence</w:t>
      </w:r>
      <w:r w:rsidRPr="009A1095">
        <w:rPr>
          <w:rFonts w:eastAsia="Times New Roman"/>
          <w:color w:val="000000"/>
          <w:u w:val="single"/>
        </w:rPr>
        <w:t> may </w:t>
      </w:r>
      <w:r w:rsidRPr="00642E9F">
        <w:rPr>
          <w:rFonts w:eastAsia="Times New Roman"/>
          <w:color w:val="000000"/>
          <w:highlight w:val="yellow"/>
          <w:u w:val="single"/>
          <w:shd w:val="clear" w:color="auto" w:fill="00FF00"/>
        </w:rPr>
        <w:t>greatly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complicate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responses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geopolitical challenges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creating</w:t>
      </w:r>
      <w:r w:rsidRPr="009A1095">
        <w:rPr>
          <w:rFonts w:eastAsia="Times New Roman"/>
          <w:color w:val="000000"/>
          <w:u w:val="single"/>
        </w:rPr>
        <w:t> costs and </w:t>
      </w:r>
      <w:r w:rsidRPr="00642E9F">
        <w:rPr>
          <w:rFonts w:eastAsia="Times New Roman"/>
          <w:color w:val="000000"/>
          <w:highlight w:val="yellow"/>
          <w:u w:val="single"/>
          <w:shd w:val="clear" w:color="auto" w:fill="00FF00"/>
        </w:rPr>
        <w:t>risks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where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non</w:t>
      </w:r>
      <w:r w:rsidRPr="00642E9F">
        <w:rPr>
          <w:rFonts w:eastAsia="Times New Roman"/>
          <w:color w:val="000000"/>
          <w:highlight w:val="yellow"/>
          <w:u w:val="single"/>
        </w:rPr>
        <w:t>e</w:t>
      </w:r>
      <w:r w:rsidRPr="009A1095">
        <w:rPr>
          <w:rFonts w:eastAsia="Times New Roman"/>
          <w:color w:val="000000"/>
          <w:u w:val="single"/>
        </w:rPr>
        <w:t xml:space="preserve"> were </w:t>
      </w:r>
      <w:r w:rsidRPr="00642E9F">
        <w:rPr>
          <w:rFonts w:eastAsia="Times New Roman"/>
          <w:color w:val="000000"/>
          <w:highlight w:val="yellow"/>
          <w:u w:val="single"/>
          <w:shd w:val="clear" w:color="auto" w:fill="00FF00"/>
        </w:rPr>
        <w:t>evident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before</w:t>
      </w:r>
      <w:r w:rsidRPr="009A1095">
        <w:rPr>
          <w:rFonts w:eastAsia="Times New Roman"/>
          <w:color w:val="000000"/>
          <w:u w:val="single"/>
        </w:rPr>
        <w:t>. One profound </w:t>
      </w:r>
      <w:r w:rsidRPr="00642E9F">
        <w:rPr>
          <w:rFonts w:eastAsia="Times New Roman"/>
          <w:color w:val="000000"/>
          <w:highlight w:val="yellow"/>
          <w:u w:val="single"/>
          <w:shd w:val="clear" w:color="auto" w:fill="00FF00"/>
        </w:rPr>
        <w:t>example</w:t>
      </w:r>
      <w:r w:rsidRPr="009A1095">
        <w:rPr>
          <w:rFonts w:eastAsia="Times New Roman"/>
          <w:color w:val="000000"/>
          <w:u w:val="single"/>
        </w:rPr>
        <w:t> of this potential for complication lies </w:t>
      </w:r>
      <w:r w:rsidRPr="00642E9F">
        <w:rPr>
          <w:rFonts w:eastAsia="Times New Roman"/>
          <w:color w:val="000000"/>
          <w:highlight w:val="yellow"/>
          <w:u w:val="single"/>
          <w:shd w:val="clear" w:color="auto" w:fill="00FF00"/>
        </w:rPr>
        <w:t>in</w:t>
      </w:r>
      <w:r w:rsidRPr="009A1095">
        <w:rPr>
          <w:rFonts w:eastAsia="Times New Roman"/>
          <w:color w:val="000000"/>
          <w:u w:val="single"/>
        </w:rPr>
        <w:t> the </w:t>
      </w:r>
      <w:r w:rsidRPr="00642E9F">
        <w:rPr>
          <w:rFonts w:eastAsia="Times New Roman"/>
          <w:color w:val="000000"/>
          <w:highlight w:val="yellow"/>
          <w:u w:val="single"/>
          <w:shd w:val="clear" w:color="auto" w:fill="00FF00"/>
        </w:rPr>
        <w:t>semiconductor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chain</w:t>
      </w:r>
      <w:r w:rsidRPr="009A1095">
        <w:rPr>
          <w:rFonts w:eastAsia="Times New Roman"/>
          <w:color w:val="000000"/>
          <w:u w:val="single"/>
        </w:rPr>
        <w:t>.</w:t>
      </w:r>
    </w:p>
    <w:p w14:paraId="05239793"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The case of Taiwan and semiconductors</w:t>
      </w:r>
    </w:p>
    <w:p w14:paraId="417A9E6C"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u w:val="single"/>
        </w:rPr>
        <w:t>Semiconductors are </w:t>
      </w:r>
      <w:r w:rsidRPr="00642E9F">
        <w:rPr>
          <w:rFonts w:eastAsia="Times New Roman"/>
          <w:color w:val="000000"/>
          <w:highlight w:val="yellow"/>
          <w:u w:val="single"/>
          <w:shd w:val="clear" w:color="auto" w:fill="00FF00"/>
        </w:rPr>
        <w:t>present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effectively</w:t>
      </w:r>
      <w:r w:rsidRPr="009A1095">
        <w:rPr>
          <w:rFonts w:eastAsia="Times New Roman"/>
          <w:color w:val="000000"/>
          <w:u w:val="single"/>
        </w:rPr>
        <w:t> every </w:t>
      </w:r>
      <w:r w:rsidRPr="00642E9F">
        <w:rPr>
          <w:rFonts w:eastAsia="Times New Roman"/>
          <w:color w:val="000000"/>
          <w:highlight w:val="yellow"/>
          <w:u w:val="single"/>
          <w:shd w:val="clear" w:color="auto" w:fill="00FF00"/>
        </w:rPr>
        <w:t>sector</w:t>
      </w:r>
      <w:r w:rsidRPr="009A1095">
        <w:rPr>
          <w:rFonts w:eastAsia="Times New Roman"/>
          <w:color w:val="000000"/>
          <w:u w:val="single"/>
        </w:rPr>
        <w:t> of the U.S. economy, as well as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every</w:t>
      </w:r>
      <w:r w:rsidRPr="009A1095">
        <w:rPr>
          <w:rFonts w:eastAsia="Times New Roman"/>
          <w:color w:val="000000"/>
          <w:u w:val="single"/>
        </w:rPr>
        <w:t> other advanced </w:t>
      </w:r>
      <w:r w:rsidRPr="00642E9F">
        <w:rPr>
          <w:rFonts w:eastAsia="Times New Roman"/>
          <w:color w:val="000000"/>
          <w:highlight w:val="yellow"/>
          <w:u w:val="single"/>
          <w:shd w:val="clear" w:color="auto" w:fill="00FF00"/>
        </w:rPr>
        <w:t>economy</w:t>
      </w:r>
      <w:r w:rsidRPr="00642E9F">
        <w:rPr>
          <w:rFonts w:eastAsia="Times New Roman"/>
          <w:color w:val="000000"/>
          <w:sz w:val="16"/>
          <w:highlight w:val="yellow"/>
        </w:rPr>
        <w:t>.</w:t>
      </w:r>
      <w:r w:rsidRPr="009A1095">
        <w:rPr>
          <w:rFonts w:eastAsia="Times New Roman"/>
          <w:color w:val="000000"/>
          <w:sz w:val="16"/>
        </w:rPr>
        <w:t xml:space="preserve"> The People’s Republic of China (PRC) is not a major player in advanced chip manufacturing. Its “rogue province” Taiwan, however,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w:t>
      </w:r>
    </w:p>
    <w:p w14:paraId="181C5BAB" w14:textId="77777777" w:rsidR="00A62CA7" w:rsidRPr="009A1095" w:rsidRDefault="00A62CA7" w:rsidP="00A62CA7">
      <w:pPr>
        <w:spacing w:line="235" w:lineRule="atLeast"/>
        <w:rPr>
          <w:rFonts w:eastAsia="Times New Roman"/>
          <w:color w:val="000000"/>
          <w:sz w:val="16"/>
        </w:rPr>
      </w:pPr>
      <w:r w:rsidRPr="00642E9F">
        <w:rPr>
          <w:rFonts w:eastAsia="Times New Roman"/>
          <w:color w:val="000000"/>
          <w:highlight w:val="yellow"/>
          <w:u w:val="single"/>
          <w:shd w:val="clear" w:color="auto" w:fill="00FF00"/>
        </w:rPr>
        <w:t>TSMC’s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dominance</w:t>
      </w:r>
      <w:r w:rsidRPr="009A1095">
        <w:rPr>
          <w:rFonts w:eastAsia="Times New Roman"/>
          <w:color w:val="000000"/>
          <w:u w:val="single"/>
        </w:rPr>
        <w:t> over the advanced semiconductor market—producing 94% of the most advanced logic chips—results both from some unique market conditions and from its diligence and careful management. TSMC is a technically proficient company operating in a portion of</w:t>
      </w:r>
      <w:r w:rsidRPr="009A1095">
        <w:rPr>
          <w:rFonts w:eastAsia="Times New Roman"/>
          <w:color w:val="000000"/>
          <w:sz w:val="16"/>
        </w:rPr>
        <w:t> the microelectronics </w:t>
      </w:r>
      <w:r w:rsidRPr="009A1095">
        <w:rPr>
          <w:rFonts w:eastAsia="Times New Roman"/>
          <w:color w:val="000000"/>
          <w:u w:val="single"/>
        </w:rPr>
        <w:t>supply</w:t>
      </w:r>
      <w:r w:rsidRPr="009A1095">
        <w:rPr>
          <w:rFonts w:eastAsia="Times New Roman"/>
          <w:color w:val="000000"/>
          <w:sz w:val="16"/>
        </w:rPr>
        <w:t> </w:t>
      </w:r>
      <w:r w:rsidRPr="009A1095">
        <w:rPr>
          <w:rFonts w:eastAsia="Times New Roman"/>
          <w:color w:val="000000"/>
          <w:u w:val="single"/>
        </w:rPr>
        <w:t>chain</w:t>
      </w:r>
      <w:r w:rsidRPr="009A1095">
        <w:rPr>
          <w:rFonts w:eastAsia="Times New Roman"/>
          <w:color w:val="000000"/>
          <w:sz w:val="16"/>
        </w:rPr>
        <w:t> </w:t>
      </w:r>
      <w:r w:rsidRPr="009A1095">
        <w:rPr>
          <w:rFonts w:eastAsia="Times New Roman"/>
          <w:color w:val="000000"/>
          <w:u w:val="single"/>
        </w:rPr>
        <w:t>that is very capital intensive</w:t>
      </w:r>
      <w:r w:rsidRPr="009A1095">
        <w:rPr>
          <w:rFonts w:eastAsia="Times New Roman"/>
          <w:color w:val="000000"/>
          <w:sz w:val="16"/>
        </w:rPr>
        <w:t>—and thus unattractive to companies seeking an immediately high rate of return. It has also received direct support from the government of </w:t>
      </w:r>
      <w:r w:rsidRPr="009A1095">
        <w:rPr>
          <w:rFonts w:eastAsia="Times New Roman"/>
          <w:color w:val="000000"/>
          <w:u w:val="single"/>
        </w:rPr>
        <w:t>Taiwan, which has served to put this company </w:t>
      </w:r>
      <w:r w:rsidRPr="00642E9F">
        <w:rPr>
          <w:rFonts w:eastAsia="Times New Roman"/>
          <w:color w:val="000000"/>
          <w:highlight w:val="yellow"/>
          <w:u w:val="single"/>
          <w:shd w:val="clear" w:color="auto" w:fill="00FF00"/>
        </w:rPr>
        <w:t>in the center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 a supply chain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vital to the world</w:t>
      </w:r>
      <w:r w:rsidRPr="009A1095">
        <w:rPr>
          <w:rFonts w:eastAsia="Times New Roman"/>
          <w:color w:val="000000"/>
          <w:sz w:val="16"/>
        </w:rPr>
        <w:t>. Finally, it pursued a “global foundry model” with multiple customers, as opposed to the vertically integrated model pursued by Intel. Its dominance is in many ways the natural culmination of market impulses.</w:t>
      </w:r>
    </w:p>
    <w:p w14:paraId="12F57F13"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u w:val="single"/>
        </w:rPr>
        <w:t>Taiwan’s position as the home of a company with a near monopoly on key parts of the semiconductor supply chain would seem likely to strengthen Taiwan’s importance to the United States (and the rest of the world).</w:t>
      </w:r>
      <w:r w:rsidRPr="009A1095">
        <w:rPr>
          <w:rFonts w:eastAsia="Times New Roman"/>
          <w:color w:val="000000"/>
          <w:sz w:val="16"/>
        </w:rPr>
        <w:t xml:space="preserve"> But the most important national security implication might go from protecting Taiwan’s autonomy to protecting access to a key material resource. While it might seem like the need to protect the United States’ access to semiconductors would strengthen the country’s historical commitment to protecting Taiwan, that may not necessarily prove to be the case.</w:t>
      </w:r>
    </w:p>
    <w:p w14:paraId="6F18A81C"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No good option</w:t>
      </w:r>
    </w:p>
    <w:p w14:paraId="1FF61A75"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In June 2022, to explore the geopolitical implications of Taiwan’s semiconductor dominance, the RAND National Security Supply Chain Institute conducted a tabletop exercise (TTX)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w:t>
      </w:r>
    </w:p>
    <w:p w14:paraId="3F61BDB7"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Scenarios are ways of presenting reality and illuminating choices. They do not represent reality but explore a reality that could plausibly occur. In this TTX, RAND presented the players with two different ones,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w:t>
      </w:r>
    </w:p>
    <w:p w14:paraId="23B7ECB3"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In the first case, rather than continuing to resist, Taiwan capitulates to Chinese demands, and the United States is forced to deal with a PRC now in possession of a near monopoly on high-end semiconductor manufacturing and a healthy portion of other semiconductor manufacturing. In the second, Taiwan attempts to resist, resulting in the PRC taking actions that increasingly disrupt Taiwanese semiconductor production, and thus supply of high-end semiconductors to the U.S. and the world.</w:t>
      </w:r>
    </w:p>
    <w:p w14:paraId="620052FC"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In the first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Government players were more focused on intellectual property and security implications, but no group necessarily saw a change in the national ownership of TSMC’s semiconductor “fabs” as catastrophic.</w:t>
      </w:r>
    </w:p>
    <w:p w14:paraId="417C8415"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In the second scenario, </w:t>
      </w:r>
      <w:r w:rsidRPr="00642E9F">
        <w:rPr>
          <w:rFonts w:eastAsia="Times New Roman"/>
          <w:color w:val="000000"/>
          <w:highlight w:val="yellow"/>
          <w:u w:val="single"/>
          <w:shd w:val="clear" w:color="auto" w:fill="00FF00"/>
        </w:rPr>
        <w:t>Taiwan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resists</w:t>
      </w:r>
      <w:r w:rsidRPr="009A1095">
        <w:rPr>
          <w:rFonts w:eastAsia="Times New Roman"/>
          <w:color w:val="000000"/>
          <w:u w:val="single"/>
        </w:rPr>
        <w:t> the initial </w:t>
      </w:r>
      <w:r w:rsidRPr="00642E9F">
        <w:rPr>
          <w:rFonts w:eastAsia="Times New Roman"/>
          <w:color w:val="000000"/>
          <w:highlight w:val="yellow"/>
          <w:u w:val="single"/>
          <w:shd w:val="clear" w:color="auto" w:fill="00FF00"/>
        </w:rPr>
        <w:t>demand</w:t>
      </w:r>
      <w:r w:rsidRPr="009A1095">
        <w:rPr>
          <w:rFonts w:eastAsia="Times New Roman"/>
          <w:color w:val="000000"/>
          <w:u w:val="single"/>
        </w:rPr>
        <w:t>, and the </w:t>
      </w:r>
      <w:r w:rsidRPr="00642E9F">
        <w:rPr>
          <w:rFonts w:eastAsia="Times New Roman"/>
          <w:color w:val="000000"/>
          <w:highlight w:val="yellow"/>
          <w:u w:val="single"/>
          <w:shd w:val="clear" w:color="auto" w:fill="00FF00"/>
        </w:rPr>
        <w:t>PRC</w:t>
      </w:r>
      <w:r w:rsidRPr="009A1095">
        <w:rPr>
          <w:rFonts w:eastAsia="Times New Roman"/>
          <w:color w:val="000000"/>
          <w:u w:val="single"/>
        </w:rPr>
        <w:t> steadily </w:t>
      </w:r>
      <w:r w:rsidRPr="00642E9F">
        <w:rPr>
          <w:rFonts w:eastAsia="Times New Roman"/>
          <w:color w:val="000000"/>
          <w:highlight w:val="yellow"/>
          <w:u w:val="single"/>
          <w:shd w:val="clear" w:color="auto" w:fill="00FF00"/>
        </w:rPr>
        <w:t>increases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pressure</w:t>
      </w:r>
      <w:r w:rsidRPr="009A1095">
        <w:rPr>
          <w:rFonts w:eastAsia="Times New Roman"/>
          <w:color w:val="000000"/>
          <w:u w:val="single"/>
        </w:rPr>
        <w:t> on Taiwan, beginning with a demand for a curtailment of exports from Taiwan to the U.S. and moving steadily upward </w:t>
      </w:r>
      <w:r w:rsidRPr="00642E9F">
        <w:rPr>
          <w:rFonts w:eastAsia="Times New Roman"/>
          <w:color w:val="000000"/>
          <w:highlight w:val="yellow"/>
          <w:u w:val="single"/>
          <w:shd w:val="clear" w:color="auto" w:fill="00FF00"/>
        </w:rPr>
        <w:t>toward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increasing</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disruptions</w:t>
      </w:r>
      <w:r w:rsidRPr="009A1095">
        <w:rPr>
          <w:rFonts w:eastAsia="Times New Roman"/>
          <w:color w:val="000000"/>
          <w:u w:val="single"/>
        </w:rPr>
        <w:t> </w:t>
      </w:r>
      <w:r w:rsidRPr="009A1095">
        <w:rPr>
          <w:rFonts w:eastAsia="Times New Roman"/>
          <w:color w:val="000000"/>
          <w:sz w:val="16"/>
        </w:rPr>
        <w:t>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offer an armed intervention beyond the imposition of the blockade/quarantine that it had already initiated.</w:t>
      </w:r>
    </w:p>
    <w:p w14:paraId="60E4011A"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sz w:val="16"/>
        </w:rPr>
        <w:t>The U.S. teams found that they had few desirable choices as the pressure continued. The U.S. always had the option of trying to impel Taiwan toward a settlement that would preserve access to semiconductor chips even if at the expense of its autonomy. </w:t>
      </w:r>
      <w:r w:rsidRPr="009A1095">
        <w:rPr>
          <w:rFonts w:eastAsia="Times New Roman"/>
          <w:color w:val="000000"/>
          <w:u w:val="single"/>
        </w:rPr>
        <w:t>Without U.S. support and security guarantees, </w:t>
      </w:r>
      <w:r w:rsidRPr="00642E9F">
        <w:rPr>
          <w:rFonts w:eastAsia="Times New Roman"/>
          <w:color w:val="000000"/>
          <w:highlight w:val="yellow"/>
          <w:u w:val="single"/>
          <w:shd w:val="clear" w:color="auto" w:fill="00FF00"/>
        </w:rPr>
        <w:t>Taiwan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would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rapidly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find itself isolated</w:t>
      </w:r>
      <w:r w:rsidRPr="00642E9F">
        <w:rPr>
          <w:rFonts w:eastAsia="Times New Roman"/>
          <w:color w:val="000000"/>
          <w:highlight w:val="yellow"/>
          <w:u w:val="single"/>
        </w:rPr>
        <w:t>.</w:t>
      </w:r>
      <w:r w:rsidRPr="009A1095">
        <w:rPr>
          <w:rFonts w:eastAsia="Times New Roman"/>
          <w:color w:val="000000"/>
          <w:u w:val="single"/>
        </w:rPr>
        <w:t xml:space="preserve"> Although no U.S. team advocated this, </w:t>
      </w:r>
      <w:r w:rsidRPr="00642E9F">
        <w:rPr>
          <w:rFonts w:eastAsia="Times New Roman"/>
          <w:color w:val="000000"/>
          <w:highlight w:val="yellow"/>
          <w:u w:val="single"/>
          <w:shd w:val="clear" w:color="auto" w:fill="00FF00"/>
        </w:rPr>
        <w:t>all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understood</w:t>
      </w:r>
      <w:r w:rsidRPr="009A1095">
        <w:rPr>
          <w:rFonts w:eastAsia="Times New Roman"/>
          <w:color w:val="000000"/>
          <w:u w:val="single"/>
        </w:rPr>
        <w:t> that </w:t>
      </w:r>
      <w:r w:rsidRPr="00642E9F">
        <w:rPr>
          <w:rFonts w:eastAsia="Times New Roman"/>
          <w:color w:val="000000"/>
          <w:highlight w:val="yellow"/>
          <w:u w:val="single"/>
          <w:shd w:val="clear" w:color="auto" w:fill="00FF00"/>
        </w:rPr>
        <w:t>this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could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become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very real possibility</w:t>
      </w:r>
      <w:r w:rsidRPr="00642E9F">
        <w:rPr>
          <w:rFonts w:eastAsia="Times New Roman"/>
          <w:color w:val="000000"/>
          <w:highlight w:val="yellow"/>
          <w:u w:val="single"/>
        </w:rPr>
        <w:t>.</w:t>
      </w:r>
    </w:p>
    <w:p w14:paraId="260B3CBB" w14:textId="77777777" w:rsidR="00A62CA7" w:rsidRPr="009A1095" w:rsidRDefault="00A62CA7" w:rsidP="00A62CA7">
      <w:pPr>
        <w:spacing w:line="235" w:lineRule="atLeast"/>
        <w:rPr>
          <w:rFonts w:eastAsia="Times New Roman"/>
          <w:color w:val="000000"/>
          <w:sz w:val="16"/>
        </w:rPr>
      </w:pPr>
      <w:r w:rsidRPr="009A1095">
        <w:rPr>
          <w:rFonts w:eastAsia="Times New Roman"/>
          <w:color w:val="000000"/>
          <w:u w:val="single"/>
        </w:rPr>
        <w:t>A second option would be to attempt a radical decoupling from both Taiwan and the PRC and develop “friendshored” sources of</w:t>
      </w:r>
      <w:r w:rsidRPr="009A1095">
        <w:rPr>
          <w:rFonts w:eastAsia="Times New Roman"/>
          <w:color w:val="000000"/>
          <w:sz w:val="16"/>
        </w:rPr>
        <w:t> </w:t>
      </w:r>
      <w:r w:rsidRPr="009A1095">
        <w:rPr>
          <w:rFonts w:eastAsia="Times New Roman"/>
          <w:color w:val="000000"/>
          <w:u w:val="single"/>
        </w:rPr>
        <w:t>supply</w:t>
      </w:r>
      <w:r w:rsidRPr="009A1095">
        <w:rPr>
          <w:rFonts w:eastAsia="Times New Roman"/>
          <w:color w:val="000000"/>
          <w:sz w:val="16"/>
        </w:rPr>
        <w:t>.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w:t>
      </w:r>
    </w:p>
    <w:p w14:paraId="18259632" w14:textId="77777777" w:rsidR="00A62CA7" w:rsidRPr="009A1095" w:rsidRDefault="00A62CA7" w:rsidP="00A62CA7">
      <w:pPr>
        <w:spacing w:line="235" w:lineRule="atLeast"/>
        <w:rPr>
          <w:rFonts w:eastAsia="Times New Roman"/>
          <w:color w:val="000000"/>
          <w:sz w:val="16"/>
        </w:rPr>
      </w:pPr>
      <w:r w:rsidRPr="00642E9F">
        <w:rPr>
          <w:rFonts w:eastAsia="Times New Roman"/>
          <w:color w:val="000000"/>
          <w:highlight w:val="yellow"/>
          <w:u w:val="single"/>
          <w:shd w:val="clear" w:color="auto" w:fill="00FF00"/>
        </w:rPr>
        <w:t>Friendshoring</w:t>
      </w:r>
      <w:r w:rsidRPr="009A1095">
        <w:rPr>
          <w:rFonts w:eastAsia="Times New Roman"/>
          <w:color w:val="000000"/>
          <w:u w:val="single"/>
        </w:rPr>
        <w:t> could also be </w:t>
      </w:r>
      <w:r w:rsidRPr="00642E9F">
        <w:rPr>
          <w:rFonts w:eastAsia="Times New Roman"/>
          <w:color w:val="000000"/>
          <w:highlight w:val="yellow"/>
          <w:u w:val="single"/>
          <w:shd w:val="clear" w:color="auto" w:fill="00FF00"/>
        </w:rPr>
        <w:t>coupled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with</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imposing</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counter sanctions</w:t>
      </w:r>
      <w:r w:rsidRPr="009A1095">
        <w:rPr>
          <w:rFonts w:eastAsia="Times New Roman"/>
          <w:color w:val="000000"/>
          <w:u w:val="single"/>
        </w:rPr>
        <w:t> against the PRC—in hopes of creating costs the PRC would find difficult to bear</w:t>
      </w:r>
      <w:r w:rsidRPr="009A1095">
        <w:rPr>
          <w:rFonts w:eastAsia="Times New Roman"/>
          <w:color w:val="000000"/>
          <w:sz w:val="16"/>
        </w:rPr>
        <w:t>—and providing incentives for manufacturing in friendly countries. </w:t>
      </w:r>
      <w:r w:rsidRPr="009A1095">
        <w:rPr>
          <w:rFonts w:eastAsia="Times New Roman"/>
          <w:color w:val="000000"/>
          <w:u w:val="single"/>
        </w:rPr>
        <w:t xml:space="preserve">As an autocratic society, however, the PRC might be better able to harness the whole of government and private economy to pursue objectives. </w:t>
      </w:r>
      <w:r w:rsidRPr="009A1095">
        <w:rPr>
          <w:rFonts w:eastAsia="Times New Roman"/>
          <w:color w:val="000000"/>
          <w:sz w:val="16"/>
        </w:rPr>
        <w:t xml:space="preserve">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w:t>
      </w:r>
      <w:r w:rsidRPr="009A1095">
        <w:rPr>
          <w:rFonts w:eastAsia="Times New Roman"/>
          <w:color w:val="000000"/>
          <w:u w:val="single"/>
        </w:rPr>
        <w:t>the </w:t>
      </w:r>
      <w:r w:rsidRPr="00642E9F">
        <w:rPr>
          <w:rFonts w:eastAsia="Times New Roman"/>
          <w:color w:val="000000"/>
          <w:highlight w:val="yellow"/>
          <w:u w:val="single"/>
          <w:shd w:val="clear" w:color="auto" w:fill="00FF00"/>
        </w:rPr>
        <w:t>timelines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Taiwan’s collapse</w:t>
      </w:r>
      <w:r w:rsidRPr="00564C9F">
        <w:rPr>
          <w:rFonts w:eastAsia="Times New Roman"/>
          <w:color w:val="000000"/>
          <w:u w:val="single"/>
        </w:rPr>
        <w:t> in</w:t>
      </w:r>
      <w:r w:rsidRPr="009A1095">
        <w:rPr>
          <w:rFonts w:eastAsia="Times New Roman"/>
          <w:color w:val="000000"/>
          <w:u w:val="single"/>
        </w:rPr>
        <w:t xml:space="preserve"> the face of pressure are </w:t>
      </w:r>
      <w:r w:rsidRPr="00642E9F">
        <w:rPr>
          <w:rFonts w:eastAsia="Times New Roman"/>
          <w:color w:val="000000"/>
          <w:highlight w:val="yellow"/>
          <w:u w:val="single"/>
          <w:shd w:val="clear" w:color="auto" w:fill="00FF00"/>
        </w:rPr>
        <w:t>considerably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shorter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timeline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crea</w:t>
      </w:r>
      <w:r w:rsidRPr="000F1D25">
        <w:rPr>
          <w:rFonts w:eastAsia="Times New Roman"/>
          <w:color w:val="000000"/>
          <w:highlight w:val="yellow"/>
          <w:u w:val="single"/>
          <w:shd w:val="clear" w:color="auto" w:fill="00FF00"/>
        </w:rPr>
        <w:t>ting</w:t>
      </w:r>
      <w:r w:rsidRPr="009A1095">
        <w:rPr>
          <w:rFonts w:eastAsia="Times New Roman"/>
          <w:color w:val="000000"/>
          <w:u w:val="single"/>
        </w:rPr>
        <w:t> greater levels of </w:t>
      </w:r>
      <w:r w:rsidRPr="00642E9F">
        <w:rPr>
          <w:rFonts w:eastAsia="Times New Roman"/>
          <w:color w:val="000000"/>
          <w:highlight w:val="yellow"/>
          <w:u w:val="single"/>
          <w:shd w:val="clear" w:color="auto" w:fill="00FF00"/>
        </w:rPr>
        <w:t>supply chain resilience</w:t>
      </w:r>
      <w:r w:rsidRPr="009A1095">
        <w:rPr>
          <w:rFonts w:eastAsia="Times New Roman"/>
          <w:color w:val="000000"/>
          <w:u w:val="single"/>
        </w:rPr>
        <w:t> in the rest of the world.</w:t>
      </w:r>
    </w:p>
    <w:p w14:paraId="74FFC1D8" w14:textId="77777777" w:rsidR="00A62CA7" w:rsidRDefault="00A62CA7" w:rsidP="00A62CA7">
      <w:pPr>
        <w:spacing w:line="235" w:lineRule="atLeast"/>
        <w:rPr>
          <w:rFonts w:eastAsia="Times New Roman"/>
          <w:color w:val="000000"/>
          <w:u w:val="single"/>
        </w:rPr>
      </w:pPr>
      <w:r w:rsidRPr="009A1095">
        <w:rPr>
          <w:rFonts w:eastAsia="Times New Roman"/>
          <w:color w:val="000000"/>
          <w:sz w:val="16"/>
        </w:rPr>
        <w:t>The TTX specifically took military actions out of play, but the game pointed to the challenge of having few options between acceptance of the PRC’s demand or responding with military force. </w:t>
      </w:r>
      <w:r w:rsidRPr="009A1095">
        <w:rPr>
          <w:rFonts w:eastAsia="Times New Roman"/>
          <w:color w:val="000000"/>
          <w:u w:val="single"/>
        </w:rPr>
        <w:t>“Tit for tat” </w:t>
      </w:r>
      <w:r w:rsidRPr="00642E9F">
        <w:rPr>
          <w:rFonts w:eastAsia="Times New Roman"/>
          <w:color w:val="000000"/>
          <w:highlight w:val="yellow"/>
          <w:u w:val="single"/>
          <w:shd w:val="clear" w:color="auto" w:fill="00FF00"/>
        </w:rPr>
        <w:t>responses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proportional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9A1095">
        <w:rPr>
          <w:rFonts w:eastAsia="Times New Roman"/>
          <w:color w:val="000000"/>
          <w:u w:val="single"/>
        </w:rPr>
        <w:t> the </w:t>
      </w:r>
      <w:r w:rsidRPr="00642E9F">
        <w:rPr>
          <w:rFonts w:eastAsia="Times New Roman"/>
          <w:color w:val="000000"/>
          <w:highlight w:val="yellow"/>
          <w:u w:val="single"/>
          <w:shd w:val="clear" w:color="auto" w:fill="00FF00"/>
        </w:rPr>
        <w:t>provocations</w:t>
      </w:r>
      <w:r w:rsidRPr="009A1095">
        <w:rPr>
          <w:rFonts w:eastAsia="Times New Roman"/>
          <w:color w:val="000000"/>
          <w:u w:val="single"/>
        </w:rPr>
        <w:t> generally </w:t>
      </w:r>
      <w:r w:rsidRPr="00642E9F">
        <w:rPr>
          <w:rFonts w:eastAsia="Times New Roman"/>
          <w:color w:val="000000"/>
          <w:highlight w:val="yellow"/>
          <w:u w:val="single"/>
          <w:shd w:val="clear" w:color="auto" w:fill="00FF00"/>
        </w:rPr>
        <w:t>were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not available</w:t>
      </w:r>
      <w:r w:rsidRPr="009A1095">
        <w:rPr>
          <w:rFonts w:eastAsia="Times New Roman"/>
          <w:color w:val="000000"/>
          <w:u w:val="single"/>
        </w:rPr>
        <w:t>, largely </w:t>
      </w:r>
      <w:r w:rsidRPr="00642E9F">
        <w:rPr>
          <w:rFonts w:eastAsia="Times New Roman"/>
          <w:color w:val="000000"/>
          <w:highlight w:val="yellow"/>
          <w:u w:val="single"/>
          <w:shd w:val="clear" w:color="auto" w:fill="00FF00"/>
        </w:rPr>
        <w:t>because</w:t>
      </w:r>
      <w:r w:rsidRPr="009A1095">
        <w:rPr>
          <w:rFonts w:eastAsia="Times New Roman"/>
          <w:color w:val="000000"/>
          <w:u w:val="single"/>
        </w:rPr>
        <w:t> the </w:t>
      </w:r>
      <w:r w:rsidRPr="00642E9F">
        <w:rPr>
          <w:rFonts w:eastAsia="Times New Roman"/>
          <w:color w:val="000000"/>
          <w:highlight w:val="yellow"/>
          <w:u w:val="single"/>
          <w:shd w:val="clear" w:color="auto" w:fill="00FF00"/>
        </w:rPr>
        <w:t>consequences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w:t>
      </w:r>
      <w:r w:rsidRPr="009A1095">
        <w:rPr>
          <w:rFonts w:eastAsia="Times New Roman"/>
          <w:color w:val="000000"/>
          <w:u w:val="single"/>
        </w:rPr>
        <w:t> supply chain </w:t>
      </w:r>
      <w:r w:rsidRPr="00642E9F">
        <w:rPr>
          <w:rFonts w:eastAsia="Times New Roman"/>
          <w:color w:val="000000"/>
          <w:highlight w:val="yellow"/>
          <w:u w:val="single"/>
          <w:shd w:val="clear" w:color="auto" w:fill="00FF00"/>
        </w:rPr>
        <w:t>disruptions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immediately dire for the global economy</w:t>
      </w:r>
      <w:r w:rsidRPr="00642E9F">
        <w:rPr>
          <w:rFonts w:eastAsia="Times New Roman"/>
          <w:color w:val="000000"/>
          <w:highlight w:val="yellow"/>
          <w:u w:val="single"/>
        </w:rPr>
        <w:t>.</w:t>
      </w:r>
    </w:p>
    <w:p w14:paraId="12BC78D4" w14:textId="77777777" w:rsidR="00A62CA7" w:rsidRPr="00753FFF" w:rsidRDefault="00A62CA7" w:rsidP="00A62CA7">
      <w:pPr>
        <w:pStyle w:val="Heading4"/>
      </w:pPr>
      <w:r>
        <w:t xml:space="preserve">Autonomous trucks key to Ag and supply chains – anything else leads to food insecurity. </w:t>
      </w:r>
    </w:p>
    <w:p w14:paraId="63740C25" w14:textId="77777777" w:rsidR="00A62CA7" w:rsidRDefault="00A62CA7" w:rsidP="00A62CA7">
      <w:r>
        <w:rPr>
          <w:rStyle w:val="Style13ptBold"/>
        </w:rPr>
        <w:t xml:space="preserve">Marsh 23 </w:t>
      </w:r>
      <w:r>
        <w:t xml:space="preserve">(Jane Marsh is the </w:t>
      </w:r>
      <w:r w:rsidRPr="00E8343E">
        <w:t>Editor-in-Chief of Environment.co where she covers topics related to climate policy, renewable energy, the food industry</w:t>
      </w:r>
      <w:r w:rsidRPr="00AD1792">
        <w:t xml:space="preserve">, 6-12-2023, "Can Self-Driving Trucks Reduce Costs and Increase Productivity in Agriculture?", </w:t>
      </w:r>
      <w:r>
        <w:t>AGT</w:t>
      </w:r>
      <w:r w:rsidRPr="00AD1792">
        <w:t xml:space="preserve">, </w:t>
      </w:r>
      <w:hyperlink r:id="rId38" w:history="1">
        <w:r w:rsidRPr="00AD1792">
          <w:rPr>
            <w:rStyle w:val="Hyperlink"/>
          </w:rPr>
          <w:t>https://www.agritechtomorrow.com/story/2023/06/can-self-driving-trucks-reduce-costs-and-increase-productivity-in-agriculture/14619/</w:t>
        </w:r>
      </w:hyperlink>
      <w:r>
        <w:t xml:space="preserve"> )</w:t>
      </w:r>
    </w:p>
    <w:p w14:paraId="7602CAF1" w14:textId="77777777" w:rsidR="00A62CA7" w:rsidRPr="00E8343E" w:rsidRDefault="00A62CA7" w:rsidP="00A62CA7">
      <w:pPr>
        <w:rPr>
          <w:sz w:val="16"/>
        </w:rPr>
      </w:pPr>
      <w:r w:rsidRPr="00E8343E">
        <w:rPr>
          <w:sz w:val="16"/>
        </w:rPr>
        <w:t>Improving Productivity</w:t>
      </w:r>
    </w:p>
    <w:p w14:paraId="64308825" w14:textId="77777777" w:rsidR="00A62CA7" w:rsidRPr="00E8343E" w:rsidRDefault="00A62CA7" w:rsidP="00A62CA7">
      <w:pPr>
        <w:rPr>
          <w:sz w:val="16"/>
        </w:rPr>
      </w:pPr>
      <w:r w:rsidRPr="00E8343E">
        <w:rPr>
          <w:u w:val="single"/>
        </w:rPr>
        <w:t xml:space="preserve">Because </w:t>
      </w:r>
      <w:r w:rsidRPr="00642E9F">
        <w:rPr>
          <w:highlight w:val="yellow"/>
          <w:u w:val="single"/>
        </w:rPr>
        <w:t>self-driving trucks</w:t>
      </w:r>
      <w:r w:rsidRPr="00E8343E">
        <w:rPr>
          <w:u w:val="single"/>
        </w:rPr>
        <w:t xml:space="preserve"> would, theoretically, </w:t>
      </w:r>
      <w:r w:rsidRPr="00642E9F">
        <w:rPr>
          <w:highlight w:val="yellow"/>
          <w:u w:val="single"/>
        </w:rPr>
        <w:t>operate around the clock</w:t>
      </w:r>
      <w:r w:rsidRPr="00E8343E">
        <w:rPr>
          <w:u w:val="single"/>
        </w:rPr>
        <w:t xml:space="preserve">, they would </w:t>
      </w:r>
      <w:r w:rsidRPr="00642E9F">
        <w:rPr>
          <w:highlight w:val="yellow"/>
          <w:u w:val="single"/>
        </w:rPr>
        <w:t>minimize downtime and improve productivity</w:t>
      </w:r>
      <w:r w:rsidRPr="00E8343E">
        <w:rPr>
          <w:u w:val="single"/>
        </w:rPr>
        <w:t xml:space="preserve">. </w:t>
      </w:r>
      <w:r w:rsidRPr="00E8343E">
        <w:rPr>
          <w:sz w:val="16"/>
        </w:rPr>
        <w:t>For health and safety reasons, U.S. law stipulates that truck drivers must take a half-hour break after eight hours of driving.</w:t>
      </w:r>
    </w:p>
    <w:p w14:paraId="34E3D260" w14:textId="77777777" w:rsidR="00A62CA7" w:rsidRPr="00E8343E" w:rsidRDefault="00A62CA7" w:rsidP="00A62CA7">
      <w:pPr>
        <w:rPr>
          <w:sz w:val="16"/>
        </w:rPr>
      </w:pPr>
      <w:r w:rsidRPr="00E8343E">
        <w:rPr>
          <w:sz w:val="16"/>
        </w:rPr>
        <w:t>Self-driving trucks could skirt those regulations. They could also use advanced algorithms and real-time data to drive the most efficient routes, avoiding traffic congestion and roadblocks.</w:t>
      </w:r>
    </w:p>
    <w:p w14:paraId="230A8C09" w14:textId="77777777" w:rsidR="00A62CA7" w:rsidRPr="00C20183" w:rsidRDefault="00A62CA7" w:rsidP="00A62CA7">
      <w:pPr>
        <w:rPr>
          <w:sz w:val="16"/>
        </w:rPr>
      </w:pPr>
      <w:r w:rsidRPr="00C20183">
        <w:rPr>
          <w:u w:val="single"/>
        </w:rPr>
        <w:t>This increased efficiency would benefit time-sensitive agricultural operations like transporting livestock, perishable crops, or delicate plant seedlings that need water and light.</w:t>
      </w:r>
      <w:r w:rsidRPr="00C20183">
        <w:rPr>
          <w:sz w:val="16"/>
        </w:rPr>
        <w:t xml:space="preserve"> Farmers could ensure their products reach the market or processing facility on time, reducing food waste that would otherwise eat into profit margins.</w:t>
      </w:r>
    </w:p>
    <w:p w14:paraId="66AB02F8" w14:textId="77777777" w:rsidR="00A62CA7" w:rsidRPr="00C20183" w:rsidRDefault="00A62CA7" w:rsidP="00A62CA7">
      <w:pPr>
        <w:rPr>
          <w:sz w:val="16"/>
        </w:rPr>
      </w:pPr>
      <w:r w:rsidRPr="00C20183">
        <w:rPr>
          <w:sz w:val="16"/>
        </w:rPr>
        <w:t>Reducing Costs</w:t>
      </w:r>
    </w:p>
    <w:p w14:paraId="499DCBCB" w14:textId="77777777" w:rsidR="00A62CA7" w:rsidRPr="00C20183" w:rsidRDefault="00A62CA7" w:rsidP="00A62CA7">
      <w:pPr>
        <w:rPr>
          <w:sz w:val="16"/>
        </w:rPr>
      </w:pPr>
      <w:r w:rsidRPr="00C20183">
        <w:rPr>
          <w:u w:val="single"/>
        </w:rPr>
        <w:t>One of the biggest expenses in shipping is driver salaries. The cost could fall considerably without human operators behind the wheel, making it cheaper for farmers to transport their goods.</w:t>
      </w:r>
    </w:p>
    <w:p w14:paraId="45A01392" w14:textId="77777777" w:rsidR="00A62CA7" w:rsidRPr="00E8343E" w:rsidRDefault="00A62CA7" w:rsidP="00A62CA7">
      <w:pPr>
        <w:rPr>
          <w:u w:val="single"/>
        </w:rPr>
      </w:pPr>
      <w:r w:rsidRPr="00C20183">
        <w:rPr>
          <w:u w:val="single"/>
        </w:rPr>
        <w:t>Additionally, self-driving trucks could have enhanced fuel efficiency. They could operate with precision and optimize braking, acceleration and speed to reduce their overall diesel — or electricity — consumption, saving shipping companies money on fuel.</w:t>
      </w:r>
    </w:p>
    <w:p w14:paraId="291BA64D" w14:textId="77777777" w:rsidR="00A62CA7" w:rsidRPr="00E8343E" w:rsidRDefault="00A62CA7" w:rsidP="00A62CA7">
      <w:pPr>
        <w:rPr>
          <w:u w:val="single"/>
        </w:rPr>
      </w:pPr>
      <w:r w:rsidRPr="00E8343E">
        <w:rPr>
          <w:u w:val="single"/>
        </w:rPr>
        <w:t xml:space="preserve">These savings in the shipping department could </w:t>
      </w:r>
      <w:r w:rsidRPr="00642E9F">
        <w:rPr>
          <w:highlight w:val="yellow"/>
          <w:u w:val="single"/>
        </w:rPr>
        <w:t>translate to lower food costs for consumers</w:t>
      </w:r>
      <w:r w:rsidRPr="00E8343E">
        <w:rPr>
          <w:u w:val="single"/>
        </w:rPr>
        <w:t xml:space="preserve">. With the world population projected to reach 8.55 billion by 2030, </w:t>
      </w:r>
      <w:r w:rsidRPr="00642E9F">
        <w:rPr>
          <w:highlight w:val="yellow"/>
          <w:u w:val="single"/>
        </w:rPr>
        <w:t>making food more affordable will be paramount</w:t>
      </w:r>
      <w:r w:rsidRPr="00E8343E">
        <w:rPr>
          <w:u w:val="single"/>
        </w:rPr>
        <w:t>.</w:t>
      </w:r>
    </w:p>
    <w:p w14:paraId="24C79EC8" w14:textId="77777777" w:rsidR="00A62CA7" w:rsidRPr="00E8343E" w:rsidRDefault="00A62CA7" w:rsidP="00A62CA7">
      <w:pPr>
        <w:rPr>
          <w:sz w:val="16"/>
        </w:rPr>
      </w:pPr>
      <w:r w:rsidRPr="00E8343E">
        <w:rPr>
          <w:sz w:val="16"/>
        </w:rPr>
        <w:t>Lessening Agriculture’s Impact</w:t>
      </w:r>
    </w:p>
    <w:p w14:paraId="19232B16" w14:textId="77777777" w:rsidR="00A62CA7" w:rsidRPr="00E8343E" w:rsidRDefault="00A62CA7" w:rsidP="00A62CA7">
      <w:pPr>
        <w:rPr>
          <w:sz w:val="16"/>
        </w:rPr>
      </w:pPr>
      <w:r w:rsidRPr="00E8343E">
        <w:rPr>
          <w:sz w:val="16"/>
        </w:rPr>
        <w:t xml:space="preserve">Shipping food worldwide has vastly improved people’s quality of life in many ways. However, it also contributes to climate change and air pollution. </w:t>
      </w:r>
      <w:r w:rsidRPr="00642E9F">
        <w:rPr>
          <w:highlight w:val="yellow"/>
          <w:u w:val="single"/>
        </w:rPr>
        <w:t>Self-driving vehicles</w:t>
      </w:r>
      <w:r w:rsidRPr="00E8343E">
        <w:rPr>
          <w:u w:val="single"/>
        </w:rPr>
        <w:t xml:space="preserve"> can optimize their routes and </w:t>
      </w:r>
      <w:r w:rsidRPr="00642E9F">
        <w:rPr>
          <w:highlight w:val="yellow"/>
          <w:u w:val="single"/>
        </w:rPr>
        <w:t>spend less time idling, reducing the environmental impact of modern agriculture</w:t>
      </w:r>
      <w:r w:rsidRPr="00E8343E">
        <w:rPr>
          <w:u w:val="single"/>
        </w:rPr>
        <w:t>.</w:t>
      </w:r>
      <w:r w:rsidRPr="00E8343E">
        <w:rPr>
          <w:sz w:val="16"/>
        </w:rPr>
        <w:t xml:space="preserve"> Additionally, electric self-driving semis would be a vast improvement over diesel trucks.</w:t>
      </w:r>
    </w:p>
    <w:p w14:paraId="7538A8F4" w14:textId="77777777" w:rsidR="00A62CA7" w:rsidRDefault="00A62CA7" w:rsidP="00A62CA7">
      <w:pPr>
        <w:pStyle w:val="Heading4"/>
      </w:pPr>
      <w:r>
        <w:t>Food insecurity goes nuclear – causes extinction</w:t>
      </w:r>
    </w:p>
    <w:p w14:paraId="19B6A12A" w14:textId="77777777" w:rsidR="00A62CA7" w:rsidRDefault="00A62CA7" w:rsidP="00A62CA7">
      <w:r w:rsidRPr="0024040C">
        <w:rPr>
          <w:b/>
          <w:bCs/>
        </w:rPr>
        <w:t>Cribb ’19</w:t>
      </w:r>
      <w:r>
        <w:t xml:space="preserve"> [Julian Cribb, Fellow of the Australian Academy of Technological Sciences and Engineering, principal of science communication consulting firm Julian Cribb &amp; Associates, Co-Founder of the Council for the Human Future, former Agriculture/Rural Affairs Correspondent for The Australian, “6 - Food as an Existential Risk,” published in </w:t>
      </w:r>
      <w:r>
        <w:rPr>
          <w:i/>
          <w:iCs/>
        </w:rPr>
        <w:t>Food and War</w:t>
      </w:r>
      <w:r>
        <w:t xml:space="preserve"> on 8-23-19, accessed at https://www.cambridge.org/core/books/abs/food-or-war/food-as-an-existential-risk/8C45279588CD572FE805B7E240DE7368]</w:t>
      </w:r>
    </w:p>
    <w:p w14:paraId="0E5179F0" w14:textId="77777777" w:rsidR="00A62CA7" w:rsidRDefault="00A62CA7" w:rsidP="00A62CA7"/>
    <w:p w14:paraId="66BFB012" w14:textId="77777777" w:rsidR="00A62CA7" w:rsidRPr="00DC35C4" w:rsidRDefault="00A62CA7" w:rsidP="00A62CA7">
      <w:pPr>
        <w:rPr>
          <w:sz w:val="8"/>
        </w:rPr>
      </w:pPr>
      <w:r w:rsidRPr="00CD01F9">
        <w:rPr>
          <w:sz w:val="8"/>
        </w:rPr>
        <w:t xml:space="preserve">Food Security Our </w:t>
      </w:r>
      <w:r w:rsidRPr="00595AC6">
        <w:rPr>
          <w:highlight w:val="cyan"/>
          <w:u w:val="single"/>
        </w:rPr>
        <w:t>demand for food is set to double by the 2060s</w:t>
      </w:r>
      <w:r w:rsidRPr="00CD01F9">
        <w:rPr>
          <w:sz w:val="8"/>
        </w:rPr>
        <w:t xml:space="preserve"> – potentially the decade of ‘peak people’, the moment in history </w:t>
      </w:r>
      <w:r w:rsidRPr="00595AC6">
        <w:rPr>
          <w:u w:val="single"/>
        </w:rPr>
        <w:t>when the</w:t>
      </w:r>
      <w:r w:rsidRPr="00595AC6">
        <w:rPr>
          <w:sz w:val="8"/>
        </w:rPr>
        <w:t xml:space="preserve"> irresistible </w:t>
      </w:r>
      <w:r w:rsidRPr="00595AC6">
        <w:rPr>
          <w:u w:val="single"/>
        </w:rPr>
        <w:t>human population surge may top out at around 10 billion</w:t>
      </w:r>
      <w:r w:rsidRPr="00CD01F9">
        <w:rPr>
          <w:sz w:val="8"/>
        </w:rPr>
        <w:t xml:space="preserve">. However, as we have seen, many of the resources needed to supply it agriculturally could halve and the climate for the growing of food outdoors become far more hostile. Why </w:t>
      </w:r>
      <w:r w:rsidRPr="00595AC6">
        <w:rPr>
          <w:b/>
          <w:bCs/>
          <w:highlight w:val="cyan"/>
          <w:u w:val="single"/>
        </w:rPr>
        <w:t>food insecurity is an existential threat</w:t>
      </w:r>
      <w:r w:rsidRPr="00460223">
        <w:rPr>
          <w:u w:val="single"/>
        </w:rPr>
        <w:t xml:space="preserve"> to humanity</w:t>
      </w:r>
      <w:r w:rsidRPr="00CD01F9">
        <w:rPr>
          <w:sz w:val="8"/>
        </w:rPr>
        <w:t xml:space="preserve"> should, by now, be abundantly clear from the earlier chapters of this book: present </w:t>
      </w:r>
      <w:r w:rsidRPr="00595AC6">
        <w:rPr>
          <w:highlight w:val="cyan"/>
          <w:u w:val="single"/>
        </w:rPr>
        <w:t>systems</w:t>
      </w:r>
      <w:r w:rsidRPr="00CD01F9">
        <w:rPr>
          <w:sz w:val="8"/>
        </w:rPr>
        <w:t xml:space="preserve"> are unsustainable and, </w:t>
      </w:r>
      <w:r w:rsidRPr="00595AC6">
        <w:rPr>
          <w:u w:val="single"/>
        </w:rPr>
        <w:t>as they fail</w:t>
      </w:r>
      <w:r w:rsidRPr="00CD01F9">
        <w:rPr>
          <w:sz w:val="8"/>
        </w:rPr>
        <w:t xml:space="preserve">, </w:t>
      </w:r>
      <w:r w:rsidRPr="00595AC6">
        <w:rPr>
          <w:highlight w:val="cyan"/>
          <w:u w:val="single"/>
        </w:rPr>
        <w:t>will pose risks</w:t>
      </w:r>
      <w:r w:rsidRPr="00E42C8C">
        <w:rPr>
          <w:u w:val="single"/>
        </w:rPr>
        <w:t xml:space="preserve"> both </w:t>
      </w:r>
      <w:r w:rsidRPr="00595AC6">
        <w:rPr>
          <w:highlight w:val="cyan"/>
          <w:u w:val="single"/>
        </w:rPr>
        <w:t>to civilization and, should these spiral into nuclear conflict, to the future of the human species</w:t>
      </w:r>
      <w:r w:rsidRPr="00CD01F9">
        <w:rPr>
          <w:sz w:val="8"/>
        </w:rPr>
        <w:t xml:space="preserve">. The important thing to note in this chapter is that </w:t>
      </w:r>
      <w:r w:rsidRPr="00595AC6">
        <w:rPr>
          <w:b/>
          <w:bCs/>
          <w:highlight w:val="cyan"/>
          <w:u w:val="single"/>
        </w:rPr>
        <w:t>food insecurity plays into</w:t>
      </w:r>
      <w:r w:rsidRPr="00E42C8C">
        <w:rPr>
          <w:u w:val="single"/>
        </w:rPr>
        <w:t xml:space="preserve"> many, if not </w:t>
      </w:r>
      <w:r w:rsidRPr="00595AC6">
        <w:rPr>
          <w:b/>
          <w:bCs/>
          <w:highlight w:val="cyan"/>
          <w:u w:val="single"/>
        </w:rPr>
        <w:t>all</w:t>
      </w:r>
      <w:r w:rsidRPr="00E42C8C">
        <w:rPr>
          <w:u w:val="single"/>
        </w:rPr>
        <w:t xml:space="preserve">, of the </w:t>
      </w:r>
      <w:r w:rsidRPr="00595AC6">
        <w:rPr>
          <w:b/>
          <w:bCs/>
          <w:highlight w:val="cyan"/>
          <w:u w:val="single"/>
        </w:rPr>
        <w:t>other existential threats</w:t>
      </w:r>
      <w:r w:rsidRPr="00E42C8C">
        <w:rPr>
          <w:u w:val="single"/>
        </w:rPr>
        <w:t xml:space="preserve"> facing humanity</w:t>
      </w:r>
      <w:r w:rsidRPr="00CD01F9">
        <w:rPr>
          <w:sz w:val="8"/>
        </w:rPr>
        <w:t xml:space="preserve">. The food sector’s role in extinction, </w:t>
      </w:r>
      <w:r w:rsidRPr="00595AC6">
        <w:rPr>
          <w:highlight w:val="cyan"/>
          <w:u w:val="single"/>
        </w:rPr>
        <w:t>resource scarcity</w:t>
      </w:r>
      <w:r w:rsidRPr="00E42C8C">
        <w:rPr>
          <w:u w:val="single"/>
        </w:rPr>
        <w:t xml:space="preserve">, global </w:t>
      </w:r>
      <w:r w:rsidRPr="00595AC6">
        <w:rPr>
          <w:highlight w:val="cyan"/>
          <w:u w:val="single"/>
        </w:rPr>
        <w:t xml:space="preserve">toxicity and </w:t>
      </w:r>
      <w:r w:rsidRPr="007A477E">
        <w:rPr>
          <w:u w:val="single"/>
        </w:rPr>
        <w:t xml:space="preserve">potential </w:t>
      </w:r>
      <w:r w:rsidRPr="00595AC6">
        <w:rPr>
          <w:highlight w:val="cyan"/>
          <w:u w:val="single"/>
        </w:rPr>
        <w:t>nuclear war</w:t>
      </w:r>
      <w:r w:rsidRPr="00CD01F9">
        <w:rPr>
          <w:sz w:val="8"/>
        </w:rPr>
        <w:t xml:space="preserve"> has already been explained. Its role </w:t>
      </w:r>
      <w:r w:rsidRPr="00CD01F9">
        <w:rPr>
          <w:u w:val="single"/>
        </w:rPr>
        <w:t>in</w:t>
      </w:r>
      <w:r w:rsidRPr="00CD01F9">
        <w:rPr>
          <w:sz w:val="8"/>
        </w:rPr>
        <w:t xml:space="preserve"> the </w:t>
      </w:r>
      <w:r w:rsidRPr="00CD01F9">
        <w:rPr>
          <w:u w:val="single"/>
        </w:rPr>
        <w:t>suppression of conflict</w:t>
      </w:r>
      <w:r w:rsidRPr="00CD01F9">
        <w:rPr>
          <w:sz w:val="8"/>
        </w:rPr>
        <w:t xml:space="preserve"> is discussed in the next chapter. Its role in securing </w:t>
      </w:r>
      <w:r w:rsidRPr="00CD01F9">
        <w:rPr>
          <w:u w:val="single"/>
        </w:rPr>
        <w:t>the future of the megacities</w:t>
      </w:r>
      <w:r w:rsidRPr="00CD01F9">
        <w:rPr>
          <w:sz w:val="8"/>
        </w:rPr>
        <w:t xml:space="preserve">, and of a largely urbanised humanity, is covered in Chapter 8. </w:t>
      </w:r>
      <w:r w:rsidRPr="00CD01F9">
        <w:rPr>
          <w:u w:val="single"/>
        </w:rPr>
        <w:t>And</w:t>
      </w:r>
      <w:r w:rsidRPr="00CD01F9">
        <w:rPr>
          <w:sz w:val="8"/>
        </w:rPr>
        <w:t xml:space="preserve"> its role in </w:t>
      </w:r>
      <w:r w:rsidRPr="00CD01F9">
        <w:rPr>
          <w:u w:val="single"/>
        </w:rPr>
        <w:t>sustaining humanity through the peak in population and into a sustainable world beyond</w:t>
      </w:r>
      <w:r w:rsidRPr="00CD01F9">
        <w:rPr>
          <w:sz w:val="8"/>
        </w:rPr>
        <w:t xml:space="preserve"> is covered in Chapter 9. </w:t>
      </w:r>
      <w:r w:rsidRPr="00E42C8C">
        <w:rPr>
          <w:u w:val="single"/>
        </w:rPr>
        <w:t>Food clearly has a pivotal role in the future of human population – both as a driver of population growth when supplies are abundant and as a potential driver of population decline, should food chains collapse</w:t>
      </w:r>
      <w:r w:rsidRPr="00CD01F9">
        <w:rPr>
          <w:sz w:val="8"/>
        </w:rPr>
        <w:t xml:space="preserve">. It is no exaggeration to state that </w:t>
      </w:r>
      <w:r w:rsidRPr="00595AC6">
        <w:rPr>
          <w:b/>
          <w:bCs/>
          <w:highlight w:val="cyan"/>
          <w:u w:val="single"/>
        </w:rPr>
        <w:t>the fate of civilisation depends on it</w:t>
      </w:r>
      <w:r w:rsidRPr="00CD01F9">
        <w:rPr>
          <w:sz w:val="8"/>
        </w:rPr>
        <w:t>.</w:t>
      </w:r>
    </w:p>
    <w:p w14:paraId="62D2921B" w14:textId="77777777" w:rsidR="00A62CA7" w:rsidRDefault="00A62CA7" w:rsidP="00A62CA7">
      <w:pPr>
        <w:pStyle w:val="Heading4"/>
      </w:pPr>
      <w:r>
        <w:t xml:space="preserve">Union power is a drag on automation across the economy. They’re too weak to stop it now. </w:t>
      </w:r>
    </w:p>
    <w:p w14:paraId="433C0168" w14:textId="77777777" w:rsidR="00A62CA7" w:rsidRPr="00377B3B" w:rsidRDefault="00A62CA7" w:rsidP="00A62CA7">
      <w:pPr>
        <w:rPr>
          <w:sz w:val="16"/>
        </w:rPr>
      </w:pPr>
      <w:r w:rsidRPr="00377B3B">
        <w:rPr>
          <w:sz w:val="16"/>
        </w:rPr>
        <w:t xml:space="preserve">Pranshu </w:t>
      </w:r>
      <w:r w:rsidRPr="00491CA9">
        <w:rPr>
          <w:rStyle w:val="Style13ptBold"/>
        </w:rPr>
        <w:t>Verma &amp;</w:t>
      </w:r>
      <w:r>
        <w:t xml:space="preserve"> </w:t>
      </w:r>
      <w:r w:rsidRPr="00377B3B">
        <w:rPr>
          <w:sz w:val="16"/>
        </w:rPr>
        <w:t xml:space="preserve">Gerrit </w:t>
      </w:r>
      <w:r w:rsidRPr="00491CA9">
        <w:rPr>
          <w:rStyle w:val="Style13ptBold"/>
        </w:rPr>
        <w:t>De Vynck 23</w:t>
      </w:r>
      <w:r w:rsidRPr="00377B3B">
        <w:rPr>
          <w:sz w:val="16"/>
        </w:rP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700EC653" w14:textId="77777777" w:rsidR="00A62CA7" w:rsidRPr="00377B3B" w:rsidRDefault="00A62CA7" w:rsidP="00A62CA7">
      <w:pPr>
        <w:rPr>
          <w:rStyle w:val="StyleUnderline"/>
        </w:rPr>
      </w:pPr>
      <w:r w:rsidRPr="00377B3B">
        <w:rPr>
          <w:rStyle w:val="StyleUnderline"/>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01DB4C4D" w14:textId="77777777" w:rsidR="00A62CA7" w:rsidRPr="00377B3B" w:rsidRDefault="00A62CA7" w:rsidP="00A62CA7">
      <w:pPr>
        <w:rPr>
          <w:rStyle w:val="StyleUnderline"/>
        </w:rPr>
      </w:pPr>
      <w:r w:rsidRPr="00642E9F">
        <w:rPr>
          <w:rStyle w:val="StyleUnderline"/>
          <w:highlight w:val="yellow"/>
        </w:rPr>
        <w:t>While artificial intelligence is rapidly improving</w:t>
      </w:r>
      <w:r w:rsidRPr="00377B3B">
        <w:rPr>
          <w:rStyle w:val="StyleUnderline"/>
        </w:rPr>
        <w:t xml:space="preserve"> and some economists predict the technology will put millions of workers out of jobs, labor </w:t>
      </w:r>
      <w:r w:rsidRPr="00642E9F">
        <w:rPr>
          <w:rStyle w:val="Emphasis"/>
          <w:highlight w:val="yellow"/>
        </w:rPr>
        <w:t>unions are fighting against it</w:t>
      </w:r>
      <w:r w:rsidRPr="00642E9F">
        <w:rPr>
          <w:sz w:val="16"/>
          <w:highlight w:val="yellow"/>
        </w:rPr>
        <w:t>.</w:t>
      </w:r>
      <w:r w:rsidRPr="007149AB">
        <w:rPr>
          <w:sz w:val="16"/>
        </w:rPr>
        <w:t xml:space="preserve"> </w:t>
      </w:r>
      <w:r w:rsidRPr="00642E9F">
        <w:rPr>
          <w:rStyle w:val="StyleUnderline"/>
          <w:highlight w:val="yellow"/>
        </w:rPr>
        <w:t>In bargaining sessions</w:t>
      </w:r>
      <w:r w:rsidRPr="00377B3B">
        <w:rPr>
          <w:rStyle w:val="StyleUnderline"/>
        </w:rPr>
        <w:t xml:space="preserve">, </w:t>
      </w:r>
      <w:r w:rsidRPr="00642E9F">
        <w:rPr>
          <w:rStyle w:val="StyleUnderline"/>
          <w:highlight w:val="yellow"/>
        </w:rPr>
        <w:t>AI</w:t>
      </w:r>
      <w:r w:rsidRPr="00377B3B">
        <w:rPr>
          <w:rStyle w:val="StyleUnderline"/>
        </w:rPr>
        <w:t xml:space="preserve"> is increasingly becoming</w:t>
      </w:r>
      <w:r w:rsidRPr="00377B3B">
        <w:rPr>
          <w:rStyle w:val="Emphasis"/>
        </w:rPr>
        <w:t xml:space="preserve"> </w:t>
      </w:r>
      <w:r w:rsidRPr="00642E9F">
        <w:rPr>
          <w:rStyle w:val="Emphasis"/>
          <w:highlight w:val="yellow"/>
        </w:rPr>
        <w:t>a central sticking point</w:t>
      </w:r>
      <w:r w:rsidRPr="00377B3B">
        <w:rPr>
          <w:rStyle w:val="StyleUnderline"/>
        </w:rPr>
        <w:t>, with organizers making the case that companies are shortsighted to replace knowledge workers with technology that can’t match human creativity and is riddled with errors and bias.</w:t>
      </w:r>
    </w:p>
    <w:p w14:paraId="550ADA0C" w14:textId="77777777" w:rsidR="00A62CA7" w:rsidRPr="00377B3B" w:rsidRDefault="00A62CA7" w:rsidP="00A62CA7">
      <w:pPr>
        <w:rPr>
          <w:rStyle w:val="StyleUnderline"/>
        </w:rPr>
      </w:pPr>
      <w:r w:rsidRPr="00377B3B">
        <w:rPr>
          <w:rStyle w:val="StyleUnderline"/>
        </w:rPr>
        <w:t xml:space="preserve">Some </w:t>
      </w:r>
      <w:r w:rsidRPr="00642E9F">
        <w:rPr>
          <w:rStyle w:val="StyleUnderline"/>
          <w:highlight w:val="yellow"/>
        </w:rPr>
        <w:t>unions have recently made strides</w:t>
      </w:r>
      <w:r w:rsidRPr="00377B3B">
        <w:rPr>
          <w:rStyle w:val="StyleUnderline"/>
        </w:rPr>
        <w:t xml:space="preserve">, such as </w:t>
      </w:r>
      <w:r w:rsidRPr="00642E9F">
        <w:rPr>
          <w:rStyle w:val="StyleUnderline"/>
          <w:highlight w:val="yellow"/>
        </w:rPr>
        <w:t>Hollywood directors</w:t>
      </w:r>
      <w:r w:rsidRPr="00377B3B">
        <w:rPr>
          <w:rStyle w:val="StyleUnderline"/>
        </w:rPr>
        <w:t xml:space="preserve"> who </w:t>
      </w:r>
      <w:r w:rsidRPr="00642E9F">
        <w:rPr>
          <w:rStyle w:val="StyleUnderline"/>
          <w:highlight w:val="yellow"/>
        </w:rPr>
        <w:t>struck a tentative agreement</w:t>
      </w:r>
      <w:r w:rsidRPr="00377B3B">
        <w:rPr>
          <w:rStyle w:val="StyleUnderline"/>
        </w:rPr>
        <w:t xml:space="preserve"> Saturday </w:t>
      </w:r>
      <w:r w:rsidRPr="00642E9F">
        <w:rPr>
          <w:rStyle w:val="StyleUnderline"/>
          <w:highlight w:val="yellow"/>
        </w:rPr>
        <w:t>with motion picture</w:t>
      </w:r>
      <w:r w:rsidRPr="00377B3B">
        <w:rPr>
          <w:rStyle w:val="StyleUnderline"/>
        </w:rPr>
        <w:t xml:space="preserve"> </w:t>
      </w:r>
      <w:r w:rsidRPr="00642E9F">
        <w:rPr>
          <w:rStyle w:val="StyleUnderline"/>
          <w:highlight w:val="yellow"/>
        </w:rPr>
        <w:t>studios</w:t>
      </w:r>
      <w:r w:rsidRPr="00377B3B">
        <w:rPr>
          <w:rStyle w:val="StyleUnderline"/>
        </w:rPr>
        <w:t xml:space="preserve"> and garnered promises that they “will not be replaced” by artificial intelligence</w:t>
      </w:r>
      <w:r w:rsidRPr="007149AB">
        <w:rPr>
          <w:sz w:val="16"/>
        </w:rPr>
        <w:t xml:space="preserve">. </w:t>
      </w:r>
      <w:r w:rsidRPr="00377B3B">
        <w:rPr>
          <w:rStyle w:val="StyleUnderline"/>
        </w:rPr>
        <w:t xml:space="preserve">It was </w:t>
      </w:r>
      <w:r w:rsidRPr="00642E9F">
        <w:rPr>
          <w:rStyle w:val="StyleUnderline"/>
          <w:highlight w:val="yellow"/>
        </w:rPr>
        <w:t>one of the first concessions organized labor has gotten</w:t>
      </w:r>
      <w:r w:rsidRPr="00377B3B">
        <w:rPr>
          <w:rStyle w:val="StyleUnderline"/>
        </w:rPr>
        <w:t xml:space="preserve"> regarding AI protections.</w:t>
      </w:r>
    </w:p>
    <w:p w14:paraId="1C5BE16B" w14:textId="77777777" w:rsidR="00A62CA7" w:rsidRPr="007149AB" w:rsidRDefault="00A62CA7" w:rsidP="00A62CA7">
      <w:pPr>
        <w:rPr>
          <w:sz w:val="16"/>
        </w:rPr>
      </w:pPr>
      <w:r w:rsidRPr="007149AB">
        <w:rPr>
          <w:sz w:val="16"/>
        </w:rPr>
        <w:t>“Our industry is rapidly changing,” Lesli Linka Glatter, president of the Directors Guild of America, said in a statement Tuesday, after the guild’s board unanimously approved the tentative deal. “</w:t>
      </w:r>
      <w:r w:rsidRPr="00377B3B">
        <w:rPr>
          <w:rStyle w:val="StyleUnderline"/>
        </w:rPr>
        <w:t>This agreement is what we need to adapt to those changes</w:t>
      </w:r>
      <w:r w:rsidRPr="007149AB">
        <w:rPr>
          <w:sz w:val="16"/>
        </w:rPr>
        <w:t>.”</w:t>
      </w:r>
    </w:p>
    <w:p w14:paraId="0BE3954C" w14:textId="77777777" w:rsidR="00A62CA7" w:rsidRPr="00377B3B" w:rsidRDefault="00A62CA7" w:rsidP="00A62CA7">
      <w:pPr>
        <w:rPr>
          <w:rStyle w:val="StyleUnderline"/>
        </w:rPr>
      </w:pPr>
      <w:r w:rsidRPr="00377B3B">
        <w:rPr>
          <w:rStyle w:val="StyleUnderline"/>
        </w:rPr>
        <w:t xml:space="preserve">But </w:t>
      </w:r>
      <w:r w:rsidRPr="00642E9F">
        <w:rPr>
          <w:rStyle w:val="StyleUnderline"/>
          <w:highlight w:val="yellow"/>
        </w:rPr>
        <w:t>it will be a far messier</w:t>
      </w:r>
      <w:r w:rsidRPr="00377B3B">
        <w:rPr>
          <w:rStyle w:val="StyleUnderline"/>
        </w:rPr>
        <w:t xml:space="preserve"> and longer fight </w:t>
      </w:r>
      <w:r w:rsidRPr="00642E9F">
        <w:rPr>
          <w:rStyle w:val="StyleUnderline"/>
          <w:highlight w:val="yellow"/>
        </w:rPr>
        <w:t>for other industries</w:t>
      </w:r>
      <w:r w:rsidRPr="00377B3B">
        <w:rPr>
          <w:rStyle w:val="StyleUnderline"/>
        </w:rPr>
        <w:t xml:space="preserve">, according to economists. Union membership is in decline, corporations hold more sway in bargaining fights and labor unions must find messaging that appeals to cost-cutting leaders, these experts added. These </w:t>
      </w:r>
      <w:r w:rsidRPr="00642E9F">
        <w:rPr>
          <w:rStyle w:val="StyleUnderline"/>
          <w:highlight w:val="yellow"/>
        </w:rPr>
        <w:t>tugs of war over the technology offer a</w:t>
      </w:r>
      <w:r w:rsidRPr="007149AB">
        <w:rPr>
          <w:rStyle w:val="StyleUnderline"/>
        </w:rPr>
        <w:t>n early</w:t>
      </w:r>
      <w:r w:rsidRPr="00642E9F">
        <w:rPr>
          <w:rStyle w:val="StyleUnderline"/>
          <w:highlight w:val="yellow"/>
        </w:rPr>
        <w:t xml:space="preserve"> glimpse into how effective organized labor will be in protecting workers</w:t>
      </w:r>
      <w:r w:rsidRPr="00377B3B">
        <w:rPr>
          <w:rStyle w:val="StyleUnderline"/>
        </w:rPr>
        <w:t>.</w:t>
      </w:r>
    </w:p>
    <w:p w14:paraId="34E34CC4" w14:textId="77777777" w:rsidR="00A62CA7" w:rsidRPr="007149AB" w:rsidRDefault="00A62CA7" w:rsidP="00A62CA7">
      <w:pPr>
        <w:rPr>
          <w:sz w:val="16"/>
        </w:rPr>
      </w:pPr>
      <w:r w:rsidRPr="007149AB">
        <w:rPr>
          <w:sz w:val="16"/>
        </w:rPr>
        <w:t>Daron Acemoglu, an economics professor at the Massachusetts Institute of Technology, said there’s no reason to trust that executives alone will make the right decisions regarding how AI might be used. “You need workers’ voices,” he said.</w:t>
      </w:r>
    </w:p>
    <w:p w14:paraId="0F04D1F9" w14:textId="77777777" w:rsidR="00A62CA7" w:rsidRPr="007149AB" w:rsidRDefault="00A62CA7" w:rsidP="00A62CA7">
      <w:pPr>
        <w:rPr>
          <w:sz w:val="16"/>
        </w:rPr>
      </w:pPr>
      <w:r w:rsidRPr="007149A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46F7FDF8" w14:textId="77777777" w:rsidR="00A62CA7" w:rsidRPr="007E79F6" w:rsidRDefault="00A62CA7" w:rsidP="00A62CA7">
      <w:pPr>
        <w:rPr>
          <w:rStyle w:val="StyleUnderline"/>
        </w:rPr>
      </w:pPr>
      <w:r w:rsidRPr="007E79F6">
        <w:rPr>
          <w:sz w:val="16"/>
        </w:rPr>
        <w:t xml:space="preserve">Five or six weeks later, the narrative had changed. News stories, public speeches and protest signs were all about AI. </w:t>
      </w:r>
      <w:r w:rsidRPr="007E79F6">
        <w:rPr>
          <w:rStyle w:val="StyleUnderline"/>
        </w:rPr>
        <w:t>Talking about the labor struggle in terms of automation made it more accessible to the public, the member said.</w:t>
      </w:r>
    </w:p>
    <w:p w14:paraId="32D6FBFF" w14:textId="77777777" w:rsidR="00A62CA7" w:rsidRPr="007E79F6" w:rsidRDefault="00A62CA7" w:rsidP="00A62CA7">
      <w:pPr>
        <w:rPr>
          <w:rStyle w:val="StyleUnderline"/>
        </w:rPr>
      </w:pPr>
      <w:r w:rsidRPr="007E79F6">
        <w:rPr>
          <w:rStyle w:val="StyleUnderline"/>
        </w:rPr>
        <w:t>Months later, Writers Guild of America representatives said the studios would not even engage on AI during negotiations, and that’s how the union knew it would be a big deal.</w:t>
      </w:r>
      <w:r w:rsidRPr="007E79F6">
        <w:rPr>
          <w:sz w:val="16"/>
        </w:rPr>
        <w:t xml:space="preserve"> But it’s hard to determine how much of a present threat it is, the member said. “Maybe they are ready to replace us all,” the member said, while adding that </w:t>
      </w:r>
      <w:r w:rsidRPr="007E79F6">
        <w:rPr>
          <w:rStyle w:val="StyleUnderline"/>
        </w:rPr>
        <w:t>AI has become a unifying aspect to the strike.</w:t>
      </w:r>
    </w:p>
    <w:p w14:paraId="7C8E2480" w14:textId="77777777" w:rsidR="00A62CA7" w:rsidRPr="007E79F6" w:rsidRDefault="00A62CA7" w:rsidP="00A62CA7">
      <w:pPr>
        <w:rPr>
          <w:sz w:val="16"/>
        </w:rPr>
      </w:pPr>
      <w:r w:rsidRPr="007E79F6">
        <w:rPr>
          <w:sz w:val="16"/>
        </w:rPr>
        <w:t>The WGA pointed to a tweet saying it proposed to regulate AI and acknowledged it had meetings to discuss the bargaining agreement.</w:t>
      </w:r>
    </w:p>
    <w:p w14:paraId="741B2B8C" w14:textId="77777777" w:rsidR="00A62CA7" w:rsidRPr="007E79F6" w:rsidRDefault="00A62CA7" w:rsidP="00A62CA7">
      <w:pPr>
        <w:rPr>
          <w:sz w:val="16"/>
        </w:rPr>
      </w:pPr>
      <w:r w:rsidRPr="007E79F6">
        <w:rPr>
          <w:rStyle w:val="StyleUnderline"/>
        </w:rPr>
        <w:t>Labor unions are no strangers to combating technological advances. In the 1950s, autoworker unions fought to incorporate numerical computing machines into carmaking without replacing people on the assembly line. Warehouse workers have pushed to not be replaced by robots. Office workers sought protections after the rise of the internet and tools such as spreadsheets</w:t>
      </w:r>
      <w:r w:rsidRPr="007E79F6">
        <w:rPr>
          <w:sz w:val="16"/>
        </w:rPr>
        <w:t>.</w:t>
      </w:r>
    </w:p>
    <w:p w14:paraId="51628D2C" w14:textId="77777777" w:rsidR="00A62CA7" w:rsidRPr="007E79F6" w:rsidRDefault="00A62CA7" w:rsidP="00A62CA7">
      <w:pPr>
        <w:rPr>
          <w:rStyle w:val="StyleUnderline"/>
        </w:rPr>
      </w:pPr>
      <w:r w:rsidRPr="007E79F6">
        <w:rPr>
          <w:rStyle w:val="StyleUnderline"/>
        </w:rPr>
        <w:t>But generative artificial intelligence, which underlies products that create text, video and audio, will prove challenging,</w:t>
      </w:r>
      <w:r w:rsidRPr="007E79F6">
        <w:rPr>
          <w:sz w:val="16"/>
        </w:rPr>
        <w:t xml:space="preserve"> industry experts said. </w:t>
      </w:r>
      <w:r w:rsidRPr="007E79F6">
        <w:rPr>
          <w:rStyle w:val="StyleUnderline"/>
        </w:rPr>
        <w:t>AI can produce content that’s plausible enough to replace some kinds of work, namely entry-level writing, translation and paralegal duties. Some companies are willing to replace humans, even though it may provide lower-quality work, the experts added.</w:t>
      </w:r>
    </w:p>
    <w:p w14:paraId="4CCEBFCE" w14:textId="77777777" w:rsidR="00A62CA7" w:rsidRPr="007149AB" w:rsidRDefault="00A62CA7" w:rsidP="00A62CA7">
      <w:pPr>
        <w:rPr>
          <w:sz w:val="16"/>
        </w:rPr>
      </w:pPr>
      <w:r w:rsidRPr="007E79F6">
        <w:rPr>
          <w:rStyle w:val="StyleUnderline"/>
        </w:rPr>
        <w:t>This dynamic will require unions to adapt their messaging,</w:t>
      </w:r>
      <w:r w:rsidRPr="007E79F6">
        <w:rPr>
          <w:sz w:val="16"/>
        </w:rPr>
        <w:t xml:space="preserve"> Acemoglu said. </w:t>
      </w:r>
      <w:r w:rsidRPr="007E79F6">
        <w:rPr>
          <w:rStyle w:val="StyleUnderline"/>
        </w:rPr>
        <w:t>They must not enter discussions saying they are against artificial intelligence completely</w:t>
      </w:r>
      <w:r w:rsidRPr="007E79F6">
        <w:rPr>
          <w:sz w:val="16"/>
        </w:rPr>
        <w:t>. Rather</w:t>
      </w:r>
      <w:r w:rsidRPr="007149AB">
        <w:rPr>
          <w:sz w:val="16"/>
        </w:rPr>
        <w:t>, he said, they must stress to management that AI without human involvement can cost more in errors and result in second-rate work that will tarnish their brand.</w:t>
      </w:r>
    </w:p>
    <w:p w14:paraId="32A10E1D" w14:textId="77777777" w:rsidR="00A62CA7" w:rsidRPr="007149AB" w:rsidRDefault="00A62CA7" w:rsidP="00A62CA7">
      <w:pPr>
        <w:rPr>
          <w:sz w:val="16"/>
        </w:rPr>
      </w:pPr>
      <w:r w:rsidRPr="007149AB">
        <w:rPr>
          <w:sz w:val="16"/>
        </w:rPr>
        <w:t>Moreover, labor unions should come to the bargaining table asking for a role in deciding how the technology is used alongside workers, he said, and market it as a tool that’s used to augment creative work rather than replace it.</w:t>
      </w:r>
    </w:p>
    <w:p w14:paraId="67A744ED" w14:textId="77777777" w:rsidR="00A62CA7" w:rsidRPr="007149AB" w:rsidRDefault="00A62CA7" w:rsidP="00A62CA7">
      <w:pPr>
        <w:rPr>
          <w:sz w:val="16"/>
        </w:rPr>
      </w:pPr>
      <w:r w:rsidRPr="007149AB">
        <w:rPr>
          <w:sz w:val="16"/>
        </w:rPr>
        <w:t>Hollywood can learn from other industries that have battled against artificial intelligence.</w:t>
      </w:r>
    </w:p>
    <w:p w14:paraId="170C2280" w14:textId="77777777" w:rsidR="00A62CA7" w:rsidRPr="007149AB" w:rsidRDefault="00A62CA7" w:rsidP="00A62CA7">
      <w:pPr>
        <w:rPr>
          <w:sz w:val="16"/>
        </w:rPr>
      </w:pPr>
      <w:r w:rsidRPr="007149AB">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47943947" w14:textId="77777777" w:rsidR="00A62CA7" w:rsidRPr="007149AB" w:rsidRDefault="00A62CA7" w:rsidP="00A62CA7">
      <w:pPr>
        <w:rPr>
          <w:sz w:val="16"/>
        </w:rPr>
      </w:pPr>
      <w:r w:rsidRPr="007149AB">
        <w:rPr>
          <w:sz w:val="16"/>
        </w:rPr>
        <w:t>Tech leaders immediately predicted that medical fields such as radiology and dermatology, which require doctors to learn subtle differences in X-ray images and blotches on their patients’ skin, would be totally disrupted by AI.</w:t>
      </w:r>
    </w:p>
    <w:p w14:paraId="1C663C26" w14:textId="77777777" w:rsidR="00A62CA7" w:rsidRPr="007149AB" w:rsidRDefault="00A62CA7" w:rsidP="00A62CA7">
      <w:pPr>
        <w:rPr>
          <w:sz w:val="16"/>
        </w:rPr>
      </w:pPr>
      <w:r w:rsidRPr="007149AB">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191E521A" w14:textId="77777777" w:rsidR="00A62CA7" w:rsidRPr="007149AB" w:rsidRDefault="00A62CA7" w:rsidP="00A62CA7">
      <w:pPr>
        <w:rPr>
          <w:sz w:val="16"/>
        </w:rPr>
      </w:pPr>
      <w:r w:rsidRPr="007149AB">
        <w:rPr>
          <w:sz w:val="16"/>
        </w:rPr>
        <w:t>Even though tech execs still cite radiology as a field that will be upended by AI, the majority of radiologists don’t use it, despite multiple tools being available, according to a 2021 study by the ACR’s institute.</w:t>
      </w:r>
    </w:p>
    <w:p w14:paraId="3B40702F" w14:textId="77777777" w:rsidR="00A62CA7" w:rsidRPr="00377B3B" w:rsidRDefault="00A62CA7" w:rsidP="00A62CA7">
      <w:pPr>
        <w:rPr>
          <w:rStyle w:val="StyleUnderline"/>
        </w:rPr>
      </w:pPr>
      <w:r w:rsidRPr="00377B3B">
        <w:rPr>
          <w:rStyle w:val="StyleUnderline"/>
        </w:rPr>
        <w:t>“Despite the tremendous hype around AI over the past five years, our survey found that less than 30% of ACR members are using AI in their clinical workflows,” the group wrote in a blog post announcing the study.</w:t>
      </w:r>
    </w:p>
    <w:p w14:paraId="321C9284" w14:textId="77777777" w:rsidR="00A62CA7" w:rsidRPr="00377B3B" w:rsidRDefault="00A62CA7" w:rsidP="00A62CA7">
      <w:pPr>
        <w:rPr>
          <w:rStyle w:val="StyleUnderline"/>
        </w:rPr>
      </w:pPr>
      <w:r w:rsidRPr="00377B3B">
        <w:rPr>
          <w:rStyle w:val="StyleUnderline"/>
        </w:rPr>
        <w:t>For years, pilots have also lobbied against airlines that have tried to replace them with automation.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0D2DAAD2" w14:textId="77777777" w:rsidR="00A62CA7" w:rsidRPr="00DC35C4" w:rsidRDefault="00A62CA7" w:rsidP="00A62CA7">
      <w:pPr>
        <w:rPr>
          <w:u w:val="single"/>
        </w:rPr>
      </w:pPr>
      <w:r w:rsidRPr="00377B3B">
        <w:rPr>
          <w:rStyle w:val="StyleUnderline"/>
        </w:rPr>
        <w:t>But even as autopilot tech advances, human pilots have steadfastly resisted attempts to cut flight crews to one.</w:t>
      </w:r>
    </w:p>
    <w:p w14:paraId="2BFEFE1A" w14:textId="77777777" w:rsidR="00A62CA7" w:rsidRPr="00BA1493" w:rsidRDefault="00A62CA7" w:rsidP="00A62CA7">
      <w:pPr>
        <w:pStyle w:val="Heading4"/>
      </w:pPr>
      <w:r>
        <w:t>Labor organizations are against AI in trucking industry – worried about job displacement</w:t>
      </w:r>
    </w:p>
    <w:p w14:paraId="7066EDAE" w14:textId="77777777" w:rsidR="00A62CA7" w:rsidRPr="00FB43CB" w:rsidRDefault="00A62CA7" w:rsidP="00A62CA7">
      <w:r w:rsidRPr="00BA1493">
        <w:rPr>
          <w:b/>
          <w:bCs/>
          <w:sz w:val="24"/>
          <w:szCs w:val="24"/>
        </w:rPr>
        <w:t>Knuttson 6/30</w:t>
      </w:r>
      <w:r w:rsidRPr="00BA1493">
        <w:rPr>
          <w:sz w:val="24"/>
          <w:szCs w:val="24"/>
        </w:rPr>
        <w:t xml:space="preserve"> </w:t>
      </w:r>
      <w:r>
        <w:t>(</w:t>
      </w:r>
      <w:r w:rsidRPr="00FB43CB">
        <w:t>Kurt Knutsson</w:t>
      </w:r>
      <w:r>
        <w:t xml:space="preserve"> is the chief tech contributor for Fox News</w:t>
      </w:r>
      <w:r w:rsidRPr="00FB43CB">
        <w:t>, 6-30-2025, "AI startup Plus to launch self-driving trucks after $1.2B merger", TheTrucker, https://www.thetrucker.com/trucking-news/equipment-tech/ai-startup-plus-to-launch-self-driving-trucks-after-1-2b-merger</w:t>
      </w:r>
    </w:p>
    <w:p w14:paraId="37B91BEE" w14:textId="77777777" w:rsidR="00A62CA7" w:rsidRPr="00986BCF" w:rsidRDefault="00A62CA7" w:rsidP="00A62CA7">
      <w:pPr>
        <w:rPr>
          <w:u w:val="single"/>
        </w:rPr>
      </w:pPr>
      <w:r w:rsidRPr="00986BCF">
        <w:rPr>
          <w:highlight w:val="green"/>
          <w:u w:val="single"/>
        </w:rPr>
        <w:t>Not everyone</w:t>
      </w:r>
      <w:r w:rsidRPr="00986BCF">
        <w:rPr>
          <w:u w:val="single"/>
        </w:rPr>
        <w:t xml:space="preserve"> is </w:t>
      </w:r>
      <w:r w:rsidRPr="00986BCF">
        <w:rPr>
          <w:highlight w:val="green"/>
          <w:u w:val="single"/>
        </w:rPr>
        <w:t>onboard</w:t>
      </w:r>
      <w:r w:rsidRPr="00986BCF">
        <w:rPr>
          <w:u w:val="single"/>
        </w:rPr>
        <w:t>: Skepticism and industry pushback</w:t>
      </w:r>
    </w:p>
    <w:p w14:paraId="53714CB5" w14:textId="77777777" w:rsidR="00A62CA7" w:rsidRPr="00986BCF" w:rsidRDefault="00A62CA7" w:rsidP="00A62CA7">
      <w:pPr>
        <w:rPr>
          <w:sz w:val="16"/>
        </w:rPr>
      </w:pPr>
      <w:r w:rsidRPr="00986BCF">
        <w:rPr>
          <w:sz w:val="16"/>
        </w:rPr>
        <w:t xml:space="preserve">While Plus Automation’s vision is ambitious, it is not without critics. </w:t>
      </w:r>
      <w:r w:rsidRPr="00986BCF">
        <w:rPr>
          <w:u w:val="single"/>
        </w:rPr>
        <w:t xml:space="preserve">The </w:t>
      </w:r>
      <w:r w:rsidRPr="00986BCF">
        <w:rPr>
          <w:highlight w:val="green"/>
          <w:u w:val="single"/>
        </w:rPr>
        <w:t>autonomous trucking</w:t>
      </w:r>
      <w:r w:rsidRPr="00986BCF">
        <w:rPr>
          <w:u w:val="single"/>
        </w:rPr>
        <w:t xml:space="preserve"> industry continues to </w:t>
      </w:r>
      <w:r w:rsidRPr="00986BCF">
        <w:rPr>
          <w:highlight w:val="green"/>
          <w:u w:val="single"/>
        </w:rPr>
        <w:t>face scrutiny from</w:t>
      </w:r>
      <w:r w:rsidRPr="00986BCF">
        <w:rPr>
          <w:u w:val="single"/>
        </w:rPr>
        <w:t xml:space="preserve"> regulators, </w:t>
      </w:r>
      <w:r w:rsidRPr="00986BCF">
        <w:rPr>
          <w:highlight w:val="green"/>
          <w:u w:val="single"/>
        </w:rPr>
        <w:t>labor unions</w:t>
      </w:r>
      <w:r w:rsidRPr="00986BCF">
        <w:rPr>
          <w:u w:val="single"/>
        </w:rPr>
        <w:t>, and some logistics professionals who question whether the technology is truly ready for wide-scale deployment</w:t>
      </w:r>
      <w:r w:rsidRPr="00986BCF">
        <w:rPr>
          <w:sz w:val="16"/>
        </w:rPr>
        <w:t>.</w:t>
      </w:r>
    </w:p>
    <w:p w14:paraId="3C988E07" w14:textId="77777777" w:rsidR="00A62CA7" w:rsidRPr="00986BCF" w:rsidRDefault="00A62CA7" w:rsidP="00A62CA7">
      <w:pPr>
        <w:rPr>
          <w:sz w:val="16"/>
        </w:rPr>
      </w:pPr>
      <w:r w:rsidRPr="00986BCF">
        <w:rPr>
          <w:sz w:val="16"/>
        </w:rPr>
        <w:t>Regulatory uncertainty remains one of the biggest obstacles. Fully autonomous, driver-out operations like Plus is testing raise complex questions about safety, liability, and insurance. Many policymakers are cautious, arguing that current oversight and laws have not yet adapted to the fast-moving landscape of vehicle automation.</w:t>
      </w:r>
    </w:p>
    <w:p w14:paraId="438D66F4" w14:textId="77777777" w:rsidR="00A62CA7" w:rsidRPr="00986BCF" w:rsidRDefault="00A62CA7" w:rsidP="00A62CA7">
      <w:pPr>
        <w:rPr>
          <w:u w:val="single"/>
        </w:rPr>
      </w:pPr>
      <w:r w:rsidRPr="00986BCF">
        <w:rPr>
          <w:highlight w:val="green"/>
          <w:u w:val="single"/>
        </w:rPr>
        <w:t>Labor organizations</w:t>
      </w:r>
      <w:r w:rsidRPr="00986BCF">
        <w:rPr>
          <w:u w:val="single"/>
        </w:rPr>
        <w:t xml:space="preserve">, particularly the International Brotherhood of Teamsters, have </w:t>
      </w:r>
      <w:r w:rsidRPr="00986BCF">
        <w:rPr>
          <w:highlight w:val="green"/>
          <w:u w:val="single"/>
        </w:rPr>
        <w:t>voiced strong opposition</w:t>
      </w:r>
      <w:r w:rsidRPr="00986BCF">
        <w:rPr>
          <w:u w:val="single"/>
        </w:rPr>
        <w:t>. They warn that the widespread adoption of autonomous trucks could displace tens of thousands of human drivers and impact job security across the freight industry</w:t>
      </w:r>
      <w:r w:rsidRPr="00986BCF">
        <w:rPr>
          <w:sz w:val="16"/>
        </w:rPr>
        <w:t>. These groups are pushing for more transparency, safety assurances, and legal protections for workers as automation expands</w:t>
      </w:r>
      <w:r w:rsidRPr="00986BCF">
        <w:rPr>
          <w:u w:val="single"/>
        </w:rPr>
        <w:t xml:space="preserve">. In a public statement opposing the rapid rollout of autonomous trucks, Sean M. O’Brien, </w:t>
      </w:r>
      <w:r w:rsidRPr="00986BCF">
        <w:rPr>
          <w:highlight w:val="green"/>
          <w:u w:val="single"/>
        </w:rPr>
        <w:t>General President of</w:t>
      </w:r>
      <w:r w:rsidRPr="00986BCF">
        <w:rPr>
          <w:u w:val="single"/>
        </w:rPr>
        <w:t xml:space="preserve"> the </w:t>
      </w:r>
      <w:r w:rsidRPr="00986BCF">
        <w:rPr>
          <w:highlight w:val="green"/>
          <w:u w:val="single"/>
        </w:rPr>
        <w:t>I</w:t>
      </w:r>
      <w:r w:rsidRPr="00986BCF">
        <w:rPr>
          <w:u w:val="single"/>
        </w:rPr>
        <w:t xml:space="preserve">nternational </w:t>
      </w:r>
      <w:r w:rsidRPr="00986BCF">
        <w:rPr>
          <w:highlight w:val="green"/>
          <w:u w:val="single"/>
        </w:rPr>
        <w:t>B</w:t>
      </w:r>
      <w:r w:rsidRPr="00986BCF">
        <w:rPr>
          <w:u w:val="single"/>
        </w:rPr>
        <w:t xml:space="preserve">rotherhood of </w:t>
      </w:r>
      <w:r w:rsidRPr="00986BCF">
        <w:rPr>
          <w:highlight w:val="green"/>
          <w:u w:val="single"/>
        </w:rPr>
        <w:t>T</w:t>
      </w:r>
      <w:r w:rsidRPr="00986BCF">
        <w:rPr>
          <w:u w:val="single"/>
        </w:rPr>
        <w:t xml:space="preserve">eamsters, </w:t>
      </w:r>
      <w:r w:rsidRPr="00986BCF">
        <w:rPr>
          <w:highlight w:val="green"/>
          <w:u w:val="single"/>
        </w:rPr>
        <w:t>said</w:t>
      </w:r>
      <w:r w:rsidRPr="00986BCF">
        <w:rPr>
          <w:u w:val="single"/>
        </w:rPr>
        <w:t xml:space="preserve"> this:</w:t>
      </w:r>
    </w:p>
    <w:p w14:paraId="22B37243" w14:textId="77777777" w:rsidR="00A62CA7" w:rsidRPr="00986BCF" w:rsidRDefault="00A62CA7" w:rsidP="00A62CA7">
      <w:pPr>
        <w:rPr>
          <w:u w:val="single"/>
        </w:rPr>
      </w:pPr>
      <w:r w:rsidRPr="00986BCF">
        <w:rPr>
          <w:i/>
          <w:iCs/>
          <w:u w:val="single"/>
        </w:rPr>
        <w:t>“</w:t>
      </w:r>
      <w:r w:rsidRPr="00986BCF">
        <w:rPr>
          <w:i/>
          <w:iCs/>
          <w:highlight w:val="green"/>
          <w:u w:val="single"/>
        </w:rPr>
        <w:t>We are not going to</w:t>
      </w:r>
      <w:r w:rsidRPr="00986BCF">
        <w:rPr>
          <w:i/>
          <w:iCs/>
          <w:u w:val="single"/>
        </w:rPr>
        <w:t xml:space="preserve"> sit back and </w:t>
      </w:r>
      <w:r w:rsidRPr="00986BCF">
        <w:rPr>
          <w:i/>
          <w:iCs/>
          <w:highlight w:val="green"/>
          <w:u w:val="single"/>
        </w:rPr>
        <w:t>watch as automation threatens the livelihood of millions of truck drivers</w:t>
      </w:r>
      <w:r w:rsidRPr="00986BCF">
        <w:rPr>
          <w:i/>
          <w:iCs/>
          <w:u w:val="single"/>
        </w:rPr>
        <w:t xml:space="preserve"> across America.”</w:t>
      </w:r>
    </w:p>
    <w:p w14:paraId="59334317" w14:textId="77777777" w:rsidR="00A62CA7" w:rsidRPr="00986BCF" w:rsidRDefault="00A62CA7" w:rsidP="00A62CA7">
      <w:pPr>
        <w:rPr>
          <w:sz w:val="16"/>
        </w:rPr>
      </w:pPr>
      <w:r w:rsidRPr="00986BCF">
        <w:rPr>
          <w:u w:val="single"/>
        </w:rPr>
        <w:t xml:space="preserve">This </w:t>
      </w:r>
      <w:r w:rsidRPr="00986BCF">
        <w:rPr>
          <w:highlight w:val="green"/>
          <w:u w:val="single"/>
        </w:rPr>
        <w:t>quote underscores</w:t>
      </w:r>
      <w:r w:rsidRPr="00986BCF">
        <w:rPr>
          <w:u w:val="single"/>
        </w:rPr>
        <w:t xml:space="preserve"> the growing </w:t>
      </w:r>
      <w:r w:rsidRPr="00986BCF">
        <w:rPr>
          <w:highlight w:val="green"/>
          <w:u w:val="single"/>
        </w:rPr>
        <w:t>tension between innovation and labor rights</w:t>
      </w:r>
      <w:r w:rsidRPr="00986BCF">
        <w:rPr>
          <w:sz w:val="16"/>
        </w:rPr>
        <w:t>. For many in the workforce, autonomous trucking is seen less as a technological leap forward and more as a potential disruption to long-standing jobs and livelihoods.</w:t>
      </w:r>
    </w:p>
    <w:p w14:paraId="1EA19F86" w14:textId="77777777" w:rsidR="00A62CA7" w:rsidRPr="00986BCF" w:rsidRDefault="00A62CA7" w:rsidP="00A62CA7">
      <w:pPr>
        <w:rPr>
          <w:sz w:val="16"/>
        </w:rPr>
      </w:pPr>
      <w:r w:rsidRPr="00986BCF">
        <w:rPr>
          <w:sz w:val="16"/>
        </w:rPr>
        <w:t>Even within the logistics industry itself, some operators remain skeptical about the pace of adoption. Questions remain about how autonomous systems will handle unpredictable real-world conditions such as bad weather, complex intersections, and rural roadways where sensor performance can vary.</w:t>
      </w:r>
    </w:p>
    <w:p w14:paraId="3971AD2C" w14:textId="77777777" w:rsidR="00A62CA7" w:rsidRPr="00986BCF" w:rsidRDefault="00A62CA7" w:rsidP="00A62CA7">
      <w:pPr>
        <w:rPr>
          <w:sz w:val="16"/>
        </w:rPr>
      </w:pPr>
      <w:r w:rsidRPr="00986BCF">
        <w:rPr>
          <w:u w:val="single"/>
        </w:rPr>
        <w:t>In response, Plus emphasizes its phased approach to automation. Rather than replacing drivers overnight, the company positions its SuperDrive system as a way to augment human capabilities, improve safety, and reduce fatigue.</w:t>
      </w:r>
      <w:r w:rsidRPr="00986BCF">
        <w:rPr>
          <w:sz w:val="16"/>
        </w:rPr>
        <w:t xml:space="preserve"> Its deep partnerships with trusted manufacturers and logistics providers are also aimed at easing the transition and building confidence across the industry.</w:t>
      </w:r>
    </w:p>
    <w:p w14:paraId="590D547D" w14:textId="77777777" w:rsidR="00A62CA7" w:rsidRDefault="00A62CA7" w:rsidP="00A62CA7">
      <w:pPr>
        <w:rPr>
          <w:u w:val="single"/>
        </w:rPr>
      </w:pPr>
      <w:r w:rsidRPr="00986BCF">
        <w:rPr>
          <w:sz w:val="16"/>
        </w:rPr>
        <w:t xml:space="preserve">As Plus prepares to go public, how it addresses these concerns from regulators, workers, and industry stakeholders will be critical. </w:t>
      </w:r>
      <w:r w:rsidRPr="00986BCF">
        <w:rPr>
          <w:u w:val="single"/>
        </w:rPr>
        <w:t xml:space="preserve">Earning </w:t>
      </w:r>
      <w:r w:rsidRPr="00986BCF">
        <w:rPr>
          <w:highlight w:val="green"/>
          <w:u w:val="single"/>
        </w:rPr>
        <w:t>trust</w:t>
      </w:r>
      <w:r w:rsidRPr="00986BCF">
        <w:rPr>
          <w:u w:val="single"/>
        </w:rPr>
        <w:t xml:space="preserve"> may prove </w:t>
      </w:r>
      <w:r w:rsidRPr="00986BCF">
        <w:rPr>
          <w:highlight w:val="green"/>
          <w:u w:val="single"/>
        </w:rPr>
        <w:t>just as important as advancing</w:t>
      </w:r>
      <w:r w:rsidRPr="00986BCF">
        <w:rPr>
          <w:u w:val="single"/>
        </w:rPr>
        <w:t xml:space="preserve"> the </w:t>
      </w:r>
      <w:r w:rsidRPr="00986BCF">
        <w:rPr>
          <w:highlight w:val="green"/>
          <w:u w:val="single"/>
        </w:rPr>
        <w:t>tech</w:t>
      </w:r>
      <w:r w:rsidRPr="00986BCF">
        <w:rPr>
          <w:u w:val="single"/>
        </w:rPr>
        <w:t>nology itself.</w:t>
      </w:r>
    </w:p>
    <w:p w14:paraId="6F6F21A3" w14:textId="77777777" w:rsidR="00A62CA7" w:rsidRPr="004D33FC" w:rsidRDefault="00A62CA7" w:rsidP="00A62CA7">
      <w:pPr>
        <w:pStyle w:val="Heading4"/>
      </w:pPr>
      <w:r w:rsidRPr="004D33FC">
        <w:t>Unions fighting against autonomous truck implementation all throughout the US</w:t>
      </w:r>
    </w:p>
    <w:p w14:paraId="156A6F71" w14:textId="77777777" w:rsidR="00A62CA7" w:rsidRPr="00986BCF" w:rsidRDefault="00A62CA7" w:rsidP="00A62CA7">
      <w:pPr>
        <w:rPr>
          <w:szCs w:val="32"/>
        </w:rPr>
      </w:pPr>
      <w:r w:rsidRPr="00CA7985">
        <w:rPr>
          <w:b/>
          <w:bCs/>
          <w:sz w:val="24"/>
          <w:szCs w:val="36"/>
        </w:rPr>
        <w:t>DCV 4/8</w:t>
      </w:r>
      <w:r w:rsidRPr="00D1193E">
        <w:rPr>
          <w:szCs w:val="32"/>
        </w:rPr>
        <w:t xml:space="preserve">, </w:t>
      </w:r>
      <w:r>
        <w:rPr>
          <w:szCs w:val="32"/>
        </w:rPr>
        <w:t xml:space="preserve">(DC Velocity </w:t>
      </w:r>
      <w:r w:rsidRPr="00486BA8">
        <w:rPr>
          <w:szCs w:val="32"/>
        </w:rPr>
        <w:t>is the market leading multi-media magazine brand serving the specific informational needs of logistics and supply chain managers and executives.</w:t>
      </w:r>
      <w:r>
        <w:rPr>
          <w:szCs w:val="32"/>
        </w:rPr>
        <w:t>04-08-2025</w:t>
      </w:r>
      <w:r w:rsidRPr="00D1193E">
        <w:rPr>
          <w:szCs w:val="32"/>
        </w:rPr>
        <w:t xml:space="preserve">, "Teamsters lobby against autonomous trucks in Nevada", DC Velocity, </w:t>
      </w:r>
      <w:hyperlink r:id="rId39" w:history="1">
        <w:r w:rsidRPr="00D1193E">
          <w:rPr>
            <w:rStyle w:val="Hyperlink"/>
            <w:szCs w:val="32"/>
          </w:rPr>
          <w:t>https://www.dcvelocity.com/transportation/trucking/autonomous-trucks/teamsters-lobby-against-autonomous-trucks-in-nevada</w:t>
        </w:r>
      </w:hyperlink>
      <w:r>
        <w:rPr>
          <w:szCs w:val="32"/>
        </w:rPr>
        <w:t xml:space="preserve"> )</w:t>
      </w:r>
    </w:p>
    <w:p w14:paraId="2F41F408" w14:textId="77777777" w:rsidR="00A62CA7" w:rsidRDefault="00A62CA7" w:rsidP="00A62CA7">
      <w:pPr>
        <w:rPr>
          <w:u w:val="single"/>
        </w:rPr>
      </w:pPr>
      <w:r w:rsidRPr="00486BA8">
        <w:rPr>
          <w:u w:val="single"/>
        </w:rPr>
        <w:t xml:space="preserve">The </w:t>
      </w:r>
      <w:r w:rsidRPr="001A52BF">
        <w:rPr>
          <w:highlight w:val="green"/>
          <w:u w:val="single"/>
        </w:rPr>
        <w:t>Teamsters Union</w:t>
      </w:r>
      <w:r w:rsidRPr="00486BA8">
        <w:rPr>
          <w:u w:val="single"/>
        </w:rPr>
        <w:t xml:space="preserve"> is </w:t>
      </w:r>
      <w:r w:rsidRPr="001A52BF">
        <w:rPr>
          <w:highlight w:val="green"/>
          <w:u w:val="single"/>
        </w:rPr>
        <w:t>continuing to push</w:t>
      </w:r>
      <w:r w:rsidRPr="00486BA8">
        <w:rPr>
          <w:u w:val="single"/>
        </w:rPr>
        <w:t xml:space="preserve"> back </w:t>
      </w:r>
      <w:r w:rsidRPr="001A52BF">
        <w:rPr>
          <w:highlight w:val="green"/>
          <w:u w:val="single"/>
        </w:rPr>
        <w:t>against</w:t>
      </w:r>
      <w:r w:rsidRPr="00486BA8">
        <w:rPr>
          <w:u w:val="single"/>
        </w:rPr>
        <w:t xml:space="preserve"> the </w:t>
      </w:r>
      <w:r w:rsidRPr="001A52BF">
        <w:rPr>
          <w:highlight w:val="green"/>
          <w:u w:val="single"/>
        </w:rPr>
        <w:t>deployment of autonomous trucks</w:t>
      </w:r>
      <w:r w:rsidRPr="00486BA8">
        <w:rPr>
          <w:u w:val="single"/>
        </w:rPr>
        <w:t>, lobbying Nevada lawmakers today to support a bill that would require a trained human safety operator behind the wheel of commercial vehicles weighing over 26,000 pounds.</w:t>
      </w:r>
      <w:r w:rsidRPr="00486BA8">
        <w:rPr>
          <w:sz w:val="16"/>
        </w:rPr>
        <w:t xml:space="preserve"> The labor group is asking state senators in the Growth and Infrastructure Committee to vote for Senate Bill 395 (SB 395), which was introduced by State Sen. James Ohrenschall (D – Las Vegas). </w:t>
      </w:r>
      <w:r w:rsidRPr="00486BA8">
        <w:rPr>
          <w:u w:val="single"/>
        </w:rPr>
        <w:t>“For Big Tech companies to think they can come into any state and replace the jobs of hardworking union members with this dangerous and inferior technology is an insult to professional drivers everywhere,” Peter Finn, President of Teamsters Joint Council 7, said in a release.</w:t>
      </w:r>
      <w:r w:rsidRPr="00486BA8">
        <w:rPr>
          <w:sz w:val="16"/>
        </w:rPr>
        <w:t xml:space="preserve"> “SB 395 is critical to protecting the middle class. That is why we are demanding that Nevada lawmakers vote in favor of this legislation.” According to the Teamsters, proponents claim that self-driving technology is safe, but cities with widespread deployment of driverless vehicles have repeatedly seen gridlock, stalled vehicles, and accidents. </w:t>
      </w:r>
      <w:r w:rsidRPr="001A52BF">
        <w:rPr>
          <w:highlight w:val="green"/>
          <w:u w:val="single"/>
        </w:rPr>
        <w:t>Nationwide</w:t>
      </w:r>
      <w:r w:rsidRPr="00486BA8">
        <w:rPr>
          <w:u w:val="single"/>
        </w:rPr>
        <w:t xml:space="preserve">, the </w:t>
      </w:r>
      <w:r w:rsidRPr="001A52BF">
        <w:rPr>
          <w:highlight w:val="green"/>
          <w:u w:val="single"/>
        </w:rPr>
        <w:t>group</w:t>
      </w:r>
      <w:r w:rsidRPr="00486BA8">
        <w:rPr>
          <w:u w:val="single"/>
        </w:rPr>
        <w:t xml:space="preserve"> says it </w:t>
      </w:r>
      <w:r w:rsidRPr="001A52BF">
        <w:rPr>
          <w:highlight w:val="green"/>
          <w:u w:val="single"/>
        </w:rPr>
        <w:t>is fighting</w:t>
      </w:r>
      <w:r w:rsidRPr="00486BA8">
        <w:rPr>
          <w:u w:val="single"/>
        </w:rPr>
        <w:t xml:space="preserve"> in state houses across the country </w:t>
      </w:r>
      <w:r w:rsidRPr="001A52BF">
        <w:rPr>
          <w:highlight w:val="green"/>
          <w:u w:val="single"/>
        </w:rPr>
        <w:t>for autonomous vehicle regulation that protects workers</w:t>
      </w:r>
      <w:r w:rsidRPr="00486BA8">
        <w:rPr>
          <w:u w:val="single"/>
        </w:rPr>
        <w:t xml:space="preserve">. Beyond Nevada, the Teamsters are </w:t>
      </w:r>
      <w:r w:rsidRPr="001A52BF">
        <w:rPr>
          <w:highlight w:val="green"/>
          <w:u w:val="single"/>
        </w:rPr>
        <w:t>currently fighting</w:t>
      </w:r>
      <w:r w:rsidRPr="00486BA8">
        <w:rPr>
          <w:u w:val="single"/>
        </w:rPr>
        <w:t xml:space="preserve"> for enhanced AV regulation </w:t>
      </w:r>
      <w:r w:rsidRPr="001A52BF">
        <w:rPr>
          <w:highlight w:val="green"/>
          <w:u w:val="single"/>
        </w:rPr>
        <w:t>in California, Delaware, and Texas</w:t>
      </w:r>
      <w:r w:rsidRPr="00486BA8">
        <w:rPr>
          <w:u w:val="single"/>
        </w:rPr>
        <w:t>.</w:t>
      </w:r>
    </w:p>
    <w:p w14:paraId="103B904E" w14:textId="77777777" w:rsidR="00A62CA7" w:rsidRPr="00391A4A" w:rsidRDefault="00A62CA7" w:rsidP="00A62CA7">
      <w:pPr>
        <w:pStyle w:val="Heading4"/>
      </w:pPr>
      <w:r w:rsidRPr="00391A4A">
        <w:t>Unions striking now in opposition to autonomous trucking</w:t>
      </w:r>
    </w:p>
    <w:p w14:paraId="581BB90E" w14:textId="77777777" w:rsidR="00A62CA7" w:rsidRPr="009F1D1F" w:rsidRDefault="00A62CA7" w:rsidP="00A62CA7">
      <w:r w:rsidRPr="00111C09">
        <w:rPr>
          <w:b/>
          <w:bCs/>
          <w:sz w:val="24"/>
          <w:szCs w:val="24"/>
        </w:rPr>
        <w:t>Zboraj 5/13</w:t>
      </w:r>
      <w:r w:rsidRPr="00111C09">
        <w:rPr>
          <w:sz w:val="24"/>
          <w:szCs w:val="24"/>
        </w:rPr>
        <w:t xml:space="preserve"> </w:t>
      </w:r>
      <w:r>
        <w:t>(</w:t>
      </w:r>
      <w:r w:rsidRPr="00111C09">
        <w:t>Marian</w:t>
      </w:r>
      <w:r>
        <w:t xml:space="preserve"> Zboraj</w:t>
      </w:r>
      <w:r w:rsidRPr="00111C09">
        <w:t xml:space="preserve"> has more than 20 years of experience as an Editor covering various industries in B2B publishing, such as industrial manufacturing, vision care and nutraceuticals</w:t>
      </w:r>
      <w:r>
        <w:t xml:space="preserve"> </w:t>
      </w:r>
      <w:r w:rsidRPr="00111C09">
        <w:t xml:space="preserve">, 5-13-2025, "Teamsters at Albertsons Vote to Authorize Strike", Progressive Grocer, </w:t>
      </w:r>
      <w:hyperlink r:id="rId40" w:history="1">
        <w:r w:rsidRPr="00C04731">
          <w:rPr>
            <w:rStyle w:val="Hyperlink"/>
          </w:rPr>
          <w:t>https://progressivegrocer.com/teamsters-albertsons-vote-authorize-strike</w:t>
        </w:r>
      </w:hyperlink>
      <w:r>
        <w:t xml:space="preserve"> )</w:t>
      </w:r>
    </w:p>
    <w:p w14:paraId="3A973B2F" w14:textId="77777777" w:rsidR="00A62CA7" w:rsidRPr="009E2958" w:rsidRDefault="00A62CA7" w:rsidP="00A62CA7">
      <w:pPr>
        <w:rPr>
          <w:sz w:val="16"/>
        </w:rPr>
      </w:pPr>
      <w:r w:rsidRPr="00111C09">
        <w:rPr>
          <w:u w:val="single"/>
        </w:rPr>
        <w:t xml:space="preserve">Ninety-plus </w:t>
      </w:r>
      <w:r w:rsidRPr="00391A4A">
        <w:rPr>
          <w:highlight w:val="green"/>
          <w:u w:val="single"/>
        </w:rPr>
        <w:t>drivers at Albertsons</w:t>
      </w:r>
      <w:r w:rsidRPr="00111C09">
        <w:rPr>
          <w:u w:val="single"/>
        </w:rPr>
        <w:t xml:space="preserve"> Cos. in Texas, represented by Teamsters Local 745, have </w:t>
      </w:r>
      <w:r w:rsidRPr="00391A4A">
        <w:rPr>
          <w:highlight w:val="green"/>
          <w:u w:val="single"/>
        </w:rPr>
        <w:t>voted by a more than 97% margin to authorize a strike</w:t>
      </w:r>
      <w:r w:rsidRPr="009E2958">
        <w:rPr>
          <w:sz w:val="16"/>
        </w:rPr>
        <w:t xml:space="preserve"> in response to what the union called the company's refusal to offer a fair contract. </w:t>
      </w:r>
    </w:p>
    <w:p w14:paraId="56C63F88" w14:textId="77777777" w:rsidR="00A62CA7" w:rsidRPr="009E2958" w:rsidRDefault="00A62CA7" w:rsidP="00A62CA7">
      <w:pPr>
        <w:rPr>
          <w:sz w:val="16"/>
        </w:rPr>
      </w:pPr>
      <w:r w:rsidRPr="009E2958">
        <w:rPr>
          <w:sz w:val="16"/>
        </w:rPr>
        <w:t xml:space="preserve">Local 745 argued that </w:t>
      </w:r>
      <w:r w:rsidRPr="00391A4A">
        <w:rPr>
          <w:highlight w:val="green"/>
          <w:u w:val="single"/>
        </w:rPr>
        <w:t>Albertsons</w:t>
      </w:r>
      <w:r w:rsidRPr="00111C09">
        <w:rPr>
          <w:u w:val="single"/>
        </w:rPr>
        <w:t xml:space="preserve"> management is </w:t>
      </w:r>
      <w:r w:rsidRPr="00391A4A">
        <w:rPr>
          <w:highlight w:val="green"/>
          <w:u w:val="single"/>
        </w:rPr>
        <w:t>pushing to include</w:t>
      </w:r>
      <w:r w:rsidRPr="00111C09">
        <w:rPr>
          <w:u w:val="single"/>
        </w:rPr>
        <w:t xml:space="preserve"> contract </w:t>
      </w:r>
      <w:r w:rsidRPr="00391A4A">
        <w:rPr>
          <w:highlight w:val="green"/>
          <w:u w:val="single"/>
        </w:rPr>
        <w:t>language that would allow</w:t>
      </w:r>
      <w:r w:rsidRPr="00111C09">
        <w:rPr>
          <w:u w:val="single"/>
        </w:rPr>
        <w:t xml:space="preserve"> the use of </w:t>
      </w:r>
      <w:r w:rsidRPr="00391A4A">
        <w:rPr>
          <w:highlight w:val="green"/>
          <w:u w:val="single"/>
        </w:rPr>
        <w:t>autonomous trucks to replace human drivers</w:t>
      </w:r>
      <w:r w:rsidRPr="009E2958">
        <w:rPr>
          <w:sz w:val="16"/>
        </w:rPr>
        <w:t xml:space="preserve"> — thereby “putting jobs, families and public safety at risk.”</w:t>
      </w:r>
    </w:p>
    <w:p w14:paraId="0E802CDC" w14:textId="77777777" w:rsidR="00A62CA7" w:rsidRPr="009E2958" w:rsidRDefault="00A62CA7" w:rsidP="00A62CA7">
      <w:pPr>
        <w:rPr>
          <w:sz w:val="16"/>
        </w:rPr>
      </w:pPr>
      <w:r w:rsidRPr="009E2958">
        <w:rPr>
          <w:sz w:val="16"/>
        </w:rPr>
        <w:t>According to the workers, they're demanding the same fair wages, pension and job protections that Teamsters at Albertsons locations across the country already receive.</w:t>
      </w:r>
    </w:p>
    <w:p w14:paraId="6645AF57" w14:textId="77777777" w:rsidR="00A62CA7" w:rsidRPr="009E2958" w:rsidRDefault="00A62CA7" w:rsidP="00A62CA7">
      <w:pPr>
        <w:rPr>
          <w:sz w:val="16"/>
        </w:rPr>
      </w:pPr>
      <w:r w:rsidRPr="009E2958">
        <w:rPr>
          <w:sz w:val="16"/>
        </w:rPr>
        <w:t xml:space="preserve">Albertsons Cos. provided the following statement to Progressive Grocer: “At Albertsons Cos., we are committed to productive discussions with Teamsters Local 745. We respect the rights of workers to engage in collective bargaining and are negotiating in good faith to reach an agreement that is fair to our employees, good for our customers and allows our company to remain competitive.” </w:t>
      </w:r>
      <w:r w:rsidRPr="009E2958">
        <w:rPr>
          <w:u w:val="single"/>
        </w:rPr>
        <w:t xml:space="preserve">"Striking is the last thing any of us want, but </w:t>
      </w:r>
      <w:r w:rsidRPr="00391A4A">
        <w:rPr>
          <w:highlight w:val="green"/>
          <w:u w:val="single"/>
        </w:rPr>
        <w:t>if</w:t>
      </w:r>
      <w:r w:rsidRPr="009E2958">
        <w:rPr>
          <w:u w:val="single"/>
        </w:rPr>
        <w:t xml:space="preserve"> the </w:t>
      </w:r>
      <w:r w:rsidRPr="00391A4A">
        <w:rPr>
          <w:highlight w:val="green"/>
          <w:u w:val="single"/>
        </w:rPr>
        <w:t>company won't offer us a fair deal</w:t>
      </w:r>
      <w:r w:rsidRPr="00391A4A">
        <w:rPr>
          <w:u w:val="single"/>
        </w:rPr>
        <w:t xml:space="preserve">, we're </w:t>
      </w:r>
      <w:r w:rsidRPr="00391A4A">
        <w:rPr>
          <w:highlight w:val="green"/>
          <w:u w:val="single"/>
        </w:rPr>
        <w:t>ready to do whatever it takes</w:t>
      </w:r>
      <w:r w:rsidRPr="00391A4A">
        <w:rPr>
          <w:sz w:val="16"/>
        </w:rPr>
        <w:t>," said Kenneth Starnes, a driver at Albertsons and a member of Local 745. "This is about our future, our families, and our safety. We won't</w:t>
      </w:r>
      <w:r w:rsidRPr="009E2958">
        <w:rPr>
          <w:sz w:val="16"/>
        </w:rPr>
        <w:t xml:space="preserve"> back down."</w:t>
      </w:r>
    </w:p>
    <w:p w14:paraId="1A647805" w14:textId="77777777" w:rsidR="00A62CA7" w:rsidRPr="009E2958" w:rsidRDefault="00A62CA7" w:rsidP="00A62CA7">
      <w:pPr>
        <w:rPr>
          <w:sz w:val="16"/>
        </w:rPr>
      </w:pPr>
      <w:r w:rsidRPr="009E2958">
        <w:rPr>
          <w:sz w:val="16"/>
        </w:rPr>
        <w:t xml:space="preserve">The Teamsters represent hundreds of workers at Albertsons nationwide. </w:t>
      </w:r>
      <w:r w:rsidRPr="00133E41">
        <w:rPr>
          <w:u w:val="single"/>
        </w:rPr>
        <w:t xml:space="preserve">Local 745's </w:t>
      </w:r>
      <w:r w:rsidRPr="00391A4A">
        <w:rPr>
          <w:highlight w:val="green"/>
          <w:u w:val="single"/>
        </w:rPr>
        <w:t xml:space="preserve">strike authorization allows </w:t>
      </w:r>
      <w:r w:rsidRPr="00391A4A">
        <w:rPr>
          <w:u w:val="single"/>
        </w:rPr>
        <w:t>the</w:t>
      </w:r>
      <w:r w:rsidRPr="00133E41">
        <w:rPr>
          <w:u w:val="single"/>
        </w:rPr>
        <w:t xml:space="preserve"> </w:t>
      </w:r>
      <w:r w:rsidRPr="00391A4A">
        <w:rPr>
          <w:highlight w:val="green"/>
          <w:u w:val="single"/>
        </w:rPr>
        <w:t>union to call a work stoppage at any time</w:t>
      </w:r>
      <w:r w:rsidRPr="00133E41">
        <w:rPr>
          <w:u w:val="single"/>
        </w:rPr>
        <w:t xml:space="preserve">, and </w:t>
      </w:r>
      <w:r w:rsidRPr="00391A4A">
        <w:rPr>
          <w:highlight w:val="green"/>
          <w:u w:val="single"/>
        </w:rPr>
        <w:t>picket lines could be extended across the country.</w:t>
      </w:r>
    </w:p>
    <w:p w14:paraId="1B5D225F" w14:textId="77777777" w:rsidR="00A62CA7" w:rsidRPr="009E2958" w:rsidRDefault="00A62CA7" w:rsidP="00A62CA7">
      <w:pPr>
        <w:rPr>
          <w:sz w:val="16"/>
        </w:rPr>
      </w:pPr>
      <w:r w:rsidRPr="009E2958">
        <w:rPr>
          <w:sz w:val="16"/>
        </w:rPr>
        <w:t xml:space="preserve">The Washington D.C.-based International Brotherhood of Teamsters represents 1.3 million workers in the United States, Canada and Puerto Rico. </w:t>
      </w:r>
    </w:p>
    <w:p w14:paraId="5EFC6616" w14:textId="77777777" w:rsidR="00A62CA7" w:rsidRPr="009E2958" w:rsidRDefault="00A62CA7" w:rsidP="00A62CA7">
      <w:pPr>
        <w:rPr>
          <w:sz w:val="16"/>
        </w:rPr>
      </w:pPr>
      <w:r w:rsidRPr="00133E41">
        <w:rPr>
          <w:u w:val="single"/>
        </w:rPr>
        <w:t xml:space="preserve">As of Feb. 22, </w:t>
      </w:r>
      <w:r w:rsidRPr="00391A4A">
        <w:rPr>
          <w:highlight w:val="green"/>
          <w:u w:val="single"/>
        </w:rPr>
        <w:t>Albertsons</w:t>
      </w:r>
      <w:r w:rsidRPr="00133E41">
        <w:rPr>
          <w:u w:val="single"/>
        </w:rPr>
        <w:t xml:space="preserve"> Cos. </w:t>
      </w:r>
      <w:r w:rsidRPr="00391A4A">
        <w:rPr>
          <w:highlight w:val="green"/>
          <w:u w:val="single"/>
        </w:rPr>
        <w:t>operated 2,270 retail food and drug stores</w:t>
      </w:r>
      <w:r w:rsidRPr="00133E41">
        <w:rPr>
          <w:u w:val="single"/>
        </w:rPr>
        <w:t xml:space="preserve"> with </w:t>
      </w:r>
      <w:r w:rsidRPr="00391A4A">
        <w:rPr>
          <w:highlight w:val="green"/>
          <w:u w:val="single"/>
        </w:rPr>
        <w:t>1,728 pharmacies</w:t>
      </w:r>
      <w:r w:rsidRPr="00133E41">
        <w:rPr>
          <w:u w:val="single"/>
        </w:rPr>
        <w:t xml:space="preserve">, </w:t>
      </w:r>
      <w:r w:rsidRPr="00391A4A">
        <w:rPr>
          <w:highlight w:val="green"/>
          <w:u w:val="single"/>
        </w:rPr>
        <w:t>405</w:t>
      </w:r>
      <w:r w:rsidRPr="00133E41">
        <w:rPr>
          <w:u w:val="single"/>
        </w:rPr>
        <w:t xml:space="preserve"> associated </w:t>
      </w:r>
      <w:r w:rsidRPr="00391A4A">
        <w:rPr>
          <w:highlight w:val="green"/>
          <w:u w:val="single"/>
        </w:rPr>
        <w:t>fuel centers</w:t>
      </w:r>
      <w:r w:rsidRPr="00133E41">
        <w:rPr>
          <w:u w:val="single"/>
        </w:rPr>
        <w:t xml:space="preserve">, 22 dedicated distribution centers and </w:t>
      </w:r>
      <w:r w:rsidRPr="00391A4A">
        <w:rPr>
          <w:highlight w:val="green"/>
          <w:u w:val="single"/>
        </w:rPr>
        <w:t>19 manufacturing facilities</w:t>
      </w:r>
      <w:r w:rsidRPr="00133E41">
        <w:rPr>
          <w:u w:val="single"/>
        </w:rPr>
        <w:t xml:space="preserve">. </w:t>
      </w:r>
      <w:r w:rsidRPr="009E2958">
        <w:rPr>
          <w:sz w:val="16"/>
        </w:rPr>
        <w:t>The Boise, Idaho-based company operates stores across 34 states and the District of Columbia under more than 20 well-known banners. Albertsons is No. 9 on The PG 100, Progressive Grocer’s 2024 list of top food and consumables retailers in North America. PG also named the company one of its Retailers of the Century.</w:t>
      </w:r>
    </w:p>
    <w:p w14:paraId="13E53016" w14:textId="77777777" w:rsidR="00A62CA7" w:rsidRPr="007E79F6" w:rsidRDefault="00A62CA7" w:rsidP="00A62CA7"/>
    <w:p w14:paraId="5A728A84" w14:textId="77777777" w:rsidR="00A62CA7" w:rsidRPr="005D388F" w:rsidRDefault="00A62CA7" w:rsidP="00A62CA7"/>
    <w:p w14:paraId="1CB735A0" w14:textId="77777777" w:rsidR="00905FBB" w:rsidRPr="00905FBB" w:rsidRDefault="00905FBB" w:rsidP="00905FBB"/>
    <w:p w14:paraId="79C2C1A4" w14:textId="77777777" w:rsidR="00804DA9" w:rsidRPr="00804DA9" w:rsidRDefault="00804DA9" w:rsidP="00804DA9"/>
    <w:p w14:paraId="320B6E41" w14:textId="77777777" w:rsidR="0083469A" w:rsidRPr="0083469A" w:rsidRDefault="0083469A" w:rsidP="0083469A"/>
    <w:p w14:paraId="1AA2A822" w14:textId="77777777" w:rsidR="004451DF" w:rsidRPr="004451DF" w:rsidRDefault="004451DF" w:rsidP="004451DF"/>
    <w:p w14:paraId="3BD56E90" w14:textId="1952453A" w:rsidR="00350BC5" w:rsidRPr="00350BC5" w:rsidRDefault="00350BC5" w:rsidP="00350BC5">
      <w:pPr>
        <w:pStyle w:val="Heading2"/>
        <w:jc w:val="left"/>
      </w:pPr>
    </w:p>
    <w:sectPr w:rsidR="00350BC5" w:rsidRPr="00350B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81735" w14:textId="77777777" w:rsidR="00265625" w:rsidRDefault="00265625" w:rsidP="00066D2C">
      <w:pPr>
        <w:spacing w:after="0" w:line="240" w:lineRule="auto"/>
      </w:pPr>
      <w:r>
        <w:separator/>
      </w:r>
    </w:p>
  </w:endnote>
  <w:endnote w:type="continuationSeparator" w:id="0">
    <w:p w14:paraId="26C7BCFE" w14:textId="77777777" w:rsidR="00265625" w:rsidRDefault="002656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EE058" w14:textId="77777777" w:rsidR="00265625" w:rsidRDefault="00265625" w:rsidP="00066D2C">
      <w:pPr>
        <w:spacing w:after="0" w:line="240" w:lineRule="auto"/>
      </w:pPr>
      <w:r>
        <w:separator/>
      </w:r>
    </w:p>
  </w:footnote>
  <w:footnote w:type="continuationSeparator" w:id="0">
    <w:p w14:paraId="179E030F" w14:textId="77777777" w:rsidR="00265625" w:rsidRDefault="002656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677BF"/>
    <w:multiLevelType w:val="hybridMultilevel"/>
    <w:tmpl w:val="5E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FD1B3A"/>
    <w:multiLevelType w:val="hybridMultilevel"/>
    <w:tmpl w:val="5778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E07202"/>
    <w:multiLevelType w:val="hybridMultilevel"/>
    <w:tmpl w:val="FDC6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66A76"/>
    <w:multiLevelType w:val="hybridMultilevel"/>
    <w:tmpl w:val="9976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B8189D"/>
    <w:multiLevelType w:val="hybridMultilevel"/>
    <w:tmpl w:val="9976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C964AC"/>
    <w:multiLevelType w:val="hybridMultilevel"/>
    <w:tmpl w:val="5680D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746F4D"/>
    <w:multiLevelType w:val="hybridMultilevel"/>
    <w:tmpl w:val="76E0F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7098E"/>
    <w:multiLevelType w:val="hybridMultilevel"/>
    <w:tmpl w:val="6CA0B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993B77"/>
    <w:multiLevelType w:val="hybridMultilevel"/>
    <w:tmpl w:val="EA729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7040D0"/>
    <w:multiLevelType w:val="hybridMultilevel"/>
    <w:tmpl w:val="718A24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358DE"/>
    <w:multiLevelType w:val="hybridMultilevel"/>
    <w:tmpl w:val="5AEC8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4B3DE0"/>
    <w:multiLevelType w:val="hybridMultilevel"/>
    <w:tmpl w:val="F9803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012992281">
    <w:abstractNumId w:val="21"/>
  </w:num>
  <w:num w:numId="46" w16cid:durableId="1906842200">
    <w:abstractNumId w:val="22"/>
  </w:num>
  <w:num w:numId="47" w16cid:durableId="282154373">
    <w:abstractNumId w:val="25"/>
  </w:num>
  <w:num w:numId="48" w16cid:durableId="290985894">
    <w:abstractNumId w:val="10"/>
  </w:num>
  <w:num w:numId="49" w16cid:durableId="1961181248">
    <w:abstractNumId w:val="11"/>
  </w:num>
  <w:num w:numId="50" w16cid:durableId="1519587708">
    <w:abstractNumId w:val="17"/>
  </w:num>
  <w:num w:numId="51" w16cid:durableId="21831916">
    <w:abstractNumId w:val="13"/>
  </w:num>
  <w:num w:numId="52" w16cid:durableId="694431154">
    <w:abstractNumId w:val="18"/>
  </w:num>
  <w:num w:numId="53" w16cid:durableId="1462111212">
    <w:abstractNumId w:val="19"/>
  </w:num>
  <w:num w:numId="54" w16cid:durableId="1139759253">
    <w:abstractNumId w:val="26"/>
  </w:num>
  <w:num w:numId="55" w16cid:durableId="422654960">
    <w:abstractNumId w:val="12"/>
  </w:num>
  <w:num w:numId="56" w16cid:durableId="2091658281">
    <w:abstractNumId w:val="23"/>
  </w:num>
  <w:num w:numId="57" w16cid:durableId="18762346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52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62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BC5"/>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A8E"/>
    <w:rsid w:val="004433A0"/>
    <w:rsid w:val="004436F8"/>
    <w:rsid w:val="004451DF"/>
    <w:rsid w:val="00447BAE"/>
    <w:rsid w:val="00450DA4"/>
    <w:rsid w:val="004545A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C0E"/>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BF7"/>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E0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DA9"/>
    <w:rsid w:val="0080587F"/>
    <w:rsid w:val="00806B14"/>
    <w:rsid w:val="008114D4"/>
    <w:rsid w:val="0081234D"/>
    <w:rsid w:val="00812D2D"/>
    <w:rsid w:val="00817A64"/>
    <w:rsid w:val="008202F7"/>
    <w:rsid w:val="008247A4"/>
    <w:rsid w:val="00825D47"/>
    <w:rsid w:val="008272A6"/>
    <w:rsid w:val="0083258C"/>
    <w:rsid w:val="00833D6C"/>
    <w:rsid w:val="0083469A"/>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3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FBB"/>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A1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2CA7"/>
    <w:rsid w:val="00A663F3"/>
    <w:rsid w:val="00A669F1"/>
    <w:rsid w:val="00A67489"/>
    <w:rsid w:val="00A7268C"/>
    <w:rsid w:val="00A74365"/>
    <w:rsid w:val="00A745BF"/>
    <w:rsid w:val="00A74A79"/>
    <w:rsid w:val="00A74E46"/>
    <w:rsid w:val="00A81524"/>
    <w:rsid w:val="00A81D60"/>
    <w:rsid w:val="00A90163"/>
    <w:rsid w:val="00AA1AC0"/>
    <w:rsid w:val="00AA3B66"/>
    <w:rsid w:val="00AA44CB"/>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2F0"/>
    <w:rsid w:val="00B860A9"/>
    <w:rsid w:val="00B97264"/>
    <w:rsid w:val="00BA0143"/>
    <w:rsid w:val="00BA227A"/>
    <w:rsid w:val="00BA4C69"/>
    <w:rsid w:val="00BA61AF"/>
    <w:rsid w:val="00BB1630"/>
    <w:rsid w:val="00BB6860"/>
    <w:rsid w:val="00BC3256"/>
    <w:rsid w:val="00BC3592"/>
    <w:rsid w:val="00BC36DF"/>
    <w:rsid w:val="00BC4B41"/>
    <w:rsid w:val="00BC66ED"/>
    <w:rsid w:val="00BD0467"/>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17A74"/>
    <w:rsid w:val="00C2079E"/>
    <w:rsid w:val="00C221CD"/>
    <w:rsid w:val="00C27729"/>
    <w:rsid w:val="00C312FA"/>
    <w:rsid w:val="00C332C4"/>
    <w:rsid w:val="00C334F5"/>
    <w:rsid w:val="00C35A03"/>
    <w:rsid w:val="00C36A05"/>
    <w:rsid w:val="00C37272"/>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653"/>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1D3"/>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08621"/>
  <w15:chartTrackingRefBased/>
  <w15:docId w15:val="{C3739CBB-E3A0-8A41-BCA6-A069E6AF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52F0"/>
    <w:rPr>
      <w:rFonts w:ascii="Calibri" w:hAnsi="Calibri" w:cs="Calibri"/>
    </w:rPr>
  </w:style>
  <w:style w:type="paragraph" w:styleId="Heading1">
    <w:name w:val="heading 1"/>
    <w:aliases w:val="Pocket"/>
    <w:basedOn w:val="Normal"/>
    <w:next w:val="Normal"/>
    <w:link w:val="Heading1Char"/>
    <w:qFormat/>
    <w:rsid w:val="00B852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52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B852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99"/>
    <w:qFormat/>
    <w:rsid w:val="00B852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52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B852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52F0"/>
    <w:rPr>
      <w:color w:val="auto"/>
      <w:u w:val="none"/>
    </w:rPr>
  </w:style>
  <w:style w:type="character" w:customStyle="1" w:styleId="Heading1Char">
    <w:name w:val="Heading 1 Char"/>
    <w:aliases w:val="Pocket Char"/>
    <w:basedOn w:val="DefaultParagraphFont"/>
    <w:link w:val="Heading1"/>
    <w:rsid w:val="00B852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52F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B852F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B852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52F0"/>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B852F0"/>
    <w:rPr>
      <w:b w:val="0"/>
      <w:sz w:val="22"/>
      <w:u w:val="single"/>
    </w:rPr>
  </w:style>
  <w:style w:type="character" w:styleId="Strong">
    <w:name w:val="Strong"/>
    <w:basedOn w:val="DefaultParagraphFont"/>
    <w:uiPriority w:val="22"/>
    <w:semiHidden/>
    <w:qFormat/>
    <w:rsid w:val="00B852F0"/>
    <w:rPr>
      <w:b/>
      <w:bCs/>
    </w:rPr>
  </w:style>
  <w:style w:type="character" w:styleId="BookTitle">
    <w:name w:val="Book Title"/>
    <w:basedOn w:val="DefaultParagraphFont"/>
    <w:uiPriority w:val="33"/>
    <w:semiHidden/>
    <w:qFormat/>
    <w:rsid w:val="00B852F0"/>
    <w:rPr>
      <w:b/>
      <w:bCs/>
      <w:i/>
      <w:iCs/>
      <w:spacing w:val="5"/>
    </w:rPr>
  </w:style>
  <w:style w:type="character" w:customStyle="1" w:styleId="Heading5Char">
    <w:name w:val="Heading 5 Char"/>
    <w:basedOn w:val="DefaultParagraphFont"/>
    <w:link w:val="Heading5"/>
    <w:uiPriority w:val="9"/>
    <w:semiHidden/>
    <w:rsid w:val="00B852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52F0"/>
  </w:style>
  <w:style w:type="paragraph" w:styleId="Header">
    <w:name w:val="header"/>
    <w:basedOn w:val="Normal"/>
    <w:link w:val="HeaderChar"/>
    <w:uiPriority w:val="99"/>
    <w:semiHidden/>
    <w:rsid w:val="00B852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52F0"/>
    <w:rPr>
      <w:rFonts w:ascii="Calibri" w:hAnsi="Calibri" w:cs="Calibri"/>
    </w:rPr>
  </w:style>
  <w:style w:type="paragraph" w:styleId="Footer">
    <w:name w:val="footer"/>
    <w:basedOn w:val="Normal"/>
    <w:link w:val="FooterChar"/>
    <w:uiPriority w:val="99"/>
    <w:semiHidden/>
    <w:rsid w:val="00B852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52F0"/>
    <w:rPr>
      <w:rFonts w:ascii="Calibri" w:hAnsi="Calibri" w:cs="Calibri"/>
    </w:rPr>
  </w:style>
  <w:style w:type="paragraph" w:styleId="BodyText">
    <w:name w:val="Body Text"/>
    <w:basedOn w:val="Normal"/>
    <w:link w:val="BodyTextChar"/>
    <w:uiPriority w:val="99"/>
    <w:semiHidden/>
    <w:unhideWhenUsed/>
    <w:rsid w:val="00B852F0"/>
    <w:pPr>
      <w:spacing w:after="120"/>
    </w:pPr>
  </w:style>
  <w:style w:type="character" w:customStyle="1" w:styleId="BodyTextChar">
    <w:name w:val="Body Text Char"/>
    <w:basedOn w:val="DefaultParagraphFont"/>
    <w:link w:val="BodyText"/>
    <w:uiPriority w:val="99"/>
    <w:semiHidden/>
    <w:rsid w:val="00B852F0"/>
    <w:rPr>
      <w:rFonts w:ascii="Calibri" w:hAnsi="Calibri" w:cs="Calibri"/>
    </w:rPr>
  </w:style>
  <w:style w:type="paragraph" w:styleId="NoSpacing">
    <w:name w:val="No Spacing"/>
    <w:link w:val="NoSpacingChar"/>
    <w:uiPriority w:val="99"/>
    <w:semiHidden/>
    <w:unhideWhenUsed/>
    <w:qFormat/>
    <w:rsid w:val="00B852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52F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Heading411"/>
    <w:uiPriority w:val="99"/>
    <w:unhideWhenUsed/>
    <w:rsid w:val="00B852F0"/>
    <w:rPr>
      <w:color w:val="0563C1" w:themeColor="hyperlink"/>
      <w:u w:val="single"/>
    </w:rPr>
  </w:style>
  <w:style w:type="character" w:styleId="UnresolvedMention">
    <w:name w:val="Unresolved Mention"/>
    <w:basedOn w:val="DefaultParagraphFont"/>
    <w:uiPriority w:val="99"/>
    <w:semiHidden/>
    <w:unhideWhenUsed/>
    <w:rsid w:val="00B852F0"/>
    <w:rPr>
      <w:color w:val="605E5C"/>
      <w:shd w:val="clear" w:color="auto" w:fill="E1DFDD"/>
    </w:rPr>
  </w:style>
  <w:style w:type="paragraph" w:customStyle="1" w:styleId="textbold">
    <w:name w:val="text bold"/>
    <w:link w:val="Emphasis"/>
    <w:autoRedefine/>
    <w:uiPriority w:val="8"/>
    <w:qFormat/>
    <w:rsid w:val="00350BC5"/>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Emphasis1">
    <w:name w:val="Emphasis1"/>
    <w:basedOn w:val="Normal"/>
    <w:autoRedefine/>
    <w:uiPriority w:val="8"/>
    <w:qFormat/>
    <w:rsid w:val="004451DF"/>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TitleChar">
    <w:name w:val="Title Char"/>
    <w:basedOn w:val="DefaultParagraphFont"/>
    <w:link w:val="Title"/>
    <w:uiPriority w:val="6"/>
    <w:qFormat/>
    <w:rsid w:val="00881300"/>
    <w:rPr>
      <w:u w:val="single"/>
    </w:rPr>
  </w:style>
  <w:style w:type="paragraph" w:styleId="Title">
    <w:name w:val="Title"/>
    <w:basedOn w:val="Normal"/>
    <w:next w:val="Normal"/>
    <w:link w:val="TitleChar"/>
    <w:uiPriority w:val="6"/>
    <w:qFormat/>
    <w:rsid w:val="00881300"/>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81300"/>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BD046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62CA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4"/>
    <w:qFormat/>
    <w:rsid w:val="00A62CA7"/>
    <w:rPr>
      <w:color w:val="663300"/>
    </w:rPr>
  </w:style>
  <w:style w:type="character" w:customStyle="1" w:styleId="AnalyticChar">
    <w:name w:val="Analytic Char"/>
    <w:basedOn w:val="DefaultParagraphFont"/>
    <w:link w:val="Analytic"/>
    <w:uiPriority w:val="4"/>
    <w:rsid w:val="00A62CA7"/>
    <w:rPr>
      <w:rFonts w:ascii="Calibri" w:eastAsiaTheme="majorEastAsia" w:hAnsi="Calibri" w:cstheme="majorBidi"/>
      <w:b/>
      <w:iCs/>
      <w:color w:val="663300"/>
      <w:sz w:val="26"/>
    </w:rPr>
  </w:style>
  <w:style w:type="paragraph" w:styleId="ListParagraph">
    <w:name w:val="List Paragraph"/>
    <w:basedOn w:val="Normal"/>
    <w:uiPriority w:val="99"/>
    <w:unhideWhenUsed/>
    <w:qFormat/>
    <w:rsid w:val="00A62C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106&amp;box2=U.S.&amp;box3=360" TargetMode="External"/><Relationship Id="rId26" Type="http://schemas.openxmlformats.org/officeDocument/2006/relationships/hyperlink" Target="https://www.ips-journal.eu/topics/democracy-and-society/the-false-promise-of-democratic-peace-5915/" TargetMode="External"/><Relationship Id="rId39" Type="http://schemas.openxmlformats.org/officeDocument/2006/relationships/hyperlink" Target="https://www.dcvelocity.com/transportation/trucking/autonomous-trucks/teamsters-lobby-against-autonomous-trucks-in-nevada" TargetMode="External"/><Relationship Id="rId21" Type="http://schemas.openxmlformats.org/officeDocument/2006/relationships/image" Target="media/image2.png"/><Relationship Id="rId34" Type="http://schemas.openxmlformats.org/officeDocument/2006/relationships/hyperlink" Target="file:///C:\Users\adam\Downloads\Research%20Essay.doc"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oscn.net/applications/oscn/deliverdocument.asp?box1=802&amp;box2=P.2D&amp;box3=813" TargetMode="External"/><Relationship Id="rId20" Type="http://schemas.openxmlformats.org/officeDocument/2006/relationships/image" Target="media/image1.png"/><Relationship Id="rId29" Type="http://schemas.openxmlformats.org/officeDocument/2006/relationships/hyperlink" Target="file:///C:\Users\adam\Downloads\Research%20Essay.d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24" Type="http://schemas.openxmlformats.org/officeDocument/2006/relationships/hyperlink" Target="https://www.caltech.edu/about/news/democracies-more-prone-start-wars-except-when-theyre-not-82879" TargetMode="External"/><Relationship Id="rId32" Type="http://schemas.openxmlformats.org/officeDocument/2006/relationships/hyperlink" Target="file:///C:\Users\adam\Downloads\Research%20Essay.doc" TargetMode="External"/><Relationship Id="rId37" Type="http://schemas.openxmlformats.org/officeDocument/2006/relationships/hyperlink" Target="https://vce.usc.edu/volume-7-issue-1/an-ethical-exploration-of-automating-the-trucking-industry/" TargetMode="External"/><Relationship Id="rId40" Type="http://schemas.openxmlformats.org/officeDocument/2006/relationships/hyperlink" Target="https://progressivegrocer.com/teamsters-albertsons-vote-authorize-strike"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image" Target="media/image3.jpeg"/><Relationship Id="rId28" Type="http://schemas.openxmlformats.org/officeDocument/2006/relationships/hyperlink" Target="file:///C:\Users\adam\Downloads\Research%20Essay.doc" TargetMode="External"/><Relationship Id="rId36" Type="http://schemas.openxmlformats.org/officeDocument/2006/relationships/hyperlink" Target="file:///C:\Users\adam\Downloads\Research%20Essay.doc" TargetMode="External"/><Relationship Id="rId10" Type="http://schemas.openxmlformats.org/officeDocument/2006/relationships/hyperlink" Target="http://nrs.harvard.edu/urn-3:HUL.InstRepos:9464286" TargetMode="External"/><Relationship Id="rId19" Type="http://schemas.openxmlformats.org/officeDocument/2006/relationships/hyperlink" Target="https://journals.sagepub.com/doi/full/10.1177/00323217221137444" TargetMode="External"/><Relationship Id="rId31" Type="http://schemas.openxmlformats.org/officeDocument/2006/relationships/hyperlink" Target="file:///C:\Users\adam\Downloads\Research%20Essay.doc" TargetMode="External"/><Relationship Id="rId4" Type="http://schemas.openxmlformats.org/officeDocument/2006/relationships/settings" Target="settings.xml"/><Relationship Id="rId9" Type="http://schemas.openxmlformats.org/officeDocument/2006/relationships/hyperlink" Target="https://www.theatlantic.com/ideas/archive/2021/07/peak-populism/619368/"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www.e-ir.info/2017/01/17/economic-interdependence-and-conflict-the-case-of-the-us-and-china/" TargetMode="External"/><Relationship Id="rId27" Type="http://schemas.openxmlformats.org/officeDocument/2006/relationships/hyperlink" Target="https://www.e-ir.info/2012/02/18/the-democratic-peace-theory/" TargetMode="External"/><Relationship Id="rId30" Type="http://schemas.openxmlformats.org/officeDocument/2006/relationships/hyperlink" Target="file:///C:\Users\adam\Downloads\Research%20Essay.doc" TargetMode="External"/><Relationship Id="rId35" Type="http://schemas.openxmlformats.org/officeDocument/2006/relationships/hyperlink" Target="file:///C:\Users\adam\Downloads\Research%20Essay.doc" TargetMode="External"/><Relationship Id="rId8" Type="http://schemas.openxmlformats.org/officeDocument/2006/relationships/hyperlink" Target="https://spectrumlocalnews.com/nys/central-ny/news/2023/07/05/a-shortage-of-truck-drivers-and-its-impact-on-agriculture--" TargetMode="External"/><Relationship Id="rId3" Type="http://schemas.openxmlformats.org/officeDocument/2006/relationships/styles" Target="styl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s://www.revistaminerva.pt/democratic-peace-theory-kants-heritage-and-its-flaws/" TargetMode="External"/><Relationship Id="rId33" Type="http://schemas.openxmlformats.org/officeDocument/2006/relationships/hyperlink" Target="file:///C:\Users\adam\Downloads\Research%20Essay.doc" TargetMode="External"/><Relationship Id="rId38" Type="http://schemas.openxmlformats.org/officeDocument/2006/relationships/hyperlink" Target="https://www.agritechtomorrow.com/story/2023/06/can-self-driving-trucks-reduce-costs-and-increase-productivity-in-agriculture/146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80718</Words>
  <Characters>460094</Characters>
  <Application>Microsoft Office Word</Application>
  <DocSecurity>0</DocSecurity>
  <Lines>3834</Lines>
  <Paragraphs>1079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15</cp:revision>
  <dcterms:created xsi:type="dcterms:W3CDTF">2025-11-02T19:19:00Z</dcterms:created>
  <dcterms:modified xsi:type="dcterms:W3CDTF">2025-11-15T12:12:00Z</dcterms:modified>
</cp:coreProperties>
</file>