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33E5D" w14:textId="729090EE" w:rsidR="005D388F" w:rsidRDefault="00322127" w:rsidP="00322127">
      <w:pPr>
        <w:pStyle w:val="Heading1"/>
      </w:pPr>
      <w:r>
        <w:t>1NC – Gonzaga – Rdd 8</w:t>
      </w:r>
    </w:p>
    <w:p w14:paraId="4E8E6F38" w14:textId="77777777" w:rsidR="00322127" w:rsidRDefault="00322127" w:rsidP="00322127"/>
    <w:p w14:paraId="77939D4B" w14:textId="2AF7FC9B" w:rsidR="00713663" w:rsidRDefault="00713663" w:rsidP="00322127">
      <w:pPr>
        <w:pStyle w:val="Heading2"/>
      </w:pPr>
      <w:r>
        <w:t>OFF</w:t>
      </w:r>
    </w:p>
    <w:p w14:paraId="6C9A0FEA" w14:textId="77777777" w:rsidR="00D36822" w:rsidRDefault="00D36822" w:rsidP="00D36822">
      <w:pPr>
        <w:pStyle w:val="Heading4"/>
      </w:pPr>
      <w:r>
        <w:t xml:space="preserve">Strengthening ‘collective bargaining rights’ </w:t>
      </w:r>
      <w:r>
        <w:rPr>
          <w:u w:val="single"/>
        </w:rPr>
        <w:t>only</w:t>
      </w:r>
      <w:r>
        <w:t xml:space="preserve"> includes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6D617C44" w14:textId="77777777" w:rsidR="00D36822" w:rsidRDefault="00D36822" w:rsidP="00D36822">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[UTD]</w:t>
      </w:r>
    </w:p>
    <w:p w14:paraId="4FE92B12" w14:textId="77777777" w:rsidR="00D36822" w:rsidRDefault="00D36822" w:rsidP="00D36822">
      <w:pPr>
        <w:rPr>
          <w:sz w:val="16"/>
          <w:szCs w:val="16"/>
        </w:rPr>
      </w:pPr>
      <w:r w:rsidRPr="008E09C9">
        <w:rPr>
          <w:sz w:val="16"/>
        </w:rPr>
        <w:t xml:space="preserve">The second measure of the laws that I use is </w:t>
      </w:r>
      <w:r w:rsidRPr="003E526D">
        <w:rPr>
          <w:highlight w:val="green"/>
          <w:u w:val="single"/>
        </w:rPr>
        <w:t xml:space="preserve">an </w:t>
      </w:r>
      <w:r w:rsidRPr="003E526D">
        <w:rPr>
          <w:rStyle w:val="Emphasis"/>
          <w:highlight w:val="green"/>
        </w:rPr>
        <w:t>index</w:t>
      </w:r>
      <w:r w:rsidRPr="003E526D">
        <w:rPr>
          <w:highlight w:val="green"/>
          <w:u w:val="single"/>
        </w:rPr>
        <w:t xml:space="preserve"> of the </w:t>
      </w:r>
      <w:r w:rsidRPr="003E526D">
        <w:rPr>
          <w:rStyle w:val="Emphasis"/>
          <w:highlight w:val="green"/>
        </w:rPr>
        <w:t>strength</w:t>
      </w:r>
      <w:r w:rsidRPr="003E526D">
        <w:rPr>
          <w:highlight w:val="green"/>
          <w:u w:val="single"/>
        </w:rPr>
        <w:t xml:space="preserve"> of </w:t>
      </w:r>
      <w:r w:rsidRPr="003E526D">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3E526D">
        <w:rPr>
          <w:highlight w:val="green"/>
          <w:u w:val="single"/>
        </w:rPr>
        <w:t xml:space="preserve">as </w:t>
      </w:r>
      <w:r w:rsidRPr="003E526D">
        <w:rPr>
          <w:rStyle w:val="Emphasis"/>
          <w:highlight w:val="green"/>
        </w:rPr>
        <w:t>follows</w:t>
      </w:r>
      <w:r w:rsidRPr="003E526D">
        <w:rPr>
          <w:highlight w:val="green"/>
          <w:u w:val="single"/>
        </w:rPr>
        <w:t>:</w:t>
      </w:r>
      <w:r w:rsidRPr="00D91202">
        <w:rPr>
          <w:sz w:val="12"/>
        </w:rPr>
        <w:t>¶</w:t>
      </w:r>
      <w:r w:rsidRPr="008E09C9">
        <w:rPr>
          <w:sz w:val="16"/>
        </w:rPr>
        <w:t xml:space="preserve"> 1. Collective bargaining prohibited</w:t>
      </w:r>
      <w:r w:rsidRPr="00D91202">
        <w:rPr>
          <w:sz w:val="12"/>
        </w:rPr>
        <w:t>¶</w:t>
      </w:r>
      <w:r w:rsidRPr="008E09C9">
        <w:rPr>
          <w:sz w:val="16"/>
        </w:rPr>
        <w:t xml:space="preserve"> 2. No provision</w:t>
      </w:r>
      <w:r w:rsidRPr="00D91202">
        <w:rPr>
          <w:sz w:val="12"/>
        </w:rPr>
        <w:t>¶</w:t>
      </w:r>
      <w:r w:rsidRPr="008E09C9">
        <w:rPr>
          <w:sz w:val="16"/>
        </w:rPr>
        <w:t xml:space="preserve"> 3. </w:t>
      </w:r>
      <w:r w:rsidRPr="003E526D">
        <w:rPr>
          <w:rStyle w:val="Emphasis"/>
          <w:highlight w:val="green"/>
        </w:rPr>
        <w:t>Collective bargaining</w:t>
      </w:r>
      <w:r w:rsidRPr="003E526D">
        <w:rPr>
          <w:highlight w:val="green"/>
          <w:u w:val="single"/>
        </w:rPr>
        <w:t xml:space="preserve"> </w:t>
      </w:r>
      <w:r w:rsidRPr="003E526D">
        <w:rPr>
          <w:rStyle w:val="Emphasis"/>
          <w:highlight w:val="green"/>
        </w:rPr>
        <w:t>permitted</w:t>
      </w:r>
      <w:r w:rsidRPr="00D91202">
        <w:rPr>
          <w:sz w:val="12"/>
        </w:rPr>
        <w:t>¶</w:t>
      </w:r>
      <w:r w:rsidRPr="008E09C9">
        <w:rPr>
          <w:sz w:val="16"/>
        </w:rPr>
        <w:t xml:space="preserve"> 4. </w:t>
      </w:r>
      <w:r w:rsidRPr="003E526D">
        <w:rPr>
          <w:highlight w:val="green"/>
          <w:u w:val="single"/>
        </w:rPr>
        <w:t xml:space="preserve">The </w:t>
      </w:r>
      <w:r w:rsidRPr="003E526D">
        <w:rPr>
          <w:rStyle w:val="Emphasis"/>
          <w:highlight w:val="green"/>
        </w:rPr>
        <w:t>right</w:t>
      </w:r>
      <w:r w:rsidRPr="003E526D">
        <w:rPr>
          <w:highlight w:val="green"/>
          <w:u w:val="single"/>
        </w:rPr>
        <w:t xml:space="preserve"> to </w:t>
      </w:r>
      <w:r w:rsidRPr="003E526D">
        <w:rPr>
          <w:rStyle w:val="Emphasis"/>
          <w:highlight w:val="green"/>
        </w:rPr>
        <w:t>meet</w:t>
      </w:r>
      <w:r w:rsidRPr="003E526D">
        <w:rPr>
          <w:highlight w:val="green"/>
          <w:u w:val="single"/>
        </w:rPr>
        <w:t xml:space="preserve"> and </w:t>
      </w:r>
      <w:r w:rsidRPr="003E526D">
        <w:rPr>
          <w:rStyle w:val="Emphasis"/>
          <w:highlight w:val="green"/>
        </w:rPr>
        <w:t>present</w:t>
      </w:r>
      <w:r w:rsidRPr="003E526D">
        <w:rPr>
          <w:highlight w:val="green"/>
          <w:u w:val="single"/>
        </w:rPr>
        <w:t xml:space="preserve"> </w:t>
      </w:r>
      <w:r w:rsidRPr="003E526D">
        <w:rPr>
          <w:rStyle w:val="Emphasis"/>
          <w:highlight w:val="green"/>
        </w:rPr>
        <w:t>offers</w:t>
      </w:r>
      <w:r w:rsidRPr="00D91202">
        <w:rPr>
          <w:sz w:val="12"/>
        </w:rPr>
        <w:t>¶</w:t>
      </w:r>
      <w:r w:rsidRPr="008E09C9">
        <w:rPr>
          <w:sz w:val="16"/>
        </w:rPr>
        <w:t xml:space="preserve"> 5. </w:t>
      </w:r>
      <w:r w:rsidRPr="008E09C9">
        <w:rPr>
          <w:u w:val="single"/>
        </w:rPr>
        <w:t xml:space="preserve">Employer </w:t>
      </w:r>
      <w:r w:rsidRPr="003E526D">
        <w:rPr>
          <w:rStyle w:val="Emphasis"/>
          <w:highlight w:val="green"/>
        </w:rPr>
        <w:t>duty</w:t>
      </w:r>
      <w:r w:rsidRPr="003E526D">
        <w:rPr>
          <w:highlight w:val="green"/>
          <w:u w:val="single"/>
        </w:rPr>
        <w:t xml:space="preserve"> to </w:t>
      </w:r>
      <w:r w:rsidRPr="003E526D">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r w:rsidRPr="008E09C9">
        <w:rPr>
          <w:u w:val="single"/>
        </w:rPr>
        <w:t xml:space="preserve">Duty to bargain with </w:t>
      </w:r>
      <w:r w:rsidRPr="003E526D">
        <w:rPr>
          <w:rStyle w:val="Emphasis"/>
          <w:highlight w:val="green"/>
        </w:rPr>
        <w:t>fact-finding</w:t>
      </w:r>
      <w:r w:rsidRPr="003E526D">
        <w:rPr>
          <w:highlight w:val="green"/>
          <w:u w:val="single"/>
        </w:rPr>
        <w:t xml:space="preserve"> or </w:t>
      </w:r>
      <w:r w:rsidRPr="003E526D">
        <w:rPr>
          <w:rStyle w:val="Emphasis"/>
          <w:highlight w:val="green"/>
        </w:rPr>
        <w:t>mediation</w:t>
      </w:r>
      <w:r w:rsidRPr="003E526D">
        <w:rPr>
          <w:highlight w:val="green"/>
          <w:u w:val="single"/>
        </w:rPr>
        <w:t xml:space="preserve"> </w:t>
      </w:r>
      <w:r w:rsidRPr="003E526D">
        <w:rPr>
          <w:rStyle w:val="Emphasis"/>
          <w:highlight w:val="green"/>
        </w:rPr>
        <w:t>required</w:t>
      </w:r>
      <w:r w:rsidRPr="00D91202">
        <w:rPr>
          <w:sz w:val="12"/>
        </w:rPr>
        <w:t>¶</w:t>
      </w:r>
      <w:r w:rsidRPr="008E09C9">
        <w:rPr>
          <w:sz w:val="16"/>
        </w:rPr>
        <w:t xml:space="preserve"> 7. Duty to bargain with </w:t>
      </w:r>
      <w:r w:rsidRPr="003E526D">
        <w:rPr>
          <w:rStyle w:val="Emphasis"/>
          <w:highlight w:val="green"/>
        </w:rPr>
        <w:t>strikes</w:t>
      </w:r>
      <w:r w:rsidRPr="003E526D">
        <w:rPr>
          <w:highlight w:val="green"/>
          <w:u w:val="single"/>
        </w:rPr>
        <w:t xml:space="preserve"> </w:t>
      </w:r>
      <w:r w:rsidRPr="003E526D">
        <w:rPr>
          <w:rStyle w:val="Emphasis"/>
          <w:highlight w:val="green"/>
        </w:rPr>
        <w:t>allowed</w:t>
      </w:r>
      <w:r w:rsidRPr="00D91202">
        <w:rPr>
          <w:sz w:val="12"/>
        </w:rPr>
        <w:t>¶</w:t>
      </w:r>
      <w:r w:rsidRPr="008E09C9">
        <w:rPr>
          <w:sz w:val="16"/>
        </w:rPr>
        <w:t xml:space="preserve"> 8. </w:t>
      </w:r>
      <w:r w:rsidRPr="008E09C9">
        <w:rPr>
          <w:u w:val="single"/>
        </w:rPr>
        <w:t xml:space="preserve">Duty to bargain with </w:t>
      </w:r>
      <w:r w:rsidRPr="003E526D">
        <w:rPr>
          <w:rStyle w:val="Emphasis"/>
          <w:highlight w:val="green"/>
        </w:rPr>
        <w:t>arbitration</w:t>
      </w:r>
      <w:r w:rsidRPr="003E526D">
        <w:rPr>
          <w:highlight w:val="green"/>
          <w:u w:val="single"/>
        </w:rPr>
        <w:t xml:space="preserve"> </w:t>
      </w:r>
      <w:r w:rsidRPr="003E526D">
        <w:rPr>
          <w:rStyle w:val="Emphasis"/>
          <w:highlight w:val="green"/>
        </w:rPr>
        <w:t>required.</w:t>
      </w:r>
      <w:r w:rsidRPr="00D91202">
        <w:rPr>
          <w:sz w:val="12"/>
        </w:rPr>
        <w:t>¶</w:t>
      </w:r>
      <w:r w:rsidRPr="008E09C9">
        <w:rPr>
          <w:sz w:val="16"/>
        </w:rPr>
        <w:t xml:space="preserve"> </w:t>
      </w:r>
      <w:r w:rsidRPr="003E526D">
        <w:rPr>
          <w:highlight w:val="green"/>
          <w:u w:val="single"/>
        </w:rPr>
        <w:t xml:space="preserve">These are </w:t>
      </w:r>
      <w:r w:rsidRPr="003E526D">
        <w:rPr>
          <w:rStyle w:val="Emphasis"/>
          <w:highlight w:val="green"/>
        </w:rPr>
        <w:t>arranged</w:t>
      </w:r>
      <w:r w:rsidRPr="003E526D">
        <w:rPr>
          <w:highlight w:val="green"/>
          <w:u w:val="single"/>
        </w:rPr>
        <w:t xml:space="preserve"> in</w:t>
      </w:r>
      <w:r w:rsidRPr="008E09C9">
        <w:rPr>
          <w:u w:val="single"/>
        </w:rPr>
        <w:t xml:space="preserve"> order of </w:t>
      </w:r>
      <w:r w:rsidRPr="003E526D">
        <w:rPr>
          <w:rStyle w:val="Emphasis"/>
          <w:highlight w:val="green"/>
        </w:rPr>
        <w:t>increasing</w:t>
      </w:r>
      <w:r w:rsidRPr="003E526D">
        <w:rPr>
          <w:highlight w:val="green"/>
          <w:u w:val="single"/>
        </w:rPr>
        <w:t xml:space="preserve"> </w:t>
      </w:r>
      <w:r w:rsidRPr="003E526D">
        <w:rPr>
          <w:rStyle w:val="Emphasis"/>
          <w:highlight w:val="green"/>
        </w:rPr>
        <w:t>favorableness</w:t>
      </w:r>
      <w:r w:rsidRPr="003E526D">
        <w:rPr>
          <w:highlight w:val="green"/>
          <w:u w:val="single"/>
        </w:rPr>
        <w:t xml:space="preserve"> to the </w:t>
      </w:r>
      <w:r w:rsidRPr="003E526D">
        <w:rPr>
          <w:rStyle w:val="Emphasis"/>
          <w:highlight w:val="green"/>
        </w:rPr>
        <w:t>union</w:t>
      </w:r>
      <w:r w:rsidRPr="008E09C9">
        <w:rPr>
          <w:sz w:val="16"/>
          <w:szCs w:val="16"/>
        </w:rPr>
        <w:t xml:space="preserve"> as indicated by Freeman and Valletta (1988b).</w:t>
      </w:r>
    </w:p>
    <w:p w14:paraId="3F2640CF" w14:textId="77777777" w:rsidR="00D36822" w:rsidRDefault="00D36822" w:rsidP="00D36822"/>
    <w:p w14:paraId="399114EC" w14:textId="35A296FA" w:rsidR="00D36822" w:rsidRDefault="00D36822" w:rsidP="00D36822">
      <w:pPr>
        <w:pStyle w:val="Heading4"/>
      </w:pPr>
      <w:r>
        <w:t xml:space="preserve">Violation. The </w:t>
      </w:r>
      <w:r w:rsidR="00C22994">
        <w:t>AFF</w:t>
      </w:r>
      <w:r>
        <w:t xml:space="preserve"> does not increase a duty to bargain. </w:t>
      </w:r>
    </w:p>
    <w:p w14:paraId="0DDC85C4" w14:textId="77777777" w:rsidR="00D36822" w:rsidRPr="00BE3DE5" w:rsidRDefault="00D36822" w:rsidP="00D36822"/>
    <w:p w14:paraId="6004767C" w14:textId="40367B93" w:rsidR="00D36822" w:rsidRDefault="00D36822" w:rsidP="00D36822">
      <w:pPr>
        <w:pStyle w:val="Heading4"/>
      </w:pPr>
      <w:r>
        <w:t xml:space="preserve">Vote neg for </w:t>
      </w:r>
      <w:r w:rsidRPr="009B2F9E">
        <w:rPr>
          <w:u w:val="single"/>
        </w:rPr>
        <w:t>limits</w:t>
      </w:r>
      <w:r>
        <w:t xml:space="preserve"> and </w:t>
      </w:r>
      <w:r w:rsidRPr="009B2F9E">
        <w:rPr>
          <w:u w:val="single"/>
        </w:rPr>
        <w:t>ground</w:t>
      </w:r>
      <w:r>
        <w:t xml:space="preserve">. </w:t>
      </w:r>
      <w:r>
        <w:rPr>
          <w:u w:val="single"/>
        </w:rPr>
        <w:t xml:space="preserve">Non-NLRA </w:t>
      </w:r>
      <w:r w:rsidR="00C22994">
        <w:rPr>
          <w:u w:val="single"/>
        </w:rPr>
        <w:t>AFFs</w:t>
      </w:r>
      <w:r>
        <w:rPr>
          <w:u w:val="single"/>
        </w:rPr>
        <w:t xml:space="preserve"> </w:t>
      </w:r>
      <w:r>
        <w:t xml:space="preserve">explodes limits making every ADV CP topical which skirts core functional limits – automation, clog, econ, or any pro-NLRA DA. </w:t>
      </w:r>
    </w:p>
    <w:p w14:paraId="26425B6D" w14:textId="77777777" w:rsidR="00D36822" w:rsidRDefault="00D36822" w:rsidP="00D36822"/>
    <w:p w14:paraId="5ABA190C" w14:textId="77777777" w:rsidR="00D36822" w:rsidRPr="00BE3DE5" w:rsidRDefault="00D36822" w:rsidP="00D36822">
      <w:pPr>
        <w:pStyle w:val="Heading4"/>
      </w:pPr>
      <w:r>
        <w:t>Effects T. Union busting as anti-competitive may effectually lead to a strengthening of rights. Mixes burdens about solvency and the Affs topical mandates that encourage shiftiness. Voter for clash.</w:t>
      </w:r>
    </w:p>
    <w:p w14:paraId="401B1C06" w14:textId="50B2D49E" w:rsidR="00322127" w:rsidRDefault="00322127" w:rsidP="00322127">
      <w:pPr>
        <w:pStyle w:val="Heading2"/>
      </w:pPr>
      <w:r>
        <w:t xml:space="preserve">OFF </w:t>
      </w:r>
    </w:p>
    <w:p w14:paraId="3A37DCC5" w14:textId="77777777" w:rsidR="00D36822" w:rsidRDefault="00D36822" w:rsidP="00D36822">
      <w:pPr>
        <w:pStyle w:val="Heading4"/>
      </w:pPr>
      <w:r>
        <w:t>Dems are ahead – polling averages.</w:t>
      </w:r>
    </w:p>
    <w:p w14:paraId="0C1D49C3" w14:textId="77777777" w:rsidR="00D36822" w:rsidRPr="0095538A" w:rsidRDefault="00D36822" w:rsidP="00D36822">
      <w:r w:rsidRPr="0095538A">
        <w:rPr>
          <w:rStyle w:val="Style13ptBold"/>
        </w:rPr>
        <w:t>Finn 10/30</w:t>
      </w:r>
      <w:r>
        <w:t xml:space="preserve"> (Peter Finn, London School of Economics and Political Science, 10/30/25, “</w:t>
      </w:r>
      <w:r w:rsidRPr="0095538A">
        <w:t>The 2026 Midterms: The most likely midterm scenario may be an electoral draw where the Democrats win the House, but not the Senate</w:t>
      </w:r>
      <w:r>
        <w:t xml:space="preserve">”, </w:t>
      </w:r>
      <w:r w:rsidRPr="0095538A">
        <w:t>https://blogs.lse.ac.uk/usappblog/2025/10/30/the-2026-midterms-the-most-likely-midterm-scenario-may-be-an-electoral-draw-where-the-democrats-win-the-house-but-not-the-senate/</w:t>
      </w:r>
      <w:r>
        <w:t>.)</w:t>
      </w:r>
    </w:p>
    <w:p w14:paraId="5AA3694C" w14:textId="77777777" w:rsidR="00D36822" w:rsidRPr="0095538A" w:rsidRDefault="00D36822" w:rsidP="00D36822">
      <w:pPr>
        <w:rPr>
          <w:sz w:val="16"/>
        </w:rPr>
      </w:pPr>
      <w:r w:rsidRPr="0095538A">
        <w:rPr>
          <w:sz w:val="16"/>
        </w:rPr>
        <w:t xml:space="preserve">At present, </w:t>
      </w:r>
      <w:r w:rsidRPr="0095538A">
        <w:rPr>
          <w:rStyle w:val="StyleUnderline"/>
        </w:rPr>
        <w:t xml:space="preserve">polling averages suggest that the </w:t>
      </w:r>
      <w:r w:rsidRPr="0095538A">
        <w:rPr>
          <w:rStyle w:val="StyleUnderline"/>
          <w:highlight w:val="cyan"/>
        </w:rPr>
        <w:t>Democrats have a</w:t>
      </w:r>
      <w:r w:rsidRPr="0095538A">
        <w:rPr>
          <w:rStyle w:val="StyleUnderline"/>
        </w:rPr>
        <w:t xml:space="preserve"> slender, but </w:t>
      </w:r>
      <w:r w:rsidRPr="0095538A">
        <w:rPr>
          <w:rStyle w:val="StyleUnderline"/>
          <w:highlight w:val="cyan"/>
        </w:rPr>
        <w:t>consistent lead in the polls</w:t>
      </w:r>
      <w:r w:rsidRPr="0095538A">
        <w:rPr>
          <w:rStyle w:val="StyleUnderline"/>
        </w:rPr>
        <w:t>.</w:t>
      </w:r>
      <w:r w:rsidRPr="0095538A">
        <w:rPr>
          <w:sz w:val="16"/>
        </w:rPr>
        <w:t xml:space="preserve"> As of late-October, according to Real Clear Politics </w:t>
      </w:r>
      <w:r w:rsidRPr="0095538A">
        <w:rPr>
          <w:rStyle w:val="StyleUnderline"/>
        </w:rPr>
        <w:t xml:space="preserve">Democrats have around </w:t>
      </w:r>
      <w:r w:rsidRPr="0095538A">
        <w:rPr>
          <w:rStyle w:val="StyleUnderline"/>
          <w:highlight w:val="cyan"/>
        </w:rPr>
        <w:t xml:space="preserve">a two </w:t>
      </w:r>
      <w:r w:rsidRPr="0095538A">
        <w:rPr>
          <w:rStyle w:val="StyleUnderline"/>
        </w:rPr>
        <w:t xml:space="preserve">percentage </w:t>
      </w:r>
      <w:r w:rsidRPr="0095538A">
        <w:rPr>
          <w:rStyle w:val="StyleUnderline"/>
          <w:highlight w:val="cyan"/>
        </w:rPr>
        <w:t>point advantage</w:t>
      </w:r>
      <w:r w:rsidRPr="0095538A">
        <w:rPr>
          <w:sz w:val="16"/>
        </w:rPr>
        <w:t xml:space="preserve"> (45.2 percent v 43.2 percent) in its 2026 Generic Congressional Vote average. This is a slender gap, but </w:t>
      </w:r>
      <w:r w:rsidRPr="0095538A">
        <w:rPr>
          <w:rStyle w:val="StyleUnderline"/>
        </w:rPr>
        <w:t xml:space="preserve">its significance is perhaps validated by the fact that just </w:t>
      </w:r>
      <w:r w:rsidRPr="0095538A">
        <w:rPr>
          <w:rStyle w:val="StyleUnderline"/>
          <w:highlight w:val="cyan"/>
        </w:rPr>
        <w:t>eight</w:t>
      </w:r>
      <w:r w:rsidRPr="0095538A">
        <w:rPr>
          <w:rStyle w:val="StyleUnderline"/>
        </w:rPr>
        <w:t xml:space="preserve"> of the </w:t>
      </w:r>
      <w:r w:rsidRPr="0095538A">
        <w:rPr>
          <w:rStyle w:val="StyleUnderline"/>
          <w:highlight w:val="cyan"/>
        </w:rPr>
        <w:t>polls</w:t>
      </w:r>
      <w:r w:rsidRPr="0095538A">
        <w:rPr>
          <w:rStyle w:val="StyleUnderline"/>
        </w:rPr>
        <w:t xml:space="preserve"> included in the average </w:t>
      </w:r>
      <w:r w:rsidRPr="0095538A">
        <w:rPr>
          <w:rStyle w:val="StyleUnderline"/>
          <w:highlight w:val="cyan"/>
        </w:rPr>
        <w:t>show the Republicans ahead</w:t>
      </w:r>
      <w:r w:rsidRPr="0095538A">
        <w:rPr>
          <w:rStyle w:val="StyleUnderline"/>
        </w:rPr>
        <w:t xml:space="preserve"> of Democrats</w:t>
      </w:r>
      <w:r w:rsidRPr="0095538A">
        <w:rPr>
          <w:rStyle w:val="StyleUnderline"/>
          <w:highlight w:val="cyan"/>
        </w:rPr>
        <w:t>, as opposed to 64 for the reverse</w:t>
      </w:r>
      <w:r w:rsidRPr="0095538A">
        <w:rPr>
          <w:rStyle w:val="StyleUnderline"/>
        </w:rPr>
        <w:t>.</w:t>
      </w:r>
      <w:r w:rsidRPr="0095538A">
        <w:rPr>
          <w:sz w:val="16"/>
        </w:rPr>
        <w:t xml:space="preserve"> Race for the WH Senate polling averages show a similar picture, with Democrats polling at 46.2 percent as opposed to Republicans at 43 percent. It should be noted, however, that according to the Race for the WH Senate forecast, this actually translates to a 64.8 percent chance that Republicans will maintain control, as opposed to the 35.2 percent chance the Democrats manage to overturn the current Republican majority in the chamber. The ability of Democrats to do so, it should be noted, is made more difficult by the fact that if the chamber is split evenly, Vice President J.D. Vance is able to cast the deciding vote if needed. This gives Republicans a structural advantage while they also hold the White House (and one which would switch to Democrats should they win the 2028 presidential election). So, a year out from the elections, </w:t>
      </w:r>
      <w:r w:rsidRPr="0095538A">
        <w:rPr>
          <w:rStyle w:val="StyleUnderline"/>
        </w:rPr>
        <w:t>polling suggests Democrats have a slender but steady advantage overall</w:t>
      </w:r>
      <w:r w:rsidRPr="0095538A">
        <w:rPr>
          <w:sz w:val="16"/>
        </w:rPr>
        <w:t>, but that Republicans have significant institutional advantages, especially in the Senate, arising in part from currently holding the White House. Building on these apparent trends, we can construct three possible scenarios for next year’s election results.</w:t>
      </w:r>
    </w:p>
    <w:p w14:paraId="4A0B6FEF" w14:textId="77777777" w:rsidR="00D36822" w:rsidRPr="00F853D5" w:rsidRDefault="00D36822" w:rsidP="00D36822"/>
    <w:p w14:paraId="33D2102C" w14:textId="77777777" w:rsidR="00D36822" w:rsidRDefault="00D36822" w:rsidP="00D36822">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1CC3347D" w14:textId="77777777" w:rsidR="00D36822" w:rsidRPr="00E33D16" w:rsidRDefault="00D36822" w:rsidP="00D36822">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07C16459" w14:textId="77777777" w:rsidR="00D36822" w:rsidRPr="00211071" w:rsidRDefault="00D36822" w:rsidP="00D36822">
      <w:pPr>
        <w:rPr>
          <w:sz w:val="16"/>
        </w:rPr>
      </w:pPr>
      <w:r w:rsidRPr="00211071">
        <w:rPr>
          <w:sz w:val="16"/>
        </w:rPr>
        <w:t xml:space="preserve">But even those who question Hawley’s motives don’t doubt his ambition, particularly as jockeying for 2028 begins. One thing he appears to recognize is that </w:t>
      </w:r>
      <w:r w:rsidRPr="00F853D5">
        <w:rPr>
          <w:rStyle w:val="Emphasis"/>
          <w:highlight w:val="green"/>
        </w:rPr>
        <w:t>siding</w:t>
      </w:r>
      <w:r w:rsidRPr="009A185F">
        <w:rPr>
          <w:rStyle w:val="Emphasis"/>
        </w:rPr>
        <w:t xml:space="preserve"> </w:t>
      </w:r>
      <w:r w:rsidRPr="00F853D5">
        <w:rPr>
          <w:rStyle w:val="Emphasis"/>
          <w:highlight w:val="green"/>
        </w:rPr>
        <w:t xml:space="preserve">with unions </w:t>
      </w:r>
      <w:r w:rsidRPr="00D912C3">
        <w:rPr>
          <w:rStyle w:val="StyleUnderline"/>
        </w:rPr>
        <w:t>has become</w:t>
      </w:r>
      <w:r w:rsidRPr="00A47248">
        <w:t xml:space="preserve"> </w:t>
      </w:r>
      <w:r w:rsidRPr="00F853D5">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F853D5">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F853D5">
        <w:rPr>
          <w:rStyle w:val="StyleUnderline"/>
          <w:highlight w:val="green"/>
        </w:rPr>
        <w:t>labor</w:t>
      </w:r>
      <w:r w:rsidRPr="00A47248">
        <w:t xml:space="preserve"> </w:t>
      </w:r>
      <w:r w:rsidRPr="00F853D5">
        <w:rPr>
          <w:rStyle w:val="Emphasis"/>
          <w:highlight w:val="green"/>
        </w:rPr>
        <w:t>unions had a net favorability</w:t>
      </w:r>
      <w:r w:rsidRPr="009A185F">
        <w:rPr>
          <w:rStyle w:val="StyleUnderline"/>
        </w:rPr>
        <w:t xml:space="preserve"> of eight percentage points</w:t>
      </w:r>
      <w:r w:rsidRPr="00211071">
        <w:rPr>
          <w:sz w:val="16"/>
        </w:rPr>
        <w:t xml:space="preserve">. </w:t>
      </w:r>
      <w:r w:rsidRPr="00F853D5">
        <w:rPr>
          <w:rStyle w:val="Emphasis"/>
          <w:highlight w:val="green"/>
        </w:rPr>
        <w:t>Among</w:t>
      </w:r>
      <w:r w:rsidRPr="009A185F">
        <w:rPr>
          <w:rStyle w:val="StyleUnderline"/>
        </w:rPr>
        <w:t xml:space="preserve"> young </w:t>
      </w:r>
      <w:r w:rsidRPr="00F853D5">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853D5">
        <w:rPr>
          <w:rStyle w:val="StyleUnderline"/>
          <w:highlight w:val="green"/>
        </w:rPr>
        <w:t>overwhelmingly backed</w:t>
      </w:r>
      <w:r w:rsidRPr="009A185F">
        <w:rPr>
          <w:rStyle w:val="StyleUnderline"/>
        </w:rPr>
        <w:t xml:space="preserve"> several provisions of </w:t>
      </w:r>
      <w:r w:rsidRPr="00F853D5">
        <w:rPr>
          <w:rStyle w:val="StyleUnderline"/>
          <w:highlight w:val="green"/>
        </w:rPr>
        <w:t>the PRO Act</w:t>
      </w:r>
      <w:r w:rsidRPr="00211071">
        <w:rPr>
          <w:sz w:val="16"/>
        </w:rPr>
        <w:t xml:space="preserve"> that the survey tested, </w:t>
      </w:r>
      <w:r w:rsidRPr="009A185F">
        <w:rPr>
          <w:rStyle w:val="StyleUnderline"/>
        </w:rPr>
        <w:t xml:space="preserve">such as </w:t>
      </w:r>
      <w:r w:rsidRPr="00F853D5">
        <w:rPr>
          <w:rStyle w:val="StyleUnderline"/>
          <w:highlight w:val="green"/>
        </w:rPr>
        <w:t>expediting</w:t>
      </w:r>
      <w:r w:rsidRPr="00211071">
        <w:rPr>
          <w:sz w:val="16"/>
        </w:rPr>
        <w:t xml:space="preserve"> the </w:t>
      </w:r>
      <w:r w:rsidRPr="00F853D5">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21336202" w14:textId="77777777" w:rsidR="00D36822" w:rsidRPr="00211071" w:rsidRDefault="00D36822" w:rsidP="00D36822">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F853D5">
        <w:rPr>
          <w:rStyle w:val="Emphasis"/>
          <w:sz w:val="28"/>
          <w:szCs w:val="28"/>
          <w:highlight w:val="green"/>
        </w:rPr>
        <w:t>union members</w:t>
      </w:r>
      <w:r w:rsidRPr="00A47248">
        <w:t xml:space="preserve"> </w:t>
      </w:r>
      <w:r w:rsidRPr="00D912C3">
        <w:rPr>
          <w:rStyle w:val="StyleUnderline"/>
        </w:rPr>
        <w:t>as</w:t>
      </w:r>
      <w:r w:rsidRPr="00A47248">
        <w:t xml:space="preserve"> </w:t>
      </w:r>
      <w:r w:rsidRPr="00F853D5">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F853D5">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F853D5">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F853D5">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F853D5">
        <w:rPr>
          <w:rStyle w:val="Emphasis"/>
          <w:highlight w:val="green"/>
        </w:rPr>
        <w:t>see</w:t>
      </w:r>
      <w:r w:rsidRPr="00211071">
        <w:rPr>
          <w:sz w:val="16"/>
        </w:rPr>
        <w:t xml:space="preserve"> the </w:t>
      </w:r>
      <w:r w:rsidRPr="00F853D5">
        <w:rPr>
          <w:rStyle w:val="Emphasis"/>
          <w:highlight w:val="green"/>
        </w:rPr>
        <w:t>labor</w:t>
      </w:r>
      <w:r w:rsidRPr="009A185F">
        <w:rPr>
          <w:rStyle w:val="StyleUnderline"/>
        </w:rPr>
        <w:t xml:space="preserve"> movement’s leaders </w:t>
      </w:r>
      <w:r w:rsidRPr="00F853D5">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F853D5">
        <w:rPr>
          <w:rStyle w:val="Emphasis"/>
          <w:sz w:val="28"/>
          <w:szCs w:val="28"/>
          <w:highlight w:val="green"/>
        </w:rPr>
        <w:t>enacting</w:t>
      </w:r>
      <w:r w:rsidRPr="00211071">
        <w:rPr>
          <w:sz w:val="16"/>
        </w:rPr>
        <w:t xml:space="preserve"> some of the </w:t>
      </w:r>
      <w:r w:rsidRPr="00F853D5">
        <w:rPr>
          <w:rStyle w:val="Emphasis"/>
          <w:sz w:val="28"/>
          <w:szCs w:val="28"/>
          <w:highlight w:val="green"/>
        </w:rPr>
        <w:t>pro-union reforms</w:t>
      </w:r>
      <w:r w:rsidRPr="00211071">
        <w:rPr>
          <w:sz w:val="16"/>
        </w:rPr>
        <w:t xml:space="preserve"> </w:t>
      </w:r>
      <w:r w:rsidRPr="009A185F">
        <w:rPr>
          <w:rStyle w:val="StyleUnderline"/>
        </w:rPr>
        <w:t xml:space="preserve">that </w:t>
      </w:r>
      <w:r w:rsidRPr="00F853D5">
        <w:rPr>
          <w:rStyle w:val="StyleUnderline"/>
          <w:highlight w:val="green"/>
        </w:rPr>
        <w:t>drew support</w:t>
      </w:r>
      <w:r w:rsidRPr="009A185F">
        <w:rPr>
          <w:rStyle w:val="StyleUnderline"/>
        </w:rPr>
        <w:t xml:space="preserve"> </w:t>
      </w:r>
      <w:r w:rsidRPr="00F853D5">
        <w:rPr>
          <w:rStyle w:val="StyleUnderline"/>
          <w:highlight w:val="green"/>
        </w:rPr>
        <w:t>from</w:t>
      </w:r>
      <w:r w:rsidRPr="009A185F">
        <w:rPr>
          <w:rStyle w:val="StyleUnderline"/>
        </w:rPr>
        <w:t xml:space="preserve"> young </w:t>
      </w:r>
      <w:r w:rsidRPr="00F853D5">
        <w:rPr>
          <w:rStyle w:val="StyleUnderline"/>
          <w:highlight w:val="gree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F853D5">
        <w:rPr>
          <w:rStyle w:val="Emphasis"/>
          <w:sz w:val="28"/>
          <w:szCs w:val="28"/>
          <w:highlight w:val="green"/>
        </w:rPr>
        <w:t>solidify</w:t>
      </w:r>
      <w:r w:rsidRPr="00A47248">
        <w:rPr>
          <w:rStyle w:val="StyleUnderline"/>
        </w:rPr>
        <w:t xml:space="preserve"> </w:t>
      </w:r>
      <w:r w:rsidRPr="00D912C3">
        <w:rPr>
          <w:rStyle w:val="StyleUnderline"/>
        </w:rPr>
        <w:t>the</w:t>
      </w:r>
      <w:r w:rsidRPr="00A47248">
        <w:rPr>
          <w:rStyle w:val="StyleUnderline"/>
        </w:rPr>
        <w:t xml:space="preserve"> </w:t>
      </w:r>
      <w:r w:rsidRPr="00F853D5">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F853D5">
        <w:rPr>
          <w:rStyle w:val="Emphasis"/>
          <w:sz w:val="28"/>
          <w:szCs w:val="28"/>
          <w:highlight w:val="green"/>
        </w:rPr>
        <w:t>leading</w:t>
      </w:r>
      <w:r w:rsidRPr="00211071">
        <w:rPr>
          <w:sz w:val="16"/>
        </w:rPr>
        <w:t xml:space="preserve"> more and more </w:t>
      </w:r>
      <w:r w:rsidRPr="00F853D5">
        <w:rPr>
          <w:rStyle w:val="Emphasis"/>
          <w:sz w:val="28"/>
          <w:szCs w:val="28"/>
          <w:highlight w:val="green"/>
        </w:rPr>
        <w:t>blue-collar workers to</w:t>
      </w:r>
      <w:r w:rsidRPr="00211071">
        <w:rPr>
          <w:sz w:val="16"/>
        </w:rPr>
        <w:t xml:space="preserve"> view </w:t>
      </w:r>
      <w:r w:rsidRPr="00F853D5">
        <w:rPr>
          <w:rStyle w:val="Emphasis"/>
          <w:sz w:val="28"/>
          <w:szCs w:val="28"/>
          <w:highlight w:val="green"/>
        </w:rPr>
        <w:t>the Republican Party</w:t>
      </w:r>
      <w:r w:rsidRPr="00211071">
        <w:rPr>
          <w:sz w:val="16"/>
        </w:rPr>
        <w:t xml:space="preserve"> as their home.</w:t>
      </w:r>
    </w:p>
    <w:p w14:paraId="4B4398A1" w14:textId="77777777" w:rsidR="00D36822" w:rsidRDefault="00D36822" w:rsidP="00D36822">
      <w:pPr>
        <w:rPr>
          <w:sz w:val="16"/>
        </w:rPr>
      </w:pPr>
      <w:r w:rsidRPr="00211071">
        <w:rPr>
          <w:rStyle w:val="StyleUnderline"/>
        </w:rPr>
        <w:t>Thus far</w:t>
      </w:r>
      <w:r w:rsidRPr="00211071">
        <w:rPr>
          <w:sz w:val="16"/>
        </w:rPr>
        <w:t xml:space="preserve">, of course, </w:t>
      </w:r>
      <w:r w:rsidRPr="00C93653">
        <w:rPr>
          <w:sz w:val="16"/>
        </w:rPr>
        <w:t xml:space="preserve">what </w:t>
      </w:r>
      <w:r w:rsidRPr="00C93653">
        <w:rPr>
          <w:rStyle w:val="StyleUnderline"/>
        </w:rPr>
        <w:t>the</w:t>
      </w:r>
      <w:r w:rsidRPr="00C93653">
        <w:rPr>
          <w:sz w:val="16"/>
        </w:rPr>
        <w:t xml:space="preserve"> </w:t>
      </w:r>
      <w:r w:rsidRPr="00C93653">
        <w:rPr>
          <w:rStyle w:val="StyleUnderline"/>
        </w:rPr>
        <w:t>Trump Administration</w:t>
      </w:r>
      <w:r w:rsidRPr="00C93653">
        <w:rPr>
          <w:sz w:val="16"/>
        </w:rPr>
        <w:t xml:space="preserve"> </w:t>
      </w:r>
      <w:r w:rsidRPr="00C93653">
        <w:rPr>
          <w:rStyle w:val="StyleUnderline"/>
        </w:rPr>
        <w:t>has prioritized</w:t>
      </w:r>
      <w:r w:rsidRPr="00C93653">
        <w:rPr>
          <w:sz w:val="16"/>
        </w:rPr>
        <w:t xml:space="preserve"> is not passing such reforms but </w:t>
      </w:r>
      <w:r w:rsidRPr="00C93653">
        <w:rPr>
          <w:rStyle w:val="StyleUnderline"/>
        </w:rPr>
        <w:t>selling influence to wealthy patrons</w:t>
      </w:r>
      <w:r w:rsidRPr="00C93653">
        <w:rPr>
          <w:sz w:val="16"/>
        </w:rPr>
        <w:t xml:space="preserve"> </w:t>
      </w:r>
      <w:r w:rsidRPr="00C93653">
        <w:rPr>
          <w:rStyle w:val="StyleUnderline"/>
        </w:rPr>
        <w:t>and granting unchecked power to billionaires</w:t>
      </w:r>
      <w:r w:rsidRPr="00C93653">
        <w:rPr>
          <w:sz w:val="16"/>
        </w:rPr>
        <w:t xml:space="preserve"> including Elon Musk, whose Department of Government Efficiency fired thousands of federal employees who are union members. On March 27th, </w:t>
      </w:r>
      <w:r w:rsidRPr="00C93653">
        <w:rPr>
          <w:rStyle w:val="StyleUnderline"/>
        </w:rPr>
        <w:t>Trump</w:t>
      </w:r>
      <w:r w:rsidRPr="00C93653">
        <w:rPr>
          <w:sz w:val="16"/>
        </w:rPr>
        <w:t xml:space="preserve"> </w:t>
      </w:r>
      <w:r w:rsidRPr="00C93653">
        <w:rPr>
          <w:rStyle w:val="StyleUnderline"/>
        </w:rPr>
        <w:t>issued an executive order</w:t>
      </w:r>
      <w:r w:rsidRPr="00C93653">
        <w:rPr>
          <w:sz w:val="16"/>
        </w:rPr>
        <w:t xml:space="preserve"> </w:t>
      </w:r>
      <w:r w:rsidRPr="00C93653">
        <w:rPr>
          <w:rStyle w:val="StyleUnderline"/>
        </w:rPr>
        <w:t>that cancelled</w:t>
      </w:r>
      <w:r w:rsidRPr="00C93653">
        <w:rPr>
          <w:sz w:val="16"/>
        </w:rPr>
        <w:t xml:space="preserve"> the </w:t>
      </w:r>
      <w:r w:rsidRPr="00C93653">
        <w:rPr>
          <w:rStyle w:val="StyleUnderline"/>
        </w:rPr>
        <w:t>union contracts of</w:t>
      </w:r>
      <w:r w:rsidRPr="00C93653">
        <w:rPr>
          <w:sz w:val="16"/>
        </w:rPr>
        <w:t xml:space="preserve"> nearly </w:t>
      </w:r>
      <w:r w:rsidRPr="00C93653">
        <w:rPr>
          <w:rStyle w:val="StyleUnderline"/>
        </w:rPr>
        <w:t>a million federal workers</w:t>
      </w:r>
      <w:r w:rsidRPr="00C93653">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w:t>
      </w:r>
      <w:r w:rsidRPr="00211071">
        <w:rPr>
          <w:sz w:val="16"/>
        </w:rPr>
        <w:t xml:space="preserve"> on tips and overtime pay. But assessments by the Congressional Budget Office and other nonpartisan sources show that the benefits will go mainly to the wealthiest households, while the poorest ten per cent of Americans will see their income decline.</w:t>
      </w:r>
    </w:p>
    <w:p w14:paraId="7B433146" w14:textId="77777777" w:rsidR="00D36822" w:rsidRDefault="00D36822" w:rsidP="00D36822"/>
    <w:p w14:paraId="5BC653FF" w14:textId="77777777" w:rsidR="00D36822" w:rsidRPr="0082345F" w:rsidRDefault="00D36822" w:rsidP="00D36822">
      <w:pPr>
        <w:pStyle w:val="Heading4"/>
        <w:rPr>
          <w:rFonts w:cs="Arial"/>
        </w:rPr>
      </w:pPr>
      <w:r w:rsidRPr="0082345F">
        <w:rPr>
          <w:rFonts w:cs="Arial"/>
        </w:rPr>
        <w:t xml:space="preserve">2026 Republican win solidifies the </w:t>
      </w:r>
      <w:r w:rsidRPr="0082345F">
        <w:rPr>
          <w:rFonts w:cs="Arial"/>
          <w:u w:val="single"/>
        </w:rPr>
        <w:t>Rule of Don</w:t>
      </w:r>
      <w:r w:rsidRPr="0082345F">
        <w:rPr>
          <w:rFonts w:cs="Arial"/>
        </w:rPr>
        <w:t xml:space="preserve">. That causes </w:t>
      </w:r>
      <w:r w:rsidRPr="0082345F">
        <w:rPr>
          <w:rFonts w:cs="Arial"/>
          <w:u w:val="single"/>
        </w:rPr>
        <w:t>extinction</w:t>
      </w:r>
      <w:r w:rsidRPr="0082345F">
        <w:rPr>
          <w:rFonts w:cs="Arial"/>
        </w:rPr>
        <w:t xml:space="preserve"> and turns </w:t>
      </w:r>
      <w:r w:rsidRPr="0082345F">
        <w:rPr>
          <w:rFonts w:cs="Arial"/>
          <w:u w:val="single"/>
        </w:rPr>
        <w:t>ever</w:t>
      </w:r>
      <w:r w:rsidRPr="0082345F">
        <w:rPr>
          <w:rFonts w:cs="Arial"/>
        </w:rPr>
        <w:t xml:space="preserve"> </w:t>
      </w:r>
      <w:r>
        <w:rPr>
          <w:rFonts w:cs="Arial"/>
        </w:rPr>
        <w:t>AFF</w:t>
      </w:r>
      <w:r w:rsidRPr="0082345F">
        <w:rPr>
          <w:rFonts w:cs="Arial"/>
        </w:rPr>
        <w:t xml:space="preserve"> impact.</w:t>
      </w:r>
    </w:p>
    <w:p w14:paraId="62914A5B" w14:textId="77777777" w:rsidR="00D36822" w:rsidRPr="0082345F" w:rsidRDefault="00D36822" w:rsidP="00D36822">
      <w:r w:rsidRPr="0082345F">
        <w:rPr>
          <w:rStyle w:val="Style13ptBold"/>
        </w:rPr>
        <w:t>Bremmer &amp; Kupchan ’25</w:t>
      </w:r>
      <w:r w:rsidRPr="0082345F">
        <w:t xml:space="preserve"> [Ian Bremmer, Political scientist focused on global political risk, president of Eurasia Group, PhD in Political Science form Standford; and Cliff Kupchan, Political analyst, chairman of Eurasia Group, former senior foreign policy advisor for Eurasia on the U.S. House of Representatives International Relations Committee, MA in Political Science; 2025. TOP RISKS 2025. Eurasia Group. https://www.sipotra.it/wp-content/uploads/2025/02/TOP-RISKS-2025.pdf; mgm]</w:t>
      </w:r>
    </w:p>
    <w:p w14:paraId="7ADE7466" w14:textId="77777777" w:rsidR="00D36822" w:rsidRPr="0082345F" w:rsidRDefault="00D36822" w:rsidP="00D36822">
      <w:pPr>
        <w:rPr>
          <w:sz w:val="16"/>
        </w:rPr>
      </w:pPr>
      <w:r w:rsidRPr="0082345F">
        <w:rPr>
          <w:sz w:val="16"/>
        </w:rPr>
        <w:t xml:space="preserve">In 2025, this is a recipe for </w:t>
      </w:r>
      <w:r w:rsidRPr="0082345F">
        <w:rPr>
          <w:b/>
          <w:bCs/>
          <w:u w:val="single"/>
        </w:rPr>
        <w:t xml:space="preserve">endemic </w:t>
      </w:r>
      <w:r w:rsidRPr="00F853D5">
        <w:rPr>
          <w:b/>
          <w:bCs/>
          <w:highlight w:val="green"/>
          <w:u w:val="single"/>
        </w:rPr>
        <w:t>geopolitical instability</w:t>
      </w:r>
      <w:r w:rsidRPr="0082345F">
        <w:rPr>
          <w:sz w:val="16"/>
        </w:rPr>
        <w:t xml:space="preserve"> that will weaken the world’s security and economic architecture, create new and expanding </w:t>
      </w:r>
      <w:r w:rsidRPr="00F853D5">
        <w:rPr>
          <w:b/>
          <w:bCs/>
          <w:highlight w:val="green"/>
          <w:u w:val="single"/>
        </w:rPr>
        <w:t>power vacuums</w:t>
      </w:r>
      <w:r w:rsidRPr="0082345F">
        <w:rPr>
          <w:sz w:val="16"/>
        </w:rPr>
        <w:t xml:space="preserve">, embolden rogue actors, and </w:t>
      </w:r>
      <w:r w:rsidRPr="0082345F">
        <w:rPr>
          <w:rStyle w:val="StyleUnderline"/>
        </w:rPr>
        <w:t>increase</w:t>
      </w:r>
      <w:r w:rsidRPr="0082345F">
        <w:rPr>
          <w:sz w:val="16"/>
        </w:rPr>
        <w:t xml:space="preserve"> the </w:t>
      </w:r>
      <w:r w:rsidRPr="0082345F">
        <w:rPr>
          <w:rStyle w:val="StyleUnderline"/>
        </w:rPr>
        <w:t>likelihood of accidents</w:t>
      </w:r>
      <w:r w:rsidRPr="0082345F">
        <w:rPr>
          <w:sz w:val="16"/>
        </w:rPr>
        <w:t xml:space="preserve">, </w:t>
      </w:r>
      <w:r w:rsidRPr="00F853D5">
        <w:rPr>
          <w:b/>
          <w:bCs/>
          <w:highlight w:val="green"/>
          <w:u w:val="single"/>
        </w:rPr>
        <w:t>misc</w:t>
      </w:r>
      <w:r w:rsidRPr="0082345F">
        <w:rPr>
          <w:b/>
          <w:bCs/>
          <w:u w:val="single"/>
        </w:rPr>
        <w:t xml:space="preserve">alculation, and </w:t>
      </w:r>
      <w:r w:rsidRPr="00F853D5">
        <w:rPr>
          <w:b/>
          <w:bCs/>
          <w:highlight w:val="green"/>
          <w:u w:val="single"/>
        </w:rPr>
        <w:t>conflict</w:t>
      </w:r>
      <w:r w:rsidRPr="0082345F">
        <w:rPr>
          <w:b/>
          <w:bCs/>
          <w:u w:val="single"/>
        </w:rPr>
        <w:t>.</w:t>
      </w:r>
      <w:r w:rsidRPr="0082345F">
        <w:rPr>
          <w:sz w:val="16"/>
        </w:rPr>
        <w:t xml:space="preserve"> The </w:t>
      </w:r>
      <w:r w:rsidRPr="00F853D5">
        <w:rPr>
          <w:highlight w:val="green"/>
          <w:u w:val="single"/>
        </w:rPr>
        <w:t>risk</w:t>
      </w:r>
      <w:r w:rsidRPr="0082345F">
        <w:rPr>
          <w:u w:val="single"/>
        </w:rPr>
        <w:t xml:space="preserve"> of a generational</w:t>
      </w:r>
      <w:r w:rsidRPr="0082345F">
        <w:rPr>
          <w:sz w:val="16"/>
        </w:rPr>
        <w:t xml:space="preserve"> world crisis, even a </w:t>
      </w:r>
      <w:r w:rsidRPr="00F853D5">
        <w:rPr>
          <w:b/>
          <w:bCs/>
          <w:highlight w:val="green"/>
          <w:u w:val="single"/>
        </w:rPr>
        <w:t>new global</w:t>
      </w:r>
      <w:r w:rsidRPr="0082345F">
        <w:rPr>
          <w:b/>
          <w:bCs/>
          <w:u w:val="single"/>
        </w:rPr>
        <w:t xml:space="preserve"> </w:t>
      </w:r>
      <w:r w:rsidRPr="00F853D5">
        <w:rPr>
          <w:b/>
          <w:bCs/>
          <w:highlight w:val="green"/>
          <w:u w:val="single"/>
        </w:rPr>
        <w:t>war</w:t>
      </w:r>
      <w:r w:rsidRPr="0082345F">
        <w:rPr>
          <w:sz w:val="16"/>
        </w:rPr>
        <w:t xml:space="preserve">, is </w:t>
      </w:r>
      <w:r w:rsidRPr="0082345F">
        <w:rPr>
          <w:u w:val="single"/>
        </w:rPr>
        <w:t>high</w:t>
      </w:r>
      <w:r w:rsidRPr="0082345F">
        <w:rPr>
          <w:sz w:val="16"/>
        </w:rPr>
        <w:t xml:space="preserve">er than at any point in our lifetimes. </w:t>
      </w:r>
    </w:p>
    <w:p w14:paraId="43246A1C" w14:textId="77777777" w:rsidR="00D36822" w:rsidRPr="0082345F" w:rsidRDefault="00D36822" w:rsidP="00D36822">
      <w:pPr>
        <w:rPr>
          <w:sz w:val="10"/>
          <w:szCs w:val="10"/>
        </w:rPr>
      </w:pPr>
      <w:r w:rsidRPr="0082345F">
        <w:rPr>
          <w:sz w:val="10"/>
          <w:szCs w:val="10"/>
        </w:rPr>
        <w:t xml:space="preserve">The central problem facing the global order is that core international institutions—the United Nations Security Council, the International Monetary Fund, the World Bank, and so on—no longer reflect the underlying balance of global power. This is a geopolitical recession, a “bust cycle” in international relations that can be traced back to three causes. </w:t>
      </w:r>
    </w:p>
    <w:p w14:paraId="67079427" w14:textId="77777777" w:rsidR="00D36822" w:rsidRPr="0082345F" w:rsidRDefault="00D36822" w:rsidP="00D36822">
      <w:pPr>
        <w:rPr>
          <w:sz w:val="10"/>
          <w:szCs w:val="10"/>
        </w:rPr>
      </w:pPr>
      <w:r w:rsidRPr="0082345F">
        <w:rPr>
          <w:sz w:val="10"/>
          <w:szCs w:val="10"/>
        </w:rPr>
        <w:t xml:space="preserve">First, the West failed to integrate Russia into the US-led global order after the Cold War, provoking deep resentment and antagonism toward the US and Europe. Now a former great power in severe decline, Vladimir Putin’s Russia has become the world’s most dangerous rogue state and is actively building military-strategic partnerships with other chaos actors on the global stage, most notably North Korea and Iran. </w:t>
      </w:r>
    </w:p>
    <w:p w14:paraId="28CB9029" w14:textId="77777777" w:rsidR="00D36822" w:rsidRPr="0082345F" w:rsidRDefault="00D36822" w:rsidP="00D36822">
      <w:pPr>
        <w:rPr>
          <w:sz w:val="10"/>
          <w:szCs w:val="10"/>
        </w:rPr>
      </w:pPr>
      <w:r w:rsidRPr="0082345F">
        <w:rPr>
          <w:sz w:val="10"/>
          <w:szCs w:val="10"/>
        </w:rPr>
        <w:t xml:space="preserve">By contrast, in the early 2000s, China was brought into the international order—crucially as a member of the World Trade Organization—but on the presumption that global economic integration would encourage its leaders to liberalize their political system and become responsible global stakeholders as defined by the West. That didn’t happen. Trade with the West made China far richer but no more democratic or supportive of the rule of law. Deepening tensions, and even confrontation, between China and the West are the result. </w:t>
      </w:r>
    </w:p>
    <w:p w14:paraId="24662F44" w14:textId="77777777" w:rsidR="00D36822" w:rsidRPr="0082345F" w:rsidRDefault="00D36822" w:rsidP="00D36822">
      <w:pPr>
        <w:rPr>
          <w:b/>
          <w:bCs/>
          <w:u w:val="single"/>
        </w:rPr>
      </w:pPr>
      <w:r w:rsidRPr="0082345F">
        <w:rPr>
          <w:sz w:val="16"/>
        </w:rPr>
        <w:t xml:space="preserve">Finally, tens of millions of citizens in advanced industrial democracies concluded that the globalist values their leaders and elites had been promoting no longer worked in their favor. Rising inequality, shifting demographics, and dizzying technological change have made many of these </w:t>
      </w:r>
      <w:r w:rsidRPr="00F853D5">
        <w:rPr>
          <w:highlight w:val="green"/>
          <w:u w:val="single"/>
        </w:rPr>
        <w:t>people</w:t>
      </w:r>
      <w:r w:rsidRPr="0082345F">
        <w:rPr>
          <w:u w:val="single"/>
        </w:rPr>
        <w:t xml:space="preserve"> </w:t>
      </w:r>
      <w:r w:rsidRPr="0082345F">
        <w:rPr>
          <w:b/>
          <w:bCs/>
          <w:u w:val="single"/>
        </w:rPr>
        <w:t>fundamentally</w:t>
      </w:r>
      <w:r w:rsidRPr="0082345F">
        <w:rPr>
          <w:u w:val="single"/>
        </w:rPr>
        <w:t xml:space="preserve"> </w:t>
      </w:r>
      <w:r w:rsidRPr="00F853D5">
        <w:rPr>
          <w:b/>
          <w:bCs/>
          <w:highlight w:val="green"/>
          <w:u w:val="single"/>
        </w:rPr>
        <w:t>mistrustful</w:t>
      </w:r>
      <w:r w:rsidRPr="00F853D5">
        <w:rPr>
          <w:highlight w:val="green"/>
          <w:u w:val="single"/>
        </w:rPr>
        <w:t xml:space="preserve"> of</w:t>
      </w:r>
      <w:r w:rsidRPr="0082345F">
        <w:rPr>
          <w:u w:val="single"/>
        </w:rPr>
        <w:t xml:space="preserve"> their </w:t>
      </w:r>
      <w:r w:rsidRPr="00F853D5">
        <w:rPr>
          <w:b/>
          <w:bCs/>
          <w:highlight w:val="green"/>
          <w:u w:val="single"/>
        </w:rPr>
        <w:t>governments</w:t>
      </w:r>
      <w:r w:rsidRPr="0082345F">
        <w:rPr>
          <w:u w:val="single"/>
        </w:rPr>
        <w:t xml:space="preserve"> and of </w:t>
      </w:r>
      <w:r w:rsidRPr="0082345F">
        <w:rPr>
          <w:b/>
          <w:bCs/>
          <w:u w:val="single"/>
        </w:rPr>
        <w:t>democracy</w:t>
      </w:r>
      <w:r w:rsidRPr="0082345F">
        <w:rPr>
          <w:sz w:val="16"/>
        </w:rPr>
        <w:t xml:space="preserve"> itself, in turn reducing their countries’ ability and willingness to lead on the global stage. </w:t>
      </w:r>
      <w:r w:rsidRPr="0082345F">
        <w:rPr>
          <w:u w:val="single"/>
        </w:rPr>
        <w:t xml:space="preserve">Most notably, </w:t>
      </w:r>
      <w:r w:rsidRPr="0082345F">
        <w:rPr>
          <w:b/>
          <w:bCs/>
          <w:u w:val="single"/>
        </w:rPr>
        <w:t>President-elect</w:t>
      </w:r>
      <w:r w:rsidRPr="0082345F">
        <w:rPr>
          <w:u w:val="single"/>
        </w:rPr>
        <w:t xml:space="preserve"> </w:t>
      </w:r>
      <w:r w:rsidRPr="0082345F">
        <w:rPr>
          <w:b/>
          <w:bCs/>
          <w:u w:val="single"/>
        </w:rPr>
        <w:t xml:space="preserve">Donald </w:t>
      </w:r>
      <w:r w:rsidRPr="00F853D5">
        <w:rPr>
          <w:b/>
          <w:bCs/>
          <w:highlight w:val="green"/>
          <w:u w:val="single"/>
        </w:rPr>
        <w:t>Trump</w:t>
      </w:r>
      <w:r w:rsidRPr="0082345F">
        <w:rPr>
          <w:u w:val="single"/>
        </w:rPr>
        <w:t xml:space="preserve"> has both </w:t>
      </w:r>
      <w:r w:rsidRPr="00F853D5">
        <w:rPr>
          <w:b/>
          <w:bCs/>
          <w:highlight w:val="green"/>
          <w:u w:val="single"/>
        </w:rPr>
        <w:t>fed</w:t>
      </w:r>
      <w:r w:rsidRPr="0082345F">
        <w:rPr>
          <w:u w:val="single"/>
        </w:rPr>
        <w:t xml:space="preserve"> and </w:t>
      </w:r>
      <w:r w:rsidRPr="0082345F">
        <w:rPr>
          <w:b/>
          <w:bCs/>
          <w:u w:val="single"/>
        </w:rPr>
        <w:t>profited</w:t>
      </w:r>
      <w:r w:rsidRPr="0082345F">
        <w:rPr>
          <w:u w:val="single"/>
        </w:rPr>
        <w:t xml:space="preserve"> from the surge in </w:t>
      </w:r>
      <w:r w:rsidRPr="00F853D5">
        <w:rPr>
          <w:b/>
          <w:bCs/>
          <w:highlight w:val="green"/>
          <w:u w:val="single"/>
        </w:rPr>
        <w:t>unilateralist sentiment</w:t>
      </w:r>
      <w:r w:rsidRPr="0082345F">
        <w:rPr>
          <w:b/>
          <w:bCs/>
          <w:u w:val="single"/>
        </w:rPr>
        <w:t xml:space="preserve"> in the US. </w:t>
      </w:r>
    </w:p>
    <w:p w14:paraId="7F300A48" w14:textId="77777777" w:rsidR="00D36822" w:rsidRPr="0082345F" w:rsidRDefault="00D36822" w:rsidP="00D36822">
      <w:pPr>
        <w:rPr>
          <w:sz w:val="10"/>
          <w:szCs w:val="10"/>
        </w:rPr>
      </w:pPr>
      <w:r w:rsidRPr="0082345F">
        <w:rPr>
          <w:sz w:val="10"/>
          <w:szCs w:val="10"/>
        </w:rPr>
        <w:t xml:space="preserve">There are three ways out of a geopolitical recession: one, reform existing institutions to operate more effectively and command broad legitimacy; two, build new, replacement institutions better aligned with the underlying balance of power; and three, destroy old architecture and impose a new set of rules by force. </w:t>
      </w:r>
    </w:p>
    <w:p w14:paraId="71077067" w14:textId="77777777" w:rsidR="00D36822" w:rsidRPr="0082345F" w:rsidRDefault="00D36822" w:rsidP="00D36822">
      <w:pPr>
        <w:rPr>
          <w:sz w:val="10"/>
          <w:szCs w:val="10"/>
        </w:rPr>
      </w:pPr>
      <w:r w:rsidRPr="0082345F">
        <w:rPr>
          <w:sz w:val="10"/>
          <w:szCs w:val="10"/>
        </w:rPr>
        <w:t xml:space="preserve">All three are happening. But in 2025, the most effort is being expended on the third. </w:t>
      </w:r>
    </w:p>
    <w:p w14:paraId="4570102F" w14:textId="77777777" w:rsidR="00D36822" w:rsidRPr="0082345F" w:rsidRDefault="00D36822" w:rsidP="00D36822">
      <w:pPr>
        <w:rPr>
          <w:sz w:val="10"/>
          <w:szCs w:val="10"/>
        </w:rPr>
      </w:pPr>
      <w:r w:rsidRPr="0082345F">
        <w:rPr>
          <w:sz w:val="10"/>
          <w:szCs w:val="10"/>
        </w:rPr>
        <w:t xml:space="preserve">The United States is powerful enough but unwilling to lead. Much more than in 2017, Trump’s return with a politically consolidated, solidly unilateralist administration will accelerate America’s decisive abdication of its longstanding role as world sheriff, champion of free trade, and defender of global values. It’s called “America First” for a reason. </w:t>
      </w:r>
    </w:p>
    <w:p w14:paraId="7729C326" w14:textId="77777777" w:rsidR="00D36822" w:rsidRPr="0082345F" w:rsidRDefault="00D36822" w:rsidP="00D36822">
      <w:pPr>
        <w:rPr>
          <w:u w:val="single"/>
        </w:rPr>
      </w:pPr>
      <w:r w:rsidRPr="0082345F">
        <w:rPr>
          <w:sz w:val="16"/>
        </w:rPr>
        <w:t xml:space="preserve">Other advanced industrialized democracies are unprecedentedly weak and unable to fill the leadership gap left by America’s inward turn. Germany’s government has collapsed, with populist parties likely to make gains in the upcoming federal elections. France is in the throes of a protracted political crisis. The UK is led by an unpopular new government still finding its feet. Italy is comparatively stable for once, led by the Trump-aligned Giorgia Meloni, but that’s hardly enough to bolster the global order. Japan’s Liberal Democratic Party has lost its majority, and new Prime Minister Ishiba Shigeru is unlikely to last long. South Korea is in complete disarray. Canada’s Justin Trudeau is out imminently. </w:t>
      </w:r>
      <w:r w:rsidRPr="0082345F">
        <w:rPr>
          <w:u w:val="single"/>
        </w:rPr>
        <w:t>For</w:t>
      </w:r>
      <w:r w:rsidRPr="0082345F">
        <w:rPr>
          <w:sz w:val="16"/>
        </w:rPr>
        <w:t xml:space="preserve"> erstwhile </w:t>
      </w:r>
      <w:r w:rsidRPr="00F853D5">
        <w:rPr>
          <w:b/>
          <w:bCs/>
          <w:highlight w:val="green"/>
          <w:u w:val="single"/>
        </w:rPr>
        <w:t>US</w:t>
      </w:r>
      <w:r w:rsidRPr="0082345F">
        <w:rPr>
          <w:b/>
          <w:bCs/>
          <w:u w:val="single"/>
        </w:rPr>
        <w:t xml:space="preserve"> </w:t>
      </w:r>
      <w:r w:rsidRPr="00F853D5">
        <w:rPr>
          <w:b/>
          <w:bCs/>
          <w:highlight w:val="green"/>
          <w:u w:val="single"/>
        </w:rPr>
        <w:t>allies</w:t>
      </w:r>
      <w:r w:rsidRPr="0082345F">
        <w:rPr>
          <w:b/>
          <w:bCs/>
          <w:u w:val="single"/>
        </w:rPr>
        <w:t>,</w:t>
      </w:r>
      <w:r w:rsidRPr="0082345F">
        <w:rPr>
          <w:u w:val="single"/>
        </w:rPr>
        <w:t xml:space="preserve"> </w:t>
      </w:r>
      <w:r w:rsidRPr="00F853D5">
        <w:rPr>
          <w:highlight w:val="green"/>
          <w:u w:val="single"/>
        </w:rPr>
        <w:t>playing</w:t>
      </w:r>
      <w:r w:rsidRPr="0082345F">
        <w:rPr>
          <w:u w:val="single"/>
        </w:rPr>
        <w:t xml:space="preserve"> </w:t>
      </w:r>
      <w:r w:rsidRPr="00F853D5">
        <w:rPr>
          <w:b/>
          <w:bCs/>
          <w:highlight w:val="green"/>
          <w:u w:val="single"/>
        </w:rPr>
        <w:t>geopolitical defense</w:t>
      </w:r>
      <w:r w:rsidRPr="0082345F">
        <w:rPr>
          <w:b/>
          <w:bCs/>
          <w:u w:val="single"/>
        </w:rPr>
        <w:t xml:space="preserve"> is</w:t>
      </w:r>
      <w:r w:rsidRPr="0082345F">
        <w:rPr>
          <w:u w:val="single"/>
        </w:rPr>
        <w:t xml:space="preserve"> the order of the day—keep your head down and hope the </w:t>
      </w:r>
      <w:r w:rsidRPr="0082345F">
        <w:rPr>
          <w:b/>
          <w:bCs/>
          <w:u w:val="single"/>
        </w:rPr>
        <w:t>disruption spotlight doesn’t shine on you</w:t>
      </w:r>
      <w:r w:rsidRPr="0082345F">
        <w:rPr>
          <w:u w:val="single"/>
        </w:rPr>
        <w:t xml:space="preserve">. </w:t>
      </w:r>
    </w:p>
    <w:p w14:paraId="18306E1C" w14:textId="77777777" w:rsidR="00D36822" w:rsidRPr="0082345F" w:rsidRDefault="00D36822" w:rsidP="00D36822">
      <w:pPr>
        <w:rPr>
          <w:sz w:val="10"/>
          <w:szCs w:val="10"/>
        </w:rPr>
      </w:pPr>
      <w:r w:rsidRPr="0082345F">
        <w:rPr>
          <w:sz w:val="10"/>
          <w:szCs w:val="10"/>
        </w:rPr>
        <w:t xml:space="preserve">With little in common beyond a general desire for a more multipolar world, the Global South is neither powerful nor organized enough to lead the world out of the geopolitical recession. India, the strongest and most plausible global leader among developing states, remains a lower-income country, focused on building bridges mainly in support of its national interests. And despite their growing heft and global ambition, states like Saudi Arabia and the UAE lack the standing to drive far-reaching global reforms. </w:t>
      </w:r>
    </w:p>
    <w:p w14:paraId="14FCF1D4" w14:textId="77777777" w:rsidR="00D36822" w:rsidRPr="0082345F" w:rsidRDefault="00D36822" w:rsidP="00D36822">
      <w:pPr>
        <w:rPr>
          <w:sz w:val="10"/>
          <w:szCs w:val="10"/>
        </w:rPr>
      </w:pPr>
      <w:r w:rsidRPr="0082345F">
        <w:rPr>
          <w:sz w:val="10"/>
          <w:szCs w:val="10"/>
        </w:rPr>
        <w:t xml:space="preserve">For its part, China—the second most powerful country on Earth and only viable US challenger—couldn’t lead even if it wanted to. Not only does it lack the legitimacy and “soft power” needed to attract a stable following, but its ongoing economic woes, combined with President Xi Jinping’s prioritization of national security and political control, leave Beijing preoccupied with domestic challenges. Meanwhile, China’s partner Russia, a rogue state hemorrhaging human and economic capital, has no plausible claim to leadership. </w:t>
      </w:r>
    </w:p>
    <w:p w14:paraId="46D61AB2" w14:textId="77777777" w:rsidR="00D36822" w:rsidRPr="0082345F" w:rsidRDefault="00D36822" w:rsidP="00D36822">
      <w:pPr>
        <w:rPr>
          <w:sz w:val="10"/>
          <w:szCs w:val="10"/>
        </w:rPr>
      </w:pPr>
      <w:r w:rsidRPr="0082345F">
        <w:rPr>
          <w:sz w:val="10"/>
          <w:szCs w:val="10"/>
        </w:rPr>
        <w:t xml:space="preserve">In short, given the deepening G-Zero leadership deficit that characterizes the world heading into 2025, prospects for peaceful reform or renewal of the global order are not present. What’s left is ever greater geopolitical instability, disruption, and conflict. With no one able and willing to uphold global peace and prosperity, the risk of economic disruptions and dangerous military clashes will grow. Power vacuums will expand, and global governance will languish, leaving rogue actors and human misery to proliferate in their wake. The world will become more divided and more combustible. </w:t>
      </w:r>
    </w:p>
    <w:p w14:paraId="1ECAFFD9" w14:textId="77777777" w:rsidR="00D36822" w:rsidRPr="0082345F" w:rsidRDefault="00D36822" w:rsidP="00D36822">
      <w:pPr>
        <w:rPr>
          <w:sz w:val="16"/>
        </w:rPr>
      </w:pPr>
      <w:r w:rsidRPr="0082345F">
        <w:rPr>
          <w:sz w:val="16"/>
        </w:rPr>
        <w:t xml:space="preserve">Our Top Risk this year is not a single event. It’s the cumulative impact of the G-Zero leadership deficit on the breakdown of the global order. We’re entering a uniquely dangerous period of world history on par with the 1930s and the early Cold War. This geopolitical reality is the force behind all the Top Risks in this year’s report. And the </w:t>
      </w:r>
      <w:r w:rsidRPr="0082345F">
        <w:rPr>
          <w:b/>
          <w:bCs/>
          <w:u w:val="single"/>
        </w:rPr>
        <w:t xml:space="preserve">tail </w:t>
      </w:r>
      <w:r w:rsidRPr="00F853D5">
        <w:rPr>
          <w:b/>
          <w:bCs/>
          <w:highlight w:val="green"/>
          <w:u w:val="single"/>
        </w:rPr>
        <w:t>risk</w:t>
      </w:r>
      <w:r w:rsidRPr="00F853D5">
        <w:rPr>
          <w:highlight w:val="green"/>
          <w:u w:val="single"/>
        </w:rPr>
        <w:t xml:space="preserve"> </w:t>
      </w:r>
      <w:r w:rsidRPr="0082345F">
        <w:rPr>
          <w:u w:val="single"/>
        </w:rPr>
        <w:t xml:space="preserve">of </w:t>
      </w:r>
      <w:r w:rsidRPr="00F853D5">
        <w:rPr>
          <w:b/>
          <w:bCs/>
          <w:highlight w:val="green"/>
          <w:u w:val="single"/>
        </w:rPr>
        <w:t>something truly catastrophic</w:t>
      </w:r>
      <w:r w:rsidRPr="0082345F">
        <w:rPr>
          <w:u w:val="single"/>
        </w:rPr>
        <w:t xml:space="preserve"> is getting fatter every day.</w:t>
      </w:r>
      <w:r w:rsidRPr="0082345F">
        <w:rPr>
          <w:sz w:val="16"/>
        </w:rPr>
        <w:t xml:space="preserve"> </w:t>
      </w:r>
    </w:p>
    <w:p w14:paraId="6CC5F1DC" w14:textId="77777777" w:rsidR="00D36822" w:rsidRPr="0082345F" w:rsidRDefault="00D36822" w:rsidP="00D36822">
      <w:pPr>
        <w:rPr>
          <w:rStyle w:val="Emphasis"/>
        </w:rPr>
      </w:pPr>
      <w:r w:rsidRPr="0082345F">
        <w:rPr>
          <w:sz w:val="16"/>
        </w:rPr>
        <w:t xml:space="preserve">2 </w:t>
      </w:r>
      <w:r w:rsidRPr="00F853D5">
        <w:rPr>
          <w:rStyle w:val="Emphasis"/>
          <w:highlight w:val="green"/>
        </w:rPr>
        <w:t>Rule of Don</w:t>
      </w:r>
    </w:p>
    <w:p w14:paraId="00DC7073" w14:textId="77777777" w:rsidR="00D36822" w:rsidRPr="0082345F" w:rsidRDefault="00D36822" w:rsidP="00D36822">
      <w:pPr>
        <w:rPr>
          <w:sz w:val="16"/>
        </w:rPr>
      </w:pPr>
      <w:r w:rsidRPr="0082345F">
        <w:rPr>
          <w:sz w:val="16"/>
        </w:rPr>
        <w:t xml:space="preserve">Donald </w:t>
      </w:r>
      <w:r w:rsidRPr="00F853D5">
        <w:rPr>
          <w:highlight w:val="green"/>
          <w:u w:val="single"/>
        </w:rPr>
        <w:t>Trump’s</w:t>
      </w:r>
      <w:r w:rsidRPr="0082345F">
        <w:rPr>
          <w:u w:val="single"/>
        </w:rPr>
        <w:t xml:space="preserve"> second term</w:t>
      </w:r>
      <w:r w:rsidRPr="0082345F">
        <w:rPr>
          <w:sz w:val="16"/>
        </w:rPr>
        <w:t xml:space="preserve"> will not be like his first. </w:t>
      </w:r>
      <w:r w:rsidRPr="00F853D5">
        <w:rPr>
          <w:highlight w:val="green"/>
          <w:u w:val="single"/>
        </w:rPr>
        <w:t>Emboldened by</w:t>
      </w:r>
      <w:r w:rsidRPr="0082345F">
        <w:rPr>
          <w:sz w:val="16"/>
        </w:rPr>
        <w:t xml:space="preserve"> the scale of his 2024 electoral triumph and the </w:t>
      </w:r>
      <w:r w:rsidRPr="00F853D5">
        <w:rPr>
          <w:b/>
          <w:bCs/>
          <w:highlight w:val="green"/>
          <w:u w:val="single"/>
        </w:rPr>
        <w:t>firm support of a unified Republican Party</w:t>
      </w:r>
      <w:r w:rsidRPr="0082345F">
        <w:rPr>
          <w:sz w:val="16"/>
        </w:rPr>
        <w:t xml:space="preserve">, Trump is coming into office more experienced and better organized than in 2017, surrounded by battle-hardened loyalists with a stronger sense of how to </w:t>
      </w:r>
      <w:r w:rsidRPr="00F853D5">
        <w:rPr>
          <w:highlight w:val="green"/>
          <w:u w:val="single"/>
        </w:rPr>
        <w:t>wield</w:t>
      </w:r>
      <w:r w:rsidRPr="0082345F">
        <w:rPr>
          <w:u w:val="single"/>
        </w:rPr>
        <w:t xml:space="preserve"> </w:t>
      </w:r>
      <w:r w:rsidRPr="0082345F">
        <w:rPr>
          <w:sz w:val="16"/>
        </w:rPr>
        <w:t>the</w:t>
      </w:r>
      <w:r w:rsidRPr="0082345F">
        <w:rPr>
          <w:u w:val="single"/>
        </w:rPr>
        <w:t xml:space="preserve"> </w:t>
      </w:r>
      <w:r w:rsidRPr="0082345F">
        <w:rPr>
          <w:b/>
          <w:bCs/>
          <w:u w:val="single"/>
        </w:rPr>
        <w:t xml:space="preserve">levers of </w:t>
      </w:r>
      <w:r w:rsidRPr="00F853D5">
        <w:rPr>
          <w:b/>
          <w:bCs/>
          <w:highlight w:val="green"/>
          <w:u w:val="single"/>
        </w:rPr>
        <w:t>bureaucratic control</w:t>
      </w:r>
      <w:r w:rsidRPr="0082345F">
        <w:rPr>
          <w:sz w:val="16"/>
        </w:rPr>
        <w:t xml:space="preserve">. The team around him is more personally devoted to and ideologically aligned with the president-elect than last time: The populist JD Vance, not the evangelical Mike Pence, will be his vice president. The incoming president’s consolidated </w:t>
      </w:r>
      <w:r w:rsidRPr="00F853D5">
        <w:rPr>
          <w:b/>
          <w:bCs/>
          <w:highlight w:val="green"/>
          <w:u w:val="single"/>
        </w:rPr>
        <w:t>control over</w:t>
      </w:r>
      <w:r w:rsidRPr="0082345F">
        <w:rPr>
          <w:b/>
          <w:bCs/>
          <w:u w:val="single"/>
        </w:rPr>
        <w:t xml:space="preserve"> the </w:t>
      </w:r>
      <w:r w:rsidRPr="00F853D5">
        <w:rPr>
          <w:b/>
          <w:bCs/>
          <w:highlight w:val="green"/>
          <w:u w:val="single"/>
        </w:rPr>
        <w:t>congress</w:t>
      </w:r>
      <w:r w:rsidRPr="0082345F">
        <w:rPr>
          <w:b/>
          <w:bCs/>
          <w:u w:val="single"/>
        </w:rPr>
        <w:t>ional GOP</w:t>
      </w:r>
      <w:r w:rsidRPr="0082345F">
        <w:rPr>
          <w:sz w:val="16"/>
        </w:rPr>
        <w:t xml:space="preserve">, a 6-3 conservative majority on the Supreme Court, and a more enabling media environment characterized by the growing influence of Twitter/X and populist podcasts will all help him advance his agenda in his second term. </w:t>
      </w:r>
    </w:p>
    <w:p w14:paraId="23D29211" w14:textId="77777777" w:rsidR="00D36822" w:rsidRPr="0082345F" w:rsidRDefault="00D36822" w:rsidP="00D36822">
      <w:pPr>
        <w:rPr>
          <w:sz w:val="10"/>
          <w:szCs w:val="10"/>
        </w:rPr>
      </w:pPr>
      <w:r w:rsidRPr="0082345F">
        <w:rPr>
          <w:sz w:val="10"/>
          <w:szCs w:val="10"/>
        </w:rPr>
        <w:t xml:space="preserve">Trump and those in his orbit feel that their first-term agenda was thwarted by disloyal appointees and political adversaries within the so-called “deep state.” Attempts to assert the White House’s power over the federal government and politicize independent agencies will, accordingly, be at the top of Trump’s priority list. His nominees so far indicate an intent to wholeheartedly pursue efforts such as purging the federal bureaucracy and administrative state of professional civil servants and installing loyalists in roles he believes were behind politically motivated attacks against him, especially in internal power ministries such as the Justice Department and the FBI. To wrest control over the vast apparatus of federal spending, Trump will lean on loyalist appointees, threaten retribution against disobedient votes in Congress, and—where needed—seek to unilaterally rescind congressionally appropriated funding, likely provoking a court fight that could further tilt the balance of power to the executive branch over the legislative.  </w:t>
      </w:r>
    </w:p>
    <w:p w14:paraId="603A690C" w14:textId="77777777" w:rsidR="00D36822" w:rsidRPr="00C93653" w:rsidRDefault="00D36822" w:rsidP="00D36822">
      <w:pPr>
        <w:rPr>
          <w:sz w:val="16"/>
        </w:rPr>
      </w:pPr>
      <w:r w:rsidRPr="0082345F">
        <w:rPr>
          <w:sz w:val="16"/>
        </w:rPr>
        <w:t xml:space="preserve">Having gutted the “deep state” that he believes not only thwarted but also impeached and indicted him for political reasons, Trump will stretch the </w:t>
      </w:r>
      <w:r w:rsidRPr="00C93653">
        <w:rPr>
          <w:sz w:val="16"/>
        </w:rPr>
        <w:t xml:space="preserve">norms of Washington to their breaking point. </w:t>
      </w:r>
      <w:r w:rsidRPr="00C93653">
        <w:rPr>
          <w:b/>
          <w:bCs/>
          <w:u w:val="single"/>
        </w:rPr>
        <w:t>Control</w:t>
      </w:r>
      <w:r w:rsidRPr="00C93653">
        <w:rPr>
          <w:u w:val="single"/>
        </w:rPr>
        <w:t xml:space="preserve"> over the </w:t>
      </w:r>
      <w:r w:rsidRPr="00C93653">
        <w:rPr>
          <w:b/>
          <w:bCs/>
          <w:u w:val="single"/>
        </w:rPr>
        <w:t>power ministries</w:t>
      </w:r>
      <w:r w:rsidRPr="00C93653">
        <w:rPr>
          <w:u w:val="single"/>
        </w:rPr>
        <w:t xml:space="preserve"> will be used to </w:t>
      </w:r>
      <w:r w:rsidRPr="00C93653">
        <w:rPr>
          <w:b/>
          <w:bCs/>
          <w:u w:val="single"/>
        </w:rPr>
        <w:t>shield Trump</w:t>
      </w:r>
      <w:r w:rsidRPr="00C93653">
        <w:rPr>
          <w:u w:val="single"/>
        </w:rPr>
        <w:t xml:space="preserve"> and his </w:t>
      </w:r>
      <w:r w:rsidRPr="00C93653">
        <w:rPr>
          <w:b/>
          <w:bCs/>
          <w:u w:val="single"/>
        </w:rPr>
        <w:t>allies</w:t>
      </w:r>
      <w:r w:rsidRPr="00C93653">
        <w:rPr>
          <w:u w:val="single"/>
        </w:rPr>
        <w:t xml:space="preserve"> from </w:t>
      </w:r>
      <w:r w:rsidRPr="00C93653">
        <w:rPr>
          <w:b/>
          <w:bCs/>
          <w:u w:val="single"/>
        </w:rPr>
        <w:t>accountability</w:t>
      </w:r>
      <w:r w:rsidRPr="00C93653">
        <w:rPr>
          <w:sz w:val="16"/>
        </w:rPr>
        <w:t xml:space="preserve">, and efforts will be made to persecute and intimidate their political enemies and critics. Whether the purges and persecutions succeed is beside the point. Public threats and burdensome investigations are enough to chill dissent and call into question a bedrock guarantee of the US Constitution, equality before the law, raising the prospect that processes long taken for granted as neutral and fair will not remain so. </w:t>
      </w:r>
    </w:p>
    <w:p w14:paraId="3BDCD2A8" w14:textId="77777777" w:rsidR="00D36822" w:rsidRPr="00C93653" w:rsidRDefault="00D36822" w:rsidP="00D36822">
      <w:pPr>
        <w:rPr>
          <w:sz w:val="16"/>
        </w:rPr>
      </w:pPr>
      <w:r w:rsidRPr="00C93653">
        <w:rPr>
          <w:sz w:val="16"/>
        </w:rPr>
        <w:t xml:space="preserve">The </w:t>
      </w:r>
      <w:r w:rsidRPr="00C93653">
        <w:rPr>
          <w:b/>
          <w:bCs/>
          <w:u w:val="single"/>
        </w:rPr>
        <w:t>erosion</w:t>
      </w:r>
      <w:r w:rsidRPr="00C93653">
        <w:rPr>
          <w:u w:val="single"/>
        </w:rPr>
        <w:t xml:space="preserve"> of</w:t>
      </w:r>
      <w:r w:rsidRPr="00C93653">
        <w:rPr>
          <w:sz w:val="16"/>
        </w:rPr>
        <w:t xml:space="preserve"> independent </w:t>
      </w:r>
      <w:r w:rsidRPr="00C93653">
        <w:rPr>
          <w:b/>
          <w:bCs/>
          <w:u w:val="single"/>
        </w:rPr>
        <w:t>checks</w:t>
      </w:r>
      <w:r w:rsidRPr="00C93653">
        <w:rPr>
          <w:u w:val="single"/>
        </w:rPr>
        <w:t xml:space="preserve"> on </w:t>
      </w:r>
      <w:r w:rsidRPr="00C93653">
        <w:rPr>
          <w:b/>
          <w:bCs/>
          <w:u w:val="single"/>
        </w:rPr>
        <w:t>executive</w:t>
      </w:r>
      <w:r w:rsidRPr="00C93653">
        <w:rPr>
          <w:u w:val="single"/>
        </w:rPr>
        <w:t xml:space="preserve"> </w:t>
      </w:r>
      <w:r w:rsidRPr="00C93653">
        <w:rPr>
          <w:b/>
          <w:bCs/>
          <w:u w:val="single"/>
        </w:rPr>
        <w:t>power</w:t>
      </w:r>
      <w:r w:rsidRPr="00C93653">
        <w:rPr>
          <w:sz w:val="16"/>
        </w:rPr>
        <w:t xml:space="preserve"> and the rule of law will </w:t>
      </w:r>
      <w:r w:rsidRPr="00C93653">
        <w:rPr>
          <w:u w:val="single"/>
        </w:rPr>
        <w:t xml:space="preserve">increase the extent to which the </w:t>
      </w:r>
      <w:r w:rsidRPr="00C93653">
        <w:rPr>
          <w:b/>
          <w:bCs/>
          <w:u w:val="single"/>
        </w:rPr>
        <w:t>US policy landscape depends</w:t>
      </w:r>
      <w:r w:rsidRPr="00C93653">
        <w:rPr>
          <w:u w:val="single"/>
        </w:rPr>
        <w:t xml:space="preserve"> on</w:t>
      </w:r>
      <w:r w:rsidRPr="00C93653">
        <w:rPr>
          <w:sz w:val="16"/>
        </w:rPr>
        <w:t xml:space="preserve"> the decisions of </w:t>
      </w:r>
      <w:r w:rsidRPr="00C93653">
        <w:rPr>
          <w:u w:val="single"/>
        </w:rPr>
        <w:t>one</w:t>
      </w:r>
      <w:r w:rsidRPr="00C93653">
        <w:rPr>
          <w:sz w:val="16"/>
        </w:rPr>
        <w:t xml:space="preserve"> powerful </w:t>
      </w:r>
      <w:r w:rsidRPr="00C93653">
        <w:rPr>
          <w:u w:val="single"/>
        </w:rPr>
        <w:t>man</w:t>
      </w:r>
      <w:r w:rsidRPr="00C93653">
        <w:rPr>
          <w:sz w:val="16"/>
        </w:rPr>
        <w:t xml:space="preserve"> in Washington rather than on established and politically impartial legal principles. Mergers between firms </w:t>
      </w:r>
      <w:r w:rsidRPr="00C93653">
        <w:rPr>
          <w:rStyle w:val="StyleUnderline"/>
        </w:rPr>
        <w:t>Trump</w:t>
      </w:r>
      <w:r w:rsidRPr="00C93653">
        <w:rPr>
          <w:sz w:val="16"/>
        </w:rPr>
        <w:t xml:space="preserve"> perceives as adversarial will face higher regulatory scrutiny. Investors will have to parse the president-elect’s social media accounts, and those of a shifting and contentious cast of advisors, to place bets on whether Trump will follow through on his regulatory and tariff plans affecting the global economy. This is the foundation of what could become the biggest risk for companies in 2025 and beyond: the personalistic nature of the Trump presidency. </w:t>
      </w:r>
    </w:p>
    <w:p w14:paraId="218A385F" w14:textId="77777777" w:rsidR="00D36822" w:rsidRPr="0082345F" w:rsidRDefault="00D36822" w:rsidP="00D36822">
      <w:pPr>
        <w:rPr>
          <w:sz w:val="16"/>
        </w:rPr>
      </w:pPr>
      <w:r w:rsidRPr="00C93653">
        <w:rPr>
          <w:sz w:val="16"/>
        </w:rPr>
        <w:t xml:space="preserve">If Trump systematically rewards politically aligned business figures with preferential treatment on regulatory, legal, and contracting matters—among other things—he will enable a system where proximity to power, not market competition, determines success (please see Box 1: Oligarchs and pitchforks). This will </w:t>
      </w:r>
      <w:r w:rsidRPr="00C93653">
        <w:rPr>
          <w:b/>
          <w:bCs/>
          <w:u w:val="single"/>
        </w:rPr>
        <w:t>amplify crony capitalism</w:t>
      </w:r>
      <w:r w:rsidRPr="00C93653">
        <w:rPr>
          <w:sz w:val="16"/>
        </w:rPr>
        <w:t xml:space="preserve"> in the world’s</w:t>
      </w:r>
      <w:r w:rsidRPr="0082345F">
        <w:rPr>
          <w:sz w:val="16"/>
        </w:rPr>
        <w:t xml:space="preserve"> largest economy, with risks for firms that must spend more time and money cultivating transactional relationships with Trump’s political apparatus than creating economic value. Those that don’t play along will find themselves at a disadvantage. However positively markets and companies view many of Trump’s concrete policies, this shift will inject structural volatility into US policymaking and degrade America’s business and investment climate, potentially hampering long-term economic efficiency, productivity, and growth. </w:t>
      </w:r>
    </w:p>
    <w:p w14:paraId="4EA156F9" w14:textId="77777777" w:rsidR="00D36822" w:rsidRPr="0082345F" w:rsidRDefault="00D36822" w:rsidP="00D36822">
      <w:pPr>
        <w:rPr>
          <w:sz w:val="10"/>
          <w:szCs w:val="10"/>
        </w:rPr>
      </w:pPr>
      <w:r w:rsidRPr="0082345F">
        <w:rPr>
          <w:sz w:val="10"/>
          <w:szCs w:val="10"/>
        </w:rPr>
        <w:t xml:space="preserve">Democracy itself—regularly scheduled free and fair elections that determine who will wield political power—is not under imminent threat from the Rule of Don. America is not on the verge of becoming a dictatorship or even a mixed regime like Hungary’s, where Prime Minister Viktor Orban and his Fidesz party have systematically consolidated their control over the media, captured public institutions, hollowed out checks and balances, and rendered elections decidedly un-free and unfair. </w:t>
      </w:r>
    </w:p>
    <w:p w14:paraId="1E926CB8" w14:textId="77777777" w:rsidR="00D36822" w:rsidRDefault="00D36822" w:rsidP="00D36822">
      <w:pPr>
        <w:rPr>
          <w:sz w:val="16"/>
        </w:rPr>
      </w:pPr>
      <w:r w:rsidRPr="00F853D5">
        <w:rPr>
          <w:highlight w:val="green"/>
          <w:u w:val="single"/>
        </w:rPr>
        <w:t xml:space="preserve">US </w:t>
      </w:r>
      <w:r w:rsidRPr="00F853D5">
        <w:rPr>
          <w:b/>
          <w:bCs/>
          <w:highlight w:val="green"/>
          <w:u w:val="single"/>
        </w:rPr>
        <w:t>institutional guardrails survived</w:t>
      </w:r>
      <w:r w:rsidRPr="0082345F">
        <w:rPr>
          <w:u w:val="single"/>
        </w:rPr>
        <w:t xml:space="preserve"> Trump’s </w:t>
      </w:r>
      <w:r w:rsidRPr="00F853D5">
        <w:rPr>
          <w:b/>
          <w:bCs/>
          <w:highlight w:val="green"/>
          <w:u w:val="single"/>
        </w:rPr>
        <w:t>first term</w:t>
      </w:r>
      <w:r w:rsidRPr="0082345F">
        <w:rPr>
          <w:sz w:val="16"/>
        </w:rPr>
        <w:t xml:space="preserve"> and remain resilient, if weakened. The courts, the military, an independent adversarial media, and the US Constitution are all </w:t>
      </w:r>
      <w:r w:rsidRPr="00F853D5">
        <w:rPr>
          <w:b/>
          <w:bCs/>
          <w:highlight w:val="green"/>
          <w:u w:val="single"/>
        </w:rPr>
        <w:t>restraints on</w:t>
      </w:r>
      <w:r w:rsidRPr="0082345F">
        <w:rPr>
          <w:b/>
          <w:bCs/>
          <w:u w:val="single"/>
        </w:rPr>
        <w:t xml:space="preserve"> Trump’s ability to exercise </w:t>
      </w:r>
      <w:r w:rsidRPr="00F853D5">
        <w:rPr>
          <w:b/>
          <w:bCs/>
          <w:highlight w:val="green"/>
          <w:u w:val="single"/>
        </w:rPr>
        <w:t>unilateral control</w:t>
      </w:r>
      <w:r w:rsidRPr="0082345F">
        <w:rPr>
          <w:sz w:val="16"/>
        </w:rPr>
        <w:t xml:space="preserve">, as </w:t>
      </w:r>
      <w:r w:rsidRPr="00F853D5">
        <w:rPr>
          <w:highlight w:val="green"/>
          <w:u w:val="single"/>
        </w:rPr>
        <w:t>are</w:t>
      </w:r>
      <w:r w:rsidRPr="0082345F">
        <w:rPr>
          <w:u w:val="single"/>
        </w:rPr>
        <w:t xml:space="preserve"> the </w:t>
      </w:r>
      <w:r w:rsidRPr="0082345F">
        <w:rPr>
          <w:b/>
          <w:bCs/>
          <w:u w:val="single"/>
        </w:rPr>
        <w:t xml:space="preserve">Republicans’ very </w:t>
      </w:r>
      <w:r w:rsidRPr="00F853D5">
        <w:rPr>
          <w:b/>
          <w:bCs/>
          <w:highlight w:val="green"/>
          <w:u w:val="single"/>
        </w:rPr>
        <w:t>narrow majority</w:t>
      </w:r>
      <w:r w:rsidRPr="00F853D5">
        <w:rPr>
          <w:highlight w:val="green"/>
          <w:u w:val="single"/>
        </w:rPr>
        <w:t xml:space="preserve"> in</w:t>
      </w:r>
      <w:r w:rsidRPr="0082345F">
        <w:rPr>
          <w:u w:val="single"/>
        </w:rPr>
        <w:t xml:space="preserve"> the </w:t>
      </w:r>
      <w:r w:rsidRPr="00F853D5">
        <w:rPr>
          <w:b/>
          <w:bCs/>
          <w:highlight w:val="green"/>
          <w:u w:val="single"/>
        </w:rPr>
        <w:t>House</w:t>
      </w:r>
      <w:r w:rsidRPr="0082345F">
        <w:rPr>
          <w:u w:val="single"/>
        </w:rPr>
        <w:t xml:space="preserve"> of Representatives and the </w:t>
      </w:r>
      <w:r w:rsidRPr="00F853D5">
        <w:rPr>
          <w:b/>
          <w:bCs/>
          <w:highlight w:val="green"/>
          <w:u w:val="single"/>
        </w:rPr>
        <w:t>moderating</w:t>
      </w:r>
      <w:r w:rsidRPr="0082345F">
        <w:rPr>
          <w:b/>
          <w:bCs/>
          <w:u w:val="single"/>
        </w:rPr>
        <w:t xml:space="preserve"> presence of </w:t>
      </w:r>
      <w:r w:rsidRPr="00F853D5">
        <w:rPr>
          <w:b/>
          <w:bCs/>
          <w:highlight w:val="green"/>
          <w:u w:val="single"/>
        </w:rPr>
        <w:t>institutionalists</w:t>
      </w:r>
      <w:r w:rsidRPr="0082345F">
        <w:rPr>
          <w:b/>
          <w:bCs/>
          <w:u w:val="single"/>
        </w:rPr>
        <w:t xml:space="preserve"> </w:t>
      </w:r>
      <w:r w:rsidRPr="00F853D5">
        <w:rPr>
          <w:b/>
          <w:bCs/>
          <w:highlight w:val="green"/>
          <w:u w:val="single"/>
        </w:rPr>
        <w:t>in</w:t>
      </w:r>
      <w:r w:rsidRPr="0082345F">
        <w:rPr>
          <w:b/>
          <w:bCs/>
          <w:u w:val="single"/>
        </w:rPr>
        <w:t xml:space="preserve"> the </w:t>
      </w:r>
      <w:r w:rsidRPr="00F853D5">
        <w:rPr>
          <w:b/>
          <w:bCs/>
          <w:highlight w:val="green"/>
          <w:u w:val="single"/>
        </w:rPr>
        <w:t>Senate</w:t>
      </w:r>
      <w:r w:rsidRPr="0082345F">
        <w:rPr>
          <w:sz w:val="16"/>
        </w:rPr>
        <w:t xml:space="preserve">. </w:t>
      </w:r>
      <w:r w:rsidRPr="00F853D5">
        <w:rPr>
          <w:b/>
          <w:bCs/>
          <w:highlight w:val="green"/>
          <w:u w:val="single"/>
        </w:rPr>
        <w:t>Democrats</w:t>
      </w:r>
      <w:r w:rsidRPr="0082345F">
        <w:rPr>
          <w:b/>
          <w:bCs/>
          <w:u w:val="single"/>
        </w:rPr>
        <w:t xml:space="preserve"> are </w:t>
      </w:r>
      <w:r w:rsidRPr="00F853D5">
        <w:rPr>
          <w:b/>
          <w:bCs/>
          <w:highlight w:val="green"/>
          <w:u w:val="single"/>
        </w:rPr>
        <w:t>early favorites to win the House</w:t>
      </w:r>
      <w:r w:rsidRPr="0082345F">
        <w:rPr>
          <w:b/>
          <w:bCs/>
          <w:u w:val="single"/>
        </w:rPr>
        <w:t xml:space="preserve"> </w:t>
      </w:r>
      <w:r w:rsidRPr="00F853D5">
        <w:rPr>
          <w:b/>
          <w:bCs/>
          <w:highlight w:val="green"/>
          <w:u w:val="single"/>
        </w:rPr>
        <w:t>in</w:t>
      </w:r>
      <w:r w:rsidRPr="0082345F">
        <w:rPr>
          <w:b/>
          <w:bCs/>
          <w:u w:val="single"/>
        </w:rPr>
        <w:t xml:space="preserve"> the </w:t>
      </w:r>
      <w:r w:rsidRPr="00F853D5">
        <w:rPr>
          <w:b/>
          <w:bCs/>
          <w:highlight w:val="green"/>
          <w:u w:val="single"/>
        </w:rPr>
        <w:t>2026 midterms</w:t>
      </w:r>
      <w:r w:rsidRPr="0082345F">
        <w:rPr>
          <w:b/>
          <w:bCs/>
          <w:u w:val="single"/>
        </w:rPr>
        <w:t xml:space="preserve">, </w:t>
      </w:r>
      <w:r w:rsidRPr="00F853D5">
        <w:rPr>
          <w:b/>
          <w:bCs/>
          <w:highlight w:val="green"/>
          <w:u w:val="single"/>
        </w:rPr>
        <w:t>severely restraining Trump’s legislative ambit</w:t>
      </w:r>
      <w:r w:rsidRPr="0082345F">
        <w:rPr>
          <w:b/>
          <w:bCs/>
          <w:u w:val="single"/>
        </w:rPr>
        <w:t xml:space="preserve"> </w:t>
      </w:r>
      <w:r w:rsidRPr="0082345F">
        <w:rPr>
          <w:u w:val="single"/>
        </w:rPr>
        <w:t>in the latter half of his term</w:t>
      </w:r>
      <w:r w:rsidRPr="0082345F">
        <w:rPr>
          <w:b/>
          <w:bCs/>
          <w:u w:val="single"/>
        </w:rPr>
        <w:t>.</w:t>
      </w:r>
      <w:r w:rsidRPr="0082345F">
        <w:rPr>
          <w:sz w:val="16"/>
        </w:rPr>
        <w:t xml:space="preserve"> Federalism also limits any president; statelevel election administration means that rigging elections (a la Putin) is implausible. The economy and financial markets are further constraints still, especially given the extent to which Trump and those around him care about their performance. Most of all, Trump’s destructive impulses will continue to be constrained by his own lack of discipline and disinterest in governance. The first Trump administration’s bureaucratic infighting delayed policy implementation and led to chaotic rollouts, while its fast-and-loose approach to procedural rules imperiled them before the courts. Though the current team is more seasoned than that of 2017, a low-grade level of internal chaos will be a recurring feature over the next four years. </w:t>
      </w:r>
    </w:p>
    <w:p w14:paraId="03E2DD34" w14:textId="4D0C2330" w:rsidR="00713663" w:rsidRDefault="00713663" w:rsidP="00713663">
      <w:pPr>
        <w:pStyle w:val="Heading2"/>
      </w:pPr>
      <w:r>
        <w:t>OFF</w:t>
      </w:r>
    </w:p>
    <w:p w14:paraId="39F70077" w14:textId="6BC42E86" w:rsidR="00D36822" w:rsidRDefault="00D36822" w:rsidP="00D36822">
      <w:pPr>
        <w:pStyle w:val="Heading4"/>
      </w:pPr>
      <w:r>
        <w:t>The United States should subject the decision to substantially strengthen collective bargaining rights for workers in the United States by recognizing union busting activities as a per se antitrust violation to an Office for Future Generations bound by the outcome of a deliberative mini-public that uses sortition and facilitated deliberation to assess whether that decision is in the best interest of future generations.</w:t>
      </w:r>
    </w:p>
    <w:p w14:paraId="53D9B7FC" w14:textId="77777777" w:rsidR="00D36822" w:rsidRPr="00350BC5" w:rsidRDefault="00D36822" w:rsidP="00D36822"/>
    <w:p w14:paraId="627427D2" w14:textId="77777777" w:rsidR="00D36822" w:rsidRPr="0063413A" w:rsidRDefault="00D36822" w:rsidP="00D36822">
      <w:pPr>
        <w:pStyle w:val="Heading4"/>
      </w:pPr>
      <w:r>
        <w:t xml:space="preserve">Future-oriented </w:t>
      </w:r>
      <w:r w:rsidRPr="00EB6D39">
        <w:t xml:space="preserve">DMPs </w:t>
      </w:r>
      <w:r>
        <w:t>solve</w:t>
      </w:r>
      <w:r w:rsidRPr="00EB6D39">
        <w:t xml:space="preserve"> tech -</w:t>
      </w:r>
      <w:r>
        <w:t xml:space="preserve"> </w:t>
      </w:r>
      <w:r>
        <w:rPr>
          <w:u w:val="single"/>
        </w:rPr>
        <w:t>sortition</w:t>
      </w:r>
      <w:r>
        <w:t xml:space="preserve"> and </w:t>
      </w:r>
      <w:r w:rsidRPr="00B603C3">
        <w:rPr>
          <w:u w:val="single"/>
        </w:rPr>
        <w:t>facilitated deliberation</w:t>
      </w:r>
      <w:r>
        <w:t xml:space="preserve"> ensure- BUT </w:t>
      </w:r>
      <w:r>
        <w:rPr>
          <w:u w:val="single"/>
        </w:rPr>
        <w:t>genuine consultation</w:t>
      </w:r>
      <w:r>
        <w:t xml:space="preserve"> is key to </w:t>
      </w:r>
      <w:r w:rsidRPr="00EB6D39">
        <w:rPr>
          <w:u w:val="single"/>
        </w:rPr>
        <w:t>legitimate OFGs writ large</w:t>
      </w:r>
    </w:p>
    <w:p w14:paraId="1D2884FF" w14:textId="77777777" w:rsidR="00D36822" w:rsidRDefault="00D36822" w:rsidP="00D36822">
      <w:r w:rsidRPr="003027A8">
        <w:rPr>
          <w:rStyle w:val="Style13ptBold"/>
        </w:rPr>
        <w:t>Smith, 19</w:t>
      </w:r>
      <w:r w:rsidRPr="003027A8">
        <w:t xml:space="preserve"> </w:t>
      </w:r>
      <w:r>
        <w:t>–</w:t>
      </w:r>
      <w:r w:rsidRPr="003027A8">
        <w:t xml:space="preserve"> University of Westminster Centre for the Study of Democracy politics professor</w:t>
      </w:r>
    </w:p>
    <w:p w14:paraId="5A80974D" w14:textId="052F91F8" w:rsidR="00D36822" w:rsidRPr="00620B43" w:rsidRDefault="00D36822" w:rsidP="00D36822">
      <w:r w:rsidRPr="003027A8">
        <w:t>[Graham, "Enhancing the Legitimacy of Offices for Future Generations: The Case for Public Participation," Political Studies, 68.4, 11-21-2019, https://journals.sagepub.com/doi/full/10.1177/00323</w:t>
      </w:r>
      <w:r>
        <w:t>21719885100, accessed 1-21-2023]</w:t>
      </w:r>
    </w:p>
    <w:p w14:paraId="12395A8A" w14:textId="77777777" w:rsidR="00D36822" w:rsidRPr="00675A66" w:rsidRDefault="00D36822" w:rsidP="00D36822">
      <w:pPr>
        <w:rPr>
          <w:rStyle w:val="StyleUnderline"/>
        </w:rPr>
      </w:pPr>
      <w:r w:rsidRPr="00675A66">
        <w:rPr>
          <w:sz w:val="8"/>
        </w:rPr>
        <w:t xml:space="preserve">But this is an oversimplification. Citizens’ </w:t>
      </w:r>
      <w:r w:rsidRPr="00F7726C">
        <w:rPr>
          <w:rStyle w:val="StyleUnderline"/>
          <w:highlight w:val="green"/>
        </w:rPr>
        <w:t>perspectives</w:t>
      </w:r>
      <w:r w:rsidRPr="0010085C">
        <w:rPr>
          <w:rStyle w:val="StyleUnderline"/>
        </w:rPr>
        <w:t xml:space="preserve"> on future gen</w:t>
      </w:r>
      <w:r w:rsidRPr="0010085C">
        <w:rPr>
          <w:sz w:val="8"/>
        </w:rPr>
        <w:t>eration</w:t>
      </w:r>
      <w:r w:rsidRPr="0010085C">
        <w:rPr>
          <w:rStyle w:val="StyleUnderline"/>
        </w:rPr>
        <w:t xml:space="preserve">s </w:t>
      </w:r>
      <w:r w:rsidRPr="00F7726C">
        <w:rPr>
          <w:rStyle w:val="StyleUnderline"/>
          <w:highlight w:val="green"/>
        </w:rPr>
        <w:t xml:space="preserve">are </w:t>
      </w:r>
      <w:r w:rsidRPr="00F7726C">
        <w:rPr>
          <w:rStyle w:val="Emphasis"/>
          <w:highlight w:val="green"/>
        </w:rPr>
        <w:t>highly structured</w:t>
      </w:r>
      <w:r w:rsidRPr="00F7726C">
        <w:rPr>
          <w:rStyle w:val="StyleUnderline"/>
          <w:highlight w:val="green"/>
        </w:rPr>
        <w:t xml:space="preserve"> by</w:t>
      </w:r>
      <w:r w:rsidRPr="00C51D08">
        <w:rPr>
          <w:rStyle w:val="StyleUnderline"/>
        </w:rPr>
        <w:t xml:space="preserve"> the </w:t>
      </w:r>
      <w:r w:rsidRPr="00F7726C">
        <w:rPr>
          <w:rStyle w:val="Emphasis"/>
          <w:highlight w:val="green"/>
        </w:rPr>
        <w:t>context</w:t>
      </w:r>
      <w:r w:rsidRPr="00C51D08">
        <w:rPr>
          <w:rStyle w:val="StyleUnderline"/>
        </w:rPr>
        <w:t xml:space="preserve"> in which they are articulated.</w:t>
      </w:r>
      <w:r w:rsidRPr="00C51D08">
        <w:rPr>
          <w:sz w:val="8"/>
        </w:rPr>
        <w:t xml:space="preserve"> In making immediate</w:t>
      </w:r>
      <w:r w:rsidRPr="00675A66">
        <w:rPr>
          <w:sz w:val="8"/>
        </w:rPr>
        <w:t xml:space="preserve"> and </w:t>
      </w:r>
      <w:r w:rsidRPr="00F7726C">
        <w:rPr>
          <w:rStyle w:val="StyleUnderline"/>
          <w:highlight w:val="green"/>
        </w:rPr>
        <w:t>everyday decisions</w:t>
      </w:r>
      <w:r w:rsidRPr="00675A66">
        <w:rPr>
          <w:sz w:val="8"/>
        </w:rPr>
        <w:t xml:space="preserve">, a long-term perspective is rarely taken (although “life transcending interests” (Thompson, 2009) do motivate some). But that </w:t>
      </w:r>
      <w:r w:rsidRPr="00F7726C">
        <w:rPr>
          <w:rStyle w:val="StyleUnderline"/>
          <w:highlight w:val="green"/>
        </w:rPr>
        <w:t>is</w:t>
      </w:r>
      <w:r w:rsidRPr="007C3664">
        <w:rPr>
          <w:rStyle w:val="StyleUnderline"/>
        </w:rPr>
        <w:t xml:space="preserve"> a </w:t>
      </w:r>
      <w:r w:rsidRPr="00F7726C">
        <w:rPr>
          <w:rStyle w:val="StyleUnderline"/>
          <w:highlight w:val="green"/>
        </w:rPr>
        <w:t>very different</w:t>
      </w:r>
      <w:r w:rsidRPr="007C3664">
        <w:rPr>
          <w:rStyle w:val="StyleUnderline"/>
        </w:rPr>
        <w:t xml:space="preserve"> context </w:t>
      </w:r>
      <w:r w:rsidRPr="00F7726C">
        <w:rPr>
          <w:rStyle w:val="StyleUnderline"/>
          <w:highlight w:val="green"/>
        </w:rPr>
        <w:t>from</w:t>
      </w:r>
      <w:r w:rsidRPr="00C51D08">
        <w:rPr>
          <w:rStyle w:val="StyleUnderline"/>
        </w:rPr>
        <w:t xml:space="preserve"> engaging with an institution</w:t>
      </w:r>
      <w:r w:rsidRPr="007C3664">
        <w:rPr>
          <w:rStyle w:val="StyleUnderline"/>
        </w:rPr>
        <w:t xml:space="preserve"> such as </w:t>
      </w:r>
      <w:r w:rsidRPr="00F7726C">
        <w:rPr>
          <w:rStyle w:val="StyleUnderline"/>
          <w:highlight w:val="green"/>
        </w:rPr>
        <w:t>an OFG</w:t>
      </w:r>
      <w:r w:rsidRPr="007C3664">
        <w:rPr>
          <w:rStyle w:val="StyleUnderline"/>
        </w:rPr>
        <w:t xml:space="preserve">, particularly </w:t>
      </w:r>
      <w:r w:rsidRPr="00F7726C">
        <w:rPr>
          <w:rStyle w:val="StyleUnderline"/>
          <w:highlight w:val="green"/>
        </w:rPr>
        <w:t>where</w:t>
      </w:r>
      <w:r w:rsidRPr="00C51D08">
        <w:rPr>
          <w:rStyle w:val="StyleUnderline"/>
        </w:rPr>
        <w:t xml:space="preserve"> that </w:t>
      </w:r>
      <w:r w:rsidRPr="00F7726C">
        <w:rPr>
          <w:rStyle w:val="StyleUnderline"/>
          <w:highlight w:val="green"/>
        </w:rPr>
        <w:t xml:space="preserve">engagement is </w:t>
      </w:r>
      <w:r w:rsidRPr="00F7726C">
        <w:rPr>
          <w:rStyle w:val="Emphasis"/>
          <w:highlight w:val="green"/>
        </w:rPr>
        <w:t>structured</w:t>
      </w:r>
      <w:r w:rsidRPr="00F7726C">
        <w:rPr>
          <w:rStyle w:val="StyleUnderline"/>
          <w:highlight w:val="green"/>
        </w:rPr>
        <w:t xml:space="preserve"> to </w:t>
      </w:r>
      <w:r w:rsidRPr="00F7726C">
        <w:rPr>
          <w:rStyle w:val="Emphasis"/>
          <w:highlight w:val="green"/>
        </w:rPr>
        <w:t>orientate</w:t>
      </w:r>
      <w:r w:rsidRPr="00C51D08">
        <w:rPr>
          <w:rStyle w:val="StyleUnderline"/>
        </w:rPr>
        <w:t xml:space="preserve"> citizens explicitly </w:t>
      </w:r>
      <w:r w:rsidRPr="00F7726C">
        <w:rPr>
          <w:rStyle w:val="Emphasis"/>
          <w:highlight w:val="green"/>
        </w:rPr>
        <w:t>toward</w:t>
      </w:r>
      <w:r w:rsidRPr="007C3664">
        <w:rPr>
          <w:rStyle w:val="StyleUnderline"/>
        </w:rPr>
        <w:t xml:space="preserve"> consideration of </w:t>
      </w:r>
      <w:r w:rsidRPr="00F7726C">
        <w:rPr>
          <w:rStyle w:val="Emphasis"/>
          <w:highlight w:val="green"/>
        </w:rPr>
        <w:t>the long-term</w:t>
      </w:r>
      <w:r w:rsidRPr="00675A66">
        <w:rPr>
          <w:rStyle w:val="StyleUnderline"/>
        </w:rPr>
        <w:t xml:space="preserve"> and future gen</w:t>
      </w:r>
      <w:r w:rsidRPr="00675A66">
        <w:rPr>
          <w:sz w:val="8"/>
        </w:rPr>
        <w:t>eration</w:t>
      </w:r>
      <w:r w:rsidRPr="00675A66">
        <w:rPr>
          <w:rStyle w:val="StyleUnderline"/>
        </w:rPr>
        <w:t>s.</w:t>
      </w:r>
    </w:p>
    <w:p w14:paraId="3D531362" w14:textId="77777777" w:rsidR="00D36822" w:rsidRPr="007C3664" w:rsidRDefault="00D36822" w:rsidP="00D36822">
      <w:pPr>
        <w:rPr>
          <w:rStyle w:val="StyleUnderline"/>
        </w:rPr>
      </w:pPr>
      <w:r w:rsidRPr="00675A66">
        <w:rPr>
          <w:sz w:val="8"/>
        </w:rPr>
        <w:t xml:space="preserve">What is it then that participation might offer to overcome legitimacy deficits? While </w:t>
      </w:r>
      <w:r w:rsidRPr="00F7726C">
        <w:rPr>
          <w:rStyle w:val="StyleUnderline"/>
          <w:highlight w:val="green"/>
        </w:rPr>
        <w:t>public participation</w:t>
      </w:r>
      <w:r w:rsidRPr="00675A66">
        <w:rPr>
          <w:sz w:val="8"/>
        </w:rPr>
        <w:t xml:space="preserve"> cannot fully overcome the challenges to legitimacy experienced by OFGs, it can potentially ameliorate these vulnerabilities in two related ways: first, </w:t>
      </w:r>
      <w:r w:rsidRPr="007C3664">
        <w:rPr>
          <w:rStyle w:val="StyleUnderline"/>
        </w:rPr>
        <w:t>participation can enable more inclusive judgments about the interests of future gen</w:t>
      </w:r>
      <w:r w:rsidRPr="00675A66">
        <w:rPr>
          <w:sz w:val="8"/>
        </w:rPr>
        <w:t>eration</w:t>
      </w:r>
      <w:r w:rsidRPr="007C3664">
        <w:rPr>
          <w:rStyle w:val="StyleUnderline"/>
        </w:rPr>
        <w:t>s</w:t>
      </w:r>
      <w:r w:rsidRPr="00675A66">
        <w:rPr>
          <w:sz w:val="8"/>
        </w:rPr>
        <w:t xml:space="preserve">; second, </w:t>
      </w:r>
      <w:r w:rsidRPr="00C51D08">
        <w:rPr>
          <w:rStyle w:val="StyleUnderline"/>
        </w:rPr>
        <w:t xml:space="preserve">participation </w:t>
      </w:r>
      <w:r w:rsidRPr="00F7726C">
        <w:rPr>
          <w:rStyle w:val="StyleUnderline"/>
          <w:highlight w:val="green"/>
        </w:rPr>
        <w:t xml:space="preserve">can </w:t>
      </w:r>
      <w:r w:rsidRPr="00F7726C">
        <w:rPr>
          <w:rStyle w:val="Emphasis"/>
          <w:highlight w:val="green"/>
        </w:rPr>
        <w:t>enhance the political standing of OFGs</w:t>
      </w:r>
      <w:r w:rsidRPr="007C3664">
        <w:rPr>
          <w:rStyle w:val="StyleUnderline"/>
        </w:rPr>
        <w:t>.</w:t>
      </w:r>
    </w:p>
    <w:p w14:paraId="371B79BC" w14:textId="77777777" w:rsidR="00D36822" w:rsidRPr="00752BF7" w:rsidRDefault="00D36822" w:rsidP="00D36822">
      <w:pPr>
        <w:rPr>
          <w:sz w:val="8"/>
        </w:rPr>
      </w:pPr>
      <w:r w:rsidRPr="00675A66">
        <w:rPr>
          <w:sz w:val="8"/>
        </w:rPr>
        <w:t xml:space="preserve">The potential for public participation to bring in a diversity of voices and perspectives on the interests of future generations offers a creative response to the temporal plurality problem and develops feminist insights about the significance of social positionality. If the politically and socially excluded are not present, decisions made in their name are unlikely to respond to their concerns (e.g. Phillips, 1996; Young, 1996). Since the non-presence of future generations cannot be overcome, a second-best solution is needed. Social positionality remains significant when we recognize that, in drawing on their diverse social, political, economic, and environmental experiences and identities, social groups within current generations are likely to come to different judgments on what is in the interests of future generations. Thus, ensuring the widest participation of social groups—especially those whose voices are often not heard—in coming to public judgments provides a diversity of perspectives on what those different future interests may entail, allowing us to understand where there is agreement and divergence across groups. This is not to discount the importance of legal and scientific expertise and advice, rather to recognize that richer normative judgments that better reflect the plural character and interests of future generations will </w:t>
      </w:r>
      <w:r w:rsidRPr="00752BF7">
        <w:rPr>
          <w:sz w:val="8"/>
        </w:rPr>
        <w:t>emerge from public participation strategies that engage with and across diverse communities.</w:t>
      </w:r>
    </w:p>
    <w:p w14:paraId="3419E0B0" w14:textId="77777777" w:rsidR="00D36822" w:rsidRPr="00752BF7" w:rsidRDefault="00D36822" w:rsidP="00D36822">
      <w:pPr>
        <w:rPr>
          <w:sz w:val="8"/>
        </w:rPr>
      </w:pPr>
      <w:r w:rsidRPr="00752BF7">
        <w:rPr>
          <w:rStyle w:val="StyleUnderline"/>
        </w:rPr>
        <w:t>Participation</w:t>
      </w:r>
      <w:r w:rsidRPr="00752BF7">
        <w:rPr>
          <w:sz w:val="8"/>
        </w:rPr>
        <w:t>—especially where it engages with the most politically vulnerable—</w:t>
      </w:r>
      <w:r w:rsidRPr="00752BF7">
        <w:rPr>
          <w:rStyle w:val="StyleUnderline"/>
        </w:rPr>
        <w:t>can</w:t>
      </w:r>
      <w:r w:rsidRPr="00752BF7">
        <w:rPr>
          <w:sz w:val="8"/>
        </w:rPr>
        <w:t xml:space="preserve"> also </w:t>
      </w:r>
      <w:r w:rsidRPr="00752BF7">
        <w:rPr>
          <w:rStyle w:val="StyleUnderline"/>
        </w:rPr>
        <w:t>be</w:t>
      </w:r>
      <w:r w:rsidRPr="00752BF7">
        <w:rPr>
          <w:sz w:val="8"/>
        </w:rPr>
        <w:t xml:space="preserve"> seen as </w:t>
      </w:r>
      <w:r w:rsidRPr="00752BF7">
        <w:rPr>
          <w:rStyle w:val="StyleUnderline"/>
        </w:rPr>
        <w:t xml:space="preserve">an </w:t>
      </w:r>
      <w:r w:rsidRPr="00752BF7">
        <w:rPr>
          <w:rStyle w:val="Emphasis"/>
        </w:rPr>
        <w:t>important source of</w:t>
      </w:r>
      <w:r w:rsidRPr="00752BF7">
        <w:rPr>
          <w:rStyle w:val="StyleUnderline"/>
        </w:rPr>
        <w:t xml:space="preserve"> normative </w:t>
      </w:r>
      <w:r w:rsidRPr="00752BF7">
        <w:rPr>
          <w:rStyle w:val="Emphasis"/>
        </w:rPr>
        <w:t>legitimacy</w:t>
      </w:r>
      <w:r w:rsidRPr="00752BF7">
        <w:rPr>
          <w:sz w:val="8"/>
        </w:rPr>
        <w:t xml:space="preserve"> for those concerned about the status of (quasi-)independent sources of power within democratic polities. Participation embeds a different form of accountability to traditional electoral processes, but a form with normative force.</w:t>
      </w:r>
    </w:p>
    <w:p w14:paraId="5FCD8D09" w14:textId="77777777" w:rsidR="00D36822" w:rsidRPr="00752BF7" w:rsidRDefault="00D36822" w:rsidP="00D36822">
      <w:pPr>
        <w:rPr>
          <w:sz w:val="8"/>
        </w:rPr>
      </w:pPr>
      <w:r w:rsidRPr="00752BF7">
        <w:rPr>
          <w:sz w:val="8"/>
        </w:rPr>
        <w:t>While good normative reasons exist for encouraging more plural judgments, participation can have significant sociological impacts. Rosanvallon (2011: 88), for example, suggests that the “representativeness” of independent agencies can be strengthened:</w:t>
      </w:r>
    </w:p>
    <w:p w14:paraId="6BA88EF3" w14:textId="77777777" w:rsidR="00D36822" w:rsidRPr="00752BF7" w:rsidRDefault="00D36822" w:rsidP="00D36822">
      <w:pPr>
        <w:rPr>
          <w:sz w:val="8"/>
        </w:rPr>
      </w:pPr>
      <w:r w:rsidRPr="00752BF7">
        <w:rPr>
          <w:sz w:val="8"/>
        </w:rPr>
        <w:t>in a pragmatic sense if it is open to social input and attentive to the aspirations and demands of citizens. To be representative then means to be attentive to social problems, conflicts, and divisions. It also means to be concerned about diversity and to show particular solicitude for those citizens likely to have difficulty in making their voices heard. Finally, it means being attentive to certain specific social needs and willing to accord society’s least visible members their rightful place and dignity.</w:t>
      </w:r>
    </w:p>
    <w:p w14:paraId="3C80E3B5" w14:textId="77777777" w:rsidR="00D36822" w:rsidRPr="00752BF7" w:rsidRDefault="00D36822" w:rsidP="00D36822">
      <w:pPr>
        <w:rPr>
          <w:sz w:val="8"/>
        </w:rPr>
      </w:pPr>
      <w:r w:rsidRPr="00752BF7">
        <w:rPr>
          <w:sz w:val="8"/>
        </w:rPr>
        <w:t>Public participation is the obvious means through which such “social input” and attentiveness “to the aspirations and demands of citizens” is realized.</w:t>
      </w:r>
    </w:p>
    <w:p w14:paraId="37AC7218" w14:textId="77777777" w:rsidR="00D36822" w:rsidRPr="00752BF7" w:rsidRDefault="00D36822" w:rsidP="00D36822">
      <w:pPr>
        <w:rPr>
          <w:rStyle w:val="StyleUnderline"/>
        </w:rPr>
      </w:pPr>
      <w:r w:rsidRPr="00752BF7">
        <w:rPr>
          <w:sz w:val="8"/>
        </w:rPr>
        <w:t xml:space="preserve">Given the lack of an extant constituency to bolster the political standing of an OFG, </w:t>
      </w:r>
      <w:r w:rsidRPr="00752BF7">
        <w:rPr>
          <w:rStyle w:val="StyleUnderline"/>
        </w:rPr>
        <w:t>embedding forms of participation</w:t>
      </w:r>
      <w:r w:rsidRPr="00752BF7">
        <w:rPr>
          <w:sz w:val="8"/>
        </w:rPr>
        <w:t xml:space="preserve"> that enhance attentiveness to the diversity of public concerns </w:t>
      </w:r>
      <w:r w:rsidRPr="00752BF7">
        <w:rPr>
          <w:rStyle w:val="StyleUnderline"/>
        </w:rPr>
        <w:t xml:space="preserve">is one strategy to embolden the perceived legitimacy of an independent body. </w:t>
      </w:r>
      <w:r w:rsidRPr="00752BF7">
        <w:rPr>
          <w:sz w:val="8"/>
        </w:rPr>
        <w:t xml:space="preserve">For the public, responsiveness can distinguish the practices of OFGs from other political institutions that are perceived to be “out of touch” and “elitist.” It is an avenue for what Colin Scott (2000) terms “downward accountability”—directly from independent agency to citizens. Designed well, public participation can be a strategy for enhancing impartiality, non-discrimination, and anti-corruption, practices that are key to judgments of procedural performance (Dahlberg and Holmberg, 2014; Gilley, 2006). </w:t>
      </w:r>
      <w:r w:rsidRPr="00752BF7">
        <w:rPr>
          <w:rStyle w:val="StyleUnderline"/>
        </w:rPr>
        <w:t xml:space="preserve">The public support that participation can engender </w:t>
      </w:r>
      <w:r w:rsidRPr="00752BF7">
        <w:rPr>
          <w:rStyle w:val="Emphasis"/>
        </w:rPr>
        <w:t>increases the</w:t>
      </w:r>
      <w:r w:rsidRPr="00752BF7">
        <w:rPr>
          <w:rStyle w:val="StyleUnderline"/>
        </w:rPr>
        <w:t xml:space="preserve"> </w:t>
      </w:r>
      <w:r w:rsidRPr="00752BF7">
        <w:rPr>
          <w:rStyle w:val="Emphasis"/>
        </w:rPr>
        <w:t>p</w:t>
      </w:r>
      <w:r w:rsidRPr="00752BF7">
        <w:rPr>
          <w:rStyle w:val="StyleUnderline"/>
        </w:rPr>
        <w:t xml:space="preserve">olitical </w:t>
      </w:r>
      <w:r w:rsidRPr="00752BF7">
        <w:rPr>
          <w:rStyle w:val="Emphasis"/>
        </w:rPr>
        <w:t>c</w:t>
      </w:r>
      <w:r w:rsidRPr="00752BF7">
        <w:rPr>
          <w:rStyle w:val="StyleUnderline"/>
        </w:rPr>
        <w:t xml:space="preserve">apital </w:t>
      </w:r>
      <w:r w:rsidRPr="00752BF7">
        <w:rPr>
          <w:rStyle w:val="Emphasis"/>
        </w:rPr>
        <w:t>of OFGs in the eyes of elites</w:t>
      </w:r>
      <w:r w:rsidRPr="00752BF7">
        <w:rPr>
          <w:rStyle w:val="StyleUnderline"/>
        </w:rPr>
        <w:t xml:space="preserve">, making these agencies less vulnerable to political attack when they </w:t>
      </w:r>
      <w:r w:rsidRPr="00752BF7">
        <w:rPr>
          <w:rStyle w:val="Emphasis"/>
        </w:rPr>
        <w:t>challenge short-term</w:t>
      </w:r>
      <w:r w:rsidRPr="00752BF7">
        <w:rPr>
          <w:rStyle w:val="StyleUnderline"/>
        </w:rPr>
        <w:t xml:space="preserve"> electoral </w:t>
      </w:r>
      <w:r w:rsidRPr="00752BF7">
        <w:rPr>
          <w:rStyle w:val="Emphasis"/>
        </w:rPr>
        <w:t>motivations</w:t>
      </w:r>
      <w:r w:rsidRPr="00752BF7">
        <w:rPr>
          <w:rStyle w:val="StyleUnderline"/>
        </w:rPr>
        <w:t xml:space="preserve"> or the power of vested interests.</w:t>
      </w:r>
    </w:p>
    <w:p w14:paraId="6DA1C64D" w14:textId="77777777" w:rsidR="00D36822" w:rsidRPr="00752BF7" w:rsidRDefault="00D36822" w:rsidP="00D36822">
      <w:pPr>
        <w:rPr>
          <w:sz w:val="8"/>
        </w:rPr>
      </w:pPr>
      <w:r w:rsidRPr="00752BF7">
        <w:rPr>
          <w:sz w:val="8"/>
        </w:rPr>
        <w:t>The Participation Practices of OFGs</w:t>
      </w:r>
    </w:p>
    <w:p w14:paraId="72417207" w14:textId="77777777" w:rsidR="00D36822" w:rsidRPr="00752BF7" w:rsidRDefault="00D36822" w:rsidP="00D36822">
      <w:pPr>
        <w:rPr>
          <w:sz w:val="8"/>
        </w:rPr>
      </w:pPr>
      <w:r w:rsidRPr="00752BF7">
        <w:rPr>
          <w:rStyle w:val="StyleUnderline"/>
        </w:rPr>
        <w:t>The actual practice of OFGs is instructive in the ways in which participation has been enacted to build aspects of normative and sociological legitimacy.</w:t>
      </w:r>
      <w:r w:rsidRPr="00752BF7">
        <w:rPr>
          <w:sz w:val="8"/>
        </w:rPr>
        <w:t xml:space="preserve"> In his account of his experience as the Knesset Commissioner, Shoham (2010: 107) uses the term “enhancing participatory democracy” to capture some of the Commission’s practices. But this appears to be a misnomer as what he describes under this heading is better understood as a public communication rather than participation strategy. The Commission was clearly concerned to build its legitimacy in the eyes of the public and parliamentarians, seeing the value of interaction with the public as “an opportunity to introduce the Commission’s parliamentary power” and to shape public discourse around the concepts of future generations and future thinking (Shoham, 2010).</w:t>
      </w:r>
    </w:p>
    <w:p w14:paraId="53C072B3" w14:textId="77777777" w:rsidR="00D36822" w:rsidRPr="00752BF7" w:rsidRDefault="00D36822" w:rsidP="00D36822">
      <w:pPr>
        <w:rPr>
          <w:sz w:val="8"/>
        </w:rPr>
      </w:pPr>
      <w:r w:rsidRPr="00752BF7">
        <w:rPr>
          <w:sz w:val="8"/>
        </w:rPr>
        <w:t>The Hungarian Commissioner embodies a more explicitly participatory approach through its ombudsman function. The capacity of the public to make representations acts as a mechanism for building public credibility and political capital, as well as a means of structuring the OFG’s program of work. Fülöp, the first and only Commissioner, argues that “we did not want to project our own vision. With over 200 substantive complaints per year, there was no need to invent new problems” (Interview, 2017). A complaints system ensures a degree of responsiveness on the part of an OFG, although this is not the most effective mechanism for ensuring the diversity of voices is heard as it tends to attract the already politically active and confident. The Commissioner was aware of the dangers of listening to those most active within the political system: “We preferred to work direct with local communities rather than NGOs” (Interview, 2017). While one term was not enough time to establish the necessary degree of sociological legitimacy to defend the institution against reform, the Hungarian Commissioner was following the pattern of previous ombudsmen where their representative function emboldens political status:</w:t>
      </w:r>
    </w:p>
    <w:p w14:paraId="18FD161F" w14:textId="77777777" w:rsidR="00D36822" w:rsidRPr="00752BF7" w:rsidRDefault="00D36822" w:rsidP="00D36822">
      <w:pPr>
        <w:rPr>
          <w:sz w:val="8"/>
        </w:rPr>
      </w:pPr>
      <w:r w:rsidRPr="00752BF7">
        <w:rPr>
          <w:sz w:val="8"/>
        </w:rPr>
        <w:t>a number of cases . . . show how ombudsmen have managed to become politically important actors and effective defenders of citizens’ rights even when they may have been created primarily as symbols, and in spite of the difficulty of promoting sensitive issues in a generally unfavourable context . . . It appears that it is the flexibility and versatility of the ombudsman, as well as its character as a representative of the citizens that gives it a potential for political prominence that may go beyond its formal powers (Beckman and Uggla, 2017: 123).</w:t>
      </w:r>
    </w:p>
    <w:p w14:paraId="4046559D" w14:textId="77777777" w:rsidR="00D36822" w:rsidRPr="00752BF7" w:rsidRDefault="00D36822" w:rsidP="00D36822">
      <w:pPr>
        <w:rPr>
          <w:sz w:val="8"/>
        </w:rPr>
      </w:pPr>
      <w:r w:rsidRPr="00752BF7">
        <w:rPr>
          <w:sz w:val="8"/>
        </w:rPr>
        <w:t>Beyond its ombudsman function, the Hungarian Commissioner acted as a champion of public participation more generally across the polity. Drawing motivation from the Aarhus Convention,1 the Commissioner consistently argued that the realization of the constitutional right to a healthy environment required special attention to rights to environmental information and public participation (HPCFG, 2011, 2012).</w:t>
      </w:r>
    </w:p>
    <w:p w14:paraId="654F4445" w14:textId="77777777" w:rsidR="00D36822" w:rsidRPr="00752BF7" w:rsidRDefault="00D36822" w:rsidP="00D36822">
      <w:pPr>
        <w:rPr>
          <w:sz w:val="8"/>
        </w:rPr>
      </w:pPr>
      <w:r w:rsidRPr="00752BF7">
        <w:rPr>
          <w:sz w:val="8"/>
        </w:rPr>
        <w:t>The importance of broadening public participation is also well expressed in the Welsh example. As part of the development of the Well-being of Future Generations (Wales) Act, the then Sustainable Futures Commissioner, Peter Davies (whose role it was to develop the legislation at which point the role was dissolved), led an extensive national conversation—“The Wales We Want”—that engaged with communities, civil society organizations, and others across the nation. One of the seven foundations for well-being of future generations established within the Act through this process states: “Greater engagement in the democratic process, a stronger citizen voice and active participation in decision making is fundamental for the well-being of future generations.” The Commissioner for Future Generations thus has the legislative basis to promote citizen participation across public bodies in Wales and to embed participation as a fundamental element of its own working practices.</w:t>
      </w:r>
    </w:p>
    <w:p w14:paraId="2CFAFBE9" w14:textId="77777777" w:rsidR="00D36822" w:rsidRPr="00752BF7" w:rsidRDefault="00D36822" w:rsidP="00D36822">
      <w:pPr>
        <w:rPr>
          <w:sz w:val="8"/>
        </w:rPr>
      </w:pPr>
      <w:r w:rsidRPr="00752BF7">
        <w:rPr>
          <w:sz w:val="8"/>
        </w:rPr>
        <w:t>The Commissioner appears to be taking this role seriously. It employed an active public participation strategy in the consultation process for its Strategic Plan 2017–2023,2 engaging 1300 people through an online tool, workshops, and face-to-face conversation sessions. No details of the socio-demographics of those engaged or the depth of participation have been published, but the actions of the Commissioner both broaden the perspectives that will inform the Commission’s priorities and work program and raise the profile of the body among the public. Second, within the Strategic Plan, there is an explicit commitment to “Champion effective public involvement and engagement, challenging ourselves and others to better understand the needs of our communities, our people and their influence on the decisions that affect them” (FGCW, 2017: 6).</w:t>
      </w:r>
    </w:p>
    <w:p w14:paraId="339EE240" w14:textId="77777777" w:rsidR="00D36822" w:rsidRPr="00675A66" w:rsidRDefault="00D36822" w:rsidP="00D36822">
      <w:pPr>
        <w:rPr>
          <w:sz w:val="8"/>
        </w:rPr>
      </w:pPr>
      <w:r w:rsidRPr="00752BF7">
        <w:rPr>
          <w:sz w:val="8"/>
        </w:rPr>
        <w:t xml:space="preserve">The way in which the Welsh Commissioner has begun to reach out to communities and other stakeholders to develop its priorities points toward a more extensive embedding of public participation in the workings of the OFG itself. </w:t>
      </w:r>
      <w:r w:rsidRPr="00752BF7">
        <w:rPr>
          <w:rStyle w:val="StyleUnderline"/>
        </w:rPr>
        <w:t>Such an approach would move beyond public communication</w:t>
      </w:r>
      <w:r w:rsidRPr="00752BF7">
        <w:rPr>
          <w:sz w:val="8"/>
        </w:rPr>
        <w:t xml:space="preserve"> and the promotion of public participation by other public agencies </w:t>
      </w:r>
      <w:r w:rsidRPr="00752BF7">
        <w:rPr>
          <w:rStyle w:val="StyleUnderline"/>
        </w:rPr>
        <w:t xml:space="preserve">to embodying a </w:t>
      </w:r>
      <w:r w:rsidRPr="00752BF7">
        <w:rPr>
          <w:rStyle w:val="Emphasis"/>
        </w:rPr>
        <w:t>two-way dynamic</w:t>
      </w:r>
      <w:r w:rsidRPr="00752BF7">
        <w:rPr>
          <w:sz w:val="8"/>
        </w:rPr>
        <w:t xml:space="preserve"> in its own institutional practices. This is the logical extension of the Welsh Commissioner’s commitment </w:t>
      </w:r>
      <w:r w:rsidRPr="00752BF7">
        <w:rPr>
          <w:rStyle w:val="StyleUnderline"/>
        </w:rPr>
        <w:t>to “</w:t>
      </w:r>
      <w:r w:rsidRPr="00752BF7">
        <w:rPr>
          <w:rStyle w:val="Emphasis"/>
          <w:sz w:val="28"/>
        </w:rPr>
        <w:t>Walk the talk</w:t>
      </w:r>
      <w:r w:rsidRPr="00752BF7">
        <w:rPr>
          <w:sz w:val="8"/>
        </w:rPr>
        <w:t xml:space="preserve">—challenging our team to be the change we want to see in others” (FGCW, 2017: 8). </w:t>
      </w:r>
      <w:r w:rsidRPr="00752BF7">
        <w:rPr>
          <w:rStyle w:val="Emphasis"/>
        </w:rPr>
        <w:t>The potential is there for the emergence of a novel</w:t>
      </w:r>
      <w:r w:rsidRPr="00752BF7">
        <w:rPr>
          <w:rStyle w:val="StyleUnderline"/>
        </w:rPr>
        <w:t xml:space="preserve"> form of </w:t>
      </w:r>
      <w:r w:rsidRPr="00752BF7">
        <w:rPr>
          <w:rStyle w:val="Emphasis"/>
        </w:rPr>
        <w:t>independent and participatory agency</w:t>
      </w:r>
      <w:r w:rsidRPr="00752BF7">
        <w:rPr>
          <w:rStyle w:val="StyleUnderline"/>
        </w:rPr>
        <w:t xml:space="preserve"> that is more effective in strengthening its normative and sociological legitimacy: a body that is able to respond to the challenges of temporal plurality</w:t>
      </w:r>
      <w:r w:rsidRPr="00752BF7">
        <w:rPr>
          <w:sz w:val="8"/>
        </w:rPr>
        <w:t xml:space="preserve"> and political vulnerability.</w:t>
      </w:r>
    </w:p>
    <w:p w14:paraId="715A8B76" w14:textId="77777777" w:rsidR="00D36822" w:rsidRPr="00675A66" w:rsidRDefault="00D36822" w:rsidP="00D36822">
      <w:pPr>
        <w:rPr>
          <w:sz w:val="8"/>
        </w:rPr>
      </w:pPr>
      <w:r w:rsidRPr="00675A66">
        <w:rPr>
          <w:sz w:val="8"/>
        </w:rPr>
        <w:t>Designing Participation for the Long Term: The Promise of Deliberative Mini-Publics</w:t>
      </w:r>
    </w:p>
    <w:p w14:paraId="39A52262" w14:textId="77777777" w:rsidR="00D36822" w:rsidRPr="00675A66" w:rsidRDefault="00D36822" w:rsidP="00D36822">
      <w:pPr>
        <w:rPr>
          <w:sz w:val="8"/>
        </w:rPr>
      </w:pPr>
      <w:r w:rsidRPr="00675A66">
        <w:rPr>
          <w:sz w:val="8"/>
        </w:rPr>
        <w:t>Both the Hungarian and the Welsh Commissioners have used public engagement to frame their activities and in so doing raise their public profile. The complaints system of the Hungarian Commissioner has a significant agenda-setting function and provides a mechanism through which individuals and groups can alert the OFG to potential breaches of the constitutional duty to protect future generations. Beyond that point, participation opportunities are fairly limited. The consultation processes in Wales have been undertaken as part of setting the broad objectives of the original Future Generations (Wales) Act and then establishing priorities for the Commissioner. Targeting the participation of community-based organizations means that the open consultation process moves beyond only hearing from those who are already politically interested and active on issues relating to future generations (e.g. environmental organizations who push that aspect of the long-term agenda). While this form of consultation engages a wider public, it tends to be rather broad brush, operating at the level of general principles and values, with little opportunity to explore complex issues and trade-offs in much depth. Conversations are also between community groups and the OFG: it is not a strategy that encourages sustained interaction and understanding across different social groups and communities and leaves the integration of the insights from different actors to the discretion of the Commissioner.</w:t>
      </w:r>
    </w:p>
    <w:p w14:paraId="0F24CE77" w14:textId="77777777" w:rsidR="00D36822" w:rsidRPr="00675A66" w:rsidRDefault="00D36822" w:rsidP="00D36822">
      <w:pPr>
        <w:rPr>
          <w:sz w:val="8"/>
        </w:rPr>
      </w:pPr>
      <w:r w:rsidRPr="00675A66">
        <w:rPr>
          <w:sz w:val="8"/>
        </w:rPr>
        <w:t xml:space="preserve">This sort of intelligence gathering, which can be enhanced by new forms of digital crowdsourcing techniques, can be critical for the work of OFGs, alerting them to malpractice or the way in which different parts of the community conceive of priorities for action. But </w:t>
      </w:r>
      <w:r w:rsidRPr="00620B43">
        <w:rPr>
          <w:rStyle w:val="StyleUnderline"/>
        </w:rPr>
        <w:t>other modes of participation will be necessary if the aim is to bring</w:t>
      </w:r>
      <w:r>
        <w:rPr>
          <w:rStyle w:val="StyleUnderline"/>
        </w:rPr>
        <w:t xml:space="preserve"> </w:t>
      </w:r>
      <w:r w:rsidRPr="0063413A">
        <w:rPr>
          <w:rStyle w:val="StyleUnderline"/>
        </w:rPr>
        <w:t>citizens into more</w:t>
      </w:r>
      <w:r w:rsidRPr="00620B43">
        <w:rPr>
          <w:rStyle w:val="StyleUnderline"/>
        </w:rPr>
        <w:t xml:space="preserve"> strategic decision making which will involve the more demanding assessment of the trade-offs often implicit within long-term policy challenges.</w:t>
      </w:r>
      <w:r w:rsidRPr="00675A66">
        <w:rPr>
          <w:sz w:val="8"/>
        </w:rPr>
        <w:t xml:space="preserve"> Participatory designs will need to be able to deal with the cognitive and moral complexity of these issues and bring together a diverse body of citizens to ensure a plurality of perspectives are considered. Participatory designs typically only achieve one of those elements. For example, while participatory budgeting in Latin America has an impressive reputation for engaging large numbers of residents from across poorer neighborhoods, this has typically been in demand-making forums for local investments. The more strategic policy forums have been the venue for experienced activists (Smith, 2009). Similarly, policy councils and conferences in Latin America have brought citizens into strategic policy dialogues with actors from the public and private sectors and civil society organizations, but these have typically been those who have an established interest in the policy sector under consideration (e.g. health, environment, and gender; Avritzer, 2009). While policy conferences and councils are afforded time to work through complex policy trade-offs, it is forms of stakeholder engagement that predominate, in which organized interest groups negotiate and collaborate with public authorities. While environmental groups often claim the mantel of protecting the interests of future generations, their perspectives rarely extend beyond environmental concerns, and they are generally faced with powerful interests looking to preserve the status quo. Realizing diversity and ensuring the time and space to work through cognitively and morally challenging issues typically pull in different directions within participatory designs (Fung, 2003; Smith, 2009).</w:t>
      </w:r>
    </w:p>
    <w:p w14:paraId="12115BF0" w14:textId="77777777" w:rsidR="00D36822" w:rsidRPr="00675A66" w:rsidRDefault="00D36822" w:rsidP="00D36822">
      <w:pPr>
        <w:rPr>
          <w:sz w:val="8"/>
        </w:rPr>
      </w:pPr>
      <w:r w:rsidRPr="00620B43">
        <w:rPr>
          <w:rStyle w:val="StyleUnderline"/>
        </w:rPr>
        <w:t>A</w:t>
      </w:r>
      <w:r w:rsidRPr="00675A66">
        <w:rPr>
          <w:sz w:val="8"/>
        </w:rPr>
        <w:t xml:space="preserve"> rare and </w:t>
      </w:r>
      <w:r w:rsidRPr="00620B43">
        <w:rPr>
          <w:rStyle w:val="StyleUnderline"/>
        </w:rPr>
        <w:t xml:space="preserve">promising design that combines diversity and cognitive rigor is </w:t>
      </w:r>
      <w:r w:rsidRPr="00F7726C">
        <w:rPr>
          <w:rStyle w:val="StyleUnderline"/>
          <w:highlight w:val="green"/>
        </w:rPr>
        <w:t>DMPs</w:t>
      </w:r>
      <w:r w:rsidRPr="00620B43">
        <w:rPr>
          <w:rStyle w:val="StyleUnderline"/>
        </w:rPr>
        <w:t xml:space="preserve">, bodies in which randomly selected citizens learn, reflect, and </w:t>
      </w:r>
      <w:r w:rsidRPr="00F7726C">
        <w:rPr>
          <w:rStyle w:val="StyleUnderline"/>
          <w:highlight w:val="green"/>
        </w:rPr>
        <w:t>deliberate</w:t>
      </w:r>
      <w:r w:rsidRPr="00675A66">
        <w:rPr>
          <w:sz w:val="8"/>
        </w:rPr>
        <w:t xml:space="preserve"> on often complex and controversial areas of public policy </w:t>
      </w:r>
      <w:r w:rsidRPr="00F7726C">
        <w:rPr>
          <w:rStyle w:val="Emphasis"/>
          <w:highlight w:val="green"/>
        </w:rPr>
        <w:t>before</w:t>
      </w:r>
      <w:r w:rsidRPr="00F7726C">
        <w:rPr>
          <w:rStyle w:val="StyleUnderline"/>
          <w:highlight w:val="green"/>
        </w:rPr>
        <w:t xml:space="preserve"> coming to recommendations.</w:t>
      </w:r>
      <w:r w:rsidRPr="00620B43">
        <w:rPr>
          <w:rStyle w:val="StyleUnderline"/>
        </w:rPr>
        <w:t xml:space="preserve"> Examples include citizens’ assemblies, citizens’ juries, consensus conferences, deliberative polls, and planning cells</w:t>
      </w:r>
      <w:r w:rsidRPr="00675A66">
        <w:rPr>
          <w:sz w:val="8"/>
        </w:rPr>
        <w:t xml:space="preserve"> (Grönlund et al. 2014; Setälä and Smith, 2018; Smith, 2009).3 </w:t>
      </w:r>
      <w:r w:rsidRPr="00F7726C">
        <w:rPr>
          <w:rStyle w:val="StyleUnderline"/>
          <w:highlight w:val="green"/>
        </w:rPr>
        <w:t xml:space="preserve">DMPs </w:t>
      </w:r>
      <w:r w:rsidRPr="00C51D08">
        <w:rPr>
          <w:rStyle w:val="StyleUnderline"/>
        </w:rPr>
        <w:t xml:space="preserve">have been commissioned to </w:t>
      </w:r>
      <w:r w:rsidRPr="00F7726C">
        <w:rPr>
          <w:rStyle w:val="StyleUnderline"/>
          <w:highlight w:val="green"/>
        </w:rPr>
        <w:t>take on</w:t>
      </w:r>
      <w:r w:rsidRPr="00675A66">
        <w:rPr>
          <w:rStyle w:val="StyleUnderline"/>
        </w:rPr>
        <w:t xml:space="preserve"> a range of tasks</w:t>
      </w:r>
      <w:r w:rsidRPr="00675A66">
        <w:rPr>
          <w:sz w:val="8"/>
        </w:rPr>
        <w:t xml:space="preserve">, a number of which are explicitly long term: consensus conferences organized by the Danish Board of Technology on diverse emerging scientific and </w:t>
      </w:r>
      <w:r w:rsidRPr="00F7726C">
        <w:rPr>
          <w:rStyle w:val="Emphasis"/>
          <w:highlight w:val="green"/>
        </w:rPr>
        <w:t>tech</w:t>
      </w:r>
      <w:r w:rsidRPr="00675A66">
        <w:rPr>
          <w:sz w:val="8"/>
        </w:rPr>
        <w:t xml:space="preserve">nological </w:t>
      </w:r>
      <w:r w:rsidRPr="00620B43">
        <w:rPr>
          <w:rStyle w:val="StyleUnderline"/>
        </w:rPr>
        <w:t>developments</w:t>
      </w:r>
      <w:r w:rsidRPr="00675A66">
        <w:rPr>
          <w:sz w:val="8"/>
        </w:rPr>
        <w:t xml:space="preserve">; citizens’ juries and panels on urban and other forms of planning in Canada, Australia, and beyond; and a recent citizens’ assembly on the future of social care, organized by two select committees in the UK parliament.4 Experiments with citizens’ juries in Australia (Hobson and Niemeyer, 2011), the United States,5 and the international World Wide Views project (Rask et al., 2012) provide an indication of their potential to consider aspects of climate change. The direct action movement Extinction Rebellion has raised the stakes, with its demand for a national citizens’ assembly in the UK on the climate </w:t>
      </w:r>
      <w:r w:rsidRPr="00F7726C">
        <w:rPr>
          <w:rStyle w:val="StyleUnderline"/>
          <w:highlight w:val="green"/>
        </w:rPr>
        <w:t xml:space="preserve">and </w:t>
      </w:r>
      <w:r w:rsidRPr="00F7726C">
        <w:rPr>
          <w:rStyle w:val="Emphasis"/>
          <w:highlight w:val="green"/>
        </w:rPr>
        <w:t>ecological</w:t>
      </w:r>
      <w:r w:rsidRPr="00F7726C">
        <w:rPr>
          <w:rStyle w:val="StyleUnderline"/>
          <w:highlight w:val="green"/>
        </w:rPr>
        <w:t xml:space="preserve"> emergency</w:t>
      </w:r>
      <w:r w:rsidRPr="00675A66">
        <w:rPr>
          <w:sz w:val="8"/>
        </w:rPr>
        <w:t>; and the move by six select committees in the UK parliament to run a citizens’ assembly on climate change indicates the extent to which the model is considered to be particularly well suited for such a challenging and complex set of concerns (Smith, 2019).</w:t>
      </w:r>
    </w:p>
    <w:p w14:paraId="3F00BC36" w14:textId="77777777" w:rsidR="00D36822" w:rsidRPr="00675A66" w:rsidRDefault="00D36822" w:rsidP="00D36822">
      <w:pPr>
        <w:rPr>
          <w:sz w:val="8"/>
        </w:rPr>
      </w:pPr>
      <w:r w:rsidRPr="00675A66">
        <w:rPr>
          <w:sz w:val="8"/>
        </w:rPr>
        <w:t xml:space="preserve">While more systematic analysis of the temporal orientation of DMPs is needed, </w:t>
      </w:r>
      <w:r w:rsidRPr="00F7726C">
        <w:rPr>
          <w:rStyle w:val="Emphasis"/>
          <w:highlight w:val="green"/>
        </w:rPr>
        <w:t>ev</w:t>
      </w:r>
      <w:r w:rsidRPr="00557358">
        <w:rPr>
          <w:rStyle w:val="StyleUnderline"/>
        </w:rPr>
        <w:t>idence</w:t>
      </w:r>
      <w:r w:rsidRPr="00675A66">
        <w:rPr>
          <w:rStyle w:val="StyleUnderline"/>
        </w:rPr>
        <w:t xml:space="preserve"> from the practice of DMPs </w:t>
      </w:r>
      <w:r w:rsidRPr="00F7726C">
        <w:rPr>
          <w:rStyle w:val="StyleUnderline"/>
          <w:highlight w:val="green"/>
        </w:rPr>
        <w:t>suggests</w:t>
      </w:r>
      <w:r w:rsidRPr="00620B43">
        <w:rPr>
          <w:rStyle w:val="StyleUnderline"/>
        </w:rPr>
        <w:t xml:space="preserve"> that </w:t>
      </w:r>
      <w:r w:rsidRPr="00F7726C">
        <w:rPr>
          <w:rStyle w:val="StyleUnderline"/>
          <w:highlight w:val="green"/>
        </w:rPr>
        <w:t xml:space="preserve">they </w:t>
      </w:r>
      <w:r w:rsidRPr="00F7726C">
        <w:rPr>
          <w:rStyle w:val="Emphasis"/>
          <w:highlight w:val="green"/>
        </w:rPr>
        <w:t>outperform</w:t>
      </w:r>
      <w:r w:rsidRPr="00620B43">
        <w:rPr>
          <w:rStyle w:val="StyleUnderline"/>
        </w:rPr>
        <w:t xml:space="preserve"> more </w:t>
      </w:r>
      <w:r w:rsidRPr="00F7726C">
        <w:rPr>
          <w:rStyle w:val="StyleUnderline"/>
          <w:highlight w:val="green"/>
        </w:rPr>
        <w:t>traditional</w:t>
      </w:r>
      <w:r w:rsidRPr="00620B43">
        <w:rPr>
          <w:rStyle w:val="StyleUnderline"/>
        </w:rPr>
        <w:t xml:space="preserve"> democratic </w:t>
      </w:r>
      <w:r w:rsidRPr="00F7726C">
        <w:rPr>
          <w:rStyle w:val="StyleUnderline"/>
          <w:highlight w:val="green"/>
        </w:rPr>
        <w:t xml:space="preserve">institutions in </w:t>
      </w:r>
      <w:r w:rsidRPr="00F7726C">
        <w:rPr>
          <w:rStyle w:val="Emphasis"/>
          <w:highlight w:val="green"/>
        </w:rPr>
        <w:t>orientating</w:t>
      </w:r>
      <w:r w:rsidRPr="00F7726C">
        <w:rPr>
          <w:rStyle w:val="StyleUnderline"/>
          <w:highlight w:val="green"/>
        </w:rPr>
        <w:t xml:space="preserve"> participants </w:t>
      </w:r>
      <w:r w:rsidRPr="00F7726C">
        <w:rPr>
          <w:rStyle w:val="Emphasis"/>
          <w:highlight w:val="green"/>
        </w:rPr>
        <w:t>to</w:t>
      </w:r>
      <w:r w:rsidRPr="00620B43">
        <w:rPr>
          <w:rStyle w:val="StyleUnderline"/>
        </w:rPr>
        <w:t xml:space="preserve"> consider </w:t>
      </w:r>
      <w:r w:rsidRPr="00F7726C">
        <w:rPr>
          <w:rStyle w:val="Emphasis"/>
          <w:highlight w:val="green"/>
        </w:rPr>
        <w:t>long-term implications</w:t>
      </w:r>
      <w:r w:rsidRPr="00675A66">
        <w:rPr>
          <w:sz w:val="8"/>
        </w:rPr>
        <w:t>, often in areas where preferences are not well formed (Hobson and Niemeyer, 2011; MacKenzie and Warren, 2012; Niemeyer and Jennstål, 2017; Parkhill et al., 2013).</w:t>
      </w:r>
    </w:p>
    <w:p w14:paraId="1A413C09" w14:textId="77777777" w:rsidR="00D36822" w:rsidRPr="00752BF7" w:rsidRDefault="00D36822" w:rsidP="00D36822">
      <w:pPr>
        <w:rPr>
          <w:sz w:val="8"/>
        </w:rPr>
      </w:pPr>
      <w:r w:rsidRPr="00D24D57">
        <w:rPr>
          <w:rStyle w:val="StyleUnderline"/>
        </w:rPr>
        <w:t xml:space="preserve">The combination of </w:t>
      </w:r>
      <w:r w:rsidRPr="00F7726C">
        <w:rPr>
          <w:rStyle w:val="Emphasis"/>
          <w:highlight w:val="green"/>
        </w:rPr>
        <w:t>random selection</w:t>
      </w:r>
      <w:r w:rsidRPr="00F7726C">
        <w:rPr>
          <w:rStyle w:val="StyleUnderline"/>
          <w:highlight w:val="green"/>
        </w:rPr>
        <w:t xml:space="preserve"> and </w:t>
      </w:r>
      <w:r w:rsidRPr="00F7726C">
        <w:rPr>
          <w:rStyle w:val="Emphasis"/>
          <w:highlight w:val="green"/>
        </w:rPr>
        <w:t>facilitated deliberation</w:t>
      </w:r>
      <w:r w:rsidRPr="00F7726C">
        <w:rPr>
          <w:rStyle w:val="StyleUnderline"/>
          <w:highlight w:val="green"/>
        </w:rPr>
        <w:t xml:space="preserve"> makes DMPs</w:t>
      </w:r>
      <w:r w:rsidRPr="00620B43">
        <w:rPr>
          <w:rStyle w:val="StyleUnderline"/>
        </w:rPr>
        <w:t xml:space="preserve"> a particularly </w:t>
      </w:r>
      <w:r w:rsidRPr="00F7726C">
        <w:rPr>
          <w:rStyle w:val="StyleUnderline"/>
          <w:highlight w:val="green"/>
        </w:rPr>
        <w:t>apposite</w:t>
      </w:r>
      <w:r w:rsidRPr="00620B43">
        <w:rPr>
          <w:rStyle w:val="StyleUnderline"/>
        </w:rPr>
        <w:t xml:space="preserve"> </w:t>
      </w:r>
      <w:r w:rsidRPr="00557358">
        <w:rPr>
          <w:rStyle w:val="StyleUnderline"/>
        </w:rPr>
        <w:t>design for public participation on long-term issues with</w:t>
      </w:r>
      <w:r w:rsidRPr="00620B43">
        <w:rPr>
          <w:rStyle w:val="StyleUnderline"/>
        </w:rPr>
        <w:t xml:space="preserve"> potentially significant impacts on future gen</w:t>
      </w:r>
      <w:r w:rsidRPr="00675A66">
        <w:rPr>
          <w:sz w:val="8"/>
        </w:rPr>
        <w:t>eration</w:t>
      </w:r>
      <w:r w:rsidRPr="00620B43">
        <w:rPr>
          <w:rStyle w:val="StyleUnderline"/>
        </w:rPr>
        <w:t>s</w:t>
      </w:r>
      <w:r w:rsidRPr="00675A66">
        <w:rPr>
          <w:sz w:val="8"/>
        </w:rPr>
        <w:t xml:space="preserve">. Random selection plays two functions. First, it generates a socially and cognitively diverse group. Apart from deliberative polls (which bring together hundreds of participants for a weekend of deliberation), </w:t>
      </w:r>
      <w:r w:rsidRPr="00620B43">
        <w:rPr>
          <w:rStyle w:val="StyleUnderline"/>
        </w:rPr>
        <w:t>most DMPs apply quota sampling to ensure that the selected body broadly reflects the social and cognitive diversity of the population</w:t>
      </w:r>
      <w:r w:rsidRPr="00675A66">
        <w:rPr>
          <w:sz w:val="8"/>
        </w:rPr>
        <w:t xml:space="preserve">. Common quotas include demographic characteristics such as gender, ethnicity, age, education, and/or social class and, for some designs, salient political attitudes. Often minority groups are over-sampled to ensure a larger presence within the body. </w:t>
      </w:r>
      <w:r w:rsidRPr="00620B43">
        <w:rPr>
          <w:rStyle w:val="StyleUnderline"/>
        </w:rPr>
        <w:t>This increases the likelihood that disempowered voices are heard and considered and builds confidence among politically marginalized groups to articulate their perspectives. This in-built diversity of DMPs is</w:t>
      </w:r>
      <w:r w:rsidRPr="00675A66">
        <w:rPr>
          <w:sz w:val="8"/>
        </w:rPr>
        <w:t xml:space="preserve"> critical to </w:t>
      </w:r>
      <w:r w:rsidRPr="00620B43">
        <w:rPr>
          <w:rStyle w:val="StyleUnderline"/>
        </w:rPr>
        <w:t xml:space="preserve">ensure </w:t>
      </w:r>
      <w:r w:rsidRPr="00752BF7">
        <w:rPr>
          <w:rStyle w:val="StyleUnderline"/>
        </w:rPr>
        <w:t>that a variety of perspectives</w:t>
      </w:r>
      <w:r w:rsidRPr="00752BF7">
        <w:rPr>
          <w:sz w:val="8"/>
        </w:rPr>
        <w:t xml:space="preserve">, drawn from different social positions within society, </w:t>
      </w:r>
      <w:r w:rsidRPr="00752BF7">
        <w:rPr>
          <w:rStyle w:val="StyleUnderline"/>
        </w:rPr>
        <w:t>are present</w:t>
      </w:r>
      <w:r w:rsidRPr="00752BF7">
        <w:rPr>
          <w:sz w:val="8"/>
        </w:rPr>
        <w:t xml:space="preserve"> among participants. DMPs are arguably the most socially and cognitively diverse of any democratic institution within contemporary polities.</w:t>
      </w:r>
    </w:p>
    <w:p w14:paraId="53A8E5A2" w14:textId="77777777" w:rsidR="00D36822" w:rsidRPr="00752BF7" w:rsidRDefault="00D36822" w:rsidP="00D36822">
      <w:pPr>
        <w:rPr>
          <w:rStyle w:val="StyleUnderline"/>
        </w:rPr>
      </w:pPr>
      <w:r w:rsidRPr="00752BF7">
        <w:rPr>
          <w:sz w:val="8"/>
        </w:rPr>
        <w:t xml:space="preserve">The second function of random selection recalls the practices of ancient Athenian democracy, where </w:t>
      </w:r>
      <w:r w:rsidRPr="00752BF7">
        <w:rPr>
          <w:rStyle w:val="Emphasis"/>
        </w:rPr>
        <w:t>sortition</w:t>
      </w:r>
      <w:r w:rsidRPr="00752BF7">
        <w:rPr>
          <w:sz w:val="8"/>
        </w:rPr>
        <w:t xml:space="preserve"> (along with rapid rotation) </w:t>
      </w:r>
      <w:r w:rsidRPr="00752BF7">
        <w:rPr>
          <w:rStyle w:val="StyleUnderline"/>
        </w:rPr>
        <w:t xml:space="preserve">provided a </w:t>
      </w:r>
      <w:r w:rsidRPr="00752BF7">
        <w:rPr>
          <w:rStyle w:val="Emphasis"/>
        </w:rPr>
        <w:t>defense against asymmetries in</w:t>
      </w:r>
      <w:r w:rsidRPr="00752BF7">
        <w:rPr>
          <w:rStyle w:val="StyleUnderline"/>
        </w:rPr>
        <w:t xml:space="preserve"> social and economic </w:t>
      </w:r>
      <w:r w:rsidRPr="00752BF7">
        <w:rPr>
          <w:rStyle w:val="Emphasis"/>
        </w:rPr>
        <w:t>power</w:t>
      </w:r>
      <w:r w:rsidRPr="00752BF7">
        <w:rPr>
          <w:sz w:val="8"/>
        </w:rPr>
        <w:t xml:space="preserve"> (Owen and Smith, 2018). Sortition was introduced in Athens as a bulwark against powerful waring families. </w:t>
      </w:r>
      <w:r w:rsidRPr="00752BF7">
        <w:rPr>
          <w:rStyle w:val="StyleUnderline"/>
        </w:rPr>
        <w:t>Given that one of the drivers for short-termism is the power of entrenched interests, a DMP creates a space in which participants are relatively protected from their influence and actions. Randomness is a protection against strategic action from those with structural power who benefit from current social and economic arrangements that privilege the short-term.</w:t>
      </w:r>
    </w:p>
    <w:p w14:paraId="117E52D1" w14:textId="77777777" w:rsidR="00D36822" w:rsidRPr="00752BF7" w:rsidRDefault="00D36822" w:rsidP="00D36822">
      <w:pPr>
        <w:rPr>
          <w:sz w:val="8"/>
        </w:rPr>
      </w:pPr>
      <w:r w:rsidRPr="00752BF7">
        <w:rPr>
          <w:sz w:val="8"/>
        </w:rPr>
        <w:t>The second key design element—</w:t>
      </w:r>
      <w:r w:rsidRPr="00752BF7">
        <w:rPr>
          <w:rStyle w:val="StyleUnderline"/>
        </w:rPr>
        <w:t>facilitated deliberation—orientates participants toward consideration of the long term. Within DMPs, participants have the opportunity to learn about the issue at hand</w:t>
      </w:r>
      <w:r w:rsidRPr="00752BF7">
        <w:rPr>
          <w:sz w:val="8"/>
        </w:rPr>
        <w:t xml:space="preserve">, hear from and </w:t>
      </w:r>
      <w:r w:rsidRPr="00752BF7">
        <w:rPr>
          <w:rStyle w:val="StyleUnderline"/>
        </w:rPr>
        <w:t>question</w:t>
      </w:r>
      <w:r w:rsidRPr="00752BF7">
        <w:rPr>
          <w:sz w:val="8"/>
        </w:rPr>
        <w:t xml:space="preserve"> a cross-section of </w:t>
      </w:r>
      <w:r w:rsidRPr="00752BF7">
        <w:rPr>
          <w:rStyle w:val="StyleUnderline"/>
        </w:rPr>
        <w:t>experts</w:t>
      </w:r>
      <w:r w:rsidRPr="00752BF7">
        <w:rPr>
          <w:sz w:val="8"/>
        </w:rPr>
        <w:t xml:space="preserve"> and advocates, </w:t>
      </w:r>
      <w:r w:rsidRPr="00752BF7">
        <w:rPr>
          <w:rStyle w:val="StyleUnderline"/>
        </w:rPr>
        <w:t>reflect</w:t>
      </w:r>
      <w:r w:rsidRPr="00752BF7">
        <w:rPr>
          <w:sz w:val="8"/>
        </w:rPr>
        <w:t xml:space="preserve"> on what they have heard, </w:t>
      </w:r>
      <w:r w:rsidRPr="00752BF7">
        <w:rPr>
          <w:rStyle w:val="StyleUnderline"/>
        </w:rPr>
        <w:t>and listen</w:t>
      </w:r>
      <w:r w:rsidRPr="00752BF7">
        <w:rPr>
          <w:sz w:val="8"/>
        </w:rPr>
        <w:t xml:space="preserve"> to the views of other participants. Facilitation promotes equality of voice across a diverse group that differs significantly in terms of confidence and experience and engenders respectful interactions among participants with very different interests and perspectives. DMPs approximate the type of communicative rather than strategic motivation celebrated by deliberative democrats. </w:t>
      </w:r>
      <w:r w:rsidRPr="00752BF7">
        <w:rPr>
          <w:rStyle w:val="StyleUnderline"/>
        </w:rPr>
        <w:t>Such conditions are particularly apposite for encouraging considered judgment</w:t>
      </w:r>
      <w:r w:rsidRPr="00752BF7">
        <w:rPr>
          <w:sz w:val="8"/>
        </w:rPr>
        <w:t xml:space="preserve"> (Smith, 2009) </w:t>
      </w:r>
      <w:r w:rsidRPr="00752BF7">
        <w:rPr>
          <w:rStyle w:val="StyleUnderline"/>
        </w:rPr>
        <w:t>or collective intelligence</w:t>
      </w:r>
      <w:r w:rsidRPr="00752BF7">
        <w:rPr>
          <w:sz w:val="8"/>
        </w:rPr>
        <w:t xml:space="preserve"> (Landemore, 2013) </w:t>
      </w:r>
      <w:r w:rsidRPr="00752BF7">
        <w:rPr>
          <w:rStyle w:val="StyleUnderline"/>
        </w:rPr>
        <w:t>that is sensitive to the interests of future gen</w:t>
      </w:r>
      <w:r w:rsidRPr="00752BF7">
        <w:rPr>
          <w:sz w:val="8"/>
        </w:rPr>
        <w:t>eration</w:t>
      </w:r>
      <w:r w:rsidRPr="00752BF7">
        <w:rPr>
          <w:rStyle w:val="StyleUnderline"/>
        </w:rPr>
        <w:t>s. Where DMPs are tasked to consider aspects of long-term policy making, questions of intergenerational equity are made salient to participants</w:t>
      </w:r>
      <w:r w:rsidRPr="00752BF7">
        <w:rPr>
          <w:sz w:val="8"/>
        </w:rPr>
        <w:t xml:space="preserve"> and they have time and space to reflect on the long-term consequences of social choices, informed by the variety of perspectives offered by fellow participants (Niemeyer and Jennstål, 2017: 248). As Michael MacKenzie (2012: 165) argues: “any short-sighted claims that are self-serving at the expense of future publics are weaker claims for that very reason, and can thus be challenged or rejected on those grounds in robust deliberative environments” (see also MacKenzie, 2018; Smith, 2003). For Claus Offe and Ulrich Preuss (1991: 156–157), deliberation is not only “fact-regarding (as opposed to ignorant or doctrinaire)” and “other regarding (as opposed to selfish)” but also “future regarding (as opposed to myopic).”</w:t>
      </w:r>
    </w:p>
    <w:p w14:paraId="363BE309" w14:textId="77777777" w:rsidR="00D36822" w:rsidRPr="00675A66" w:rsidRDefault="00D36822" w:rsidP="00D36822">
      <w:pPr>
        <w:rPr>
          <w:sz w:val="8"/>
        </w:rPr>
      </w:pPr>
      <w:r w:rsidRPr="00752BF7">
        <w:rPr>
          <w:sz w:val="8"/>
        </w:rPr>
        <w:t xml:space="preserve">Whether we are thinking of the determinants of short-termism in psychological or sociological terms, </w:t>
      </w:r>
      <w:r w:rsidRPr="00752BF7">
        <w:rPr>
          <w:rStyle w:val="StyleUnderline"/>
        </w:rPr>
        <w:t xml:space="preserve">the combination of random selection and facilitated deliberation </w:t>
      </w:r>
      <w:r w:rsidRPr="00752BF7">
        <w:rPr>
          <w:rStyle w:val="Emphasis"/>
        </w:rPr>
        <w:t>ameliorate short-term dynamics</w:t>
      </w:r>
      <w:r w:rsidRPr="00752BF7">
        <w:rPr>
          <w:rStyle w:val="StyleUnderline"/>
        </w:rPr>
        <w:t xml:space="preserve">. </w:t>
      </w:r>
      <w:r w:rsidRPr="00752BF7">
        <w:rPr>
          <w:sz w:val="8"/>
        </w:rPr>
        <w:t xml:space="preserve">In psychological terms, deliberation promotes a form of “slow thinking” (Kahneman, 2011) that encourages reflection among participants, moving them away from the more automatic, fast thinking that guides most of our daily actions and choices. In sociological terms, DMPs remove participants from their everyday practices that structure thought and action and into a space in which collective consideration of the future is encouraged. From both perspectives, </w:t>
      </w:r>
      <w:r w:rsidRPr="00752BF7">
        <w:rPr>
          <w:rStyle w:val="StyleUnderline"/>
        </w:rPr>
        <w:t>the combination</w:t>
      </w:r>
      <w:r w:rsidRPr="00752BF7">
        <w:rPr>
          <w:sz w:val="8"/>
        </w:rPr>
        <w:t xml:space="preserve"> of task, diversity and deliberation within DMPs, </w:t>
      </w:r>
      <w:r w:rsidRPr="00752BF7">
        <w:rPr>
          <w:rStyle w:val="StyleUnderline"/>
        </w:rPr>
        <w:t>encourages reflection and judgments that incorporate the interests of future gen</w:t>
      </w:r>
      <w:r w:rsidRPr="00752BF7">
        <w:rPr>
          <w:sz w:val="8"/>
        </w:rPr>
        <w:t>eration</w:t>
      </w:r>
      <w:r w:rsidRPr="00752BF7">
        <w:rPr>
          <w:rStyle w:val="StyleUnderline"/>
        </w:rPr>
        <w:t>s and protects participant</w:t>
      </w:r>
      <w:r w:rsidRPr="00620B43">
        <w:rPr>
          <w:rStyle w:val="StyleUnderline"/>
        </w:rPr>
        <w:t>s from the short-term determinants of electoral, party, and interest group politics.</w:t>
      </w:r>
      <w:r w:rsidRPr="00675A66">
        <w:rPr>
          <w:sz w:val="8"/>
        </w:rPr>
        <w:t>6</w:t>
      </w:r>
    </w:p>
    <w:p w14:paraId="32819235" w14:textId="77777777" w:rsidR="00D36822" w:rsidRPr="00675A66" w:rsidRDefault="00D36822" w:rsidP="00D36822">
      <w:pPr>
        <w:rPr>
          <w:sz w:val="8"/>
        </w:rPr>
      </w:pPr>
      <w:r w:rsidRPr="00675A66">
        <w:rPr>
          <w:sz w:val="8"/>
        </w:rPr>
        <w:t xml:space="preserve">While DMPs may be a promising institutional space within which participants are able to come to judgments that better take account of the interests of future generations, the number of participants remains relatively small compared to the broader population. But even with such small numbers, emerging </w:t>
      </w:r>
      <w:r w:rsidRPr="00F7726C">
        <w:rPr>
          <w:rStyle w:val="StyleUnderline"/>
          <w:highlight w:val="green"/>
        </w:rPr>
        <w:t>research suggests</w:t>
      </w:r>
      <w:r w:rsidRPr="00675A66">
        <w:rPr>
          <w:sz w:val="8"/>
        </w:rPr>
        <w:t xml:space="preserve"> that </w:t>
      </w:r>
      <w:r w:rsidRPr="00F7726C">
        <w:rPr>
          <w:rStyle w:val="StyleUnderline"/>
          <w:highlight w:val="green"/>
        </w:rPr>
        <w:t xml:space="preserve">DMPs </w:t>
      </w:r>
      <w:r w:rsidRPr="00F7726C">
        <w:rPr>
          <w:rStyle w:val="Emphasis"/>
          <w:highlight w:val="green"/>
        </w:rPr>
        <w:t>generate</w:t>
      </w:r>
      <w:r w:rsidRPr="00F50FDF">
        <w:rPr>
          <w:rStyle w:val="StyleUnderline"/>
        </w:rPr>
        <w:t xml:space="preserve"> sociological </w:t>
      </w:r>
      <w:r w:rsidRPr="00F7726C">
        <w:rPr>
          <w:rStyle w:val="Emphasis"/>
          <w:highlight w:val="green"/>
        </w:rPr>
        <w:t>legitimacy</w:t>
      </w:r>
      <w:r w:rsidRPr="00F50FDF">
        <w:rPr>
          <w:rStyle w:val="StyleUnderline"/>
        </w:rPr>
        <w:t>: the public have trust and confidence in their decision making</w:t>
      </w:r>
      <w:r w:rsidRPr="00675A66">
        <w:rPr>
          <w:sz w:val="8"/>
        </w:rPr>
        <w:t xml:space="preserve">—either because DMPs are made up of “ordinary citizens” or because there is a recognition that members have gained a level of expertise through the process (Warren and Gastil, 2015). </w:t>
      </w:r>
      <w:r w:rsidRPr="00F7726C">
        <w:rPr>
          <w:rStyle w:val="StyleUnderline"/>
          <w:highlight w:val="green"/>
        </w:rPr>
        <w:t>These</w:t>
      </w:r>
      <w:r w:rsidRPr="00D24D57">
        <w:rPr>
          <w:sz w:val="8"/>
        </w:rPr>
        <w:t xml:space="preserve"> are promising insights</w:t>
      </w:r>
      <w:r w:rsidRPr="00D24D57">
        <w:rPr>
          <w:sz w:val="2"/>
        </w:rPr>
        <w:t xml:space="preserve"> </w:t>
      </w:r>
      <w:r w:rsidRPr="00675A66">
        <w:rPr>
          <w:sz w:val="8"/>
        </w:rPr>
        <w:t xml:space="preserve">and may </w:t>
      </w:r>
      <w:r w:rsidRPr="00F7726C">
        <w:rPr>
          <w:rStyle w:val="StyleUnderline"/>
          <w:highlight w:val="green"/>
        </w:rPr>
        <w:t>offer a way</w:t>
      </w:r>
      <w:r w:rsidRPr="00D24D57">
        <w:rPr>
          <w:rStyle w:val="StyleUnderline"/>
        </w:rPr>
        <w:t xml:space="preserve"> in which </w:t>
      </w:r>
      <w:r w:rsidRPr="00F7726C">
        <w:rPr>
          <w:rStyle w:val="Emphasis"/>
          <w:highlight w:val="green"/>
        </w:rPr>
        <w:t>trust and confidence on an OFG can be built</w:t>
      </w:r>
      <w:r w:rsidRPr="00F50FDF">
        <w:rPr>
          <w:rStyle w:val="StyleUnderline"/>
        </w:rPr>
        <w:t>.</w:t>
      </w:r>
      <w:r w:rsidRPr="00675A66">
        <w:rPr>
          <w:sz w:val="8"/>
        </w:rPr>
        <w:t xml:space="preserve"> Recalling the work of Jacobs and Matthews (2012), public perceptions in the capacity of governments to respond effectively to long-term issues is undermined by the causal complexity of long-term problems and a lack of credibility in government action. We have already suggested that the presence of an OFG that works across electoral cycles may enhance credibility. The work of DMPs may contribute to ameliorating concerns about causal complexity, given the time and learning that occurs in these participatory spaces.</w:t>
      </w:r>
    </w:p>
    <w:p w14:paraId="2FD2CF1A" w14:textId="77777777" w:rsidR="00D36822" w:rsidRPr="00675A66" w:rsidRDefault="00D36822" w:rsidP="00D36822">
      <w:pPr>
        <w:rPr>
          <w:sz w:val="8"/>
        </w:rPr>
      </w:pPr>
      <w:r w:rsidRPr="00675A66">
        <w:rPr>
          <w:sz w:val="8"/>
        </w:rPr>
        <w:t>DMPs could be integrated into the work of OFGs in a number of ways that enhance the legitimacy of the independent body. Where OFGs have ombudsman functions (as in the Hungarian case), DMPs can play the role of “contestatory court” (Pettit, 2012), judging the veracity of complaints. Similarly, as politically controversial issues emerge, DMPs can be employed to bring a considered citizens’ perspective to bear. Faced with numerous issues that affect the long term, DMPs can be integrated into the prioritization process, providing guidance on which issues should be given priority in the OFGs work. The Citizen Council at the National Institute for Health and Care Excellent (NICE) in the UK played such a role,7 although its influence was rather limited (Davies et al., 2006) and it was not given the time or resources to engage in detailed analysis.</w:t>
      </w:r>
    </w:p>
    <w:p w14:paraId="455FD5BD" w14:textId="77777777" w:rsidR="00D36822" w:rsidRDefault="00D36822" w:rsidP="00D36822">
      <w:pPr>
        <w:rPr>
          <w:rStyle w:val="StyleUnderline"/>
        </w:rPr>
      </w:pPr>
      <w:r w:rsidRPr="00675A66">
        <w:rPr>
          <w:sz w:val="8"/>
        </w:rPr>
        <w:t>DMPs can be more or less empowered and more or less institutionalized within the workings of the OFG. In terms of empowerment, emerging practice from Poland provides guidance: municipal mayors have committed to implement any decision that emerges from a citizen’s assembly where support is above 80%. Between 50</w:t>
      </w:r>
      <w:r w:rsidRPr="00752BF7">
        <w:rPr>
          <w:sz w:val="8"/>
        </w:rPr>
        <w:t xml:space="preserve">% and 80%, the mayor has discretion (Gerwin, 2018; Smith, 2019). And in terms of institutionalization, mini-publics could be embedded within the everyday practices of an OFG, rather than leaving them to the discretion of a Commissioner to decide when they take place. </w:t>
      </w:r>
      <w:r w:rsidRPr="00752BF7">
        <w:rPr>
          <w:rStyle w:val="StyleUnderline"/>
        </w:rPr>
        <w:t xml:space="preserve">The </w:t>
      </w:r>
      <w:r w:rsidRPr="00752BF7">
        <w:rPr>
          <w:rStyle w:val="Emphasis"/>
        </w:rPr>
        <w:t>terms</w:t>
      </w:r>
      <w:r w:rsidRPr="00752BF7">
        <w:rPr>
          <w:rStyle w:val="StyleUnderline"/>
        </w:rPr>
        <w:t xml:space="preserve"> under which mini-publics are embedded are </w:t>
      </w:r>
      <w:r w:rsidRPr="00752BF7">
        <w:rPr>
          <w:rStyle w:val="Emphasis"/>
        </w:rPr>
        <w:t>critical</w:t>
      </w:r>
      <w:r w:rsidRPr="00752BF7">
        <w:rPr>
          <w:rStyle w:val="StyleUnderline"/>
        </w:rPr>
        <w:t xml:space="preserve"> to ensuring their</w:t>
      </w:r>
      <w:r w:rsidRPr="00752BF7">
        <w:rPr>
          <w:sz w:val="8"/>
        </w:rPr>
        <w:t xml:space="preserve"> timing, framing, and outputs have </w:t>
      </w:r>
      <w:r w:rsidRPr="00752BF7">
        <w:rPr>
          <w:rStyle w:val="StyleUnderline"/>
        </w:rPr>
        <w:t>import</w:t>
      </w:r>
      <w:r w:rsidRPr="00752BF7">
        <w:rPr>
          <w:sz w:val="8"/>
        </w:rPr>
        <w:t xml:space="preserve"> on decision making. The potential for more extensive and deeper deliberative engagement in organizational governance is yet to be fully exploited by independent oversight bodies. Advocates of mini-publics have bemoaned their lack of institutionalization (Niemeyer, 2014; Owen and Smith, 2015; Setälä, 2017; Setälä and Smith, 2018).8 </w:t>
      </w:r>
      <w:r w:rsidRPr="00752BF7">
        <w:rPr>
          <w:rStyle w:val="StyleUnderline"/>
        </w:rPr>
        <w:t xml:space="preserve">Integrating them into the workings of an OFG would </w:t>
      </w:r>
      <w:r w:rsidRPr="00752BF7">
        <w:rPr>
          <w:rStyle w:val="Emphasis"/>
        </w:rPr>
        <w:t>show</w:t>
      </w:r>
      <w:r w:rsidRPr="00752BF7">
        <w:rPr>
          <w:rStyle w:val="StyleUnderline"/>
        </w:rPr>
        <w:t xml:space="preserve"> how they can be consequential in the democratic system. Where mini-publics </w:t>
      </w:r>
      <w:r w:rsidRPr="00752BF7">
        <w:rPr>
          <w:rStyle w:val="Emphasis"/>
        </w:rPr>
        <w:t>have effect</w:t>
      </w:r>
      <w:r w:rsidRPr="00752BF7">
        <w:rPr>
          <w:sz w:val="8"/>
        </w:rPr>
        <w:t xml:space="preserve"> as part of the everyday activities of an OFG, </w:t>
      </w:r>
      <w:r w:rsidRPr="00752BF7">
        <w:rPr>
          <w:rStyle w:val="StyleUnderline"/>
        </w:rPr>
        <w:t>we can</w:t>
      </w:r>
      <w:r w:rsidRPr="00752BF7">
        <w:rPr>
          <w:sz w:val="8"/>
        </w:rPr>
        <w:t xml:space="preserve"> reasonably </w:t>
      </w:r>
      <w:r w:rsidRPr="00752BF7">
        <w:rPr>
          <w:rStyle w:val="StyleUnderline"/>
        </w:rPr>
        <w:t>expect</w:t>
      </w:r>
      <w:r w:rsidRPr="00752BF7">
        <w:rPr>
          <w:sz w:val="8"/>
        </w:rPr>
        <w:t xml:space="preserve"> decisions to emerge that reflect the plurality of perspectives on future generations and </w:t>
      </w:r>
      <w:r w:rsidRPr="00752BF7">
        <w:rPr>
          <w:rStyle w:val="StyleUnderline"/>
        </w:rPr>
        <w:t xml:space="preserve">an </w:t>
      </w:r>
      <w:r w:rsidRPr="00752BF7">
        <w:rPr>
          <w:rStyle w:val="Emphasis"/>
        </w:rPr>
        <w:t>increase in publicity and visibility</w:t>
      </w:r>
      <w:r w:rsidRPr="00752BF7">
        <w:rPr>
          <w:rStyle w:val="StyleUnderline"/>
        </w:rPr>
        <w:t xml:space="preserve"> that would </w:t>
      </w:r>
      <w:r w:rsidRPr="00752BF7">
        <w:rPr>
          <w:rStyle w:val="Emphasis"/>
        </w:rPr>
        <w:t>embolden the legitimacy of OFGs</w:t>
      </w:r>
      <w:r w:rsidRPr="00752BF7">
        <w:rPr>
          <w:rStyle w:val="StyleUnderline"/>
        </w:rPr>
        <w:t xml:space="preserve"> as </w:t>
      </w:r>
      <w:r w:rsidRPr="00752BF7">
        <w:rPr>
          <w:rStyle w:val="Emphasis"/>
        </w:rPr>
        <w:t>respected actors within the political arena</w:t>
      </w:r>
      <w:r w:rsidRPr="00752BF7">
        <w:rPr>
          <w:rStyle w:val="StyleUnderline"/>
        </w:rPr>
        <w:t>. The</w:t>
      </w:r>
      <w:r w:rsidRPr="00F50FDF">
        <w:rPr>
          <w:rStyle w:val="StyleUnderline"/>
        </w:rPr>
        <w:t xml:space="preserve"> democratic legitimacy of OFGs would be enhanced in both normative and sociological terms.</w:t>
      </w:r>
    </w:p>
    <w:p w14:paraId="08977D78" w14:textId="77777777" w:rsidR="00D36822" w:rsidRPr="00B603C3" w:rsidRDefault="00D36822" w:rsidP="00D36822">
      <w:pPr>
        <w:pStyle w:val="Heading4"/>
      </w:pPr>
      <w:r>
        <w:t xml:space="preserve">Building </w:t>
      </w:r>
      <w:r>
        <w:rPr>
          <w:u w:val="single"/>
        </w:rPr>
        <w:t>future gen</w:t>
      </w:r>
      <w:r w:rsidRPr="00B603C3">
        <w:rPr>
          <w:u w:val="single"/>
        </w:rPr>
        <w:t xml:space="preserve"> governance</w:t>
      </w:r>
      <w:r>
        <w:t xml:space="preserve"> is critical to correct for </w:t>
      </w:r>
      <w:r w:rsidRPr="00B603C3">
        <w:rPr>
          <w:u w:val="single"/>
        </w:rPr>
        <w:t>presentism</w:t>
      </w:r>
      <w:r>
        <w:rPr>
          <w:u w:val="single"/>
        </w:rPr>
        <w:t xml:space="preserve"> </w:t>
      </w:r>
      <w:r>
        <w:t xml:space="preserve">– </w:t>
      </w:r>
      <w:r w:rsidRPr="00B603C3">
        <w:rPr>
          <w:u w:val="single"/>
        </w:rPr>
        <w:t>extinction</w:t>
      </w:r>
    </w:p>
    <w:p w14:paraId="36B514D9" w14:textId="77777777" w:rsidR="00D36822" w:rsidRDefault="00D36822" w:rsidP="00D36822">
      <w:r w:rsidRPr="000965A4">
        <w:rPr>
          <w:rStyle w:val="Style13ptBold"/>
        </w:rPr>
        <w:t>MacAskill, 22</w:t>
      </w:r>
      <w:r w:rsidRPr="000965A4">
        <w:t xml:space="preserve"> -- University of Oxford Global Priorities Institute philosophy professor </w:t>
      </w:r>
    </w:p>
    <w:p w14:paraId="5BEDA1C5" w14:textId="77777777" w:rsidR="00D36822" w:rsidRDefault="00D36822" w:rsidP="00D36822">
      <w:r w:rsidRPr="000965A4">
        <w:t>[William, and Tyler John, "Want politics to be better? Focus on future generations," Washington Post, 9-16-2022, https://www.washingtonpost.com/outlook/2022/09/16/future-design-yahaba-politics/, accessed 1-21-2023]</w:t>
      </w:r>
    </w:p>
    <w:p w14:paraId="4663F3B5" w14:textId="77777777" w:rsidR="00D36822" w:rsidRPr="000965A4" w:rsidRDefault="00D36822" w:rsidP="00D36822"/>
    <w:p w14:paraId="03894B3D" w14:textId="77777777" w:rsidR="00D36822" w:rsidRPr="008233A6" w:rsidRDefault="00D36822" w:rsidP="00D36822">
      <w:pPr>
        <w:rPr>
          <w:rStyle w:val="StyleUnderline"/>
        </w:rPr>
      </w:pPr>
      <w:r w:rsidRPr="008233A6">
        <w:rPr>
          <w:rStyle w:val="StyleUnderline"/>
        </w:rPr>
        <w:t xml:space="preserve">Want politics to be better? </w:t>
      </w:r>
      <w:r w:rsidRPr="00F7726C">
        <w:rPr>
          <w:rStyle w:val="StyleUnderline"/>
          <w:highlight w:val="green"/>
        </w:rPr>
        <w:t>Focus on future gen</w:t>
      </w:r>
      <w:r w:rsidRPr="004F29AF">
        <w:rPr>
          <w:sz w:val="14"/>
        </w:rPr>
        <w:t>eration</w:t>
      </w:r>
      <w:r w:rsidRPr="00F7726C">
        <w:rPr>
          <w:rStyle w:val="StyleUnderline"/>
          <w:highlight w:val="green"/>
        </w:rPr>
        <w:t>s.</w:t>
      </w:r>
    </w:p>
    <w:p w14:paraId="45180687" w14:textId="77777777" w:rsidR="00D36822" w:rsidRPr="00557358" w:rsidRDefault="00D36822" w:rsidP="00D36822">
      <w:pPr>
        <w:rPr>
          <w:rStyle w:val="StyleUnderline"/>
        </w:rPr>
      </w:pPr>
      <w:r w:rsidRPr="00F7726C">
        <w:rPr>
          <w:rStyle w:val="StyleUnderline"/>
          <w:highlight w:val="green"/>
        </w:rPr>
        <w:t xml:space="preserve">To build a </w:t>
      </w:r>
      <w:r w:rsidRPr="00F7726C">
        <w:rPr>
          <w:rStyle w:val="Emphasis"/>
          <w:highlight w:val="green"/>
        </w:rPr>
        <w:t>sustainable world</w:t>
      </w:r>
      <w:r w:rsidRPr="000965A4">
        <w:rPr>
          <w:sz w:val="14"/>
        </w:rPr>
        <w:t xml:space="preserve"> for our descendants</w:t>
      </w:r>
      <w:r w:rsidRPr="00557358">
        <w:rPr>
          <w:sz w:val="14"/>
        </w:rPr>
        <w:t xml:space="preserve">, </w:t>
      </w:r>
      <w:r w:rsidRPr="00557358">
        <w:rPr>
          <w:rStyle w:val="StyleUnderline"/>
        </w:rPr>
        <w:t>we need</w:t>
      </w:r>
      <w:r w:rsidRPr="00557358">
        <w:rPr>
          <w:sz w:val="14"/>
        </w:rPr>
        <w:t xml:space="preserve"> to create </w:t>
      </w:r>
      <w:r w:rsidRPr="00557358">
        <w:rPr>
          <w:rStyle w:val="StyleUnderline"/>
        </w:rPr>
        <w:t>institutions that keep their lives in mind.</w:t>
      </w:r>
    </w:p>
    <w:p w14:paraId="45BF38B1" w14:textId="77777777" w:rsidR="00D36822" w:rsidRPr="000965A4" w:rsidRDefault="00D36822" w:rsidP="00D36822">
      <w:pPr>
        <w:rPr>
          <w:sz w:val="14"/>
        </w:rPr>
      </w:pPr>
      <w:r w:rsidRPr="00557358">
        <w:rPr>
          <w:sz w:val="14"/>
        </w:rPr>
        <w:t>In 2015, the residents of Yahaba, a rural town in northern Japan, f</w:t>
      </w:r>
      <w:r w:rsidRPr="000965A4">
        <w:rPr>
          <w:sz w:val="14"/>
        </w:rPr>
        <w:t>aced a choice. The town’s water infrastructure was decaying, but rebuilding it would be expensive and would probably require raising taxes. The residents had been unable to reach a decision. In a bid to break the deadlock, they gathered together to attempt a bold new experiment in political imagination.</w:t>
      </w:r>
    </w:p>
    <w:p w14:paraId="53EEBB5C" w14:textId="77777777" w:rsidR="00D36822" w:rsidRPr="000965A4" w:rsidRDefault="00D36822" w:rsidP="00D36822">
      <w:pPr>
        <w:rPr>
          <w:sz w:val="14"/>
        </w:rPr>
      </w:pPr>
      <w:r w:rsidRPr="000965A4">
        <w:rPr>
          <w:sz w:val="14"/>
        </w:rPr>
        <w:t>The residents began the meeting by discussing their present-day priorities: keeping taxes manageable while maintaining a clean and affordable water supply. Next came something more unusual: They donned ceremonial yellow robes and underwent a kind of “mental time travel.” Together, they imagined that they were Yahaba residents from the year 2060, facing a water sustainability crisis brought on by their ancestors’ failure to properly invest in infrastructure. Struck by the vividness of this vision, Yahaba’s residents reached a consensus: They would raise the water tax rate by 6 percent, enough to future-proof the supply.</w:t>
      </w:r>
    </w:p>
    <w:p w14:paraId="0896A931" w14:textId="77777777" w:rsidR="00D36822" w:rsidRPr="00C93653" w:rsidRDefault="00D36822" w:rsidP="00D36822">
      <w:pPr>
        <w:rPr>
          <w:sz w:val="14"/>
        </w:rPr>
      </w:pPr>
      <w:r w:rsidRPr="000965A4">
        <w:rPr>
          <w:sz w:val="14"/>
        </w:rPr>
        <w:t xml:space="preserve">Japan’s Future Design workshops, now a worldwide phenomenon, always yield the same lesson: </w:t>
      </w:r>
      <w:r w:rsidRPr="00F7726C">
        <w:rPr>
          <w:rStyle w:val="StyleUnderline"/>
          <w:highlight w:val="green"/>
        </w:rPr>
        <w:t>Made to see</w:t>
      </w:r>
      <w:r w:rsidRPr="008233A6">
        <w:rPr>
          <w:rStyle w:val="StyleUnderline"/>
        </w:rPr>
        <w:t xml:space="preserve"> our decisions </w:t>
      </w:r>
      <w:r w:rsidRPr="00F7726C">
        <w:rPr>
          <w:rStyle w:val="StyleUnderline"/>
          <w:highlight w:val="green"/>
        </w:rPr>
        <w:t>through</w:t>
      </w:r>
      <w:r w:rsidRPr="0060788B">
        <w:rPr>
          <w:rStyle w:val="StyleUnderline"/>
        </w:rPr>
        <w:t xml:space="preserve"> the eyes of </w:t>
      </w:r>
      <w:r w:rsidRPr="00F7726C">
        <w:rPr>
          <w:rStyle w:val="StyleUnderline"/>
          <w:highlight w:val="green"/>
        </w:rPr>
        <w:t>our descendants, we</w:t>
      </w:r>
      <w:r w:rsidRPr="008233A6">
        <w:rPr>
          <w:rStyle w:val="StyleUnderline"/>
        </w:rPr>
        <w:t xml:space="preserve"> can and do </w:t>
      </w:r>
      <w:r w:rsidRPr="00F7726C">
        <w:rPr>
          <w:rStyle w:val="StyleUnderline"/>
          <w:highlight w:val="green"/>
        </w:rPr>
        <w:t>extend the horizon of policymaking</w:t>
      </w:r>
      <w:r w:rsidRPr="008233A6">
        <w:rPr>
          <w:rStyle w:val="StyleUnderline"/>
        </w:rPr>
        <w:t xml:space="preserve">, thinking beyond the next few political </w:t>
      </w:r>
      <w:r w:rsidRPr="00C93653">
        <w:rPr>
          <w:rStyle w:val="StyleUnderline"/>
        </w:rPr>
        <w:t xml:space="preserve">terms. </w:t>
      </w:r>
      <w:r w:rsidRPr="00C93653">
        <w:rPr>
          <w:sz w:val="14"/>
        </w:rPr>
        <w:t>Yet most governments don’t institutionalize the perspective of future generations.</w:t>
      </w:r>
    </w:p>
    <w:p w14:paraId="16E57E71" w14:textId="77777777" w:rsidR="00D36822" w:rsidRPr="00C93653" w:rsidRDefault="00D36822" w:rsidP="00D36822">
      <w:pPr>
        <w:rPr>
          <w:sz w:val="14"/>
        </w:rPr>
      </w:pPr>
      <w:r w:rsidRPr="00C93653">
        <w:rPr>
          <w:sz w:val="14"/>
        </w:rPr>
        <w:t xml:space="preserve">It’s easy to think of humanity’s future as a bloodless abstraction, but future people will live lives just as real as our own. Right now, none of these people have a say in the decisions we make that shape their world. </w:t>
      </w:r>
      <w:r w:rsidRPr="00C93653">
        <w:rPr>
          <w:rStyle w:val="StyleUnderline"/>
        </w:rPr>
        <w:t>The present generation rules like a clumsy despot</w:t>
      </w:r>
      <w:r w:rsidRPr="00C93653">
        <w:rPr>
          <w:sz w:val="14"/>
        </w:rPr>
        <w:t xml:space="preserve"> over the generations to come. </w:t>
      </w:r>
      <w:r w:rsidRPr="00C93653">
        <w:rPr>
          <w:rStyle w:val="StyleUnderline"/>
        </w:rPr>
        <w:t xml:space="preserve">Our shortcomings on particular issues that </w:t>
      </w:r>
      <w:r w:rsidRPr="00C93653">
        <w:rPr>
          <w:rStyle w:val="Emphasis"/>
        </w:rPr>
        <w:t>imperil the future</w:t>
      </w:r>
      <w:r w:rsidRPr="00C93653">
        <w:rPr>
          <w:rStyle w:val="StyleUnderline"/>
        </w:rPr>
        <w:t xml:space="preserve"> share this common cause:</w:t>
      </w:r>
      <w:r w:rsidRPr="00C93653">
        <w:rPr>
          <w:sz w:val="14"/>
        </w:rPr>
        <w:t xml:space="preserve"> that </w:t>
      </w:r>
      <w:r w:rsidRPr="00C93653">
        <w:rPr>
          <w:rStyle w:val="StyleUnderline"/>
        </w:rPr>
        <w:t>future gen</w:t>
      </w:r>
      <w:r w:rsidRPr="00C93653">
        <w:rPr>
          <w:sz w:val="14"/>
        </w:rPr>
        <w:t>eration</w:t>
      </w:r>
      <w:r w:rsidRPr="00C93653">
        <w:rPr>
          <w:rStyle w:val="StyleUnderline"/>
        </w:rPr>
        <w:t>s receive almost no consideration</w:t>
      </w:r>
      <w:r w:rsidRPr="00C93653">
        <w:rPr>
          <w:sz w:val="14"/>
        </w:rPr>
        <w:t xml:space="preserve"> in our political decision-making. </w:t>
      </w:r>
      <w:r w:rsidRPr="00C93653">
        <w:rPr>
          <w:rStyle w:val="StyleUnderline"/>
        </w:rPr>
        <w:t>We should fix that.</w:t>
      </w:r>
    </w:p>
    <w:p w14:paraId="7D306D05" w14:textId="77777777" w:rsidR="00D36822" w:rsidRPr="00C93653" w:rsidRDefault="00D36822" w:rsidP="00D36822">
      <w:pPr>
        <w:rPr>
          <w:sz w:val="14"/>
        </w:rPr>
      </w:pPr>
      <w:r w:rsidRPr="00C93653">
        <w:rPr>
          <w:rStyle w:val="StyleUnderline"/>
          <w:bdr w:val="single" w:sz="4" w:space="0" w:color="auto"/>
        </w:rPr>
        <w:t>Climate change</w:t>
      </w:r>
      <w:r w:rsidRPr="00C93653">
        <w:rPr>
          <w:rStyle w:val="StyleUnderline"/>
        </w:rPr>
        <w:t xml:space="preserve"> gives a stark example</w:t>
      </w:r>
      <w:r w:rsidRPr="00C93653">
        <w:rPr>
          <w:sz w:val="14"/>
        </w:rPr>
        <w:t xml:space="preserve"> of the need to consider future people. Carbon dioxide’s average atmospheric life span is in the tens of thousands of years. When the damage accumulates over many succeeding generations, we will have had plenty of advance warning.</w:t>
      </w:r>
    </w:p>
    <w:p w14:paraId="45D34CF5" w14:textId="77777777" w:rsidR="00D36822" w:rsidRPr="00C93653" w:rsidRDefault="00D36822" w:rsidP="00D36822">
      <w:pPr>
        <w:rPr>
          <w:sz w:val="14"/>
        </w:rPr>
      </w:pPr>
      <w:r w:rsidRPr="00C93653">
        <w:rPr>
          <w:rStyle w:val="StyleUnderline"/>
        </w:rPr>
        <w:t>Political shortsightedness goes far beyond climate change.</w:t>
      </w:r>
      <w:r w:rsidRPr="00C93653">
        <w:rPr>
          <w:sz w:val="14"/>
        </w:rPr>
        <w:t xml:space="preserve"> One hope amid the devastation of the pandemic was that governments would at last meaningfully invest in pandemic preparedness. This has not happened.</w:t>
      </w:r>
    </w:p>
    <w:p w14:paraId="563C1B4F" w14:textId="77777777" w:rsidR="00D36822" w:rsidRPr="00C93653" w:rsidRDefault="00D36822" w:rsidP="00D36822">
      <w:pPr>
        <w:rPr>
          <w:sz w:val="14"/>
        </w:rPr>
      </w:pPr>
      <w:r w:rsidRPr="00C93653">
        <w:rPr>
          <w:rStyle w:val="StyleUnderline"/>
        </w:rPr>
        <w:t xml:space="preserve">Eventually, our unseriousness about </w:t>
      </w:r>
      <w:r w:rsidRPr="00C93653">
        <w:rPr>
          <w:rStyle w:val="StyleUnderline"/>
          <w:bdr w:val="single" w:sz="4" w:space="0" w:color="auto"/>
        </w:rPr>
        <w:t>pandemics</w:t>
      </w:r>
      <w:r w:rsidRPr="00C93653">
        <w:rPr>
          <w:rStyle w:val="StyleUnderline"/>
        </w:rPr>
        <w:t xml:space="preserve"> will prove ruinous. We could see</w:t>
      </w:r>
      <w:r w:rsidRPr="00C93653">
        <w:rPr>
          <w:sz w:val="14"/>
        </w:rPr>
        <w:t xml:space="preserve"> the coronavirus again, or worse, </w:t>
      </w:r>
      <w:r w:rsidRPr="00C93653">
        <w:rPr>
          <w:rStyle w:val="StyleUnderline"/>
        </w:rPr>
        <w:t xml:space="preserve">an </w:t>
      </w:r>
      <w:r w:rsidRPr="00C93653">
        <w:rPr>
          <w:rStyle w:val="StyleUnderline"/>
          <w:bdr w:val="single" w:sz="4" w:space="0" w:color="auto"/>
        </w:rPr>
        <w:t>engineered pathogen</w:t>
      </w:r>
      <w:r w:rsidRPr="00C93653">
        <w:rPr>
          <w:rStyle w:val="StyleUnderline"/>
        </w:rPr>
        <w:t xml:space="preserve"> with greater infectiousness and lethality.</w:t>
      </w:r>
      <w:r w:rsidRPr="00C93653">
        <w:rPr>
          <w:sz w:val="14"/>
        </w:rPr>
        <w:t xml:space="preserve"> And </w:t>
      </w:r>
      <w:r w:rsidRPr="00C93653">
        <w:rPr>
          <w:rStyle w:val="StyleUnderline"/>
        </w:rPr>
        <w:t xml:space="preserve">that’s not for want of promising strategies: We could bolster </w:t>
      </w:r>
      <w:r w:rsidRPr="00C93653">
        <w:rPr>
          <w:sz w:val="14"/>
        </w:rPr>
        <w:t xml:space="preserve">our </w:t>
      </w:r>
      <w:r w:rsidRPr="00C93653">
        <w:rPr>
          <w:rStyle w:val="StyleUnderline"/>
        </w:rPr>
        <w:t xml:space="preserve">international institutions for rapidly mobilizing a joint response. We could stockpile advanced </w:t>
      </w:r>
      <w:r w:rsidRPr="00C93653">
        <w:rPr>
          <w:rStyle w:val="StyleUnderline"/>
          <w:bdr w:val="single" w:sz="4" w:space="0" w:color="auto"/>
        </w:rPr>
        <w:t>p</w:t>
      </w:r>
      <w:r w:rsidRPr="00C93653">
        <w:rPr>
          <w:sz w:val="14"/>
        </w:rPr>
        <w:t xml:space="preserve">ersonal </w:t>
      </w:r>
      <w:r w:rsidRPr="00C93653">
        <w:rPr>
          <w:rStyle w:val="StyleUnderline"/>
          <w:bdr w:val="single" w:sz="4" w:space="0" w:color="auto"/>
        </w:rPr>
        <w:t>p</w:t>
      </w:r>
      <w:r w:rsidRPr="00C93653">
        <w:rPr>
          <w:sz w:val="14"/>
        </w:rPr>
        <w:t xml:space="preserve">rotective </w:t>
      </w:r>
      <w:r w:rsidRPr="00C93653">
        <w:rPr>
          <w:rStyle w:val="StyleUnderline"/>
          <w:bdr w:val="single" w:sz="4" w:space="0" w:color="auto"/>
        </w:rPr>
        <w:t>e</w:t>
      </w:r>
      <w:r w:rsidRPr="00C93653">
        <w:rPr>
          <w:sz w:val="14"/>
        </w:rPr>
        <w:t xml:space="preserve">quipment </w:t>
      </w:r>
      <w:r w:rsidRPr="00C93653">
        <w:rPr>
          <w:rStyle w:val="StyleUnderline"/>
        </w:rPr>
        <w:t>or invest in a global early-detection</w:t>
      </w:r>
      <w:r w:rsidRPr="00C93653">
        <w:rPr>
          <w:sz w:val="14"/>
        </w:rPr>
        <w:t xml:space="preserve"> network for finding pandemic-potential pathogens in wastewater.</w:t>
      </w:r>
    </w:p>
    <w:p w14:paraId="5AF08A67" w14:textId="77777777" w:rsidR="00D36822" w:rsidRDefault="00D36822" w:rsidP="00D36822">
      <w:pPr>
        <w:rPr>
          <w:rStyle w:val="StyleUnderline"/>
        </w:rPr>
      </w:pPr>
      <w:r w:rsidRPr="00C93653">
        <w:rPr>
          <w:sz w:val="14"/>
        </w:rPr>
        <w:t>But we could also think toward the even longer term and protect future generations by institutionalizing their perspective in government. This won’t be easy. We can’t literally give them the vote or hear their voices. So we have to get creative. We will have</w:t>
      </w:r>
      <w:r w:rsidRPr="000965A4">
        <w:rPr>
          <w:sz w:val="14"/>
        </w:rPr>
        <w:t xml:space="preserve"> to represent the interests of future generations like a parent looking after an infant who cannot yet make decisions about her future. We can start with our moral and political culture. </w:t>
      </w:r>
      <w:r w:rsidRPr="000965A4">
        <w:rPr>
          <w:rStyle w:val="StyleUnderline"/>
        </w:rPr>
        <w:t>Future people have little role in today’s public discourse</w:t>
      </w:r>
      <w:r w:rsidRPr="000965A4">
        <w:rPr>
          <w:sz w:val="14"/>
        </w:rPr>
        <w:t xml:space="preserve"> and attitudes. </w:t>
      </w:r>
      <w:r w:rsidRPr="000965A4">
        <w:rPr>
          <w:rStyle w:val="StyleUnderline"/>
        </w:rPr>
        <w:t>That needs to change: We need to foster widespread public concern for our descendants.</w:t>
      </w:r>
    </w:p>
    <w:p w14:paraId="58FA700D" w14:textId="77777777" w:rsidR="00D36822" w:rsidRPr="000965A4" w:rsidRDefault="00D36822" w:rsidP="00D36822">
      <w:pPr>
        <w:rPr>
          <w:sz w:val="14"/>
        </w:rPr>
      </w:pPr>
      <w:r w:rsidRPr="000965A4">
        <w:rPr>
          <w:sz w:val="14"/>
        </w:rPr>
        <w:t xml:space="preserve">In the case of climate change, this shift in thinking is already underway. Where governments have implemented environmental reform, it’s owing to sustained conversation and advocacy across the world — kindled in the 1960s in books like Rachel Carson’s “Silent Spring,” up to today’s “Fridays for Future” youth protests led by Greta Thunberg. </w:t>
      </w:r>
      <w:r w:rsidRPr="004F29AF">
        <w:rPr>
          <w:rStyle w:val="StyleUnderline"/>
        </w:rPr>
        <w:t>Environmentalists</w:t>
      </w:r>
      <w:r w:rsidRPr="000965A4">
        <w:rPr>
          <w:rStyle w:val="StyleUnderline"/>
        </w:rPr>
        <w:t xml:space="preserve"> have championed </w:t>
      </w:r>
      <w:r w:rsidRPr="000965A4">
        <w:rPr>
          <w:sz w:val="14"/>
        </w:rPr>
        <w:t xml:space="preserve">ideas such as sustainability and </w:t>
      </w:r>
      <w:r w:rsidRPr="000965A4">
        <w:rPr>
          <w:rStyle w:val="StyleUnderline"/>
        </w:rPr>
        <w:t>rights for future gen</w:t>
      </w:r>
      <w:r w:rsidRPr="000965A4">
        <w:rPr>
          <w:sz w:val="14"/>
        </w:rPr>
        <w:t>eration</w:t>
      </w:r>
      <w:r w:rsidRPr="000965A4">
        <w:rPr>
          <w:rStyle w:val="StyleUnderline"/>
        </w:rPr>
        <w:t>s</w:t>
      </w:r>
      <w:r w:rsidRPr="000965A4">
        <w:rPr>
          <w:sz w:val="14"/>
        </w:rPr>
        <w:t>, and shown us how the consequences of our actions, such as carbon emissions and species extinctions, will affect not just the present generation but many to come.</w:t>
      </w:r>
    </w:p>
    <w:p w14:paraId="1AA98C60" w14:textId="77777777" w:rsidR="00D36822" w:rsidRPr="000965A4" w:rsidRDefault="00D36822" w:rsidP="00D36822">
      <w:pPr>
        <w:rPr>
          <w:sz w:val="14"/>
        </w:rPr>
      </w:pPr>
      <w:r w:rsidRPr="000965A4">
        <w:rPr>
          <w:sz w:val="14"/>
        </w:rPr>
        <w:t xml:space="preserve">But </w:t>
      </w:r>
      <w:r w:rsidRPr="000965A4">
        <w:rPr>
          <w:rStyle w:val="StyleUnderline"/>
        </w:rPr>
        <w:t>beyond climate change</w:t>
      </w:r>
      <w:r w:rsidRPr="000965A4">
        <w:rPr>
          <w:sz w:val="14"/>
        </w:rPr>
        <w:t xml:space="preserve">, we lack a focused movement united around future generations. </w:t>
      </w:r>
      <w:r w:rsidRPr="000965A4">
        <w:rPr>
          <w:rStyle w:val="StyleUnderline"/>
        </w:rPr>
        <w:t>We almost never discuss</w:t>
      </w:r>
      <w:r w:rsidRPr="000965A4">
        <w:rPr>
          <w:sz w:val="14"/>
        </w:rPr>
        <w:t xml:space="preserve">, in sober terms, </w:t>
      </w:r>
      <w:r w:rsidRPr="000965A4">
        <w:rPr>
          <w:rStyle w:val="StyleUnderline"/>
        </w:rPr>
        <w:t xml:space="preserve">the </w:t>
      </w:r>
      <w:r w:rsidRPr="00F7726C">
        <w:rPr>
          <w:rStyle w:val="Emphasis"/>
          <w:highlight w:val="green"/>
        </w:rPr>
        <w:t>extinction-level threats</w:t>
      </w:r>
      <w:r w:rsidRPr="000965A4">
        <w:rPr>
          <w:rStyle w:val="StyleUnderline"/>
        </w:rPr>
        <w:t xml:space="preserve"> that could </w:t>
      </w:r>
      <w:r w:rsidRPr="00F7726C">
        <w:rPr>
          <w:rStyle w:val="StyleUnderline"/>
          <w:highlight w:val="green"/>
        </w:rPr>
        <w:t>put our entire future at risk</w:t>
      </w:r>
      <w:r w:rsidRPr="000965A4">
        <w:rPr>
          <w:rStyle w:val="StyleUnderline"/>
        </w:rPr>
        <w:t>.</w:t>
      </w:r>
      <w:r w:rsidRPr="000965A4">
        <w:rPr>
          <w:sz w:val="14"/>
        </w:rPr>
        <w:t xml:space="preserve"> And we rarely dare to look beyond the next few centuries to consider the fate of humanity across the fullness of time.</w:t>
      </w:r>
    </w:p>
    <w:p w14:paraId="757AF6B2" w14:textId="77777777" w:rsidR="00D36822" w:rsidRDefault="00D36822" w:rsidP="00D36822">
      <w:pPr>
        <w:rPr>
          <w:rStyle w:val="StyleUnderline"/>
        </w:rPr>
      </w:pPr>
      <w:r w:rsidRPr="000965A4">
        <w:rPr>
          <w:rStyle w:val="StyleUnderline"/>
        </w:rPr>
        <w:t>A movement for future gen</w:t>
      </w:r>
      <w:r w:rsidRPr="000965A4">
        <w:rPr>
          <w:sz w:val="14"/>
        </w:rPr>
        <w:t>eration</w:t>
      </w:r>
      <w:r w:rsidRPr="000965A4">
        <w:rPr>
          <w:rStyle w:val="StyleUnderline"/>
        </w:rPr>
        <w:t xml:space="preserve">s </w:t>
      </w:r>
      <w:r w:rsidRPr="004F29AF">
        <w:rPr>
          <w:rStyle w:val="StyleUnderline"/>
        </w:rPr>
        <w:t>could begin by championing the use of forecasting</w:t>
      </w:r>
      <w:r w:rsidRPr="000965A4">
        <w:rPr>
          <w:rStyle w:val="StyleUnderline"/>
        </w:rPr>
        <w:t xml:space="preserve"> in political decision-making.</w:t>
      </w:r>
      <w:r w:rsidRPr="000965A4">
        <w:rPr>
          <w:sz w:val="14"/>
        </w:rPr>
        <w:t xml:space="preserve"> In one major experiment conducted with U.S. intelligence agencies, subject-matter experts performed no better than chance on multiple-choice questions about the outcomes of major world events. But other people — known as “superforecasters” — reliably outperformed the crowd. The superforecasters often didn’t have impressive expert credentials; they included a retired pipe installer, a filmmaker and a former dancer. What they did have in common was a set of principles and techniques: eschewing vagueness in favor of quantitative estimates, extrapolating from general trends, paying attention to “base rates” and the “outside view.” Owing to these skills, public forecasting sites such as Metaculus — mostly frequented by forecasting hobbyists — were about a month ahead of the curve on predicting that the coronavirus outbreak would turn into a pandemic. Governments could create a forecasting agency staffed by people trained in these skills, delivering quantitative forecasts to other departments. </w:t>
      </w:r>
      <w:r w:rsidRPr="00F7726C">
        <w:rPr>
          <w:rStyle w:val="StyleUnderline"/>
          <w:highlight w:val="green"/>
        </w:rPr>
        <w:t>Foresight in politics is a rare art; we could turn it into a science.</w:t>
      </w:r>
    </w:p>
    <w:p w14:paraId="0956F0DF" w14:textId="77777777" w:rsidR="00D36822" w:rsidRDefault="00D36822" w:rsidP="00D36822">
      <w:pPr>
        <w:rPr>
          <w:sz w:val="14"/>
        </w:rPr>
      </w:pPr>
      <w:r w:rsidRPr="000965A4">
        <w:rPr>
          <w:sz w:val="14"/>
        </w:rPr>
        <w:t xml:space="preserve">Other concrete reforms could further help us care for future generations. Since emerging technologies are likely to shape the lives of those generations, we should ensure that our decision-makers understand them. In the United States, the congressional Office of Technology Assessment played this role for more than 20 years, producing more than 750 nonpartisan reports on topics such as medical innovations and space tech. In 1995, however, it was defunded. Today, </w:t>
      </w:r>
      <w:r w:rsidRPr="000965A4">
        <w:rPr>
          <w:rStyle w:val="StyleUnderline"/>
        </w:rPr>
        <w:t>major tech-related</w:t>
      </w:r>
      <w:r w:rsidRPr="000965A4">
        <w:rPr>
          <w:sz w:val="14"/>
        </w:rPr>
        <w:t xml:space="preserve"> policy </w:t>
      </w:r>
      <w:r w:rsidRPr="000965A4">
        <w:rPr>
          <w:rStyle w:val="StyleUnderline"/>
        </w:rPr>
        <w:t>decisions in the U</w:t>
      </w:r>
      <w:r w:rsidRPr="000965A4">
        <w:rPr>
          <w:sz w:val="14"/>
        </w:rPr>
        <w:t xml:space="preserve">nited </w:t>
      </w:r>
      <w:r w:rsidRPr="000965A4">
        <w:rPr>
          <w:rStyle w:val="StyleUnderline"/>
        </w:rPr>
        <w:t>S</w:t>
      </w:r>
      <w:r w:rsidRPr="000965A4">
        <w:rPr>
          <w:sz w:val="14"/>
        </w:rPr>
        <w:t xml:space="preserve">tates </w:t>
      </w:r>
      <w:r w:rsidRPr="000965A4">
        <w:rPr>
          <w:rStyle w:val="StyleUnderline"/>
        </w:rPr>
        <w:t>are often shockingly ill-informed. That’s especially worrying</w:t>
      </w:r>
      <w:r w:rsidRPr="000965A4">
        <w:rPr>
          <w:sz w:val="14"/>
        </w:rPr>
        <w:t xml:space="preserve"> given that we’re witnessing enormous changes — and potentially very dangerous ones — </w:t>
      </w:r>
      <w:r w:rsidRPr="000965A4">
        <w:rPr>
          <w:rStyle w:val="StyleUnderline"/>
        </w:rPr>
        <w:t>in</w:t>
      </w:r>
      <w:r w:rsidRPr="000965A4">
        <w:rPr>
          <w:sz w:val="14"/>
        </w:rPr>
        <w:t xml:space="preserve"> fields such as </w:t>
      </w:r>
      <w:r w:rsidRPr="004F29AF">
        <w:rPr>
          <w:rStyle w:val="StyleUnderline"/>
        </w:rPr>
        <w:t>AI</w:t>
      </w:r>
      <w:r w:rsidRPr="000965A4">
        <w:rPr>
          <w:sz w:val="14"/>
        </w:rPr>
        <w:t xml:space="preserve"> and synthetic biology. But the solution is close to hand: We can revive expert advisory boards for consequential technologies.</w:t>
      </w:r>
    </w:p>
    <w:p w14:paraId="1D7A9BB5" w14:textId="799C99AB" w:rsidR="00713663" w:rsidRDefault="00713663" w:rsidP="00713663">
      <w:pPr>
        <w:pStyle w:val="Heading2"/>
      </w:pPr>
      <w:r>
        <w:t>OFF</w:t>
      </w:r>
    </w:p>
    <w:p w14:paraId="741E8C76" w14:textId="77777777" w:rsidR="000C7256" w:rsidRDefault="000C7256" w:rsidP="000C7256">
      <w:pPr>
        <w:pStyle w:val="Heading4"/>
      </w:pPr>
      <w:r>
        <w:t>Unions advocating against driverless trucks but are unsuccessful right now</w:t>
      </w:r>
    </w:p>
    <w:p w14:paraId="52FF8B71" w14:textId="77777777" w:rsidR="000C7256" w:rsidRPr="00D81947" w:rsidRDefault="000C7256" w:rsidP="000C7256">
      <w:pPr>
        <w:rPr>
          <w:szCs w:val="32"/>
          <w:u w:val="single"/>
        </w:rPr>
      </w:pPr>
      <w:r w:rsidRPr="006207BC">
        <w:rPr>
          <w:b/>
          <w:bCs/>
          <w:sz w:val="24"/>
          <w:szCs w:val="36"/>
        </w:rPr>
        <w:t xml:space="preserve">Lee </w:t>
      </w:r>
      <w:r>
        <w:rPr>
          <w:b/>
          <w:bCs/>
          <w:sz w:val="24"/>
          <w:szCs w:val="36"/>
        </w:rPr>
        <w:t>25</w:t>
      </w:r>
      <w:r w:rsidRPr="006207BC">
        <w:rPr>
          <w:sz w:val="24"/>
          <w:szCs w:val="36"/>
        </w:rPr>
        <w:t xml:space="preserve"> </w:t>
      </w:r>
      <w:r>
        <w:rPr>
          <w:szCs w:val="32"/>
        </w:rPr>
        <w:t>(</w:t>
      </w:r>
      <w:r w:rsidRPr="00D81947">
        <w:rPr>
          <w:szCs w:val="32"/>
        </w:rPr>
        <w:t>Timothy B. Lee</w:t>
      </w:r>
      <w:r>
        <w:rPr>
          <w:szCs w:val="32"/>
        </w:rPr>
        <w:t xml:space="preserve"> is the </w:t>
      </w:r>
      <w:r w:rsidRPr="006207BC">
        <w:rPr>
          <w:szCs w:val="32"/>
        </w:rPr>
        <w:t>co-founder of Full Stack Economics, where I write about macroeconomics, housing, labor markets, and technology</w:t>
      </w:r>
      <w:r w:rsidRPr="00D81947">
        <w:rPr>
          <w:szCs w:val="32"/>
        </w:rPr>
        <w:t xml:space="preserve">, </w:t>
      </w:r>
      <w:r>
        <w:rPr>
          <w:szCs w:val="32"/>
        </w:rPr>
        <w:t>02-26-2025</w:t>
      </w:r>
      <w:r w:rsidRPr="00D81947">
        <w:rPr>
          <w:szCs w:val="32"/>
        </w:rPr>
        <w:t xml:space="preserve">, "Driverless trucks are coming and unions aren’t happy about it", </w:t>
      </w:r>
      <w:r>
        <w:rPr>
          <w:szCs w:val="32"/>
        </w:rPr>
        <w:t xml:space="preserve">Understanding AI </w:t>
      </w:r>
      <w:r w:rsidRPr="00D81947">
        <w:rPr>
          <w:szCs w:val="32"/>
        </w:rPr>
        <w:t>,</w:t>
      </w:r>
      <w:r w:rsidRPr="00D81947">
        <w:rPr>
          <w:szCs w:val="32"/>
          <w:u w:val="single"/>
        </w:rPr>
        <w:t xml:space="preserve"> https://www.understandingai.org/p/driverless-trucks-are-coming-and</w:t>
      </w:r>
    </w:p>
    <w:p w14:paraId="30956291" w14:textId="77777777" w:rsidR="000C7256" w:rsidRPr="006207BC" w:rsidRDefault="000C7256" w:rsidP="000C7256">
      <w:pPr>
        <w:rPr>
          <w:sz w:val="16"/>
          <w:szCs w:val="32"/>
        </w:rPr>
      </w:pPr>
      <w:r w:rsidRPr="006207BC">
        <w:rPr>
          <w:sz w:val="16"/>
          <w:szCs w:val="32"/>
        </w:rPr>
        <w:t xml:space="preserve">Robotaxi companies like Waymo get a lot of attention, but economically speaking, trucking is far more important. </w:t>
      </w:r>
      <w:r w:rsidRPr="006207BC">
        <w:rPr>
          <w:szCs w:val="32"/>
          <w:u w:val="single"/>
        </w:rPr>
        <w:t xml:space="preserve">The </w:t>
      </w:r>
      <w:r w:rsidRPr="00886611">
        <w:rPr>
          <w:szCs w:val="32"/>
          <w:highlight w:val="yellow"/>
          <w:u w:val="single"/>
        </w:rPr>
        <w:t>trucking industry had revenues of almost $1 trillion in 2023</w:t>
      </w:r>
      <w:r w:rsidRPr="006207BC">
        <w:rPr>
          <w:szCs w:val="32"/>
          <w:u w:val="single"/>
        </w:rPr>
        <w:t>, an order of magnitude larger than the $80 billion consumers spent on taxis and ride hailing apps that year</w:t>
      </w:r>
      <w:r w:rsidRPr="006207BC">
        <w:rPr>
          <w:sz w:val="16"/>
          <w:szCs w:val="32"/>
        </w:rPr>
        <w:t>. But so far no one has managed to operate driverless trucks at freeway speeds. The startup Aurora is aiming to be the first.</w:t>
      </w:r>
    </w:p>
    <w:p w14:paraId="6DF31975" w14:textId="77777777" w:rsidR="000C7256" w:rsidRPr="006207BC" w:rsidRDefault="000C7256" w:rsidP="000C7256">
      <w:pPr>
        <w:rPr>
          <w:sz w:val="16"/>
          <w:szCs w:val="32"/>
        </w:rPr>
      </w:pPr>
      <w:r w:rsidRPr="006207BC">
        <w:rPr>
          <w:sz w:val="16"/>
          <w:szCs w:val="32"/>
        </w:rPr>
        <w:t>When I visited Aurora last August, the company was aiming to do its first driverless ride before the end of 2024. In October, Aurora pushed back the deadline to April 2025. The launch date could slip again, of course, but I don’t think the company will let it slip very much.</w:t>
      </w:r>
      <w:r w:rsidRPr="006207BC">
        <w:rPr>
          <w:szCs w:val="32"/>
          <w:u w:val="single"/>
        </w:rPr>
        <w:t xml:space="preserve"> So there’s a good chance that </w:t>
      </w:r>
      <w:r w:rsidRPr="00886611">
        <w:rPr>
          <w:szCs w:val="32"/>
          <w:highlight w:val="yellow"/>
          <w:u w:val="single"/>
        </w:rPr>
        <w:t>Aurora will have fully driverless semi trucks traveling between Dallas and Houston in the coming months.</w:t>
      </w:r>
    </w:p>
    <w:p w14:paraId="222493F8" w14:textId="77777777" w:rsidR="000C7256" w:rsidRPr="006207BC" w:rsidRDefault="000C7256" w:rsidP="000C7256">
      <w:pPr>
        <w:rPr>
          <w:szCs w:val="32"/>
          <w:u w:val="single"/>
        </w:rPr>
      </w:pPr>
      <w:r w:rsidRPr="00886611">
        <w:rPr>
          <w:szCs w:val="32"/>
          <w:highlight w:val="yellow"/>
          <w:u w:val="single"/>
        </w:rPr>
        <w:t>Labor unions aren’t happy about this</w:t>
      </w:r>
      <w:r w:rsidRPr="006207BC">
        <w:rPr>
          <w:szCs w:val="32"/>
          <w:u w:val="single"/>
        </w:rPr>
        <w:t xml:space="preserve">. During the last two legislative sessions, the </w:t>
      </w:r>
      <w:r w:rsidRPr="00886611">
        <w:rPr>
          <w:szCs w:val="32"/>
          <w:highlight w:val="yellow"/>
          <w:u w:val="single"/>
        </w:rPr>
        <w:t>Teamsters and other labor groups convinced the California legislature to pass bills effectively banning driverless trucks from the state’s highways. Both</w:t>
      </w:r>
      <w:r w:rsidRPr="006207BC">
        <w:rPr>
          <w:szCs w:val="32"/>
          <w:u w:val="single"/>
        </w:rPr>
        <w:t xml:space="preserve"> times the </w:t>
      </w:r>
      <w:r w:rsidRPr="00886611">
        <w:rPr>
          <w:szCs w:val="32"/>
          <w:highlight w:val="yellow"/>
          <w:u w:val="single"/>
        </w:rPr>
        <w:t>bills</w:t>
      </w:r>
      <w:r w:rsidRPr="006207BC">
        <w:rPr>
          <w:szCs w:val="32"/>
          <w:u w:val="single"/>
        </w:rPr>
        <w:t xml:space="preserve"> were </w:t>
      </w:r>
      <w:r w:rsidRPr="00886611">
        <w:rPr>
          <w:szCs w:val="32"/>
          <w:highlight w:val="yellow"/>
          <w:u w:val="single"/>
        </w:rPr>
        <w:t>vetoed by</w:t>
      </w:r>
      <w:r w:rsidRPr="006207BC">
        <w:rPr>
          <w:szCs w:val="32"/>
          <w:u w:val="single"/>
        </w:rPr>
        <w:t xml:space="preserve"> California governor Gavin </w:t>
      </w:r>
      <w:r w:rsidRPr="00886611">
        <w:rPr>
          <w:szCs w:val="32"/>
          <w:highlight w:val="yellow"/>
          <w:u w:val="single"/>
        </w:rPr>
        <w:t>Newsom</w:t>
      </w:r>
      <w:r w:rsidRPr="006207BC">
        <w:rPr>
          <w:szCs w:val="32"/>
          <w:u w:val="single"/>
        </w:rPr>
        <w:t>.</w:t>
      </w:r>
    </w:p>
    <w:p w14:paraId="704D4B4F" w14:textId="77777777" w:rsidR="000C7256" w:rsidRPr="006207BC" w:rsidRDefault="000C7256" w:rsidP="000C7256">
      <w:pPr>
        <w:rPr>
          <w:sz w:val="16"/>
          <w:szCs w:val="32"/>
        </w:rPr>
      </w:pPr>
      <w:r w:rsidRPr="006207BC">
        <w:rPr>
          <w:szCs w:val="32"/>
          <w:u w:val="single"/>
        </w:rPr>
        <w:t xml:space="preserve">But </w:t>
      </w:r>
      <w:r w:rsidRPr="00886611">
        <w:rPr>
          <w:szCs w:val="32"/>
          <w:highlight w:val="yellow"/>
          <w:u w:val="single"/>
        </w:rPr>
        <w:t>even if Newsom had signed that legislation, it wouldn’t have kept Aurora out of business-friendly states like Texas</w:t>
      </w:r>
      <w:r w:rsidRPr="006207BC">
        <w:rPr>
          <w:szCs w:val="32"/>
          <w:u w:val="single"/>
        </w:rPr>
        <w:t xml:space="preserve">. So labor unions have also tried to stop driverless trucks at the federal level. </w:t>
      </w:r>
      <w:r w:rsidRPr="006207BC">
        <w:rPr>
          <w:sz w:val="16"/>
          <w:szCs w:val="32"/>
        </w:rPr>
        <w:t>One surprising front in this battle: the reflective triangles truckers place on the road to warn other drivers when their rigs are stopped at the side of the highway.</w:t>
      </w:r>
    </w:p>
    <w:p w14:paraId="604F1B12" w14:textId="77777777" w:rsidR="000C7256" w:rsidRPr="00D81947" w:rsidRDefault="000C7256" w:rsidP="000C7256">
      <w:pPr>
        <w:rPr>
          <w:sz w:val="16"/>
          <w:szCs w:val="32"/>
        </w:rPr>
      </w:pPr>
      <w:r w:rsidRPr="00D81947">
        <w:rPr>
          <w:sz w:val="16"/>
          <w:szCs w:val="32"/>
        </w:rPr>
        <w:t>The fight over warning triangles</w:t>
      </w:r>
    </w:p>
    <w:p w14:paraId="55CE67AA" w14:textId="77777777" w:rsidR="000C7256" w:rsidRPr="006207BC" w:rsidRDefault="000C7256" w:rsidP="000C7256">
      <w:pPr>
        <w:rPr>
          <w:szCs w:val="32"/>
          <w:u w:val="single"/>
        </w:rPr>
      </w:pPr>
      <w:r w:rsidRPr="00B41604">
        <w:rPr>
          <w:szCs w:val="32"/>
          <w:u w:val="single"/>
        </w:rPr>
        <w:t>Federal regulations require truckers to place these triangles within 10 minutes of stopping</w:t>
      </w:r>
      <w:r w:rsidRPr="006207BC">
        <w:rPr>
          <w:szCs w:val="32"/>
          <w:u w:val="single"/>
        </w:rPr>
        <w:t xml:space="preserve">. </w:t>
      </w:r>
      <w:r w:rsidRPr="006207BC">
        <w:rPr>
          <w:sz w:val="16"/>
          <w:szCs w:val="32"/>
        </w:rPr>
        <w:t xml:space="preserve">By definition, a driverless truck doesn’t have a driver who can perform this task. </w:t>
      </w:r>
      <w:r w:rsidRPr="006207BC">
        <w:rPr>
          <w:szCs w:val="32"/>
          <w:u w:val="single"/>
        </w:rPr>
        <w:t>And so strictly enforcing this rule could effectively ban driverless vehicles from American freeways.</w:t>
      </w:r>
    </w:p>
    <w:p w14:paraId="6A6BD4B3" w14:textId="77777777" w:rsidR="000C7256" w:rsidRPr="006207BC" w:rsidRDefault="000C7256" w:rsidP="000C7256">
      <w:pPr>
        <w:rPr>
          <w:sz w:val="16"/>
          <w:szCs w:val="32"/>
        </w:rPr>
      </w:pPr>
      <w:r w:rsidRPr="006207BC">
        <w:rPr>
          <w:sz w:val="16"/>
          <w:szCs w:val="32"/>
        </w:rPr>
        <w:t>A couple of years ago, Aurora and Waymo (which had a trucking program that has since been mothballed) asked the Biden Administration for an exemption that would allow a driverless truck to warn drivers with bright flashing yellow lights on its side mirrors instead of warning triangles. The companies said their tests showed these lights were just as effective at alerting other drivers.</w:t>
      </w:r>
    </w:p>
    <w:p w14:paraId="45CBBF1A" w14:textId="77777777" w:rsidR="000C7256" w:rsidRPr="006207BC" w:rsidRDefault="000C7256" w:rsidP="000C7256">
      <w:pPr>
        <w:rPr>
          <w:sz w:val="16"/>
          <w:szCs w:val="32"/>
        </w:rPr>
      </w:pPr>
      <w:r w:rsidRPr="006207BC">
        <w:rPr>
          <w:sz w:val="16"/>
          <w:szCs w:val="32"/>
        </w:rPr>
        <w:t>But just before Biden left office, the Federal Motor Carrier Safety Administration rejected the companies’ request. The agency found that Aurora and Waymo had failed to demonstrate how they “would ensure an equivalent or greater level of safety than would be achieved” using flashing lights. Last month Aurora sued, asking the court to grant the exemption request.</w:t>
      </w:r>
    </w:p>
    <w:p w14:paraId="346F2DC0" w14:textId="77777777" w:rsidR="000C7256" w:rsidRPr="00437A8E" w:rsidRDefault="000C7256" w:rsidP="000C7256">
      <w:pPr>
        <w:rPr>
          <w:sz w:val="16"/>
          <w:szCs w:val="32"/>
        </w:rPr>
      </w:pPr>
      <w:r w:rsidRPr="006207BC">
        <w:rPr>
          <w:sz w:val="16"/>
          <w:szCs w:val="32"/>
        </w:rPr>
        <w:t xml:space="preserve">To better understand this debate, I read through dozens of comments that interested parties submitted to the FMCSA over the last two </w:t>
      </w:r>
      <w:r w:rsidRPr="00437A8E">
        <w:rPr>
          <w:sz w:val="16"/>
          <w:szCs w:val="32"/>
        </w:rPr>
        <w:t>years. It quickly became clear this wasn’t just a fight over the relative merits of warning triangles and flashing lights. It was part of a broader fight over the future of trucking automation.</w:t>
      </w:r>
    </w:p>
    <w:p w14:paraId="283AE868" w14:textId="77777777" w:rsidR="000C7256" w:rsidRPr="00437A8E" w:rsidRDefault="000C7256" w:rsidP="000C7256">
      <w:pPr>
        <w:rPr>
          <w:sz w:val="16"/>
          <w:szCs w:val="32"/>
        </w:rPr>
      </w:pPr>
      <w:r w:rsidRPr="00437A8E">
        <w:rPr>
          <w:sz w:val="16"/>
          <w:szCs w:val="32"/>
        </w:rPr>
        <w:t xml:space="preserve">Lining up behind Aurora were a bunch of business interests—including many who had relationships with Aurora. </w:t>
      </w:r>
      <w:r w:rsidRPr="00437A8E">
        <w:rPr>
          <w:szCs w:val="32"/>
          <w:u w:val="single"/>
        </w:rPr>
        <w:t xml:space="preserve">There were supportive comments from the American Trucking Association, the Texas Trucking Association, and other trade groups representing trucking companies that are likely to use Aurora’s technology in the coming years. </w:t>
      </w:r>
      <w:r w:rsidRPr="00437A8E">
        <w:rPr>
          <w:sz w:val="16"/>
          <w:szCs w:val="32"/>
        </w:rPr>
        <w:t>There were also supportive comments from Aurora partners like PACCAR (makers of Kenworth and Peterbilt trucks), Volvo, and Continental (a “tier 1” parts supplier that will sell Aurora’s technology to truck manufacturers). And there were supportive comments from other driverless truck startups, including Kodiak and Stack AV.</w:t>
      </w:r>
    </w:p>
    <w:p w14:paraId="76F2A675" w14:textId="77777777" w:rsidR="000C7256" w:rsidRPr="00437A8E" w:rsidRDefault="000C7256" w:rsidP="000C7256">
      <w:pPr>
        <w:rPr>
          <w:szCs w:val="32"/>
          <w:u w:val="single"/>
        </w:rPr>
      </w:pPr>
      <w:r w:rsidRPr="00437A8E">
        <w:rPr>
          <w:szCs w:val="32"/>
          <w:u w:val="single"/>
        </w:rPr>
        <w:t>The most prominent opponents of the Aurora exemption requests were labor groups: the Transport Workers Union of America, the Amalgamated Transit Union, the Owner-Operator Independent Drivers Association and the Transportation Trades Department of the AFL-CIO</w:t>
      </w:r>
      <w:r w:rsidRPr="00437A8E">
        <w:rPr>
          <w:sz w:val="16"/>
          <w:szCs w:val="32"/>
        </w:rPr>
        <w:t xml:space="preserve">. These groups didn’t just object to the specifics of Aurora’s technical workaround. </w:t>
      </w:r>
      <w:r w:rsidRPr="00437A8E">
        <w:rPr>
          <w:szCs w:val="32"/>
          <w:u w:val="single"/>
        </w:rPr>
        <w:t>They were opposed to the concept of trucks not having drivers in them.</w:t>
      </w:r>
    </w:p>
    <w:p w14:paraId="55E8DE0C" w14:textId="77777777" w:rsidR="000C7256" w:rsidRPr="00437A8E" w:rsidRDefault="000C7256" w:rsidP="000C7256">
      <w:pPr>
        <w:rPr>
          <w:sz w:val="16"/>
          <w:szCs w:val="32"/>
        </w:rPr>
      </w:pPr>
      <w:r w:rsidRPr="00437A8E">
        <w:rPr>
          <w:sz w:val="16"/>
          <w:szCs w:val="32"/>
        </w:rPr>
        <w:t>“Waymo and Aurora do not wish to have humans onboard their vehicles and therefore cannot meet the existing standard,” the Transport Workers Union wrote. “To be clear, the TWU believes that well-trained, qualified operators are an essential component of safety in our transportation systems.”</w:t>
      </w:r>
    </w:p>
    <w:p w14:paraId="619B62D3" w14:textId="77777777" w:rsidR="000C7256" w:rsidRPr="00437A8E" w:rsidRDefault="000C7256" w:rsidP="000C7256">
      <w:pPr>
        <w:rPr>
          <w:sz w:val="16"/>
          <w:szCs w:val="32"/>
        </w:rPr>
      </w:pPr>
      <w:r w:rsidRPr="00437A8E">
        <w:rPr>
          <w:sz w:val="16"/>
          <w:szCs w:val="32"/>
        </w:rPr>
        <w:t>“Triangles and road flares are inherently more flexible,” wrote the Amalgamated Transit Union. They “allow a human operator to position them to ensure the safety of oncoming vehicles. Similarly, it is not clear how beacons would provide adequate warning when a [truck] is turned over on its side, is on fire, or is having electrical problems.”</w:t>
      </w:r>
    </w:p>
    <w:p w14:paraId="212B2B25" w14:textId="77777777" w:rsidR="000C7256" w:rsidRPr="00437A8E" w:rsidRDefault="000C7256" w:rsidP="000C7256">
      <w:pPr>
        <w:rPr>
          <w:sz w:val="16"/>
          <w:szCs w:val="32"/>
        </w:rPr>
      </w:pPr>
      <w:r w:rsidRPr="00437A8E">
        <w:rPr>
          <w:sz w:val="16"/>
          <w:szCs w:val="32"/>
        </w:rPr>
        <w:t>The ATU added that “commercial motor vehicles are complicated pieces of machinery. The vehicles face adverse situations and challenges that, without a human on board, the autonomous [vehicle] is ill-equipped to handle.”</w:t>
      </w:r>
    </w:p>
    <w:p w14:paraId="1022F2E6" w14:textId="77777777" w:rsidR="000C7256" w:rsidRPr="00437A8E" w:rsidRDefault="000C7256" w:rsidP="000C7256">
      <w:pPr>
        <w:rPr>
          <w:sz w:val="16"/>
          <w:szCs w:val="32"/>
        </w:rPr>
      </w:pPr>
      <w:r w:rsidRPr="00437A8E">
        <w:rPr>
          <w:sz w:val="16"/>
          <w:szCs w:val="32"/>
        </w:rPr>
        <w:t xml:space="preserve">Only a handful of genuinely independent groups—those that weren’t financially tied either to trucking companies or truckers—submitted comments. The Fraternal Order of Police sided with Aurora—though it didn’t explain its position in much detail. </w:t>
      </w:r>
      <w:r w:rsidRPr="00437A8E">
        <w:rPr>
          <w:szCs w:val="32"/>
          <w:u w:val="single"/>
        </w:rPr>
        <w:t>The Institute for Safer Trucking, a non-profit organization supported by many people who lost loved ones to trucking crashes, also supported Aurora’s request.</w:t>
      </w:r>
    </w:p>
    <w:p w14:paraId="27CD2DD5" w14:textId="77777777" w:rsidR="000C7256" w:rsidRPr="00437A8E" w:rsidRDefault="000C7256" w:rsidP="000C7256">
      <w:pPr>
        <w:rPr>
          <w:sz w:val="16"/>
          <w:szCs w:val="32"/>
        </w:rPr>
      </w:pPr>
      <w:r w:rsidRPr="00437A8E">
        <w:rPr>
          <w:sz w:val="16"/>
          <w:szCs w:val="32"/>
        </w:rPr>
        <w:t>“Warning triangles, though well-intentioned, have several limitations,” the group wrote. “They can be toppled by other road users, blown over by wind, or fail due to various reasons.”</w:t>
      </w:r>
    </w:p>
    <w:p w14:paraId="05641AC6" w14:textId="77777777" w:rsidR="000C7256" w:rsidRPr="00437A8E" w:rsidRDefault="000C7256" w:rsidP="000C7256">
      <w:pPr>
        <w:rPr>
          <w:sz w:val="16"/>
          <w:szCs w:val="32"/>
        </w:rPr>
      </w:pPr>
      <w:r w:rsidRPr="00437A8E">
        <w:rPr>
          <w:sz w:val="16"/>
          <w:szCs w:val="32"/>
        </w:rPr>
        <w:t>The IST pointed out that the warning triangle rule puts human truck drivers in danger because it “necessitates that drivers walk in the often narrow and hazardous space between their vehicle and traffic. This can expose truck drivers to significant risk, especially in conditions of poor visibility or adverse weather.”</w:t>
      </w:r>
    </w:p>
    <w:p w14:paraId="6C63E1F6" w14:textId="77777777" w:rsidR="000C7256" w:rsidRPr="00437A8E" w:rsidRDefault="000C7256" w:rsidP="000C7256">
      <w:pPr>
        <w:rPr>
          <w:sz w:val="16"/>
          <w:szCs w:val="32"/>
        </w:rPr>
      </w:pPr>
      <w:r w:rsidRPr="00437A8E">
        <w:rPr>
          <w:sz w:val="16"/>
          <w:szCs w:val="32"/>
        </w:rPr>
        <w:t>On the other side was a comment from the “Truck Safety Coalition, Citizens for Reliable and Safe Highways (CRASH), Parents Against Tired Truckers (P.A.T.T.), and our volunteers, who are the family and friends of truck crash victims.”</w:t>
      </w:r>
    </w:p>
    <w:p w14:paraId="4EE097DF" w14:textId="77777777" w:rsidR="000C7256" w:rsidRPr="00437A8E" w:rsidRDefault="000C7256" w:rsidP="000C7256">
      <w:pPr>
        <w:rPr>
          <w:sz w:val="16"/>
          <w:szCs w:val="32"/>
        </w:rPr>
      </w:pPr>
      <w:r w:rsidRPr="00437A8E">
        <w:rPr>
          <w:szCs w:val="32"/>
          <w:u w:val="single"/>
        </w:rPr>
        <w:t>Like the labor unions, these groups made clear that their beef wasn’t just with warning lights—it was with the concept of driverless trucks.</w:t>
      </w:r>
      <w:r w:rsidRPr="00437A8E">
        <w:rPr>
          <w:sz w:val="16"/>
          <w:szCs w:val="32"/>
        </w:rPr>
        <w:t xml:space="preserve"> They warned that granting Aurora’s exemption request would “short-circuit” efforts by federal regulators to “issue informed rules, regulations, guidance, reporting and performance testing necessary to consider the potential safe deployment of driverless trucks in interstate commerce. </w:t>
      </w:r>
    </w:p>
    <w:p w14:paraId="192F2972" w14:textId="77777777" w:rsidR="000C7256" w:rsidRPr="00437A8E" w:rsidRDefault="000C7256" w:rsidP="000C7256">
      <w:pPr>
        <w:rPr>
          <w:szCs w:val="32"/>
          <w:u w:val="single"/>
        </w:rPr>
      </w:pPr>
      <w:r w:rsidRPr="00437A8E">
        <w:rPr>
          <w:szCs w:val="32"/>
          <w:u w:val="single"/>
        </w:rPr>
        <w:t>The groups asked federal regulators to require companies like Aurora to keep a human driver behind the wheel for longer so that the companies could do more testing and gather more safety data.</w:t>
      </w:r>
    </w:p>
    <w:p w14:paraId="4155AF50" w14:textId="77777777" w:rsidR="000C7256" w:rsidRPr="006207BC" w:rsidRDefault="000C7256" w:rsidP="000C7256">
      <w:pPr>
        <w:rPr>
          <w:sz w:val="16"/>
          <w:szCs w:val="32"/>
        </w:rPr>
      </w:pPr>
      <w:r w:rsidRPr="00437A8E">
        <w:rPr>
          <w:szCs w:val="32"/>
          <w:u w:val="single"/>
        </w:rPr>
        <w:t>A fundamental issue here is that there’s no formal regulatory system for driverless trucks.</w:t>
      </w:r>
      <w:r w:rsidRPr="00437A8E">
        <w:rPr>
          <w:sz w:val="16"/>
          <w:szCs w:val="32"/>
        </w:rPr>
        <w:t xml:space="preserve"> A pharmaceutical company needs a license from the FDA before it can sell a new drug. An airplane manufacturer needs approval from the Federal Aviation Administration before it can sell a new model of airplane. </w:t>
      </w:r>
      <w:r w:rsidRPr="00437A8E">
        <w:rPr>
          <w:szCs w:val="32"/>
          <w:u w:val="single"/>
        </w:rPr>
        <w:t>But there’s no process like this for driverless</w:t>
      </w:r>
      <w:r w:rsidRPr="006207BC">
        <w:rPr>
          <w:szCs w:val="32"/>
          <w:u w:val="single"/>
        </w:rPr>
        <w:t xml:space="preserve"> vehicles.</w:t>
      </w:r>
    </w:p>
    <w:p w14:paraId="0F33730C" w14:textId="77777777" w:rsidR="000C7256" w:rsidRPr="006207BC" w:rsidRDefault="000C7256" w:rsidP="000C7256">
      <w:pPr>
        <w:rPr>
          <w:sz w:val="16"/>
          <w:szCs w:val="32"/>
        </w:rPr>
      </w:pPr>
      <w:r w:rsidRPr="006207BC">
        <w:rPr>
          <w:sz w:val="16"/>
          <w:szCs w:val="32"/>
        </w:rPr>
        <w:t>And so Aurora’s request for an exemption from an obscure rule about warning triangles became a venue for a broader argument about whether driverless trucks are ready for public roads.</w:t>
      </w:r>
    </w:p>
    <w:p w14:paraId="43D144D0" w14:textId="77777777" w:rsidR="000C7256" w:rsidRPr="006207BC" w:rsidRDefault="000C7256" w:rsidP="000C7256">
      <w:pPr>
        <w:rPr>
          <w:szCs w:val="32"/>
          <w:u w:val="single"/>
        </w:rPr>
      </w:pPr>
      <w:r w:rsidRPr="00886611">
        <w:rPr>
          <w:szCs w:val="32"/>
          <w:highlight w:val="yellow"/>
          <w:u w:val="single"/>
        </w:rPr>
        <w:t>Aurora says it can launch without an exemption.</w:t>
      </w:r>
    </w:p>
    <w:p w14:paraId="4E49B4E8" w14:textId="77777777" w:rsidR="000C7256" w:rsidRDefault="000C7256" w:rsidP="000C7256">
      <w:pPr>
        <w:rPr>
          <w:szCs w:val="32"/>
          <w:u w:val="single"/>
        </w:rPr>
      </w:pPr>
      <w:r w:rsidRPr="006207BC">
        <w:rPr>
          <w:szCs w:val="32"/>
          <w:u w:val="single"/>
        </w:rPr>
        <w:t xml:space="preserve">Although Aurora is suing to have the FMCSA’s December ruling overturned, </w:t>
      </w:r>
      <w:r w:rsidRPr="00886611">
        <w:rPr>
          <w:szCs w:val="32"/>
          <w:highlight w:val="yellow"/>
          <w:u w:val="single"/>
        </w:rPr>
        <w:t>the company says it will launch in April whether or not it has an exemption</w:t>
      </w:r>
      <w:r w:rsidRPr="006207BC">
        <w:rPr>
          <w:szCs w:val="32"/>
          <w:u w:val="single"/>
        </w:rPr>
        <w:t>.</w:t>
      </w:r>
    </w:p>
    <w:p w14:paraId="7CADFDD9" w14:textId="77777777" w:rsidR="000C7256" w:rsidRPr="00BA1493" w:rsidRDefault="000C7256" w:rsidP="000C7256">
      <w:pPr>
        <w:pStyle w:val="Heading4"/>
      </w:pPr>
      <w:r>
        <w:t>Labor organizations are against AI in trucking industry – worried about job displacement – AFF gives them what they need to stop it</w:t>
      </w:r>
    </w:p>
    <w:p w14:paraId="39F0584E" w14:textId="77777777" w:rsidR="000C7256" w:rsidRPr="00FB43CB" w:rsidRDefault="000C7256" w:rsidP="000C7256">
      <w:r w:rsidRPr="00BA1493">
        <w:rPr>
          <w:b/>
          <w:bCs/>
          <w:sz w:val="24"/>
          <w:szCs w:val="24"/>
        </w:rPr>
        <w:t>Knuttson 6/30</w:t>
      </w:r>
      <w:r w:rsidRPr="00BA1493">
        <w:rPr>
          <w:sz w:val="24"/>
          <w:szCs w:val="24"/>
        </w:rPr>
        <w:t xml:space="preserve"> </w:t>
      </w:r>
      <w:r>
        <w:t>(</w:t>
      </w:r>
      <w:r w:rsidRPr="00FB43CB">
        <w:t>Kurt Knutsson</w:t>
      </w:r>
      <w:r>
        <w:t xml:space="preserve"> is the chief tech contributor for Fox News</w:t>
      </w:r>
      <w:r w:rsidRPr="00FB43CB">
        <w:t>, 6-30-2025, "AI startup Plus to launch self-driving trucks after $1.2B merger", TheTrucker, https://www.thetrucker.com/trucking-news/equipment-tech/ai-startup-plus-to-launch-self-driving-trucks-after-1-2b-merger</w:t>
      </w:r>
    </w:p>
    <w:p w14:paraId="54788685" w14:textId="77777777" w:rsidR="000C7256" w:rsidRPr="00986BCF" w:rsidRDefault="000C7256" w:rsidP="000C7256">
      <w:pPr>
        <w:rPr>
          <w:u w:val="single"/>
        </w:rPr>
      </w:pPr>
      <w:r w:rsidRPr="00886611">
        <w:rPr>
          <w:highlight w:val="yellow"/>
          <w:u w:val="single"/>
        </w:rPr>
        <w:t>Not everyone</w:t>
      </w:r>
      <w:r w:rsidRPr="00986BCF">
        <w:rPr>
          <w:u w:val="single"/>
        </w:rPr>
        <w:t xml:space="preserve"> is </w:t>
      </w:r>
      <w:r w:rsidRPr="00886611">
        <w:rPr>
          <w:highlight w:val="yellow"/>
          <w:u w:val="single"/>
        </w:rPr>
        <w:t>onboard</w:t>
      </w:r>
      <w:r w:rsidRPr="00986BCF">
        <w:rPr>
          <w:u w:val="single"/>
        </w:rPr>
        <w:t>: Skepticism and industry pushback</w:t>
      </w:r>
    </w:p>
    <w:p w14:paraId="2ECD8285" w14:textId="77777777" w:rsidR="000C7256" w:rsidRPr="00986BCF" w:rsidRDefault="000C7256" w:rsidP="000C7256">
      <w:pPr>
        <w:rPr>
          <w:sz w:val="16"/>
        </w:rPr>
      </w:pPr>
      <w:r w:rsidRPr="00986BCF">
        <w:rPr>
          <w:sz w:val="16"/>
        </w:rPr>
        <w:t xml:space="preserve">While Plus Automation’s vision is ambitious, it is not without critics. </w:t>
      </w:r>
      <w:r w:rsidRPr="00986BCF">
        <w:rPr>
          <w:u w:val="single"/>
        </w:rPr>
        <w:t xml:space="preserve">The </w:t>
      </w:r>
      <w:r w:rsidRPr="00886611">
        <w:rPr>
          <w:highlight w:val="yellow"/>
          <w:u w:val="single"/>
        </w:rPr>
        <w:t>autonomous trucking</w:t>
      </w:r>
      <w:r w:rsidRPr="00986BCF">
        <w:rPr>
          <w:u w:val="single"/>
        </w:rPr>
        <w:t xml:space="preserve"> industry continues to </w:t>
      </w:r>
      <w:r w:rsidRPr="00886611">
        <w:rPr>
          <w:highlight w:val="yellow"/>
          <w:u w:val="single"/>
        </w:rPr>
        <w:t>face scrutiny from</w:t>
      </w:r>
      <w:r w:rsidRPr="00986BCF">
        <w:rPr>
          <w:u w:val="single"/>
        </w:rPr>
        <w:t xml:space="preserve"> regulators, </w:t>
      </w:r>
      <w:r w:rsidRPr="00886611">
        <w:rPr>
          <w:highlight w:val="yellow"/>
          <w:u w:val="single"/>
        </w:rPr>
        <w:t>labor unions</w:t>
      </w:r>
      <w:r w:rsidRPr="00986BCF">
        <w:rPr>
          <w:u w:val="single"/>
        </w:rPr>
        <w:t>, and some logistics professionals who question whether the technology is truly ready for wide-scale deployment</w:t>
      </w:r>
      <w:r w:rsidRPr="00986BCF">
        <w:rPr>
          <w:sz w:val="16"/>
        </w:rPr>
        <w:t>.</w:t>
      </w:r>
    </w:p>
    <w:p w14:paraId="1D14F8DE" w14:textId="77777777" w:rsidR="000C7256" w:rsidRPr="00986BCF" w:rsidRDefault="000C7256" w:rsidP="000C7256">
      <w:pPr>
        <w:rPr>
          <w:sz w:val="16"/>
        </w:rPr>
      </w:pPr>
      <w:r w:rsidRPr="00986BCF">
        <w:rPr>
          <w:sz w:val="16"/>
        </w:rPr>
        <w:t>Regulatory uncertainty remains one of the biggest obstacles. Fully autonomous, driver-out operations like Plus is testing raise complex questions about safety, liability, and insurance. Many policymakers are cautious, arguing that current oversight and laws have not yet adapted to the fast-moving landscape of vehicle automation.</w:t>
      </w:r>
    </w:p>
    <w:p w14:paraId="489C1A3D" w14:textId="77777777" w:rsidR="000C7256" w:rsidRPr="00437A8E" w:rsidRDefault="000C7256" w:rsidP="000C7256">
      <w:pPr>
        <w:rPr>
          <w:u w:val="single"/>
        </w:rPr>
      </w:pPr>
      <w:r w:rsidRPr="00886611">
        <w:rPr>
          <w:highlight w:val="yellow"/>
          <w:u w:val="single"/>
        </w:rPr>
        <w:t>Labor organizations</w:t>
      </w:r>
      <w:r w:rsidRPr="00986BCF">
        <w:rPr>
          <w:u w:val="single"/>
        </w:rPr>
        <w:t xml:space="preserve">, particularly the International Brotherhood of Teamsters, have </w:t>
      </w:r>
      <w:r w:rsidRPr="00886611">
        <w:rPr>
          <w:highlight w:val="yellow"/>
          <w:u w:val="single"/>
        </w:rPr>
        <w:t>voiced strong opposition</w:t>
      </w:r>
      <w:r w:rsidRPr="00986BCF">
        <w:rPr>
          <w:u w:val="single"/>
        </w:rPr>
        <w:t>. They warn that the widespread adoption of autonomous trucks could displace tens of thousands of human drivers and impact job security across the freight industry</w:t>
      </w:r>
      <w:r w:rsidRPr="00986BCF">
        <w:rPr>
          <w:sz w:val="16"/>
        </w:rPr>
        <w:t>. These groups are pushing for more transparency, safety assurances, and legal protections for workers as automation expands</w:t>
      </w:r>
      <w:r w:rsidRPr="00986BCF">
        <w:rPr>
          <w:u w:val="single"/>
        </w:rPr>
        <w:t xml:space="preserve">. In a public statement opposing </w:t>
      </w:r>
      <w:r w:rsidRPr="00437A8E">
        <w:rPr>
          <w:u w:val="single"/>
        </w:rPr>
        <w:t>the rapid rollout of autonomous trucks, Sean M. O’Brien, General President of the International Brotherhood of Teamsters, said this:</w:t>
      </w:r>
    </w:p>
    <w:p w14:paraId="27A77BD7" w14:textId="77777777" w:rsidR="000C7256" w:rsidRPr="00437A8E" w:rsidRDefault="000C7256" w:rsidP="000C7256">
      <w:pPr>
        <w:rPr>
          <w:u w:val="single"/>
        </w:rPr>
      </w:pPr>
      <w:r w:rsidRPr="00437A8E">
        <w:rPr>
          <w:i/>
          <w:iCs/>
          <w:u w:val="single"/>
        </w:rPr>
        <w:t>“We are not going to sit back and watch as automation threatens the livelihood of millions of truck drivers across America.”</w:t>
      </w:r>
    </w:p>
    <w:p w14:paraId="5F46AD3D" w14:textId="77777777" w:rsidR="000C7256" w:rsidRPr="00437A8E" w:rsidRDefault="000C7256" w:rsidP="000C7256">
      <w:pPr>
        <w:rPr>
          <w:sz w:val="16"/>
        </w:rPr>
      </w:pPr>
      <w:r w:rsidRPr="00437A8E">
        <w:rPr>
          <w:u w:val="single"/>
        </w:rPr>
        <w:t>This quote underscores the growing tension between innovation and labor rights</w:t>
      </w:r>
      <w:r w:rsidRPr="00437A8E">
        <w:rPr>
          <w:sz w:val="16"/>
        </w:rPr>
        <w:t>. For many in the workforce, autonomous trucking is seen less as a technological leap forward and more as a potential disruption to long-standing jobs and livelihoods.</w:t>
      </w:r>
    </w:p>
    <w:p w14:paraId="3570D799" w14:textId="77777777" w:rsidR="000C7256" w:rsidRPr="00437A8E" w:rsidRDefault="000C7256" w:rsidP="000C7256">
      <w:pPr>
        <w:rPr>
          <w:sz w:val="16"/>
        </w:rPr>
      </w:pPr>
      <w:r w:rsidRPr="00437A8E">
        <w:rPr>
          <w:sz w:val="16"/>
        </w:rPr>
        <w:t>Even within the logistics industry itself, some operators remain skeptical about the pace of adoption. Questions remain about how autonomous systems will handle unpredictable real-world conditions such as bad weather, complex intersections, and rural roadways where sensor performance can vary.</w:t>
      </w:r>
    </w:p>
    <w:p w14:paraId="450BEBA3" w14:textId="77777777" w:rsidR="000C7256" w:rsidRPr="00437A8E" w:rsidRDefault="000C7256" w:rsidP="000C7256">
      <w:pPr>
        <w:rPr>
          <w:sz w:val="16"/>
        </w:rPr>
      </w:pPr>
      <w:r w:rsidRPr="00437A8E">
        <w:rPr>
          <w:u w:val="single"/>
        </w:rPr>
        <w:t>In response, Plus emphasizes its phased approach to automation. Rather than replacing drivers overnight, the company positions its SuperDrive system as a way to augment human capabilities, improve safety, and reduce fatigue.</w:t>
      </w:r>
      <w:r w:rsidRPr="00437A8E">
        <w:rPr>
          <w:sz w:val="16"/>
        </w:rPr>
        <w:t xml:space="preserve"> Its deep partnerships with trusted manufacturers and logistics providers are also aimed at easing the transition and building confidence across the industry.</w:t>
      </w:r>
    </w:p>
    <w:p w14:paraId="755BAAFF" w14:textId="77777777" w:rsidR="000C7256" w:rsidRDefault="000C7256" w:rsidP="000C7256">
      <w:pPr>
        <w:rPr>
          <w:u w:val="single"/>
        </w:rPr>
      </w:pPr>
      <w:r w:rsidRPr="00437A8E">
        <w:rPr>
          <w:sz w:val="16"/>
        </w:rPr>
        <w:t xml:space="preserve">As Plus prepares to go public, how it addresses these concerns from regulators, workers, and industry stakeholders will be critical. </w:t>
      </w:r>
      <w:r w:rsidRPr="00437A8E">
        <w:rPr>
          <w:u w:val="single"/>
        </w:rPr>
        <w:t>Earning trust may prove just as important as advancing the technology itself</w:t>
      </w:r>
      <w:r w:rsidRPr="00986BCF">
        <w:rPr>
          <w:u w:val="single"/>
        </w:rPr>
        <w:t>.</w:t>
      </w:r>
    </w:p>
    <w:p w14:paraId="04B28914" w14:textId="478A213D" w:rsidR="000C7256" w:rsidRDefault="000C7256" w:rsidP="000C7256">
      <w:pPr>
        <w:pStyle w:val="Heading4"/>
      </w:pPr>
      <w:r>
        <w:t>Autounous Trucking is the future and solves supply chain issues</w:t>
      </w:r>
    </w:p>
    <w:p w14:paraId="50417FD5" w14:textId="77777777" w:rsidR="000C7256" w:rsidRPr="005B33FA" w:rsidRDefault="000C7256" w:rsidP="000C7256">
      <w:pPr>
        <w:rPr>
          <w:szCs w:val="32"/>
        </w:rPr>
      </w:pPr>
      <w:r w:rsidRPr="005B33FA">
        <w:rPr>
          <w:rFonts w:eastAsiaTheme="majorEastAsia" w:cstheme="majorBidi"/>
          <w:b/>
          <w:iCs/>
          <w:sz w:val="26"/>
        </w:rPr>
        <w:t>Muller 4/25</w:t>
      </w:r>
      <w:r>
        <w:rPr>
          <w:szCs w:val="32"/>
        </w:rPr>
        <w:t xml:space="preserve"> (</w:t>
      </w:r>
      <w:r w:rsidRPr="005B33FA">
        <w:rPr>
          <w:szCs w:val="32"/>
        </w:rPr>
        <w:t>Joann Muller</w:t>
      </w:r>
      <w:r>
        <w:rPr>
          <w:szCs w:val="32"/>
        </w:rPr>
        <w:t xml:space="preserve"> </w:t>
      </w:r>
      <w:r w:rsidRPr="005B33FA">
        <w:rPr>
          <w:szCs w:val="32"/>
        </w:rPr>
        <w:t>is the Transportation Correspondent at Axios and brings more than 40 years of experience to her coverage of how people and goods move., 4-22-2025, "Driverless trucks are here", Axios, https://www.axios.com/2025/04/23/driverless-trucks-are-here-future-of-mobility</w:t>
      </w:r>
    </w:p>
    <w:p w14:paraId="7BD1F7BA" w14:textId="77777777" w:rsidR="000C7256" w:rsidRPr="005B33FA" w:rsidRDefault="000C7256" w:rsidP="000C7256">
      <w:pPr>
        <w:rPr>
          <w:sz w:val="16"/>
          <w:szCs w:val="32"/>
        </w:rPr>
      </w:pPr>
      <w:r w:rsidRPr="000C7256">
        <w:rPr>
          <w:szCs w:val="32"/>
          <w:u w:val="single"/>
        </w:rPr>
        <w:t>Drivers along a 200-mile stretch of I-45 between Dallas and Houston should get ready for something new: The semi-truck in the next lane might not have anyone in the driver's seat.</w:t>
      </w:r>
      <w:r w:rsidRPr="000C7256">
        <w:rPr>
          <w:sz w:val="16"/>
          <w:szCs w:val="32"/>
        </w:rPr>
        <w:t xml:space="preserve"> Why it matters: Autonomous trucking companies have been testing their fleets on Texas highways for several years, but always with backup safety</w:t>
      </w:r>
      <w:r w:rsidRPr="005B33FA">
        <w:rPr>
          <w:sz w:val="16"/>
          <w:szCs w:val="32"/>
        </w:rPr>
        <w:t xml:space="preserve"> drivers in the cab. </w:t>
      </w:r>
      <w:r w:rsidRPr="005B33FA">
        <w:rPr>
          <w:szCs w:val="32"/>
          <w:u w:val="single"/>
        </w:rPr>
        <w:t xml:space="preserve">Now, one company, </w:t>
      </w:r>
      <w:r w:rsidRPr="00642E9F">
        <w:rPr>
          <w:szCs w:val="32"/>
          <w:highlight w:val="yellow"/>
          <w:u w:val="single"/>
        </w:rPr>
        <w:t>Aurora Innovation, says it plans to go completely driverless, a key milestone that promises to reshape the trucking industry.</w:t>
      </w:r>
    </w:p>
    <w:p w14:paraId="4119833F" w14:textId="77777777" w:rsidR="000C7256" w:rsidRPr="005B33FA" w:rsidRDefault="000C7256" w:rsidP="000C7256">
      <w:pPr>
        <w:rPr>
          <w:sz w:val="16"/>
          <w:szCs w:val="32"/>
        </w:rPr>
      </w:pPr>
      <w:r w:rsidRPr="005B33FA">
        <w:rPr>
          <w:sz w:val="16"/>
          <w:szCs w:val="32"/>
        </w:rPr>
        <w:t xml:space="preserve">Driving the news: After years of development, Pittsburgh-based Aurora is launching driverless operations this month on a popular freight route between Dallas and Houston. The first autonomous truck is expected to roll down I-45 in the coming days, although Aurora officials declined to share any details. The company has said it will begin slowly, with one truck, and will gradually expand the fleet over time. The big picture: </w:t>
      </w:r>
      <w:r w:rsidRPr="00642E9F">
        <w:rPr>
          <w:szCs w:val="32"/>
          <w:highlight w:val="yellow"/>
          <w:u w:val="single"/>
        </w:rPr>
        <w:t>Trucking is the backbone of the American economy, yet the industry is strained by high driver turnover rates, supply chain inefficiencies and rising costs.</w:t>
      </w:r>
    </w:p>
    <w:p w14:paraId="0ACCD84A" w14:textId="77777777" w:rsidR="000C7256" w:rsidRPr="005B33FA" w:rsidRDefault="000C7256" w:rsidP="000C7256">
      <w:pPr>
        <w:rPr>
          <w:sz w:val="16"/>
          <w:szCs w:val="32"/>
        </w:rPr>
      </w:pPr>
      <w:r w:rsidRPr="00642E9F">
        <w:rPr>
          <w:szCs w:val="32"/>
          <w:highlight w:val="yellow"/>
          <w:u w:val="single"/>
        </w:rPr>
        <w:t>Autonomous trucks can help alleviate these challenges</w:t>
      </w:r>
      <w:r w:rsidRPr="005B33FA">
        <w:rPr>
          <w:szCs w:val="32"/>
          <w:u w:val="single"/>
        </w:rPr>
        <w:t>, advocates say.</w:t>
      </w:r>
      <w:r w:rsidRPr="005B33FA">
        <w:rPr>
          <w:sz w:val="16"/>
          <w:szCs w:val="32"/>
        </w:rPr>
        <w:t xml:space="preserve"> Critics, however, worry about inadequate safety oversight, cybersecurity threats and job reductions. What they're saying: "Everybody is looking at the same economics," Jeff Farrah, CEO of the Autonomous Vehicle Industry Association, tells Axios. "</w:t>
      </w:r>
      <w:r w:rsidRPr="005B33FA">
        <w:rPr>
          <w:szCs w:val="32"/>
          <w:u w:val="single"/>
        </w:rPr>
        <w:t>The federal government is saying we have to move 50% more freight by 2050, but there's a shortage of drivers. How do I solve this puzzle with more freight to move and less drivers to do it?"</w:t>
      </w:r>
    </w:p>
    <w:p w14:paraId="6F923E89" w14:textId="77777777" w:rsidR="000C7256" w:rsidRPr="000C7256" w:rsidRDefault="000C7256" w:rsidP="000C7256">
      <w:pPr>
        <w:rPr>
          <w:sz w:val="16"/>
          <w:szCs w:val="32"/>
        </w:rPr>
      </w:pPr>
      <w:r w:rsidRPr="005B33FA">
        <w:rPr>
          <w:sz w:val="16"/>
          <w:szCs w:val="32"/>
        </w:rPr>
        <w:t xml:space="preserve">The other side: Members of the Owner-Operator Independent Drivers Association are skeptical of AV trucking companies' safety claims, especially since there are no federal regulations for AVs. "It's absurd that AVs, which are unproven and unmanned, are given more latitude on American highways than professional drivers with years of </w:t>
      </w:r>
      <w:r w:rsidRPr="000C7256">
        <w:rPr>
          <w:sz w:val="16"/>
          <w:szCs w:val="32"/>
        </w:rPr>
        <w:t>experience like me are given," Lewie Pugh, the group's executive vice president, said in an interview.</w:t>
      </w:r>
    </w:p>
    <w:p w14:paraId="5875FBB0" w14:textId="77777777" w:rsidR="000C7256" w:rsidRPr="000C7256" w:rsidRDefault="000C7256" w:rsidP="000C7256">
      <w:pPr>
        <w:rPr>
          <w:sz w:val="16"/>
          <w:szCs w:val="32"/>
        </w:rPr>
      </w:pPr>
      <w:r w:rsidRPr="000C7256">
        <w:rPr>
          <w:sz w:val="16"/>
          <w:szCs w:val="32"/>
        </w:rPr>
        <w:t xml:space="preserve">Where it stands: </w:t>
      </w:r>
      <w:r w:rsidRPr="000C7256">
        <w:rPr>
          <w:szCs w:val="32"/>
          <w:u w:val="single"/>
        </w:rPr>
        <w:t>While the number of robotaxi companies has shrunk, at least 10 companies are developing driverless technology for trucks. Most expect to "pull the driver" — or go fully autonomous — on public roads later this year or sometime in 2026</w:t>
      </w:r>
      <w:r w:rsidRPr="000C7256">
        <w:rPr>
          <w:sz w:val="16"/>
          <w:szCs w:val="32"/>
        </w:rPr>
        <w:t xml:space="preserve">. They all plan to begin in Texas, known for its vital freight corridors, favorable regulatory policies and good weather. </w:t>
      </w:r>
      <w:r w:rsidRPr="000C7256">
        <w:rPr>
          <w:szCs w:val="32"/>
          <w:u w:val="single"/>
        </w:rPr>
        <w:t>Kodiak Robotics, which intends to go public soon, says it has already surpassed 750 hours of driving on private roads across West Texas' Permian Basin without a human driver on board.</w:t>
      </w:r>
    </w:p>
    <w:p w14:paraId="41457AC2" w14:textId="77777777" w:rsidR="000C7256" w:rsidRPr="005B33FA" w:rsidRDefault="000C7256" w:rsidP="000C7256">
      <w:pPr>
        <w:rPr>
          <w:sz w:val="16"/>
          <w:szCs w:val="32"/>
        </w:rPr>
      </w:pPr>
      <w:r w:rsidRPr="000C7256">
        <w:rPr>
          <w:sz w:val="16"/>
          <w:szCs w:val="32"/>
        </w:rPr>
        <w:t xml:space="preserve">How it works: </w:t>
      </w:r>
      <w:r w:rsidRPr="000C7256">
        <w:rPr>
          <w:szCs w:val="32"/>
          <w:u w:val="single"/>
        </w:rPr>
        <w:t>Most AV companies plan to license their driverless technology to truck manufacturers.</w:t>
      </w:r>
      <w:r w:rsidRPr="000C7256">
        <w:rPr>
          <w:sz w:val="16"/>
          <w:szCs w:val="32"/>
        </w:rPr>
        <w:t xml:space="preserve"> Those manufacturers then sell or lease the automated trucks to fleet customers. </w:t>
      </w:r>
      <w:r w:rsidRPr="000C7256">
        <w:rPr>
          <w:szCs w:val="32"/>
          <w:u w:val="single"/>
        </w:rPr>
        <w:t>Under this "driver-as-a-service" model, those fleet customers pay for virtual drivers by the mile, but still manage their own logistics operations.</w:t>
      </w:r>
      <w:r w:rsidRPr="005B33FA">
        <w:rPr>
          <w:szCs w:val="32"/>
          <w:u w:val="single"/>
        </w:rPr>
        <w:t xml:space="preserve"> Between the lines</w:t>
      </w:r>
      <w:r w:rsidRPr="00684933">
        <w:rPr>
          <w:szCs w:val="32"/>
          <w:u w:val="single"/>
        </w:rPr>
        <w:t xml:space="preserve">: </w:t>
      </w:r>
      <w:r w:rsidRPr="00642E9F">
        <w:rPr>
          <w:szCs w:val="32"/>
          <w:highlight w:val="yellow"/>
          <w:u w:val="single"/>
        </w:rPr>
        <w:t>Trucking and logistics providers have strong financial incentives for automation</w:t>
      </w:r>
      <w:r w:rsidRPr="00642E9F">
        <w:rPr>
          <w:sz w:val="16"/>
          <w:szCs w:val="32"/>
          <w:highlight w:val="yellow"/>
        </w:rPr>
        <w:t>.</w:t>
      </w:r>
    </w:p>
    <w:p w14:paraId="21834CEE" w14:textId="77777777" w:rsidR="000C7256" w:rsidRDefault="000C7256" w:rsidP="000C7256">
      <w:pPr>
        <w:rPr>
          <w:szCs w:val="32"/>
          <w:u w:val="single"/>
        </w:rPr>
      </w:pPr>
      <w:r w:rsidRPr="005B33FA">
        <w:rPr>
          <w:szCs w:val="32"/>
          <w:u w:val="single"/>
        </w:rPr>
        <w:t xml:space="preserve">The </w:t>
      </w:r>
      <w:r w:rsidRPr="00642E9F">
        <w:rPr>
          <w:szCs w:val="32"/>
          <w:highlight w:val="yellow"/>
          <w:u w:val="single"/>
        </w:rPr>
        <w:t>industry</w:t>
      </w:r>
      <w:r w:rsidRPr="005B33FA">
        <w:rPr>
          <w:szCs w:val="32"/>
          <w:u w:val="single"/>
        </w:rPr>
        <w:t xml:space="preserve"> has </w:t>
      </w:r>
      <w:r w:rsidRPr="00642E9F">
        <w:rPr>
          <w:szCs w:val="32"/>
          <w:highlight w:val="yellow"/>
          <w:u w:val="single"/>
        </w:rPr>
        <w:t>struggled to attract enough long-haul drivers, despite big incentives, because of the grueling nature of the job</w:t>
      </w:r>
      <w:r w:rsidRPr="005B33FA">
        <w:rPr>
          <w:sz w:val="16"/>
          <w:szCs w:val="32"/>
        </w:rPr>
        <w:t xml:space="preserve">. Without driver salaries, fleet operators could reduce their operating costs per mile by as much as 42 percent, according to a McKinsey analysis, even with the added costs of the AV technology and new operations centers to monitor the trucks remotely. What to </w:t>
      </w:r>
      <w:r w:rsidRPr="000C7256">
        <w:rPr>
          <w:sz w:val="16"/>
          <w:szCs w:val="32"/>
        </w:rPr>
        <w:t xml:space="preserve">watch: </w:t>
      </w:r>
      <w:r w:rsidRPr="000C7256">
        <w:rPr>
          <w:szCs w:val="32"/>
          <w:u w:val="single"/>
        </w:rPr>
        <w:t>Autonomous heavy-duty trucks will account for 13 percent of trucks on U.S. roads in 2035</w:t>
      </w:r>
      <w:r w:rsidRPr="000C7256">
        <w:rPr>
          <w:sz w:val="16"/>
          <w:szCs w:val="32"/>
        </w:rPr>
        <w:t xml:space="preserve">, according to McKinsey projections. </w:t>
      </w:r>
      <w:r w:rsidRPr="000C7256">
        <w:rPr>
          <w:szCs w:val="32"/>
          <w:u w:val="single"/>
        </w:rPr>
        <w:t>After mastering Texas highways, AV companies will next expand to freight corridors across the Sunbelt.</w:t>
      </w:r>
    </w:p>
    <w:p w14:paraId="3F9D0A4D" w14:textId="77777777" w:rsidR="00162A4E" w:rsidRDefault="00162A4E" w:rsidP="00162A4E">
      <w:pPr>
        <w:pStyle w:val="Heading4"/>
        <w:rPr>
          <w:rFonts w:asciiTheme="minorHAnsi" w:hAnsiTheme="minorHAnsi" w:cstheme="minorHAnsi"/>
        </w:rPr>
      </w:pPr>
      <w:r>
        <w:rPr>
          <w:rFonts w:asciiTheme="minorHAnsi" w:hAnsiTheme="minorHAnsi" w:cstheme="minorHAnsi"/>
        </w:rPr>
        <w:t xml:space="preserve">Supply chain vulnerabilities causes great power competition---causes flashpoint escalation---extinction. </w:t>
      </w:r>
    </w:p>
    <w:p w14:paraId="06A0EF56" w14:textId="77777777" w:rsidR="00162A4E" w:rsidRDefault="00162A4E" w:rsidP="00162A4E">
      <w:r>
        <w:rPr>
          <w:rStyle w:val="Style13ptBold"/>
        </w:rPr>
        <w:t xml:space="preserve">Oluyemi ‘25 </w:t>
      </w:r>
      <w:r w:rsidRPr="006F1B00">
        <w:t>Opeoluwa Adisa Oluyemi</w:t>
      </w:r>
      <w:r>
        <w:t xml:space="preserve"> </w:t>
      </w:r>
      <w:r w:rsidRPr="00943240">
        <w:t xml:space="preserve">senior lecturer at Achievers University, Department of Political Science and International Relations. My research interests are basically around Security Studies or international security, Peace and Conflict Studies and International Relations. </w:t>
      </w:r>
      <w:r w:rsidRPr="006F1B00">
        <w:t>(2025). Great Power Competition (GPC) and its Implications on the Global Security Architecture. Canadian Social Science, 21 (3), 24-39. Available from: http:// www.cscanada.net/index.php/css/article/view/13806 DOI: http://dx.doi.org/10.3968/13806</w:t>
      </w:r>
      <w:r>
        <w:t xml:space="preserve"> [UTD])</w:t>
      </w:r>
    </w:p>
    <w:p w14:paraId="670A7508" w14:textId="77777777" w:rsidR="00162A4E" w:rsidRPr="006F1B00" w:rsidRDefault="00162A4E" w:rsidP="00162A4E">
      <w:pPr>
        <w:rPr>
          <w:sz w:val="16"/>
        </w:rPr>
      </w:pPr>
      <w:r w:rsidRPr="006F1B00">
        <w:rPr>
          <w:sz w:val="16"/>
        </w:rPr>
        <w:t xml:space="preserve">The </w:t>
      </w:r>
      <w:r w:rsidRPr="006F1B00">
        <w:rPr>
          <w:b/>
          <w:bCs/>
          <w:u w:val="single"/>
        </w:rPr>
        <w:t>global security architecture has undergone a significant transformation</w:t>
      </w:r>
      <w:r w:rsidRPr="006F1B00">
        <w:rPr>
          <w:sz w:val="16"/>
        </w:rPr>
        <w:t xml:space="preserve"> over the past few decades, </w:t>
      </w:r>
      <w:r w:rsidRPr="006F1B00">
        <w:rPr>
          <w:b/>
          <w:bCs/>
          <w:u w:val="single"/>
        </w:rPr>
        <w:t>marked by a resurgence of great power competition</w:t>
      </w:r>
      <w:r w:rsidRPr="006F1B00">
        <w:rPr>
          <w:sz w:val="16"/>
        </w:rPr>
        <w:t xml:space="preserve">, particularly among the </w:t>
      </w:r>
      <w:r w:rsidRPr="006F1B00">
        <w:rPr>
          <w:b/>
          <w:bCs/>
          <w:u w:val="single"/>
        </w:rPr>
        <w:t>United States</w:t>
      </w:r>
      <w:r w:rsidRPr="006F1B00">
        <w:rPr>
          <w:sz w:val="16"/>
        </w:rPr>
        <w:t>, the People’s Republic of China (</w:t>
      </w:r>
      <w:r w:rsidRPr="003E526D">
        <w:rPr>
          <w:b/>
          <w:bCs/>
          <w:highlight w:val="green"/>
          <w:u w:val="single"/>
        </w:rPr>
        <w:t>PRC</w:t>
      </w:r>
      <w:r w:rsidRPr="006F1B00">
        <w:rPr>
          <w:sz w:val="16"/>
        </w:rPr>
        <w:t xml:space="preserve">), </w:t>
      </w:r>
      <w:r w:rsidRPr="006F1B00">
        <w:rPr>
          <w:b/>
          <w:bCs/>
          <w:u w:val="single"/>
        </w:rPr>
        <w:t>and</w:t>
      </w:r>
      <w:r w:rsidRPr="006F1B00">
        <w:rPr>
          <w:sz w:val="16"/>
        </w:rPr>
        <w:t xml:space="preserve"> the </w:t>
      </w:r>
      <w:r w:rsidRPr="003E526D">
        <w:rPr>
          <w:b/>
          <w:bCs/>
          <w:highlight w:val="green"/>
          <w:u w:val="single"/>
        </w:rPr>
        <w:t>Russia</w:t>
      </w:r>
      <w:r w:rsidRPr="003E526D">
        <w:rPr>
          <w:sz w:val="16"/>
          <w:highlight w:val="green"/>
        </w:rPr>
        <w:t>n</w:t>
      </w:r>
      <w:r w:rsidRPr="006F1B00">
        <w:rPr>
          <w:sz w:val="16"/>
        </w:rPr>
        <w:t xml:space="preserve"> Federation. The post-Cold War era, which commenced in the early 1990s, was generally characterized by a notable decline in overt political, ideological, and military rivalry among the world’s major powers. This period fostered a sense of relative geopolitical stability, underpinned by a U.S. led international order grounded in liberal democratic values and multilateral institutions (Mearsheimer, 2019; White, 2018). However, signs of erosion in this order began to emerge between 2006 and 2008, culminating in a more evident breakdown by 2014. The </w:t>
      </w:r>
      <w:r w:rsidRPr="006F1B00">
        <w:rPr>
          <w:u w:val="single"/>
        </w:rPr>
        <w:t xml:space="preserve">annexation of Crimea by Russia and China’s assertive actions in the South China Sea were early indicators of a </w:t>
      </w:r>
      <w:r w:rsidRPr="006F1B00">
        <w:rPr>
          <w:b/>
          <w:bCs/>
          <w:u w:val="single"/>
        </w:rPr>
        <w:t>shifting global power dynamic</w:t>
      </w:r>
      <w:r w:rsidRPr="006F1B00">
        <w:rPr>
          <w:sz w:val="16"/>
        </w:rPr>
        <w:t xml:space="preserve"> (Mazarr et al., 2022). These </w:t>
      </w:r>
      <w:r w:rsidRPr="006F1B00">
        <w:rPr>
          <w:u w:val="single"/>
        </w:rPr>
        <w:t xml:space="preserve">actions </w:t>
      </w:r>
      <w:r w:rsidRPr="003E526D">
        <w:rPr>
          <w:highlight w:val="green"/>
          <w:u w:val="single"/>
        </w:rPr>
        <w:t>signaled</w:t>
      </w:r>
      <w:r w:rsidRPr="006F1B00">
        <w:rPr>
          <w:u w:val="single"/>
        </w:rPr>
        <w:t xml:space="preserve"> </w:t>
      </w:r>
      <w:r w:rsidRPr="003E526D">
        <w:rPr>
          <w:highlight w:val="green"/>
          <w:u w:val="single"/>
        </w:rPr>
        <w:t>a move away</w:t>
      </w:r>
      <w:r w:rsidRPr="006F1B00">
        <w:rPr>
          <w:u w:val="single"/>
        </w:rPr>
        <w:t xml:space="preserve"> </w:t>
      </w:r>
      <w:r w:rsidRPr="003E526D">
        <w:rPr>
          <w:highlight w:val="green"/>
          <w:u w:val="single"/>
        </w:rPr>
        <w:t>from</w:t>
      </w:r>
      <w:r w:rsidRPr="006F1B00">
        <w:rPr>
          <w:u w:val="single"/>
        </w:rPr>
        <w:t xml:space="preserve"> a </w:t>
      </w:r>
      <w:r w:rsidRPr="003E526D">
        <w:rPr>
          <w:highlight w:val="green"/>
          <w:u w:val="single"/>
        </w:rPr>
        <w:t>unipolar world</w:t>
      </w:r>
      <w:r w:rsidRPr="006F1B00">
        <w:rPr>
          <w:u w:val="single"/>
        </w:rPr>
        <w:t xml:space="preserve"> toward a </w:t>
      </w:r>
      <w:r w:rsidRPr="006F1B00">
        <w:rPr>
          <w:b/>
          <w:bCs/>
          <w:u w:val="single"/>
        </w:rPr>
        <w:t>multipolar system</w:t>
      </w:r>
      <w:r w:rsidRPr="006F1B00">
        <w:rPr>
          <w:sz w:val="16"/>
        </w:rPr>
        <w:t xml:space="preserve">, in which </w:t>
      </w:r>
      <w:r w:rsidRPr="003E526D">
        <w:rPr>
          <w:highlight w:val="green"/>
          <w:u w:val="single"/>
        </w:rPr>
        <w:t>revisionist states</w:t>
      </w:r>
      <w:r w:rsidRPr="006F1B00">
        <w:rPr>
          <w:u w:val="single"/>
        </w:rPr>
        <w:t xml:space="preserve"> actively </w:t>
      </w:r>
      <w:r w:rsidRPr="003E526D">
        <w:rPr>
          <w:highlight w:val="green"/>
          <w:u w:val="single"/>
        </w:rPr>
        <w:t xml:space="preserve">contest U.S. primacy </w:t>
      </w:r>
      <w:r w:rsidRPr="00943240">
        <w:rPr>
          <w:u w:val="single"/>
        </w:rPr>
        <w:t>and</w:t>
      </w:r>
      <w:r w:rsidRPr="006F1B00">
        <w:rPr>
          <w:u w:val="single"/>
        </w:rPr>
        <w:t xml:space="preserve"> seek to redefine the global order to align with their own strategic interests and authoritarian governance models</w:t>
      </w:r>
      <w:r w:rsidRPr="006F1B00">
        <w:rPr>
          <w:sz w:val="16"/>
        </w:rPr>
        <w:t xml:space="preserve"> (Mazarr, 2022).</w:t>
      </w:r>
    </w:p>
    <w:p w14:paraId="173895FD" w14:textId="77777777" w:rsidR="00162A4E" w:rsidRPr="006F1B00" w:rsidRDefault="00162A4E" w:rsidP="00162A4E">
      <w:pPr>
        <w:rPr>
          <w:sz w:val="16"/>
        </w:rPr>
      </w:pPr>
      <w:r w:rsidRPr="006F1B00">
        <w:rPr>
          <w:sz w:val="16"/>
        </w:rPr>
        <w:t xml:space="preserve">The </w:t>
      </w:r>
      <w:r w:rsidRPr="006F1B00">
        <w:rPr>
          <w:u w:val="single"/>
        </w:rPr>
        <w:t>resurgence of China and the geopolitical assertiveness of Russia have triggered structural changes in the global security architecture</w:t>
      </w:r>
      <w:r w:rsidRPr="006F1B00">
        <w:rPr>
          <w:sz w:val="16"/>
        </w:rPr>
        <w:t xml:space="preserve">. Both countries are </w:t>
      </w:r>
      <w:r w:rsidRPr="006F1B00">
        <w:rPr>
          <w:b/>
          <w:bCs/>
          <w:u w:val="single"/>
        </w:rPr>
        <w:t>pursuing revisionist goals</w:t>
      </w:r>
      <w:r w:rsidRPr="006F1B00">
        <w:rPr>
          <w:sz w:val="16"/>
        </w:rPr>
        <w:t xml:space="preserve">, </w:t>
      </w:r>
      <w:r w:rsidRPr="006F1B00">
        <w:rPr>
          <w:u w:val="single"/>
        </w:rPr>
        <w:t xml:space="preserve">seeking not only greater influence but a transformation of the </w:t>
      </w:r>
      <w:r w:rsidRPr="006F1B00">
        <w:rPr>
          <w:b/>
          <w:bCs/>
          <w:u w:val="single"/>
        </w:rPr>
        <w:t>existing liberal international order</w:t>
      </w:r>
      <w:r w:rsidRPr="006F1B00">
        <w:rPr>
          <w:sz w:val="16"/>
        </w:rPr>
        <w:t xml:space="preserve">. According to Hayat and Khalil (2020), this </w:t>
      </w:r>
      <w:r w:rsidRPr="006F1B00">
        <w:rPr>
          <w:u w:val="single"/>
        </w:rPr>
        <w:t xml:space="preserve">trend has led to a </w:t>
      </w:r>
      <w:r w:rsidRPr="003E526D">
        <w:rPr>
          <w:b/>
          <w:bCs/>
          <w:sz w:val="26"/>
          <w:szCs w:val="26"/>
          <w:highlight w:val="green"/>
          <w:u w:val="single"/>
        </w:rPr>
        <w:t>decline in arms control norms</w:t>
      </w:r>
      <w:r w:rsidRPr="006F1B00">
        <w:rPr>
          <w:u w:val="single"/>
        </w:rPr>
        <w:t xml:space="preserve"> </w:t>
      </w:r>
      <w:r w:rsidRPr="003E526D">
        <w:rPr>
          <w:highlight w:val="green"/>
          <w:u w:val="single"/>
        </w:rPr>
        <w:t>and</w:t>
      </w:r>
      <w:r w:rsidRPr="006F1B00">
        <w:rPr>
          <w:u w:val="single"/>
        </w:rPr>
        <w:t xml:space="preserve"> an </w:t>
      </w:r>
      <w:r w:rsidRPr="003E526D">
        <w:rPr>
          <w:b/>
          <w:bCs/>
          <w:highlight w:val="green"/>
          <w:u w:val="single"/>
        </w:rPr>
        <w:t xml:space="preserve">intensification of </w:t>
      </w:r>
      <w:r w:rsidRPr="003E526D">
        <w:rPr>
          <w:b/>
          <w:bCs/>
          <w:sz w:val="28"/>
          <w:szCs w:val="28"/>
          <w:highlight w:val="green"/>
          <w:u w:val="single"/>
        </w:rPr>
        <w:t>nuclear modernization</w:t>
      </w:r>
      <w:r w:rsidRPr="006F1B00">
        <w:rPr>
          <w:u w:val="single"/>
        </w:rPr>
        <w:t xml:space="preserve"> both symptoms of </w:t>
      </w:r>
      <w:r w:rsidRPr="003E526D">
        <w:rPr>
          <w:b/>
          <w:bCs/>
          <w:sz w:val="26"/>
          <w:szCs w:val="26"/>
          <w:highlight w:val="green"/>
          <w:u w:val="single"/>
        </w:rPr>
        <w:t>eroding strategic</w:t>
      </w:r>
      <w:r w:rsidRPr="006F1B00">
        <w:rPr>
          <w:b/>
          <w:bCs/>
          <w:sz w:val="26"/>
          <w:szCs w:val="26"/>
          <w:u w:val="single"/>
        </w:rPr>
        <w:t xml:space="preserve"> </w:t>
      </w:r>
      <w:r w:rsidRPr="003E526D">
        <w:rPr>
          <w:b/>
          <w:bCs/>
          <w:sz w:val="26"/>
          <w:szCs w:val="26"/>
          <w:highlight w:val="green"/>
          <w:u w:val="single"/>
        </w:rPr>
        <w:t>stability</w:t>
      </w:r>
      <w:r w:rsidRPr="006F1B00">
        <w:rPr>
          <w:sz w:val="16"/>
        </w:rPr>
        <w:t xml:space="preserve">. </w:t>
      </w:r>
      <w:r w:rsidRPr="006F1B00">
        <w:rPr>
          <w:u w:val="single"/>
        </w:rPr>
        <w:t xml:space="preserve">China and Russia have increasingly found </w:t>
      </w:r>
      <w:r w:rsidRPr="006F1B00">
        <w:rPr>
          <w:b/>
          <w:bCs/>
          <w:u w:val="single"/>
        </w:rPr>
        <w:t xml:space="preserve">common cause in </w:t>
      </w:r>
      <w:r w:rsidRPr="003E526D">
        <w:rPr>
          <w:b/>
          <w:bCs/>
          <w:highlight w:val="green"/>
          <w:u w:val="single"/>
        </w:rPr>
        <w:t>challenging</w:t>
      </w:r>
      <w:r w:rsidRPr="006F1B00">
        <w:rPr>
          <w:b/>
          <w:bCs/>
          <w:u w:val="single"/>
        </w:rPr>
        <w:t xml:space="preserve"> </w:t>
      </w:r>
      <w:r w:rsidRPr="003E526D">
        <w:rPr>
          <w:b/>
          <w:bCs/>
          <w:highlight w:val="green"/>
          <w:u w:val="single"/>
        </w:rPr>
        <w:t>Western norms and institutions</w:t>
      </w:r>
      <w:r w:rsidRPr="006F1B00">
        <w:rPr>
          <w:sz w:val="16"/>
        </w:rPr>
        <w:t xml:space="preserve">. While the partnership is asymmetrical with China being the senior partner, especially post-Ukraine war, it nonetheless </w:t>
      </w:r>
      <w:r w:rsidRPr="006F1B00">
        <w:rPr>
          <w:b/>
          <w:bCs/>
          <w:u w:val="single"/>
        </w:rPr>
        <w:t xml:space="preserve">forms a </w:t>
      </w:r>
      <w:r w:rsidRPr="003E526D">
        <w:rPr>
          <w:b/>
          <w:bCs/>
          <w:highlight w:val="green"/>
          <w:u w:val="single"/>
        </w:rPr>
        <w:t>coherent axis of anti-hegemonic</w:t>
      </w:r>
      <w:r w:rsidRPr="006F1B00">
        <w:rPr>
          <w:b/>
          <w:bCs/>
          <w:u w:val="single"/>
        </w:rPr>
        <w:t xml:space="preserve"> </w:t>
      </w:r>
      <w:r w:rsidRPr="003E526D">
        <w:rPr>
          <w:b/>
          <w:bCs/>
          <w:highlight w:val="green"/>
          <w:u w:val="single"/>
        </w:rPr>
        <w:t>resistance</w:t>
      </w:r>
      <w:r w:rsidRPr="006F1B00">
        <w:rPr>
          <w:sz w:val="16"/>
        </w:rPr>
        <w:t xml:space="preserve">. Xi Jinping’s 2023 declaration to Putin that they are “pushing changes unseen in a century” captures the transformative ambitions behind their strategic alignment (Ilyinsky &amp; Magamedov, 2023). Another significant developments in this great power competition is the </w:t>
      </w:r>
      <w:r w:rsidRPr="003E526D">
        <w:rPr>
          <w:b/>
          <w:bCs/>
          <w:highlight w:val="green"/>
          <w:u w:val="single"/>
        </w:rPr>
        <w:t>resurgence of geo-economics</w:t>
      </w:r>
      <w:r w:rsidRPr="006F1B00">
        <w:rPr>
          <w:sz w:val="16"/>
        </w:rPr>
        <w:t xml:space="preserve">. </w:t>
      </w:r>
      <w:r w:rsidRPr="006F1B00">
        <w:rPr>
          <w:u w:val="single"/>
        </w:rPr>
        <w:t>China’s</w:t>
      </w:r>
      <w:r w:rsidRPr="006F1B00">
        <w:rPr>
          <w:sz w:val="16"/>
        </w:rPr>
        <w:t xml:space="preserve"> Belt and Road Initiative (</w:t>
      </w:r>
      <w:r w:rsidRPr="006F1B00">
        <w:rPr>
          <w:u w:val="single"/>
        </w:rPr>
        <w:t>BRI</w:t>
      </w:r>
      <w:r w:rsidRPr="006F1B00">
        <w:rPr>
          <w:sz w:val="16"/>
        </w:rPr>
        <w:t xml:space="preserve">), launched in 2013, </w:t>
      </w:r>
      <w:r w:rsidRPr="006F1B00">
        <w:rPr>
          <w:u w:val="single"/>
        </w:rPr>
        <w:t>serves</w:t>
      </w:r>
      <w:r w:rsidRPr="006F1B00">
        <w:rPr>
          <w:sz w:val="16"/>
        </w:rPr>
        <w:t xml:space="preserve"> not just as an infrastructure program but </w:t>
      </w:r>
      <w:r w:rsidRPr="006F1B00">
        <w:rPr>
          <w:u w:val="single"/>
        </w:rPr>
        <w:t>as a geopolitical tool to expand Beijing’s strategic footprint across Asia, Africa, and Europe</w:t>
      </w:r>
      <w:r w:rsidRPr="006F1B00">
        <w:rPr>
          <w:sz w:val="16"/>
        </w:rPr>
        <w:t xml:space="preserve"> (Farhadi, 2021). Critics have labeled this strategy a “debt trap diplomacy,” warning that it </w:t>
      </w:r>
      <w:r w:rsidRPr="003E526D">
        <w:rPr>
          <w:b/>
          <w:bCs/>
          <w:sz w:val="26"/>
          <w:szCs w:val="26"/>
          <w:highlight w:val="green"/>
          <w:u w:val="single"/>
        </w:rPr>
        <w:t>allows China to acquire political influence</w:t>
      </w:r>
      <w:r w:rsidRPr="006F1B00">
        <w:rPr>
          <w:b/>
          <w:bCs/>
          <w:sz w:val="26"/>
          <w:szCs w:val="26"/>
          <w:u w:val="single"/>
        </w:rPr>
        <w:t xml:space="preserve"> </w:t>
      </w:r>
      <w:r w:rsidRPr="003E526D">
        <w:rPr>
          <w:b/>
          <w:bCs/>
          <w:sz w:val="26"/>
          <w:szCs w:val="26"/>
          <w:highlight w:val="green"/>
          <w:u w:val="single"/>
        </w:rPr>
        <w:t>through</w:t>
      </w:r>
      <w:r w:rsidRPr="006F1B00">
        <w:rPr>
          <w:b/>
          <w:bCs/>
          <w:sz w:val="26"/>
          <w:szCs w:val="26"/>
          <w:u w:val="single"/>
        </w:rPr>
        <w:t xml:space="preserve"> </w:t>
      </w:r>
      <w:r w:rsidRPr="003E526D">
        <w:rPr>
          <w:b/>
          <w:bCs/>
          <w:sz w:val="26"/>
          <w:szCs w:val="26"/>
          <w:highlight w:val="green"/>
          <w:u w:val="single"/>
        </w:rPr>
        <w:t>economic dependencies</w:t>
      </w:r>
      <w:r w:rsidRPr="006F1B00">
        <w:rPr>
          <w:sz w:val="16"/>
        </w:rPr>
        <w:t xml:space="preserve"> (Miller, 2022). In response, the U.S. has launched competing initiatives such as the India-Middle East Europe Economic Corridor (IMEC) and implemented protectionist trade measures, including tariffs and export restrictions on advanced technologies. The CHIPS and Science Act of 2022 exemplifies this strategy, aiming to restore U.S. technological primacy by incentivizing domestic semiconductor production while restricting China’s access to critical technologies like AI and quantum computing (Schroeder, 2023).</w:t>
      </w:r>
    </w:p>
    <w:p w14:paraId="70DEDBD4" w14:textId="77777777" w:rsidR="00162A4E" w:rsidRPr="006F1B00" w:rsidRDefault="00162A4E" w:rsidP="00162A4E">
      <w:pPr>
        <w:rPr>
          <w:sz w:val="16"/>
        </w:rPr>
      </w:pPr>
      <w:r w:rsidRPr="006F1B00">
        <w:rPr>
          <w:sz w:val="16"/>
        </w:rPr>
        <w:t xml:space="preserve">The escalation of this competition was further underscored by the deepening strategic partnership between China and Russia, which reached a symbolic milestone with Russia’s full-scale invasion of Ukraine on February 24, 2022. This invasion did not merely represent a regional conflict; it served as a clear indication of the emergence of a new era of strategic confrontation. This period is increasingly defined by ideological divides, economic decoupling, technological rivalry, and military posturing (Summary, 2018; Mearsheimer, 2019). Unlike previous decades, where the central focus of U.S. foreign and security policy was on counterterrorism and managing threats posed by non-state actors, current U.S. strategy reflects a paradigmatic shift. There is now a renewed emphasis on state-centric threats, particularly those posed by near-peer competitors such as China and Russia (White, 2018). This transformation is evident in U.S. defense planning, diplomatic initiatives, and alliance management strategies, all of which are being recalibrated to address the long-term challenges of strategic competition (Mazarr et al., 2022). Furthermore, this renewed geopolitical rivalry could usher in a prolonged period of uncertainty and reduced global security stability. </w:t>
      </w:r>
      <w:r w:rsidRPr="006F1B00">
        <w:rPr>
          <w:u w:val="single"/>
        </w:rPr>
        <w:t xml:space="preserve">Analysts warn that if left unchecked, this </w:t>
      </w:r>
      <w:r w:rsidRPr="006F1B00">
        <w:rPr>
          <w:b/>
          <w:bCs/>
          <w:u w:val="single"/>
        </w:rPr>
        <w:t>competitive environment</w:t>
      </w:r>
      <w:r w:rsidRPr="006F1B00">
        <w:rPr>
          <w:u w:val="single"/>
        </w:rPr>
        <w:t xml:space="preserve"> could lead to the </w:t>
      </w:r>
      <w:r w:rsidRPr="006F1B00">
        <w:rPr>
          <w:b/>
          <w:bCs/>
          <w:u w:val="single"/>
        </w:rPr>
        <w:t>gradual disintegration of the existing liberal international order</w:t>
      </w:r>
      <w:r w:rsidRPr="006F1B00">
        <w:rPr>
          <w:u w:val="single"/>
        </w:rPr>
        <w:t xml:space="preserve"> and potentially increase the risk of major power conflict</w:t>
      </w:r>
      <w:r w:rsidRPr="006F1B00">
        <w:rPr>
          <w:sz w:val="16"/>
        </w:rPr>
        <w:t xml:space="preserve"> (Mearsheimer, 2019; Mazarr, 2022).</w:t>
      </w:r>
    </w:p>
    <w:p w14:paraId="30A45AD0" w14:textId="77777777" w:rsidR="00162A4E" w:rsidRPr="006F1B00" w:rsidRDefault="00162A4E" w:rsidP="00162A4E">
      <w:pPr>
        <w:rPr>
          <w:sz w:val="16"/>
        </w:rPr>
      </w:pPr>
      <w:r w:rsidRPr="006F1B00">
        <w:rPr>
          <w:sz w:val="16"/>
        </w:rPr>
        <w:t xml:space="preserve">The </w:t>
      </w:r>
      <w:r w:rsidRPr="006F1B00">
        <w:rPr>
          <w:b/>
          <w:bCs/>
          <w:u w:val="single"/>
        </w:rPr>
        <w:t xml:space="preserve">resurgence of </w:t>
      </w:r>
      <w:r w:rsidRPr="003E526D">
        <w:rPr>
          <w:b/>
          <w:bCs/>
          <w:highlight w:val="green"/>
          <w:u w:val="single"/>
        </w:rPr>
        <w:t>g</w:t>
      </w:r>
      <w:r w:rsidRPr="006F1B00">
        <w:rPr>
          <w:b/>
          <w:bCs/>
          <w:u w:val="single"/>
        </w:rPr>
        <w:t xml:space="preserve">reat </w:t>
      </w:r>
      <w:r w:rsidRPr="003E526D">
        <w:rPr>
          <w:b/>
          <w:bCs/>
          <w:highlight w:val="green"/>
          <w:u w:val="single"/>
        </w:rPr>
        <w:t>p</w:t>
      </w:r>
      <w:r w:rsidRPr="006F1B00">
        <w:rPr>
          <w:b/>
          <w:bCs/>
          <w:u w:val="single"/>
        </w:rPr>
        <w:t xml:space="preserve">ower </w:t>
      </w:r>
      <w:r w:rsidRPr="003E526D">
        <w:rPr>
          <w:b/>
          <w:bCs/>
          <w:highlight w:val="green"/>
          <w:u w:val="single"/>
        </w:rPr>
        <w:t>c</w:t>
      </w:r>
      <w:r w:rsidRPr="006F1B00">
        <w:rPr>
          <w:b/>
          <w:bCs/>
          <w:u w:val="single"/>
        </w:rPr>
        <w:t xml:space="preserve">ompetition has also </w:t>
      </w:r>
      <w:r w:rsidRPr="003E526D">
        <w:rPr>
          <w:b/>
          <w:bCs/>
          <w:highlight w:val="green"/>
          <w:u w:val="single"/>
        </w:rPr>
        <w:t>revived global arms races</w:t>
      </w:r>
      <w:r w:rsidRPr="006F1B00">
        <w:rPr>
          <w:sz w:val="16"/>
        </w:rPr>
        <w:t xml:space="preserve">. According to SIPRI (2023), </w:t>
      </w:r>
      <w:r w:rsidRPr="006F1B00">
        <w:rPr>
          <w:b/>
          <w:bCs/>
          <w:u w:val="single"/>
        </w:rPr>
        <w:t>global defense spending surged</w:t>
      </w:r>
      <w:r w:rsidRPr="006F1B00">
        <w:rPr>
          <w:sz w:val="16"/>
        </w:rPr>
        <w:t xml:space="preserve"> in 2023 for the first time since the financial crisis, reflecting widespread modernization of conventional and nuclear capabilities. This </w:t>
      </w:r>
      <w:r w:rsidRPr="006F1B00">
        <w:rPr>
          <w:b/>
          <w:bCs/>
          <w:u w:val="single"/>
        </w:rPr>
        <w:t>militarization increases the likelihood of miscalculations</w:t>
      </w:r>
      <w:r w:rsidRPr="006F1B00">
        <w:rPr>
          <w:sz w:val="16"/>
        </w:rPr>
        <w:t xml:space="preserve">, particularly in </w:t>
      </w:r>
      <w:r w:rsidRPr="006F1B00">
        <w:rPr>
          <w:u w:val="single"/>
        </w:rPr>
        <w:t>flashpoints like the South China Sea, Taiwan Strait, and Eastern Europe</w:t>
      </w:r>
      <w:r w:rsidRPr="006F1B00">
        <w:rPr>
          <w:sz w:val="16"/>
        </w:rPr>
        <w:t xml:space="preserve"> (Gallagher, 2019; Wu, 2020). </w:t>
      </w:r>
      <w:r w:rsidRPr="006F1B00">
        <w:rPr>
          <w:b/>
          <w:bCs/>
          <w:u w:val="single"/>
        </w:rPr>
        <w:t>Increased investment in dual-use technologies</w:t>
      </w:r>
      <w:r w:rsidRPr="006F1B00">
        <w:rPr>
          <w:sz w:val="16"/>
        </w:rPr>
        <w:t xml:space="preserve">, those </w:t>
      </w:r>
      <w:r w:rsidRPr="006F1B00">
        <w:rPr>
          <w:u w:val="single"/>
        </w:rPr>
        <w:t>applicable to both civilian and military domains has blurred the lines between economic competition and strategic confrontation</w:t>
      </w:r>
      <w:r w:rsidRPr="006F1B00">
        <w:rPr>
          <w:sz w:val="16"/>
        </w:rPr>
        <w:t xml:space="preserve">. China’s integration of engineering, diplomatic, and military tools starting with infrastructure projects and culminating in strategic footholds illustrates the comprehensive nature of this rivalry (Farhadi &amp; Bekdash, 2021). The </w:t>
      </w:r>
      <w:r w:rsidRPr="006F1B00">
        <w:rPr>
          <w:u w:val="single"/>
        </w:rPr>
        <w:t xml:space="preserve">new architecture of global power is characterized by </w:t>
      </w:r>
      <w:r w:rsidRPr="006F1B00">
        <w:rPr>
          <w:b/>
          <w:bCs/>
          <w:u w:val="single"/>
        </w:rPr>
        <w:t>fluidity</w:t>
      </w:r>
      <w:r w:rsidRPr="006F1B00">
        <w:rPr>
          <w:u w:val="single"/>
        </w:rPr>
        <w:t xml:space="preserve">, </w:t>
      </w:r>
      <w:r w:rsidRPr="006F1B00">
        <w:rPr>
          <w:b/>
          <w:bCs/>
          <w:u w:val="single"/>
        </w:rPr>
        <w:t>competition</w:t>
      </w:r>
      <w:r w:rsidRPr="006F1B00">
        <w:rPr>
          <w:u w:val="single"/>
        </w:rPr>
        <w:t xml:space="preserve">, and </w:t>
      </w:r>
      <w:r w:rsidRPr="006F1B00">
        <w:rPr>
          <w:b/>
          <w:bCs/>
          <w:u w:val="single"/>
        </w:rPr>
        <w:t>recalibration</w:t>
      </w:r>
      <w:r w:rsidRPr="006F1B00">
        <w:rPr>
          <w:sz w:val="16"/>
        </w:rPr>
        <w:t xml:space="preserve">. The United States, China, and Russia are not only reshaping global alliances but also </w:t>
      </w:r>
      <w:r w:rsidRPr="006F1B00">
        <w:rPr>
          <w:b/>
          <w:bCs/>
          <w:u w:val="single"/>
        </w:rPr>
        <w:t>challenging foundational norms governing security, trade, and diplomacy</w:t>
      </w:r>
      <w:r w:rsidRPr="006F1B00">
        <w:rPr>
          <w:sz w:val="16"/>
        </w:rPr>
        <w:t>. Whether this results in a stable multipolar order or a more dangerous bipolar standoff remains uncertain. What is clear, however, is that the world is entering a new phase of strategic rivalry with profound implications for global peace, cooperation, and governance.</w:t>
      </w:r>
    </w:p>
    <w:p w14:paraId="2C3CAEB6" w14:textId="77777777" w:rsidR="00162A4E" w:rsidRPr="006F1B00" w:rsidRDefault="00162A4E" w:rsidP="00162A4E">
      <w:pPr>
        <w:rPr>
          <w:sz w:val="16"/>
        </w:rPr>
      </w:pPr>
      <w:r w:rsidRPr="006F1B00">
        <w:rPr>
          <w:sz w:val="16"/>
        </w:rPr>
        <w:t xml:space="preserve">The </w:t>
      </w:r>
      <w:r w:rsidRPr="006F1B00">
        <w:rPr>
          <w:u w:val="single"/>
        </w:rPr>
        <w:t xml:space="preserve">intensifying </w:t>
      </w:r>
      <w:r w:rsidRPr="003E526D">
        <w:rPr>
          <w:highlight w:val="green"/>
          <w:u w:val="single"/>
        </w:rPr>
        <w:t>great power competition</w:t>
      </w:r>
      <w:r w:rsidRPr="006F1B00">
        <w:rPr>
          <w:u w:val="single"/>
        </w:rPr>
        <w:t xml:space="preserve"> is increasingly </w:t>
      </w:r>
      <w:r w:rsidRPr="003E526D">
        <w:rPr>
          <w:highlight w:val="green"/>
          <w:u w:val="single"/>
        </w:rPr>
        <w:t>reflected in the</w:t>
      </w:r>
      <w:r w:rsidRPr="006F1B00">
        <w:rPr>
          <w:u w:val="single"/>
        </w:rPr>
        <w:t xml:space="preserve"> </w:t>
      </w:r>
      <w:r w:rsidRPr="003E526D">
        <w:rPr>
          <w:b/>
          <w:bCs/>
          <w:sz w:val="28"/>
          <w:szCs w:val="28"/>
          <w:highlight w:val="green"/>
          <w:u w:val="single"/>
        </w:rPr>
        <w:t>ongoing global trade war</w:t>
      </w:r>
      <w:r w:rsidRPr="006F1B00">
        <w:rPr>
          <w:sz w:val="16"/>
        </w:rPr>
        <w:t xml:space="preserve"> mainly </w:t>
      </w:r>
      <w:r w:rsidRPr="003E526D">
        <w:rPr>
          <w:highlight w:val="green"/>
          <w:u w:val="single"/>
        </w:rPr>
        <w:t>between the</w:t>
      </w:r>
      <w:r w:rsidRPr="006F1B00">
        <w:rPr>
          <w:u w:val="single"/>
        </w:rPr>
        <w:t xml:space="preserve"> </w:t>
      </w:r>
      <w:r w:rsidRPr="003E526D">
        <w:rPr>
          <w:highlight w:val="green"/>
          <w:u w:val="single"/>
        </w:rPr>
        <w:t>U</w:t>
      </w:r>
      <w:r w:rsidRPr="006F1B00">
        <w:rPr>
          <w:u w:val="single"/>
        </w:rPr>
        <w:t xml:space="preserve">nited </w:t>
      </w:r>
      <w:r w:rsidRPr="003E526D">
        <w:rPr>
          <w:highlight w:val="green"/>
          <w:u w:val="single"/>
        </w:rPr>
        <w:t>S</w:t>
      </w:r>
      <w:r w:rsidRPr="006F1B00">
        <w:rPr>
          <w:u w:val="single"/>
        </w:rPr>
        <w:t xml:space="preserve">tates </w:t>
      </w:r>
      <w:r w:rsidRPr="003E526D">
        <w:rPr>
          <w:highlight w:val="green"/>
          <w:u w:val="single"/>
        </w:rPr>
        <w:t>and China</w:t>
      </w:r>
      <w:r w:rsidRPr="006F1B00">
        <w:rPr>
          <w:sz w:val="16"/>
        </w:rPr>
        <w:t xml:space="preserve">. Spearheaded by the U.S., </w:t>
      </w:r>
      <w:r w:rsidRPr="006F1B00">
        <w:rPr>
          <w:u w:val="single"/>
        </w:rPr>
        <w:t xml:space="preserve">the global trade war, most visibly manifest in its economic standoff with China has not only altered the landscape of international trade but also </w:t>
      </w:r>
      <w:r w:rsidRPr="006F1B00">
        <w:rPr>
          <w:b/>
          <w:bCs/>
          <w:u w:val="single"/>
        </w:rPr>
        <w:t xml:space="preserve">significantly </w:t>
      </w:r>
      <w:r w:rsidRPr="003E526D">
        <w:rPr>
          <w:b/>
          <w:bCs/>
          <w:highlight w:val="green"/>
          <w:u w:val="single"/>
        </w:rPr>
        <w:t>impacted</w:t>
      </w:r>
      <w:r w:rsidRPr="006F1B00">
        <w:rPr>
          <w:b/>
          <w:bCs/>
          <w:u w:val="single"/>
        </w:rPr>
        <w:t xml:space="preserve"> the broader </w:t>
      </w:r>
      <w:r w:rsidRPr="003E526D">
        <w:rPr>
          <w:b/>
          <w:bCs/>
          <w:highlight w:val="green"/>
          <w:u w:val="single"/>
        </w:rPr>
        <w:t>architecture of global security</w:t>
      </w:r>
      <w:r w:rsidRPr="006F1B00">
        <w:rPr>
          <w:sz w:val="16"/>
        </w:rPr>
        <w:t xml:space="preserve">. What initially appeared to be a </w:t>
      </w:r>
      <w:r w:rsidRPr="006F1B00">
        <w:rPr>
          <w:u w:val="single"/>
        </w:rPr>
        <w:t xml:space="preserve">series of economic disputes has </w:t>
      </w:r>
      <w:r w:rsidRPr="003E526D">
        <w:rPr>
          <w:highlight w:val="green"/>
          <w:u w:val="single"/>
        </w:rPr>
        <w:t>evolved into a strategic</w:t>
      </w:r>
      <w:r w:rsidRPr="006F1B00">
        <w:rPr>
          <w:u w:val="single"/>
        </w:rPr>
        <w:t xml:space="preserve"> </w:t>
      </w:r>
      <w:r w:rsidRPr="003E526D">
        <w:rPr>
          <w:highlight w:val="green"/>
          <w:u w:val="single"/>
        </w:rPr>
        <w:t>confrontation</w:t>
      </w:r>
      <w:r w:rsidRPr="006F1B00">
        <w:rPr>
          <w:u w:val="single"/>
        </w:rPr>
        <w:t xml:space="preserve"> </w:t>
      </w:r>
      <w:r w:rsidRPr="003E526D">
        <w:rPr>
          <w:highlight w:val="green"/>
          <w:u w:val="single"/>
        </w:rPr>
        <w:t>with</w:t>
      </w:r>
      <w:r w:rsidRPr="006F1B00">
        <w:rPr>
          <w:u w:val="single"/>
        </w:rPr>
        <w:t xml:space="preserve"> </w:t>
      </w:r>
      <w:r w:rsidRPr="003E526D">
        <w:rPr>
          <w:highlight w:val="green"/>
          <w:u w:val="single"/>
        </w:rPr>
        <w:t>wide reaching implications</w:t>
      </w:r>
      <w:r w:rsidRPr="006F1B00">
        <w:rPr>
          <w:sz w:val="16"/>
        </w:rPr>
        <w:t xml:space="preserve">. The </w:t>
      </w:r>
      <w:r w:rsidRPr="003E526D">
        <w:rPr>
          <w:b/>
          <w:bCs/>
          <w:highlight w:val="green"/>
          <w:u w:val="single"/>
        </w:rPr>
        <w:t>pivot</w:t>
      </w:r>
      <w:r w:rsidRPr="006F1B00">
        <w:rPr>
          <w:b/>
          <w:bCs/>
          <w:u w:val="single"/>
        </w:rPr>
        <w:t xml:space="preserve"> by the United States </w:t>
      </w:r>
      <w:r w:rsidRPr="003E526D">
        <w:rPr>
          <w:b/>
          <w:bCs/>
          <w:highlight w:val="green"/>
          <w:u w:val="single"/>
        </w:rPr>
        <w:t xml:space="preserve">toward a more protectionist </w:t>
      </w:r>
      <w:r w:rsidRPr="00943240">
        <w:rPr>
          <w:b/>
          <w:bCs/>
          <w:u w:val="single"/>
        </w:rPr>
        <w:t xml:space="preserve">economic </w:t>
      </w:r>
      <w:r w:rsidRPr="003E526D">
        <w:rPr>
          <w:b/>
          <w:bCs/>
          <w:highlight w:val="green"/>
          <w:u w:val="single"/>
        </w:rPr>
        <w:t>agenda</w:t>
      </w:r>
      <w:r w:rsidRPr="006F1B00">
        <w:rPr>
          <w:sz w:val="16"/>
        </w:rPr>
        <w:t xml:space="preserve">, especially under the Trump administration, </w:t>
      </w:r>
      <w:r w:rsidRPr="006F1B00">
        <w:rPr>
          <w:u w:val="single"/>
        </w:rPr>
        <w:t>disrupted decades of established trade relationships</w:t>
      </w:r>
      <w:r w:rsidRPr="006F1B00">
        <w:rPr>
          <w:sz w:val="16"/>
        </w:rPr>
        <w:t xml:space="preserve">. Central to this shift were the </w:t>
      </w:r>
      <w:r w:rsidRPr="006F1B00">
        <w:rPr>
          <w:u w:val="single"/>
        </w:rPr>
        <w:t>imposition of tariffs on key imports such as steel and aluminum, along with a broader range of Chinese products</w:t>
      </w:r>
      <w:r w:rsidRPr="006F1B00">
        <w:rPr>
          <w:sz w:val="16"/>
        </w:rPr>
        <w:t xml:space="preserve">. These </w:t>
      </w:r>
      <w:r w:rsidRPr="006F1B00">
        <w:rPr>
          <w:u w:val="single"/>
        </w:rPr>
        <w:t xml:space="preserve">measures marked the start of a </w:t>
      </w:r>
      <w:r w:rsidRPr="003E526D">
        <w:rPr>
          <w:highlight w:val="green"/>
          <w:u w:val="single"/>
        </w:rPr>
        <w:t>high-stakes trade conflict</w:t>
      </w:r>
      <w:r w:rsidRPr="006F1B00">
        <w:rPr>
          <w:u w:val="single"/>
        </w:rPr>
        <w:t xml:space="preserve"> that has sent </w:t>
      </w:r>
      <w:r w:rsidRPr="003E526D">
        <w:rPr>
          <w:highlight w:val="green"/>
          <w:u w:val="single"/>
        </w:rPr>
        <w:t>shockwaves through global markets</w:t>
      </w:r>
      <w:r w:rsidRPr="006F1B00">
        <w:rPr>
          <w:u w:val="single"/>
        </w:rPr>
        <w:t xml:space="preserve"> and </w:t>
      </w:r>
      <w:r w:rsidRPr="006F1B00">
        <w:rPr>
          <w:b/>
          <w:bCs/>
          <w:u w:val="single"/>
        </w:rPr>
        <w:t>strained diplomatic ties</w:t>
      </w:r>
      <w:r w:rsidRPr="006F1B00">
        <w:rPr>
          <w:sz w:val="16"/>
        </w:rPr>
        <w:t xml:space="preserve"> (Baig et al., 2023). The </w:t>
      </w:r>
      <w:r w:rsidRPr="006F1B00">
        <w:rPr>
          <w:b/>
          <w:bCs/>
          <w:u w:val="single"/>
        </w:rPr>
        <w:t>consequences</w:t>
      </w:r>
      <w:r w:rsidRPr="006F1B00">
        <w:rPr>
          <w:sz w:val="16"/>
        </w:rPr>
        <w:t xml:space="preserve"> of the trade war </w:t>
      </w:r>
      <w:r w:rsidRPr="003E526D">
        <w:rPr>
          <w:b/>
          <w:bCs/>
          <w:highlight w:val="green"/>
          <w:u w:val="single"/>
        </w:rPr>
        <w:t>extend</w:t>
      </w:r>
      <w:r w:rsidRPr="006F1B00">
        <w:rPr>
          <w:b/>
          <w:bCs/>
          <w:u w:val="single"/>
        </w:rPr>
        <w:t xml:space="preserve"> well </w:t>
      </w:r>
      <w:r w:rsidRPr="003E526D">
        <w:rPr>
          <w:b/>
          <w:bCs/>
          <w:highlight w:val="green"/>
          <w:u w:val="single"/>
        </w:rPr>
        <w:t>beyond economics</w:t>
      </w:r>
      <w:r w:rsidRPr="006F1B00">
        <w:rPr>
          <w:sz w:val="16"/>
        </w:rPr>
        <w:t xml:space="preserve">. They have </w:t>
      </w:r>
      <w:r w:rsidRPr="003E526D">
        <w:rPr>
          <w:b/>
          <w:bCs/>
          <w:highlight w:val="green"/>
          <w:u w:val="single"/>
        </w:rPr>
        <w:t>disrupted global alliance structures</w:t>
      </w:r>
      <w:r w:rsidRPr="006F1B00">
        <w:rPr>
          <w:sz w:val="16"/>
        </w:rPr>
        <w:t xml:space="preserve">, </w:t>
      </w:r>
      <w:r w:rsidRPr="006F1B00">
        <w:rPr>
          <w:u w:val="single"/>
        </w:rPr>
        <w:t>undermined confidence in multilateral institutions like the</w:t>
      </w:r>
      <w:r w:rsidRPr="006F1B00">
        <w:rPr>
          <w:sz w:val="16"/>
        </w:rPr>
        <w:t xml:space="preserve"> World Trade Organization (</w:t>
      </w:r>
      <w:r w:rsidRPr="006F1B00">
        <w:rPr>
          <w:b/>
          <w:bCs/>
          <w:u w:val="single"/>
        </w:rPr>
        <w:t>WTO</w:t>
      </w:r>
      <w:r w:rsidRPr="006F1B00">
        <w:rPr>
          <w:sz w:val="16"/>
        </w:rPr>
        <w:t xml:space="preserve">), and </w:t>
      </w:r>
      <w:r w:rsidRPr="006F1B00">
        <w:rPr>
          <w:b/>
          <w:bCs/>
          <w:u w:val="single"/>
        </w:rPr>
        <w:t>fueled strategic competition between global powers</w:t>
      </w:r>
      <w:r w:rsidRPr="006F1B00">
        <w:rPr>
          <w:sz w:val="16"/>
        </w:rPr>
        <w:t>. The U.S. justified its actions by citing a range of motivations, including efforts to reduce the national trade deficit, address concerns about intellectual property theft, and challenge the dominance of China’s state-directed economic policies. Operating under the “America First” policy framework, the Trump administration employed legislative tools such as Section 232 of the Trade Expansion Act citing national security threats and Section 301 of the Trade Act to combat what it deemed unfair trade practices</w:t>
      </w:r>
      <w:r w:rsidRPr="006F1B00">
        <w:rPr>
          <w:u w:val="single"/>
        </w:rPr>
        <w:t>. These aggressive trade measures prompted swift retaliatory responses from China and other affected nations, escalating what began as targeted tariffs into a broad and sustained global trade conflict</w:t>
      </w:r>
      <w:r w:rsidRPr="006F1B00">
        <w:rPr>
          <w:sz w:val="16"/>
        </w:rPr>
        <w:t xml:space="preserve"> (Breuss &amp; Christen, 2019). In summary, the world is transitioning into an era where strategic competition among great powers dominates the global security agenda, overshadowing previous concerns like international terrorism. The assertive actions of China and Russia, their challenge to the prevailing international norms, and the corresponding strategic recalibration by the United States reflect a broader, structural change in global politics, one that demands sustained academic, policy, and diplomatic attention. Consequently, this research aims to explore the dynamics of great power competition and its implications on global security architecture.</w:t>
      </w:r>
    </w:p>
    <w:p w14:paraId="26BBF682" w14:textId="77777777" w:rsidR="00162A4E" w:rsidRDefault="00162A4E" w:rsidP="000C7256">
      <w:pPr>
        <w:rPr>
          <w:szCs w:val="32"/>
          <w:u w:val="single"/>
        </w:rPr>
      </w:pPr>
    </w:p>
    <w:p w14:paraId="713856E4" w14:textId="77777777" w:rsidR="00713663" w:rsidRDefault="00713663" w:rsidP="00713663"/>
    <w:p w14:paraId="20E4D9BF" w14:textId="58ED1D1A" w:rsidR="00713663" w:rsidRDefault="00713663" w:rsidP="00713663">
      <w:pPr>
        <w:pStyle w:val="Heading2"/>
      </w:pPr>
      <w:r>
        <w:t>OFF</w:t>
      </w:r>
    </w:p>
    <w:p w14:paraId="55019286" w14:textId="739D9472" w:rsidR="003D03DB" w:rsidRDefault="003D03DB" w:rsidP="003D03DB">
      <w:pPr>
        <w:pStyle w:val="Heading4"/>
      </w:pPr>
      <w:r>
        <w:t xml:space="preserve">We affirm the entirety of the 1AC sans the migrants discourse. </w:t>
      </w:r>
    </w:p>
    <w:p w14:paraId="761EC947" w14:textId="77777777" w:rsidR="003D03DB" w:rsidRPr="003D03DB" w:rsidRDefault="003D03DB" w:rsidP="003D03DB"/>
    <w:p w14:paraId="4B5175F9" w14:textId="77777777" w:rsidR="003D03DB" w:rsidRDefault="003D03DB" w:rsidP="003D03DB">
      <w:pPr>
        <w:pStyle w:val="Heading4"/>
      </w:pPr>
      <w:r>
        <w:t xml:space="preserve">The AFFs rhetoric of migration formulates a form of racial disposability where migrants become exploitable scapegoats while simultaneously being replaceable and deportable. </w:t>
      </w:r>
    </w:p>
    <w:p w14:paraId="0F27C1C7" w14:textId="77777777" w:rsidR="003D03DB" w:rsidRDefault="003D03DB" w:rsidP="003D03DB">
      <w:r w:rsidRPr="00E82463">
        <w:rPr>
          <w:b/>
          <w:bCs/>
          <w:sz w:val="26"/>
          <w:szCs w:val="26"/>
        </w:rPr>
        <w:t>Flores 20</w:t>
      </w:r>
      <w:r>
        <w:t xml:space="preserve"> (</w:t>
      </w:r>
      <w:r w:rsidRPr="00E82463">
        <w:t>Lisa Flores</w:t>
      </w:r>
      <w:r>
        <w:t xml:space="preserve">, PhD, </w:t>
      </w:r>
      <w:r w:rsidRPr="00E82463">
        <w:t>Humanities and professor of Communication Arts and Sciences and Women's, Gender, and Sexuality Studies</w:t>
      </w:r>
      <w:r>
        <w:t>)</w:t>
      </w:r>
      <w:r w:rsidRPr="00E82463">
        <w:t> Deportable and disposable: Public rhetoric and the making of the “illegal” immigrant. Penn State Press, 2020</w:t>
      </w:r>
      <w:r>
        <w:t>, pp. 19-24, DM</w:t>
      </w:r>
    </w:p>
    <w:p w14:paraId="0341AD7D" w14:textId="77777777" w:rsidR="003D03DB" w:rsidRPr="00C65651" w:rsidRDefault="003D03DB" w:rsidP="003D03DB">
      <w:pPr>
        <w:rPr>
          <w:u w:val="single"/>
        </w:rPr>
      </w:pPr>
      <w:r w:rsidRPr="00062C69">
        <w:rPr>
          <w:sz w:val="14"/>
        </w:rPr>
        <w:t xml:space="preserve">The </w:t>
      </w:r>
      <w:r w:rsidRPr="00322B65">
        <w:rPr>
          <w:b/>
          <w:bCs/>
          <w:u w:val="single"/>
        </w:rPr>
        <w:t>debates</w:t>
      </w:r>
      <w:r w:rsidRPr="00322B65">
        <w:rPr>
          <w:u w:val="single"/>
        </w:rPr>
        <w:t xml:space="preserve"> surrounding</w:t>
      </w:r>
      <w:r w:rsidRPr="00062C69">
        <w:rPr>
          <w:sz w:val="14"/>
        </w:rPr>
        <w:t xml:space="preserve"> the box bills in the mid-to-late 1920s surface a peculiar dynamic in Us attitudes toward and </w:t>
      </w:r>
      <w:r w:rsidRPr="00C65651">
        <w:rPr>
          <w:u w:val="single"/>
        </w:rPr>
        <w:t xml:space="preserve">regulation of Mexican migration. </w:t>
      </w:r>
      <w:r w:rsidRPr="00062C69">
        <w:rPr>
          <w:sz w:val="14"/>
        </w:rPr>
        <w:t xml:space="preserve">that tension, or what Nicholas </w:t>
      </w:r>
      <w:r w:rsidRPr="00C65651">
        <w:rPr>
          <w:u w:val="single"/>
        </w:rPr>
        <w:t xml:space="preserve">De Genova names a </w:t>
      </w:r>
      <w:r w:rsidRPr="00151BC6">
        <w:rPr>
          <w:b/>
          <w:bCs/>
          <w:u w:val="single"/>
        </w:rPr>
        <w:t>“critical paradox,”</w:t>
      </w:r>
      <w:r w:rsidRPr="00C65651">
        <w:rPr>
          <w:u w:val="single"/>
        </w:rPr>
        <w:t xml:space="preserve"> lies in the seeming contradiction between the persistent and rising regulations of legal </w:t>
      </w:r>
      <w:r w:rsidRPr="00322B65">
        <w:rPr>
          <w:b/>
          <w:bCs/>
          <w:highlight w:val="green"/>
          <w:u w:val="single"/>
        </w:rPr>
        <w:t>Mexican migration</w:t>
      </w:r>
      <w:r w:rsidRPr="00C65651">
        <w:rPr>
          <w:u w:val="single"/>
        </w:rPr>
        <w:t xml:space="preserve"> and the simultaneous maneuvers that invite and enable surreptitious migration.</w:t>
      </w:r>
      <w:r w:rsidRPr="00062C69">
        <w:rPr>
          <w:sz w:val="14"/>
        </w:rPr>
        <w:t xml:space="preserve"> That paradox is the legal production by the United states of undocumented migration from Mexico.15 the United states remains open to undocumented Mexican migration even as it virtu- ally precludes legal Mexican migration, a phenomenon necessitated by contradictions between </w:t>
      </w:r>
      <w:r w:rsidRPr="00151BC6">
        <w:rPr>
          <w:b/>
          <w:bCs/>
          <w:u w:val="single"/>
        </w:rPr>
        <w:t xml:space="preserve">US immigration law and economic practice. </w:t>
      </w:r>
      <w:r>
        <w:rPr>
          <w:u w:val="single"/>
        </w:rPr>
        <w:t>I</w:t>
      </w:r>
      <w:r w:rsidRPr="00C65651">
        <w:rPr>
          <w:u w:val="single"/>
        </w:rPr>
        <w:t xml:space="preserve">n short, despite long-standing and deeply held narratives of the United states as a proud country of immigrants, we have sought </w:t>
      </w:r>
      <w:r w:rsidRPr="00322B65">
        <w:rPr>
          <w:b/>
          <w:bCs/>
          <w:highlight w:val="green"/>
          <w:u w:val="single"/>
        </w:rPr>
        <w:t>two</w:t>
      </w:r>
      <w:r w:rsidRPr="00322B65">
        <w:rPr>
          <w:highlight w:val="green"/>
          <w:u w:val="single"/>
        </w:rPr>
        <w:t xml:space="preserve"> different kinds of </w:t>
      </w:r>
      <w:r w:rsidRPr="00322B65">
        <w:rPr>
          <w:b/>
          <w:bCs/>
          <w:highlight w:val="green"/>
          <w:u w:val="single"/>
        </w:rPr>
        <w:t>immigrants</w:t>
      </w:r>
      <w:r w:rsidRPr="00322B65">
        <w:rPr>
          <w:highlight w:val="green"/>
          <w:u w:val="single"/>
        </w:rPr>
        <w:t xml:space="preserve">, those invited </w:t>
      </w:r>
      <w:r w:rsidRPr="00322B65">
        <w:rPr>
          <w:b/>
          <w:bCs/>
          <w:highlight w:val="green"/>
          <w:u w:val="single"/>
        </w:rPr>
        <w:t>to become</w:t>
      </w:r>
      <w:r w:rsidRPr="00C65651">
        <w:rPr>
          <w:u w:val="single"/>
        </w:rPr>
        <w:t xml:space="preserve"> </w:t>
      </w:r>
      <w:r w:rsidRPr="00322B65">
        <w:rPr>
          <w:b/>
          <w:bCs/>
          <w:highlight w:val="green"/>
          <w:u w:val="single"/>
        </w:rPr>
        <w:t>American and those desired as disposable labor</w:t>
      </w:r>
      <w:r w:rsidRPr="00062C69">
        <w:rPr>
          <w:sz w:val="14"/>
        </w:rPr>
        <w:t xml:space="preserve">. To make sense of the long history of Mexican migration to the United states, both legal and extralegal, I frame that past through </w:t>
      </w:r>
      <w:r w:rsidRPr="00322B65">
        <w:rPr>
          <w:highlight w:val="green"/>
          <w:u w:val="single"/>
        </w:rPr>
        <w:t>the complexities of</w:t>
      </w:r>
      <w:r w:rsidRPr="00C65651">
        <w:rPr>
          <w:u w:val="single"/>
        </w:rPr>
        <w:t xml:space="preserve"> both </w:t>
      </w:r>
      <w:r w:rsidRPr="00322B65">
        <w:rPr>
          <w:b/>
          <w:bCs/>
          <w:highlight w:val="green"/>
          <w:u w:val="single"/>
        </w:rPr>
        <w:t>deportability and disposability</w:t>
      </w:r>
      <w:r w:rsidRPr="00C65651">
        <w:rPr>
          <w:u w:val="single"/>
        </w:rPr>
        <w:t xml:space="preserve">. </w:t>
      </w:r>
    </w:p>
    <w:p w14:paraId="09A93EC0" w14:textId="77777777" w:rsidR="003D03DB" w:rsidRPr="00062C69" w:rsidRDefault="003D03DB" w:rsidP="003D03DB">
      <w:pPr>
        <w:rPr>
          <w:sz w:val="14"/>
        </w:rPr>
      </w:pPr>
      <w:r w:rsidRPr="00062C69">
        <w:rPr>
          <w:sz w:val="14"/>
        </w:rPr>
        <w:t xml:space="preserve">Typically </w:t>
      </w:r>
      <w:r w:rsidRPr="00C65651">
        <w:rPr>
          <w:u w:val="single"/>
        </w:rPr>
        <w:t>described as the necessary solution to rising immigration crises, deportation has become the (threatened) practice of the day.</w:t>
      </w:r>
      <w:r w:rsidRPr="00062C69">
        <w:rPr>
          <w:sz w:val="14"/>
        </w:rPr>
        <w:t xml:space="preserve"> But as schol-ars across a range of disciplines maintain, notwithstanding the horrors and trauma of deportation, it is deportability that demands critical scholarly, if not public, attention. If </w:t>
      </w:r>
      <w:r w:rsidRPr="00151BC6">
        <w:rPr>
          <w:b/>
          <w:bCs/>
          <w:u w:val="single"/>
        </w:rPr>
        <w:t>deportation</w:t>
      </w:r>
      <w:r w:rsidRPr="00C65651">
        <w:rPr>
          <w:u w:val="single"/>
        </w:rPr>
        <w:t xml:space="preserve"> is the legal act of removal, </w:t>
      </w:r>
      <w:r w:rsidRPr="00322B65">
        <w:rPr>
          <w:b/>
          <w:bCs/>
          <w:highlight w:val="green"/>
          <w:u w:val="single"/>
        </w:rPr>
        <w:t>deportability</w:t>
      </w:r>
      <w:r w:rsidRPr="00C65651">
        <w:rPr>
          <w:u w:val="single"/>
        </w:rPr>
        <w:t xml:space="preserve"> is </w:t>
      </w:r>
      <w:r w:rsidRPr="00322B65">
        <w:rPr>
          <w:highlight w:val="green"/>
          <w:u w:val="single"/>
        </w:rPr>
        <w:t>the condition of being liable to removal</w:t>
      </w:r>
      <w:r w:rsidRPr="00C65651">
        <w:rPr>
          <w:u w:val="single"/>
        </w:rPr>
        <w:t xml:space="preserve">. </w:t>
      </w:r>
      <w:r>
        <w:rPr>
          <w:u w:val="single"/>
        </w:rPr>
        <w:t>A</w:t>
      </w:r>
      <w:r w:rsidRPr="00C65651">
        <w:rPr>
          <w:u w:val="single"/>
        </w:rPr>
        <w:t xml:space="preserve"> consequence of illegality, deport- ability is a regime, a global practice of regulation and surveillance that </w:t>
      </w:r>
      <w:r w:rsidRPr="00322B65">
        <w:rPr>
          <w:highlight w:val="green"/>
          <w:u w:val="single"/>
        </w:rPr>
        <w:t xml:space="preserve">pro- duces climates of </w:t>
      </w:r>
      <w:r w:rsidRPr="00322B65">
        <w:rPr>
          <w:b/>
          <w:bCs/>
          <w:highlight w:val="green"/>
          <w:u w:val="single"/>
        </w:rPr>
        <w:t>vulnerability and</w:t>
      </w:r>
      <w:r w:rsidRPr="00151BC6">
        <w:rPr>
          <w:b/>
          <w:bCs/>
          <w:u w:val="single"/>
        </w:rPr>
        <w:t xml:space="preserve"> </w:t>
      </w:r>
      <w:r w:rsidRPr="00322B65">
        <w:rPr>
          <w:b/>
          <w:bCs/>
          <w:highlight w:val="green"/>
          <w:u w:val="single"/>
        </w:rPr>
        <w:t>exploitability</w:t>
      </w:r>
      <w:r w:rsidRPr="00062C69">
        <w:rPr>
          <w:sz w:val="14"/>
        </w:rPr>
        <w:t xml:space="preserve">.16 The distinction is crucial; historically and today, within the United states, it has </w:t>
      </w:r>
      <w:r w:rsidRPr="00C65651">
        <w:rPr>
          <w:u w:val="single"/>
        </w:rPr>
        <w:t xml:space="preserve">been deportability, not deportation, that has ruled the lives of Mexican migrants as well as </w:t>
      </w:r>
      <w:r w:rsidRPr="00151BC6">
        <w:rPr>
          <w:b/>
          <w:bCs/>
          <w:u w:val="single"/>
        </w:rPr>
        <w:t>migrants generally</w:t>
      </w:r>
      <w:r w:rsidRPr="00062C69">
        <w:rPr>
          <w:sz w:val="14"/>
        </w:rPr>
        <w:t xml:space="preserve">. such a claim should not be read as a trivial or easy dismissal of the terrors and devastations of deportation. instead, I pause on this distinction to </w:t>
      </w:r>
      <w:r w:rsidRPr="00C65651">
        <w:rPr>
          <w:u w:val="single"/>
        </w:rPr>
        <w:t>underscore the relative infrequency of deportation in U</w:t>
      </w:r>
      <w:r>
        <w:rPr>
          <w:u w:val="single"/>
        </w:rPr>
        <w:t>S</w:t>
      </w:r>
      <w:r w:rsidRPr="00C65651">
        <w:rPr>
          <w:u w:val="single"/>
        </w:rPr>
        <w:t xml:space="preserve"> history against the immensity of </w:t>
      </w:r>
      <w:r w:rsidRPr="00151BC6">
        <w:rPr>
          <w:b/>
          <w:bCs/>
          <w:u w:val="single"/>
        </w:rPr>
        <w:t>the shadow of deportability</w:t>
      </w:r>
      <w:r w:rsidRPr="00062C69">
        <w:rPr>
          <w:sz w:val="14"/>
        </w:rPr>
        <w:t>.</w:t>
      </w:r>
    </w:p>
    <w:p w14:paraId="3CD8F0EB" w14:textId="77777777" w:rsidR="003D03DB" w:rsidRPr="00D316E2" w:rsidRDefault="003D03DB" w:rsidP="003D03DB">
      <w:pPr>
        <w:rPr>
          <w:b/>
          <w:bCs/>
          <w:highlight w:val="green"/>
          <w:u w:val="single"/>
        </w:rPr>
      </w:pPr>
      <w:r w:rsidRPr="00062C69">
        <w:rPr>
          <w:sz w:val="14"/>
        </w:rPr>
        <w:t xml:space="preserve">Within the United states, the production of </w:t>
      </w:r>
      <w:r w:rsidRPr="00322B65">
        <w:rPr>
          <w:b/>
          <w:bCs/>
          <w:highlight w:val="green"/>
          <w:u w:val="single"/>
        </w:rPr>
        <w:t>deportability</w:t>
      </w:r>
      <w:r w:rsidRPr="00151BC6">
        <w:rPr>
          <w:b/>
          <w:bCs/>
          <w:u w:val="single"/>
        </w:rPr>
        <w:t xml:space="preserve"> has long been </w:t>
      </w:r>
      <w:r w:rsidRPr="00322B65">
        <w:rPr>
          <w:b/>
          <w:bCs/>
          <w:highlight w:val="green"/>
          <w:u w:val="single"/>
        </w:rPr>
        <w:t>intimately tied to its cultural, affective</w:t>
      </w:r>
      <w:r w:rsidRPr="00151BC6">
        <w:rPr>
          <w:b/>
          <w:bCs/>
          <w:u w:val="single"/>
        </w:rPr>
        <w:t xml:space="preserve">, </w:t>
      </w:r>
      <w:r w:rsidRPr="00322B65">
        <w:rPr>
          <w:b/>
          <w:bCs/>
          <w:highlight w:val="green"/>
          <w:u w:val="single"/>
        </w:rPr>
        <w:t>racial, and rhetorical vectors</w:t>
      </w:r>
      <w:r w:rsidRPr="00062C69">
        <w:rPr>
          <w:sz w:val="14"/>
        </w:rPr>
        <w:t xml:space="preserve">. the </w:t>
      </w:r>
      <w:r w:rsidRPr="00B9421D">
        <w:rPr>
          <w:u w:val="single"/>
        </w:rPr>
        <w:t xml:space="preserve">mechanisms for racialized deportation date back to </w:t>
      </w:r>
      <w:r w:rsidRPr="00322B65">
        <w:rPr>
          <w:highlight w:val="green"/>
          <w:u w:val="single"/>
        </w:rPr>
        <w:t xml:space="preserve">the </w:t>
      </w:r>
      <w:r w:rsidRPr="00322B65">
        <w:rPr>
          <w:b/>
          <w:bCs/>
          <w:highlight w:val="green"/>
          <w:u w:val="single"/>
        </w:rPr>
        <w:t>Chinese</w:t>
      </w:r>
      <w:r w:rsidRPr="00151BC6">
        <w:rPr>
          <w:b/>
          <w:bCs/>
          <w:u w:val="single"/>
        </w:rPr>
        <w:t xml:space="preserve"> </w:t>
      </w:r>
      <w:r w:rsidRPr="00322B65">
        <w:rPr>
          <w:b/>
          <w:bCs/>
          <w:highlight w:val="green"/>
          <w:u w:val="single"/>
        </w:rPr>
        <w:t>exclusion act</w:t>
      </w:r>
      <w:r w:rsidRPr="00151BC6">
        <w:rPr>
          <w:b/>
          <w:bCs/>
          <w:u w:val="single"/>
        </w:rPr>
        <w:t xml:space="preserve"> of 1882</w:t>
      </w:r>
      <w:r w:rsidRPr="00B9421D">
        <w:rPr>
          <w:u w:val="single"/>
        </w:rPr>
        <w:t>, which authorized the deportation of any Chinese immigrants who arrived while violating exclusion laws.</w:t>
      </w:r>
      <w:r w:rsidRPr="00062C69">
        <w:rPr>
          <w:sz w:val="14"/>
        </w:rPr>
        <w:t xml:space="preserve">17 that category of </w:t>
      </w:r>
      <w:r w:rsidRPr="00B9421D">
        <w:rPr>
          <w:u w:val="single"/>
        </w:rPr>
        <w:t xml:space="preserve">deportability was soon expanded, with </w:t>
      </w:r>
      <w:r w:rsidRPr="00322B65">
        <w:rPr>
          <w:highlight w:val="green"/>
          <w:u w:val="single"/>
        </w:rPr>
        <w:t>the</w:t>
      </w:r>
      <w:r w:rsidRPr="00B9421D">
        <w:rPr>
          <w:u w:val="single"/>
        </w:rPr>
        <w:t xml:space="preserve"> </w:t>
      </w:r>
      <w:r w:rsidRPr="00151BC6">
        <w:rPr>
          <w:b/>
          <w:bCs/>
          <w:u w:val="single"/>
        </w:rPr>
        <w:t xml:space="preserve">1892 passage of the </w:t>
      </w:r>
      <w:r w:rsidRPr="00322B65">
        <w:rPr>
          <w:b/>
          <w:bCs/>
          <w:highlight w:val="green"/>
          <w:u w:val="single"/>
        </w:rPr>
        <w:t>Geary act</w:t>
      </w:r>
      <w:r w:rsidRPr="00B9421D">
        <w:rPr>
          <w:u w:val="single"/>
        </w:rPr>
        <w:t>, which decreed that all Chinese laborers, regardless of date of entry, could be asked to prove their “legal right to be in the country” or face deportation</w:t>
      </w:r>
      <w:r w:rsidRPr="00062C69">
        <w:rPr>
          <w:sz w:val="14"/>
        </w:rPr>
        <w:t xml:space="preserve">.18 these early laws and the initial cases of deportation were, as Daniel Kanstroom notes, </w:t>
      </w:r>
      <w:r w:rsidRPr="00151BC6">
        <w:rPr>
          <w:b/>
          <w:bCs/>
          <w:u w:val="single"/>
        </w:rPr>
        <w:t xml:space="preserve">“infected by </w:t>
      </w:r>
      <w:r w:rsidRPr="00322B65">
        <w:rPr>
          <w:b/>
          <w:bCs/>
          <w:highlight w:val="green"/>
          <w:u w:val="single"/>
        </w:rPr>
        <w:t>more than a little racism</w:t>
      </w:r>
      <w:r w:rsidRPr="00151BC6">
        <w:rPr>
          <w:b/>
          <w:bCs/>
          <w:u w:val="single"/>
        </w:rPr>
        <w:t>.”</w:t>
      </w:r>
      <w:r w:rsidRPr="00151BC6">
        <w:rPr>
          <w:b/>
          <w:bCs/>
          <w:sz w:val="14"/>
        </w:rPr>
        <w:t>19</w:t>
      </w:r>
      <w:r w:rsidRPr="00062C69">
        <w:rPr>
          <w:sz w:val="14"/>
        </w:rPr>
        <w:t xml:space="preserve"> indeed, if we trace the rise in deportation policy and immigrant exclusion, the parallels are noteworthy. in the early 1900s, the nation continued to consider deportation, and </w:t>
      </w:r>
      <w:r w:rsidRPr="00B9421D">
        <w:rPr>
          <w:u w:val="single"/>
        </w:rPr>
        <w:t xml:space="preserve">Congress created </w:t>
      </w:r>
      <w:r w:rsidRPr="00322B65">
        <w:rPr>
          <w:b/>
          <w:bCs/>
          <w:highlight w:val="green"/>
          <w:u w:val="single"/>
        </w:rPr>
        <w:t>increasing categories of</w:t>
      </w:r>
      <w:r w:rsidRPr="00B9421D">
        <w:rPr>
          <w:u w:val="single"/>
        </w:rPr>
        <w:t xml:space="preserve"> individuals who were subject to </w:t>
      </w:r>
      <w:r w:rsidRPr="00322B65">
        <w:rPr>
          <w:b/>
          <w:bCs/>
          <w:highlight w:val="green"/>
          <w:u w:val="single"/>
        </w:rPr>
        <w:t>deportation</w:t>
      </w:r>
      <w:r w:rsidRPr="00D316E2">
        <w:rPr>
          <w:sz w:val="14"/>
          <w:szCs w:val="14"/>
        </w:rPr>
        <w:t>, including anarchists, paupers, prostitutes, those “likely to become a public charge,” and those committing crimes of “moral turpitude.”</w:t>
      </w:r>
      <w:r w:rsidRPr="00062C69">
        <w:rPr>
          <w:sz w:val="14"/>
        </w:rPr>
        <w:t xml:space="preserve">20 though </w:t>
      </w:r>
      <w:r w:rsidRPr="00B9421D">
        <w:rPr>
          <w:u w:val="single"/>
        </w:rPr>
        <w:t xml:space="preserve">the categories of deportables that emerged after 1892 were racially ambiguous, the classes of persons subject to deportation matched, </w:t>
      </w:r>
      <w:r w:rsidRPr="00151BC6">
        <w:rPr>
          <w:b/>
          <w:bCs/>
          <w:u w:val="single"/>
        </w:rPr>
        <w:t>almost verbatim</w:t>
      </w:r>
      <w:r w:rsidRPr="00B9421D">
        <w:rPr>
          <w:u w:val="single"/>
        </w:rPr>
        <w:t xml:space="preserve">, those of persons </w:t>
      </w:r>
      <w:r w:rsidRPr="00322B65">
        <w:rPr>
          <w:highlight w:val="green"/>
          <w:u w:val="single"/>
        </w:rPr>
        <w:t>added</w:t>
      </w:r>
      <w:r w:rsidRPr="00B9421D">
        <w:rPr>
          <w:u w:val="single"/>
        </w:rPr>
        <w:t xml:space="preserve"> into the various </w:t>
      </w:r>
      <w:r w:rsidRPr="00322B65">
        <w:rPr>
          <w:b/>
          <w:bCs/>
          <w:highlight w:val="green"/>
          <w:u w:val="single"/>
        </w:rPr>
        <w:t>racial exclusionary laws</w:t>
      </w:r>
      <w:r w:rsidRPr="00B9421D">
        <w:rPr>
          <w:u w:val="single"/>
        </w:rPr>
        <w:t>.</w:t>
      </w:r>
      <w:r w:rsidRPr="00062C69">
        <w:rPr>
          <w:sz w:val="14"/>
        </w:rPr>
        <w:t>21</w:t>
      </w:r>
    </w:p>
    <w:p w14:paraId="699F356F" w14:textId="77777777" w:rsidR="003D03DB" w:rsidRPr="00062C69" w:rsidRDefault="003D03DB" w:rsidP="003D03DB">
      <w:pPr>
        <w:rPr>
          <w:sz w:val="14"/>
        </w:rPr>
      </w:pPr>
      <w:r w:rsidRPr="00062C69">
        <w:rPr>
          <w:sz w:val="14"/>
        </w:rPr>
        <w:t xml:space="preserve">Still, despite the passage of the various acts, the legislation prompted relatively few deportations.22 but by the mid-to-late 1920s, </w:t>
      </w:r>
      <w:r w:rsidRPr="00875428">
        <w:rPr>
          <w:u w:val="single"/>
        </w:rPr>
        <w:t xml:space="preserve">intolerance and </w:t>
      </w:r>
      <w:r w:rsidRPr="00151BC6">
        <w:rPr>
          <w:b/>
          <w:bCs/>
          <w:u w:val="single"/>
        </w:rPr>
        <w:t>nativism</w:t>
      </w:r>
      <w:r w:rsidRPr="00875428">
        <w:rPr>
          <w:u w:val="single"/>
        </w:rPr>
        <w:t xml:space="preserve"> were clearly intertwined, and one consequence was a turn to deportation.</w:t>
      </w:r>
      <w:r w:rsidRPr="00062C69">
        <w:rPr>
          <w:sz w:val="14"/>
        </w:rPr>
        <w:t>23 William Preston concludes that, in this time, “</w:t>
      </w:r>
      <w:r w:rsidRPr="00875428">
        <w:rPr>
          <w:u w:val="single"/>
        </w:rPr>
        <w:t xml:space="preserve">the foreigner became identified as extremist”; in turn, </w:t>
      </w:r>
      <w:r w:rsidRPr="00322B65">
        <w:rPr>
          <w:b/>
          <w:bCs/>
          <w:highlight w:val="green"/>
          <w:u w:val="single"/>
        </w:rPr>
        <w:t>immigrants</w:t>
      </w:r>
      <w:r w:rsidRPr="00875428">
        <w:rPr>
          <w:u w:val="single"/>
        </w:rPr>
        <w:t xml:space="preserve"> were </w:t>
      </w:r>
      <w:r w:rsidRPr="00322B65">
        <w:rPr>
          <w:highlight w:val="green"/>
          <w:u w:val="single"/>
        </w:rPr>
        <w:t>figured</w:t>
      </w:r>
      <w:r w:rsidRPr="00875428">
        <w:rPr>
          <w:u w:val="single"/>
        </w:rPr>
        <w:t xml:space="preserve"> </w:t>
      </w:r>
      <w:r w:rsidRPr="00322B65">
        <w:rPr>
          <w:b/>
          <w:bCs/>
          <w:highlight w:val="green"/>
          <w:u w:val="single"/>
        </w:rPr>
        <w:t>as a burden</w:t>
      </w:r>
      <w:r w:rsidRPr="00322B65">
        <w:rPr>
          <w:highlight w:val="green"/>
          <w:u w:val="single"/>
        </w:rPr>
        <w:t xml:space="preserve"> </w:t>
      </w:r>
      <w:r w:rsidRPr="00322B65">
        <w:rPr>
          <w:u w:val="single"/>
        </w:rPr>
        <w:t>and threat that could and should be limited, if not eliminated</w:t>
      </w:r>
      <w:r w:rsidRPr="00322B65">
        <w:rPr>
          <w:sz w:val="14"/>
        </w:rPr>
        <w:t xml:space="preserve">.24 Most salient here were </w:t>
      </w:r>
      <w:r w:rsidRPr="00322B65">
        <w:rPr>
          <w:u w:val="single"/>
        </w:rPr>
        <w:t xml:space="preserve">fears of communism and labor agitation. though </w:t>
      </w:r>
      <w:r w:rsidRPr="00322B65">
        <w:rPr>
          <w:b/>
          <w:bCs/>
          <w:highlight w:val="green"/>
          <w:u w:val="single"/>
        </w:rPr>
        <w:t>the “red scare”</w:t>
      </w:r>
      <w:r w:rsidRPr="00322B65">
        <w:rPr>
          <w:u w:val="single"/>
        </w:rPr>
        <w:t xml:space="preserve"> of the early 1920s</w:t>
      </w:r>
      <w:r w:rsidRPr="00875428">
        <w:rPr>
          <w:u w:val="single"/>
        </w:rPr>
        <w:t xml:space="preserve"> was quite narrow in its original focus, it was pliable enough to foster the sense that many </w:t>
      </w:r>
      <w:r w:rsidRPr="00322B65">
        <w:rPr>
          <w:b/>
          <w:bCs/>
          <w:highlight w:val="green"/>
          <w:u w:val="single"/>
        </w:rPr>
        <w:t>migrants were un-American and</w:t>
      </w:r>
      <w:r w:rsidRPr="004C7C6C">
        <w:rPr>
          <w:b/>
          <w:bCs/>
          <w:u w:val="single"/>
        </w:rPr>
        <w:t xml:space="preserve"> </w:t>
      </w:r>
      <w:r w:rsidRPr="00322B65">
        <w:rPr>
          <w:b/>
          <w:bCs/>
          <w:u w:val="single"/>
        </w:rPr>
        <w:t xml:space="preserve">should be </w:t>
      </w:r>
      <w:r w:rsidRPr="00322B65">
        <w:rPr>
          <w:b/>
          <w:bCs/>
          <w:highlight w:val="green"/>
          <w:u w:val="single"/>
        </w:rPr>
        <w:t>deported</w:t>
      </w:r>
      <w:r w:rsidRPr="00875428">
        <w:rPr>
          <w:u w:val="single"/>
        </w:rPr>
        <w:t>.</w:t>
      </w:r>
      <w:r w:rsidRPr="00062C69">
        <w:rPr>
          <w:sz w:val="14"/>
        </w:rPr>
        <w:t xml:space="preserve">25 With the notorious palmer </w:t>
      </w:r>
      <w:r w:rsidRPr="00322B65">
        <w:rPr>
          <w:b/>
          <w:bCs/>
          <w:highlight w:val="green"/>
          <w:u w:val="single"/>
        </w:rPr>
        <w:t>raids, government officials used raids, arrests, and detainments, often without warrants, to terrorize migrant and citizen populations</w:t>
      </w:r>
      <w:r w:rsidRPr="00322B65">
        <w:rPr>
          <w:highlight w:val="green"/>
          <w:u w:val="single"/>
        </w:rPr>
        <w:t>.</w:t>
      </w:r>
      <w:r w:rsidRPr="00062C69">
        <w:rPr>
          <w:sz w:val="14"/>
        </w:rPr>
        <w:t xml:space="preserve"> then, during the Los Angeles sweeps of the 1930s, vast numbers were arrested, but few were held for deportation.26 the arguments </w:t>
      </w:r>
      <w:r w:rsidRPr="00875428">
        <w:rPr>
          <w:u w:val="single"/>
        </w:rPr>
        <w:t xml:space="preserve">advanced in the name of </w:t>
      </w:r>
      <w:r w:rsidRPr="00834498">
        <w:rPr>
          <w:b/>
          <w:bCs/>
          <w:u w:val="single"/>
        </w:rPr>
        <w:t>eugenics</w:t>
      </w:r>
      <w:r w:rsidRPr="00062C69">
        <w:rPr>
          <w:sz w:val="14"/>
        </w:rPr>
        <w:t xml:space="preserve">, where leaders such as Harry H. laughlin increasingly called for </w:t>
      </w:r>
      <w:r w:rsidRPr="00875428">
        <w:rPr>
          <w:u w:val="single"/>
        </w:rPr>
        <w:t>immigration regulation and control and argued that deportation was a prime means to rid the country of unwanted immigrants, exacerbated rising concerns of communism</w:t>
      </w:r>
      <w:r w:rsidRPr="00062C69">
        <w:rPr>
          <w:sz w:val="14"/>
        </w:rPr>
        <w:t xml:space="preserve">. still, even with </w:t>
      </w:r>
      <w:r w:rsidRPr="004E5510">
        <w:rPr>
          <w:u w:val="single"/>
        </w:rPr>
        <w:t xml:space="preserve">heightened </w:t>
      </w:r>
      <w:r w:rsidRPr="00834498">
        <w:rPr>
          <w:b/>
          <w:bCs/>
          <w:u w:val="single"/>
        </w:rPr>
        <w:t>xenophobia</w:t>
      </w:r>
      <w:r w:rsidRPr="004E5510">
        <w:rPr>
          <w:u w:val="single"/>
        </w:rPr>
        <w:t xml:space="preserve"> and a growing list of deportables, the actual num- bers of individuals deported paled in comparison to what happened to Mexi- cans in the 1930s, when “Congress began to flex its immigration-regulation muscles.”</w:t>
      </w:r>
      <w:r w:rsidRPr="00062C69">
        <w:rPr>
          <w:sz w:val="14"/>
        </w:rPr>
        <w:t>27</w:t>
      </w:r>
    </w:p>
    <w:p w14:paraId="1BD1DE95" w14:textId="77777777" w:rsidR="003D03DB" w:rsidRPr="00062C69" w:rsidRDefault="003D03DB" w:rsidP="003D03DB">
      <w:pPr>
        <w:rPr>
          <w:sz w:val="14"/>
        </w:rPr>
      </w:pPr>
      <w:r w:rsidRPr="00062C69">
        <w:rPr>
          <w:sz w:val="14"/>
        </w:rPr>
        <w:t xml:space="preserve">it is likely not coincidental that the coming of age of </w:t>
      </w:r>
      <w:r w:rsidRPr="00C813CD">
        <w:rPr>
          <w:highlight w:val="green"/>
          <w:u w:val="single"/>
        </w:rPr>
        <w:t>deportability aligned with</w:t>
      </w:r>
      <w:r w:rsidRPr="004E5510">
        <w:rPr>
          <w:u w:val="single"/>
        </w:rPr>
        <w:t xml:space="preserve"> its </w:t>
      </w:r>
      <w:r w:rsidRPr="00C813CD">
        <w:rPr>
          <w:b/>
          <w:bCs/>
          <w:highlight w:val="green"/>
          <w:u w:val="single"/>
        </w:rPr>
        <w:t>intersections with illegality</w:t>
      </w:r>
      <w:r w:rsidRPr="004E5510">
        <w:rPr>
          <w:u w:val="single"/>
        </w:rPr>
        <w:t>.</w:t>
      </w:r>
      <w:r w:rsidRPr="00062C69">
        <w:rPr>
          <w:sz w:val="14"/>
        </w:rPr>
        <w:t xml:space="preserve"> that is, the dramatic rise in deportations in the 1930s mapped onto a social and political contestation over the place and function of Mexicans and the passage of yet other laws restricting and legislating entry. Historian Mae M. Ngai is adamant that deportation “came of age” in the late 1920s and early 1930s as an effect of the ratification of the highly restrictive immigration act of 1924, increased regulation of national land borders, </w:t>
      </w:r>
      <w:r w:rsidRPr="004E5510">
        <w:rPr>
          <w:u w:val="single"/>
        </w:rPr>
        <w:t xml:space="preserve">the advent of the </w:t>
      </w:r>
      <w:r w:rsidRPr="00834498">
        <w:rPr>
          <w:b/>
          <w:bCs/>
          <w:u w:val="single"/>
        </w:rPr>
        <w:t>US border patrol</w:t>
      </w:r>
      <w:r w:rsidRPr="004E5510">
        <w:rPr>
          <w:u w:val="single"/>
        </w:rPr>
        <w:t xml:space="preserve">, and the </w:t>
      </w:r>
      <w:r w:rsidRPr="00834498">
        <w:rPr>
          <w:b/>
          <w:bCs/>
          <w:u w:val="single"/>
        </w:rPr>
        <w:t>criminalization of undocumented entry</w:t>
      </w:r>
      <w:r w:rsidRPr="004E5510">
        <w:rPr>
          <w:u w:val="single"/>
        </w:rPr>
        <w:t>.</w:t>
      </w:r>
      <w:r w:rsidRPr="00062C69">
        <w:rPr>
          <w:sz w:val="14"/>
        </w:rPr>
        <w:t xml:space="preserve">28 she maintains, “immigration restriction produced the illegal alien as a new legal and political subject, whose inclusion within the nation was simultaneously a social reality and a legal impossibility—a sub- ject barred from citizenship and without rights.”29 With the passage in 1929 of laws that criminalized undocumented entry, apprehensions changed such that undocumented entry became the single greatest category of violation producing deportation.30 by the early 1930s, </w:t>
      </w:r>
      <w:r w:rsidRPr="004E5510">
        <w:rPr>
          <w:u w:val="single"/>
        </w:rPr>
        <w:t>deportability and deportations were linked almost inextricably to illegality, and the populations most explicitly pushed into climates of deportability and “illegality” were Mexicans.</w:t>
      </w:r>
      <w:r w:rsidRPr="00062C69">
        <w:rPr>
          <w:sz w:val="14"/>
        </w:rPr>
        <w:t>31</w:t>
      </w:r>
    </w:p>
    <w:p w14:paraId="5D54CC40" w14:textId="77777777" w:rsidR="003D03DB" w:rsidRPr="00062C69" w:rsidRDefault="003D03DB" w:rsidP="003D03DB">
      <w:pPr>
        <w:rPr>
          <w:sz w:val="14"/>
        </w:rPr>
      </w:pPr>
      <w:r w:rsidRPr="00062C69">
        <w:rPr>
          <w:sz w:val="14"/>
        </w:rPr>
        <w:t xml:space="preserve">As these accounts suggest, </w:t>
      </w:r>
      <w:r w:rsidRPr="00FA6BB0">
        <w:rPr>
          <w:u w:val="single"/>
        </w:rPr>
        <w:t>deportability exceeds its own legality such that as much as it is a legal condition, it is also much more.</w:t>
      </w:r>
      <w:r w:rsidRPr="00062C69">
        <w:rPr>
          <w:sz w:val="14"/>
        </w:rPr>
        <w:t xml:space="preserve"> The deportation regime that scholars trace in the contemporary moment has a long his- tory. Comprised of a </w:t>
      </w:r>
      <w:r w:rsidRPr="00FA6BB0">
        <w:rPr>
          <w:u w:val="single"/>
        </w:rPr>
        <w:t xml:space="preserve">multitude of </w:t>
      </w:r>
      <w:r w:rsidRPr="00322B65">
        <w:rPr>
          <w:b/>
          <w:bCs/>
          <w:highlight w:val="green"/>
          <w:u w:val="single"/>
        </w:rPr>
        <w:t>practices</w:t>
      </w:r>
      <w:r w:rsidRPr="00834498">
        <w:rPr>
          <w:b/>
          <w:bCs/>
          <w:u w:val="single"/>
        </w:rPr>
        <w:t xml:space="preserve">, perspectives, </w:t>
      </w:r>
      <w:r w:rsidRPr="00322B65">
        <w:rPr>
          <w:b/>
          <w:bCs/>
          <w:highlight w:val="green"/>
          <w:u w:val="single"/>
        </w:rPr>
        <w:t>and procedures</w:t>
      </w:r>
      <w:r w:rsidRPr="00FA6BB0">
        <w:rPr>
          <w:u w:val="single"/>
        </w:rPr>
        <w:t xml:space="preserve"> that </w:t>
      </w:r>
      <w:r w:rsidRPr="00322B65">
        <w:rPr>
          <w:b/>
          <w:bCs/>
          <w:highlight w:val="green"/>
          <w:u w:val="single"/>
        </w:rPr>
        <w:t>enable</w:t>
      </w:r>
      <w:r w:rsidRPr="00FA6BB0">
        <w:rPr>
          <w:u w:val="single"/>
        </w:rPr>
        <w:t xml:space="preserve"> both literal and figural </w:t>
      </w:r>
      <w:r w:rsidRPr="00322B65">
        <w:rPr>
          <w:b/>
          <w:bCs/>
          <w:highlight w:val="green"/>
          <w:u w:val="single"/>
        </w:rPr>
        <w:t>surveillance</w:t>
      </w:r>
      <w:r w:rsidRPr="00834498">
        <w:rPr>
          <w:b/>
          <w:bCs/>
          <w:u w:val="single"/>
        </w:rPr>
        <w:t xml:space="preserve"> </w:t>
      </w:r>
      <w:r w:rsidRPr="00322B65">
        <w:rPr>
          <w:b/>
          <w:bCs/>
          <w:highlight w:val="green"/>
          <w:u w:val="single"/>
        </w:rPr>
        <w:t xml:space="preserve">and regulation, </w:t>
      </w:r>
      <w:r w:rsidRPr="00322B65">
        <w:rPr>
          <w:b/>
          <w:bCs/>
          <w:u w:val="single"/>
        </w:rPr>
        <w:t>deportability</w:t>
      </w:r>
      <w:r w:rsidRPr="00834498">
        <w:rPr>
          <w:b/>
          <w:bCs/>
          <w:u w:val="single"/>
        </w:rPr>
        <w:t xml:space="preserve"> pro- duces suspect bodies and lives lived in the “shadows.”</w:t>
      </w:r>
      <w:r w:rsidRPr="00062C69">
        <w:rPr>
          <w:sz w:val="14"/>
        </w:rPr>
        <w:t xml:space="preserve">32 Constituting what elizabeth Fussell names the “deportation threat dynamic,” climates of deport- ability require relatively few formal deportations. </w:t>
      </w:r>
      <w:r w:rsidRPr="00FA6BB0">
        <w:rPr>
          <w:u w:val="single"/>
        </w:rPr>
        <w:t>Little immediate and overt surveillance is necessary for individuals to experience the intensity of the threat of deportation, to avoid any and all interaction with law enforcement— and conceivably all authorities, legal or social—and thus to enter into states of heightened exploitation and vulnerability.</w:t>
      </w:r>
      <w:r w:rsidRPr="00062C69">
        <w:rPr>
          <w:sz w:val="14"/>
        </w:rPr>
        <w:t xml:space="preserve">33 Cristina beltrán, for instance, concludes that undocumented migrants today live in “a regime of enforced invisibility,” while Marta Maria Maldonado, adela C. licona, and sarah Hen- dricks write that </w:t>
      </w:r>
      <w:r w:rsidRPr="00D066DE">
        <w:rPr>
          <w:b/>
          <w:bCs/>
          <w:u w:val="single"/>
        </w:rPr>
        <w:t>“</w:t>
      </w:r>
      <w:r w:rsidRPr="00322B65">
        <w:rPr>
          <w:b/>
          <w:bCs/>
          <w:highlight w:val="green"/>
          <w:u w:val="single"/>
        </w:rPr>
        <w:t>the regime of deportability creates a material as</w:t>
      </w:r>
      <w:r w:rsidRPr="00D066DE">
        <w:rPr>
          <w:b/>
          <w:bCs/>
          <w:u w:val="single"/>
        </w:rPr>
        <w:t xml:space="preserve"> </w:t>
      </w:r>
      <w:r w:rsidRPr="00322B65">
        <w:rPr>
          <w:b/>
          <w:bCs/>
          <w:highlight w:val="green"/>
          <w:u w:val="single"/>
        </w:rPr>
        <w:t>well as a psychic threat</w:t>
      </w:r>
      <w:r w:rsidRPr="00D066DE">
        <w:rPr>
          <w:b/>
          <w:bCs/>
          <w:u w:val="single"/>
        </w:rPr>
        <w:t>.”</w:t>
      </w:r>
      <w:r w:rsidRPr="00062C69">
        <w:rPr>
          <w:sz w:val="14"/>
        </w:rPr>
        <w:t>34</w:t>
      </w:r>
    </w:p>
    <w:p w14:paraId="192C9017" w14:textId="77777777" w:rsidR="003D03DB" w:rsidRPr="00062C69" w:rsidRDefault="003D03DB" w:rsidP="003D03DB">
      <w:pPr>
        <w:rPr>
          <w:sz w:val="14"/>
        </w:rPr>
      </w:pPr>
      <w:r w:rsidRPr="00062C69">
        <w:rPr>
          <w:sz w:val="14"/>
        </w:rPr>
        <w:t xml:space="preserve">Serving the economic demands of the nation-state, </w:t>
      </w:r>
      <w:r w:rsidRPr="00FA6BB0">
        <w:rPr>
          <w:u w:val="single"/>
        </w:rPr>
        <w:t xml:space="preserve">the experience of </w:t>
      </w:r>
      <w:r w:rsidRPr="00322B65">
        <w:rPr>
          <w:highlight w:val="green"/>
          <w:u w:val="single"/>
        </w:rPr>
        <w:t>deportability ensures</w:t>
      </w:r>
      <w:r w:rsidRPr="00FA6BB0">
        <w:rPr>
          <w:u w:val="single"/>
        </w:rPr>
        <w:t xml:space="preserve"> that </w:t>
      </w:r>
      <w:r w:rsidRPr="00322B65">
        <w:rPr>
          <w:highlight w:val="green"/>
          <w:u w:val="single"/>
        </w:rPr>
        <w:t>the undocumented</w:t>
      </w:r>
      <w:r w:rsidRPr="00FA6BB0">
        <w:rPr>
          <w:u w:val="single"/>
        </w:rPr>
        <w:t xml:space="preserve"> </w:t>
      </w:r>
      <w:r w:rsidRPr="00322B65">
        <w:rPr>
          <w:highlight w:val="green"/>
          <w:u w:val="single"/>
        </w:rPr>
        <w:t xml:space="preserve">remain ideal </w:t>
      </w:r>
      <w:r w:rsidRPr="00322B65">
        <w:rPr>
          <w:u w:val="single"/>
        </w:rPr>
        <w:t>and</w:t>
      </w:r>
      <w:r w:rsidRPr="00FA6BB0">
        <w:rPr>
          <w:u w:val="single"/>
        </w:rPr>
        <w:t xml:space="preserve"> ever-available </w:t>
      </w:r>
      <w:r w:rsidRPr="00322B65">
        <w:rPr>
          <w:highlight w:val="green"/>
          <w:u w:val="single"/>
        </w:rPr>
        <w:t>laborers</w:t>
      </w:r>
      <w:r w:rsidRPr="00062C69">
        <w:rPr>
          <w:sz w:val="14"/>
        </w:rPr>
        <w:t xml:space="preserve">. James Cockcroft explains: </w:t>
      </w:r>
      <w:r w:rsidRPr="00FA6BB0">
        <w:rPr>
          <w:u w:val="single"/>
        </w:rPr>
        <w:t xml:space="preserve">“paradoxically, deportation and importation of Mexicans occur simultaneously and for identical reasons: to produce </w:t>
      </w:r>
      <w:r w:rsidRPr="00322B65">
        <w:rPr>
          <w:b/>
          <w:bCs/>
          <w:highlight w:val="green"/>
          <w:u w:val="single"/>
        </w:rPr>
        <w:t>scapegoats for</w:t>
      </w:r>
      <w:r w:rsidRPr="006331A5">
        <w:rPr>
          <w:b/>
          <w:bCs/>
          <w:u w:val="single"/>
        </w:rPr>
        <w:t xml:space="preserve"> </w:t>
      </w:r>
      <w:r w:rsidRPr="00322B65">
        <w:rPr>
          <w:b/>
          <w:bCs/>
          <w:highlight w:val="green"/>
          <w:u w:val="single"/>
        </w:rPr>
        <w:t>society’s economic problems</w:t>
      </w:r>
      <w:r w:rsidRPr="00FA6BB0">
        <w:rPr>
          <w:u w:val="single"/>
        </w:rPr>
        <w:t xml:space="preserve">; to guarantee a large surplus of workers in the labor pool in order to meet production needs or </w:t>
      </w:r>
      <w:r w:rsidRPr="00322B65">
        <w:rPr>
          <w:b/>
          <w:bCs/>
          <w:highlight w:val="green"/>
          <w:u w:val="single"/>
        </w:rPr>
        <w:t>to hold the</w:t>
      </w:r>
      <w:r w:rsidRPr="006331A5">
        <w:rPr>
          <w:b/>
          <w:bCs/>
          <w:u w:val="single"/>
        </w:rPr>
        <w:t xml:space="preserve"> general </w:t>
      </w:r>
      <w:r w:rsidRPr="00322B65">
        <w:rPr>
          <w:b/>
          <w:bCs/>
          <w:highlight w:val="green"/>
          <w:u w:val="single"/>
        </w:rPr>
        <w:t>wage</w:t>
      </w:r>
      <w:r w:rsidRPr="006331A5">
        <w:rPr>
          <w:b/>
          <w:bCs/>
          <w:u w:val="single"/>
        </w:rPr>
        <w:t xml:space="preserve"> level </w:t>
      </w:r>
      <w:r w:rsidRPr="00322B65">
        <w:rPr>
          <w:b/>
          <w:bCs/>
          <w:highlight w:val="green"/>
          <w:u w:val="single"/>
        </w:rPr>
        <w:t>down</w:t>
      </w:r>
      <w:r w:rsidRPr="00FA6BB0">
        <w:rPr>
          <w:u w:val="single"/>
        </w:rPr>
        <w:t xml:space="preserve">; to deter workers from seeking better wages or work conditions by implying that </w:t>
      </w:r>
      <w:r w:rsidRPr="00322B65">
        <w:rPr>
          <w:b/>
          <w:bCs/>
          <w:highlight w:val="green"/>
          <w:u w:val="single"/>
        </w:rPr>
        <w:t>they can always be replaced</w:t>
      </w:r>
      <w:r w:rsidRPr="00FA6BB0">
        <w:rPr>
          <w:u w:val="single"/>
        </w:rPr>
        <w:t>; and to make things difficult for potential labor organizers while assuring a pool of potential scabs</w:t>
      </w:r>
      <w:r w:rsidRPr="00062C69">
        <w:rPr>
          <w:sz w:val="14"/>
        </w:rPr>
        <w:t xml:space="preserve">. in sum, the deportation-importation of Mexicans serves </w:t>
      </w:r>
      <w:r w:rsidRPr="00322B65">
        <w:rPr>
          <w:b/>
          <w:bCs/>
          <w:highlight w:val="green"/>
          <w:u w:val="single"/>
        </w:rPr>
        <w:t>to keep workers</w:t>
      </w:r>
      <w:r w:rsidRPr="006331A5">
        <w:rPr>
          <w:b/>
          <w:bCs/>
          <w:u w:val="single"/>
        </w:rPr>
        <w:t xml:space="preserve"> intimidated, </w:t>
      </w:r>
      <w:r w:rsidRPr="00322B65">
        <w:rPr>
          <w:b/>
          <w:bCs/>
          <w:highlight w:val="green"/>
          <w:u w:val="single"/>
        </w:rPr>
        <w:t>divided, and confused</w:t>
      </w:r>
      <w:r w:rsidRPr="006331A5">
        <w:rPr>
          <w:b/>
          <w:bCs/>
          <w:u w:val="single"/>
        </w:rPr>
        <w:t>.”</w:t>
      </w:r>
      <w:r w:rsidRPr="00062C69">
        <w:rPr>
          <w:sz w:val="14"/>
        </w:rPr>
        <w:t xml:space="preserve">35 Cockcroft is, of course, not an isolated voice. De Genova writes, “it is precisely their [undocumented migrants] dis- tinctive legal vulnerability, their putative ‘illegality’ and official ‘exclusion,’ that inflames </w:t>
      </w:r>
      <w:r w:rsidRPr="00FA6BB0">
        <w:rPr>
          <w:u w:val="single"/>
        </w:rPr>
        <w:t xml:space="preserve">the irrepressible desire and demand for </w:t>
      </w:r>
      <w:r w:rsidRPr="00322B65">
        <w:rPr>
          <w:b/>
          <w:bCs/>
          <w:highlight w:val="green"/>
          <w:u w:val="single"/>
        </w:rPr>
        <w:t>undocumented migrants as a highly</w:t>
      </w:r>
      <w:r w:rsidRPr="006331A5">
        <w:rPr>
          <w:b/>
          <w:bCs/>
          <w:u w:val="single"/>
        </w:rPr>
        <w:t xml:space="preserve"> </w:t>
      </w:r>
      <w:r w:rsidRPr="00322B65">
        <w:rPr>
          <w:b/>
          <w:bCs/>
          <w:highlight w:val="green"/>
          <w:u w:val="single"/>
        </w:rPr>
        <w:t>exploitable workforce</w:t>
      </w:r>
      <w:r w:rsidRPr="00FA6BB0">
        <w:rPr>
          <w:u w:val="single"/>
        </w:rPr>
        <w:t>—and thus ensures their enthusiastic importation and subordinate incorporation.”</w:t>
      </w:r>
      <w:r w:rsidRPr="00062C69">
        <w:rPr>
          <w:sz w:val="14"/>
        </w:rPr>
        <w:t>36 rachel ida buff comments that “these deportations render workers more vulnerable to exploitative work conditions and unconstitutional practices,”37 while sarah b. Horton concludes that “the ever present possibility of their deportation [i]s a key factor allowing employ- ers to maintain the docility of the migrant labor force.”38</w:t>
      </w:r>
    </w:p>
    <w:p w14:paraId="5DA077DA" w14:textId="77777777" w:rsidR="003D03DB" w:rsidRPr="00062C69" w:rsidRDefault="003D03DB" w:rsidP="003D03DB">
      <w:pPr>
        <w:rPr>
          <w:sz w:val="14"/>
        </w:rPr>
      </w:pPr>
      <w:r w:rsidRPr="00062C69">
        <w:rPr>
          <w:sz w:val="14"/>
        </w:rPr>
        <w:t xml:space="preserve">This </w:t>
      </w:r>
      <w:r w:rsidRPr="0062666A">
        <w:rPr>
          <w:u w:val="single"/>
        </w:rPr>
        <w:t xml:space="preserve">cultivation of fear begins to surface the implications of </w:t>
      </w:r>
      <w:r w:rsidRPr="00322B65">
        <w:rPr>
          <w:b/>
          <w:bCs/>
          <w:highlight w:val="green"/>
          <w:u w:val="single"/>
        </w:rPr>
        <w:t>deportability with disposability</w:t>
      </w:r>
      <w:r w:rsidRPr="00062C69">
        <w:rPr>
          <w:sz w:val="14"/>
        </w:rPr>
        <w:t xml:space="preserve">. If deportability is widely theorized as the perpetual state of </w:t>
      </w:r>
      <w:r w:rsidRPr="0062666A">
        <w:rPr>
          <w:u w:val="single"/>
        </w:rPr>
        <w:t xml:space="preserve">being liable to deportation, disposability refers to the condition of </w:t>
      </w:r>
      <w:r w:rsidRPr="006331A5">
        <w:rPr>
          <w:b/>
          <w:bCs/>
          <w:u w:val="single"/>
        </w:rPr>
        <w:t xml:space="preserve">being </w:t>
      </w:r>
      <w:r w:rsidRPr="00322B65">
        <w:rPr>
          <w:b/>
          <w:bCs/>
          <w:highlight w:val="green"/>
          <w:u w:val="single"/>
        </w:rPr>
        <w:t>used and then</w:t>
      </w:r>
      <w:r w:rsidRPr="006331A5">
        <w:rPr>
          <w:b/>
          <w:bCs/>
          <w:u w:val="single"/>
        </w:rPr>
        <w:t xml:space="preserve"> subject to disposal—lives </w:t>
      </w:r>
      <w:r w:rsidRPr="00322B65">
        <w:rPr>
          <w:b/>
          <w:bCs/>
          <w:highlight w:val="green"/>
          <w:u w:val="single"/>
        </w:rPr>
        <w:t>discarded</w:t>
      </w:r>
      <w:r w:rsidRPr="00062C69">
        <w:rPr>
          <w:sz w:val="14"/>
        </w:rPr>
        <w:t xml:space="preserve">.39 While the two conditions are not interchangeable, in the case of Mexicans, they are intimately connected. the principal points of overlap lie in both </w:t>
      </w:r>
      <w:r w:rsidRPr="0062666A">
        <w:rPr>
          <w:u w:val="single"/>
        </w:rPr>
        <w:t xml:space="preserve">the significance of </w:t>
      </w:r>
      <w:r w:rsidRPr="00322B65">
        <w:rPr>
          <w:highlight w:val="green"/>
          <w:u w:val="single"/>
        </w:rPr>
        <w:t>labor to</w:t>
      </w:r>
      <w:r w:rsidRPr="0062666A">
        <w:rPr>
          <w:u w:val="single"/>
        </w:rPr>
        <w:t xml:space="preserve"> public </w:t>
      </w:r>
      <w:r w:rsidRPr="00322B65">
        <w:rPr>
          <w:highlight w:val="green"/>
          <w:u w:val="single"/>
        </w:rPr>
        <w:t>frames of</w:t>
      </w:r>
      <w:r w:rsidRPr="0062666A">
        <w:rPr>
          <w:u w:val="single"/>
        </w:rPr>
        <w:t xml:space="preserve"> Mexican migrants and </w:t>
      </w:r>
      <w:r w:rsidRPr="006331A5">
        <w:rPr>
          <w:b/>
          <w:bCs/>
          <w:u w:val="single"/>
        </w:rPr>
        <w:t xml:space="preserve">larger discourses of </w:t>
      </w:r>
      <w:r w:rsidRPr="00322B65">
        <w:rPr>
          <w:b/>
          <w:bCs/>
          <w:highlight w:val="green"/>
          <w:u w:val="single"/>
        </w:rPr>
        <w:t>race,</w:t>
      </w:r>
      <w:r w:rsidRPr="006331A5">
        <w:rPr>
          <w:b/>
          <w:bCs/>
          <w:u w:val="single"/>
        </w:rPr>
        <w:t xml:space="preserve"> as well as </w:t>
      </w:r>
      <w:r w:rsidRPr="00322B65">
        <w:rPr>
          <w:b/>
          <w:bCs/>
          <w:highlight w:val="green"/>
          <w:u w:val="single"/>
        </w:rPr>
        <w:t>gender, sexuality, and</w:t>
      </w:r>
      <w:r w:rsidRPr="006331A5">
        <w:rPr>
          <w:b/>
          <w:bCs/>
          <w:u w:val="single"/>
        </w:rPr>
        <w:t xml:space="preserve"> </w:t>
      </w:r>
      <w:r w:rsidRPr="00322B65">
        <w:rPr>
          <w:b/>
          <w:bCs/>
          <w:highlight w:val="green"/>
          <w:u w:val="single"/>
        </w:rPr>
        <w:t>citizenship</w:t>
      </w:r>
      <w:r w:rsidRPr="0062666A">
        <w:rPr>
          <w:u w:val="single"/>
        </w:rPr>
        <w:t>.</w:t>
      </w:r>
      <w:r w:rsidRPr="00062C69">
        <w:rPr>
          <w:sz w:val="14"/>
        </w:rPr>
        <w:t xml:space="preserve"> scholars writing on deportability and disposability sometimes think at the intersections of the two;40 however, i am unaware of an account of migration to the United states that puts the two in sustained conversation. across this book, i think deportability and disposability as aligned vectors of what Kanstroom, commenting specifically on deport- ability, names technologies of “post-entry social control.”41</w:t>
      </w:r>
    </w:p>
    <w:p w14:paraId="7022DA8E" w14:textId="77777777" w:rsidR="003D03DB" w:rsidRPr="00062C69" w:rsidRDefault="003D03DB" w:rsidP="003D03DB">
      <w:pPr>
        <w:rPr>
          <w:sz w:val="14"/>
        </w:rPr>
      </w:pPr>
      <w:r w:rsidRPr="00062C69">
        <w:rPr>
          <w:sz w:val="14"/>
        </w:rPr>
        <w:t xml:space="preserve">I situate </w:t>
      </w:r>
      <w:r w:rsidRPr="00322B65">
        <w:rPr>
          <w:b/>
          <w:bCs/>
          <w:highlight w:val="green"/>
          <w:u w:val="single"/>
        </w:rPr>
        <w:t>Mexicans</w:t>
      </w:r>
      <w:r w:rsidRPr="006331A5">
        <w:rPr>
          <w:b/>
          <w:bCs/>
          <w:u w:val="single"/>
        </w:rPr>
        <w:t xml:space="preserve"> within disposability</w:t>
      </w:r>
      <w:r w:rsidRPr="0062666A">
        <w:rPr>
          <w:u w:val="single"/>
        </w:rPr>
        <w:t xml:space="preserve"> so as to theorize the rhetorical ways they have been constituted in and through their </w:t>
      </w:r>
      <w:r w:rsidRPr="00322B65">
        <w:rPr>
          <w:b/>
          <w:bCs/>
          <w:highlight w:val="green"/>
          <w:u w:val="single"/>
        </w:rPr>
        <w:t>bodies and their labor as excess</w:t>
      </w:r>
      <w:r w:rsidRPr="0062666A">
        <w:rPr>
          <w:u w:val="single"/>
        </w:rPr>
        <w:t>.</w:t>
      </w:r>
      <w:r w:rsidRPr="00062C69">
        <w:rPr>
          <w:sz w:val="14"/>
        </w:rPr>
        <w:t xml:space="preserve"> broadly, scholars writing on labor and disposability argue that within capitalist structures, some bodies become mere troves of expend- able labor, valued—if not cherished—for their very disposability.42 Henry a. Giroux names </w:t>
      </w:r>
      <w:r w:rsidRPr="0062666A">
        <w:rPr>
          <w:u w:val="single"/>
        </w:rPr>
        <w:t>disposable bodies as those who have been “rendered redundant,”</w:t>
      </w:r>
      <w:r w:rsidRPr="00062C69">
        <w:rPr>
          <w:sz w:val="14"/>
        </w:rPr>
        <w:t xml:space="preserve">43 while Melissa W. Wright frames them </w:t>
      </w:r>
      <w:r w:rsidRPr="00322B65">
        <w:rPr>
          <w:highlight w:val="green"/>
          <w:u w:val="single"/>
        </w:rPr>
        <w:t>as “industrial waste.”</w:t>
      </w:r>
      <w:r w:rsidRPr="00062C69">
        <w:rPr>
          <w:sz w:val="14"/>
        </w:rPr>
        <w:t xml:space="preserve">44 </w:t>
      </w:r>
      <w:r w:rsidRPr="0062666A">
        <w:rPr>
          <w:u w:val="single"/>
        </w:rPr>
        <w:t xml:space="preserve">their disposability lies in their amorphous cultural profile, the ways they manifest as “larger than life,”45 and their circulation </w:t>
      </w:r>
      <w:r w:rsidRPr="00322B65">
        <w:rPr>
          <w:highlight w:val="green"/>
          <w:u w:val="single"/>
        </w:rPr>
        <w:t xml:space="preserve">as </w:t>
      </w:r>
      <w:r w:rsidRPr="00322B65">
        <w:rPr>
          <w:b/>
          <w:bCs/>
          <w:highlight w:val="green"/>
          <w:u w:val="single"/>
        </w:rPr>
        <w:t>“surplus populations.”</w:t>
      </w:r>
      <w:r w:rsidRPr="00062C69">
        <w:rPr>
          <w:sz w:val="14"/>
        </w:rPr>
        <w:t xml:space="preserve">46 but it also lies in the particular practices that enable and secure endless circuits of </w:t>
      </w:r>
      <w:r w:rsidRPr="00322B65">
        <w:rPr>
          <w:b/>
          <w:bCs/>
          <w:highlight w:val="green"/>
          <w:u w:val="single"/>
        </w:rPr>
        <w:t>replaceable bodies</w:t>
      </w:r>
      <w:r w:rsidRPr="0062666A">
        <w:rPr>
          <w:u w:val="single"/>
        </w:rPr>
        <w:t xml:space="preserve"> whose lives are too easily reduced to labor and whose daily experiences render them “abandoned,”</w:t>
      </w:r>
      <w:r w:rsidRPr="00062C69">
        <w:rPr>
          <w:sz w:val="14"/>
        </w:rPr>
        <w:t xml:space="preserve">47 </w:t>
      </w:r>
      <w:r w:rsidRPr="0062666A">
        <w:rPr>
          <w:u w:val="single"/>
        </w:rPr>
        <w:t xml:space="preserve">“unwanted and . . . </w:t>
      </w:r>
      <w:r w:rsidRPr="00322B65">
        <w:rPr>
          <w:b/>
          <w:bCs/>
          <w:highlight w:val="green"/>
          <w:u w:val="single"/>
        </w:rPr>
        <w:t>outside of the</w:t>
      </w:r>
      <w:r w:rsidRPr="00281486">
        <w:rPr>
          <w:b/>
          <w:bCs/>
          <w:u w:val="single"/>
        </w:rPr>
        <w:t xml:space="preserve"> </w:t>
      </w:r>
      <w:r w:rsidRPr="00322B65">
        <w:rPr>
          <w:b/>
          <w:bCs/>
          <w:highlight w:val="green"/>
          <w:u w:val="single"/>
        </w:rPr>
        <w:t>state’s care,”</w:t>
      </w:r>
      <w:r w:rsidRPr="00062C69">
        <w:rPr>
          <w:sz w:val="14"/>
        </w:rPr>
        <w:t xml:space="preserve">48 “violable with impunity,”49 even “other than . . . human.”50 but as ranjana Khanna reminds us, disposability does not just reference those reducible to excess waste, or what she captures as the disposable camera or diaper. </w:t>
      </w:r>
      <w:r w:rsidRPr="00281486">
        <w:rPr>
          <w:b/>
          <w:bCs/>
          <w:u w:val="single"/>
        </w:rPr>
        <w:t xml:space="preserve">It also signals </w:t>
      </w:r>
      <w:r w:rsidRPr="00322B65">
        <w:rPr>
          <w:b/>
          <w:bCs/>
          <w:highlight w:val="green"/>
          <w:u w:val="single"/>
        </w:rPr>
        <w:t>“something</w:t>
      </w:r>
      <w:r w:rsidRPr="00281486">
        <w:rPr>
          <w:b/>
          <w:bCs/>
          <w:u w:val="single"/>
        </w:rPr>
        <w:t xml:space="preserve"> </w:t>
      </w:r>
      <w:r w:rsidRPr="00322B65">
        <w:rPr>
          <w:b/>
          <w:bCs/>
          <w:highlight w:val="green"/>
          <w:u w:val="single"/>
        </w:rPr>
        <w:t>available for use,” such as disposable income</w:t>
      </w:r>
      <w:r w:rsidRPr="00062C69">
        <w:rPr>
          <w:sz w:val="14"/>
        </w:rPr>
        <w:t xml:space="preserve">.51 as she clarifies, disposable bodies are both, if not simultaneously, waste and available, a convenience that can be used as we please. </w:t>
      </w:r>
      <w:r w:rsidRPr="0062666A">
        <w:rPr>
          <w:u w:val="single"/>
        </w:rPr>
        <w:t>Indeed, the very act of disposal insinuates sovereign control; sovereigns dispose of some bodies as they please</w:t>
      </w:r>
      <w:r w:rsidRPr="00062C69">
        <w:rPr>
          <w:sz w:val="14"/>
        </w:rPr>
        <w:t>.52</w:t>
      </w:r>
    </w:p>
    <w:p w14:paraId="04277D2A" w14:textId="77777777" w:rsidR="003D03DB" w:rsidRPr="00062C69" w:rsidRDefault="003D03DB" w:rsidP="003D03DB">
      <w:pPr>
        <w:rPr>
          <w:sz w:val="14"/>
        </w:rPr>
      </w:pPr>
      <w:r w:rsidRPr="00062C69">
        <w:rPr>
          <w:sz w:val="14"/>
        </w:rPr>
        <w:t xml:space="preserve">It is here where </w:t>
      </w:r>
      <w:r w:rsidRPr="00900778">
        <w:rPr>
          <w:u w:val="single"/>
        </w:rPr>
        <w:t xml:space="preserve">we can begin to think through the second pole of disposability, </w:t>
      </w:r>
      <w:r w:rsidRPr="00A3352B">
        <w:rPr>
          <w:b/>
          <w:bCs/>
          <w:u w:val="single"/>
        </w:rPr>
        <w:t xml:space="preserve">its connection to race and to what scholars have named </w:t>
      </w:r>
      <w:r w:rsidRPr="00322B65">
        <w:rPr>
          <w:b/>
          <w:bCs/>
          <w:highlight w:val="green"/>
          <w:u w:val="single"/>
        </w:rPr>
        <w:t>“racial disposability,”</w:t>
      </w:r>
      <w:r w:rsidRPr="00062C69">
        <w:rPr>
          <w:sz w:val="14"/>
        </w:rPr>
        <w:t xml:space="preserve">53 or a perspective on disposability that attends to </w:t>
      </w:r>
      <w:r w:rsidRPr="00322B65">
        <w:rPr>
          <w:b/>
          <w:bCs/>
          <w:highlight w:val="green"/>
          <w:u w:val="single"/>
        </w:rPr>
        <w:t>racialized</w:t>
      </w:r>
      <w:r w:rsidRPr="00A3352B">
        <w:rPr>
          <w:b/>
          <w:bCs/>
          <w:u w:val="single"/>
        </w:rPr>
        <w:t xml:space="preserve"> </w:t>
      </w:r>
      <w:r w:rsidRPr="00322B65">
        <w:rPr>
          <w:b/>
          <w:bCs/>
          <w:highlight w:val="green"/>
          <w:u w:val="single"/>
        </w:rPr>
        <w:t>hierarchies of worth and value</w:t>
      </w:r>
      <w:r w:rsidRPr="00A3352B">
        <w:rPr>
          <w:b/>
          <w:bCs/>
          <w:u w:val="single"/>
        </w:rPr>
        <w:t xml:space="preserve"> and to what David theo Goldberg terms the “racial state.</w:t>
      </w:r>
      <w:r w:rsidRPr="00062C69">
        <w:rPr>
          <w:sz w:val="14"/>
        </w:rPr>
        <w:t xml:space="preserve">”54 that is, racial disposability marks the </w:t>
      </w:r>
      <w:r w:rsidRPr="00900778">
        <w:rPr>
          <w:u w:val="single"/>
        </w:rPr>
        <w:t xml:space="preserve">connected projects of </w:t>
      </w:r>
      <w:r w:rsidRPr="00322B65">
        <w:rPr>
          <w:b/>
          <w:bCs/>
          <w:u w:val="single"/>
        </w:rPr>
        <w:t>racial hierarchies and disposability</w:t>
      </w:r>
      <w:r w:rsidRPr="00A3352B">
        <w:rPr>
          <w:b/>
          <w:bCs/>
          <w:u w:val="single"/>
        </w:rPr>
        <w:t xml:space="preserve"> to assess </w:t>
      </w:r>
      <w:r w:rsidRPr="00322B65">
        <w:rPr>
          <w:b/>
          <w:bCs/>
          <w:highlight w:val="green"/>
          <w:u w:val="single"/>
        </w:rPr>
        <w:t>and</w:t>
      </w:r>
      <w:r w:rsidRPr="00A3352B">
        <w:rPr>
          <w:b/>
          <w:bCs/>
          <w:u w:val="single"/>
        </w:rPr>
        <w:t xml:space="preserve"> identify the varying racialized histories that </w:t>
      </w:r>
      <w:r w:rsidRPr="00322B65">
        <w:rPr>
          <w:b/>
          <w:bCs/>
          <w:highlight w:val="green"/>
          <w:u w:val="single"/>
        </w:rPr>
        <w:t>name some bodies as excess</w:t>
      </w:r>
      <w:r w:rsidRPr="00900778">
        <w:rPr>
          <w:u w:val="single"/>
        </w:rPr>
        <w:t>,</w:t>
      </w:r>
      <w:r w:rsidRPr="00062C69">
        <w:rPr>
          <w:sz w:val="14"/>
        </w:rPr>
        <w:t xml:space="preserve">55 or as sherene H. razack says, it is to think </w:t>
      </w:r>
      <w:r w:rsidRPr="00322B65">
        <w:rPr>
          <w:b/>
          <w:bCs/>
          <w:highlight w:val="green"/>
          <w:u w:val="single"/>
        </w:rPr>
        <w:t>disposability as located in the particular racialized, gen- dered, sexualized, able-bodied logics in which it occurs</w:t>
      </w:r>
      <w:r w:rsidRPr="00A3352B">
        <w:rPr>
          <w:b/>
          <w:bCs/>
          <w:sz w:val="14"/>
        </w:rPr>
        <w:t>.</w:t>
      </w:r>
      <w:r w:rsidRPr="00062C69">
        <w:rPr>
          <w:sz w:val="14"/>
        </w:rPr>
        <w:t xml:space="preserve">56 Within the United states, the intersecting </w:t>
      </w:r>
      <w:r w:rsidRPr="00900778">
        <w:rPr>
          <w:u w:val="single"/>
        </w:rPr>
        <w:t>logics of race and disposability converge to produce racially disposable bodies as both highly visible, the stuff of spectacle that confirms normative associations between race (or gender, sexuality, citizen- ship, ability) as threat, and absolutely erased, not ever or no longer within the province of state protection.</w:t>
      </w:r>
      <w:r w:rsidRPr="00062C69">
        <w:rPr>
          <w:sz w:val="14"/>
        </w:rPr>
        <w:t xml:space="preserve">57 The </w:t>
      </w:r>
      <w:r w:rsidRPr="0062666A">
        <w:rPr>
          <w:u w:val="single"/>
        </w:rPr>
        <w:t xml:space="preserve">turn to racial disposability thus requires that we think about and assess </w:t>
      </w:r>
      <w:r w:rsidRPr="00322B65">
        <w:rPr>
          <w:b/>
          <w:bCs/>
          <w:highlight w:val="green"/>
          <w:u w:val="single"/>
        </w:rPr>
        <w:t>disposability in its specificities</w:t>
      </w:r>
      <w:r w:rsidRPr="00062C69">
        <w:rPr>
          <w:sz w:val="14"/>
        </w:rPr>
        <w:t xml:space="preserve">—at a mini- mum </w:t>
      </w:r>
      <w:r w:rsidRPr="00A3352B">
        <w:rPr>
          <w:b/>
          <w:bCs/>
          <w:u w:val="single"/>
        </w:rPr>
        <w:t xml:space="preserve">racial, gendered, sexed, abled, and national—and </w:t>
      </w:r>
      <w:r w:rsidRPr="00322B65">
        <w:rPr>
          <w:b/>
          <w:bCs/>
          <w:highlight w:val="green"/>
          <w:u w:val="single"/>
        </w:rPr>
        <w:t>recognize</w:t>
      </w:r>
      <w:r w:rsidRPr="00A3352B">
        <w:rPr>
          <w:b/>
          <w:bCs/>
          <w:u w:val="single"/>
        </w:rPr>
        <w:t xml:space="preserve"> its </w:t>
      </w:r>
      <w:r w:rsidRPr="00322B65">
        <w:rPr>
          <w:b/>
          <w:bCs/>
          <w:highlight w:val="green"/>
          <w:u w:val="single"/>
        </w:rPr>
        <w:t>differential manifestations</w:t>
      </w:r>
      <w:r w:rsidRPr="00062C69">
        <w:rPr>
          <w:sz w:val="14"/>
        </w:rPr>
        <w:t xml:space="preserve">.58 While scholars </w:t>
      </w:r>
      <w:r w:rsidRPr="0062666A">
        <w:rPr>
          <w:u w:val="single"/>
        </w:rPr>
        <w:t xml:space="preserve">theorizing racial disposability are clear that we cannot reduce disposability to labor, they also recognize </w:t>
      </w:r>
      <w:r w:rsidRPr="00A3352B">
        <w:rPr>
          <w:b/>
          <w:bCs/>
          <w:u w:val="single"/>
        </w:rPr>
        <w:t>the very real connections between race and labor, particularly within capitalism</w:t>
      </w:r>
      <w:r w:rsidRPr="0062666A">
        <w:rPr>
          <w:u w:val="single"/>
        </w:rPr>
        <w:t>.</w:t>
      </w:r>
      <w:r w:rsidRPr="00062C69">
        <w:rPr>
          <w:sz w:val="14"/>
        </w:rPr>
        <w:t xml:space="preserve">59 </w:t>
      </w:r>
    </w:p>
    <w:p w14:paraId="79F9663B" w14:textId="77777777" w:rsidR="003D03DB" w:rsidRDefault="003D03DB" w:rsidP="003D03DB">
      <w:pPr>
        <w:rPr>
          <w:sz w:val="14"/>
        </w:rPr>
      </w:pPr>
      <w:r w:rsidRPr="00062C69">
        <w:rPr>
          <w:sz w:val="14"/>
        </w:rPr>
        <w:t xml:space="preserve">I align myself with these arguments, as i also name </w:t>
      </w:r>
      <w:r w:rsidRPr="00205060">
        <w:rPr>
          <w:highlight w:val="green"/>
          <w:u w:val="single"/>
        </w:rPr>
        <w:t>deportability and disposability</w:t>
      </w:r>
      <w:r w:rsidRPr="0062666A">
        <w:rPr>
          <w:u w:val="single"/>
        </w:rPr>
        <w:t xml:space="preserve"> as rhetorical mechanisms of racialization.</w:t>
      </w:r>
      <w:r w:rsidRPr="00062C69">
        <w:rPr>
          <w:sz w:val="14"/>
        </w:rPr>
        <w:t xml:space="preserve"> turning on rhetorical </w:t>
      </w:r>
      <w:r w:rsidRPr="00E746A0">
        <w:rPr>
          <w:b/>
          <w:bCs/>
          <w:u w:val="single"/>
        </w:rPr>
        <w:t>climates of deportability and disposability</w:t>
      </w:r>
      <w:r w:rsidRPr="0062666A">
        <w:rPr>
          <w:u w:val="single"/>
        </w:rPr>
        <w:t xml:space="preserve">, or those </w:t>
      </w:r>
      <w:r w:rsidRPr="00205060">
        <w:rPr>
          <w:b/>
          <w:bCs/>
          <w:highlight w:val="green"/>
          <w:u w:val="single"/>
        </w:rPr>
        <w:t>constellations of</w:t>
      </w:r>
      <w:r w:rsidRPr="00E746A0">
        <w:rPr>
          <w:b/>
          <w:bCs/>
          <w:u w:val="single"/>
        </w:rPr>
        <w:t xml:space="preserve"> </w:t>
      </w:r>
      <w:r w:rsidRPr="00205060">
        <w:rPr>
          <w:b/>
          <w:bCs/>
          <w:highlight w:val="green"/>
          <w:u w:val="single"/>
        </w:rPr>
        <w:t>discourses</w:t>
      </w:r>
      <w:r w:rsidRPr="00E746A0">
        <w:rPr>
          <w:b/>
          <w:bCs/>
          <w:u w:val="single"/>
        </w:rPr>
        <w:t xml:space="preserve">, cultural practices, </w:t>
      </w:r>
      <w:r w:rsidRPr="00205060">
        <w:rPr>
          <w:b/>
          <w:bCs/>
          <w:highlight w:val="green"/>
          <w:u w:val="single"/>
        </w:rPr>
        <w:t>laws, and policies</w:t>
      </w:r>
      <w:r w:rsidRPr="0062666A">
        <w:rPr>
          <w:u w:val="single"/>
        </w:rPr>
        <w:t xml:space="preserve"> that coalesce to produce and maintain constitutive spaces, deportability and disposability frame and solidify Mexi- canness</w:t>
      </w:r>
      <w:r w:rsidRPr="00062C69">
        <w:rPr>
          <w:sz w:val="14"/>
        </w:rPr>
        <w:t xml:space="preserve">. My emphasis on rhetorical climates underscores my argument that deportability and disposability garner their force through the work they do in public life. again, while I neither dismiss nor trivialize the violence experienced by deported and disposed of bodies, I maintain that </w:t>
      </w:r>
      <w:r w:rsidRPr="0062666A">
        <w:rPr>
          <w:u w:val="single"/>
        </w:rPr>
        <w:t>deportability and disposability sustain racialized regimes through their constitutive force; Mexicans are racialized into “illegality” as they are situated discursively within rhetorical climates</w:t>
      </w:r>
      <w:r w:rsidRPr="00062C69">
        <w:rPr>
          <w:sz w:val="14"/>
        </w:rPr>
        <w:t xml:space="preserve">. in this way, I share with both torrie Hester and ali bhagat the argument that </w:t>
      </w:r>
      <w:r w:rsidRPr="00205060">
        <w:rPr>
          <w:b/>
          <w:bCs/>
          <w:highlight w:val="green"/>
          <w:u w:val="single"/>
        </w:rPr>
        <w:t>deportability and disposability tell stories of bodies</w:t>
      </w:r>
      <w:r w:rsidRPr="00E746A0">
        <w:rPr>
          <w:b/>
          <w:bCs/>
          <w:u w:val="single"/>
        </w:rPr>
        <w:t xml:space="preserve">, notably stories </w:t>
      </w:r>
      <w:r w:rsidRPr="00205060">
        <w:rPr>
          <w:b/>
          <w:bCs/>
          <w:highlight w:val="green"/>
          <w:u w:val="single"/>
        </w:rPr>
        <w:t>of raced, gendered,</w:t>
      </w:r>
      <w:r w:rsidRPr="00E746A0">
        <w:rPr>
          <w:b/>
          <w:bCs/>
          <w:u w:val="single"/>
        </w:rPr>
        <w:t xml:space="preserve"> </w:t>
      </w:r>
      <w:r w:rsidRPr="00205060">
        <w:rPr>
          <w:b/>
          <w:bCs/>
          <w:highlight w:val="green"/>
          <w:u w:val="single"/>
        </w:rPr>
        <w:t>sexualized, and national bodies</w:t>
      </w:r>
      <w:r w:rsidRPr="0062666A">
        <w:rPr>
          <w:u w:val="single"/>
        </w:rPr>
        <w:t>.</w:t>
      </w:r>
      <w:r w:rsidRPr="00062C69">
        <w:rPr>
          <w:sz w:val="14"/>
        </w:rPr>
        <w:t xml:space="preserve">60 With lisa M. Corrigan and amanda n. edgar, i am interested in the constitu- tive and performative rhetorical strategies of </w:t>
      </w:r>
      <w:r w:rsidRPr="00E746A0">
        <w:rPr>
          <w:b/>
          <w:bCs/>
          <w:u w:val="single"/>
        </w:rPr>
        <w:t>disposability and deportability as they intersect with rhetorical theories of race, racialization, citizenship, and belonging</w:t>
      </w:r>
      <w:r w:rsidRPr="00062C69">
        <w:rPr>
          <w:sz w:val="14"/>
        </w:rPr>
        <w:t>.61</w:t>
      </w:r>
    </w:p>
    <w:p w14:paraId="5D747799" w14:textId="48E7179A" w:rsidR="00713663" w:rsidRDefault="00713663" w:rsidP="00713663">
      <w:pPr>
        <w:pStyle w:val="Heading2"/>
      </w:pPr>
      <w:r>
        <w:t xml:space="preserve">OFF </w:t>
      </w:r>
    </w:p>
    <w:p w14:paraId="2B810598" w14:textId="77777777" w:rsidR="00162A4E" w:rsidRPr="000C797F" w:rsidRDefault="00162A4E" w:rsidP="00162A4E">
      <w:pPr>
        <w:pStyle w:val="Heading4"/>
      </w:pPr>
      <w:r w:rsidRPr="000C797F">
        <w:t>Hawley blocks now – he’s key GOP majority that will allow unchecked corporations and roll back the aff</w:t>
      </w:r>
    </w:p>
    <w:p w14:paraId="0FC06BB1" w14:textId="77777777" w:rsidR="00162A4E" w:rsidRPr="000C797F" w:rsidRDefault="00162A4E" w:rsidP="00162A4E">
      <w:r w:rsidRPr="000C797F">
        <w:rPr>
          <w:rStyle w:val="Style13ptBold"/>
        </w:rPr>
        <w:t>Weissner 10/9</w:t>
      </w:r>
      <w:r w:rsidRPr="000C797F">
        <w:t xml:space="preserve"> (Daniel, reporter for Thomson Reuters, “US Senate panel approves two Trump NLRB nominees, tables a third,” https://www.reuters.com/legal/government/us-senate-panel-approves-two-trump-nlrb-nominees-tables-third-2025-10-09/) [nagel]</w:t>
      </w:r>
    </w:p>
    <w:p w14:paraId="63F0261D" w14:textId="77777777" w:rsidR="00162A4E" w:rsidRPr="000C797F" w:rsidRDefault="00162A4E" w:rsidP="00162A4E">
      <w:pPr>
        <w:rPr>
          <w:sz w:val="14"/>
        </w:rPr>
      </w:pPr>
      <w:r w:rsidRPr="000C797F">
        <w:rPr>
          <w:sz w:val="14"/>
        </w:rPr>
        <w:t xml:space="preserve">Oct 9 (Reuters) - A </w:t>
      </w:r>
      <w:r w:rsidRPr="000C797F">
        <w:rPr>
          <w:rStyle w:val="StyleUnderline"/>
        </w:rPr>
        <w:t xml:space="preserve">Republican-led U.S. </w:t>
      </w:r>
      <w:r w:rsidRPr="000C797F">
        <w:rPr>
          <w:rStyle w:val="StyleUnderline"/>
          <w:highlight w:val="yellow"/>
        </w:rPr>
        <w:t>Senate committee</w:t>
      </w:r>
      <w:r w:rsidRPr="000C797F">
        <w:rPr>
          <w:rStyle w:val="StyleUnderline"/>
        </w:rPr>
        <w:t xml:space="preserve"> on Thursday </w:t>
      </w:r>
      <w:r w:rsidRPr="000C797F">
        <w:rPr>
          <w:rStyle w:val="StyleUnderline"/>
          <w:highlight w:val="yellow"/>
        </w:rPr>
        <w:t>approved</w:t>
      </w:r>
      <w:r w:rsidRPr="000C797F">
        <w:rPr>
          <w:rStyle w:val="StyleUnderline"/>
        </w:rPr>
        <w:t xml:space="preserve"> President Donald Trump's picks for </w:t>
      </w:r>
      <w:r w:rsidRPr="000C797F">
        <w:rPr>
          <w:rStyle w:val="StyleUnderline"/>
          <w:highlight w:val="yellow"/>
        </w:rPr>
        <w:t>two key roles</w:t>
      </w:r>
      <w:r w:rsidRPr="000C797F">
        <w:rPr>
          <w:rStyle w:val="StyleUnderline"/>
        </w:rPr>
        <w:t xml:space="preserve"> at the National Labor Relations Board, but scrapped a vote on a third nominee whose confirmation is needed to restore the</w:t>
      </w:r>
      <w:r w:rsidRPr="000C797F">
        <w:rPr>
          <w:sz w:val="14"/>
        </w:rPr>
        <w:t xml:space="preserve"> </w:t>
      </w:r>
      <w:r w:rsidRPr="000C797F">
        <w:rPr>
          <w:strike/>
          <w:sz w:val="14"/>
        </w:rPr>
        <w:t>paralyzed</w:t>
      </w:r>
      <w:r w:rsidRPr="000C797F">
        <w:rPr>
          <w:sz w:val="14"/>
        </w:rPr>
        <w:t xml:space="preserve"> </w:t>
      </w:r>
      <w:r w:rsidRPr="000C797F">
        <w:rPr>
          <w:rStyle w:val="StyleUnderline"/>
        </w:rPr>
        <w:t>agency's ability to decide cases</w:t>
      </w:r>
      <w:r w:rsidRPr="000C797F">
        <w:rPr>
          <w:sz w:val="14"/>
        </w:rPr>
        <w:t>.</w:t>
      </w:r>
      <w:r w:rsidRPr="000C797F">
        <w:rPr>
          <w:sz w:val="14"/>
        </w:rPr>
        <w:br/>
        <w:t xml:space="preserve">The Senate Health, Education, Labor and Pensions Committee </w:t>
      </w:r>
      <w:r w:rsidRPr="000C797F">
        <w:rPr>
          <w:rStyle w:val="StyleUnderline"/>
        </w:rPr>
        <w:t>voted 12-11 to approve the nominations of retired NLRB lawyer James Murphy for a</w:t>
      </w:r>
      <w:r w:rsidRPr="000C797F">
        <w:rPr>
          <w:u w:val="single"/>
        </w:rPr>
        <w:t xml:space="preserve"> seat on the five-member </w:t>
      </w:r>
      <w:r w:rsidRPr="000C797F">
        <w:rPr>
          <w:rStyle w:val="StyleUnderline"/>
        </w:rPr>
        <w:t>board and</w:t>
      </w:r>
      <w:r w:rsidRPr="000C797F">
        <w:rPr>
          <w:sz w:val="14"/>
        </w:rPr>
        <w:t xml:space="preserve"> Morgan, Lewis &amp; Bockius partner Crystal </w:t>
      </w:r>
      <w:r w:rsidRPr="000C797F">
        <w:rPr>
          <w:rStyle w:val="StyleUnderline"/>
        </w:rPr>
        <w:t>Carey to serve as the agency's general counsel</w:t>
      </w:r>
      <w:r w:rsidRPr="000C797F">
        <w:rPr>
          <w:sz w:val="14"/>
        </w:rPr>
        <w:t>. The panel's approval sends the nominations to the full Senate for confirmation votes.</w:t>
      </w:r>
    </w:p>
    <w:p w14:paraId="0EF304F3" w14:textId="77777777" w:rsidR="00162A4E" w:rsidRPr="000C797F" w:rsidRDefault="00162A4E" w:rsidP="00162A4E">
      <w:pPr>
        <w:rPr>
          <w:sz w:val="14"/>
        </w:rPr>
      </w:pPr>
      <w:r w:rsidRPr="000C797F">
        <w:rPr>
          <w:sz w:val="14"/>
        </w:rPr>
        <w:t xml:space="preserve">But </w:t>
      </w:r>
      <w:r w:rsidRPr="000C797F">
        <w:rPr>
          <w:rStyle w:val="Emphasis"/>
        </w:rPr>
        <w:t xml:space="preserve">the </w:t>
      </w:r>
      <w:r w:rsidRPr="000C797F">
        <w:rPr>
          <w:rStyle w:val="Emphasis"/>
          <w:highlight w:val="yellow"/>
        </w:rPr>
        <w:t>committee canceled</w:t>
      </w:r>
      <w:r w:rsidRPr="000C797F">
        <w:rPr>
          <w:rStyle w:val="Emphasis"/>
        </w:rPr>
        <w:t xml:space="preserve"> a </w:t>
      </w:r>
      <w:r w:rsidRPr="000C797F">
        <w:rPr>
          <w:rStyle w:val="Emphasis"/>
          <w:highlight w:val="yellow"/>
        </w:rPr>
        <w:t>planned vote on</w:t>
      </w:r>
      <w:r w:rsidRPr="000C797F">
        <w:rPr>
          <w:rStyle w:val="Emphasis"/>
        </w:rPr>
        <w:t xml:space="preserve"> Trump's nomination of Boeing Chief Labor Counsel </w:t>
      </w:r>
      <w:r w:rsidRPr="000C797F">
        <w:rPr>
          <w:rStyle w:val="Emphasis"/>
          <w:highlight w:val="yellow"/>
        </w:rPr>
        <w:t>Scott Mayer for another seat</w:t>
      </w:r>
      <w:r w:rsidRPr="000C797F">
        <w:rPr>
          <w:rStyle w:val="Emphasis"/>
        </w:rPr>
        <w:t xml:space="preserve"> on the board </w:t>
      </w:r>
      <w:r w:rsidRPr="000C797F">
        <w:rPr>
          <w:rStyle w:val="Emphasis"/>
          <w:highlight w:val="yellow"/>
        </w:rPr>
        <w:t>after he clashed with</w:t>
      </w:r>
      <w:r w:rsidRPr="000C797F">
        <w:rPr>
          <w:rStyle w:val="Emphasis"/>
        </w:rPr>
        <w:t xml:space="preserve"> Senator Josh </w:t>
      </w:r>
      <w:r w:rsidRPr="000C797F">
        <w:rPr>
          <w:rStyle w:val="Emphasis"/>
          <w:highlight w:val="yellow"/>
        </w:rPr>
        <w:t>Hawley</w:t>
      </w:r>
      <w:r w:rsidRPr="000C797F">
        <w:rPr>
          <w:rStyle w:val="Emphasis"/>
        </w:rPr>
        <w:t>, a Republican from Missouri, during a hearing last week</w:t>
      </w:r>
      <w:r w:rsidRPr="000C797F">
        <w:rPr>
          <w:sz w:val="14"/>
        </w:rPr>
        <w:t>. It was not clear whether the committee still plans to vote on Mayer's nomination.</w:t>
      </w:r>
      <w:r w:rsidRPr="000C797F">
        <w:rPr>
          <w:sz w:val="14"/>
        </w:rPr>
        <w:br/>
        <w:t xml:space="preserve">The </w:t>
      </w:r>
      <w:r w:rsidRPr="000C797F">
        <w:rPr>
          <w:rStyle w:val="StyleUnderline"/>
        </w:rPr>
        <w:t>NLRB currently has only one member, Democrat David Prouty, after Trump in January took the unprecedented step of firing Democratic member Gwynne Wilcox</w:t>
      </w:r>
      <w:r w:rsidRPr="000C797F">
        <w:rPr>
          <w:sz w:val="14"/>
        </w:rPr>
        <w:t> and Republican Marvin Kaplan's term expired in August. The loss of a quorum of at least three members has left hundreds of cases in limbo, including dozens in which employers are </w:t>
      </w:r>
      <w:r w:rsidRPr="000C797F">
        <w:rPr>
          <w:u w:val="single"/>
        </w:rPr>
        <w:t>challenging unions' election victories</w:t>
      </w:r>
      <w:r w:rsidRPr="000C797F">
        <w:rPr>
          <w:sz w:val="14"/>
        </w:rPr>
        <w:t>.</w:t>
      </w:r>
    </w:p>
    <w:p w14:paraId="1C118CA9" w14:textId="77777777" w:rsidR="00162A4E" w:rsidRPr="000C797F" w:rsidRDefault="00162A4E" w:rsidP="00162A4E">
      <w:pPr>
        <w:rPr>
          <w:sz w:val="14"/>
        </w:rPr>
      </w:pPr>
      <w:r w:rsidRPr="000C797F">
        <w:rPr>
          <w:sz w:val="14"/>
        </w:rPr>
        <w:t>Wilcox has sued, and her removal was </w:t>
      </w:r>
      <w:r w:rsidRPr="000C797F">
        <w:rPr>
          <w:u w:val="single"/>
        </w:rPr>
        <w:t>upheld by the U.S. Supreme Court</w:t>
      </w:r>
      <w:r w:rsidRPr="000C797F">
        <w:rPr>
          <w:sz w:val="14"/>
        </w:rPr>
        <w:t> pending the outcome of her case.</w:t>
      </w:r>
    </w:p>
    <w:p w14:paraId="684DF394" w14:textId="77777777" w:rsidR="00162A4E" w:rsidRPr="000C797F" w:rsidRDefault="00162A4E" w:rsidP="00162A4E">
      <w:pPr>
        <w:rPr>
          <w:sz w:val="14"/>
        </w:rPr>
      </w:pPr>
      <w:r w:rsidRPr="000C797F">
        <w:rPr>
          <w:sz w:val="14"/>
        </w:rPr>
        <w:t>Trump also fired Biden-era NLRB General Counsel Jennifer Abruzzo and </w:t>
      </w:r>
      <w:r w:rsidRPr="000C797F">
        <w:rPr>
          <w:u w:val="single"/>
        </w:rPr>
        <w:t>appointed William Cowen</w:t>
      </w:r>
      <w:r w:rsidRPr="000C797F">
        <w:rPr>
          <w:sz w:val="14"/>
        </w:rPr>
        <w:t>, a longtime NLRB staffer, as acting general counsel.</w:t>
      </w:r>
    </w:p>
    <w:p w14:paraId="118659D9" w14:textId="77777777" w:rsidR="00162A4E" w:rsidRPr="000C797F" w:rsidRDefault="00162A4E" w:rsidP="00162A4E">
      <w:pPr>
        <w:rPr>
          <w:sz w:val="14"/>
        </w:rPr>
      </w:pPr>
      <w:r w:rsidRPr="000C797F">
        <w:rPr>
          <w:sz w:val="14"/>
        </w:rPr>
        <w:t>Carey and Mayer did not immediately respond to requests for comment, and Murphy could not immediately be reached.</w:t>
      </w:r>
    </w:p>
    <w:p w14:paraId="6A318E94" w14:textId="77777777" w:rsidR="00162A4E" w:rsidRPr="000C797F" w:rsidRDefault="00162A4E" w:rsidP="00162A4E">
      <w:pPr>
        <w:rPr>
          <w:sz w:val="14"/>
        </w:rPr>
      </w:pPr>
      <w:r w:rsidRPr="000C797F">
        <w:rPr>
          <w:rStyle w:val="Emphasis"/>
          <w:highlight w:val="yellow"/>
        </w:rPr>
        <w:t>The board</w:t>
      </w:r>
      <w:r w:rsidRPr="000C797F">
        <w:rPr>
          <w:rStyle w:val="Emphasis"/>
        </w:rPr>
        <w:t xml:space="preserve">, which </w:t>
      </w:r>
      <w:r w:rsidRPr="000C797F">
        <w:rPr>
          <w:rStyle w:val="Emphasis"/>
          <w:highlight w:val="yellow"/>
        </w:rPr>
        <w:t>hears</w:t>
      </w:r>
      <w:r w:rsidRPr="000C797F">
        <w:rPr>
          <w:rStyle w:val="Emphasis"/>
        </w:rPr>
        <w:t xml:space="preserve"> private-sector </w:t>
      </w:r>
      <w:r w:rsidRPr="000C797F">
        <w:rPr>
          <w:rStyle w:val="Emphasis"/>
          <w:highlight w:val="yellow"/>
        </w:rPr>
        <w:t>labor disputes and oversees</w:t>
      </w:r>
      <w:r w:rsidRPr="000C797F">
        <w:rPr>
          <w:rStyle w:val="Emphasis"/>
        </w:rPr>
        <w:t xml:space="preserve"> union </w:t>
      </w:r>
      <w:r w:rsidRPr="000C797F">
        <w:rPr>
          <w:rStyle w:val="Emphasis"/>
          <w:highlight w:val="yellow"/>
        </w:rPr>
        <w:t>elections, would have</w:t>
      </w:r>
      <w:r w:rsidRPr="000C797F">
        <w:rPr>
          <w:rStyle w:val="Emphasis"/>
        </w:rPr>
        <w:t xml:space="preserve"> a </w:t>
      </w:r>
      <w:r w:rsidRPr="000C797F">
        <w:rPr>
          <w:rStyle w:val="Emphasis"/>
          <w:highlight w:val="yellow"/>
        </w:rPr>
        <w:t>Republican majority</w:t>
      </w:r>
      <w:r w:rsidRPr="000C797F">
        <w:rPr>
          <w:rStyle w:val="Emphasis"/>
        </w:rPr>
        <w:t xml:space="preserve"> for the first time since 2021 </w:t>
      </w:r>
      <w:r w:rsidRPr="000C797F">
        <w:rPr>
          <w:rStyle w:val="Emphasis"/>
          <w:highlight w:val="yellow"/>
        </w:rPr>
        <w:t xml:space="preserve">if </w:t>
      </w:r>
      <w:r w:rsidRPr="000C797F">
        <w:rPr>
          <w:rStyle w:val="Emphasis"/>
        </w:rPr>
        <w:t xml:space="preserve">Murphy and </w:t>
      </w:r>
      <w:r w:rsidRPr="000C797F">
        <w:rPr>
          <w:rStyle w:val="Emphasis"/>
          <w:highlight w:val="yellow"/>
        </w:rPr>
        <w:t>Mayer</w:t>
      </w:r>
      <w:r w:rsidRPr="000C797F">
        <w:rPr>
          <w:rStyle w:val="Emphasis"/>
        </w:rPr>
        <w:t xml:space="preserve"> or another nominee are confirmed</w:t>
      </w:r>
      <w:r w:rsidRPr="000C797F">
        <w:rPr>
          <w:sz w:val="14"/>
        </w:rPr>
        <w:t>.</w:t>
      </w:r>
    </w:p>
    <w:p w14:paraId="0A37BF2D" w14:textId="77777777" w:rsidR="00162A4E" w:rsidRPr="000C797F" w:rsidRDefault="00162A4E" w:rsidP="00162A4E">
      <w:pPr>
        <w:rPr>
          <w:sz w:val="14"/>
        </w:rPr>
      </w:pPr>
      <w:r w:rsidRPr="000C797F">
        <w:rPr>
          <w:sz w:val="13"/>
          <w:szCs w:val="13"/>
        </w:rPr>
        <w:t>The general</w:t>
      </w:r>
      <w:r w:rsidRPr="000C797F">
        <w:rPr>
          <w:sz w:val="13"/>
          <w:szCs w:val="13"/>
          <w:u w:val="single"/>
        </w:rPr>
        <w:t xml:space="preserve"> </w:t>
      </w:r>
      <w:r w:rsidRPr="000C797F">
        <w:rPr>
          <w:sz w:val="13"/>
          <w:szCs w:val="13"/>
        </w:rPr>
        <w:t>counsel</w:t>
      </w:r>
      <w:r w:rsidRPr="000C797F">
        <w:rPr>
          <w:sz w:val="12"/>
          <w:szCs w:val="12"/>
        </w:rPr>
        <w:t> </w:t>
      </w:r>
      <w:r w:rsidRPr="000C797F">
        <w:rPr>
          <w:sz w:val="14"/>
        </w:rPr>
        <w:t>is separate from the board and acts like a prosecutor, bringing complaints against employers and unions alleging illegal labor practices.</w:t>
      </w:r>
      <w:r w:rsidRPr="000C797F">
        <w:rPr>
          <w:sz w:val="14"/>
        </w:rPr>
        <w:br/>
        <w:t>Carey was a staff attorney at the NLRB until she joined Morgan Lewis, one of the largest U.S. law firms focused on labor and employment, in 2018. She has represented Apple, General Motors, Dollar General operator Dolgencorp and videogame maker Activision Blizzard in NLRB cases.</w:t>
      </w:r>
    </w:p>
    <w:p w14:paraId="17ADDB0C" w14:textId="77777777" w:rsidR="00162A4E" w:rsidRPr="000C797F" w:rsidRDefault="00162A4E" w:rsidP="00162A4E">
      <w:pPr>
        <w:rPr>
          <w:sz w:val="14"/>
        </w:rPr>
      </w:pPr>
      <w:r w:rsidRPr="000C797F">
        <w:rPr>
          <w:sz w:val="14"/>
        </w:rPr>
        <w:t>During last week's hearing, Democrats on the Senate committee said they were skeptical that the nominees for the board seats could impartially decide labor disputes knowing that, like Wilcox, they might be removed at any time.</w:t>
      </w:r>
      <w:r w:rsidRPr="000C797F">
        <w:rPr>
          <w:sz w:val="14"/>
        </w:rPr>
        <w:br/>
        <w:t>Murphy and Mayer both said the possibility of being fired would not deter them from neutrally applying federal labor law, and that they did not believe Trump would ask them to do anything unlawful.</w:t>
      </w:r>
    </w:p>
    <w:p w14:paraId="03B90998" w14:textId="77777777" w:rsidR="00162A4E" w:rsidRPr="000C797F" w:rsidRDefault="00162A4E" w:rsidP="00162A4E">
      <w:pPr>
        <w:rPr>
          <w:sz w:val="14"/>
        </w:rPr>
      </w:pPr>
      <w:r w:rsidRPr="000C797F">
        <w:rPr>
          <w:rStyle w:val="StyleUnderline"/>
          <w:highlight w:val="yellow"/>
        </w:rPr>
        <w:t>Hawley</w:t>
      </w:r>
      <w:r w:rsidRPr="000C797F">
        <w:rPr>
          <w:rStyle w:val="StyleUnderline"/>
        </w:rPr>
        <w:t xml:space="preserve">, who often </w:t>
      </w:r>
      <w:r w:rsidRPr="000C797F">
        <w:rPr>
          <w:rStyle w:val="StyleUnderline"/>
          <w:highlight w:val="yellow"/>
        </w:rPr>
        <w:t>takes the side of unions</w:t>
      </w:r>
      <w:r w:rsidRPr="000C797F">
        <w:rPr>
          <w:rStyle w:val="StyleUnderline"/>
        </w:rPr>
        <w:t xml:space="preserve"> in labor and policy disputes, </w:t>
      </w:r>
      <w:r w:rsidRPr="000C797F">
        <w:rPr>
          <w:rStyle w:val="StyleUnderline"/>
          <w:highlight w:val="yellow"/>
        </w:rPr>
        <w:t>grilled Mayer</w:t>
      </w:r>
      <w:r w:rsidRPr="000C797F">
        <w:rPr>
          <w:rStyle w:val="StyleUnderline"/>
        </w:rPr>
        <w:t xml:space="preserve"> during the hearing </w:t>
      </w:r>
      <w:r w:rsidRPr="000C797F">
        <w:rPr>
          <w:rStyle w:val="StyleUnderline"/>
          <w:highlight w:val="yellow"/>
        </w:rPr>
        <w:t>about</w:t>
      </w:r>
      <w:r w:rsidRPr="000C797F">
        <w:rPr>
          <w:rStyle w:val="StyleUnderline"/>
        </w:rPr>
        <w:t xml:space="preserve"> an </w:t>
      </w:r>
      <w:r w:rsidRPr="000C797F">
        <w:rPr>
          <w:rStyle w:val="StyleUnderline"/>
          <w:highlight w:val="yellow"/>
        </w:rPr>
        <w:t>ongoing strike</w:t>
      </w:r>
      <w:r w:rsidRPr="000C797F">
        <w:rPr>
          <w:rStyle w:val="StyleUnderline"/>
        </w:rPr>
        <w:t> involving more than 3,200 Boeing machinists in the St. Louis area seeking higher pay</w:t>
      </w:r>
      <w:r w:rsidRPr="000C797F">
        <w:rPr>
          <w:sz w:val="14"/>
        </w:rPr>
        <w:t xml:space="preserve">. </w:t>
      </w:r>
      <w:r w:rsidRPr="000C797F">
        <w:rPr>
          <w:rStyle w:val="StyleUnderline"/>
        </w:rPr>
        <w:t>He suggested that it was unfair for Boeing executives to be paid millions of dollars while striking workers go without pay and the company is under scrutiny</w:t>
      </w:r>
      <w:r w:rsidRPr="000C797F">
        <w:rPr>
          <w:sz w:val="14"/>
        </w:rPr>
        <w:t xml:space="preserve"> for a number of safety issues.</w:t>
      </w:r>
    </w:p>
    <w:p w14:paraId="6CB1C277" w14:textId="77777777" w:rsidR="00162A4E" w:rsidRPr="000C797F" w:rsidRDefault="00162A4E" w:rsidP="00162A4E">
      <w:pPr>
        <w:rPr>
          <w:rFonts w:eastAsiaTheme="majorEastAsia" w:cstheme="majorBidi"/>
          <w:b/>
          <w:iCs/>
          <w:sz w:val="14"/>
        </w:rPr>
      </w:pPr>
      <w:r w:rsidRPr="000C797F">
        <w:rPr>
          <w:sz w:val="14"/>
        </w:rPr>
        <w:br w:type="page"/>
      </w:r>
    </w:p>
    <w:p w14:paraId="7A7E3C8C" w14:textId="77777777" w:rsidR="00162A4E" w:rsidRPr="000C797F" w:rsidRDefault="00162A4E" w:rsidP="00162A4E">
      <w:pPr>
        <w:pStyle w:val="Heading4"/>
      </w:pPr>
      <w:r w:rsidRPr="000C797F">
        <w:t>The plan flips him</w:t>
      </w:r>
    </w:p>
    <w:p w14:paraId="57E5C7A9" w14:textId="77777777" w:rsidR="00162A4E" w:rsidRPr="000C797F" w:rsidRDefault="00162A4E" w:rsidP="00162A4E">
      <w:r w:rsidRPr="000C797F">
        <w:rPr>
          <w:rStyle w:val="Style13ptBold"/>
        </w:rPr>
        <w:t>Smith et al. 8/19/2025</w:t>
      </w:r>
      <w:r w:rsidRPr="000C797F">
        <w:t xml:space="preserve"> (Allan Smith, Julie Tsirkin, and Matt Dixon, “'Not on their nice list': Sen. Josh Hawley irks Republicans as he tries to carve out a lane,” NBC News. https://www.nbcnews.com/politics/congress/sen-josh-hawley-irks-republicans-tries-carve-out-lane-rcna222025) [nagel]</w:t>
      </w:r>
    </w:p>
    <w:p w14:paraId="25298187" w14:textId="77777777" w:rsidR="00162A4E" w:rsidRPr="000C797F" w:rsidRDefault="00162A4E" w:rsidP="00162A4E">
      <w:pPr>
        <w:rPr>
          <w:sz w:val="12"/>
        </w:rPr>
      </w:pPr>
      <w:r w:rsidRPr="000C797F">
        <w:rPr>
          <w:sz w:val="12"/>
        </w:rPr>
        <w:t xml:space="preserve">“Frankly, he is an extremely good partner. He’s very smart and insightful. We vote differently most of the time. In fact, probably the vast majority of our votes are different. But </w:t>
      </w:r>
      <w:r w:rsidRPr="000C797F">
        <w:rPr>
          <w:rStyle w:val="StyleUnderline"/>
        </w:rPr>
        <w:t xml:space="preserve">he is a </w:t>
      </w:r>
      <w:r w:rsidRPr="000C797F">
        <w:rPr>
          <w:rStyle w:val="StyleUnderline"/>
          <w:highlight w:val="yellow"/>
        </w:rPr>
        <w:t>public official</w:t>
      </w:r>
      <w:r w:rsidRPr="000C797F">
        <w:rPr>
          <w:rStyle w:val="StyleUnderline"/>
        </w:rPr>
        <w:t xml:space="preserve"> who </w:t>
      </w:r>
      <w:r w:rsidRPr="000C797F">
        <w:rPr>
          <w:rStyle w:val="StyleUnderline"/>
          <w:highlight w:val="yellow"/>
        </w:rPr>
        <w:t>seeks common ground, especially</w:t>
      </w:r>
      <w:r w:rsidRPr="000C797F">
        <w:rPr>
          <w:sz w:val="12"/>
        </w:rPr>
        <w:t xml:space="preserve"> on technology issues </w:t>
      </w:r>
      <w:r w:rsidRPr="000C797F">
        <w:rPr>
          <w:rStyle w:val="Emphasis"/>
          <w:highlight w:val="yellow"/>
        </w:rPr>
        <w:t>where</w:t>
      </w:r>
      <w:r w:rsidRPr="000C797F">
        <w:rPr>
          <w:rStyle w:val="Emphasis"/>
        </w:rPr>
        <w:t xml:space="preserve"> privacy and individual </w:t>
      </w:r>
      <w:r w:rsidRPr="000C797F">
        <w:rPr>
          <w:rStyle w:val="Emphasis"/>
          <w:highlight w:val="yellow"/>
        </w:rPr>
        <w:t>rights are at stake</w:t>
      </w:r>
      <w:r w:rsidRPr="000C797F">
        <w:rPr>
          <w:rStyle w:val="Emphasis"/>
        </w:rPr>
        <w:t>,”</w:t>
      </w:r>
      <w:r w:rsidRPr="000C797F">
        <w:rPr>
          <w:sz w:val="12"/>
        </w:rPr>
        <w:t xml:space="preserve"> Blumenthal said, adding: “He is regarded as open to new ideas, to kind of forge his own path. He seems to be pretty independent-minded on a number of issues.”</w:t>
      </w:r>
    </w:p>
    <w:p w14:paraId="445AD76F" w14:textId="77777777" w:rsidR="00162A4E" w:rsidRPr="000C797F" w:rsidRDefault="00162A4E" w:rsidP="00162A4E">
      <w:pPr>
        <w:rPr>
          <w:sz w:val="12"/>
        </w:rPr>
      </w:pPr>
      <w:r w:rsidRPr="000C797F">
        <w:rPr>
          <w:rStyle w:val="StyleUnderline"/>
          <w:highlight w:val="yellow"/>
        </w:rPr>
        <w:t>Hawley’s style</w:t>
      </w:r>
      <w:r w:rsidRPr="000C797F">
        <w:rPr>
          <w:rStyle w:val="StyleUnderline"/>
        </w:rPr>
        <w:t xml:space="preserve"> has allowed him to </w:t>
      </w:r>
      <w:r w:rsidRPr="000C797F">
        <w:rPr>
          <w:rStyle w:val="StyleUnderline"/>
          <w:highlight w:val="yellow"/>
        </w:rPr>
        <w:t>carve</w:t>
      </w:r>
      <w:r w:rsidRPr="000C797F">
        <w:rPr>
          <w:rStyle w:val="StyleUnderline"/>
        </w:rPr>
        <w:t xml:space="preserve"> out a </w:t>
      </w:r>
      <w:r w:rsidRPr="000C797F">
        <w:rPr>
          <w:rStyle w:val="StyleUnderline"/>
          <w:highlight w:val="yellow"/>
        </w:rPr>
        <w:t>unique space in Congress</w:t>
      </w:r>
      <w:r w:rsidRPr="000C797F">
        <w:rPr>
          <w:rStyle w:val="StyleUnderline"/>
        </w:rPr>
        <w:t xml:space="preserve">. Sean O’Brien, the general president of the International Brotherhood of </w:t>
      </w:r>
      <w:r w:rsidRPr="000C797F">
        <w:rPr>
          <w:rStyle w:val="StyleUnderline"/>
          <w:highlight w:val="yellow"/>
        </w:rPr>
        <w:t>Teamsters, said Hawley</w:t>
      </w:r>
      <w:r w:rsidRPr="000C797F">
        <w:rPr>
          <w:rStyle w:val="StyleUnderline"/>
        </w:rPr>
        <w:t xml:space="preserve"> was the first Republican his union “actually </w:t>
      </w:r>
      <w:r w:rsidRPr="000C797F">
        <w:rPr>
          <w:rStyle w:val="StyleUnderline"/>
          <w:highlight w:val="yellow"/>
        </w:rPr>
        <w:t>formed a relationship</w:t>
      </w:r>
      <w:r w:rsidRPr="000C797F">
        <w:rPr>
          <w:rStyle w:val="StyleUnderline"/>
        </w:rPr>
        <w:t xml:space="preserve"> with.”</w:t>
      </w:r>
      <w:r w:rsidRPr="000C797F">
        <w:rPr>
          <w:sz w:val="12"/>
        </w:rPr>
        <w:t xml:space="preserve"> O’Brien would later offer praise to Hawley during a speech before the Republican National Convention last summer, an unheard-of appearance for a major labor union leader.</w:t>
      </w:r>
    </w:p>
    <w:p w14:paraId="6C078A6C" w14:textId="77777777" w:rsidR="00162A4E" w:rsidRPr="000C797F" w:rsidRDefault="00162A4E" w:rsidP="00162A4E">
      <w:pPr>
        <w:rPr>
          <w:sz w:val="12"/>
        </w:rPr>
      </w:pPr>
      <w:r w:rsidRPr="000C797F">
        <w:rPr>
          <w:sz w:val="12"/>
        </w:rPr>
        <w:t>“We’ve worked on many issues,” O’Brien said, adding he had no sense of whether Hawley would pursue the White House in 2028.</w:t>
      </w:r>
    </w:p>
    <w:p w14:paraId="78564DE9" w14:textId="77777777" w:rsidR="00162A4E" w:rsidRPr="000C797F" w:rsidRDefault="00162A4E" w:rsidP="00162A4E">
      <w:pPr>
        <w:rPr>
          <w:sz w:val="12"/>
        </w:rPr>
      </w:pPr>
      <w:r w:rsidRPr="000C797F">
        <w:rPr>
          <w:sz w:val="12"/>
        </w:rPr>
        <w:t>“Look, there’s nobody more prepared,” O’Brien continued. “If you watch these hearings, whether someone likes Josh Hawley, they don’t like Josh Hawley, you can’t deny the fact that he is prepared and he does not discriminate against anybody, and he strictly follows a moral compass that’s in the best interest of the American people. And look, I’m a huge fan.”</w:t>
      </w:r>
    </w:p>
    <w:p w14:paraId="21F7ED71" w14:textId="77777777" w:rsidR="00162A4E" w:rsidRPr="000C797F" w:rsidRDefault="00162A4E" w:rsidP="00162A4E">
      <w:pPr>
        <w:rPr>
          <w:sz w:val="12"/>
        </w:rPr>
      </w:pPr>
      <w:r w:rsidRPr="000C797F">
        <w:rPr>
          <w:rStyle w:val="StyleUnderline"/>
          <w:highlight w:val="yellow"/>
        </w:rPr>
        <w:t>Hawley</w:t>
      </w:r>
      <w:r w:rsidRPr="000C797F">
        <w:rPr>
          <w:rStyle w:val="StyleUnderline"/>
        </w:rPr>
        <w:t xml:space="preserve"> also raised eyebrows within his own party when he </w:t>
      </w:r>
      <w:r w:rsidRPr="000C797F">
        <w:rPr>
          <w:rStyle w:val="StyleUnderline"/>
          <w:highlight w:val="yellow"/>
        </w:rPr>
        <w:t>slammed</w:t>
      </w:r>
      <w:r w:rsidRPr="000C797F">
        <w:rPr>
          <w:rStyle w:val="StyleUnderline"/>
        </w:rPr>
        <w:t xml:space="preserve"> the Medicaid cuts in Trump’s “big, </w:t>
      </w:r>
      <w:r w:rsidRPr="000C797F">
        <w:rPr>
          <w:rStyle w:val="StyleUnderline"/>
          <w:highlight w:val="yellow"/>
        </w:rPr>
        <w:t xml:space="preserve">beautiful bill” — which </w:t>
      </w:r>
      <w:r w:rsidRPr="000C797F">
        <w:rPr>
          <w:rStyle w:val="Emphasis"/>
          <w:highlight w:val="yellow"/>
        </w:rPr>
        <w:t>he voted in favor of</w:t>
      </w:r>
      <w:r w:rsidRPr="000C797F">
        <w:rPr>
          <w:rStyle w:val="StyleUnderline"/>
          <w:highlight w:val="yellow"/>
        </w:rPr>
        <w:t xml:space="preserve"> after having </w:t>
      </w:r>
      <w:r w:rsidRPr="000C797F">
        <w:rPr>
          <w:rStyle w:val="Emphasis"/>
          <w:highlight w:val="yellow"/>
        </w:rPr>
        <w:t>secured</w:t>
      </w:r>
      <w:r w:rsidRPr="000C797F">
        <w:rPr>
          <w:rStyle w:val="Emphasis"/>
        </w:rPr>
        <w:t xml:space="preserve"> some </w:t>
      </w:r>
      <w:r w:rsidRPr="000C797F">
        <w:rPr>
          <w:rStyle w:val="Emphasis"/>
          <w:highlight w:val="yellow"/>
        </w:rPr>
        <w:t>concessions</w:t>
      </w:r>
      <w:r w:rsidRPr="000C797F">
        <w:rPr>
          <w:sz w:val="12"/>
        </w:rPr>
        <w:t>.</w:t>
      </w:r>
    </w:p>
    <w:p w14:paraId="3F5CBD07" w14:textId="77777777" w:rsidR="00162A4E" w:rsidRPr="000C797F" w:rsidRDefault="00162A4E" w:rsidP="00162A4E">
      <w:pPr>
        <w:rPr>
          <w:rStyle w:val="StyleUnderline"/>
        </w:rPr>
      </w:pPr>
      <w:r w:rsidRPr="000C797F">
        <w:rPr>
          <w:rStyle w:val="StyleUnderline"/>
        </w:rPr>
        <w:t>Shortly after Trump signed the legislation into law, Hawley held an event in Missouri to tout it</w:t>
      </w:r>
      <w:r w:rsidRPr="000C797F">
        <w:rPr>
          <w:sz w:val="12"/>
        </w:rPr>
        <w:t xml:space="preserve">, namely its inclusion of the Radiation Exposure Compensation Act, which provides cash benefits to victims who have suffered serious ailments because of radiation exposure. </w:t>
      </w:r>
      <w:r w:rsidRPr="000C797F">
        <w:rPr>
          <w:rStyle w:val="StyleUnderline"/>
        </w:rPr>
        <w:t xml:space="preserve">A person familiar with conversations between Hawley and the administration said </w:t>
      </w:r>
      <w:r w:rsidRPr="000C797F">
        <w:rPr>
          <w:rStyle w:val="Emphasis"/>
          <w:highlight w:val="yellow"/>
        </w:rPr>
        <w:t>Hawley “pressured” the White House</w:t>
      </w:r>
      <w:r w:rsidRPr="000C797F">
        <w:rPr>
          <w:rStyle w:val="StyleUnderline"/>
          <w:highlight w:val="yellow"/>
        </w:rPr>
        <w:t xml:space="preserve"> to include the fund</w:t>
      </w:r>
      <w:r w:rsidRPr="000C797F">
        <w:rPr>
          <w:rStyle w:val="StyleUnderline"/>
        </w:rPr>
        <w:t xml:space="preserve"> in the megabill “</w:t>
      </w:r>
      <w:r w:rsidRPr="000C797F">
        <w:rPr>
          <w:rStyle w:val="Emphasis"/>
          <w:highlight w:val="yellow"/>
        </w:rPr>
        <w:t>so he would stop trashing the bill</w:t>
      </w:r>
      <w:r w:rsidRPr="000C797F">
        <w:rPr>
          <w:rStyle w:val="StyleUnderline"/>
        </w:rPr>
        <w:t>.”</w:t>
      </w:r>
    </w:p>
    <w:p w14:paraId="63CC7920" w14:textId="77777777" w:rsidR="00162A4E" w:rsidRPr="000C797F" w:rsidRDefault="00162A4E" w:rsidP="00162A4E">
      <w:pPr>
        <w:rPr>
          <w:sz w:val="12"/>
        </w:rPr>
      </w:pPr>
      <w:r w:rsidRPr="000C797F">
        <w:rPr>
          <w:sz w:val="12"/>
        </w:rPr>
        <w:t xml:space="preserve">Hawley said in an interview at the event that </w:t>
      </w:r>
      <w:r w:rsidRPr="000C797F">
        <w:rPr>
          <w:rStyle w:val="Emphasis"/>
          <w:highlight w:val="yellow"/>
        </w:rPr>
        <w:t>members</w:t>
      </w:r>
      <w:r w:rsidRPr="000C797F">
        <w:rPr>
          <w:rStyle w:val="Emphasis"/>
        </w:rPr>
        <w:t xml:space="preserve"> have “got to </w:t>
      </w:r>
      <w:r w:rsidRPr="000C797F">
        <w:rPr>
          <w:rStyle w:val="Emphasis"/>
          <w:highlight w:val="yellow"/>
        </w:rPr>
        <w:t>take the wins</w:t>
      </w:r>
      <w:r w:rsidRPr="000C797F">
        <w:rPr>
          <w:rStyle w:val="Emphasis"/>
        </w:rPr>
        <w:t xml:space="preserve"> that </w:t>
      </w:r>
      <w:r w:rsidRPr="000C797F">
        <w:rPr>
          <w:rStyle w:val="Emphasis"/>
          <w:highlight w:val="yellow"/>
        </w:rPr>
        <w:t>you can</w:t>
      </w:r>
      <w:r w:rsidRPr="000C797F">
        <w:rPr>
          <w:rStyle w:val="StyleUnderline"/>
          <w:highlight w:val="yellow"/>
        </w:rPr>
        <w:t>,</w:t>
      </w:r>
      <w:r w:rsidRPr="000C797F">
        <w:rPr>
          <w:rStyle w:val="StyleUnderline"/>
        </w:rPr>
        <w:t>” adding that including the Radiation Exposure Compensation Act “was key to my vote.”</w:t>
      </w:r>
      <w:r w:rsidRPr="000C797F">
        <w:rPr>
          <w:sz w:val="12"/>
        </w:rPr>
        <w:t xml:space="preserve"> But if Hawley’s criticisms of the legislation have subsided, they did not entirely vanish. Less than two weeks after Trump signed the megabill into law, Hawley introduced a bill to repeal some of its key Medicaid provisions. Around the same time, he introduced a bill to provide tariff rebate checks to Americans, another move that put him at odds with some colleagues.</w:t>
      </w:r>
    </w:p>
    <w:p w14:paraId="364FBAAF" w14:textId="77777777" w:rsidR="00162A4E" w:rsidRPr="000C797F" w:rsidRDefault="00162A4E" w:rsidP="00162A4E">
      <w:pPr>
        <w:pStyle w:val="Heading4"/>
      </w:pPr>
      <w:r w:rsidRPr="000C797F">
        <w:t>Mayer is the key internal link to unchecked corporate power</w:t>
      </w:r>
    </w:p>
    <w:p w14:paraId="2BB9A14B" w14:textId="77777777" w:rsidR="00162A4E" w:rsidRPr="000C797F" w:rsidRDefault="00162A4E" w:rsidP="00162A4E">
      <w:r w:rsidRPr="000C797F">
        <w:rPr>
          <w:rStyle w:val="Style13ptBold"/>
        </w:rPr>
        <w:t>Calemine 10/9</w:t>
      </w:r>
      <w:r w:rsidRPr="000C797F">
        <w:t xml:space="preserve"> (Jody, Director of Governmental Affairs for AFL-CIO, “Letter Opposing the Nominations of Carey, Mayer, Murphy &amp; Palmieri,” AFL-CIO. https://aflcio.org/about/advocacy/legislative-alerts/letter-opposing-nominations-carey-mayer-murphy-palmieri) [nagel]</w:t>
      </w:r>
    </w:p>
    <w:p w14:paraId="0B6D8C4C" w14:textId="77777777" w:rsidR="00162A4E" w:rsidRPr="000C797F" w:rsidRDefault="00162A4E" w:rsidP="00162A4E">
      <w:pPr>
        <w:rPr>
          <w:sz w:val="12"/>
        </w:rPr>
      </w:pPr>
      <w:r w:rsidRPr="000C797F">
        <w:rPr>
          <w:sz w:val="12"/>
        </w:rPr>
        <w:t xml:space="preserve">In response to various questions probing their commitment to independence, both Mr. </w:t>
      </w:r>
      <w:r w:rsidRPr="000C797F">
        <w:rPr>
          <w:rStyle w:val="StyleUnderline"/>
          <w:highlight w:val="yellow"/>
        </w:rPr>
        <w:t>Mayer</w:t>
      </w:r>
      <w:r w:rsidRPr="000C797F">
        <w:rPr>
          <w:rStyle w:val="StyleUnderline"/>
        </w:rPr>
        <w:t xml:space="preserve"> and Mr. Murphy responded with “I </w:t>
      </w:r>
      <w:r w:rsidRPr="000C797F">
        <w:rPr>
          <w:rStyle w:val="StyleUnderline"/>
          <w:highlight w:val="yellow"/>
        </w:rPr>
        <w:t>will follow the law</w:t>
      </w:r>
      <w:r w:rsidRPr="000C797F">
        <w:rPr>
          <w:rStyle w:val="StyleUnderline"/>
        </w:rPr>
        <w:t xml:space="preserve">.” In times past, such an answer would be reassuring. Today, however, thanks to the President’s machinations, </w:t>
      </w:r>
      <w:r w:rsidRPr="000C797F">
        <w:rPr>
          <w:rStyle w:val="StyleUnderline"/>
          <w:highlight w:val="yellow"/>
        </w:rPr>
        <w:t>the answer is</w:t>
      </w:r>
      <w:r w:rsidRPr="000C797F">
        <w:rPr>
          <w:rStyle w:val="StyleUnderline"/>
        </w:rPr>
        <w:t xml:space="preserve"> painfully </w:t>
      </w:r>
      <w:r w:rsidRPr="000C797F">
        <w:rPr>
          <w:rStyle w:val="StyleUnderline"/>
          <w:highlight w:val="yellow"/>
        </w:rPr>
        <w:t>incomplete</w:t>
      </w:r>
      <w:r w:rsidRPr="000C797F">
        <w:rPr>
          <w:sz w:val="12"/>
        </w:rPr>
        <w:t xml:space="preserve">. We regret that there is no record of them explaining what they understand “the law” writ large to be. At the moment, </w:t>
      </w:r>
      <w:r w:rsidRPr="000C797F">
        <w:rPr>
          <w:rStyle w:val="StyleUnderline"/>
        </w:rPr>
        <w:t xml:space="preserve">via his Executive Order, President </w:t>
      </w:r>
      <w:r w:rsidRPr="000C797F">
        <w:rPr>
          <w:rStyle w:val="StyleUnderline"/>
          <w:highlight w:val="yellow"/>
        </w:rPr>
        <w:t>Trump claims</w:t>
      </w:r>
      <w:r w:rsidRPr="000C797F">
        <w:rPr>
          <w:rStyle w:val="StyleUnderline"/>
        </w:rPr>
        <w:t xml:space="preserve"> that </w:t>
      </w:r>
      <w:r w:rsidRPr="000C797F">
        <w:rPr>
          <w:rStyle w:val="StyleUnderline"/>
          <w:highlight w:val="yellow"/>
        </w:rPr>
        <w:t>he and</w:t>
      </w:r>
      <w:r w:rsidRPr="000C797F">
        <w:rPr>
          <w:rStyle w:val="StyleUnderline"/>
        </w:rPr>
        <w:t xml:space="preserve"> Attorney General Pam </w:t>
      </w:r>
      <w:r w:rsidRPr="000C797F">
        <w:rPr>
          <w:rStyle w:val="StyleUnderline"/>
          <w:highlight w:val="yellow"/>
        </w:rPr>
        <w:t>Bondi are the law</w:t>
      </w:r>
      <w:r w:rsidRPr="000C797F">
        <w:rPr>
          <w:rStyle w:val="StyleUnderline"/>
        </w:rPr>
        <w:t>.</w:t>
      </w:r>
      <w:r w:rsidRPr="000C797F">
        <w:rPr>
          <w:sz w:val="12"/>
        </w:rPr>
        <w:t xml:space="preserve"> If either the President or the Attorney General issues a definition of “good faith bargaining” or “concerted activity” or “employee,” will the nominees consider those edicts to be “the law” that they will follow? Or will they ignore the decree and utilize their own expertise and judgment to interpret the law, based on the statute and Board and Supreme Court precedent? </w:t>
      </w:r>
      <w:r w:rsidRPr="000C797F">
        <w:rPr>
          <w:rStyle w:val="StyleUnderline"/>
        </w:rPr>
        <w:t xml:space="preserve">Already, </w:t>
      </w:r>
      <w:r w:rsidRPr="000C797F">
        <w:rPr>
          <w:rStyle w:val="StyleUnderline"/>
          <w:highlight w:val="yellow"/>
        </w:rPr>
        <w:t>anti-worker organizations are appealing</w:t>
      </w:r>
      <w:r w:rsidRPr="000C797F">
        <w:rPr>
          <w:rStyle w:val="StyleUnderline"/>
        </w:rPr>
        <w:t xml:space="preserve"> to Attorney General Bondi to issue such rewrites of the law. What if she does? Lacking clarity on this critical point, we do not believe these nominees should be confirmed as Members of the Board,</w:t>
      </w:r>
      <w:r w:rsidRPr="000C797F">
        <w:rPr>
          <w:sz w:val="12"/>
        </w:rPr>
        <w:t xml:space="preserve"> tasked with providing justice for working people.</w:t>
      </w:r>
    </w:p>
    <w:p w14:paraId="04ABEF1E" w14:textId="77777777" w:rsidR="00162A4E" w:rsidRPr="000C797F" w:rsidRDefault="00162A4E" w:rsidP="00162A4E">
      <w:pPr>
        <w:rPr>
          <w:sz w:val="12"/>
        </w:rPr>
      </w:pPr>
      <w:r w:rsidRPr="000C797F">
        <w:rPr>
          <w:sz w:val="12"/>
        </w:rPr>
        <w:t xml:space="preserve">Setting aside whether they will be free to perform their jobs without political interference or effectively resist such interference, </w:t>
      </w:r>
      <w:r w:rsidRPr="000C797F">
        <w:rPr>
          <w:rStyle w:val="StyleUnderline"/>
        </w:rPr>
        <w:t xml:space="preserve">we are concerned that their </w:t>
      </w:r>
      <w:r w:rsidRPr="000C797F">
        <w:rPr>
          <w:rStyle w:val="StyleUnderline"/>
          <w:highlight w:val="yellow"/>
        </w:rPr>
        <w:t>underlying approach</w:t>
      </w:r>
      <w:r w:rsidRPr="000C797F">
        <w:rPr>
          <w:rStyle w:val="StyleUnderline"/>
        </w:rPr>
        <w:t xml:space="preserve"> to the law </w:t>
      </w:r>
      <w:r w:rsidRPr="000C797F">
        <w:rPr>
          <w:rStyle w:val="StyleUnderline"/>
          <w:highlight w:val="yellow"/>
        </w:rPr>
        <w:t>will not be</w:t>
      </w:r>
      <w:r w:rsidRPr="000C797F">
        <w:rPr>
          <w:rStyle w:val="StyleUnderline"/>
        </w:rPr>
        <w:t xml:space="preserve"> aimed at </w:t>
      </w:r>
      <w:r w:rsidRPr="000C797F">
        <w:rPr>
          <w:rStyle w:val="StyleUnderline"/>
          <w:highlight w:val="yellow"/>
        </w:rPr>
        <w:t>effectuating</w:t>
      </w:r>
      <w:r w:rsidRPr="000C797F">
        <w:rPr>
          <w:rStyle w:val="StyleUnderline"/>
        </w:rPr>
        <w:t xml:space="preserve"> the full </w:t>
      </w:r>
      <w:r w:rsidRPr="000C797F">
        <w:rPr>
          <w:rStyle w:val="StyleUnderline"/>
          <w:highlight w:val="yellow"/>
        </w:rPr>
        <w:t>promise of the NLRA</w:t>
      </w:r>
      <w:r w:rsidRPr="000C797F">
        <w:rPr>
          <w:rStyle w:val="StyleUnderline"/>
        </w:rPr>
        <w:t xml:space="preserve"> – the </w:t>
      </w:r>
      <w:r w:rsidRPr="000C797F">
        <w:rPr>
          <w:rStyle w:val="StyleUnderline"/>
          <w:highlight w:val="yellow"/>
        </w:rPr>
        <w:t>guarantee of</w:t>
      </w:r>
      <w:r w:rsidRPr="000C797F">
        <w:rPr>
          <w:rStyle w:val="StyleUnderline"/>
        </w:rPr>
        <w:t xml:space="preserve"> workers’ </w:t>
      </w:r>
      <w:r w:rsidRPr="000C797F">
        <w:rPr>
          <w:rStyle w:val="StyleUnderline"/>
          <w:highlight w:val="yellow"/>
        </w:rPr>
        <w:t>rights to</w:t>
      </w:r>
      <w:r w:rsidRPr="000C797F">
        <w:rPr>
          <w:rStyle w:val="StyleUnderline"/>
        </w:rPr>
        <w:t xml:space="preserve"> organize and </w:t>
      </w:r>
      <w:r w:rsidRPr="000C797F">
        <w:rPr>
          <w:rStyle w:val="StyleUnderline"/>
          <w:highlight w:val="yellow"/>
        </w:rPr>
        <w:t>collectively bargain – but</w:t>
      </w:r>
      <w:r w:rsidRPr="000C797F">
        <w:rPr>
          <w:rStyle w:val="StyleUnderline"/>
        </w:rPr>
        <w:t xml:space="preserve"> at </w:t>
      </w:r>
      <w:r w:rsidRPr="000C797F">
        <w:rPr>
          <w:rStyle w:val="StyleUnderline"/>
          <w:highlight w:val="yellow"/>
        </w:rPr>
        <w:t>minimizing it</w:t>
      </w:r>
      <w:r w:rsidRPr="000C797F">
        <w:rPr>
          <w:sz w:val="12"/>
          <w:highlight w:val="yellow"/>
        </w:rPr>
        <w:t>.</w:t>
      </w:r>
      <w:r w:rsidRPr="000C797F">
        <w:rPr>
          <w:sz w:val="12"/>
        </w:rPr>
        <w:t xml:space="preserve"> Mr. </w:t>
      </w:r>
      <w:r w:rsidRPr="000C797F">
        <w:rPr>
          <w:rStyle w:val="StyleUnderline"/>
          <w:highlight w:val="yellow"/>
        </w:rPr>
        <w:t>Mayer serves</w:t>
      </w:r>
      <w:r w:rsidRPr="000C797F">
        <w:rPr>
          <w:rStyle w:val="StyleUnderline"/>
        </w:rPr>
        <w:t xml:space="preserve"> </w:t>
      </w:r>
      <w:r w:rsidRPr="000C797F">
        <w:rPr>
          <w:rStyle w:val="StyleUnderline"/>
          <w:highlight w:val="yellow"/>
        </w:rPr>
        <w:t>as</w:t>
      </w:r>
      <w:r w:rsidRPr="000C797F">
        <w:rPr>
          <w:rStyle w:val="StyleUnderline"/>
        </w:rPr>
        <w:t xml:space="preserve"> in-house </w:t>
      </w:r>
      <w:r w:rsidRPr="000C797F">
        <w:rPr>
          <w:rStyle w:val="StyleUnderline"/>
          <w:highlight w:val="yellow"/>
        </w:rPr>
        <w:t>counsel at Boeing</w:t>
      </w:r>
      <w:r w:rsidRPr="000C797F">
        <w:rPr>
          <w:rStyle w:val="StyleUnderline"/>
        </w:rPr>
        <w:t xml:space="preserve">, a company </w:t>
      </w:r>
      <w:r w:rsidRPr="000C797F">
        <w:rPr>
          <w:rStyle w:val="StyleUnderline"/>
          <w:highlight w:val="yellow"/>
        </w:rPr>
        <w:t>with</w:t>
      </w:r>
      <w:r w:rsidRPr="000C797F">
        <w:rPr>
          <w:rStyle w:val="StyleUnderline"/>
        </w:rPr>
        <w:t xml:space="preserve"> a </w:t>
      </w:r>
      <w:r w:rsidRPr="000C797F">
        <w:rPr>
          <w:rStyle w:val="StyleUnderline"/>
          <w:highlight w:val="yellow"/>
        </w:rPr>
        <w:t>long record of union busting. Previously</w:t>
      </w:r>
      <w:r w:rsidRPr="000C797F">
        <w:rPr>
          <w:rStyle w:val="StyleUnderline"/>
        </w:rPr>
        <w:t xml:space="preserve">, he was a </w:t>
      </w:r>
      <w:r w:rsidRPr="000C797F">
        <w:rPr>
          <w:rStyle w:val="StyleUnderline"/>
          <w:highlight w:val="yellow"/>
        </w:rPr>
        <w:t>partner at</w:t>
      </w:r>
      <w:r w:rsidRPr="000C797F">
        <w:rPr>
          <w:rStyle w:val="StyleUnderline"/>
        </w:rPr>
        <w:t xml:space="preserve"> Morgan, Lewis &amp; Bockius LLP, one of the country’s </w:t>
      </w:r>
      <w:r w:rsidRPr="000C797F">
        <w:rPr>
          <w:rStyle w:val="StyleUnderline"/>
          <w:highlight w:val="yellow"/>
        </w:rPr>
        <w:t>largest anti-union firms</w:t>
      </w:r>
      <w:r w:rsidRPr="000C797F">
        <w:rPr>
          <w:sz w:val="12"/>
        </w:rPr>
        <w:t>. Mr. Murphy’s tenure as chief counsel to former NLRB Member Marvin Kaplan strongly suggests he would continue the anti-worker approach of Kaplan. His confirmation could help create an eventual Board majority set on potentially reviving dissents that Kaplan authored, including reversing the Board’s current ban on captive audience meetings and making it easier for employers to misclassify employees as independent contractors.</w:t>
      </w:r>
    </w:p>
    <w:p w14:paraId="53010B84" w14:textId="77777777" w:rsidR="00162A4E" w:rsidRPr="000C797F" w:rsidRDefault="00162A4E" w:rsidP="00162A4E">
      <w:pPr>
        <w:rPr>
          <w:sz w:val="12"/>
        </w:rPr>
      </w:pPr>
      <w:r w:rsidRPr="000C797F">
        <w:rPr>
          <w:sz w:val="12"/>
        </w:rPr>
        <w:t xml:space="preserve">Some </w:t>
      </w:r>
      <w:r w:rsidRPr="000C797F">
        <w:rPr>
          <w:rStyle w:val="StyleUnderline"/>
        </w:rPr>
        <w:t xml:space="preserve">60 million Americans say they would join a union – if they could. The fact that they cannot is a failure of the law. We believe Mr. </w:t>
      </w:r>
      <w:r w:rsidRPr="000C797F">
        <w:rPr>
          <w:rStyle w:val="StyleUnderline"/>
          <w:highlight w:val="yellow"/>
        </w:rPr>
        <w:t>Mayer</w:t>
      </w:r>
      <w:r w:rsidRPr="000C797F">
        <w:rPr>
          <w:sz w:val="12"/>
        </w:rPr>
        <w:t xml:space="preserve"> and Mr. Murphy </w:t>
      </w:r>
      <w:r w:rsidRPr="000C797F">
        <w:rPr>
          <w:rStyle w:val="StyleUnderline"/>
          <w:highlight w:val="yellow"/>
        </w:rPr>
        <w:t>would not</w:t>
      </w:r>
      <w:r w:rsidRPr="000C797F">
        <w:rPr>
          <w:rStyle w:val="StyleUnderline"/>
        </w:rPr>
        <w:t xml:space="preserve"> seek to fully </w:t>
      </w:r>
      <w:r w:rsidRPr="000C797F">
        <w:rPr>
          <w:rStyle w:val="StyleUnderline"/>
          <w:highlight w:val="yellow"/>
        </w:rPr>
        <w:t>effectuate workers’ rights</w:t>
      </w:r>
      <w:r w:rsidRPr="000C797F">
        <w:rPr>
          <w:rStyle w:val="StyleUnderline"/>
        </w:rPr>
        <w:t xml:space="preserve"> </w:t>
      </w:r>
      <w:r w:rsidRPr="000C797F">
        <w:rPr>
          <w:rStyle w:val="StyleUnderline"/>
          <w:highlight w:val="yellow"/>
        </w:rPr>
        <w:t>but</w:t>
      </w:r>
      <w:r w:rsidRPr="000C797F">
        <w:rPr>
          <w:rStyle w:val="StyleUnderline"/>
        </w:rPr>
        <w:t xml:space="preserve"> </w:t>
      </w:r>
      <w:r w:rsidRPr="000C797F">
        <w:rPr>
          <w:rStyle w:val="Emphasis"/>
        </w:rPr>
        <w:t xml:space="preserve">instead endeavor to </w:t>
      </w:r>
      <w:r w:rsidRPr="000C797F">
        <w:rPr>
          <w:rStyle w:val="Emphasis"/>
          <w:highlight w:val="yellow"/>
        </w:rPr>
        <w:t>narrow</w:t>
      </w:r>
      <w:r w:rsidRPr="000C797F">
        <w:rPr>
          <w:rStyle w:val="Emphasis"/>
        </w:rPr>
        <w:t xml:space="preserve"> those </w:t>
      </w:r>
      <w:r w:rsidRPr="000C797F">
        <w:rPr>
          <w:rStyle w:val="Emphasis"/>
          <w:highlight w:val="yellow"/>
        </w:rPr>
        <w:t>rights. With corporate power reaching</w:t>
      </w:r>
      <w:r w:rsidRPr="000C797F">
        <w:rPr>
          <w:rStyle w:val="Emphasis"/>
        </w:rPr>
        <w:t xml:space="preserve"> new </w:t>
      </w:r>
      <w:r w:rsidRPr="000C797F">
        <w:rPr>
          <w:rStyle w:val="Emphasis"/>
          <w:highlight w:val="yellow"/>
        </w:rPr>
        <w:t>peaks</w:t>
      </w:r>
      <w:r w:rsidRPr="000C797F">
        <w:rPr>
          <w:rStyle w:val="StyleUnderline"/>
        </w:rPr>
        <w:t xml:space="preserve"> while working people struggle everyday to get ahead, our country needs a Board that will ensure people who work for a living have the freedom promised to them by the Act to join together and exercise their bargaining power.</w:t>
      </w:r>
      <w:r w:rsidRPr="000C797F">
        <w:rPr>
          <w:sz w:val="12"/>
        </w:rPr>
        <w:t xml:space="preserve"> For this reason and for the lack of clarity on their independence, we urge the Committee to not confirm Mr. Mayer and Mr. Murphy.</w:t>
      </w:r>
    </w:p>
    <w:p w14:paraId="6A23BAF1" w14:textId="77777777" w:rsidR="00162A4E" w:rsidRPr="000C797F" w:rsidRDefault="00162A4E" w:rsidP="00162A4E">
      <w:pPr>
        <w:pStyle w:val="Heading4"/>
      </w:pPr>
      <w:r w:rsidRPr="000C797F">
        <w:t xml:space="preserve">Corporate control is </w:t>
      </w:r>
      <w:r w:rsidRPr="000C797F">
        <w:rPr>
          <w:u w:val="single"/>
        </w:rPr>
        <w:t>existential</w:t>
      </w:r>
      <w:r w:rsidRPr="000C797F">
        <w:t xml:space="preserve"> – cascading threats to all of society</w:t>
      </w:r>
    </w:p>
    <w:p w14:paraId="77C79048" w14:textId="77777777" w:rsidR="00162A4E" w:rsidRPr="000C797F" w:rsidRDefault="00162A4E" w:rsidP="00162A4E">
      <w:r w:rsidRPr="000C797F">
        <w:rPr>
          <w:rStyle w:val="Style13ptBold"/>
        </w:rPr>
        <w:t>Lipton 24</w:t>
      </w:r>
      <w:r w:rsidRPr="000C797F">
        <w:t xml:space="preserve"> - Founding Partner at Wachtell, Lipton, Rosen &amp; Katz. Martin Lipton, “Stakeholder Governance and the Eclipse of Shareholder Primacy,” Harvard Law School Forum on Corporate Governance, May 7, 2024, https://corpgov.law.harvard.edu/2024/05/07/stakeholder-governance-and-the-eclipse-of-shareholder-primacy/</w:t>
      </w:r>
    </w:p>
    <w:p w14:paraId="3DF7071A" w14:textId="77777777" w:rsidR="00162A4E" w:rsidRPr="00C93653" w:rsidRDefault="00162A4E" w:rsidP="00162A4E">
      <w:pPr>
        <w:rPr>
          <w:sz w:val="16"/>
        </w:rPr>
      </w:pPr>
      <w:r w:rsidRPr="000C797F">
        <w:rPr>
          <w:sz w:val="16"/>
        </w:rPr>
        <w:t xml:space="preserve">For decades, advocates of “shareholder primacy” as the North Star of </w:t>
      </w:r>
      <w:r w:rsidRPr="000C797F">
        <w:rPr>
          <w:rStyle w:val="Emphasis"/>
          <w:highlight w:val="green"/>
        </w:rPr>
        <w:t>corporate governance</w:t>
      </w:r>
      <w:r w:rsidRPr="000C797F">
        <w:rPr>
          <w:sz w:val="16"/>
        </w:rPr>
        <w:t xml:space="preserve"> have </w:t>
      </w:r>
      <w:r w:rsidRPr="000C797F">
        <w:rPr>
          <w:rStyle w:val="StyleUnderline"/>
          <w:highlight w:val="green"/>
        </w:rPr>
        <w:t>steered</w:t>
      </w:r>
      <w:r w:rsidRPr="000C797F">
        <w:rPr>
          <w:sz w:val="16"/>
        </w:rPr>
        <w:t xml:space="preserve"> our leading corporations and </w:t>
      </w:r>
      <w:r w:rsidRPr="000C797F">
        <w:rPr>
          <w:rStyle w:val="StyleUnderline"/>
          <w:highlight w:val="green"/>
        </w:rPr>
        <w:t>our Nation</w:t>
      </w:r>
      <w:r w:rsidRPr="000C797F">
        <w:rPr>
          <w:sz w:val="16"/>
        </w:rPr>
        <w:t xml:space="preserve">’s economic engine </w:t>
      </w:r>
      <w:r w:rsidRPr="000C797F">
        <w:rPr>
          <w:rStyle w:val="Emphasis"/>
          <w:highlight w:val="green"/>
        </w:rPr>
        <w:t>perilously off-course</w:t>
      </w:r>
      <w:r w:rsidRPr="000C797F">
        <w:rPr>
          <w:sz w:val="16"/>
        </w:rPr>
        <w:t xml:space="preserve">. Since the 1970s, when the work of Milton Friedman, Michael Jensen, and Frank Easterbrook took hold in business schools, activists and raiders in high-profile proxy fights and hostile takeovers </w:t>
      </w:r>
      <w:r w:rsidRPr="00C93653">
        <w:rPr>
          <w:sz w:val="16"/>
        </w:rPr>
        <w:t xml:space="preserve">on </w:t>
      </w:r>
      <w:r w:rsidRPr="00C93653">
        <w:rPr>
          <w:rStyle w:val="StyleUnderline"/>
        </w:rPr>
        <w:t xml:space="preserve">Wall Street have wrapped their arms around </w:t>
      </w:r>
      <w:r w:rsidRPr="00C93653">
        <w:rPr>
          <w:sz w:val="16"/>
        </w:rPr>
        <w:t>the</w:t>
      </w:r>
      <w:r w:rsidRPr="00C93653">
        <w:rPr>
          <w:rStyle w:val="StyleUnderline"/>
        </w:rPr>
        <w:t xml:space="preserve"> shareholder-primacy </w:t>
      </w:r>
      <w:r w:rsidRPr="00C93653">
        <w:rPr>
          <w:sz w:val="16"/>
        </w:rPr>
        <w:t>narrative</w:t>
      </w:r>
      <w:r w:rsidRPr="00C93653">
        <w:rPr>
          <w:rStyle w:val="StyleUnderline"/>
        </w:rPr>
        <w:t xml:space="preserve"> to advance </w:t>
      </w:r>
      <w:r w:rsidRPr="00C93653">
        <w:rPr>
          <w:sz w:val="16"/>
        </w:rPr>
        <w:t>their own</w:t>
      </w:r>
      <w:r w:rsidRPr="00C93653">
        <w:rPr>
          <w:rStyle w:val="StyleUnderline"/>
        </w:rPr>
        <w:t xml:space="preserve"> </w:t>
      </w:r>
      <w:r w:rsidRPr="00C93653">
        <w:rPr>
          <w:rStyle w:val="Emphasis"/>
        </w:rPr>
        <w:t>short-termist objectives</w:t>
      </w:r>
      <w:r w:rsidRPr="00C93653">
        <w:rPr>
          <w:rStyle w:val="StyleUnderline"/>
        </w:rPr>
        <w:t>.</w:t>
      </w:r>
      <w:r w:rsidRPr="00C93653">
        <w:rPr>
          <w:sz w:val="16"/>
        </w:rPr>
        <w:t xml:space="preserve"> Far from shared scholarly interest, their objective was plain: To justify cutting off directors’ reasoned judgment, in favor of maximizing short-term shareholder value, </w:t>
      </w:r>
      <w:r w:rsidRPr="00C93653">
        <w:rPr>
          <w:rStyle w:val="StyleUnderline"/>
        </w:rPr>
        <w:t xml:space="preserve">notwithstanding the attendant harm to </w:t>
      </w:r>
      <w:r w:rsidRPr="00C93653">
        <w:rPr>
          <w:sz w:val="16"/>
        </w:rPr>
        <w:t>the health of</w:t>
      </w:r>
      <w:r w:rsidRPr="00C93653">
        <w:rPr>
          <w:rStyle w:val="StyleUnderline"/>
        </w:rPr>
        <w:t xml:space="preserve"> </w:t>
      </w:r>
      <w:r w:rsidRPr="00C93653">
        <w:rPr>
          <w:rStyle w:val="Emphasis"/>
        </w:rPr>
        <w:t>our</w:t>
      </w:r>
      <w:r w:rsidRPr="00C93653">
        <w:rPr>
          <w:rStyle w:val="StyleUnderline"/>
        </w:rPr>
        <w:t xml:space="preserve"> corporate and </w:t>
      </w:r>
      <w:r w:rsidRPr="00C93653">
        <w:rPr>
          <w:rStyle w:val="Emphasis"/>
        </w:rPr>
        <w:t>economic landscape</w:t>
      </w:r>
      <w:r w:rsidRPr="00C93653">
        <w:rPr>
          <w:rStyle w:val="StyleUnderline"/>
        </w:rPr>
        <w:t xml:space="preserve"> and even our </w:t>
      </w:r>
      <w:r w:rsidRPr="00C93653">
        <w:rPr>
          <w:rStyle w:val="Emphasis"/>
        </w:rPr>
        <w:t>national security</w:t>
      </w:r>
      <w:r w:rsidRPr="00C93653">
        <w:rPr>
          <w:sz w:val="16"/>
        </w:rPr>
        <w:t xml:space="preserve">. To be sure, some in academia and in the corporate world fought back, in favor of responsible corporate stewardship in pursuit of long-term sustainable value, by advocating consideration of other stakeholders who make essential contributions to the creation of sustainable value. And the 2008 financial crisis alerted others to the dangers of the shareholder-primacy paradigm. But until recently, shareholder primacy remained stubbornly ascendant, largely crowding out other voices. Even the Business Roundtable, which officially adopted shareholder primacy in 1997, </w:t>
      </w:r>
      <w:r w:rsidRPr="00C93653">
        <w:rPr>
          <w:rStyle w:val="StyleUnderline"/>
        </w:rPr>
        <w:t xml:space="preserve">did not recognize its </w:t>
      </w:r>
      <w:r w:rsidRPr="00C93653">
        <w:rPr>
          <w:rStyle w:val="Emphasis"/>
        </w:rPr>
        <w:t>existential threat to society</w:t>
      </w:r>
      <w:r w:rsidRPr="00C93653">
        <w:rPr>
          <w:sz w:val="16"/>
        </w:rPr>
        <w:t xml:space="preserve"> and abandon it for stakeholder corporate governance until 2019.</w:t>
      </w:r>
    </w:p>
    <w:p w14:paraId="48D84E55" w14:textId="77777777" w:rsidR="00162A4E" w:rsidRPr="000C797F" w:rsidRDefault="00162A4E" w:rsidP="00162A4E">
      <w:pPr>
        <w:rPr>
          <w:sz w:val="16"/>
        </w:rPr>
      </w:pPr>
      <w:r w:rsidRPr="00C93653">
        <w:rPr>
          <w:sz w:val="16"/>
        </w:rPr>
        <w:t>Over this period, the long shadow cast by the theory of shareholder primacy has wreaked havoc on American public companies, providing ostensible cover for activists and raiders who divert the attention and undermine the commitment</w:t>
      </w:r>
      <w:r w:rsidRPr="000C797F">
        <w:rPr>
          <w:sz w:val="16"/>
        </w:rPr>
        <w:t xml:space="preserve"> of CEOs and boards from investing in the sustainable long-term value of their companies. The mantra to maximize value for shareholders has evolved into myopic demands for short-termist corporate policies and practices, including </w:t>
      </w:r>
      <w:r w:rsidRPr="000C797F">
        <w:rPr>
          <w:rStyle w:val="StyleUnderline"/>
        </w:rPr>
        <w:t xml:space="preserve">enormous </w:t>
      </w:r>
      <w:r w:rsidRPr="000C797F">
        <w:rPr>
          <w:rStyle w:val="Emphasis"/>
          <w:highlight w:val="green"/>
        </w:rPr>
        <w:t>pressure on companies</w:t>
      </w:r>
      <w:r w:rsidRPr="000C797F">
        <w:rPr>
          <w:rStyle w:val="StyleUnderline"/>
          <w:highlight w:val="green"/>
        </w:rPr>
        <w:t xml:space="preserve"> to</w:t>
      </w:r>
      <w:r w:rsidRPr="000C797F">
        <w:rPr>
          <w:rStyle w:val="StyleUnderline"/>
        </w:rPr>
        <w:t xml:space="preserve"> </w:t>
      </w:r>
      <w:r w:rsidRPr="000C797F">
        <w:rPr>
          <w:rStyle w:val="StyleUnderline"/>
          <w:highlight w:val="green"/>
        </w:rPr>
        <w:t>increase profits</w:t>
      </w:r>
      <w:r w:rsidRPr="000C797F">
        <w:rPr>
          <w:rStyle w:val="StyleUnderline"/>
        </w:rPr>
        <w:t xml:space="preserve"> on a quarter-to-quarter basis</w:t>
      </w:r>
      <w:r w:rsidRPr="000C797F">
        <w:rPr>
          <w:sz w:val="16"/>
        </w:rPr>
        <w:t xml:space="preserve">, to engage in large share buybacks, and </w:t>
      </w:r>
      <w:r w:rsidRPr="000C797F">
        <w:rPr>
          <w:rStyle w:val="StyleUnderline"/>
          <w:highlight w:val="green"/>
        </w:rPr>
        <w:t>to sacrifice</w:t>
      </w:r>
      <w:r w:rsidRPr="000C797F">
        <w:rPr>
          <w:rStyle w:val="StyleUnderline"/>
        </w:rPr>
        <w:t xml:space="preserve"> the </w:t>
      </w:r>
      <w:r w:rsidRPr="000C797F">
        <w:rPr>
          <w:rStyle w:val="StyleUnderline"/>
          <w:highlight w:val="green"/>
        </w:rPr>
        <w:t>interests of employees</w:t>
      </w:r>
      <w:r w:rsidRPr="000C797F">
        <w:rPr>
          <w:sz w:val="16"/>
        </w:rPr>
        <w:t xml:space="preserve"> and other stakeholders. Shareholder primacy thereby engineered a short-sighted reluctance to make expenditures in pioneering R&amp;D and investments critical to the manufacturing capacity that many great companies once had to build heavy equipment like battleships and aircraft carriers or cutting-edge devices like the advanced semiconductor chips fueling today’s AI and tomorrow’s quantum computing.</w:t>
      </w:r>
    </w:p>
    <w:p w14:paraId="2D41DD36" w14:textId="77777777" w:rsidR="00162A4E" w:rsidRPr="00C93653" w:rsidRDefault="00162A4E" w:rsidP="00162A4E">
      <w:pPr>
        <w:rPr>
          <w:sz w:val="16"/>
        </w:rPr>
      </w:pPr>
      <w:r w:rsidRPr="000C797F">
        <w:rPr>
          <w:sz w:val="16"/>
        </w:rPr>
        <w:t xml:space="preserve">From innovations in chips to the capacity to construct ships, </w:t>
      </w:r>
      <w:r w:rsidRPr="000C797F">
        <w:rPr>
          <w:rStyle w:val="StyleUnderline"/>
          <w:highlight w:val="green"/>
        </w:rPr>
        <w:t>our tech</w:t>
      </w:r>
      <w:r w:rsidRPr="000C797F">
        <w:rPr>
          <w:rStyle w:val="StyleUnderline"/>
        </w:rPr>
        <w:t xml:space="preserve">nological and manufacturing </w:t>
      </w:r>
      <w:r w:rsidRPr="000C797F">
        <w:rPr>
          <w:rStyle w:val="StyleUnderline"/>
          <w:highlight w:val="green"/>
        </w:rPr>
        <w:t>leadership risks being eclipsed</w:t>
      </w:r>
      <w:r w:rsidRPr="000C797F">
        <w:rPr>
          <w:sz w:val="16"/>
        </w:rPr>
        <w:t xml:space="preserve">, with </w:t>
      </w:r>
      <w:r w:rsidRPr="000C797F">
        <w:rPr>
          <w:rStyle w:val="StyleUnderline"/>
          <w:highlight w:val="green"/>
        </w:rPr>
        <w:t>ramifications for</w:t>
      </w:r>
      <w:r w:rsidRPr="000C797F">
        <w:rPr>
          <w:rStyle w:val="StyleUnderline"/>
        </w:rPr>
        <w:t xml:space="preserve"> our economic strength and our </w:t>
      </w:r>
      <w:r w:rsidRPr="000C797F">
        <w:rPr>
          <w:rStyle w:val="StyleUnderline"/>
          <w:highlight w:val="green"/>
        </w:rPr>
        <w:t>national security</w:t>
      </w:r>
      <w:r w:rsidRPr="000C797F">
        <w:rPr>
          <w:sz w:val="16"/>
          <w:highlight w:val="green"/>
        </w:rPr>
        <w:t xml:space="preserve"> </w:t>
      </w:r>
      <w:r w:rsidRPr="000C797F">
        <w:rPr>
          <w:rStyle w:val="StyleUnderline"/>
          <w:highlight w:val="green"/>
        </w:rPr>
        <w:t>in</w:t>
      </w:r>
      <w:r w:rsidRPr="000C797F">
        <w:rPr>
          <w:sz w:val="16"/>
        </w:rPr>
        <w:t xml:space="preserve"> the </w:t>
      </w:r>
      <w:r w:rsidRPr="000C797F">
        <w:rPr>
          <w:rStyle w:val="StyleUnderline"/>
          <w:highlight w:val="green"/>
        </w:rPr>
        <w:t>increasingly volatile landscape</w:t>
      </w:r>
      <w:r w:rsidRPr="000C797F">
        <w:rPr>
          <w:sz w:val="16"/>
        </w:rPr>
        <w:t xml:space="preserve"> being shaped by China, Russia, North Korea, Iran, and others. </w:t>
      </w:r>
      <w:r w:rsidRPr="000C797F">
        <w:rPr>
          <w:rStyle w:val="StyleUnderline"/>
        </w:rPr>
        <w:t>Encapsulating short-termism’s albatross on both our national security and our economy</w:t>
      </w:r>
      <w:r w:rsidRPr="000C797F">
        <w:rPr>
          <w:sz w:val="16"/>
        </w:rPr>
        <w:t xml:space="preserve">, Niall Ferguson </w:t>
      </w:r>
      <w:r w:rsidRPr="00C93653">
        <w:rPr>
          <w:sz w:val="16"/>
        </w:rPr>
        <w:t xml:space="preserve">offers a </w:t>
      </w:r>
      <w:r w:rsidRPr="00C93653">
        <w:rPr>
          <w:rStyle w:val="StyleUnderline"/>
        </w:rPr>
        <w:t xml:space="preserve">sobering portrait of an </w:t>
      </w:r>
      <w:r w:rsidRPr="00C93653">
        <w:rPr>
          <w:rStyle w:val="Emphasis"/>
        </w:rPr>
        <w:t>emerging “Cold War II</w:t>
      </w:r>
      <w:r w:rsidRPr="00C93653">
        <w:rPr>
          <w:sz w:val="16"/>
        </w:rPr>
        <w:t xml:space="preserve">” and points to Treasury Secretary Janet Yellen’s complaint that China’s “excess capacity . . . in ‘new’ industries like solar, EVs, and lithium-ion batteries” is “hurting American firms and workers.” The short-termism that activists have imposed on American corporations in the name of shareholder primacy has also complicated and </w:t>
      </w:r>
      <w:r w:rsidRPr="00C93653">
        <w:rPr>
          <w:rStyle w:val="StyleUnderline"/>
        </w:rPr>
        <w:t xml:space="preserve">confused </w:t>
      </w:r>
      <w:r w:rsidRPr="00C93653">
        <w:rPr>
          <w:rStyle w:val="Emphasis"/>
        </w:rPr>
        <w:t>broader societal</w:t>
      </w:r>
      <w:r w:rsidRPr="00C93653">
        <w:rPr>
          <w:rStyle w:val="StyleUnderline"/>
        </w:rPr>
        <w:t xml:space="preserve"> and political </w:t>
      </w:r>
      <w:r w:rsidRPr="00C93653">
        <w:rPr>
          <w:rStyle w:val="Emphasis"/>
        </w:rPr>
        <w:t>issues</w:t>
      </w:r>
      <w:r w:rsidRPr="00C93653">
        <w:rPr>
          <w:sz w:val="16"/>
        </w:rPr>
        <w:t xml:space="preserve">, from </w:t>
      </w:r>
      <w:r w:rsidRPr="00C93653">
        <w:rPr>
          <w:rStyle w:val="StyleUnderline"/>
        </w:rPr>
        <w:t>climate change</w:t>
      </w:r>
      <w:r w:rsidRPr="00C93653">
        <w:rPr>
          <w:sz w:val="16"/>
        </w:rPr>
        <w:t xml:space="preserve"> to diversity and equality. In these ways and more, </w:t>
      </w:r>
      <w:r w:rsidRPr="00C93653">
        <w:rPr>
          <w:rStyle w:val="StyleUnderline"/>
        </w:rPr>
        <w:t>short-termism has</w:t>
      </w:r>
      <w:r w:rsidRPr="00C93653">
        <w:rPr>
          <w:sz w:val="16"/>
        </w:rPr>
        <w:t xml:space="preserve"> hobbled would-be corporate innovators and </w:t>
      </w:r>
      <w:r w:rsidRPr="00C93653">
        <w:rPr>
          <w:rStyle w:val="StyleUnderline"/>
        </w:rPr>
        <w:t>impeded long-term economic prosperity</w:t>
      </w:r>
      <w:r w:rsidRPr="00C93653">
        <w:rPr>
          <w:sz w:val="16"/>
        </w:rPr>
        <w:t>.</w:t>
      </w:r>
    </w:p>
    <w:p w14:paraId="52D01B49" w14:textId="77777777" w:rsidR="00162A4E" w:rsidRDefault="00162A4E" w:rsidP="00162A4E">
      <w:pPr>
        <w:rPr>
          <w:sz w:val="16"/>
        </w:rPr>
      </w:pPr>
      <w:r w:rsidRPr="00C93653">
        <w:rPr>
          <w:sz w:val="16"/>
        </w:rPr>
        <w:t>Today, there is a growing recognition of the harm that shareholder primacy</w:t>
      </w:r>
      <w:r w:rsidRPr="000C797F">
        <w:rPr>
          <w:sz w:val="16"/>
        </w:rPr>
        <w:t xml:space="preserve"> has wrought. In a widely heralded edition of his annual letter to shareholders, Jamie Dimon, CEO of JPMorgan Chase, recently decried the “treadmill to ruin” for companies that succumb to the undue pressure of quarterly earnings by resorting to shortcuts, calling instead for building shareholder value over the long run by considering all of the company’s stakeholders, from customers to employees to communities. Echoing that concern, The Financial Times’ Rana Foroohar regularly implores policymakers and business leaders to beware “</w:t>
      </w:r>
      <w:r w:rsidRPr="000C797F">
        <w:rPr>
          <w:rStyle w:val="Emphasis"/>
          <w:highlight w:val="green"/>
        </w:rPr>
        <w:t>the perils of short-term</w:t>
      </w:r>
      <w:r w:rsidRPr="000C797F">
        <w:rPr>
          <w:rStyle w:val="StyleUnderline"/>
        </w:rPr>
        <w:t xml:space="preserve"> financial market </w:t>
      </w:r>
      <w:r w:rsidRPr="000C797F">
        <w:rPr>
          <w:rStyle w:val="Emphasis"/>
          <w:highlight w:val="green"/>
        </w:rPr>
        <w:t>pressures</w:t>
      </w:r>
      <w:r w:rsidRPr="000C797F">
        <w:rPr>
          <w:sz w:val="16"/>
        </w:rPr>
        <w:t xml:space="preserve">” confronting the United States, </w:t>
      </w:r>
      <w:r w:rsidRPr="000C797F">
        <w:rPr>
          <w:rStyle w:val="Emphasis"/>
          <w:highlight w:val="green"/>
        </w:rPr>
        <w:t>warn</w:t>
      </w:r>
      <w:r w:rsidRPr="000C797F">
        <w:rPr>
          <w:rStyle w:val="StyleUnderline"/>
        </w:rPr>
        <w:t xml:space="preserve">ing in particular about </w:t>
      </w:r>
      <w:r w:rsidRPr="000C797F">
        <w:rPr>
          <w:rStyle w:val="Emphasis"/>
          <w:highlight w:val="green"/>
        </w:rPr>
        <w:t>a</w:t>
      </w:r>
      <w:r w:rsidRPr="000C797F">
        <w:rPr>
          <w:sz w:val="16"/>
        </w:rPr>
        <w:t xml:space="preserve"> looming transport-and-logistics “</w:t>
      </w:r>
      <w:r w:rsidRPr="000C797F">
        <w:rPr>
          <w:rStyle w:val="Emphasis"/>
          <w:highlight w:val="green"/>
        </w:rPr>
        <w:t>crisis moment</w:t>
      </w:r>
      <w:r w:rsidRPr="000C797F">
        <w:rPr>
          <w:sz w:val="16"/>
        </w:rPr>
        <w:t>” due to the dramatic contraction in the American shipbuilding industry over the past several decades. And in the academic world, a variety of scholars have been rethinking prevailing theories of corporate governance — from Harvard Business School’s Joseph Bower and Lynn Paine, in The Error at the Heart of Corporate Leadership; to Oxford University’s Colin Mayer, who decisively states in his book Capitalism and Crises that the purpose of the corporation is “to produce profitable solutions for the problems of people and planet, not profiting from producing problems for either.” Indeed, recent debates about the corporation’s fundamental purpose have borne fruit in powerful statements of the urgency of stakeholder governance for our Nation’s economy, and for society more broadly.</w:t>
      </w:r>
    </w:p>
    <w:p w14:paraId="14B3A1FA" w14:textId="77777777" w:rsidR="00162A4E" w:rsidRDefault="00162A4E" w:rsidP="00162A4E">
      <w:pPr>
        <w:rPr>
          <w:sz w:val="16"/>
        </w:rPr>
      </w:pPr>
    </w:p>
    <w:p w14:paraId="64FB98AE" w14:textId="6877D0BD" w:rsidR="00DE5F88" w:rsidRDefault="00DE5F88" w:rsidP="00713663">
      <w:pPr>
        <w:pStyle w:val="Heading2"/>
      </w:pPr>
      <w:r>
        <w:t>OFF</w:t>
      </w:r>
    </w:p>
    <w:p w14:paraId="4369E7B4" w14:textId="6C735AF4" w:rsidR="00DE5F88" w:rsidRPr="00DE5F88" w:rsidRDefault="008E44BE" w:rsidP="00DE5F88">
      <w:r>
        <w:t>ask</w:t>
      </w:r>
    </w:p>
    <w:p w14:paraId="41C452DB" w14:textId="7CD2DAA6" w:rsidR="00322127" w:rsidRDefault="00322127" w:rsidP="00322127">
      <w:pPr>
        <w:pStyle w:val="Heading2"/>
      </w:pPr>
      <w:r>
        <w:t>CASE</w:t>
      </w:r>
    </w:p>
    <w:p w14:paraId="6D58CA0D" w14:textId="66A5987C" w:rsidR="00322127" w:rsidRDefault="00322127" w:rsidP="00322127">
      <w:pPr>
        <w:pStyle w:val="Heading3"/>
      </w:pPr>
      <w:r>
        <w:t>ADV 1</w:t>
      </w:r>
    </w:p>
    <w:p w14:paraId="2FEB036D" w14:textId="77777777" w:rsidR="00322127" w:rsidRDefault="00322127" w:rsidP="00322127">
      <w:pPr>
        <w:pStyle w:val="Heading4"/>
      </w:pPr>
      <w:r>
        <w:t xml:space="preserve">The </w:t>
      </w:r>
      <w:r w:rsidRPr="000F6095">
        <w:rPr>
          <w:u w:val="single"/>
        </w:rPr>
        <w:t>Fifth Circuit decision</w:t>
      </w:r>
      <w:r>
        <w:t xml:space="preserve"> nullifies the plan.</w:t>
      </w:r>
    </w:p>
    <w:p w14:paraId="65EF4533" w14:textId="77777777" w:rsidR="00322127" w:rsidRPr="001B6DAD" w:rsidRDefault="00322127" w:rsidP="00322127">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273E9A7F" w14:textId="77777777" w:rsidR="00322127" w:rsidRPr="000F6095" w:rsidRDefault="00322127" w:rsidP="00322127">
      <w:pPr>
        <w:rPr>
          <w:sz w:val="16"/>
        </w:rPr>
      </w:pPr>
      <w:r w:rsidRPr="000F6095">
        <w:rPr>
          <w:sz w:val="16"/>
        </w:rPr>
        <w:t xml:space="preserve">Today, </w:t>
      </w:r>
      <w:r w:rsidRPr="00F96EF8">
        <w:rPr>
          <w:rStyle w:val="StyleUnderline"/>
        </w:rPr>
        <w:t xml:space="preserve">the </w:t>
      </w:r>
      <w:r w:rsidRPr="000F6095">
        <w:rPr>
          <w:rStyle w:val="StyleUnderline"/>
          <w:highlight w:val="cyan"/>
        </w:rPr>
        <w:t>NLRA hovers</w:t>
      </w:r>
      <w:r w:rsidRPr="000F6095">
        <w:rPr>
          <w:sz w:val="16"/>
        </w:rPr>
        <w:t xml:space="preserve"> somewhere </w:t>
      </w:r>
      <w:r w:rsidRPr="000F6095">
        <w:rPr>
          <w:rStyle w:val="StyleUnderline"/>
          <w:highlight w:val="cyan"/>
        </w:rPr>
        <w:t xml:space="preserve">between </w:t>
      </w:r>
      <w:r w:rsidRPr="000F6095">
        <w:rPr>
          <w:rStyle w:val="Emphasis"/>
          <w:highlight w:val="cyan"/>
        </w:rPr>
        <w:t>de facto</w:t>
      </w:r>
      <w:r w:rsidRPr="000F6095">
        <w:rPr>
          <w:rStyle w:val="StyleUnderline"/>
          <w:highlight w:val="cyan"/>
        </w:rPr>
        <w:t xml:space="preserve"> and </w:t>
      </w:r>
      <w:r w:rsidRPr="000F6095">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0F6095">
        <w:rPr>
          <w:rStyle w:val="Emphasis"/>
          <w:highlight w:val="cyan"/>
        </w:rPr>
        <w:t>no</w:t>
      </w:r>
      <w:r w:rsidRPr="000F6095">
        <w:rPr>
          <w:rStyle w:val="StyleUnderline"/>
        </w:rPr>
        <w:t xml:space="preserve">t enough to constitute a </w:t>
      </w:r>
      <w:r w:rsidRPr="000F6095">
        <w:rPr>
          <w:rStyle w:val="Emphasis"/>
          <w:highlight w:val="cyan"/>
        </w:rPr>
        <w:t>quorum</w:t>
      </w:r>
      <w:r w:rsidRPr="000F6095">
        <w:rPr>
          <w:sz w:val="16"/>
        </w:rPr>
        <w:t xml:space="preserve"> — </w:t>
      </w:r>
      <w:r w:rsidRPr="000F6095">
        <w:rPr>
          <w:rStyle w:val="StyleUnderline"/>
          <w:highlight w:val="cyan"/>
        </w:rPr>
        <w:t xml:space="preserve">means </w:t>
      </w:r>
      <w:r w:rsidRPr="00F96EF8">
        <w:rPr>
          <w:rStyle w:val="StyleUnderline"/>
        </w:rPr>
        <w:t xml:space="preserve">the </w:t>
      </w:r>
      <w:r w:rsidRPr="000F6095">
        <w:rPr>
          <w:rStyle w:val="StyleUnderline"/>
          <w:highlight w:val="cyan"/>
        </w:rPr>
        <w:t xml:space="preserve">Board can make </w:t>
      </w:r>
      <w:r w:rsidRPr="000F6095">
        <w:rPr>
          <w:rStyle w:val="Emphasis"/>
          <w:highlight w:val="cyan"/>
        </w:rPr>
        <w:t>no rulings</w:t>
      </w:r>
      <w:r w:rsidRPr="000F6095">
        <w:rPr>
          <w:sz w:val="16"/>
        </w:rPr>
        <w:t xml:space="preserve">. This enables </w:t>
      </w:r>
      <w:r w:rsidRPr="000F6095">
        <w:rPr>
          <w:rStyle w:val="StyleUnderline"/>
          <w:highlight w:val="cyan"/>
        </w:rPr>
        <w:t>employers who</w:t>
      </w:r>
      <w:r w:rsidRPr="00F96EF8">
        <w:rPr>
          <w:rStyle w:val="StyleUnderline"/>
        </w:rPr>
        <w:t xml:space="preserve">’ve been found to have </w:t>
      </w:r>
      <w:r w:rsidRPr="000F6095">
        <w:rPr>
          <w:rStyle w:val="StyleUnderline"/>
          <w:highlight w:val="cyan"/>
        </w:rPr>
        <w:t>violate</w:t>
      </w:r>
      <w:r w:rsidRPr="00F96EF8">
        <w:rPr>
          <w:rStyle w:val="StyleUnderline"/>
        </w:rPr>
        <w:t xml:space="preserve">d workers’ </w:t>
      </w:r>
      <w:r w:rsidRPr="000F6095">
        <w:rPr>
          <w:rStyle w:val="StyleUnderline"/>
          <w:highlight w:val="cyan"/>
        </w:rPr>
        <w:t>rights</w:t>
      </w:r>
      <w:r w:rsidRPr="000F6095">
        <w:rPr>
          <w:rStyle w:val="StyleUnderline"/>
        </w:rPr>
        <w:t xml:space="preserve"> by </w:t>
      </w:r>
      <w:r w:rsidRPr="000F6095">
        <w:rPr>
          <w:rStyle w:val="Emphasis"/>
        </w:rPr>
        <w:t>lower NLRB administrative courts</w:t>
      </w:r>
      <w:r w:rsidRPr="000F6095">
        <w:rPr>
          <w:sz w:val="16"/>
        </w:rPr>
        <w:t xml:space="preserve"> to </w:t>
      </w:r>
      <w:r w:rsidRPr="000F6095">
        <w:rPr>
          <w:rStyle w:val="StyleUnderline"/>
          <w:highlight w:val="cyan"/>
        </w:rPr>
        <w:t>appeal</w:t>
      </w:r>
      <w:r w:rsidRPr="000F6095">
        <w:rPr>
          <w:rStyle w:val="StyleUnderline"/>
        </w:rPr>
        <w:t xml:space="preserve"> those findings and penalties</w:t>
      </w:r>
      <w:r w:rsidRPr="000F6095">
        <w:rPr>
          <w:sz w:val="16"/>
        </w:rPr>
        <w:t xml:space="preserve"> to </w:t>
      </w:r>
      <w:r w:rsidRPr="000F6095">
        <w:rPr>
          <w:rStyle w:val="StyleUnderline"/>
          <w:highlight w:val="cyan"/>
        </w:rPr>
        <w:t>the Board</w:t>
      </w:r>
      <w:r w:rsidRPr="000F6095">
        <w:rPr>
          <w:sz w:val="16"/>
        </w:rPr>
        <w:t xml:space="preserve">, </w:t>
      </w:r>
      <w:r w:rsidRPr="000F6095">
        <w:rPr>
          <w:rStyle w:val="StyleUnderline"/>
        </w:rPr>
        <w:t xml:space="preserve">which </w:t>
      </w:r>
      <w:r w:rsidRPr="000F6095">
        <w:rPr>
          <w:rStyle w:val="Emphasis"/>
          <w:highlight w:val="cyan"/>
        </w:rPr>
        <w:t>cannot rule on anything</w:t>
      </w:r>
      <w:r w:rsidRPr="000F6095">
        <w:rPr>
          <w:sz w:val="16"/>
        </w:rPr>
        <w:t xml:space="preserve"> — essentially, </w:t>
      </w:r>
      <w:r w:rsidRPr="000F6095">
        <w:rPr>
          <w:rStyle w:val="StyleUnderline"/>
          <w:highlight w:val="cyan"/>
        </w:rPr>
        <w:t>giving</w:t>
      </w:r>
      <w:r w:rsidRPr="000F6095">
        <w:rPr>
          <w:sz w:val="16"/>
        </w:rPr>
        <w:t xml:space="preserve"> those </w:t>
      </w:r>
      <w:r w:rsidRPr="000F6095">
        <w:rPr>
          <w:rStyle w:val="StyleUnderline"/>
          <w:highlight w:val="cyan"/>
        </w:rPr>
        <w:t>employers leeway to</w:t>
      </w:r>
      <w:r w:rsidRPr="000F6095">
        <w:rPr>
          <w:rStyle w:val="StyleUnderline"/>
        </w:rPr>
        <w:t xml:space="preserve"> </w:t>
      </w:r>
      <w:r w:rsidRPr="000F6095">
        <w:rPr>
          <w:rStyle w:val="Emphasis"/>
        </w:rPr>
        <w:t xml:space="preserve">keep on </w:t>
      </w:r>
      <w:r w:rsidRPr="000F6095">
        <w:rPr>
          <w:rStyle w:val="Emphasis"/>
          <w:highlight w:val="cyan"/>
        </w:rPr>
        <w:t>do</w:t>
      </w:r>
      <w:r w:rsidRPr="000F6095">
        <w:rPr>
          <w:rStyle w:val="Emphasis"/>
        </w:rPr>
        <w:t>ing</w:t>
      </w:r>
      <w:r w:rsidRPr="000F6095">
        <w:rPr>
          <w:rStyle w:val="StyleUnderline"/>
        </w:rPr>
        <w:t xml:space="preserve"> </w:t>
      </w:r>
      <w:r w:rsidRPr="000F6095">
        <w:rPr>
          <w:rStyle w:val="StyleUnderline"/>
          <w:highlight w:val="cyan"/>
        </w:rPr>
        <w:t>what they’re doing</w:t>
      </w:r>
      <w:r w:rsidRPr="000F6095">
        <w:rPr>
          <w:sz w:val="16"/>
        </w:rPr>
        <w:t xml:space="preserve">, </w:t>
      </w:r>
      <w:r w:rsidRPr="000F6095">
        <w:rPr>
          <w:rStyle w:val="Emphasis"/>
          <w:sz w:val="30"/>
          <w:szCs w:val="30"/>
          <w:highlight w:val="cyan"/>
        </w:rPr>
        <w:t>however illegal it may be</w:t>
      </w:r>
      <w:r w:rsidRPr="000F6095">
        <w:rPr>
          <w:sz w:val="16"/>
        </w:rPr>
        <w:t>.</w:t>
      </w:r>
    </w:p>
    <w:p w14:paraId="27B9B7A8" w14:textId="77777777" w:rsidR="00322127" w:rsidRPr="000F6095" w:rsidRDefault="00322127" w:rsidP="00322127">
      <w:pPr>
        <w:rPr>
          <w:sz w:val="16"/>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1AC76061" w14:textId="77777777" w:rsidR="00322127" w:rsidRPr="000F6095" w:rsidRDefault="00322127" w:rsidP="00322127">
      <w:pPr>
        <w:rPr>
          <w:sz w:val="16"/>
        </w:rPr>
      </w:pPr>
      <w:r w:rsidRPr="000F6095">
        <w:rPr>
          <w:sz w:val="16"/>
        </w:rPr>
        <w:t xml:space="preserve">In May, the Republican majority on </w:t>
      </w:r>
      <w:r w:rsidRPr="00F96EF8">
        <w:rPr>
          <w:rStyle w:val="StyleUnderline"/>
        </w:rPr>
        <w:t xml:space="preserve">the </w:t>
      </w:r>
      <w:r w:rsidRPr="000F6095">
        <w:rPr>
          <w:rStyle w:val="Emphasis"/>
          <w:highlight w:val="cyan"/>
        </w:rPr>
        <w:t>Supreme Court</w:t>
      </w:r>
      <w:r w:rsidRPr="000F6095">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0F6095">
        <w:rPr>
          <w:sz w:val="16"/>
        </w:rPr>
        <w:t xml:space="preserve">, </w:t>
      </w:r>
      <w:r w:rsidRPr="000F6095">
        <w:rPr>
          <w:rStyle w:val="StyleUnderline"/>
        </w:rPr>
        <w:t>under the</w:t>
      </w:r>
      <w:r w:rsidRPr="000F6095">
        <w:rPr>
          <w:sz w:val="16"/>
        </w:rPr>
        <w:t xml:space="preserve"> still-novel </w:t>
      </w:r>
      <w:r w:rsidRPr="000F6095">
        <w:rPr>
          <w:rStyle w:val="StyleUnderline"/>
        </w:rPr>
        <w:t xml:space="preserve">theory of </w:t>
      </w:r>
      <w:r w:rsidRPr="00F96EF8">
        <w:rPr>
          <w:rStyle w:val="StyleUnderline"/>
        </w:rPr>
        <w:t xml:space="preserve">the </w:t>
      </w:r>
      <w:r w:rsidRPr="000F6095">
        <w:rPr>
          <w:rStyle w:val="Emphasis"/>
          <w:highlight w:val="cyan"/>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6DC9337D" w14:textId="77777777" w:rsidR="00322127" w:rsidRPr="000F6095" w:rsidRDefault="00322127" w:rsidP="00322127">
      <w:pPr>
        <w:rPr>
          <w:sz w:val="16"/>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5AC942D6" w14:textId="77777777" w:rsidR="00322127" w:rsidRPr="000F6095" w:rsidRDefault="00322127" w:rsidP="00322127">
      <w:pPr>
        <w:rPr>
          <w:sz w:val="16"/>
        </w:rPr>
      </w:pPr>
      <w:r w:rsidRPr="000F6095">
        <w:rPr>
          <w:sz w:val="16"/>
        </w:rPr>
        <w:t xml:space="preserve">In seeking SpaceX’s injunction to stop any investigation the Board might order, its attorneys, from the union-busting firm of Morgan Lewis, based their claim on the argument that </w:t>
      </w:r>
      <w:r w:rsidRPr="00F96EF8">
        <w:rPr>
          <w:rStyle w:val="StyleUnderline"/>
        </w:rPr>
        <w:t xml:space="preserve">the </w:t>
      </w:r>
      <w:r w:rsidRPr="000F6095">
        <w:rPr>
          <w:rStyle w:val="Emphasis"/>
          <w:highlight w:val="cyan"/>
        </w:rPr>
        <w:t>Board itself</w:t>
      </w:r>
      <w:r w:rsidRPr="000F6095">
        <w:rPr>
          <w:rStyle w:val="StyleUnderline"/>
          <w:highlight w:val="cyan"/>
        </w:rPr>
        <w:t xml:space="preserve"> was </w:t>
      </w:r>
      <w:r w:rsidRPr="000F6095">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0F6095">
        <w:rPr>
          <w:rStyle w:val="StyleUnderline"/>
          <w:highlight w:val="cyan"/>
        </w:rPr>
        <w:t>ruling</w:t>
      </w:r>
      <w:r w:rsidRPr="000F6095">
        <w:rPr>
          <w:sz w:val="16"/>
        </w:rPr>
        <w:t xml:space="preserve"> </w:t>
      </w:r>
      <w:r w:rsidRPr="00F96EF8">
        <w:rPr>
          <w:sz w:val="16"/>
        </w:rPr>
        <w:t xml:space="preserve">that </w:t>
      </w:r>
      <w:r w:rsidRPr="00F96EF8">
        <w:rPr>
          <w:rStyle w:val="StyleUnderline"/>
        </w:rPr>
        <w:t>will</w:t>
      </w:r>
      <w:r w:rsidRPr="000F6095">
        <w:rPr>
          <w:sz w:val="16"/>
        </w:rPr>
        <w:t xml:space="preserve"> now </w:t>
      </w:r>
      <w:r w:rsidRPr="000F6095">
        <w:rPr>
          <w:rStyle w:val="StyleUnderline"/>
          <w:highlight w:val="cyan"/>
        </w:rPr>
        <w:t xml:space="preserve">extend to </w:t>
      </w:r>
      <w:r w:rsidRPr="000F6095">
        <w:rPr>
          <w:rStyle w:val="Emphasis"/>
          <w:sz w:val="30"/>
          <w:szCs w:val="30"/>
          <w:highlight w:val="cyan"/>
        </w:rPr>
        <w:t>any and every case</w:t>
      </w:r>
      <w:r w:rsidRPr="000F6095">
        <w:rPr>
          <w:rStyle w:val="StyleUnderline"/>
        </w:rPr>
        <w:t xml:space="preserve"> brought against the NLRB or against employers or unions that </w:t>
      </w:r>
      <w:r w:rsidRPr="00F96EF8">
        <w:rPr>
          <w:rStyle w:val="StyleUnderline"/>
        </w:rPr>
        <w:t xml:space="preserve">the </w:t>
      </w:r>
      <w:r w:rsidRPr="000F6095">
        <w:rPr>
          <w:rStyle w:val="StyleUnderline"/>
          <w:highlight w:val="cyan"/>
        </w:rPr>
        <w:t>NLRB would adjudicate</w:t>
      </w:r>
      <w:r w:rsidRPr="000F6095">
        <w:rPr>
          <w:sz w:val="16"/>
        </w:rPr>
        <w:t xml:space="preserve"> in the Fifth Circuit, which encompasses Louisiana, Mississippi, and Texas. And </w:t>
      </w:r>
      <w:r w:rsidRPr="000F6095">
        <w:rPr>
          <w:rStyle w:val="StyleUnderline"/>
        </w:rPr>
        <w:t xml:space="preserve">in this era of </w:t>
      </w:r>
      <w:r w:rsidRPr="000F6095">
        <w:rPr>
          <w:rStyle w:val="Emphasis"/>
          <w:highlight w:val="cyan"/>
        </w:rPr>
        <w:t>judge shopping</w:t>
      </w:r>
      <w:r w:rsidRPr="000F6095">
        <w:rPr>
          <w:sz w:val="16"/>
        </w:rPr>
        <w:t>, mega-</w:t>
      </w:r>
      <w:r w:rsidRPr="000F6095">
        <w:rPr>
          <w:rStyle w:val="StyleUnderline"/>
          <w:highlight w:val="cyan"/>
        </w:rPr>
        <w:t>companies that</w:t>
      </w:r>
      <w:r w:rsidRPr="000F6095">
        <w:rPr>
          <w:sz w:val="16"/>
        </w:rPr>
        <w:t xml:space="preserve"> may </w:t>
      </w:r>
      <w:r w:rsidRPr="000F6095">
        <w:rPr>
          <w:rStyle w:val="StyleUnderline"/>
          <w:highlight w:val="cyan"/>
        </w:rPr>
        <w:t xml:space="preserve">have </w:t>
      </w:r>
      <w:r w:rsidRPr="000F6095">
        <w:rPr>
          <w:rStyle w:val="Emphasis"/>
          <w:highlight w:val="cyan"/>
        </w:rPr>
        <w:t>one</w:t>
      </w:r>
      <w:r w:rsidRPr="000F6095">
        <w:rPr>
          <w:rStyle w:val="Emphasis"/>
        </w:rPr>
        <w:t xml:space="preserve"> part-time </w:t>
      </w:r>
      <w:r w:rsidRPr="000F6095">
        <w:rPr>
          <w:rStyle w:val="Emphasis"/>
          <w:highlight w:val="cyan"/>
        </w:rPr>
        <w:t>employee</w:t>
      </w:r>
      <w:r w:rsidRPr="000F6095">
        <w:rPr>
          <w:rStyle w:val="StyleUnderline"/>
          <w:highlight w:val="cyan"/>
        </w:rPr>
        <w:t xml:space="preserve"> or</w:t>
      </w:r>
      <w:r w:rsidRPr="000F6095">
        <w:rPr>
          <w:rStyle w:val="StyleUnderline"/>
        </w:rPr>
        <w:t xml:space="preserve"> a single </w:t>
      </w:r>
      <w:r w:rsidRPr="000F6095">
        <w:rPr>
          <w:rStyle w:val="Emphasis"/>
          <w:highlight w:val="cyan"/>
        </w:rPr>
        <w:t>p</w:t>
      </w:r>
      <w:r w:rsidRPr="000F6095">
        <w:rPr>
          <w:rStyle w:val="StyleUnderline"/>
        </w:rPr>
        <w:t xml:space="preserve">ost </w:t>
      </w:r>
      <w:r w:rsidRPr="000F6095">
        <w:rPr>
          <w:rStyle w:val="Emphasis"/>
          <w:highlight w:val="cyan"/>
        </w:rPr>
        <w:t>o</w:t>
      </w:r>
      <w:r w:rsidRPr="000F6095">
        <w:rPr>
          <w:rStyle w:val="StyleUnderline"/>
        </w:rPr>
        <w:t xml:space="preserve">ffice </w:t>
      </w:r>
      <w:r w:rsidRPr="000F6095">
        <w:rPr>
          <w:rStyle w:val="StyleUnderline"/>
          <w:highlight w:val="cyan"/>
        </w:rPr>
        <w:t>box in</w:t>
      </w:r>
      <w:r w:rsidRPr="000F6095">
        <w:rPr>
          <w:rStyle w:val="StyleUnderline"/>
        </w:rPr>
        <w:t xml:space="preserve"> one of </w:t>
      </w:r>
      <w:r w:rsidRPr="000F6095">
        <w:rPr>
          <w:rStyle w:val="StyleUnderline"/>
          <w:highlight w:val="cyan"/>
        </w:rPr>
        <w:t>those states</w:t>
      </w:r>
      <w:r w:rsidRPr="000F6095">
        <w:rPr>
          <w:sz w:val="16"/>
        </w:rPr>
        <w:t xml:space="preserve"> “</w:t>
      </w:r>
      <w:r w:rsidRPr="000F6095">
        <w:rPr>
          <w:rStyle w:val="StyleUnderline"/>
          <w:highlight w:val="cyan"/>
        </w:rPr>
        <w:t>may</w:t>
      </w:r>
      <w:r w:rsidRPr="000F6095">
        <w:rPr>
          <w:sz w:val="16"/>
        </w:rPr>
        <w:t xml:space="preserve"> now </w:t>
      </w:r>
      <w:r w:rsidRPr="000F6095">
        <w:rPr>
          <w:rStyle w:val="Emphasis"/>
          <w:highlight w:val="cyan"/>
        </w:rPr>
        <w:t>flood the Fifth</w:t>
      </w:r>
      <w:r w:rsidRPr="000F6095">
        <w:rPr>
          <w:rStyle w:val="Emphasis"/>
        </w:rPr>
        <w:t xml:space="preserve"> Circuit</w:t>
      </w:r>
      <w:r w:rsidRPr="000F6095">
        <w:rPr>
          <w:sz w:val="16"/>
        </w:rPr>
        <w:t xml:space="preserve">” </w:t>
      </w:r>
      <w:r w:rsidRPr="000F6095">
        <w:rPr>
          <w:rStyle w:val="StyleUnderline"/>
          <w:highlight w:val="cyan"/>
        </w:rPr>
        <w:t xml:space="preserve">to avoid </w:t>
      </w:r>
      <w:r w:rsidRPr="000F6095">
        <w:rPr>
          <w:rStyle w:val="Emphasis"/>
          <w:highlight w:val="cyan"/>
        </w:rPr>
        <w:t>any enforcement</w:t>
      </w:r>
      <w:r w:rsidRPr="000F6095">
        <w:rPr>
          <w:rStyle w:val="StyleUnderline"/>
          <w:highlight w:val="cyan"/>
        </w:rPr>
        <w:t xml:space="preserve"> of</w:t>
      </w:r>
      <w:r w:rsidRPr="000F6095">
        <w:rPr>
          <w:rStyle w:val="StyleUnderline"/>
        </w:rPr>
        <w:t xml:space="preserve"> decisions </w:t>
      </w:r>
      <w:r w:rsidRPr="000F6095">
        <w:rPr>
          <w:rStyle w:val="Emphasis"/>
        </w:rPr>
        <w:t xml:space="preserve">upholding </w:t>
      </w:r>
      <w:r w:rsidRPr="000F6095">
        <w:rPr>
          <w:rStyle w:val="Emphasis"/>
          <w:highlight w:val="cyan"/>
        </w:rPr>
        <w:t>workers’ rights</w:t>
      </w:r>
      <w:r w:rsidRPr="000F6095">
        <w:rPr>
          <w:sz w:val="16"/>
        </w:rPr>
        <w:t>, former NLRB general counsel Jennifer Abruzzo told me in the wake of the court’s ruling.</w:t>
      </w:r>
    </w:p>
    <w:p w14:paraId="7615F251" w14:textId="77777777" w:rsidR="00322127" w:rsidRPr="001E74E4" w:rsidRDefault="00322127" w:rsidP="00322127">
      <w:pPr>
        <w:rPr>
          <w:sz w:val="16"/>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42FE00D1" w14:textId="77777777" w:rsidR="00322127" w:rsidRPr="001E74E4" w:rsidRDefault="00322127" w:rsidP="00322127">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25722147" w14:textId="77777777" w:rsidR="00322127" w:rsidRPr="001E74E4" w:rsidRDefault="00322127" w:rsidP="00322127">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1E74E4">
        <w:rPr>
          <w:rStyle w:val="Emphasis"/>
          <w:highlight w:val="cyan"/>
        </w:rPr>
        <w:t>completely blocked</w:t>
      </w:r>
      <w:r w:rsidRPr="001E74E4">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1E74E4">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1E74E4">
        <w:rPr>
          <w:rStyle w:val="StyleUnderline"/>
          <w:highlight w:val="cyan"/>
        </w:rPr>
        <w:t>heard by</w:t>
      </w:r>
      <w:r w:rsidRPr="001E74E4">
        <w:rPr>
          <w:sz w:val="16"/>
        </w:rPr>
        <w:t xml:space="preserve">, </w:t>
      </w:r>
      <w:r w:rsidRPr="001E74E4">
        <w:rPr>
          <w:rStyle w:val="Emphasis"/>
        </w:rPr>
        <w:t xml:space="preserve">federal </w:t>
      </w:r>
      <w:r w:rsidRPr="001E74E4">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1E74E4">
        <w:rPr>
          <w:rStyle w:val="Emphasis"/>
          <w:highlight w:val="cyan"/>
        </w:rPr>
        <w:t>nullified</w:t>
      </w:r>
      <w:r w:rsidRPr="001E74E4">
        <w:rPr>
          <w:rStyle w:val="StyleUnderline"/>
        </w:rPr>
        <w:t xml:space="preserve"> Board attorneys’ </w:t>
      </w:r>
      <w:r w:rsidRPr="001E74E4">
        <w:rPr>
          <w:rStyle w:val="StyleUnderline"/>
          <w:highlight w:val="cyan"/>
        </w:rPr>
        <w:t>power to</w:t>
      </w:r>
      <w:r w:rsidRPr="001E74E4">
        <w:rPr>
          <w:rStyle w:val="StyleUnderline"/>
        </w:rPr>
        <w:t xml:space="preserve"> </w:t>
      </w:r>
      <w:r w:rsidRPr="001E74E4">
        <w:rPr>
          <w:rStyle w:val="Emphasis"/>
        </w:rPr>
        <w:t xml:space="preserve">simply </w:t>
      </w:r>
      <w:r w:rsidRPr="001E74E4">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1DEB3FFE" w14:textId="77777777" w:rsidR="00322127" w:rsidRDefault="00322127" w:rsidP="00322127">
      <w:pPr>
        <w:pStyle w:val="Heading4"/>
      </w:pPr>
      <w:r>
        <w:t xml:space="preserve">Antitrust </w:t>
      </w:r>
      <w:r>
        <w:rPr>
          <w:u w:val="single"/>
        </w:rPr>
        <w:t>structurally</w:t>
      </w:r>
      <w:r>
        <w:t xml:space="preserve"> fails.</w:t>
      </w:r>
    </w:p>
    <w:p w14:paraId="6502C05F" w14:textId="77777777" w:rsidR="00322127" w:rsidRDefault="00322127" w:rsidP="00322127">
      <w:r>
        <w:t xml:space="preserve">Center for </w:t>
      </w:r>
      <w:r w:rsidRPr="0083773E">
        <w:rPr>
          <w:rStyle w:val="Style13ptBold"/>
        </w:rPr>
        <w:t>Equitable Growth 24</w:t>
      </w:r>
      <w:r>
        <w:t>. Nonprofit research organization. "Hospital consolidation matters." Washington Center for Equitable Growth. 4/18/2024. equitablegrowth.org/research-paper/hospital-consolidation-matters</w:t>
      </w:r>
    </w:p>
    <w:p w14:paraId="359AF931" w14:textId="77777777" w:rsidR="00322127" w:rsidRPr="00F50EED" w:rsidRDefault="00322127" w:rsidP="00322127">
      <w:r>
        <w:t xml:space="preserve">Antitrust enforcement is a critical part of hospital market competition. Existing levels of enforcement should be at least maintained and ideally increased and expanded. All the same, </w:t>
      </w:r>
      <w:r w:rsidRPr="00F50EED">
        <w:rPr>
          <w:rStyle w:val="StyleUnderline"/>
        </w:rPr>
        <w:t>antitrust can only do so much and has</w:t>
      </w:r>
      <w:r w:rsidRPr="00F50EED">
        <w:t xml:space="preserve"> certain </w:t>
      </w:r>
      <w:r w:rsidRPr="00F50EED">
        <w:rPr>
          <w:rStyle w:val="Emphasis"/>
        </w:rPr>
        <w:t>limitations</w:t>
      </w:r>
      <w:r w:rsidRPr="00F50EED">
        <w:t xml:space="preserve"> that must be acknowledged in making effective policy in this space.</w:t>
      </w:r>
    </w:p>
    <w:p w14:paraId="1556B03C" w14:textId="77777777" w:rsidR="00322127" w:rsidRDefault="00322127" w:rsidP="00322127">
      <w:r w:rsidRPr="00F50EED">
        <w:t xml:space="preserve">First, U.S. </w:t>
      </w:r>
      <w:r w:rsidRPr="00F50EED">
        <w:rPr>
          <w:rStyle w:val="StyleUnderline"/>
          <w:highlight w:val="cyan"/>
        </w:rPr>
        <w:t>antitrust</w:t>
      </w:r>
      <w:r w:rsidRPr="00F50EED">
        <w:rPr>
          <w:rStyle w:val="StyleUnderline"/>
        </w:rPr>
        <w:t xml:space="preserve"> laws are not </w:t>
      </w:r>
      <w:r w:rsidRPr="00F50EED">
        <w:rPr>
          <w:rStyle w:val="Emphasis"/>
        </w:rPr>
        <w:t>well-suited</w:t>
      </w:r>
      <w:r w:rsidRPr="00F50EED">
        <w:rPr>
          <w:rStyle w:val="StyleUnderline"/>
        </w:rPr>
        <w:t xml:space="preserve"> to deal with </w:t>
      </w:r>
      <w:r w:rsidRPr="00F50EED">
        <w:rPr>
          <w:rStyle w:val="Emphasis"/>
        </w:rPr>
        <w:t>extant market power</w:t>
      </w:r>
      <w:r w:rsidRPr="00F50EED">
        <w:t xml:space="preserve">.127 Unlike some other nations, our country lacks an abuse-of-monopoly-power rule that directly prohibits the exercise of market power to raise prices and lower quality. </w:t>
      </w:r>
      <w:r w:rsidRPr="00F50EED">
        <w:rPr>
          <w:rStyle w:val="StyleUnderline"/>
        </w:rPr>
        <w:t>This is not</w:t>
      </w:r>
      <w:r w:rsidRPr="00F50EED">
        <w:t xml:space="preserve"> simply </w:t>
      </w:r>
      <w:r w:rsidRPr="00F50EED">
        <w:rPr>
          <w:rStyle w:val="StyleUnderline"/>
        </w:rPr>
        <w:t xml:space="preserve">a </w:t>
      </w:r>
      <w:r w:rsidRPr="00F50EED">
        <w:rPr>
          <w:rStyle w:val="Emphasis"/>
        </w:rPr>
        <w:t>legislative oversight</w:t>
      </w:r>
      <w:r w:rsidRPr="00F50EED">
        <w:rPr>
          <w:rStyle w:val="StyleUnderline"/>
        </w:rPr>
        <w:t xml:space="preserve"> that can be</w:t>
      </w:r>
      <w:r w:rsidRPr="00F50EED">
        <w:t xml:space="preserve"> easily </w:t>
      </w:r>
      <w:r w:rsidRPr="00F50EED">
        <w:rPr>
          <w:rStyle w:val="Emphasis"/>
        </w:rPr>
        <w:t>corrected</w:t>
      </w:r>
      <w:r w:rsidRPr="00F50EED">
        <w:t xml:space="preserve">, either. Instead, </w:t>
      </w:r>
      <w:r w:rsidRPr="00F50EED">
        <w:rPr>
          <w:rStyle w:val="StyleUnderline"/>
        </w:rPr>
        <w:t xml:space="preserve">it reflects a </w:t>
      </w:r>
      <w:r w:rsidRPr="00F50EED">
        <w:rPr>
          <w:rStyle w:val="Emphasis"/>
        </w:rPr>
        <w:t>deep philosophical commitment</w:t>
      </w:r>
      <w:r w:rsidRPr="00F50EED">
        <w:rPr>
          <w:rStyle w:val="StyleUnderline"/>
        </w:rPr>
        <w:t xml:space="preserve"> within</w:t>
      </w:r>
      <w:r w:rsidRPr="00F50EED">
        <w:t xml:space="preserve"> U.S. </w:t>
      </w:r>
      <w:r w:rsidRPr="00F50EED">
        <w:rPr>
          <w:rStyle w:val="StyleUnderline"/>
        </w:rPr>
        <w:t>antitrust law not to criminalize</w:t>
      </w:r>
      <w:r w:rsidRPr="0083773E">
        <w:rPr>
          <w:rStyle w:val="StyleUnderline"/>
        </w:rPr>
        <w:t xml:space="preserve"> the </w:t>
      </w:r>
      <w:r w:rsidRPr="0083773E">
        <w:rPr>
          <w:rStyle w:val="Emphasis"/>
        </w:rPr>
        <w:t>lawful attainment</w:t>
      </w:r>
      <w:r w:rsidRPr="0083773E">
        <w:rPr>
          <w:rStyle w:val="StyleUnderline"/>
        </w:rPr>
        <w:t xml:space="preserve"> of market power</w:t>
      </w:r>
      <w:r>
        <w:t>, provided it is not used to prevent competition.</w:t>
      </w:r>
    </w:p>
    <w:p w14:paraId="39B3A2B2" w14:textId="77777777" w:rsidR="00322127" w:rsidRDefault="00322127" w:rsidP="00322127">
      <w:r>
        <w:t xml:space="preserve">As a practical matter, </w:t>
      </w:r>
      <w:r w:rsidRPr="0083773E">
        <w:rPr>
          <w:rStyle w:val="StyleUnderline"/>
        </w:rPr>
        <w:t xml:space="preserve">this </w:t>
      </w:r>
      <w:r w:rsidRPr="00F50EED">
        <w:rPr>
          <w:rStyle w:val="Emphasis"/>
          <w:highlight w:val="cyan"/>
        </w:rPr>
        <w:t>limits</w:t>
      </w:r>
      <w:r w:rsidRPr="00F50EED">
        <w:rPr>
          <w:rStyle w:val="StyleUnderline"/>
          <w:highlight w:val="cyan"/>
        </w:rPr>
        <w:t xml:space="preserve"> the ability</w:t>
      </w:r>
      <w:r>
        <w:t xml:space="preserve"> of U.S. </w:t>
      </w:r>
      <w:r w:rsidRPr="0083773E">
        <w:rPr>
          <w:rStyle w:val="StyleUnderline"/>
        </w:rPr>
        <w:t xml:space="preserve">antitrust enforcers </w:t>
      </w:r>
      <w:r w:rsidRPr="00F50EED">
        <w:rPr>
          <w:rStyle w:val="StyleUnderline"/>
          <w:highlight w:val="cyan"/>
        </w:rPr>
        <w:t xml:space="preserve">to </w:t>
      </w:r>
      <w:r w:rsidRPr="00F50EED">
        <w:rPr>
          <w:rStyle w:val="Emphasis"/>
          <w:highlight w:val="cyan"/>
        </w:rPr>
        <w:t>curtail</w:t>
      </w:r>
      <w:r w:rsidRPr="0083773E">
        <w:rPr>
          <w:rStyle w:val="StyleUnderline"/>
        </w:rPr>
        <w:t xml:space="preserve"> market </w:t>
      </w:r>
      <w:r w:rsidRPr="00F50EED">
        <w:rPr>
          <w:rStyle w:val="StyleUnderline"/>
          <w:highlight w:val="cyan"/>
        </w:rPr>
        <w:t xml:space="preserve">power </w:t>
      </w:r>
      <w:r w:rsidRPr="00F50EED">
        <w:rPr>
          <w:rStyle w:val="Emphasis"/>
          <w:highlight w:val="cyan"/>
        </w:rPr>
        <w:t>after</w:t>
      </w:r>
      <w:r w:rsidRPr="00F50EED">
        <w:rPr>
          <w:rStyle w:val="StyleUnderline"/>
          <w:highlight w:val="cyan"/>
        </w:rPr>
        <w:t xml:space="preserve"> it has been </w:t>
      </w:r>
      <w:r w:rsidRPr="00F50EED">
        <w:rPr>
          <w:rStyle w:val="Emphasis"/>
          <w:highlight w:val="cyan"/>
        </w:rPr>
        <w:t>accumulated</w:t>
      </w:r>
      <w:r>
        <w:t xml:space="preserve">, absent evidence that the powerful party is tying up distribution channels or otherwise seeking to exclude or raise costs for rivals. Rules against expanding and maintaining monopolies by illegal means are one arrow in the antitrust regulators’ quiver, as are </w:t>
      </w:r>
      <w:r w:rsidRPr="00F50EED">
        <w:rPr>
          <w:rStyle w:val="Emphasis"/>
        </w:rPr>
        <w:t xml:space="preserve">post-merger </w:t>
      </w:r>
      <w:r w:rsidRPr="00F50EED">
        <w:rPr>
          <w:rStyle w:val="Emphasis"/>
          <w:highlight w:val="cyan"/>
        </w:rPr>
        <w:t>break-ups</w:t>
      </w:r>
      <w:r>
        <w:t xml:space="preserve"> of deals subsequently found to </w:t>
      </w:r>
      <w:r w:rsidRPr="00F50EED">
        <w:rPr>
          <w:rStyle w:val="Emphasis"/>
          <w:highlight w:val="cyan"/>
        </w:rPr>
        <w:t>decrease</w:t>
      </w:r>
      <w:r w:rsidRPr="00F50EED">
        <w:rPr>
          <w:rStyle w:val="StyleUnderline"/>
          <w:highlight w:val="cyan"/>
        </w:rPr>
        <w:t xml:space="preserve"> competition</w:t>
      </w:r>
      <w:r>
        <w:t xml:space="preserve">. But the former is a limited tool, and the latter is considered a rare and extreme remedy. This means that </w:t>
      </w:r>
      <w:r w:rsidRPr="00F50EED">
        <w:rPr>
          <w:rStyle w:val="StyleUnderline"/>
        </w:rPr>
        <w:t>if</w:t>
      </w:r>
      <w:r>
        <w:t xml:space="preserve"> we believe </w:t>
      </w:r>
      <w:r w:rsidRPr="00F50EED">
        <w:rPr>
          <w:rStyle w:val="StyleUnderline"/>
        </w:rPr>
        <w:t xml:space="preserve">hospital markets are </w:t>
      </w:r>
      <w:r w:rsidRPr="00F50EED">
        <w:rPr>
          <w:rStyle w:val="Emphasis"/>
        </w:rPr>
        <w:t>already</w:t>
      </w:r>
      <w:r w:rsidRPr="00F50EED">
        <w:rPr>
          <w:rStyle w:val="StyleUnderline"/>
        </w:rPr>
        <w:t xml:space="preserve"> too concentrated</w:t>
      </w:r>
      <w:r>
        <w:t xml:space="preserve">, which they are, then </w:t>
      </w:r>
      <w:r w:rsidRPr="00F50EED">
        <w:rPr>
          <w:rStyle w:val="StyleUnderline"/>
        </w:rPr>
        <w:t xml:space="preserve">tools </w:t>
      </w:r>
      <w:r w:rsidRPr="00F50EED">
        <w:rPr>
          <w:rStyle w:val="Emphasis"/>
        </w:rPr>
        <w:t>beyond antitrust</w:t>
      </w:r>
      <w:r w:rsidRPr="00F50EED">
        <w:rPr>
          <w:rStyle w:val="StyleUnderline"/>
        </w:rPr>
        <w:t xml:space="preserve"> are needed to</w:t>
      </w:r>
      <w:r>
        <w:t xml:space="preserve"> restore competition and/or </w:t>
      </w:r>
      <w:r w:rsidRPr="00F50EED">
        <w:rPr>
          <w:rStyle w:val="StyleUnderline"/>
        </w:rPr>
        <w:t xml:space="preserve">mitigate the </w:t>
      </w:r>
      <w:r w:rsidRPr="00F50EED">
        <w:rPr>
          <w:rStyle w:val="Emphasis"/>
        </w:rPr>
        <w:t>harmful effects</w:t>
      </w:r>
      <w:r w:rsidRPr="00F50EED">
        <w:rPr>
          <w:rStyle w:val="StyleUnderline"/>
        </w:rPr>
        <w:t xml:space="preserve"> of</w:t>
      </w:r>
      <w:r>
        <w:t xml:space="preserve"> this </w:t>
      </w:r>
      <w:r w:rsidRPr="00F50EED">
        <w:rPr>
          <w:rStyle w:val="StyleUnderline"/>
        </w:rPr>
        <w:t>concentration</w:t>
      </w:r>
      <w:r>
        <w:t>.</w:t>
      </w:r>
    </w:p>
    <w:p w14:paraId="3B7569A5" w14:textId="77777777" w:rsidR="00322127" w:rsidRDefault="00322127" w:rsidP="00322127">
      <w:r>
        <w:t xml:space="preserve">Second, a separate but related limitation on the ability of antitrust enforcers to stem price increases from concentration is that, in some cases, </w:t>
      </w:r>
      <w:r w:rsidRPr="00F50EED">
        <w:rPr>
          <w:rStyle w:val="Emphasis"/>
          <w:highlight w:val="cyan"/>
        </w:rPr>
        <w:t>price</w:t>
      </w:r>
      <w:r w:rsidRPr="00F50EED">
        <w:t xml:space="preserve"> increase</w:t>
      </w:r>
      <w:r w:rsidRPr="00F50EED">
        <w:rPr>
          <w:rStyle w:val="Emphasis"/>
          <w:highlight w:val="cyan"/>
        </w:rPr>
        <w:t>s</w:t>
      </w:r>
      <w:r w:rsidRPr="00F50EED">
        <w:rPr>
          <w:rStyle w:val="StyleUnderline"/>
          <w:highlight w:val="cyan"/>
        </w:rPr>
        <w:t xml:space="preserve"> do not reflect</w:t>
      </w:r>
      <w:r w:rsidRPr="00F50EED">
        <w:rPr>
          <w:rStyle w:val="StyleUnderline"/>
        </w:rPr>
        <w:t xml:space="preserve"> an </w:t>
      </w:r>
      <w:r w:rsidRPr="00F50EED">
        <w:rPr>
          <w:rStyle w:val="Emphasis"/>
          <w:highlight w:val="cyan"/>
        </w:rPr>
        <w:t>overcharge</w:t>
      </w:r>
      <w:r w:rsidRPr="00F50EED">
        <w:rPr>
          <w:rStyle w:val="StyleUnderline"/>
          <w:highlight w:val="cyan"/>
        </w:rPr>
        <w:t xml:space="preserve"> but</w:t>
      </w:r>
      <w:r w:rsidRPr="00F50EED">
        <w:rPr>
          <w:rStyle w:val="StyleUnderline"/>
        </w:rPr>
        <w:t xml:space="preserve"> rather</w:t>
      </w:r>
      <w:r>
        <w:t xml:space="preserve"> the </w:t>
      </w:r>
      <w:r w:rsidRPr="00F50EED">
        <w:rPr>
          <w:rStyle w:val="StyleUnderline"/>
          <w:highlight w:val="cyan"/>
        </w:rPr>
        <w:t>repricing</w:t>
      </w:r>
      <w:r w:rsidRPr="00F50EED">
        <w:rPr>
          <w:rStyle w:val="StyleUnderline"/>
        </w:rPr>
        <w:t xml:space="preserve"> of “</w:t>
      </w:r>
      <w:r w:rsidRPr="00F50EED">
        <w:rPr>
          <w:rStyle w:val="Emphasis"/>
        </w:rPr>
        <w:t>underpriced</w:t>
      </w:r>
      <w:r w:rsidRPr="00F50EED">
        <w:rPr>
          <w:rStyle w:val="StyleUnderline"/>
        </w:rPr>
        <w:t xml:space="preserve">” services. Due to a </w:t>
      </w:r>
      <w:r w:rsidRPr="00F50EED">
        <w:rPr>
          <w:rStyle w:val="Emphasis"/>
        </w:rPr>
        <w:t>sense of duty</w:t>
      </w:r>
      <w:r w:rsidRPr="00F50EED">
        <w:rPr>
          <w:rStyle w:val="StyleUnderline"/>
        </w:rPr>
        <w:t xml:space="preserve"> or poor management</w:t>
      </w:r>
      <w:r>
        <w:t xml:space="preserve">, many </w:t>
      </w:r>
      <w:r w:rsidRPr="00F50EED">
        <w:rPr>
          <w:rStyle w:val="StyleUnderline"/>
        </w:rPr>
        <w:t>hospitals</w:t>
      </w:r>
      <w:r>
        <w:t xml:space="preserve"> do not seek to maximize the market value of their services and thus </w:t>
      </w:r>
      <w:r w:rsidRPr="00F50EED">
        <w:rPr>
          <w:rStyle w:val="Emphasis"/>
        </w:rPr>
        <w:t>underprice</w:t>
      </w:r>
      <w:r>
        <w:t xml:space="preserve"> those </w:t>
      </w:r>
      <w:r w:rsidRPr="00F50EED">
        <w:rPr>
          <w:rStyle w:val="StyleUnderline"/>
        </w:rPr>
        <w:t>services</w:t>
      </w:r>
      <w:r>
        <w:t xml:space="preserve">, compared to what the market would otherwise bear. </w:t>
      </w:r>
      <w:r w:rsidRPr="00F50EED">
        <w:rPr>
          <w:rStyle w:val="StyleUnderline"/>
          <w:highlight w:val="cyan"/>
        </w:rPr>
        <w:t xml:space="preserve">When </w:t>
      </w:r>
      <w:r w:rsidRPr="00F50EED">
        <w:rPr>
          <w:rStyle w:val="Emphasis"/>
        </w:rPr>
        <w:t xml:space="preserve">those </w:t>
      </w:r>
      <w:r w:rsidRPr="00F50EED">
        <w:rPr>
          <w:rStyle w:val="Emphasis"/>
          <w:highlight w:val="cyan"/>
        </w:rPr>
        <w:t>hospitals</w:t>
      </w:r>
      <w:r w:rsidRPr="00F50EED">
        <w:rPr>
          <w:rStyle w:val="StyleUnderline"/>
          <w:highlight w:val="cyan"/>
        </w:rPr>
        <w:t xml:space="preserve"> are acquired by managers</w:t>
      </w:r>
      <w:r w:rsidRPr="00F50EED">
        <w:t xml:space="preserve"> unconstrained by a </w:t>
      </w:r>
      <w:r>
        <w:t xml:space="preserve">sense of duty or </w:t>
      </w:r>
      <w:r w:rsidRPr="00F50EED">
        <w:rPr>
          <w:rStyle w:val="Emphasis"/>
        </w:rPr>
        <w:t xml:space="preserve">more </w:t>
      </w:r>
      <w:r w:rsidRPr="00F50EED">
        <w:rPr>
          <w:rStyle w:val="Emphasis"/>
          <w:highlight w:val="cyan"/>
        </w:rPr>
        <w:t>skilled</w:t>
      </w:r>
      <w:r w:rsidRPr="00F50EED">
        <w:rPr>
          <w:rStyle w:val="StyleUnderline"/>
          <w:highlight w:val="cyan"/>
        </w:rPr>
        <w:t xml:space="preserve"> at maximizing prices</w:t>
      </w:r>
      <w:r w:rsidRPr="00F50EED">
        <w:rPr>
          <w:rStyle w:val="StyleUnderline"/>
        </w:rPr>
        <w:t xml:space="preserve">, they may experience </w:t>
      </w:r>
      <w:r w:rsidRPr="00F50EED">
        <w:rPr>
          <w:rStyle w:val="StyleUnderline"/>
          <w:highlight w:val="cyan"/>
        </w:rPr>
        <w:t xml:space="preserve">an </w:t>
      </w:r>
      <w:r w:rsidRPr="00F50EED">
        <w:rPr>
          <w:rStyle w:val="Emphasis"/>
          <w:highlight w:val="cyan"/>
        </w:rPr>
        <w:t>increase</w:t>
      </w:r>
      <w:r w:rsidRPr="00F50EED">
        <w:rPr>
          <w:rStyle w:val="Emphasis"/>
        </w:rPr>
        <w:t xml:space="preserve"> in prices</w:t>
      </w:r>
      <w:r w:rsidRPr="00F50EED">
        <w:rPr>
          <w:rStyle w:val="StyleUnderline"/>
        </w:rPr>
        <w:t xml:space="preserve"> that </w:t>
      </w:r>
      <w:r w:rsidRPr="00F50EED">
        <w:rPr>
          <w:rStyle w:val="StyleUnderline"/>
          <w:highlight w:val="cyan"/>
        </w:rPr>
        <w:t>cannot</w:t>
      </w:r>
      <w:r>
        <w:t xml:space="preserve"> reasonably </w:t>
      </w:r>
      <w:r w:rsidRPr="00F50EED">
        <w:rPr>
          <w:rStyle w:val="StyleUnderline"/>
          <w:highlight w:val="cyan"/>
        </w:rPr>
        <w:t>be said to arise from</w:t>
      </w:r>
      <w:r w:rsidRPr="00F50EED">
        <w:rPr>
          <w:rStyle w:val="StyleUnderline"/>
        </w:rPr>
        <w:t xml:space="preserve"> a </w:t>
      </w:r>
      <w:r w:rsidRPr="00F50EED">
        <w:rPr>
          <w:rStyle w:val="Emphasis"/>
        </w:rPr>
        <w:t xml:space="preserve">reduction in </w:t>
      </w:r>
      <w:r w:rsidRPr="00F50EED">
        <w:rPr>
          <w:rStyle w:val="Emphasis"/>
          <w:highlight w:val="cyan"/>
        </w:rPr>
        <w:t>competition</w:t>
      </w:r>
      <w:r>
        <w:t xml:space="preserve">. The competitive landscape facing these acquired hospitals is unchanged; all that has changed is management’s response to it. </w:t>
      </w:r>
      <w:r w:rsidRPr="00F50EED">
        <w:rPr>
          <w:rStyle w:val="StyleUnderline"/>
        </w:rPr>
        <w:t xml:space="preserve">To prevent </w:t>
      </w:r>
      <w:r w:rsidRPr="00F50EED">
        <w:rPr>
          <w:rStyle w:val="Emphasis"/>
        </w:rPr>
        <w:t>this</w:t>
      </w:r>
      <w:r w:rsidRPr="00F50EED">
        <w:t xml:space="preserve"> type</w:t>
      </w:r>
      <w:r>
        <w:t xml:space="preserve"> of </w:t>
      </w:r>
      <w:r w:rsidRPr="00F50EED">
        <w:rPr>
          <w:rStyle w:val="StyleUnderline"/>
        </w:rPr>
        <w:t>price inflation</w:t>
      </w:r>
      <w:r>
        <w:t xml:space="preserve"> due to mergers, </w:t>
      </w:r>
      <w:r w:rsidRPr="00F50EED">
        <w:rPr>
          <w:rStyle w:val="StyleUnderline"/>
        </w:rPr>
        <w:t xml:space="preserve">we need a tool </w:t>
      </w:r>
      <w:r w:rsidRPr="00F50EED">
        <w:rPr>
          <w:rStyle w:val="Emphasis"/>
        </w:rPr>
        <w:t>beyond</w:t>
      </w:r>
      <w:r>
        <w:t xml:space="preserve"> the scope of </w:t>
      </w:r>
      <w:r w:rsidRPr="00F50EED">
        <w:rPr>
          <w:rStyle w:val="StyleUnderline"/>
        </w:rPr>
        <w:t>antitrust</w:t>
      </w:r>
      <w:r>
        <w:t>.</w:t>
      </w:r>
    </w:p>
    <w:p w14:paraId="2262B6C2" w14:textId="77777777" w:rsidR="00322127" w:rsidRDefault="00322127" w:rsidP="00322127">
      <w:r>
        <w:t xml:space="preserve">Third, </w:t>
      </w:r>
      <w:r w:rsidRPr="00F50EED">
        <w:rPr>
          <w:rStyle w:val="StyleUnderline"/>
          <w:highlight w:val="cyan"/>
        </w:rPr>
        <w:t xml:space="preserve">there may be </w:t>
      </w:r>
      <w:r w:rsidRPr="00F50EED">
        <w:rPr>
          <w:rStyle w:val="Emphasis"/>
        </w:rPr>
        <w:t xml:space="preserve">some </w:t>
      </w:r>
      <w:r w:rsidRPr="00F50EED">
        <w:rPr>
          <w:rStyle w:val="Emphasis"/>
          <w:highlight w:val="cyan"/>
        </w:rPr>
        <w:t>markets</w:t>
      </w:r>
      <w:r w:rsidRPr="00F50EED">
        <w:rPr>
          <w:rStyle w:val="StyleUnderline"/>
        </w:rPr>
        <w:t xml:space="preserve">, particularly </w:t>
      </w:r>
      <w:r w:rsidRPr="00F50EED">
        <w:rPr>
          <w:rStyle w:val="Emphasis"/>
        </w:rPr>
        <w:t>rural ones</w:t>
      </w:r>
      <w:r w:rsidRPr="00F50EED">
        <w:rPr>
          <w:rStyle w:val="StyleUnderline"/>
          <w:highlight w:val="cyan"/>
        </w:rPr>
        <w:t xml:space="preserve">, where there is </w:t>
      </w:r>
      <w:r w:rsidRPr="00F50EED">
        <w:rPr>
          <w:rStyle w:val="Emphasis"/>
          <w:highlight w:val="cyan"/>
        </w:rPr>
        <w:t>insufficient</w:t>
      </w:r>
      <w:r w:rsidRPr="00F50EED">
        <w:rPr>
          <w:rStyle w:val="StyleUnderline"/>
          <w:highlight w:val="cyan"/>
        </w:rPr>
        <w:t xml:space="preserve"> demand</w:t>
      </w:r>
      <w:r w:rsidRPr="00F50EED">
        <w:rPr>
          <w:rStyle w:val="StyleUnderline"/>
        </w:rPr>
        <w:t xml:space="preserve"> to sustain hospital competition, and </w:t>
      </w:r>
      <w:r w:rsidRPr="00F50EED">
        <w:rPr>
          <w:rStyle w:val="Emphasis"/>
          <w:highlight w:val="cyan"/>
        </w:rPr>
        <w:t>no amount</w:t>
      </w:r>
      <w:r w:rsidRPr="00F50EED">
        <w:rPr>
          <w:rStyle w:val="StyleUnderline"/>
          <w:highlight w:val="cyan"/>
        </w:rPr>
        <w:t xml:space="preserve"> of antitrust</w:t>
      </w:r>
      <w:r w:rsidRPr="00F50EED">
        <w:rPr>
          <w:rStyle w:val="StyleUnderline"/>
        </w:rPr>
        <w:t xml:space="preserve"> enforcement </w:t>
      </w:r>
      <w:r w:rsidRPr="00F50EED">
        <w:rPr>
          <w:rStyle w:val="StyleUnderline"/>
          <w:highlight w:val="cyan"/>
        </w:rPr>
        <w:t xml:space="preserve">will </w:t>
      </w:r>
      <w:r w:rsidRPr="00F50EED">
        <w:rPr>
          <w:rStyle w:val="Emphasis"/>
          <w:highlight w:val="cyan"/>
        </w:rPr>
        <w:t>change those</w:t>
      </w:r>
      <w:r w:rsidRPr="00F50EED">
        <w:rPr>
          <w:rStyle w:val="Emphasis"/>
        </w:rPr>
        <w:t xml:space="preserve"> circumstances</w:t>
      </w:r>
      <w:r>
        <w:t>. Instead of focusing on competition between hospital facilities in such markets, regulators should zero in on services critically needed by rural patients, such as obstetrics and outpatient primary care, and seek to preserve access to these services through regulation or by placing enforceable conditions on mergers.128 Evidence suggests that following mergers, the availability of such services decreases in rural areas.129 Other evidence suggests a similar reduction in mental health services.130</w:t>
      </w:r>
    </w:p>
    <w:p w14:paraId="400A05D2" w14:textId="77777777" w:rsidR="00322127" w:rsidRDefault="00322127" w:rsidP="00322127">
      <w:r>
        <w:t xml:space="preserve">Fourth, </w:t>
      </w:r>
      <w:r w:rsidRPr="00F50EED">
        <w:rPr>
          <w:rStyle w:val="StyleUnderline"/>
          <w:highlight w:val="cyan"/>
        </w:rPr>
        <w:t>until we</w:t>
      </w:r>
      <w:r w:rsidRPr="00F50EED">
        <w:rPr>
          <w:rStyle w:val="StyleUnderline"/>
        </w:rPr>
        <w:t xml:space="preserve"> better </w:t>
      </w:r>
      <w:r w:rsidRPr="00F50EED">
        <w:rPr>
          <w:rStyle w:val="Emphasis"/>
          <w:highlight w:val="cyan"/>
        </w:rPr>
        <w:t>understand</w:t>
      </w:r>
      <w:r w:rsidRPr="00F50EED">
        <w:rPr>
          <w:rStyle w:val="StyleUnderline"/>
        </w:rPr>
        <w:t xml:space="preserve"> the </w:t>
      </w:r>
      <w:r w:rsidRPr="00F50EED">
        <w:rPr>
          <w:rStyle w:val="StyleUnderline"/>
          <w:highlight w:val="cyan"/>
        </w:rPr>
        <w:t>dynamics</w:t>
      </w:r>
      <w:r w:rsidRPr="00F50EED">
        <w:rPr>
          <w:rStyle w:val="StyleUnderline"/>
        </w:rPr>
        <w:t xml:space="preserve"> that lead to </w:t>
      </w:r>
      <w:r w:rsidRPr="00F50EED">
        <w:rPr>
          <w:rStyle w:val="Emphasis"/>
        </w:rPr>
        <w:t>price increases</w:t>
      </w:r>
      <w:r>
        <w:t xml:space="preserve"> from cross-market mergers, </w:t>
      </w:r>
      <w:r w:rsidRPr="00F50EED">
        <w:rPr>
          <w:rStyle w:val="StyleUnderline"/>
        </w:rPr>
        <w:t xml:space="preserve">antitrust </w:t>
      </w:r>
      <w:r w:rsidRPr="00F50EED">
        <w:rPr>
          <w:rStyle w:val="StyleUnderline"/>
          <w:highlight w:val="cyan"/>
        </w:rPr>
        <w:t>remedies are not</w:t>
      </w:r>
      <w:r w:rsidRPr="00F50EED">
        <w:rPr>
          <w:rStyle w:val="StyleUnderline"/>
        </w:rPr>
        <w:t xml:space="preserve"> a </w:t>
      </w:r>
      <w:r w:rsidRPr="00F50EED">
        <w:rPr>
          <w:rStyle w:val="Emphasis"/>
          <w:highlight w:val="cyan"/>
        </w:rPr>
        <w:t>ready</w:t>
      </w:r>
      <w:r w:rsidRPr="00F50EED">
        <w:rPr>
          <w:rStyle w:val="Emphasis"/>
        </w:rPr>
        <w:t xml:space="preserve"> solution</w:t>
      </w:r>
      <w:r>
        <w:t xml:space="preserve">. As discussed above, </w:t>
      </w:r>
      <w:r w:rsidRPr="00F50EED">
        <w:rPr>
          <w:rStyle w:val="StyleUnderline"/>
        </w:rPr>
        <w:t xml:space="preserve">there are </w:t>
      </w:r>
      <w:r w:rsidRPr="00F50EED">
        <w:rPr>
          <w:rStyle w:val="Emphasis"/>
        </w:rPr>
        <w:t>several primary theories</w:t>
      </w:r>
      <w:r w:rsidRPr="00F50EED">
        <w:t xml:space="preserve"> for how cross</w:t>
      </w:r>
      <w:r>
        <w:t>-market mergers cause price increases, and only one of them sounds like it fits in the realm of antitrust.</w:t>
      </w:r>
    </w:p>
    <w:p w14:paraId="5B8E1EDB" w14:textId="77777777" w:rsidR="00322127" w:rsidRPr="0083773E" w:rsidRDefault="00322127" w:rsidP="00322127">
      <w:r>
        <w:t xml:space="preserve">Fifth, </w:t>
      </w:r>
      <w:r w:rsidRPr="00F50EED">
        <w:rPr>
          <w:rStyle w:val="StyleUnderline"/>
        </w:rPr>
        <w:t xml:space="preserve">the </w:t>
      </w:r>
      <w:r w:rsidRPr="00F50EED">
        <w:rPr>
          <w:rStyle w:val="Emphasis"/>
        </w:rPr>
        <w:t>central challenge</w:t>
      </w:r>
      <w:r w:rsidRPr="00F50EED">
        <w:rPr>
          <w:rStyle w:val="StyleUnderline"/>
        </w:rPr>
        <w:t xml:space="preserve"> for antitrust is to </w:t>
      </w:r>
      <w:r w:rsidRPr="00F50EED">
        <w:rPr>
          <w:rStyle w:val="Emphasis"/>
        </w:rPr>
        <w:t>identify and stop</w:t>
      </w:r>
      <w:r w:rsidRPr="00F50EED">
        <w:rPr>
          <w:rStyle w:val="StyleUnderline"/>
        </w:rPr>
        <w:t xml:space="preserve"> anticompetitive mergers</w:t>
      </w:r>
      <w:r>
        <w:t xml:space="preserve"> and conduct without overly deterring efficient conduct, including experimentation with business models that may lead to helpful discoveries. </w:t>
      </w:r>
      <w:r w:rsidRPr="00F50EED">
        <w:rPr>
          <w:rStyle w:val="StyleUnderline"/>
          <w:highlight w:val="cyan"/>
        </w:rPr>
        <w:t>Getting this</w:t>
      </w:r>
      <w:r w:rsidRPr="00F50EED">
        <w:rPr>
          <w:rStyle w:val="StyleUnderline"/>
        </w:rPr>
        <w:t xml:space="preserve"> balance</w:t>
      </w:r>
      <w:r w:rsidRPr="00F50EED">
        <w:t xml:space="preserve"> precisely </w:t>
      </w:r>
      <w:r w:rsidRPr="00F50EED">
        <w:rPr>
          <w:rStyle w:val="StyleUnderline"/>
          <w:highlight w:val="cyan"/>
        </w:rPr>
        <w:t xml:space="preserve">right is </w:t>
      </w:r>
      <w:r w:rsidRPr="00F50EED">
        <w:rPr>
          <w:rStyle w:val="Emphasis"/>
        </w:rPr>
        <w:t xml:space="preserve">exceedingly </w:t>
      </w:r>
      <w:r w:rsidRPr="00F50EED">
        <w:rPr>
          <w:rStyle w:val="Emphasis"/>
          <w:highlight w:val="cyan"/>
        </w:rPr>
        <w:t>tricky</w:t>
      </w:r>
      <w:r>
        <w:t xml:space="preserve"> and requires a certain amount of flexibility in applicable standards and conservatism in translating new research into actionable antitrust policy. As a result, antitrust law and policy evolve relatively slowly.</w:t>
      </w:r>
    </w:p>
    <w:p w14:paraId="1DA533F6" w14:textId="77777777" w:rsidR="00713663" w:rsidRPr="00737515" w:rsidRDefault="00713663" w:rsidP="00713663">
      <w:pPr>
        <w:pStyle w:val="Heading4"/>
        <w:rPr>
          <w:u w:val="single"/>
        </w:rPr>
      </w:pPr>
      <w:r>
        <w:t xml:space="preserve">Democratic peace is </w:t>
      </w:r>
      <w:r>
        <w:rPr>
          <w:u w:val="single"/>
        </w:rPr>
        <w:t>statistically</w:t>
      </w:r>
      <w:r>
        <w:t xml:space="preserve"> disproven---it’s conflict </w:t>
      </w:r>
      <w:r>
        <w:rPr>
          <w:u w:val="single"/>
        </w:rPr>
        <w:t>driving</w:t>
      </w:r>
    </w:p>
    <w:p w14:paraId="65C72494" w14:textId="77777777" w:rsidR="00713663" w:rsidRDefault="00713663" w:rsidP="00713663">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23D33528" w14:textId="77777777" w:rsidR="00713663" w:rsidRPr="0011162B" w:rsidRDefault="00713663" w:rsidP="00713663">
      <w:pPr>
        <w:rPr>
          <w:sz w:val="16"/>
        </w:rPr>
      </w:pPr>
      <w:r w:rsidRPr="008309B0">
        <w:rPr>
          <w:rStyle w:val="StyleUnderline"/>
        </w:rPr>
        <w:t xml:space="preserve">The </w:t>
      </w:r>
      <w:r w:rsidRPr="00653632">
        <w:rPr>
          <w:rStyle w:val="StyleUnderline"/>
          <w:highlight w:val="cyan"/>
        </w:rPr>
        <w:t>democratic peace</w:t>
      </w:r>
      <w:r w:rsidRPr="0011162B">
        <w:rPr>
          <w:sz w:val="16"/>
        </w:rPr>
        <w:t>—the observation that democracies are less likely to fight each other than are other pairings of states—</w:t>
      </w:r>
      <w:r w:rsidRPr="00653632">
        <w:rPr>
          <w:rStyle w:val="StyleUnderline"/>
          <w:highlight w:val="cyan"/>
        </w:rPr>
        <w:t>is</w:t>
      </w:r>
      <w:r w:rsidRPr="008309B0">
        <w:rPr>
          <w:rStyle w:val="StyleUnderline"/>
        </w:rPr>
        <w:t xml:space="preserve"> one of the most widely acknowledged empirical regularities in international relations. Prominent scholars have even </w:t>
      </w:r>
      <w:r w:rsidRPr="00653632">
        <w:rPr>
          <w:rStyle w:val="StyleUnderline"/>
          <w:highlight w:val="cyan"/>
        </w:rPr>
        <w:t>characterized</w:t>
      </w:r>
      <w:r w:rsidRPr="008309B0">
        <w:rPr>
          <w:rStyle w:val="StyleUnderline"/>
        </w:rPr>
        <w:t xml:space="preserve"> the relationship </w:t>
      </w:r>
      <w:r w:rsidRPr="00653632">
        <w:rPr>
          <w:rStyle w:val="StyleUnderline"/>
          <w:highlight w:val="cyan"/>
        </w:rPr>
        <w:t>as</w:t>
      </w:r>
      <w:r w:rsidRPr="008309B0">
        <w:rPr>
          <w:rStyle w:val="StyleUnderline"/>
        </w:rPr>
        <w:t xml:space="preserve"> an empirical </w:t>
      </w:r>
      <w:r w:rsidRPr="00653632">
        <w:rPr>
          <w:rStyle w:val="StyleUnderline"/>
          <w:highlight w:val="cyan"/>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78AB0EE1" w14:textId="77777777" w:rsidR="00713663" w:rsidRPr="0011162B" w:rsidRDefault="00713663" w:rsidP="00713663">
      <w:pPr>
        <w:rPr>
          <w:sz w:val="16"/>
        </w:rPr>
      </w:pPr>
      <w:r w:rsidRPr="00653632">
        <w:rPr>
          <w:rStyle w:val="StyleUnderline"/>
          <w:highlight w:val="cyan"/>
        </w:rPr>
        <w:t xml:space="preserve">At the </w:t>
      </w:r>
      <w:r w:rsidRPr="00653632">
        <w:rPr>
          <w:rStyle w:val="Emphasis"/>
          <w:highlight w:val="cyan"/>
        </w:rPr>
        <w:t>same time</w:t>
      </w:r>
      <w:r w:rsidRPr="00653632">
        <w:rPr>
          <w:rStyle w:val="StyleUnderline"/>
          <w:highlight w:val="cyan"/>
        </w:rPr>
        <w:t>, peace</w:t>
      </w:r>
      <w:r w:rsidRPr="008309B0">
        <w:rPr>
          <w:rStyle w:val="StyleUnderline"/>
        </w:rPr>
        <w:t xml:space="preserve"> appears likely to </w:t>
      </w:r>
      <w:r w:rsidRPr="00653632">
        <w:rPr>
          <w:rStyle w:val="StyleUnderline"/>
          <w:highlight w:val="cyan"/>
        </w:rPr>
        <w:t>foster</w:t>
      </w:r>
      <w:r w:rsidRPr="008309B0">
        <w:rPr>
          <w:rStyle w:val="StyleUnderline"/>
        </w:rPr>
        <w:t xml:space="preserve"> or maintain </w:t>
      </w:r>
      <w:r w:rsidRPr="00653632">
        <w:rPr>
          <w:rStyle w:val="StyleUnderline"/>
          <w:highlight w:val="cya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653632">
        <w:rPr>
          <w:rStyle w:val="StyleUnderline"/>
          <w:highlight w:val="cyan"/>
        </w:rPr>
        <w:t xml:space="preserve">making it </w:t>
      </w:r>
      <w:r w:rsidRPr="00653632">
        <w:rPr>
          <w:rStyle w:val="Emphasis"/>
          <w:highlight w:val="cyan"/>
        </w:rPr>
        <w:t>look</w:t>
      </w:r>
      <w:r w:rsidRPr="00653632">
        <w:rPr>
          <w:rStyle w:val="StyleUnderline"/>
          <w:highlight w:val="cyan"/>
        </w:rPr>
        <w:t xml:space="preserve"> as if</w:t>
      </w:r>
      <w:r w:rsidRPr="008309B0">
        <w:rPr>
          <w:rStyle w:val="StyleUnderline"/>
        </w:rPr>
        <w:t xml:space="preserve"> the two </w:t>
      </w:r>
      <w:r w:rsidRPr="00653632">
        <w:rPr>
          <w:rStyle w:val="StyleUnderline"/>
          <w:highlight w:val="cyan"/>
        </w:rPr>
        <w:t>variables are</w:t>
      </w:r>
      <w:r w:rsidRPr="008309B0">
        <w:rPr>
          <w:rStyle w:val="StyleUnderline"/>
        </w:rPr>
        <w:t xml:space="preserve"> </w:t>
      </w:r>
      <w:r w:rsidRPr="008309B0">
        <w:rPr>
          <w:rStyle w:val="Emphasis"/>
        </w:rPr>
        <w:t xml:space="preserve">directly </w:t>
      </w:r>
      <w:r w:rsidRPr="00653632">
        <w:rPr>
          <w:rStyle w:val="Emphasis"/>
          <w:highlight w:val="cyan"/>
        </w:rPr>
        <w:t>related</w:t>
      </w:r>
      <w:r w:rsidRPr="00653632">
        <w:rPr>
          <w:rStyle w:val="StyleUnderline"/>
          <w:highlight w:val="cyan"/>
        </w:rPr>
        <w:t xml:space="preserve">, </w:t>
      </w:r>
      <w:r w:rsidRPr="00653632">
        <w:rPr>
          <w:rStyle w:val="Emphasis"/>
          <w:highlight w:val="cyan"/>
        </w:rPr>
        <w:t>even if</w:t>
      </w:r>
      <w:r w:rsidRPr="008309B0">
        <w:rPr>
          <w:rStyle w:val="Emphasis"/>
        </w:rPr>
        <w:t xml:space="preserve"> possibly they are </w:t>
      </w:r>
      <w:r w:rsidRPr="00653632">
        <w:rPr>
          <w:rStyle w:val="Emphasis"/>
          <w:highlight w:val="cyan"/>
        </w:rPr>
        <w:t>not</w:t>
      </w:r>
      <w:r w:rsidRPr="0011162B">
        <w:rPr>
          <w:sz w:val="16"/>
        </w:rPr>
        <w:t>.</w:t>
      </w:r>
    </w:p>
    <w:p w14:paraId="5566B54A" w14:textId="77777777" w:rsidR="00713663" w:rsidRDefault="00713663" w:rsidP="00713663">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653632">
        <w:rPr>
          <w:rStyle w:val="Emphasis"/>
          <w:highlight w:val="cyan"/>
        </w:rPr>
        <w:t>common causes</w:t>
      </w:r>
      <w:r w:rsidRPr="008309B0">
        <w:rPr>
          <w:rStyle w:val="StyleUnderline"/>
        </w:rPr>
        <w:t xml:space="preserve"> of democracy and peace </w:t>
      </w:r>
      <w:r w:rsidRPr="00653632">
        <w:rPr>
          <w:rStyle w:val="StyleUnderline"/>
          <w:highlight w:val="cyan"/>
        </w:rPr>
        <w:t xml:space="preserve">may be </w:t>
      </w:r>
      <w:r w:rsidRPr="00653632">
        <w:rPr>
          <w:rStyle w:val="Emphasis"/>
          <w:highlight w:val="cyan"/>
        </w:rPr>
        <w:t>unobservable</w:t>
      </w:r>
      <w:r w:rsidRPr="00653632">
        <w:rPr>
          <w:rStyle w:val="StyleUnderline"/>
          <w:highlight w:val="cyan"/>
        </w:rPr>
        <w:t>, generating</w:t>
      </w:r>
      <w:r w:rsidRPr="008309B0">
        <w:rPr>
          <w:rStyle w:val="StyleUnderline"/>
        </w:rPr>
        <w:t xml:space="preserve"> an </w:t>
      </w:r>
      <w:r w:rsidRPr="00653632">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653632">
        <w:rPr>
          <w:rStyle w:val="StyleUnderline"/>
          <w:highlight w:val="cyan"/>
        </w:rPr>
        <w:t xml:space="preserve">each remain </w:t>
      </w:r>
      <w:r w:rsidRPr="00653632">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653632">
        <w:rPr>
          <w:rStyle w:val="Emphasis"/>
          <w:highlight w:val="cyan"/>
        </w:rPr>
        <w:t>empirically</w:t>
      </w:r>
      <w:r w:rsidRPr="0011162B">
        <w:rPr>
          <w:rStyle w:val="StyleUnderline"/>
        </w:rPr>
        <w:t xml:space="preserve">, despite their central roles in international politics. </w:t>
      </w:r>
      <w:r w:rsidRPr="00653632">
        <w:rPr>
          <w:rStyle w:val="StyleUnderline"/>
          <w:highlight w:val="cyan"/>
        </w:rPr>
        <w:t>We address</w:t>
      </w:r>
      <w:r w:rsidRPr="0011162B">
        <w:rPr>
          <w:rStyle w:val="StyleUnderline"/>
        </w:rPr>
        <w:t xml:space="preserve"> the risk of spurious correlation </w:t>
      </w:r>
      <w:r w:rsidRPr="00653632">
        <w:rPr>
          <w:rStyle w:val="StyleUnderline"/>
          <w:highlight w:val="cyan"/>
        </w:rPr>
        <w:t xml:space="preserve">by applying an </w:t>
      </w:r>
      <w:r w:rsidRPr="00653632">
        <w:rPr>
          <w:rStyle w:val="Emphasis"/>
          <w:highlight w:val="cyan"/>
        </w:rPr>
        <w:t>i</w:t>
      </w:r>
      <w:r w:rsidRPr="0011162B">
        <w:rPr>
          <w:rStyle w:val="Emphasis"/>
        </w:rPr>
        <w:t xml:space="preserve">nstrumental </w:t>
      </w:r>
      <w:r w:rsidRPr="00653632">
        <w:rPr>
          <w:rStyle w:val="Emphasis"/>
          <w:highlight w:val="cyan"/>
        </w:rPr>
        <w:t>v</w:t>
      </w:r>
      <w:r w:rsidRPr="0011162B">
        <w:rPr>
          <w:rStyle w:val="Emphasis"/>
        </w:rPr>
        <w:t xml:space="preserve">ariables </w:t>
      </w:r>
      <w:r w:rsidRPr="00653632">
        <w:rPr>
          <w:rStyle w:val="Emphasis"/>
          <w:highlight w:val="cyan"/>
        </w:rPr>
        <w:t>a</w:t>
      </w:r>
      <w:r w:rsidRPr="0011162B">
        <w:rPr>
          <w:rStyle w:val="Emphasis"/>
        </w:rPr>
        <w:t>pproach</w:t>
      </w:r>
      <w:r w:rsidRPr="0011162B">
        <w:rPr>
          <w:rStyle w:val="StyleUnderline"/>
        </w:rPr>
        <w:t xml:space="preserve">. </w:t>
      </w:r>
      <w:r w:rsidRPr="00653632">
        <w:rPr>
          <w:rStyle w:val="StyleUnderline"/>
          <w:highlight w:val="cyan"/>
        </w:rPr>
        <w:t xml:space="preserve">Having </w:t>
      </w:r>
      <w:r w:rsidRPr="00653632">
        <w:rPr>
          <w:rStyle w:val="Emphasis"/>
          <w:highlight w:val="cyan"/>
        </w:rPr>
        <w:t>taken into account</w:t>
      </w:r>
      <w:r w:rsidRPr="0011162B">
        <w:rPr>
          <w:rStyle w:val="Emphasis"/>
        </w:rPr>
        <w:t xml:space="preserve"> possible </w:t>
      </w:r>
      <w:r w:rsidRPr="00653632">
        <w:rPr>
          <w:rStyle w:val="Emphasis"/>
          <w:highlight w:val="cyan"/>
        </w:rPr>
        <w:t>endogeneity</w:t>
      </w:r>
      <w:r w:rsidRPr="0011162B">
        <w:rPr>
          <w:rStyle w:val="StyleUnderline"/>
        </w:rPr>
        <w:t xml:space="preserve"> between democracy and peace, we find that joint </w:t>
      </w:r>
      <w:r w:rsidRPr="00653632">
        <w:rPr>
          <w:rStyle w:val="StyleUnderline"/>
          <w:highlight w:val="cyan"/>
        </w:rPr>
        <w:t xml:space="preserve">democracy does </w:t>
      </w:r>
      <w:r w:rsidRPr="00653632">
        <w:rPr>
          <w:rStyle w:val="Emphasis"/>
          <w:highlight w:val="cyan"/>
        </w:rPr>
        <w:t>not</w:t>
      </w:r>
      <w:r w:rsidRPr="00653632">
        <w:rPr>
          <w:rStyle w:val="StyleUnderline"/>
          <w:highlight w:val="cyan"/>
        </w:rPr>
        <w:t xml:space="preserve"> have </w:t>
      </w:r>
      <w:r w:rsidRPr="00653632">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653632">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653632">
        <w:rPr>
          <w:rStyle w:val="StyleUnderline"/>
          <w:highlight w:val="cyan"/>
        </w:rPr>
        <w:t>findings show</w:t>
      </w:r>
      <w:r w:rsidRPr="0011162B">
        <w:rPr>
          <w:rStyle w:val="StyleUnderline"/>
        </w:rPr>
        <w:t xml:space="preserve"> that </w:t>
      </w:r>
      <w:r w:rsidRPr="00653632">
        <w:rPr>
          <w:rStyle w:val="StyleUnderline"/>
          <w:highlight w:val="cyan"/>
        </w:rPr>
        <w:t xml:space="preserve">democratic countries are </w:t>
      </w:r>
      <w:r w:rsidRPr="00653632">
        <w:rPr>
          <w:rStyle w:val="Emphasis"/>
          <w:highlight w:val="cyan"/>
        </w:rPr>
        <w:t>more likely</w:t>
      </w:r>
      <w:r w:rsidRPr="00653632">
        <w:rPr>
          <w:rStyle w:val="StyleUnderline"/>
          <w:highlight w:val="cyan"/>
        </w:rPr>
        <w:t xml:space="preserve"> to attack</w:t>
      </w:r>
      <w:r w:rsidRPr="0011162B">
        <w:rPr>
          <w:rStyle w:val="StyleUnderline"/>
        </w:rPr>
        <w:t xml:space="preserve"> other democracies </w:t>
      </w:r>
      <w:r w:rsidRPr="00653632">
        <w:rPr>
          <w:rStyle w:val="StyleUnderline"/>
          <w:highlight w:val="cyan"/>
        </w:rPr>
        <w:t>than</w:t>
      </w:r>
      <w:r w:rsidRPr="0011162B">
        <w:rPr>
          <w:rStyle w:val="StyleUnderline"/>
        </w:rPr>
        <w:t xml:space="preserve"> are </w:t>
      </w:r>
      <w:r w:rsidRPr="00653632">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1B009914" w14:textId="77777777" w:rsidR="00713663" w:rsidRPr="00A84DBB" w:rsidRDefault="00713663" w:rsidP="00713663">
      <w:pPr>
        <w:pStyle w:val="Heading4"/>
        <w:rPr>
          <w:rFonts w:cs="Arial"/>
        </w:rPr>
      </w:pPr>
      <w:r w:rsidRPr="00A84DBB">
        <w:rPr>
          <w:rFonts w:cs="Arial"/>
        </w:rPr>
        <w:t xml:space="preserve">US </w:t>
      </w:r>
      <w:r>
        <w:rPr>
          <w:rFonts w:cs="Arial"/>
        </w:rPr>
        <w:t>democratic expansion</w:t>
      </w:r>
      <w:r w:rsidRPr="00A84DBB">
        <w:rPr>
          <w:rFonts w:cs="Arial"/>
        </w:rPr>
        <w:t xml:space="preserve"> </w:t>
      </w:r>
      <w:r w:rsidRPr="00A84DBB">
        <w:rPr>
          <w:rFonts w:cs="Arial"/>
          <w:u w:val="single"/>
        </w:rPr>
        <w:t>facilitates terrorism</w:t>
      </w:r>
      <w:r>
        <w:rPr>
          <w:rFonts w:cs="Arial"/>
        </w:rPr>
        <w:t>.</w:t>
      </w:r>
    </w:p>
    <w:p w14:paraId="00FD4EA4" w14:textId="77777777" w:rsidR="00713663" w:rsidRPr="00A84DBB" w:rsidRDefault="00713663" w:rsidP="00713663">
      <w:r w:rsidRPr="00A84DBB">
        <w:t xml:space="preserve">Nancy </w:t>
      </w:r>
      <w:r w:rsidRPr="00A84DBB">
        <w:rPr>
          <w:rStyle w:val="Style13ptBold"/>
        </w:rPr>
        <w:t>Morris et al 20</w:t>
      </w:r>
      <w:r w:rsidRPr="00A84DBB">
        <w:t>. Morris’ areas of research include the study of crime at places, developmental criminology and cross-national country-level violence. She was previously awarded a predoctoral fellowship with the National Consortium of Violence Research, has been a reviewer for peer-reviewed journals and funding agencies and has served on subcommittees for the American Society of Criminology. Her more recent published work has focused on identifying country-level patterns of terrorism over time and examining patterns and correlates of criminal offending among chronic offenders, with a focus on similarity among family members. She is a member of the American Society of Criminology, Academy of Criminal Justice Sciences, American Sociological Association and American Psychological Association. She has a B.A. in Sociology, a B.S. in Political Science, an M.S. in Criminology, and a PhD in Criminology. "Counter</w:t>
      </w:r>
      <w:r w:rsidRPr="00A84DBB">
        <w:rPr>
          <w:rFonts w:ascii="Cambria Math" w:hAnsi="Cambria Math" w:cs="Cambria Math"/>
        </w:rPr>
        <w:t>‐</w:t>
      </w:r>
      <w:r w:rsidRPr="00A84DBB">
        <w:t>terrorism policies in the Middle East: Why democracy has failed to reduce terrorism in the Middle East and why protecting human rights might be more successful". Criminology and Public Policy. 153-175</w:t>
      </w:r>
    </w:p>
    <w:p w14:paraId="10BE89CD" w14:textId="77777777" w:rsidR="00713663" w:rsidRPr="00940F12" w:rsidRDefault="00713663" w:rsidP="00713663">
      <w:pPr>
        <w:rPr>
          <w:sz w:val="14"/>
        </w:rPr>
      </w:pPr>
      <w:r w:rsidRPr="00940F12">
        <w:rPr>
          <w:sz w:val="14"/>
        </w:rPr>
        <w:t xml:space="preserve">We conducted a number of sensitivity analyses changing the specification of our models to examine the robustness of our findings for human rights violations. First, we examined if our results change as a function of our operationalization of Israel and the Palestinian territories as one combined entity. When we re-estimated our models excluding Israel–Palestine from the analysis our results for the effect of state-based human rights violations on total and fatal attacks remained the same. We also re-estimated our models treating Israel and the Palestinian territories as separate political units. Again, our results for human rights violations and attacks remained the same. Second, prior research (Gaibulloev et al., 2017; Li, 2005; Piazza, 2007) has shown that even if general measures of the strength of democracy are insignificant, </w:t>
      </w:r>
      <w:r w:rsidRPr="00A84DBB">
        <w:rPr>
          <w:rStyle w:val="StyleUnderline"/>
        </w:rPr>
        <w:t xml:space="preserve">several specific </w:t>
      </w:r>
      <w:r w:rsidRPr="00966BB5">
        <w:rPr>
          <w:rStyle w:val="StyleUnderline"/>
          <w:highlight w:val="cyan"/>
        </w:rPr>
        <w:t xml:space="preserve">aspects of </w:t>
      </w:r>
      <w:r w:rsidRPr="00966BB5">
        <w:rPr>
          <w:rStyle w:val="Emphasis"/>
          <w:highlight w:val="cyan"/>
        </w:rPr>
        <w:t>democracy</w:t>
      </w:r>
      <w:r w:rsidRPr="00966BB5">
        <w:rPr>
          <w:rStyle w:val="StyleUnderline"/>
          <w:highlight w:val="cyan"/>
        </w:rPr>
        <w:t xml:space="preserve"> may nonetheless be </w:t>
      </w:r>
      <w:r w:rsidRPr="00966BB5">
        <w:rPr>
          <w:rStyle w:val="Emphasis"/>
          <w:highlight w:val="cyan"/>
        </w:rPr>
        <w:t>related to terrorist attacks</w:t>
      </w:r>
      <w:r w:rsidRPr="00940F12">
        <w:rPr>
          <w:sz w:val="14"/>
        </w:rPr>
        <w:t xml:space="preserve">. We address this possibility by conducting a series of sensitivity analyses substituting our primary aggregate measure of democracy with disaggregated measures that reflect violations of civil liberties (freedom of speech, conscience, and association) and political rights (electoral process, political pluralism and participation, and functioning of government) taken from Freedom House (2019). Inclusion of either of these measures of democracy did not produce different results for democracy nor did they eliminate the significant relationship between state-based human rights violations and terrorist attacks. Third, in order to control for the possibility that our measures of terrorism are being influenced by the openness of the press in individual countries, we also conducted several analyses including a measure of whether countries have a free press using data from Freedom House (1994–2016). While data for this variable was unavailable before 1994, our analysis with the reduced sample showed that the effects of state-based human rights violations on total, fatal, domestic, and international attacks remained significant when we controlled for press openness. Fourth, we also replicated our analyses using a measure of state-based human rights violations constructed from the State Department (Gibney et al., 2019) and using a summary measure of state failure. Our results remained the same using either measure of human rights violations and state failure. Fifth, because our descriptive analysis showed that Iraq is an outlier in terms of terrorist attacks, we reanalyzed the data excluding Iraq. The results remained substantively identical. Finally, we reanalyzed the data using several alternative methods. A fixed effects Poisson models accounting for over-dispersion provided substantively similar results. We also conducted a series of negative binomial model with robust standard errors including a lagged measure of terrorism and again, our substantive results for democracy level and state-based human rights violations on country-level terrorist attacks remained the same.5 5 DISCUSSION AND CONCLUSIONS </w:t>
      </w:r>
      <w:r w:rsidRPr="00A84DBB">
        <w:rPr>
          <w:rStyle w:val="StyleUnderline"/>
        </w:rPr>
        <w:t xml:space="preserve">Much of </w:t>
      </w:r>
      <w:r w:rsidRPr="00966BB5">
        <w:rPr>
          <w:rStyle w:val="StyleUnderline"/>
          <w:highlight w:val="cyan"/>
        </w:rPr>
        <w:t>US foreign policy aimed at reducing terrorism</w:t>
      </w:r>
      <w:r w:rsidRPr="00A84DBB">
        <w:rPr>
          <w:rStyle w:val="StyleUnderline"/>
        </w:rPr>
        <w:t xml:space="preserve"> in the Middle East following the 9/11 attacks </w:t>
      </w:r>
      <w:r w:rsidRPr="00966BB5">
        <w:rPr>
          <w:rStyle w:val="StyleUnderline"/>
          <w:highlight w:val="cyan"/>
        </w:rPr>
        <w:t>emphasized increasing the strength of democratic institutions</w:t>
      </w:r>
      <w:r w:rsidRPr="00A84DBB">
        <w:rPr>
          <w:rStyle w:val="StyleUnderline"/>
        </w:rPr>
        <w:t xml:space="preserve"> in the region</w:t>
      </w:r>
      <w:r w:rsidRPr="00940F12">
        <w:rPr>
          <w:sz w:val="14"/>
        </w:rPr>
        <w:t xml:space="preserve">. In particular, this was a cornerstone of President George W. Bush’s policy in the Middle East. </w:t>
      </w:r>
      <w:r w:rsidRPr="00966BB5">
        <w:rPr>
          <w:rStyle w:val="StyleUnderline"/>
          <w:highlight w:val="cyan"/>
        </w:rPr>
        <w:t>By contrast</w:t>
      </w:r>
      <w:r w:rsidRPr="00A84DBB">
        <w:rPr>
          <w:rStyle w:val="StyleUnderline"/>
        </w:rPr>
        <w:t xml:space="preserve">, while </w:t>
      </w:r>
      <w:r w:rsidRPr="00966BB5">
        <w:rPr>
          <w:rStyle w:val="StyleUnderline"/>
          <w:highlight w:val="cyan"/>
        </w:rPr>
        <w:t>state-based human rights violations</w:t>
      </w:r>
      <w:r w:rsidRPr="00A84DBB">
        <w:rPr>
          <w:rStyle w:val="StyleUnderline"/>
        </w:rPr>
        <w:t xml:space="preserve"> sometimes provoke a negative response from US officials, they </w:t>
      </w:r>
      <w:r w:rsidRPr="00966BB5">
        <w:rPr>
          <w:rStyle w:val="StyleUnderline"/>
          <w:highlight w:val="cyan"/>
        </w:rPr>
        <w:t>are rarely seen as an important avenue for achieving regional stability</w:t>
      </w:r>
      <w:r w:rsidRPr="00A84DBB">
        <w:rPr>
          <w:rStyle w:val="StyleUnderline"/>
        </w:rPr>
        <w:t xml:space="preserve"> and decreasing terrorism</w:t>
      </w:r>
      <w:r w:rsidRPr="00940F12">
        <w:rPr>
          <w:sz w:val="14"/>
        </w:rPr>
        <w:t xml:space="preserve">. In several speeches </w:t>
      </w:r>
      <w:r w:rsidRPr="00A84DBB">
        <w:rPr>
          <w:rStyle w:val="StyleUnderline"/>
        </w:rPr>
        <w:t>President</w:t>
      </w:r>
      <w:r w:rsidRPr="00940F12">
        <w:rPr>
          <w:sz w:val="14"/>
        </w:rPr>
        <w:t xml:space="preserve"> Barack Obama pointed out the importance of state-based human rights violations, but </w:t>
      </w:r>
      <w:r w:rsidRPr="00A84DBB">
        <w:rPr>
          <w:rStyle w:val="StyleUnderline"/>
        </w:rPr>
        <w:t xml:space="preserve">did not provide a systematic policy advancing the reduction of human rights violations as a counter terrorism measure in the Middle East. </w:t>
      </w:r>
      <w:r w:rsidRPr="00940F12">
        <w:rPr>
          <w:sz w:val="14"/>
        </w:rPr>
        <w:t xml:space="preserve">President Donald Trump has shown little interest in the records of Middle Eastern countries in terms of either democracy or state-based human rights violations (Washington Post, 2020). Indeed, the Trump administration has generally seen enforcing sanctions against Middle Eastern countries for human rights violations as a barrier to trade and therefor inadvisable (New York Times, 2017). </w:t>
      </w:r>
      <w:r w:rsidRPr="00A84DBB">
        <w:rPr>
          <w:rStyle w:val="StyleUnderline"/>
        </w:rPr>
        <w:t xml:space="preserve">Although a growing number of worldwide studies examine the relationship between democracy, human rights violations and terrorist attacks, few studies focus exclusively on the countries of the Middle East. </w:t>
      </w:r>
      <w:r w:rsidRPr="00940F12">
        <w:rPr>
          <w:sz w:val="14"/>
        </w:rPr>
        <w:t xml:space="preserve">Based on prior research we hypothesized that </w:t>
      </w:r>
      <w:r w:rsidRPr="00A84DBB">
        <w:rPr>
          <w:rStyle w:val="StyleUnderline"/>
        </w:rPr>
        <w:t>because the Middle East is characterized by exceptionally weak democracies, with</w:t>
      </w:r>
      <w:r w:rsidRPr="00966BB5">
        <w:rPr>
          <w:rStyle w:val="StyleUnderline"/>
        </w:rPr>
        <w:t>in</w:t>
      </w:r>
      <w:r w:rsidRPr="00A84DBB">
        <w:rPr>
          <w:rStyle w:val="StyleUnderline"/>
        </w:rPr>
        <w:t xml:space="preserve">-country </w:t>
      </w:r>
      <w:r w:rsidRPr="00966BB5">
        <w:rPr>
          <w:rStyle w:val="StyleUnderline"/>
          <w:highlight w:val="cyan"/>
        </w:rPr>
        <w:t>increases in the strength of democracy</w:t>
      </w:r>
      <w:r w:rsidRPr="00A84DBB">
        <w:rPr>
          <w:rStyle w:val="StyleUnderline"/>
        </w:rPr>
        <w:t xml:space="preserve"> in the Middle East </w:t>
      </w:r>
      <w:r w:rsidRPr="00966BB5">
        <w:rPr>
          <w:rStyle w:val="StyleUnderline"/>
          <w:highlight w:val="cyan"/>
        </w:rPr>
        <w:t>will lead to increases in terrorist attacks</w:t>
      </w:r>
      <w:r w:rsidRPr="00940F12">
        <w:rPr>
          <w:sz w:val="14"/>
        </w:rPr>
        <w:t xml:space="preserve"> (Hypothesis 1). We also hypothesized that because Middle Eastern countries are concentrated in the lower half of strength of democracy measures, we will not find a curvilinear effect of democracy on country level terrorist attacks for this region (Hypothesis 2). Furthermore, we hypothesized that state based human rights violations in the Middle East may well be more important than strength of democracy and hypothesized that human rights violations will be associated with increases in terrorist attacks in that region (Hypothesis 3). Our results show consistent support for all three hypotheses. We found that </w:t>
      </w:r>
      <w:r w:rsidRPr="00A84DBB">
        <w:rPr>
          <w:rStyle w:val="StyleUnderline"/>
        </w:rPr>
        <w:t xml:space="preserve">from 1980 to 2016, increases in the strength of democracy are associated with </w:t>
      </w:r>
      <w:r w:rsidRPr="00A84DBB">
        <w:rPr>
          <w:rStyle w:val="Emphasis"/>
        </w:rPr>
        <w:t>significant increases</w:t>
      </w:r>
      <w:r w:rsidRPr="00A84DBB">
        <w:rPr>
          <w:rStyle w:val="StyleUnderline"/>
        </w:rPr>
        <w:t xml:space="preserve"> in terrorist attacks</w:t>
      </w:r>
      <w:r w:rsidRPr="00940F12">
        <w:rPr>
          <w:sz w:val="14"/>
        </w:rPr>
        <w:t xml:space="preserve"> among Middle Eastern countries. Also, as hypothesized, but in contrast to some recent worldwide studies of terrorism (e.g., Gaibulloev et al., 2017; Sandler, 2014), </w:t>
      </w:r>
      <w:r w:rsidRPr="00966BB5">
        <w:rPr>
          <w:rStyle w:val="StyleUnderline"/>
          <w:highlight w:val="cyan"/>
        </w:rPr>
        <w:t>we find no</w:t>
      </w:r>
      <w:r w:rsidRPr="00A84DBB">
        <w:rPr>
          <w:rStyle w:val="StyleUnderline"/>
        </w:rPr>
        <w:t xml:space="preserve"> significant </w:t>
      </w:r>
      <w:r w:rsidRPr="00966BB5">
        <w:rPr>
          <w:rStyle w:val="StyleUnderline"/>
          <w:highlight w:val="cyan"/>
        </w:rPr>
        <w:t>support for a curvilinear relationship between democracy strength and terrorist attacks</w:t>
      </w:r>
      <w:r w:rsidRPr="00A84DBB">
        <w:rPr>
          <w:rStyle w:val="StyleUnderline"/>
        </w:rPr>
        <w:t xml:space="preserve"> among Middle Eastern countries. </w:t>
      </w:r>
      <w:r w:rsidRPr="00940F12">
        <w:rPr>
          <w:sz w:val="14"/>
        </w:rPr>
        <w:t xml:space="preserve">We argue that this outcome is a likely consequence of the fact that most previous studies of terrorist attacks have examined worldwide samples with large numbers of mature democracies. By contrast, our descriptive data on 18 Middle Eastern countries shows that most are autocratic or anocratic. We also find strong support for our hypothesis that increases in state-based human rights violations are related to increases in terrorist attacks. Across most all model specifications, the effects of state-based human rights violations are robust and in the expected direction. Human rights violations are significantly related to increases in total, fatal, domestic, and international terrorist attacks. Increases in state-based human rights violations may increase domestic terrorism by closing down avenues for political discourse and enhancing political grievances both domestically and internationally (Walsh &amp; Piazza, 2010). Similar to prior research (Choi &amp; Luo, 2013; Coggins, 2015; Fahey &amp; LaFree, 2015), we also find strong support for the effects of state failure, regime length and economic development on terrorist attacks. Countries that experience increases in state failure are also likely to experience increases in attacks over time. Younger and poorer regimes are more susceptible to terrorist attacks. Earlier in the paper we contrasted political access and strategic interpretations of the effect of democracy on political violence. The former suggests that more democratic countries will be associated with less terrorism because democratic governments offer more opportunities for political participation, while the latter argues that </w:t>
      </w:r>
      <w:r w:rsidRPr="00966BB5">
        <w:rPr>
          <w:rStyle w:val="StyleUnderline"/>
          <w:highlight w:val="cyan"/>
        </w:rPr>
        <w:t xml:space="preserve">democracy is associated with growing terrorist activity because </w:t>
      </w:r>
      <w:r w:rsidRPr="00966BB5">
        <w:rPr>
          <w:rStyle w:val="StyleUnderline"/>
        </w:rPr>
        <w:t xml:space="preserve">democratic characteristics like </w:t>
      </w:r>
      <w:r w:rsidRPr="00966BB5">
        <w:rPr>
          <w:rStyle w:val="Emphasis"/>
          <w:highlight w:val="cyan"/>
        </w:rPr>
        <w:t>freedom of speech and civil liberties</w:t>
      </w:r>
      <w:r w:rsidRPr="00A84DBB">
        <w:rPr>
          <w:rStyle w:val="Emphasis"/>
        </w:rPr>
        <w:t xml:space="preserve"> </w:t>
      </w:r>
      <w:r w:rsidRPr="00966BB5">
        <w:rPr>
          <w:rStyle w:val="Emphasis"/>
          <w:highlight w:val="cyan"/>
        </w:rPr>
        <w:t>facilitate terrorism</w:t>
      </w:r>
      <w:r w:rsidRPr="00A84DBB">
        <w:rPr>
          <w:rStyle w:val="StyleUnderline"/>
        </w:rPr>
        <w:t xml:space="preserve">. </w:t>
      </w:r>
      <w:r w:rsidRPr="00940F12">
        <w:rPr>
          <w:sz w:val="14"/>
        </w:rPr>
        <w:t xml:space="preserve">Our results suggest that both models have merit: we find support for the political access school via the effects of human rights violations on attacks, while </w:t>
      </w:r>
      <w:r w:rsidRPr="00A84DBB">
        <w:rPr>
          <w:rStyle w:val="StyleUnderline"/>
        </w:rPr>
        <w:t xml:space="preserve">our results also show support for the strategic school through the significant effects on terrorist attacks for countries in democratic transition or with relatively weak democracies. </w:t>
      </w:r>
      <w:r w:rsidRPr="00940F12">
        <w:rPr>
          <w:sz w:val="14"/>
        </w:rPr>
        <w:t xml:space="preserve">We should be careful to highlight two serious limitations of the current study. First, while media-based open source event databases have become a major source for terrorism data, they have important weaknesses (Woolley, 2000). The media may report inaccuracies or underreport events; there may be conflicting information or false, multiple or no claims of responsibility. Government censorship and disinformation may also affect media-based open source estimates of terrorism. Perhaps most importantly for this study, when autocracies report extremely low numbers of terrorist attacks, we can never say for sure whether it is because of actual or the ability of these societies to minimize coverage by the print or electronic media (Drakos &amp; Gofas, 2006a, 2006b). We addressed this potential limitation in the analysis by conducting supplemental analyses that include as a control variable a measure of civil liberties violations (which includes restrictions on freedom of speech) and a measure of press freedom (Freedom House). State-based human rights violation was consistently related to total, fatal and domestic attacks across both analyses; human rights violation was not statistically related to international attacks when controlling for free press. We also note that we observe tremendous variation in terrorist attacks across the 18 countries of the Middle East, even though most of them are classified as either autocracies or anocracies on the Polity level of democracy scale, this is also in line with previous research examining terrorism among autocratic counties (Aksoy et al., 2012; Wilson &amp; Piazza, 2011). Second, another limitation of the current study is the possibility that human rights violations and terrorist attacks have reciprocal effects. Indeed, many studies examining the effects of statebased political actions on terrorism may face this problem. Piazza and Walsh (2010) have argued that increased terrorist attacks can impact state-based human rights violations and Whitaker (2007) points out the tendency for governments to enact strict counterterrorism policies after major terrorist attacks, such as the passing of the Patriot Act in the United States after the coordinated attacks of September 11, 2001. In short, increased terrorist attacks may encourage governments to restrict individual rights in order to prevent terrorist attacks. However, research by Piazza and Walsh (2010) shows that, at least for international attacks, increases in terrorist attacks are related to some (but not all) forms of state-based human rights violations. Using data from 1981 to 2003, they found that countries with more frequent terrorist attacks had higher levels of political disappearances and extrajudicial killings. At the same time, the researchers found no effect on other forms of state-based human rights violations, such as political imprisonment or torture. We conducted a similar supplemental analysis examining the effects of changes in terrorist attacks on changes in state-based human rights violations, and found that increases in domestic terrorist attacks were related to increases in state-based human rights violations. This relationship did not apply for total, fatal or international attacks. As in the Piazza and Walsh (2010) study, we find that although there is an effect of terrorist events on state-based human rights violations, there are other variables that are more consequential for increasing state-based human rights violations, including state failure. Although our study shows consistent effects for the strength of democracy and the extensiveness of human rights violations on the incidence of terrorist attacks among Middle Eastern countries, the underlying mechanisms driving these relationships are still unclear. Individual-level survey data would be useful for examining the processes by which state-based actions impact, on a micro-level, individual behavior and acts of terrorism. For example, comparing individual-level perceptions of and support for democracy with macro, country-level assessments of democracy may help us better understand the findings. There is evidence to suggest that many individuals from the Middle East support some aspects of democracy even though they show much greater disagreement on issues like how secular democratic governments should be (Jamal &amp; Tessler, 2008; Tessler &amp; Gao, 2005). Future research should examine the individual-level processes that underlie the relationships between democracy, state-based human rights violations, state failure and terrorism. Another promising area for future research is to develop more detailed information on the considerable variation we see in the use of political violence among different types of autocratic regimes. While a good deal of research has explored how terrorism is affected by different forms of democracy, far more should also focus on autocratic regime types as there is variation in terrorism among such countries. For example, Aksoy et al. (2012) and Wilson and Piazza (2013) both found significant variation in terrorism among autocratic regimes with different political institutions or structures. In particular, research has indicated that autocratic countries without elected legislatures experience more terrorism and have more terrorist groups (Aksoy et al., 2012), and countries with single-party structures are less likely to experience domestic and international terrorism as compared to military autocracies and democracies (Wilson &amp; Piazza, 2011). </w:t>
      </w:r>
      <w:r w:rsidRPr="00A84DBB">
        <w:rPr>
          <w:rStyle w:val="StyleUnderline"/>
        </w:rPr>
        <w:t xml:space="preserve">Our results provide support for the conclusion that </w:t>
      </w:r>
      <w:r w:rsidRPr="00966BB5">
        <w:rPr>
          <w:rStyle w:val="StyleUnderline"/>
          <w:highlight w:val="cyan"/>
        </w:rPr>
        <w:t xml:space="preserve">both democracy and state-based repression have </w:t>
      </w:r>
      <w:r w:rsidRPr="00966BB5">
        <w:rPr>
          <w:rStyle w:val="Emphasis"/>
          <w:highlight w:val="cyan"/>
        </w:rPr>
        <w:t>increased terrorist attacks</w:t>
      </w:r>
      <w:r w:rsidRPr="00A84DBB">
        <w:rPr>
          <w:rStyle w:val="StyleUnderline"/>
        </w:rPr>
        <w:t xml:space="preserve"> in the Middle East. These </w:t>
      </w:r>
      <w:r w:rsidRPr="00966BB5">
        <w:rPr>
          <w:rStyle w:val="StyleUnderline"/>
          <w:highlight w:val="cyan"/>
        </w:rPr>
        <w:t>results call into question</w:t>
      </w:r>
      <w:r w:rsidRPr="00A84DBB">
        <w:rPr>
          <w:rStyle w:val="StyleUnderline"/>
        </w:rPr>
        <w:t xml:space="preserve"> the </w:t>
      </w:r>
      <w:r w:rsidRPr="00966BB5">
        <w:rPr>
          <w:rStyle w:val="StyleUnderline"/>
          <w:highlight w:val="cyan"/>
        </w:rPr>
        <w:t>effectiveness of counterterrorism policies that focus on aggressively increasing democratic forms of government</w:t>
      </w:r>
      <w:r w:rsidRPr="00A84DBB">
        <w:rPr>
          <w:rStyle w:val="StyleUnderline"/>
        </w:rPr>
        <w:t xml:space="preserve"> in the Middle East without protecting human rights.</w:t>
      </w:r>
      <w:r w:rsidRPr="00940F12">
        <w:rPr>
          <w:sz w:val="14"/>
        </w:rPr>
        <w:t xml:space="preserve"> However, </w:t>
      </w:r>
      <w:r w:rsidRPr="00A84DBB">
        <w:rPr>
          <w:rStyle w:val="StyleUnderline"/>
        </w:rPr>
        <w:t xml:space="preserve">it is reasonable to question if US-based policies to address state-based human rights violations may have unintended consequences. For example, Hafner-Burton (2008) shows that </w:t>
      </w:r>
      <w:r w:rsidRPr="00DB018D">
        <w:rPr>
          <w:rStyle w:val="StyleUnderline"/>
        </w:rPr>
        <w:t>accusing countries publicly of human rights abuses either has no effect or increases such violations.</w:t>
      </w:r>
      <w:r w:rsidRPr="00DB018D">
        <w:rPr>
          <w:sz w:val="14"/>
        </w:rPr>
        <w:t xml:space="preserve"> Additionally, Peksen (2012) shows that the effects of foreign intervention for humanitarian purposes in other countries can increase human rights violations. Chenoweth (2013) argues that </w:t>
      </w:r>
      <w:r w:rsidRPr="00DB018D">
        <w:rPr>
          <w:rStyle w:val="StyleUnderline"/>
        </w:rPr>
        <w:t>aggressive foreign intervention may lead to increased terrorist attacks in both the home country and the intervening country. She provides evidence that strongly democratic countries that are involved in military intervention or occupation abroad are highly vulnerable to both domestic and international terrorist attacks (Chenoweth,</w:t>
      </w:r>
      <w:r w:rsidRPr="00A84DBB">
        <w:rPr>
          <w:rStyle w:val="StyleUnderline"/>
        </w:rPr>
        <w:t xml:space="preserve"> 2013).</w:t>
      </w:r>
      <w:r w:rsidRPr="00940F12">
        <w:rPr>
          <w:sz w:val="14"/>
        </w:rPr>
        <w:t xml:space="preserve"> Thus, while our research suggests that it may be more fruitful to emphasize human rights violations rather than the strength of democratic institutions when fashioning counter-terrorism policies for the Middle East, it would be unrealistic to expect this strategy to have no unintended consequences. It is clear that there is more research needed to unpack the relations between state-based human rights violations, regime type and strength, state failure and terrorist attacks in the Middle East. However, in spite of the ambiguities, </w:t>
      </w:r>
      <w:r w:rsidRPr="00A84DBB">
        <w:rPr>
          <w:rStyle w:val="StyleUnderline"/>
        </w:rPr>
        <w:t xml:space="preserve">one consistent finding is the lack of empirical support for the effectiveness of US foreign counterterrorism policies directed at increasing democratic governance in the Middle East. </w:t>
      </w:r>
      <w:r w:rsidRPr="00940F12">
        <w:rPr>
          <w:sz w:val="14"/>
        </w:rPr>
        <w:t>Furthermore, there is mounting evidence that policies or incentives that seek to reduce state-based human rights violations may offer more stability, increased state-based legitimacy and subsequent reductions in terrorist mobilization and activity both domestically and abroad.</w:t>
      </w:r>
    </w:p>
    <w:p w14:paraId="78B934FE" w14:textId="77777777" w:rsidR="00713663" w:rsidRPr="00A84DBB" w:rsidRDefault="00713663" w:rsidP="00713663">
      <w:pPr>
        <w:pStyle w:val="Heading4"/>
        <w:rPr>
          <w:rFonts w:cs="Arial"/>
        </w:rPr>
      </w:pPr>
      <w:r w:rsidRPr="00A84DBB">
        <w:rPr>
          <w:rFonts w:cs="Arial"/>
        </w:rPr>
        <w:t xml:space="preserve">Terrorism causes </w:t>
      </w:r>
      <w:r w:rsidRPr="00A84DBB">
        <w:rPr>
          <w:rFonts w:cs="Arial"/>
          <w:u w:val="single"/>
        </w:rPr>
        <w:t>nuclear war</w:t>
      </w:r>
      <w:r w:rsidRPr="00B3580A">
        <w:rPr>
          <w:rFonts w:cs="Arial"/>
        </w:rPr>
        <w:t>.</w:t>
      </w:r>
    </w:p>
    <w:p w14:paraId="7432F077" w14:textId="77777777" w:rsidR="00713663" w:rsidRPr="00A84DBB" w:rsidRDefault="00713663" w:rsidP="00713663">
      <w:r w:rsidRPr="00A84DBB">
        <w:t xml:space="preserve">Irma </w:t>
      </w:r>
      <w:r w:rsidRPr="00A84DBB">
        <w:rPr>
          <w:rStyle w:val="Style13ptBold"/>
        </w:rPr>
        <w:t>Arguello &amp;</w:t>
      </w:r>
      <w:r w:rsidRPr="00A84DBB">
        <w:t xml:space="preserve"> Emiliano </w:t>
      </w:r>
      <w:r w:rsidRPr="00A84DBB">
        <w:rPr>
          <w:rStyle w:val="Style13ptBold"/>
        </w:rPr>
        <w:t>Buis 18</w:t>
      </w:r>
      <w:r w:rsidRPr="00A84DBB">
        <w:t>. Irma is the Founder and Chair of the NPSGlobal Foundation, degree in Physics from the University of Buenos Aires, Master degree in Business Administration from IDEA/Wharton School, Defense and Security Studies at the Escuela de Defensea Nacional. Emiliano is a lawyer and associate professor of public international law, international humanitarian law, international law of disarmament, and the origins of international law in antiquity. "The global impacts of a terrorist nuclear attack: What would happen? What should we do?". Bulletin of the Atomic Scientists Vol. 74 Issue 2. 114-119</w:t>
      </w:r>
    </w:p>
    <w:p w14:paraId="613FF4F2" w14:textId="77777777" w:rsidR="00713663" w:rsidRPr="00940F12" w:rsidRDefault="00713663" w:rsidP="00713663">
      <w:pPr>
        <w:rPr>
          <w:sz w:val="14"/>
        </w:rPr>
      </w:pPr>
      <w:r w:rsidRPr="00940F12">
        <w:rPr>
          <w:sz w:val="14"/>
        </w:rPr>
        <w:t xml:space="preserve">But </w:t>
      </w:r>
      <w:r w:rsidRPr="00A84DBB">
        <w:rPr>
          <w:rStyle w:val="StyleUnderline"/>
        </w:rPr>
        <w:t>the consequences would go far beyond the effects in the target country</w:t>
      </w:r>
      <w:r w:rsidRPr="00940F12">
        <w:rPr>
          <w:sz w:val="14"/>
        </w:rPr>
        <w:t xml:space="preserve">, however, </w:t>
      </w:r>
      <w:r w:rsidRPr="00A84DBB">
        <w:rPr>
          <w:rStyle w:val="StyleUnderline"/>
        </w:rPr>
        <w:t>and</w:t>
      </w:r>
      <w:r w:rsidRPr="00940F12">
        <w:rPr>
          <w:sz w:val="14"/>
        </w:rPr>
        <w:t xml:space="preserve"> promptly </w:t>
      </w:r>
      <w:r w:rsidRPr="00A84DBB">
        <w:rPr>
          <w:rStyle w:val="Emphasis"/>
        </w:rPr>
        <w:t>propagate worldwide</w:t>
      </w:r>
      <w:r w:rsidRPr="00940F12">
        <w:rPr>
          <w:sz w:val="14"/>
        </w:rPr>
        <w:t xml:space="preserve">. </w:t>
      </w:r>
      <w:r w:rsidRPr="00A84DBB">
        <w:rPr>
          <w:rStyle w:val="StyleUnderline"/>
        </w:rPr>
        <w:t xml:space="preserve">Global and national security, economy and finance, international governance and its framework, national political systems, and the behavior of governments and individuals would all be put under </w:t>
      </w:r>
      <w:r w:rsidRPr="00A84DBB">
        <w:rPr>
          <w:rStyle w:val="Emphasis"/>
        </w:rPr>
        <w:t>severe trial</w:t>
      </w:r>
      <w:r w:rsidRPr="00940F12">
        <w:rPr>
          <w:sz w:val="14"/>
        </w:rPr>
        <w:t xml:space="preserve">. The severity of the effects at a national level, however, would depend on the countries’ level of development, geopolitical location, and resilience. </w:t>
      </w:r>
      <w:r w:rsidRPr="00A84DBB">
        <w:rPr>
          <w:rStyle w:val="StyleUnderline"/>
        </w:rPr>
        <w:t>Global security and regional/national defense schemes would be strongly affected</w:t>
      </w:r>
      <w:r w:rsidRPr="00940F12">
        <w:rPr>
          <w:sz w:val="14"/>
        </w:rPr>
        <w:t xml:space="preserve">. </w:t>
      </w:r>
      <w:r w:rsidRPr="00A84DBB">
        <w:rPr>
          <w:rStyle w:val="StyleUnderline"/>
        </w:rPr>
        <w:t xml:space="preserve">An </w:t>
      </w:r>
      <w:r w:rsidRPr="00A84DBB">
        <w:rPr>
          <w:rStyle w:val="Emphasis"/>
          <w:highlight w:val="cyan"/>
        </w:rPr>
        <w:t>increase in global distrust</w:t>
      </w:r>
      <w:r w:rsidRPr="00A84DBB">
        <w:rPr>
          <w:rStyle w:val="StyleUnderline"/>
        </w:rPr>
        <w:t xml:space="preserve"> would </w:t>
      </w:r>
      <w:r w:rsidRPr="00A84DBB">
        <w:rPr>
          <w:rStyle w:val="Emphasis"/>
        </w:rPr>
        <w:t xml:space="preserve">spark </w:t>
      </w:r>
      <w:r w:rsidRPr="00A84DBB">
        <w:rPr>
          <w:rStyle w:val="Emphasis"/>
          <w:highlight w:val="cyan"/>
        </w:rPr>
        <w:t>rising tensions</w:t>
      </w:r>
      <w:r w:rsidRPr="00A84DBB">
        <w:rPr>
          <w:rStyle w:val="StyleUnderline"/>
        </w:rPr>
        <w:t xml:space="preserve"> among countries and blocs</w:t>
      </w:r>
      <w:r w:rsidRPr="00940F12">
        <w:rPr>
          <w:sz w:val="14"/>
        </w:rPr>
        <w:t xml:space="preserve">, </w:t>
      </w:r>
      <w:r w:rsidRPr="00A84DBB">
        <w:rPr>
          <w:rStyle w:val="StyleUnderline"/>
        </w:rPr>
        <w:t xml:space="preserve">that could even lead </w:t>
      </w:r>
      <w:r w:rsidRPr="00A84DBB">
        <w:rPr>
          <w:rStyle w:val="StyleUnderline"/>
          <w:highlight w:val="cyan"/>
        </w:rPr>
        <w:t>to</w:t>
      </w:r>
      <w:r w:rsidRPr="00A84DBB">
        <w:rPr>
          <w:rStyle w:val="StyleUnderline"/>
        </w:rPr>
        <w:t xml:space="preserve"> the </w:t>
      </w:r>
      <w:r w:rsidRPr="00A84DBB">
        <w:rPr>
          <w:rStyle w:val="Emphasis"/>
        </w:rPr>
        <w:t xml:space="preserve">brink of </w:t>
      </w:r>
      <w:r w:rsidRPr="00A84DBB">
        <w:rPr>
          <w:rStyle w:val="Emphasis"/>
          <w:highlight w:val="cyan"/>
        </w:rPr>
        <w:t>nuclear weapons use</w:t>
      </w:r>
      <w:r w:rsidRPr="00A84DBB">
        <w:rPr>
          <w:rStyle w:val="StyleUnderline"/>
        </w:rPr>
        <w:t xml:space="preserve"> by states</w:t>
      </w:r>
      <w:r w:rsidRPr="00940F12">
        <w:rPr>
          <w:sz w:val="14"/>
        </w:rPr>
        <w:t xml:space="preserve"> (if, for instance, a sponsor country is identified). </w:t>
      </w:r>
      <w:r w:rsidRPr="00A84DBB">
        <w:rPr>
          <w:rStyle w:val="StyleUnderline"/>
        </w:rPr>
        <w:t xml:space="preserve">The consequences of </w:t>
      </w:r>
      <w:r w:rsidRPr="00940F12">
        <w:rPr>
          <w:sz w:val="14"/>
        </w:rPr>
        <w:t xml:space="preserve">such </w:t>
      </w:r>
      <w:r w:rsidRPr="00A84DBB">
        <w:rPr>
          <w:rStyle w:val="StyleUnderline"/>
        </w:rPr>
        <w:t xml:space="preserve">a shocking scenario would include a </w:t>
      </w:r>
      <w:r w:rsidRPr="00A84DBB">
        <w:rPr>
          <w:rStyle w:val="Emphasis"/>
        </w:rPr>
        <w:t>decrease in states’ self-control</w:t>
      </w:r>
      <w:r w:rsidRPr="00940F12">
        <w:rPr>
          <w:sz w:val="14"/>
        </w:rPr>
        <w:t xml:space="preserve">, </w:t>
      </w:r>
      <w:r w:rsidRPr="00A84DBB">
        <w:rPr>
          <w:rStyle w:val="StyleUnderline"/>
        </w:rPr>
        <w:t xml:space="preserve">an </w:t>
      </w:r>
      <w:r w:rsidRPr="00A84DBB">
        <w:rPr>
          <w:rStyle w:val="Emphasis"/>
          <w:highlight w:val="cyan"/>
        </w:rPr>
        <w:t>escalation of present conflicts</w:t>
      </w:r>
      <w:r w:rsidRPr="00A84DBB">
        <w:rPr>
          <w:rStyle w:val="StyleUnderline"/>
        </w:rPr>
        <w:t xml:space="preserve"> </w:t>
      </w:r>
      <w:r w:rsidRPr="00A84DBB">
        <w:rPr>
          <w:rStyle w:val="StyleUnderline"/>
          <w:highlight w:val="cyan"/>
        </w:rPr>
        <w:t>and</w:t>
      </w:r>
      <w:r w:rsidRPr="00A84DBB">
        <w:rPr>
          <w:rStyle w:val="StyleUnderline"/>
        </w:rPr>
        <w:t xml:space="preserve"> the </w:t>
      </w:r>
      <w:r w:rsidRPr="00A84DBB">
        <w:rPr>
          <w:rStyle w:val="Emphasis"/>
          <w:highlight w:val="cyan"/>
        </w:rPr>
        <w:t>emergence of new ones</w:t>
      </w:r>
      <w:r w:rsidRPr="00A84DBB">
        <w:rPr>
          <w:rStyle w:val="StyleUnderline"/>
        </w:rPr>
        <w:t xml:space="preserve">, </w:t>
      </w:r>
      <w:r w:rsidRPr="00A84DBB">
        <w:rPr>
          <w:rStyle w:val="StyleUnderline"/>
          <w:highlight w:val="cyan"/>
        </w:rPr>
        <w:t>accompanied by</w:t>
      </w:r>
      <w:r w:rsidRPr="00A84DBB">
        <w:rPr>
          <w:rStyle w:val="StyleUnderline"/>
        </w:rPr>
        <w:t xml:space="preserve"> an </w:t>
      </w:r>
      <w:r w:rsidRPr="00A84DBB">
        <w:rPr>
          <w:rStyle w:val="Emphasis"/>
        </w:rPr>
        <w:t xml:space="preserve">increase in </w:t>
      </w:r>
      <w:r w:rsidRPr="00A84DBB">
        <w:rPr>
          <w:rStyle w:val="Emphasis"/>
          <w:highlight w:val="cyan"/>
        </w:rPr>
        <w:t>military unilateralism</w:t>
      </w:r>
      <w:r w:rsidRPr="00A84DBB">
        <w:rPr>
          <w:rStyle w:val="StyleUnderline"/>
        </w:rPr>
        <w:t xml:space="preserve"> </w:t>
      </w:r>
      <w:r w:rsidRPr="00A84DBB">
        <w:rPr>
          <w:rStyle w:val="StyleUnderline"/>
          <w:highlight w:val="cyan"/>
        </w:rPr>
        <w:t>and</w:t>
      </w:r>
      <w:r w:rsidRPr="00A84DBB">
        <w:rPr>
          <w:rStyle w:val="StyleUnderline"/>
        </w:rPr>
        <w:t xml:space="preserve"> military expenditures</w:t>
      </w:r>
      <w:r w:rsidRPr="00940F12">
        <w:rPr>
          <w:sz w:val="14"/>
        </w:rPr>
        <w:t>. Regarding the economic and financial impacts</w:t>
      </w:r>
      <w:r w:rsidRPr="00A84DBB">
        <w:rPr>
          <w:rStyle w:val="StyleUnderline"/>
        </w:rPr>
        <w:t xml:space="preserve">, a </w:t>
      </w:r>
      <w:r w:rsidRPr="00A84DBB">
        <w:rPr>
          <w:rStyle w:val="Emphasis"/>
          <w:highlight w:val="cyan"/>
        </w:rPr>
        <w:t>severe global economic depression</w:t>
      </w:r>
      <w:r w:rsidRPr="00A84DBB">
        <w:rPr>
          <w:rStyle w:val="StyleUnderline"/>
        </w:rPr>
        <w:t xml:space="preserve"> would rise from the attack</w:t>
      </w:r>
      <w:r w:rsidRPr="00940F12">
        <w:rPr>
          <w:sz w:val="14"/>
        </w:rPr>
        <w:t xml:space="preserve">, likely </w:t>
      </w:r>
      <w:r w:rsidRPr="00A84DBB">
        <w:rPr>
          <w:rStyle w:val="Emphasis"/>
          <w:highlight w:val="cyan"/>
        </w:rPr>
        <w:t>lasting for years</w:t>
      </w:r>
      <w:r w:rsidRPr="00940F12">
        <w:rPr>
          <w:sz w:val="14"/>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economic impacts would also include a shortage of high-technology products such as medicines, as well as a fall in foreign direct investment and a severe decline of international humanitarian aid toward low-income countries. We expect an increase of unemployment and poverty in all countries. Global poverty would raise about 4 percent after the attack, which implies that at least 30 million more people would be living in extreme poverty, in addition to the current estimated 767 million. </w:t>
      </w:r>
      <w:r w:rsidRPr="00A84DBB">
        <w:rPr>
          <w:rStyle w:val="StyleUnderline"/>
        </w:rPr>
        <w:t>In the area of international relations</w:t>
      </w:r>
      <w:r w:rsidRPr="00940F12">
        <w:rPr>
          <w:sz w:val="14"/>
        </w:rPr>
        <w:t xml:space="preserve">, </w:t>
      </w:r>
      <w:r w:rsidRPr="00A84DBB">
        <w:rPr>
          <w:rStyle w:val="StyleUnderline"/>
        </w:rPr>
        <w:t xml:space="preserve">we would expect a </w:t>
      </w:r>
      <w:r w:rsidRPr="00A84DBB">
        <w:rPr>
          <w:rStyle w:val="Emphasis"/>
        </w:rPr>
        <w:t>breakdown of key doctrines</w:t>
      </w:r>
      <w:r w:rsidRPr="00A84DBB">
        <w:rPr>
          <w:rStyle w:val="StyleUnderline"/>
        </w:rPr>
        <w:t xml:space="preserve"> involving politics</w:t>
      </w:r>
      <w:r w:rsidRPr="00940F12">
        <w:rPr>
          <w:sz w:val="14"/>
        </w:rPr>
        <w:t xml:space="preserve">, </w:t>
      </w:r>
      <w:r w:rsidRPr="00A84DBB">
        <w:rPr>
          <w:rStyle w:val="StyleUnderline"/>
        </w:rPr>
        <w:t>security, and relations among states</w:t>
      </w:r>
      <w:r w:rsidRPr="00940F12">
        <w:rPr>
          <w:sz w:val="14"/>
        </w:rPr>
        <w:t xml:space="preserve">. These </w:t>
      </w:r>
      <w:r w:rsidRPr="00A84DBB">
        <w:rPr>
          <w:rStyle w:val="Emphasis"/>
        </w:rPr>
        <w:t xml:space="preserve">international tensions could lead to </w:t>
      </w:r>
      <w:r w:rsidRPr="00A84DBB">
        <w:rPr>
          <w:rStyle w:val="Emphasis"/>
          <w:highlight w:val="cyan"/>
        </w:rPr>
        <w:t>a collapse of the nuclear order</w:t>
      </w:r>
      <w:r w:rsidRPr="00A84DBB">
        <w:rPr>
          <w:rStyle w:val="StyleUnderline"/>
        </w:rPr>
        <w:t xml:space="preserve"> as we know it today</w:t>
      </w:r>
      <w:r w:rsidRPr="00940F12">
        <w:rPr>
          <w:sz w:val="14"/>
        </w:rPr>
        <w:t xml:space="preserve">, </w:t>
      </w:r>
      <w:r w:rsidRPr="00A84DBB">
        <w:rPr>
          <w:rStyle w:val="StyleUnderline"/>
        </w:rPr>
        <w:t xml:space="preserve">with a consequent </w:t>
      </w:r>
      <w:r w:rsidRPr="00A84DBB">
        <w:rPr>
          <w:rStyle w:val="Emphasis"/>
        </w:rPr>
        <w:t>setback of nuclear disarmament</w:t>
      </w:r>
      <w:r w:rsidRPr="00A84DBB">
        <w:rPr>
          <w:rStyle w:val="StyleUnderline"/>
        </w:rPr>
        <w:t xml:space="preserve"> and </w:t>
      </w:r>
      <w:r w:rsidRPr="00A84DBB">
        <w:rPr>
          <w:rStyle w:val="Emphasis"/>
        </w:rPr>
        <w:t>nonproliferation commitments</w:t>
      </w:r>
      <w:r w:rsidRPr="00940F12">
        <w:rPr>
          <w:sz w:val="14"/>
        </w:rPr>
        <w:t xml:space="preserve">. In other words, </w:t>
      </w:r>
      <w:r w:rsidRPr="00A84DBB">
        <w:rPr>
          <w:rStyle w:val="StyleUnderline"/>
        </w:rPr>
        <w:t xml:space="preserve">the whole system based on </w:t>
      </w:r>
      <w:r w:rsidRPr="00A84DBB">
        <w:rPr>
          <w:rStyle w:val="StyleUnderline"/>
          <w:highlight w:val="cyan"/>
        </w:rPr>
        <w:t>the</w:t>
      </w:r>
      <w:r w:rsidRPr="00A84DBB">
        <w:rPr>
          <w:rStyle w:val="StyleUnderline"/>
        </w:rPr>
        <w:t xml:space="preserve"> Nuclear </w:t>
      </w:r>
      <w:r w:rsidRPr="00A84DBB">
        <w:rPr>
          <w:rStyle w:val="Emphasis"/>
          <w:highlight w:val="cyan"/>
        </w:rPr>
        <w:t>N</w:t>
      </w:r>
      <w:r w:rsidRPr="00A84DBB">
        <w:rPr>
          <w:rStyle w:val="StyleUnderline"/>
        </w:rPr>
        <w:t xml:space="preserve">on- </w:t>
      </w:r>
      <w:r w:rsidRPr="00A84DBB">
        <w:rPr>
          <w:rStyle w:val="Emphasis"/>
          <w:highlight w:val="cyan"/>
        </w:rPr>
        <w:t>P</w:t>
      </w:r>
      <w:r w:rsidRPr="00A84DBB">
        <w:rPr>
          <w:rStyle w:val="StyleUnderline"/>
        </w:rPr>
        <w:t xml:space="preserve">roliferation </w:t>
      </w:r>
      <w:r w:rsidRPr="00A84DBB">
        <w:rPr>
          <w:rStyle w:val="Emphasis"/>
          <w:highlight w:val="cyan"/>
        </w:rPr>
        <w:t>T</w:t>
      </w:r>
      <w:r w:rsidRPr="00A84DBB">
        <w:rPr>
          <w:rStyle w:val="StyleUnderline"/>
        </w:rPr>
        <w:t xml:space="preserve">reaty </w:t>
      </w:r>
      <w:r w:rsidRPr="00A84DBB">
        <w:rPr>
          <w:rStyle w:val="StyleUnderline"/>
          <w:highlight w:val="cyan"/>
        </w:rPr>
        <w:t xml:space="preserve">would be put under </w:t>
      </w:r>
      <w:r w:rsidRPr="00A84DBB">
        <w:rPr>
          <w:rStyle w:val="Emphasis"/>
          <w:highlight w:val="cyan"/>
        </w:rPr>
        <w:t>severe trial</w:t>
      </w:r>
      <w:r w:rsidRPr="00940F12">
        <w:rPr>
          <w:sz w:val="14"/>
        </w:rPr>
        <w:t xml:space="preserve">. </w:t>
      </w:r>
      <w:r w:rsidRPr="00A84DBB">
        <w:rPr>
          <w:rStyle w:val="StyleUnderline"/>
        </w:rPr>
        <w:t>After the attack</w:t>
      </w:r>
      <w:r w:rsidRPr="00940F12">
        <w:rPr>
          <w:sz w:val="14"/>
        </w:rPr>
        <w:t xml:space="preserve">, </w:t>
      </w:r>
      <w:r w:rsidRPr="00A84DBB">
        <w:rPr>
          <w:rStyle w:val="StyleUnderline"/>
        </w:rPr>
        <w:t>there would be a reassessment of existing security doctrines</w:t>
      </w:r>
      <w:r w:rsidRPr="00940F12">
        <w:rPr>
          <w:sz w:val="14"/>
        </w:rPr>
        <w:t xml:space="preserve">, and a deep review of concepts such as nuclear deterrence, no-firstuse, proportionality, and negative security assurances. Finally, the behavior of governments and individuals would also change radically. </w:t>
      </w:r>
      <w:r w:rsidRPr="00A84DBB">
        <w:rPr>
          <w:rStyle w:val="Emphasis"/>
          <w:highlight w:val="cyan"/>
        </w:rPr>
        <w:t>Internal chaos</w:t>
      </w:r>
      <w:r w:rsidRPr="00940F12">
        <w:rPr>
          <w:sz w:val="14"/>
        </w:rPr>
        <w:t xml:space="preserve"> </w:t>
      </w:r>
      <w:r w:rsidRPr="00A84DBB">
        <w:rPr>
          <w:rStyle w:val="StyleUnderline"/>
        </w:rPr>
        <w:t xml:space="preserve">fueled by the media and social networks would </w:t>
      </w:r>
      <w:r w:rsidRPr="00A84DBB">
        <w:rPr>
          <w:rStyle w:val="Emphasis"/>
          <w:highlight w:val="cyan"/>
        </w:rPr>
        <w:t xml:space="preserve">threaten governance </w:t>
      </w:r>
      <w:r w:rsidRPr="00A84DBB">
        <w:rPr>
          <w:rStyle w:val="Emphasis"/>
        </w:rPr>
        <w:t>at all levels</w:t>
      </w:r>
      <w:r w:rsidRPr="00940F12">
        <w:rPr>
          <w:sz w:val="14"/>
        </w:rPr>
        <w:t xml:space="preserve">, </w:t>
      </w:r>
      <w:r w:rsidRPr="00A84DBB">
        <w:rPr>
          <w:rStyle w:val="StyleUnderline"/>
        </w:rPr>
        <w:t>with greater impact on those countries with weak institutional frameworks</w:t>
      </w:r>
      <w:r w:rsidRPr="00940F12">
        <w:rPr>
          <w:sz w:val="14"/>
        </w:rPr>
        <w:t xml:space="preserve">. </w:t>
      </w:r>
      <w:r w:rsidRPr="00A84DBB">
        <w:rPr>
          <w:rStyle w:val="Emphasis"/>
          <w:highlight w:val="cyan"/>
        </w:rPr>
        <w:t>Social turbulence</w:t>
      </w:r>
      <w:r w:rsidRPr="00A84DBB">
        <w:rPr>
          <w:rStyle w:val="StyleUnderline"/>
        </w:rPr>
        <w:t xml:space="preserve"> would </w:t>
      </w:r>
      <w:r w:rsidRPr="00A84DBB">
        <w:rPr>
          <w:rStyle w:val="StyleUnderline"/>
          <w:highlight w:val="cyan"/>
        </w:rPr>
        <w:t>emerge in most countries</w:t>
      </w:r>
      <w:r w:rsidRPr="00940F12">
        <w:rPr>
          <w:sz w:val="14"/>
        </w:rPr>
        <w:t xml:space="preserve">, </w:t>
      </w:r>
      <w:r w:rsidRPr="00A84DBB">
        <w:rPr>
          <w:rStyle w:val="StyleUnderline"/>
          <w:highlight w:val="cyan"/>
        </w:rPr>
        <w:t>with consequent</w:t>
      </w:r>
      <w:r w:rsidRPr="00A84DBB">
        <w:rPr>
          <w:rStyle w:val="StyleUnderline"/>
        </w:rPr>
        <w:t xml:space="preserve"> </w:t>
      </w:r>
      <w:r w:rsidRPr="00A84DBB">
        <w:rPr>
          <w:rStyle w:val="Emphasis"/>
          <w:highlight w:val="cyan"/>
        </w:rPr>
        <w:t>attempts</w:t>
      </w:r>
      <w:r w:rsidRPr="00A84DBB">
        <w:rPr>
          <w:rStyle w:val="Emphasis"/>
        </w:rPr>
        <w:t xml:space="preserve"> by governments </w:t>
      </w:r>
      <w:r w:rsidRPr="00A84DBB">
        <w:rPr>
          <w:rStyle w:val="Emphasis"/>
          <w:highlight w:val="cyan"/>
        </w:rPr>
        <w:t xml:space="preserve">to impose restrictions on </w:t>
      </w:r>
      <w:r w:rsidRPr="00A84DBB">
        <w:rPr>
          <w:rStyle w:val="Emphasis"/>
        </w:rPr>
        <w:t xml:space="preserve">personal </w:t>
      </w:r>
      <w:r w:rsidRPr="00A84DBB">
        <w:rPr>
          <w:rStyle w:val="Emphasis"/>
          <w:highlight w:val="cyan"/>
        </w:rPr>
        <w:t>freedoms</w:t>
      </w:r>
      <w:r w:rsidRPr="00A84DBB">
        <w:rPr>
          <w:rStyle w:val="Emphasis"/>
        </w:rPr>
        <w:t xml:space="preserve"> to preserve order</w:t>
      </w:r>
      <w:r w:rsidRPr="00940F12">
        <w:rPr>
          <w:sz w:val="14"/>
        </w:rPr>
        <w:t xml:space="preserve"> – possibly </w:t>
      </w:r>
      <w:r w:rsidRPr="00A84DBB">
        <w:rPr>
          <w:rStyle w:val="StyleUnderline"/>
        </w:rPr>
        <w:t xml:space="preserve">by declaring a state of siege or </w:t>
      </w:r>
      <w:r w:rsidRPr="00A84DBB">
        <w:rPr>
          <w:rStyle w:val="Emphasis"/>
        </w:rPr>
        <w:t>state of emergency</w:t>
      </w:r>
      <w:r w:rsidRPr="00940F12">
        <w:rPr>
          <w:sz w:val="14"/>
        </w:rPr>
        <w:t xml:space="preserve"> – and </w:t>
      </w:r>
      <w:r w:rsidRPr="00A84DBB">
        <w:rPr>
          <w:rStyle w:val="StyleUnderline"/>
        </w:rPr>
        <w:t>legislation would surely become tougher on human rights</w:t>
      </w:r>
      <w:r w:rsidRPr="00940F12">
        <w:rPr>
          <w:sz w:val="14"/>
        </w:rPr>
        <w:t xml:space="preserve">. </w:t>
      </w:r>
      <w:r w:rsidRPr="00A84DBB">
        <w:rPr>
          <w:rStyle w:val="StyleUnderline"/>
        </w:rPr>
        <w:t>There would</w:t>
      </w:r>
      <w:r w:rsidRPr="00940F12">
        <w:rPr>
          <w:sz w:val="14"/>
        </w:rPr>
        <w:t xml:space="preserve"> also </w:t>
      </w:r>
      <w:r w:rsidRPr="00A84DBB">
        <w:rPr>
          <w:rStyle w:val="StyleUnderline"/>
        </w:rPr>
        <w:t>be</w:t>
      </w:r>
      <w:r w:rsidRPr="00940F12">
        <w:rPr>
          <w:sz w:val="14"/>
        </w:rPr>
        <w:t xml:space="preserve"> a </w:t>
      </w:r>
      <w:r w:rsidRPr="00A84DBB">
        <w:rPr>
          <w:rStyle w:val="Emphasis"/>
        </w:rPr>
        <w:t>significant increase in social fragmentation</w:t>
      </w:r>
      <w:r w:rsidRPr="00940F12">
        <w:rPr>
          <w:sz w:val="14"/>
        </w:rPr>
        <w:t xml:space="preserve"> – with a </w:t>
      </w:r>
      <w:r w:rsidRPr="00A84DBB">
        <w:rPr>
          <w:rStyle w:val="StyleUnderline"/>
        </w:rPr>
        <w:t>deepening of antagonistic views</w:t>
      </w:r>
      <w:r w:rsidRPr="00940F12">
        <w:rPr>
          <w:sz w:val="14"/>
        </w:rPr>
        <w:t xml:space="preserve">, </w:t>
      </w:r>
      <w:r w:rsidRPr="00A84DBB">
        <w:rPr>
          <w:rStyle w:val="StyleUnderline"/>
        </w:rPr>
        <w:t>mistrust</w:t>
      </w:r>
      <w:r w:rsidRPr="00940F12">
        <w:rPr>
          <w:sz w:val="14"/>
        </w:rPr>
        <w:t xml:space="preserve">, </w:t>
      </w:r>
      <w:r w:rsidRPr="00A84DBB">
        <w:rPr>
          <w:rStyle w:val="StyleUnderline"/>
        </w:rPr>
        <w:t>and intolerance</w:t>
      </w:r>
      <w:r w:rsidRPr="00940F12">
        <w:rPr>
          <w:sz w:val="14"/>
        </w:rPr>
        <w:t xml:space="preserve">, both within countries and towards others – and a </w:t>
      </w:r>
      <w:r w:rsidRPr="00A84DBB">
        <w:rPr>
          <w:rStyle w:val="StyleUnderline"/>
        </w:rPr>
        <w:t xml:space="preserve">resurgence of large-scale social movements fostered by ideological interests and </w:t>
      </w:r>
      <w:r w:rsidRPr="00A84DBB">
        <w:rPr>
          <w:rStyle w:val="Emphasis"/>
        </w:rPr>
        <w:t>easily mobilized</w:t>
      </w:r>
      <w:r w:rsidRPr="00A84DBB">
        <w:rPr>
          <w:rStyle w:val="StyleUnderline"/>
        </w:rPr>
        <w:t xml:space="preserve"> through social media</w:t>
      </w:r>
      <w:r w:rsidRPr="00940F12">
        <w:rPr>
          <w:sz w:val="14"/>
        </w:rPr>
        <w:t>.</w:t>
      </w:r>
    </w:p>
    <w:p w14:paraId="1EAB6487" w14:textId="20E635F9" w:rsidR="00322127" w:rsidRDefault="00322127" w:rsidP="00322127"/>
    <w:p w14:paraId="58115FCC" w14:textId="77777777" w:rsidR="00713663" w:rsidRPr="00BA5968" w:rsidRDefault="00713663" w:rsidP="00713663">
      <w:pPr>
        <w:pStyle w:val="Heading4"/>
      </w:pPr>
      <w:r w:rsidRPr="00D64B5F">
        <w:t>Impact is the</w:t>
      </w:r>
      <w:r>
        <w:rPr>
          <w:u w:val="single"/>
        </w:rPr>
        <w:t xml:space="preserve"> </w:t>
      </w:r>
      <w:r w:rsidRPr="00BA5968">
        <w:rPr>
          <w:u w:val="single"/>
        </w:rPr>
        <w:t>status quo</w:t>
      </w:r>
      <w:r>
        <w:t xml:space="preserve"> and </w:t>
      </w:r>
      <w:r w:rsidRPr="00BA5968">
        <w:rPr>
          <w:u w:val="single"/>
        </w:rPr>
        <w:t>empirically deni</w:t>
      </w:r>
      <w:r>
        <w:rPr>
          <w:u w:val="single"/>
        </w:rPr>
        <w:t>ed---</w:t>
      </w:r>
      <w:r>
        <w:t xml:space="preserve">all major nuclear powers had </w:t>
      </w:r>
      <w:r w:rsidRPr="00BA5968">
        <w:rPr>
          <w:u w:val="single"/>
        </w:rPr>
        <w:t>populist leaders</w:t>
      </w:r>
      <w:r>
        <w:t xml:space="preserve"> in the last 6 years. </w:t>
      </w:r>
    </w:p>
    <w:p w14:paraId="5BD36688" w14:textId="77777777" w:rsidR="00713663" w:rsidRDefault="00713663" w:rsidP="00322127"/>
    <w:p w14:paraId="35BF7C9B" w14:textId="77777777" w:rsidR="00713663" w:rsidRPr="009C7CC1" w:rsidRDefault="00713663" w:rsidP="00713663">
      <w:pPr>
        <w:pStyle w:val="Heading4"/>
        <w:rPr>
          <w:rFonts w:eastAsia="MS Gothic"/>
          <w:u w:val="single"/>
        </w:rPr>
      </w:pPr>
      <w:r w:rsidRPr="009C7CC1">
        <w:rPr>
          <w:rFonts w:eastAsia="MS Gothic"/>
        </w:rPr>
        <w:t xml:space="preserve">Populism’s </w:t>
      </w:r>
      <w:r w:rsidRPr="009C7CC1">
        <w:rPr>
          <w:rFonts w:eastAsia="MS Gothic"/>
          <w:u w:val="single"/>
        </w:rPr>
        <w:t>peaked</w:t>
      </w:r>
      <w:r w:rsidRPr="009C7CC1">
        <w:rPr>
          <w:rFonts w:eastAsia="MS Gothic"/>
        </w:rPr>
        <w:t xml:space="preserve"> AND </w:t>
      </w:r>
      <w:r w:rsidRPr="009C7CC1">
        <w:rPr>
          <w:rFonts w:eastAsia="MS Gothic"/>
          <w:u w:val="single"/>
        </w:rPr>
        <w:t>declining</w:t>
      </w:r>
    </w:p>
    <w:p w14:paraId="0E1C04CD" w14:textId="77777777" w:rsidR="00713663" w:rsidRPr="009C7CC1" w:rsidRDefault="00713663" w:rsidP="00713663">
      <w:pPr>
        <w:rPr>
          <w:rFonts w:eastAsia="Cambria"/>
        </w:rPr>
      </w:pPr>
      <w:r w:rsidRPr="009C7CC1">
        <w:rPr>
          <w:rFonts w:eastAsia="Cambria"/>
          <w:b/>
          <w:bCs/>
          <w:sz w:val="26"/>
          <w:u w:val="single"/>
        </w:rPr>
        <w:t>Mounk 21</w:t>
      </w:r>
      <w:r w:rsidRPr="009C7CC1">
        <w:rPr>
          <w:rFonts w:eastAsia="Cambria"/>
        </w:rPr>
        <w:t xml:space="preserve"> </w:t>
      </w:r>
      <w:r>
        <w:rPr>
          <w:rFonts w:eastAsia="Cambria"/>
        </w:rPr>
        <w:t>[</w:t>
      </w:r>
      <w:r w:rsidRPr="009C7CC1">
        <w:rPr>
          <w:rFonts w:eastAsia="Cambria"/>
        </w:rPr>
        <w:t>Dr. Yascha</w:t>
      </w:r>
      <w:r>
        <w:rPr>
          <w:rFonts w:eastAsia="Cambria"/>
        </w:rPr>
        <w:t xml:space="preserve">; </w:t>
      </w:r>
      <w:r w:rsidRPr="009C7CC1">
        <w:rPr>
          <w:rFonts w:eastAsia="Cambria"/>
        </w:rPr>
        <w:t xml:space="preserve">Associate Professor of Practice at Johns Hopkins University's School of Advanced International Studies, Contributing Writer at The Atlantic, Ph.D. in Government from Harvard University. “We Might Have Reached Peak Populism”, The Atlantic, </w:t>
      </w:r>
      <w:hyperlink r:id="rId8" w:history="1">
        <w:r w:rsidRPr="009C7CC1">
          <w:rPr>
            <w:rFonts w:eastAsia="Cambria"/>
          </w:rPr>
          <w:t>https://www.theatlantic.com/ideas/archive/2021/07/peak-populism/619368/</w:t>
        </w:r>
      </w:hyperlink>
      <w:r w:rsidRPr="009C7CC1">
        <w:rPr>
          <w:rFonts w:eastAsia="Cambria"/>
        </w:rPr>
        <w:t xml:space="preserve">, </w:t>
      </w:r>
      <w:r>
        <w:rPr>
          <w:rFonts w:eastAsia="Cambria"/>
        </w:rPr>
        <w:t>pbr]</w:t>
      </w:r>
    </w:p>
    <w:p w14:paraId="63F0F2AE" w14:textId="77777777" w:rsidR="00713663" w:rsidRPr="007F38CB" w:rsidRDefault="00713663" w:rsidP="00713663">
      <w:pPr>
        <w:rPr>
          <w:rFonts w:eastAsia="Cambria"/>
          <w:sz w:val="16"/>
        </w:rPr>
      </w:pPr>
      <w:r w:rsidRPr="007F38CB">
        <w:rPr>
          <w:rFonts w:eastAsia="Cambria"/>
          <w:sz w:val="16"/>
        </w:rPr>
        <w:t xml:space="preserve">But </w:t>
      </w:r>
      <w:r w:rsidRPr="007F38CB">
        <w:rPr>
          <w:rFonts w:eastAsia="Cambria"/>
          <w:u w:val="single"/>
        </w:rPr>
        <w:t xml:space="preserve">we </w:t>
      </w:r>
      <w:r w:rsidRPr="007F38CB">
        <w:rPr>
          <w:rFonts w:eastAsia="Cambria"/>
          <w:highlight w:val="cyan"/>
          <w:u w:val="single"/>
        </w:rPr>
        <w:t>can’t forget how much worse things could be</w:t>
      </w:r>
      <w:r w:rsidRPr="007F38CB">
        <w:rPr>
          <w:rFonts w:eastAsia="Cambria"/>
          <w:sz w:val="16"/>
        </w:rPr>
        <w:t xml:space="preserve"> right now—and what a major achievement it was for Joe Biden to have defeated Donald Trump. America booted an authoritarian populist from office in a free and fair election at the conclusion of his first term.</w:t>
      </w:r>
    </w:p>
    <w:p w14:paraId="2D9ADE9F" w14:textId="77777777" w:rsidR="00713663" w:rsidRPr="007F38CB" w:rsidRDefault="00713663" w:rsidP="00713663">
      <w:pPr>
        <w:rPr>
          <w:rFonts w:eastAsia="Cambria"/>
          <w:sz w:val="16"/>
        </w:rPr>
      </w:pPr>
      <w:r w:rsidRPr="007F38CB">
        <w:rPr>
          <w:rFonts w:eastAsia="Cambria"/>
          <w:sz w:val="16"/>
        </w:rPr>
        <w:t>For those who are interested in the fate of liberal democracy around the world, that triumph raises a key question: Was Trump’s loss an aberration owed to specifically American factors? Or did it portend the beginning of a more difficult period for authoritarian populists around the world—one in which they might be held accountable for their many mistakes and misdeeds?</w:t>
      </w:r>
    </w:p>
    <w:p w14:paraId="295B3256" w14:textId="77777777" w:rsidR="00713663" w:rsidRPr="007F38CB" w:rsidRDefault="00713663" w:rsidP="00713663">
      <w:pPr>
        <w:rPr>
          <w:rFonts w:eastAsia="Cambria"/>
          <w:sz w:val="16"/>
        </w:rPr>
      </w:pPr>
      <w:r w:rsidRPr="007F38CB">
        <w:rPr>
          <w:rFonts w:eastAsia="Cambria"/>
          <w:sz w:val="16"/>
        </w:rPr>
        <w:t>You could make the case for a pessimistic answer. In some countries, such as the Philippines, authoritarian leaders remain highly popular among voters. In others, such as Peru, the populist wave is just now coming ashore. And even in the United States, it is plausible that extremist leaders who have recently been ousted may soon stage a comeback—Trump is widely believed to be interested in running for the presidency in 2024, and the Republican Party seems to be growing more extreme by the day.</w:t>
      </w:r>
    </w:p>
    <w:p w14:paraId="2AA6C60A" w14:textId="77777777" w:rsidR="00713663" w:rsidRPr="007F38CB" w:rsidRDefault="00713663" w:rsidP="00713663">
      <w:pPr>
        <w:rPr>
          <w:rFonts w:eastAsia="Cambria"/>
          <w:b/>
          <w:iCs/>
          <w:u w:val="single"/>
          <w:bdr w:val="single" w:sz="8" w:space="0" w:color="auto"/>
        </w:rPr>
      </w:pPr>
      <w:r w:rsidRPr="007F38CB">
        <w:rPr>
          <w:rFonts w:eastAsia="Cambria"/>
          <w:sz w:val="16"/>
        </w:rPr>
        <w:t xml:space="preserve">But you could also make the case for optimism. </w:t>
      </w:r>
      <w:r w:rsidRPr="007F38CB">
        <w:rPr>
          <w:rFonts w:eastAsia="Cambria"/>
          <w:u w:val="single"/>
        </w:rPr>
        <w:t xml:space="preserve">Recent developments in </w:t>
      </w:r>
      <w:r w:rsidRPr="007F38CB">
        <w:rPr>
          <w:rFonts w:eastAsia="Cambria"/>
          <w:highlight w:val="cyan"/>
          <w:u w:val="single"/>
        </w:rPr>
        <w:t>Europe and Latin America suggest</w:t>
      </w:r>
      <w:r w:rsidRPr="007F38CB">
        <w:rPr>
          <w:rFonts w:eastAsia="Cambria"/>
          <w:sz w:val="16"/>
        </w:rPr>
        <w:t xml:space="preserve"> that some of the </w:t>
      </w:r>
      <w:r w:rsidRPr="007F38CB">
        <w:rPr>
          <w:rFonts w:eastAsia="Cambria"/>
          <w:highlight w:val="cyan"/>
          <w:u w:val="single"/>
        </w:rPr>
        <w:t>populists</w:t>
      </w:r>
      <w:r w:rsidRPr="007F38CB">
        <w:rPr>
          <w:rFonts w:eastAsia="Cambria"/>
          <w:u w:val="single"/>
        </w:rPr>
        <w:t xml:space="preserve"> and antidemocratic leaders who</w:t>
      </w:r>
      <w:r w:rsidRPr="007F38CB">
        <w:rPr>
          <w:rFonts w:eastAsia="Cambria"/>
          <w:sz w:val="16"/>
        </w:rPr>
        <w:t xml:space="preserve"> have </w:t>
      </w:r>
      <w:r w:rsidRPr="007F38CB">
        <w:rPr>
          <w:rFonts w:eastAsia="Cambria"/>
          <w:u w:val="single"/>
        </w:rPr>
        <w:t>dominated the political landscape for the past decade might</w:t>
      </w:r>
      <w:r w:rsidRPr="007F38CB">
        <w:rPr>
          <w:rFonts w:eastAsia="Cambria"/>
          <w:sz w:val="16"/>
        </w:rPr>
        <w:t xml:space="preserve"> finally </w:t>
      </w:r>
      <w:r w:rsidRPr="007F38CB">
        <w:rPr>
          <w:rFonts w:eastAsia="Cambria"/>
          <w:u w:val="single"/>
        </w:rPr>
        <w:t xml:space="preserve">be </w:t>
      </w:r>
      <w:r w:rsidRPr="007F38CB">
        <w:rPr>
          <w:rFonts w:eastAsia="Cambria"/>
          <w:b/>
          <w:iCs/>
          <w:highlight w:val="cyan"/>
          <w:u w:val="single"/>
          <w:bdr w:val="single" w:sz="8" w:space="0" w:color="auto"/>
        </w:rPr>
        <w:t>encounter</w:t>
      </w:r>
      <w:r w:rsidRPr="007F38CB">
        <w:rPr>
          <w:rFonts w:eastAsia="Cambria"/>
          <w:u w:val="single"/>
        </w:rPr>
        <w:t xml:space="preserve">ing </w:t>
      </w:r>
      <w:r w:rsidRPr="007F38CB">
        <w:rPr>
          <w:rFonts w:eastAsia="Cambria"/>
          <w:b/>
          <w:iCs/>
          <w:u w:val="single"/>
          <w:bdr w:val="single" w:sz="8" w:space="0" w:color="auto"/>
        </w:rPr>
        <w:t xml:space="preserve">serious </w:t>
      </w:r>
      <w:r w:rsidRPr="007F38CB">
        <w:rPr>
          <w:rFonts w:eastAsia="Cambria"/>
          <w:b/>
          <w:iCs/>
          <w:highlight w:val="cyan"/>
          <w:u w:val="single"/>
          <w:bdr w:val="single" w:sz="8" w:space="0" w:color="auto"/>
        </w:rPr>
        <w:t>trouble</w:t>
      </w:r>
      <w:r w:rsidRPr="007F38CB">
        <w:rPr>
          <w:rFonts w:eastAsia="Cambria"/>
          <w:u w:val="single"/>
        </w:rPr>
        <w:t>.</w:t>
      </w:r>
      <w:r w:rsidRPr="007F38CB">
        <w:rPr>
          <w:rFonts w:eastAsia="Cambria"/>
          <w:sz w:val="16"/>
        </w:rPr>
        <w:t xml:space="preserve"> If the picture looked almost unremittingly bleak a few years ago, now </w:t>
      </w:r>
      <w:r w:rsidRPr="007F38CB">
        <w:rPr>
          <w:rFonts w:eastAsia="Cambria"/>
          <w:b/>
          <w:iCs/>
          <w:u w:val="single"/>
          <w:bdr w:val="single" w:sz="8" w:space="0" w:color="auto"/>
        </w:rPr>
        <w:t xml:space="preserve">distinct patches of </w:t>
      </w:r>
      <w:r w:rsidRPr="007F38CB">
        <w:rPr>
          <w:rFonts w:eastAsia="Cambria"/>
          <w:b/>
          <w:iCs/>
          <w:highlight w:val="cyan"/>
          <w:u w:val="single"/>
          <w:bdr w:val="single" w:sz="8" w:space="0" w:color="auto"/>
        </w:rPr>
        <w:t>hope</w:t>
      </w:r>
      <w:r w:rsidRPr="007F38CB">
        <w:rPr>
          <w:rFonts w:eastAsia="Cambria"/>
          <w:b/>
          <w:iCs/>
          <w:u w:val="single"/>
          <w:bdr w:val="single" w:sz="8" w:space="0" w:color="auto"/>
        </w:rPr>
        <w:t xml:space="preserve"> are </w:t>
      </w:r>
      <w:r w:rsidRPr="007F38CB">
        <w:rPr>
          <w:rFonts w:eastAsia="Cambria"/>
          <w:b/>
          <w:iCs/>
          <w:highlight w:val="cyan"/>
          <w:u w:val="single"/>
          <w:bdr w:val="single" w:sz="8" w:space="0" w:color="auto"/>
        </w:rPr>
        <w:t>on the horizon</w:t>
      </w:r>
      <w:r w:rsidRPr="007F38CB">
        <w:rPr>
          <w:rFonts w:eastAsia="Cambria"/>
          <w:sz w:val="16"/>
        </w:rPr>
        <w:t>.</w:t>
      </w:r>
    </w:p>
    <w:p w14:paraId="5B083B55" w14:textId="77777777" w:rsidR="00713663" w:rsidRPr="007F38CB" w:rsidRDefault="00713663" w:rsidP="00713663">
      <w:pPr>
        <w:rPr>
          <w:rFonts w:eastAsia="Cambria"/>
          <w:sz w:val="16"/>
        </w:rPr>
      </w:pPr>
      <w:r w:rsidRPr="007F38CB">
        <w:rPr>
          <w:rFonts w:eastAsia="Cambria"/>
          <w:sz w:val="16"/>
        </w:rPr>
        <w:t>Take Germany. When the far-right Alternative for Germany first presented itself in national elections, in 2013, it fell just short of the 5 percent of the national vote it required to enter Parliament. Four years later, the party more than doubled its support, taking 13 percent of the national vote. If that rate of growth were to continue, the AfD would become the country’s largest party in elections this fall.</w:t>
      </w:r>
    </w:p>
    <w:p w14:paraId="65D91394" w14:textId="77777777" w:rsidR="00713663" w:rsidRPr="007F38CB" w:rsidRDefault="00713663" w:rsidP="00713663">
      <w:pPr>
        <w:rPr>
          <w:rFonts w:eastAsia="Cambria"/>
          <w:sz w:val="16"/>
        </w:rPr>
      </w:pPr>
      <w:r w:rsidRPr="007F38CB">
        <w:rPr>
          <w:rFonts w:eastAsia="Cambria"/>
          <w:sz w:val="16"/>
        </w:rPr>
        <w:t xml:space="preserve">But as they say in financial markets, </w:t>
      </w:r>
      <w:r w:rsidRPr="007F38CB">
        <w:rPr>
          <w:rFonts w:eastAsia="Cambria"/>
          <w:u w:val="single"/>
        </w:rPr>
        <w:t>assuming</w:t>
      </w:r>
      <w:r w:rsidRPr="007F38CB">
        <w:rPr>
          <w:rFonts w:eastAsia="Cambria"/>
          <w:sz w:val="16"/>
        </w:rPr>
        <w:t xml:space="preserve"> that </w:t>
      </w:r>
      <w:r w:rsidRPr="007F38CB">
        <w:rPr>
          <w:rFonts w:eastAsia="Cambria"/>
          <w:u w:val="single"/>
        </w:rPr>
        <w:t>past performance is indicative of future results is a mistake</w:t>
      </w:r>
      <w:r w:rsidRPr="007F38CB">
        <w:rPr>
          <w:rFonts w:eastAsia="Cambria"/>
          <w:sz w:val="16"/>
        </w:rPr>
        <w:t xml:space="preserve">. Far from continuing its rapid rise, the </w:t>
      </w:r>
      <w:r w:rsidRPr="007F38CB">
        <w:rPr>
          <w:rFonts w:eastAsia="Cambria"/>
          <w:highlight w:val="cyan"/>
          <w:u w:val="single"/>
        </w:rPr>
        <w:t>AfD</w:t>
      </w:r>
      <w:r w:rsidRPr="007F38CB">
        <w:rPr>
          <w:rFonts w:eastAsia="Cambria"/>
          <w:u w:val="single"/>
        </w:rPr>
        <w:t xml:space="preserve"> is now </w:t>
      </w:r>
      <w:r w:rsidRPr="007F38CB">
        <w:rPr>
          <w:rFonts w:eastAsia="Cambria"/>
          <w:highlight w:val="cyan"/>
          <w:u w:val="single"/>
        </w:rPr>
        <w:t>losing</w:t>
      </w:r>
      <w:r w:rsidRPr="007F38CB">
        <w:rPr>
          <w:rFonts w:eastAsia="Cambria"/>
          <w:u w:val="single"/>
        </w:rPr>
        <w:t xml:space="preserve"> popular </w:t>
      </w:r>
      <w:r w:rsidRPr="007F38CB">
        <w:rPr>
          <w:rFonts w:eastAsia="Cambria"/>
          <w:highlight w:val="cyan"/>
          <w:u w:val="single"/>
        </w:rPr>
        <w:t>support</w:t>
      </w:r>
      <w:r w:rsidRPr="007F38CB">
        <w:rPr>
          <w:rFonts w:eastAsia="Cambria"/>
          <w:sz w:val="16"/>
        </w:rPr>
        <w:t xml:space="preserve"> for the first time in its short history. Some polls suggest that the party may fall back to single-digit support in the September election. Even after Angela Merkel, Germany’s long-serving head of government, leaves office, there is little immediate reason to fear for the stability of German democracy.</w:t>
      </w:r>
    </w:p>
    <w:p w14:paraId="53D0FD97" w14:textId="77777777" w:rsidR="00713663" w:rsidRPr="007F38CB" w:rsidRDefault="00713663" w:rsidP="00713663">
      <w:pPr>
        <w:rPr>
          <w:rFonts w:eastAsia="Cambria"/>
          <w:sz w:val="16"/>
        </w:rPr>
      </w:pPr>
      <w:r w:rsidRPr="007F38CB">
        <w:rPr>
          <w:rFonts w:eastAsia="Cambria"/>
          <w:sz w:val="16"/>
        </w:rPr>
        <w:t xml:space="preserve">The situation in neighboring </w:t>
      </w:r>
      <w:r w:rsidRPr="007F38CB">
        <w:rPr>
          <w:rFonts w:eastAsia="Cambria"/>
          <w:highlight w:val="cyan"/>
          <w:u w:val="single"/>
        </w:rPr>
        <w:t>France</w:t>
      </w:r>
      <w:r w:rsidRPr="007F38CB">
        <w:rPr>
          <w:rFonts w:eastAsia="Cambria"/>
          <w:u w:val="single"/>
        </w:rPr>
        <w:t xml:space="preserve"> looks more precarious</w:t>
      </w:r>
      <w:r w:rsidRPr="007F38CB">
        <w:rPr>
          <w:rFonts w:eastAsia="Cambria"/>
          <w:sz w:val="16"/>
        </w:rPr>
        <w:t>. Like his three predecessors, President Emmanuel Macron has quickly become unpopular, and the country’s traditional parties are sad shadows of their former selves. Marine Le Pen, the leader of the far-right National Rally, who has long aspired to step into the void, should be in a strong position: Only about 52 percent of French voters prefer Macron to Le Pen, according to some recent polls.</w:t>
      </w:r>
    </w:p>
    <w:p w14:paraId="139D681E" w14:textId="77777777" w:rsidR="00713663" w:rsidRPr="007F38CB" w:rsidRDefault="00713663" w:rsidP="00713663">
      <w:pPr>
        <w:rPr>
          <w:rFonts w:eastAsia="Cambria"/>
          <w:sz w:val="16"/>
        </w:rPr>
      </w:pPr>
      <w:r w:rsidRPr="007F38CB">
        <w:rPr>
          <w:rFonts w:eastAsia="Cambria"/>
          <w:sz w:val="16"/>
        </w:rPr>
        <w:t xml:space="preserve">Yet </w:t>
      </w:r>
      <w:r w:rsidRPr="007F38CB">
        <w:rPr>
          <w:rFonts w:eastAsia="Cambria"/>
          <w:u w:val="single"/>
        </w:rPr>
        <w:t>recent regional elections</w:t>
      </w:r>
      <w:r w:rsidRPr="007F38CB">
        <w:rPr>
          <w:rFonts w:eastAsia="Cambria"/>
          <w:sz w:val="16"/>
        </w:rPr>
        <w:t xml:space="preserve">—widely seen as a preview of next year’s presidential race—have </w:t>
      </w:r>
      <w:r w:rsidRPr="007F38CB">
        <w:rPr>
          <w:rFonts w:eastAsia="Cambria"/>
          <w:u w:val="single"/>
        </w:rPr>
        <w:t>suggested</w:t>
      </w:r>
      <w:r w:rsidRPr="007F38CB">
        <w:rPr>
          <w:rFonts w:eastAsia="Cambria"/>
          <w:sz w:val="16"/>
        </w:rPr>
        <w:t xml:space="preserve"> that her </w:t>
      </w:r>
      <w:r w:rsidRPr="007F38CB">
        <w:rPr>
          <w:rFonts w:eastAsia="Cambria"/>
          <w:highlight w:val="cyan"/>
          <w:u w:val="single"/>
        </w:rPr>
        <w:t>position is weaker</w:t>
      </w:r>
      <w:r w:rsidRPr="007F38CB">
        <w:rPr>
          <w:rFonts w:eastAsia="Cambria"/>
          <w:u w:val="single"/>
        </w:rPr>
        <w:t xml:space="preserve"> than many feared</w:t>
      </w:r>
      <w:r w:rsidRPr="007F38CB">
        <w:rPr>
          <w:rFonts w:eastAsia="Cambria"/>
          <w:sz w:val="16"/>
        </w:rPr>
        <w:t xml:space="preserve">. </w:t>
      </w:r>
      <w:r w:rsidRPr="007F38CB">
        <w:rPr>
          <w:rFonts w:eastAsia="Cambria"/>
          <w:highlight w:val="cyan"/>
          <w:u w:val="single"/>
        </w:rPr>
        <w:t>Le Pen failed to win</w:t>
      </w:r>
      <w:r w:rsidRPr="007F38CB">
        <w:rPr>
          <w:rFonts w:eastAsia="Cambria"/>
          <w:u w:val="single"/>
        </w:rPr>
        <w:t xml:space="preserve"> power in </w:t>
      </w:r>
      <w:r w:rsidRPr="007F38CB">
        <w:rPr>
          <w:rFonts w:eastAsia="Cambria"/>
          <w:highlight w:val="cyan"/>
          <w:u w:val="single"/>
        </w:rPr>
        <w:t>a</w:t>
      </w:r>
      <w:r w:rsidRPr="007F38CB">
        <w:rPr>
          <w:rFonts w:eastAsia="Cambria"/>
          <w:u w:val="single"/>
        </w:rPr>
        <w:t xml:space="preserve"> single </w:t>
      </w:r>
      <w:r w:rsidRPr="007F38CB">
        <w:rPr>
          <w:rFonts w:eastAsia="Cambria"/>
          <w:highlight w:val="cyan"/>
          <w:u w:val="single"/>
        </w:rPr>
        <w:t>region</w:t>
      </w:r>
      <w:r w:rsidRPr="007F38CB">
        <w:rPr>
          <w:rFonts w:eastAsia="Cambria"/>
          <w:sz w:val="16"/>
        </w:rPr>
        <w:t>, and the traditional parties, whose death has so often been prognosticated, were the ones that showed surprising signs of electoral resilience. For now, the defensive bulwark against Le Pen seems to be holding.</w:t>
      </w:r>
    </w:p>
    <w:p w14:paraId="18B00DB5" w14:textId="77777777" w:rsidR="00713663" w:rsidRPr="007F38CB" w:rsidRDefault="00713663" w:rsidP="00713663">
      <w:pPr>
        <w:rPr>
          <w:rFonts w:eastAsia="Cambria"/>
          <w:b/>
          <w:iCs/>
          <w:u w:val="single"/>
          <w:bdr w:val="single" w:sz="8" w:space="0" w:color="auto"/>
        </w:rPr>
      </w:pPr>
      <w:r w:rsidRPr="007F38CB">
        <w:rPr>
          <w:rFonts w:eastAsia="Cambria"/>
          <w:u w:val="single"/>
        </w:rPr>
        <w:t xml:space="preserve">Other long-established democracies in </w:t>
      </w:r>
      <w:r w:rsidRPr="007F38CB">
        <w:rPr>
          <w:rFonts w:eastAsia="Cambria"/>
          <w:highlight w:val="cyan"/>
          <w:u w:val="single"/>
        </w:rPr>
        <w:t>Western and Northern Europe</w:t>
      </w:r>
      <w:r w:rsidRPr="007F38CB">
        <w:rPr>
          <w:rFonts w:eastAsia="Cambria"/>
          <w:u w:val="single"/>
        </w:rPr>
        <w:t xml:space="preserve"> have </w:t>
      </w:r>
      <w:r w:rsidRPr="007F38CB">
        <w:rPr>
          <w:rFonts w:eastAsia="Cambria"/>
          <w:sz w:val="16"/>
        </w:rPr>
        <w:t xml:space="preserve">also </w:t>
      </w:r>
      <w:r w:rsidRPr="007F38CB">
        <w:rPr>
          <w:rFonts w:eastAsia="Cambria"/>
          <w:u w:val="single"/>
        </w:rPr>
        <w:t xml:space="preserve">seen </w:t>
      </w:r>
      <w:r w:rsidRPr="007F38CB">
        <w:rPr>
          <w:rFonts w:eastAsia="Cambria"/>
          <w:b/>
          <w:iCs/>
          <w:highlight w:val="cyan"/>
          <w:u w:val="single"/>
          <w:bdr w:val="single" w:sz="8" w:space="0" w:color="auto"/>
        </w:rPr>
        <w:t>populists lose momentum</w:t>
      </w:r>
      <w:r w:rsidRPr="007F38CB">
        <w:rPr>
          <w:rFonts w:eastAsia="Cambria"/>
          <w:sz w:val="16"/>
        </w:rPr>
        <w:t xml:space="preserve">. </w:t>
      </w:r>
      <w:r w:rsidRPr="007F38CB">
        <w:rPr>
          <w:rFonts w:eastAsia="Cambria"/>
          <w:u w:val="single"/>
        </w:rPr>
        <w:t>Sizable</w:t>
      </w:r>
      <w:r w:rsidRPr="007F38CB">
        <w:rPr>
          <w:rFonts w:eastAsia="Cambria"/>
          <w:sz w:val="16"/>
        </w:rPr>
        <w:t xml:space="preserve"> populist </w:t>
      </w:r>
      <w:r w:rsidRPr="007F38CB">
        <w:rPr>
          <w:rFonts w:eastAsia="Cambria"/>
          <w:u w:val="single"/>
        </w:rPr>
        <w:t xml:space="preserve">movements won </w:t>
      </w:r>
      <w:r w:rsidRPr="007F38CB">
        <w:rPr>
          <w:rFonts w:eastAsia="Cambria"/>
          <w:highlight w:val="cyan"/>
          <w:u w:val="single"/>
        </w:rPr>
        <w:t>parliamentary seats</w:t>
      </w:r>
      <w:r w:rsidRPr="007F38CB">
        <w:rPr>
          <w:rFonts w:eastAsia="Cambria"/>
          <w:sz w:val="16"/>
        </w:rPr>
        <w:t xml:space="preserve"> in Denmark, Sweden, Greece, and the Netherlands. In all of these countries, these movements will likely remain part of politics for the foreseeable future. </w:t>
      </w:r>
      <w:r w:rsidRPr="007F38CB">
        <w:rPr>
          <w:rFonts w:eastAsia="Cambria"/>
          <w:u w:val="single"/>
        </w:rPr>
        <w:t xml:space="preserve">But in all of them, they have also, for now, </w:t>
      </w:r>
      <w:r w:rsidRPr="007F38CB">
        <w:rPr>
          <w:rFonts w:eastAsia="Cambria"/>
          <w:b/>
          <w:iCs/>
          <w:highlight w:val="cyan"/>
          <w:u w:val="single"/>
          <w:bdr w:val="single" w:sz="8" w:space="0" w:color="auto"/>
        </w:rPr>
        <w:t>ceased to grow</w:t>
      </w:r>
      <w:r w:rsidRPr="007F38CB">
        <w:rPr>
          <w:rFonts w:eastAsia="Cambria"/>
          <w:b/>
          <w:iCs/>
          <w:u w:val="single"/>
          <w:bdr w:val="single" w:sz="8" w:space="0" w:color="auto"/>
        </w:rPr>
        <w:t>.</w:t>
      </w:r>
    </w:p>
    <w:p w14:paraId="350AA52F" w14:textId="77777777" w:rsidR="00713663" w:rsidRPr="007F38CB" w:rsidRDefault="00713663" w:rsidP="00713663">
      <w:pPr>
        <w:rPr>
          <w:rFonts w:eastAsia="Cambria"/>
          <w:sz w:val="16"/>
        </w:rPr>
      </w:pPr>
      <w:r w:rsidRPr="007F38CB">
        <w:rPr>
          <w:rFonts w:eastAsia="Cambria"/>
          <w:u w:val="single"/>
        </w:rPr>
        <w:t>Extremist leaders remain in power in some</w:t>
      </w:r>
      <w:r w:rsidRPr="007F38CB">
        <w:rPr>
          <w:rFonts w:eastAsia="Cambria"/>
          <w:sz w:val="16"/>
        </w:rPr>
        <w:t xml:space="preserve"> of the world’s most populous </w:t>
      </w:r>
      <w:r w:rsidRPr="007F38CB">
        <w:rPr>
          <w:rFonts w:eastAsia="Cambria"/>
          <w:u w:val="single"/>
        </w:rPr>
        <w:t>democracies</w:t>
      </w:r>
      <w:r w:rsidRPr="007F38CB">
        <w:rPr>
          <w:rFonts w:eastAsia="Cambria"/>
          <w:sz w:val="16"/>
        </w:rPr>
        <w:t xml:space="preserve">. But </w:t>
      </w:r>
      <w:r w:rsidRPr="007F38CB">
        <w:rPr>
          <w:rFonts w:eastAsia="Cambria"/>
          <w:u w:val="single"/>
        </w:rPr>
        <w:t>even some of those</w:t>
      </w:r>
      <w:r w:rsidRPr="007F38CB">
        <w:rPr>
          <w:rFonts w:eastAsia="Cambria"/>
          <w:sz w:val="16"/>
        </w:rPr>
        <w:t xml:space="preserve"> strongmen </w:t>
      </w:r>
      <w:r w:rsidRPr="007F38CB">
        <w:rPr>
          <w:rFonts w:eastAsia="Cambria"/>
          <w:u w:val="single"/>
        </w:rPr>
        <w:t>are</w:t>
      </w:r>
      <w:r w:rsidRPr="007F38CB">
        <w:rPr>
          <w:rFonts w:eastAsia="Cambria"/>
          <w:sz w:val="16"/>
        </w:rPr>
        <w:t xml:space="preserve"> now </w:t>
      </w:r>
      <w:r w:rsidRPr="007F38CB">
        <w:rPr>
          <w:rFonts w:eastAsia="Cambria"/>
          <w:u w:val="single"/>
        </w:rPr>
        <w:t>starting to face a real reversal of fortune</w:t>
      </w:r>
      <w:r w:rsidRPr="007F38CB">
        <w:rPr>
          <w:rFonts w:eastAsia="Cambria"/>
          <w:sz w:val="16"/>
        </w:rPr>
        <w:t>.</w:t>
      </w:r>
    </w:p>
    <w:p w14:paraId="746FBA09" w14:textId="77777777" w:rsidR="00713663" w:rsidRPr="007F38CB" w:rsidRDefault="00713663" w:rsidP="00713663">
      <w:pPr>
        <w:rPr>
          <w:rFonts w:eastAsia="Cambria"/>
          <w:sz w:val="16"/>
        </w:rPr>
      </w:pPr>
      <w:r w:rsidRPr="007F38CB">
        <w:rPr>
          <w:rFonts w:eastAsia="Cambria"/>
          <w:sz w:val="16"/>
        </w:rPr>
        <w:t xml:space="preserve">Jair </w:t>
      </w:r>
      <w:r w:rsidRPr="007F38CB">
        <w:rPr>
          <w:rFonts w:eastAsia="Cambria"/>
          <w:highlight w:val="cyan"/>
          <w:u w:val="single"/>
        </w:rPr>
        <w:t>Bolsonaro</w:t>
      </w:r>
      <w:r w:rsidRPr="007F38CB">
        <w:rPr>
          <w:rFonts w:eastAsia="Cambria"/>
          <w:sz w:val="16"/>
        </w:rPr>
        <w:t xml:space="preserve">, a former army captain known for his extremist rhetoric and open nostalgia for Brazil’s departed military dictatorship, unexpectedly assumed the country’s presidency in 2019. But he </w:t>
      </w:r>
      <w:r w:rsidRPr="007F38CB">
        <w:rPr>
          <w:rFonts w:eastAsia="Cambria"/>
          <w:highlight w:val="cyan"/>
          <w:u w:val="single"/>
        </w:rPr>
        <w:t>is</w:t>
      </w:r>
      <w:r w:rsidRPr="007F38CB">
        <w:rPr>
          <w:rFonts w:eastAsia="Cambria"/>
          <w:u w:val="single"/>
        </w:rPr>
        <w:t xml:space="preserve"> </w:t>
      </w:r>
      <w:r w:rsidRPr="007F38CB">
        <w:rPr>
          <w:rFonts w:eastAsia="Cambria"/>
          <w:sz w:val="16"/>
        </w:rPr>
        <w:t>now</w:t>
      </w:r>
      <w:r w:rsidRPr="007F38CB">
        <w:rPr>
          <w:rFonts w:eastAsia="Cambria"/>
          <w:u w:val="single"/>
        </w:rPr>
        <w:t xml:space="preserve"> </w:t>
      </w:r>
      <w:r w:rsidRPr="007F38CB">
        <w:rPr>
          <w:rFonts w:eastAsia="Cambria"/>
          <w:highlight w:val="cyan"/>
          <w:u w:val="single"/>
        </w:rPr>
        <w:t xml:space="preserve">in </w:t>
      </w:r>
      <w:r w:rsidRPr="007F38CB">
        <w:rPr>
          <w:rFonts w:eastAsia="Cambria"/>
          <w:b/>
          <w:iCs/>
          <w:highlight w:val="cyan"/>
          <w:u w:val="single"/>
          <w:bdr w:val="single" w:sz="8" w:space="0" w:color="auto"/>
        </w:rPr>
        <w:t>deep</w:t>
      </w:r>
      <w:r w:rsidRPr="007F38CB">
        <w:rPr>
          <w:rFonts w:eastAsia="Cambria"/>
          <w:b/>
          <w:iCs/>
          <w:u w:val="single"/>
          <w:bdr w:val="single" w:sz="8" w:space="0" w:color="auto"/>
        </w:rPr>
        <w:t xml:space="preserve"> political </w:t>
      </w:r>
      <w:r w:rsidRPr="007F38CB">
        <w:rPr>
          <w:rFonts w:eastAsia="Cambria"/>
          <w:b/>
          <w:iCs/>
          <w:highlight w:val="cyan"/>
          <w:u w:val="single"/>
          <w:bdr w:val="single" w:sz="8" w:space="0" w:color="auto"/>
        </w:rPr>
        <w:t>trouble</w:t>
      </w:r>
      <w:r w:rsidRPr="007F38CB">
        <w:rPr>
          <w:rFonts w:eastAsia="Cambria"/>
          <w:sz w:val="16"/>
          <w:highlight w:val="cyan"/>
        </w:rPr>
        <w:t xml:space="preserve">. </w:t>
      </w:r>
      <w:r w:rsidRPr="007F38CB">
        <w:rPr>
          <w:rFonts w:eastAsia="Cambria"/>
          <w:highlight w:val="cyan"/>
          <w:u w:val="single"/>
        </w:rPr>
        <w:t>Lacking</w:t>
      </w:r>
      <w:r w:rsidRPr="007F38CB">
        <w:rPr>
          <w:rFonts w:eastAsia="Cambria"/>
          <w:u w:val="single"/>
        </w:rPr>
        <w:t xml:space="preserve"> loyal </w:t>
      </w:r>
      <w:r w:rsidRPr="007F38CB">
        <w:rPr>
          <w:rFonts w:eastAsia="Cambria"/>
          <w:highlight w:val="cyan"/>
          <w:u w:val="single"/>
        </w:rPr>
        <w:t>allies</w:t>
      </w:r>
      <w:r w:rsidRPr="007F38CB">
        <w:rPr>
          <w:rFonts w:eastAsia="Cambria"/>
          <w:sz w:val="16"/>
        </w:rPr>
        <w:t xml:space="preserve"> in the country’s Congress, Bolsonaro has so far proved unable to concentrate power and, thanks to his disastrous mishandling of the coronavirus pandemic, his </w:t>
      </w:r>
      <w:r w:rsidRPr="007F38CB">
        <w:rPr>
          <w:rFonts w:eastAsia="Cambria"/>
          <w:u w:val="single"/>
        </w:rPr>
        <w:t>popularity has plummeted</w:t>
      </w:r>
      <w:r w:rsidRPr="007F38CB">
        <w:rPr>
          <w:rFonts w:eastAsia="Cambria"/>
          <w:sz w:val="16"/>
        </w:rPr>
        <w:t>. Luiz Inácio Lula da Silva, a former president better known simply as Lula, is likely to beat Bolsonaro in an upcoming election.</w:t>
      </w:r>
    </w:p>
    <w:p w14:paraId="7D40F3C9" w14:textId="77777777" w:rsidR="00713663" w:rsidRPr="007F38CB" w:rsidRDefault="00713663" w:rsidP="00713663">
      <w:pPr>
        <w:rPr>
          <w:rFonts w:eastAsia="Cambria"/>
          <w:sz w:val="16"/>
        </w:rPr>
      </w:pPr>
      <w:r w:rsidRPr="007F38CB">
        <w:rPr>
          <w:rFonts w:eastAsia="Cambria"/>
          <w:sz w:val="16"/>
        </w:rPr>
        <w:t xml:space="preserve">Extremist politicians in other Latin American countries are also doing poorly. Andrés Manuel López </w:t>
      </w:r>
      <w:r w:rsidRPr="007F38CB">
        <w:rPr>
          <w:rFonts w:eastAsia="Cambria"/>
          <w:highlight w:val="cyan"/>
          <w:u w:val="single"/>
        </w:rPr>
        <w:t>Obrador</w:t>
      </w:r>
      <w:r w:rsidRPr="007F38CB">
        <w:rPr>
          <w:rFonts w:eastAsia="Cambria"/>
          <w:sz w:val="16"/>
        </w:rPr>
        <w:t xml:space="preserve">, a left-wing populist, won Mexico’s presidency by making big promises about economic redistribution and an end to corruption. Even before the coronavirus hit, his government had </w:t>
      </w:r>
      <w:r w:rsidRPr="007F38CB">
        <w:rPr>
          <w:rFonts w:eastAsia="Cambria"/>
          <w:highlight w:val="cyan"/>
          <w:u w:val="single"/>
        </w:rPr>
        <w:t>failed to deliver</w:t>
      </w:r>
      <w:r w:rsidRPr="007F38CB">
        <w:rPr>
          <w:rFonts w:eastAsia="Cambria"/>
          <w:sz w:val="16"/>
        </w:rPr>
        <w:t>. Then his mishandling of the pandemic—a deadly mix of complacency and denialism that was strikingly similar to that of López Obrador’s nominal ideological adversaries, Trump and Bolsonaro—further dented his popularity. In congressional elections in 2018, López Obrador’s party won a crushing majority. In elections last month, it bled nearly 20 percent of its support. While López Obrador’s party retains a nominal majority in Congress thanks to the support of two smaller allies, his ability to pass controversial legislation has been significantly curtailed.</w:t>
      </w:r>
    </w:p>
    <w:p w14:paraId="3FD56446" w14:textId="77777777" w:rsidR="00713663" w:rsidRPr="007F38CB" w:rsidRDefault="00713663" w:rsidP="00713663">
      <w:pPr>
        <w:rPr>
          <w:rFonts w:eastAsia="Cambria"/>
          <w:sz w:val="16"/>
        </w:rPr>
      </w:pPr>
      <w:r w:rsidRPr="007F38CB">
        <w:rPr>
          <w:rFonts w:eastAsia="Cambria"/>
          <w:sz w:val="16"/>
        </w:rPr>
        <w:t xml:space="preserve">Even some </w:t>
      </w:r>
      <w:r w:rsidRPr="007F38CB">
        <w:rPr>
          <w:rFonts w:eastAsia="Cambria"/>
          <w:u w:val="single"/>
        </w:rPr>
        <w:t>authoritarian populists</w:t>
      </w:r>
      <w:r w:rsidRPr="007F38CB">
        <w:rPr>
          <w:rFonts w:eastAsia="Cambria"/>
          <w:sz w:val="16"/>
        </w:rPr>
        <w:t xml:space="preserve"> who had long since seemed to consolidate their power now </w:t>
      </w:r>
      <w:r w:rsidRPr="007F38CB">
        <w:rPr>
          <w:rFonts w:eastAsia="Cambria"/>
          <w:u w:val="single"/>
        </w:rPr>
        <w:t>face some difficulty</w:t>
      </w:r>
      <w:r w:rsidRPr="007F38CB">
        <w:rPr>
          <w:rFonts w:eastAsia="Cambria"/>
          <w:sz w:val="16"/>
        </w:rPr>
        <w:t xml:space="preserve">. Narendra </w:t>
      </w:r>
      <w:r w:rsidRPr="007F38CB">
        <w:rPr>
          <w:rFonts w:eastAsia="Cambria"/>
          <w:highlight w:val="cyan"/>
          <w:u w:val="single"/>
        </w:rPr>
        <w:t>Modi</w:t>
      </w:r>
      <w:r w:rsidRPr="007F38CB">
        <w:rPr>
          <w:rFonts w:eastAsia="Cambria"/>
          <w:sz w:val="16"/>
        </w:rPr>
        <w:t xml:space="preserve">, India’s prime minister, has recently </w:t>
      </w:r>
      <w:r w:rsidRPr="007F38CB">
        <w:rPr>
          <w:rFonts w:eastAsia="Cambria"/>
          <w:highlight w:val="cyan"/>
          <w:u w:val="single"/>
        </w:rPr>
        <w:t>suffered</w:t>
      </w:r>
      <w:r w:rsidRPr="007F38CB">
        <w:rPr>
          <w:rFonts w:eastAsia="Cambria"/>
          <w:u w:val="single"/>
        </w:rPr>
        <w:t xml:space="preserve"> painful </w:t>
      </w:r>
      <w:r w:rsidRPr="007F38CB">
        <w:rPr>
          <w:rFonts w:eastAsia="Cambria"/>
          <w:highlight w:val="cyan"/>
          <w:u w:val="single"/>
        </w:rPr>
        <w:t>setbacks</w:t>
      </w:r>
      <w:r w:rsidRPr="007F38CB">
        <w:rPr>
          <w:rFonts w:eastAsia="Cambria"/>
          <w:u w:val="single"/>
        </w:rPr>
        <w:t xml:space="preserve"> in important state elections</w:t>
      </w:r>
      <w:r w:rsidRPr="007F38CB">
        <w:rPr>
          <w:rFonts w:eastAsia="Cambria"/>
          <w:sz w:val="16"/>
        </w:rPr>
        <w:t xml:space="preserve">. Turkey’s Recep Tayyip </w:t>
      </w:r>
      <w:r w:rsidRPr="007F38CB">
        <w:rPr>
          <w:rFonts w:eastAsia="Cambria"/>
          <w:highlight w:val="cyan"/>
          <w:u w:val="single"/>
        </w:rPr>
        <w:t>Erdoǧan has grown</w:t>
      </w:r>
      <w:r w:rsidRPr="007F38CB">
        <w:rPr>
          <w:rFonts w:eastAsia="Cambria"/>
          <w:u w:val="single"/>
        </w:rPr>
        <w:t xml:space="preserve"> highly </w:t>
      </w:r>
      <w:r w:rsidRPr="007F38CB">
        <w:rPr>
          <w:rFonts w:eastAsia="Cambria"/>
          <w:highlight w:val="cyan"/>
          <w:u w:val="single"/>
        </w:rPr>
        <w:t>unpopular amid</w:t>
      </w:r>
      <w:r w:rsidRPr="007F38CB">
        <w:rPr>
          <w:rFonts w:eastAsia="Cambria"/>
          <w:u w:val="single"/>
        </w:rPr>
        <w:t xml:space="preserve"> a deep </w:t>
      </w:r>
      <w:r w:rsidRPr="007F38CB">
        <w:rPr>
          <w:rFonts w:eastAsia="Cambria"/>
          <w:highlight w:val="cyan"/>
          <w:u w:val="single"/>
        </w:rPr>
        <w:t>financial crisis</w:t>
      </w:r>
      <w:r w:rsidRPr="007F38CB">
        <w:rPr>
          <w:rFonts w:eastAsia="Cambria"/>
          <w:sz w:val="16"/>
        </w:rPr>
        <w:t>. Though both are likely to remain in the saddle for the foreseeable future, their electoral stars are not shining quite as brightly as they did a few years ago.</w:t>
      </w:r>
    </w:p>
    <w:p w14:paraId="7874ADD0" w14:textId="77777777" w:rsidR="00713663" w:rsidRPr="007F38CB" w:rsidRDefault="00713663" w:rsidP="00713663">
      <w:pPr>
        <w:rPr>
          <w:rFonts w:eastAsia="Cambria"/>
          <w:sz w:val="16"/>
        </w:rPr>
      </w:pPr>
      <w:r w:rsidRPr="007F38CB">
        <w:rPr>
          <w:rFonts w:eastAsia="Cambria"/>
          <w:sz w:val="16"/>
        </w:rPr>
        <w:t xml:space="preserve">Perhaps the most interesting case is that of Hungary, a country that, despite its relatively small population, holds special significance for scholars of authoritarian populism. Before Viktor </w:t>
      </w:r>
      <w:r w:rsidRPr="007F38CB">
        <w:rPr>
          <w:rFonts w:eastAsia="Cambria"/>
          <w:highlight w:val="cyan"/>
          <w:u w:val="single"/>
        </w:rPr>
        <w:t>Orbán</w:t>
      </w:r>
      <w:r w:rsidRPr="007F38CB">
        <w:rPr>
          <w:rFonts w:eastAsia="Cambria"/>
          <w:sz w:val="16"/>
        </w:rPr>
        <w:t xml:space="preserve"> concentrated immense power in his own hands, many political scientists thought that Hungary’s democratic institutions had “consolidated,” meaning that they should have been able to weather serious crises without much damage. But because of Orbán’s assault on independent institutions, Freedom House, the prodemocracy NGO, has found that the country is no longer fully free—a historic first for a member state of the European Union.</w:t>
      </w:r>
    </w:p>
    <w:p w14:paraId="2F3D0358" w14:textId="77777777" w:rsidR="00713663" w:rsidRPr="007F38CB" w:rsidRDefault="00713663" w:rsidP="00713663">
      <w:pPr>
        <w:rPr>
          <w:rFonts w:eastAsia="Cambria"/>
          <w:sz w:val="16"/>
        </w:rPr>
      </w:pPr>
      <w:r w:rsidRPr="007F38CB">
        <w:rPr>
          <w:rFonts w:eastAsia="Cambria"/>
          <w:sz w:val="16"/>
        </w:rPr>
        <w:t xml:space="preserve">But now, the </w:t>
      </w:r>
      <w:r w:rsidRPr="007F38CB">
        <w:rPr>
          <w:rFonts w:eastAsia="Cambria"/>
          <w:highlight w:val="cyan"/>
          <w:u w:val="single"/>
        </w:rPr>
        <w:t>opposition is</w:t>
      </w:r>
      <w:r w:rsidRPr="007F38CB">
        <w:rPr>
          <w:rFonts w:eastAsia="Cambria"/>
          <w:u w:val="single"/>
        </w:rPr>
        <w:t xml:space="preserve"> finally </w:t>
      </w:r>
      <w:r w:rsidRPr="007F38CB">
        <w:rPr>
          <w:rFonts w:eastAsia="Cambria"/>
          <w:highlight w:val="cyan"/>
          <w:u w:val="single"/>
        </w:rPr>
        <w:t>getting</w:t>
      </w:r>
      <w:r w:rsidRPr="007F38CB">
        <w:rPr>
          <w:rFonts w:eastAsia="Cambria"/>
          <w:u w:val="single"/>
        </w:rPr>
        <w:t xml:space="preserve"> its act </w:t>
      </w:r>
      <w:r w:rsidRPr="007F38CB">
        <w:rPr>
          <w:rFonts w:eastAsia="Cambria"/>
          <w:highlight w:val="cyan"/>
          <w:u w:val="single"/>
        </w:rPr>
        <w:t>together</w:t>
      </w:r>
      <w:r w:rsidRPr="007F38CB">
        <w:rPr>
          <w:rFonts w:eastAsia="Cambria"/>
          <w:sz w:val="16"/>
        </w:rPr>
        <w:t xml:space="preserve">. After years during which Orbán’s control over the media, judiciary, and electoral commission left him with little effective resistance, opinion polls for next year’s parliamentary elections suggest that a broad ideological alliance is running neck and neck with his ruling party. If the united opposition ekes out a majority despite competing on an uneven playing field, the moment will be decisive for Hungarian democracy: </w:t>
      </w:r>
      <w:r w:rsidRPr="007F38CB">
        <w:rPr>
          <w:rFonts w:eastAsia="Cambria"/>
          <w:u w:val="single"/>
        </w:rPr>
        <w:t>Orbán will need to decide whether to ignore the outcome of the election</w:t>
      </w:r>
      <w:r w:rsidRPr="007F38CB">
        <w:rPr>
          <w:rFonts w:eastAsia="Cambria"/>
          <w:sz w:val="16"/>
        </w:rPr>
        <w:t xml:space="preserve">, turning himself into an outright dictator, </w:t>
      </w:r>
      <w:r w:rsidRPr="007F38CB">
        <w:rPr>
          <w:rFonts w:eastAsia="Cambria"/>
          <w:u w:val="single"/>
        </w:rPr>
        <w:t>or give up the office</w:t>
      </w:r>
      <w:r w:rsidRPr="007F38CB">
        <w:rPr>
          <w:rFonts w:eastAsia="Cambria"/>
          <w:sz w:val="16"/>
        </w:rPr>
        <w:t xml:space="preserve"> on which he seemed to have such a firm hold just a few months ago.</w:t>
      </w:r>
    </w:p>
    <w:p w14:paraId="52B60755" w14:textId="77777777" w:rsidR="00713663" w:rsidRPr="007F38CB" w:rsidRDefault="00713663" w:rsidP="00713663">
      <w:pPr>
        <w:rPr>
          <w:rFonts w:eastAsia="Cambria"/>
          <w:sz w:val="16"/>
        </w:rPr>
      </w:pPr>
      <w:r w:rsidRPr="007F38CB">
        <w:rPr>
          <w:rFonts w:eastAsia="Cambria"/>
          <w:sz w:val="16"/>
        </w:rPr>
        <w:t>It is far too early to declare that we have reached “peak populism.”</w:t>
      </w:r>
    </w:p>
    <w:p w14:paraId="2C4422D8" w14:textId="77777777" w:rsidR="00713663" w:rsidRPr="007F38CB" w:rsidRDefault="00713663" w:rsidP="00713663">
      <w:pPr>
        <w:rPr>
          <w:rFonts w:eastAsia="Cambria"/>
          <w:sz w:val="16"/>
        </w:rPr>
      </w:pPr>
      <w:r w:rsidRPr="007F38CB">
        <w:rPr>
          <w:rFonts w:eastAsia="Cambria"/>
          <w:sz w:val="16"/>
        </w:rPr>
        <w:t>The coming years could well turn out to be even worse for liberal democracies around the world. By 2025, France and the United States might plausibly be ruled by Le Pen and Trump (or one of his family members), respectively. Modi and Erdoǧan will likely still be in office. Countries that are now governed by moderates could have new populist leaders of their own. This is hardly the time to stop sounding the alarm.</w:t>
      </w:r>
    </w:p>
    <w:p w14:paraId="4CF97F93" w14:textId="77777777" w:rsidR="00713663" w:rsidRPr="007F38CB" w:rsidRDefault="00713663" w:rsidP="00713663">
      <w:pPr>
        <w:rPr>
          <w:rFonts w:eastAsia="Cambria"/>
          <w:sz w:val="16"/>
        </w:rPr>
      </w:pPr>
      <w:r w:rsidRPr="007F38CB">
        <w:rPr>
          <w:rFonts w:eastAsia="Cambria"/>
          <w:sz w:val="16"/>
        </w:rPr>
        <w:t xml:space="preserve">And yet, </w:t>
      </w:r>
      <w:r w:rsidRPr="007F38CB">
        <w:rPr>
          <w:rFonts w:eastAsia="Cambria"/>
          <w:u w:val="single"/>
        </w:rPr>
        <w:t>there is</w:t>
      </w:r>
      <w:r w:rsidRPr="007F38CB">
        <w:rPr>
          <w:rFonts w:eastAsia="Cambria"/>
          <w:sz w:val="16"/>
        </w:rPr>
        <w:t xml:space="preserve">, for the first time in years, </w:t>
      </w:r>
      <w:r w:rsidRPr="007F38CB">
        <w:rPr>
          <w:rFonts w:eastAsia="Cambria"/>
          <w:b/>
          <w:iCs/>
          <w:u w:val="single"/>
          <w:bdr w:val="single" w:sz="8" w:space="0" w:color="auto"/>
        </w:rPr>
        <w:t>real evidence</w:t>
      </w:r>
      <w:r w:rsidRPr="007F38CB">
        <w:rPr>
          <w:rFonts w:eastAsia="Cambria"/>
          <w:u w:val="single"/>
        </w:rPr>
        <w:t xml:space="preserve"> for the </w:t>
      </w:r>
      <w:r w:rsidRPr="007F38CB">
        <w:rPr>
          <w:rFonts w:eastAsia="Cambria"/>
          <w:b/>
          <w:iCs/>
          <w:u w:val="single"/>
          <w:bdr w:val="single" w:sz="8" w:space="0" w:color="auto"/>
        </w:rPr>
        <w:t>more optimistic</w:t>
      </w:r>
      <w:r w:rsidRPr="007F38CB">
        <w:rPr>
          <w:rFonts w:eastAsia="Cambria"/>
          <w:u w:val="single"/>
        </w:rPr>
        <w:t xml:space="preserve"> scenario</w:t>
      </w:r>
      <w:r w:rsidRPr="007F38CB">
        <w:rPr>
          <w:rFonts w:eastAsia="Cambria"/>
          <w:sz w:val="16"/>
        </w:rPr>
        <w:t>.</w:t>
      </w:r>
    </w:p>
    <w:p w14:paraId="1AA012B5" w14:textId="77777777" w:rsidR="00713663" w:rsidRPr="007F38CB" w:rsidRDefault="00713663" w:rsidP="00713663">
      <w:pPr>
        <w:rPr>
          <w:rFonts w:eastAsia="Cambria"/>
          <w:sz w:val="16"/>
        </w:rPr>
      </w:pPr>
      <w:r w:rsidRPr="007F38CB">
        <w:rPr>
          <w:rFonts w:eastAsia="Cambria"/>
          <w:sz w:val="16"/>
        </w:rPr>
        <w:t>At the beginning of the populist rise, a new crop of political leaders made huge promises to voters and lacked a record on which they could be judged. But after winning power, they have largely failed to live up to their promises and bungled the handling of a once-in-a-century pandemic. Voters in many countries have thus started to grow disenchanted. Though populists usually retain a fervent following, their ability to build support from a broad cross section of voters seems to be rapidly fading in many countries.</w:t>
      </w:r>
    </w:p>
    <w:p w14:paraId="441471F9" w14:textId="3DCDD5BC" w:rsidR="00713663" w:rsidRPr="00713663" w:rsidRDefault="00713663" w:rsidP="00322127">
      <w:pPr>
        <w:rPr>
          <w:rFonts w:eastAsia="Cambria"/>
          <w:sz w:val="16"/>
        </w:rPr>
      </w:pPr>
      <w:r w:rsidRPr="007F38CB">
        <w:rPr>
          <w:rFonts w:eastAsia="Cambria"/>
          <w:sz w:val="16"/>
        </w:rPr>
        <w:t xml:space="preserve">The </w:t>
      </w:r>
      <w:r w:rsidRPr="007F38CB">
        <w:rPr>
          <w:rFonts w:eastAsia="Cambria"/>
          <w:b/>
          <w:iCs/>
          <w:highlight w:val="cyan"/>
          <w:u w:val="single"/>
          <w:bdr w:val="single" w:sz="8" w:space="0" w:color="auto"/>
        </w:rPr>
        <w:t>ability of mainstream parties to compete</w:t>
      </w:r>
      <w:r w:rsidRPr="007F38CB">
        <w:rPr>
          <w:rFonts w:eastAsia="Cambria"/>
          <w:u w:val="single"/>
        </w:rPr>
        <w:t xml:space="preserve"> with populists has</w:t>
      </w:r>
      <w:r w:rsidRPr="007F38CB">
        <w:rPr>
          <w:rFonts w:eastAsia="Cambria"/>
          <w:sz w:val="16"/>
        </w:rPr>
        <w:t xml:space="preserve"> also </w:t>
      </w:r>
      <w:r w:rsidRPr="007F38CB">
        <w:rPr>
          <w:rFonts w:eastAsia="Cambria"/>
          <w:b/>
          <w:iCs/>
          <w:highlight w:val="cyan"/>
          <w:u w:val="single"/>
          <w:bdr w:val="single" w:sz="8" w:space="0" w:color="auto"/>
        </w:rPr>
        <w:t>improved</w:t>
      </w:r>
      <w:r w:rsidRPr="007F38CB">
        <w:rPr>
          <w:rFonts w:eastAsia="Cambria"/>
          <w:sz w:val="16"/>
        </w:rPr>
        <w:t xml:space="preserve">. In many places, </w:t>
      </w:r>
      <w:r w:rsidRPr="007F38CB">
        <w:rPr>
          <w:rFonts w:eastAsia="Cambria"/>
          <w:u w:val="single"/>
        </w:rPr>
        <w:t>traditional parties</w:t>
      </w:r>
      <w:r w:rsidRPr="007F38CB">
        <w:rPr>
          <w:rFonts w:eastAsia="Cambria"/>
          <w:sz w:val="16"/>
        </w:rPr>
        <w:t xml:space="preserve"> had failed to realize how angry their own voters had become, and to what extent their policies were out of keeping with the preferences of the majority. Some have since </w:t>
      </w:r>
      <w:r w:rsidRPr="007F38CB">
        <w:rPr>
          <w:rFonts w:eastAsia="Cambria"/>
          <w:u w:val="single"/>
        </w:rPr>
        <w:t>corrected course, showing</w:t>
      </w:r>
      <w:r w:rsidRPr="007F38CB">
        <w:rPr>
          <w:rFonts w:eastAsia="Cambria"/>
          <w:sz w:val="16"/>
        </w:rPr>
        <w:t xml:space="preserve"> that </w:t>
      </w:r>
      <w:r w:rsidRPr="007F38CB">
        <w:rPr>
          <w:rFonts w:eastAsia="Cambria"/>
          <w:u w:val="single"/>
        </w:rPr>
        <w:t xml:space="preserve">they can beat populists at the ballot box if </w:t>
      </w:r>
      <w:r w:rsidRPr="007F38CB">
        <w:rPr>
          <w:rFonts w:eastAsia="Cambria"/>
          <w:highlight w:val="cyan"/>
          <w:u w:val="single"/>
        </w:rPr>
        <w:t>they</w:t>
      </w:r>
      <w:r w:rsidRPr="007F38CB">
        <w:rPr>
          <w:rFonts w:eastAsia="Cambria"/>
          <w:u w:val="single"/>
        </w:rPr>
        <w:t xml:space="preserve"> steadfastly </w:t>
      </w:r>
      <w:r w:rsidRPr="007F38CB">
        <w:rPr>
          <w:rFonts w:eastAsia="Cambria"/>
          <w:highlight w:val="cyan"/>
          <w:u w:val="single"/>
        </w:rPr>
        <w:t>oppose extremism and take</w:t>
      </w:r>
      <w:r w:rsidRPr="007F38CB">
        <w:rPr>
          <w:rFonts w:eastAsia="Cambria"/>
          <w:u w:val="single"/>
        </w:rPr>
        <w:t xml:space="preserve"> the </w:t>
      </w:r>
      <w:r w:rsidRPr="007F38CB">
        <w:rPr>
          <w:rFonts w:eastAsia="Cambria"/>
          <w:highlight w:val="cyan"/>
          <w:u w:val="single"/>
        </w:rPr>
        <w:t>grievances</w:t>
      </w:r>
      <w:r w:rsidRPr="007F38CB">
        <w:rPr>
          <w:rFonts w:eastAsia="Cambria"/>
          <w:u w:val="single"/>
        </w:rPr>
        <w:t xml:space="preserve"> of ordinary voters </w:t>
      </w:r>
      <w:r w:rsidRPr="007F38CB">
        <w:rPr>
          <w:rFonts w:eastAsia="Cambria"/>
          <w:highlight w:val="cyan"/>
          <w:u w:val="single"/>
        </w:rPr>
        <w:t>seriously</w:t>
      </w:r>
      <w:r w:rsidRPr="007F38CB">
        <w:rPr>
          <w:rFonts w:eastAsia="Cambria"/>
          <w:sz w:val="16"/>
        </w:rPr>
        <w:t>.</w:t>
      </w:r>
    </w:p>
    <w:p w14:paraId="0F3A981E" w14:textId="77777777" w:rsidR="00322127" w:rsidRDefault="00322127" w:rsidP="00322127"/>
    <w:p w14:paraId="2639FD01" w14:textId="77777777" w:rsidR="00713663" w:rsidRDefault="00713663" w:rsidP="00713663">
      <w:pPr>
        <w:pStyle w:val="Heading4"/>
      </w:pPr>
      <w:r>
        <w:t xml:space="preserve">Inequality is </w:t>
      </w:r>
      <w:r w:rsidRPr="00F91528">
        <w:rPr>
          <w:u w:val="single"/>
        </w:rPr>
        <w:t>low</w:t>
      </w:r>
      <w:r>
        <w:t xml:space="preserve">, wages are </w:t>
      </w:r>
      <w:r w:rsidRPr="00F91528">
        <w:rPr>
          <w:u w:val="single"/>
        </w:rPr>
        <w:t>high</w:t>
      </w:r>
      <w:r>
        <w:t xml:space="preserve"> AND </w:t>
      </w:r>
      <w:r w:rsidRPr="00F91528">
        <w:rPr>
          <w:u w:val="single"/>
        </w:rPr>
        <w:t>growing</w:t>
      </w:r>
      <w:r>
        <w:t xml:space="preserve">. </w:t>
      </w:r>
    </w:p>
    <w:p w14:paraId="19ABE78E" w14:textId="77777777" w:rsidR="00713663" w:rsidRDefault="00713663" w:rsidP="00713663">
      <w:r w:rsidRPr="007755C9">
        <w:rPr>
          <w:rStyle w:val="Style13ptBold"/>
        </w:rPr>
        <w:t>Gould et al. 25</w:t>
      </w:r>
      <w:r>
        <w:t xml:space="preserve"> – Senior Economist at the Economic Policy Institute, PhD in Economics from the University of Wisconsin at Madison, M.A. in Public Affairs from the University of Texas at Austin; Researcher at the Economic Policy Institute; Researcher at the Economic Policy Institute; Senior Economist at the Economic Policy Institute, PhD in Economics from the University of Massachusetts, Amherst.</w:t>
      </w:r>
    </w:p>
    <w:p w14:paraId="72DF0468" w14:textId="77777777" w:rsidR="00713663" w:rsidRDefault="00713663" w:rsidP="00713663">
      <w:r>
        <w:t>Elise Gould, Katherine deCourcy, Joe Fast, and Ben Zipperer, “Strong wage growth for low-wage workers bucks the historic trend,” Economic Policy Institute, 03-24-2025, https://www.epi.org/publication/strong-wage-growth-for-low-wage-workers-bucks-the-historic-trend/</w:t>
      </w:r>
    </w:p>
    <w:p w14:paraId="70B8F11B" w14:textId="77777777" w:rsidR="00713663" w:rsidRPr="00B26234" w:rsidRDefault="00713663" w:rsidP="00713663">
      <w:pPr>
        <w:rPr>
          <w:sz w:val="16"/>
        </w:rPr>
      </w:pPr>
      <w:r w:rsidRPr="009D579A">
        <w:rPr>
          <w:rStyle w:val="StyleUnderline"/>
        </w:rPr>
        <w:t xml:space="preserve">The </w:t>
      </w:r>
      <w:r w:rsidRPr="007F4C04">
        <w:rPr>
          <w:rStyle w:val="StyleUnderline"/>
          <w:highlight w:val="green"/>
        </w:rPr>
        <w:t>current</w:t>
      </w:r>
      <w:r w:rsidRPr="009D579A">
        <w:rPr>
          <w:rStyle w:val="StyleUnderline"/>
        </w:rPr>
        <w:t xml:space="preserve"> business cycle is a </w:t>
      </w:r>
      <w:r w:rsidRPr="007F4C04">
        <w:rPr>
          <w:rStyle w:val="Emphasis"/>
          <w:highlight w:val="green"/>
        </w:rPr>
        <w:t>notable reversal of</w:t>
      </w:r>
      <w:r w:rsidRPr="009D579A">
        <w:rPr>
          <w:rStyle w:val="Emphasis"/>
        </w:rPr>
        <w:t xml:space="preserve"> historic trends</w:t>
      </w:r>
      <w:r w:rsidRPr="00B26234">
        <w:rPr>
          <w:sz w:val="16"/>
        </w:rPr>
        <w:t xml:space="preserve"> </w:t>
      </w:r>
      <w:r w:rsidRPr="009D579A">
        <w:rPr>
          <w:rStyle w:val="StyleUnderline"/>
        </w:rPr>
        <w:t xml:space="preserve">that </w:t>
      </w:r>
      <w:r w:rsidRPr="009D579A">
        <w:rPr>
          <w:rStyle w:val="Emphasis"/>
        </w:rPr>
        <w:t xml:space="preserve">increased </w:t>
      </w:r>
      <w:r w:rsidRPr="007F4C04">
        <w:rPr>
          <w:rStyle w:val="Emphasis"/>
          <w:highlight w:val="green"/>
        </w:rPr>
        <w:t>wage inequality</w:t>
      </w:r>
      <w:r w:rsidRPr="00B26234">
        <w:rPr>
          <w:sz w:val="16"/>
        </w:rPr>
        <w:t xml:space="preserve"> </w:t>
      </w:r>
      <w:r w:rsidRPr="009D579A">
        <w:rPr>
          <w:rStyle w:val="StyleUnderline"/>
        </w:rPr>
        <w:t>in the U</w:t>
      </w:r>
      <w:r w:rsidRPr="00B26234">
        <w:rPr>
          <w:sz w:val="16"/>
        </w:rPr>
        <w:t xml:space="preserve">nited </w:t>
      </w:r>
      <w:r w:rsidRPr="009D579A">
        <w:rPr>
          <w:rStyle w:val="StyleUnderline"/>
        </w:rPr>
        <w:t>S</w:t>
      </w:r>
      <w:r w:rsidRPr="00B26234">
        <w:rPr>
          <w:sz w:val="16"/>
        </w:rPr>
        <w:t xml:space="preserve">tates </w:t>
      </w:r>
      <w:r w:rsidRPr="009D579A">
        <w:rPr>
          <w:rStyle w:val="StyleUnderline"/>
        </w:rPr>
        <w:t>labor market</w:t>
      </w:r>
      <w:r w:rsidRPr="00B26234">
        <w:rPr>
          <w:sz w:val="16"/>
        </w:rPr>
        <w:t xml:space="preserve">. Between 1979 and 2019, lower-wage workers experienced only a few short years of strong wage growth in real (inflation-adjusted) wages, and their wage growth over that period significantly lagged behind the wage growth of higher-wage workers. But, </w:t>
      </w:r>
      <w:r w:rsidRPr="009D579A">
        <w:rPr>
          <w:rStyle w:val="StyleUnderline"/>
        </w:rPr>
        <w:t xml:space="preserve">between 2019 and 2024, </w:t>
      </w:r>
      <w:r w:rsidRPr="007F4C04">
        <w:rPr>
          <w:rStyle w:val="StyleUnderline"/>
          <w:highlight w:val="green"/>
        </w:rPr>
        <w:t>workers in the bottom</w:t>
      </w:r>
      <w:r w:rsidRPr="009D579A">
        <w:rPr>
          <w:rStyle w:val="StyleUnderline"/>
        </w:rPr>
        <w:t xml:space="preserve"> of the wage distribution have </w:t>
      </w:r>
      <w:r w:rsidRPr="007F4C04">
        <w:rPr>
          <w:rStyle w:val="StyleUnderline"/>
          <w:highlight w:val="green"/>
        </w:rPr>
        <w:t xml:space="preserve">seen </w:t>
      </w:r>
      <w:r w:rsidRPr="007F4C04">
        <w:rPr>
          <w:rStyle w:val="Emphasis"/>
          <w:highlight w:val="green"/>
        </w:rPr>
        <w:t>fast</w:t>
      </w:r>
      <w:r w:rsidRPr="009D579A">
        <w:rPr>
          <w:rStyle w:val="Emphasis"/>
        </w:rPr>
        <w:t xml:space="preserve"> wage </w:t>
      </w:r>
      <w:r w:rsidRPr="007F4C04">
        <w:rPr>
          <w:rStyle w:val="Emphasis"/>
          <w:highlight w:val="green"/>
        </w:rPr>
        <w:t>growth</w:t>
      </w:r>
      <w:r w:rsidRPr="00B26234">
        <w:rPr>
          <w:sz w:val="16"/>
        </w:rPr>
        <w:t xml:space="preserve"> </w:t>
      </w:r>
      <w:r w:rsidRPr="009D579A">
        <w:rPr>
          <w:rStyle w:val="StyleUnderline"/>
        </w:rPr>
        <w:t>compared with their historical norm and with higher-wage workers</w:t>
      </w:r>
      <w:r w:rsidRPr="00B26234">
        <w:rPr>
          <w:sz w:val="16"/>
        </w:rPr>
        <w:t xml:space="preserve">. </w:t>
      </w:r>
      <w:r w:rsidRPr="00075171">
        <w:rPr>
          <w:rStyle w:val="StyleUnderline"/>
        </w:rPr>
        <w:t>This</w:t>
      </w:r>
      <w:r w:rsidRPr="009D579A">
        <w:rPr>
          <w:rStyle w:val="StyleUnderline"/>
        </w:rPr>
        <w:t xml:space="preserve"> stronger relative growth for lower-wage workers has </w:t>
      </w:r>
      <w:r w:rsidRPr="007F4C04">
        <w:rPr>
          <w:rStyle w:val="StyleUnderline"/>
          <w:highlight w:val="green"/>
        </w:rPr>
        <w:t>led to</w:t>
      </w:r>
      <w:r w:rsidRPr="009D579A">
        <w:rPr>
          <w:rStyle w:val="StyleUnderline"/>
        </w:rPr>
        <w:t xml:space="preserve"> a </w:t>
      </w:r>
      <w:r w:rsidRPr="007F4C04">
        <w:rPr>
          <w:rStyle w:val="StyleUnderline"/>
          <w:highlight w:val="green"/>
        </w:rPr>
        <w:t>compression</w:t>
      </w:r>
      <w:r w:rsidRPr="00B26234">
        <w:rPr>
          <w:sz w:val="16"/>
        </w:rPr>
        <w:t xml:space="preserve">, or a narrowing, </w:t>
      </w:r>
      <w:r w:rsidRPr="007F4C04">
        <w:rPr>
          <w:rStyle w:val="StyleUnderline"/>
          <w:highlight w:val="green"/>
        </w:rPr>
        <w:t>of the gap between</w:t>
      </w:r>
      <w:r w:rsidRPr="009D579A">
        <w:rPr>
          <w:rStyle w:val="StyleUnderline"/>
        </w:rPr>
        <w:t xml:space="preserve"> hourly wages near the </w:t>
      </w:r>
      <w:r w:rsidRPr="007F4C04">
        <w:rPr>
          <w:rStyle w:val="StyleUnderline"/>
          <w:highlight w:val="green"/>
        </w:rPr>
        <w:t>bottom and the top</w:t>
      </w:r>
      <w:r w:rsidRPr="009D579A">
        <w:rPr>
          <w:rStyle w:val="StyleUnderline"/>
        </w:rPr>
        <w:t xml:space="preserve"> of the wage distribution</w:t>
      </w:r>
      <w:r w:rsidRPr="00B26234">
        <w:rPr>
          <w:sz w:val="16"/>
        </w:rPr>
        <w:t>.</w:t>
      </w:r>
    </w:p>
    <w:p w14:paraId="0206853C" w14:textId="77777777" w:rsidR="00713663" w:rsidRPr="00947A1F" w:rsidRDefault="00713663" w:rsidP="00713663">
      <w:pPr>
        <w:rPr>
          <w:sz w:val="16"/>
        </w:rPr>
      </w:pPr>
      <w:r w:rsidRPr="007F4C04">
        <w:rPr>
          <w:rStyle w:val="Emphasis"/>
        </w:rPr>
        <w:t>Policy choices</w:t>
      </w:r>
      <w:r w:rsidRPr="00B26234">
        <w:rPr>
          <w:sz w:val="16"/>
        </w:rPr>
        <w:t xml:space="preserve"> </w:t>
      </w:r>
      <w:r w:rsidRPr="009D579A">
        <w:rPr>
          <w:rStyle w:val="StyleUnderline"/>
        </w:rPr>
        <w:t xml:space="preserve">in the wake of the pandemic and the </w:t>
      </w:r>
      <w:r w:rsidRPr="009D579A">
        <w:rPr>
          <w:rStyle w:val="Emphasis"/>
        </w:rPr>
        <w:t>strong labor market</w:t>
      </w:r>
      <w:r w:rsidRPr="009D579A">
        <w:rPr>
          <w:rStyle w:val="StyleUnderline"/>
        </w:rPr>
        <w:t xml:space="preserve"> have made these </w:t>
      </w:r>
      <w:r w:rsidRPr="009D579A">
        <w:rPr>
          <w:rStyle w:val="Emphasis"/>
        </w:rPr>
        <w:t>unusually fast gains possible</w:t>
      </w:r>
      <w:r w:rsidRPr="00B26234">
        <w:rPr>
          <w:sz w:val="16"/>
        </w:rPr>
        <w:t xml:space="preserve">. </w:t>
      </w:r>
      <w:r w:rsidRPr="00947A1F">
        <w:rPr>
          <w:rStyle w:val="StyleUnderline"/>
        </w:rPr>
        <w:t>Historically disadvantaged groups</w:t>
      </w:r>
      <w:r w:rsidRPr="00947A1F">
        <w:rPr>
          <w:sz w:val="16"/>
        </w:rPr>
        <w:t>—such as Black and Hispanic workers, young workers, and workers with less than a college degree—</w:t>
      </w:r>
      <w:r w:rsidRPr="00947A1F">
        <w:rPr>
          <w:rStyle w:val="StyleUnderline"/>
        </w:rPr>
        <w:t xml:space="preserve">have experienced </w:t>
      </w:r>
      <w:r w:rsidRPr="00947A1F">
        <w:rPr>
          <w:rStyle w:val="Emphasis"/>
        </w:rPr>
        <w:t>particularly strong wage growth</w:t>
      </w:r>
      <w:r w:rsidRPr="00947A1F">
        <w:rPr>
          <w:rStyle w:val="StyleUnderline"/>
        </w:rPr>
        <w:t xml:space="preserve"> </w:t>
      </w:r>
      <w:r w:rsidRPr="00947A1F">
        <w:rPr>
          <w:sz w:val="16"/>
        </w:rPr>
        <w:t xml:space="preserve">in recent years. Of course, this recent </w:t>
      </w:r>
      <w:r w:rsidRPr="00947A1F">
        <w:rPr>
          <w:rStyle w:val="StyleUnderline"/>
        </w:rPr>
        <w:t>growth has</w:t>
      </w:r>
      <w:r w:rsidRPr="00947A1F">
        <w:rPr>
          <w:sz w:val="16"/>
        </w:rPr>
        <w:t xml:space="preserve"> only just </w:t>
      </w:r>
      <w:r w:rsidRPr="00947A1F">
        <w:rPr>
          <w:rStyle w:val="StyleUnderline"/>
        </w:rPr>
        <w:t>begun to narrow</w:t>
      </w:r>
      <w:r w:rsidRPr="00947A1F">
        <w:rPr>
          <w:sz w:val="16"/>
        </w:rPr>
        <w:t xml:space="preserve"> these large </w:t>
      </w:r>
      <w:r w:rsidRPr="00947A1F">
        <w:rPr>
          <w:rStyle w:val="StyleUnderline"/>
        </w:rPr>
        <w:t>wage gaps</w:t>
      </w:r>
      <w:r w:rsidRPr="00947A1F">
        <w:rPr>
          <w:sz w:val="16"/>
        </w:rPr>
        <w:t>, and the nation’s lowest-paid workers still receive wages that are inadequate to meet most families’ basic needs. Policymakers need to strengthen labor standards so that workers can lock in the gains and continue to build on them, even in weaker labor markets.</w:t>
      </w:r>
    </w:p>
    <w:p w14:paraId="4F31FBFA" w14:textId="77777777" w:rsidR="00713663" w:rsidRPr="00947A1F" w:rsidRDefault="00713663" w:rsidP="00713663">
      <w:pPr>
        <w:rPr>
          <w:sz w:val="16"/>
          <w:szCs w:val="16"/>
        </w:rPr>
      </w:pPr>
      <w:r w:rsidRPr="00947A1F">
        <w:rPr>
          <w:sz w:val="16"/>
          <w:szCs w:val="16"/>
        </w:rPr>
        <w:t>Wage growth continued to be strongest for low-wage workers between 2019 and 2024</w:t>
      </w:r>
    </w:p>
    <w:p w14:paraId="4B9C93F8" w14:textId="77777777" w:rsidR="00713663" w:rsidRPr="00947A1F" w:rsidRDefault="00713663" w:rsidP="00713663">
      <w:pPr>
        <w:rPr>
          <w:sz w:val="16"/>
          <w:szCs w:val="16"/>
        </w:rPr>
      </w:pPr>
      <w:r w:rsidRPr="00947A1F">
        <w:rPr>
          <w:sz w:val="16"/>
          <w:szCs w:val="16"/>
        </w:rPr>
        <w:t>In this report, we analyze the wage distribution at deciles from the 10th to the 90th percentile of the wage distribution, using Current Population Survey (CPS) Outgoing Rotation Group microdata (EPI 2025a). In our analysis, we employ a new methodology to better smooth our wage deciles by using information from nearby percentiles, described in detail in the appendix. Notably, the labor market story the data tells is unaffected by these changes in methodology. Regardless of method, it is important to note that our estimates of the 90th percentile wage do not fully capture the earnings of those at the very top of the wage distribution, which is better captured with other data sets, discussed briefly later on.1</w:t>
      </w:r>
    </w:p>
    <w:p w14:paraId="50E55C05" w14:textId="77777777" w:rsidR="00713663" w:rsidRPr="00947A1F" w:rsidRDefault="00713663" w:rsidP="00713663">
      <w:pPr>
        <w:rPr>
          <w:rStyle w:val="StyleUnderline"/>
        </w:rPr>
      </w:pPr>
      <w:r w:rsidRPr="00947A1F">
        <w:rPr>
          <w:sz w:val="16"/>
        </w:rPr>
        <w:t xml:space="preserve">Our analysis focuses on changes in real wages between 2019 and 2024, as well as historical comparisons of real wage changes between 1979 and 2019. Figure A displays wage growth at each decile of the wage distribution. </w:t>
      </w:r>
      <w:r w:rsidRPr="00947A1F">
        <w:rPr>
          <w:rStyle w:val="StyleUnderline"/>
        </w:rPr>
        <w:t>Between 2019 and 2024, hourly wage growth was strongest at the bottom of the wage distribution</w:t>
      </w:r>
      <w:r w:rsidRPr="00947A1F">
        <w:rPr>
          <w:sz w:val="16"/>
        </w:rPr>
        <w:t xml:space="preserve">. </w:t>
      </w:r>
      <w:r w:rsidRPr="00947A1F">
        <w:rPr>
          <w:rStyle w:val="StyleUnderline"/>
        </w:rPr>
        <w:t xml:space="preserve">The 10th-percentile </w:t>
      </w:r>
      <w:r w:rsidRPr="00947A1F">
        <w:rPr>
          <w:rStyle w:val="Emphasis"/>
        </w:rPr>
        <w:t>real hourly wage grew 15.3%</w:t>
      </w:r>
      <w:r w:rsidRPr="00947A1F">
        <w:rPr>
          <w:rStyle w:val="StyleUnderline"/>
        </w:rPr>
        <w:t xml:space="preserve"> over this five-year period.</w:t>
      </w:r>
    </w:p>
    <w:p w14:paraId="0A081E3C" w14:textId="77777777" w:rsidR="00713663" w:rsidRPr="00947A1F" w:rsidRDefault="00713663" w:rsidP="00713663">
      <w:pPr>
        <w:rPr>
          <w:sz w:val="16"/>
        </w:rPr>
      </w:pPr>
      <w:r w:rsidRPr="00947A1F">
        <w:rPr>
          <w:sz w:val="16"/>
        </w:rPr>
        <w:t xml:space="preserve">To be clear, these are real (inflation-adjusted) wage changes. Overall inflation grew 21.3%, or about 3.9% annually, between 2019 and 2024.2 </w:t>
      </w:r>
      <w:r w:rsidRPr="00947A1F">
        <w:rPr>
          <w:rStyle w:val="StyleUnderline"/>
        </w:rPr>
        <w:t>Even with this historically fast inflation</w:t>
      </w:r>
      <w:r w:rsidRPr="00947A1F">
        <w:rPr>
          <w:sz w:val="16"/>
        </w:rPr>
        <w:t xml:space="preserve">, particularly in the immediate aftermath of the pandemic recession, </w:t>
      </w:r>
      <w:r w:rsidRPr="00947A1F">
        <w:rPr>
          <w:rStyle w:val="Emphasis"/>
        </w:rPr>
        <w:t>low-end wages grew substantially faster</w:t>
      </w:r>
      <w:r w:rsidRPr="00947A1F">
        <w:rPr>
          <w:sz w:val="16"/>
        </w:rPr>
        <w:t xml:space="preserve"> </w:t>
      </w:r>
      <w:r w:rsidRPr="00947A1F">
        <w:rPr>
          <w:rStyle w:val="StyleUnderline"/>
        </w:rPr>
        <w:t>than price growth</w:t>
      </w:r>
      <w:r w:rsidRPr="00947A1F">
        <w:rPr>
          <w:sz w:val="16"/>
        </w:rPr>
        <w:t xml:space="preserve">. </w:t>
      </w:r>
      <w:r w:rsidRPr="00947A1F">
        <w:rPr>
          <w:rStyle w:val="StyleUnderline"/>
        </w:rPr>
        <w:t>Nominal wages</w:t>
      </w:r>
      <w:r w:rsidRPr="00947A1F">
        <w:rPr>
          <w:sz w:val="16"/>
        </w:rPr>
        <w:t xml:space="preserve"> (i.e., not inflation adjusted) for these lower-wage workers </w:t>
      </w:r>
      <w:r w:rsidRPr="00947A1F">
        <w:rPr>
          <w:rStyle w:val="Emphasis"/>
        </w:rPr>
        <w:t>rose 39.8% cumulatively</w:t>
      </w:r>
      <w:r w:rsidRPr="00947A1F">
        <w:rPr>
          <w:sz w:val="16"/>
        </w:rPr>
        <w:t xml:space="preserve"> </w:t>
      </w:r>
      <w:r w:rsidRPr="00947A1F">
        <w:rPr>
          <w:rStyle w:val="StyleUnderline"/>
        </w:rPr>
        <w:t>since 2019</w:t>
      </w:r>
      <w:r w:rsidRPr="00947A1F">
        <w:rPr>
          <w:sz w:val="16"/>
        </w:rPr>
        <w:t>.</w:t>
      </w:r>
    </w:p>
    <w:p w14:paraId="747CA548" w14:textId="77777777" w:rsidR="00713663" w:rsidRPr="00947A1F" w:rsidRDefault="00713663" w:rsidP="00713663">
      <w:pPr>
        <w:rPr>
          <w:sz w:val="16"/>
        </w:rPr>
      </w:pPr>
      <w:r w:rsidRPr="00947A1F">
        <w:rPr>
          <w:rStyle w:val="StyleUnderline"/>
        </w:rPr>
        <w:t>Lower-end wages grew faster than any other group within the bottom 90% of earnings</w:t>
      </w:r>
      <w:r w:rsidRPr="00947A1F">
        <w:rPr>
          <w:sz w:val="16"/>
        </w:rPr>
        <w:t>. In fact, across the wage distribution, we see the pace of wage growth declining for each successive wage group until we reach the highest wage groups.3 Compared with the 15.3% wage growth at the 10th percentile, growth was less than half as fast at the median or 90th percentile.</w:t>
      </w:r>
    </w:p>
    <w:p w14:paraId="6CDDB1EA" w14:textId="77777777" w:rsidR="00713663" w:rsidRPr="00947A1F" w:rsidRDefault="00713663" w:rsidP="00713663">
      <w:pPr>
        <w:rPr>
          <w:rStyle w:val="StyleUnderline"/>
        </w:rPr>
      </w:pPr>
      <w:r w:rsidRPr="00947A1F">
        <w:rPr>
          <w:rStyle w:val="StyleUnderline"/>
        </w:rPr>
        <w:t xml:space="preserve">The bounceback low- and middle-wage workers experienced was </w:t>
      </w:r>
      <w:r w:rsidRPr="00947A1F">
        <w:rPr>
          <w:rStyle w:val="Emphasis"/>
        </w:rPr>
        <w:t>stronger than in any business cycle</w:t>
      </w:r>
      <w:r w:rsidRPr="00947A1F">
        <w:rPr>
          <w:rStyle w:val="StyleUnderline"/>
        </w:rPr>
        <w:t xml:space="preserve"> </w:t>
      </w:r>
      <w:r w:rsidRPr="00947A1F">
        <w:rPr>
          <w:rStyle w:val="Emphasis"/>
        </w:rPr>
        <w:t>since 1979</w:t>
      </w:r>
    </w:p>
    <w:p w14:paraId="0FFF5A78" w14:textId="77777777" w:rsidR="00713663" w:rsidRPr="009D579A" w:rsidRDefault="00713663" w:rsidP="00713663">
      <w:pPr>
        <w:rPr>
          <w:rStyle w:val="StyleUnderline"/>
        </w:rPr>
      </w:pPr>
      <w:r w:rsidRPr="00947A1F">
        <w:rPr>
          <w:sz w:val="16"/>
        </w:rPr>
        <w:t xml:space="preserve">Figure B shows </w:t>
      </w:r>
      <w:r w:rsidRPr="00947A1F">
        <w:rPr>
          <w:rStyle w:val="StyleUnderline"/>
        </w:rPr>
        <w:t xml:space="preserve">just how </w:t>
      </w:r>
      <w:r w:rsidRPr="00947A1F">
        <w:rPr>
          <w:rStyle w:val="Emphasis"/>
        </w:rPr>
        <w:t>exceptional</w:t>
      </w:r>
      <w:r w:rsidRPr="00947A1F">
        <w:rPr>
          <w:rStyle w:val="StyleUnderline"/>
        </w:rPr>
        <w:t xml:space="preserve"> this recovery has been in achieving </w:t>
      </w:r>
      <w:r w:rsidRPr="00947A1F">
        <w:rPr>
          <w:rStyle w:val="Emphasis"/>
        </w:rPr>
        <w:t>strong wage growth</w:t>
      </w:r>
      <w:r w:rsidRPr="00947A1F">
        <w:rPr>
          <w:rStyle w:val="StyleUnderline"/>
        </w:rPr>
        <w:t xml:space="preserve"> </w:t>
      </w:r>
      <w:r w:rsidRPr="00947A1F">
        <w:rPr>
          <w:sz w:val="16"/>
        </w:rPr>
        <w:t>for low-wage workers. The figure presents real changes in the 10th-percentile wage and the 50th-percentile wage five</w:t>
      </w:r>
      <w:r w:rsidRPr="00B26234">
        <w:rPr>
          <w:sz w:val="16"/>
        </w:rPr>
        <w:t xml:space="preserve"> years from the prior peak in each business cycle since 1979. Wage growth at the 10th percentile was positive in only one other five-year recovery cycle (1989–1994), and even compared with then, </w:t>
      </w:r>
      <w:r w:rsidRPr="009D579A">
        <w:rPr>
          <w:rStyle w:val="StyleUnderline"/>
        </w:rPr>
        <w:t xml:space="preserve">the current 10th percentile wage growth is </w:t>
      </w:r>
      <w:r w:rsidRPr="009D579A">
        <w:rPr>
          <w:rStyle w:val="Emphasis"/>
        </w:rPr>
        <w:t>seven times as fast</w:t>
      </w:r>
      <w:r w:rsidRPr="009D579A">
        <w:rPr>
          <w:rStyle w:val="StyleUnderline"/>
        </w:rPr>
        <w:t>.</w:t>
      </w:r>
    </w:p>
    <w:p w14:paraId="523E55D4" w14:textId="77777777" w:rsidR="00713663" w:rsidRPr="001E7D37" w:rsidRDefault="00713663" w:rsidP="00713663">
      <w:pPr>
        <w:rPr>
          <w:rStyle w:val="StyleUnderline"/>
        </w:rPr>
      </w:pPr>
      <w:r w:rsidRPr="00B26234">
        <w:rPr>
          <w:sz w:val="16"/>
        </w:rPr>
        <w:t>Middle-wage workers experienced slower gains in the recent business cycle compared with low-wage workers. However</w:t>
      </w:r>
      <w:r w:rsidRPr="001E7D37">
        <w:rPr>
          <w:rStyle w:val="StyleUnderline"/>
        </w:rPr>
        <w:t xml:space="preserve">, the slower </w:t>
      </w:r>
      <w:r w:rsidRPr="007F4C04">
        <w:rPr>
          <w:rStyle w:val="StyleUnderline"/>
          <w:highlight w:val="green"/>
        </w:rPr>
        <w:t>middle-wage growth</w:t>
      </w:r>
      <w:r w:rsidRPr="001E7D37">
        <w:rPr>
          <w:rStyle w:val="StyleUnderline"/>
        </w:rPr>
        <w:t xml:space="preserve"> over the last five years was </w:t>
      </w:r>
      <w:r w:rsidRPr="007F4C04">
        <w:rPr>
          <w:rStyle w:val="StyleUnderline"/>
          <w:highlight w:val="green"/>
        </w:rPr>
        <w:t>still significantly faster</w:t>
      </w:r>
      <w:r w:rsidRPr="001E7D37">
        <w:rPr>
          <w:rStyle w:val="StyleUnderline"/>
        </w:rPr>
        <w:t xml:space="preserve"> than that found in the </w:t>
      </w:r>
      <w:r w:rsidRPr="001E7D37">
        <w:rPr>
          <w:rStyle w:val="Emphasis"/>
        </w:rPr>
        <w:t>four prior business cycles</w:t>
      </w:r>
      <w:r w:rsidRPr="00B26234">
        <w:rPr>
          <w:sz w:val="16"/>
        </w:rPr>
        <w:t xml:space="preserve">, </w:t>
      </w:r>
      <w:r w:rsidRPr="001E7D37">
        <w:rPr>
          <w:rStyle w:val="StyleUnderline"/>
        </w:rPr>
        <w:t xml:space="preserve">more than </w:t>
      </w:r>
      <w:r w:rsidRPr="001E7D37">
        <w:rPr>
          <w:rStyle w:val="Emphasis"/>
        </w:rPr>
        <w:t>twice as fast</w:t>
      </w:r>
      <w:r w:rsidRPr="001E7D37">
        <w:rPr>
          <w:rStyle w:val="StyleUnderline"/>
        </w:rPr>
        <w:t xml:space="preserve"> as the next fastest growth rate across business cycles.</w:t>
      </w:r>
    </w:p>
    <w:p w14:paraId="1FA50269" w14:textId="77777777" w:rsidR="00713663" w:rsidRPr="000028F4" w:rsidRDefault="00713663" w:rsidP="00713663"/>
    <w:p w14:paraId="185A328A" w14:textId="77777777" w:rsidR="00713663" w:rsidRPr="00BE0137" w:rsidRDefault="00713663" w:rsidP="00713663">
      <w:pPr>
        <w:keepNext/>
        <w:keepLines/>
        <w:spacing w:before="40" w:after="0"/>
        <w:outlineLvl w:val="3"/>
        <w:rPr>
          <w:rFonts w:eastAsia="Times New Roman"/>
          <w:b/>
          <w:iCs/>
          <w:sz w:val="26"/>
        </w:rPr>
      </w:pPr>
      <w:r w:rsidRPr="00BE0137">
        <w:rPr>
          <w:rFonts w:eastAsia="Times New Roman"/>
          <w:b/>
          <w:iCs/>
          <w:sz w:val="26"/>
        </w:rPr>
        <w:t>Inequality</w:t>
      </w:r>
      <w:r>
        <w:rPr>
          <w:rFonts w:eastAsia="Times New Roman"/>
          <w:b/>
          <w:iCs/>
          <w:sz w:val="26"/>
        </w:rPr>
        <w:t xml:space="preserve"> impact</w:t>
      </w:r>
      <w:r w:rsidRPr="00BE0137">
        <w:rPr>
          <w:rFonts w:eastAsia="Times New Roman"/>
          <w:b/>
          <w:iCs/>
          <w:sz w:val="26"/>
        </w:rPr>
        <w:t xml:space="preserve"> is </w:t>
      </w:r>
      <w:r w:rsidRPr="00BE0137">
        <w:rPr>
          <w:rFonts w:eastAsia="Times New Roman"/>
          <w:b/>
          <w:iCs/>
          <w:sz w:val="26"/>
          <w:u w:val="single"/>
        </w:rPr>
        <w:t>undeniably incorrect</w:t>
      </w:r>
      <w:r w:rsidRPr="00BE0137">
        <w:rPr>
          <w:rFonts w:eastAsia="Times New Roman"/>
          <w:b/>
          <w:iCs/>
          <w:sz w:val="26"/>
        </w:rPr>
        <w:t xml:space="preserve">. </w:t>
      </w:r>
    </w:p>
    <w:p w14:paraId="57519B0B" w14:textId="77777777" w:rsidR="00713663" w:rsidRPr="00BE0137" w:rsidRDefault="00713663" w:rsidP="00713663">
      <w:pPr>
        <w:rPr>
          <w:rFonts w:eastAsia="Calibri"/>
        </w:rPr>
      </w:pPr>
      <w:r w:rsidRPr="00BE0137">
        <w:rPr>
          <w:rFonts w:eastAsia="Calibri"/>
          <w:b/>
          <w:bCs/>
          <w:sz w:val="26"/>
        </w:rPr>
        <w:t>Waldenstrom 25</w:t>
      </w:r>
      <w:r w:rsidRPr="00BE0137">
        <w:rPr>
          <w:rFonts w:eastAsia="Calibri"/>
        </w:rPr>
        <w:t>, Professor of Economics at IFN Stockholm and author of Richer and More Equal: A New History of Wealth in the West. (Daniel Waldenstrom, 05-19-2025, “The Inequality Myth: Western Societies are Growing More Equal, Not Less,” Foreign Affairs, https://www.foreignaffairs.com/united-states/inequality-myth-western-societies-more-equal-waldenstrom) [Graphs omitted]</w:t>
      </w:r>
    </w:p>
    <w:p w14:paraId="70B5D6B3" w14:textId="77777777" w:rsidR="00713663" w:rsidRPr="00BE0137" w:rsidRDefault="00713663" w:rsidP="00713663">
      <w:pPr>
        <w:rPr>
          <w:rFonts w:eastAsia="Calibri"/>
        </w:rPr>
      </w:pPr>
      <w:r w:rsidRPr="00BE0137">
        <w:rPr>
          <w:rFonts w:eastAsia="Calibri"/>
        </w:rPr>
        <w:t>A RISING TIDE</w:t>
      </w:r>
    </w:p>
    <w:p w14:paraId="0AFA8BD7" w14:textId="77777777" w:rsidR="00713663" w:rsidRPr="00BE0137" w:rsidRDefault="00713663" w:rsidP="00713663">
      <w:pPr>
        <w:rPr>
          <w:rFonts w:eastAsia="Calibri"/>
          <w:sz w:val="16"/>
        </w:rPr>
      </w:pPr>
      <w:r w:rsidRPr="00BE0137">
        <w:rPr>
          <w:rFonts w:eastAsia="Calibri"/>
          <w:u w:val="single"/>
        </w:rPr>
        <w:t>The canonical data tell only part of the story</w:t>
      </w:r>
      <w:r w:rsidRPr="00BE0137">
        <w:rPr>
          <w:rFonts w:eastAsia="Calibri"/>
          <w:sz w:val="16"/>
        </w:rPr>
        <w:t xml:space="preserve">, and the least flattering part at that. </w:t>
      </w:r>
      <w:r w:rsidRPr="00BE0137">
        <w:rPr>
          <w:rFonts w:eastAsia="Calibri"/>
          <w:u w:val="single"/>
        </w:rPr>
        <w:t>A growing body of scholarship reassesses the long-run distribution of wealth</w:t>
      </w:r>
      <w:r w:rsidRPr="00BE0137">
        <w:rPr>
          <w:rFonts w:eastAsia="Calibri"/>
          <w:sz w:val="16"/>
        </w:rPr>
        <w:t xml:space="preserve"> by adding what earlier studies neglected. Three findings stand out.</w:t>
      </w:r>
    </w:p>
    <w:p w14:paraId="48D35F7E" w14:textId="77777777" w:rsidR="00713663" w:rsidRPr="00947A1F" w:rsidRDefault="00713663" w:rsidP="00713663">
      <w:pPr>
        <w:rPr>
          <w:rFonts w:eastAsia="Calibri"/>
          <w:b/>
          <w:iCs/>
          <w:u w:val="single"/>
          <w:bdr w:val="single" w:sz="8" w:space="0" w:color="auto"/>
        </w:rPr>
      </w:pPr>
      <w:r w:rsidRPr="00BE0137">
        <w:rPr>
          <w:rFonts w:eastAsia="Calibri"/>
          <w:sz w:val="16"/>
        </w:rPr>
        <w:t xml:space="preserve">First, </w:t>
      </w:r>
      <w:r w:rsidRPr="00886611">
        <w:rPr>
          <w:rFonts w:eastAsia="Calibri"/>
          <w:highlight w:val="yellow"/>
          <w:u w:val="single"/>
        </w:rPr>
        <w:t>private wealth</w:t>
      </w:r>
      <w:r w:rsidRPr="00BE0137">
        <w:rPr>
          <w:rFonts w:eastAsia="Calibri"/>
          <w:u w:val="single"/>
        </w:rPr>
        <w:t xml:space="preserve"> has</w:t>
      </w:r>
      <w:r w:rsidRPr="00BE0137">
        <w:rPr>
          <w:rFonts w:eastAsia="Calibri"/>
          <w:sz w:val="16"/>
        </w:rPr>
        <w:t xml:space="preserve"> </w:t>
      </w:r>
      <w:r w:rsidRPr="00886611">
        <w:rPr>
          <w:rFonts w:eastAsia="Calibri"/>
          <w:b/>
          <w:iCs/>
          <w:highlight w:val="yellow"/>
          <w:u w:val="single"/>
          <w:bdr w:val="single" w:sz="8" w:space="0" w:color="auto"/>
        </w:rPr>
        <w:t>exploded</w:t>
      </w:r>
      <w:r w:rsidRPr="00BE0137">
        <w:rPr>
          <w:rFonts w:eastAsia="Calibri"/>
          <w:sz w:val="16"/>
        </w:rPr>
        <w:t xml:space="preserve">—but </w:t>
      </w:r>
      <w:r w:rsidRPr="00886611">
        <w:rPr>
          <w:rFonts w:eastAsia="Calibri"/>
          <w:highlight w:val="yellow"/>
          <w:u w:val="single"/>
        </w:rPr>
        <w:t>so has</w:t>
      </w:r>
      <w:r w:rsidRPr="00886611">
        <w:rPr>
          <w:rFonts w:eastAsia="Calibri"/>
          <w:sz w:val="16"/>
          <w:highlight w:val="yellow"/>
        </w:rPr>
        <w:t xml:space="preserve"> </w:t>
      </w:r>
      <w:r w:rsidRPr="00886611">
        <w:rPr>
          <w:rFonts w:eastAsia="Calibri"/>
          <w:b/>
          <w:iCs/>
          <w:highlight w:val="yellow"/>
          <w:u w:val="single"/>
          <w:bdr w:val="single" w:sz="8" w:space="0" w:color="auto"/>
        </w:rPr>
        <w:t>broad ownership</w:t>
      </w:r>
      <w:r w:rsidRPr="00BE0137">
        <w:rPr>
          <w:rFonts w:eastAsia="Calibri"/>
          <w:sz w:val="16"/>
        </w:rPr>
        <w:t xml:space="preserve"> of it. </w:t>
      </w:r>
      <w:r w:rsidRPr="00BE0137">
        <w:rPr>
          <w:rFonts w:eastAsia="Calibri"/>
          <w:u w:val="single"/>
        </w:rPr>
        <w:t>Reconstructed national balance sheets for</w:t>
      </w:r>
      <w:r w:rsidRPr="00BE0137">
        <w:rPr>
          <w:rFonts w:eastAsia="Calibri"/>
          <w:sz w:val="16"/>
        </w:rPr>
        <w:t xml:space="preserve"> </w:t>
      </w:r>
      <w:r w:rsidRPr="00BE0137">
        <w:rPr>
          <w:rFonts w:eastAsia="Calibri"/>
          <w:b/>
          <w:iCs/>
          <w:u w:val="single"/>
          <w:bdr w:val="single" w:sz="8" w:space="0" w:color="auto"/>
        </w:rPr>
        <w:t>France</w:t>
      </w:r>
      <w:r w:rsidRPr="00BE0137">
        <w:rPr>
          <w:rFonts w:eastAsia="Calibri"/>
          <w:sz w:val="16"/>
        </w:rPr>
        <w:t xml:space="preserve">, </w:t>
      </w:r>
      <w:r w:rsidRPr="00BE0137">
        <w:rPr>
          <w:rFonts w:eastAsia="Calibri"/>
          <w:b/>
          <w:iCs/>
          <w:u w:val="single"/>
          <w:bdr w:val="single" w:sz="8" w:space="0" w:color="auto"/>
        </w:rPr>
        <w:t>Germany</w:t>
      </w:r>
      <w:r w:rsidRPr="00BE0137">
        <w:rPr>
          <w:rFonts w:eastAsia="Calibri"/>
          <w:sz w:val="16"/>
        </w:rPr>
        <w:t xml:space="preserve">, </w:t>
      </w:r>
      <w:r w:rsidRPr="00BE0137">
        <w:rPr>
          <w:rFonts w:eastAsia="Calibri"/>
          <w:b/>
          <w:iCs/>
          <w:u w:val="single"/>
          <w:bdr w:val="single" w:sz="8" w:space="0" w:color="auto"/>
        </w:rPr>
        <w:t>Spain</w:t>
      </w:r>
      <w:r w:rsidRPr="00BE0137">
        <w:rPr>
          <w:rFonts w:eastAsia="Calibri"/>
          <w:sz w:val="16"/>
        </w:rPr>
        <w:t xml:space="preserve">, </w:t>
      </w:r>
      <w:r w:rsidRPr="00BE0137">
        <w:rPr>
          <w:rFonts w:eastAsia="Calibri"/>
          <w:b/>
          <w:iCs/>
          <w:u w:val="single"/>
          <w:bdr w:val="single" w:sz="8" w:space="0" w:color="auto"/>
        </w:rPr>
        <w:t>Sweden</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K</w:t>
      </w:r>
      <w:r w:rsidRPr="00BE0137">
        <w:rPr>
          <w:rFonts w:eastAsia="Calibri"/>
          <w:u w:val="single"/>
        </w:rPr>
        <w:t>ingdom</w:t>
      </w:r>
      <w:r w:rsidRPr="00BE0137">
        <w:rPr>
          <w:rFonts w:eastAsia="Calibri"/>
          <w:sz w:val="16"/>
        </w:rPr>
        <w:t xml:space="preserve">, </w:t>
      </w:r>
      <w:r w:rsidRPr="00BE0137">
        <w:rPr>
          <w:rFonts w:eastAsia="Calibri"/>
          <w:u w:val="single"/>
        </w:rPr>
        <w:t>and the</w:t>
      </w:r>
      <w:r w:rsidRPr="00BE0137">
        <w:rPr>
          <w:rFonts w:eastAsia="Calibri"/>
          <w:sz w:val="16"/>
        </w:rPr>
        <w:t xml:space="preserve"> </w:t>
      </w:r>
      <w:r w:rsidRPr="00886611">
        <w:rPr>
          <w:rFonts w:eastAsia="Calibri"/>
          <w:b/>
          <w:iCs/>
          <w:highlight w:val="yellow"/>
          <w:u w:val="single"/>
          <w:bdr w:val="single" w:sz="8" w:space="0" w:color="auto"/>
        </w:rPr>
        <w:t>U</w:t>
      </w:r>
      <w:r w:rsidRPr="00BE0137">
        <w:rPr>
          <w:rFonts w:eastAsia="Calibri"/>
          <w:u w:val="single"/>
        </w:rPr>
        <w:t>nited</w:t>
      </w:r>
      <w:r w:rsidRPr="00BE0137">
        <w:rPr>
          <w:rFonts w:eastAsia="Calibri"/>
          <w:sz w:val="16"/>
        </w:rPr>
        <w:t xml:space="preserve"> </w:t>
      </w:r>
      <w:r w:rsidRPr="00886611">
        <w:rPr>
          <w:rFonts w:eastAsia="Calibri"/>
          <w:b/>
          <w:iCs/>
          <w:highlight w:val="yellow"/>
          <w:u w:val="single"/>
          <w:bdr w:val="single" w:sz="8" w:space="0" w:color="auto"/>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 </w:t>
      </w:r>
      <w:r w:rsidRPr="00886611">
        <w:rPr>
          <w:rFonts w:eastAsia="Calibri"/>
          <w:highlight w:val="yellow"/>
          <w:u w:val="single"/>
        </w:rPr>
        <w:t>real</w:t>
      </w:r>
      <w:r w:rsidRPr="00BE0137">
        <w:rPr>
          <w:rFonts w:eastAsia="Calibri"/>
          <w:u w:val="single"/>
        </w:rPr>
        <w:t xml:space="preserve"> per-adult </w:t>
      </w:r>
      <w:r w:rsidRPr="00886611">
        <w:rPr>
          <w:rFonts w:eastAsia="Calibri"/>
          <w:highlight w:val="yellow"/>
          <w:u w:val="single"/>
        </w:rPr>
        <w:t>wealth</w:t>
      </w:r>
      <w:r w:rsidRPr="00BE0137">
        <w:rPr>
          <w:rFonts w:eastAsia="Calibri"/>
          <w:sz w:val="16"/>
        </w:rPr>
        <w:t xml:space="preserve"> roughly </w:t>
      </w:r>
      <w:r w:rsidRPr="00886611">
        <w:rPr>
          <w:rFonts w:eastAsia="Calibri"/>
          <w:b/>
          <w:iCs/>
          <w:highlight w:val="yellow"/>
          <w:u w:val="single"/>
          <w:bdr w:val="single" w:sz="8" w:space="0" w:color="auto"/>
        </w:rPr>
        <w:t>tripling</w:t>
      </w:r>
      <w:r w:rsidRPr="00BE0137">
        <w:rPr>
          <w:rFonts w:eastAsia="Calibri"/>
          <w:sz w:val="16"/>
        </w:rPr>
        <w:t xml:space="preserve"> </w:t>
      </w:r>
      <w:r w:rsidRPr="00886611">
        <w:rPr>
          <w:rFonts w:eastAsia="Calibri"/>
          <w:highlight w:val="yellow"/>
          <w:u w:val="single"/>
        </w:rPr>
        <w:t>since</w:t>
      </w:r>
      <w:r w:rsidRPr="00BE0137">
        <w:rPr>
          <w:rFonts w:eastAsia="Calibri"/>
          <w:u w:val="single"/>
        </w:rPr>
        <w:t xml:space="preserve"> 19</w:t>
      </w:r>
      <w:r w:rsidRPr="00886611">
        <w:rPr>
          <w:rFonts w:eastAsia="Calibri"/>
          <w:b/>
          <w:iCs/>
          <w:highlight w:val="yellow"/>
          <w:u w:val="single"/>
          <w:bdr w:val="single" w:sz="8" w:space="0" w:color="auto"/>
        </w:rPr>
        <w:t>80</w:t>
      </w:r>
      <w:r w:rsidRPr="00BE0137">
        <w:rPr>
          <w:rFonts w:eastAsia="Calibri"/>
          <w:sz w:val="16"/>
        </w:rPr>
        <w:t xml:space="preserve"> and </w:t>
      </w:r>
      <w:r w:rsidRPr="00BE0137">
        <w:rPr>
          <w:rFonts w:eastAsia="Calibri"/>
          <w:u w:val="single"/>
        </w:rPr>
        <w:t>rising more than</w:t>
      </w:r>
      <w:r w:rsidRPr="00BE0137">
        <w:rPr>
          <w:rFonts w:eastAsia="Calibri"/>
          <w:sz w:val="16"/>
        </w:rPr>
        <w:t xml:space="preserve"> </w:t>
      </w:r>
      <w:r w:rsidRPr="00886611">
        <w:rPr>
          <w:rFonts w:eastAsia="Calibri"/>
          <w:b/>
          <w:iCs/>
          <w:highlight w:val="yellow"/>
          <w:u w:val="single"/>
          <w:bdr w:val="single" w:sz="8" w:space="0" w:color="auto"/>
        </w:rPr>
        <w:t>sevenfold</w:t>
      </w:r>
      <w:r w:rsidRPr="00BE0137">
        <w:rPr>
          <w:rFonts w:eastAsia="Calibri"/>
          <w:sz w:val="16"/>
        </w:rPr>
        <w:t xml:space="preserve"> </w:t>
      </w:r>
      <w:r w:rsidRPr="00886611">
        <w:rPr>
          <w:rFonts w:eastAsia="Calibri"/>
          <w:highlight w:val="yellow"/>
          <w:u w:val="single"/>
        </w:rPr>
        <w:t>since</w:t>
      </w:r>
      <w:r w:rsidRPr="00BE0137">
        <w:rPr>
          <w:rFonts w:eastAsia="Calibri"/>
          <w:u w:val="single"/>
        </w:rPr>
        <w:t xml:space="preserve"> 19</w:t>
      </w:r>
      <w:r w:rsidRPr="00886611">
        <w:rPr>
          <w:rFonts w:eastAsia="Calibri"/>
          <w:b/>
          <w:iCs/>
          <w:highlight w:val="yellow"/>
          <w:u w:val="single"/>
          <w:bdr w:val="single" w:sz="8" w:space="0" w:color="auto"/>
        </w:rPr>
        <w:t>50</w:t>
      </w:r>
      <w:r w:rsidRPr="00BE0137">
        <w:rPr>
          <w:rFonts w:eastAsia="Calibri"/>
          <w:sz w:val="16"/>
        </w:rPr>
        <w:t xml:space="preserve">. Crucially, an </w:t>
      </w:r>
      <w:r w:rsidRPr="00886611">
        <w:rPr>
          <w:rFonts w:eastAsia="Calibri"/>
          <w:b/>
          <w:iCs/>
          <w:highlight w:val="yellow"/>
          <w:u w:val="single"/>
          <w:bdr w:val="single" w:sz="8" w:space="0" w:color="auto"/>
        </w:rPr>
        <w:t>increasing share</w:t>
      </w:r>
      <w:r w:rsidRPr="00BE0137">
        <w:rPr>
          <w:rFonts w:eastAsia="Calibri"/>
          <w:sz w:val="16"/>
        </w:rPr>
        <w:t xml:space="preserve"> </w:t>
      </w:r>
      <w:r w:rsidRPr="00BE0137">
        <w:rPr>
          <w:rFonts w:eastAsia="Calibri"/>
          <w:u w:val="single"/>
        </w:rPr>
        <w:t>of</w:t>
      </w:r>
      <w:r w:rsidRPr="00BE0137">
        <w:rPr>
          <w:rFonts w:eastAsia="Calibri"/>
          <w:sz w:val="16"/>
        </w:rPr>
        <w:t xml:space="preserve"> that </w:t>
      </w:r>
      <w:r w:rsidRPr="00BE0137">
        <w:rPr>
          <w:rFonts w:eastAsia="Calibri"/>
          <w:b/>
          <w:iCs/>
          <w:u w:val="single"/>
          <w:bdr w:val="single" w:sz="8" w:space="0" w:color="auto"/>
        </w:rPr>
        <w:t>capital</w:t>
      </w:r>
      <w:r w:rsidRPr="00BE0137">
        <w:rPr>
          <w:rFonts w:eastAsia="Calibri"/>
          <w:sz w:val="16"/>
        </w:rPr>
        <w:t xml:space="preserve"> </w:t>
      </w:r>
      <w:r w:rsidRPr="00886611">
        <w:rPr>
          <w:rFonts w:eastAsia="Calibri"/>
          <w:highlight w:val="yellow"/>
          <w:u w:val="single"/>
        </w:rPr>
        <w:t>sits in the homes</w:t>
      </w:r>
      <w:r w:rsidRPr="00BE0137">
        <w:rPr>
          <w:rFonts w:eastAsia="Calibri"/>
          <w:u w:val="single"/>
        </w:rPr>
        <w:t xml:space="preserve"> and pension funds </w:t>
      </w:r>
      <w:r w:rsidRPr="00886611">
        <w:rPr>
          <w:rFonts w:eastAsia="Calibri"/>
          <w:highlight w:val="yellow"/>
          <w:u w:val="single"/>
        </w:rPr>
        <w:t>of</w:t>
      </w:r>
      <w:r w:rsidRPr="00886611">
        <w:rPr>
          <w:rFonts w:eastAsia="Calibri"/>
          <w:sz w:val="16"/>
          <w:highlight w:val="yellow"/>
        </w:rPr>
        <w:t xml:space="preserve"> </w:t>
      </w:r>
      <w:r w:rsidRPr="00886611">
        <w:rPr>
          <w:rFonts w:eastAsia="Calibri"/>
          <w:b/>
          <w:iCs/>
          <w:highlight w:val="yellow"/>
          <w:u w:val="single"/>
          <w:bdr w:val="single" w:sz="8" w:space="0" w:color="auto"/>
        </w:rPr>
        <w:t>ordinary households</w:t>
      </w:r>
      <w:r w:rsidRPr="00BE0137">
        <w:rPr>
          <w:rFonts w:eastAsia="Calibri"/>
          <w:sz w:val="16"/>
        </w:rPr>
        <w:t xml:space="preserve">. In 1900, assets held by the elite—agricultural domains and shares in industrial or financial corporations—dominated; </w:t>
      </w:r>
      <w:r w:rsidRPr="00BE0137">
        <w:rPr>
          <w:rFonts w:eastAsia="Calibri"/>
          <w:u w:val="single"/>
        </w:rPr>
        <w:t>today</w:t>
      </w:r>
      <w:r w:rsidRPr="00947A1F">
        <w:rPr>
          <w:rFonts w:eastAsia="Calibri"/>
          <w:sz w:val="16"/>
        </w:rPr>
        <w:t xml:space="preserve">, </w:t>
      </w:r>
      <w:r w:rsidRPr="00947A1F">
        <w:rPr>
          <w:rFonts w:eastAsia="Calibri"/>
          <w:b/>
          <w:iCs/>
          <w:u w:val="single"/>
          <w:bdr w:val="single" w:sz="8" w:space="0" w:color="auto"/>
        </w:rPr>
        <w:t>residential property</w:t>
      </w:r>
      <w:r w:rsidRPr="00947A1F">
        <w:rPr>
          <w:rFonts w:eastAsia="Calibri"/>
          <w:sz w:val="16"/>
        </w:rPr>
        <w:t xml:space="preserve"> </w:t>
      </w:r>
      <w:r w:rsidRPr="00947A1F">
        <w:rPr>
          <w:rFonts w:eastAsia="Calibri"/>
          <w:u w:val="single"/>
        </w:rPr>
        <w:t>and funded retirement accounts represent the</w:t>
      </w:r>
      <w:r w:rsidRPr="00947A1F">
        <w:rPr>
          <w:rFonts w:eastAsia="Calibri"/>
          <w:sz w:val="16"/>
        </w:rPr>
        <w:t xml:space="preserve"> </w:t>
      </w:r>
      <w:r w:rsidRPr="00947A1F">
        <w:rPr>
          <w:rFonts w:eastAsia="Calibri"/>
          <w:b/>
          <w:iCs/>
          <w:u w:val="single"/>
          <w:bdr w:val="single" w:sz="8" w:space="0" w:color="auto"/>
        </w:rPr>
        <w:t>majority</w:t>
      </w:r>
      <w:r w:rsidRPr="00947A1F">
        <w:rPr>
          <w:rFonts w:eastAsia="Calibri"/>
          <w:sz w:val="16"/>
        </w:rPr>
        <w:t xml:space="preserve"> </w:t>
      </w:r>
      <w:r w:rsidRPr="00947A1F">
        <w:rPr>
          <w:rFonts w:eastAsia="Calibri"/>
          <w:u w:val="single"/>
        </w:rPr>
        <w:t>of private assets</w:t>
      </w:r>
      <w:r w:rsidRPr="00947A1F">
        <w:rPr>
          <w:rFonts w:eastAsia="Calibri"/>
          <w:sz w:val="16"/>
        </w:rPr>
        <w:t xml:space="preserve">. That </w:t>
      </w:r>
      <w:r w:rsidRPr="00947A1F">
        <w:rPr>
          <w:rFonts w:eastAsia="Calibri"/>
          <w:u w:val="single"/>
        </w:rPr>
        <w:t>shift parallels</w:t>
      </w:r>
      <w:r w:rsidRPr="00947A1F">
        <w:rPr>
          <w:rFonts w:eastAsia="Calibri"/>
          <w:sz w:val="16"/>
        </w:rPr>
        <w:t xml:space="preserve"> </w:t>
      </w:r>
      <w:r w:rsidRPr="00947A1F">
        <w:rPr>
          <w:rFonts w:eastAsia="Calibri"/>
          <w:b/>
          <w:iCs/>
          <w:u w:val="single"/>
          <w:bdr w:val="single" w:sz="8" w:space="0" w:color="auto"/>
        </w:rPr>
        <w:t>mass homeownership</w:t>
      </w:r>
      <w:r w:rsidRPr="00947A1F">
        <w:rPr>
          <w:rFonts w:eastAsia="Calibri"/>
          <w:sz w:val="16"/>
        </w:rPr>
        <w:t xml:space="preserve">: in most Western countries, </w:t>
      </w:r>
      <w:r w:rsidRPr="00947A1F">
        <w:rPr>
          <w:rFonts w:eastAsia="Calibri"/>
          <w:b/>
          <w:iCs/>
          <w:u w:val="single"/>
          <w:bdr w:val="single" w:sz="8" w:space="0" w:color="auto"/>
        </w:rPr>
        <w:t>60 to 70 percent</w:t>
      </w:r>
      <w:r w:rsidRPr="00947A1F">
        <w:rPr>
          <w:rFonts w:eastAsia="Calibri"/>
          <w:sz w:val="16"/>
        </w:rPr>
        <w:t xml:space="preserve"> </w:t>
      </w:r>
      <w:r w:rsidRPr="00947A1F">
        <w:rPr>
          <w:rFonts w:eastAsia="Calibri"/>
          <w:u w:val="single"/>
        </w:rPr>
        <w:t>of households now own the roof over their heads</w:t>
      </w:r>
      <w:r w:rsidRPr="00947A1F">
        <w:rPr>
          <w:rFonts w:eastAsia="Calibri"/>
          <w:sz w:val="16"/>
        </w:rPr>
        <w:t xml:space="preserve">—an equity stake unavailable to their great-grandparents. Most </w:t>
      </w:r>
      <w:r w:rsidRPr="00947A1F">
        <w:rPr>
          <w:rFonts w:eastAsia="Calibri"/>
          <w:b/>
          <w:iCs/>
          <w:u w:val="single"/>
          <w:bdr w:val="single" w:sz="8" w:space="0" w:color="auto"/>
        </w:rPr>
        <w:t>workers</w:t>
      </w:r>
      <w:r w:rsidRPr="00947A1F">
        <w:rPr>
          <w:rFonts w:eastAsia="Calibri"/>
          <w:sz w:val="16"/>
        </w:rPr>
        <w:t xml:space="preserve"> </w:t>
      </w:r>
      <w:r w:rsidRPr="00947A1F">
        <w:rPr>
          <w:rFonts w:eastAsia="Calibri"/>
          <w:u w:val="single"/>
        </w:rPr>
        <w:t>hold pension claims in mutual funds or index funds</w:t>
      </w:r>
      <w:r w:rsidRPr="00947A1F">
        <w:rPr>
          <w:rFonts w:eastAsia="Calibri"/>
          <w:sz w:val="16"/>
        </w:rPr>
        <w:t>, granting them the high returns of stock markets at low risk—</w:t>
      </w:r>
      <w:r w:rsidRPr="00947A1F">
        <w:rPr>
          <w:rFonts w:eastAsia="Calibri"/>
          <w:u w:val="single"/>
        </w:rPr>
        <w:t>what amounts to</w:t>
      </w:r>
      <w:r w:rsidRPr="00947A1F">
        <w:rPr>
          <w:rFonts w:eastAsia="Calibri"/>
          <w:sz w:val="16"/>
        </w:rPr>
        <w:t xml:space="preserve"> </w:t>
      </w:r>
      <w:r w:rsidRPr="00947A1F">
        <w:rPr>
          <w:rFonts w:eastAsia="Calibri"/>
          <w:b/>
          <w:iCs/>
          <w:u w:val="single"/>
          <w:bdr w:val="single" w:sz="8" w:space="0" w:color="auto"/>
        </w:rPr>
        <w:t>financial democratization.</w:t>
      </w:r>
    </w:p>
    <w:p w14:paraId="70033AF0" w14:textId="77777777" w:rsidR="00713663" w:rsidRPr="00947A1F" w:rsidRDefault="00713663" w:rsidP="00713663">
      <w:pPr>
        <w:rPr>
          <w:rFonts w:eastAsia="Calibri"/>
          <w:sz w:val="16"/>
        </w:rPr>
      </w:pPr>
      <w:r w:rsidRPr="00947A1F">
        <w:rPr>
          <w:rFonts w:eastAsia="Calibri"/>
          <w:sz w:val="16"/>
        </w:rPr>
        <w:t xml:space="preserve">Second, </w:t>
      </w:r>
      <w:r w:rsidRPr="00947A1F">
        <w:rPr>
          <w:rFonts w:eastAsia="Calibri"/>
          <w:b/>
          <w:iCs/>
          <w:u w:val="single"/>
          <w:bdr w:val="single" w:sz="8" w:space="0" w:color="auto"/>
        </w:rPr>
        <w:t>wealth concentration</w:t>
      </w:r>
      <w:r w:rsidRPr="00947A1F">
        <w:rPr>
          <w:rFonts w:eastAsia="Calibri"/>
          <w:sz w:val="16"/>
        </w:rPr>
        <w:t xml:space="preserve"> </w:t>
      </w:r>
      <w:r w:rsidRPr="00947A1F">
        <w:rPr>
          <w:rFonts w:eastAsia="Calibri"/>
          <w:u w:val="single"/>
        </w:rPr>
        <w:t>has fallen</w:t>
      </w:r>
      <w:r w:rsidRPr="00947A1F">
        <w:rPr>
          <w:rFonts w:eastAsia="Calibri"/>
          <w:sz w:val="16"/>
        </w:rPr>
        <w:t>—not risen—</w:t>
      </w:r>
      <w:r w:rsidRPr="00947A1F">
        <w:rPr>
          <w:rFonts w:eastAsia="Calibri"/>
          <w:u w:val="single"/>
        </w:rPr>
        <w:t>over the past century. In Europe, the top one percent now owns barely a</w:t>
      </w:r>
      <w:r w:rsidRPr="00947A1F">
        <w:rPr>
          <w:rFonts w:eastAsia="Calibri"/>
          <w:sz w:val="16"/>
        </w:rPr>
        <w:t xml:space="preserve"> </w:t>
      </w:r>
      <w:r w:rsidRPr="00947A1F">
        <w:rPr>
          <w:rFonts w:eastAsia="Calibri"/>
          <w:b/>
          <w:iCs/>
          <w:u w:val="single"/>
          <w:bdr w:val="single" w:sz="8" w:space="0" w:color="auto"/>
        </w:rPr>
        <w:t>third</w:t>
      </w:r>
      <w:r w:rsidRPr="00947A1F">
        <w:rPr>
          <w:rFonts w:eastAsia="Calibri"/>
          <w:sz w:val="16"/>
        </w:rPr>
        <w:t xml:space="preserve"> </w:t>
      </w:r>
      <w:r w:rsidRPr="00947A1F">
        <w:rPr>
          <w:rFonts w:eastAsia="Calibri"/>
          <w:u w:val="single"/>
        </w:rPr>
        <w:t xml:space="preserve">of the share it held in </w:t>
      </w:r>
      <w:r w:rsidRPr="00947A1F">
        <w:rPr>
          <w:rFonts w:eastAsia="Calibri"/>
          <w:b/>
          <w:iCs/>
          <w:u w:val="single"/>
          <w:bdr w:val="single" w:sz="8" w:space="0" w:color="auto"/>
        </w:rPr>
        <w:t>1910</w:t>
      </w:r>
      <w:r w:rsidRPr="00947A1F">
        <w:rPr>
          <w:rFonts w:eastAsia="Calibri"/>
          <w:sz w:val="16"/>
        </w:rPr>
        <w:t xml:space="preserve">, that is, right before the beginning of the transformative era of world wars, democratization, and the growth of governmental capacity, and </w:t>
      </w:r>
      <w:r w:rsidRPr="00947A1F">
        <w:rPr>
          <w:rFonts w:eastAsia="Calibri"/>
          <w:u w:val="single"/>
        </w:rPr>
        <w:t>since the 19</w:t>
      </w:r>
      <w:r w:rsidRPr="00947A1F">
        <w:rPr>
          <w:rFonts w:eastAsia="Calibri"/>
          <w:b/>
          <w:iCs/>
          <w:u w:val="single"/>
          <w:bdr w:val="single" w:sz="8" w:space="0" w:color="auto"/>
        </w:rPr>
        <w:t>70s</w:t>
      </w:r>
      <w:r w:rsidRPr="00947A1F">
        <w:rPr>
          <w:rFonts w:eastAsia="Calibri"/>
          <w:u w:val="single"/>
        </w:rPr>
        <w:t xml:space="preserve"> that share has been</w:t>
      </w:r>
      <w:r w:rsidRPr="00947A1F">
        <w:rPr>
          <w:rFonts w:eastAsia="Calibri"/>
          <w:sz w:val="16"/>
        </w:rPr>
        <w:t xml:space="preserve"> </w:t>
      </w:r>
      <w:r w:rsidRPr="00947A1F">
        <w:rPr>
          <w:rFonts w:eastAsia="Calibri"/>
          <w:b/>
          <w:iCs/>
          <w:u w:val="single"/>
          <w:bdr w:val="single" w:sz="8" w:space="0" w:color="auto"/>
        </w:rPr>
        <w:t>essentially flat</w:t>
      </w:r>
      <w:r w:rsidRPr="00947A1F">
        <w:rPr>
          <w:rFonts w:eastAsia="Calibri"/>
          <w:sz w:val="16"/>
        </w:rPr>
        <w:t xml:space="preserve">, </w:t>
      </w:r>
      <w:r w:rsidRPr="00947A1F">
        <w:rPr>
          <w:rFonts w:eastAsia="Calibri"/>
          <w:u w:val="single"/>
        </w:rPr>
        <w:t>even as real wealth</w:t>
      </w:r>
      <w:r w:rsidRPr="00947A1F">
        <w:rPr>
          <w:rFonts w:eastAsia="Calibri"/>
          <w:sz w:val="16"/>
        </w:rPr>
        <w:t>—that is, wealth adjusted for inflation—</w:t>
      </w:r>
      <w:r w:rsidRPr="00947A1F">
        <w:rPr>
          <w:rFonts w:eastAsia="Calibri"/>
          <w:u w:val="single"/>
        </w:rPr>
        <w:t>has</w:t>
      </w:r>
      <w:r w:rsidRPr="00947A1F">
        <w:rPr>
          <w:rFonts w:eastAsia="Calibri"/>
          <w:sz w:val="16"/>
        </w:rPr>
        <w:t xml:space="preserve"> </w:t>
      </w:r>
      <w:r w:rsidRPr="00947A1F">
        <w:rPr>
          <w:rFonts w:eastAsia="Calibri"/>
          <w:b/>
          <w:iCs/>
          <w:u w:val="single"/>
          <w:bdr w:val="single" w:sz="8" w:space="0" w:color="auto"/>
        </w:rPr>
        <w:t>tripled</w:t>
      </w:r>
      <w:r w:rsidRPr="00947A1F">
        <w:rPr>
          <w:rFonts w:eastAsia="Calibri"/>
          <w:sz w:val="16"/>
        </w:rPr>
        <w:t xml:space="preserve"> </w:t>
      </w:r>
      <w:r w:rsidRPr="00947A1F">
        <w:rPr>
          <w:rFonts w:eastAsia="Calibri"/>
          <w:u w:val="single"/>
        </w:rPr>
        <w:t>with rising asset prices</w:t>
      </w:r>
      <w:r w:rsidRPr="00947A1F">
        <w:rPr>
          <w:rFonts w:eastAsia="Calibri"/>
          <w:sz w:val="16"/>
        </w:rPr>
        <w:t xml:space="preserve">. </w:t>
      </w:r>
      <w:r w:rsidRPr="00947A1F">
        <w:rPr>
          <w:rFonts w:eastAsia="Calibri"/>
          <w:u w:val="single"/>
        </w:rPr>
        <w:t>The</w:t>
      </w:r>
      <w:r w:rsidRPr="00947A1F">
        <w:rPr>
          <w:rFonts w:eastAsia="Calibri"/>
          <w:sz w:val="16"/>
        </w:rPr>
        <w:t xml:space="preserve"> </w:t>
      </w:r>
      <w:r w:rsidRPr="00947A1F">
        <w:rPr>
          <w:rFonts w:eastAsia="Calibri"/>
          <w:b/>
          <w:iCs/>
          <w:u w:val="single"/>
          <w:bdr w:val="single" w:sz="8" w:space="0" w:color="auto"/>
        </w:rPr>
        <w:t>U</w:t>
      </w:r>
      <w:r w:rsidRPr="00947A1F">
        <w:rPr>
          <w:rFonts w:eastAsia="Calibri"/>
          <w:u w:val="single"/>
        </w:rPr>
        <w:t>nited</w:t>
      </w:r>
      <w:r w:rsidRPr="00947A1F">
        <w:rPr>
          <w:rFonts w:eastAsia="Calibri"/>
          <w:sz w:val="16"/>
        </w:rPr>
        <w:t xml:space="preserve"> </w:t>
      </w:r>
      <w:r w:rsidRPr="00947A1F">
        <w:rPr>
          <w:rFonts w:eastAsia="Calibri"/>
          <w:b/>
          <w:iCs/>
          <w:u w:val="single"/>
          <w:bdr w:val="single" w:sz="8" w:space="0" w:color="auto"/>
        </w:rPr>
        <w:t>S</w:t>
      </w:r>
      <w:r w:rsidRPr="00947A1F">
        <w:rPr>
          <w:rFonts w:eastAsia="Calibri"/>
          <w:u w:val="single"/>
        </w:rPr>
        <w:t>tates</w:t>
      </w:r>
      <w:r w:rsidRPr="00947A1F">
        <w:rPr>
          <w:rFonts w:eastAsia="Calibri"/>
          <w:sz w:val="16"/>
        </w:rPr>
        <w:t xml:space="preserve"> </w:t>
      </w:r>
      <w:r w:rsidRPr="00947A1F">
        <w:rPr>
          <w:rFonts w:eastAsia="Calibri"/>
          <w:u w:val="single"/>
        </w:rPr>
        <w:t xml:space="preserve">shows a </w:t>
      </w:r>
      <w:r w:rsidRPr="00947A1F">
        <w:rPr>
          <w:rFonts w:eastAsia="Calibri"/>
          <w:b/>
          <w:iCs/>
          <w:u w:val="single"/>
          <w:bdr w:val="single" w:sz="8" w:space="0" w:color="auto"/>
        </w:rPr>
        <w:t>clearer uptick</w:t>
      </w:r>
      <w:r w:rsidRPr="00947A1F">
        <w:rPr>
          <w:rFonts w:eastAsia="Calibri"/>
          <w:sz w:val="16"/>
        </w:rPr>
        <w:t xml:space="preserve"> beginning in the 1970s, </w:t>
      </w:r>
      <w:r w:rsidRPr="00947A1F">
        <w:rPr>
          <w:rFonts w:eastAsia="Calibri"/>
          <w:u w:val="single"/>
        </w:rPr>
        <w:t>most visible among the</w:t>
      </w:r>
      <w:r w:rsidRPr="00947A1F">
        <w:rPr>
          <w:rFonts w:eastAsia="Calibri"/>
          <w:sz w:val="16"/>
        </w:rPr>
        <w:t xml:space="preserve"> </w:t>
      </w:r>
      <w:r w:rsidRPr="00947A1F">
        <w:rPr>
          <w:rFonts w:eastAsia="Calibri"/>
          <w:b/>
          <w:iCs/>
          <w:u w:val="single"/>
          <w:bdr w:val="single" w:sz="8" w:space="0" w:color="auto"/>
        </w:rPr>
        <w:t>spectacular fortunes</w:t>
      </w:r>
      <w:r w:rsidRPr="00947A1F">
        <w:rPr>
          <w:rFonts w:eastAsia="Calibri"/>
          <w:sz w:val="16"/>
        </w:rPr>
        <w:t xml:space="preserve"> </w:t>
      </w:r>
      <w:r w:rsidRPr="00947A1F">
        <w:rPr>
          <w:rFonts w:eastAsia="Calibri"/>
          <w:u w:val="single"/>
        </w:rPr>
        <w:t>of tech and finance titans</w:t>
      </w:r>
      <w:r w:rsidRPr="00947A1F">
        <w:rPr>
          <w:rFonts w:eastAsia="Calibri"/>
          <w:sz w:val="16"/>
        </w:rPr>
        <w:t xml:space="preserve">, whose gains have outpaced even the impressive wealth growth of the middle class. </w:t>
      </w:r>
      <w:r w:rsidRPr="00947A1F">
        <w:rPr>
          <w:rFonts w:eastAsia="Calibri"/>
          <w:u w:val="single"/>
        </w:rPr>
        <w:t>Yet U.S. concentration remains closer to its</w:t>
      </w:r>
      <w:r w:rsidRPr="00947A1F">
        <w:rPr>
          <w:rFonts w:eastAsia="Calibri"/>
          <w:sz w:val="16"/>
        </w:rPr>
        <w:t xml:space="preserve"> </w:t>
      </w:r>
      <w:r w:rsidRPr="00947A1F">
        <w:rPr>
          <w:rFonts w:eastAsia="Calibri"/>
          <w:b/>
          <w:iCs/>
          <w:u w:val="single"/>
          <w:bdr w:val="single" w:sz="8" w:space="0" w:color="auto"/>
        </w:rPr>
        <w:t>1960 level</w:t>
      </w:r>
      <w:r w:rsidRPr="00947A1F">
        <w:rPr>
          <w:rFonts w:eastAsia="Calibri"/>
          <w:sz w:val="16"/>
        </w:rPr>
        <w:t xml:space="preserve"> </w:t>
      </w:r>
      <w:r w:rsidRPr="00947A1F">
        <w:rPr>
          <w:rFonts w:eastAsia="Calibri"/>
          <w:u w:val="single"/>
        </w:rPr>
        <w:t xml:space="preserve">than to its </w:t>
      </w:r>
      <w:r w:rsidRPr="00947A1F">
        <w:rPr>
          <w:rFonts w:eastAsia="Calibri"/>
          <w:b/>
          <w:iCs/>
          <w:u w:val="single"/>
          <w:bdr w:val="single" w:sz="8" w:space="0" w:color="auto"/>
        </w:rPr>
        <w:t>pre-1914</w:t>
      </w:r>
      <w:r w:rsidRPr="00947A1F">
        <w:rPr>
          <w:rFonts w:eastAsia="Calibri"/>
          <w:u w:val="single"/>
        </w:rPr>
        <w:t xml:space="preserve"> peak. The</w:t>
      </w:r>
      <w:r w:rsidRPr="00947A1F">
        <w:rPr>
          <w:rFonts w:eastAsia="Calibri"/>
          <w:sz w:val="16"/>
        </w:rPr>
        <w:t xml:space="preserve"> </w:t>
      </w:r>
      <w:r w:rsidRPr="00947A1F">
        <w:rPr>
          <w:rFonts w:eastAsia="Calibri"/>
          <w:b/>
          <w:iCs/>
          <w:u w:val="single"/>
          <w:bdr w:val="single" w:sz="8" w:space="0" w:color="auto"/>
        </w:rPr>
        <w:t>dominant quantitative fact</w:t>
      </w:r>
      <w:r w:rsidRPr="00947A1F">
        <w:rPr>
          <w:rFonts w:eastAsia="Calibri"/>
          <w:sz w:val="16"/>
        </w:rPr>
        <w:t xml:space="preserve"> of the century, therefore, </w:t>
      </w:r>
      <w:r w:rsidRPr="00947A1F">
        <w:rPr>
          <w:rFonts w:eastAsia="Calibri"/>
          <w:u w:val="single"/>
        </w:rPr>
        <w:t xml:space="preserve">is not a new Gilded Age but a </w:t>
      </w:r>
      <w:r w:rsidRPr="00947A1F">
        <w:rPr>
          <w:rFonts w:eastAsia="Calibri"/>
          <w:b/>
          <w:iCs/>
          <w:u w:val="single"/>
          <w:bdr w:val="single" w:sz="8" w:space="0" w:color="auto"/>
        </w:rPr>
        <w:t>dramatic wealth equalization</w:t>
      </w:r>
      <w:r w:rsidRPr="00947A1F">
        <w:rPr>
          <w:rFonts w:eastAsia="Calibri"/>
          <w:sz w:val="16"/>
        </w:rPr>
        <w:t xml:space="preserve"> </w:t>
      </w:r>
      <w:r w:rsidRPr="00947A1F">
        <w:rPr>
          <w:rFonts w:eastAsia="Calibri"/>
          <w:u w:val="single"/>
        </w:rPr>
        <w:t>propelled by mass asset ownership</w:t>
      </w:r>
      <w:r w:rsidRPr="00947A1F">
        <w:rPr>
          <w:rFonts w:eastAsia="Calibri"/>
          <w:sz w:val="16"/>
        </w:rPr>
        <w:t>.</w:t>
      </w:r>
    </w:p>
    <w:p w14:paraId="46F9050B" w14:textId="77777777" w:rsidR="00713663" w:rsidRPr="00947A1F" w:rsidRDefault="00713663" w:rsidP="00713663">
      <w:pPr>
        <w:rPr>
          <w:rFonts w:eastAsia="Calibri"/>
          <w:sz w:val="16"/>
        </w:rPr>
      </w:pPr>
      <w:r w:rsidRPr="00947A1F">
        <w:rPr>
          <w:rFonts w:eastAsia="Calibri"/>
          <w:sz w:val="16"/>
        </w:rPr>
        <w:t xml:space="preserve">Third, </w:t>
      </w:r>
      <w:r w:rsidRPr="00947A1F">
        <w:rPr>
          <w:rFonts w:eastAsia="Calibri"/>
          <w:u w:val="single"/>
        </w:rPr>
        <w:t>the fact that people move through different income brackets</w:t>
      </w:r>
      <w:r w:rsidRPr="00947A1F">
        <w:rPr>
          <w:rFonts w:eastAsia="Calibri"/>
          <w:sz w:val="16"/>
        </w:rPr>
        <w:t xml:space="preserve"> over the course of their lives </w:t>
      </w:r>
      <w:r w:rsidRPr="00947A1F">
        <w:rPr>
          <w:rFonts w:eastAsia="Calibri"/>
          <w:u w:val="single"/>
        </w:rPr>
        <w:t>should</w:t>
      </w:r>
      <w:r w:rsidRPr="00947A1F">
        <w:rPr>
          <w:rFonts w:eastAsia="Calibri"/>
          <w:sz w:val="16"/>
        </w:rPr>
        <w:t xml:space="preserve"> </w:t>
      </w:r>
      <w:r w:rsidRPr="00947A1F">
        <w:rPr>
          <w:rFonts w:eastAsia="Calibri"/>
          <w:b/>
          <w:iCs/>
          <w:u w:val="single"/>
          <w:bdr w:val="single" w:sz="8" w:space="0" w:color="auto"/>
        </w:rPr>
        <w:t>temper</w:t>
      </w:r>
      <w:r w:rsidRPr="00947A1F">
        <w:rPr>
          <w:rFonts w:eastAsia="Calibri"/>
          <w:sz w:val="16"/>
        </w:rPr>
        <w:t xml:space="preserve"> </w:t>
      </w:r>
      <w:r w:rsidRPr="00947A1F">
        <w:rPr>
          <w:rFonts w:eastAsia="Calibri"/>
          <w:u w:val="single"/>
        </w:rPr>
        <w:t>typical measures of inequality</w:t>
      </w:r>
      <w:r w:rsidRPr="00947A1F">
        <w:rPr>
          <w:rFonts w:eastAsia="Calibri"/>
          <w:sz w:val="16"/>
        </w:rPr>
        <w:t xml:space="preserve">. </w:t>
      </w:r>
      <w:r w:rsidRPr="00947A1F">
        <w:rPr>
          <w:rFonts w:eastAsia="Calibri"/>
          <w:u w:val="single"/>
        </w:rPr>
        <w:t>So</w:t>
      </w:r>
      <w:r w:rsidRPr="00947A1F">
        <w:rPr>
          <w:rFonts w:eastAsia="Calibri"/>
          <w:sz w:val="16"/>
        </w:rPr>
        <w:t xml:space="preserve">, too, </w:t>
      </w:r>
      <w:r w:rsidRPr="00947A1F">
        <w:rPr>
          <w:rFonts w:eastAsia="Calibri"/>
          <w:u w:val="single"/>
        </w:rPr>
        <w:t>should the effects of</w:t>
      </w:r>
      <w:r w:rsidRPr="00947A1F">
        <w:rPr>
          <w:rFonts w:eastAsia="Calibri"/>
          <w:sz w:val="16"/>
        </w:rPr>
        <w:t xml:space="preserve"> </w:t>
      </w:r>
      <w:r w:rsidRPr="00947A1F">
        <w:rPr>
          <w:rFonts w:eastAsia="Calibri"/>
          <w:b/>
          <w:iCs/>
          <w:u w:val="single"/>
          <w:bdr w:val="single" w:sz="8" w:space="0" w:color="auto"/>
        </w:rPr>
        <w:t>welfare payments</w:t>
      </w:r>
      <w:r w:rsidRPr="00947A1F">
        <w:rPr>
          <w:rFonts w:eastAsia="Calibri"/>
          <w:sz w:val="16"/>
        </w:rPr>
        <w:t xml:space="preserve">. </w:t>
      </w:r>
      <w:r w:rsidRPr="00947A1F">
        <w:rPr>
          <w:rFonts w:eastAsia="Calibri"/>
          <w:b/>
          <w:iCs/>
          <w:u w:val="single"/>
          <w:bdr w:val="single" w:sz="8" w:space="0" w:color="auto"/>
        </w:rPr>
        <w:t>Annual snapshots</w:t>
      </w:r>
      <w:r w:rsidRPr="00947A1F">
        <w:rPr>
          <w:rFonts w:eastAsia="Calibri"/>
          <w:sz w:val="16"/>
        </w:rPr>
        <w:t xml:space="preserve"> </w:t>
      </w:r>
      <w:r w:rsidRPr="00947A1F">
        <w:rPr>
          <w:rFonts w:eastAsia="Calibri"/>
          <w:u w:val="single"/>
        </w:rPr>
        <w:t>lump graduate students with retirees living off savings, making</w:t>
      </w:r>
      <w:r w:rsidRPr="00947A1F">
        <w:rPr>
          <w:rFonts w:eastAsia="Calibri"/>
          <w:sz w:val="16"/>
        </w:rPr>
        <w:t xml:space="preserve"> </w:t>
      </w:r>
      <w:r w:rsidRPr="00947A1F">
        <w:rPr>
          <w:rFonts w:eastAsia="Calibri"/>
          <w:b/>
          <w:iCs/>
          <w:u w:val="single"/>
          <w:bdr w:val="single" w:sz="8" w:space="0" w:color="auto"/>
        </w:rPr>
        <w:t>income</w:t>
      </w:r>
      <w:r w:rsidRPr="00947A1F">
        <w:rPr>
          <w:rFonts w:eastAsia="Calibri"/>
          <w:sz w:val="16"/>
        </w:rPr>
        <w:t xml:space="preserve"> </w:t>
      </w:r>
      <w:r w:rsidRPr="00947A1F">
        <w:rPr>
          <w:rFonts w:eastAsia="Calibri"/>
          <w:u w:val="single"/>
        </w:rPr>
        <w:t>and</w:t>
      </w:r>
      <w:r w:rsidRPr="00947A1F">
        <w:rPr>
          <w:rFonts w:eastAsia="Calibri"/>
          <w:sz w:val="16"/>
        </w:rPr>
        <w:t xml:space="preserve"> </w:t>
      </w:r>
      <w:r w:rsidRPr="00947A1F">
        <w:rPr>
          <w:rFonts w:eastAsia="Calibri"/>
          <w:b/>
          <w:iCs/>
          <w:u w:val="single"/>
          <w:bdr w:val="single" w:sz="8" w:space="0" w:color="auto"/>
        </w:rPr>
        <w:t>wealth gaps</w:t>
      </w:r>
      <w:r w:rsidRPr="00947A1F">
        <w:rPr>
          <w:rFonts w:eastAsia="Calibri"/>
          <w:sz w:val="16"/>
        </w:rPr>
        <w:t xml:space="preserve"> </w:t>
      </w:r>
      <w:r w:rsidRPr="00947A1F">
        <w:rPr>
          <w:rFonts w:eastAsia="Calibri"/>
          <w:u w:val="single"/>
        </w:rPr>
        <w:t>appear wider than</w:t>
      </w:r>
      <w:r w:rsidRPr="00947A1F">
        <w:rPr>
          <w:rFonts w:eastAsia="Calibri"/>
          <w:sz w:val="16"/>
        </w:rPr>
        <w:t xml:space="preserve"> </w:t>
      </w:r>
      <w:r w:rsidRPr="00947A1F">
        <w:rPr>
          <w:rFonts w:eastAsia="Calibri"/>
          <w:b/>
          <w:iCs/>
          <w:u w:val="single"/>
          <w:bdr w:val="single" w:sz="8" w:space="0" w:color="auto"/>
        </w:rPr>
        <w:t>lifetime consumption gaps</w:t>
      </w:r>
      <w:r w:rsidRPr="00947A1F">
        <w:rPr>
          <w:rFonts w:eastAsia="Calibri"/>
          <w:sz w:val="16"/>
        </w:rPr>
        <w:t xml:space="preserve">.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947A1F">
        <w:rPr>
          <w:rFonts w:eastAsia="Calibri"/>
          <w:u w:val="single"/>
        </w:rPr>
        <w:t>Government welfare programs</w:t>
      </w:r>
      <w:r w:rsidRPr="00947A1F">
        <w:rPr>
          <w:rFonts w:eastAsia="Calibri"/>
          <w:sz w:val="16"/>
        </w:rPr>
        <w:t xml:space="preserve"> further </w:t>
      </w:r>
      <w:r w:rsidRPr="00947A1F">
        <w:rPr>
          <w:rFonts w:eastAsia="Calibri"/>
          <w:b/>
          <w:iCs/>
          <w:u w:val="single"/>
          <w:bdr w:val="single" w:sz="8" w:space="0" w:color="auto"/>
        </w:rPr>
        <w:t>compress differences</w:t>
      </w:r>
      <w:r w:rsidRPr="00947A1F">
        <w:rPr>
          <w:rFonts w:eastAsia="Calibri"/>
          <w:sz w:val="16"/>
        </w:rPr>
        <w:t xml:space="preserve">. </w:t>
      </w:r>
      <w:r w:rsidRPr="00947A1F">
        <w:rPr>
          <w:rFonts w:eastAsia="Calibri"/>
          <w:u w:val="single"/>
        </w:rPr>
        <w:t>In Sweden, when public pension entitlements are capitalized and added to assessments of personal wealth</w:t>
      </w:r>
      <w:r w:rsidRPr="00947A1F">
        <w:rPr>
          <w:rFonts w:eastAsia="Calibri"/>
          <w:sz w:val="16"/>
        </w:rPr>
        <w:t xml:space="preserve">, </w:t>
      </w:r>
      <w:r w:rsidRPr="00947A1F">
        <w:rPr>
          <w:rFonts w:eastAsia="Calibri"/>
          <w:u w:val="single"/>
        </w:rPr>
        <w:t>this</w:t>
      </w:r>
      <w:r w:rsidRPr="00947A1F">
        <w:rPr>
          <w:rFonts w:eastAsia="Calibri"/>
          <w:sz w:val="16"/>
        </w:rPr>
        <w:t xml:space="preserve"> alone </w:t>
      </w:r>
      <w:r w:rsidRPr="00947A1F">
        <w:rPr>
          <w:rFonts w:eastAsia="Calibri"/>
          <w:b/>
          <w:iCs/>
          <w:u w:val="single"/>
          <w:bdr w:val="single" w:sz="8" w:space="0" w:color="auto"/>
        </w:rPr>
        <w:t>cuts</w:t>
      </w:r>
      <w:r w:rsidRPr="00947A1F">
        <w:rPr>
          <w:rFonts w:eastAsia="Calibri"/>
          <w:sz w:val="16"/>
        </w:rPr>
        <w:t xml:space="preserve"> the </w:t>
      </w:r>
      <w:r w:rsidRPr="00947A1F">
        <w:rPr>
          <w:rFonts w:eastAsia="Calibri"/>
          <w:u w:val="single"/>
        </w:rPr>
        <w:t>measured wealth inequality</w:t>
      </w:r>
      <w:r w:rsidRPr="00947A1F">
        <w:rPr>
          <w:rFonts w:eastAsia="Calibri"/>
          <w:sz w:val="16"/>
        </w:rPr>
        <w:t>—known as the Gini coefficient—</w:t>
      </w:r>
      <w:r w:rsidRPr="00947A1F">
        <w:rPr>
          <w:rFonts w:eastAsia="Calibri"/>
          <w:u w:val="single"/>
        </w:rPr>
        <w:t>by almost</w:t>
      </w:r>
      <w:r w:rsidRPr="00947A1F">
        <w:rPr>
          <w:rFonts w:eastAsia="Calibri"/>
          <w:sz w:val="16"/>
        </w:rPr>
        <w:t xml:space="preserve"> </w:t>
      </w:r>
      <w:r w:rsidRPr="00947A1F">
        <w:rPr>
          <w:rFonts w:eastAsia="Calibri"/>
          <w:b/>
          <w:iCs/>
          <w:u w:val="single"/>
          <w:bdr w:val="single" w:sz="8" w:space="0" w:color="auto"/>
        </w:rPr>
        <w:t>half</w:t>
      </w:r>
      <w:r w:rsidRPr="00947A1F">
        <w:rPr>
          <w:rFonts w:eastAsia="Calibri"/>
          <w:sz w:val="16"/>
        </w:rPr>
        <w:t xml:space="preserve">. </w:t>
      </w:r>
      <w:r w:rsidRPr="00947A1F">
        <w:rPr>
          <w:rFonts w:eastAsia="Calibri"/>
          <w:u w:val="single"/>
        </w:rPr>
        <w:t>In the</w:t>
      </w:r>
      <w:r w:rsidRPr="00947A1F">
        <w:rPr>
          <w:rFonts w:eastAsia="Calibri"/>
          <w:sz w:val="16"/>
        </w:rPr>
        <w:t xml:space="preserve"> </w:t>
      </w:r>
      <w:r w:rsidRPr="00947A1F">
        <w:rPr>
          <w:rFonts w:eastAsia="Calibri"/>
          <w:b/>
          <w:iCs/>
          <w:u w:val="single"/>
          <w:bdr w:val="single" w:sz="8" w:space="0" w:color="auto"/>
        </w:rPr>
        <w:t>U</w:t>
      </w:r>
      <w:r w:rsidRPr="00947A1F">
        <w:rPr>
          <w:rFonts w:eastAsia="Calibri"/>
          <w:u w:val="single"/>
        </w:rPr>
        <w:t>nited</w:t>
      </w:r>
      <w:r w:rsidRPr="00947A1F">
        <w:rPr>
          <w:rFonts w:eastAsia="Calibri"/>
          <w:sz w:val="16"/>
        </w:rPr>
        <w:t xml:space="preserve"> </w:t>
      </w:r>
      <w:r w:rsidRPr="00947A1F">
        <w:rPr>
          <w:rFonts w:eastAsia="Calibri"/>
          <w:b/>
          <w:iCs/>
          <w:u w:val="single"/>
          <w:bdr w:val="single" w:sz="8" w:space="0" w:color="auto"/>
        </w:rPr>
        <w:t>S</w:t>
      </w:r>
      <w:r w:rsidRPr="00947A1F">
        <w:rPr>
          <w:rFonts w:eastAsia="Calibri"/>
          <w:u w:val="single"/>
        </w:rPr>
        <w:t>tates</w:t>
      </w:r>
      <w:r w:rsidRPr="00947A1F">
        <w:rPr>
          <w:rFonts w:eastAsia="Calibri"/>
          <w:sz w:val="16"/>
        </w:rPr>
        <w:t xml:space="preserve">, the </w:t>
      </w:r>
      <w:r w:rsidRPr="00947A1F">
        <w:rPr>
          <w:rFonts w:eastAsia="Calibri"/>
          <w:u w:val="single"/>
        </w:rPr>
        <w:t>market’s redistributive role is smaller, but when Social Security, Medicare, and employer-provided health insurance are treated as</w:t>
      </w:r>
      <w:r w:rsidRPr="00947A1F">
        <w:rPr>
          <w:rFonts w:eastAsia="Calibri"/>
          <w:sz w:val="16"/>
        </w:rPr>
        <w:t xml:space="preserve"> </w:t>
      </w:r>
      <w:r w:rsidRPr="00947A1F">
        <w:rPr>
          <w:rFonts w:eastAsia="Calibri"/>
          <w:b/>
          <w:iCs/>
          <w:u w:val="single"/>
          <w:bdr w:val="single" w:sz="8" w:space="0" w:color="auto"/>
        </w:rPr>
        <w:t>in-kind income</w:t>
      </w:r>
      <w:r w:rsidRPr="00947A1F">
        <w:rPr>
          <w:rFonts w:eastAsia="Calibri"/>
          <w:sz w:val="16"/>
        </w:rPr>
        <w:t xml:space="preserve">, </w:t>
      </w:r>
      <w:r w:rsidRPr="00947A1F">
        <w:rPr>
          <w:rFonts w:eastAsia="Calibri"/>
          <w:u w:val="single"/>
        </w:rPr>
        <w:t>median households fare</w:t>
      </w:r>
      <w:r w:rsidRPr="00947A1F">
        <w:rPr>
          <w:rFonts w:eastAsia="Calibri"/>
          <w:sz w:val="16"/>
        </w:rPr>
        <w:t xml:space="preserve"> </w:t>
      </w:r>
      <w:r w:rsidRPr="00947A1F">
        <w:rPr>
          <w:rFonts w:eastAsia="Calibri"/>
          <w:b/>
          <w:iCs/>
          <w:u w:val="single"/>
          <w:bdr w:val="single" w:sz="8" w:space="0" w:color="auto"/>
        </w:rPr>
        <w:t>far better</w:t>
      </w:r>
      <w:r w:rsidRPr="00947A1F">
        <w:rPr>
          <w:rFonts w:eastAsia="Calibri"/>
          <w:sz w:val="16"/>
        </w:rPr>
        <w:t xml:space="preserve"> </w:t>
      </w:r>
      <w:r w:rsidRPr="00947A1F">
        <w:rPr>
          <w:rFonts w:eastAsia="Calibri"/>
          <w:u w:val="single"/>
        </w:rPr>
        <w:t>than</w:t>
      </w:r>
      <w:r w:rsidRPr="00947A1F">
        <w:rPr>
          <w:rFonts w:eastAsia="Calibri"/>
          <w:sz w:val="16"/>
        </w:rPr>
        <w:t xml:space="preserve"> </w:t>
      </w:r>
      <w:r w:rsidRPr="00947A1F">
        <w:rPr>
          <w:rFonts w:eastAsia="Calibri"/>
          <w:b/>
          <w:iCs/>
          <w:u w:val="single"/>
          <w:bdr w:val="single" w:sz="8" w:space="0" w:color="auto"/>
        </w:rPr>
        <w:t>raw wage data</w:t>
      </w:r>
      <w:r w:rsidRPr="00947A1F">
        <w:rPr>
          <w:rFonts w:eastAsia="Calibri"/>
          <w:sz w:val="16"/>
        </w:rPr>
        <w:t xml:space="preserve"> </w:t>
      </w:r>
      <w:r w:rsidRPr="00947A1F">
        <w:rPr>
          <w:rFonts w:eastAsia="Calibri"/>
          <w:u w:val="single"/>
        </w:rPr>
        <w:t>suggest</w:t>
      </w:r>
      <w:r w:rsidRPr="00947A1F">
        <w:rPr>
          <w:rFonts w:eastAsia="Calibri"/>
          <w:sz w:val="16"/>
        </w:rPr>
        <w:t>.</w:t>
      </w:r>
    </w:p>
    <w:p w14:paraId="5A435A93" w14:textId="77777777" w:rsidR="00713663" w:rsidRPr="00BE0137" w:rsidRDefault="00713663" w:rsidP="00713663">
      <w:pPr>
        <w:rPr>
          <w:rFonts w:eastAsia="Calibri"/>
          <w:sz w:val="16"/>
        </w:rPr>
      </w:pPr>
      <w:r w:rsidRPr="00947A1F">
        <w:rPr>
          <w:rFonts w:eastAsia="Calibri"/>
          <w:sz w:val="16"/>
        </w:rPr>
        <w:t>These facts undermine the image of an inexorably widening chasm between a</w:t>
      </w:r>
      <w:r w:rsidRPr="00BE0137">
        <w:rPr>
          <w:rFonts w:eastAsia="Calibri"/>
          <w:sz w:val="16"/>
        </w:rPr>
        <w:t xml:space="preserve"> plutocratic elite and the rest. Yes, </w:t>
      </w:r>
      <w:r w:rsidRPr="00BE0137">
        <w:rPr>
          <w:rFonts w:eastAsia="Calibri"/>
          <w:b/>
          <w:iCs/>
          <w:u w:val="single"/>
          <w:bdr w:val="single" w:sz="8" w:space="0" w:color="auto"/>
        </w:rPr>
        <w:t xml:space="preserve">superstar </w:t>
      </w:r>
      <w:r w:rsidRPr="00886611">
        <w:rPr>
          <w:rFonts w:eastAsia="Calibri"/>
          <w:b/>
          <w:iCs/>
          <w:highlight w:val="yellow"/>
          <w:u w:val="single"/>
          <w:bdr w:val="single" w:sz="8" w:space="0" w:color="auto"/>
        </w:rPr>
        <w:t>entrepreneur</w:t>
      </w:r>
      <w:r w:rsidRPr="00BE0137">
        <w:rPr>
          <w:rFonts w:eastAsia="Calibri"/>
          <w:b/>
          <w:iCs/>
          <w:u w:val="single"/>
          <w:bdr w:val="single" w:sz="8" w:space="0" w:color="auto"/>
        </w:rPr>
        <w:t>s</w:t>
      </w:r>
      <w:r w:rsidRPr="00BE0137">
        <w:rPr>
          <w:rFonts w:eastAsia="Calibri"/>
          <w:sz w:val="16"/>
        </w:rPr>
        <w:t xml:space="preserve"> have </w:t>
      </w:r>
      <w:r w:rsidRPr="00BE0137">
        <w:rPr>
          <w:rFonts w:eastAsia="Calibri"/>
          <w:u w:val="single"/>
        </w:rPr>
        <w:t xml:space="preserve">amassed </w:t>
      </w:r>
      <w:r w:rsidRPr="00886611">
        <w:rPr>
          <w:rFonts w:eastAsia="Calibri"/>
          <w:highlight w:val="yellow"/>
          <w:u w:val="single"/>
        </w:rPr>
        <w:t>fortunes</w:t>
      </w:r>
      <w:r w:rsidRPr="00BE0137">
        <w:rPr>
          <w:rFonts w:eastAsia="Calibri"/>
          <w:sz w:val="16"/>
        </w:rPr>
        <w:t xml:space="preserve"> measured in tens of billions. But </w:t>
      </w:r>
      <w:r w:rsidRPr="00BE0137">
        <w:rPr>
          <w:rFonts w:eastAsia="Calibri"/>
          <w:u w:val="single"/>
        </w:rPr>
        <w:t xml:space="preserve">that outcome </w:t>
      </w:r>
      <w:r w:rsidRPr="00886611">
        <w:rPr>
          <w:rFonts w:eastAsia="Calibri"/>
          <w:highlight w:val="yellow"/>
          <w:u w:val="single"/>
        </w:rPr>
        <w:t>signals</w:t>
      </w:r>
      <w:r w:rsidRPr="00886611">
        <w:rPr>
          <w:rFonts w:eastAsia="Calibri"/>
          <w:sz w:val="16"/>
          <w:highlight w:val="yellow"/>
        </w:rPr>
        <w:t xml:space="preserve"> </w:t>
      </w:r>
      <w:r w:rsidRPr="00886611">
        <w:rPr>
          <w:rFonts w:eastAsia="Calibri"/>
          <w:b/>
          <w:iCs/>
          <w:highlight w:val="yellow"/>
          <w:u w:val="single"/>
          <w:bdr w:val="single" w:sz="8" w:space="0" w:color="auto"/>
        </w:rPr>
        <w:t>success</w:t>
      </w:r>
      <w:r w:rsidRPr="00BE0137">
        <w:rPr>
          <w:rFonts w:eastAsia="Calibri"/>
          <w:sz w:val="16"/>
        </w:rPr>
        <w:t xml:space="preserve">, </w:t>
      </w:r>
      <w:r w:rsidRPr="00BE0137">
        <w:rPr>
          <w:rFonts w:eastAsia="Calibri"/>
          <w:b/>
          <w:iCs/>
          <w:u w:val="single"/>
          <w:bdr w:val="single" w:sz="8" w:space="0" w:color="auto"/>
        </w:rPr>
        <w:t>not failure</w:t>
      </w:r>
      <w:r w:rsidRPr="00BE0137">
        <w:rPr>
          <w:rFonts w:eastAsia="Calibri"/>
          <w:sz w:val="16"/>
        </w:rPr>
        <w:t xml:space="preserve">: </w:t>
      </w:r>
      <w:r w:rsidRPr="00BE0137">
        <w:rPr>
          <w:rFonts w:eastAsia="Calibri"/>
          <w:u w:val="single"/>
        </w:rPr>
        <w:t xml:space="preserve">they </w:t>
      </w:r>
      <w:r w:rsidRPr="00886611">
        <w:rPr>
          <w:rFonts w:eastAsia="Calibri"/>
          <w:highlight w:val="yellow"/>
          <w:u w:val="single"/>
        </w:rPr>
        <w:t>furnished goods</w:t>
      </w:r>
      <w:r w:rsidRPr="00BE0137">
        <w:rPr>
          <w:rFonts w:eastAsia="Calibri"/>
          <w:u w:val="single"/>
        </w:rPr>
        <w:t xml:space="preserve"> and services</w:t>
      </w:r>
      <w:r w:rsidRPr="00BE0137">
        <w:rPr>
          <w:rFonts w:eastAsia="Calibri"/>
          <w:sz w:val="16"/>
        </w:rPr>
        <w:t xml:space="preserve"> that millions freely bought. Their booming </w:t>
      </w:r>
      <w:r w:rsidRPr="00BE0137">
        <w:rPr>
          <w:rFonts w:eastAsia="Calibri"/>
          <w:b/>
          <w:iCs/>
          <w:u w:val="single"/>
          <w:bdr w:val="single" w:sz="8" w:space="0" w:color="auto"/>
        </w:rPr>
        <w:t>companies</w:t>
      </w:r>
      <w:r w:rsidRPr="00BE0137">
        <w:rPr>
          <w:rFonts w:eastAsia="Calibri"/>
          <w:sz w:val="16"/>
        </w:rPr>
        <w:t xml:space="preserve"> also </w:t>
      </w:r>
      <w:r w:rsidRPr="00886611">
        <w:rPr>
          <w:rFonts w:eastAsia="Calibri"/>
          <w:highlight w:val="yellow"/>
          <w:u w:val="single"/>
        </w:rPr>
        <w:t>supply jobs</w:t>
      </w:r>
      <w:r w:rsidRPr="00BE0137">
        <w:rPr>
          <w:rFonts w:eastAsia="Calibri"/>
          <w:sz w:val="16"/>
        </w:rPr>
        <w:t xml:space="preserve">, </w:t>
      </w:r>
      <w:r w:rsidRPr="00BE0137">
        <w:rPr>
          <w:rFonts w:eastAsia="Calibri"/>
          <w:b/>
          <w:iCs/>
          <w:u w:val="single"/>
          <w:bdr w:val="single" w:sz="8" w:space="0" w:color="auto"/>
        </w:rPr>
        <w:t>higher wage earnings</w:t>
      </w:r>
      <w:r w:rsidRPr="00BE0137">
        <w:rPr>
          <w:rFonts w:eastAsia="Calibri"/>
          <w:sz w:val="16"/>
        </w:rPr>
        <w:t xml:space="preserve">, </w:t>
      </w:r>
      <w:r w:rsidRPr="00886611">
        <w:rPr>
          <w:rFonts w:eastAsia="Calibri"/>
          <w:highlight w:val="yellow"/>
          <w:u w:val="single"/>
        </w:rPr>
        <w:t>and</w:t>
      </w:r>
      <w:r w:rsidRPr="00BE0137">
        <w:rPr>
          <w:rFonts w:eastAsia="Calibri"/>
          <w:sz w:val="16"/>
        </w:rPr>
        <w:t xml:space="preserve"> substantial </w:t>
      </w:r>
      <w:r w:rsidRPr="00886611">
        <w:rPr>
          <w:rFonts w:eastAsia="Calibri"/>
          <w:b/>
          <w:iCs/>
          <w:highlight w:val="yellow"/>
          <w:u w:val="single"/>
          <w:bdr w:val="single" w:sz="8" w:space="0" w:color="auto"/>
        </w:rPr>
        <w:t>tax</w:t>
      </w:r>
      <w:r w:rsidRPr="00BE0137">
        <w:rPr>
          <w:rFonts w:eastAsia="Calibri"/>
          <w:b/>
          <w:iCs/>
          <w:u w:val="single"/>
          <w:bdr w:val="single" w:sz="8" w:space="0" w:color="auto"/>
        </w:rPr>
        <w:t xml:space="preserve"> revenue</w:t>
      </w:r>
      <w:r w:rsidRPr="00BE0137">
        <w:rPr>
          <w:rFonts w:eastAsia="Calibri"/>
          <w:sz w:val="16"/>
        </w:rPr>
        <w:t xml:space="preserve">—directly through profits and payrolls and indirectly by raising the broader tax base. Over the past four decades, </w:t>
      </w:r>
      <w:r w:rsidRPr="00886611">
        <w:rPr>
          <w:rFonts w:eastAsia="Calibri"/>
          <w:b/>
          <w:iCs/>
          <w:highlight w:val="yellow"/>
          <w:u w:val="single"/>
          <w:bdr w:val="single" w:sz="8" w:space="0" w:color="auto"/>
        </w:rPr>
        <w:t>life expectancy</w:t>
      </w:r>
      <w:r w:rsidRPr="00BE0137">
        <w:rPr>
          <w:rFonts w:eastAsia="Calibri"/>
          <w:sz w:val="16"/>
        </w:rPr>
        <w:t xml:space="preserve"> </w:t>
      </w:r>
      <w:r w:rsidRPr="00BE0137">
        <w:rPr>
          <w:rFonts w:eastAsia="Calibri"/>
          <w:u w:val="single"/>
        </w:rPr>
        <w:t>in advanced economies</w:t>
      </w:r>
      <w:r w:rsidRPr="00BE0137">
        <w:rPr>
          <w:rFonts w:eastAsia="Calibri"/>
          <w:sz w:val="16"/>
        </w:rPr>
        <w:t xml:space="preserve"> (including in the United States despite the much-noted increase in “deaths of despair”) </w:t>
      </w:r>
      <w:r w:rsidRPr="00886611">
        <w:rPr>
          <w:rFonts w:eastAsia="Calibri"/>
          <w:highlight w:val="yellow"/>
          <w:u w:val="single"/>
        </w:rPr>
        <w:t>rose</w:t>
      </w:r>
      <w:r w:rsidRPr="00BE0137">
        <w:rPr>
          <w:rFonts w:eastAsia="Calibri"/>
          <w:sz w:val="16"/>
        </w:rPr>
        <w:t xml:space="preserve"> roughly </w:t>
      </w:r>
      <w:r w:rsidRPr="00BE0137">
        <w:rPr>
          <w:rFonts w:eastAsia="Calibri"/>
          <w:b/>
          <w:iCs/>
          <w:u w:val="single"/>
          <w:bdr w:val="single" w:sz="8" w:space="0" w:color="auto"/>
        </w:rPr>
        <w:t>six years</w:t>
      </w:r>
      <w:r w:rsidRPr="00BE0137">
        <w:rPr>
          <w:rFonts w:eastAsia="Calibri"/>
          <w:sz w:val="16"/>
        </w:rPr>
        <w:t xml:space="preserve">, </w:t>
      </w:r>
      <w:r w:rsidRPr="00886611">
        <w:rPr>
          <w:rFonts w:eastAsia="Calibri"/>
          <w:b/>
          <w:iCs/>
          <w:highlight w:val="yellow"/>
          <w:u w:val="single"/>
          <w:bdr w:val="single" w:sz="8" w:space="0" w:color="auto"/>
        </w:rPr>
        <w:t>high school completion</w:t>
      </w:r>
      <w:r w:rsidRPr="00BE0137">
        <w:rPr>
          <w:rFonts w:eastAsia="Calibri"/>
          <w:sz w:val="16"/>
        </w:rPr>
        <w:t xml:space="preserve"> </w:t>
      </w:r>
      <w:r w:rsidRPr="00886611">
        <w:rPr>
          <w:rFonts w:eastAsia="Calibri"/>
          <w:highlight w:val="yellow"/>
          <w:u w:val="single"/>
        </w:rPr>
        <w:t>became</w:t>
      </w:r>
      <w:r w:rsidRPr="00BE0137">
        <w:rPr>
          <w:rFonts w:eastAsia="Calibri"/>
          <w:u w:val="single"/>
        </w:rPr>
        <w:t xml:space="preserve"> nearly </w:t>
      </w:r>
      <w:r w:rsidRPr="00886611">
        <w:rPr>
          <w:rFonts w:eastAsia="Calibri"/>
          <w:highlight w:val="yellow"/>
          <w:u w:val="single"/>
        </w:rPr>
        <w:t>universal</w:t>
      </w:r>
      <w:r w:rsidRPr="00BE0137">
        <w:rPr>
          <w:rFonts w:eastAsia="Calibri"/>
          <w:sz w:val="16"/>
        </w:rPr>
        <w:t xml:space="preserve">, </w:t>
      </w:r>
      <w:r w:rsidRPr="00BE0137">
        <w:rPr>
          <w:rFonts w:eastAsia="Calibri"/>
          <w:u w:val="single"/>
        </w:rPr>
        <w:t>and</w:t>
      </w:r>
      <w:r w:rsidRPr="00BE0137">
        <w:rPr>
          <w:rFonts w:eastAsia="Calibri"/>
          <w:sz w:val="16"/>
        </w:rPr>
        <w:t xml:space="preserve"> personal </w:t>
      </w:r>
      <w:r w:rsidRPr="00BE0137">
        <w:rPr>
          <w:rFonts w:eastAsia="Calibri"/>
          <w:b/>
          <w:iCs/>
          <w:u w:val="single"/>
          <w:bdr w:val="single" w:sz="8" w:space="0" w:color="auto"/>
        </w:rPr>
        <w:t>computers</w:t>
      </w:r>
      <w:r w:rsidRPr="00BE0137">
        <w:rPr>
          <w:rFonts w:eastAsia="Calibri"/>
          <w:sz w:val="16"/>
        </w:rPr>
        <w:t xml:space="preserve"> once reserved for elites </w:t>
      </w:r>
      <w:r w:rsidRPr="00BE0137">
        <w:rPr>
          <w:rFonts w:eastAsia="Calibri"/>
          <w:u w:val="single"/>
        </w:rPr>
        <w:t>went mainstream</w:t>
      </w:r>
      <w:r w:rsidRPr="00BE0137">
        <w:rPr>
          <w:rFonts w:eastAsia="Calibri"/>
          <w:sz w:val="16"/>
        </w:rPr>
        <w:t>.</w:t>
      </w:r>
    </w:p>
    <w:p w14:paraId="64F6A29A" w14:textId="77777777" w:rsidR="00713663" w:rsidRPr="00BE0137" w:rsidRDefault="00713663" w:rsidP="00713663">
      <w:pPr>
        <w:rPr>
          <w:rFonts w:eastAsia="Calibri"/>
          <w:sz w:val="16"/>
        </w:rPr>
      </w:pPr>
      <w:r w:rsidRPr="00BE0137">
        <w:rPr>
          <w:rFonts w:eastAsia="Calibri"/>
          <w:u w:val="single"/>
        </w:rPr>
        <w:t>Those who</w:t>
      </w:r>
      <w:r w:rsidRPr="00BE0137">
        <w:rPr>
          <w:rFonts w:eastAsia="Calibri"/>
          <w:sz w:val="16"/>
        </w:rPr>
        <w:t xml:space="preserve"> typically </w:t>
      </w:r>
      <w:r w:rsidRPr="00BE0137">
        <w:rPr>
          <w:rFonts w:eastAsia="Calibri"/>
          <w:b/>
          <w:iCs/>
          <w:u w:val="single"/>
          <w:bdr w:val="single" w:sz="8" w:space="0" w:color="auto"/>
        </w:rPr>
        <w:t>bemoan</w:t>
      </w:r>
      <w:r w:rsidRPr="00BE0137">
        <w:rPr>
          <w:rFonts w:eastAsia="Calibri"/>
          <w:sz w:val="16"/>
        </w:rPr>
        <w:t xml:space="preserve"> the </w:t>
      </w:r>
      <w:r w:rsidRPr="00BE0137">
        <w:rPr>
          <w:rFonts w:eastAsia="Calibri"/>
          <w:u w:val="single"/>
        </w:rPr>
        <w:t>rise of inequality don’t</w:t>
      </w:r>
      <w:r w:rsidRPr="00BE0137">
        <w:rPr>
          <w:rFonts w:eastAsia="Calibri"/>
          <w:sz w:val="16"/>
        </w:rPr>
        <w:t xml:space="preserve"> correctly </w:t>
      </w:r>
      <w:r w:rsidRPr="00BE0137">
        <w:rPr>
          <w:rFonts w:eastAsia="Calibri"/>
          <w:u w:val="single"/>
        </w:rPr>
        <w:t>weigh the</w:t>
      </w:r>
      <w:r w:rsidRPr="00BE0137">
        <w:rPr>
          <w:rFonts w:eastAsia="Calibri"/>
          <w:sz w:val="16"/>
        </w:rPr>
        <w:t xml:space="preserve"> </w:t>
      </w:r>
      <w:r w:rsidRPr="00BE0137">
        <w:rPr>
          <w:rFonts w:eastAsia="Calibri"/>
          <w:b/>
          <w:iCs/>
          <w:u w:val="single"/>
          <w:bdr w:val="single" w:sz="8" w:space="0" w:color="auto"/>
        </w:rPr>
        <w:t>size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division</w:t>
      </w:r>
      <w:r w:rsidRPr="00BE0137">
        <w:rPr>
          <w:rFonts w:eastAsia="Calibri"/>
          <w:sz w:val="16"/>
        </w:rPr>
        <w:t xml:space="preserve"> </w:t>
      </w:r>
      <w:r w:rsidRPr="00BE0137">
        <w:rPr>
          <w:rFonts w:eastAsia="Calibri"/>
          <w:u w:val="single"/>
        </w:rPr>
        <w:t>of the pie</w:t>
      </w:r>
      <w:r w:rsidRPr="00BE0137">
        <w:rPr>
          <w:rFonts w:eastAsia="Calibri"/>
          <w:sz w:val="16"/>
        </w:rPr>
        <w:t xml:space="preserve">. </w:t>
      </w:r>
      <w:r w:rsidRPr="00BE0137">
        <w:rPr>
          <w:rFonts w:eastAsia="Calibri"/>
          <w:u w:val="single"/>
        </w:rPr>
        <w:t>Rising</w:t>
      </w:r>
      <w:r w:rsidRPr="00BE0137">
        <w:rPr>
          <w:rFonts w:eastAsia="Calibri"/>
          <w:sz w:val="16"/>
        </w:rPr>
        <w:t xml:space="preserve"> </w:t>
      </w:r>
      <w:r w:rsidRPr="00BE0137">
        <w:rPr>
          <w:rFonts w:eastAsia="Calibri"/>
          <w:b/>
          <w:iCs/>
          <w:u w:val="single"/>
          <w:bdr w:val="single" w:sz="8" w:space="0" w:color="auto"/>
        </w:rPr>
        <w:t>real incomes</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higher asset values</w:t>
      </w:r>
      <w:r w:rsidRPr="00BE0137">
        <w:rPr>
          <w:rFonts w:eastAsia="Calibri"/>
          <w:sz w:val="16"/>
        </w:rPr>
        <w:t xml:space="preserve"> </w:t>
      </w:r>
      <w:r w:rsidRPr="00BE0137">
        <w:rPr>
          <w:rFonts w:eastAsia="Calibri"/>
          <w:u w:val="single"/>
        </w:rPr>
        <w:t>are</w:t>
      </w:r>
      <w:r w:rsidRPr="00BE0137">
        <w:rPr>
          <w:rFonts w:eastAsia="Calibri"/>
          <w:sz w:val="16"/>
        </w:rPr>
        <w:t xml:space="preserve"> </w:t>
      </w:r>
      <w:r w:rsidRPr="00BE0137">
        <w:rPr>
          <w:rFonts w:eastAsia="Calibri"/>
          <w:b/>
          <w:iCs/>
          <w:u w:val="single"/>
          <w:bdr w:val="single" w:sz="8" w:space="0" w:color="auto"/>
        </w:rPr>
        <w:t>preconditions</w:t>
      </w:r>
      <w:r w:rsidRPr="00BE0137">
        <w:rPr>
          <w:rFonts w:eastAsia="Calibri"/>
          <w:sz w:val="16"/>
        </w:rPr>
        <w:t xml:space="preserve"> </w:t>
      </w:r>
      <w:r w:rsidRPr="00BE0137">
        <w:rPr>
          <w:rFonts w:eastAsia="Calibri"/>
          <w:u w:val="single"/>
        </w:rPr>
        <w:t>for mass prosperity</w:t>
      </w:r>
      <w:r w:rsidRPr="00BE0137">
        <w:rPr>
          <w:rFonts w:eastAsia="Calibri"/>
          <w:sz w:val="16"/>
        </w:rPr>
        <w:t xml:space="preserve"> and for a well-funded public sector. </w:t>
      </w:r>
      <w:r w:rsidRPr="00BE0137">
        <w:rPr>
          <w:rFonts w:eastAsia="Calibri"/>
          <w:u w:val="single"/>
        </w:rPr>
        <w:t>Even advocates of government intervention</w:t>
      </w:r>
      <w:r w:rsidRPr="00BE0137">
        <w:rPr>
          <w:rFonts w:eastAsia="Calibri"/>
          <w:sz w:val="16"/>
        </w:rPr>
        <w:t xml:space="preserve"> should </w:t>
      </w:r>
      <w:r w:rsidRPr="00BE0137">
        <w:rPr>
          <w:rFonts w:eastAsia="Calibri"/>
          <w:u w:val="single"/>
        </w:rPr>
        <w:t>champion efficient growth</w:t>
      </w:r>
      <w:r w:rsidRPr="00BE0137">
        <w:rPr>
          <w:rFonts w:eastAsia="Calibri"/>
          <w:sz w:val="16"/>
        </w:rPr>
        <w:t xml:space="preserve">: </w:t>
      </w:r>
      <w:r w:rsidRPr="00BE0137">
        <w:rPr>
          <w:rFonts w:eastAsia="Calibri"/>
          <w:u w:val="single"/>
        </w:rPr>
        <w:t>every percentage point of GDP adds</w:t>
      </w:r>
      <w:r w:rsidRPr="00BE0137">
        <w:rPr>
          <w:rFonts w:eastAsia="Calibri"/>
          <w:sz w:val="16"/>
        </w:rPr>
        <w:t xml:space="preserve"> bill</w:t>
      </w:r>
      <w:r w:rsidRPr="00BE0137">
        <w:rPr>
          <w:rFonts w:eastAsia="Calibri"/>
          <w:b/>
          <w:iCs/>
          <w:u w:val="single"/>
          <w:bdr w:val="single" w:sz="8" w:space="0" w:color="auto"/>
        </w:rPr>
        <w:t>ions to tax revenue</w:t>
      </w:r>
      <w:r w:rsidRPr="00BE0137">
        <w:rPr>
          <w:rFonts w:eastAsia="Calibri"/>
          <w:sz w:val="16"/>
        </w:rPr>
        <w:t xml:space="preserve">. </w:t>
      </w:r>
      <w:r w:rsidRPr="00BE0137">
        <w:rPr>
          <w:rFonts w:eastAsia="Calibri"/>
          <w:u w:val="single"/>
        </w:rPr>
        <w:t>The West’s most durable path to fairness</w:t>
      </w:r>
      <w:r w:rsidRPr="00BE0137">
        <w:rPr>
          <w:rFonts w:eastAsia="Calibri"/>
          <w:sz w:val="16"/>
        </w:rPr>
        <w:t xml:space="preserve">, then, </w:t>
      </w:r>
      <w:r w:rsidRPr="00BE0137">
        <w:rPr>
          <w:rFonts w:eastAsia="Calibri"/>
          <w:u w:val="single"/>
        </w:rPr>
        <w:t>is to</w:t>
      </w:r>
      <w:r w:rsidRPr="00BE0137">
        <w:rPr>
          <w:rFonts w:eastAsia="Calibri"/>
          <w:sz w:val="16"/>
        </w:rPr>
        <w:t xml:space="preserve"> </w:t>
      </w:r>
      <w:r w:rsidRPr="00BE0137">
        <w:rPr>
          <w:rFonts w:eastAsia="Calibri"/>
          <w:b/>
          <w:iCs/>
          <w:u w:val="single"/>
          <w:bdr w:val="single" w:sz="8" w:space="0" w:color="auto"/>
        </w:rPr>
        <w:t>scale up</w:t>
      </w:r>
      <w:r w:rsidRPr="00BE0137">
        <w:rPr>
          <w:rFonts w:eastAsia="Calibri"/>
          <w:sz w:val="16"/>
        </w:rPr>
        <w:t xml:space="preserve"> </w:t>
      </w:r>
      <w:r w:rsidRPr="00BE0137">
        <w:rPr>
          <w:rFonts w:eastAsia="Calibri"/>
          <w:u w:val="single"/>
        </w:rPr>
        <w:t>the channels through which ordinary households acquire assets</w:t>
      </w:r>
      <w:r w:rsidRPr="00BE0137">
        <w:rPr>
          <w:rFonts w:eastAsia="Calibri"/>
          <w:sz w:val="16"/>
        </w:rPr>
        <w:t>—including affordable housing supply, portable retirement accounts, and low-fee index funds—and to keep markets open so new firms can challenge incumbents.</w:t>
      </w:r>
    </w:p>
    <w:p w14:paraId="20C51580" w14:textId="198AF321" w:rsidR="00322127" w:rsidRPr="00713663" w:rsidRDefault="00713663" w:rsidP="00322127">
      <w:pPr>
        <w:rPr>
          <w:rFonts w:eastAsia="Calibri"/>
          <w:sz w:val="16"/>
        </w:rPr>
      </w:pPr>
      <w:r w:rsidRPr="00BE0137">
        <w:rPr>
          <w:rFonts w:eastAsia="Calibri"/>
          <w:sz w:val="16"/>
        </w:rPr>
        <w:t xml:space="preserve">That perspective should also moderate calls for annual taxes on the stock of net wealth, which have recently been proposed by some politicians and researchers, and have even been discussed officially at G-20 and UN meetings. These so-called </w:t>
      </w:r>
      <w:r w:rsidRPr="00BE0137">
        <w:rPr>
          <w:rFonts w:eastAsia="Calibri"/>
          <w:b/>
          <w:iCs/>
          <w:u w:val="single"/>
          <w:bdr w:val="single" w:sz="8" w:space="0" w:color="auto"/>
        </w:rPr>
        <w:t>wealth taxes</w:t>
      </w:r>
      <w:r w:rsidRPr="00BE0137">
        <w:rPr>
          <w:rFonts w:eastAsia="Calibri"/>
          <w:sz w:val="16"/>
        </w:rPr>
        <w:t xml:space="preserve"> </w:t>
      </w:r>
      <w:r w:rsidRPr="00BE0137">
        <w:rPr>
          <w:rFonts w:eastAsia="Calibri"/>
          <w:u w:val="single"/>
        </w:rPr>
        <w:t>are problematic because they hit</w:t>
      </w:r>
      <w:r w:rsidRPr="00BE0137">
        <w:rPr>
          <w:rFonts w:eastAsia="Calibri"/>
          <w:sz w:val="16"/>
        </w:rPr>
        <w:t xml:space="preserve"> </w:t>
      </w:r>
      <w:r w:rsidRPr="00BE0137">
        <w:rPr>
          <w:rFonts w:eastAsia="Calibri"/>
          <w:b/>
          <w:iCs/>
          <w:u w:val="single"/>
          <w:bdr w:val="single" w:sz="8" w:space="0" w:color="auto"/>
        </w:rPr>
        <w:t>illiquid assets</w:t>
      </w:r>
      <w:r w:rsidRPr="00BE0137">
        <w:rPr>
          <w:rFonts w:eastAsia="Calibri"/>
          <w:sz w:val="16"/>
        </w:rPr>
        <w:t xml:space="preserve">, </w:t>
      </w:r>
      <w:r w:rsidRPr="00BE0137">
        <w:rPr>
          <w:rFonts w:eastAsia="Calibri"/>
          <w:u w:val="single"/>
        </w:rPr>
        <w:t>forcing entrepreneurs or farmers to</w:t>
      </w:r>
      <w:r w:rsidRPr="00BE0137">
        <w:rPr>
          <w:rFonts w:eastAsia="Calibri"/>
          <w:sz w:val="16"/>
        </w:rPr>
        <w:t xml:space="preserve"> </w:t>
      </w:r>
      <w:r w:rsidRPr="00BE0137">
        <w:rPr>
          <w:rFonts w:eastAsia="Calibri"/>
          <w:b/>
          <w:iCs/>
          <w:u w:val="single"/>
          <w:bdr w:val="single" w:sz="8" w:space="0" w:color="auto"/>
        </w:rPr>
        <w:t>borrow</w:t>
      </w:r>
      <w:r w:rsidRPr="00BE0137">
        <w:rPr>
          <w:rFonts w:eastAsia="Calibri"/>
          <w:sz w:val="16"/>
        </w:rPr>
        <w:t xml:space="preserve"> or liquidate. Scandinavian experience of such taxes shows that they produce meager revenues, come with high administrative costs, and </w:t>
      </w:r>
      <w:r w:rsidRPr="00BE0137">
        <w:rPr>
          <w:rFonts w:eastAsia="Calibri"/>
          <w:u w:val="single"/>
        </w:rPr>
        <w:t>encourage</w:t>
      </w:r>
      <w:r w:rsidRPr="00BE0137">
        <w:rPr>
          <w:rFonts w:eastAsia="Calibri"/>
          <w:sz w:val="16"/>
        </w:rPr>
        <w:t xml:space="preserve"> </w:t>
      </w:r>
      <w:r w:rsidRPr="00BE0137">
        <w:rPr>
          <w:rFonts w:eastAsia="Calibri"/>
          <w:b/>
          <w:iCs/>
          <w:u w:val="single"/>
          <w:bdr w:val="single" w:sz="8" w:space="0" w:color="auto"/>
        </w:rPr>
        <w:t>capital flight</w:t>
      </w:r>
      <w:r w:rsidRPr="00BE0137">
        <w:rPr>
          <w:rFonts w:eastAsia="Calibri"/>
          <w:sz w:val="16"/>
        </w:rPr>
        <w:t>. If capital is to be taxed, a more efficient and equitable way is to tax capital income—such as dividends, realized gains, and corporate profits.</w:t>
      </w:r>
    </w:p>
    <w:p w14:paraId="679E4AD8" w14:textId="7FFB3D99" w:rsidR="00713663" w:rsidRDefault="00713663" w:rsidP="00713663">
      <w:pPr>
        <w:pStyle w:val="Heading4"/>
      </w:pPr>
      <w:r>
        <w:t xml:space="preserve">Inequality does not lead to civil war. </w:t>
      </w:r>
    </w:p>
    <w:p w14:paraId="3EAA3F06" w14:textId="77777777" w:rsidR="00713663" w:rsidRDefault="00713663" w:rsidP="00713663">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24409B01" w14:textId="77777777" w:rsidR="00713663" w:rsidRPr="003D3A83" w:rsidRDefault="00713663" w:rsidP="00713663">
      <w:pPr>
        <w:rPr>
          <w:sz w:val="16"/>
        </w:rPr>
      </w:pPr>
      <w:r w:rsidRPr="003D3A83">
        <w:rPr>
          <w:sz w:val="16"/>
        </w:rPr>
        <w:t xml:space="preserve">You </w:t>
      </w:r>
      <w:r w:rsidRPr="003D3A83">
        <w:rPr>
          <w:rStyle w:val="StyleUnderline"/>
        </w:rPr>
        <w:t>can’t open up a</w:t>
      </w:r>
      <w:r w:rsidRPr="003D3A83">
        <w:rPr>
          <w:sz w:val="16"/>
        </w:rPr>
        <w:t xml:space="preserve"> </w:t>
      </w:r>
      <w:r w:rsidRPr="003D3A83">
        <w:rPr>
          <w:rStyle w:val="Emphasis"/>
        </w:rPr>
        <w:t>major newspaper</w:t>
      </w:r>
      <w:r w:rsidRPr="003D3A83">
        <w:rPr>
          <w:sz w:val="16"/>
        </w:rPr>
        <w:t xml:space="preserve"> today </w:t>
      </w:r>
      <w:r w:rsidRPr="003D3A83">
        <w:rPr>
          <w:rStyle w:val="StyleUnderline"/>
        </w:rPr>
        <w:t xml:space="preserve">without reading a steady stream of </w:t>
      </w:r>
      <w:r w:rsidRPr="00CB12B9">
        <w:rPr>
          <w:rStyle w:val="StyleUnderline"/>
          <w:highlight w:val="yellow"/>
        </w:rPr>
        <w:t>op-eds</w:t>
      </w:r>
      <w:r w:rsidRPr="003D3A83">
        <w:rPr>
          <w:rStyle w:val="StyleUnderline"/>
        </w:rPr>
        <w:t xml:space="preserve"> lamenting the</w:t>
      </w:r>
      <w:r w:rsidRPr="003D3A83">
        <w:rPr>
          <w:sz w:val="16"/>
        </w:rPr>
        <w:t xml:space="preserve"> </w:t>
      </w:r>
      <w:r w:rsidRPr="003D3A83">
        <w:rPr>
          <w:rStyle w:val="Emphasis"/>
        </w:rPr>
        <w:t>end</w:t>
      </w:r>
      <w:r w:rsidRPr="003D3A83">
        <w:rPr>
          <w:sz w:val="16"/>
        </w:rPr>
        <w:t xml:space="preserve"> </w:t>
      </w:r>
      <w:r w:rsidRPr="003D3A83">
        <w:rPr>
          <w:rStyle w:val="StyleUnderline"/>
        </w:rPr>
        <w:t>of democracy in the</w:t>
      </w:r>
      <w:r w:rsidRPr="003D3A83">
        <w:rPr>
          <w:sz w:val="16"/>
        </w:rPr>
        <w:t xml:space="preserve"> </w:t>
      </w:r>
      <w:r w:rsidRPr="003D3A83">
        <w:rPr>
          <w:rStyle w:val="Emphasis"/>
        </w:rPr>
        <w:t>U</w:t>
      </w:r>
      <w:r w:rsidRPr="003D3A83">
        <w:rPr>
          <w:sz w:val="16"/>
        </w:rPr>
        <w:t xml:space="preserve">nited </w:t>
      </w:r>
      <w:r w:rsidRPr="003D3A83">
        <w:rPr>
          <w:rStyle w:val="Emphasis"/>
        </w:rPr>
        <w:t>S</w:t>
      </w:r>
      <w:r w:rsidRPr="003D3A83">
        <w:rPr>
          <w:sz w:val="16"/>
        </w:rPr>
        <w:t xml:space="preserve">tates or come across a poll </w:t>
      </w:r>
      <w:r w:rsidRPr="00CB12B9">
        <w:rPr>
          <w:rStyle w:val="StyleUnderline"/>
          <w:highlight w:val="yellow"/>
        </w:rPr>
        <w:t>predicting</w:t>
      </w:r>
      <w:r w:rsidRPr="003D3A83">
        <w:rPr>
          <w:rStyle w:val="StyleUnderline"/>
        </w:rPr>
        <w:t xml:space="preserve"> a</w:t>
      </w:r>
      <w:r w:rsidRPr="003D3A83">
        <w:rPr>
          <w:sz w:val="16"/>
        </w:rPr>
        <w:t xml:space="preserve"> </w:t>
      </w:r>
      <w:r w:rsidRPr="00CB12B9">
        <w:rPr>
          <w:rStyle w:val="Emphasis"/>
          <w:highlight w:val="yellow"/>
        </w:rPr>
        <w:t>civil war</w:t>
      </w:r>
      <w:r w:rsidRPr="003D3A83">
        <w:rPr>
          <w:sz w:val="16"/>
        </w:rPr>
        <w:t xml:space="preserve"> </w:t>
      </w:r>
      <w:r w:rsidRPr="003D3A83">
        <w:rPr>
          <w:rStyle w:val="StyleUnderline"/>
        </w:rPr>
        <w:t>in the next few years</w:t>
      </w:r>
      <w:r w:rsidRPr="003D3A83">
        <w:rPr>
          <w:sz w:val="16"/>
        </w:rPr>
        <w:t xml:space="preserve">. There is </w:t>
      </w:r>
      <w:r w:rsidRPr="003D3A83">
        <w:rPr>
          <w:rStyle w:val="StyleUnderline"/>
        </w:rPr>
        <w:t>a</w:t>
      </w:r>
      <w:r w:rsidRPr="003D3A83">
        <w:rPr>
          <w:sz w:val="16"/>
        </w:rPr>
        <w:t xml:space="preserve"> </w:t>
      </w:r>
      <w:r w:rsidRPr="00CB12B9">
        <w:rPr>
          <w:rStyle w:val="Emphasis"/>
          <w:highlight w:val="yellow"/>
        </w:rPr>
        <w:t>balm for</w:t>
      </w:r>
      <w:r w:rsidRPr="003D3A83">
        <w:rPr>
          <w:sz w:val="16"/>
        </w:rPr>
        <w:t xml:space="preserve"> such </w:t>
      </w:r>
      <w:r w:rsidRPr="00CB12B9">
        <w:rPr>
          <w:rStyle w:val="Emphasis"/>
          <w:highlight w:val="yellow"/>
        </w:rPr>
        <w:t>doom and gloom</w:t>
      </w:r>
      <w:r w:rsidRPr="003D3A83">
        <w:rPr>
          <w:sz w:val="16"/>
        </w:rPr>
        <w:t xml:space="preserve"> </w:t>
      </w:r>
      <w:r w:rsidRPr="003D3A83">
        <w:rPr>
          <w:rStyle w:val="StyleUnderline"/>
        </w:rPr>
        <w:t xml:space="preserve">predictions: It’s </w:t>
      </w:r>
      <w:r w:rsidRPr="00CB12B9">
        <w:rPr>
          <w:rStyle w:val="StyleUnderline"/>
          <w:highlight w:val="yellow"/>
        </w:rPr>
        <w:t>called</w:t>
      </w:r>
      <w:r w:rsidRPr="00CB12B9">
        <w:rPr>
          <w:sz w:val="16"/>
          <w:highlight w:val="yellow"/>
        </w:rPr>
        <w:t xml:space="preserve"> </w:t>
      </w:r>
      <w:r w:rsidRPr="00CB12B9">
        <w:rPr>
          <w:rStyle w:val="Emphasis"/>
          <w:highlight w:val="yellow"/>
        </w:rPr>
        <w:t>history</w:t>
      </w:r>
      <w:r w:rsidRPr="003D3A83">
        <w:rPr>
          <w:sz w:val="16"/>
        </w:rPr>
        <w:t>.</w:t>
      </w:r>
    </w:p>
    <w:p w14:paraId="5D873653" w14:textId="77777777" w:rsidR="00713663" w:rsidRPr="003D3A83" w:rsidRDefault="00713663" w:rsidP="00713663">
      <w:pPr>
        <w:rPr>
          <w:sz w:val="16"/>
        </w:rPr>
      </w:pPr>
      <w:r w:rsidRPr="003D3A83">
        <w:rPr>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273BFA80" w14:textId="77777777" w:rsidR="00713663" w:rsidRPr="003D3A83" w:rsidRDefault="00713663" w:rsidP="00713663">
      <w:pPr>
        <w:rPr>
          <w:sz w:val="16"/>
        </w:rPr>
      </w:pPr>
      <w:r w:rsidRPr="003D3A83">
        <w:rPr>
          <w:sz w:val="16"/>
        </w:rPr>
        <w:t>There is certainly much to be worried about. We can’t go a day without reading about violent incidents taking place around the country.</w:t>
      </w:r>
    </w:p>
    <w:p w14:paraId="4305CD00" w14:textId="77777777" w:rsidR="00713663" w:rsidRPr="003D3A83" w:rsidRDefault="00713663" w:rsidP="00713663">
      <w:pPr>
        <w:rPr>
          <w:sz w:val="16"/>
        </w:rPr>
      </w:pPr>
      <w:r w:rsidRPr="003D3A83">
        <w:rPr>
          <w:sz w:val="16"/>
        </w:rPr>
        <w:t>But “unprecedented”? Really?</w:t>
      </w:r>
    </w:p>
    <w:p w14:paraId="5096644C" w14:textId="77777777" w:rsidR="00713663" w:rsidRPr="003D3A83" w:rsidRDefault="00713663" w:rsidP="00713663">
      <w:pPr>
        <w:rPr>
          <w:sz w:val="16"/>
        </w:rPr>
      </w:pPr>
      <w:r w:rsidRPr="003D3A83">
        <w:rPr>
          <w:sz w:val="16"/>
        </w:rPr>
        <w:t xml:space="preserve">The point isn’t to suggest that these are not serious problems or that we shouldn’t be addressing them. We most certainly should, but </w:t>
      </w:r>
      <w:r w:rsidRPr="003D3A83">
        <w:rPr>
          <w:rStyle w:val="StyleUnderline"/>
        </w:rPr>
        <w:t>we</w:t>
      </w:r>
      <w:r w:rsidRPr="003D3A83">
        <w:rPr>
          <w:sz w:val="16"/>
        </w:rPr>
        <w:t xml:space="preserve"> also </w:t>
      </w:r>
      <w:r w:rsidRPr="003D3A83">
        <w:rPr>
          <w:rStyle w:val="StyleUnderline"/>
        </w:rPr>
        <w:t>need to do a better job of placing them in</w:t>
      </w:r>
      <w:r w:rsidRPr="003D3A83">
        <w:rPr>
          <w:sz w:val="16"/>
        </w:rPr>
        <w:t xml:space="preserve"> </w:t>
      </w:r>
      <w:r w:rsidRPr="003D3A83">
        <w:rPr>
          <w:rStyle w:val="Emphasis"/>
        </w:rPr>
        <w:t>historical</w:t>
      </w:r>
      <w:r w:rsidRPr="003D3A83">
        <w:rPr>
          <w:sz w:val="16"/>
        </w:rPr>
        <w:t xml:space="preserve"> </w:t>
      </w:r>
      <w:r w:rsidRPr="003D3A83">
        <w:rPr>
          <w:rStyle w:val="StyleUnderline"/>
        </w:rPr>
        <w:t>context</w:t>
      </w:r>
      <w:r w:rsidRPr="003D3A83">
        <w:rPr>
          <w:sz w:val="16"/>
        </w:rPr>
        <w:t xml:space="preserve">. Somehow, in this mode of thought </w:t>
      </w:r>
      <w:r w:rsidRPr="003D3A83">
        <w:rPr>
          <w:rStyle w:val="StyleUnderline"/>
        </w:rPr>
        <w:t>we</w:t>
      </w:r>
      <w:r w:rsidRPr="003D3A83">
        <w:rPr>
          <w:sz w:val="16"/>
        </w:rPr>
        <w:t xml:space="preserve"> </w:t>
      </w:r>
      <w:r w:rsidRPr="003D3A83">
        <w:rPr>
          <w:rStyle w:val="Emphasis"/>
        </w:rPr>
        <w:t>lose all sight</w:t>
      </w:r>
      <w:r w:rsidRPr="003D3A83">
        <w:rPr>
          <w:sz w:val="16"/>
        </w:rPr>
        <w:t xml:space="preserve"> </w:t>
      </w:r>
      <w:r w:rsidRPr="003D3A83">
        <w:rPr>
          <w:rStyle w:val="StyleUnderline"/>
        </w:rPr>
        <w:t>of history and context</w:t>
      </w:r>
      <w:r w:rsidRPr="003D3A83">
        <w:rPr>
          <w:sz w:val="16"/>
        </w:rPr>
        <w:t>.</w:t>
      </w:r>
    </w:p>
    <w:p w14:paraId="349295A5" w14:textId="77777777" w:rsidR="00713663" w:rsidRPr="003D3A83" w:rsidRDefault="00713663" w:rsidP="00713663">
      <w:pPr>
        <w:rPr>
          <w:sz w:val="16"/>
        </w:rPr>
      </w:pPr>
      <w:r w:rsidRPr="003D3A83">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7683B334" w14:textId="77777777" w:rsidR="00713663" w:rsidRPr="003D3A83" w:rsidRDefault="00713663" w:rsidP="00713663">
      <w:pPr>
        <w:rPr>
          <w:sz w:val="16"/>
        </w:rPr>
      </w:pPr>
      <w:r w:rsidRPr="003D3A83">
        <w:rPr>
          <w:sz w:val="16"/>
        </w:rPr>
        <w:t xml:space="preserve">The </w:t>
      </w:r>
      <w:r w:rsidRPr="003D3A83">
        <w:rPr>
          <w:rStyle w:val="StyleUnderline"/>
        </w:rPr>
        <w:t>problem</w:t>
      </w:r>
      <w:r w:rsidRPr="003D3A83">
        <w:rPr>
          <w:sz w:val="16"/>
        </w:rPr>
        <w:t xml:space="preserve"> </w:t>
      </w:r>
      <w:r w:rsidRPr="003D3A83">
        <w:rPr>
          <w:rStyle w:val="Emphasis"/>
        </w:rPr>
        <w:t>isn’t</w:t>
      </w:r>
      <w:r w:rsidRPr="003D3A83">
        <w:rPr>
          <w:sz w:val="16"/>
        </w:rPr>
        <w:t xml:space="preserve"> </w:t>
      </w:r>
      <w:r w:rsidRPr="003D3A83">
        <w:rPr>
          <w:rStyle w:val="StyleUnderline"/>
        </w:rPr>
        <w:t>that we don’t know enough about the</w:t>
      </w:r>
      <w:r w:rsidRPr="003D3A83">
        <w:rPr>
          <w:sz w:val="16"/>
        </w:rPr>
        <w:t xml:space="preserve"> </w:t>
      </w:r>
      <w:r w:rsidRPr="003D3A83">
        <w:rPr>
          <w:rStyle w:val="Emphasis"/>
        </w:rPr>
        <w:t>conditions</w:t>
      </w:r>
      <w:r w:rsidRPr="003D3A83">
        <w:rPr>
          <w:sz w:val="16"/>
        </w:rPr>
        <w:t xml:space="preserve"> </w:t>
      </w:r>
      <w:r w:rsidRPr="003D3A83">
        <w:rPr>
          <w:rStyle w:val="StyleUnderline"/>
        </w:rPr>
        <w:t>that led to war</w:t>
      </w:r>
      <w:r w:rsidRPr="003D3A83">
        <w:rPr>
          <w:sz w:val="16"/>
        </w:rPr>
        <w:t xml:space="preserve"> in 1861 and which cost roughly 750,000 lives in four short years, though that is certainly lacking, </w:t>
      </w:r>
      <w:r w:rsidRPr="003D3A83">
        <w:rPr>
          <w:rStyle w:val="StyleUnderline"/>
        </w:rPr>
        <w:t>it’s that we don’t seem to know anything about</w:t>
      </w:r>
      <w:r w:rsidRPr="003D3A83">
        <w:rPr>
          <w:sz w:val="16"/>
        </w:rPr>
        <w:t xml:space="preserve"> </w:t>
      </w:r>
      <w:r w:rsidRPr="003D3A83">
        <w:rPr>
          <w:rStyle w:val="Emphasis"/>
        </w:rPr>
        <w:t>any other moment</w:t>
      </w:r>
      <w:r w:rsidRPr="003D3A83">
        <w:rPr>
          <w:sz w:val="16"/>
        </w:rPr>
        <w:t xml:space="preserve"> </w:t>
      </w:r>
      <w:r w:rsidRPr="003D3A83">
        <w:rPr>
          <w:rStyle w:val="StyleUnderline"/>
        </w:rPr>
        <w:t>in our history</w:t>
      </w:r>
      <w:r w:rsidRPr="003D3A83">
        <w:rPr>
          <w:sz w:val="16"/>
        </w:rPr>
        <w:t>.</w:t>
      </w:r>
    </w:p>
    <w:p w14:paraId="357ED10B" w14:textId="77777777" w:rsidR="00713663" w:rsidRPr="003D3A83" w:rsidRDefault="00713663" w:rsidP="00713663">
      <w:pPr>
        <w:rPr>
          <w:sz w:val="16"/>
        </w:rPr>
      </w:pPr>
      <w:r w:rsidRPr="003D3A83">
        <w:rPr>
          <w:sz w:val="16"/>
        </w:rPr>
        <w:t>The point here is that history often takes a back seat in these moments when everything appears to be in decline.</w:t>
      </w:r>
    </w:p>
    <w:p w14:paraId="5D267646" w14:textId="77777777" w:rsidR="00713663" w:rsidRPr="003D3A83" w:rsidRDefault="00713663" w:rsidP="00713663">
      <w:pPr>
        <w:rPr>
          <w:sz w:val="16"/>
        </w:rPr>
      </w:pPr>
      <w:r w:rsidRPr="003D3A83">
        <w:rPr>
          <w:sz w:val="16"/>
        </w:rPr>
        <w:t xml:space="preserve">I’ve recommended Jon Grinspan’s wonderful book about the second half of the nineteenth century titled, </w:t>
      </w:r>
      <w:r w:rsidRPr="003D3A83">
        <w:rPr>
          <w:i/>
          <w:iCs/>
          <w:sz w:val="16"/>
        </w:rPr>
        <w:t>The Age of Acrimony: How Americans Fought to Fix Their Democracy</w:t>
      </w:r>
      <w:r w:rsidRPr="003D3A83">
        <w:rPr>
          <w:sz w:val="16"/>
        </w:rPr>
        <w:t>, 1865-1915, before. Grinspan tells this story through the lives of radical congressman William “Pig Iron” Kelley and his daughter, Florence Kelly. Early in the book, he writes the following:</w:t>
      </w:r>
    </w:p>
    <w:p w14:paraId="27944F1F" w14:textId="77777777" w:rsidR="00713663" w:rsidRPr="003D3A83" w:rsidRDefault="00713663" w:rsidP="00713663">
      <w:pPr>
        <w:ind w:left="720"/>
        <w:rPr>
          <w:sz w:val="16"/>
        </w:rPr>
      </w:pPr>
      <w:r w:rsidRPr="003D3A83">
        <w:rPr>
          <w:sz w:val="16"/>
        </w:rPr>
        <w:t xml:space="preserve">Americans </w:t>
      </w:r>
      <w:r w:rsidRPr="00CB12B9">
        <w:rPr>
          <w:rStyle w:val="StyleUnderline"/>
          <w:highlight w:val="yellow"/>
        </w:rPr>
        <w:t>claim</w:t>
      </w:r>
      <w:r w:rsidRPr="003D3A83">
        <w:rPr>
          <w:sz w:val="16"/>
        </w:rPr>
        <w:t xml:space="preserve"> that </w:t>
      </w:r>
      <w:r w:rsidRPr="003D3A83">
        <w:rPr>
          <w:rStyle w:val="StyleUnderline"/>
        </w:rPr>
        <w:t>we are</w:t>
      </w:r>
      <w:r w:rsidRPr="003D3A83">
        <w:rPr>
          <w:sz w:val="16"/>
        </w:rPr>
        <w:t xml:space="preserve"> </w:t>
      </w:r>
      <w:r w:rsidRPr="00CB12B9">
        <w:rPr>
          <w:rStyle w:val="Emphasis"/>
          <w:highlight w:val="yellow"/>
        </w:rPr>
        <w:t>more divided</w:t>
      </w:r>
      <w:r w:rsidRPr="00CB12B9">
        <w:rPr>
          <w:sz w:val="16"/>
          <w:highlight w:val="yellow"/>
        </w:rPr>
        <w:t xml:space="preserve"> </w:t>
      </w:r>
      <w:r w:rsidRPr="00CB12B9">
        <w:rPr>
          <w:rStyle w:val="StyleUnderline"/>
          <w:highlight w:val="yellow"/>
        </w:rPr>
        <w:t>than we have been</w:t>
      </w:r>
      <w:r w:rsidRPr="003D3A83">
        <w:rPr>
          <w:sz w:val="16"/>
        </w:rPr>
        <w:t xml:space="preserve"> since the Civil War, but forget that the lifetime </w:t>
      </w:r>
      <w:r w:rsidRPr="003D3A83">
        <w:rPr>
          <w:i/>
          <w:iCs/>
          <w:sz w:val="16"/>
        </w:rPr>
        <w:t>after</w:t>
      </w:r>
      <w:r w:rsidRPr="003D3A83">
        <w:rPr>
          <w:sz w:val="16"/>
        </w:rPr>
        <w:t xml:space="preserve"> the civil War saw the loudest, roughest political campaigns in our history. </w:t>
      </w:r>
      <w:r w:rsidRPr="003D3A83">
        <w:rPr>
          <w:rStyle w:val="StyleUnderline"/>
        </w:rPr>
        <w:t>From the</w:t>
      </w:r>
      <w:r w:rsidRPr="003D3A83">
        <w:rPr>
          <w:sz w:val="16"/>
        </w:rPr>
        <w:t xml:space="preserve"> </w:t>
      </w:r>
      <w:r w:rsidRPr="00CB12B9">
        <w:rPr>
          <w:rStyle w:val="Emphasis"/>
          <w:highlight w:val="yellow"/>
        </w:rPr>
        <w:t>1860s</w:t>
      </w:r>
      <w:r w:rsidRPr="00CB12B9">
        <w:rPr>
          <w:sz w:val="16"/>
          <w:highlight w:val="yellow"/>
        </w:rPr>
        <w:t xml:space="preserve"> </w:t>
      </w:r>
      <w:r w:rsidRPr="00CB12B9">
        <w:rPr>
          <w:rStyle w:val="StyleUnderline"/>
          <w:highlight w:val="yellow"/>
        </w:rPr>
        <w:t>through</w:t>
      </w:r>
      <w:r w:rsidRPr="003D3A83">
        <w:rPr>
          <w:sz w:val="16"/>
        </w:rPr>
        <w:t xml:space="preserve"> the </w:t>
      </w:r>
      <w:r w:rsidRPr="003D3A83">
        <w:rPr>
          <w:rStyle w:val="Emphasis"/>
        </w:rPr>
        <w:t xml:space="preserve">early </w:t>
      </w:r>
      <w:r w:rsidRPr="00CB12B9">
        <w:rPr>
          <w:rStyle w:val="Emphasis"/>
          <w:highlight w:val="yellow"/>
        </w:rPr>
        <w:t>1900s</w:t>
      </w:r>
      <w:r w:rsidRPr="003D3A83">
        <w:rPr>
          <w:sz w:val="16"/>
        </w:rPr>
        <w:t xml:space="preserve">, </w:t>
      </w:r>
      <w:r w:rsidRPr="003D3A83">
        <w:rPr>
          <w:rStyle w:val="StyleUnderline"/>
        </w:rPr>
        <w:t xml:space="preserve">presidential </w:t>
      </w:r>
      <w:r w:rsidRPr="00CB12B9">
        <w:rPr>
          <w:rStyle w:val="StyleUnderline"/>
          <w:highlight w:val="yellow"/>
        </w:rPr>
        <w:t>elections</w:t>
      </w:r>
      <w:r w:rsidRPr="003D3A83">
        <w:rPr>
          <w:sz w:val="16"/>
        </w:rPr>
        <w:t xml:space="preserve"> drew the highest turnouts ever reached, were decided by the closest margins, and </w:t>
      </w:r>
      <w:r w:rsidRPr="00CB12B9">
        <w:rPr>
          <w:rStyle w:val="StyleUnderline"/>
          <w:highlight w:val="yellow"/>
        </w:rPr>
        <w:t>witnessed</w:t>
      </w:r>
      <w:r w:rsidRPr="003D3A83">
        <w:rPr>
          <w:rStyle w:val="StyleUnderline"/>
        </w:rPr>
        <w:t xml:space="preserve"> the </w:t>
      </w:r>
      <w:r w:rsidRPr="00CB12B9">
        <w:rPr>
          <w:rStyle w:val="StyleUnderline"/>
          <w:highlight w:val="yellow"/>
        </w:rPr>
        <w:t>the</w:t>
      </w:r>
      <w:r w:rsidRPr="00CB12B9">
        <w:rPr>
          <w:sz w:val="16"/>
          <w:highlight w:val="yellow"/>
        </w:rPr>
        <w:t xml:space="preserve"> </w:t>
      </w:r>
      <w:r w:rsidRPr="00CB12B9">
        <w:rPr>
          <w:rStyle w:val="Emphasis"/>
          <w:highlight w:val="yellow"/>
        </w:rPr>
        <w:t>most</w:t>
      </w:r>
      <w:r w:rsidRPr="00CB12B9">
        <w:rPr>
          <w:sz w:val="16"/>
          <w:highlight w:val="yellow"/>
        </w:rPr>
        <w:t xml:space="preserve"> </w:t>
      </w:r>
      <w:r w:rsidRPr="00CB12B9">
        <w:rPr>
          <w:rStyle w:val="StyleUnderline"/>
          <w:highlight w:val="yellow"/>
        </w:rPr>
        <w:t>political violence</w:t>
      </w:r>
      <w:r w:rsidRPr="003D3A83">
        <w:rPr>
          <w:sz w:val="16"/>
        </w:rPr>
        <w:t xml:space="preserve">. </w:t>
      </w:r>
      <w:r w:rsidRPr="00CB12B9">
        <w:rPr>
          <w:rStyle w:val="Emphasis"/>
          <w:highlight w:val="yellow"/>
        </w:rPr>
        <w:t>Racist terror</w:t>
      </w:r>
      <w:r w:rsidRPr="003D3A83">
        <w:rPr>
          <w:rStyle w:val="Emphasis"/>
        </w:rPr>
        <w:t>ism</w:t>
      </w:r>
      <w:r w:rsidRPr="003D3A83">
        <w:rPr>
          <w:sz w:val="16"/>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3D3A83">
        <w:rPr>
          <w:sz w:val="16"/>
        </w:rPr>
        <w:t xml:space="preserve"> </w:t>
      </w:r>
      <w:r w:rsidRPr="00CB12B9">
        <w:rPr>
          <w:rStyle w:val="Emphasis"/>
          <w:highlight w:val="yellow"/>
        </w:rPr>
        <w:t>one impeachment</w:t>
      </w:r>
      <w:r w:rsidRPr="003D3A83">
        <w:rPr>
          <w:sz w:val="16"/>
        </w:rPr>
        <w:t xml:space="preserve">, </w:t>
      </w:r>
      <w:r w:rsidRPr="00CB12B9">
        <w:rPr>
          <w:rStyle w:val="Emphasis"/>
          <w:highlight w:val="yellow"/>
        </w:rPr>
        <w:t>two</w:t>
      </w:r>
      <w:r w:rsidRPr="003D3A83">
        <w:rPr>
          <w:sz w:val="16"/>
        </w:rPr>
        <w:t xml:space="preserve"> presidential </w:t>
      </w:r>
      <w:r w:rsidRPr="00CB12B9">
        <w:rPr>
          <w:rStyle w:val="StyleUnderline"/>
          <w:highlight w:val="yellow"/>
        </w:rPr>
        <w:t>elections</w:t>
      </w:r>
      <w:r w:rsidRPr="003D3A83">
        <w:rPr>
          <w:rStyle w:val="StyleUnderline"/>
        </w:rPr>
        <w:t xml:space="preserve"> “won” </w:t>
      </w:r>
      <w:r w:rsidRPr="00CB12B9">
        <w:rPr>
          <w:rStyle w:val="StyleUnderline"/>
          <w:highlight w:val="yellow"/>
        </w:rPr>
        <w:t>by</w:t>
      </w:r>
      <w:r w:rsidRPr="003D3A83">
        <w:rPr>
          <w:rStyle w:val="StyleUnderline"/>
        </w:rPr>
        <w:t xml:space="preserve"> the</w:t>
      </w:r>
      <w:r w:rsidRPr="003D3A83">
        <w:rPr>
          <w:sz w:val="16"/>
        </w:rPr>
        <w:t xml:space="preserve"> </w:t>
      </w:r>
      <w:r w:rsidRPr="00CB12B9">
        <w:rPr>
          <w:rStyle w:val="Emphasis"/>
          <w:highlight w:val="yellow"/>
        </w:rPr>
        <w:t>loser</w:t>
      </w:r>
      <w:r w:rsidRPr="003D3A83">
        <w:rPr>
          <w:sz w:val="16"/>
        </w:rPr>
        <w:t xml:space="preserve"> </w:t>
      </w:r>
      <w:r w:rsidRPr="003D3A83">
        <w:rPr>
          <w:rStyle w:val="StyleUnderline"/>
        </w:rPr>
        <w:t xml:space="preserve">of the popular vote, </w:t>
      </w:r>
      <w:r w:rsidRPr="00CB12B9">
        <w:rPr>
          <w:rStyle w:val="StyleUnderline"/>
          <w:highlight w:val="yellow"/>
        </w:rPr>
        <w:t>and</w:t>
      </w:r>
      <w:r w:rsidRPr="00CB12B9">
        <w:rPr>
          <w:sz w:val="16"/>
          <w:highlight w:val="yellow"/>
        </w:rPr>
        <w:t xml:space="preserve"> </w:t>
      </w:r>
      <w:r w:rsidRPr="00CB12B9">
        <w:rPr>
          <w:rStyle w:val="Emphasis"/>
          <w:i/>
          <w:highlight w:val="yellow"/>
        </w:rPr>
        <w:t>three pres</w:t>
      </w:r>
      <w:r w:rsidRPr="003D3A83">
        <w:rPr>
          <w:rStyle w:val="Emphasis"/>
          <w:i/>
        </w:rPr>
        <w:t xml:space="preserve">idential </w:t>
      </w:r>
      <w:r w:rsidRPr="00CB12B9">
        <w:rPr>
          <w:rStyle w:val="Emphasis"/>
          <w:i/>
          <w:highlight w:val="yellow"/>
        </w:rPr>
        <w:t>assassinations</w:t>
      </w:r>
      <w:r w:rsidRPr="003D3A83">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7FAC1D1E" w14:textId="77777777" w:rsidR="00713663" w:rsidRPr="003D3A83" w:rsidRDefault="00713663" w:rsidP="00713663">
      <w:pPr>
        <w:rPr>
          <w:sz w:val="16"/>
        </w:rPr>
      </w:pPr>
      <w:r w:rsidRPr="003D3A83">
        <w:rPr>
          <w:sz w:val="16"/>
        </w:rPr>
        <w:t>According to Grinspan, we are not living through unprecedented times. “It’s not that our problems are the same as those of the late nineteenth century—often they are strikingly different—but that the era in between was so unusual.” (p. xii)</w:t>
      </w:r>
    </w:p>
    <w:p w14:paraId="08E60555" w14:textId="77777777" w:rsidR="00713663" w:rsidRPr="003D3A83" w:rsidRDefault="00713663" w:rsidP="00713663">
      <w:pPr>
        <w:rPr>
          <w:sz w:val="16"/>
        </w:rPr>
      </w:pPr>
      <w:r w:rsidRPr="003D3A83">
        <w:rPr>
          <w:sz w:val="16"/>
        </w:rPr>
        <w:t>Grinspan offers a vantage point from which we can look more closely at how a period that witnessed a certain amount of progress on various fronts came about. More importantly, it is a reminder that nothing is inevitable.</w:t>
      </w:r>
    </w:p>
    <w:p w14:paraId="7B6743E6" w14:textId="77777777" w:rsidR="00713663" w:rsidRPr="003D3A83" w:rsidRDefault="00713663" w:rsidP="00713663">
      <w:pPr>
        <w:rPr>
          <w:sz w:val="16"/>
        </w:rPr>
      </w:pPr>
      <w:r w:rsidRPr="003D3A83">
        <w:rPr>
          <w:sz w:val="16"/>
        </w:rPr>
        <w:t xml:space="preserve">It’s a reminder that </w:t>
      </w:r>
      <w:r w:rsidRPr="003D3A83">
        <w:rPr>
          <w:rStyle w:val="StyleUnderline"/>
        </w:rPr>
        <w:t>our history is</w:t>
      </w:r>
      <w:r w:rsidRPr="003D3A83">
        <w:rPr>
          <w:sz w:val="16"/>
        </w:rPr>
        <w:t xml:space="preserve"> </w:t>
      </w:r>
      <w:r w:rsidRPr="003D3A83">
        <w:rPr>
          <w:rStyle w:val="Emphasis"/>
        </w:rPr>
        <w:t>filled</w:t>
      </w:r>
      <w:r w:rsidRPr="003D3A83">
        <w:rPr>
          <w:sz w:val="16"/>
        </w:rPr>
        <w:t xml:space="preserve"> </w:t>
      </w:r>
      <w:r w:rsidRPr="003D3A83">
        <w:rPr>
          <w:rStyle w:val="StyleUnderline"/>
        </w:rPr>
        <w:t>with moments of intense violence</w:t>
      </w:r>
      <w:r w:rsidRPr="003D3A83">
        <w:rPr>
          <w:sz w:val="16"/>
        </w:rPr>
        <w:t>, much of it racial such as the East St. Louis massacre in July 1917 and the Tulsa race massacre just a few years later in 1921.</w:t>
      </w:r>
    </w:p>
    <w:p w14:paraId="43A4CD55" w14:textId="77777777" w:rsidR="00713663" w:rsidRPr="003D3A83" w:rsidRDefault="00713663" w:rsidP="00713663">
      <w:pPr>
        <w:rPr>
          <w:sz w:val="8"/>
          <w:szCs w:val="8"/>
        </w:rPr>
      </w:pPr>
      <w:r w:rsidRPr="003D3A83">
        <w:rPr>
          <w:sz w:val="8"/>
          <w:szCs w:val="8"/>
        </w:rPr>
        <w:t xml:space="preserve">Spend some time and read about the intense violence directed at Chinese immigrants in California beginning in the 1850s and culminating in the Chinese Exclusion Act of 1882. Michael Willrich’s new book, </w:t>
      </w:r>
      <w:r w:rsidRPr="003D3A83">
        <w:rPr>
          <w:i/>
          <w:iCs/>
          <w:sz w:val="8"/>
          <w:szCs w:val="8"/>
        </w:rPr>
        <w:t>American Anarchy: The Epic Struggle between Immigrant Radicals and the US Government at the Dawn of the Twentieth Century</w:t>
      </w:r>
      <w:r w:rsidRPr="003D3A83">
        <w:rPr>
          <w:sz w:val="8"/>
          <w:szCs w:val="8"/>
        </w:rPr>
        <w:t xml:space="preserve"> does a great job of exploring the many violent clashes between anarchists and the federal government in the early twentieth century that inspired the rise of the civil-liberties movement.</w:t>
      </w:r>
    </w:p>
    <w:p w14:paraId="24661C9C" w14:textId="77777777" w:rsidR="00713663" w:rsidRPr="003D3A83" w:rsidRDefault="00713663" w:rsidP="00713663">
      <w:pPr>
        <w:rPr>
          <w:sz w:val="8"/>
          <w:szCs w:val="8"/>
        </w:rPr>
      </w:pPr>
      <w:r w:rsidRPr="003D3A83">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7C644145" w14:textId="77777777" w:rsidR="00713663" w:rsidRPr="003D3A83" w:rsidRDefault="00713663" w:rsidP="00713663">
      <w:pPr>
        <w:rPr>
          <w:sz w:val="8"/>
          <w:szCs w:val="8"/>
        </w:rPr>
      </w:pPr>
      <w:r w:rsidRPr="003D3A83">
        <w:rPr>
          <w:sz w:val="8"/>
          <w:szCs w:val="8"/>
        </w:rPr>
        <w:t>He also lived long enough to see the gradual erosion of Black civil rights in the last years of his life.</w:t>
      </w:r>
    </w:p>
    <w:p w14:paraId="2D28E18A" w14:textId="77777777" w:rsidR="00713663" w:rsidRPr="003D3A83" w:rsidRDefault="00713663" w:rsidP="00713663">
      <w:pPr>
        <w:rPr>
          <w:sz w:val="8"/>
          <w:szCs w:val="8"/>
        </w:rPr>
      </w:pPr>
      <w:r w:rsidRPr="003D3A83">
        <w:rPr>
          <w:sz w:val="8"/>
          <w:szCs w:val="8"/>
        </w:rPr>
        <w:t>Douglass’s defiance was on full display in one of his last major speeches delivered in Washington, D.C. on January 9, 1894.</w:t>
      </w:r>
    </w:p>
    <w:p w14:paraId="14612D26" w14:textId="77777777" w:rsidR="00713663" w:rsidRPr="003D3A83" w:rsidRDefault="00713663" w:rsidP="00713663">
      <w:pPr>
        <w:ind w:left="720"/>
        <w:rPr>
          <w:sz w:val="8"/>
          <w:szCs w:val="8"/>
        </w:rPr>
      </w:pPr>
      <w:r w:rsidRPr="003D3A83">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6F0DBF40" w14:textId="77777777" w:rsidR="00713663" w:rsidRPr="003D3A83" w:rsidRDefault="00713663" w:rsidP="00713663">
      <w:pPr>
        <w:rPr>
          <w:sz w:val="8"/>
          <w:szCs w:val="8"/>
        </w:rPr>
      </w:pPr>
      <w:r w:rsidRPr="003D3A83">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7D6F0025" w14:textId="77777777" w:rsidR="00713663" w:rsidRPr="003D3A83" w:rsidRDefault="00713663" w:rsidP="00713663">
      <w:pPr>
        <w:rPr>
          <w:sz w:val="8"/>
          <w:szCs w:val="8"/>
        </w:rPr>
      </w:pPr>
      <w:r w:rsidRPr="003D3A83">
        <w:rPr>
          <w:sz w:val="8"/>
          <w:szCs w:val="8"/>
        </w:rPr>
        <w:t>And yet Douglass somehow managed to end his speech by reminding his audience of the power of the nation’s founding ideals.</w:t>
      </w:r>
    </w:p>
    <w:p w14:paraId="26657C0F" w14:textId="77777777" w:rsidR="00713663" w:rsidRPr="003D3A83" w:rsidRDefault="00713663" w:rsidP="00713663">
      <w:pPr>
        <w:ind w:left="720"/>
        <w:rPr>
          <w:sz w:val="8"/>
          <w:szCs w:val="8"/>
        </w:rPr>
      </w:pPr>
      <w:r w:rsidRPr="003D3A83">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1E552597" w14:textId="77777777" w:rsidR="00713663" w:rsidRPr="003D3A83" w:rsidRDefault="00713663" w:rsidP="00713663">
      <w:pPr>
        <w:ind w:left="720"/>
        <w:rPr>
          <w:sz w:val="8"/>
          <w:szCs w:val="8"/>
        </w:rPr>
      </w:pPr>
      <w:r w:rsidRPr="003D3A83">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438FD90A" w14:textId="77777777" w:rsidR="00713663" w:rsidRPr="003D3A83" w:rsidRDefault="00713663" w:rsidP="00713663">
      <w:pPr>
        <w:rPr>
          <w:sz w:val="8"/>
          <w:szCs w:val="8"/>
        </w:rPr>
      </w:pPr>
      <w:r w:rsidRPr="003D3A83">
        <w:rPr>
          <w:sz w:val="8"/>
          <w:szCs w:val="8"/>
        </w:rPr>
        <w:t>His faith in the nation’s future wasn’t completely extinguished, even as he watched as the door on Black civil rights was quickly closing. We know how long it took for it to begin to open again.</w:t>
      </w:r>
    </w:p>
    <w:p w14:paraId="00861D8B" w14:textId="77777777" w:rsidR="00713663" w:rsidRPr="00A45CA2" w:rsidRDefault="00713663" w:rsidP="00713663">
      <w:pPr>
        <w:rPr>
          <w:sz w:val="16"/>
        </w:rPr>
      </w:pPr>
      <w:r w:rsidRPr="003D3A83">
        <w:rPr>
          <w:sz w:val="16"/>
        </w:rPr>
        <w:t xml:space="preserve">I am certainly not here to tell anyone how they should feel about the United States or how to assess its future. What I would suggest is that </w:t>
      </w:r>
      <w:r w:rsidRPr="003D3A83">
        <w:rPr>
          <w:rStyle w:val="StyleUnderline"/>
        </w:rPr>
        <w:t>our</w:t>
      </w:r>
      <w:r w:rsidRPr="003D3A83">
        <w:rPr>
          <w:sz w:val="16"/>
        </w:rPr>
        <w:t xml:space="preserve"> </w:t>
      </w:r>
      <w:r w:rsidRPr="00CB12B9">
        <w:rPr>
          <w:rStyle w:val="Emphasis"/>
          <w:highlight w:val="yellow"/>
        </w:rPr>
        <w:t>knee-jerk predictions</w:t>
      </w:r>
      <w:r w:rsidRPr="00CB12B9">
        <w:rPr>
          <w:sz w:val="16"/>
          <w:highlight w:val="yellow"/>
        </w:rPr>
        <w:t xml:space="preserve"> </w:t>
      </w:r>
      <w:r w:rsidRPr="00CB12B9">
        <w:rPr>
          <w:rStyle w:val="StyleUnderline"/>
          <w:highlight w:val="yellow"/>
        </w:rPr>
        <w:t>of civil war reveal</w:t>
      </w:r>
      <w:r w:rsidRPr="003D3A83">
        <w:rPr>
          <w:rStyle w:val="StyleUnderline"/>
        </w:rPr>
        <w:t xml:space="preserve"> a</w:t>
      </w:r>
      <w:r w:rsidRPr="003D3A83">
        <w:rPr>
          <w:sz w:val="16"/>
        </w:rPr>
        <w:t xml:space="preserve"> </w:t>
      </w:r>
      <w:r w:rsidRPr="00CB12B9">
        <w:rPr>
          <w:rStyle w:val="Emphasis"/>
          <w:highlight w:val="yellow"/>
        </w:rPr>
        <w:t>tendency</w:t>
      </w:r>
      <w:r w:rsidRPr="00CB12B9">
        <w:rPr>
          <w:sz w:val="16"/>
          <w:highlight w:val="yellow"/>
        </w:rPr>
        <w:t xml:space="preserve"> </w:t>
      </w:r>
      <w:r w:rsidRPr="00CB12B9">
        <w:rPr>
          <w:rStyle w:val="StyleUnderline"/>
          <w:highlight w:val="yellow"/>
        </w:rPr>
        <w:t>to see violence as</w:t>
      </w:r>
      <w:r w:rsidRPr="003D3A83">
        <w:rPr>
          <w:sz w:val="16"/>
        </w:rPr>
        <w:t xml:space="preserve"> somehow </w:t>
      </w:r>
      <w:r w:rsidRPr="003D3A83">
        <w:rPr>
          <w:rStyle w:val="StyleUnderline"/>
        </w:rPr>
        <w:t>the</w:t>
      </w:r>
      <w:r w:rsidRPr="003D3A83">
        <w:rPr>
          <w:sz w:val="16"/>
        </w:rPr>
        <w:t xml:space="preserve"> </w:t>
      </w:r>
      <w:r w:rsidRPr="00CB12B9">
        <w:rPr>
          <w:rStyle w:val="Emphasis"/>
          <w:highlight w:val="yellow"/>
        </w:rPr>
        <w:t>exception</w:t>
      </w:r>
      <w:r w:rsidRPr="003D3A83">
        <w:rPr>
          <w:sz w:val="16"/>
        </w:rPr>
        <w:t xml:space="preserve"> </w:t>
      </w:r>
      <w:r w:rsidRPr="003D3A83">
        <w:rPr>
          <w:rStyle w:val="StyleUnderline"/>
        </w:rPr>
        <w:t>in American life</w:t>
      </w:r>
      <w:r w:rsidRPr="003D3A83">
        <w:rPr>
          <w:sz w:val="16"/>
        </w:rPr>
        <w:t xml:space="preserve"> or the result of an assumption that Americans are inherently a more peaceful people compared to other nations.</w:t>
      </w:r>
    </w:p>
    <w:p w14:paraId="357379D3" w14:textId="77777777" w:rsidR="00322127" w:rsidRDefault="00322127" w:rsidP="00322127"/>
    <w:p w14:paraId="2C04E892" w14:textId="77777777" w:rsidR="00713663" w:rsidRPr="00CE0C68" w:rsidRDefault="00713663" w:rsidP="00713663">
      <w:pPr>
        <w:pStyle w:val="Heading4"/>
        <w:rPr>
          <w:rFonts w:cs="Times New Roman"/>
        </w:rPr>
      </w:pPr>
      <w:bookmarkStart w:id="0" w:name="_Hlk41577025"/>
      <w:r w:rsidRPr="00CE0C68">
        <w:rPr>
          <w:rFonts w:cs="Times New Roman"/>
        </w:rPr>
        <w:t>Economic decline doesn’t cause war.</w:t>
      </w:r>
    </w:p>
    <w:p w14:paraId="535AEA3A" w14:textId="77777777" w:rsidR="00713663" w:rsidRPr="00CE0C68" w:rsidRDefault="00713663" w:rsidP="00713663">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61D88DF5" w14:textId="77777777" w:rsidR="00713663" w:rsidRPr="00CE0C68" w:rsidRDefault="00713663" w:rsidP="00713663">
      <w:pPr>
        <w:rPr>
          <w:rStyle w:val="StyleUnderline"/>
        </w:rPr>
      </w:pPr>
      <w:r w:rsidRPr="00CE0C68">
        <w:rPr>
          <w:sz w:val="16"/>
        </w:rPr>
        <w:t xml:space="preserve">For these reasons, the pandemic itself may be conducive to peace. But </w:t>
      </w:r>
      <w:r w:rsidRPr="00CE0C68">
        <w:rPr>
          <w:rStyle w:val="StyleUnderline"/>
        </w:rPr>
        <w:t>what about the relationship between</w:t>
      </w:r>
      <w:r w:rsidRPr="00CE0C68">
        <w:rPr>
          <w:sz w:val="16"/>
        </w:rPr>
        <w:t xml:space="preserve"> broader </w:t>
      </w:r>
      <w:r w:rsidRPr="00CE0C68">
        <w:rPr>
          <w:rStyle w:val="StyleUnderline"/>
        </w:rPr>
        <w:t xml:space="preserve">economic conditions and the likelihood of war? </w:t>
      </w:r>
      <w:r w:rsidRPr="005D4A18">
        <w:rPr>
          <w:rStyle w:val="StyleUnderline"/>
          <w:highlight w:val="green"/>
        </w:rPr>
        <w:t>Might</w:t>
      </w:r>
      <w:r w:rsidRPr="00CE0C68">
        <w:rPr>
          <w:sz w:val="16"/>
        </w:rPr>
        <w:t xml:space="preserve"> a few </w:t>
      </w:r>
      <w:r w:rsidRPr="00CE0C68">
        <w:rPr>
          <w:rStyle w:val="StyleUnderline"/>
        </w:rPr>
        <w:t>leaders</w:t>
      </w:r>
      <w:r w:rsidRPr="00CE0C68">
        <w:rPr>
          <w:sz w:val="16"/>
        </w:rPr>
        <w:t xml:space="preserve"> still </w:t>
      </w:r>
      <w:r w:rsidRPr="00CE0C68">
        <w:rPr>
          <w:rStyle w:val="StyleUnderline"/>
        </w:rPr>
        <w:t>convince themselves that</w:t>
      </w:r>
      <w:r w:rsidRPr="00CE0C68">
        <w:rPr>
          <w:sz w:val="16"/>
        </w:rPr>
        <w:t xml:space="preserve"> provoking a crisis and </w:t>
      </w:r>
      <w:r w:rsidRPr="00CE0C68">
        <w:rPr>
          <w:rStyle w:val="StyleUnderline"/>
        </w:rPr>
        <w:t>going to war could</w:t>
      </w:r>
      <w:r w:rsidRPr="00CE0C68">
        <w:rPr>
          <w:sz w:val="16"/>
        </w:rPr>
        <w:t xml:space="preserve"> still </w:t>
      </w:r>
      <w:r w:rsidRPr="00CE0C68">
        <w:rPr>
          <w:rStyle w:val="StyleUnderline"/>
        </w:rPr>
        <w:t>advance</w:t>
      </w:r>
      <w:r w:rsidRPr="00CE0C68">
        <w:rPr>
          <w:sz w:val="16"/>
        </w:rPr>
        <w:t xml:space="preserve"> either long-term national </w:t>
      </w:r>
      <w:r w:rsidRPr="00CE0C68">
        <w:rPr>
          <w:rStyle w:val="StyleUnderline"/>
        </w:rPr>
        <w:t>interests or</w:t>
      </w:r>
      <w:r w:rsidRPr="00CE0C68">
        <w:rPr>
          <w:sz w:val="16"/>
        </w:rPr>
        <w:t xml:space="preserve"> their own </w:t>
      </w:r>
      <w:r w:rsidRPr="00CE0C68">
        <w:rPr>
          <w:rStyle w:val="StyleUnderline"/>
        </w:rPr>
        <w:t>political fortunes? Are</w:t>
      </w:r>
      <w:r w:rsidRPr="00CE0C68">
        <w:rPr>
          <w:sz w:val="16"/>
        </w:rPr>
        <w:t xml:space="preserve"> the other </w:t>
      </w:r>
      <w:r w:rsidRPr="00CE0C68">
        <w:rPr>
          <w:rStyle w:val="StyleUnderline"/>
        </w:rPr>
        <w:t>paths by which a</w:t>
      </w:r>
      <w:r w:rsidRPr="00CE0C68">
        <w:rPr>
          <w:sz w:val="16"/>
        </w:rPr>
        <w:t xml:space="preserve"> deep and </w:t>
      </w:r>
      <w:r w:rsidRPr="00CE0C68">
        <w:rPr>
          <w:rStyle w:val="StyleUnderline"/>
        </w:rPr>
        <w:t>sustained</w:t>
      </w:r>
      <w:r w:rsidRPr="00CE0C68">
        <w:rPr>
          <w:sz w:val="16"/>
        </w:rPr>
        <w:t xml:space="preserve"> economic </w:t>
      </w:r>
      <w:r w:rsidRPr="005D4A18">
        <w:rPr>
          <w:rStyle w:val="StyleUnderline"/>
          <w:highlight w:val="green"/>
        </w:rPr>
        <w:t>downturn</w:t>
      </w:r>
      <w:r w:rsidRPr="00CE0C68">
        <w:rPr>
          <w:rStyle w:val="StyleUnderline"/>
        </w:rPr>
        <w:t xml:space="preserve"> might </w:t>
      </w:r>
      <w:r w:rsidRPr="005D4A18">
        <w:rPr>
          <w:rStyle w:val="StyleUnderline"/>
          <w:highlight w:val="green"/>
        </w:rPr>
        <w:t>make</w:t>
      </w:r>
      <w:r w:rsidRPr="00CE0C68">
        <w:rPr>
          <w:rStyle w:val="StyleUnderline"/>
        </w:rPr>
        <w:t xml:space="preserve"> serious global </w:t>
      </w:r>
      <w:r w:rsidRPr="005D4A18">
        <w:rPr>
          <w:rStyle w:val="StyleUnderline"/>
          <w:highlight w:val="green"/>
        </w:rPr>
        <w:t>conflict</w:t>
      </w:r>
      <w:r w:rsidRPr="00CE0C68">
        <w:rPr>
          <w:rStyle w:val="StyleUnderline"/>
        </w:rPr>
        <w:t xml:space="preserve"> more </w:t>
      </w:r>
      <w:r w:rsidRPr="005D4A18">
        <w:rPr>
          <w:rStyle w:val="StyleUnderline"/>
          <w:highlight w:val="green"/>
        </w:rPr>
        <w:t>likely?</w:t>
      </w:r>
    </w:p>
    <w:p w14:paraId="4BCAD681" w14:textId="77777777" w:rsidR="00713663" w:rsidRPr="00CE0C68" w:rsidRDefault="00713663" w:rsidP="00713663">
      <w:pPr>
        <w:rPr>
          <w:sz w:val="16"/>
        </w:rPr>
      </w:pPr>
      <w:r w:rsidRPr="00CE0C68">
        <w:rPr>
          <w:rStyle w:val="StyleUnderline"/>
        </w:rPr>
        <w:t>One familiar argument is</w:t>
      </w:r>
      <w:r w:rsidRPr="00CE0C68">
        <w:rPr>
          <w:sz w:val="16"/>
        </w:rPr>
        <w:t xml:space="preserve"> the so-called </w:t>
      </w:r>
      <w:r w:rsidRPr="005D4A18">
        <w:rPr>
          <w:rStyle w:val="Emphasis"/>
          <w:highlight w:val="green"/>
        </w:rPr>
        <w:t>diversionary</w:t>
      </w:r>
      <w:r w:rsidRPr="00CE0C68">
        <w:rPr>
          <w:sz w:val="16"/>
        </w:rPr>
        <w:t xml:space="preserve"> (or “scapegoat”) </w:t>
      </w:r>
      <w:r w:rsidRPr="00CE0C68">
        <w:rPr>
          <w:rStyle w:val="Emphasis"/>
        </w:rPr>
        <w:t>theory</w:t>
      </w:r>
      <w:r w:rsidRPr="00CE0C68">
        <w:rPr>
          <w:rStyle w:val="StyleUnderline"/>
        </w:rPr>
        <w:t xml:space="preserve"> of </w:t>
      </w:r>
      <w:r w:rsidRPr="005D4A18">
        <w:rPr>
          <w:rStyle w:val="StyleUnderline"/>
          <w:highlight w:val="green"/>
        </w:rPr>
        <w:t>war</w:t>
      </w:r>
      <w:r w:rsidRPr="00CE0C68">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3F93FF49" w14:textId="77777777" w:rsidR="00713663" w:rsidRPr="00CE0C68" w:rsidRDefault="00713663" w:rsidP="00713663">
      <w:pPr>
        <w:rPr>
          <w:sz w:val="16"/>
        </w:rPr>
      </w:pPr>
      <w:r w:rsidRPr="00CE0C68">
        <w:rPr>
          <w:rStyle w:val="StyleUnderline"/>
        </w:rPr>
        <w:t>This</w:t>
      </w:r>
      <w:r w:rsidRPr="00CE0C68">
        <w:rPr>
          <w:sz w:val="16"/>
        </w:rPr>
        <w:t xml:space="preserve"> outcome </w:t>
      </w:r>
      <w:r w:rsidRPr="005D4A18">
        <w:rPr>
          <w:rStyle w:val="StyleUnderline"/>
          <w:highlight w:val="green"/>
        </w:rPr>
        <w:t xml:space="preserve">strikes me as </w:t>
      </w:r>
      <w:r w:rsidRPr="005D4A18">
        <w:rPr>
          <w:rStyle w:val="Emphasis"/>
          <w:highlight w:val="green"/>
        </w:rPr>
        <w:t>unlikely</w:t>
      </w:r>
      <w:r w:rsidRPr="005D4A18">
        <w:rPr>
          <w:rStyle w:val="StyleUnderline"/>
          <w:highlight w:val="green"/>
        </w:rPr>
        <w:t xml:space="preserve">, </w:t>
      </w:r>
      <w:r w:rsidRPr="005D4A18">
        <w:rPr>
          <w:rStyle w:val="Emphasis"/>
          <w:highlight w:val="green"/>
        </w:rPr>
        <w:t>even if</w:t>
      </w:r>
      <w:r w:rsidRPr="005D4A18">
        <w:rPr>
          <w:rStyle w:val="StyleUnderline"/>
          <w:highlight w:val="green"/>
        </w:rPr>
        <w:t xml:space="preserve"> one ignores</w:t>
      </w:r>
      <w:r w:rsidRPr="00CE0C68">
        <w:rPr>
          <w:rStyle w:val="StyleUnderline"/>
        </w:rPr>
        <w:t xml:space="preserve"> the </w:t>
      </w:r>
      <w:r w:rsidRPr="005D4A18">
        <w:rPr>
          <w:rStyle w:val="Emphasis"/>
          <w:highlight w:val="green"/>
        </w:rPr>
        <w:t>logical and empirical flaws</w:t>
      </w:r>
      <w:r w:rsidRPr="005D4A18">
        <w:rPr>
          <w:rStyle w:val="StyleUnderline"/>
          <w:highlight w:val="green"/>
        </w:rPr>
        <w:t xml:space="preserve"> in</w:t>
      </w:r>
      <w:r w:rsidRPr="00CE0C68">
        <w:rPr>
          <w:rStyle w:val="StyleUnderline"/>
        </w:rPr>
        <w:t xml:space="preserve"> the </w:t>
      </w:r>
      <w:r w:rsidRPr="005D4A18">
        <w:rPr>
          <w:rStyle w:val="StyleUnderline"/>
          <w:highlight w:val="green"/>
        </w:rPr>
        <w:t>theory</w:t>
      </w:r>
      <w:r w:rsidRPr="00CE0C68">
        <w:rPr>
          <w:rStyle w:val="StyleUnderline"/>
        </w:rPr>
        <w:t xml:space="preserve"> itself. </w:t>
      </w:r>
      <w:r w:rsidRPr="005D4A18">
        <w:rPr>
          <w:rStyle w:val="StyleUnderline"/>
          <w:highlight w:val="green"/>
        </w:rPr>
        <w:t>War is</w:t>
      </w:r>
      <w:r w:rsidRPr="00CE0C68">
        <w:rPr>
          <w:rStyle w:val="StyleUnderline"/>
        </w:rPr>
        <w:t xml:space="preserve"> always </w:t>
      </w:r>
      <w:r w:rsidRPr="005D4A18">
        <w:rPr>
          <w:rStyle w:val="StyleUnderline"/>
          <w:highlight w:val="green"/>
        </w:rPr>
        <w:t xml:space="preserve">a </w:t>
      </w:r>
      <w:r w:rsidRPr="005D4A18">
        <w:rPr>
          <w:rStyle w:val="Emphasis"/>
          <w:highlight w:val="green"/>
        </w:rPr>
        <w:t>gamble</w:t>
      </w:r>
      <w:r w:rsidRPr="00CE0C68">
        <w:rPr>
          <w:rStyle w:val="StyleUnderline"/>
        </w:rPr>
        <w:t xml:space="preserve">, and should </w:t>
      </w:r>
      <w:r w:rsidRPr="005D4A18">
        <w:rPr>
          <w:rStyle w:val="StyleUnderline"/>
          <w:highlight w:val="green"/>
        </w:rPr>
        <w:t>things</w:t>
      </w:r>
      <w:r w:rsidRPr="00CE0C68">
        <w:rPr>
          <w:rStyle w:val="StyleUnderline"/>
        </w:rPr>
        <w:t xml:space="preserve"> go </w:t>
      </w:r>
      <w:r w:rsidRPr="005D4A18">
        <w:rPr>
          <w:rStyle w:val="Emphasis"/>
          <w:highlight w:val="green"/>
        </w:rPr>
        <w:t>badly</w:t>
      </w:r>
      <w:r w:rsidRPr="00CE0C68">
        <w:rPr>
          <w:rStyle w:val="StyleUnderline"/>
        </w:rPr>
        <w:t xml:space="preserve">—even a little bit—it </w:t>
      </w:r>
      <w:r w:rsidRPr="005D4A18">
        <w:rPr>
          <w:rStyle w:val="StyleUnderline"/>
          <w:highlight w:val="green"/>
        </w:rPr>
        <w:t>would</w:t>
      </w:r>
      <w:r w:rsidRPr="00CE0C68">
        <w:rPr>
          <w:rStyle w:val="StyleUnderline"/>
        </w:rPr>
        <w:t xml:space="preserve"> hammer the last </w:t>
      </w:r>
      <w:r w:rsidRPr="005D4A18">
        <w:rPr>
          <w:rStyle w:val="StyleUnderline"/>
          <w:highlight w:val="green"/>
        </w:rPr>
        <w:t>nail</w:t>
      </w:r>
      <w:r w:rsidRPr="00CE0C68">
        <w:rPr>
          <w:rStyle w:val="StyleUnderline"/>
        </w:rPr>
        <w:t xml:space="preserve"> in </w:t>
      </w:r>
      <w:r w:rsidRPr="005D4A18">
        <w:rPr>
          <w:rStyle w:val="StyleUnderline"/>
          <w:highlight w:val="green"/>
        </w:rPr>
        <w:t xml:space="preserve">the coffin of </w:t>
      </w:r>
      <w:r w:rsidRPr="005D4A18">
        <w:rPr>
          <w:rStyle w:val="Emphasis"/>
          <w:highlight w:val="green"/>
        </w:rPr>
        <w:t>Trump</w:t>
      </w:r>
      <w:r w:rsidRPr="00CE0C68">
        <w:rPr>
          <w:rStyle w:val="StyleUnderline"/>
        </w:rPr>
        <w:t xml:space="preserve">’s declining fortunes. Moreover, </w:t>
      </w:r>
      <w:r w:rsidRPr="00CE0C68">
        <w:rPr>
          <w:rStyle w:val="Emphasis"/>
        </w:rPr>
        <w:t>no</w:t>
      </w:r>
      <w:r w:rsidRPr="00CE0C68">
        <w:rPr>
          <w:sz w:val="16"/>
        </w:rPr>
        <w:t xml:space="preserve">ne of the </w:t>
      </w:r>
      <w:r w:rsidRPr="00CE0C68">
        <w:rPr>
          <w:rStyle w:val="StyleUnderline"/>
        </w:rPr>
        <w:t>countries Trump might consider</w:t>
      </w:r>
      <w:r w:rsidRPr="00CE0C68">
        <w:rPr>
          <w:sz w:val="16"/>
        </w:rPr>
        <w:t xml:space="preserve"> going after </w:t>
      </w:r>
      <w:r w:rsidRPr="00CE0C68">
        <w:rPr>
          <w:rStyle w:val="StyleUnderline"/>
        </w:rPr>
        <w:t xml:space="preserve">pose an </w:t>
      </w:r>
      <w:r w:rsidRPr="00CE0C68">
        <w:rPr>
          <w:rStyle w:val="Emphasis"/>
        </w:rPr>
        <w:t>imminent threat</w:t>
      </w:r>
      <w:r w:rsidRPr="00CE0C68">
        <w:rPr>
          <w:sz w:val="16"/>
        </w:rPr>
        <w:t xml:space="preserve"> to U.S. security, </w:t>
      </w:r>
      <w:r w:rsidRPr="00CE0C68">
        <w:rPr>
          <w:rStyle w:val="StyleUnderline"/>
        </w:rPr>
        <w:t>and even his staunchest supporters may wonder why he is wasting time and money going after Iran or Venezuela</w:t>
      </w:r>
      <w:r w:rsidRPr="00CE0C68">
        <w:rPr>
          <w:sz w:val="16"/>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2BB566FE" w14:textId="77777777" w:rsidR="00713663" w:rsidRPr="00947A1F" w:rsidRDefault="00713663" w:rsidP="00713663">
      <w:pPr>
        <w:rPr>
          <w:sz w:val="16"/>
        </w:rPr>
      </w:pPr>
      <w:r w:rsidRPr="00CE0C68">
        <w:rPr>
          <w:rStyle w:val="StyleUnderline"/>
        </w:rPr>
        <w:t>Another</w:t>
      </w:r>
      <w:r w:rsidRPr="00CE0C68">
        <w:rPr>
          <w:sz w:val="16"/>
        </w:rPr>
        <w:t xml:space="preserve"> familiar </w:t>
      </w:r>
      <w:r w:rsidRPr="00CE0C68">
        <w:rPr>
          <w:rStyle w:val="StyleUnderline"/>
        </w:rPr>
        <w:t xml:space="preserve">folk </w:t>
      </w:r>
      <w:r w:rsidRPr="00947A1F">
        <w:rPr>
          <w:rStyle w:val="StyleUnderline"/>
        </w:rPr>
        <w:t xml:space="preserve">theory is </w:t>
      </w:r>
      <w:r w:rsidRPr="00947A1F">
        <w:rPr>
          <w:rStyle w:val="Emphasis"/>
        </w:rPr>
        <w:t>“military Keynesianism.”</w:t>
      </w:r>
      <w:r w:rsidRPr="00947A1F">
        <w:t xml:space="preserve"> </w:t>
      </w:r>
      <w:r w:rsidRPr="00947A1F">
        <w:rPr>
          <w:sz w:val="16"/>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693CDF16" w14:textId="77777777" w:rsidR="00713663" w:rsidRPr="00947A1F" w:rsidRDefault="00713663" w:rsidP="00713663">
      <w:pPr>
        <w:rPr>
          <w:sz w:val="16"/>
        </w:rPr>
      </w:pPr>
      <w:r w:rsidRPr="00947A1F">
        <w:rPr>
          <w:rStyle w:val="Emphasis"/>
        </w:rPr>
        <w:t>I doubt</w:t>
      </w:r>
      <w:r w:rsidRPr="00947A1F">
        <w:rPr>
          <w:rStyle w:val="StyleUnderline"/>
        </w:rPr>
        <w:t xml:space="preserve"> it. It takes a </w:t>
      </w:r>
      <w:r w:rsidRPr="00947A1F">
        <w:rPr>
          <w:rStyle w:val="Emphasis"/>
        </w:rPr>
        <w:t>really big war</w:t>
      </w:r>
      <w:r w:rsidRPr="00947A1F">
        <w:rPr>
          <w:rStyle w:val="StyleUnderline"/>
        </w:rPr>
        <w:t xml:space="preserve"> to generate a significant stimulus, and it is </w:t>
      </w:r>
      <w:r w:rsidRPr="00947A1F">
        <w:rPr>
          <w:rStyle w:val="Emphasis"/>
        </w:rPr>
        <w:t>hard to imagine</w:t>
      </w:r>
      <w:r w:rsidRPr="00947A1F">
        <w:rPr>
          <w:rStyle w:val="StyleUnderline"/>
        </w:rPr>
        <w:t xml:space="preserve"> any country launching a </w:t>
      </w:r>
      <w:r w:rsidRPr="00947A1F">
        <w:rPr>
          <w:rStyle w:val="Emphasis"/>
        </w:rPr>
        <w:t>large-scale</w:t>
      </w:r>
      <w:r w:rsidRPr="00947A1F">
        <w:rPr>
          <w:rStyle w:val="StyleUnderline"/>
        </w:rPr>
        <w:t xml:space="preserve"> war—with all its attendant risks—at a moment when </w:t>
      </w:r>
      <w:r w:rsidRPr="00947A1F">
        <w:rPr>
          <w:rStyle w:val="Emphasis"/>
        </w:rPr>
        <w:t>debt levels</w:t>
      </w:r>
      <w:r w:rsidRPr="00947A1F">
        <w:rPr>
          <w:rStyle w:val="StyleUnderline"/>
        </w:rPr>
        <w:t xml:space="preserve"> are </w:t>
      </w:r>
      <w:r w:rsidRPr="00947A1F">
        <w:rPr>
          <w:rStyle w:val="Emphasis"/>
        </w:rPr>
        <w:t>already soaring</w:t>
      </w:r>
      <w:r w:rsidRPr="00947A1F">
        <w:rPr>
          <w:sz w:val="16"/>
        </w:rPr>
        <w:t xml:space="preserve">. More importantly, </w:t>
      </w:r>
      <w:r w:rsidRPr="00947A1F">
        <w:rPr>
          <w:rStyle w:val="StyleUnderline"/>
        </w:rPr>
        <w:t xml:space="preserve">there are lots of </w:t>
      </w:r>
      <w:r w:rsidRPr="00947A1F">
        <w:rPr>
          <w:rStyle w:val="Emphasis"/>
        </w:rPr>
        <w:t>easier</w:t>
      </w:r>
      <w:r w:rsidRPr="00947A1F">
        <w:rPr>
          <w:rStyle w:val="StyleUnderline"/>
        </w:rPr>
        <w:t xml:space="preserve"> and </w:t>
      </w:r>
      <w:r w:rsidRPr="00947A1F">
        <w:rPr>
          <w:rStyle w:val="Emphasis"/>
        </w:rPr>
        <w:t>more direct</w:t>
      </w:r>
      <w:r w:rsidRPr="00947A1F">
        <w:rPr>
          <w:rStyle w:val="StyleUnderline"/>
        </w:rPr>
        <w:t xml:space="preserve"> ways to stimulate the economy—</w:t>
      </w:r>
      <w:r w:rsidRPr="00947A1F">
        <w:rPr>
          <w:rStyle w:val="Emphasis"/>
        </w:rPr>
        <w:t>infrastructure</w:t>
      </w:r>
      <w:r w:rsidRPr="00947A1F">
        <w:rPr>
          <w:sz w:val="16"/>
        </w:rPr>
        <w:t xml:space="preserve"> spending, </w:t>
      </w:r>
      <w:r w:rsidRPr="00947A1F">
        <w:rPr>
          <w:rStyle w:val="Emphasis"/>
        </w:rPr>
        <w:t>unemployment insurance</w:t>
      </w:r>
      <w:r w:rsidRPr="00947A1F">
        <w:rPr>
          <w:rStyle w:val="StyleUnderline"/>
        </w:rPr>
        <w:t xml:space="preserve">, even </w:t>
      </w:r>
      <w:r w:rsidRPr="00947A1F">
        <w:rPr>
          <w:rStyle w:val="Emphasis"/>
        </w:rPr>
        <w:t>“helicopter payments”</w:t>
      </w:r>
      <w:r w:rsidRPr="00947A1F">
        <w:rPr>
          <w:rStyle w:val="StyleUnderline"/>
        </w:rPr>
        <w:t xml:space="preserve">—and launching a war has to be one of the </w:t>
      </w:r>
      <w:r w:rsidRPr="00947A1F">
        <w:rPr>
          <w:rStyle w:val="Emphasis"/>
        </w:rPr>
        <w:t>least efficient</w:t>
      </w:r>
      <w:r w:rsidRPr="00947A1F">
        <w:rPr>
          <w:rStyle w:val="StyleUnderline"/>
        </w:rPr>
        <w:t xml:space="preserve"> methods available. The threat of war usually </w:t>
      </w:r>
      <w:r w:rsidRPr="00947A1F">
        <w:rPr>
          <w:rStyle w:val="Emphasis"/>
        </w:rPr>
        <w:t>spooks investors</w:t>
      </w:r>
      <w:r w:rsidRPr="00947A1F">
        <w:rPr>
          <w:rStyle w:val="StyleUnderline"/>
        </w:rPr>
        <w:t xml:space="preserve"> too, which </w:t>
      </w:r>
      <w:r w:rsidRPr="00947A1F">
        <w:rPr>
          <w:rStyle w:val="Emphasis"/>
        </w:rPr>
        <w:t>any politician with their eye on the stock market</w:t>
      </w:r>
      <w:r w:rsidRPr="00947A1F">
        <w:rPr>
          <w:rStyle w:val="StyleUnderline"/>
        </w:rPr>
        <w:t xml:space="preserve"> would be </w:t>
      </w:r>
      <w:r w:rsidRPr="00947A1F">
        <w:rPr>
          <w:rStyle w:val="Emphasis"/>
        </w:rPr>
        <w:t>loath</w:t>
      </w:r>
      <w:r w:rsidRPr="00947A1F">
        <w:rPr>
          <w:rStyle w:val="StyleUnderline"/>
        </w:rPr>
        <w:t xml:space="preserve"> to do</w:t>
      </w:r>
      <w:r w:rsidRPr="00947A1F">
        <w:rPr>
          <w:sz w:val="16"/>
        </w:rPr>
        <w:t>.</w:t>
      </w:r>
    </w:p>
    <w:p w14:paraId="5F472D66" w14:textId="77777777" w:rsidR="00713663" w:rsidRPr="00947A1F" w:rsidRDefault="00713663" w:rsidP="00713663">
      <w:pPr>
        <w:rPr>
          <w:sz w:val="16"/>
        </w:rPr>
      </w:pPr>
      <w:r w:rsidRPr="00947A1F">
        <w:rPr>
          <w:rStyle w:val="StyleUnderline"/>
        </w:rPr>
        <w:t>Economic downturns can encourage war in</w:t>
      </w:r>
      <w:r w:rsidRPr="00947A1F">
        <w:rPr>
          <w:sz w:val="16"/>
        </w:rPr>
        <w:t xml:space="preserve"> some </w:t>
      </w:r>
      <w:r w:rsidRPr="00947A1F">
        <w:rPr>
          <w:rStyle w:val="Emphasis"/>
        </w:rPr>
        <w:t>special circumstances</w:t>
      </w:r>
      <w:r w:rsidRPr="00947A1F">
        <w:rPr>
          <w:sz w:val="16"/>
        </w:rPr>
        <w:t xml:space="preserve">, especially </w:t>
      </w:r>
      <w:r w:rsidRPr="00947A1F">
        <w:rPr>
          <w:rStyle w:val="StyleUnderline"/>
        </w:rPr>
        <w:t>when</w:t>
      </w:r>
      <w:r w:rsidRPr="00947A1F">
        <w:rPr>
          <w:sz w:val="16"/>
        </w:rPr>
        <w:t xml:space="preserve"> a </w:t>
      </w:r>
      <w:r w:rsidRPr="00947A1F">
        <w:rPr>
          <w:rStyle w:val="StyleUnderline"/>
        </w:rPr>
        <w:t>war would enable a country</w:t>
      </w:r>
      <w:r w:rsidRPr="00947A1F">
        <w:rPr>
          <w:sz w:val="16"/>
        </w:rPr>
        <w:t xml:space="preserve"> facing severe hardships </w:t>
      </w:r>
      <w:r w:rsidRPr="00947A1F">
        <w:rPr>
          <w:rStyle w:val="StyleUnderline"/>
        </w:rPr>
        <w:t>to capture something of immediate</w:t>
      </w:r>
      <w:r w:rsidRPr="00947A1F">
        <w:rPr>
          <w:sz w:val="16"/>
        </w:rPr>
        <w:t xml:space="preserve"> and significant </w:t>
      </w:r>
      <w:r w:rsidRPr="00947A1F">
        <w:rPr>
          <w:rStyle w:val="StyleUnderline"/>
        </w:rPr>
        <w:t>value</w:t>
      </w:r>
      <w:r w:rsidRPr="00947A1F">
        <w:rPr>
          <w:sz w:val="16"/>
        </w:rPr>
        <w:t xml:space="preserve">. Saddam </w:t>
      </w:r>
      <w:r w:rsidRPr="00947A1F">
        <w:rPr>
          <w:rStyle w:val="StyleUnderline"/>
        </w:rPr>
        <w:t>Hussein’s decision to seize Kuwait</w:t>
      </w:r>
      <w:r w:rsidRPr="00947A1F">
        <w:rPr>
          <w:sz w:val="16"/>
        </w:rPr>
        <w:t xml:space="preserve"> in 1990 </w:t>
      </w:r>
      <w:r w:rsidRPr="00947A1F">
        <w:rPr>
          <w:rStyle w:val="StyleUnderline"/>
        </w:rPr>
        <w:t>fits this model perfectly</w:t>
      </w:r>
      <w:r w:rsidRPr="00947A1F">
        <w:rPr>
          <w:sz w:val="16"/>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48A59D29" w14:textId="77777777" w:rsidR="00713663" w:rsidRPr="00CE0C68" w:rsidRDefault="00713663" w:rsidP="00713663">
      <w:pPr>
        <w:rPr>
          <w:sz w:val="16"/>
        </w:rPr>
      </w:pPr>
      <w:r w:rsidRPr="00947A1F">
        <w:rPr>
          <w:rStyle w:val="StyleUnderline"/>
        </w:rPr>
        <w:t xml:space="preserve">Yet I </w:t>
      </w:r>
      <w:r w:rsidRPr="00947A1F">
        <w:rPr>
          <w:rStyle w:val="Emphasis"/>
        </w:rPr>
        <w:t>cannot</w:t>
      </w:r>
      <w:r w:rsidRPr="00947A1F">
        <w:rPr>
          <w:rStyle w:val="StyleUnderline"/>
        </w:rPr>
        <w:t xml:space="preserve"> think of </w:t>
      </w:r>
      <w:r w:rsidRPr="00947A1F">
        <w:rPr>
          <w:rStyle w:val="Emphasis"/>
        </w:rPr>
        <w:t>any</w:t>
      </w:r>
      <w:r w:rsidRPr="00947A1F">
        <w:rPr>
          <w:rStyle w:val="StyleUnderline"/>
        </w:rPr>
        <w:t xml:space="preserve"> country in similar circumstances today. Now is hardly the time for Russia to</w:t>
      </w:r>
      <w:r w:rsidRPr="00947A1F">
        <w:rPr>
          <w:sz w:val="16"/>
        </w:rPr>
        <w:t xml:space="preserve"> try to </w:t>
      </w:r>
      <w:r w:rsidRPr="00947A1F">
        <w:rPr>
          <w:rStyle w:val="StyleUnderline"/>
        </w:rPr>
        <w:t>grab</w:t>
      </w:r>
      <w:r w:rsidRPr="00947A1F">
        <w:rPr>
          <w:sz w:val="16"/>
        </w:rPr>
        <w:t xml:space="preserve"> more of </w:t>
      </w:r>
      <w:r w:rsidRPr="00947A1F">
        <w:rPr>
          <w:rStyle w:val="Emphasis"/>
        </w:rPr>
        <w:t>Ukraine</w:t>
      </w:r>
      <w:r w:rsidRPr="00947A1F">
        <w:rPr>
          <w:sz w:val="16"/>
        </w:rPr>
        <w:t>—if it even wanted to—</w:t>
      </w:r>
      <w:r w:rsidRPr="00947A1F">
        <w:rPr>
          <w:rStyle w:val="StyleUnderline"/>
        </w:rPr>
        <w:t xml:space="preserve">or for China to make a play for </w:t>
      </w:r>
      <w:r w:rsidRPr="00947A1F">
        <w:rPr>
          <w:rStyle w:val="Emphasis"/>
        </w:rPr>
        <w:t>Taiwan</w:t>
      </w:r>
      <w:r w:rsidRPr="00947A1F">
        <w:rPr>
          <w:sz w:val="16"/>
        </w:rPr>
        <w:t xml:space="preserve">, because the costs of doing so would clearly outweigh the economic benefits. </w:t>
      </w:r>
      <w:r w:rsidRPr="00947A1F">
        <w:rPr>
          <w:rStyle w:val="StyleUnderline"/>
        </w:rPr>
        <w:t xml:space="preserve">Even conquering an </w:t>
      </w:r>
      <w:r w:rsidRPr="00947A1F">
        <w:rPr>
          <w:rStyle w:val="Emphasis"/>
        </w:rPr>
        <w:t>oil-rich country</w:t>
      </w:r>
      <w:r w:rsidRPr="00947A1F">
        <w:rPr>
          <w:sz w:val="16"/>
        </w:rPr>
        <w:t>—the sort of greedy acquisitiveness that Trump occasionally hints at—</w:t>
      </w:r>
      <w:r w:rsidRPr="00947A1F">
        <w:rPr>
          <w:rStyle w:val="StyleUnderline"/>
        </w:rPr>
        <w:t xml:space="preserve">doesn’t look </w:t>
      </w:r>
      <w:r w:rsidRPr="00947A1F">
        <w:rPr>
          <w:rStyle w:val="Emphasis"/>
        </w:rPr>
        <w:t>attract</w:t>
      </w:r>
      <w:r w:rsidRPr="00947A1F">
        <w:rPr>
          <w:rStyle w:val="StyleUnderline"/>
        </w:rPr>
        <w:t xml:space="preserve">ive when there’s a </w:t>
      </w:r>
      <w:r w:rsidRPr="00947A1F">
        <w:rPr>
          <w:rStyle w:val="Emphasis"/>
        </w:rPr>
        <w:t>vast glut</w:t>
      </w:r>
      <w:r w:rsidRPr="00947A1F">
        <w:rPr>
          <w:rStyle w:val="StyleUnderline"/>
        </w:rPr>
        <w:t xml:space="preserve"> on the market</w:t>
      </w:r>
      <w:r w:rsidRPr="00947A1F">
        <w:rPr>
          <w:sz w:val="16"/>
        </w:rPr>
        <w:t>. I might be worried if some weak and defenseless country somehow came to possess the entire global stock of a successful coronavirus</w:t>
      </w:r>
      <w:r w:rsidRPr="00CE0C68">
        <w:rPr>
          <w:sz w:val="16"/>
        </w:rPr>
        <w:t xml:space="preserve"> vaccine, but that scenario is not even remotely possible.</w:t>
      </w:r>
    </w:p>
    <w:p w14:paraId="148B1872" w14:textId="77777777" w:rsidR="00713663" w:rsidRPr="00CE0C68" w:rsidRDefault="00713663" w:rsidP="00713663">
      <w:pPr>
        <w:rPr>
          <w:sz w:val="16"/>
        </w:rPr>
      </w:pPr>
      <w:r w:rsidRPr="00CE0C68">
        <w:rPr>
          <w:sz w:val="16"/>
        </w:rPr>
        <w:t xml:space="preserve">If one takes a longer-term perspective, however, </w:t>
      </w:r>
      <w:r w:rsidRPr="00CE0C68">
        <w:rPr>
          <w:rStyle w:val="StyleUnderline"/>
        </w:rPr>
        <w:t>a sustained</w:t>
      </w:r>
      <w:r w:rsidRPr="00CE0C68">
        <w:rPr>
          <w:sz w:val="16"/>
        </w:rPr>
        <w:t xml:space="preserve"> economic </w:t>
      </w:r>
      <w:r w:rsidRPr="005D4A18">
        <w:rPr>
          <w:rStyle w:val="StyleUnderline"/>
          <w:highlight w:val="green"/>
        </w:rPr>
        <w:t>depression could</w:t>
      </w:r>
      <w:r w:rsidRPr="00CE0C68">
        <w:rPr>
          <w:rStyle w:val="StyleUnderline"/>
        </w:rPr>
        <w:t xml:space="preserve"> make war more likely by strengthening </w:t>
      </w:r>
      <w:r w:rsidRPr="00CE0C68">
        <w:rPr>
          <w:rStyle w:val="Emphasis"/>
        </w:rPr>
        <w:t>fascist</w:t>
      </w:r>
      <w:r w:rsidRPr="00CE0C68">
        <w:rPr>
          <w:sz w:val="16"/>
        </w:rPr>
        <w:t xml:space="preserve"> or xenophobic political </w:t>
      </w:r>
      <w:r w:rsidRPr="00CE0C68">
        <w:rPr>
          <w:rStyle w:val="Emphasis"/>
        </w:rPr>
        <w:t>movements</w:t>
      </w:r>
      <w:r w:rsidRPr="00CE0C68">
        <w:rPr>
          <w:rStyle w:val="StyleUnderline"/>
        </w:rPr>
        <w:t xml:space="preserve">, </w:t>
      </w:r>
      <w:r w:rsidRPr="005D4A18">
        <w:rPr>
          <w:rStyle w:val="Emphasis"/>
          <w:highlight w:val="green"/>
        </w:rPr>
        <w:t>fuel</w:t>
      </w:r>
      <w:r w:rsidRPr="00CE0C68">
        <w:rPr>
          <w:rStyle w:val="StyleUnderline"/>
        </w:rPr>
        <w:t xml:space="preserve">ing </w:t>
      </w:r>
      <w:r w:rsidRPr="005D4A18">
        <w:rPr>
          <w:rStyle w:val="Emphasis"/>
          <w:highlight w:val="green"/>
        </w:rPr>
        <w:t>protectionism</w:t>
      </w:r>
      <w:r w:rsidRPr="005D4A18">
        <w:rPr>
          <w:rStyle w:val="StyleUnderline"/>
          <w:highlight w:val="green"/>
        </w:rPr>
        <w:t xml:space="preserve"> and</w:t>
      </w:r>
      <w:r w:rsidRPr="00CE0C68">
        <w:rPr>
          <w:rStyle w:val="StyleUnderline"/>
        </w:rPr>
        <w:t xml:space="preserve"> hyper</w:t>
      </w:r>
      <w:r w:rsidRPr="005D4A18">
        <w:rPr>
          <w:rStyle w:val="Emphasis"/>
          <w:highlight w:val="green"/>
        </w:rPr>
        <w:t>nationalism</w:t>
      </w:r>
      <w:r w:rsidRPr="00CE0C68">
        <w:rPr>
          <w:sz w:val="16"/>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37358C21" w14:textId="77777777" w:rsidR="00713663" w:rsidRPr="00947A1F" w:rsidRDefault="00713663" w:rsidP="00713663">
      <w:pPr>
        <w:rPr>
          <w:rStyle w:val="StyleUnderline"/>
        </w:rPr>
      </w:pPr>
      <w:r w:rsidRPr="005D4A18">
        <w:rPr>
          <w:rStyle w:val="Emphasis"/>
          <w:highlight w:val="green"/>
        </w:rPr>
        <w:t>On balance, however</w:t>
      </w:r>
      <w:r w:rsidRPr="005D4A18">
        <w:rPr>
          <w:rStyle w:val="StyleUnderline"/>
          <w:highlight w:val="green"/>
        </w:rPr>
        <w:t xml:space="preserve">, I do </w:t>
      </w:r>
      <w:r w:rsidRPr="005D4A18">
        <w:rPr>
          <w:rStyle w:val="Emphasis"/>
          <w:highlight w:val="green"/>
        </w:rPr>
        <w:t>not</w:t>
      </w:r>
      <w:r w:rsidRPr="005D4A18">
        <w:rPr>
          <w:rStyle w:val="StyleUnderline"/>
          <w:highlight w:val="green"/>
        </w:rPr>
        <w:t xml:space="preserve"> think</w:t>
      </w:r>
      <w:r w:rsidRPr="00CE0C68">
        <w:rPr>
          <w:rStyle w:val="StyleUnderline"/>
        </w:rPr>
        <w:t xml:space="preserve"> that </w:t>
      </w:r>
      <w:r w:rsidRPr="005D4A18">
        <w:rPr>
          <w:rStyle w:val="Emphasis"/>
          <w:highlight w:val="green"/>
        </w:rPr>
        <w:t>even</w:t>
      </w:r>
      <w:r w:rsidRPr="00CE0C68">
        <w:rPr>
          <w:rStyle w:val="Emphasis"/>
        </w:rPr>
        <w:t xml:space="preserve"> the </w:t>
      </w:r>
      <w:r w:rsidRPr="005D4A18">
        <w:rPr>
          <w:rStyle w:val="Emphasis"/>
          <w:highlight w:val="green"/>
        </w:rPr>
        <w:t>extraordinary</w:t>
      </w:r>
      <w:r w:rsidRPr="00CE0C68">
        <w:rPr>
          <w:rStyle w:val="Emphasis"/>
        </w:rPr>
        <w:t xml:space="preserve"> economic </w:t>
      </w:r>
      <w:r w:rsidRPr="005D4A18">
        <w:rPr>
          <w:rStyle w:val="Emphasis"/>
          <w:highlight w:val="green"/>
        </w:rPr>
        <w:t>conditions</w:t>
      </w:r>
      <w:r w:rsidRPr="00CE0C68">
        <w:rPr>
          <w:rStyle w:val="StyleUnderline"/>
        </w:rPr>
        <w:t xml:space="preserve"> we are witnessing today are going to have </w:t>
      </w:r>
      <w:r w:rsidRPr="00CE0C68">
        <w:rPr>
          <w:rStyle w:val="Emphasis"/>
        </w:rPr>
        <w:t xml:space="preserve">much </w:t>
      </w:r>
      <w:r w:rsidRPr="005D4A18">
        <w:rPr>
          <w:rStyle w:val="Emphasis"/>
          <w:highlight w:val="green"/>
        </w:rPr>
        <w:t>impact</w:t>
      </w:r>
      <w:r w:rsidRPr="00CE0C68">
        <w:rPr>
          <w:rStyle w:val="StyleUnderline"/>
        </w:rPr>
        <w:t xml:space="preserve"> on the likelihood of </w:t>
      </w:r>
      <w:r w:rsidRPr="005D4A18">
        <w:rPr>
          <w:rStyle w:val="StyleUnderline"/>
          <w:highlight w:val="green"/>
        </w:rPr>
        <w:t>war</w:t>
      </w:r>
      <w:r w:rsidRPr="00CE0C68">
        <w:rPr>
          <w:rStyle w:val="StyleUnderline"/>
        </w:rPr>
        <w:t xml:space="preserve">. Why? </w:t>
      </w:r>
      <w:r w:rsidRPr="00947A1F">
        <w:rPr>
          <w:rStyle w:val="StyleUnderline"/>
        </w:rPr>
        <w:t xml:space="preserve">First of all, if depressions were a powerful cause of war, there would be a lot </w:t>
      </w:r>
      <w:r w:rsidRPr="00947A1F">
        <w:rPr>
          <w:rStyle w:val="Emphasis"/>
        </w:rPr>
        <w:t>more of the latter</w:t>
      </w:r>
      <w:r w:rsidRPr="00947A1F">
        <w:rPr>
          <w:sz w:val="16"/>
        </w:rPr>
        <w:t xml:space="preserve">. To take one example, </w:t>
      </w:r>
      <w:r w:rsidRPr="00947A1F">
        <w:rPr>
          <w:rStyle w:val="StyleUnderline"/>
        </w:rPr>
        <w:t xml:space="preserve">the </w:t>
      </w:r>
      <w:r w:rsidRPr="00947A1F">
        <w:rPr>
          <w:rStyle w:val="Emphasis"/>
        </w:rPr>
        <w:t>U</w:t>
      </w:r>
      <w:r w:rsidRPr="00947A1F">
        <w:rPr>
          <w:sz w:val="16"/>
        </w:rPr>
        <w:t xml:space="preserve">nited </w:t>
      </w:r>
      <w:r w:rsidRPr="00947A1F">
        <w:rPr>
          <w:rStyle w:val="Emphasis"/>
        </w:rPr>
        <w:t>S</w:t>
      </w:r>
      <w:r w:rsidRPr="00947A1F">
        <w:rPr>
          <w:sz w:val="16"/>
        </w:rPr>
        <w:t xml:space="preserve">tates </w:t>
      </w:r>
      <w:r w:rsidRPr="00947A1F">
        <w:rPr>
          <w:rStyle w:val="StyleUnderline"/>
        </w:rPr>
        <w:t xml:space="preserve">has suffered </w:t>
      </w:r>
      <w:r w:rsidRPr="00947A1F">
        <w:rPr>
          <w:rStyle w:val="Emphasis"/>
        </w:rPr>
        <w:t>40 or more recessions</w:t>
      </w:r>
      <w:r w:rsidRPr="00947A1F">
        <w:rPr>
          <w:sz w:val="16"/>
        </w:rPr>
        <w:t xml:space="preserve"> since the country was founded, </w:t>
      </w:r>
      <w:r w:rsidRPr="00947A1F">
        <w:rPr>
          <w:rStyle w:val="StyleUnderline"/>
        </w:rPr>
        <w:t xml:space="preserve">yet it has fought </w:t>
      </w:r>
      <w:r w:rsidRPr="00947A1F">
        <w:rPr>
          <w:rStyle w:val="Emphasis"/>
        </w:rPr>
        <w:t>perhaps 20</w:t>
      </w:r>
      <w:r w:rsidRPr="00947A1F">
        <w:rPr>
          <w:rStyle w:val="StyleUnderline"/>
        </w:rPr>
        <w:t xml:space="preserve"> interstate wars, </w:t>
      </w:r>
      <w:r w:rsidRPr="00947A1F">
        <w:rPr>
          <w:rStyle w:val="Emphasis"/>
        </w:rPr>
        <w:t>most</w:t>
      </w:r>
      <w:r w:rsidRPr="00947A1F">
        <w:rPr>
          <w:rStyle w:val="StyleUnderline"/>
        </w:rPr>
        <w:t xml:space="preserve"> of them </w:t>
      </w:r>
      <w:r w:rsidRPr="00947A1F">
        <w:rPr>
          <w:rStyle w:val="Emphasis"/>
        </w:rPr>
        <w:t>unrelated</w:t>
      </w:r>
      <w:r w:rsidRPr="00947A1F">
        <w:rPr>
          <w:rStyle w:val="StyleUnderline"/>
        </w:rPr>
        <w:t xml:space="preserve"> to the state of the </w:t>
      </w:r>
      <w:r w:rsidRPr="00947A1F">
        <w:rPr>
          <w:rStyle w:val="Emphasis"/>
        </w:rPr>
        <w:t>econ</w:t>
      </w:r>
      <w:r w:rsidRPr="00947A1F">
        <w:rPr>
          <w:rStyle w:val="StyleUnderline"/>
        </w:rPr>
        <w:t>omy.</w:t>
      </w:r>
      <w:r w:rsidRPr="00947A1F">
        <w:rPr>
          <w:sz w:val="16"/>
        </w:rPr>
        <w:t xml:space="preserve"> To paraphrase the economist Paul Samuelson’s famous quip about the stock market, </w:t>
      </w:r>
      <w:r w:rsidRPr="00947A1F">
        <w:rPr>
          <w:rStyle w:val="Emphasis"/>
        </w:rPr>
        <w:t>if recessions were a powerful cause of war, they would have predicted “nine out of the last five (or fewer).”</w:t>
      </w:r>
    </w:p>
    <w:p w14:paraId="1C4DA91B" w14:textId="77777777" w:rsidR="00713663" w:rsidRPr="00947A1F" w:rsidRDefault="00713663" w:rsidP="00713663">
      <w:pPr>
        <w:rPr>
          <w:sz w:val="16"/>
        </w:rPr>
      </w:pPr>
      <w:r w:rsidRPr="00947A1F">
        <w:rPr>
          <w:rStyle w:val="StyleUnderline"/>
        </w:rPr>
        <w:t xml:space="preserve">Second, states do not start wars unless they believe they will win a </w:t>
      </w:r>
      <w:r w:rsidRPr="00947A1F">
        <w:rPr>
          <w:rStyle w:val="Emphasis"/>
        </w:rPr>
        <w:t>quick</w:t>
      </w:r>
      <w:r w:rsidRPr="00947A1F">
        <w:rPr>
          <w:rStyle w:val="StyleUnderline"/>
        </w:rPr>
        <w:t xml:space="preserve"> and relatively </w:t>
      </w:r>
      <w:r w:rsidRPr="00947A1F">
        <w:rPr>
          <w:rStyle w:val="Emphasis"/>
        </w:rPr>
        <w:t>cheap</w:t>
      </w:r>
      <w:r w:rsidRPr="00947A1F">
        <w:rPr>
          <w:rStyle w:val="StyleUnderline"/>
        </w:rPr>
        <w:t xml:space="preserve"> victory</w:t>
      </w:r>
      <w:r w:rsidRPr="00947A1F">
        <w:rPr>
          <w:sz w:val="16"/>
        </w:rPr>
        <w:t xml:space="preserve">. As John Mearsheimer showed in his classic book Conventional Deterrence, </w:t>
      </w:r>
      <w:r w:rsidRPr="00947A1F">
        <w:rPr>
          <w:rStyle w:val="StyleUnderline"/>
        </w:rPr>
        <w:t>national leaders avoid war when they are convinced it will be long, bloody, costly, and uncertain</w:t>
      </w:r>
      <w:r w:rsidRPr="00947A1F">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A5D1F7D" w14:textId="77777777" w:rsidR="00713663" w:rsidRPr="00947A1F" w:rsidRDefault="00713663" w:rsidP="00713663">
      <w:pPr>
        <w:rPr>
          <w:sz w:val="16"/>
        </w:rPr>
      </w:pPr>
      <w:r w:rsidRPr="00947A1F">
        <w:rPr>
          <w:sz w:val="16"/>
        </w:rPr>
        <w:t xml:space="preserve">The fact that each of these leaders miscalculated badly does not alter the main point: </w:t>
      </w:r>
      <w:r w:rsidRPr="00947A1F">
        <w:rPr>
          <w:rStyle w:val="Emphasis"/>
        </w:rPr>
        <w:t>No matter what a country’s economic condition might be</w:t>
      </w:r>
      <w:r w:rsidRPr="00947A1F">
        <w:rPr>
          <w:rStyle w:val="StyleUnderline"/>
        </w:rPr>
        <w:t>, its leaders will not go to war unless they think they can do so quickly, cheaply, and with a reasonable probability of success</w:t>
      </w:r>
      <w:r w:rsidRPr="00947A1F">
        <w:rPr>
          <w:sz w:val="16"/>
        </w:rPr>
        <w:t>.</w:t>
      </w:r>
    </w:p>
    <w:p w14:paraId="118DDE79" w14:textId="77777777" w:rsidR="00713663" w:rsidRPr="00CE0C68" w:rsidRDefault="00713663" w:rsidP="00713663">
      <w:pPr>
        <w:rPr>
          <w:sz w:val="16"/>
        </w:rPr>
      </w:pPr>
      <w:r w:rsidRPr="00947A1F">
        <w:rPr>
          <w:rStyle w:val="StyleUnderline"/>
        </w:rPr>
        <w:t xml:space="preserve">Third, and most important, the primary </w:t>
      </w:r>
      <w:r w:rsidRPr="00947A1F">
        <w:rPr>
          <w:rStyle w:val="Emphasis"/>
        </w:rPr>
        <w:t>motiv</w:t>
      </w:r>
      <w:r w:rsidRPr="00947A1F">
        <w:rPr>
          <w:rStyle w:val="StyleUnderline"/>
        </w:rPr>
        <w:t xml:space="preserve">ation for most wars is the desire for </w:t>
      </w:r>
      <w:r w:rsidRPr="00947A1F">
        <w:rPr>
          <w:rStyle w:val="Emphasis"/>
        </w:rPr>
        <w:t>security</w:t>
      </w:r>
      <w:r w:rsidRPr="00947A1F">
        <w:rPr>
          <w:rStyle w:val="StyleUnderline"/>
        </w:rPr>
        <w:t xml:space="preserve">, </w:t>
      </w:r>
      <w:r w:rsidRPr="00947A1F">
        <w:rPr>
          <w:rStyle w:val="Emphasis"/>
        </w:rPr>
        <w:t>not economic gain</w:t>
      </w:r>
      <w:r w:rsidRPr="00947A1F">
        <w:rPr>
          <w:rStyle w:val="StyleUnderline"/>
        </w:rPr>
        <w:t xml:space="preserve">. For this reason, the odds of war </w:t>
      </w:r>
      <w:r w:rsidRPr="00947A1F">
        <w:rPr>
          <w:rStyle w:val="Emphasis"/>
        </w:rPr>
        <w:t>increase</w:t>
      </w:r>
      <w:r w:rsidRPr="00947A1F">
        <w:rPr>
          <w:rStyle w:val="StyleUnderline"/>
        </w:rPr>
        <w:t xml:space="preserve"> when states believe the </w:t>
      </w:r>
      <w:r w:rsidRPr="00947A1F">
        <w:rPr>
          <w:rStyle w:val="Emphasis"/>
        </w:rPr>
        <w:t>long-term balance of power</w:t>
      </w:r>
      <w:r w:rsidRPr="00947A1F">
        <w:rPr>
          <w:rStyle w:val="StyleUnderline"/>
        </w:rPr>
        <w:t xml:space="preserve"> may be shifting against them</w:t>
      </w:r>
      <w:r w:rsidRPr="00947A1F">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w:t>
      </w:r>
      <w:r w:rsidRPr="00CE0C68">
        <w:rPr>
          <w:sz w:val="16"/>
        </w:rPr>
        <w:t xml:space="preserve"> and 1918] … started as a preventive war, not as a war of conquest,” and that remains true of most wars fought since then.</w:t>
      </w:r>
    </w:p>
    <w:p w14:paraId="0A9C7631" w14:textId="77777777" w:rsidR="00713663" w:rsidRDefault="00713663" w:rsidP="00713663">
      <w:pPr>
        <w:rPr>
          <w:sz w:val="16"/>
        </w:rPr>
      </w:pPr>
      <w:r w:rsidRPr="00CE0C68">
        <w:rPr>
          <w:rStyle w:val="StyleUnderline"/>
        </w:rPr>
        <w:t>The bottom line:</w:t>
      </w:r>
      <w:r w:rsidRPr="00CE0C68">
        <w:rPr>
          <w:sz w:val="16"/>
        </w:rPr>
        <w:t xml:space="preserve"> Economic conditions (i.e., </w:t>
      </w:r>
      <w:r w:rsidRPr="00CE0C68">
        <w:rPr>
          <w:rStyle w:val="StyleUnderline"/>
        </w:rPr>
        <w:t xml:space="preserve">a </w:t>
      </w:r>
      <w:r w:rsidRPr="005D4A18">
        <w:rPr>
          <w:rStyle w:val="StyleUnderline"/>
          <w:highlight w:val="green"/>
        </w:rPr>
        <w:t>depression</w:t>
      </w:r>
      <w:r w:rsidRPr="00CE0C68">
        <w:rPr>
          <w:rStyle w:val="StyleUnderline"/>
        </w:rPr>
        <w:t>) may affect the broader political environment</w:t>
      </w:r>
      <w:r w:rsidRPr="00CE0C68">
        <w:rPr>
          <w:sz w:val="16"/>
        </w:rPr>
        <w:t xml:space="preserve"> in which decisions for war or peace are made, </w:t>
      </w:r>
      <w:r w:rsidRPr="00CE0C68">
        <w:rPr>
          <w:rStyle w:val="StyleUnderline"/>
        </w:rPr>
        <w:t xml:space="preserve">but they </w:t>
      </w:r>
      <w:r w:rsidRPr="005D4A18">
        <w:rPr>
          <w:rStyle w:val="StyleUnderline"/>
          <w:highlight w:val="green"/>
        </w:rPr>
        <w:t xml:space="preserve">are </w:t>
      </w:r>
      <w:r w:rsidRPr="005D4A18">
        <w:rPr>
          <w:rStyle w:val="Emphasis"/>
          <w:highlight w:val="green"/>
        </w:rPr>
        <w:t>only one factor</w:t>
      </w:r>
      <w:r w:rsidRPr="005D4A18">
        <w:rPr>
          <w:rStyle w:val="StyleUnderline"/>
          <w:highlight w:val="green"/>
        </w:rPr>
        <w:t xml:space="preserve"> among </w:t>
      </w:r>
      <w:r w:rsidRPr="005D4A18">
        <w:rPr>
          <w:rStyle w:val="Emphasis"/>
          <w:highlight w:val="green"/>
        </w:rPr>
        <w:t>many</w:t>
      </w:r>
      <w:r w:rsidRPr="00CE0C68">
        <w:rPr>
          <w:rStyle w:val="StyleUnderline"/>
        </w:rPr>
        <w:t xml:space="preserve"> and </w:t>
      </w:r>
      <w:r w:rsidRPr="005D4A18">
        <w:rPr>
          <w:rStyle w:val="Emphasis"/>
          <w:highlight w:val="green"/>
        </w:rPr>
        <w:t>rarely</w:t>
      </w:r>
      <w:r w:rsidRPr="00CE0C68">
        <w:rPr>
          <w:rStyle w:val="Emphasis"/>
        </w:rPr>
        <w:t xml:space="preserve"> the </w:t>
      </w:r>
      <w:r w:rsidRPr="005D4A18">
        <w:rPr>
          <w:rStyle w:val="Emphasis"/>
          <w:highlight w:val="green"/>
        </w:rPr>
        <w:t>most significant</w:t>
      </w:r>
      <w:r w:rsidRPr="005D4A18">
        <w:rPr>
          <w:rStyle w:val="StyleUnderline"/>
          <w:highlight w:val="green"/>
        </w:rPr>
        <w:t xml:space="preserve">. </w:t>
      </w:r>
      <w:r w:rsidRPr="00CE0C68">
        <w:rPr>
          <w:rStyle w:val="Emphasis"/>
        </w:rPr>
        <w:t>Even</w:t>
      </w:r>
      <w:r w:rsidRPr="00CE0C68">
        <w:rPr>
          <w:sz w:val="16"/>
        </w:rPr>
        <w:t xml:space="preserve"> if the COVID-19 pandemic has </w:t>
      </w:r>
      <w:r w:rsidRPr="005D4A18">
        <w:rPr>
          <w:rStyle w:val="Emphasis"/>
          <w:highlight w:val="green"/>
        </w:rPr>
        <w:t>large</w:t>
      </w:r>
      <w:r w:rsidRPr="00CE0C68">
        <w:rPr>
          <w:rStyle w:val="StyleUnderline"/>
        </w:rPr>
        <w:t xml:space="preserve">, lasting, and negative </w:t>
      </w:r>
      <w:r w:rsidRPr="005D4A18">
        <w:rPr>
          <w:rStyle w:val="StyleUnderline"/>
          <w:highlight w:val="green"/>
        </w:rPr>
        <w:t>effects</w:t>
      </w:r>
      <w:r w:rsidRPr="00CE0C68">
        <w:rPr>
          <w:rStyle w:val="StyleUnderline"/>
        </w:rPr>
        <w:t xml:space="preserve"> on the world economy</w:t>
      </w:r>
      <w:r w:rsidRPr="00CE0C68">
        <w:rPr>
          <w:sz w:val="16"/>
        </w:rPr>
        <w:t>—as seems quite likely—</w:t>
      </w:r>
      <w:r w:rsidRPr="005D4A18">
        <w:rPr>
          <w:rStyle w:val="StyleUnderline"/>
          <w:highlight w:val="green"/>
        </w:rPr>
        <w:t xml:space="preserve">it is </w:t>
      </w:r>
      <w:r w:rsidRPr="005D4A18">
        <w:rPr>
          <w:rStyle w:val="Emphasis"/>
          <w:highlight w:val="green"/>
        </w:rPr>
        <w:t>not likely</w:t>
      </w:r>
      <w:r w:rsidRPr="005D4A18">
        <w:rPr>
          <w:rStyle w:val="StyleUnderline"/>
          <w:highlight w:val="green"/>
        </w:rPr>
        <w:t xml:space="preserve"> to affect</w:t>
      </w:r>
      <w:r w:rsidRPr="00CE0C68">
        <w:rPr>
          <w:rStyle w:val="StyleUnderline"/>
        </w:rPr>
        <w:t xml:space="preserve"> the probability of </w:t>
      </w:r>
      <w:r w:rsidRPr="005D4A18">
        <w:rPr>
          <w:rStyle w:val="StyleUnderline"/>
          <w:highlight w:val="green"/>
        </w:rPr>
        <w:t>war</w:t>
      </w:r>
      <w:r w:rsidRPr="00CE0C68">
        <w:rPr>
          <w:rStyle w:val="StyleUnderline"/>
        </w:rPr>
        <w:t xml:space="preserve"> </w:t>
      </w:r>
      <w:r w:rsidRPr="00CE0C68">
        <w:rPr>
          <w:rStyle w:val="Emphasis"/>
        </w:rPr>
        <w:t xml:space="preserve">very </w:t>
      </w:r>
      <w:r w:rsidRPr="005D4A18">
        <w:rPr>
          <w:rStyle w:val="Emphasis"/>
          <w:highlight w:val="green"/>
        </w:rPr>
        <w:t>much</w:t>
      </w:r>
      <w:r w:rsidRPr="005D4A18">
        <w:rPr>
          <w:rStyle w:val="StyleUnderline"/>
          <w:highlight w:val="green"/>
        </w:rPr>
        <w:t>, especially</w:t>
      </w:r>
      <w:r w:rsidRPr="00CE0C68">
        <w:rPr>
          <w:rStyle w:val="StyleUnderline"/>
        </w:rPr>
        <w:t xml:space="preserve"> in the </w:t>
      </w:r>
      <w:r w:rsidRPr="005D4A18">
        <w:rPr>
          <w:rStyle w:val="Emphasis"/>
          <w:highlight w:val="green"/>
        </w:rPr>
        <w:t>short term</w:t>
      </w:r>
      <w:r w:rsidRPr="00CE0C68">
        <w:rPr>
          <w:sz w:val="16"/>
        </w:rPr>
        <w:t>.</w:t>
      </w:r>
      <w:bookmarkEnd w:id="0"/>
    </w:p>
    <w:p w14:paraId="651D8EF3" w14:textId="77777777" w:rsidR="00322127" w:rsidRDefault="00322127" w:rsidP="00322127"/>
    <w:p w14:paraId="1DDA7CE0" w14:textId="77777777" w:rsidR="00322127" w:rsidRDefault="00322127" w:rsidP="00322127"/>
    <w:p w14:paraId="1C454032" w14:textId="65AC9CAB" w:rsidR="00322127" w:rsidRDefault="00322127" w:rsidP="00322127">
      <w:pPr>
        <w:pStyle w:val="Heading3"/>
      </w:pPr>
      <w:r>
        <w:t>ADV 2</w:t>
      </w:r>
    </w:p>
    <w:p w14:paraId="0CF77834" w14:textId="77777777" w:rsidR="00D36822" w:rsidRPr="00112290" w:rsidRDefault="00D36822" w:rsidP="00D36822">
      <w:pPr>
        <w:pStyle w:val="Heading4"/>
        <w:rPr>
          <w:rFonts w:asciiTheme="minorHAnsi" w:hAnsiTheme="minorHAnsi" w:cstheme="minorHAnsi"/>
        </w:rPr>
      </w:pPr>
      <w:r w:rsidRPr="00112290">
        <w:rPr>
          <w:rFonts w:asciiTheme="minorHAnsi" w:hAnsiTheme="minorHAnsi" w:cstheme="minorHAnsi"/>
        </w:rPr>
        <w:t xml:space="preserve">Innovation is a </w:t>
      </w:r>
      <w:r w:rsidRPr="00112290">
        <w:rPr>
          <w:rFonts w:asciiTheme="minorHAnsi" w:hAnsiTheme="minorHAnsi" w:cstheme="minorHAnsi"/>
          <w:u w:val="single"/>
        </w:rPr>
        <w:t>nebulous buzzword</w:t>
      </w:r>
      <w:r w:rsidRPr="00112290">
        <w:rPr>
          <w:rFonts w:asciiTheme="minorHAnsi" w:hAnsiTheme="minorHAnsi" w:cstheme="minorHAnsi"/>
        </w:rPr>
        <w:t xml:space="preserve"> without an </w:t>
      </w:r>
      <w:r w:rsidRPr="00112290">
        <w:rPr>
          <w:rFonts w:asciiTheme="minorHAnsi" w:hAnsiTheme="minorHAnsi" w:cstheme="minorHAnsi"/>
          <w:u w:val="single"/>
        </w:rPr>
        <w:t>impact</w:t>
      </w:r>
    </w:p>
    <w:p w14:paraId="0CCB2159" w14:textId="77777777" w:rsidR="00D36822" w:rsidRPr="00112290" w:rsidRDefault="00D36822" w:rsidP="00D36822">
      <w:pPr>
        <w:rPr>
          <w:rFonts w:asciiTheme="minorHAnsi" w:hAnsiTheme="minorHAnsi" w:cstheme="minorHAnsi"/>
        </w:rPr>
      </w:pPr>
      <w:r w:rsidRPr="00112290">
        <w:rPr>
          <w:rStyle w:val="Style13ptBold"/>
          <w:rFonts w:asciiTheme="minorHAnsi" w:hAnsiTheme="minorHAnsi" w:cstheme="minorHAnsi"/>
        </w:rPr>
        <w:t xml:space="preserve">Coad ’20 </w:t>
      </w:r>
      <w:r w:rsidRPr="00112290">
        <w:rPr>
          <w:rFonts w:asciiTheme="minorHAnsi" w:hAnsiTheme="minorHAnsi" w:cstheme="minorHAnsi"/>
        </w:rPr>
        <w:t>[Alex, Paul Nightingale, Jack Stilgoe, and Antonio Vezzani; September 15; Researcher at Waseda University; Ph.D. and Professor at the University of Sussex; Ph.D. and Professor at University College London; Researcher at Roma Tre University; Industry and Innovation, “Editorial: The Dark Side of Innovation,” vol. 28]</w:t>
      </w:r>
    </w:p>
    <w:p w14:paraId="67CB02DF" w14:textId="77777777" w:rsidR="00D36822" w:rsidRPr="00112290" w:rsidRDefault="00D36822" w:rsidP="00D36822">
      <w:pPr>
        <w:rPr>
          <w:rFonts w:asciiTheme="minorHAnsi" w:hAnsiTheme="minorHAnsi" w:cstheme="minorHAnsi"/>
          <w:sz w:val="16"/>
        </w:rPr>
      </w:pPr>
      <w:r w:rsidRPr="00112290">
        <w:rPr>
          <w:rFonts w:asciiTheme="minorHAnsi" w:hAnsiTheme="minorHAnsi" w:cstheme="minorHAnsi"/>
          <w:sz w:val="16"/>
        </w:rPr>
        <w:t>1. Introduction</w:t>
      </w:r>
    </w:p>
    <w:p w14:paraId="723A1BA8" w14:textId="77777777" w:rsidR="00D36822" w:rsidRPr="00112290" w:rsidRDefault="00D36822" w:rsidP="00D36822">
      <w:pPr>
        <w:rPr>
          <w:rFonts w:asciiTheme="minorHAnsi" w:hAnsiTheme="minorHAnsi" w:cstheme="minorHAnsi"/>
          <w:sz w:val="16"/>
        </w:rPr>
      </w:pPr>
      <w:r w:rsidRPr="00112290">
        <w:rPr>
          <w:rFonts w:asciiTheme="minorHAnsi" w:hAnsiTheme="minorHAnsi" w:cstheme="minorHAnsi"/>
          <w:sz w:val="16"/>
        </w:rPr>
        <w:t>1.1. From optimism to pessimism</w:t>
      </w:r>
    </w:p>
    <w:p w14:paraId="3A44012E" w14:textId="77777777" w:rsidR="00D36822" w:rsidRPr="00112290" w:rsidRDefault="00D36822" w:rsidP="00D36822">
      <w:pPr>
        <w:rPr>
          <w:rFonts w:asciiTheme="minorHAnsi" w:hAnsiTheme="minorHAnsi" w:cstheme="minorHAnsi"/>
          <w:sz w:val="16"/>
        </w:rPr>
      </w:pPr>
      <w:r w:rsidRPr="00112290">
        <w:rPr>
          <w:rFonts w:asciiTheme="minorHAnsi" w:hAnsiTheme="minorHAnsi" w:cstheme="minorHAnsi"/>
          <w:sz w:val="16"/>
        </w:rPr>
        <w:t>For writers such as Steven Pinker (for example, in his book ‘Enlightenment Now’), the human condition is steadily improving, and this improvement can be picked up across a range of indicators: fewer homicides, fewer infant deaths, longer life expectancies, improving human rights, increasing literacy, increasing average education, increases in mean (and also median) wealth, fewer people in extreme poverty (less than 1 USD/day), etc.</w:t>
      </w:r>
    </w:p>
    <w:p w14:paraId="5DEE1302" w14:textId="77777777" w:rsidR="00D36822" w:rsidRPr="00112290" w:rsidRDefault="00D36822" w:rsidP="00D36822">
      <w:pPr>
        <w:rPr>
          <w:rFonts w:asciiTheme="minorHAnsi" w:hAnsiTheme="minorHAnsi" w:cstheme="minorHAnsi"/>
          <w:sz w:val="16"/>
        </w:rPr>
      </w:pPr>
      <w:r w:rsidRPr="00112290">
        <w:rPr>
          <w:rFonts w:asciiTheme="minorHAnsi" w:hAnsiTheme="minorHAnsi" w:cstheme="minorHAnsi"/>
          <w:sz w:val="16"/>
        </w:rPr>
        <w:t xml:space="preserve">However, </w:t>
      </w:r>
      <w:r w:rsidRPr="00112290">
        <w:rPr>
          <w:rStyle w:val="StyleUnderline"/>
          <w:rFonts w:asciiTheme="minorHAnsi" w:hAnsiTheme="minorHAnsi" w:cstheme="minorHAnsi"/>
        </w:rPr>
        <w:t xml:space="preserve">while not denying significant progress in </w:t>
      </w:r>
      <w:r w:rsidRPr="00112290">
        <w:rPr>
          <w:rStyle w:val="Emphasis"/>
          <w:rFonts w:asciiTheme="minorHAnsi" w:hAnsiTheme="minorHAnsi" w:cstheme="minorHAnsi"/>
        </w:rPr>
        <w:t>some</w:t>
      </w:r>
      <w:r w:rsidRPr="00112290">
        <w:rPr>
          <w:rStyle w:val="StyleUnderline"/>
          <w:rFonts w:asciiTheme="minorHAnsi" w:hAnsiTheme="minorHAnsi" w:cstheme="minorHAnsi"/>
        </w:rPr>
        <w:t xml:space="preserve"> areas</w:t>
      </w:r>
      <w:r w:rsidRPr="00112290">
        <w:rPr>
          <w:rFonts w:asciiTheme="minorHAnsi" w:hAnsiTheme="minorHAnsi" w:cstheme="minorHAnsi"/>
          <w:sz w:val="16"/>
        </w:rPr>
        <w:t xml:space="preserve">, particularly the reduction in violence, </w:t>
      </w:r>
      <w:r w:rsidRPr="00112290">
        <w:rPr>
          <w:rStyle w:val="StyleUnderline"/>
          <w:rFonts w:asciiTheme="minorHAnsi" w:hAnsiTheme="minorHAnsi" w:cstheme="minorHAnsi"/>
        </w:rPr>
        <w:t xml:space="preserve">cherry-picking </w:t>
      </w:r>
      <w:r w:rsidRPr="00112290">
        <w:rPr>
          <w:rStyle w:val="Emphasis"/>
          <w:rFonts w:asciiTheme="minorHAnsi" w:hAnsiTheme="minorHAnsi" w:cstheme="minorHAnsi"/>
        </w:rPr>
        <w:t>data</w:t>
      </w:r>
      <w:r w:rsidRPr="00112290">
        <w:rPr>
          <w:rStyle w:val="StyleUnderline"/>
          <w:rFonts w:asciiTheme="minorHAnsi" w:hAnsiTheme="minorHAnsi" w:cstheme="minorHAnsi"/>
        </w:rPr>
        <w:t xml:space="preserve"> to support a comforting </w:t>
      </w:r>
      <w:r w:rsidRPr="00112290">
        <w:rPr>
          <w:rStyle w:val="Emphasis"/>
          <w:rFonts w:asciiTheme="minorHAnsi" w:hAnsiTheme="minorHAnsi" w:cstheme="minorHAnsi"/>
        </w:rPr>
        <w:t>Whiggish</w:t>
      </w:r>
      <w:r w:rsidRPr="00112290">
        <w:rPr>
          <w:rStyle w:val="StyleUnderline"/>
          <w:rFonts w:asciiTheme="minorHAnsi" w:hAnsiTheme="minorHAnsi" w:cstheme="minorHAnsi"/>
        </w:rPr>
        <w:t xml:space="preserve"> conclusion is </w:t>
      </w:r>
      <w:r w:rsidRPr="00112290">
        <w:rPr>
          <w:rStyle w:val="Emphasis"/>
          <w:rFonts w:asciiTheme="minorHAnsi" w:hAnsiTheme="minorHAnsi" w:cstheme="minorHAnsi"/>
        </w:rPr>
        <w:t>unlikely</w:t>
      </w:r>
      <w:r w:rsidRPr="00112290">
        <w:rPr>
          <w:rStyle w:val="StyleUnderline"/>
          <w:rFonts w:asciiTheme="minorHAnsi" w:hAnsiTheme="minorHAnsi" w:cstheme="minorHAnsi"/>
        </w:rPr>
        <w:t xml:space="preserve"> to generate </w:t>
      </w:r>
      <w:r w:rsidRPr="00112290">
        <w:rPr>
          <w:rStyle w:val="Emphasis"/>
          <w:rFonts w:asciiTheme="minorHAnsi" w:hAnsiTheme="minorHAnsi" w:cstheme="minorHAnsi"/>
        </w:rPr>
        <w:t>robust ev</w:t>
      </w:r>
      <w:r w:rsidRPr="00112290">
        <w:rPr>
          <w:rFonts w:asciiTheme="minorHAnsi" w:hAnsiTheme="minorHAnsi" w:cstheme="minorHAnsi"/>
          <w:sz w:val="16"/>
        </w:rPr>
        <w:t>idence.</w:t>
      </w:r>
    </w:p>
    <w:p w14:paraId="115C10A4" w14:textId="77777777" w:rsidR="00D36822" w:rsidRPr="00112290" w:rsidRDefault="00D36822" w:rsidP="00D36822">
      <w:pPr>
        <w:rPr>
          <w:rFonts w:asciiTheme="minorHAnsi" w:hAnsiTheme="minorHAnsi" w:cstheme="minorHAnsi"/>
          <w:sz w:val="16"/>
        </w:rPr>
      </w:pPr>
      <w:r w:rsidRPr="00112290">
        <w:rPr>
          <w:rFonts w:asciiTheme="minorHAnsi" w:hAnsiTheme="minorHAnsi" w:cstheme="minorHAnsi"/>
          <w:sz w:val="16"/>
        </w:rPr>
        <w:t xml:space="preserve">To show that the picture is more nuanced, it is worth compiling an alternative, complementary list of dimensions where </w:t>
      </w:r>
      <w:r w:rsidRPr="00112290">
        <w:rPr>
          <w:rStyle w:val="Emphasis"/>
          <w:rFonts w:asciiTheme="minorHAnsi" w:hAnsiTheme="minorHAnsi" w:cstheme="minorHAnsi"/>
        </w:rPr>
        <w:t xml:space="preserve">public </w:t>
      </w:r>
      <w:r w:rsidRPr="002529BB">
        <w:rPr>
          <w:rStyle w:val="Emphasis"/>
          <w:rFonts w:asciiTheme="minorHAnsi" w:hAnsiTheme="minorHAnsi" w:cstheme="minorHAnsi"/>
          <w:highlight w:val="green"/>
        </w:rPr>
        <w:t>health</w:t>
      </w:r>
      <w:r w:rsidRPr="002529BB">
        <w:rPr>
          <w:rStyle w:val="StyleUnderline"/>
          <w:rFonts w:asciiTheme="minorHAnsi" w:hAnsiTheme="minorHAnsi" w:cstheme="minorHAnsi"/>
          <w:highlight w:val="green"/>
        </w:rPr>
        <w:t xml:space="preserve"> and </w:t>
      </w:r>
      <w:r w:rsidRPr="002529BB">
        <w:rPr>
          <w:rStyle w:val="Emphasis"/>
          <w:rFonts w:asciiTheme="minorHAnsi" w:hAnsiTheme="minorHAnsi" w:cstheme="minorHAnsi"/>
          <w:highlight w:val="green"/>
        </w:rPr>
        <w:t>environment</w:t>
      </w:r>
      <w:r w:rsidRPr="00112290">
        <w:rPr>
          <w:rStyle w:val="StyleUnderline"/>
          <w:rFonts w:asciiTheme="minorHAnsi" w:hAnsiTheme="minorHAnsi" w:cstheme="minorHAnsi"/>
        </w:rPr>
        <w:t xml:space="preserve">al wellbeing </w:t>
      </w:r>
      <w:r w:rsidRPr="002529BB">
        <w:rPr>
          <w:rStyle w:val="StyleUnderline"/>
          <w:rFonts w:asciiTheme="minorHAnsi" w:hAnsiTheme="minorHAnsi" w:cstheme="minorHAnsi"/>
          <w:highlight w:val="green"/>
        </w:rPr>
        <w:t xml:space="preserve">are </w:t>
      </w:r>
      <w:r w:rsidRPr="002529BB">
        <w:rPr>
          <w:rStyle w:val="Emphasis"/>
          <w:rFonts w:asciiTheme="minorHAnsi" w:hAnsiTheme="minorHAnsi" w:cstheme="minorHAnsi"/>
          <w:highlight w:val="green"/>
        </w:rPr>
        <w:t>deteriorating</w:t>
      </w:r>
      <w:r w:rsidRPr="00112290">
        <w:rPr>
          <w:rStyle w:val="StyleUnderline"/>
          <w:rFonts w:asciiTheme="minorHAnsi" w:hAnsiTheme="minorHAnsi" w:cstheme="minorHAnsi"/>
        </w:rPr>
        <w:t>, and</w:t>
      </w:r>
      <w:r w:rsidRPr="00112290">
        <w:rPr>
          <w:rFonts w:asciiTheme="minorHAnsi" w:hAnsiTheme="minorHAnsi" w:cstheme="minorHAnsi"/>
          <w:sz w:val="16"/>
        </w:rPr>
        <w:t xml:space="preserve"> highlighting that many of these are </w:t>
      </w:r>
      <w:r w:rsidRPr="00112290">
        <w:rPr>
          <w:rStyle w:val="StyleUnderline"/>
          <w:rFonts w:asciiTheme="minorHAnsi" w:hAnsiTheme="minorHAnsi" w:cstheme="minorHAnsi"/>
        </w:rPr>
        <w:t xml:space="preserve">probably </w:t>
      </w:r>
      <w:r w:rsidRPr="002529BB">
        <w:rPr>
          <w:rStyle w:val="StyleUnderline"/>
          <w:rFonts w:asciiTheme="minorHAnsi" w:hAnsiTheme="minorHAnsi" w:cstheme="minorHAnsi"/>
          <w:highlight w:val="green"/>
        </w:rPr>
        <w:t xml:space="preserve">due to </w:t>
      </w:r>
      <w:r w:rsidRPr="002529BB">
        <w:rPr>
          <w:rStyle w:val="Emphasis"/>
          <w:rFonts w:asciiTheme="minorHAnsi" w:hAnsiTheme="minorHAnsi" w:cstheme="minorHAnsi"/>
          <w:highlight w:val="green"/>
        </w:rPr>
        <w:t>innovation</w:t>
      </w:r>
      <w:r w:rsidRPr="00112290">
        <w:rPr>
          <w:rFonts w:asciiTheme="minorHAnsi" w:hAnsiTheme="minorHAnsi" w:cstheme="minorHAnsi"/>
          <w:sz w:val="16"/>
        </w:rPr>
        <w:t>: for example, the appearance and rise of lung cancer (it was relatively unheard of, even among doctors, by 1900: Proctor </w:t>
      </w:r>
      <w:r w:rsidRPr="006A45AA">
        <w:rPr>
          <w:rFonts w:asciiTheme="minorHAnsi" w:hAnsiTheme="minorHAnsi" w:cstheme="minorHAnsi"/>
          <w:sz w:val="16"/>
        </w:rPr>
        <w:t>2012</w:t>
      </w:r>
      <w:r w:rsidRPr="00112290">
        <w:rPr>
          <w:rFonts w:asciiTheme="minorHAnsi" w:hAnsiTheme="minorHAnsi" w:cstheme="minorHAnsi"/>
          <w:sz w:val="16"/>
        </w:rPr>
        <w:t>); the problematic increase of allergies such as asthma (which are somehow conspicuously absent in Amish communities, Holbreich et al. </w:t>
      </w:r>
      <w:r w:rsidRPr="006A45AA">
        <w:rPr>
          <w:rFonts w:asciiTheme="minorHAnsi" w:hAnsiTheme="minorHAnsi" w:cstheme="minorHAnsi"/>
          <w:sz w:val="16"/>
        </w:rPr>
        <w:t>2012</w:t>
      </w:r>
      <w:r w:rsidRPr="00112290">
        <w:rPr>
          <w:rFonts w:asciiTheme="minorHAnsi" w:hAnsiTheme="minorHAnsi" w:cstheme="minorHAnsi"/>
          <w:sz w:val="16"/>
        </w:rPr>
        <w:t>); the rapid increase of anaphylactic shock (Lee et al. </w:t>
      </w:r>
      <w:r w:rsidRPr="006A45AA">
        <w:rPr>
          <w:rFonts w:asciiTheme="minorHAnsi" w:hAnsiTheme="minorHAnsi" w:cstheme="minorHAnsi"/>
          <w:sz w:val="16"/>
        </w:rPr>
        <w:t>2017</w:t>
      </w:r>
      <w:r w:rsidRPr="00112290">
        <w:rPr>
          <w:rFonts w:asciiTheme="minorHAnsi" w:hAnsiTheme="minorHAnsi" w:cstheme="minorHAnsi"/>
          <w:sz w:val="16"/>
        </w:rPr>
        <w:t>); the prolonged decrease in human sperm counts (Levine et al. </w:t>
      </w:r>
      <w:r w:rsidRPr="006A45AA">
        <w:rPr>
          <w:rFonts w:asciiTheme="minorHAnsi" w:hAnsiTheme="minorHAnsi" w:cstheme="minorHAnsi"/>
          <w:sz w:val="16"/>
        </w:rPr>
        <w:t>2017</w:t>
      </w:r>
      <w:r w:rsidRPr="00112290">
        <w:rPr>
          <w:rFonts w:asciiTheme="minorHAnsi" w:hAnsiTheme="minorHAnsi" w:cstheme="minorHAnsi"/>
          <w:sz w:val="16"/>
        </w:rPr>
        <w:t>); the positive relation between new cancer cases and per capita income (which cannot be explained by improved detection potential or longer lives: Luzzati, Parenti, and Rughi </w:t>
      </w:r>
      <w:r w:rsidRPr="006A45AA">
        <w:rPr>
          <w:rFonts w:asciiTheme="minorHAnsi" w:hAnsiTheme="minorHAnsi" w:cstheme="minorHAnsi"/>
          <w:sz w:val="16"/>
        </w:rPr>
        <w:t>2018</w:t>
      </w:r>
      <w:r w:rsidRPr="00112290">
        <w:rPr>
          <w:rFonts w:asciiTheme="minorHAnsi" w:hAnsiTheme="minorHAnsi" w:cstheme="minorHAnsi"/>
          <w:sz w:val="16"/>
        </w:rPr>
        <w:t>); the rise of childhood obesity (Ebbeling, Pawlak, and Ludwig </w:t>
      </w:r>
      <w:r w:rsidRPr="006A45AA">
        <w:rPr>
          <w:rFonts w:asciiTheme="minorHAnsi" w:hAnsiTheme="minorHAnsi" w:cstheme="minorHAnsi"/>
          <w:sz w:val="16"/>
        </w:rPr>
        <w:t>2002</w:t>
      </w:r>
      <w:r w:rsidRPr="00112290">
        <w:rPr>
          <w:rFonts w:asciiTheme="minorHAnsi" w:hAnsiTheme="minorHAnsi" w:cstheme="minorHAnsi"/>
          <w:sz w:val="16"/>
        </w:rPr>
        <w:t>); the global burdens posed by air pollution (Akimoto </w:t>
      </w:r>
      <w:r w:rsidRPr="006A45AA">
        <w:rPr>
          <w:rFonts w:asciiTheme="minorHAnsi" w:hAnsiTheme="minorHAnsi" w:cstheme="minorHAnsi"/>
          <w:sz w:val="16"/>
        </w:rPr>
        <w:t>2003</w:t>
      </w:r>
      <w:r w:rsidRPr="00112290">
        <w:rPr>
          <w:rFonts w:asciiTheme="minorHAnsi" w:hAnsiTheme="minorHAnsi" w:cstheme="minorHAnsi"/>
          <w:sz w:val="16"/>
        </w:rPr>
        <w:t>), the collapse of insect populations (Kunin </w:t>
      </w:r>
      <w:r w:rsidRPr="006A45AA">
        <w:rPr>
          <w:rFonts w:asciiTheme="minorHAnsi" w:hAnsiTheme="minorHAnsi" w:cstheme="minorHAnsi"/>
          <w:sz w:val="16"/>
        </w:rPr>
        <w:t>2019</w:t>
      </w:r>
      <w:r w:rsidRPr="00112290">
        <w:rPr>
          <w:rFonts w:asciiTheme="minorHAnsi" w:hAnsiTheme="minorHAnsi" w:cstheme="minorHAnsi"/>
          <w:sz w:val="16"/>
        </w:rPr>
        <w:t>); pervasiveness of fluorinated chemicals in the environment (Lim </w:t>
      </w:r>
      <w:r w:rsidRPr="006A45AA">
        <w:rPr>
          <w:rFonts w:asciiTheme="minorHAnsi" w:hAnsiTheme="minorHAnsi" w:cstheme="minorHAnsi"/>
          <w:sz w:val="16"/>
        </w:rPr>
        <w:t>2019</w:t>
      </w:r>
      <w:r w:rsidRPr="00112290">
        <w:rPr>
          <w:rFonts w:asciiTheme="minorHAnsi" w:hAnsiTheme="minorHAnsi" w:cstheme="minorHAnsi"/>
          <w:sz w:val="16"/>
        </w:rPr>
        <w:t>), plastic waste accumulating in the oceans (Cressey </w:t>
      </w:r>
      <w:r w:rsidRPr="006A45AA">
        <w:rPr>
          <w:rFonts w:asciiTheme="minorHAnsi" w:hAnsiTheme="minorHAnsi" w:cstheme="minorHAnsi"/>
          <w:sz w:val="16"/>
        </w:rPr>
        <w:t>2016</w:t>
      </w:r>
      <w:r w:rsidRPr="00112290">
        <w:rPr>
          <w:rFonts w:asciiTheme="minorHAnsi" w:hAnsiTheme="minorHAnsi" w:cstheme="minorHAnsi"/>
          <w:sz w:val="16"/>
        </w:rPr>
        <w:t>); the ‘annihilation’ of vertebrate populations in the context of the current human-induced mass extinction event (Ceballos, Ehrlich, and Dirzo </w:t>
      </w:r>
      <w:r w:rsidRPr="006A45AA">
        <w:rPr>
          <w:rFonts w:asciiTheme="minorHAnsi" w:hAnsiTheme="minorHAnsi" w:cstheme="minorHAnsi"/>
          <w:sz w:val="16"/>
        </w:rPr>
        <w:t>2017</w:t>
      </w:r>
      <w:r w:rsidRPr="00112290">
        <w:rPr>
          <w:rFonts w:asciiTheme="minorHAnsi" w:hAnsiTheme="minorHAnsi" w:cstheme="minorHAnsi"/>
          <w:sz w:val="16"/>
        </w:rPr>
        <w:t>); the increasing share of Earth’s surface made desolate and uninhabitable by human activity (e.g. Chernobyl, Fukushima, polluted battlefields such as Verdun in France (Bausinger, Bonnaire, and Preuß </w:t>
      </w:r>
      <w:r w:rsidRPr="006A45AA">
        <w:rPr>
          <w:rFonts w:asciiTheme="minorHAnsi" w:hAnsiTheme="minorHAnsi" w:cstheme="minorHAnsi"/>
          <w:sz w:val="16"/>
        </w:rPr>
        <w:t>2007</w:t>
      </w:r>
      <w:r w:rsidRPr="00112290">
        <w:rPr>
          <w:rFonts w:asciiTheme="minorHAnsi" w:hAnsiTheme="minorHAnsi" w:cstheme="minorHAnsi"/>
          <w:sz w:val="16"/>
        </w:rPr>
        <w:t>; Cooper </w:t>
      </w:r>
      <w:r w:rsidRPr="006A45AA">
        <w:rPr>
          <w:rFonts w:asciiTheme="minorHAnsi" w:hAnsiTheme="minorHAnsi" w:cstheme="minorHAnsi"/>
          <w:sz w:val="16"/>
        </w:rPr>
        <w:t>2018</w:t>
      </w:r>
      <w:r w:rsidRPr="00112290">
        <w:rPr>
          <w:rFonts w:asciiTheme="minorHAnsi" w:hAnsiTheme="minorHAnsi" w:cstheme="minorHAnsi"/>
          <w:sz w:val="16"/>
        </w:rPr>
        <w:t xml:space="preserve">), the Union Carbide disaster area in Bhopal with continuing groundwater contamination, perhaps also </w:t>
      </w:r>
      <w:r w:rsidRPr="002529BB">
        <w:rPr>
          <w:rStyle w:val="StyleUnderline"/>
          <w:rFonts w:asciiTheme="minorHAnsi" w:hAnsiTheme="minorHAnsi" w:cstheme="minorHAnsi"/>
          <w:highlight w:val="green"/>
        </w:rPr>
        <w:t xml:space="preserve">including </w:t>
      </w:r>
      <w:r w:rsidRPr="002529BB">
        <w:rPr>
          <w:rStyle w:val="Emphasis"/>
          <w:rFonts w:asciiTheme="minorHAnsi" w:hAnsiTheme="minorHAnsi" w:cstheme="minorHAnsi"/>
          <w:highlight w:val="green"/>
        </w:rPr>
        <w:t>landfill</w:t>
      </w:r>
      <w:r w:rsidRPr="00112290">
        <w:rPr>
          <w:rStyle w:val="StyleUnderline"/>
          <w:rFonts w:asciiTheme="minorHAnsi" w:hAnsiTheme="minorHAnsi" w:cstheme="minorHAnsi"/>
        </w:rPr>
        <w:t xml:space="preserve"> site</w:t>
      </w:r>
      <w:r w:rsidRPr="002529BB">
        <w:rPr>
          <w:rStyle w:val="Emphasis"/>
          <w:rFonts w:asciiTheme="minorHAnsi" w:hAnsiTheme="minorHAnsi" w:cstheme="minorHAnsi"/>
          <w:highlight w:val="green"/>
        </w:rPr>
        <w:t>s</w:t>
      </w:r>
      <w:r w:rsidRPr="00112290">
        <w:rPr>
          <w:rStyle w:val="StyleUnderline"/>
          <w:rFonts w:asciiTheme="minorHAnsi" w:hAnsiTheme="minorHAnsi" w:cstheme="minorHAnsi"/>
        </w:rPr>
        <w:t xml:space="preserve">, nuclear </w:t>
      </w:r>
      <w:r w:rsidRPr="002529BB">
        <w:rPr>
          <w:rStyle w:val="Emphasis"/>
          <w:rFonts w:asciiTheme="minorHAnsi" w:hAnsiTheme="minorHAnsi" w:cstheme="minorHAnsi"/>
          <w:highlight w:val="green"/>
        </w:rPr>
        <w:t>waste</w:t>
      </w:r>
      <w:r w:rsidRPr="00112290">
        <w:rPr>
          <w:rStyle w:val="StyleUnderline"/>
          <w:rFonts w:asciiTheme="minorHAnsi" w:hAnsiTheme="minorHAnsi" w:cstheme="minorHAnsi"/>
        </w:rPr>
        <w:t xml:space="preserve"> disposal areas, former </w:t>
      </w:r>
      <w:r w:rsidRPr="002529BB">
        <w:rPr>
          <w:rStyle w:val="Emphasis"/>
          <w:rFonts w:asciiTheme="minorHAnsi" w:hAnsiTheme="minorHAnsi" w:cstheme="minorHAnsi"/>
          <w:highlight w:val="green"/>
        </w:rPr>
        <w:t>mining</w:t>
      </w:r>
      <w:r w:rsidRPr="00112290">
        <w:rPr>
          <w:rStyle w:val="StyleUnderline"/>
          <w:rFonts w:asciiTheme="minorHAnsi" w:hAnsiTheme="minorHAnsi" w:cstheme="minorHAnsi"/>
        </w:rPr>
        <w:t xml:space="preserve"> sites, </w:t>
      </w:r>
      <w:r w:rsidRPr="002529BB">
        <w:rPr>
          <w:rStyle w:val="Emphasis"/>
          <w:rFonts w:asciiTheme="minorHAnsi" w:hAnsiTheme="minorHAnsi" w:cstheme="minorHAnsi"/>
          <w:highlight w:val="green"/>
        </w:rPr>
        <w:t>landmine</w:t>
      </w:r>
      <w:r w:rsidRPr="00112290">
        <w:rPr>
          <w:rStyle w:val="StyleUnderline"/>
          <w:rFonts w:asciiTheme="minorHAnsi" w:hAnsiTheme="minorHAnsi" w:cstheme="minorHAnsi"/>
        </w:rPr>
        <w:t xml:space="preserve"> field</w:t>
      </w:r>
      <w:r w:rsidRPr="002529BB">
        <w:rPr>
          <w:rStyle w:val="Emphasis"/>
          <w:rFonts w:asciiTheme="minorHAnsi" w:hAnsiTheme="minorHAnsi" w:cstheme="minorHAnsi"/>
          <w:highlight w:val="green"/>
        </w:rPr>
        <w:t>s</w:t>
      </w:r>
      <w:r w:rsidRPr="00112290">
        <w:rPr>
          <w:rFonts w:asciiTheme="minorHAnsi" w:hAnsiTheme="minorHAnsi" w:cstheme="minorHAnsi"/>
          <w:sz w:val="16"/>
        </w:rPr>
        <w:t>); and so on.</w:t>
      </w:r>
    </w:p>
    <w:p w14:paraId="13F7200C" w14:textId="77777777" w:rsidR="00D36822" w:rsidRPr="00112290" w:rsidRDefault="00D36822" w:rsidP="00D36822">
      <w:pPr>
        <w:rPr>
          <w:rFonts w:asciiTheme="minorHAnsi" w:hAnsiTheme="minorHAnsi" w:cstheme="minorHAnsi"/>
          <w:sz w:val="16"/>
        </w:rPr>
      </w:pPr>
      <w:r w:rsidRPr="002529BB">
        <w:rPr>
          <w:rStyle w:val="StyleUnderline"/>
          <w:rFonts w:asciiTheme="minorHAnsi" w:hAnsiTheme="minorHAnsi" w:cstheme="minorHAnsi"/>
          <w:highlight w:val="green"/>
        </w:rPr>
        <w:t xml:space="preserve">Rather than </w:t>
      </w:r>
      <w:r w:rsidRPr="002529BB">
        <w:rPr>
          <w:rStyle w:val="Emphasis"/>
          <w:rFonts w:asciiTheme="minorHAnsi" w:hAnsiTheme="minorHAnsi" w:cstheme="minorHAnsi"/>
          <w:highlight w:val="green"/>
        </w:rPr>
        <w:t>cherry picking</w:t>
      </w:r>
      <w:r w:rsidRPr="00112290">
        <w:rPr>
          <w:rStyle w:val="StyleUnderline"/>
          <w:rFonts w:asciiTheme="minorHAnsi" w:hAnsiTheme="minorHAnsi" w:cstheme="minorHAnsi"/>
        </w:rPr>
        <w:t xml:space="preserve"> data </w:t>
      </w:r>
      <w:r w:rsidRPr="002529BB">
        <w:rPr>
          <w:rStyle w:val="StyleUnderline"/>
          <w:rFonts w:asciiTheme="minorHAnsi" w:hAnsiTheme="minorHAnsi" w:cstheme="minorHAnsi"/>
          <w:highlight w:val="green"/>
        </w:rPr>
        <w:t xml:space="preserve">to support a </w:t>
      </w:r>
      <w:r w:rsidRPr="002529BB">
        <w:rPr>
          <w:rStyle w:val="Emphasis"/>
          <w:rFonts w:asciiTheme="minorHAnsi" w:hAnsiTheme="minorHAnsi" w:cstheme="minorHAnsi"/>
          <w:highlight w:val="green"/>
        </w:rPr>
        <w:t>preconceived</w:t>
      </w:r>
      <w:r w:rsidRPr="00112290">
        <w:rPr>
          <w:rStyle w:val="StyleUnderline"/>
          <w:rFonts w:asciiTheme="minorHAnsi" w:hAnsiTheme="minorHAnsi" w:cstheme="minorHAnsi"/>
        </w:rPr>
        <w:t xml:space="preserve"> view that </w:t>
      </w:r>
      <w:r w:rsidRPr="002529BB">
        <w:rPr>
          <w:rStyle w:val="StyleUnderline"/>
          <w:rFonts w:asciiTheme="minorHAnsi" w:hAnsiTheme="minorHAnsi" w:cstheme="minorHAnsi"/>
          <w:highlight w:val="green"/>
        </w:rPr>
        <w:t>innovation is</w:t>
      </w:r>
      <w:r w:rsidRPr="00112290">
        <w:rPr>
          <w:rStyle w:val="StyleUnderline"/>
          <w:rFonts w:asciiTheme="minorHAnsi" w:hAnsiTheme="minorHAnsi" w:cstheme="minorHAnsi"/>
        </w:rPr>
        <w:t xml:space="preserve"> either </w:t>
      </w:r>
      <w:r w:rsidRPr="002529BB">
        <w:rPr>
          <w:rStyle w:val="Emphasis"/>
          <w:rFonts w:asciiTheme="minorHAnsi" w:hAnsiTheme="minorHAnsi" w:cstheme="minorHAnsi"/>
          <w:highlight w:val="green"/>
        </w:rPr>
        <w:t>always good</w:t>
      </w:r>
      <w:r w:rsidRPr="00112290">
        <w:rPr>
          <w:rFonts w:asciiTheme="minorHAnsi" w:hAnsiTheme="minorHAnsi" w:cstheme="minorHAnsi"/>
          <w:sz w:val="16"/>
        </w:rPr>
        <w:t xml:space="preserve"> or always bad, </w:t>
      </w:r>
      <w:r w:rsidRPr="002529BB">
        <w:rPr>
          <w:rStyle w:val="StyleUnderline"/>
          <w:rFonts w:asciiTheme="minorHAnsi" w:hAnsiTheme="minorHAnsi" w:cstheme="minorHAnsi"/>
          <w:highlight w:val="green"/>
        </w:rPr>
        <w:t>we</w:t>
      </w:r>
      <w:r w:rsidRPr="00112290">
        <w:rPr>
          <w:rStyle w:val="StyleUnderline"/>
          <w:rFonts w:asciiTheme="minorHAnsi" w:hAnsiTheme="minorHAnsi" w:cstheme="minorHAnsi"/>
        </w:rPr>
        <w:t xml:space="preserve"> should</w:t>
      </w:r>
      <w:r w:rsidRPr="00112290">
        <w:rPr>
          <w:rFonts w:asciiTheme="minorHAnsi" w:hAnsiTheme="minorHAnsi" w:cstheme="minorHAnsi"/>
          <w:sz w:val="16"/>
        </w:rPr>
        <w:t xml:space="preserve"> seek to better </w:t>
      </w:r>
      <w:r w:rsidRPr="002529BB">
        <w:rPr>
          <w:rStyle w:val="StyleUnderline"/>
          <w:rFonts w:asciiTheme="minorHAnsi" w:hAnsiTheme="minorHAnsi" w:cstheme="minorHAnsi"/>
          <w:highlight w:val="green"/>
        </w:rPr>
        <w:t>understand</w:t>
      </w:r>
      <w:r w:rsidRPr="00112290">
        <w:rPr>
          <w:rFonts w:asciiTheme="minorHAnsi" w:hAnsiTheme="minorHAnsi" w:cstheme="minorHAnsi"/>
          <w:sz w:val="16"/>
        </w:rPr>
        <w:t xml:space="preserve"> the nature of innovation (in order to better design innovation policy), and hence there is a need for a more nuanced discussion that rearticulates an old point: </w:t>
      </w:r>
      <w:r w:rsidRPr="002529BB">
        <w:rPr>
          <w:rStyle w:val="StyleUnderline"/>
          <w:rFonts w:asciiTheme="minorHAnsi" w:hAnsiTheme="minorHAnsi" w:cstheme="minorHAnsi"/>
          <w:highlight w:val="green"/>
        </w:rPr>
        <w:t xml:space="preserve">innovation has a </w:t>
      </w:r>
      <w:r w:rsidRPr="002529BB">
        <w:rPr>
          <w:rStyle w:val="Emphasis"/>
          <w:rFonts w:asciiTheme="minorHAnsi" w:hAnsiTheme="minorHAnsi" w:cstheme="minorHAnsi"/>
          <w:highlight w:val="green"/>
        </w:rPr>
        <w:t>direction</w:t>
      </w:r>
      <w:r w:rsidRPr="00112290">
        <w:rPr>
          <w:rStyle w:val="StyleUnderline"/>
          <w:rFonts w:asciiTheme="minorHAnsi" w:hAnsiTheme="minorHAnsi" w:cstheme="minorHAnsi"/>
        </w:rPr>
        <w:t xml:space="preserve"> as well as a </w:t>
      </w:r>
      <w:r w:rsidRPr="00112290">
        <w:rPr>
          <w:rStyle w:val="Emphasis"/>
          <w:rFonts w:asciiTheme="minorHAnsi" w:hAnsiTheme="minorHAnsi" w:cstheme="minorHAnsi"/>
        </w:rPr>
        <w:t>rate</w:t>
      </w:r>
      <w:r w:rsidRPr="00112290">
        <w:rPr>
          <w:rStyle w:val="StyleUnderline"/>
          <w:rFonts w:asciiTheme="minorHAnsi" w:hAnsiTheme="minorHAnsi" w:cstheme="minorHAnsi"/>
        </w:rPr>
        <w:t xml:space="preserve"> of change</w:t>
      </w:r>
      <w:r w:rsidRPr="00112290">
        <w:rPr>
          <w:rFonts w:asciiTheme="minorHAnsi" w:hAnsiTheme="minorHAnsi" w:cstheme="minorHAnsi"/>
          <w:sz w:val="16"/>
        </w:rPr>
        <w:t xml:space="preserve"> (Nelson </w:t>
      </w:r>
      <w:r w:rsidRPr="006A45AA">
        <w:rPr>
          <w:rFonts w:asciiTheme="minorHAnsi" w:hAnsiTheme="minorHAnsi" w:cstheme="minorHAnsi"/>
          <w:sz w:val="16"/>
        </w:rPr>
        <w:t>1962</w:t>
      </w:r>
      <w:r w:rsidRPr="00112290">
        <w:rPr>
          <w:rFonts w:asciiTheme="minorHAnsi" w:hAnsiTheme="minorHAnsi" w:cstheme="minorHAnsi"/>
          <w:sz w:val="16"/>
        </w:rPr>
        <w:t xml:space="preserve">). </w:t>
      </w:r>
      <w:r w:rsidRPr="00112290">
        <w:rPr>
          <w:rStyle w:val="StyleUnderline"/>
          <w:rFonts w:asciiTheme="minorHAnsi" w:hAnsiTheme="minorHAnsi" w:cstheme="minorHAnsi"/>
        </w:rPr>
        <w:t xml:space="preserve">Innovation </w:t>
      </w:r>
      <w:r w:rsidRPr="002529BB">
        <w:rPr>
          <w:rStyle w:val="StyleUnderline"/>
          <w:rFonts w:asciiTheme="minorHAnsi" w:hAnsiTheme="minorHAnsi" w:cstheme="minorHAnsi"/>
          <w:highlight w:val="green"/>
        </w:rPr>
        <w:t xml:space="preserve">can have </w:t>
      </w:r>
      <w:r w:rsidRPr="002529BB">
        <w:rPr>
          <w:rStyle w:val="Emphasis"/>
          <w:rFonts w:asciiTheme="minorHAnsi" w:hAnsiTheme="minorHAnsi" w:cstheme="minorHAnsi"/>
          <w:highlight w:val="green"/>
        </w:rPr>
        <w:t>good</w:t>
      </w:r>
      <w:r w:rsidRPr="002529BB">
        <w:rPr>
          <w:rStyle w:val="StyleUnderline"/>
          <w:rFonts w:asciiTheme="minorHAnsi" w:hAnsiTheme="minorHAnsi" w:cstheme="minorHAnsi"/>
          <w:highlight w:val="green"/>
        </w:rPr>
        <w:t xml:space="preserve"> and </w:t>
      </w:r>
      <w:r w:rsidRPr="002529BB">
        <w:rPr>
          <w:rStyle w:val="Emphasis"/>
          <w:rFonts w:asciiTheme="minorHAnsi" w:hAnsiTheme="minorHAnsi" w:cstheme="minorHAnsi"/>
          <w:highlight w:val="green"/>
        </w:rPr>
        <w:t>bad effects</w:t>
      </w:r>
      <w:r w:rsidRPr="002529BB">
        <w:rPr>
          <w:rStyle w:val="StyleUnderline"/>
          <w:rFonts w:asciiTheme="minorHAnsi" w:hAnsiTheme="minorHAnsi" w:cstheme="minorHAnsi"/>
          <w:highlight w:val="green"/>
        </w:rPr>
        <w:t>, and those</w:t>
      </w:r>
      <w:r w:rsidRPr="00112290">
        <w:rPr>
          <w:rStyle w:val="StyleUnderline"/>
          <w:rFonts w:asciiTheme="minorHAnsi" w:hAnsiTheme="minorHAnsi" w:cstheme="minorHAnsi"/>
        </w:rPr>
        <w:t xml:space="preserve"> positive and negative outcomes </w:t>
      </w:r>
      <w:r w:rsidRPr="002529BB">
        <w:rPr>
          <w:rStyle w:val="StyleUnderline"/>
          <w:rFonts w:asciiTheme="minorHAnsi" w:hAnsiTheme="minorHAnsi" w:cstheme="minorHAnsi"/>
          <w:highlight w:val="green"/>
        </w:rPr>
        <w:t>are</w:t>
      </w:r>
      <w:r w:rsidRPr="00112290">
        <w:rPr>
          <w:rStyle w:val="StyleUnderline"/>
          <w:rFonts w:asciiTheme="minorHAnsi" w:hAnsiTheme="minorHAnsi" w:cstheme="minorHAnsi"/>
        </w:rPr>
        <w:t xml:space="preserve"> typically </w:t>
      </w:r>
      <w:r w:rsidRPr="002529BB">
        <w:rPr>
          <w:rStyle w:val="Emphasis"/>
          <w:rFonts w:asciiTheme="minorHAnsi" w:hAnsiTheme="minorHAnsi" w:cstheme="minorHAnsi"/>
          <w:highlight w:val="green"/>
        </w:rPr>
        <w:t>unevenly</w:t>
      </w:r>
      <w:r w:rsidRPr="002529BB">
        <w:rPr>
          <w:rStyle w:val="StyleUnderline"/>
          <w:rFonts w:asciiTheme="minorHAnsi" w:hAnsiTheme="minorHAnsi" w:cstheme="minorHAnsi"/>
          <w:highlight w:val="green"/>
        </w:rPr>
        <w:t xml:space="preserve"> distributed. Choices</w:t>
      </w:r>
      <w:r w:rsidRPr="00112290">
        <w:rPr>
          <w:rStyle w:val="StyleUnderline"/>
          <w:rFonts w:asciiTheme="minorHAnsi" w:hAnsiTheme="minorHAnsi" w:cstheme="minorHAnsi"/>
        </w:rPr>
        <w:t xml:space="preserve"> about innovation </w:t>
      </w:r>
      <w:r w:rsidRPr="002529BB">
        <w:rPr>
          <w:rStyle w:val="StyleUnderline"/>
          <w:rFonts w:asciiTheme="minorHAnsi" w:hAnsiTheme="minorHAnsi" w:cstheme="minorHAnsi"/>
          <w:highlight w:val="green"/>
        </w:rPr>
        <w:t>are</w:t>
      </w:r>
      <w:r w:rsidRPr="00112290">
        <w:rPr>
          <w:rStyle w:val="StyleUnderline"/>
          <w:rFonts w:asciiTheme="minorHAnsi" w:hAnsiTheme="minorHAnsi" w:cstheme="minorHAnsi"/>
        </w:rPr>
        <w:t xml:space="preserve"> therefore </w:t>
      </w:r>
      <w:r w:rsidRPr="002529BB">
        <w:rPr>
          <w:rStyle w:val="Emphasis"/>
          <w:rFonts w:asciiTheme="minorHAnsi" w:hAnsiTheme="minorHAnsi" w:cstheme="minorHAnsi"/>
          <w:highlight w:val="green"/>
        </w:rPr>
        <w:t>complex</w:t>
      </w:r>
      <w:r w:rsidRPr="00112290">
        <w:rPr>
          <w:rStyle w:val="StyleUnderline"/>
          <w:rFonts w:asciiTheme="minorHAnsi" w:hAnsiTheme="minorHAnsi" w:cstheme="minorHAnsi"/>
        </w:rPr>
        <w:t xml:space="preserve"> and often </w:t>
      </w:r>
      <w:r w:rsidRPr="00112290">
        <w:rPr>
          <w:rStyle w:val="Emphasis"/>
          <w:rFonts w:asciiTheme="minorHAnsi" w:hAnsiTheme="minorHAnsi" w:cstheme="minorHAnsi"/>
        </w:rPr>
        <w:t>contested</w:t>
      </w:r>
      <w:r w:rsidRPr="00112290">
        <w:rPr>
          <w:rStyle w:val="StyleUnderline"/>
          <w:rFonts w:asciiTheme="minorHAnsi" w:hAnsiTheme="minorHAnsi" w:cstheme="minorHAnsi"/>
        </w:rPr>
        <w:t xml:space="preserve">, </w:t>
      </w:r>
      <w:r w:rsidRPr="002529BB">
        <w:rPr>
          <w:rStyle w:val="StyleUnderline"/>
          <w:rFonts w:asciiTheme="minorHAnsi" w:hAnsiTheme="minorHAnsi" w:cstheme="minorHAnsi"/>
          <w:highlight w:val="green"/>
        </w:rPr>
        <w:t xml:space="preserve">and the </w:t>
      </w:r>
      <w:r w:rsidRPr="002529BB">
        <w:rPr>
          <w:rStyle w:val="Emphasis"/>
          <w:rFonts w:asciiTheme="minorHAnsi" w:hAnsiTheme="minorHAnsi" w:cstheme="minorHAnsi"/>
          <w:highlight w:val="green"/>
        </w:rPr>
        <w:t>selection</w:t>
      </w:r>
      <w:r w:rsidRPr="00112290">
        <w:rPr>
          <w:rStyle w:val="StyleUnderline"/>
          <w:rFonts w:asciiTheme="minorHAnsi" w:hAnsiTheme="minorHAnsi" w:cstheme="minorHAnsi"/>
        </w:rPr>
        <w:t xml:space="preserve"> environment </w:t>
      </w:r>
      <w:r w:rsidRPr="002529BB">
        <w:rPr>
          <w:rStyle w:val="StyleUnderline"/>
          <w:rFonts w:asciiTheme="minorHAnsi" w:hAnsiTheme="minorHAnsi" w:cstheme="minorHAnsi"/>
          <w:highlight w:val="green"/>
        </w:rPr>
        <w:t xml:space="preserve">that </w:t>
      </w:r>
      <w:r w:rsidRPr="002529BB">
        <w:rPr>
          <w:rStyle w:val="Emphasis"/>
          <w:rFonts w:asciiTheme="minorHAnsi" w:hAnsiTheme="minorHAnsi" w:cstheme="minorHAnsi"/>
          <w:highlight w:val="green"/>
        </w:rPr>
        <w:t>weeds out</w:t>
      </w:r>
      <w:r w:rsidRPr="00112290">
        <w:rPr>
          <w:rStyle w:val="StyleUnderline"/>
          <w:rFonts w:asciiTheme="minorHAnsi" w:hAnsiTheme="minorHAnsi" w:cstheme="minorHAnsi"/>
        </w:rPr>
        <w:t xml:space="preserve"> the </w:t>
      </w:r>
      <w:r w:rsidRPr="002529BB">
        <w:rPr>
          <w:rStyle w:val="StyleUnderline"/>
          <w:rFonts w:asciiTheme="minorHAnsi" w:hAnsiTheme="minorHAnsi" w:cstheme="minorHAnsi"/>
          <w:highlight w:val="green"/>
        </w:rPr>
        <w:t>‘</w:t>
      </w:r>
      <w:r w:rsidRPr="002529BB">
        <w:rPr>
          <w:rStyle w:val="Emphasis"/>
          <w:rFonts w:asciiTheme="minorHAnsi" w:hAnsiTheme="minorHAnsi" w:cstheme="minorHAnsi"/>
          <w:highlight w:val="green"/>
        </w:rPr>
        <w:t>bad</w:t>
      </w:r>
      <w:r w:rsidRPr="002529BB">
        <w:rPr>
          <w:rStyle w:val="StyleUnderline"/>
          <w:rFonts w:asciiTheme="minorHAnsi" w:hAnsiTheme="minorHAnsi" w:cstheme="minorHAnsi"/>
          <w:highlight w:val="green"/>
        </w:rPr>
        <w:t xml:space="preserve">’ innovations is </w:t>
      </w:r>
      <w:r w:rsidRPr="002529BB">
        <w:rPr>
          <w:rStyle w:val="Emphasis"/>
          <w:rFonts w:asciiTheme="minorHAnsi" w:hAnsiTheme="minorHAnsi" w:cstheme="minorHAnsi"/>
          <w:highlight w:val="green"/>
        </w:rPr>
        <w:t>not</w:t>
      </w:r>
      <w:r w:rsidRPr="00112290">
        <w:rPr>
          <w:rStyle w:val="StyleUnderline"/>
          <w:rFonts w:asciiTheme="minorHAnsi" w:hAnsiTheme="minorHAnsi" w:cstheme="minorHAnsi"/>
        </w:rPr>
        <w:t xml:space="preserve"> something that can be </w:t>
      </w:r>
      <w:r w:rsidRPr="00112290">
        <w:rPr>
          <w:rStyle w:val="Emphasis"/>
          <w:rFonts w:asciiTheme="minorHAnsi" w:hAnsiTheme="minorHAnsi" w:cstheme="minorHAnsi"/>
        </w:rPr>
        <w:t xml:space="preserve">taken </w:t>
      </w:r>
      <w:r w:rsidRPr="002529BB">
        <w:rPr>
          <w:rStyle w:val="Emphasis"/>
          <w:rFonts w:asciiTheme="minorHAnsi" w:hAnsiTheme="minorHAnsi" w:cstheme="minorHAnsi"/>
          <w:highlight w:val="green"/>
        </w:rPr>
        <w:t>for granted</w:t>
      </w:r>
      <w:r w:rsidRPr="00112290">
        <w:rPr>
          <w:rStyle w:val="StyleUnderline"/>
          <w:rFonts w:asciiTheme="minorHAnsi" w:hAnsiTheme="minorHAnsi" w:cstheme="minorHAnsi"/>
        </w:rPr>
        <w:t xml:space="preserve">. Nor can it be </w:t>
      </w:r>
      <w:r w:rsidRPr="00112290">
        <w:rPr>
          <w:rStyle w:val="Emphasis"/>
          <w:rFonts w:asciiTheme="minorHAnsi" w:hAnsiTheme="minorHAnsi" w:cstheme="minorHAnsi"/>
        </w:rPr>
        <w:t>assumed</w:t>
      </w:r>
      <w:r w:rsidRPr="00112290">
        <w:rPr>
          <w:rStyle w:val="StyleUnderline"/>
          <w:rFonts w:asciiTheme="minorHAnsi" w:hAnsiTheme="minorHAnsi" w:cstheme="minorHAnsi"/>
        </w:rPr>
        <w:t xml:space="preserve"> in a pluralistic society</w:t>
      </w:r>
      <w:r w:rsidRPr="00112290">
        <w:rPr>
          <w:rFonts w:asciiTheme="minorHAnsi" w:hAnsiTheme="minorHAnsi" w:cstheme="minorHAnsi"/>
          <w:sz w:val="16"/>
        </w:rPr>
        <w:t xml:space="preserve">, let alone world, </w:t>
      </w:r>
      <w:r w:rsidRPr="00112290">
        <w:rPr>
          <w:rStyle w:val="StyleUnderline"/>
          <w:rFonts w:asciiTheme="minorHAnsi" w:hAnsiTheme="minorHAnsi" w:cstheme="minorHAnsi"/>
        </w:rPr>
        <w:t>that definitions of</w:t>
      </w:r>
      <w:r w:rsidRPr="00112290">
        <w:rPr>
          <w:rFonts w:asciiTheme="minorHAnsi" w:hAnsiTheme="minorHAnsi" w:cstheme="minorHAnsi"/>
          <w:sz w:val="16"/>
        </w:rPr>
        <w:t xml:space="preserve"> what counts as </w:t>
      </w:r>
      <w:r w:rsidRPr="00112290">
        <w:rPr>
          <w:rStyle w:val="StyleUnderline"/>
          <w:rFonts w:asciiTheme="minorHAnsi" w:hAnsiTheme="minorHAnsi" w:cstheme="minorHAnsi"/>
        </w:rPr>
        <w:t>good</w:t>
      </w:r>
      <w:r w:rsidRPr="00112290">
        <w:rPr>
          <w:rFonts w:asciiTheme="minorHAnsi" w:hAnsiTheme="minorHAnsi" w:cstheme="minorHAnsi"/>
          <w:sz w:val="16"/>
        </w:rPr>
        <w:t xml:space="preserve"> or bad </w:t>
      </w:r>
      <w:r w:rsidRPr="00112290">
        <w:rPr>
          <w:rStyle w:val="StyleUnderline"/>
          <w:rFonts w:asciiTheme="minorHAnsi" w:hAnsiTheme="minorHAnsi" w:cstheme="minorHAnsi"/>
        </w:rPr>
        <w:t>are</w:t>
      </w:r>
      <w:r w:rsidRPr="00112290">
        <w:rPr>
          <w:rFonts w:asciiTheme="minorHAnsi" w:hAnsiTheme="minorHAnsi" w:cstheme="minorHAnsi"/>
          <w:sz w:val="16"/>
        </w:rPr>
        <w:t xml:space="preserve"> universally or even </w:t>
      </w:r>
      <w:r w:rsidRPr="00112290">
        <w:rPr>
          <w:rStyle w:val="StyleUnderline"/>
          <w:rFonts w:asciiTheme="minorHAnsi" w:hAnsiTheme="minorHAnsi" w:cstheme="minorHAnsi"/>
        </w:rPr>
        <w:t>widely shared</w:t>
      </w:r>
      <w:r w:rsidRPr="00112290">
        <w:rPr>
          <w:rFonts w:asciiTheme="minorHAnsi" w:hAnsiTheme="minorHAnsi" w:cstheme="minorHAnsi"/>
          <w:sz w:val="16"/>
        </w:rPr>
        <w:t>. It would be concerning if people who occupy important positions in society overlook the fact that the definitions of good and bad are reflected in the selection environment for innovation, and think that innovation produces good outcomes naturally.</w:t>
      </w:r>
    </w:p>
    <w:p w14:paraId="0A95363E" w14:textId="77777777" w:rsidR="00D36822" w:rsidRPr="00574DF2" w:rsidRDefault="00D36822" w:rsidP="00D36822">
      <w:pPr>
        <w:rPr>
          <w:rFonts w:asciiTheme="minorHAnsi" w:hAnsiTheme="minorHAnsi" w:cstheme="minorHAnsi"/>
          <w:sz w:val="16"/>
        </w:rPr>
      </w:pPr>
      <w:r w:rsidRPr="00112290">
        <w:rPr>
          <w:rFonts w:asciiTheme="minorHAnsi" w:hAnsiTheme="minorHAnsi" w:cstheme="minorHAnsi"/>
          <w:sz w:val="16"/>
        </w:rPr>
        <w:t xml:space="preserve">In recent years, </w:t>
      </w:r>
      <w:r w:rsidRPr="002529BB">
        <w:rPr>
          <w:rStyle w:val="StyleUnderline"/>
          <w:rFonts w:asciiTheme="minorHAnsi" w:hAnsiTheme="minorHAnsi" w:cstheme="minorHAnsi"/>
          <w:highlight w:val="green"/>
        </w:rPr>
        <w:t>policymakers</w:t>
      </w:r>
      <w:r w:rsidRPr="00112290">
        <w:rPr>
          <w:rStyle w:val="StyleUnderline"/>
          <w:rFonts w:asciiTheme="minorHAnsi" w:hAnsiTheme="minorHAnsi" w:cstheme="minorHAnsi"/>
        </w:rPr>
        <w:t xml:space="preserve"> have seemingly </w:t>
      </w:r>
      <w:r w:rsidRPr="002529BB">
        <w:rPr>
          <w:rStyle w:val="Emphasis"/>
          <w:rFonts w:asciiTheme="minorHAnsi" w:hAnsiTheme="minorHAnsi" w:cstheme="minorHAnsi"/>
          <w:highlight w:val="green"/>
        </w:rPr>
        <w:t>neglected</w:t>
      </w:r>
      <w:r w:rsidRPr="00112290">
        <w:rPr>
          <w:rStyle w:val="StyleUnderline"/>
          <w:rFonts w:asciiTheme="minorHAnsi" w:hAnsiTheme="minorHAnsi" w:cstheme="minorHAnsi"/>
        </w:rPr>
        <w:t xml:space="preserve"> that </w:t>
      </w:r>
      <w:r w:rsidRPr="002529BB">
        <w:rPr>
          <w:rStyle w:val="StyleUnderline"/>
          <w:rFonts w:asciiTheme="minorHAnsi" w:hAnsiTheme="minorHAnsi" w:cstheme="minorHAnsi"/>
          <w:highlight w:val="green"/>
        </w:rPr>
        <w:t xml:space="preserve">innovation has a </w:t>
      </w:r>
      <w:r w:rsidRPr="002529BB">
        <w:rPr>
          <w:rStyle w:val="Emphasis"/>
          <w:rFonts w:asciiTheme="minorHAnsi" w:hAnsiTheme="minorHAnsi" w:cstheme="minorHAnsi"/>
          <w:highlight w:val="green"/>
        </w:rPr>
        <w:t>direction</w:t>
      </w:r>
      <w:r w:rsidRPr="002529BB">
        <w:rPr>
          <w:rStyle w:val="StyleUnderline"/>
          <w:rFonts w:asciiTheme="minorHAnsi" w:hAnsiTheme="minorHAnsi" w:cstheme="minorHAnsi"/>
          <w:highlight w:val="green"/>
        </w:rPr>
        <w:t>, and</w:t>
      </w:r>
      <w:r w:rsidRPr="00112290">
        <w:rPr>
          <w:rStyle w:val="StyleUnderline"/>
          <w:rFonts w:asciiTheme="minorHAnsi" w:hAnsiTheme="minorHAnsi" w:cstheme="minorHAnsi"/>
        </w:rPr>
        <w:t xml:space="preserve"> usually </w:t>
      </w:r>
      <w:r w:rsidRPr="002529BB">
        <w:rPr>
          <w:rStyle w:val="StyleUnderline"/>
          <w:rFonts w:asciiTheme="minorHAnsi" w:hAnsiTheme="minorHAnsi" w:cstheme="minorHAnsi"/>
          <w:highlight w:val="green"/>
        </w:rPr>
        <w:t>take</w:t>
      </w:r>
      <w:r w:rsidRPr="00112290">
        <w:rPr>
          <w:rStyle w:val="StyleUnderline"/>
          <w:rFonts w:asciiTheme="minorHAnsi" w:hAnsiTheme="minorHAnsi" w:cstheme="minorHAnsi"/>
        </w:rPr>
        <w:t xml:space="preserve"> it </w:t>
      </w:r>
      <w:r w:rsidRPr="002529BB">
        <w:rPr>
          <w:rStyle w:val="StyleUnderline"/>
          <w:rFonts w:asciiTheme="minorHAnsi" w:hAnsiTheme="minorHAnsi" w:cstheme="minorHAnsi"/>
          <w:highlight w:val="green"/>
        </w:rPr>
        <w:t>for granted that</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innovation is good</w:t>
      </w:r>
      <w:r w:rsidRPr="00112290">
        <w:rPr>
          <w:rStyle w:val="StyleUnderline"/>
          <w:rFonts w:asciiTheme="minorHAnsi" w:hAnsiTheme="minorHAnsi" w:cstheme="minorHAnsi"/>
        </w:rPr>
        <w:t xml:space="preserve">’ and hence, </w:t>
      </w:r>
      <w:r w:rsidRPr="002529BB">
        <w:rPr>
          <w:rStyle w:val="StyleUnderline"/>
          <w:rFonts w:asciiTheme="minorHAnsi" w:hAnsiTheme="minorHAnsi" w:cstheme="minorHAnsi"/>
          <w:highlight w:val="green"/>
        </w:rPr>
        <w:t>‘</w:t>
      </w:r>
      <w:r w:rsidRPr="002529BB">
        <w:rPr>
          <w:rStyle w:val="Emphasis"/>
          <w:rFonts w:asciiTheme="minorHAnsi" w:hAnsiTheme="minorHAnsi" w:cstheme="minorHAnsi"/>
          <w:highlight w:val="green"/>
        </w:rPr>
        <w:t>more</w:t>
      </w:r>
      <w:r w:rsidRPr="00112290">
        <w:rPr>
          <w:rStyle w:val="Emphasis"/>
          <w:rFonts w:asciiTheme="minorHAnsi" w:hAnsiTheme="minorHAnsi" w:cstheme="minorHAnsi"/>
        </w:rPr>
        <w:t xml:space="preserve"> innovation </w:t>
      </w:r>
      <w:r w:rsidRPr="002529BB">
        <w:rPr>
          <w:rStyle w:val="Emphasis"/>
          <w:rFonts w:asciiTheme="minorHAnsi" w:hAnsiTheme="minorHAnsi" w:cstheme="minorHAnsi"/>
          <w:highlight w:val="green"/>
        </w:rPr>
        <w:t>is better</w:t>
      </w:r>
      <w:r w:rsidRPr="002529BB">
        <w:rPr>
          <w:rStyle w:val="StyleUnderline"/>
          <w:rFonts w:asciiTheme="minorHAnsi" w:hAnsiTheme="minorHAnsi" w:cstheme="minorHAnsi"/>
          <w:highlight w:val="green"/>
        </w:rPr>
        <w:t>’</w:t>
      </w:r>
      <w:r w:rsidRPr="00112290">
        <w:rPr>
          <w:rFonts w:asciiTheme="minorHAnsi" w:hAnsiTheme="minorHAnsi" w:cstheme="minorHAnsi"/>
          <w:sz w:val="16"/>
        </w:rPr>
        <w:t xml:space="preserve">. For example, when they directly compare the performance of countries using indicators such as R&amp;D spending or patenting, more is assumed to be better. </w:t>
      </w:r>
      <w:r w:rsidRPr="002529BB">
        <w:rPr>
          <w:rStyle w:val="StyleUnderline"/>
          <w:rFonts w:asciiTheme="minorHAnsi" w:hAnsiTheme="minorHAnsi" w:cstheme="minorHAnsi"/>
          <w:highlight w:val="green"/>
        </w:rPr>
        <w:t>Understanding</w:t>
      </w:r>
      <w:r w:rsidRPr="00112290">
        <w:rPr>
          <w:rStyle w:val="StyleUnderline"/>
          <w:rFonts w:asciiTheme="minorHAnsi" w:hAnsiTheme="minorHAnsi" w:cstheme="minorHAnsi"/>
        </w:rPr>
        <w:t xml:space="preserve"> the </w:t>
      </w:r>
      <w:r w:rsidRPr="002529BB">
        <w:rPr>
          <w:rStyle w:val="Emphasis"/>
          <w:rFonts w:asciiTheme="minorHAnsi" w:hAnsiTheme="minorHAnsi" w:cstheme="minorHAnsi"/>
          <w:highlight w:val="green"/>
        </w:rPr>
        <w:t>downsides</w:t>
      </w:r>
      <w:r w:rsidRPr="00112290">
        <w:rPr>
          <w:rStyle w:val="StyleUnderline"/>
          <w:rFonts w:asciiTheme="minorHAnsi" w:hAnsiTheme="minorHAnsi" w:cstheme="minorHAnsi"/>
        </w:rPr>
        <w:t xml:space="preserve"> of innovation, and how those downsides are </w:t>
      </w:r>
      <w:r w:rsidRPr="00112290">
        <w:rPr>
          <w:rStyle w:val="Emphasis"/>
          <w:rFonts w:asciiTheme="minorHAnsi" w:hAnsiTheme="minorHAnsi" w:cstheme="minorHAnsi"/>
        </w:rPr>
        <w:t>distributed</w:t>
      </w:r>
      <w:r w:rsidRPr="00112290">
        <w:rPr>
          <w:rStyle w:val="StyleUnderline"/>
          <w:rFonts w:asciiTheme="minorHAnsi" w:hAnsiTheme="minorHAnsi" w:cstheme="minorHAnsi"/>
        </w:rPr>
        <w:t xml:space="preserve">, might therefore </w:t>
      </w:r>
      <w:r w:rsidRPr="002529BB">
        <w:rPr>
          <w:rStyle w:val="StyleUnderline"/>
          <w:rFonts w:asciiTheme="minorHAnsi" w:hAnsiTheme="minorHAnsi" w:cstheme="minorHAnsi"/>
          <w:highlight w:val="green"/>
        </w:rPr>
        <w:t>help inform</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better </w:t>
      </w:r>
      <w:r w:rsidRPr="002529BB">
        <w:rPr>
          <w:rStyle w:val="Emphasis"/>
          <w:rFonts w:asciiTheme="minorHAnsi" w:hAnsiTheme="minorHAnsi" w:cstheme="minorHAnsi"/>
          <w:highlight w:val="green"/>
        </w:rPr>
        <w:t>policy</w:t>
      </w:r>
      <w:r w:rsidRPr="00112290">
        <w:rPr>
          <w:rFonts w:asciiTheme="minorHAnsi" w:hAnsiTheme="minorHAnsi" w:cstheme="minorHAnsi"/>
          <w:sz w:val="16"/>
        </w:rPr>
        <w:t>. This editorial, and the special issue, seeks to provide a bit more balance by giving space to suggestions that innovation is not always a force for good.</w:t>
      </w:r>
    </w:p>
    <w:p w14:paraId="5C01B55E" w14:textId="77777777" w:rsidR="00322127" w:rsidRDefault="00322127" w:rsidP="00322127"/>
    <w:p w14:paraId="2427F2BA" w14:textId="77777777" w:rsidR="00D36822" w:rsidRDefault="00D36822" w:rsidP="00D36822">
      <w:pPr>
        <w:pStyle w:val="Heading4"/>
      </w:pPr>
      <w:r>
        <w:t xml:space="preserve">No US-China nuclear war. </w:t>
      </w:r>
    </w:p>
    <w:p w14:paraId="2B978DFB" w14:textId="77777777" w:rsidR="00D36822" w:rsidRDefault="00D36822" w:rsidP="00D36822">
      <w:r w:rsidRPr="00AD2247">
        <w:rPr>
          <w:rStyle w:val="Style13ptBold"/>
        </w:rPr>
        <w:t>Kroenig</w:t>
      </w:r>
      <w:r>
        <w:rPr>
          <w:rStyle w:val="Style13ptBold"/>
        </w:rPr>
        <w:t xml:space="preserve"> and Massa 21 </w:t>
      </w:r>
      <w:r w:rsidRPr="00AD2247">
        <w:rPr>
          <w:rStyle w:val="Style13ptBold"/>
          <w:b w:val="0"/>
          <w:bCs w:val="0"/>
          <w:sz w:val="22"/>
          <w:szCs w:val="18"/>
        </w:rPr>
        <w:t>(</w:t>
      </w:r>
      <w:r w:rsidRPr="00AD2247">
        <w:t>, M. and Massa, M. J (2021) Are dual-capable weapon systems destabilizing? Questioning nuclear-conventional entanglement and inadvertent escalation. https://www.atlanticcouncil.org/wp-content/uploads/2021/06/Nuclear-Entanglement-IB-v7.pdf (Accessed: November 2, 2024). Dr. Matthew Kroenig is vice president and senior director of the Atlantic Council’s Scowcroft Center for Strategy and Security. Kroenig is also a tenured professor of government and foreign service at Georgetown University. A 2019 study in Perspectives on Politics ranked him one of the top twenty-five most cited political scientists of his generation. Mark J. Massa is a deputy director in the Forward Defense practice of the Scowcroft Center for Strategy and Security at the Atlantic Council. Massa has contributed to Forward Defense programs and research on nuclear security and arms control, space security, and the Future of DHS Project.</w:t>
      </w:r>
      <w:r>
        <w:t>)-rahulpenu</w:t>
      </w:r>
    </w:p>
    <w:p w14:paraId="702EA9CD" w14:textId="77777777" w:rsidR="00D36822" w:rsidRPr="00D90054" w:rsidRDefault="00D36822" w:rsidP="00D36822">
      <w:pPr>
        <w:rPr>
          <w:sz w:val="16"/>
        </w:rPr>
      </w:pPr>
      <w:r w:rsidRPr="00D90054">
        <w:rPr>
          <w:u w:val="single"/>
        </w:rPr>
        <w:t>US-China Conflict</w:t>
      </w:r>
      <w:r w:rsidRPr="00D90054">
        <w:rPr>
          <w:sz w:val="16"/>
        </w:rPr>
        <w:t xml:space="preserve">. As stated above, nuclear entanglement theorists often maintain that US strikes against Chinese co-located missiles could cause Beijing to choose nuclear escalation.24 In these scenarios, China is engaged in a large-scale war in the Indo-Pacific against US and allied forces. Chinese nuclear warheads, nuclear-capable missiles, and nuclear command, control, and communications (NC3) are in the process of being degraded by conventional US strikes on the Chinese mainland. </w:t>
      </w:r>
      <w:r w:rsidRPr="00D90054">
        <w:rPr>
          <w:u w:val="single"/>
        </w:rPr>
        <w:t>Nuclear entanglement theorists take it as self-evident that the Chinese leadership would feel pressure to use its nuclear weapons</w:t>
      </w:r>
      <w:r w:rsidRPr="00D90054">
        <w:rPr>
          <w:sz w:val="16"/>
        </w:rPr>
        <w:t xml:space="preserve"> under these conditions.</w:t>
      </w:r>
    </w:p>
    <w:p w14:paraId="49351296" w14:textId="77777777" w:rsidR="00D36822" w:rsidRPr="00D90054" w:rsidRDefault="00D36822" w:rsidP="00D36822">
      <w:pPr>
        <w:rPr>
          <w:sz w:val="16"/>
        </w:rPr>
      </w:pPr>
      <w:r w:rsidRPr="00D90054">
        <w:rPr>
          <w:u w:val="single"/>
        </w:rPr>
        <w:t>But there are reasons to doubt that this is the case</w:t>
      </w:r>
      <w:r w:rsidRPr="00D90054">
        <w:rPr>
          <w:sz w:val="16"/>
        </w:rPr>
        <w:t xml:space="preserve">. </w:t>
      </w:r>
      <w:r w:rsidRPr="002529BB">
        <w:rPr>
          <w:b/>
          <w:bCs/>
          <w:highlight w:val="green"/>
          <w:u w:val="single"/>
        </w:rPr>
        <w:t>Beijing</w:t>
      </w:r>
      <w:r w:rsidRPr="002529BB">
        <w:rPr>
          <w:highlight w:val="green"/>
          <w:u w:val="single"/>
        </w:rPr>
        <w:t xml:space="preserve"> </w:t>
      </w:r>
      <w:r w:rsidRPr="002529BB">
        <w:rPr>
          <w:b/>
          <w:bCs/>
          <w:highlight w:val="green"/>
          <w:u w:val="single"/>
        </w:rPr>
        <w:t>maintains</w:t>
      </w:r>
      <w:r w:rsidRPr="00D90054">
        <w:rPr>
          <w:u w:val="single"/>
        </w:rPr>
        <w:t xml:space="preserve"> a nuclear “</w:t>
      </w:r>
      <w:r w:rsidRPr="002529BB">
        <w:rPr>
          <w:b/>
          <w:bCs/>
          <w:highlight w:val="green"/>
          <w:u w:val="single"/>
        </w:rPr>
        <w:t>n</w:t>
      </w:r>
      <w:r w:rsidRPr="00D90054">
        <w:rPr>
          <w:b/>
          <w:bCs/>
          <w:u w:val="single"/>
        </w:rPr>
        <w:t xml:space="preserve">o </w:t>
      </w:r>
      <w:r w:rsidRPr="002529BB">
        <w:rPr>
          <w:b/>
          <w:bCs/>
          <w:highlight w:val="green"/>
          <w:u w:val="single"/>
        </w:rPr>
        <w:t>f</w:t>
      </w:r>
      <w:r w:rsidRPr="00D90054">
        <w:rPr>
          <w:b/>
          <w:bCs/>
          <w:u w:val="single"/>
        </w:rPr>
        <w:t xml:space="preserve">irst </w:t>
      </w:r>
      <w:r w:rsidRPr="002529BB">
        <w:rPr>
          <w:b/>
          <w:bCs/>
          <w:highlight w:val="green"/>
          <w:u w:val="single"/>
        </w:rPr>
        <w:t>u</w:t>
      </w:r>
      <w:r w:rsidRPr="00D90054">
        <w:rPr>
          <w:b/>
          <w:bCs/>
          <w:u w:val="single"/>
        </w:rPr>
        <w:t>se</w:t>
      </w:r>
      <w:r w:rsidRPr="00D90054">
        <w:rPr>
          <w:u w:val="single"/>
        </w:rPr>
        <w:t>” policy</w:t>
      </w:r>
      <w:r w:rsidRPr="00D90054">
        <w:rPr>
          <w:sz w:val="16"/>
        </w:rPr>
        <w:t xml:space="preserve">. While this declaratory policy might be window dressing and could be abandoned in a major war, </w:t>
      </w:r>
      <w:r w:rsidRPr="00D90054">
        <w:rPr>
          <w:u w:val="single"/>
        </w:rPr>
        <w:t>China does not actively design a nuclear force for first use</w:t>
      </w:r>
      <w:r w:rsidRPr="00D90054">
        <w:rPr>
          <w:sz w:val="16"/>
        </w:rPr>
        <w:t>. People’s Liberation Army (</w:t>
      </w:r>
      <w:r w:rsidRPr="00D90054">
        <w:rPr>
          <w:u w:val="single"/>
        </w:rPr>
        <w:t>PLA</w:t>
      </w:r>
      <w:r w:rsidRPr="00D90054">
        <w:rPr>
          <w:sz w:val="16"/>
        </w:rPr>
        <w:t xml:space="preserve">) operational units are not routinely assigned nuclear warheads and </w:t>
      </w:r>
      <w:r w:rsidRPr="00D90054">
        <w:rPr>
          <w:u w:val="single"/>
        </w:rPr>
        <w:t xml:space="preserve">would receive </w:t>
      </w:r>
      <w:r w:rsidRPr="002529BB">
        <w:rPr>
          <w:b/>
          <w:bCs/>
          <w:highlight w:val="green"/>
          <w:u w:val="single"/>
        </w:rPr>
        <w:t>warheads</w:t>
      </w:r>
      <w:r w:rsidRPr="00D90054">
        <w:rPr>
          <w:u w:val="single"/>
        </w:rPr>
        <w:t xml:space="preserve"> from the </w:t>
      </w:r>
      <w:r w:rsidRPr="002529BB">
        <w:rPr>
          <w:b/>
          <w:bCs/>
          <w:highlight w:val="green"/>
          <w:u w:val="single"/>
        </w:rPr>
        <w:t>tight control</w:t>
      </w:r>
      <w:r w:rsidRPr="002529BB">
        <w:rPr>
          <w:highlight w:val="green"/>
          <w:u w:val="single"/>
        </w:rPr>
        <w:t xml:space="preserve"> of</w:t>
      </w:r>
      <w:r w:rsidRPr="00D90054">
        <w:rPr>
          <w:u w:val="single"/>
        </w:rPr>
        <w:t xml:space="preserve"> the</w:t>
      </w:r>
      <w:r w:rsidRPr="00D90054">
        <w:rPr>
          <w:sz w:val="16"/>
        </w:rPr>
        <w:t xml:space="preserve"> Central Military Commission (</w:t>
      </w:r>
      <w:r w:rsidRPr="002529BB">
        <w:rPr>
          <w:highlight w:val="green"/>
          <w:u w:val="single"/>
        </w:rPr>
        <w:t>CMC</w:t>
      </w:r>
      <w:r w:rsidRPr="00D90054">
        <w:rPr>
          <w:sz w:val="16"/>
        </w:rPr>
        <w:t xml:space="preserve">) only in a crisis.25 Further, </w:t>
      </w:r>
      <w:r w:rsidRPr="002529BB">
        <w:rPr>
          <w:b/>
          <w:bCs/>
          <w:highlight w:val="green"/>
          <w:u w:val="single"/>
        </w:rPr>
        <w:t>China does not have</w:t>
      </w:r>
      <w:r w:rsidRPr="00D90054">
        <w:rPr>
          <w:u w:val="single"/>
        </w:rPr>
        <w:t xml:space="preserve"> a robust </w:t>
      </w:r>
      <w:r w:rsidRPr="002529BB">
        <w:rPr>
          <w:b/>
          <w:bCs/>
          <w:highlight w:val="green"/>
          <w:u w:val="single"/>
        </w:rPr>
        <w:t>e</w:t>
      </w:r>
      <w:r w:rsidRPr="00D90054">
        <w:rPr>
          <w:b/>
          <w:bCs/>
          <w:u w:val="single"/>
        </w:rPr>
        <w:t xml:space="preserve">arly </w:t>
      </w:r>
      <w:r w:rsidRPr="002529BB">
        <w:rPr>
          <w:b/>
          <w:bCs/>
          <w:highlight w:val="green"/>
          <w:u w:val="single"/>
        </w:rPr>
        <w:t>w</w:t>
      </w:r>
      <w:r w:rsidRPr="00D90054">
        <w:rPr>
          <w:b/>
          <w:bCs/>
          <w:u w:val="single"/>
        </w:rPr>
        <w:t xml:space="preserve">arning </w:t>
      </w:r>
      <w:r w:rsidRPr="002529BB">
        <w:rPr>
          <w:b/>
          <w:bCs/>
          <w:highlight w:val="green"/>
          <w:u w:val="single"/>
        </w:rPr>
        <w:t>s</w:t>
      </w:r>
      <w:r w:rsidRPr="00D90054">
        <w:rPr>
          <w:b/>
          <w:bCs/>
          <w:u w:val="single"/>
        </w:rPr>
        <w:t>ystem</w:t>
      </w:r>
      <w:r w:rsidRPr="00D90054">
        <w:rPr>
          <w:u w:val="single"/>
        </w:rPr>
        <w:t xml:space="preserve"> </w:t>
      </w:r>
      <w:r w:rsidRPr="002529BB">
        <w:rPr>
          <w:highlight w:val="green"/>
          <w:u w:val="single"/>
        </w:rPr>
        <w:t>to</w:t>
      </w:r>
      <w:r w:rsidRPr="00D90054">
        <w:rPr>
          <w:u w:val="single"/>
        </w:rPr>
        <w:t xml:space="preserve"> </w:t>
      </w:r>
      <w:r w:rsidRPr="002529BB">
        <w:rPr>
          <w:highlight w:val="green"/>
          <w:u w:val="single"/>
        </w:rPr>
        <w:t>support</w:t>
      </w:r>
      <w:r w:rsidRPr="00D90054">
        <w:rPr>
          <w:u w:val="single"/>
        </w:rPr>
        <w:t xml:space="preserve"> timely </w:t>
      </w:r>
      <w:r w:rsidRPr="002529BB">
        <w:rPr>
          <w:highlight w:val="green"/>
          <w:u w:val="single"/>
        </w:rPr>
        <w:t>decision-making</w:t>
      </w:r>
      <w:r w:rsidRPr="00D90054">
        <w:rPr>
          <w:u w:val="single"/>
        </w:rPr>
        <w:t xml:space="preserve"> under attack</w:t>
      </w:r>
      <w:r w:rsidRPr="00D90054">
        <w:rPr>
          <w:sz w:val="16"/>
        </w:rPr>
        <w:t xml:space="preserve">.26 The US Defense Department reports that China might be moving toward a </w:t>
      </w:r>
      <w:r w:rsidRPr="00D90054">
        <w:rPr>
          <w:u w:val="single"/>
        </w:rPr>
        <w:t>launch-on-warning</w:t>
      </w:r>
      <w:r w:rsidRPr="00D90054">
        <w:rPr>
          <w:sz w:val="16"/>
        </w:rPr>
        <w:t xml:space="preserve"> posture, </w:t>
      </w:r>
      <w:r w:rsidRPr="00D90054">
        <w:rPr>
          <w:u w:val="single"/>
        </w:rPr>
        <w:t>but the evidence it cites</w:t>
      </w:r>
      <w:r w:rsidRPr="00D90054">
        <w:rPr>
          <w:sz w:val="16"/>
        </w:rPr>
        <w:t xml:space="preserve"> (an increase of Chinese missile silos) </w:t>
      </w:r>
      <w:r w:rsidRPr="00D90054">
        <w:rPr>
          <w:u w:val="single"/>
        </w:rPr>
        <w:t>does not clearly support this conclusion</w:t>
      </w:r>
      <w:r w:rsidRPr="00D90054">
        <w:rPr>
          <w:sz w:val="16"/>
        </w:rPr>
        <w:t xml:space="preserve">. In sum, </w:t>
      </w:r>
      <w:r w:rsidRPr="00D90054">
        <w:rPr>
          <w:u w:val="single"/>
        </w:rPr>
        <w:t xml:space="preserve">there is </w:t>
      </w:r>
      <w:r w:rsidRPr="002529BB">
        <w:rPr>
          <w:b/>
          <w:bCs/>
          <w:highlight w:val="green"/>
          <w:u w:val="single"/>
        </w:rPr>
        <w:t>no</w:t>
      </w:r>
      <w:r w:rsidRPr="00D90054">
        <w:rPr>
          <w:b/>
          <w:bCs/>
          <w:u w:val="single"/>
        </w:rPr>
        <w:t>t</w:t>
      </w:r>
      <w:r w:rsidRPr="00D90054">
        <w:rPr>
          <w:u w:val="single"/>
        </w:rPr>
        <w:t xml:space="preserve"> much </w:t>
      </w:r>
      <w:r w:rsidRPr="002529BB">
        <w:rPr>
          <w:b/>
          <w:bCs/>
          <w:highlight w:val="green"/>
          <w:u w:val="single"/>
        </w:rPr>
        <w:t>evidence</w:t>
      </w:r>
      <w:r w:rsidRPr="00D90054">
        <w:rPr>
          <w:u w:val="single"/>
        </w:rPr>
        <w:t xml:space="preserve"> </w:t>
      </w:r>
      <w:r w:rsidRPr="00D90054">
        <w:rPr>
          <w:b/>
          <w:bCs/>
          <w:u w:val="single"/>
        </w:rPr>
        <w:t>that</w:t>
      </w:r>
      <w:r w:rsidRPr="00D90054">
        <w:rPr>
          <w:u w:val="single"/>
        </w:rPr>
        <w:t xml:space="preserve"> </w:t>
      </w:r>
      <w:r w:rsidRPr="002529BB">
        <w:rPr>
          <w:b/>
          <w:bCs/>
          <w:highlight w:val="green"/>
          <w:u w:val="single"/>
        </w:rPr>
        <w:t>Beijing</w:t>
      </w:r>
      <w:r w:rsidRPr="002529BB">
        <w:rPr>
          <w:highlight w:val="green"/>
          <w:u w:val="single"/>
        </w:rPr>
        <w:t xml:space="preserve"> </w:t>
      </w:r>
      <w:r w:rsidRPr="002529BB">
        <w:rPr>
          <w:b/>
          <w:bCs/>
          <w:highlight w:val="green"/>
          <w:u w:val="single"/>
        </w:rPr>
        <w:t>plans</w:t>
      </w:r>
      <w:r w:rsidRPr="00D90054">
        <w:rPr>
          <w:b/>
          <w:bCs/>
          <w:u w:val="single"/>
        </w:rPr>
        <w:t xml:space="preserve"> </w:t>
      </w:r>
      <w:r w:rsidRPr="00D90054">
        <w:rPr>
          <w:u w:val="single"/>
        </w:rPr>
        <w:t>or</w:t>
      </w:r>
      <w:r w:rsidRPr="00D90054">
        <w:rPr>
          <w:b/>
          <w:bCs/>
          <w:u w:val="single"/>
        </w:rPr>
        <w:t xml:space="preserve"> </w:t>
      </w:r>
      <w:r w:rsidRPr="00D90054">
        <w:rPr>
          <w:u w:val="single"/>
        </w:rPr>
        <w:t xml:space="preserve">builds forces </w:t>
      </w:r>
      <w:r w:rsidRPr="002529BB">
        <w:rPr>
          <w:highlight w:val="green"/>
          <w:u w:val="single"/>
        </w:rPr>
        <w:t>for</w:t>
      </w:r>
      <w:r w:rsidRPr="00D90054">
        <w:rPr>
          <w:u w:val="single"/>
        </w:rPr>
        <w:t xml:space="preserve"> </w:t>
      </w:r>
      <w:r w:rsidRPr="002529BB">
        <w:rPr>
          <w:b/>
          <w:bCs/>
          <w:highlight w:val="green"/>
          <w:u w:val="single"/>
        </w:rPr>
        <w:t>launching</w:t>
      </w:r>
      <w:r w:rsidRPr="00D90054">
        <w:rPr>
          <w:u w:val="single"/>
        </w:rPr>
        <w:t xml:space="preserve"> </w:t>
      </w:r>
      <w:r w:rsidRPr="002529BB">
        <w:rPr>
          <w:b/>
          <w:bCs/>
          <w:highlight w:val="green"/>
          <w:u w:val="single"/>
        </w:rPr>
        <w:t>preemptive</w:t>
      </w:r>
      <w:r w:rsidRPr="00D90054">
        <w:rPr>
          <w:b/>
          <w:bCs/>
          <w:u w:val="single"/>
        </w:rPr>
        <w:t xml:space="preserve"> </w:t>
      </w:r>
      <w:r w:rsidRPr="00D90054">
        <w:rPr>
          <w:u w:val="single"/>
        </w:rPr>
        <w:t>nuclear</w:t>
      </w:r>
      <w:r w:rsidRPr="00D90054">
        <w:rPr>
          <w:b/>
          <w:bCs/>
          <w:u w:val="single"/>
        </w:rPr>
        <w:t xml:space="preserve"> </w:t>
      </w:r>
      <w:r w:rsidRPr="002529BB">
        <w:rPr>
          <w:b/>
          <w:bCs/>
          <w:highlight w:val="green"/>
          <w:u w:val="single"/>
        </w:rPr>
        <w:t>strikes</w:t>
      </w:r>
      <w:r w:rsidRPr="00D90054">
        <w:rPr>
          <w:sz w:val="16"/>
        </w:rPr>
        <w:t>.27</w:t>
      </w:r>
    </w:p>
    <w:p w14:paraId="6845D791" w14:textId="63C7FDEA" w:rsidR="00322127" w:rsidRDefault="00D36822" w:rsidP="00322127">
      <w:pPr>
        <w:rPr>
          <w:u w:val="single"/>
        </w:rPr>
      </w:pPr>
      <w:r w:rsidRPr="00D90054">
        <w:rPr>
          <w:sz w:val="16"/>
        </w:rPr>
        <w:t xml:space="preserve">Moreover, the risks to Beijing of taking this course of action would be immense. </w:t>
      </w:r>
      <w:r w:rsidRPr="00D90054">
        <w:rPr>
          <w:u w:val="single"/>
        </w:rPr>
        <w:t>If China used nuclear weapons against the United States or its allies, then it is possible that the United States would respond with a nuclear attack of its own</w:t>
      </w:r>
      <w:r w:rsidRPr="00D90054">
        <w:rPr>
          <w:sz w:val="16"/>
        </w:rPr>
        <w:t xml:space="preserve">. Given the United States’ robust nuclear forces, </w:t>
      </w:r>
      <w:r w:rsidRPr="00D90054">
        <w:rPr>
          <w:u w:val="single"/>
        </w:rPr>
        <w:t xml:space="preserve">a </w:t>
      </w:r>
      <w:r w:rsidRPr="002529BB">
        <w:rPr>
          <w:b/>
          <w:bCs/>
          <w:highlight w:val="green"/>
          <w:u w:val="single"/>
        </w:rPr>
        <w:t>large-scale nuclear</w:t>
      </w:r>
      <w:r w:rsidRPr="00D90054">
        <w:rPr>
          <w:b/>
          <w:bCs/>
          <w:u w:val="single"/>
        </w:rPr>
        <w:t xml:space="preserve"> </w:t>
      </w:r>
      <w:r w:rsidRPr="002529BB">
        <w:rPr>
          <w:b/>
          <w:bCs/>
          <w:highlight w:val="green"/>
          <w:u w:val="single"/>
        </w:rPr>
        <w:t>exchange</w:t>
      </w:r>
      <w:r w:rsidRPr="00D90054">
        <w:rPr>
          <w:b/>
          <w:bCs/>
          <w:u w:val="single"/>
        </w:rPr>
        <w:t xml:space="preserve"> </w:t>
      </w:r>
      <w:r w:rsidRPr="002529BB">
        <w:rPr>
          <w:b/>
          <w:bCs/>
          <w:highlight w:val="green"/>
          <w:u w:val="single"/>
        </w:rPr>
        <w:t>between</w:t>
      </w:r>
      <w:r w:rsidRPr="00D90054">
        <w:rPr>
          <w:u w:val="single"/>
        </w:rPr>
        <w:t xml:space="preserve"> </w:t>
      </w:r>
      <w:r w:rsidRPr="002529BB">
        <w:rPr>
          <w:b/>
          <w:bCs/>
          <w:highlight w:val="green"/>
          <w:u w:val="single"/>
        </w:rPr>
        <w:t>these powers</w:t>
      </w:r>
      <w:r w:rsidRPr="00D90054">
        <w:rPr>
          <w:u w:val="single"/>
        </w:rPr>
        <w:t xml:space="preserve"> </w:t>
      </w:r>
      <w:r w:rsidRPr="002529BB">
        <w:rPr>
          <w:highlight w:val="green"/>
          <w:u w:val="single"/>
        </w:rPr>
        <w:t xml:space="preserve">would be </w:t>
      </w:r>
      <w:r w:rsidRPr="002529BB">
        <w:rPr>
          <w:b/>
          <w:bCs/>
          <w:highlight w:val="green"/>
          <w:u w:val="single"/>
        </w:rPr>
        <w:t>extremely</w:t>
      </w:r>
      <w:r w:rsidRPr="002529BB">
        <w:rPr>
          <w:highlight w:val="green"/>
          <w:u w:val="single"/>
        </w:rPr>
        <w:t xml:space="preserve"> </w:t>
      </w:r>
      <w:r w:rsidRPr="002529BB">
        <w:rPr>
          <w:b/>
          <w:bCs/>
          <w:highlight w:val="green"/>
          <w:u w:val="single"/>
        </w:rPr>
        <w:t>unattractive</w:t>
      </w:r>
      <w:r w:rsidRPr="002529BB">
        <w:rPr>
          <w:highlight w:val="green"/>
          <w:u w:val="single"/>
        </w:rPr>
        <w:t xml:space="preserve"> </w:t>
      </w:r>
      <w:r w:rsidRPr="002529BB">
        <w:rPr>
          <w:b/>
          <w:bCs/>
          <w:highlight w:val="green"/>
          <w:u w:val="single"/>
        </w:rPr>
        <w:t>to</w:t>
      </w:r>
      <w:r w:rsidRPr="002529BB">
        <w:rPr>
          <w:highlight w:val="green"/>
          <w:u w:val="single"/>
        </w:rPr>
        <w:t xml:space="preserve"> </w:t>
      </w:r>
      <w:r w:rsidRPr="002529BB">
        <w:rPr>
          <w:b/>
          <w:bCs/>
          <w:highlight w:val="green"/>
          <w:u w:val="single"/>
        </w:rPr>
        <w:t>China</w:t>
      </w:r>
      <w:r w:rsidRPr="00D90054">
        <w:rPr>
          <w:sz w:val="16"/>
        </w:rPr>
        <w:t xml:space="preserve">. Chinese leaders likely know that conducting a nuclear first strike with degraded forces against the United States and its allies in a major war could result in a devastating nuclear response. They would be more likely to seek to avoid this outcome </w:t>
      </w:r>
      <w:r w:rsidRPr="002529BB">
        <w:rPr>
          <w:b/>
          <w:bCs/>
          <w:highlight w:val="green"/>
          <w:u w:val="single"/>
        </w:rPr>
        <w:t>Even</w:t>
      </w:r>
      <w:r w:rsidRPr="00D90054">
        <w:rPr>
          <w:u w:val="single"/>
        </w:rPr>
        <w:t xml:space="preserve"> </w:t>
      </w:r>
      <w:r w:rsidRPr="002529BB">
        <w:rPr>
          <w:highlight w:val="green"/>
          <w:u w:val="single"/>
        </w:rPr>
        <w:t>if</w:t>
      </w:r>
      <w:r w:rsidRPr="00D90054">
        <w:rPr>
          <w:u w:val="single"/>
        </w:rPr>
        <w:t xml:space="preserve"> </w:t>
      </w:r>
      <w:r w:rsidRPr="002529BB">
        <w:rPr>
          <w:b/>
          <w:bCs/>
          <w:highlight w:val="green"/>
          <w:u w:val="single"/>
        </w:rPr>
        <w:t>Beijing</w:t>
      </w:r>
      <w:r w:rsidRPr="00D90054">
        <w:rPr>
          <w:u w:val="single"/>
        </w:rPr>
        <w:t xml:space="preserve"> </w:t>
      </w:r>
      <w:r w:rsidRPr="00752741">
        <w:rPr>
          <w:b/>
          <w:bCs/>
          <w:u w:val="single"/>
        </w:rPr>
        <w:t>feared</w:t>
      </w:r>
      <w:r w:rsidRPr="00D90054">
        <w:rPr>
          <w:u w:val="single"/>
        </w:rPr>
        <w:t xml:space="preserve"> that its </w:t>
      </w:r>
      <w:r w:rsidRPr="002529BB">
        <w:rPr>
          <w:b/>
          <w:bCs/>
          <w:highlight w:val="green"/>
          <w:u w:val="single"/>
        </w:rPr>
        <w:t>deterrent</w:t>
      </w:r>
      <w:r w:rsidRPr="00D90054">
        <w:rPr>
          <w:u w:val="single"/>
        </w:rPr>
        <w:t xml:space="preserve"> </w:t>
      </w:r>
      <w:r w:rsidRPr="002529BB">
        <w:rPr>
          <w:highlight w:val="green"/>
          <w:u w:val="single"/>
        </w:rPr>
        <w:t>was</w:t>
      </w:r>
      <w:r w:rsidRPr="00D90054">
        <w:rPr>
          <w:u w:val="single"/>
        </w:rPr>
        <w:t xml:space="preserve"> being </w:t>
      </w:r>
      <w:r w:rsidRPr="002529BB">
        <w:rPr>
          <w:b/>
          <w:bCs/>
          <w:highlight w:val="green"/>
          <w:u w:val="single"/>
        </w:rPr>
        <w:t>degraded</w:t>
      </w:r>
      <w:r w:rsidRPr="00D90054">
        <w:rPr>
          <w:sz w:val="16"/>
        </w:rPr>
        <w:t xml:space="preserve">, </w:t>
      </w:r>
      <w:r w:rsidRPr="002529BB">
        <w:rPr>
          <w:b/>
          <w:bCs/>
          <w:highlight w:val="green"/>
          <w:u w:val="single"/>
        </w:rPr>
        <w:t>it would have</w:t>
      </w:r>
      <w:r w:rsidRPr="00D90054">
        <w:rPr>
          <w:u w:val="single"/>
        </w:rPr>
        <w:t xml:space="preserve"> other</w:t>
      </w:r>
      <w:r w:rsidRPr="00D90054">
        <w:rPr>
          <w:sz w:val="16"/>
        </w:rPr>
        <w:t xml:space="preserve">, </w:t>
      </w:r>
      <w:r w:rsidRPr="002529BB">
        <w:rPr>
          <w:b/>
          <w:bCs/>
          <w:highlight w:val="green"/>
          <w:u w:val="single"/>
        </w:rPr>
        <w:t>more attractive</w:t>
      </w:r>
      <w:r w:rsidRPr="002529BB">
        <w:rPr>
          <w:highlight w:val="green"/>
          <w:u w:val="single"/>
        </w:rPr>
        <w:t xml:space="preserve"> </w:t>
      </w:r>
      <w:r w:rsidRPr="002529BB">
        <w:rPr>
          <w:b/>
          <w:bCs/>
          <w:highlight w:val="green"/>
          <w:u w:val="single"/>
        </w:rPr>
        <w:t>options</w:t>
      </w:r>
      <w:r w:rsidRPr="00D90054">
        <w:rPr>
          <w:u w:val="single"/>
        </w:rPr>
        <w:t xml:space="preserve"> than launching a nuclear attack</w:t>
      </w:r>
      <w:r w:rsidRPr="00D90054">
        <w:rPr>
          <w:sz w:val="16"/>
        </w:rPr>
        <w:t xml:space="preserve">. </w:t>
      </w:r>
      <w:r w:rsidRPr="00D90054">
        <w:rPr>
          <w:u w:val="single"/>
        </w:rPr>
        <w:t>It could continue the fight at the nonnuclear level</w:t>
      </w:r>
      <w:r w:rsidRPr="00D90054">
        <w:rPr>
          <w:sz w:val="16"/>
        </w:rPr>
        <w:t xml:space="preserve">. Meanwhile, it could flush submarines or move its mobile missiles into its extensive underground-tunnel network to enhance their survivability.28 These options would be more attractive, as they could also prevent a possible US disarming strike without inviting devastating nuclear retaliation on China. One might argue that, while irrational for Beijing, rogue PLA commanders in the field might be more likely to launch an unauthorized nuclear strike if their positions were coming under attack. But, </w:t>
      </w:r>
      <w:r w:rsidRPr="00D90054">
        <w:rPr>
          <w:b/>
          <w:bCs/>
          <w:u w:val="single"/>
        </w:rPr>
        <w:t>Chinese nuclear command and control prioritizes</w:t>
      </w:r>
      <w:r w:rsidRPr="00D90054">
        <w:rPr>
          <w:u w:val="single"/>
        </w:rPr>
        <w:t xml:space="preserve"> </w:t>
      </w:r>
      <w:r w:rsidRPr="00D90054">
        <w:rPr>
          <w:b/>
          <w:bCs/>
          <w:u w:val="single"/>
        </w:rPr>
        <w:t>negative</w:t>
      </w:r>
      <w:r w:rsidRPr="00D90054">
        <w:rPr>
          <w:u w:val="single"/>
        </w:rPr>
        <w:t xml:space="preserve"> </w:t>
      </w:r>
      <w:r w:rsidRPr="00D90054">
        <w:rPr>
          <w:b/>
          <w:bCs/>
          <w:u w:val="single"/>
        </w:rPr>
        <w:t>control</w:t>
      </w:r>
      <w:r w:rsidRPr="00D90054">
        <w:rPr>
          <w:u w:val="single"/>
        </w:rPr>
        <w:t xml:space="preserve"> </w:t>
      </w:r>
      <w:r w:rsidRPr="00D90054">
        <w:rPr>
          <w:b/>
          <w:bCs/>
          <w:u w:val="single"/>
        </w:rPr>
        <w:t>of nuclear weapons</w:t>
      </w:r>
      <w:r w:rsidRPr="00D90054">
        <w:rPr>
          <w:u w:val="single"/>
        </w:rPr>
        <w:t xml:space="preserve"> precisely because party leadership does not trust lower-level commanders to make decisions of this gravity</w:t>
      </w:r>
      <w:r w:rsidRPr="00D90054">
        <w:rPr>
          <w:sz w:val="16"/>
        </w:rPr>
        <w:t xml:space="preserve">.29 In sum, on closer examination, it appears that </w:t>
      </w:r>
      <w:r w:rsidRPr="002529BB">
        <w:rPr>
          <w:b/>
          <w:bCs/>
          <w:szCs w:val="32"/>
          <w:highlight w:val="green"/>
          <w:u w:val="single"/>
        </w:rPr>
        <w:t>U</w:t>
      </w:r>
      <w:r w:rsidRPr="002529BB">
        <w:rPr>
          <w:b/>
          <w:bCs/>
          <w:highlight w:val="green"/>
          <w:u w:val="single"/>
        </w:rPr>
        <w:t>S</w:t>
      </w:r>
      <w:r w:rsidRPr="002529BB">
        <w:rPr>
          <w:highlight w:val="green"/>
          <w:u w:val="single"/>
        </w:rPr>
        <w:t xml:space="preserve"> </w:t>
      </w:r>
      <w:r w:rsidRPr="002529BB">
        <w:rPr>
          <w:b/>
          <w:bCs/>
          <w:highlight w:val="green"/>
          <w:u w:val="single"/>
        </w:rPr>
        <w:t>strikes</w:t>
      </w:r>
      <w:r w:rsidRPr="002529BB">
        <w:rPr>
          <w:highlight w:val="green"/>
          <w:u w:val="single"/>
        </w:rPr>
        <w:t xml:space="preserve"> </w:t>
      </w:r>
      <w:r w:rsidRPr="002529BB">
        <w:rPr>
          <w:b/>
          <w:bCs/>
          <w:highlight w:val="green"/>
          <w:u w:val="single"/>
        </w:rPr>
        <w:t>on</w:t>
      </w:r>
      <w:r w:rsidRPr="002529BB">
        <w:rPr>
          <w:highlight w:val="green"/>
          <w:u w:val="single"/>
        </w:rPr>
        <w:t xml:space="preserve"> </w:t>
      </w:r>
      <w:r w:rsidRPr="002529BB">
        <w:rPr>
          <w:b/>
          <w:bCs/>
          <w:highlight w:val="green"/>
          <w:u w:val="single"/>
        </w:rPr>
        <w:t>China</w:t>
      </w:r>
      <w:r w:rsidRPr="00D90054">
        <w:rPr>
          <w:u w:val="single"/>
        </w:rPr>
        <w:t xml:space="preserve">’s nuclear-related forces </w:t>
      </w:r>
      <w:r w:rsidRPr="002529BB">
        <w:rPr>
          <w:b/>
          <w:bCs/>
          <w:highlight w:val="green"/>
          <w:u w:val="single"/>
        </w:rPr>
        <w:t>would</w:t>
      </w:r>
      <w:r w:rsidRPr="002529BB">
        <w:rPr>
          <w:highlight w:val="green"/>
          <w:u w:val="single"/>
        </w:rPr>
        <w:t xml:space="preserve"> </w:t>
      </w:r>
      <w:r w:rsidRPr="002529BB">
        <w:rPr>
          <w:b/>
          <w:bCs/>
          <w:highlight w:val="green"/>
          <w:u w:val="single"/>
        </w:rPr>
        <w:t>not</w:t>
      </w:r>
      <w:r w:rsidRPr="002529BB">
        <w:rPr>
          <w:highlight w:val="green"/>
          <w:u w:val="single"/>
        </w:rPr>
        <w:t xml:space="preserve"> </w:t>
      </w:r>
      <w:r w:rsidRPr="002529BB">
        <w:rPr>
          <w:b/>
          <w:bCs/>
          <w:highlight w:val="green"/>
          <w:u w:val="single"/>
        </w:rPr>
        <w:t>make</w:t>
      </w:r>
      <w:r w:rsidRPr="00D90054">
        <w:rPr>
          <w:u w:val="single"/>
        </w:rPr>
        <w:t xml:space="preserve"> deliberate </w:t>
      </w:r>
      <w:r w:rsidRPr="002529BB">
        <w:rPr>
          <w:b/>
          <w:bCs/>
          <w:highlight w:val="green"/>
          <w:u w:val="single"/>
        </w:rPr>
        <w:t>nuclear</w:t>
      </w:r>
      <w:r w:rsidRPr="00D90054">
        <w:rPr>
          <w:b/>
          <w:bCs/>
          <w:u w:val="single"/>
        </w:rPr>
        <w:t xml:space="preserve"> </w:t>
      </w:r>
      <w:r w:rsidRPr="002529BB">
        <w:rPr>
          <w:b/>
          <w:bCs/>
          <w:highlight w:val="green"/>
          <w:u w:val="single"/>
        </w:rPr>
        <w:t>use</w:t>
      </w:r>
      <w:r w:rsidRPr="00D90054">
        <w:rPr>
          <w:b/>
          <w:bCs/>
          <w:u w:val="single"/>
        </w:rPr>
        <w:t xml:space="preserve"> </w:t>
      </w:r>
      <w:r w:rsidRPr="00D90054">
        <w:rPr>
          <w:u w:val="single"/>
        </w:rPr>
        <w:t xml:space="preserve">an obvious or </w:t>
      </w:r>
      <w:r w:rsidRPr="002529BB">
        <w:rPr>
          <w:b/>
          <w:bCs/>
          <w:highlight w:val="green"/>
          <w:u w:val="single"/>
        </w:rPr>
        <w:t>attractive</w:t>
      </w:r>
      <w:r w:rsidRPr="00D90054">
        <w:rPr>
          <w:u w:val="single"/>
        </w:rPr>
        <w:t xml:space="preserve"> </w:t>
      </w:r>
      <w:r w:rsidRPr="00D90054">
        <w:rPr>
          <w:b/>
          <w:bCs/>
          <w:u w:val="single"/>
        </w:rPr>
        <w:t>choice</w:t>
      </w:r>
      <w:r w:rsidRPr="00D90054">
        <w:rPr>
          <w:u w:val="single"/>
        </w:rPr>
        <w:t xml:space="preserve"> </w:t>
      </w:r>
      <w:r w:rsidRPr="002529BB">
        <w:rPr>
          <w:highlight w:val="green"/>
          <w:u w:val="single"/>
        </w:rPr>
        <w:t>for</w:t>
      </w:r>
      <w:r w:rsidRPr="00D90054">
        <w:rPr>
          <w:u w:val="single"/>
        </w:rPr>
        <w:t xml:space="preserve"> </w:t>
      </w:r>
      <w:r w:rsidRPr="002529BB">
        <w:rPr>
          <w:highlight w:val="green"/>
          <w:u w:val="single"/>
        </w:rPr>
        <w:t>China</w:t>
      </w:r>
      <w:r w:rsidRPr="00D90054">
        <w:rPr>
          <w:u w:val="single"/>
        </w:rPr>
        <w:t>’s leaders.</w:t>
      </w:r>
    </w:p>
    <w:p w14:paraId="5B92A14F" w14:textId="77777777" w:rsidR="00085FA7" w:rsidRPr="00085FA7" w:rsidRDefault="00085FA7" w:rsidP="00322127">
      <w:pPr>
        <w:rPr>
          <w:u w:val="single"/>
        </w:rPr>
      </w:pPr>
    </w:p>
    <w:p w14:paraId="25290F66" w14:textId="5351BDBF" w:rsidR="00322127" w:rsidRPr="008669A4" w:rsidRDefault="00322127" w:rsidP="00322127">
      <w:pPr>
        <w:spacing w:before="30" w:after="0" w:line="278" w:lineRule="atLeast"/>
        <w:outlineLvl w:val="3"/>
        <w:rPr>
          <w:rFonts w:eastAsia="Times New Roman"/>
          <w:b/>
          <w:bCs/>
          <w:color w:val="000000"/>
          <w:sz w:val="26"/>
          <w:szCs w:val="26"/>
        </w:rPr>
      </w:pPr>
      <w:r>
        <w:rPr>
          <w:rFonts w:eastAsia="Times New Roman"/>
          <w:b/>
          <w:bCs/>
          <w:color w:val="000000"/>
          <w:sz w:val="26"/>
          <w:szCs w:val="26"/>
        </w:rPr>
        <w:t>There are t</w:t>
      </w:r>
      <w:r w:rsidRPr="008669A4">
        <w:rPr>
          <w:rFonts w:eastAsia="Times New Roman"/>
          <w:b/>
          <w:bCs/>
          <w:color w:val="000000"/>
          <w:sz w:val="26"/>
          <w:szCs w:val="26"/>
        </w:rPr>
        <w:t>ons of alt causes to healthcare access</w:t>
      </w:r>
    </w:p>
    <w:p w14:paraId="33407A2C" w14:textId="77777777" w:rsidR="00322127" w:rsidRPr="008669A4" w:rsidRDefault="00322127" w:rsidP="00322127">
      <w:pPr>
        <w:spacing w:after="120" w:line="235" w:lineRule="atLeast"/>
        <w:rPr>
          <w:rFonts w:eastAsia="Times New Roman"/>
          <w:color w:val="000000"/>
        </w:rPr>
      </w:pPr>
      <w:r w:rsidRPr="008669A4">
        <w:rPr>
          <w:rFonts w:eastAsia="Times New Roman"/>
          <w:b/>
          <w:bCs/>
          <w:color w:val="000000"/>
          <w:sz w:val="26"/>
          <w:szCs w:val="26"/>
        </w:rPr>
        <w:t>Thomas 24</w:t>
      </w:r>
      <w:r w:rsidRPr="008669A4">
        <w:rPr>
          <w:rFonts w:eastAsia="Times New Roman"/>
          <w:color w:val="000000"/>
        </w:rPr>
        <w:t>, writer for Fierce Healthcare. (Nick, 10-16-2024, “US health system ranks lowest on health equity, access and outcomes, Commonwealth Fund study finds” https://www.fiercehealthcare.com/hospitals/dismal-healthcare-provision-makes-us-unsuccessful-nation-report-says)</w:t>
      </w:r>
    </w:p>
    <w:p w14:paraId="4B9BB3B7" w14:textId="77777777" w:rsidR="00322127" w:rsidRPr="008669A4" w:rsidRDefault="00322127" w:rsidP="00322127">
      <w:pPr>
        <w:spacing w:line="235" w:lineRule="atLeast"/>
        <w:rPr>
          <w:rFonts w:eastAsia="Times New Roman"/>
          <w:color w:val="000000"/>
          <w:sz w:val="16"/>
        </w:rPr>
      </w:pPr>
      <w:r w:rsidRPr="008669A4">
        <w:rPr>
          <w:rFonts w:eastAsia="Times New Roman"/>
          <w:color w:val="000000"/>
          <w:u w:val="single"/>
          <w:shd w:val="clear" w:color="auto" w:fill="00FF00"/>
        </w:rPr>
        <w:t xml:space="preserve">The U.S. health system </w:t>
      </w:r>
      <w:r w:rsidRPr="008669A4">
        <w:rPr>
          <w:rFonts w:eastAsia="Times New Roman"/>
          <w:color w:val="000000"/>
          <w:highlight w:val="green"/>
          <w:u w:val="single"/>
          <w:shd w:val="clear" w:color="auto" w:fill="00FF00"/>
        </w:rPr>
        <w:t>ranks</w:t>
      </w:r>
      <w:r w:rsidRPr="008669A4">
        <w:rPr>
          <w:rFonts w:eastAsia="Times New Roman"/>
          <w:color w:val="000000"/>
          <w:highlight w:val="green"/>
          <w:u w:val="single"/>
        </w:rPr>
        <w:t> </w:t>
      </w:r>
      <w:r w:rsidRPr="008669A4">
        <w:rPr>
          <w:rFonts w:eastAsia="Times New Roman"/>
          <w:color w:val="000000"/>
          <w:highlight w:val="green"/>
          <w:u w:val="single"/>
          <w:shd w:val="clear" w:color="auto" w:fill="00FF00"/>
        </w:rPr>
        <w:t>last</w:t>
      </w:r>
      <w:r w:rsidRPr="008669A4">
        <w:rPr>
          <w:rFonts w:eastAsia="Times New Roman"/>
          <w:color w:val="000000"/>
          <w:u w:val="single"/>
        </w:rPr>
        <w:t> among 10 nations </w:t>
      </w:r>
      <w:r w:rsidRPr="008669A4">
        <w:rPr>
          <w:rFonts w:eastAsia="Times New Roman"/>
          <w:color w:val="000000"/>
          <w:u w:val="single"/>
          <w:shd w:val="clear" w:color="auto" w:fill="00FF00"/>
        </w:rPr>
        <w:t>on</w:t>
      </w:r>
      <w:r w:rsidRPr="008669A4">
        <w:rPr>
          <w:rFonts w:eastAsia="Times New Roman"/>
          <w:color w:val="000000"/>
          <w:u w:val="single"/>
        </w:rPr>
        <w:t> key health equity, </w:t>
      </w:r>
      <w:r w:rsidRPr="008669A4">
        <w:rPr>
          <w:rFonts w:eastAsia="Times New Roman"/>
          <w:color w:val="000000"/>
          <w:u w:val="single"/>
          <w:shd w:val="clear" w:color="auto" w:fill="00FF00"/>
        </w:rPr>
        <w:t>access to care</w:t>
      </w:r>
      <w:r w:rsidRPr="008669A4">
        <w:rPr>
          <w:rFonts w:eastAsia="Times New Roman"/>
          <w:color w:val="000000"/>
          <w:u w:val="single"/>
        </w:rPr>
        <w:t> and outcome measures</w:t>
      </w:r>
      <w:r w:rsidRPr="008669A4">
        <w:rPr>
          <w:rFonts w:eastAsia="Times New Roman"/>
          <w:color w:val="000000"/>
          <w:sz w:val="16"/>
        </w:rPr>
        <w:t>, despite the fact it spends by far the most on healthcare, according to a study by the Commonwealth Fund.</w:t>
      </w:r>
    </w:p>
    <w:p w14:paraId="2F4A4321" w14:textId="77777777" w:rsidR="00322127" w:rsidRPr="008669A4" w:rsidRDefault="00322127" w:rsidP="00322127">
      <w:pPr>
        <w:spacing w:line="235" w:lineRule="atLeast"/>
        <w:rPr>
          <w:rFonts w:eastAsia="Times New Roman"/>
          <w:color w:val="000000"/>
          <w:sz w:val="16"/>
        </w:rPr>
      </w:pPr>
      <w:r w:rsidRPr="008669A4">
        <w:rPr>
          <w:rFonts w:eastAsia="Times New Roman"/>
          <w:color w:val="000000"/>
          <w:u w:val="single"/>
        </w:rPr>
        <w:t>In four of five categories</w:t>
      </w:r>
      <w:r w:rsidRPr="008669A4">
        <w:rPr>
          <w:rFonts w:eastAsia="Times New Roman"/>
          <w:color w:val="000000"/>
          <w:sz w:val="16"/>
        </w:rPr>
        <w:t>, </w:t>
      </w:r>
      <w:r w:rsidRPr="008669A4">
        <w:rPr>
          <w:rFonts w:eastAsia="Times New Roman"/>
          <w:color w:val="000000"/>
          <w:u w:val="single"/>
        </w:rPr>
        <w:t>the U.S. is either the lowest or second-lowest ranked</w:t>
      </w:r>
      <w:r w:rsidRPr="008669A4">
        <w:rPr>
          <w:rFonts w:eastAsia="Times New Roman"/>
          <w:color w:val="000000"/>
          <w:sz w:val="16"/>
        </w:rPr>
        <w:t> in the Commonwealth Fund's analysis </w:t>
      </w:r>
      <w:r w:rsidRPr="008669A4">
        <w:rPr>
          <w:rFonts w:eastAsia="Times New Roman"/>
          <w:color w:val="000000"/>
          <w:u w:val="single"/>
        </w:rPr>
        <w:t>when compared to the health systems of</w:t>
      </w:r>
      <w:r w:rsidRPr="008669A4">
        <w:rPr>
          <w:rFonts w:eastAsia="Times New Roman"/>
          <w:color w:val="000000"/>
          <w:sz w:val="16"/>
        </w:rPr>
        <w:t> 10 </w:t>
      </w:r>
      <w:r w:rsidRPr="008669A4">
        <w:rPr>
          <w:rFonts w:eastAsia="Times New Roman"/>
          <w:color w:val="000000"/>
          <w:u w:val="single"/>
        </w:rPr>
        <w:t>wealthy countries</w:t>
      </w:r>
      <w:r w:rsidRPr="008669A4">
        <w:rPr>
          <w:rFonts w:eastAsia="Times New Roman"/>
          <w:color w:val="000000"/>
          <w:sz w:val="16"/>
        </w:rPr>
        <w:t>. The organization compared the health systems of 10 countries: Australia, Canada, France, Germany, the Netherlands, New Zealand, Sweden, Switzerland, the U.K. and the U.S. The analysis evaluated health systems based on access to care, administrative efficiency, equity and health outcomes.</w:t>
      </w:r>
    </w:p>
    <w:p w14:paraId="4EFE260C" w14:textId="77777777" w:rsidR="00322127" w:rsidRPr="008669A4" w:rsidRDefault="00322127" w:rsidP="00322127">
      <w:pPr>
        <w:spacing w:line="235" w:lineRule="atLeast"/>
        <w:rPr>
          <w:rFonts w:eastAsia="Times New Roman"/>
          <w:color w:val="000000"/>
          <w:sz w:val="16"/>
        </w:rPr>
      </w:pPr>
      <w:r w:rsidRPr="008669A4">
        <w:rPr>
          <w:rFonts w:eastAsia="Times New Roman"/>
          <w:color w:val="000000"/>
          <w:sz w:val="16"/>
        </w:rPr>
        <w:t>Based on these factors, Australia, the Netherlands and the U.K. rank the highest, according to the analysis.</w:t>
      </w:r>
    </w:p>
    <w:p w14:paraId="07068B21" w14:textId="77777777" w:rsidR="00322127" w:rsidRPr="008669A4" w:rsidRDefault="00322127" w:rsidP="00322127">
      <w:pPr>
        <w:spacing w:line="235" w:lineRule="atLeast"/>
        <w:rPr>
          <w:rFonts w:eastAsia="Times New Roman"/>
          <w:color w:val="000000"/>
          <w:sz w:val="16"/>
        </w:rPr>
      </w:pPr>
      <w:r w:rsidRPr="008669A4">
        <w:rPr>
          <w:rFonts w:eastAsia="Times New Roman"/>
          <w:color w:val="000000"/>
          <w:sz w:val="16"/>
        </w:rPr>
        <w:t>"Despite their overall rankings, all the countries have strengths and weaknesses, ranking high on some dimensions and lower on others," the Commonwealth Fund report authors wrote.</w:t>
      </w:r>
    </w:p>
    <w:p w14:paraId="211432A1" w14:textId="77777777" w:rsidR="00322127" w:rsidRPr="008669A4" w:rsidRDefault="00322127" w:rsidP="00322127">
      <w:pPr>
        <w:spacing w:line="235" w:lineRule="atLeast"/>
        <w:rPr>
          <w:rFonts w:eastAsia="Times New Roman"/>
          <w:color w:val="000000"/>
          <w:sz w:val="16"/>
        </w:rPr>
      </w:pPr>
      <w:r w:rsidRPr="008669A4">
        <w:rPr>
          <w:rFonts w:eastAsia="Times New Roman"/>
          <w:color w:val="000000"/>
          <w:sz w:val="16"/>
        </w:rPr>
        <w:t>No country is at the top or bottom on all areas of performance. "Even the top-ranked country—Australia—does less well, for example, on measures of access to care and care process," the authors wrote.</w:t>
      </w:r>
    </w:p>
    <w:p w14:paraId="1EE70276" w14:textId="77777777" w:rsidR="00322127" w:rsidRPr="008669A4" w:rsidRDefault="00322127" w:rsidP="00322127">
      <w:pPr>
        <w:spacing w:line="235" w:lineRule="atLeast"/>
        <w:rPr>
          <w:rFonts w:eastAsia="Times New Roman"/>
          <w:color w:val="000000"/>
          <w:sz w:val="16"/>
        </w:rPr>
      </w:pPr>
      <w:r w:rsidRPr="008669A4">
        <w:rPr>
          <w:rFonts w:eastAsia="Times New Roman"/>
          <w:color w:val="000000"/>
          <w:sz w:val="16"/>
        </w:rPr>
        <w:t>"Nevertheless, in the aggregate, the nine nations we examined are more alike than different with respect to their higher and lower performance in various domains. But there is one glaring exception—the U.S.," the report authors wrote. "</w:t>
      </w:r>
      <w:r w:rsidRPr="008669A4">
        <w:rPr>
          <w:rFonts w:eastAsia="Times New Roman"/>
          <w:color w:val="000000"/>
          <w:u w:val="single"/>
          <w:shd w:val="clear" w:color="auto" w:fill="00FF00"/>
        </w:rPr>
        <w:t>Especially concerning is the U.S. record on health outcomes</w:t>
      </w:r>
      <w:r w:rsidRPr="008669A4">
        <w:rPr>
          <w:rFonts w:eastAsia="Times New Roman"/>
          <w:color w:val="000000"/>
          <w:sz w:val="16"/>
        </w:rPr>
        <w:t>, particularly in relation to how much the U.S. spends on health care. The ability to keep people healthy is a critical indicator of a nation’ capacity to achieve equitable growth."</w:t>
      </w:r>
    </w:p>
    <w:p w14:paraId="1F5636A5" w14:textId="77777777" w:rsidR="00322127" w:rsidRPr="008669A4" w:rsidRDefault="00322127" w:rsidP="00322127">
      <w:pPr>
        <w:spacing w:line="235" w:lineRule="atLeast"/>
        <w:rPr>
          <w:rFonts w:eastAsia="Times New Roman"/>
          <w:color w:val="000000"/>
          <w:sz w:val="16"/>
        </w:rPr>
      </w:pPr>
      <w:r w:rsidRPr="008669A4">
        <w:rPr>
          <w:rFonts w:eastAsia="Times New Roman"/>
          <w:color w:val="000000"/>
          <w:sz w:val="16"/>
        </w:rPr>
        <w:t>"In fulfilling this fundamental obligation, </w:t>
      </w:r>
      <w:r w:rsidRPr="008669A4">
        <w:rPr>
          <w:rFonts w:eastAsia="Times New Roman"/>
          <w:color w:val="000000"/>
          <w:u w:val="single"/>
          <w:shd w:val="clear" w:color="auto" w:fill="00FF00"/>
        </w:rPr>
        <w:t>the U.S. continues to fail</w:t>
      </w:r>
      <w:r w:rsidRPr="008669A4">
        <w:rPr>
          <w:rFonts w:eastAsia="Times New Roman"/>
          <w:color w:val="000000"/>
          <w:sz w:val="16"/>
        </w:rPr>
        <w:t>," the report concluded.</w:t>
      </w:r>
    </w:p>
    <w:p w14:paraId="497B203F" w14:textId="77777777" w:rsidR="00322127" w:rsidRPr="008669A4" w:rsidRDefault="00322127" w:rsidP="00322127">
      <w:pPr>
        <w:spacing w:line="235" w:lineRule="atLeast"/>
        <w:rPr>
          <w:rFonts w:eastAsia="Times New Roman"/>
          <w:color w:val="000000"/>
          <w:sz w:val="16"/>
        </w:rPr>
      </w:pPr>
      <w:r w:rsidRPr="008669A4">
        <w:rPr>
          <w:rFonts w:eastAsia="Times New Roman"/>
          <w:color w:val="000000"/>
          <w:sz w:val="16"/>
        </w:rPr>
        <w:t>Higher spending, lower life expectancy</w:t>
      </w:r>
    </w:p>
    <w:p w14:paraId="1390F598" w14:textId="77777777" w:rsidR="00322127" w:rsidRPr="008669A4" w:rsidRDefault="00322127" w:rsidP="00322127">
      <w:pPr>
        <w:spacing w:line="235" w:lineRule="atLeast"/>
        <w:rPr>
          <w:rFonts w:eastAsia="Times New Roman"/>
          <w:color w:val="000000"/>
          <w:sz w:val="16"/>
        </w:rPr>
      </w:pPr>
      <w:r w:rsidRPr="008669A4">
        <w:rPr>
          <w:rFonts w:eastAsia="Times New Roman"/>
          <w:color w:val="000000"/>
          <w:sz w:val="16"/>
        </w:rPr>
        <w:t>While healthcare spending is not a measure of performance, the report said, it does provide important context, not least when compared with health outcomes.</w:t>
      </w:r>
    </w:p>
    <w:p w14:paraId="3B2A807E" w14:textId="77777777" w:rsidR="00322127" w:rsidRPr="008669A4" w:rsidRDefault="00322127" w:rsidP="00322127">
      <w:pPr>
        <w:spacing w:line="235" w:lineRule="atLeast"/>
        <w:rPr>
          <w:rFonts w:eastAsia="Times New Roman"/>
          <w:color w:val="000000"/>
          <w:sz w:val="16"/>
        </w:rPr>
      </w:pPr>
      <w:r w:rsidRPr="008669A4">
        <w:rPr>
          <w:rFonts w:eastAsia="Times New Roman"/>
          <w:color w:val="000000"/>
          <w:sz w:val="16"/>
        </w:rPr>
        <w:t>As recently as 1980, U.S. spending on healthcare was on a par with other rich nations such as Germany and Sweden. Since then, the U.S. has far outpaced its healthcare spending compared with other nations, spending more than 16% of its gross domestic product on healthcare in 2022, for example, with that figure expected to exceed 20% of GDP by 2035.</w:t>
      </w:r>
    </w:p>
    <w:p w14:paraId="6890250F" w14:textId="77777777" w:rsidR="00322127" w:rsidRPr="008669A4" w:rsidRDefault="00322127" w:rsidP="00322127">
      <w:pPr>
        <w:spacing w:line="235" w:lineRule="atLeast"/>
        <w:rPr>
          <w:rFonts w:eastAsia="Times New Roman"/>
          <w:color w:val="000000"/>
          <w:sz w:val="16"/>
        </w:rPr>
      </w:pPr>
      <w:r w:rsidRPr="008669A4">
        <w:rPr>
          <w:rFonts w:eastAsia="Times New Roman"/>
          <w:color w:val="000000"/>
          <w:sz w:val="16"/>
        </w:rPr>
        <w:t>Other nations are calculated to have spent between 8% and 12% of their GDP on healthcare in 2023. In addition, the two top ranked nations—Australia and The Netherlands—also spend the least on healthcare.</w:t>
      </w:r>
    </w:p>
    <w:p w14:paraId="7CEA8EA1" w14:textId="77777777" w:rsidR="00322127" w:rsidRPr="008669A4" w:rsidRDefault="00322127" w:rsidP="00322127">
      <w:pPr>
        <w:spacing w:line="235" w:lineRule="atLeast"/>
        <w:rPr>
          <w:rFonts w:eastAsia="Times New Roman"/>
          <w:color w:val="000000"/>
          <w:sz w:val="16"/>
        </w:rPr>
      </w:pPr>
      <w:r w:rsidRPr="008669A4">
        <w:rPr>
          <w:rFonts w:eastAsia="Times New Roman"/>
          <w:color w:val="000000"/>
          <w:sz w:val="16"/>
        </w:rPr>
        <w:t>Such data contrast with the reality of Americans having the shortest lives and the most avoidable deaths. The U.S. ranks last in four out of five health outcome measures.</w:t>
      </w:r>
    </w:p>
    <w:p w14:paraId="4D6EC30E" w14:textId="77777777" w:rsidR="00322127" w:rsidRPr="008669A4" w:rsidRDefault="00322127" w:rsidP="00322127">
      <w:pPr>
        <w:spacing w:line="235" w:lineRule="atLeast"/>
        <w:rPr>
          <w:rFonts w:eastAsia="Times New Roman"/>
          <w:color w:val="000000"/>
          <w:sz w:val="16"/>
        </w:rPr>
      </w:pPr>
      <w:r w:rsidRPr="008669A4">
        <w:rPr>
          <w:rFonts w:eastAsia="Times New Roman"/>
          <w:color w:val="000000"/>
          <w:u w:val="single"/>
          <w:shd w:val="clear" w:color="auto" w:fill="00FF00"/>
        </w:rPr>
        <w:t>Life expectancy is</w:t>
      </w:r>
      <w:r w:rsidRPr="008669A4">
        <w:rPr>
          <w:rFonts w:eastAsia="Times New Roman"/>
          <w:color w:val="000000"/>
          <w:sz w:val="16"/>
        </w:rPr>
        <w:t> </w:t>
      </w:r>
      <w:r w:rsidRPr="008669A4">
        <w:rPr>
          <w:rFonts w:eastAsia="Times New Roman"/>
          <w:color w:val="000000"/>
          <w:u w:val="single"/>
        </w:rPr>
        <w:t>more than</w:t>
      </w:r>
      <w:r w:rsidRPr="008669A4">
        <w:rPr>
          <w:rFonts w:eastAsia="Times New Roman"/>
          <w:color w:val="000000"/>
          <w:sz w:val="16"/>
        </w:rPr>
        <w:t> </w:t>
      </w:r>
      <w:r w:rsidRPr="008669A4">
        <w:rPr>
          <w:rFonts w:eastAsia="Times New Roman"/>
          <w:color w:val="000000"/>
          <w:u w:val="single"/>
          <w:shd w:val="clear" w:color="auto" w:fill="00FF00"/>
        </w:rPr>
        <w:t>four years below</w:t>
      </w:r>
      <w:r w:rsidRPr="008669A4">
        <w:rPr>
          <w:rFonts w:eastAsia="Times New Roman"/>
          <w:color w:val="000000"/>
          <w:sz w:val="16"/>
        </w:rPr>
        <w:t> </w:t>
      </w:r>
      <w:r w:rsidRPr="008669A4">
        <w:rPr>
          <w:rFonts w:eastAsia="Times New Roman"/>
          <w:color w:val="000000"/>
          <w:u w:val="single"/>
        </w:rPr>
        <w:t>the</w:t>
      </w:r>
      <w:r w:rsidRPr="008669A4">
        <w:rPr>
          <w:rFonts w:eastAsia="Times New Roman"/>
          <w:color w:val="000000"/>
          <w:sz w:val="16"/>
        </w:rPr>
        <w:t> 10-country </w:t>
      </w:r>
      <w:r w:rsidRPr="008669A4">
        <w:rPr>
          <w:rFonts w:eastAsia="Times New Roman"/>
          <w:color w:val="000000"/>
          <w:u w:val="single"/>
          <w:shd w:val="clear" w:color="auto" w:fill="00FF00"/>
        </w:rPr>
        <w:t>average</w:t>
      </w:r>
      <w:r w:rsidRPr="008669A4">
        <w:rPr>
          <w:rFonts w:eastAsia="Times New Roman"/>
          <w:color w:val="000000"/>
          <w:sz w:val="16"/>
        </w:rPr>
        <w:t>, </w:t>
      </w:r>
      <w:r w:rsidRPr="008669A4">
        <w:rPr>
          <w:rFonts w:eastAsia="Times New Roman"/>
          <w:color w:val="000000"/>
          <w:u w:val="single"/>
        </w:rPr>
        <w:t>and the U.S has the highest rates of preventable and treatable deaths for all ages.</w:t>
      </w:r>
      <w:r w:rsidRPr="008669A4">
        <w:rPr>
          <w:rFonts w:eastAsia="Times New Roman"/>
          <w:color w:val="000000"/>
          <w:sz w:val="16"/>
        </w:rPr>
        <w:t> In addition, it has the highest number of excess pandemic-related deaths of people aged under 75.</w:t>
      </w:r>
    </w:p>
    <w:p w14:paraId="2D3DC0A3" w14:textId="77777777" w:rsidR="00322127" w:rsidRPr="008669A4" w:rsidRDefault="00322127" w:rsidP="00322127">
      <w:pPr>
        <w:spacing w:line="235" w:lineRule="atLeast"/>
        <w:rPr>
          <w:rFonts w:eastAsia="Times New Roman"/>
          <w:color w:val="000000"/>
          <w:sz w:val="16"/>
        </w:rPr>
      </w:pPr>
      <w:r w:rsidRPr="008669A4">
        <w:rPr>
          <w:rFonts w:eastAsia="Times New Roman"/>
          <w:color w:val="000000"/>
          <w:sz w:val="16"/>
        </w:rPr>
        <w:t>An ongoing substance abuse crisis and the prevalence of gun violence also contribute to such poor outcomes, the study said.</w:t>
      </w:r>
    </w:p>
    <w:p w14:paraId="3513EACF" w14:textId="77777777" w:rsidR="00322127" w:rsidRPr="008669A4" w:rsidRDefault="00322127" w:rsidP="00322127">
      <w:pPr>
        <w:spacing w:line="235" w:lineRule="atLeast"/>
        <w:rPr>
          <w:rFonts w:eastAsia="Times New Roman"/>
          <w:color w:val="000000"/>
          <w:sz w:val="16"/>
        </w:rPr>
      </w:pPr>
      <w:r w:rsidRPr="008669A4">
        <w:rPr>
          <w:rFonts w:eastAsia="Times New Roman"/>
          <w:color w:val="000000"/>
          <w:sz w:val="16"/>
        </w:rPr>
        <w:t>Some bright spots, but U.S. healthcare need to do a whole lot better</w:t>
      </w:r>
    </w:p>
    <w:p w14:paraId="5823C683" w14:textId="77777777" w:rsidR="00322127" w:rsidRPr="008669A4" w:rsidRDefault="00322127" w:rsidP="00322127">
      <w:pPr>
        <w:spacing w:line="235" w:lineRule="atLeast"/>
        <w:rPr>
          <w:rFonts w:eastAsia="Times New Roman"/>
          <w:color w:val="000000"/>
          <w:sz w:val="16"/>
        </w:rPr>
      </w:pPr>
      <w:r w:rsidRPr="008669A4">
        <w:rPr>
          <w:rFonts w:eastAsia="Times New Roman"/>
          <w:color w:val="000000"/>
          <w:sz w:val="16"/>
        </w:rPr>
        <w:t>Where the U.S. does do relatively well is in the category of what the report calls "care process," namely preventive care, safety, coordination, patient engagement and sensitivity to patient preferences. Here, it ranks second, behind only New Zealand.</w:t>
      </w:r>
    </w:p>
    <w:p w14:paraId="6F837C15" w14:textId="77777777" w:rsidR="00322127" w:rsidRPr="008669A4" w:rsidRDefault="00322127" w:rsidP="00322127">
      <w:pPr>
        <w:spacing w:line="235" w:lineRule="atLeast"/>
        <w:rPr>
          <w:rFonts w:eastAsia="Times New Roman"/>
          <w:color w:val="000000"/>
          <w:sz w:val="16"/>
        </w:rPr>
      </w:pPr>
      <w:r w:rsidRPr="008669A4">
        <w:rPr>
          <w:rFonts w:eastAsia="Times New Roman"/>
          <w:color w:val="000000"/>
          <w:sz w:val="16"/>
        </w:rPr>
        <w:t>A concerted focus on patient safety in the past 20 years or so has resulted in significant reductions in adverse events happening during U.S. hospital stays, the report said. Also, strong preventive performance may partly be a result of a larger focus on so-called value-based care.</w:t>
      </w:r>
    </w:p>
    <w:p w14:paraId="223C326F" w14:textId="77777777" w:rsidR="00322127" w:rsidRPr="008669A4" w:rsidRDefault="00322127" w:rsidP="00322127">
      <w:pPr>
        <w:spacing w:line="235" w:lineRule="atLeast"/>
        <w:rPr>
          <w:rFonts w:eastAsia="Times New Roman"/>
          <w:color w:val="000000"/>
          <w:sz w:val="16"/>
        </w:rPr>
      </w:pPr>
      <w:r w:rsidRPr="008669A4">
        <w:rPr>
          <w:rFonts w:eastAsia="Times New Roman"/>
          <w:color w:val="000000"/>
          <w:sz w:val="16"/>
        </w:rPr>
        <w:t>But, overall, </w:t>
      </w:r>
      <w:r w:rsidRPr="008669A4">
        <w:rPr>
          <w:rFonts w:eastAsia="Times New Roman"/>
          <w:color w:val="000000"/>
          <w:u w:val="single"/>
          <w:shd w:val="clear" w:color="auto" w:fill="00FF00"/>
        </w:rPr>
        <w:t>the U.S. is largely failing</w:t>
      </w:r>
      <w:r w:rsidRPr="008669A4">
        <w:rPr>
          <w:rFonts w:eastAsia="Times New Roman"/>
          <w:color w:val="000000"/>
          <w:sz w:val="16"/>
        </w:rPr>
        <w:t> </w:t>
      </w:r>
      <w:r w:rsidRPr="008669A4">
        <w:rPr>
          <w:rFonts w:eastAsia="Times New Roman"/>
          <w:color w:val="000000"/>
          <w:u w:val="single"/>
        </w:rPr>
        <w:t>the population</w:t>
      </w:r>
      <w:r w:rsidRPr="008669A4">
        <w:rPr>
          <w:rFonts w:eastAsia="Times New Roman"/>
          <w:color w:val="000000"/>
          <w:sz w:val="16"/>
        </w:rPr>
        <w:t> </w:t>
      </w:r>
      <w:r w:rsidRPr="008669A4">
        <w:rPr>
          <w:rFonts w:eastAsia="Times New Roman"/>
          <w:color w:val="000000"/>
          <w:u w:val="single"/>
          <w:shd w:val="clear" w:color="auto" w:fill="00FF00"/>
        </w:rPr>
        <w:t>in its healthcare provision</w:t>
      </w:r>
      <w:r w:rsidRPr="008669A4">
        <w:rPr>
          <w:rFonts w:eastAsia="Times New Roman"/>
          <w:color w:val="000000"/>
          <w:sz w:val="16"/>
        </w:rPr>
        <w:t> </w:t>
      </w:r>
      <w:r w:rsidRPr="008669A4">
        <w:rPr>
          <w:rFonts w:eastAsia="Times New Roman"/>
          <w:color w:val="000000"/>
          <w:u w:val="single"/>
        </w:rPr>
        <w:t>and the status quo of spending increasing amounts of money and getting increasingly poor outcomes is unsustainable</w:t>
      </w:r>
      <w:r w:rsidRPr="008669A4">
        <w:rPr>
          <w:rFonts w:eastAsia="Times New Roman"/>
          <w:color w:val="000000"/>
          <w:sz w:val="16"/>
        </w:rPr>
        <w:t>, said Joseph R. Betancourt, M.D., Commonwealth Fund president.</w:t>
      </w:r>
    </w:p>
    <w:p w14:paraId="7A678916" w14:textId="77777777" w:rsidR="00322127" w:rsidRDefault="00322127" w:rsidP="00322127">
      <w:pPr>
        <w:spacing w:line="235" w:lineRule="atLeast"/>
        <w:rPr>
          <w:rFonts w:eastAsia="Times New Roman"/>
          <w:color w:val="000000"/>
          <w:sz w:val="16"/>
        </w:rPr>
      </w:pPr>
      <w:r w:rsidRPr="008669A4">
        <w:rPr>
          <w:rFonts w:eastAsia="Times New Roman"/>
          <w:color w:val="000000"/>
          <w:sz w:val="16"/>
        </w:rPr>
        <w:t>“</w:t>
      </w:r>
      <w:r w:rsidRPr="008669A4">
        <w:rPr>
          <w:rFonts w:eastAsia="Times New Roman"/>
          <w:color w:val="000000"/>
          <w:u w:val="single"/>
          <w:shd w:val="clear" w:color="auto" w:fill="00FF00"/>
        </w:rPr>
        <w:t>Too many Americans are living shorter, sicker lives because of this failure</w:t>
      </w:r>
      <w:r w:rsidRPr="008669A4">
        <w:rPr>
          <w:rFonts w:eastAsia="Times New Roman"/>
          <w:color w:val="000000"/>
          <w:sz w:val="16"/>
        </w:rPr>
        <w:t>,” he said. “We need to build a health system that is affordable and that works for everyone. It’s past time that we step up to this challenge.”</w:t>
      </w:r>
    </w:p>
    <w:p w14:paraId="2B3F5EA8" w14:textId="77777777" w:rsidR="004D3D7E" w:rsidRDefault="004D3D7E" w:rsidP="004D3D7E">
      <w:pPr>
        <w:pStyle w:val="Heading4"/>
      </w:pPr>
      <w:r>
        <w:t xml:space="preserve">No disease impact. </w:t>
      </w:r>
    </w:p>
    <w:p w14:paraId="391F16B1" w14:textId="77777777" w:rsidR="004D3D7E" w:rsidRPr="00804D43" w:rsidRDefault="004D3D7E" w:rsidP="004D3D7E">
      <w:r w:rsidRPr="00804D43">
        <w:rPr>
          <w:rStyle w:val="Style13ptBold"/>
        </w:rPr>
        <w:t>Thorstad</w:t>
      </w:r>
      <w:r>
        <w:rPr>
          <w:rStyle w:val="Style13ptBold"/>
        </w:rPr>
        <w:t xml:space="preserve"> 24 </w:t>
      </w:r>
      <w:r w:rsidRPr="00804D43">
        <w:rPr>
          <w:rStyle w:val="Style13ptBold"/>
          <w:b w:val="0"/>
          <w:bCs w:val="0"/>
          <w:sz w:val="22"/>
          <w:szCs w:val="18"/>
        </w:rPr>
        <w:t>(</w:t>
      </w:r>
      <w:r w:rsidRPr="00804D43">
        <w:t>, D. (2024) Exaggerating the risks (Part 17: Biorisk, taking stock). https://reflectivealtruism.com/2024/07/26/exaggerating-the-risks-part-17-biorisk-taking-stock/ (Accessed: December 8, 2024). Assistant Professor of Philosophy at Vanderbilt University, Senior Research Affiliate at the Global Priorities Institute, Oxford, and Research Affiliate at the MINT Lab, ANU. PhD in philosophy at Harvard.</w:t>
      </w:r>
      <w:r>
        <w:t>)-rahulpenu</w:t>
      </w:r>
    </w:p>
    <w:p w14:paraId="78B65EF6" w14:textId="77777777" w:rsidR="004D3D7E" w:rsidRPr="00804D43" w:rsidRDefault="004D3D7E" w:rsidP="004D3D7E">
      <w:pPr>
        <w:rPr>
          <w:sz w:val="16"/>
        </w:rPr>
      </w:pPr>
      <w:r w:rsidRPr="00804D43">
        <w:rPr>
          <w:sz w:val="16"/>
        </w:rPr>
        <w:t xml:space="preserve">The first thing to emphasize is that </w:t>
      </w:r>
      <w:r w:rsidRPr="00804D43">
        <w:rPr>
          <w:u w:val="single"/>
        </w:rPr>
        <w:t xml:space="preserve">there are good </w:t>
      </w:r>
      <w:r w:rsidRPr="005B2D58">
        <w:rPr>
          <w:b/>
          <w:bCs/>
          <w:highlight w:val="green"/>
          <w:u w:val="single"/>
        </w:rPr>
        <w:t>prima facie</w:t>
      </w:r>
      <w:r w:rsidRPr="00804D43">
        <w:rPr>
          <w:b/>
          <w:bCs/>
          <w:u w:val="single"/>
        </w:rPr>
        <w:t xml:space="preserve"> </w:t>
      </w:r>
      <w:r w:rsidRPr="005B2D58">
        <w:rPr>
          <w:b/>
          <w:bCs/>
          <w:highlight w:val="green"/>
          <w:u w:val="single"/>
        </w:rPr>
        <w:t>reasons</w:t>
      </w:r>
      <w:r w:rsidRPr="00804D43">
        <w:rPr>
          <w:u w:val="single"/>
        </w:rPr>
        <w:t xml:space="preserve"> </w:t>
      </w:r>
      <w:r w:rsidRPr="005B2D58">
        <w:rPr>
          <w:b/>
          <w:bCs/>
          <w:highlight w:val="green"/>
          <w:u w:val="single"/>
        </w:rPr>
        <w:t>to</w:t>
      </w:r>
      <w:r w:rsidRPr="00804D43">
        <w:rPr>
          <w:u w:val="single"/>
        </w:rPr>
        <w:t xml:space="preserve"> </w:t>
      </w:r>
      <w:r w:rsidRPr="005B2D58">
        <w:rPr>
          <w:b/>
          <w:bCs/>
          <w:highlight w:val="green"/>
          <w:u w:val="single"/>
        </w:rPr>
        <w:t>doubt</w:t>
      </w:r>
      <w:r w:rsidRPr="00804D43">
        <w:rPr>
          <w:u w:val="single"/>
        </w:rPr>
        <w:t xml:space="preserve"> high estimates of </w:t>
      </w:r>
      <w:r w:rsidRPr="005B2D58">
        <w:rPr>
          <w:b/>
          <w:bCs/>
          <w:highlight w:val="green"/>
          <w:u w:val="single"/>
        </w:rPr>
        <w:t>existential biorisk</w:t>
      </w:r>
      <w:r w:rsidRPr="00804D43">
        <w:rPr>
          <w:sz w:val="16"/>
        </w:rPr>
        <w:t>. Parts 9, 10 and 11 developed a dozen such reasons:</w:t>
      </w:r>
    </w:p>
    <w:p w14:paraId="0765FB55" w14:textId="77777777" w:rsidR="004D3D7E" w:rsidRPr="00804D43" w:rsidRDefault="004D3D7E" w:rsidP="004D3D7E">
      <w:pPr>
        <w:rPr>
          <w:sz w:val="16"/>
        </w:rPr>
      </w:pPr>
      <w:r w:rsidRPr="00804D43">
        <w:rPr>
          <w:sz w:val="16"/>
        </w:rPr>
        <w:t xml:space="preserve">Engineering existential biothreats is a very difficult problem: </w:t>
      </w:r>
      <w:r w:rsidRPr="00804D43">
        <w:rPr>
          <w:u w:val="single"/>
        </w:rPr>
        <w:t xml:space="preserve">the </w:t>
      </w:r>
      <w:r w:rsidRPr="005B2D58">
        <w:rPr>
          <w:b/>
          <w:bCs/>
          <w:highlight w:val="green"/>
          <w:u w:val="single"/>
        </w:rPr>
        <w:t>pathogen</w:t>
      </w:r>
      <w:r w:rsidRPr="00804D43">
        <w:rPr>
          <w:u w:val="single"/>
        </w:rPr>
        <w:t xml:space="preserve"> </w:t>
      </w:r>
      <w:r w:rsidRPr="005B2D58">
        <w:rPr>
          <w:highlight w:val="green"/>
          <w:u w:val="single"/>
        </w:rPr>
        <w:t xml:space="preserve">would </w:t>
      </w:r>
      <w:r w:rsidRPr="005B2D58">
        <w:rPr>
          <w:b/>
          <w:bCs/>
          <w:highlight w:val="green"/>
          <w:u w:val="single"/>
        </w:rPr>
        <w:t>need to reach everyone</w:t>
      </w:r>
      <w:r w:rsidRPr="00804D43">
        <w:rPr>
          <w:sz w:val="16"/>
        </w:rPr>
        <w:t xml:space="preserve">, </w:t>
      </w:r>
      <w:r w:rsidRPr="005B2D58">
        <w:rPr>
          <w:highlight w:val="green"/>
          <w:u w:val="single"/>
        </w:rPr>
        <w:t>be</w:t>
      </w:r>
      <w:r w:rsidRPr="00804D43">
        <w:rPr>
          <w:u w:val="single"/>
        </w:rPr>
        <w:t xml:space="preserve"> virtually </w:t>
      </w:r>
      <w:r w:rsidRPr="005B2D58">
        <w:rPr>
          <w:b/>
          <w:bCs/>
          <w:highlight w:val="green"/>
          <w:u w:val="single"/>
        </w:rPr>
        <w:t>undetectable</w:t>
      </w:r>
      <w:r w:rsidRPr="00804D43">
        <w:rPr>
          <w:sz w:val="16"/>
        </w:rPr>
        <w:t xml:space="preserve">, </w:t>
      </w:r>
      <w:r w:rsidRPr="005B2D58">
        <w:rPr>
          <w:b/>
          <w:bCs/>
          <w:highlight w:val="green"/>
          <w:u w:val="single"/>
        </w:rPr>
        <w:t>unprecedently</w:t>
      </w:r>
      <w:r w:rsidRPr="00804D43">
        <w:rPr>
          <w:b/>
          <w:bCs/>
          <w:u w:val="single"/>
        </w:rPr>
        <w:t xml:space="preserve"> </w:t>
      </w:r>
      <w:r w:rsidRPr="005B2D58">
        <w:rPr>
          <w:b/>
          <w:bCs/>
          <w:highlight w:val="green"/>
          <w:u w:val="single"/>
        </w:rPr>
        <w:t>lethal</w:t>
      </w:r>
      <w:r w:rsidRPr="00804D43">
        <w:rPr>
          <w:u w:val="single"/>
        </w:rPr>
        <w:t xml:space="preserve"> and infectious</w:t>
      </w:r>
      <w:r w:rsidRPr="00804D43">
        <w:rPr>
          <w:sz w:val="16"/>
        </w:rPr>
        <w:t xml:space="preserve">, </w:t>
      </w:r>
      <w:r w:rsidRPr="005B2D58">
        <w:rPr>
          <w:highlight w:val="green"/>
          <w:u w:val="single"/>
        </w:rPr>
        <w:t xml:space="preserve">and </w:t>
      </w:r>
      <w:r w:rsidRPr="005B2D58">
        <w:rPr>
          <w:b/>
          <w:bCs/>
          <w:highlight w:val="green"/>
          <w:u w:val="single"/>
        </w:rPr>
        <w:t>circumvent</w:t>
      </w:r>
      <w:r w:rsidRPr="00804D43">
        <w:rPr>
          <w:u w:val="single"/>
        </w:rPr>
        <w:t xml:space="preserve"> basic </w:t>
      </w:r>
      <w:r w:rsidRPr="005B2D58">
        <w:rPr>
          <w:b/>
          <w:bCs/>
          <w:highlight w:val="green"/>
          <w:u w:val="single"/>
        </w:rPr>
        <w:t>public</w:t>
      </w:r>
      <w:r w:rsidRPr="00804D43">
        <w:rPr>
          <w:u w:val="single"/>
        </w:rPr>
        <w:t xml:space="preserve"> </w:t>
      </w:r>
      <w:r w:rsidRPr="005B2D58">
        <w:rPr>
          <w:b/>
          <w:bCs/>
          <w:highlight w:val="green"/>
          <w:u w:val="single"/>
        </w:rPr>
        <w:t>health</w:t>
      </w:r>
      <w:r w:rsidRPr="00804D43">
        <w:rPr>
          <w:u w:val="single"/>
        </w:rPr>
        <w:t xml:space="preserve"> measures</w:t>
      </w:r>
      <w:r w:rsidRPr="00804D43">
        <w:rPr>
          <w:sz w:val="16"/>
        </w:rPr>
        <w:t>. Then you would need a group with the sophistication and motivation to pull off an attack.</w:t>
      </w:r>
    </w:p>
    <w:p w14:paraId="6E679802" w14:textId="77777777" w:rsidR="004D3D7E" w:rsidRPr="00804D43" w:rsidRDefault="004D3D7E" w:rsidP="004D3D7E">
      <w:pPr>
        <w:rPr>
          <w:sz w:val="16"/>
        </w:rPr>
      </w:pPr>
      <w:r w:rsidRPr="00804D43">
        <w:rPr>
          <w:sz w:val="16"/>
        </w:rPr>
        <w:t xml:space="preserve">Human history suggests surprising resilience: </w:t>
      </w:r>
      <w:r w:rsidRPr="00804D43">
        <w:rPr>
          <w:u w:val="single"/>
        </w:rPr>
        <w:t xml:space="preserve">Human </w:t>
      </w:r>
      <w:r w:rsidRPr="005B2D58">
        <w:rPr>
          <w:b/>
          <w:bCs/>
          <w:highlight w:val="green"/>
          <w:u w:val="single"/>
        </w:rPr>
        <w:t>history</w:t>
      </w:r>
      <w:r w:rsidRPr="00804D43">
        <w:rPr>
          <w:u w:val="single"/>
        </w:rPr>
        <w:t xml:space="preserve"> is </w:t>
      </w:r>
      <w:r w:rsidRPr="005B2D58">
        <w:rPr>
          <w:b/>
          <w:bCs/>
          <w:highlight w:val="green"/>
          <w:u w:val="single"/>
        </w:rPr>
        <w:t>replete</w:t>
      </w:r>
      <w:r w:rsidRPr="005B2D58">
        <w:rPr>
          <w:highlight w:val="green"/>
          <w:u w:val="single"/>
        </w:rPr>
        <w:t xml:space="preserve"> </w:t>
      </w:r>
      <w:r w:rsidRPr="005B2D58">
        <w:rPr>
          <w:b/>
          <w:bCs/>
          <w:highlight w:val="green"/>
          <w:u w:val="single"/>
        </w:rPr>
        <w:t>with</w:t>
      </w:r>
      <w:r w:rsidRPr="00804D43">
        <w:rPr>
          <w:u w:val="single"/>
        </w:rPr>
        <w:t xml:space="preserve"> </w:t>
      </w:r>
      <w:r w:rsidRPr="005B2D58">
        <w:rPr>
          <w:highlight w:val="green"/>
          <w:u w:val="single"/>
        </w:rPr>
        <w:t xml:space="preserve">examples of </w:t>
      </w:r>
      <w:r w:rsidRPr="005B2D58">
        <w:rPr>
          <w:b/>
          <w:bCs/>
          <w:highlight w:val="green"/>
          <w:u w:val="single"/>
        </w:rPr>
        <w:t>resilience</w:t>
      </w:r>
      <w:r w:rsidRPr="00804D43">
        <w:rPr>
          <w:u w:val="single"/>
        </w:rPr>
        <w:t xml:space="preserve"> not only </w:t>
      </w:r>
      <w:r w:rsidRPr="005B2D58">
        <w:rPr>
          <w:b/>
          <w:bCs/>
          <w:highlight w:val="green"/>
          <w:u w:val="single"/>
        </w:rPr>
        <w:t>to</w:t>
      </w:r>
      <w:r w:rsidRPr="00804D43">
        <w:rPr>
          <w:u w:val="single"/>
        </w:rPr>
        <w:t xml:space="preserve"> </w:t>
      </w:r>
      <w:r w:rsidRPr="005B2D58">
        <w:rPr>
          <w:b/>
          <w:bCs/>
          <w:highlight w:val="green"/>
          <w:u w:val="single"/>
        </w:rPr>
        <w:t>highly destructive pandemics</w:t>
      </w:r>
      <w:r w:rsidRPr="00804D43">
        <w:rPr>
          <w:sz w:val="16"/>
        </w:rPr>
        <w:t xml:space="preserve">, </w:t>
      </w:r>
      <w:r w:rsidRPr="00804D43">
        <w:rPr>
          <w:u w:val="single"/>
        </w:rPr>
        <w:t xml:space="preserve">but </w:t>
      </w:r>
      <w:r w:rsidRPr="00804D43">
        <w:rPr>
          <w:b/>
          <w:bCs/>
          <w:u w:val="single"/>
        </w:rPr>
        <w:t>also</w:t>
      </w:r>
      <w:r w:rsidRPr="00804D43">
        <w:rPr>
          <w:u w:val="single"/>
        </w:rPr>
        <w:t xml:space="preserve"> to the </w:t>
      </w:r>
      <w:r w:rsidRPr="00804D43">
        <w:rPr>
          <w:b/>
          <w:bCs/>
          <w:u w:val="single"/>
        </w:rPr>
        <w:t>combination of pandemics with</w:t>
      </w:r>
      <w:r w:rsidRPr="00804D43">
        <w:rPr>
          <w:u w:val="single"/>
        </w:rPr>
        <w:t xml:space="preserve"> numerous </w:t>
      </w:r>
      <w:r w:rsidRPr="00804D43">
        <w:rPr>
          <w:b/>
          <w:bCs/>
          <w:u w:val="single"/>
        </w:rPr>
        <w:t>other</w:t>
      </w:r>
      <w:r w:rsidRPr="00804D43">
        <w:rPr>
          <w:u w:val="single"/>
        </w:rPr>
        <w:t xml:space="preserve"> </w:t>
      </w:r>
      <w:r w:rsidRPr="00804D43">
        <w:rPr>
          <w:b/>
          <w:bCs/>
          <w:u w:val="single"/>
        </w:rPr>
        <w:t>catastrophes</w:t>
      </w:r>
      <w:r w:rsidRPr="00804D43">
        <w:rPr>
          <w:sz w:val="16"/>
        </w:rPr>
        <w:t>.</w:t>
      </w:r>
    </w:p>
    <w:p w14:paraId="173F8468" w14:textId="77777777" w:rsidR="004D3D7E" w:rsidRPr="00804D43" w:rsidRDefault="004D3D7E" w:rsidP="004D3D7E">
      <w:pPr>
        <w:rPr>
          <w:sz w:val="16"/>
        </w:rPr>
      </w:pPr>
      <w:r w:rsidRPr="00804D43">
        <w:rPr>
          <w:sz w:val="16"/>
        </w:rPr>
        <w:t xml:space="preserve">Mammalian history: Throughout history, </w:t>
      </w:r>
      <w:r w:rsidRPr="00804D43">
        <w:rPr>
          <w:u w:val="single"/>
        </w:rPr>
        <w:t xml:space="preserve">there is </w:t>
      </w:r>
      <w:r w:rsidRPr="00804D43">
        <w:rPr>
          <w:b/>
          <w:bCs/>
          <w:u w:val="single"/>
        </w:rPr>
        <w:t>only</w:t>
      </w:r>
      <w:r w:rsidRPr="00804D43">
        <w:rPr>
          <w:u w:val="single"/>
        </w:rPr>
        <w:t xml:space="preserve"> </w:t>
      </w:r>
      <w:r w:rsidRPr="00804D43">
        <w:rPr>
          <w:b/>
          <w:bCs/>
          <w:u w:val="single"/>
        </w:rPr>
        <w:t>one</w:t>
      </w:r>
      <w:r w:rsidRPr="00804D43">
        <w:rPr>
          <w:u w:val="single"/>
        </w:rPr>
        <w:t xml:space="preserve"> recorded </w:t>
      </w:r>
      <w:r w:rsidRPr="00804D43">
        <w:rPr>
          <w:b/>
          <w:bCs/>
          <w:u w:val="single"/>
        </w:rPr>
        <w:t>instance</w:t>
      </w:r>
      <w:r w:rsidRPr="00804D43">
        <w:rPr>
          <w:u w:val="single"/>
        </w:rPr>
        <w:t xml:space="preserve"> in </w:t>
      </w:r>
      <w:r w:rsidRPr="00804D43">
        <w:rPr>
          <w:b/>
          <w:bCs/>
          <w:u w:val="single"/>
        </w:rPr>
        <w:t>which</w:t>
      </w:r>
      <w:r w:rsidRPr="00804D43">
        <w:rPr>
          <w:u w:val="single"/>
        </w:rPr>
        <w:t xml:space="preserve"> </w:t>
      </w:r>
      <w:r w:rsidRPr="00804D43">
        <w:rPr>
          <w:b/>
          <w:bCs/>
          <w:u w:val="single"/>
        </w:rPr>
        <w:t>disease</w:t>
      </w:r>
      <w:r w:rsidRPr="00804D43">
        <w:rPr>
          <w:u w:val="single"/>
        </w:rPr>
        <w:t xml:space="preserve"> has </w:t>
      </w:r>
      <w:r w:rsidRPr="00804D43">
        <w:rPr>
          <w:b/>
          <w:bCs/>
          <w:u w:val="single"/>
        </w:rPr>
        <w:t>led to</w:t>
      </w:r>
      <w:r w:rsidRPr="00804D43">
        <w:rPr>
          <w:u w:val="single"/>
        </w:rPr>
        <w:t xml:space="preserve"> the </w:t>
      </w:r>
      <w:r w:rsidRPr="00804D43">
        <w:rPr>
          <w:b/>
          <w:bCs/>
          <w:u w:val="single"/>
        </w:rPr>
        <w:t>extinction</w:t>
      </w:r>
      <w:r w:rsidRPr="00804D43">
        <w:rPr>
          <w:u w:val="single"/>
        </w:rPr>
        <w:t xml:space="preserve"> of a mammalian species</w:t>
      </w:r>
      <w:r w:rsidRPr="00804D43">
        <w:rPr>
          <w:sz w:val="16"/>
        </w:rPr>
        <w:t xml:space="preserve">. The </w:t>
      </w:r>
      <w:r w:rsidRPr="00804D43">
        <w:rPr>
          <w:b/>
          <w:bCs/>
          <w:u w:val="single"/>
        </w:rPr>
        <w:t>victim was a</w:t>
      </w:r>
      <w:r w:rsidRPr="00804D43">
        <w:rPr>
          <w:sz w:val="16"/>
        </w:rPr>
        <w:t xml:space="preserve"> species of </w:t>
      </w:r>
      <w:r w:rsidRPr="00804D43">
        <w:rPr>
          <w:b/>
          <w:bCs/>
          <w:u w:val="single"/>
        </w:rPr>
        <w:t>rat</w:t>
      </w:r>
      <w:r w:rsidRPr="00804D43">
        <w:rPr>
          <w:sz w:val="16"/>
        </w:rPr>
        <w:t xml:space="preserve"> </w:t>
      </w:r>
      <w:r w:rsidRPr="00804D43">
        <w:rPr>
          <w:szCs w:val="32"/>
          <w:u w:val="single"/>
        </w:rPr>
        <w:t>living on a single island</w:t>
      </w:r>
      <w:r w:rsidRPr="00804D43">
        <w:rPr>
          <w:sz w:val="16"/>
        </w:rPr>
        <w:t>.</w:t>
      </w:r>
    </w:p>
    <w:p w14:paraId="7AC75109" w14:textId="77777777" w:rsidR="004D3D7E" w:rsidRPr="00804D43" w:rsidRDefault="004D3D7E" w:rsidP="004D3D7E">
      <w:pPr>
        <w:rPr>
          <w:sz w:val="16"/>
        </w:rPr>
      </w:pPr>
      <w:r w:rsidRPr="00804D43">
        <w:rPr>
          <w:sz w:val="16"/>
        </w:rPr>
        <w:t>Everything must come together at once: Producing a virus with surprising features of many types (lethality, infectiousness, detectability, …) is much harder than producing a virus which is surprising along a few dimensions.</w:t>
      </w:r>
    </w:p>
    <w:p w14:paraId="4B7CBC82" w14:textId="77777777" w:rsidR="004D3D7E" w:rsidRPr="00804D43" w:rsidRDefault="004D3D7E" w:rsidP="004D3D7E">
      <w:pPr>
        <w:rPr>
          <w:u w:val="single"/>
        </w:rPr>
      </w:pPr>
      <w:r w:rsidRPr="005B2D58">
        <w:rPr>
          <w:b/>
          <w:bCs/>
          <w:highlight w:val="green"/>
          <w:u w:val="single"/>
        </w:rPr>
        <w:t>Biological threats</w:t>
      </w:r>
      <w:r w:rsidRPr="00804D43">
        <w:rPr>
          <w:u w:val="single"/>
        </w:rPr>
        <w:t xml:space="preserve"> </w:t>
      </w:r>
      <w:r w:rsidRPr="005B2D58">
        <w:rPr>
          <w:highlight w:val="green"/>
          <w:u w:val="single"/>
        </w:rPr>
        <w:t xml:space="preserve">can be </w:t>
      </w:r>
      <w:r w:rsidRPr="005B2D58">
        <w:rPr>
          <w:b/>
          <w:bCs/>
          <w:highlight w:val="green"/>
          <w:u w:val="single"/>
        </w:rPr>
        <w:t>met</w:t>
      </w:r>
      <w:r w:rsidRPr="005B2D58">
        <w:rPr>
          <w:highlight w:val="green"/>
          <w:u w:val="single"/>
        </w:rPr>
        <w:t xml:space="preserve"> with</w:t>
      </w:r>
      <w:r w:rsidRPr="00804D43">
        <w:rPr>
          <w:u w:val="single"/>
        </w:rPr>
        <w:t xml:space="preserve"> </w:t>
      </w:r>
      <w:r w:rsidRPr="005B2D58">
        <w:rPr>
          <w:b/>
          <w:bCs/>
          <w:highlight w:val="green"/>
          <w:u w:val="single"/>
        </w:rPr>
        <w:t>effective</w:t>
      </w:r>
      <w:r w:rsidRPr="00804D43">
        <w:rPr>
          <w:u w:val="single"/>
        </w:rPr>
        <w:t xml:space="preserve"> </w:t>
      </w:r>
      <w:r w:rsidRPr="005B2D58">
        <w:rPr>
          <w:highlight w:val="green"/>
          <w:u w:val="single"/>
        </w:rPr>
        <w:t>public health</w:t>
      </w:r>
      <w:r w:rsidRPr="00804D43">
        <w:rPr>
          <w:u w:val="single"/>
        </w:rPr>
        <w:t xml:space="preserve"> </w:t>
      </w:r>
      <w:r w:rsidRPr="00804D43">
        <w:rPr>
          <w:b/>
          <w:bCs/>
          <w:u w:val="single"/>
        </w:rPr>
        <w:t>responses</w:t>
      </w:r>
      <w:r w:rsidRPr="00804D43">
        <w:rPr>
          <w:sz w:val="16"/>
        </w:rPr>
        <w:t>. These may be as simple as the now-</w:t>
      </w:r>
      <w:r w:rsidRPr="00804D43">
        <w:rPr>
          <w:u w:val="single"/>
        </w:rPr>
        <w:t>familiar package of non-pharmaceutical interventions</w:t>
      </w:r>
      <w:r w:rsidRPr="00804D43">
        <w:rPr>
          <w:sz w:val="16"/>
        </w:rPr>
        <w:t xml:space="preserve"> such as </w:t>
      </w:r>
      <w:r w:rsidRPr="005B2D58">
        <w:rPr>
          <w:b/>
          <w:bCs/>
          <w:highlight w:val="green"/>
          <w:u w:val="single"/>
        </w:rPr>
        <w:t>masking</w:t>
      </w:r>
      <w:r w:rsidRPr="00804D43">
        <w:rPr>
          <w:sz w:val="16"/>
        </w:rPr>
        <w:t xml:space="preserve">, </w:t>
      </w:r>
      <w:r w:rsidRPr="005B2D58">
        <w:rPr>
          <w:b/>
          <w:bCs/>
          <w:highlight w:val="green"/>
          <w:u w:val="single"/>
        </w:rPr>
        <w:t>social</w:t>
      </w:r>
      <w:r w:rsidRPr="005B2D58">
        <w:rPr>
          <w:highlight w:val="green"/>
          <w:u w:val="single"/>
        </w:rPr>
        <w:t xml:space="preserve"> </w:t>
      </w:r>
      <w:r w:rsidRPr="005B2D58">
        <w:rPr>
          <w:b/>
          <w:bCs/>
          <w:highlight w:val="green"/>
          <w:u w:val="single"/>
        </w:rPr>
        <w:t>distancing</w:t>
      </w:r>
      <w:r w:rsidRPr="00804D43">
        <w:rPr>
          <w:sz w:val="16"/>
        </w:rPr>
        <w:t xml:space="preserve"> and </w:t>
      </w:r>
      <w:r w:rsidRPr="005B2D58">
        <w:rPr>
          <w:b/>
          <w:bCs/>
          <w:highlight w:val="green"/>
          <w:u w:val="single"/>
        </w:rPr>
        <w:t>travel</w:t>
      </w:r>
      <w:r w:rsidRPr="005B2D58">
        <w:rPr>
          <w:highlight w:val="green"/>
          <w:u w:val="single"/>
        </w:rPr>
        <w:t xml:space="preserve"> </w:t>
      </w:r>
      <w:r w:rsidRPr="005B2D58">
        <w:rPr>
          <w:b/>
          <w:bCs/>
          <w:highlight w:val="green"/>
          <w:u w:val="single"/>
        </w:rPr>
        <w:t>restrictions</w:t>
      </w:r>
      <w:r w:rsidRPr="005B2D58">
        <w:rPr>
          <w:sz w:val="16"/>
          <w:highlight w:val="green"/>
        </w:rPr>
        <w:t xml:space="preserve">. </w:t>
      </w:r>
      <w:r w:rsidRPr="00804D43">
        <w:rPr>
          <w:sz w:val="16"/>
        </w:rPr>
        <w:t xml:space="preserve">But they can also be as complex as the increasingly </w:t>
      </w:r>
      <w:r w:rsidRPr="005B2D58">
        <w:rPr>
          <w:b/>
          <w:bCs/>
          <w:highlight w:val="green"/>
          <w:u w:val="single"/>
        </w:rPr>
        <w:t>rapid</w:t>
      </w:r>
      <w:r w:rsidRPr="00804D43">
        <w:rPr>
          <w:u w:val="single"/>
        </w:rPr>
        <w:t xml:space="preserve"> and </w:t>
      </w:r>
      <w:r w:rsidRPr="005B2D58">
        <w:rPr>
          <w:b/>
          <w:bCs/>
          <w:highlight w:val="green"/>
          <w:u w:val="single"/>
        </w:rPr>
        <w:t>sophisticated</w:t>
      </w:r>
      <w:r w:rsidRPr="00804D43">
        <w:rPr>
          <w:u w:val="single"/>
        </w:rPr>
        <w:t xml:space="preserve"> techniques</w:t>
      </w:r>
      <w:r w:rsidRPr="00804D43">
        <w:rPr>
          <w:sz w:val="16"/>
        </w:rPr>
        <w:t xml:space="preserve"> </w:t>
      </w:r>
      <w:r w:rsidRPr="00804D43">
        <w:rPr>
          <w:u w:val="single"/>
        </w:rPr>
        <w:t xml:space="preserve">for bringing </w:t>
      </w:r>
      <w:r w:rsidRPr="005B2D58">
        <w:rPr>
          <w:b/>
          <w:bCs/>
          <w:highlight w:val="green"/>
          <w:u w:val="single"/>
        </w:rPr>
        <w:t>vaccines</w:t>
      </w:r>
      <w:r w:rsidRPr="00804D43">
        <w:rPr>
          <w:sz w:val="16"/>
        </w:rPr>
        <w:t xml:space="preserve"> to market </w:t>
      </w:r>
      <w:r w:rsidRPr="00804D43">
        <w:rPr>
          <w:u w:val="single"/>
        </w:rPr>
        <w:t>in time to counteract a novel pandemic.</w:t>
      </w:r>
    </w:p>
    <w:p w14:paraId="0B5892D5" w14:textId="77777777" w:rsidR="004D3D7E" w:rsidRPr="00804D43" w:rsidRDefault="004D3D7E" w:rsidP="004D3D7E">
      <w:pPr>
        <w:rPr>
          <w:sz w:val="16"/>
        </w:rPr>
      </w:pPr>
      <w:r w:rsidRPr="00804D43">
        <w:rPr>
          <w:sz w:val="16"/>
        </w:rPr>
        <w:t>Motivational obstacles:  it is hard to find credible examples of sophisticated actors with both the capability and the motivation to carry out omnicidal attacks. Many groups wish to cause harm to some fraction of humanity, but far fewer groups wish to kill all of us.</w:t>
      </w:r>
    </w:p>
    <w:p w14:paraId="6005B36B" w14:textId="77777777" w:rsidR="004D3D7E" w:rsidRDefault="004D3D7E" w:rsidP="004D3D7E">
      <w:pPr>
        <w:rPr>
          <w:sz w:val="16"/>
        </w:rPr>
      </w:pPr>
      <w:r w:rsidRPr="00804D43">
        <w:rPr>
          <w:sz w:val="16"/>
        </w:rPr>
        <w:t xml:space="preserve">Expert skepticism: </w:t>
      </w:r>
      <w:r w:rsidRPr="005B2D58">
        <w:rPr>
          <w:b/>
          <w:bCs/>
          <w:highlight w:val="green"/>
          <w:u w:val="single"/>
        </w:rPr>
        <w:t>experts</w:t>
      </w:r>
      <w:r w:rsidRPr="00804D43">
        <w:rPr>
          <w:u w:val="single"/>
        </w:rPr>
        <w:t xml:space="preserve"> </w:t>
      </w:r>
      <w:r w:rsidRPr="005B2D58">
        <w:rPr>
          <w:b/>
          <w:bCs/>
          <w:highlight w:val="green"/>
          <w:u w:val="single"/>
        </w:rPr>
        <w:t>are</w:t>
      </w:r>
      <w:r w:rsidRPr="00804D43">
        <w:rPr>
          <w:u w:val="single"/>
        </w:rPr>
        <w:t xml:space="preserve"> generally </w:t>
      </w:r>
      <w:r w:rsidRPr="005B2D58">
        <w:rPr>
          <w:b/>
          <w:bCs/>
          <w:highlight w:val="green"/>
          <w:u w:val="single"/>
        </w:rPr>
        <w:t>skeptical</w:t>
      </w:r>
      <w:r w:rsidRPr="00804D43">
        <w:rPr>
          <w:b/>
          <w:bCs/>
          <w:u w:val="single"/>
        </w:rPr>
        <w:t xml:space="preserve"> of existential biorisk claims</w:t>
      </w:r>
      <w:r w:rsidRPr="00804D43">
        <w:rPr>
          <w:sz w:val="16"/>
        </w:rPr>
        <w:t>. Experts do not doubt the possibility or seriousness of small-scale biological attacks, and indeed such attacks have occurred in the past. But experts are largely unconvinced that there is a serious risk of large-scale biological attacks, particularly on a scale that could lead to existential catastrophe.</w:t>
      </w:r>
    </w:p>
    <w:p w14:paraId="5AE2E1A0" w14:textId="6B75D428" w:rsidR="003C1BC7" w:rsidRPr="00F62154" w:rsidRDefault="0023769C" w:rsidP="003C1BC7">
      <w:pPr>
        <w:pStyle w:val="Heading4"/>
        <w:rPr>
          <w:rFonts w:cs="Arial"/>
        </w:rPr>
      </w:pPr>
      <w:r>
        <w:rPr>
          <w:rFonts w:cs="Arial"/>
        </w:rPr>
        <w:t>Disease</w:t>
      </w:r>
      <w:r w:rsidR="003C1BC7" w:rsidRPr="00F62154">
        <w:rPr>
          <w:rFonts w:cs="Arial"/>
        </w:rPr>
        <w:t xml:space="preserve"> solve</w:t>
      </w:r>
      <w:r>
        <w:rPr>
          <w:rFonts w:cs="Arial"/>
        </w:rPr>
        <w:t>s</w:t>
      </w:r>
      <w:r w:rsidR="003C1BC7" w:rsidRPr="00F62154">
        <w:rPr>
          <w:rFonts w:cs="Arial"/>
        </w:rPr>
        <w:t xml:space="preserve"> nuclear war---it’s likely now.</w:t>
      </w:r>
    </w:p>
    <w:p w14:paraId="4CF6971C" w14:textId="77777777" w:rsidR="003C1BC7" w:rsidRPr="00F62154" w:rsidRDefault="003C1BC7" w:rsidP="003C1BC7">
      <w:r w:rsidRPr="00F62154">
        <w:t xml:space="preserve">Barry. R. </w:t>
      </w:r>
      <w:r w:rsidRPr="00F62154">
        <w:rPr>
          <w:rStyle w:val="Style13ptBold"/>
        </w:rPr>
        <w:t>Posen 20</w:t>
      </w:r>
      <w:r w:rsidRPr="00F62154">
        <w:t xml:space="preserve">. Ford International Professor of Political Science at MIT and Director Emeritus of the MIT Security Studies Program. 4/23/2020. “Do Pandemics Promote Peace?” </w:t>
      </w:r>
      <w:hyperlink r:id="rId9" w:history="1">
        <w:r w:rsidRPr="00F62154">
          <w:rPr>
            <w:rStyle w:val="Hyperlink"/>
          </w:rPr>
          <w:t>https://www.foreignaffairs.com/articles/china/2020-04-23/do-pandemics-promote-peace</w:t>
        </w:r>
      </w:hyperlink>
      <w:r w:rsidRPr="00F62154">
        <w:t>. DOA: 9/2/2020. SIR.</w:t>
      </w:r>
    </w:p>
    <w:p w14:paraId="2B0FDACD" w14:textId="77777777" w:rsidR="003C1BC7" w:rsidRPr="00F62154" w:rsidRDefault="003C1BC7" w:rsidP="003C1BC7">
      <w:pPr>
        <w:rPr>
          <w:rStyle w:val="Emphasis"/>
        </w:rPr>
      </w:pPr>
      <w:r w:rsidRPr="00F62154">
        <w:rPr>
          <w:sz w:val="16"/>
        </w:rPr>
        <w:t xml:space="preserve">What these analysts miss is that </w:t>
      </w:r>
      <w:r w:rsidRPr="000524E4">
        <w:rPr>
          <w:rStyle w:val="Emphasis"/>
          <w:highlight w:val="yellow"/>
        </w:rPr>
        <w:t>COVID</w:t>
      </w:r>
      <w:r w:rsidRPr="00F62154">
        <w:rPr>
          <w:rStyle w:val="Emphasis"/>
        </w:rPr>
        <w:t>-19</w:t>
      </w:r>
      <w:r w:rsidRPr="00F62154">
        <w:rPr>
          <w:sz w:val="16"/>
        </w:rPr>
        <w:t>, the disease caused by the coronavirus,</w:t>
      </w:r>
      <w:r w:rsidRPr="00F62154">
        <w:rPr>
          <w:u w:val="single"/>
        </w:rPr>
        <w:t xml:space="preserve"> </w:t>
      </w:r>
      <w:r w:rsidRPr="000524E4">
        <w:rPr>
          <w:highlight w:val="yellow"/>
          <w:u w:val="single"/>
        </w:rPr>
        <w:t xml:space="preserve">is </w:t>
      </w:r>
      <w:r w:rsidRPr="000524E4">
        <w:rPr>
          <w:rStyle w:val="Emphasis"/>
          <w:highlight w:val="yellow"/>
        </w:rPr>
        <w:t>weakening</w:t>
      </w:r>
      <w:r w:rsidRPr="00F62154">
        <w:rPr>
          <w:u w:val="single"/>
        </w:rPr>
        <w:t xml:space="preserve"> all of the </w:t>
      </w:r>
      <w:r w:rsidRPr="00F62154">
        <w:rPr>
          <w:rStyle w:val="Emphasis"/>
        </w:rPr>
        <w:t>great</w:t>
      </w:r>
      <w:r w:rsidRPr="00F62154">
        <w:rPr>
          <w:u w:val="single"/>
        </w:rPr>
        <w:t xml:space="preserve"> and </w:t>
      </w:r>
      <w:r w:rsidRPr="00F62154">
        <w:rPr>
          <w:rStyle w:val="Emphasis"/>
        </w:rPr>
        <w:t xml:space="preserve">middle </w:t>
      </w:r>
      <w:r w:rsidRPr="000524E4">
        <w:rPr>
          <w:rStyle w:val="Emphasis"/>
          <w:highlight w:val="yellow"/>
        </w:rPr>
        <w:t>powers</w:t>
      </w:r>
      <w:r w:rsidRPr="00F62154">
        <w:rPr>
          <w:u w:val="single"/>
        </w:rPr>
        <w:t xml:space="preserve"> more or less </w:t>
      </w:r>
      <w:r w:rsidRPr="000524E4">
        <w:rPr>
          <w:rStyle w:val="Emphasis"/>
          <w:highlight w:val="yellow"/>
        </w:rPr>
        <w:t>equally</w:t>
      </w:r>
      <w:r w:rsidRPr="00F62154">
        <w:rPr>
          <w:u w:val="single"/>
        </w:rPr>
        <w:t xml:space="preserve">. None is likely to gain a </w:t>
      </w:r>
      <w:r w:rsidRPr="00F62154">
        <w:rPr>
          <w:rStyle w:val="Emphasis"/>
        </w:rPr>
        <w:t>meaningful advantage</w:t>
      </w:r>
      <w:r w:rsidRPr="00F62154">
        <w:rPr>
          <w:u w:val="single"/>
        </w:rPr>
        <w:t xml:space="preserve"> over the others. All will have ample reason to be </w:t>
      </w:r>
      <w:r w:rsidRPr="000524E4">
        <w:rPr>
          <w:rStyle w:val="Emphasis"/>
          <w:highlight w:val="yellow"/>
        </w:rPr>
        <w:t>pessimistic</w:t>
      </w:r>
      <w:r w:rsidRPr="000524E4">
        <w:rPr>
          <w:highlight w:val="yellow"/>
          <w:u w:val="single"/>
        </w:rPr>
        <w:t xml:space="preserve"> about</w:t>
      </w:r>
      <w:r w:rsidRPr="00F62154">
        <w:rPr>
          <w:sz w:val="16"/>
        </w:rPr>
        <w:t xml:space="preserve"> their </w:t>
      </w:r>
      <w:r w:rsidRPr="00F62154">
        <w:rPr>
          <w:rStyle w:val="Emphasis"/>
        </w:rPr>
        <w:t>military capabilities</w:t>
      </w:r>
      <w:r w:rsidRPr="00F62154">
        <w:rPr>
          <w:u w:val="single"/>
        </w:rPr>
        <w:t xml:space="preserve"> and</w:t>
      </w:r>
      <w:r w:rsidRPr="00F62154">
        <w:rPr>
          <w:sz w:val="16"/>
        </w:rPr>
        <w:t xml:space="preserve"> their</w:t>
      </w:r>
      <w:r w:rsidRPr="00F62154">
        <w:rPr>
          <w:u w:val="single"/>
        </w:rPr>
        <w:t xml:space="preserve"> </w:t>
      </w:r>
      <w:r w:rsidRPr="00F62154">
        <w:rPr>
          <w:rStyle w:val="Emphasis"/>
        </w:rPr>
        <w:t xml:space="preserve">overall </w:t>
      </w:r>
      <w:r w:rsidRPr="000524E4">
        <w:rPr>
          <w:rStyle w:val="Emphasis"/>
          <w:highlight w:val="yellow"/>
        </w:rPr>
        <w:t>readiness for war</w:t>
      </w:r>
      <w:r w:rsidRPr="00F62154">
        <w:rPr>
          <w:sz w:val="16"/>
        </w:rPr>
        <w:t xml:space="preserve">. For the duration of the pandemic, at least, and </w:t>
      </w:r>
      <w:r w:rsidRPr="00F62154">
        <w:rPr>
          <w:u w:val="single"/>
        </w:rPr>
        <w:t xml:space="preserve">probably </w:t>
      </w:r>
      <w:r w:rsidRPr="00F62154">
        <w:rPr>
          <w:rStyle w:val="Emphasis"/>
        </w:rPr>
        <w:t>for years afterward</w:t>
      </w:r>
      <w:r w:rsidRPr="00F62154">
        <w:rPr>
          <w:u w:val="single"/>
        </w:rPr>
        <w:t xml:space="preserve">, the </w:t>
      </w:r>
      <w:r w:rsidRPr="000524E4">
        <w:rPr>
          <w:rStyle w:val="Emphasis"/>
          <w:highlight w:val="yellow"/>
        </w:rPr>
        <w:t>odds of</w:t>
      </w:r>
      <w:r w:rsidRPr="00F62154">
        <w:rPr>
          <w:rStyle w:val="Emphasis"/>
        </w:rPr>
        <w:t xml:space="preserve"> a </w:t>
      </w:r>
      <w:r w:rsidRPr="000524E4">
        <w:rPr>
          <w:rStyle w:val="Emphasis"/>
          <w:highlight w:val="yellow"/>
        </w:rPr>
        <w:t>war</w:t>
      </w:r>
      <w:r w:rsidRPr="00F62154">
        <w:rPr>
          <w:u w:val="single"/>
        </w:rPr>
        <w:t xml:space="preserve"> between </w:t>
      </w:r>
      <w:r w:rsidRPr="00F62154">
        <w:rPr>
          <w:rStyle w:val="Emphasis"/>
        </w:rPr>
        <w:t xml:space="preserve">major powers will </w:t>
      </w:r>
      <w:r w:rsidRPr="000524E4">
        <w:rPr>
          <w:rStyle w:val="Emphasis"/>
          <w:highlight w:val="yellow"/>
        </w:rPr>
        <w:t>go down</w:t>
      </w:r>
      <w:r w:rsidRPr="00F62154">
        <w:rPr>
          <w:u w:val="single"/>
        </w:rPr>
        <w:t xml:space="preserve">, not up. </w:t>
      </w:r>
      <w:r w:rsidRPr="000524E4">
        <w:rPr>
          <w:rStyle w:val="Emphasis"/>
          <w:highlight w:val="yellow"/>
        </w:rPr>
        <w:t xml:space="preserve">PAX EPIDEMICA? </w:t>
      </w:r>
      <w:r w:rsidRPr="000524E4">
        <w:rPr>
          <w:highlight w:val="yellow"/>
          <w:u w:val="single"/>
        </w:rPr>
        <w:t>A</w:t>
      </w:r>
      <w:r w:rsidRPr="00F62154">
        <w:rPr>
          <w:u w:val="single"/>
        </w:rPr>
        <w:t xml:space="preserve"> </w:t>
      </w:r>
      <w:r w:rsidRPr="00F62154">
        <w:rPr>
          <w:rStyle w:val="Emphasis"/>
        </w:rPr>
        <w:t xml:space="preserve">cursory </w:t>
      </w:r>
      <w:r w:rsidRPr="000524E4">
        <w:rPr>
          <w:rStyle w:val="Emphasis"/>
          <w:highlight w:val="yellow"/>
        </w:rPr>
        <w:t>survey</w:t>
      </w:r>
      <w:r w:rsidRPr="000524E4">
        <w:rPr>
          <w:highlight w:val="yellow"/>
          <w:u w:val="single"/>
        </w:rPr>
        <w:t xml:space="preserve"> of </w:t>
      </w:r>
      <w:r w:rsidRPr="00F62154">
        <w:rPr>
          <w:u w:val="single"/>
        </w:rPr>
        <w:t xml:space="preserve">the </w:t>
      </w:r>
      <w:r w:rsidRPr="00F62154">
        <w:rPr>
          <w:rStyle w:val="Emphasis"/>
        </w:rPr>
        <w:t xml:space="preserve">scholarly </w:t>
      </w:r>
      <w:r w:rsidRPr="000524E4">
        <w:rPr>
          <w:rStyle w:val="Emphasis"/>
          <w:highlight w:val="yellow"/>
        </w:rPr>
        <w:t>lit</w:t>
      </w:r>
      <w:r w:rsidRPr="00F62154">
        <w:rPr>
          <w:u w:val="single"/>
        </w:rPr>
        <w:t xml:space="preserve">erature </w:t>
      </w:r>
      <w:r w:rsidRPr="000524E4">
        <w:rPr>
          <w:highlight w:val="yellow"/>
          <w:u w:val="single"/>
        </w:rPr>
        <w:t xml:space="preserve">on </w:t>
      </w:r>
      <w:r w:rsidRPr="000524E4">
        <w:rPr>
          <w:rStyle w:val="Emphasis"/>
          <w:highlight w:val="yellow"/>
        </w:rPr>
        <w:t>war and disease</w:t>
      </w:r>
      <w:r w:rsidRPr="00F62154">
        <w:rPr>
          <w:u w:val="single"/>
        </w:rPr>
        <w:t xml:space="preserve"> appears to </w:t>
      </w:r>
      <w:r w:rsidRPr="000524E4">
        <w:rPr>
          <w:highlight w:val="yellow"/>
          <w:u w:val="single"/>
        </w:rPr>
        <w:t>confirm</w:t>
      </w:r>
      <w:r w:rsidRPr="00F62154">
        <w:rPr>
          <w:sz w:val="16"/>
        </w:rPr>
        <w:t xml:space="preserve"> Blainey’s observation </w:t>
      </w:r>
      <w:r w:rsidRPr="00F62154">
        <w:rPr>
          <w:u w:val="single"/>
        </w:rPr>
        <w:t xml:space="preserve">that </w:t>
      </w:r>
      <w:r w:rsidRPr="000524E4">
        <w:rPr>
          <w:rStyle w:val="Emphasis"/>
          <w:highlight w:val="yellow"/>
        </w:rPr>
        <w:t>pessimism is conducive to peace</w:t>
      </w:r>
      <w:r w:rsidRPr="00F62154">
        <w:rPr>
          <w:u w:val="single"/>
        </w:rPr>
        <w:t>. Scholars have documented again and again how war creates permissive conditions for disease—in armies as well as civilians in the fought-over territories</w:t>
      </w:r>
      <w:r w:rsidRPr="00F62154">
        <w:rPr>
          <w:sz w:val="16"/>
        </w:rPr>
        <w:t xml:space="preserve">.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 </w:t>
      </w:r>
      <w:r w:rsidRPr="00F62154">
        <w:rPr>
          <w:u w:val="single"/>
        </w:rPr>
        <w:t xml:space="preserve">That </w:t>
      </w:r>
      <w:r w:rsidRPr="000524E4">
        <w:rPr>
          <w:rStyle w:val="Emphasis"/>
          <w:highlight w:val="yellow"/>
        </w:rPr>
        <w:t>sickness slows the march to war</w:t>
      </w:r>
      <w:r w:rsidRPr="00F62154">
        <w:rPr>
          <w:u w:val="single"/>
        </w:rPr>
        <w:t xml:space="preserve"> is partly due to the fact that war </w:t>
      </w:r>
      <w:r w:rsidRPr="00F62154">
        <w:rPr>
          <w:rStyle w:val="Emphasis"/>
        </w:rPr>
        <w:t>depends on people</w:t>
      </w:r>
      <w:r w:rsidRPr="00F62154">
        <w:rPr>
          <w:u w:val="single"/>
        </w:rPr>
        <w:t xml:space="preserve">. </w:t>
      </w:r>
      <w:r w:rsidRPr="000524E4">
        <w:rPr>
          <w:highlight w:val="yellow"/>
          <w:u w:val="single"/>
        </w:rPr>
        <w:t>When people fall ill, they can’t be</w:t>
      </w:r>
      <w:r w:rsidRPr="00F62154">
        <w:rPr>
          <w:u w:val="single"/>
        </w:rPr>
        <w:t xml:space="preserve"> </w:t>
      </w:r>
      <w:r w:rsidRPr="00F62154">
        <w:rPr>
          <w:rStyle w:val="Emphasis"/>
        </w:rPr>
        <w:t>counted on</w:t>
      </w:r>
      <w:r w:rsidRPr="00F62154">
        <w:rPr>
          <w:sz w:val="16"/>
        </w:rPr>
        <w:t xml:space="preserve"> to perform well </w:t>
      </w:r>
      <w:r w:rsidRPr="000524E4">
        <w:rPr>
          <w:highlight w:val="yellow"/>
          <w:u w:val="single"/>
        </w:rPr>
        <w:t>in combat</w:t>
      </w:r>
      <w:r w:rsidRPr="00F62154">
        <w:rPr>
          <w:sz w:val="16"/>
        </w:rPr>
        <w:t xml:space="preserve">. Military medicine made enormous strides in the years leading up to World War I, prior to which armies suffered higher numbers of casualties from disease than from combat. But </w:t>
      </w:r>
      <w:r w:rsidRPr="000524E4">
        <w:rPr>
          <w:highlight w:val="yellow"/>
          <w:u w:val="single"/>
        </w:rPr>
        <w:t>pandemics</w:t>
      </w:r>
      <w:r w:rsidRPr="00F62154">
        <w:rPr>
          <w:u w:val="single"/>
        </w:rPr>
        <w:t xml:space="preserve"> still </w:t>
      </w:r>
      <w:r w:rsidRPr="000524E4">
        <w:rPr>
          <w:rStyle w:val="Emphasis"/>
          <w:highlight w:val="yellow"/>
        </w:rPr>
        <w:t>threaten</w:t>
      </w:r>
      <w:r w:rsidRPr="00F62154">
        <w:rPr>
          <w:rStyle w:val="Emphasis"/>
        </w:rPr>
        <w:t xml:space="preserve"> military </w:t>
      </w:r>
      <w:r w:rsidRPr="000524E4">
        <w:rPr>
          <w:rStyle w:val="Emphasis"/>
          <w:highlight w:val="yellow"/>
        </w:rPr>
        <w:t>units</w:t>
      </w:r>
      <w:r w:rsidRPr="00F62154">
        <w:rPr>
          <w:sz w:val="16"/>
        </w:rPr>
        <w:t>, as those onboard U.S. and French aircraft carriers,</w:t>
      </w:r>
      <w:r w:rsidRPr="00F62154">
        <w:rPr>
          <w:u w:val="single"/>
        </w:rPr>
        <w:t xml:space="preserve"> </w:t>
      </w:r>
      <w:r w:rsidRPr="00F62154">
        <w:rPr>
          <w:rStyle w:val="Emphasis"/>
        </w:rPr>
        <w:t>hundreds</w:t>
      </w:r>
      <w:r w:rsidRPr="00F62154">
        <w:rPr>
          <w:u w:val="single"/>
        </w:rPr>
        <w:t xml:space="preserve"> of whom </w:t>
      </w:r>
      <w:r w:rsidRPr="00F62154">
        <w:rPr>
          <w:rStyle w:val="Emphasis"/>
        </w:rPr>
        <w:t>tested positive for COVID-19</w:t>
      </w:r>
      <w:r w:rsidRPr="00F62154">
        <w:rPr>
          <w:u w:val="single"/>
        </w:rPr>
        <w:t xml:space="preserve">, know well. Sailors and </w:t>
      </w:r>
      <w:r w:rsidRPr="000524E4">
        <w:rPr>
          <w:highlight w:val="yellow"/>
          <w:u w:val="single"/>
        </w:rPr>
        <w:t>soldiers</w:t>
      </w:r>
      <w:r w:rsidRPr="00F62154">
        <w:rPr>
          <w:u w:val="single"/>
        </w:rPr>
        <w:t xml:space="preserve"> in the field are among the </w:t>
      </w:r>
      <w:r w:rsidRPr="00F62154">
        <w:rPr>
          <w:rStyle w:val="Emphasis"/>
        </w:rPr>
        <w:t>most vulnerable</w:t>
      </w:r>
      <w:r w:rsidRPr="00F62154">
        <w:rPr>
          <w:sz w:val="16"/>
        </w:rPr>
        <w:t xml:space="preserve"> because they are packed together. But even </w:t>
      </w:r>
      <w:r w:rsidRPr="00F62154">
        <w:rPr>
          <w:rStyle w:val="Emphasis"/>
        </w:rPr>
        <w:t xml:space="preserve">airmen are </w:t>
      </w:r>
      <w:r w:rsidRPr="000524E4">
        <w:rPr>
          <w:rStyle w:val="Emphasis"/>
          <w:highlight w:val="yellow"/>
        </w:rPr>
        <w:t>at risk</w:t>
      </w:r>
      <w:r w:rsidRPr="00F62154">
        <w:rPr>
          <w:u w:val="single"/>
        </w:rPr>
        <w:t xml:space="preserve">, since they must take refuge from air attacks in bunkers, where </w:t>
      </w:r>
      <w:r w:rsidRPr="00F62154">
        <w:rPr>
          <w:rStyle w:val="Emphasis"/>
        </w:rPr>
        <w:t>the virus</w:t>
      </w:r>
      <w:r w:rsidRPr="00F62154">
        <w:rPr>
          <w:u w:val="single"/>
        </w:rPr>
        <w:t xml:space="preserve"> could </w:t>
      </w:r>
      <w:r w:rsidRPr="00F62154">
        <w:rPr>
          <w:rStyle w:val="Emphasis"/>
        </w:rPr>
        <w:t>also spread rapidly</w:t>
      </w:r>
      <w:r w:rsidRPr="00F62154">
        <w:rPr>
          <w:u w:val="single"/>
        </w:rPr>
        <w:t xml:space="preserve">. </w:t>
      </w:r>
      <w:r w:rsidRPr="000524E4">
        <w:rPr>
          <w:highlight w:val="yellow"/>
          <w:u w:val="single"/>
        </w:rPr>
        <w:t>Ground campaigns</w:t>
      </w:r>
      <w:r w:rsidRPr="00F62154">
        <w:rPr>
          <w:u w:val="single"/>
        </w:rPr>
        <w:t xml:space="preserve"> in urban areas </w:t>
      </w:r>
      <w:r w:rsidRPr="000524E4">
        <w:rPr>
          <w:highlight w:val="yellow"/>
          <w:u w:val="single"/>
        </w:rPr>
        <w:t xml:space="preserve">pose </w:t>
      </w:r>
      <w:r w:rsidRPr="00F62154">
        <w:rPr>
          <w:u w:val="single"/>
        </w:rPr>
        <w:t xml:space="preserve">still </w:t>
      </w:r>
      <w:r w:rsidRPr="00F62154">
        <w:rPr>
          <w:rStyle w:val="Emphasis"/>
        </w:rPr>
        <w:t xml:space="preserve">greater </w:t>
      </w:r>
      <w:r w:rsidRPr="000524E4">
        <w:rPr>
          <w:rStyle w:val="Emphasis"/>
          <w:highlight w:val="yellow"/>
        </w:rPr>
        <w:t>dangers</w:t>
      </w:r>
      <w:r w:rsidRPr="000524E4">
        <w:rPr>
          <w:highlight w:val="yellow"/>
          <w:u w:val="single"/>
        </w:rPr>
        <w:t xml:space="preserve"> in </w:t>
      </w:r>
      <w:r w:rsidRPr="000524E4">
        <w:rPr>
          <w:rStyle w:val="Emphasis"/>
          <w:highlight w:val="yellow"/>
        </w:rPr>
        <w:t>pandemic</w:t>
      </w:r>
      <w:r w:rsidRPr="00F62154">
        <w:rPr>
          <w:rStyle w:val="Emphasis"/>
        </w:rPr>
        <w:t xml:space="preserve"> times</w:t>
      </w:r>
      <w:r w:rsidRPr="00F62154">
        <w:rPr>
          <w:sz w:val="16"/>
        </w:rPr>
        <w:t>. Much recent ground combat has been in cities in poor countries with few or no public health resources, environments highly favorable to illness. Ground combat also usually produces prisoners, any of whom can be infected. A vaccine may eventually solve these problems, but</w:t>
      </w:r>
      <w:r w:rsidRPr="00F62154">
        <w:rPr>
          <w:u w:val="single"/>
        </w:rPr>
        <w:t xml:space="preserve"> an </w:t>
      </w:r>
      <w:r w:rsidRPr="00F62154">
        <w:rPr>
          <w:rStyle w:val="Emphasis"/>
        </w:rPr>
        <w:t xml:space="preserve">abundance of </w:t>
      </w:r>
      <w:r w:rsidRPr="000524E4">
        <w:rPr>
          <w:rStyle w:val="Emphasis"/>
          <w:highlight w:val="yellow"/>
        </w:rPr>
        <w:t>caution</w:t>
      </w:r>
      <w:r w:rsidRPr="00F62154">
        <w:rPr>
          <w:rStyle w:val="StyleUnderline"/>
        </w:rPr>
        <w:t xml:space="preserve"> i</w:t>
      </w:r>
      <w:r w:rsidRPr="00F62154">
        <w:rPr>
          <w:u w:val="single"/>
        </w:rPr>
        <w:t xml:space="preserve">s </w:t>
      </w:r>
      <w:r w:rsidRPr="000524E4">
        <w:rPr>
          <w:rStyle w:val="Emphasis"/>
          <w:highlight w:val="yellow"/>
        </w:rPr>
        <w:t>likely</w:t>
      </w:r>
      <w:r w:rsidRPr="00F62154">
        <w:rPr>
          <w:rStyle w:val="Emphasis"/>
        </w:rPr>
        <w:t xml:space="preserve"> to persist</w:t>
      </w:r>
      <w:r w:rsidRPr="00F62154">
        <w:rPr>
          <w:u w:val="single"/>
        </w:rPr>
        <w:t xml:space="preserve"> for some time after it comes into use. Major </w:t>
      </w:r>
      <w:r w:rsidRPr="000524E4">
        <w:rPr>
          <w:highlight w:val="yellow"/>
          <w:u w:val="single"/>
        </w:rPr>
        <w:t>outbreaks damage</w:t>
      </w:r>
      <w:r w:rsidRPr="00F62154">
        <w:rPr>
          <w:u w:val="single"/>
        </w:rPr>
        <w:t xml:space="preserve"> </w:t>
      </w:r>
      <w:r w:rsidRPr="00F62154">
        <w:rPr>
          <w:rStyle w:val="Emphasis"/>
        </w:rPr>
        <w:t xml:space="preserve">national </w:t>
      </w:r>
      <w:r w:rsidRPr="000524E4">
        <w:rPr>
          <w:rStyle w:val="Emphasis"/>
          <w:highlight w:val="yellow"/>
        </w:rPr>
        <w:t>economies</w:t>
      </w:r>
      <w:r w:rsidRPr="00F62154">
        <w:rPr>
          <w:u w:val="single"/>
        </w:rPr>
        <w:t xml:space="preserve">, which are </w:t>
      </w:r>
      <w:r w:rsidRPr="000524E4">
        <w:rPr>
          <w:highlight w:val="yellow"/>
          <w:u w:val="single"/>
        </w:rPr>
        <w:t xml:space="preserve">the </w:t>
      </w:r>
      <w:r w:rsidRPr="000524E4">
        <w:rPr>
          <w:rStyle w:val="Emphasis"/>
          <w:highlight w:val="yellow"/>
        </w:rPr>
        <w:t>source of military power.</w:t>
      </w:r>
      <w:r w:rsidRPr="000524E4">
        <w:rPr>
          <w:highlight w:val="yellow"/>
          <w:u w:val="single"/>
        </w:rPr>
        <w:t xml:space="preserve"> </w:t>
      </w:r>
      <w:r w:rsidRPr="00F62154">
        <w:rPr>
          <w:u w:val="single"/>
        </w:rPr>
        <w:t xml:space="preserve">The most important reason </w:t>
      </w:r>
      <w:r w:rsidRPr="000524E4">
        <w:rPr>
          <w:rStyle w:val="Emphasis"/>
          <w:highlight w:val="yellow"/>
        </w:rPr>
        <w:t>disease inhibits war</w:t>
      </w:r>
      <w:r w:rsidRPr="00F62154">
        <w:rPr>
          <w:u w:val="single"/>
        </w:rPr>
        <w:t xml:space="preserve"> is economic. Major outbreaks damage national economies, which are the source of military power. COVID-19 is a pandemic—by definition a worldwide phenomenon. </w:t>
      </w:r>
      <w:r w:rsidRPr="000524E4">
        <w:rPr>
          <w:highlight w:val="yellow"/>
          <w:u w:val="single"/>
        </w:rPr>
        <w:t>All</w:t>
      </w:r>
      <w:r w:rsidRPr="00F62154">
        <w:rPr>
          <w:u w:val="single"/>
        </w:rPr>
        <w:t xml:space="preserve"> great and middle </w:t>
      </w:r>
      <w:r w:rsidRPr="000524E4">
        <w:rPr>
          <w:highlight w:val="yellow"/>
          <w:u w:val="single"/>
        </w:rPr>
        <w:t xml:space="preserve">powers </w:t>
      </w:r>
      <w:r w:rsidRPr="00F62154">
        <w:rPr>
          <w:u w:val="single"/>
        </w:rPr>
        <w:t xml:space="preserve">appear to be adversely affected, and all </w:t>
      </w:r>
      <w:r w:rsidRPr="000524E4">
        <w:rPr>
          <w:highlight w:val="yellow"/>
          <w:u w:val="single"/>
        </w:rPr>
        <w:t>have reason to be pessimistic about</w:t>
      </w:r>
      <w:r w:rsidRPr="00F62154">
        <w:rPr>
          <w:u w:val="single"/>
        </w:rPr>
        <w:t xml:space="preserve"> their </w:t>
      </w:r>
      <w:r w:rsidRPr="000524E4">
        <w:rPr>
          <w:rStyle w:val="Emphasis"/>
          <w:highlight w:val="yellow"/>
        </w:rPr>
        <w:t>military prospects</w:t>
      </w:r>
      <w:r w:rsidRPr="00F62154">
        <w:rPr>
          <w:u w:val="single"/>
        </w:rPr>
        <w:t xml:space="preserve">. Their </w:t>
      </w:r>
      <w:r w:rsidRPr="000524E4">
        <w:rPr>
          <w:highlight w:val="yellow"/>
          <w:u w:val="single"/>
        </w:rPr>
        <w:t>economies</w:t>
      </w:r>
      <w:r w:rsidRPr="00F62154">
        <w:rPr>
          <w:u w:val="single"/>
        </w:rPr>
        <w:t xml:space="preserve"> are </w:t>
      </w:r>
      <w:r w:rsidRPr="000524E4">
        <w:rPr>
          <w:highlight w:val="yellow"/>
          <w:u w:val="single"/>
        </w:rPr>
        <w:t>shrinking</w:t>
      </w:r>
      <w:r w:rsidRPr="00F62154">
        <w:rPr>
          <w:u w:val="single"/>
        </w:rPr>
        <w:t xml:space="preserve"> fast, and </w:t>
      </w:r>
      <w:r w:rsidRPr="00F62154">
        <w:rPr>
          <w:rStyle w:val="Emphasis"/>
        </w:rPr>
        <w:t xml:space="preserve">there is </w:t>
      </w:r>
      <w:r w:rsidRPr="000524E4">
        <w:rPr>
          <w:rStyle w:val="Emphasis"/>
          <w:highlight w:val="yellow"/>
        </w:rPr>
        <w:t>great uncertainty</w:t>
      </w:r>
      <w:r w:rsidRPr="00F62154">
        <w:rPr>
          <w:u w:val="single"/>
        </w:rPr>
        <w:t xml:space="preserve"> about when and how quickly they will start growing again. Even China, which has slowed the spread of the disease and begun to reopen its economy, will be </w:t>
      </w:r>
      <w:r w:rsidRPr="000524E4">
        <w:rPr>
          <w:highlight w:val="yellow"/>
          <w:u w:val="single"/>
        </w:rPr>
        <w:t xml:space="preserve">hurting for years </w:t>
      </w:r>
      <w:r w:rsidRPr="00F62154">
        <w:rPr>
          <w:u w:val="single"/>
        </w:rPr>
        <w:t xml:space="preserve"> to come</w:t>
      </w:r>
      <w:r w:rsidRPr="00F62154">
        <w:rPr>
          <w:sz w:val="16"/>
        </w:rPr>
        <w:t xml:space="preserv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w:t>
      </w:r>
      <w:hyperlink r:id="rId10" w:history="1">
        <w:r w:rsidRPr="00F62154">
          <w:rPr>
            <w:rStyle w:val="Hyperlink"/>
            <w:sz w:val="16"/>
          </w:rPr>
          <w:t>forecasts</w:t>
        </w:r>
      </w:hyperlink>
      <w:r w:rsidRPr="00F62154">
        <w:rPr>
          <w:sz w:val="16"/>
        </w:rPr>
        <w:t xml:space="preserve"> slower growth in China this year than at any time since the 1970s. </w:t>
      </w:r>
      <w:r w:rsidRPr="00F62154">
        <w:rPr>
          <w:u w:val="single"/>
        </w:rPr>
        <w:t xml:space="preserve">Even </w:t>
      </w:r>
      <w:r w:rsidRPr="000524E4">
        <w:rPr>
          <w:rStyle w:val="Emphasis"/>
          <w:highlight w:val="yellow"/>
        </w:rPr>
        <w:t>after a vaccine</w:t>
      </w:r>
      <w:r w:rsidRPr="00F62154">
        <w:rPr>
          <w:u w:val="single"/>
        </w:rPr>
        <w:t xml:space="preserve"> is developed and made widely available, </w:t>
      </w:r>
      <w:r w:rsidRPr="00F62154">
        <w:rPr>
          <w:rStyle w:val="Emphasis"/>
        </w:rPr>
        <w:t xml:space="preserve">economic </w:t>
      </w:r>
      <w:r w:rsidRPr="000524E4">
        <w:rPr>
          <w:rStyle w:val="Emphasis"/>
          <w:highlight w:val="yellow"/>
        </w:rPr>
        <w:t>troubles</w:t>
      </w:r>
      <w:r w:rsidRPr="00F62154">
        <w:rPr>
          <w:rStyle w:val="Emphasis"/>
        </w:rPr>
        <w:t xml:space="preserve"> may </w:t>
      </w:r>
      <w:r w:rsidRPr="000524E4">
        <w:rPr>
          <w:rStyle w:val="Emphasis"/>
          <w:highlight w:val="yellow"/>
        </w:rPr>
        <w:t>linger</w:t>
      </w:r>
      <w:r w:rsidRPr="00F62154">
        <w:rPr>
          <w:u w:val="single"/>
        </w:rPr>
        <w:t xml:space="preserve"> for years. States will emerge from this crisis with </w:t>
      </w:r>
      <w:r w:rsidRPr="00F62154">
        <w:rPr>
          <w:rStyle w:val="Emphasis"/>
        </w:rPr>
        <w:t>enormous debts</w:t>
      </w:r>
      <w:r w:rsidRPr="00F62154">
        <w:rPr>
          <w:sz w:val="16"/>
        </w:rPr>
        <w:t xml:space="preserve">. They will spend years paying for the bailout and stimulus packages they used to protect citizens and businesses from the economic consequences of social distancing. </w:t>
      </w:r>
      <w:r w:rsidRPr="000524E4">
        <w:rPr>
          <w:highlight w:val="yellow"/>
          <w:u w:val="single"/>
        </w:rPr>
        <w:t>Drained treasuries</w:t>
      </w:r>
      <w:r w:rsidRPr="00F62154">
        <w:rPr>
          <w:u w:val="single"/>
        </w:rPr>
        <w:t xml:space="preserve"> will </w:t>
      </w:r>
      <w:r w:rsidRPr="000524E4">
        <w:rPr>
          <w:highlight w:val="yellow"/>
          <w:u w:val="single"/>
        </w:rPr>
        <w:t>give</w:t>
      </w:r>
      <w:r w:rsidRPr="00F62154">
        <w:rPr>
          <w:u w:val="single"/>
        </w:rPr>
        <w:t xml:space="preserve"> them one more </w:t>
      </w:r>
      <w:r w:rsidRPr="000524E4">
        <w:rPr>
          <w:highlight w:val="yellow"/>
          <w:u w:val="single"/>
        </w:rPr>
        <w:t xml:space="preserve">reason to be </w:t>
      </w:r>
      <w:r w:rsidRPr="000524E4">
        <w:rPr>
          <w:rStyle w:val="Emphasis"/>
          <w:highlight w:val="yellow"/>
        </w:rPr>
        <w:t>pessimistic</w:t>
      </w:r>
      <w:r w:rsidRPr="000524E4">
        <w:rPr>
          <w:highlight w:val="yellow"/>
          <w:u w:val="single"/>
        </w:rPr>
        <w:t xml:space="preserve"> about</w:t>
      </w:r>
      <w:r w:rsidRPr="00F62154">
        <w:rPr>
          <w:u w:val="single"/>
        </w:rPr>
        <w:t xml:space="preserve"> their military </w:t>
      </w:r>
      <w:r w:rsidRPr="000524E4">
        <w:rPr>
          <w:highlight w:val="yellow"/>
          <w:u w:val="single"/>
        </w:rPr>
        <w:t xml:space="preserve">might. </w:t>
      </w:r>
      <w:r w:rsidRPr="000524E4">
        <w:rPr>
          <w:rStyle w:val="Emphasis"/>
          <w:highlight w:val="yellow"/>
        </w:rPr>
        <w:t>LESS TRADE, LESS FRICTION</w:t>
      </w:r>
      <w:r w:rsidRPr="00F62154">
        <w:rPr>
          <w:rStyle w:val="Emphasis"/>
        </w:rPr>
        <w:t xml:space="preserve"> </w:t>
      </w:r>
      <w:r w:rsidRPr="00F62154">
        <w:rPr>
          <w:sz w:val="16"/>
        </w:rPr>
        <w:t xml:space="preserve">How long is the pacifying effect of pessimism likely to last? If a vaccine is developed quickly, enabling a relatively swift economic recovery, the mood may prove short-lived. But it is equally likely that the coronavirus crisis will last long enough to change the world in important ways, some of which will likely dampen the appetite for conflict for some time—perhaps up to five or ten years. After all, the world is experiencing both the biggest pandemic and the biggest economic downturn in a century. Most governments have not covered themselves with glory managing the pandemic, and even the most autocratic worry about popular support. Over the next few years, people will want evidence that their governments are working to protect them from disease and economic dislocation. </w:t>
      </w:r>
      <w:r w:rsidRPr="000524E4">
        <w:rPr>
          <w:highlight w:val="yellow"/>
          <w:u w:val="single"/>
        </w:rPr>
        <w:t>Citizens</w:t>
      </w:r>
      <w:r w:rsidRPr="00F62154">
        <w:rPr>
          <w:sz w:val="16"/>
        </w:rPr>
        <w:t xml:space="preserve"> will see themselves as dependent on the state, and they </w:t>
      </w:r>
      <w:r w:rsidRPr="00F62154">
        <w:rPr>
          <w:u w:val="single"/>
        </w:rPr>
        <w:t xml:space="preserve">will be </w:t>
      </w:r>
      <w:r w:rsidRPr="000524E4">
        <w:rPr>
          <w:rStyle w:val="Emphasis"/>
          <w:highlight w:val="yellow"/>
        </w:rPr>
        <w:t>less inclined</w:t>
      </w:r>
      <w:r w:rsidRPr="000524E4">
        <w:rPr>
          <w:highlight w:val="yellow"/>
          <w:u w:val="single"/>
        </w:rPr>
        <w:t xml:space="preserve"> to </w:t>
      </w:r>
      <w:r w:rsidRPr="000524E4">
        <w:rPr>
          <w:rStyle w:val="Emphasis"/>
          <w:highlight w:val="yellow"/>
        </w:rPr>
        <w:t>support adventures</w:t>
      </w:r>
      <w:r w:rsidRPr="00F62154">
        <w:rPr>
          <w:rStyle w:val="Emphasis"/>
        </w:rPr>
        <w:t xml:space="preserve"> abroad</w:t>
      </w:r>
      <w:r w:rsidRPr="00F62154">
        <w:rPr>
          <w:u w:val="single"/>
        </w:rPr>
        <w:t xml:space="preserve">. </w:t>
      </w:r>
      <w:r w:rsidRPr="00F62154">
        <w:rPr>
          <w:sz w:val="16"/>
        </w:rPr>
        <w:t xml:space="preserve">At the same time, governments and businesses will likely try to reduce their reliance on imports of critical materials, having watched global supply chains break down during the pandemic. </w:t>
      </w:r>
      <w:r w:rsidRPr="00F62154">
        <w:rPr>
          <w:u w:val="single"/>
        </w:rPr>
        <w:t xml:space="preserve">The result will probably be </w:t>
      </w:r>
      <w:r w:rsidRPr="00F62154">
        <w:rPr>
          <w:rStyle w:val="Emphasis"/>
        </w:rPr>
        <w:t>diminished trade</w:t>
      </w:r>
      <w:r w:rsidRPr="00F62154">
        <w:rPr>
          <w:sz w:val="16"/>
        </w:rPr>
        <w:t xml:space="preserve">, something liberal internationalists see as a bad thing. But for the last five years or so, </w:t>
      </w:r>
      <w:r w:rsidRPr="000524E4">
        <w:rPr>
          <w:highlight w:val="yellow"/>
          <w:u w:val="single"/>
        </w:rPr>
        <w:t xml:space="preserve">trade </w:t>
      </w:r>
      <w:r w:rsidRPr="00F62154">
        <w:rPr>
          <w:u w:val="single"/>
        </w:rPr>
        <w:t xml:space="preserve">has not helped </w:t>
      </w:r>
      <w:r w:rsidRPr="00F62154">
        <w:rPr>
          <w:rStyle w:val="Emphasis"/>
        </w:rPr>
        <w:t>improve relations</w:t>
      </w:r>
      <w:r w:rsidRPr="00F62154">
        <w:rPr>
          <w:u w:val="single"/>
        </w:rPr>
        <w:t xml:space="preserve"> between states but </w:t>
      </w:r>
      <w:r w:rsidRPr="00F62154">
        <w:rPr>
          <w:rStyle w:val="Emphasis"/>
        </w:rPr>
        <w:t xml:space="preserve">rather </w:t>
      </w:r>
      <w:r w:rsidRPr="000524E4">
        <w:rPr>
          <w:rStyle w:val="Emphasis"/>
          <w:highlight w:val="yellow"/>
        </w:rPr>
        <w:t>fueled resentment</w:t>
      </w:r>
      <w:r w:rsidRPr="000524E4">
        <w:rPr>
          <w:highlight w:val="yellow"/>
          <w:u w:val="single"/>
        </w:rPr>
        <w:t>. Less trade</w:t>
      </w:r>
      <w:r w:rsidRPr="00F62154">
        <w:rPr>
          <w:u w:val="single"/>
        </w:rPr>
        <w:t xml:space="preserve"> could mean </w:t>
      </w:r>
      <w:r w:rsidRPr="000524E4">
        <w:rPr>
          <w:rStyle w:val="Emphasis"/>
          <w:highlight w:val="yellow"/>
        </w:rPr>
        <w:t>less friction</w:t>
      </w:r>
      <w:r w:rsidRPr="000524E4">
        <w:rPr>
          <w:highlight w:val="yellow"/>
          <w:u w:val="single"/>
        </w:rPr>
        <w:t xml:space="preserve"> between </w:t>
      </w:r>
      <w:r w:rsidRPr="00F62154">
        <w:rPr>
          <w:u w:val="single"/>
        </w:rPr>
        <w:t xml:space="preserve">major </w:t>
      </w:r>
      <w:r w:rsidRPr="000524E4">
        <w:rPr>
          <w:highlight w:val="yellow"/>
          <w:u w:val="single"/>
        </w:rPr>
        <w:t>powers</w:t>
      </w:r>
      <w:r w:rsidRPr="00F62154">
        <w:rPr>
          <w:u w:val="single"/>
        </w:rPr>
        <w:t xml:space="preserve">, thereby reducing the </w:t>
      </w:r>
      <w:r w:rsidRPr="00F62154">
        <w:rPr>
          <w:rStyle w:val="Emphasis"/>
        </w:rPr>
        <w:t>intensity of their rivalries</w:t>
      </w:r>
      <w:r w:rsidRPr="00F62154">
        <w:rPr>
          <w:u w:val="single"/>
        </w:rPr>
        <w:t xml:space="preserve">. </w:t>
      </w:r>
      <w:r w:rsidRPr="00F62154">
        <w:rPr>
          <w:sz w:val="16"/>
        </w:rPr>
        <w:t xml:space="preserve">In the Chinese context, less international trade could have positive knock-on effects. Focused on growing the domestic economy, and burdened by hefty bills from fighting the virus, Beijing could be forced to table the Belt and Road Initiative, an ambitious trade and investment project that has unnerved the foreign policy establishments of great and middle powers. The suspension of the BRI would soothe the fears of those who see it as an instrument of Chinese world domination. Interstate wars have become relatively rare since the end of World War II. The United States and the Soviet Union engaged in a four-decade Cold War, which included an intense nuclear and conventional arms race, but they never fought each other directly, even with conventional weapons. Theorists debate the reasons behind the continued rarity of great-power conflict. I am inclined to believe that </w:t>
      </w:r>
      <w:r w:rsidRPr="000524E4">
        <w:rPr>
          <w:highlight w:val="yellow"/>
          <w:u w:val="single"/>
        </w:rPr>
        <w:t xml:space="preserve">the risk of </w:t>
      </w:r>
      <w:r w:rsidRPr="00F62154">
        <w:rPr>
          <w:u w:val="single"/>
        </w:rPr>
        <w:t xml:space="preserve">escalation to a </w:t>
      </w:r>
      <w:r w:rsidRPr="000524E4">
        <w:rPr>
          <w:rStyle w:val="Emphasis"/>
          <w:highlight w:val="yellow"/>
        </w:rPr>
        <w:t>nuclear confrontation</w:t>
      </w:r>
      <w:r w:rsidRPr="000524E4">
        <w:rPr>
          <w:highlight w:val="yellow"/>
          <w:u w:val="single"/>
        </w:rPr>
        <w:t xml:space="preserve"> is</w:t>
      </w:r>
      <w:r w:rsidRPr="00F62154">
        <w:rPr>
          <w:u w:val="single"/>
        </w:rPr>
        <w:t xml:space="preserve"> simply too </w:t>
      </w:r>
      <w:r w:rsidRPr="000524E4">
        <w:rPr>
          <w:highlight w:val="yellow"/>
          <w:u w:val="single"/>
        </w:rPr>
        <w:t>great. COVID</w:t>
      </w:r>
      <w:r w:rsidRPr="00F62154">
        <w:rPr>
          <w:u w:val="single"/>
        </w:rPr>
        <w:t>-19 does</w:t>
      </w:r>
      <w:r w:rsidRPr="00F62154">
        <w:rPr>
          <w:sz w:val="16"/>
        </w:rPr>
        <w:t xml:space="preserve"> nothing to mitigate such risks for world leaders—and </w:t>
      </w:r>
      <w:r w:rsidRPr="00F62154">
        <w:rPr>
          <w:u w:val="single"/>
        </w:rPr>
        <w:t xml:space="preserve">a great deal to </w:t>
      </w:r>
      <w:r w:rsidRPr="000524E4">
        <w:rPr>
          <w:highlight w:val="yellow"/>
          <w:u w:val="single"/>
        </w:rPr>
        <w:t>feed</w:t>
      </w:r>
      <w:r w:rsidRPr="00F62154">
        <w:rPr>
          <w:u w:val="single"/>
        </w:rPr>
        <w:t xml:space="preserve"> their reasonable </w:t>
      </w:r>
      <w:r w:rsidRPr="000524E4">
        <w:rPr>
          <w:rStyle w:val="Emphasis"/>
          <w:highlight w:val="yellow"/>
        </w:rPr>
        <w:t>pessimism</w:t>
      </w:r>
      <w:r w:rsidRPr="000524E4">
        <w:rPr>
          <w:highlight w:val="yellow"/>
          <w:u w:val="single"/>
        </w:rPr>
        <w:t xml:space="preserve"> about</w:t>
      </w:r>
      <w:r w:rsidRPr="00F62154">
        <w:rPr>
          <w:u w:val="single"/>
        </w:rPr>
        <w:t xml:space="preserve"> the </w:t>
      </w:r>
      <w:r w:rsidRPr="00F62154">
        <w:rPr>
          <w:rStyle w:val="Emphasis"/>
        </w:rPr>
        <w:t xml:space="preserve">likely </w:t>
      </w:r>
      <w:r w:rsidRPr="000524E4">
        <w:rPr>
          <w:rStyle w:val="Emphasis"/>
          <w:highlight w:val="yellow"/>
        </w:rPr>
        <w:t>outcome</w:t>
      </w:r>
      <w:r w:rsidRPr="000524E4">
        <w:rPr>
          <w:highlight w:val="yellow"/>
          <w:u w:val="single"/>
        </w:rPr>
        <w:t xml:space="preserve"> of</w:t>
      </w:r>
      <w:r w:rsidRPr="00F62154">
        <w:rPr>
          <w:u w:val="single"/>
        </w:rPr>
        <w:t xml:space="preserve"> even a </w:t>
      </w:r>
      <w:r w:rsidRPr="00F62154">
        <w:rPr>
          <w:rStyle w:val="Emphasis"/>
        </w:rPr>
        <w:t xml:space="preserve">conventional </w:t>
      </w:r>
      <w:r w:rsidRPr="000524E4">
        <w:rPr>
          <w:rStyle w:val="Emphasis"/>
          <w:highlight w:val="yellow"/>
        </w:rPr>
        <w:t>war.</w:t>
      </w:r>
    </w:p>
    <w:p w14:paraId="1A49A4D8" w14:textId="2B947A01" w:rsidR="003C1BC7" w:rsidRPr="00A258D6" w:rsidRDefault="0023769C" w:rsidP="003C1BC7">
      <w:pPr>
        <w:pStyle w:val="Heading4"/>
      </w:pPr>
      <w:r>
        <w:t>Diseases</w:t>
      </w:r>
      <w:r w:rsidR="003C1BC7">
        <w:t xml:space="preserve"> solves climate change---they're the </w:t>
      </w:r>
      <w:r w:rsidR="003C1BC7" w:rsidRPr="007C3FB1">
        <w:rPr>
          <w:u w:val="single"/>
        </w:rPr>
        <w:t>only</w:t>
      </w:r>
      <w:r w:rsidR="003C1BC7">
        <w:t xml:space="preserve"> solution</w:t>
      </w:r>
    </w:p>
    <w:p w14:paraId="1645B90E" w14:textId="77777777" w:rsidR="003C1BC7" w:rsidRDefault="003C1BC7" w:rsidP="003C1BC7">
      <w:r w:rsidRPr="00E70263">
        <w:rPr>
          <w:rStyle w:val="Style13ptBold"/>
        </w:rPr>
        <w:t>Yirka 22</w:t>
      </w:r>
      <w:r>
        <w:t xml:space="preserve"> </w:t>
      </w:r>
      <w:r w:rsidRPr="00FA333B">
        <w:t>[Bob Yirka,</w:t>
      </w:r>
      <w:r>
        <w:t xml:space="preserve"> MSc Information Systems Management from the University of Maryland,</w:t>
      </w:r>
      <w:r w:rsidRPr="00FA333B">
        <w:t xml:space="preserve"> 7-1-2022, Decrease in CO2 emissions during pandemic shutdown shows it is possible to reach Paris Agreement goals, https://phys.org/news/2022-07-decrease-co2-emissions-pandemic-shutdown.html </w:t>
      </w:r>
      <w:r>
        <w:t xml:space="preserve">Internally citing: </w:t>
      </w:r>
      <w:r w:rsidRPr="002A1196">
        <w:t>https://www.nature.com/articles/s41561-022-00965-8</w:t>
      </w:r>
      <w:r>
        <w:t>;</w:t>
      </w:r>
      <w:r w:rsidRPr="002A1196">
        <w:t xml:space="preserve"> https://www.nature.com/articles/s41561-022-00987-2</w:t>
      </w:r>
      <w:r>
        <w:t xml:space="preserve"> HKR-MK</w:t>
      </w:r>
      <w:r w:rsidRPr="00FA333B">
        <w:t>]</w:t>
      </w:r>
    </w:p>
    <w:p w14:paraId="0BD9059C" w14:textId="77777777" w:rsidR="003C1BC7" w:rsidRPr="00A92E2F" w:rsidRDefault="003C1BC7" w:rsidP="003C1BC7">
      <w:pPr>
        <w:rPr>
          <w:sz w:val="14"/>
        </w:rPr>
      </w:pPr>
      <w:r w:rsidRPr="000F1701">
        <w:rPr>
          <w:rStyle w:val="StyleUnderline"/>
        </w:rPr>
        <w:t xml:space="preserve">An </w:t>
      </w:r>
      <w:r w:rsidRPr="000524E4">
        <w:rPr>
          <w:rStyle w:val="Emphasis"/>
          <w:highlight w:val="yellow"/>
        </w:rPr>
        <w:t>international</w:t>
      </w:r>
      <w:r w:rsidRPr="00E9245B">
        <w:rPr>
          <w:rStyle w:val="Emphasis"/>
        </w:rPr>
        <w:t xml:space="preserve"> team</w:t>
      </w:r>
      <w:r w:rsidRPr="000F1701">
        <w:rPr>
          <w:rStyle w:val="StyleUnderline"/>
        </w:rPr>
        <w:t xml:space="preserve"> of </w:t>
      </w:r>
      <w:r w:rsidRPr="000524E4">
        <w:rPr>
          <w:rStyle w:val="StyleUnderline"/>
          <w:highlight w:val="yellow"/>
        </w:rPr>
        <w:t>researchers</w:t>
      </w:r>
      <w:r w:rsidRPr="000F1701">
        <w:rPr>
          <w:rStyle w:val="StyleUnderline"/>
        </w:rPr>
        <w:t xml:space="preserve"> has </w:t>
      </w:r>
      <w:r w:rsidRPr="000524E4">
        <w:rPr>
          <w:rStyle w:val="StyleUnderline"/>
          <w:highlight w:val="yellow"/>
        </w:rPr>
        <w:t>found</w:t>
      </w:r>
      <w:r w:rsidRPr="000F1701">
        <w:rPr>
          <w:rStyle w:val="StyleUnderline"/>
        </w:rPr>
        <w:t xml:space="preserve"> that the </w:t>
      </w:r>
      <w:r w:rsidRPr="000524E4">
        <w:rPr>
          <w:rStyle w:val="Emphasis"/>
          <w:highlight w:val="yellow"/>
        </w:rPr>
        <w:t>sudden drop</w:t>
      </w:r>
      <w:r w:rsidRPr="000524E4">
        <w:rPr>
          <w:rStyle w:val="StyleUnderline"/>
          <w:highlight w:val="yellow"/>
        </w:rPr>
        <w:t xml:space="preserve"> in </w:t>
      </w:r>
      <w:r w:rsidRPr="00E9245B">
        <w:rPr>
          <w:rStyle w:val="Emphasis"/>
        </w:rPr>
        <w:t xml:space="preserve">CO2 </w:t>
      </w:r>
      <w:r w:rsidRPr="000524E4">
        <w:rPr>
          <w:rStyle w:val="Emphasis"/>
          <w:highlight w:val="yellow"/>
        </w:rPr>
        <w:t>emissions</w:t>
      </w:r>
      <w:r w:rsidRPr="000524E4">
        <w:rPr>
          <w:rStyle w:val="StyleUnderline"/>
          <w:highlight w:val="yellow"/>
        </w:rPr>
        <w:t xml:space="preserve"> during</w:t>
      </w:r>
      <w:r w:rsidRPr="000F1701">
        <w:rPr>
          <w:rStyle w:val="StyleUnderline"/>
        </w:rPr>
        <w:t xml:space="preserve"> the early days of the </w:t>
      </w:r>
      <w:r w:rsidRPr="00E9245B">
        <w:rPr>
          <w:rStyle w:val="Emphasis"/>
        </w:rPr>
        <w:t>COVID-19</w:t>
      </w:r>
      <w:r w:rsidRPr="000F1701">
        <w:rPr>
          <w:rStyle w:val="StyleUnderline"/>
        </w:rPr>
        <w:t xml:space="preserve"> </w:t>
      </w:r>
      <w:r w:rsidRPr="000524E4">
        <w:rPr>
          <w:rStyle w:val="StyleUnderline"/>
          <w:highlight w:val="yellow"/>
        </w:rPr>
        <w:t>pandemic demonstrates</w:t>
      </w:r>
      <w:r w:rsidRPr="000F1701">
        <w:rPr>
          <w:rStyle w:val="StyleUnderline"/>
        </w:rPr>
        <w:t xml:space="preserve"> that </w:t>
      </w:r>
      <w:r w:rsidRPr="000524E4">
        <w:rPr>
          <w:rStyle w:val="StyleUnderline"/>
          <w:highlight w:val="yellow"/>
        </w:rPr>
        <w:t xml:space="preserve">it is </w:t>
      </w:r>
      <w:r w:rsidRPr="000524E4">
        <w:rPr>
          <w:rStyle w:val="Emphasis"/>
          <w:highlight w:val="yellow"/>
        </w:rPr>
        <w:t>possible</w:t>
      </w:r>
      <w:r w:rsidRPr="000524E4">
        <w:rPr>
          <w:rStyle w:val="StyleUnderline"/>
          <w:highlight w:val="yellow"/>
        </w:rPr>
        <w:t xml:space="preserve"> to reduce emissions </w:t>
      </w:r>
      <w:r w:rsidRPr="000524E4">
        <w:rPr>
          <w:rStyle w:val="Emphasis"/>
          <w:highlight w:val="yellow"/>
        </w:rPr>
        <w:t>enough</w:t>
      </w:r>
      <w:r w:rsidRPr="000524E4">
        <w:rPr>
          <w:rStyle w:val="StyleUnderline"/>
          <w:highlight w:val="yellow"/>
        </w:rPr>
        <w:t xml:space="preserve"> to meet the </w:t>
      </w:r>
      <w:r w:rsidRPr="000524E4">
        <w:rPr>
          <w:rStyle w:val="Emphasis"/>
          <w:highlight w:val="yellow"/>
        </w:rPr>
        <w:t>1.5</w:t>
      </w:r>
      <w:r w:rsidRPr="00E9245B">
        <w:rPr>
          <w:rStyle w:val="Emphasis"/>
        </w:rPr>
        <w:t xml:space="preserve"> degrees</w:t>
      </w:r>
      <w:r w:rsidRPr="000F1701">
        <w:rPr>
          <w:rStyle w:val="StyleUnderline"/>
        </w:rPr>
        <w:t xml:space="preserve"> Celsius global temperature increase </w:t>
      </w:r>
      <w:r w:rsidRPr="000524E4">
        <w:rPr>
          <w:rStyle w:val="StyleUnderline"/>
          <w:highlight w:val="yellow"/>
        </w:rPr>
        <w:t>goal</w:t>
      </w:r>
      <w:r w:rsidRPr="00A92E2F">
        <w:rPr>
          <w:sz w:val="14"/>
        </w:rPr>
        <w:t xml:space="preserve">. In their paper published in the journal Nature Geoscience, </w:t>
      </w:r>
      <w:r w:rsidRPr="000F1701">
        <w:rPr>
          <w:rStyle w:val="StyleUnderline"/>
        </w:rPr>
        <w:t xml:space="preserve">the researchers describe studying aspects of the sudden drop of CO2 emissions in early 2020 and why the believe their </w:t>
      </w:r>
      <w:r w:rsidRPr="00E9245B">
        <w:rPr>
          <w:rStyle w:val="Emphasis"/>
        </w:rPr>
        <w:t>data</w:t>
      </w:r>
      <w:r w:rsidRPr="000F1701">
        <w:rPr>
          <w:rStyle w:val="StyleUnderline"/>
        </w:rPr>
        <w:t xml:space="preserve"> shows that such </w:t>
      </w:r>
      <w:r w:rsidRPr="000524E4">
        <w:rPr>
          <w:rStyle w:val="Emphasis"/>
          <w:highlight w:val="yellow"/>
        </w:rPr>
        <w:t>reductions are possible</w:t>
      </w:r>
      <w:r w:rsidRPr="000F1701">
        <w:rPr>
          <w:rStyle w:val="StyleUnderline"/>
        </w:rPr>
        <w:t xml:space="preserve"> in </w:t>
      </w:r>
      <w:r w:rsidRPr="00E9245B">
        <w:rPr>
          <w:rStyle w:val="Emphasis"/>
        </w:rPr>
        <w:t>today's economy</w:t>
      </w:r>
      <w:r w:rsidRPr="00A92E2F">
        <w:rPr>
          <w:sz w:val="14"/>
        </w:rPr>
        <w:t>. The editors at Nature Geoscience have also published a short summary of the findings of the group on this new effort in the same journal edition.</w:t>
      </w:r>
    </w:p>
    <w:p w14:paraId="1FB8FC01" w14:textId="77777777" w:rsidR="003C1BC7" w:rsidRDefault="003C1BC7" w:rsidP="003C1BC7">
      <w:pPr>
        <w:rPr>
          <w:rStyle w:val="StyleUnderline"/>
        </w:rPr>
      </w:pPr>
      <w:r w:rsidRPr="000524E4">
        <w:rPr>
          <w:rStyle w:val="StyleUnderline"/>
          <w:highlight w:val="yellow"/>
        </w:rPr>
        <w:t>During</w:t>
      </w:r>
      <w:r w:rsidRPr="000F1701">
        <w:rPr>
          <w:rStyle w:val="StyleUnderline"/>
        </w:rPr>
        <w:t xml:space="preserve"> the </w:t>
      </w:r>
      <w:r w:rsidRPr="00E9245B">
        <w:rPr>
          <w:rStyle w:val="Emphasis"/>
        </w:rPr>
        <w:t>early days</w:t>
      </w:r>
      <w:r w:rsidRPr="000F1701">
        <w:rPr>
          <w:rStyle w:val="StyleUnderline"/>
        </w:rPr>
        <w:t xml:space="preserve"> of the </w:t>
      </w:r>
      <w:r w:rsidRPr="000524E4">
        <w:rPr>
          <w:rStyle w:val="Emphasis"/>
          <w:highlight w:val="yellow"/>
        </w:rPr>
        <w:t>pandemic</w:t>
      </w:r>
      <w:r w:rsidRPr="00A92E2F">
        <w:rPr>
          <w:sz w:val="14"/>
        </w:rPr>
        <w:t xml:space="preserve">, </w:t>
      </w:r>
      <w:r w:rsidRPr="000524E4">
        <w:rPr>
          <w:rStyle w:val="Emphasis"/>
          <w:highlight w:val="yellow"/>
        </w:rPr>
        <w:t>nobody knew</w:t>
      </w:r>
      <w:r w:rsidRPr="000524E4">
        <w:rPr>
          <w:rStyle w:val="StyleUnderline"/>
          <w:highlight w:val="yellow"/>
        </w:rPr>
        <w:t xml:space="preserve"> how deadly</w:t>
      </w:r>
      <w:r w:rsidRPr="00E9245B">
        <w:rPr>
          <w:rStyle w:val="StyleUnderline"/>
        </w:rPr>
        <w:t xml:space="preserve"> the coronavirus was, </w:t>
      </w:r>
      <w:r w:rsidRPr="000524E4">
        <w:rPr>
          <w:rStyle w:val="StyleUnderline"/>
          <w:highlight w:val="yellow"/>
        </w:rPr>
        <w:t>or</w:t>
      </w:r>
      <w:r w:rsidRPr="00E9245B">
        <w:rPr>
          <w:rStyle w:val="StyleUnderline"/>
        </w:rPr>
        <w:t xml:space="preserve"> how </w:t>
      </w:r>
      <w:r w:rsidRPr="000524E4">
        <w:rPr>
          <w:rStyle w:val="StyleUnderline"/>
          <w:highlight w:val="yellow"/>
        </w:rPr>
        <w:t>fast</w:t>
      </w:r>
      <w:r w:rsidRPr="00E9245B">
        <w:rPr>
          <w:rStyle w:val="StyleUnderline"/>
        </w:rPr>
        <w:t xml:space="preserve"> it might spread. So</w:t>
      </w:r>
      <w:r w:rsidRPr="000F1701">
        <w:rPr>
          <w:rStyle w:val="StyleUnderline"/>
        </w:rPr>
        <w:t xml:space="preserve"> </w:t>
      </w:r>
      <w:r w:rsidRPr="000524E4">
        <w:rPr>
          <w:rStyle w:val="Emphasis"/>
          <w:highlight w:val="yellow"/>
        </w:rPr>
        <w:t>governments</w:t>
      </w:r>
      <w:r w:rsidRPr="000F1701">
        <w:rPr>
          <w:rStyle w:val="StyleUnderline"/>
        </w:rPr>
        <w:t xml:space="preserve"> around the world </w:t>
      </w:r>
      <w:r w:rsidRPr="000524E4">
        <w:rPr>
          <w:rStyle w:val="Emphasis"/>
          <w:highlight w:val="yellow"/>
        </w:rPr>
        <w:t>ordered</w:t>
      </w:r>
      <w:r w:rsidRPr="000F1701">
        <w:rPr>
          <w:rStyle w:val="StyleUnderline"/>
        </w:rPr>
        <w:t xml:space="preserve"> an </w:t>
      </w:r>
      <w:r w:rsidRPr="00E9245B">
        <w:rPr>
          <w:rStyle w:val="Emphasis"/>
        </w:rPr>
        <w:t xml:space="preserve">immediate </w:t>
      </w:r>
      <w:r w:rsidRPr="000524E4">
        <w:rPr>
          <w:rStyle w:val="Emphasis"/>
          <w:highlight w:val="yellow"/>
        </w:rPr>
        <w:t>lockdown</w:t>
      </w:r>
      <w:r w:rsidRPr="00A92E2F">
        <w:rPr>
          <w:sz w:val="14"/>
        </w:rPr>
        <w:t>—</w:t>
      </w:r>
      <w:r w:rsidRPr="000524E4">
        <w:rPr>
          <w:rStyle w:val="StyleUnderline"/>
          <w:highlight w:val="yellow"/>
        </w:rPr>
        <w:t xml:space="preserve">people </w:t>
      </w:r>
      <w:r w:rsidRPr="000524E4">
        <w:rPr>
          <w:rStyle w:val="Emphasis"/>
          <w:highlight w:val="yellow"/>
        </w:rPr>
        <w:t>stayed home</w:t>
      </w:r>
      <w:r w:rsidRPr="000F1701">
        <w:rPr>
          <w:rStyle w:val="StyleUnderline"/>
        </w:rPr>
        <w:t xml:space="preserve"> instead of going to </w:t>
      </w:r>
      <w:r w:rsidRPr="00E9245B">
        <w:rPr>
          <w:rStyle w:val="Emphasis"/>
        </w:rPr>
        <w:t>work</w:t>
      </w:r>
      <w:r w:rsidRPr="00A92E2F">
        <w:rPr>
          <w:sz w:val="14"/>
        </w:rPr>
        <w:t xml:space="preserve">. As result, the word's economy came to a near standstill. At the time, </w:t>
      </w:r>
      <w:r w:rsidRPr="000F1701">
        <w:rPr>
          <w:rStyle w:val="StyleUnderline"/>
        </w:rPr>
        <w:t xml:space="preserve">due to </w:t>
      </w:r>
      <w:r w:rsidRPr="000524E4">
        <w:rPr>
          <w:rStyle w:val="Emphasis"/>
          <w:highlight w:val="yellow"/>
        </w:rPr>
        <w:t>massive reductions</w:t>
      </w:r>
      <w:r w:rsidRPr="000524E4">
        <w:rPr>
          <w:rStyle w:val="StyleUnderline"/>
          <w:highlight w:val="yellow"/>
        </w:rPr>
        <w:t xml:space="preserve"> in </w:t>
      </w:r>
      <w:r w:rsidRPr="00E9245B">
        <w:rPr>
          <w:rStyle w:val="Emphasis"/>
        </w:rPr>
        <w:t xml:space="preserve">truck and automobile </w:t>
      </w:r>
      <w:r w:rsidRPr="000524E4">
        <w:rPr>
          <w:rStyle w:val="Emphasis"/>
          <w:highlight w:val="yellow"/>
        </w:rPr>
        <w:t>traffic</w:t>
      </w:r>
      <w:r w:rsidRPr="000F1701">
        <w:rPr>
          <w:rStyle w:val="StyleUnderline"/>
        </w:rPr>
        <w:t xml:space="preserve"> and </w:t>
      </w:r>
      <w:r w:rsidRPr="000524E4">
        <w:rPr>
          <w:rStyle w:val="Emphasis"/>
          <w:highlight w:val="yellow"/>
        </w:rPr>
        <w:t>factory shutdowns</w:t>
      </w:r>
      <w:r w:rsidRPr="000F1701">
        <w:rPr>
          <w:rStyle w:val="StyleUnderline"/>
        </w:rPr>
        <w:t xml:space="preserve">, </w:t>
      </w:r>
      <w:r w:rsidRPr="00E9245B">
        <w:rPr>
          <w:rStyle w:val="Emphasis"/>
        </w:rPr>
        <w:t xml:space="preserve">air </w:t>
      </w:r>
      <w:r w:rsidRPr="000524E4">
        <w:rPr>
          <w:rStyle w:val="Emphasis"/>
          <w:highlight w:val="yellow"/>
        </w:rPr>
        <w:t>pollution</w:t>
      </w:r>
      <w:r w:rsidRPr="000F1701">
        <w:rPr>
          <w:rStyle w:val="StyleUnderline"/>
        </w:rPr>
        <w:t xml:space="preserve"> was </w:t>
      </w:r>
      <w:r w:rsidRPr="000524E4">
        <w:rPr>
          <w:rStyle w:val="Emphasis"/>
          <w:highlight w:val="yellow"/>
        </w:rPr>
        <w:t>greatly reduced</w:t>
      </w:r>
      <w:r w:rsidRPr="000F1701">
        <w:rPr>
          <w:rStyle w:val="StyleUnderline"/>
        </w:rPr>
        <w:t xml:space="preserve">. </w:t>
      </w:r>
      <w:r w:rsidRPr="00A92E2F">
        <w:rPr>
          <w:sz w:val="14"/>
        </w:rPr>
        <w:t xml:space="preserve">In this new effort, </w:t>
      </w:r>
      <w:r w:rsidRPr="000F1701">
        <w:rPr>
          <w:rStyle w:val="StyleUnderline"/>
        </w:rPr>
        <w:t xml:space="preserve">the researchers have taken </w:t>
      </w:r>
      <w:r w:rsidRPr="00E9245B">
        <w:rPr>
          <w:rStyle w:val="Emphasis"/>
        </w:rPr>
        <w:t>a closer look</w:t>
      </w:r>
      <w:r w:rsidRPr="000F1701">
        <w:rPr>
          <w:rStyle w:val="StyleUnderline"/>
        </w:rPr>
        <w:t xml:space="preserve"> at the </w:t>
      </w:r>
      <w:r w:rsidRPr="00E9245B">
        <w:rPr>
          <w:rStyle w:val="Emphasis"/>
        </w:rPr>
        <w:t>reductions in CO2</w:t>
      </w:r>
      <w:r w:rsidRPr="000F1701">
        <w:rPr>
          <w:rStyle w:val="StyleUnderline"/>
        </w:rPr>
        <w:t xml:space="preserve"> that occurred during the first year of the pandemic.</w:t>
      </w:r>
    </w:p>
    <w:p w14:paraId="16A86D09" w14:textId="77777777" w:rsidR="003C1BC7" w:rsidRPr="00A92E2F" w:rsidRDefault="003C1BC7" w:rsidP="003C1BC7">
      <w:pPr>
        <w:rPr>
          <w:sz w:val="14"/>
        </w:rPr>
      </w:pPr>
      <w:r w:rsidRPr="000F1701">
        <w:rPr>
          <w:rStyle w:val="StyleUnderline"/>
        </w:rPr>
        <w:t xml:space="preserve">In </w:t>
      </w:r>
      <w:r w:rsidRPr="000524E4">
        <w:rPr>
          <w:rStyle w:val="Emphasis"/>
          <w:highlight w:val="yellow"/>
        </w:rPr>
        <w:t>2015</w:t>
      </w:r>
      <w:r w:rsidRPr="000F1701">
        <w:rPr>
          <w:rStyle w:val="StyleUnderline"/>
        </w:rPr>
        <w:t xml:space="preserve">, countries around the world met in </w:t>
      </w:r>
      <w:r w:rsidRPr="000524E4">
        <w:rPr>
          <w:rStyle w:val="StyleUnderline"/>
          <w:highlight w:val="yellow"/>
        </w:rPr>
        <w:t>Paris</w:t>
      </w:r>
      <w:r w:rsidRPr="000F1701">
        <w:rPr>
          <w:rStyle w:val="StyleUnderline"/>
        </w:rPr>
        <w:t xml:space="preserve"> and signed </w:t>
      </w:r>
      <w:r w:rsidRPr="000524E4">
        <w:rPr>
          <w:rStyle w:val="Emphasis"/>
          <w:highlight w:val="yellow"/>
        </w:rPr>
        <w:t>pledges</w:t>
      </w:r>
      <w:r w:rsidRPr="000F1701">
        <w:rPr>
          <w:rStyle w:val="StyleUnderline"/>
        </w:rPr>
        <w:t xml:space="preserve"> promising to try to reduce greenhouse gas emission to the extent that average global temperature would not rise above </w:t>
      </w:r>
      <w:r w:rsidRPr="00E9245B">
        <w:rPr>
          <w:rStyle w:val="Emphasis"/>
        </w:rPr>
        <w:t>2 degrees Celsius</w:t>
      </w:r>
      <w:r w:rsidRPr="00A92E2F">
        <w:rPr>
          <w:sz w:val="14"/>
        </w:rPr>
        <w:t>—</w:t>
      </w:r>
      <w:r w:rsidRPr="000F1701">
        <w:rPr>
          <w:rStyle w:val="StyleUnderline"/>
        </w:rPr>
        <w:t xml:space="preserve">they also agreed in less concrete terms to try to keep temperatures from rising more the </w:t>
      </w:r>
      <w:r w:rsidRPr="00E9245B">
        <w:rPr>
          <w:rStyle w:val="Emphasis"/>
        </w:rPr>
        <w:t>1.5 degrees Celsius</w:t>
      </w:r>
      <w:r w:rsidRPr="000F1701">
        <w:rPr>
          <w:rStyle w:val="StyleUnderline"/>
        </w:rPr>
        <w:t xml:space="preserve">. Since that time, </w:t>
      </w:r>
      <w:r w:rsidRPr="000524E4">
        <w:rPr>
          <w:rStyle w:val="StyleUnderline"/>
          <w:highlight w:val="yellow"/>
        </w:rPr>
        <w:t xml:space="preserve">multiple </w:t>
      </w:r>
      <w:r w:rsidRPr="000524E4">
        <w:rPr>
          <w:rStyle w:val="Emphasis"/>
          <w:highlight w:val="yellow"/>
        </w:rPr>
        <w:t>research efforts</w:t>
      </w:r>
      <w:r w:rsidRPr="000F1701">
        <w:rPr>
          <w:rStyle w:val="StyleUnderline"/>
        </w:rPr>
        <w:t xml:space="preserve"> have </w:t>
      </w:r>
      <w:r w:rsidRPr="000524E4">
        <w:rPr>
          <w:rStyle w:val="Emphasis"/>
          <w:highlight w:val="yellow"/>
        </w:rPr>
        <w:t>shown</w:t>
      </w:r>
      <w:r w:rsidRPr="000F1701">
        <w:rPr>
          <w:rStyle w:val="StyleUnderline"/>
        </w:rPr>
        <w:t xml:space="preserve"> that </w:t>
      </w:r>
      <w:r w:rsidRPr="00E9245B">
        <w:rPr>
          <w:rStyle w:val="Emphasis"/>
        </w:rPr>
        <w:t xml:space="preserve">based on </w:t>
      </w:r>
      <w:r w:rsidRPr="000524E4">
        <w:rPr>
          <w:rStyle w:val="Emphasis"/>
          <w:highlight w:val="yellow"/>
        </w:rPr>
        <w:t>current efforts</w:t>
      </w:r>
      <w:r w:rsidRPr="000F1701">
        <w:rPr>
          <w:rStyle w:val="StyleUnderline"/>
        </w:rPr>
        <w:t xml:space="preserve">, </w:t>
      </w:r>
      <w:r w:rsidRPr="000524E4">
        <w:rPr>
          <w:rStyle w:val="StyleUnderline"/>
          <w:highlight w:val="yellow"/>
        </w:rPr>
        <w:t>the goal</w:t>
      </w:r>
      <w:r w:rsidRPr="000F1701">
        <w:rPr>
          <w:rStyle w:val="StyleUnderline"/>
        </w:rPr>
        <w:t xml:space="preserve"> of 1.5 degrees Celsius </w:t>
      </w:r>
      <w:r w:rsidRPr="000524E4">
        <w:rPr>
          <w:rStyle w:val="Emphasis"/>
          <w:highlight w:val="yellow"/>
        </w:rPr>
        <w:t>will not be met</w:t>
      </w:r>
      <w:r w:rsidRPr="000524E4">
        <w:rPr>
          <w:sz w:val="14"/>
          <w:highlight w:val="yellow"/>
        </w:rPr>
        <w:t>.</w:t>
      </w:r>
    </w:p>
    <w:p w14:paraId="566BAE5C" w14:textId="77777777" w:rsidR="003C1BC7" w:rsidRPr="00A92E2F" w:rsidRDefault="003C1BC7" w:rsidP="003C1BC7">
      <w:pPr>
        <w:rPr>
          <w:sz w:val="14"/>
        </w:rPr>
      </w:pPr>
      <w:r w:rsidRPr="00A92E2F">
        <w:rPr>
          <w:sz w:val="14"/>
        </w:rPr>
        <w:t>[[FIGURE OMMITTED]]</w:t>
      </w:r>
    </w:p>
    <w:p w14:paraId="7C0CF32F" w14:textId="77777777" w:rsidR="003C1BC7" w:rsidRDefault="003C1BC7" w:rsidP="003C1BC7">
      <w:pPr>
        <w:rPr>
          <w:rStyle w:val="StyleUnderline"/>
        </w:rPr>
      </w:pPr>
      <w:r w:rsidRPr="000F1701">
        <w:rPr>
          <w:rStyle w:val="StyleUnderline"/>
        </w:rPr>
        <w:t xml:space="preserve">The researchers found </w:t>
      </w:r>
      <w:r w:rsidRPr="000524E4">
        <w:rPr>
          <w:rStyle w:val="StyleUnderline"/>
          <w:highlight w:val="yellow"/>
        </w:rPr>
        <w:t xml:space="preserve">a drop of </w:t>
      </w:r>
      <w:r w:rsidRPr="000524E4">
        <w:rPr>
          <w:rStyle w:val="Emphasis"/>
          <w:highlight w:val="yellow"/>
        </w:rPr>
        <w:t>6.3%</w:t>
      </w:r>
      <w:r w:rsidRPr="000524E4">
        <w:rPr>
          <w:rStyle w:val="StyleUnderline"/>
          <w:highlight w:val="yellow"/>
        </w:rPr>
        <w:t xml:space="preserve"> in 2020</w:t>
      </w:r>
      <w:r w:rsidRPr="00A92E2F">
        <w:rPr>
          <w:sz w:val="14"/>
        </w:rPr>
        <w:t xml:space="preserve">, which came to 2,200 metric tons less than the year before. </w:t>
      </w:r>
      <w:r w:rsidRPr="000F1701">
        <w:rPr>
          <w:rStyle w:val="StyleUnderline"/>
        </w:rPr>
        <w:t xml:space="preserve">The researchers describe the drop as </w:t>
      </w:r>
      <w:r w:rsidRPr="000524E4">
        <w:rPr>
          <w:rStyle w:val="Emphasis"/>
          <w:highlight w:val="yellow"/>
        </w:rPr>
        <w:t>the largest of modern times</w:t>
      </w:r>
      <w:r w:rsidRPr="000F1701">
        <w:rPr>
          <w:rStyle w:val="StyleUnderline"/>
        </w:rPr>
        <w:t xml:space="preserve">, and </w:t>
      </w:r>
      <w:r w:rsidRPr="000524E4">
        <w:rPr>
          <w:rStyle w:val="Emphasis"/>
          <w:highlight w:val="yellow"/>
        </w:rPr>
        <w:t>big enough</w:t>
      </w:r>
      <w:r w:rsidRPr="000524E4">
        <w:rPr>
          <w:rStyle w:val="StyleUnderline"/>
          <w:highlight w:val="yellow"/>
        </w:rPr>
        <w:t xml:space="preserve"> to meet the</w:t>
      </w:r>
      <w:r w:rsidRPr="000F1701">
        <w:rPr>
          <w:rStyle w:val="StyleUnderline"/>
        </w:rPr>
        <w:t xml:space="preserve"> 1</w:t>
      </w:r>
      <w:r w:rsidRPr="00E9245B">
        <w:rPr>
          <w:rStyle w:val="Emphasis"/>
        </w:rPr>
        <w:t xml:space="preserve">.5 degrees Celsius </w:t>
      </w:r>
      <w:r w:rsidRPr="000524E4">
        <w:rPr>
          <w:rStyle w:val="Emphasis"/>
          <w:highlight w:val="yellow"/>
        </w:rPr>
        <w:t>goal</w:t>
      </w:r>
      <w:r w:rsidRPr="000524E4">
        <w:rPr>
          <w:rStyle w:val="StyleUnderline"/>
          <w:highlight w:val="yellow"/>
        </w:rPr>
        <w:t xml:space="preserve"> if it were</w:t>
      </w:r>
      <w:r w:rsidRPr="000F1701">
        <w:rPr>
          <w:rStyle w:val="StyleUnderline"/>
        </w:rPr>
        <w:t xml:space="preserve"> to be </w:t>
      </w:r>
      <w:r w:rsidRPr="000524E4">
        <w:rPr>
          <w:rStyle w:val="Emphasis"/>
          <w:highlight w:val="yellow"/>
        </w:rPr>
        <w:t>sustained</w:t>
      </w:r>
      <w:r w:rsidRPr="000F1701">
        <w:rPr>
          <w:rStyle w:val="StyleUnderline"/>
        </w:rPr>
        <w:t xml:space="preserve">. But </w:t>
      </w:r>
      <w:r w:rsidRPr="00E9245B">
        <w:rPr>
          <w:rStyle w:val="Emphasis"/>
        </w:rPr>
        <w:t>it was not sustained,</w:t>
      </w:r>
      <w:r w:rsidRPr="000F1701">
        <w:rPr>
          <w:rStyle w:val="StyleUnderline"/>
        </w:rPr>
        <w:t xml:space="preserve"> of course. </w:t>
      </w:r>
      <w:r w:rsidRPr="000524E4">
        <w:rPr>
          <w:rStyle w:val="Emphasis"/>
          <w:highlight w:val="yellow"/>
        </w:rPr>
        <w:t>As</w:t>
      </w:r>
      <w:r w:rsidRPr="00E9245B">
        <w:rPr>
          <w:rStyle w:val="Emphasis"/>
        </w:rPr>
        <w:t xml:space="preserve"> soon as</w:t>
      </w:r>
      <w:r w:rsidRPr="000F1701">
        <w:rPr>
          <w:rStyle w:val="StyleUnderline"/>
        </w:rPr>
        <w:t xml:space="preserve"> </w:t>
      </w:r>
      <w:r w:rsidRPr="000524E4">
        <w:rPr>
          <w:rStyle w:val="Emphasis"/>
          <w:highlight w:val="yellow"/>
        </w:rPr>
        <w:t>restrictions</w:t>
      </w:r>
      <w:r w:rsidRPr="000524E4">
        <w:rPr>
          <w:rStyle w:val="StyleUnderline"/>
          <w:highlight w:val="yellow"/>
        </w:rPr>
        <w:t xml:space="preserve"> were </w:t>
      </w:r>
      <w:r w:rsidRPr="000524E4">
        <w:rPr>
          <w:rStyle w:val="Emphasis"/>
          <w:highlight w:val="yellow"/>
        </w:rPr>
        <w:t>lifted</w:t>
      </w:r>
      <w:r w:rsidRPr="000F1701">
        <w:rPr>
          <w:rStyle w:val="StyleUnderline"/>
        </w:rPr>
        <w:t xml:space="preserve">, people began </w:t>
      </w:r>
      <w:r w:rsidRPr="00E9245B">
        <w:rPr>
          <w:rStyle w:val="Emphasis"/>
        </w:rPr>
        <w:t>going back to work</w:t>
      </w:r>
      <w:r w:rsidRPr="000F1701">
        <w:rPr>
          <w:rStyle w:val="StyleUnderline"/>
        </w:rPr>
        <w:t xml:space="preserve"> and levels of </w:t>
      </w:r>
      <w:r w:rsidRPr="000524E4">
        <w:rPr>
          <w:rStyle w:val="Emphasis"/>
          <w:highlight w:val="yellow"/>
        </w:rPr>
        <w:t>CO2</w:t>
      </w:r>
      <w:r w:rsidRPr="00E9245B">
        <w:rPr>
          <w:rStyle w:val="Emphasis"/>
        </w:rPr>
        <w:t xml:space="preserve"> emissions </w:t>
      </w:r>
      <w:r w:rsidRPr="000524E4">
        <w:rPr>
          <w:rStyle w:val="Emphasis"/>
          <w:highlight w:val="yellow"/>
        </w:rPr>
        <w:t>rose</w:t>
      </w:r>
      <w:r w:rsidRPr="000F1701">
        <w:rPr>
          <w:rStyle w:val="StyleUnderline"/>
        </w:rPr>
        <w:t xml:space="preserve"> to the levels measured </w:t>
      </w:r>
      <w:r w:rsidRPr="00E9245B">
        <w:rPr>
          <w:rStyle w:val="Emphasis"/>
        </w:rPr>
        <w:t>before the pandemic began</w:t>
      </w:r>
      <w:r w:rsidRPr="000F1701">
        <w:rPr>
          <w:rStyle w:val="StyleUnderline"/>
        </w:rPr>
        <w:t>.</w:t>
      </w:r>
    </w:p>
    <w:p w14:paraId="17DA4445" w14:textId="77777777" w:rsidR="003C1BC7" w:rsidRDefault="003C1BC7" w:rsidP="003C1BC7">
      <w:pPr>
        <w:pStyle w:val="Heading4"/>
      </w:pPr>
      <w:r>
        <w:t>Extinction</w:t>
      </w:r>
    </w:p>
    <w:p w14:paraId="2B79B7A6" w14:textId="77777777" w:rsidR="003C1BC7" w:rsidRPr="00FD4833" w:rsidRDefault="003C1BC7" w:rsidP="003C1BC7">
      <w:r w:rsidRPr="00CB395B">
        <w:rPr>
          <w:rStyle w:val="Style13ptBold"/>
        </w:rPr>
        <w:t>Ahmed, 19</w:t>
      </w:r>
      <w:r w:rsidRPr="00D17A5C">
        <w:t xml:space="preserve"> -- INSURGE intelligence editor; citing Breakthrough National Centre for Climate Restoration research director David Spratt </w:t>
      </w:r>
      <w:r>
        <w:t xml:space="preserve">and </w:t>
      </w:r>
      <w:r w:rsidRPr="00FD4833">
        <w:t xml:space="preserve">former Chief of the Australian Defence Force </w:t>
      </w:r>
      <w:r>
        <w:t xml:space="preserve">retired </w:t>
      </w:r>
      <w:r w:rsidRPr="00FD4833">
        <w:t>Admiral Chris Barrie</w:t>
      </w:r>
    </w:p>
    <w:p w14:paraId="77873810" w14:textId="77777777" w:rsidR="003C1BC7" w:rsidRDefault="003C1BC7" w:rsidP="003C1BC7">
      <w:r w:rsidRPr="00D17A5C">
        <w:t>[Nafeez, "New Report Suggests ‘High Likelihood of Human Civilization Coming to an End’ Starting in 2050," Vice, 6-3-19, https://www.vice.com/en_us/article/597kpd/new-report-suggests-high-likelihood-of-human-civilization-coming-to-an-end-in-2050, accessed 5-5-20]</w:t>
      </w:r>
    </w:p>
    <w:p w14:paraId="197EB912" w14:textId="77777777" w:rsidR="003C1BC7" w:rsidRPr="00D17A5C" w:rsidRDefault="003C1BC7" w:rsidP="003C1BC7"/>
    <w:p w14:paraId="2D8EB9BD" w14:textId="77777777" w:rsidR="003C1BC7" w:rsidRPr="00D17A5C" w:rsidRDefault="003C1BC7" w:rsidP="003C1BC7">
      <w:pPr>
        <w:rPr>
          <w:sz w:val="14"/>
        </w:rPr>
      </w:pPr>
      <w:r w:rsidRPr="00D17A5C">
        <w:rPr>
          <w:sz w:val="14"/>
        </w:rPr>
        <w:t xml:space="preserve">A harrowing scenario analysis of how </w:t>
      </w:r>
      <w:r w:rsidRPr="00A62F05">
        <w:rPr>
          <w:rStyle w:val="StyleUnderline"/>
        </w:rPr>
        <w:t>human civilization might collapse in coming decades due to climate change</w:t>
      </w:r>
      <w:r w:rsidRPr="00D17A5C">
        <w:rPr>
          <w:sz w:val="14"/>
        </w:rPr>
        <w:t xml:space="preserve"> has been endorsed by a former Australian defense chief and senior royal navy commander.</w:t>
      </w:r>
    </w:p>
    <w:p w14:paraId="5778451A" w14:textId="77777777" w:rsidR="003C1BC7" w:rsidRPr="00D17A5C" w:rsidRDefault="003C1BC7" w:rsidP="003C1BC7">
      <w:pPr>
        <w:rPr>
          <w:sz w:val="14"/>
        </w:rPr>
      </w:pPr>
      <w:r w:rsidRPr="00A62F05">
        <w:rPr>
          <w:rStyle w:val="StyleUnderline"/>
        </w:rPr>
        <w:t>The analysis</w:t>
      </w:r>
      <w:r w:rsidRPr="00D17A5C">
        <w:rPr>
          <w:sz w:val="14"/>
        </w:rPr>
        <w:t xml:space="preserve">, published by the Breakthrough National Centre for Climate Restoration, a think-tank in Melbourne, Australia, </w:t>
      </w:r>
      <w:r w:rsidRPr="00A62F05">
        <w:rPr>
          <w:rStyle w:val="StyleUnderline"/>
        </w:rPr>
        <w:t xml:space="preserve">describes </w:t>
      </w:r>
      <w:r w:rsidRPr="00FD4833">
        <w:rPr>
          <w:rStyle w:val="StyleUnderline"/>
          <w:highlight w:val="yellow"/>
        </w:rPr>
        <w:t>climate</w:t>
      </w:r>
      <w:r w:rsidRPr="00A62F05">
        <w:rPr>
          <w:rStyle w:val="StyleUnderline"/>
        </w:rPr>
        <w:t xml:space="preserve"> </w:t>
      </w:r>
      <w:r w:rsidRPr="00FD4833">
        <w:rPr>
          <w:rStyle w:val="StyleUnderline"/>
          <w:highlight w:val="yellow"/>
        </w:rPr>
        <w:t xml:space="preserve">change </w:t>
      </w:r>
      <w:r w:rsidRPr="00A62F05">
        <w:rPr>
          <w:rStyle w:val="StyleUnderline"/>
        </w:rPr>
        <w:t>as “</w:t>
      </w:r>
      <w:r w:rsidRPr="00FD4833">
        <w:rPr>
          <w:rStyle w:val="StyleUnderline"/>
          <w:highlight w:val="yellow"/>
        </w:rPr>
        <w:t xml:space="preserve">a </w:t>
      </w:r>
      <w:r w:rsidRPr="00FD4833">
        <w:rPr>
          <w:rStyle w:val="Emphasis"/>
          <w:highlight w:val="yellow"/>
        </w:rPr>
        <w:t>near</w:t>
      </w:r>
      <w:r w:rsidRPr="00D17A5C">
        <w:rPr>
          <w:sz w:val="14"/>
        </w:rPr>
        <w:t>- to mid-</w:t>
      </w:r>
      <w:r w:rsidRPr="00FD4833">
        <w:rPr>
          <w:rStyle w:val="Emphasis"/>
          <w:highlight w:val="yellow"/>
        </w:rPr>
        <w:t>term</w:t>
      </w:r>
      <w:r w:rsidRPr="00FD4833">
        <w:rPr>
          <w:rStyle w:val="StyleUnderline"/>
          <w:highlight w:val="yellow"/>
        </w:rPr>
        <w:t xml:space="preserve"> </w:t>
      </w:r>
      <w:r w:rsidRPr="00FD4833">
        <w:rPr>
          <w:rStyle w:val="Emphasis"/>
          <w:highlight w:val="yellow"/>
        </w:rPr>
        <w:t>existential threat</w:t>
      </w:r>
      <w:r w:rsidRPr="00FD4833">
        <w:rPr>
          <w:sz w:val="14"/>
          <w:highlight w:val="yellow"/>
        </w:rPr>
        <w:t xml:space="preserve"> </w:t>
      </w:r>
      <w:r w:rsidRPr="00D17A5C">
        <w:rPr>
          <w:sz w:val="14"/>
        </w:rPr>
        <w:t>to human civilization” and sets out a plausible scenario of where business-as-usual could lead over the next 30 years.</w:t>
      </w:r>
    </w:p>
    <w:p w14:paraId="3BFFCE30" w14:textId="77777777" w:rsidR="003C1BC7" w:rsidRPr="00D17A5C" w:rsidRDefault="003C1BC7" w:rsidP="003C1BC7">
      <w:pPr>
        <w:rPr>
          <w:sz w:val="14"/>
        </w:rPr>
      </w:pPr>
      <w:r w:rsidRPr="00D17A5C">
        <w:rPr>
          <w:sz w:val="14"/>
        </w:rPr>
        <w:t>The paper argues that the potentially “</w:t>
      </w:r>
      <w:r w:rsidRPr="00A62F05">
        <w:rPr>
          <w:rStyle w:val="StyleUnderline"/>
        </w:rPr>
        <w:t xml:space="preserve">extremely serious outcomes” of climate-related security threats are often </w:t>
      </w:r>
      <w:r w:rsidRPr="00FD4833">
        <w:rPr>
          <w:rStyle w:val="Emphasis"/>
          <w:highlight w:val="yellow"/>
        </w:rPr>
        <w:t>far more probable than conventionally assumed</w:t>
      </w:r>
      <w:r w:rsidRPr="00D17A5C">
        <w:rPr>
          <w:sz w:val="14"/>
        </w:rPr>
        <w:t xml:space="preserve">, but almost impossible to quantify </w:t>
      </w:r>
      <w:r w:rsidRPr="00A62F05">
        <w:rPr>
          <w:rStyle w:val="StyleUnderline"/>
        </w:rPr>
        <w:t>because they “fall outside the human experience of the last thousand years.”</w:t>
      </w:r>
    </w:p>
    <w:p w14:paraId="5F95D5D0" w14:textId="77777777" w:rsidR="003C1BC7" w:rsidRPr="00D17A5C" w:rsidRDefault="003C1BC7" w:rsidP="003C1BC7">
      <w:pPr>
        <w:rPr>
          <w:sz w:val="14"/>
        </w:rPr>
      </w:pPr>
      <w:r w:rsidRPr="00A62F05">
        <w:rPr>
          <w:rStyle w:val="StyleUnderline"/>
        </w:rPr>
        <w:t>On our current trajectory</w:t>
      </w:r>
      <w:r w:rsidRPr="00D17A5C">
        <w:rPr>
          <w:sz w:val="14"/>
        </w:rPr>
        <w:t>, the report warns, “</w:t>
      </w:r>
      <w:r w:rsidRPr="00A62F05">
        <w:rPr>
          <w:rStyle w:val="StyleUnderline"/>
        </w:rPr>
        <w:t>planetary</w:t>
      </w:r>
      <w:r w:rsidRPr="00D17A5C">
        <w:rPr>
          <w:sz w:val="14"/>
        </w:rPr>
        <w:t xml:space="preserve"> and human </w:t>
      </w:r>
      <w:r w:rsidRPr="00A62F05">
        <w:rPr>
          <w:rStyle w:val="StyleUnderline"/>
        </w:rPr>
        <w:t>systems</w:t>
      </w:r>
      <w:r w:rsidRPr="00D17A5C">
        <w:rPr>
          <w:sz w:val="14"/>
        </w:rPr>
        <w:t xml:space="preserve"> [are] </w:t>
      </w:r>
      <w:r w:rsidRPr="00A62F05">
        <w:rPr>
          <w:rStyle w:val="StyleUnderline"/>
        </w:rPr>
        <w:t>reach</w:t>
      </w:r>
      <w:r w:rsidRPr="00D17A5C">
        <w:rPr>
          <w:sz w:val="14"/>
        </w:rPr>
        <w:t xml:space="preserve">ing </w:t>
      </w:r>
      <w:r w:rsidRPr="00A62F05">
        <w:rPr>
          <w:rStyle w:val="StyleUnderline"/>
        </w:rPr>
        <w:t>a ‘point of no return’ by</w:t>
      </w:r>
      <w:r w:rsidRPr="00D17A5C">
        <w:rPr>
          <w:sz w:val="14"/>
        </w:rPr>
        <w:t xml:space="preserve"> </w:t>
      </w:r>
      <w:r w:rsidRPr="00A62F05">
        <w:rPr>
          <w:rStyle w:val="StyleUnderline"/>
        </w:rPr>
        <w:t>mid-</w:t>
      </w:r>
      <w:r w:rsidRPr="00FD4833">
        <w:rPr>
          <w:rStyle w:val="StyleUnderline"/>
        </w:rPr>
        <w:t>century</w:t>
      </w:r>
      <w:r w:rsidRPr="00D17A5C">
        <w:rPr>
          <w:sz w:val="14"/>
        </w:rPr>
        <w:t xml:space="preserve">, </w:t>
      </w:r>
      <w:r w:rsidRPr="00A62F05">
        <w:rPr>
          <w:rStyle w:val="StyleUnderline"/>
        </w:rPr>
        <w:t>in which</w:t>
      </w:r>
      <w:r w:rsidRPr="00D17A5C">
        <w:rPr>
          <w:sz w:val="14"/>
        </w:rPr>
        <w:t xml:space="preserve"> the prospect of </w:t>
      </w:r>
      <w:r w:rsidRPr="00A62F05">
        <w:rPr>
          <w:rStyle w:val="StyleUnderline"/>
        </w:rPr>
        <w:t xml:space="preserve">a </w:t>
      </w:r>
      <w:r w:rsidRPr="00D17A5C">
        <w:rPr>
          <w:sz w:val="14"/>
        </w:rPr>
        <w:t xml:space="preserve">largely </w:t>
      </w:r>
      <w:r w:rsidRPr="00FD4833">
        <w:rPr>
          <w:rStyle w:val="StyleUnderline"/>
        </w:rPr>
        <w:t>uninhabitable Earth</w:t>
      </w:r>
      <w:r w:rsidRPr="00A62F05">
        <w:rPr>
          <w:rStyle w:val="StyleUnderline"/>
        </w:rPr>
        <w:t xml:space="preserve"> leads to the breakdown of nations</w:t>
      </w:r>
      <w:r w:rsidRPr="00D17A5C">
        <w:rPr>
          <w:sz w:val="14"/>
        </w:rPr>
        <w:t xml:space="preserve"> and the international order.”</w:t>
      </w:r>
    </w:p>
    <w:p w14:paraId="12386641" w14:textId="77777777" w:rsidR="003C1BC7" w:rsidRPr="00D17A5C" w:rsidRDefault="003C1BC7" w:rsidP="003C1BC7">
      <w:pPr>
        <w:rPr>
          <w:sz w:val="14"/>
        </w:rPr>
      </w:pPr>
      <w:r w:rsidRPr="00D17A5C">
        <w:rPr>
          <w:sz w:val="14"/>
        </w:rPr>
        <w:t>The only way to avoid the risks of this scenario is what the report describes as “akin in scale to the World War II emergency mobilization”—but this time focused on rapidly building out a zero-emissions industrial system to set in train the restoration of a safe climate.</w:t>
      </w:r>
    </w:p>
    <w:p w14:paraId="18B78F5A" w14:textId="77777777" w:rsidR="003C1BC7" w:rsidRDefault="003C1BC7" w:rsidP="003C1BC7">
      <w:pPr>
        <w:rPr>
          <w:rStyle w:val="Emphasis"/>
        </w:rPr>
      </w:pPr>
      <w:r w:rsidRPr="00D17A5C">
        <w:rPr>
          <w:sz w:val="14"/>
        </w:rPr>
        <w:t xml:space="preserve">The scenario warns that </w:t>
      </w:r>
      <w:r w:rsidRPr="00A62F05">
        <w:rPr>
          <w:rStyle w:val="StyleUnderline"/>
        </w:rPr>
        <w:t>our current trajectory will</w:t>
      </w:r>
      <w:r w:rsidRPr="00D17A5C">
        <w:rPr>
          <w:sz w:val="14"/>
        </w:rPr>
        <w:t xml:space="preserve"> likely </w:t>
      </w:r>
      <w:r w:rsidRPr="00A62F05">
        <w:rPr>
          <w:rStyle w:val="StyleUnderline"/>
        </w:rPr>
        <w:t>lock in</w:t>
      </w:r>
      <w:r w:rsidRPr="00D17A5C">
        <w:rPr>
          <w:sz w:val="14"/>
        </w:rPr>
        <w:t xml:space="preserve"> at least </w:t>
      </w:r>
      <w:r w:rsidRPr="00FD4833">
        <w:rPr>
          <w:rStyle w:val="StyleUnderline"/>
          <w:highlight w:val="yellow"/>
        </w:rPr>
        <w:t>3 degrees</w:t>
      </w:r>
      <w:r w:rsidRPr="00D17A5C">
        <w:rPr>
          <w:sz w:val="14"/>
        </w:rPr>
        <w:t xml:space="preserve"> Celsius (</w:t>
      </w:r>
      <w:r w:rsidRPr="00FD4833">
        <w:rPr>
          <w:rStyle w:val="StyleUnderline"/>
        </w:rPr>
        <w:t>C</w:t>
      </w:r>
      <w:r w:rsidRPr="00D17A5C">
        <w:rPr>
          <w:sz w:val="14"/>
        </w:rPr>
        <w:t xml:space="preserve">) of global </w:t>
      </w:r>
      <w:r w:rsidRPr="00A62F05">
        <w:rPr>
          <w:rStyle w:val="StyleUnderline"/>
        </w:rPr>
        <w:t>heating</w:t>
      </w:r>
      <w:r w:rsidRPr="00D17A5C">
        <w:rPr>
          <w:sz w:val="14"/>
        </w:rPr>
        <w:t xml:space="preserve">, </w:t>
      </w:r>
      <w:r w:rsidRPr="00A62F05">
        <w:rPr>
          <w:rStyle w:val="StyleUnderline"/>
        </w:rPr>
        <w:t>which</w:t>
      </w:r>
      <w:r w:rsidRPr="00D17A5C">
        <w:rPr>
          <w:sz w:val="14"/>
        </w:rPr>
        <w:t xml:space="preserve"> in turn </w:t>
      </w:r>
      <w:r w:rsidRPr="00FD4833">
        <w:rPr>
          <w:rStyle w:val="StyleUnderline"/>
          <w:highlight w:val="yellow"/>
        </w:rPr>
        <w:t xml:space="preserve">could </w:t>
      </w:r>
      <w:r w:rsidRPr="00FD4833">
        <w:rPr>
          <w:rStyle w:val="Emphasis"/>
          <w:highlight w:val="yellow"/>
        </w:rPr>
        <w:t>trigger</w:t>
      </w:r>
      <w:r w:rsidRPr="00FD4833">
        <w:rPr>
          <w:sz w:val="14"/>
          <w:highlight w:val="yellow"/>
        </w:rPr>
        <w:t xml:space="preserve"> </w:t>
      </w:r>
      <w:r w:rsidRPr="00A62F05">
        <w:rPr>
          <w:rStyle w:val="StyleUnderline"/>
        </w:rPr>
        <w:t>f</w:t>
      </w:r>
      <w:r w:rsidRPr="00D17A5C">
        <w:rPr>
          <w:sz w:val="14"/>
        </w:rPr>
        <w:t xml:space="preserve">urther amplifying </w:t>
      </w:r>
      <w:r w:rsidRPr="00FD4833">
        <w:rPr>
          <w:rStyle w:val="Emphasis"/>
          <w:highlight w:val="yellow"/>
        </w:rPr>
        <w:t>feedbacks</w:t>
      </w:r>
      <w:r w:rsidRPr="00FD4833">
        <w:rPr>
          <w:rStyle w:val="StyleUnderline"/>
          <w:highlight w:val="yellow"/>
        </w:rPr>
        <w:t xml:space="preserve"> </w:t>
      </w:r>
      <w:r w:rsidRPr="00A62F05">
        <w:rPr>
          <w:rStyle w:val="StyleUnderline"/>
        </w:rPr>
        <w:t>unleashing further warming.</w:t>
      </w:r>
      <w:r w:rsidRPr="00D17A5C">
        <w:rPr>
          <w:sz w:val="14"/>
        </w:rPr>
        <w:t xml:space="preserve"> </w:t>
      </w:r>
      <w:r w:rsidRPr="00A62F05">
        <w:rPr>
          <w:rStyle w:val="StyleUnderline"/>
        </w:rPr>
        <w:t xml:space="preserve">This would drive the </w:t>
      </w:r>
      <w:r w:rsidRPr="00FD4833">
        <w:rPr>
          <w:rStyle w:val="Emphasis"/>
          <w:highlight w:val="yellow"/>
        </w:rPr>
        <w:t>accelerating collapse</w:t>
      </w:r>
      <w:r w:rsidRPr="00FD4833">
        <w:rPr>
          <w:rStyle w:val="StyleUnderline"/>
          <w:highlight w:val="yellow"/>
        </w:rPr>
        <w:t xml:space="preserve"> of </w:t>
      </w:r>
      <w:r w:rsidRPr="00FD4833">
        <w:rPr>
          <w:rStyle w:val="Emphasis"/>
          <w:highlight w:val="yellow"/>
        </w:rPr>
        <w:t>key ecosystems</w:t>
      </w:r>
      <w:r w:rsidRPr="00FD4833">
        <w:rPr>
          <w:sz w:val="14"/>
          <w:highlight w:val="yellow"/>
        </w:rPr>
        <w:t xml:space="preserve"> </w:t>
      </w:r>
      <w:r w:rsidRPr="00D17A5C">
        <w:rPr>
          <w:sz w:val="14"/>
        </w:rPr>
        <w:t>“</w:t>
      </w:r>
      <w:r w:rsidRPr="00FD4833">
        <w:rPr>
          <w:rStyle w:val="StyleUnderline"/>
          <w:highlight w:val="yellow"/>
        </w:rPr>
        <w:t>including</w:t>
      </w:r>
      <w:r w:rsidRPr="00FD4833">
        <w:rPr>
          <w:sz w:val="14"/>
          <w:highlight w:val="yellow"/>
        </w:rPr>
        <w:t xml:space="preserve"> </w:t>
      </w:r>
      <w:r w:rsidRPr="00D17A5C">
        <w:rPr>
          <w:sz w:val="14"/>
        </w:rPr>
        <w:t xml:space="preserve">coral </w:t>
      </w:r>
      <w:r w:rsidRPr="00FD4833">
        <w:rPr>
          <w:rStyle w:val="Emphasis"/>
          <w:highlight w:val="yellow"/>
        </w:rPr>
        <w:t>reef s</w:t>
      </w:r>
      <w:r w:rsidRPr="00D17A5C">
        <w:rPr>
          <w:sz w:val="14"/>
        </w:rPr>
        <w:t xml:space="preserve">ystems, </w:t>
      </w:r>
      <w:r w:rsidRPr="00FD4833">
        <w:rPr>
          <w:rStyle w:val="Emphasis"/>
          <w:highlight w:val="yellow"/>
        </w:rPr>
        <w:t>the Amazon</w:t>
      </w:r>
      <w:r w:rsidRPr="00FD4833">
        <w:rPr>
          <w:sz w:val="14"/>
          <w:highlight w:val="yellow"/>
        </w:rPr>
        <w:t xml:space="preserve"> </w:t>
      </w:r>
      <w:r w:rsidRPr="00D17A5C">
        <w:rPr>
          <w:sz w:val="14"/>
        </w:rPr>
        <w:t xml:space="preserve">rainforest </w:t>
      </w:r>
      <w:r w:rsidRPr="00FD4833">
        <w:rPr>
          <w:rStyle w:val="StyleUnderline"/>
          <w:highlight w:val="yellow"/>
        </w:rPr>
        <w:t>and</w:t>
      </w:r>
      <w:r w:rsidRPr="00FD4833">
        <w:rPr>
          <w:sz w:val="14"/>
          <w:highlight w:val="yellow"/>
        </w:rPr>
        <w:t xml:space="preserve"> </w:t>
      </w:r>
      <w:r w:rsidRPr="00D17A5C">
        <w:rPr>
          <w:sz w:val="14"/>
        </w:rPr>
        <w:t xml:space="preserve">in </w:t>
      </w:r>
      <w:r w:rsidRPr="00FD4833">
        <w:rPr>
          <w:rStyle w:val="Emphasis"/>
          <w:highlight w:val="yellow"/>
        </w:rPr>
        <w:t>the Arctic</w:t>
      </w:r>
      <w:r w:rsidRPr="00FD4833">
        <w:rPr>
          <w:rStyle w:val="StyleUnderline"/>
        </w:rPr>
        <w:t>.”</w:t>
      </w:r>
    </w:p>
    <w:p w14:paraId="55032AF6" w14:textId="77777777" w:rsidR="003C1BC7" w:rsidRDefault="003C1BC7" w:rsidP="003C1BC7">
      <w:pPr>
        <w:rPr>
          <w:rStyle w:val="StyleUnderline"/>
        </w:rPr>
      </w:pPr>
      <w:r w:rsidRPr="00D17A5C">
        <w:rPr>
          <w:sz w:val="14"/>
        </w:rPr>
        <w:t xml:space="preserve">The results would be devastating. Some one billion people would be forced to attempt to relocate from unlivable conditions, and two billion would face scarcity of water supplies. </w:t>
      </w:r>
      <w:r w:rsidRPr="00FD4833">
        <w:rPr>
          <w:rStyle w:val="Emphasis"/>
          <w:highlight w:val="yellow"/>
        </w:rPr>
        <w:t>Ag</w:t>
      </w:r>
      <w:r w:rsidRPr="00D17A5C">
        <w:rPr>
          <w:sz w:val="14"/>
        </w:rPr>
        <w:t xml:space="preserve">riculture </w:t>
      </w:r>
      <w:r w:rsidRPr="00FD4833">
        <w:rPr>
          <w:rStyle w:val="StyleUnderline"/>
          <w:highlight w:val="yellow"/>
        </w:rPr>
        <w:t>would collapse</w:t>
      </w:r>
      <w:r w:rsidRPr="00FD4833">
        <w:rPr>
          <w:sz w:val="14"/>
          <w:highlight w:val="yellow"/>
        </w:rPr>
        <w:t xml:space="preserve"> </w:t>
      </w:r>
      <w:r w:rsidRPr="00D17A5C">
        <w:rPr>
          <w:sz w:val="14"/>
        </w:rPr>
        <w:t xml:space="preserve">in the sub-tropics, and food production would suffer dramatically worldwide. </w:t>
      </w:r>
      <w:r w:rsidRPr="00D17A5C">
        <w:rPr>
          <w:rStyle w:val="StyleUnderline"/>
        </w:rPr>
        <w:t>The internal cohesion of nation-states like the US and China would unravel.</w:t>
      </w:r>
    </w:p>
    <w:p w14:paraId="75941334" w14:textId="77777777" w:rsidR="003C1BC7" w:rsidRPr="00D17A5C" w:rsidRDefault="003C1BC7" w:rsidP="003C1BC7">
      <w:pPr>
        <w:rPr>
          <w:sz w:val="14"/>
        </w:rPr>
      </w:pPr>
      <w:r w:rsidRPr="00D17A5C">
        <w:rPr>
          <w:sz w:val="14"/>
        </w:rPr>
        <w:t xml:space="preserve">“Even for 2°C of warming, more than a billion people may need to be relocated and in high-end scenarios, the scale of destruction is beyond our capacity to model </w:t>
      </w:r>
      <w:r w:rsidRPr="00D17A5C">
        <w:rPr>
          <w:rStyle w:val="StyleUnderline"/>
        </w:rPr>
        <w:t>with a high likelihood of human civilization coming to an end</w:t>
      </w:r>
      <w:r w:rsidRPr="00D17A5C">
        <w:rPr>
          <w:sz w:val="14"/>
        </w:rPr>
        <w:t>,” the report notes.</w:t>
      </w:r>
    </w:p>
    <w:p w14:paraId="4CB1AB0D" w14:textId="77777777" w:rsidR="003C1BC7" w:rsidRPr="00D17A5C" w:rsidRDefault="003C1BC7" w:rsidP="003C1BC7">
      <w:pPr>
        <w:rPr>
          <w:sz w:val="14"/>
        </w:rPr>
      </w:pPr>
      <w:r w:rsidRPr="00D17A5C">
        <w:rPr>
          <w:sz w:val="14"/>
        </w:rPr>
        <w:t>The new policy briefing is written by David Spratt, Breakthrough’s research director and Ian Dunlop, a former senior executive of Royal Dutch Shell who previously chaired the Australian Coal Association.</w:t>
      </w:r>
    </w:p>
    <w:p w14:paraId="56FBE09F" w14:textId="77777777" w:rsidR="003C1BC7" w:rsidRPr="00FD4833" w:rsidRDefault="003C1BC7" w:rsidP="003C1BC7">
      <w:pPr>
        <w:rPr>
          <w:rStyle w:val="StyleUnderline"/>
        </w:rPr>
      </w:pPr>
      <w:r w:rsidRPr="00D17A5C">
        <w:rPr>
          <w:sz w:val="14"/>
        </w:rPr>
        <w:t xml:space="preserve">In the briefing’s foreword, </w:t>
      </w:r>
      <w:r w:rsidRPr="00D17A5C">
        <w:rPr>
          <w:rStyle w:val="StyleUnderline"/>
        </w:rPr>
        <w:t>retired Admiral Chris Barrie—Chief of the Australian Defence Force from 1998 to 2002 and former Deputy Chief of the Australian Navy—commends the paper for laying “bare</w:t>
      </w:r>
      <w:r w:rsidRPr="00D17A5C">
        <w:rPr>
          <w:sz w:val="14"/>
        </w:rPr>
        <w:t xml:space="preserve"> the unvarnished truth about the desperate situation humans, and our planet, are in, painting a disturbing picture of the real possibility </w:t>
      </w:r>
      <w:r w:rsidRPr="00D17A5C">
        <w:rPr>
          <w:rStyle w:val="StyleUnderline"/>
        </w:rPr>
        <w:t xml:space="preserve">that </w:t>
      </w:r>
      <w:r w:rsidRPr="00FD4833">
        <w:rPr>
          <w:rStyle w:val="StyleUnderline"/>
          <w:highlight w:val="yellow"/>
        </w:rPr>
        <w:t>human life</w:t>
      </w:r>
      <w:r w:rsidRPr="00D17A5C">
        <w:rPr>
          <w:rStyle w:val="StyleUnderline"/>
        </w:rPr>
        <w:t xml:space="preserve"> on Earth </w:t>
      </w:r>
      <w:r w:rsidRPr="00FD4833">
        <w:rPr>
          <w:rStyle w:val="StyleUnderline"/>
          <w:highlight w:val="yellow"/>
        </w:rPr>
        <w:t xml:space="preserve">may be on the way to </w:t>
      </w:r>
      <w:r w:rsidRPr="00FD4833">
        <w:rPr>
          <w:rStyle w:val="Emphasis"/>
          <w:highlight w:val="yellow"/>
        </w:rPr>
        <w:t>extinction</w:t>
      </w:r>
      <w:r w:rsidRPr="00FD4833">
        <w:rPr>
          <w:rStyle w:val="StyleUnderline"/>
        </w:rPr>
        <w:t>, in the most horrible way.”</w:t>
      </w:r>
    </w:p>
    <w:p w14:paraId="17E517DE" w14:textId="77777777" w:rsidR="003C1BC7" w:rsidRPr="00D17A5C" w:rsidRDefault="003C1BC7" w:rsidP="003C1BC7">
      <w:pPr>
        <w:rPr>
          <w:sz w:val="14"/>
        </w:rPr>
      </w:pPr>
      <w:r w:rsidRPr="00D17A5C">
        <w:rPr>
          <w:sz w:val="14"/>
        </w:rPr>
        <w:t>Barrie now works for the Climate Change Institute at Australian National University, Canberra.</w:t>
      </w:r>
    </w:p>
    <w:p w14:paraId="4AD16CE6" w14:textId="77777777" w:rsidR="003C1BC7" w:rsidRPr="00D17A5C" w:rsidRDefault="003C1BC7" w:rsidP="003C1BC7">
      <w:pPr>
        <w:rPr>
          <w:sz w:val="14"/>
        </w:rPr>
      </w:pPr>
      <w:r w:rsidRPr="00D17A5C">
        <w:rPr>
          <w:sz w:val="14"/>
        </w:rPr>
        <w:t xml:space="preserve">Spratt told Motherboard that </w:t>
      </w:r>
      <w:r w:rsidRPr="00D17A5C">
        <w:rPr>
          <w:rStyle w:val="StyleUnderline"/>
        </w:rPr>
        <w:t xml:space="preserve">a key reason the risks are not understood is that “much </w:t>
      </w:r>
      <w:r w:rsidRPr="00FD4833">
        <w:rPr>
          <w:rStyle w:val="StyleUnderline"/>
          <w:highlight w:val="yellow"/>
        </w:rPr>
        <w:t xml:space="preserve">knowledge produced for policymakers is </w:t>
      </w:r>
      <w:r w:rsidRPr="00FD4833">
        <w:rPr>
          <w:rStyle w:val="Emphasis"/>
          <w:highlight w:val="yellow"/>
        </w:rPr>
        <w:t>too conservative</w:t>
      </w:r>
      <w:r w:rsidRPr="00D17A5C">
        <w:rPr>
          <w:sz w:val="14"/>
        </w:rPr>
        <w:t xml:space="preserve">. </w:t>
      </w:r>
      <w:r w:rsidRPr="00D17A5C">
        <w:rPr>
          <w:rStyle w:val="StyleUnderline"/>
        </w:rPr>
        <w:t>Because the risks are now existential, a new approach to climate</w:t>
      </w:r>
      <w:r w:rsidRPr="00D17A5C">
        <w:rPr>
          <w:sz w:val="14"/>
        </w:rPr>
        <w:t xml:space="preserve"> and security </w:t>
      </w:r>
      <w:r w:rsidRPr="00D17A5C">
        <w:rPr>
          <w:rStyle w:val="StyleUnderline"/>
        </w:rPr>
        <w:t>risk assessment is required</w:t>
      </w:r>
      <w:r w:rsidRPr="00D17A5C">
        <w:rPr>
          <w:sz w:val="14"/>
        </w:rPr>
        <w:t xml:space="preserve"> using scenario analysis.”</w:t>
      </w:r>
    </w:p>
    <w:p w14:paraId="5F4B97CF" w14:textId="77777777" w:rsidR="003C1BC7" w:rsidRDefault="003C1BC7" w:rsidP="003C1BC7">
      <w:pPr>
        <w:rPr>
          <w:rStyle w:val="StyleUnderline"/>
        </w:rPr>
      </w:pPr>
      <w:r w:rsidRPr="00D17A5C">
        <w:rPr>
          <w:sz w:val="14"/>
        </w:rPr>
        <w:t xml:space="preserve">Last October, Motherboard reported on scientific evidence that </w:t>
      </w:r>
      <w:r w:rsidRPr="00FD4833">
        <w:rPr>
          <w:rStyle w:val="StyleUnderline"/>
          <w:highlight w:val="yellow"/>
        </w:rPr>
        <w:t xml:space="preserve">the UN’s </w:t>
      </w:r>
      <w:r w:rsidRPr="00D17A5C">
        <w:rPr>
          <w:rStyle w:val="StyleUnderline"/>
        </w:rPr>
        <w:t xml:space="preserve">summary </w:t>
      </w:r>
      <w:r w:rsidRPr="00FD4833">
        <w:rPr>
          <w:rStyle w:val="StyleUnderline"/>
          <w:highlight w:val="yellow"/>
        </w:rPr>
        <w:t xml:space="preserve">report </w:t>
      </w:r>
      <w:r w:rsidRPr="00D17A5C">
        <w:rPr>
          <w:rStyle w:val="StyleUnderline"/>
        </w:rPr>
        <w:t>for government policymakers on climate change—whose findings were widely recognized as “devastating”—</w:t>
      </w:r>
      <w:r w:rsidRPr="00FD4833">
        <w:rPr>
          <w:rStyle w:val="StyleUnderline"/>
          <w:highlight w:val="yellow"/>
        </w:rPr>
        <w:t xml:space="preserve">were </w:t>
      </w:r>
      <w:r w:rsidRPr="00D17A5C">
        <w:rPr>
          <w:rStyle w:val="StyleUnderline"/>
        </w:rPr>
        <w:t xml:space="preserve">in fact </w:t>
      </w:r>
      <w:r w:rsidRPr="00FD4833">
        <w:rPr>
          <w:rStyle w:val="Emphasis"/>
          <w:highlight w:val="yellow"/>
        </w:rPr>
        <w:t>too optimistic</w:t>
      </w:r>
      <w:r w:rsidRPr="00D17A5C">
        <w:rPr>
          <w:rStyle w:val="StyleUnderline"/>
        </w:rPr>
        <w:t>.</w:t>
      </w:r>
    </w:p>
    <w:p w14:paraId="720BBB62" w14:textId="77777777" w:rsidR="003C1BC7" w:rsidRDefault="003C1BC7" w:rsidP="003C1BC7">
      <w:pPr>
        <w:rPr>
          <w:rStyle w:val="StyleUnderline"/>
        </w:rPr>
      </w:pPr>
      <w:r w:rsidRPr="00D17A5C">
        <w:rPr>
          <w:sz w:val="14"/>
        </w:rPr>
        <w:t xml:space="preserve">While the Breakthrough scenario sets out some of the more ‘high end’ risk possibilities, </w:t>
      </w:r>
      <w:r w:rsidRPr="00D17A5C">
        <w:rPr>
          <w:rStyle w:val="StyleUnderline"/>
        </w:rPr>
        <w:t>it is often not possible to meaningfully quantify</w:t>
      </w:r>
      <w:r w:rsidRPr="00D17A5C">
        <w:rPr>
          <w:sz w:val="14"/>
        </w:rPr>
        <w:t xml:space="preserve"> their </w:t>
      </w:r>
      <w:r w:rsidRPr="00D17A5C">
        <w:rPr>
          <w:rStyle w:val="StyleUnderline"/>
        </w:rPr>
        <w:t>probabilities. As a result,</w:t>
      </w:r>
      <w:r w:rsidRPr="00D17A5C">
        <w:rPr>
          <w:sz w:val="14"/>
        </w:rPr>
        <w:t xml:space="preserve"> the authors emphasize that </w:t>
      </w:r>
      <w:r w:rsidRPr="00FD4833">
        <w:rPr>
          <w:rStyle w:val="StyleUnderline"/>
          <w:highlight w:val="yellow"/>
        </w:rPr>
        <w:t xml:space="preserve">conventional </w:t>
      </w:r>
      <w:r w:rsidRPr="00D17A5C">
        <w:rPr>
          <w:rStyle w:val="StyleUnderline"/>
        </w:rPr>
        <w:t xml:space="preserve">risk </w:t>
      </w:r>
      <w:r w:rsidRPr="00FD4833">
        <w:rPr>
          <w:rStyle w:val="StyleUnderline"/>
          <w:highlight w:val="yellow"/>
        </w:rPr>
        <w:t xml:space="preserve">approaches </w:t>
      </w:r>
      <w:r w:rsidRPr="00D17A5C">
        <w:rPr>
          <w:rStyle w:val="StyleUnderline"/>
        </w:rPr>
        <w:t xml:space="preserve">tend to </w:t>
      </w:r>
      <w:r w:rsidRPr="00FD4833">
        <w:rPr>
          <w:rStyle w:val="Emphasis"/>
          <w:highlight w:val="yellow"/>
        </w:rPr>
        <w:t>downplay worst-case scenarios</w:t>
      </w:r>
      <w:r w:rsidRPr="00FD4833">
        <w:rPr>
          <w:rStyle w:val="StyleUnderline"/>
          <w:highlight w:val="yellow"/>
        </w:rPr>
        <w:t xml:space="preserve"> despite their plausibility</w:t>
      </w:r>
      <w:r w:rsidRPr="00D17A5C">
        <w:rPr>
          <w:rStyle w:val="StyleUnderline"/>
        </w:rPr>
        <w:t>.</w:t>
      </w:r>
    </w:p>
    <w:p w14:paraId="4720A0FA" w14:textId="77777777" w:rsidR="003C1BC7" w:rsidRDefault="003C1BC7" w:rsidP="003C1BC7">
      <w:r w:rsidRPr="00D17A5C">
        <w:rPr>
          <w:rStyle w:val="StyleUnderline"/>
        </w:rPr>
        <w:t>Spratt and Dunlop’s</w:t>
      </w:r>
      <w:r w:rsidRPr="00D17A5C">
        <w:rPr>
          <w:sz w:val="14"/>
        </w:rPr>
        <w:t xml:space="preserve"> 2050 scenario </w:t>
      </w:r>
      <w:r w:rsidRPr="00D17A5C">
        <w:rPr>
          <w:rStyle w:val="StyleUnderline"/>
        </w:rPr>
        <w:t>illustrates how easy it could be to end up in an accelerating runaway climate scenario which would lead to a largely uninhabitable planet within just a few decades</w:t>
      </w:r>
      <w:r w:rsidRPr="00D17A5C">
        <w:rPr>
          <w:sz w:val="14"/>
        </w:rPr>
        <w:t>.</w:t>
      </w:r>
    </w:p>
    <w:p w14:paraId="637C0C75" w14:textId="77777777" w:rsidR="000D72F0" w:rsidRDefault="000D72F0" w:rsidP="000D72F0">
      <w:pPr>
        <w:pStyle w:val="Heading4"/>
      </w:pPr>
      <w:r>
        <w:t>Emerging technology and sustainable food production checks any risk of food wars.</w:t>
      </w:r>
    </w:p>
    <w:p w14:paraId="28F6D858" w14:textId="77777777" w:rsidR="000D72F0" w:rsidRPr="00073281" w:rsidRDefault="000D72F0" w:rsidP="000D72F0">
      <w:r>
        <w:rPr>
          <w:rStyle w:val="Style13ptBold"/>
        </w:rPr>
        <w:t xml:space="preserve">UConn 6/20 </w:t>
      </w:r>
      <w:r>
        <w:t xml:space="preserve">(University of Connecticut, </w:t>
      </w:r>
      <w:r w:rsidRPr="00073281">
        <w:t xml:space="preserve">6-20-2024, "Greening the food supply chain: Developing sustainable food systems through interdisciplinary collaboration," No Publication, </w:t>
      </w:r>
      <w:hyperlink r:id="rId11" w:history="1">
        <w:r w:rsidRPr="004B749F">
          <w:rPr>
            <w:rStyle w:val="Hyperlink"/>
          </w:rPr>
          <w:t>https://phys.org/news/2024-06-greening-food-chain-sustainable-interdisciplinary.html</w:t>
        </w:r>
      </w:hyperlink>
      <w:r>
        <w:t>) omard</w:t>
      </w:r>
    </w:p>
    <w:p w14:paraId="20D67AC4" w14:textId="77777777" w:rsidR="000D72F0" w:rsidRDefault="000D72F0" w:rsidP="000D72F0">
      <w:r w:rsidRPr="00073281">
        <w:t>Sustainability is a hot topic in just about every field that engages with the environment, including agriculture. An interdisciplinary group of researchers in UConn's College of Agriculture, Health and Natural Resources has</w:t>
      </w:r>
      <w:r>
        <w:t xml:space="preserve"> </w:t>
      </w:r>
      <w:hyperlink r:id="rId12" w:tgtFrame="_blank" w:history="1">
        <w:r w:rsidRPr="00073281">
          <w:rPr>
            <w:rStyle w:val="Hyperlink"/>
          </w:rPr>
          <w:t>published a paper</w:t>
        </w:r>
      </w:hyperlink>
      <w:r>
        <w:t xml:space="preserve"> </w:t>
      </w:r>
      <w:r w:rsidRPr="00073281">
        <w:t>outlining the current state of sustainable food production research in the</w:t>
      </w:r>
      <w:r>
        <w:t xml:space="preserve"> </w:t>
      </w:r>
      <w:r w:rsidRPr="00073281">
        <w:t>Journal of Agriculture and Food Research.</w:t>
      </w:r>
      <w:r>
        <w:t xml:space="preserve"> </w:t>
      </w:r>
      <w:r w:rsidRPr="00073281">
        <w:t>The group includes Yangchao Luo, associate professor of nutritional sciences; Zhenlei Xiao, associate professor-in-residence of nutritional sciences; and Abhinav Upadhyay, assistant professor of animal science. Bai Qu, Luo's Ph.D. student, is the lead author on the paper.</w:t>
      </w:r>
      <w:r>
        <w:t xml:space="preserve"> </w:t>
      </w:r>
      <w:r w:rsidRPr="00073281">
        <w:rPr>
          <w:rStyle w:val="Emphasis"/>
          <w:highlight w:val="yellow"/>
        </w:rPr>
        <w:t xml:space="preserve">Sustainable food production focuses on creating </w:t>
      </w:r>
      <w:hyperlink r:id="rId13" w:history="1">
        <w:r w:rsidRPr="00073281">
          <w:rPr>
            <w:rStyle w:val="Emphasis"/>
            <w:highlight w:val="yellow"/>
          </w:rPr>
          <w:t>food systems</w:t>
        </w:r>
      </w:hyperlink>
      <w:r w:rsidRPr="00073281">
        <w:rPr>
          <w:rStyle w:val="Emphasis"/>
          <w:highlight w:val="yellow"/>
        </w:rPr>
        <w:t xml:space="preserve"> that are environmentally sound, economically viable, and socially equitable</w:t>
      </w:r>
      <w:r w:rsidRPr="00073281">
        <w:t>.</w:t>
      </w:r>
      <w:r>
        <w:t xml:space="preserve"> </w:t>
      </w:r>
      <w:r w:rsidRPr="00073281">
        <w:t xml:space="preserve">"It focuses on the entire food supply chain, </w:t>
      </w:r>
      <w:r w:rsidRPr="00073281">
        <w:rPr>
          <w:rStyle w:val="Emphasis"/>
          <w:highlight w:val="yellow"/>
        </w:rPr>
        <w:t>from farm to table, ensuring that each step is sustainable, minimizes waste, and reduces the carbon footprint</w:t>
      </w:r>
      <w:r w:rsidRPr="00073281">
        <w:t>," Luo says.</w:t>
      </w:r>
      <w:r>
        <w:t xml:space="preserve"> </w:t>
      </w:r>
      <w:r w:rsidRPr="00073281">
        <w:t>The paper outlines the key features of</w:t>
      </w:r>
      <w:r>
        <w:t xml:space="preserve"> </w:t>
      </w:r>
      <w:hyperlink r:id="rId14" w:history="1">
        <w:r w:rsidRPr="00073281">
          <w:rPr>
            <w:rStyle w:val="Hyperlink"/>
          </w:rPr>
          <w:t>sustainable food production</w:t>
        </w:r>
      </w:hyperlink>
      <w:r>
        <w:t xml:space="preserve"> </w:t>
      </w:r>
      <w:r w:rsidRPr="00073281">
        <w:t>including</w:t>
      </w:r>
      <w:r>
        <w:t xml:space="preserve"> </w:t>
      </w:r>
      <w:hyperlink r:id="rId15" w:history="1">
        <w:r w:rsidRPr="00073281">
          <w:rPr>
            <w:rStyle w:val="Hyperlink"/>
          </w:rPr>
          <w:t>environmental stewardship</w:t>
        </w:r>
      </w:hyperlink>
      <w:r w:rsidRPr="00073281">
        <w:t>, economic vitality, innovation and adaptation, and social responsibility.</w:t>
      </w:r>
      <w:r>
        <w:t xml:space="preserve"> </w:t>
      </w:r>
      <w:r w:rsidRPr="00073281">
        <w:t>The paper also reviews</w:t>
      </w:r>
      <w:r>
        <w:t xml:space="preserve"> </w:t>
      </w:r>
      <w:hyperlink r:id="rId16" w:history="1">
        <w:r w:rsidRPr="00073281">
          <w:rPr>
            <w:rStyle w:val="Hyperlink"/>
          </w:rPr>
          <w:t>green technologies</w:t>
        </w:r>
      </w:hyperlink>
      <w:r>
        <w:t xml:space="preserve"> </w:t>
      </w:r>
      <w:r w:rsidRPr="00073281">
        <w:t>like</w:t>
      </w:r>
      <w:r>
        <w:t xml:space="preserve"> </w:t>
      </w:r>
      <w:hyperlink r:id="rId17" w:history="1">
        <w:r w:rsidRPr="00073281">
          <w:rPr>
            <w:rStyle w:val="Hyperlink"/>
          </w:rPr>
          <w:t>urban agriculture</w:t>
        </w:r>
      </w:hyperlink>
      <w:r w:rsidRPr="00073281">
        <w:t>, food nanotechnology, and plant-based foods, all of which play a role in reducing the negative impacts of food production.</w:t>
      </w:r>
      <w:r>
        <w:t xml:space="preserve"> </w:t>
      </w:r>
      <w:r w:rsidRPr="00073281">
        <w:t>"</w:t>
      </w:r>
      <w:r w:rsidRPr="00073281">
        <w:rPr>
          <w:rStyle w:val="Emphasis"/>
          <w:highlight w:val="yellow"/>
        </w:rPr>
        <w:t>This is not a new concept, but I think with the development of emergent technology, a lot of things are going on now</w:t>
      </w:r>
      <w:r w:rsidRPr="00073281">
        <w:t>, it is very important to revisit this concept," Luo says.</w:t>
      </w:r>
      <w:r>
        <w:t xml:space="preserve"> </w:t>
      </w:r>
      <w:r w:rsidRPr="00073281">
        <w:t>This publication provides a holistic and interdisciplinary perspective on the topic.</w:t>
      </w:r>
      <w:r>
        <w:t xml:space="preserve"> </w:t>
      </w:r>
      <w:r w:rsidRPr="00073281">
        <w:t>"Sustainable food production is a very collaborative topic," Luo says. "You cannot do everything on your own."</w:t>
      </w:r>
      <w:r>
        <w:t xml:space="preserve"> </w:t>
      </w:r>
      <w:r w:rsidRPr="00073281">
        <w:rPr>
          <w:rStyle w:val="Emphasis"/>
          <w:highlight w:val="yellow"/>
        </w:rPr>
        <w:t>Sustainable food production encompasses the concept of a circular economy in which the waste from one process or product can be reused elsewhere</w:t>
      </w:r>
      <w:r w:rsidRPr="00073281">
        <w:t>.</w:t>
      </w:r>
      <w:r>
        <w:t xml:space="preserve"> </w:t>
      </w:r>
      <w:r w:rsidRPr="00073281">
        <w:t>"People have not cared about the waste generated, the impact to the environment, whether it's sustainable or not," Luo says. "People are pretty much profit driven. Now we have to change the whole concept or else the entire agricultural industry cannot be sustainable."</w:t>
      </w:r>
      <w:r>
        <w:t xml:space="preserve"> </w:t>
      </w:r>
      <w:r w:rsidRPr="00073281">
        <w:t>This paper reflects the College and UConn's broader commitment to sustainability, Luo explains.</w:t>
      </w:r>
      <w:r>
        <w:t xml:space="preserve"> </w:t>
      </w:r>
      <w:r w:rsidRPr="00073281">
        <w:t>"There's many things in the College and at the University, campus-wide, that flow into this area that really inspire me to dive deeper into this topic," Luo says.</w:t>
      </w:r>
      <w:r>
        <w:t xml:space="preserve"> </w:t>
      </w:r>
      <w:r w:rsidRPr="00073281">
        <w:t>Luo, co-chair for CAHNR's committee for sustainable agriculture and food production, is currently working with a group of students to develop an organic poultry feed additive made from microalgae.</w:t>
      </w:r>
      <w:r>
        <w:t xml:space="preserve"> </w:t>
      </w:r>
      <w:r w:rsidRPr="00073281">
        <w:t>"You cannot think about</w:t>
      </w:r>
      <w:r>
        <w:t xml:space="preserve"> </w:t>
      </w:r>
      <w:hyperlink r:id="rId18" w:history="1">
        <w:r w:rsidRPr="00073281">
          <w:rPr>
            <w:rStyle w:val="Hyperlink"/>
          </w:rPr>
          <w:t>sustainable agriculture</w:t>
        </w:r>
      </w:hyperlink>
      <w:r>
        <w:t xml:space="preserve"> </w:t>
      </w:r>
      <w:r w:rsidRPr="00073281">
        <w:t>from a single discipline," Luo says. "It has to be highly collective and collaborative from all three areas—society, environment, and community health. You have to connect all three angles together."</w:t>
      </w:r>
    </w:p>
    <w:p w14:paraId="5F308007" w14:textId="77777777" w:rsidR="000D72F0" w:rsidRDefault="000D72F0" w:rsidP="000D72F0"/>
    <w:p w14:paraId="62AC69AD" w14:textId="77777777" w:rsidR="000D72F0" w:rsidRDefault="000D72F0" w:rsidP="000D72F0">
      <w:pPr>
        <w:pStyle w:val="Heading4"/>
      </w:pPr>
      <w:r>
        <w:t xml:space="preserve">Traceability solves any risk of food chain collapse. </w:t>
      </w:r>
    </w:p>
    <w:p w14:paraId="0B5F0996" w14:textId="77777777" w:rsidR="000D72F0" w:rsidRPr="00AD1CE2" w:rsidRDefault="000D72F0" w:rsidP="000D72F0">
      <w:r>
        <w:rPr>
          <w:rStyle w:val="Style13ptBold"/>
        </w:rPr>
        <w:t xml:space="preserve">Mahoney 6/17 </w:t>
      </w:r>
      <w:r w:rsidRPr="00AD1CE2">
        <w:t xml:space="preserve">(Noi Mahoney, 6-17-2024, "Wiliot aims to help secure food supply chain using ambient IoT," FreightWaves, </w:t>
      </w:r>
      <w:hyperlink r:id="rId19" w:history="1">
        <w:r w:rsidRPr="00AD1CE2">
          <w:rPr>
            <w:rStyle w:val="Hyperlink"/>
          </w:rPr>
          <w:t>https://www.freightwaves.com/news/wiliot-aims-to-help-secure-food-supply-chain-using-ambient-iot</w:t>
        </w:r>
      </w:hyperlink>
      <w:r w:rsidRPr="00AD1CE2">
        <w:t>) omard</w:t>
      </w:r>
    </w:p>
    <w:p w14:paraId="57FF7D02" w14:textId="77777777" w:rsidR="000D72F0" w:rsidRPr="00AD1CE2" w:rsidRDefault="000D72F0" w:rsidP="000D72F0">
      <w:r w:rsidRPr="00AD1CE2">
        <w:t>Internet of Things start-up</w:t>
      </w:r>
      <w:r>
        <w:t xml:space="preserve"> </w:t>
      </w:r>
      <w:hyperlink r:id="rId20" w:tgtFrame="_blank" w:history="1">
        <w:r w:rsidRPr="00AD1CE2">
          <w:rPr>
            <w:rStyle w:val="Hyperlink"/>
          </w:rPr>
          <w:t>Wiliot</w:t>
        </w:r>
      </w:hyperlink>
      <w:r>
        <w:t xml:space="preserve"> </w:t>
      </w:r>
      <w:r w:rsidRPr="00AD1CE2">
        <w:t>recently launched a food -safety initiative that works to create transparent and traceable supply chains using ambient IoT technology.</w:t>
      </w:r>
      <w:r>
        <w:t xml:space="preserve"> </w:t>
      </w:r>
      <w:r w:rsidRPr="00AD1CE2">
        <w:t>Wiliot’s ambient IoT food- safety initiative — a partnership with</w:t>
      </w:r>
      <w:r>
        <w:t xml:space="preserve"> </w:t>
      </w:r>
      <w:hyperlink r:id="rId21" w:tgtFrame="_blank" w:history="1">
        <w:r w:rsidRPr="00AD1CE2">
          <w:rPr>
            <w:rStyle w:val="Hyperlink"/>
          </w:rPr>
          <w:t>iFoodDS</w:t>
        </w:r>
      </w:hyperlink>
      <w:r>
        <w:t xml:space="preserve"> </w:t>
      </w:r>
      <w:r w:rsidRPr="00AD1CE2">
        <w:t>and</w:t>
      </w:r>
      <w:r>
        <w:t xml:space="preserve"> </w:t>
      </w:r>
      <w:hyperlink r:id="rId22" w:tgtFrame="_blank" w:history="1">
        <w:r w:rsidRPr="00AD1CE2">
          <w:rPr>
            <w:rStyle w:val="Hyperlink"/>
          </w:rPr>
          <w:t>Trustwell</w:t>
        </w:r>
      </w:hyperlink>
      <w:r>
        <w:t xml:space="preserve"> </w:t>
      </w:r>
      <w:r w:rsidRPr="00AD1CE2">
        <w:t>— comes ahead of the Food and Drug Administration’s new Food Traceability Final Rule (known as FSMA 204), which begins enforcement in January 2026.</w:t>
      </w:r>
      <w:r>
        <w:t xml:space="preserve"> </w:t>
      </w:r>
      <w:r w:rsidRPr="00AD1CE2">
        <w:t>“[FSMA 204] is a challenging rule, because you’re spanning changes up and down the supply chain ,— not just your organization, but your suppliers as well,” Steve Statler, Wiliot’s chief marketing officer, told FreightWaves. “They’re having to deal with different interpretations of the rule across all of their customers, up and down the supply chain.”</w:t>
      </w:r>
      <w:r>
        <w:t xml:space="preserve"> </w:t>
      </w:r>
      <w:r w:rsidRPr="00AD1CE2">
        <w:t xml:space="preserve">Wiliot is </w:t>
      </w:r>
      <w:r w:rsidRPr="00AD1CE2">
        <w:rPr>
          <w:rStyle w:val="Emphasis"/>
          <w:highlight w:val="yellow"/>
        </w:rPr>
        <w:t>a company developing ambient IoT technology being used by some of the world’s largest brands, including food and pharmaceutical companies.</w:t>
      </w:r>
      <w:r w:rsidRPr="00AD1CE2">
        <w:t xml:space="preserve"> Wiliot, founded in 2017 in </w:t>
      </w:r>
      <w:r w:rsidRPr="00AD1CE2">
        <w:rPr>
          <w:strike/>
        </w:rPr>
        <w:t>Israel</w:t>
      </w:r>
      <w:r>
        <w:rPr>
          <w:strike/>
        </w:rPr>
        <w:t xml:space="preserve"> </w:t>
      </w:r>
      <w:r>
        <w:t>[Palestine]</w:t>
      </w:r>
      <w:r w:rsidRPr="00AD1CE2">
        <w:t>, has customer operations in San Diego.</w:t>
      </w:r>
      <w:r>
        <w:t xml:space="preserve"> </w:t>
      </w:r>
      <w:r w:rsidRPr="00AD1CE2">
        <w:t>Related:</w:t>
      </w:r>
      <w:r>
        <w:t xml:space="preserve"> </w:t>
      </w:r>
      <w:hyperlink r:id="rId23" w:tgtFrame="_blank" w:history="1">
        <w:r w:rsidRPr="00AD1CE2">
          <w:rPr>
            <w:rStyle w:val="Hyperlink"/>
          </w:rPr>
          <w:t>Semantic Visions draws on global media deep dive to build ESG index</w:t>
        </w:r>
      </w:hyperlink>
      <w:r>
        <w:t xml:space="preserve"> </w:t>
      </w:r>
      <w:r w:rsidRPr="00AD1CE2">
        <w:t xml:space="preserve">The focus of FSMA 204 </w:t>
      </w:r>
      <w:r w:rsidRPr="00AD1CE2">
        <w:rPr>
          <w:highlight w:val="yellow"/>
        </w:rPr>
        <w:t xml:space="preserve">is </w:t>
      </w:r>
      <w:r w:rsidRPr="00AD1CE2">
        <w:rPr>
          <w:rStyle w:val="Emphasis"/>
          <w:highlight w:val="yellow"/>
        </w:rPr>
        <w:t>to facilitate faster identification and removal of potentially contaminated food from the market, and lower the risk of foodborne outbreaks</w:t>
      </w:r>
      <w:r w:rsidRPr="00AD1CE2">
        <w:rPr>
          <w:rStyle w:val="Emphasis"/>
        </w:rPr>
        <w:t xml:space="preserve"> of bacteria such as salmonella and listeria.</w:t>
      </w:r>
      <w:r>
        <w:t xml:space="preserve"> </w:t>
      </w:r>
      <w:r w:rsidRPr="00AD1CE2">
        <w:t>The Centers for Disease Control and Prevention estimates that 48 million people get sick, 128,000 are hospitalized, and 3,000 die from foodborne diseases each year in the United States.</w:t>
      </w:r>
      <w:r>
        <w:t xml:space="preserve"> </w:t>
      </w:r>
      <w:r w:rsidRPr="00AD1CE2">
        <w:t xml:space="preserve">According to the FDA, </w:t>
      </w:r>
      <w:r w:rsidRPr="00AD1CE2">
        <w:rPr>
          <w:rStyle w:val="Emphasis"/>
          <w:highlight w:val="yellow"/>
        </w:rPr>
        <w:t>food traceability is the ability to track the movement of a food product and its ingredients through all steps in the supply chain</w:t>
      </w:r>
      <w:r w:rsidRPr="00AD1CE2">
        <w:t>. Traceability involves documenting and linking the production, processing, and distribution chains of food products and ingredients.</w:t>
      </w:r>
      <w:r>
        <w:t xml:space="preserve"> </w:t>
      </w:r>
    </w:p>
    <w:p w14:paraId="5B9F4A26" w14:textId="77777777" w:rsidR="00322127" w:rsidRDefault="00322127" w:rsidP="00322127"/>
    <w:p w14:paraId="6EEF64C4" w14:textId="77777777" w:rsidR="008E44BE" w:rsidRDefault="008E44BE" w:rsidP="008E44BE">
      <w:pPr>
        <w:pStyle w:val="Heading2"/>
      </w:pPr>
      <w:r>
        <w:t>Truckers DA</w:t>
      </w:r>
    </w:p>
    <w:p w14:paraId="70F995BB" w14:textId="77777777" w:rsidR="008E44BE" w:rsidRDefault="008E44BE" w:rsidP="008E44BE">
      <w:pPr>
        <w:pStyle w:val="Heading3"/>
      </w:pPr>
      <w:r>
        <w:t>2NC– OV</w:t>
      </w:r>
    </w:p>
    <w:p w14:paraId="31F221BE" w14:textId="77777777" w:rsidR="008E44BE" w:rsidRDefault="008E44BE" w:rsidP="008E44BE"/>
    <w:p w14:paraId="310544C6" w14:textId="77777777" w:rsidR="008E44BE" w:rsidRPr="0030685D" w:rsidRDefault="008E44BE" w:rsidP="008E44BE">
      <w:pPr>
        <w:pStyle w:val="Heading4"/>
        <w:numPr>
          <w:ilvl w:val="0"/>
          <w:numId w:val="56"/>
        </w:numPr>
      </w:pPr>
      <w:r w:rsidRPr="0030685D">
        <w:t>Lack of truckers disrupts supply chain and hurts the economy – AI key to solve</w:t>
      </w:r>
      <w:r>
        <w:t xml:space="preserve"> – this turns advantage 1. </w:t>
      </w:r>
    </w:p>
    <w:p w14:paraId="322C3619" w14:textId="77777777" w:rsidR="008E44BE" w:rsidRPr="00F27E99" w:rsidRDefault="008E44BE" w:rsidP="008E44BE">
      <w:pPr>
        <w:rPr>
          <w:szCs w:val="32"/>
        </w:rPr>
      </w:pPr>
      <w:r w:rsidRPr="00E71D72">
        <w:rPr>
          <w:b/>
          <w:bCs/>
          <w:sz w:val="24"/>
          <w:szCs w:val="36"/>
        </w:rPr>
        <w:t>Harrington 23</w:t>
      </w:r>
      <w:r w:rsidRPr="00E71D72">
        <w:rPr>
          <w:sz w:val="24"/>
          <w:szCs w:val="36"/>
        </w:rPr>
        <w:t xml:space="preserve"> </w:t>
      </w:r>
      <w:r>
        <w:rPr>
          <w:szCs w:val="32"/>
        </w:rPr>
        <w:t>(</w:t>
      </w:r>
      <w:r w:rsidRPr="009B7E7C">
        <w:rPr>
          <w:szCs w:val="32"/>
        </w:rPr>
        <w:t>Jacob Harrington</w:t>
      </w:r>
      <w:r>
        <w:rPr>
          <w:szCs w:val="32"/>
        </w:rPr>
        <w:t xml:space="preserve"> is a J</w:t>
      </w:r>
      <w:r w:rsidRPr="00D85EC5">
        <w:rPr>
          <w:szCs w:val="32"/>
        </w:rPr>
        <w:t>.D. Candidate at Texas A&amp;M University School of Law</w:t>
      </w:r>
      <w:r w:rsidRPr="009B7E7C">
        <w:rPr>
          <w:szCs w:val="32"/>
        </w:rPr>
        <w:t xml:space="preserve">, 12-29-2023, "An Ethical Exploration of Automating the Trucking Industry", Viterbi Conversations in Ethics, </w:t>
      </w:r>
      <w:hyperlink r:id="rId24" w:history="1">
        <w:r w:rsidRPr="009B7E7C">
          <w:rPr>
            <w:rStyle w:val="Hyperlink"/>
            <w:szCs w:val="32"/>
          </w:rPr>
          <w:t>https://vce.usc.edu/volume-7-issue-1/an-ethical-exploration-of-automating-the-trucking-industry/</w:t>
        </w:r>
      </w:hyperlink>
      <w:r>
        <w:rPr>
          <w:szCs w:val="32"/>
        </w:rPr>
        <w:t xml:space="preserve"> )</w:t>
      </w:r>
    </w:p>
    <w:p w14:paraId="65243293" w14:textId="77777777" w:rsidR="008E44BE" w:rsidRPr="008D330B" w:rsidRDefault="008E44BE" w:rsidP="008E44BE">
      <w:pPr>
        <w:rPr>
          <w:sz w:val="16"/>
        </w:rPr>
      </w:pPr>
      <w:r w:rsidRPr="008D330B">
        <w:rPr>
          <w:u w:val="single"/>
        </w:rPr>
        <w:t xml:space="preserve">Recently, the </w:t>
      </w:r>
      <w:r w:rsidRPr="008D330B">
        <w:rPr>
          <w:highlight w:val="green"/>
          <w:u w:val="single"/>
        </w:rPr>
        <w:t>American Truckers Association</w:t>
      </w:r>
      <w:r w:rsidRPr="008D330B">
        <w:rPr>
          <w:u w:val="single"/>
        </w:rPr>
        <w:t xml:space="preserve"> (ATA) </w:t>
      </w:r>
      <w:r w:rsidRPr="008D330B">
        <w:rPr>
          <w:highlight w:val="green"/>
          <w:u w:val="single"/>
        </w:rPr>
        <w:t>reported</w:t>
      </w:r>
      <w:r w:rsidRPr="008D330B">
        <w:rPr>
          <w:u w:val="single"/>
        </w:rPr>
        <w:t xml:space="preserve"> a </w:t>
      </w:r>
      <w:r w:rsidRPr="008D330B">
        <w:rPr>
          <w:highlight w:val="green"/>
          <w:u w:val="single"/>
        </w:rPr>
        <w:t>shortage of</w:t>
      </w:r>
      <w:r w:rsidRPr="008D330B">
        <w:rPr>
          <w:u w:val="single"/>
        </w:rPr>
        <w:t xml:space="preserve"> as many as </w:t>
      </w:r>
      <w:r w:rsidRPr="008D330B">
        <w:rPr>
          <w:highlight w:val="green"/>
          <w:u w:val="single"/>
        </w:rPr>
        <w:t>80,000 long-haulers</w:t>
      </w:r>
      <w:r w:rsidRPr="008D330B">
        <w:rPr>
          <w:u w:val="single"/>
        </w:rPr>
        <w:t>, and a majority of the workforce is in the process of aging into retirement.</w:t>
      </w:r>
      <w:r w:rsidRPr="008D330B">
        <w:rPr>
          <w:sz w:val="16"/>
        </w:rPr>
        <w:t xml:space="preserve"> Today, the average US driver is a 46-year-old male. Although older generations endured uncomfortable living conditions, the compensation historically provided a greater incentive to work. Because wages have diminished with time, </w:t>
      </w:r>
      <w:r w:rsidRPr="008D330B">
        <w:rPr>
          <w:u w:val="single"/>
        </w:rPr>
        <w:t xml:space="preserve">the </w:t>
      </w:r>
      <w:r w:rsidRPr="008D330B">
        <w:rPr>
          <w:highlight w:val="green"/>
          <w:u w:val="single"/>
        </w:rPr>
        <w:t>industry</w:t>
      </w:r>
      <w:r w:rsidRPr="008D330B">
        <w:rPr>
          <w:u w:val="single"/>
        </w:rPr>
        <w:t xml:space="preserve"> is </w:t>
      </w:r>
      <w:r w:rsidRPr="008D330B">
        <w:rPr>
          <w:highlight w:val="green"/>
          <w:u w:val="single"/>
        </w:rPr>
        <w:t>struggling to recruit</w:t>
      </w:r>
      <w:r w:rsidRPr="008D330B">
        <w:rPr>
          <w:u w:val="single"/>
        </w:rPr>
        <w:t xml:space="preserve"> and retain young workers</w:t>
      </w:r>
      <w:r w:rsidRPr="008D330B">
        <w:rPr>
          <w:sz w:val="16"/>
        </w:rPr>
        <w:t xml:space="preserve"> [6]. Another issue is that trucking culture has always regarded itself as predominantly male and this stigma continues to act as a barrier to entry for women in industry.</w:t>
      </w:r>
    </w:p>
    <w:p w14:paraId="38B514E8" w14:textId="77777777" w:rsidR="008E44BE" w:rsidRPr="008D330B" w:rsidRDefault="008E44BE" w:rsidP="008E44BE">
      <w:pPr>
        <w:rPr>
          <w:sz w:val="16"/>
        </w:rPr>
      </w:pPr>
      <w:r w:rsidRPr="008D330B">
        <w:rPr>
          <w:highlight w:val="green"/>
          <w:u w:val="single"/>
        </w:rPr>
        <w:t>Truck drivers serve</w:t>
      </w:r>
      <w:r w:rsidRPr="008D330B">
        <w:rPr>
          <w:u w:val="single"/>
        </w:rPr>
        <w:t xml:space="preserve"> a </w:t>
      </w:r>
      <w:r w:rsidRPr="008D330B">
        <w:rPr>
          <w:highlight w:val="green"/>
          <w:u w:val="single"/>
        </w:rPr>
        <w:t>vital role in the supply chain</w:t>
      </w:r>
      <w:r w:rsidRPr="008D330B">
        <w:rPr>
          <w:u w:val="single"/>
        </w:rPr>
        <w:t xml:space="preserve">, so it follows that their </w:t>
      </w:r>
      <w:r w:rsidRPr="008D330B">
        <w:rPr>
          <w:highlight w:val="green"/>
          <w:u w:val="single"/>
        </w:rPr>
        <w:t>industry can significantly help or hinder economies</w:t>
      </w:r>
      <w:r w:rsidRPr="008D330B">
        <w:rPr>
          <w:sz w:val="16"/>
        </w:rPr>
        <w:t xml:space="preserve">. In recent years, supply has witnessed several bottlenecks that have affected everything from slowing aid relief during the pandemic to keeping toys off shelves leading up to Christmas. </w:t>
      </w:r>
      <w:r w:rsidRPr="008D330B">
        <w:rPr>
          <w:u w:val="single"/>
        </w:rPr>
        <w:t xml:space="preserve">One explanation for these stocking deficiencies is that exponentially </w:t>
      </w:r>
      <w:r w:rsidRPr="008D330B">
        <w:rPr>
          <w:highlight w:val="green"/>
          <w:u w:val="single"/>
        </w:rPr>
        <w:t>growing populations</w:t>
      </w:r>
      <w:r w:rsidRPr="008D330B">
        <w:rPr>
          <w:u w:val="single"/>
        </w:rPr>
        <w:t xml:space="preserve"> are </w:t>
      </w:r>
      <w:r w:rsidRPr="008D330B">
        <w:rPr>
          <w:highlight w:val="green"/>
          <w:u w:val="single"/>
        </w:rPr>
        <w:t>creating an intractable demand</w:t>
      </w:r>
      <w:r w:rsidRPr="008D330B">
        <w:rPr>
          <w:u w:val="single"/>
        </w:rPr>
        <w:t xml:space="preserve">. In addition, the gap between the number of available drivers and the number of drivers needed widens annually. As a </w:t>
      </w:r>
      <w:r w:rsidRPr="008D330B">
        <w:rPr>
          <w:highlight w:val="green"/>
          <w:u w:val="single"/>
        </w:rPr>
        <w:t>result of</w:t>
      </w:r>
      <w:r w:rsidRPr="008D330B">
        <w:rPr>
          <w:u w:val="single"/>
        </w:rPr>
        <w:t xml:space="preserve"> these </w:t>
      </w:r>
      <w:r w:rsidRPr="008D330B">
        <w:rPr>
          <w:highlight w:val="green"/>
          <w:u w:val="single"/>
        </w:rPr>
        <w:t>supply disruptions</w:t>
      </w:r>
      <w:r w:rsidRPr="008D330B">
        <w:rPr>
          <w:u w:val="single"/>
        </w:rPr>
        <w:t xml:space="preserve">, the </w:t>
      </w:r>
      <w:r w:rsidRPr="008D330B">
        <w:rPr>
          <w:highlight w:val="green"/>
          <w:u w:val="single"/>
        </w:rPr>
        <w:t>White House responded with a “trucking action plan”</w:t>
      </w:r>
      <w:r w:rsidRPr="008D330B">
        <w:rPr>
          <w:sz w:val="16"/>
        </w:rPr>
        <w:t xml:space="preserve"> [7]. </w:t>
      </w:r>
      <w:r w:rsidRPr="008D330B">
        <w:rPr>
          <w:u w:val="single"/>
        </w:rPr>
        <w:t>The plan involved a reduction of barriers to licensing</w:t>
      </w:r>
      <w:r w:rsidRPr="008D330B">
        <w:rPr>
          <w:sz w:val="16"/>
        </w:rPr>
        <w:t xml:space="preserve">, expanded opportunities for apprenticeships, and refocused outreach efforts to underrepresented demographics.  Additionally, </w:t>
      </w:r>
      <w:r w:rsidRPr="008D330B">
        <w:rPr>
          <w:u w:val="single"/>
        </w:rPr>
        <w:t>it called for a joint initiative between the Departments of Labor and Transportation to reevaluate the industry’s working conditions</w:t>
      </w:r>
      <w:r w:rsidRPr="008D330B">
        <w:rPr>
          <w:sz w:val="16"/>
        </w:rPr>
        <w:t xml:space="preserve">. Regrettably, </w:t>
      </w:r>
      <w:r w:rsidRPr="008D330B">
        <w:rPr>
          <w:highlight w:val="green"/>
          <w:u w:val="single"/>
        </w:rPr>
        <w:t>forecasts suggest</w:t>
      </w:r>
      <w:r w:rsidRPr="008D330B">
        <w:rPr>
          <w:u w:val="single"/>
        </w:rPr>
        <w:t xml:space="preserve"> that this may </w:t>
      </w:r>
      <w:r w:rsidRPr="008D330B">
        <w:rPr>
          <w:highlight w:val="green"/>
          <w:u w:val="single"/>
        </w:rPr>
        <w:t>still not</w:t>
      </w:r>
      <w:r w:rsidRPr="008D330B">
        <w:rPr>
          <w:u w:val="single"/>
        </w:rPr>
        <w:t xml:space="preserve"> be </w:t>
      </w:r>
      <w:r w:rsidRPr="008D330B">
        <w:rPr>
          <w:highlight w:val="green"/>
          <w:u w:val="single"/>
        </w:rPr>
        <w:t>enough</w:t>
      </w:r>
      <w:r w:rsidRPr="008D330B">
        <w:rPr>
          <w:u w:val="single"/>
        </w:rPr>
        <w:t>. Given this outlook, it is especially important to consider the numerous advantages artificial intelligence presents to long-haul trucking.</w:t>
      </w:r>
    </w:p>
    <w:p w14:paraId="15EFEA84" w14:textId="77777777" w:rsidR="008E44BE" w:rsidRPr="008D330B" w:rsidRDefault="008E44BE" w:rsidP="008E44BE">
      <w:pPr>
        <w:rPr>
          <w:sz w:val="16"/>
        </w:rPr>
      </w:pPr>
      <w:r w:rsidRPr="008D330B">
        <w:rPr>
          <w:sz w:val="16"/>
        </w:rPr>
        <w:t>Benefits of AI – Utilitarian Case</w:t>
      </w:r>
    </w:p>
    <w:p w14:paraId="30048273" w14:textId="77777777" w:rsidR="008E44BE" w:rsidRPr="008D330B" w:rsidRDefault="008E44BE" w:rsidP="008E44BE">
      <w:pPr>
        <w:rPr>
          <w:u w:val="single"/>
        </w:rPr>
      </w:pPr>
      <w:r w:rsidRPr="008D330B">
        <w:rPr>
          <w:sz w:val="16"/>
        </w:rPr>
        <w:t xml:space="preserve">Autonomous solutions offer many optimizations for the shipping industry without leaving blue-collar workers as far removed from the equation as many anticipate. </w:t>
      </w:r>
      <w:r w:rsidRPr="008D330B">
        <w:rPr>
          <w:highlight w:val="green"/>
          <w:u w:val="single"/>
        </w:rPr>
        <w:t>Proceeding with</w:t>
      </w:r>
      <w:r w:rsidRPr="008D330B">
        <w:rPr>
          <w:u w:val="single"/>
        </w:rPr>
        <w:t xml:space="preserve"> the </w:t>
      </w:r>
      <w:r w:rsidRPr="008D330B">
        <w:rPr>
          <w:highlight w:val="green"/>
          <w:u w:val="single"/>
        </w:rPr>
        <w:t>development of AF</w:t>
      </w:r>
      <w:r w:rsidRPr="008D330B">
        <w:rPr>
          <w:u w:val="single"/>
        </w:rPr>
        <w:t xml:space="preserve"> </w:t>
      </w:r>
      <w:r w:rsidRPr="008D330B">
        <w:rPr>
          <w:highlight w:val="green"/>
          <w:u w:val="single"/>
        </w:rPr>
        <w:t>would stimulate the economy</w:t>
      </w:r>
      <w:r w:rsidRPr="008D330B">
        <w:rPr>
          <w:u w:val="single"/>
        </w:rPr>
        <w:t>, increase public safety, and promote sustainability. From a purely utilitarian perspective, the decision to proceed is unambiguously clear.</w:t>
      </w:r>
    </w:p>
    <w:p w14:paraId="380D4DF8" w14:textId="77777777" w:rsidR="008E44BE" w:rsidRPr="008D330B" w:rsidRDefault="008E44BE" w:rsidP="008E44BE">
      <w:pPr>
        <w:rPr>
          <w:sz w:val="16"/>
        </w:rPr>
      </w:pPr>
      <w:r w:rsidRPr="008D330B">
        <w:rPr>
          <w:u w:val="single"/>
        </w:rPr>
        <w:t xml:space="preserve">Along their routes, </w:t>
      </w:r>
      <w:r w:rsidRPr="008D330B">
        <w:rPr>
          <w:highlight w:val="green"/>
          <w:u w:val="single"/>
        </w:rPr>
        <w:t>truckers require stops</w:t>
      </w:r>
      <w:r w:rsidRPr="008D330B">
        <w:rPr>
          <w:u w:val="single"/>
        </w:rPr>
        <w:t xml:space="preserve"> for food, sleep, and restrooms </w:t>
      </w:r>
      <w:r w:rsidRPr="008D330B">
        <w:rPr>
          <w:highlight w:val="green"/>
          <w:u w:val="single"/>
        </w:rPr>
        <w:t>that limit</w:t>
      </w:r>
      <w:r w:rsidRPr="008D330B">
        <w:rPr>
          <w:u w:val="single"/>
        </w:rPr>
        <w:t xml:space="preserve"> their </w:t>
      </w:r>
      <w:r w:rsidRPr="008D330B">
        <w:rPr>
          <w:highlight w:val="green"/>
          <w:u w:val="single"/>
        </w:rPr>
        <w:t>productivity</w:t>
      </w:r>
      <w:r w:rsidRPr="008D330B">
        <w:rPr>
          <w:u w:val="single"/>
        </w:rPr>
        <w:t>.</w:t>
      </w:r>
      <w:r w:rsidRPr="008D330B">
        <w:rPr>
          <w:sz w:val="16"/>
        </w:rPr>
        <w:t xml:space="preserve"> By contrast</w:t>
      </w:r>
      <w:r w:rsidRPr="008D330B">
        <w:rPr>
          <w:u w:val="single"/>
        </w:rPr>
        <w:t xml:space="preserve">, </w:t>
      </w:r>
      <w:r w:rsidRPr="008D330B">
        <w:rPr>
          <w:highlight w:val="green"/>
          <w:u w:val="single"/>
        </w:rPr>
        <w:t>machines</w:t>
      </w:r>
      <w:r w:rsidRPr="008D330B">
        <w:rPr>
          <w:u w:val="single"/>
        </w:rPr>
        <w:t xml:space="preserve"> are </w:t>
      </w:r>
      <w:r w:rsidRPr="008D330B">
        <w:rPr>
          <w:highlight w:val="green"/>
          <w:u w:val="single"/>
        </w:rPr>
        <w:t>not constrained</w:t>
      </w:r>
      <w:r w:rsidRPr="008D330B">
        <w:rPr>
          <w:u w:val="single"/>
        </w:rPr>
        <w:t xml:space="preserve"> by these physical limitations, nor federal regulations, </w:t>
      </w:r>
      <w:r w:rsidRPr="008D330B">
        <w:rPr>
          <w:highlight w:val="green"/>
          <w:u w:val="single"/>
        </w:rPr>
        <w:t>so they can ship well beyond 70 hours each period</w:t>
      </w:r>
      <w:r w:rsidRPr="008D330B">
        <w:rPr>
          <w:u w:val="single"/>
        </w:rPr>
        <w:t>.</w:t>
      </w:r>
      <w:r w:rsidRPr="008D330B">
        <w:rPr>
          <w:sz w:val="16"/>
        </w:rPr>
        <w:t xml:space="preserve"> Though human involvement will still be necessary for performing roadside maintenance as well as urban driving, truckers will no longer endure the physical demands of being on the highway.</w:t>
      </w:r>
    </w:p>
    <w:p w14:paraId="7174F4EA" w14:textId="77777777" w:rsidR="008E44BE" w:rsidRPr="008D330B" w:rsidRDefault="008E44BE" w:rsidP="008E44BE">
      <w:pPr>
        <w:rPr>
          <w:sz w:val="16"/>
        </w:rPr>
      </w:pPr>
      <w:r w:rsidRPr="008D330B">
        <w:rPr>
          <w:sz w:val="16"/>
        </w:rPr>
        <w:t>Another improvement AF promises to deliver is public safety. In 2019 alone, there were over 4,000 deaths and 130,000 injuries involving commercial big rigs [8]. When these accidents are fatal, it is often those riding in passenger vehicles who suffer the consequences [9]. From 2009 to 2017, these incidents increased by 52 percent [2]. By sidestepping the issues of fatigue and human error, AF will operate as vigilantly on its thirteenth hour of driving as its first. Moreover, it will proceed at reasonable speeds regardless of delivery pressures. Using a suite of cameras and radars for 360 degrees of “vision,” trucks will be able to hold steady within the confines of their lanes and maintain safer standoff distances from surrounding traffic [10].</w:t>
      </w:r>
    </w:p>
    <w:p w14:paraId="2EE49C56" w14:textId="77777777" w:rsidR="008E44BE" w:rsidRPr="008D330B" w:rsidRDefault="008E44BE" w:rsidP="008E44BE">
      <w:pPr>
        <w:rPr>
          <w:u w:val="single"/>
        </w:rPr>
      </w:pPr>
      <w:r w:rsidRPr="008D330B">
        <w:rPr>
          <w:u w:val="single"/>
        </w:rPr>
        <w:t>In some ways, AI has already served the interests of trucking companies</w:t>
      </w:r>
      <w:r w:rsidRPr="008D330B">
        <w:t xml:space="preserve">. Part of the appeal of artificial intelligence is that it can process large data sets and derive accurate predictions that would otherwise prove unsustainably tedious for humans. There is some proof of this in the routing performed by modern navigation apps such as Waze, Google, and Apple Maps. The route optimization employed by commercial shipping is even more powerful. These commercial algorithms also carry out the management and planning for entire fleets that save fuel and time by avoiding idle periods caused by congestion. A 2016 report estimated that it added 1.2 billion hours or 74.5 billion dollars to annual operations [11]. </w:t>
      </w:r>
      <w:r w:rsidRPr="008D330B">
        <w:rPr>
          <w:u w:val="single"/>
        </w:rPr>
        <w:t>Further, by upgrading to more intelligent vehicles, a Berkeley study predicted as much as 35 billion in fuel efficiency gains</w:t>
      </w:r>
      <w:r w:rsidRPr="008D330B">
        <w:t xml:space="preserve"> [12]. </w:t>
      </w:r>
      <w:r w:rsidRPr="008D330B">
        <w:rPr>
          <w:u w:val="single"/>
        </w:rPr>
        <w:t xml:space="preserve">Likewise, trucks with integrated AI can detect underlying mechanical issues that hurt performance </w:t>
      </w:r>
      <w:r w:rsidRPr="008D330B">
        <w:t xml:space="preserve">[13]. </w:t>
      </w:r>
      <w:r w:rsidRPr="008D330B">
        <w:rPr>
          <w:u w:val="single"/>
        </w:rPr>
        <w:t>In doing so, they can prevent down periods, reduce maintenance costs, and even save lives.</w:t>
      </w:r>
    </w:p>
    <w:p w14:paraId="134E554E" w14:textId="77777777" w:rsidR="008E44BE" w:rsidRDefault="008E44BE" w:rsidP="008E44BE">
      <w:pPr>
        <w:rPr>
          <w:u w:val="single"/>
        </w:rPr>
      </w:pPr>
      <w:r w:rsidRPr="008D330B">
        <w:rPr>
          <w:sz w:val="16"/>
        </w:rPr>
        <w:t xml:space="preserve">As a direct result of AI’s efficiency, the process of shipping can yield far greater productivity at a fraction of the current cost. </w:t>
      </w:r>
      <w:r w:rsidRPr="008D330B">
        <w:rPr>
          <w:u w:val="single"/>
        </w:rPr>
        <w:t xml:space="preserve">This </w:t>
      </w:r>
      <w:r w:rsidRPr="008D330B">
        <w:rPr>
          <w:highlight w:val="green"/>
          <w:u w:val="single"/>
        </w:rPr>
        <w:t>translates to public</w:t>
      </w:r>
      <w:r w:rsidRPr="008D330B">
        <w:rPr>
          <w:u w:val="single"/>
        </w:rPr>
        <w:t xml:space="preserve"> utility </w:t>
      </w:r>
      <w:r w:rsidRPr="008D330B">
        <w:rPr>
          <w:highlight w:val="green"/>
          <w:u w:val="single"/>
        </w:rPr>
        <w:t>in</w:t>
      </w:r>
      <w:r w:rsidRPr="008D330B">
        <w:rPr>
          <w:u w:val="single"/>
        </w:rPr>
        <w:t xml:space="preserve"> better-stocked shelves, </w:t>
      </w:r>
      <w:r w:rsidRPr="008D330B">
        <w:rPr>
          <w:highlight w:val="green"/>
          <w:u w:val="single"/>
        </w:rPr>
        <w:t>smaller price tags</w:t>
      </w:r>
      <w:r w:rsidRPr="008D330B">
        <w:rPr>
          <w:u w:val="single"/>
        </w:rPr>
        <w:t xml:space="preserve">, </w:t>
      </w:r>
      <w:r w:rsidRPr="008D330B">
        <w:rPr>
          <w:highlight w:val="green"/>
          <w:u w:val="single"/>
        </w:rPr>
        <w:t>and less carbon emissions</w:t>
      </w:r>
      <w:r w:rsidRPr="008D330B">
        <w:rPr>
          <w:u w:val="single"/>
        </w:rPr>
        <w:t>.</w:t>
      </w:r>
      <w:r w:rsidRPr="008D330B">
        <w:rPr>
          <w:sz w:val="16"/>
        </w:rPr>
        <w:t xml:space="preserve"> By coupling the faster processing power innate to computers with real-time sensory data, it will also be able to identify hazards and respond more quickly. </w:t>
      </w:r>
      <w:r w:rsidRPr="008D330B">
        <w:rPr>
          <w:u w:val="single"/>
        </w:rPr>
        <w:t>Lastly, as intelligent agents, autonomous vehicles will evaluate sensor data to prevent incidents like tire blowouts. For these reasons and many more, AI trucks can force the upward-trending crash counts toward an inflection point in the years to come.</w:t>
      </w:r>
    </w:p>
    <w:p w14:paraId="3F2B3E71" w14:textId="77777777" w:rsidR="008E44BE" w:rsidRPr="00691830" w:rsidRDefault="008E44BE" w:rsidP="008E44BE">
      <w:pPr>
        <w:pStyle w:val="ListParagraph"/>
        <w:numPr>
          <w:ilvl w:val="0"/>
          <w:numId w:val="56"/>
        </w:numPr>
        <w:spacing w:before="30" w:after="0" w:line="278" w:lineRule="atLeast"/>
        <w:outlineLvl w:val="3"/>
        <w:rPr>
          <w:rFonts w:eastAsia="Times New Roman"/>
          <w:b/>
          <w:bCs/>
          <w:color w:val="000000"/>
          <w:sz w:val="26"/>
          <w:szCs w:val="26"/>
        </w:rPr>
      </w:pPr>
      <w:r w:rsidRPr="00691830">
        <w:rPr>
          <w:rFonts w:eastAsia="Times New Roman"/>
          <w:b/>
          <w:bCs/>
          <w:color w:val="000000"/>
          <w:sz w:val="26"/>
          <w:szCs w:val="26"/>
        </w:rPr>
        <w:t>Supply chain disruptions collapse civilization and independently terminally disrupts the global semiconductor market – turns and outweighs the entirety of the AFF.</w:t>
      </w:r>
    </w:p>
    <w:p w14:paraId="79075C39" w14:textId="77777777" w:rsidR="008E44BE" w:rsidRPr="009A1095" w:rsidRDefault="008E44BE" w:rsidP="008E44BE">
      <w:pPr>
        <w:spacing w:after="120" w:line="235" w:lineRule="atLeast"/>
        <w:rPr>
          <w:rFonts w:eastAsia="Times New Roman"/>
          <w:color w:val="000000"/>
        </w:rPr>
      </w:pPr>
      <w:r w:rsidRPr="009A1095">
        <w:rPr>
          <w:rFonts w:eastAsia="Times New Roman"/>
          <w:b/>
          <w:bCs/>
          <w:color w:val="000000"/>
          <w:sz w:val="26"/>
          <w:szCs w:val="26"/>
        </w:rPr>
        <w:t>Martin</w:t>
      </w:r>
      <w:r w:rsidRPr="009A1095">
        <w:rPr>
          <w:rFonts w:eastAsia="Times New Roman"/>
          <w:color w:val="000000"/>
        </w:rPr>
        <w:t> </w:t>
      </w:r>
      <w:r w:rsidRPr="009A1095">
        <w:rPr>
          <w:rFonts w:eastAsia="Times New Roman"/>
          <w:b/>
          <w:bCs/>
          <w:color w:val="000000"/>
          <w:sz w:val="26"/>
          <w:szCs w:val="26"/>
        </w:rPr>
        <w:t>23</w:t>
      </w:r>
      <w:r w:rsidRPr="009A1095">
        <w:rPr>
          <w:rFonts w:eastAsia="Times New Roman"/>
          <w:color w:val="000000"/>
        </w:rPr>
        <w:t> </w:t>
      </w:r>
      <w:r w:rsidRPr="009A1095">
        <w:rPr>
          <w:rFonts w:eastAsia="Times New Roman"/>
          <w:b/>
          <w:bCs/>
          <w:color w:val="000000"/>
          <w:sz w:val="26"/>
          <w:szCs w:val="26"/>
        </w:rPr>
        <w:t>(</w:t>
      </w:r>
      <w:r w:rsidRPr="009A1095">
        <w:rPr>
          <w:rFonts w:eastAsia="Times New Roman"/>
          <w:color w:val="000000"/>
        </w:rPr>
        <w:t>, B. (2023) The national security implications of the semiconductor supply chain. https://www.thescxchange.com/articles/8740-the-national-security-implications-of-the-semiconductor-supply-chain (Accessed: January 26, 2025). Bradley Martin is the director at the RAND Corporation's National Security Supply Chain Institute and a senior policy researcher at the RAND Corporation, where he has worked since November 2012. His work has emphasized issues of vulnerability resulting from economic interdependence, strategic readiness impacts from logistics and infrastructure shortfalls, and the overlap between geopolitics and supply chain exposure. Prior to joining the Navy, he achieved a doctorate in political science from the University of Michigan, while working as a research assistant for the Correlates of War Project.)-rahulpenu</w:t>
      </w:r>
    </w:p>
    <w:p w14:paraId="2A69FB7B" w14:textId="77777777" w:rsidR="008E44BE" w:rsidRPr="009A1095" w:rsidRDefault="008E44BE" w:rsidP="008E44BE">
      <w:pPr>
        <w:spacing w:line="235" w:lineRule="atLeast"/>
        <w:rPr>
          <w:rFonts w:eastAsia="Times New Roman"/>
          <w:color w:val="000000"/>
          <w:sz w:val="16"/>
        </w:rPr>
      </w:pPr>
      <w:r w:rsidRPr="00642E9F">
        <w:rPr>
          <w:rFonts w:eastAsia="Times New Roman"/>
          <w:color w:val="000000"/>
          <w:highlight w:val="yellow"/>
          <w:u w:val="single"/>
          <w:shd w:val="clear" w:color="auto" w:fill="00FF00"/>
        </w:rPr>
        <w:t>Effective</w:t>
      </w:r>
      <w:r w:rsidRPr="009A1095">
        <w:rPr>
          <w:rFonts w:eastAsia="Times New Roman"/>
          <w:color w:val="000000"/>
          <w:u w:val="single"/>
        </w:rPr>
        <w:t> and </w:t>
      </w:r>
      <w:r w:rsidRPr="00642E9F">
        <w:rPr>
          <w:rFonts w:eastAsia="Times New Roman"/>
          <w:color w:val="000000"/>
          <w:highlight w:val="yellow"/>
          <w:u w:val="single"/>
          <w:shd w:val="clear" w:color="auto" w:fill="00FF00"/>
        </w:rPr>
        <w:t>efficient</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supply</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chains</w:t>
      </w:r>
      <w:r w:rsidRPr="009A1095">
        <w:rPr>
          <w:rFonts w:eastAsia="Times New Roman"/>
          <w:color w:val="000000"/>
          <w:u w:val="single"/>
        </w:rPr>
        <w:t> are </w:t>
      </w:r>
      <w:r w:rsidRPr="00642E9F">
        <w:rPr>
          <w:rFonts w:eastAsia="Times New Roman"/>
          <w:color w:val="000000"/>
          <w:highlight w:val="yellow"/>
          <w:u w:val="single"/>
          <w:shd w:val="clear" w:color="auto" w:fill="00FF00"/>
        </w:rPr>
        <w:t>essential</w:t>
      </w:r>
      <w:r w:rsidRPr="009A1095">
        <w:rPr>
          <w:rFonts w:eastAsia="Times New Roman"/>
          <w:color w:val="000000"/>
          <w:u w:val="single"/>
        </w:rPr>
        <w:t> not just </w:t>
      </w:r>
      <w:r w:rsidRPr="00642E9F">
        <w:rPr>
          <w:rFonts w:eastAsia="Times New Roman"/>
          <w:color w:val="000000"/>
          <w:highlight w:val="yellow"/>
          <w:u w:val="single"/>
          <w:shd w:val="clear" w:color="auto" w:fill="00FF00"/>
        </w:rPr>
        <w:t>for</w:t>
      </w:r>
      <w:r w:rsidRPr="009A1095">
        <w:rPr>
          <w:rFonts w:eastAsia="Times New Roman"/>
          <w:color w:val="000000"/>
          <w:u w:val="single"/>
        </w:rPr>
        <w:t> the economic health of private companies but for </w:t>
      </w:r>
      <w:r w:rsidRPr="00642E9F">
        <w:rPr>
          <w:rFonts w:eastAsia="Times New Roman"/>
          <w:color w:val="000000"/>
          <w:highlight w:val="yellow"/>
          <w:u w:val="single"/>
          <w:shd w:val="clear" w:color="auto" w:fill="00FF00"/>
        </w:rPr>
        <w:t>the well-being of society</w:t>
      </w:r>
      <w:r w:rsidRPr="009A1095">
        <w:rPr>
          <w:rFonts w:eastAsia="Times New Roman"/>
          <w:color w:val="000000"/>
          <w:u w:val="single"/>
        </w:rPr>
        <w:t>.</w:t>
      </w:r>
      <w:r w:rsidRPr="009A1095">
        <w:rPr>
          <w:rFonts w:eastAsia="Times New Roman"/>
          <w:color w:val="000000"/>
          <w:sz w:val="16"/>
        </w:rPr>
        <w:t xml:space="preserve"> As a result, supply chains need to be thought of as a national security concern—especially for essential products and commodities like semiconductors.</w:t>
      </w:r>
    </w:p>
    <w:p w14:paraId="3EE1726E" w14:textId="77777777" w:rsidR="008E44BE" w:rsidRPr="009A1095" w:rsidRDefault="008E44BE" w:rsidP="008E44BE">
      <w:pPr>
        <w:spacing w:line="235" w:lineRule="atLeast"/>
        <w:rPr>
          <w:rFonts w:eastAsia="Times New Roman"/>
          <w:color w:val="000000"/>
          <w:sz w:val="16"/>
        </w:rPr>
      </w:pPr>
      <w:r w:rsidRPr="009A1095">
        <w:rPr>
          <w:rFonts w:eastAsia="Times New Roman"/>
          <w:color w:val="000000"/>
          <w:sz w:val="16"/>
        </w:rPr>
        <w:t>“National security” broadly describes what a nation does to protect its essential interests. This is often viewed in solely military terms, but the reality is that many things besides the military balance affect national security.</w:t>
      </w:r>
    </w:p>
    <w:p w14:paraId="69EFAA25" w14:textId="77777777" w:rsidR="008E44BE" w:rsidRPr="009A1095" w:rsidRDefault="008E44BE" w:rsidP="008E44BE">
      <w:pPr>
        <w:spacing w:line="235" w:lineRule="atLeast"/>
        <w:rPr>
          <w:rFonts w:eastAsia="Times New Roman"/>
          <w:color w:val="000000"/>
          <w:sz w:val="16"/>
        </w:rPr>
      </w:pPr>
      <w:r w:rsidRPr="009A1095">
        <w:rPr>
          <w:rFonts w:eastAsia="Times New Roman"/>
          <w:color w:val="000000"/>
          <w:sz w:val="16"/>
        </w:rPr>
        <w:t>Viewed from that perspective on national security, we can see that </w:t>
      </w:r>
      <w:r w:rsidRPr="009A1095">
        <w:rPr>
          <w:rFonts w:eastAsia="Times New Roman"/>
          <w:color w:val="000000"/>
          <w:u w:val="single"/>
        </w:rPr>
        <w:t>supply chains are an </w:t>
      </w:r>
      <w:r w:rsidRPr="00642E9F">
        <w:rPr>
          <w:rFonts w:eastAsia="Times New Roman"/>
          <w:color w:val="000000"/>
          <w:highlight w:val="yellow"/>
          <w:u w:val="single"/>
          <w:shd w:val="clear" w:color="auto" w:fill="00FF00"/>
        </w:rPr>
        <w:t>integral</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part</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of national security</w:t>
      </w:r>
      <w:r w:rsidRPr="009A1095">
        <w:rPr>
          <w:rFonts w:eastAsia="Times New Roman"/>
          <w:color w:val="000000"/>
          <w:u w:val="single"/>
        </w:rPr>
        <w:t>, and not just with reference to items specific to the defense industrial base. Aspects of </w:t>
      </w:r>
      <w:r w:rsidRPr="00642E9F">
        <w:rPr>
          <w:rFonts w:eastAsia="Times New Roman"/>
          <w:color w:val="000000"/>
          <w:highlight w:val="yellow"/>
          <w:u w:val="single"/>
          <w:shd w:val="clear" w:color="auto" w:fill="00FF00"/>
        </w:rPr>
        <w:t>infrastructure</w:t>
      </w:r>
      <w:r w:rsidRPr="009A1095">
        <w:rPr>
          <w:rFonts w:eastAsia="Times New Roman"/>
          <w:color w:val="000000"/>
          <w:u w:val="single"/>
        </w:rPr>
        <w:t> and </w:t>
      </w:r>
      <w:r w:rsidRPr="00642E9F">
        <w:rPr>
          <w:rFonts w:eastAsia="Times New Roman"/>
          <w:color w:val="000000"/>
          <w:highlight w:val="yellow"/>
          <w:u w:val="single"/>
          <w:shd w:val="clear" w:color="auto" w:fill="00FF00"/>
        </w:rPr>
        <w:t>services</w:t>
      </w:r>
      <w:r w:rsidRPr="009A1095">
        <w:rPr>
          <w:rFonts w:eastAsia="Times New Roman"/>
          <w:color w:val="000000"/>
          <w:u w:val="single"/>
        </w:rPr>
        <w:t> are so </w:t>
      </w:r>
      <w:r w:rsidRPr="00642E9F">
        <w:rPr>
          <w:rFonts w:eastAsia="Times New Roman"/>
          <w:color w:val="000000"/>
          <w:highlight w:val="yellow"/>
          <w:u w:val="single"/>
          <w:shd w:val="clear" w:color="auto" w:fill="00FF00"/>
        </w:rPr>
        <w:t>fundamental</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to</w:t>
      </w:r>
      <w:r w:rsidRPr="009A1095">
        <w:rPr>
          <w:rFonts w:eastAsia="Times New Roman"/>
          <w:color w:val="000000"/>
          <w:u w:val="single"/>
        </w:rPr>
        <w:t> the </w:t>
      </w:r>
      <w:r w:rsidRPr="00642E9F">
        <w:rPr>
          <w:rFonts w:eastAsia="Times New Roman"/>
          <w:color w:val="000000"/>
          <w:highlight w:val="yellow"/>
          <w:u w:val="single"/>
          <w:shd w:val="clear" w:color="auto" w:fill="00FF00"/>
        </w:rPr>
        <w:t>functioning of society</w:t>
      </w:r>
      <w:r w:rsidRPr="009A1095">
        <w:rPr>
          <w:rFonts w:eastAsia="Times New Roman"/>
          <w:color w:val="000000"/>
          <w:u w:val="single"/>
        </w:rPr>
        <w:t> that they, too, should be considered national security issues. </w:t>
      </w:r>
      <w:r w:rsidRPr="00642E9F">
        <w:rPr>
          <w:rFonts w:eastAsia="Times New Roman"/>
          <w:color w:val="000000"/>
          <w:highlight w:val="yellow"/>
          <w:u w:val="single"/>
          <w:shd w:val="clear" w:color="auto" w:fill="00FF00"/>
        </w:rPr>
        <w:t>Secure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food</w:t>
      </w:r>
      <w:r w:rsidRPr="009A1095">
        <w:rPr>
          <w:rFonts w:eastAsia="Times New Roman"/>
          <w:color w:val="000000"/>
          <w:u w:val="single"/>
        </w:rPr>
        <w:t> and </w:t>
      </w:r>
      <w:r w:rsidRPr="00642E9F">
        <w:rPr>
          <w:rFonts w:eastAsia="Times New Roman"/>
          <w:color w:val="000000"/>
          <w:highlight w:val="yellow"/>
          <w:u w:val="single"/>
          <w:shd w:val="clear" w:color="auto" w:fill="00FF00"/>
        </w:rPr>
        <w:t>energy</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supplies</w:t>
      </w:r>
      <w:r w:rsidRPr="009A1095">
        <w:rPr>
          <w:rFonts w:eastAsia="Times New Roman"/>
          <w:color w:val="000000"/>
          <w:u w:val="single"/>
        </w:rPr>
        <w:t>, for example. Or public safety. Or </w:t>
      </w:r>
      <w:r w:rsidRPr="00642E9F">
        <w:rPr>
          <w:rFonts w:eastAsia="Times New Roman"/>
          <w:color w:val="000000"/>
          <w:highlight w:val="yellow"/>
          <w:u w:val="single"/>
          <w:shd w:val="clear" w:color="auto" w:fill="00FF00"/>
        </w:rPr>
        <w:t>protection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against</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environmental</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threats</w:t>
      </w:r>
      <w:r w:rsidRPr="009A1095">
        <w:rPr>
          <w:rFonts w:eastAsia="Times New Roman"/>
          <w:color w:val="000000"/>
          <w:u w:val="single"/>
        </w:rPr>
        <w:t>. In some cases, </w:t>
      </w:r>
      <w:r w:rsidRPr="00642E9F">
        <w:rPr>
          <w:rFonts w:eastAsia="Times New Roman"/>
          <w:color w:val="000000"/>
          <w:highlight w:val="yellow"/>
          <w:u w:val="single"/>
          <w:shd w:val="clear" w:color="auto" w:fill="00FF00"/>
        </w:rPr>
        <w:t>shortages</w:t>
      </w:r>
      <w:r w:rsidRPr="009A1095">
        <w:rPr>
          <w:rFonts w:eastAsia="Times New Roman"/>
          <w:color w:val="000000"/>
          <w:u w:val="single"/>
        </w:rPr>
        <w:t> resulting </w:t>
      </w:r>
      <w:r w:rsidRPr="00642E9F">
        <w:rPr>
          <w:rFonts w:eastAsia="Times New Roman"/>
          <w:color w:val="000000"/>
          <w:highlight w:val="yellow"/>
          <w:u w:val="single"/>
          <w:shd w:val="clear" w:color="auto" w:fill="00FF00"/>
        </w:rPr>
        <w:t>from</w:t>
      </w:r>
      <w:r w:rsidRPr="009A1095">
        <w:rPr>
          <w:rFonts w:eastAsia="Times New Roman"/>
          <w:color w:val="000000"/>
          <w:u w:val="single"/>
        </w:rPr>
        <w:t> supply chain </w:t>
      </w:r>
      <w:r w:rsidRPr="00642E9F">
        <w:rPr>
          <w:rFonts w:eastAsia="Times New Roman"/>
          <w:color w:val="000000"/>
          <w:highlight w:val="yellow"/>
          <w:u w:val="single"/>
          <w:shd w:val="clear" w:color="auto" w:fill="00FF00"/>
        </w:rPr>
        <w:t>disruptions</w:t>
      </w:r>
      <w:r w:rsidRPr="009A1095">
        <w:rPr>
          <w:rFonts w:eastAsia="Times New Roman"/>
          <w:color w:val="000000"/>
          <w:u w:val="single"/>
        </w:rPr>
        <w:t> can </w:t>
      </w:r>
      <w:r w:rsidRPr="00642E9F">
        <w:rPr>
          <w:rFonts w:eastAsia="Times New Roman"/>
          <w:color w:val="000000"/>
          <w:highlight w:val="yellow"/>
          <w:u w:val="single"/>
          <w:shd w:val="clear" w:color="auto" w:fill="00FF00"/>
        </w:rPr>
        <w:t>develop</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in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commodities</w:t>
      </w:r>
      <w:r w:rsidRPr="009A1095">
        <w:rPr>
          <w:rFonts w:eastAsia="Times New Roman"/>
          <w:color w:val="000000"/>
          <w:u w:val="single"/>
        </w:rPr>
        <w:t> that </w:t>
      </w:r>
      <w:r w:rsidRPr="00642E9F">
        <w:rPr>
          <w:rFonts w:eastAsia="Times New Roman"/>
          <w:color w:val="000000"/>
          <w:highlight w:val="yellow"/>
          <w:u w:val="single"/>
          <w:shd w:val="clear" w:color="auto" w:fill="00FF00"/>
        </w:rPr>
        <w:t>a nation must</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have</w:t>
      </w:r>
      <w:r w:rsidRPr="009A1095">
        <w:rPr>
          <w:rFonts w:eastAsia="Times New Roman"/>
          <w:color w:val="000000"/>
          <w:u w:val="single"/>
        </w:rPr>
        <w:t>. These could include </w:t>
      </w:r>
      <w:r w:rsidRPr="00642E9F">
        <w:rPr>
          <w:rFonts w:eastAsia="Times New Roman"/>
          <w:color w:val="000000"/>
          <w:highlight w:val="yellow"/>
          <w:u w:val="single"/>
          <w:shd w:val="clear" w:color="auto" w:fill="00FF00"/>
        </w:rPr>
        <w:t>pharmaceuticals</w:t>
      </w:r>
      <w:r w:rsidRPr="009A1095">
        <w:rPr>
          <w:rFonts w:eastAsia="Times New Roman"/>
          <w:color w:val="000000"/>
          <w:u w:val="single"/>
        </w:rPr>
        <w:t> and personal protective equipment, energy, food, and </w:t>
      </w:r>
      <w:r w:rsidRPr="00642E9F">
        <w:rPr>
          <w:rFonts w:eastAsia="Times New Roman"/>
          <w:color w:val="000000"/>
          <w:highlight w:val="yellow"/>
          <w:u w:val="single"/>
          <w:shd w:val="clear" w:color="auto" w:fill="00FF00"/>
        </w:rPr>
        <w:t>raw materials</w:t>
      </w:r>
      <w:r w:rsidRPr="009A1095">
        <w:rPr>
          <w:rFonts w:eastAsia="Times New Roman"/>
          <w:color w:val="000000"/>
          <w:u w:val="single"/>
        </w:rPr>
        <w:t> used in manufacturing.</w:t>
      </w:r>
    </w:p>
    <w:p w14:paraId="2A5F3285" w14:textId="77777777" w:rsidR="008E44BE" w:rsidRPr="009A1095" w:rsidRDefault="008E44BE" w:rsidP="008E44BE">
      <w:pPr>
        <w:spacing w:line="235" w:lineRule="atLeast"/>
        <w:rPr>
          <w:rFonts w:eastAsia="Times New Roman"/>
          <w:color w:val="000000"/>
          <w:sz w:val="16"/>
        </w:rPr>
      </w:pPr>
      <w:r w:rsidRPr="009A1095">
        <w:rPr>
          <w:rFonts w:eastAsia="Times New Roman"/>
          <w:color w:val="000000"/>
          <w:sz w:val="16"/>
        </w:rPr>
        <w:t>In recent decades, supply chains have become increasingly dispersed, crossing numerous national borders. Enabled by improved communication and transportation technology, economic actors—predominantly private companies—have located parts of their supply chains in places where the materials cost, labor cost and availability, and regulatory environments are most favorable. Private interest, in the form of efficient production and use of resources, has driven the creation of dispersed but highly interconnected global chains.</w:t>
      </w:r>
    </w:p>
    <w:p w14:paraId="2121F36E" w14:textId="77777777" w:rsidR="008E44BE" w:rsidRPr="009A1095" w:rsidRDefault="008E44BE" w:rsidP="008E44BE">
      <w:pPr>
        <w:spacing w:line="235" w:lineRule="atLeast"/>
        <w:rPr>
          <w:rFonts w:eastAsia="Times New Roman"/>
          <w:color w:val="000000"/>
          <w:sz w:val="16"/>
        </w:rPr>
      </w:pPr>
      <w:r w:rsidRPr="009A1095">
        <w:rPr>
          <w:rFonts w:eastAsia="Times New Roman"/>
          <w:color w:val="000000"/>
          <w:sz w:val="16"/>
        </w:rPr>
        <w:t>These highly interconnected supply chains are a fact of life, and in many ways beneficial. Efficient production leads to company profits, distribution of capital across markets, improved productivity, lower prices, wider availability of goods and a host of other benefits.</w:t>
      </w:r>
    </w:p>
    <w:p w14:paraId="2E849802" w14:textId="77777777" w:rsidR="008E44BE" w:rsidRPr="009A1095" w:rsidRDefault="008E44BE" w:rsidP="008E44BE">
      <w:pPr>
        <w:spacing w:line="235" w:lineRule="atLeast"/>
        <w:rPr>
          <w:rFonts w:eastAsia="Times New Roman"/>
          <w:color w:val="000000"/>
          <w:sz w:val="16"/>
        </w:rPr>
      </w:pPr>
      <w:r w:rsidRPr="009A1095">
        <w:rPr>
          <w:rFonts w:eastAsia="Times New Roman"/>
          <w:color w:val="000000"/>
          <w:sz w:val="16"/>
        </w:rPr>
        <w:t>But, with benefit comes vulnerability. Dispersed supply chains develop because actors find it economically advantageous to seek the least expensive and most productive sources of supply. While this may be individually beneficial for the actors, actions taken by a company or even a government organization to protect its supply chains do not necessarily promote collective protection of national supply chains. A company might find that its most efficient supplier resides in a company with serious policy or diplomatic disagreements with the United States.</w:t>
      </w:r>
    </w:p>
    <w:p w14:paraId="2FC83E6C" w14:textId="77777777" w:rsidR="008E44BE" w:rsidRPr="009A1095" w:rsidRDefault="008E44BE" w:rsidP="008E44BE">
      <w:pPr>
        <w:spacing w:line="235" w:lineRule="atLeast"/>
        <w:rPr>
          <w:rFonts w:eastAsia="Times New Roman"/>
          <w:color w:val="000000"/>
          <w:sz w:val="16"/>
        </w:rPr>
      </w:pPr>
      <w:r w:rsidRPr="009A1095">
        <w:rPr>
          <w:rFonts w:eastAsia="Times New Roman"/>
          <w:color w:val="000000"/>
          <w:sz w:val="16"/>
        </w:rPr>
        <w:t>The fact that the U.S. and the supplying country now have an economic tie in common does not guarantee that the policy differences will disappear or even be mitigated. Indeed, </w:t>
      </w:r>
      <w:r w:rsidRPr="009A1095">
        <w:rPr>
          <w:rFonts w:eastAsia="Times New Roman"/>
          <w:color w:val="000000"/>
          <w:u w:val="single"/>
        </w:rPr>
        <w:t>such </w:t>
      </w:r>
      <w:r w:rsidRPr="00642E9F">
        <w:rPr>
          <w:rFonts w:eastAsia="Times New Roman"/>
          <w:color w:val="000000"/>
          <w:highlight w:val="yellow"/>
          <w:u w:val="single"/>
          <w:shd w:val="clear" w:color="auto" w:fill="00FF00"/>
        </w:rPr>
        <w:t>interdependence</w:t>
      </w:r>
      <w:r w:rsidRPr="009A1095">
        <w:rPr>
          <w:rFonts w:eastAsia="Times New Roman"/>
          <w:color w:val="000000"/>
          <w:u w:val="single"/>
        </w:rPr>
        <w:t> may </w:t>
      </w:r>
      <w:r w:rsidRPr="00642E9F">
        <w:rPr>
          <w:rFonts w:eastAsia="Times New Roman"/>
          <w:color w:val="000000"/>
          <w:highlight w:val="yellow"/>
          <w:u w:val="single"/>
          <w:shd w:val="clear" w:color="auto" w:fill="00FF00"/>
        </w:rPr>
        <w:t>greatly</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complicate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responses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to</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geopolitical challenges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creating</w:t>
      </w:r>
      <w:r w:rsidRPr="009A1095">
        <w:rPr>
          <w:rFonts w:eastAsia="Times New Roman"/>
          <w:color w:val="000000"/>
          <w:u w:val="single"/>
        </w:rPr>
        <w:t> costs and </w:t>
      </w:r>
      <w:r w:rsidRPr="00642E9F">
        <w:rPr>
          <w:rFonts w:eastAsia="Times New Roman"/>
          <w:color w:val="000000"/>
          <w:highlight w:val="yellow"/>
          <w:u w:val="single"/>
          <w:shd w:val="clear" w:color="auto" w:fill="00FF00"/>
        </w:rPr>
        <w:t>risks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where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non</w:t>
      </w:r>
      <w:r w:rsidRPr="00642E9F">
        <w:rPr>
          <w:rFonts w:eastAsia="Times New Roman"/>
          <w:color w:val="000000"/>
          <w:highlight w:val="yellow"/>
          <w:u w:val="single"/>
        </w:rPr>
        <w:t>e</w:t>
      </w:r>
      <w:r w:rsidRPr="009A1095">
        <w:rPr>
          <w:rFonts w:eastAsia="Times New Roman"/>
          <w:color w:val="000000"/>
          <w:u w:val="single"/>
        </w:rPr>
        <w:t xml:space="preserve"> were </w:t>
      </w:r>
      <w:r w:rsidRPr="00642E9F">
        <w:rPr>
          <w:rFonts w:eastAsia="Times New Roman"/>
          <w:color w:val="000000"/>
          <w:highlight w:val="yellow"/>
          <w:u w:val="single"/>
          <w:shd w:val="clear" w:color="auto" w:fill="00FF00"/>
        </w:rPr>
        <w:t>evident</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before</w:t>
      </w:r>
      <w:r w:rsidRPr="009A1095">
        <w:rPr>
          <w:rFonts w:eastAsia="Times New Roman"/>
          <w:color w:val="000000"/>
          <w:u w:val="single"/>
        </w:rPr>
        <w:t>. One profound </w:t>
      </w:r>
      <w:r w:rsidRPr="00642E9F">
        <w:rPr>
          <w:rFonts w:eastAsia="Times New Roman"/>
          <w:color w:val="000000"/>
          <w:highlight w:val="yellow"/>
          <w:u w:val="single"/>
          <w:shd w:val="clear" w:color="auto" w:fill="00FF00"/>
        </w:rPr>
        <w:t>example</w:t>
      </w:r>
      <w:r w:rsidRPr="009A1095">
        <w:rPr>
          <w:rFonts w:eastAsia="Times New Roman"/>
          <w:color w:val="000000"/>
          <w:u w:val="single"/>
        </w:rPr>
        <w:t> of this potential for complication lies </w:t>
      </w:r>
      <w:r w:rsidRPr="00642E9F">
        <w:rPr>
          <w:rFonts w:eastAsia="Times New Roman"/>
          <w:color w:val="000000"/>
          <w:highlight w:val="yellow"/>
          <w:u w:val="single"/>
          <w:shd w:val="clear" w:color="auto" w:fill="00FF00"/>
        </w:rPr>
        <w:t>in</w:t>
      </w:r>
      <w:r w:rsidRPr="009A1095">
        <w:rPr>
          <w:rFonts w:eastAsia="Times New Roman"/>
          <w:color w:val="000000"/>
          <w:u w:val="single"/>
        </w:rPr>
        <w:t> the </w:t>
      </w:r>
      <w:r w:rsidRPr="00642E9F">
        <w:rPr>
          <w:rFonts w:eastAsia="Times New Roman"/>
          <w:color w:val="000000"/>
          <w:highlight w:val="yellow"/>
          <w:u w:val="single"/>
          <w:shd w:val="clear" w:color="auto" w:fill="00FF00"/>
        </w:rPr>
        <w:t>semiconductor</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supply</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chain</w:t>
      </w:r>
      <w:r w:rsidRPr="009A1095">
        <w:rPr>
          <w:rFonts w:eastAsia="Times New Roman"/>
          <w:color w:val="000000"/>
          <w:u w:val="single"/>
        </w:rPr>
        <w:t>.</w:t>
      </w:r>
    </w:p>
    <w:p w14:paraId="300F89D4" w14:textId="77777777" w:rsidR="008E44BE" w:rsidRPr="009A1095" w:rsidRDefault="008E44BE" w:rsidP="008E44BE">
      <w:pPr>
        <w:spacing w:line="235" w:lineRule="atLeast"/>
        <w:rPr>
          <w:rFonts w:eastAsia="Times New Roman"/>
          <w:color w:val="000000"/>
          <w:sz w:val="16"/>
        </w:rPr>
      </w:pPr>
      <w:r w:rsidRPr="009A1095">
        <w:rPr>
          <w:rFonts w:eastAsia="Times New Roman"/>
          <w:color w:val="000000"/>
          <w:sz w:val="16"/>
        </w:rPr>
        <w:t>The case of Taiwan and semiconductors</w:t>
      </w:r>
    </w:p>
    <w:p w14:paraId="5F2766A0" w14:textId="77777777" w:rsidR="008E44BE" w:rsidRPr="009A1095" w:rsidRDefault="008E44BE" w:rsidP="008E44BE">
      <w:pPr>
        <w:spacing w:line="235" w:lineRule="atLeast"/>
        <w:rPr>
          <w:rFonts w:eastAsia="Times New Roman"/>
          <w:color w:val="000000"/>
          <w:sz w:val="16"/>
        </w:rPr>
      </w:pPr>
      <w:r w:rsidRPr="009A1095">
        <w:rPr>
          <w:rFonts w:eastAsia="Times New Roman"/>
          <w:color w:val="000000"/>
          <w:u w:val="single"/>
        </w:rPr>
        <w:t>Semiconductors are </w:t>
      </w:r>
      <w:r w:rsidRPr="00642E9F">
        <w:rPr>
          <w:rFonts w:eastAsia="Times New Roman"/>
          <w:color w:val="000000"/>
          <w:highlight w:val="yellow"/>
          <w:u w:val="single"/>
          <w:shd w:val="clear" w:color="auto" w:fill="00FF00"/>
        </w:rPr>
        <w:t>present</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in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effectively</w:t>
      </w:r>
      <w:r w:rsidRPr="009A1095">
        <w:rPr>
          <w:rFonts w:eastAsia="Times New Roman"/>
          <w:color w:val="000000"/>
          <w:u w:val="single"/>
        </w:rPr>
        <w:t> every </w:t>
      </w:r>
      <w:r w:rsidRPr="00642E9F">
        <w:rPr>
          <w:rFonts w:eastAsia="Times New Roman"/>
          <w:color w:val="000000"/>
          <w:highlight w:val="yellow"/>
          <w:u w:val="single"/>
          <w:shd w:val="clear" w:color="auto" w:fill="00FF00"/>
        </w:rPr>
        <w:t>sector</w:t>
      </w:r>
      <w:r w:rsidRPr="009A1095">
        <w:rPr>
          <w:rFonts w:eastAsia="Times New Roman"/>
          <w:color w:val="000000"/>
          <w:u w:val="single"/>
        </w:rPr>
        <w:t> of the U.S. economy, as well as </w:t>
      </w:r>
      <w:r w:rsidRPr="00642E9F">
        <w:rPr>
          <w:rFonts w:eastAsia="Times New Roman"/>
          <w:color w:val="000000"/>
          <w:highlight w:val="yellow"/>
          <w:u w:val="single"/>
          <w:shd w:val="clear" w:color="auto" w:fill="00FF00"/>
        </w:rPr>
        <w:t>in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every</w:t>
      </w:r>
      <w:r w:rsidRPr="009A1095">
        <w:rPr>
          <w:rFonts w:eastAsia="Times New Roman"/>
          <w:color w:val="000000"/>
          <w:u w:val="single"/>
        </w:rPr>
        <w:t> other advanced </w:t>
      </w:r>
      <w:r w:rsidRPr="00642E9F">
        <w:rPr>
          <w:rFonts w:eastAsia="Times New Roman"/>
          <w:color w:val="000000"/>
          <w:highlight w:val="yellow"/>
          <w:u w:val="single"/>
          <w:shd w:val="clear" w:color="auto" w:fill="00FF00"/>
        </w:rPr>
        <w:t>economy</w:t>
      </w:r>
      <w:r w:rsidRPr="00642E9F">
        <w:rPr>
          <w:rFonts w:eastAsia="Times New Roman"/>
          <w:color w:val="000000"/>
          <w:sz w:val="16"/>
          <w:highlight w:val="yellow"/>
        </w:rPr>
        <w:t>.</w:t>
      </w:r>
      <w:r w:rsidRPr="009A1095">
        <w:rPr>
          <w:rFonts w:eastAsia="Times New Roman"/>
          <w:color w:val="000000"/>
          <w:sz w:val="16"/>
        </w:rPr>
        <w:t xml:space="preserve"> The People’s Republic of China (PRC) is not a major player in advanced chip manufacturing. Its “rogue province” Taiwan, however, is not just a major player but, in some parts of chip manufacturing, a dominant one. Taiwan does not possess anything like the overall economic power of China, but it has built up a near monopoly in the production of high-end (less than 10 nanometers) logic chip semiconductors, largely through the Taiwan Semiconductor Manufacturing Corporation (TSMC).</w:t>
      </w:r>
    </w:p>
    <w:p w14:paraId="0598F573" w14:textId="77777777" w:rsidR="008E44BE" w:rsidRPr="009A1095" w:rsidRDefault="008E44BE" w:rsidP="008E44BE">
      <w:pPr>
        <w:spacing w:line="235" w:lineRule="atLeast"/>
        <w:rPr>
          <w:rFonts w:eastAsia="Times New Roman"/>
          <w:color w:val="000000"/>
          <w:sz w:val="16"/>
        </w:rPr>
      </w:pPr>
      <w:r w:rsidRPr="00642E9F">
        <w:rPr>
          <w:rFonts w:eastAsia="Times New Roman"/>
          <w:color w:val="000000"/>
          <w:highlight w:val="yellow"/>
          <w:u w:val="single"/>
          <w:shd w:val="clear" w:color="auto" w:fill="00FF00"/>
        </w:rPr>
        <w:t>TSMC’s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dominance</w:t>
      </w:r>
      <w:r w:rsidRPr="009A1095">
        <w:rPr>
          <w:rFonts w:eastAsia="Times New Roman"/>
          <w:color w:val="000000"/>
          <w:u w:val="single"/>
        </w:rPr>
        <w:t> over the advanced semiconductor market—producing 94% of the most advanced logic chips—results both from some unique market conditions and from its diligence and careful management. TSMC is a technically proficient company operating in a portion of</w:t>
      </w:r>
      <w:r w:rsidRPr="009A1095">
        <w:rPr>
          <w:rFonts w:eastAsia="Times New Roman"/>
          <w:color w:val="000000"/>
          <w:sz w:val="16"/>
        </w:rPr>
        <w:t> the microelectronics </w:t>
      </w:r>
      <w:r w:rsidRPr="009A1095">
        <w:rPr>
          <w:rFonts w:eastAsia="Times New Roman"/>
          <w:color w:val="000000"/>
          <w:u w:val="single"/>
        </w:rPr>
        <w:t>supply</w:t>
      </w:r>
      <w:r w:rsidRPr="009A1095">
        <w:rPr>
          <w:rFonts w:eastAsia="Times New Roman"/>
          <w:color w:val="000000"/>
          <w:sz w:val="16"/>
        </w:rPr>
        <w:t> </w:t>
      </w:r>
      <w:r w:rsidRPr="009A1095">
        <w:rPr>
          <w:rFonts w:eastAsia="Times New Roman"/>
          <w:color w:val="000000"/>
          <w:u w:val="single"/>
        </w:rPr>
        <w:t>chain</w:t>
      </w:r>
      <w:r w:rsidRPr="009A1095">
        <w:rPr>
          <w:rFonts w:eastAsia="Times New Roman"/>
          <w:color w:val="000000"/>
          <w:sz w:val="16"/>
        </w:rPr>
        <w:t> </w:t>
      </w:r>
      <w:r w:rsidRPr="009A1095">
        <w:rPr>
          <w:rFonts w:eastAsia="Times New Roman"/>
          <w:color w:val="000000"/>
          <w:u w:val="single"/>
        </w:rPr>
        <w:t>that is very capital intensive</w:t>
      </w:r>
      <w:r w:rsidRPr="009A1095">
        <w:rPr>
          <w:rFonts w:eastAsia="Times New Roman"/>
          <w:color w:val="000000"/>
          <w:sz w:val="16"/>
        </w:rPr>
        <w:t>—and thus unattractive to companies seeking an immediately high rate of return. It has also received direct support from the government of </w:t>
      </w:r>
      <w:r w:rsidRPr="009A1095">
        <w:rPr>
          <w:rFonts w:eastAsia="Times New Roman"/>
          <w:color w:val="000000"/>
          <w:u w:val="single"/>
        </w:rPr>
        <w:t>Taiwan, which has served to put this company </w:t>
      </w:r>
      <w:r w:rsidRPr="00642E9F">
        <w:rPr>
          <w:rFonts w:eastAsia="Times New Roman"/>
          <w:color w:val="000000"/>
          <w:highlight w:val="yellow"/>
          <w:u w:val="single"/>
          <w:shd w:val="clear" w:color="auto" w:fill="00FF00"/>
        </w:rPr>
        <w:t>in the center</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of a supply chain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vital to the world</w:t>
      </w:r>
      <w:r w:rsidRPr="009A1095">
        <w:rPr>
          <w:rFonts w:eastAsia="Times New Roman"/>
          <w:color w:val="000000"/>
          <w:sz w:val="16"/>
        </w:rPr>
        <w:t>. Finally, it pursued a “global foundry model” with multiple customers, as opposed to the vertically integrated model pursued by Intel. Its dominance is in many ways the natural culmination of market impulses.</w:t>
      </w:r>
    </w:p>
    <w:p w14:paraId="580CF0C7" w14:textId="77777777" w:rsidR="008E44BE" w:rsidRPr="009A1095" w:rsidRDefault="008E44BE" w:rsidP="008E44BE">
      <w:pPr>
        <w:spacing w:line="235" w:lineRule="atLeast"/>
        <w:rPr>
          <w:rFonts w:eastAsia="Times New Roman"/>
          <w:color w:val="000000"/>
          <w:sz w:val="16"/>
        </w:rPr>
      </w:pPr>
      <w:r w:rsidRPr="009A1095">
        <w:rPr>
          <w:rFonts w:eastAsia="Times New Roman"/>
          <w:color w:val="000000"/>
          <w:u w:val="single"/>
        </w:rPr>
        <w:t>Taiwan’s position as the home of a company with a near monopoly on key parts of the semiconductor supply chain would seem likely to strengthen Taiwan’s importance to the United States (and the rest of the world).</w:t>
      </w:r>
      <w:r w:rsidRPr="009A1095">
        <w:rPr>
          <w:rFonts w:eastAsia="Times New Roman"/>
          <w:color w:val="000000"/>
          <w:sz w:val="16"/>
        </w:rPr>
        <w:t xml:space="preserve"> But the most important national security implication might go from protecting Taiwan’s autonomy to protecting access to a key material resource. While it might seem like the need to protect the United States’ access to semiconductors would strengthen the country’s historical commitment to protecting Taiwan, that may not necessarily prove to be the case.</w:t>
      </w:r>
    </w:p>
    <w:p w14:paraId="037DDE62" w14:textId="77777777" w:rsidR="008E44BE" w:rsidRPr="009A1095" w:rsidRDefault="008E44BE" w:rsidP="008E44BE">
      <w:pPr>
        <w:spacing w:line="235" w:lineRule="atLeast"/>
        <w:rPr>
          <w:rFonts w:eastAsia="Times New Roman"/>
          <w:color w:val="000000"/>
          <w:sz w:val="16"/>
        </w:rPr>
      </w:pPr>
      <w:r w:rsidRPr="009A1095">
        <w:rPr>
          <w:rFonts w:eastAsia="Times New Roman"/>
          <w:color w:val="000000"/>
          <w:sz w:val="16"/>
        </w:rPr>
        <w:t>No good option</w:t>
      </w:r>
    </w:p>
    <w:p w14:paraId="0EC91226" w14:textId="77777777" w:rsidR="008E44BE" w:rsidRPr="009A1095" w:rsidRDefault="008E44BE" w:rsidP="008E44BE">
      <w:pPr>
        <w:spacing w:line="235" w:lineRule="atLeast"/>
        <w:rPr>
          <w:rFonts w:eastAsia="Times New Roman"/>
          <w:color w:val="000000"/>
          <w:sz w:val="16"/>
        </w:rPr>
      </w:pPr>
      <w:r w:rsidRPr="009A1095">
        <w:rPr>
          <w:rFonts w:eastAsia="Times New Roman"/>
          <w:color w:val="000000"/>
          <w:sz w:val="16"/>
        </w:rPr>
        <w:t>In June 2022, to explore the geopolitical implications of Taiwan’s semiconductor dominance, the RAND National Security Supply Chain Institute conducted a tabletop exercise (TTX) with representatives from the executive and legislative branches of the U.S. government and from a variety of industries that rely on semiconductors. No single TTX can give a complete answer as to policy outcomes. This TTX did, however, demonstrate that there are generally only bad options for responding to the PRC attempting to coerce Taiwan in current circumstances.</w:t>
      </w:r>
    </w:p>
    <w:p w14:paraId="52C9E64A" w14:textId="77777777" w:rsidR="008E44BE" w:rsidRPr="009A1095" w:rsidRDefault="008E44BE" w:rsidP="008E44BE">
      <w:pPr>
        <w:spacing w:line="235" w:lineRule="atLeast"/>
        <w:rPr>
          <w:rFonts w:eastAsia="Times New Roman"/>
          <w:color w:val="000000"/>
          <w:sz w:val="16"/>
        </w:rPr>
      </w:pPr>
      <w:r w:rsidRPr="009A1095">
        <w:rPr>
          <w:rFonts w:eastAsia="Times New Roman"/>
          <w:color w:val="000000"/>
          <w:sz w:val="16"/>
        </w:rPr>
        <w:t>Scenarios are ways of presenting reality and illuminating choices. They do not represent reality but explore a reality that could plausibly occur. In this TTX, RAND presented the players with two different ones, both intended to illuminate the impact of semiconductor supply chain vulnerability. Both began with a common set of conditions in which the PRC, for geopolitical reasons, imposed a coercive quarantine on Taiwan, as outlined in a recent RAND report. The scenarios diverged in Taiwan’s response to the coercive quarantine.</w:t>
      </w:r>
    </w:p>
    <w:p w14:paraId="26947E59" w14:textId="77777777" w:rsidR="008E44BE" w:rsidRPr="009A1095" w:rsidRDefault="008E44BE" w:rsidP="008E44BE">
      <w:pPr>
        <w:spacing w:line="235" w:lineRule="atLeast"/>
        <w:rPr>
          <w:rFonts w:eastAsia="Times New Roman"/>
          <w:color w:val="000000"/>
          <w:sz w:val="16"/>
        </w:rPr>
      </w:pPr>
      <w:r w:rsidRPr="009A1095">
        <w:rPr>
          <w:rFonts w:eastAsia="Times New Roman"/>
          <w:color w:val="000000"/>
          <w:sz w:val="16"/>
        </w:rPr>
        <w:t>In the first case, rather than continuing to resist, Taiwan capitulates to Chinese demands, and the United States is forced to deal with a PRC now in possession of a near monopoly on high-end semiconductor manufacturing and a healthy portion of other semiconductor manufacturing. In the second, Taiwan attempts to resist, resulting in the PRC taking actions that increasingly disrupt Taiwanese semiconductor production, and thus supply of high-end semiconductors to the U.S. and the world.</w:t>
      </w:r>
    </w:p>
    <w:p w14:paraId="29BFF187" w14:textId="77777777" w:rsidR="008E44BE" w:rsidRPr="009A1095" w:rsidRDefault="008E44BE" w:rsidP="008E44BE">
      <w:pPr>
        <w:spacing w:line="235" w:lineRule="atLeast"/>
        <w:rPr>
          <w:rFonts w:eastAsia="Times New Roman"/>
          <w:color w:val="000000"/>
          <w:sz w:val="16"/>
        </w:rPr>
      </w:pPr>
      <w:r w:rsidRPr="009A1095">
        <w:rPr>
          <w:rFonts w:eastAsia="Times New Roman"/>
          <w:color w:val="000000"/>
          <w:sz w:val="16"/>
        </w:rPr>
        <w:t>In the first scenario, U.S. industry players sought to continue business as usual, while legislative and executive participants sought paths to alternative supply. However, the actors generally did not view this as a catastrophic outcome. The attitude of many industry players was that U.S. industries routinely do business with Chinese suppliers and that while the dominance of the PRC over high-end semiconductors might result in complications, they would not necessarily imply any major change in existing trade or contractual relationships. Government players were more focused on intellectual property and security implications, but no group necessarily saw a change in the national ownership of TSMC’s semiconductor “fabs” as catastrophic.</w:t>
      </w:r>
    </w:p>
    <w:p w14:paraId="43A18FAD" w14:textId="77777777" w:rsidR="008E44BE" w:rsidRPr="009A1095" w:rsidRDefault="008E44BE" w:rsidP="008E44BE">
      <w:pPr>
        <w:spacing w:line="235" w:lineRule="atLeast"/>
        <w:rPr>
          <w:rFonts w:eastAsia="Times New Roman"/>
          <w:color w:val="000000"/>
          <w:sz w:val="16"/>
        </w:rPr>
      </w:pPr>
      <w:r w:rsidRPr="009A1095">
        <w:rPr>
          <w:rFonts w:eastAsia="Times New Roman"/>
          <w:color w:val="000000"/>
          <w:sz w:val="16"/>
        </w:rPr>
        <w:t>In the second scenario, </w:t>
      </w:r>
      <w:r w:rsidRPr="00642E9F">
        <w:rPr>
          <w:rFonts w:eastAsia="Times New Roman"/>
          <w:color w:val="000000"/>
          <w:highlight w:val="yellow"/>
          <w:u w:val="single"/>
          <w:shd w:val="clear" w:color="auto" w:fill="00FF00"/>
        </w:rPr>
        <w:t>Taiwan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resists</w:t>
      </w:r>
      <w:r w:rsidRPr="009A1095">
        <w:rPr>
          <w:rFonts w:eastAsia="Times New Roman"/>
          <w:color w:val="000000"/>
          <w:u w:val="single"/>
        </w:rPr>
        <w:t> the initial </w:t>
      </w:r>
      <w:r w:rsidRPr="00642E9F">
        <w:rPr>
          <w:rFonts w:eastAsia="Times New Roman"/>
          <w:color w:val="000000"/>
          <w:highlight w:val="yellow"/>
          <w:u w:val="single"/>
          <w:shd w:val="clear" w:color="auto" w:fill="00FF00"/>
        </w:rPr>
        <w:t>demand</w:t>
      </w:r>
      <w:r w:rsidRPr="009A1095">
        <w:rPr>
          <w:rFonts w:eastAsia="Times New Roman"/>
          <w:color w:val="000000"/>
          <w:u w:val="single"/>
        </w:rPr>
        <w:t>, and the </w:t>
      </w:r>
      <w:r w:rsidRPr="00642E9F">
        <w:rPr>
          <w:rFonts w:eastAsia="Times New Roman"/>
          <w:color w:val="000000"/>
          <w:highlight w:val="yellow"/>
          <w:u w:val="single"/>
          <w:shd w:val="clear" w:color="auto" w:fill="00FF00"/>
        </w:rPr>
        <w:t>PRC</w:t>
      </w:r>
      <w:r w:rsidRPr="009A1095">
        <w:rPr>
          <w:rFonts w:eastAsia="Times New Roman"/>
          <w:color w:val="000000"/>
          <w:u w:val="single"/>
        </w:rPr>
        <w:t> steadily </w:t>
      </w:r>
      <w:r w:rsidRPr="00642E9F">
        <w:rPr>
          <w:rFonts w:eastAsia="Times New Roman"/>
          <w:color w:val="000000"/>
          <w:highlight w:val="yellow"/>
          <w:u w:val="single"/>
          <w:shd w:val="clear" w:color="auto" w:fill="00FF00"/>
        </w:rPr>
        <w:t>increases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pressure</w:t>
      </w:r>
      <w:r w:rsidRPr="009A1095">
        <w:rPr>
          <w:rFonts w:eastAsia="Times New Roman"/>
          <w:color w:val="000000"/>
          <w:u w:val="single"/>
        </w:rPr>
        <w:t> on Taiwan, beginning with a demand for a curtailment of exports from Taiwan to the U.S. and moving steadily upward </w:t>
      </w:r>
      <w:r w:rsidRPr="00642E9F">
        <w:rPr>
          <w:rFonts w:eastAsia="Times New Roman"/>
          <w:color w:val="000000"/>
          <w:highlight w:val="yellow"/>
          <w:u w:val="single"/>
          <w:shd w:val="clear" w:color="auto" w:fill="00FF00"/>
        </w:rPr>
        <w:t>toward</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increasing</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disruptions</w:t>
      </w:r>
      <w:r w:rsidRPr="009A1095">
        <w:rPr>
          <w:rFonts w:eastAsia="Times New Roman"/>
          <w:color w:val="000000"/>
          <w:u w:val="single"/>
        </w:rPr>
        <w:t> </w:t>
      </w:r>
      <w:r w:rsidRPr="009A1095">
        <w:rPr>
          <w:rFonts w:eastAsia="Times New Roman"/>
          <w:color w:val="000000"/>
          <w:sz w:val="16"/>
        </w:rPr>
        <w:t>of semiconductor production. In making these demands, the PRC understood that it would be hurt economically to the same degree or greater than Taiwan’s partners, but it opted to continue with pressure to achieve a long-standing political end. Throughout the process, the PRC offered an immediate lessening of pressure in exchange for Taiwan accepting the political condition of unification. At no time did the PRC offer an armed intervention beyond the imposition of the blockade/quarantine that it had already initiated.</w:t>
      </w:r>
    </w:p>
    <w:p w14:paraId="2811AC34" w14:textId="77777777" w:rsidR="008E44BE" w:rsidRPr="009A1095" w:rsidRDefault="008E44BE" w:rsidP="008E44BE">
      <w:pPr>
        <w:spacing w:line="235" w:lineRule="atLeast"/>
        <w:rPr>
          <w:rFonts w:eastAsia="Times New Roman"/>
          <w:color w:val="000000"/>
          <w:sz w:val="16"/>
        </w:rPr>
      </w:pPr>
      <w:r w:rsidRPr="009A1095">
        <w:rPr>
          <w:rFonts w:eastAsia="Times New Roman"/>
          <w:color w:val="000000"/>
          <w:sz w:val="16"/>
        </w:rPr>
        <w:t>The U.S. teams found that they had few desirable choices as the pressure continued. The U.S. always had the option of trying to impel Taiwan toward a settlement that would preserve access to semiconductor chips even if at the expense of its autonomy. </w:t>
      </w:r>
      <w:r w:rsidRPr="009A1095">
        <w:rPr>
          <w:rFonts w:eastAsia="Times New Roman"/>
          <w:color w:val="000000"/>
          <w:u w:val="single"/>
        </w:rPr>
        <w:t>Without U.S. support and security guarantees, </w:t>
      </w:r>
      <w:r w:rsidRPr="00642E9F">
        <w:rPr>
          <w:rFonts w:eastAsia="Times New Roman"/>
          <w:color w:val="000000"/>
          <w:highlight w:val="yellow"/>
          <w:u w:val="single"/>
          <w:shd w:val="clear" w:color="auto" w:fill="00FF00"/>
        </w:rPr>
        <w:t>Taiwan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would</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rapidly</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find itself isolated</w:t>
      </w:r>
      <w:r w:rsidRPr="00642E9F">
        <w:rPr>
          <w:rFonts w:eastAsia="Times New Roman"/>
          <w:color w:val="000000"/>
          <w:highlight w:val="yellow"/>
          <w:u w:val="single"/>
        </w:rPr>
        <w:t>.</w:t>
      </w:r>
      <w:r w:rsidRPr="009A1095">
        <w:rPr>
          <w:rFonts w:eastAsia="Times New Roman"/>
          <w:color w:val="000000"/>
          <w:u w:val="single"/>
        </w:rPr>
        <w:t xml:space="preserve"> Although no U.S. team advocated this, </w:t>
      </w:r>
      <w:r w:rsidRPr="00642E9F">
        <w:rPr>
          <w:rFonts w:eastAsia="Times New Roman"/>
          <w:color w:val="000000"/>
          <w:highlight w:val="yellow"/>
          <w:u w:val="single"/>
          <w:shd w:val="clear" w:color="auto" w:fill="00FF00"/>
        </w:rPr>
        <w:t>all</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understood</w:t>
      </w:r>
      <w:r w:rsidRPr="009A1095">
        <w:rPr>
          <w:rFonts w:eastAsia="Times New Roman"/>
          <w:color w:val="000000"/>
          <w:u w:val="single"/>
        </w:rPr>
        <w:t> that </w:t>
      </w:r>
      <w:r w:rsidRPr="00642E9F">
        <w:rPr>
          <w:rFonts w:eastAsia="Times New Roman"/>
          <w:color w:val="000000"/>
          <w:highlight w:val="yellow"/>
          <w:u w:val="single"/>
          <w:shd w:val="clear" w:color="auto" w:fill="00FF00"/>
        </w:rPr>
        <w:t>this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could</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become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a</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very real possibility</w:t>
      </w:r>
      <w:r w:rsidRPr="00642E9F">
        <w:rPr>
          <w:rFonts w:eastAsia="Times New Roman"/>
          <w:color w:val="000000"/>
          <w:highlight w:val="yellow"/>
          <w:u w:val="single"/>
        </w:rPr>
        <w:t>.</w:t>
      </w:r>
    </w:p>
    <w:p w14:paraId="4907FDE3" w14:textId="77777777" w:rsidR="008E44BE" w:rsidRPr="009A1095" w:rsidRDefault="008E44BE" w:rsidP="008E44BE">
      <w:pPr>
        <w:spacing w:line="235" w:lineRule="atLeast"/>
        <w:rPr>
          <w:rFonts w:eastAsia="Times New Roman"/>
          <w:color w:val="000000"/>
          <w:sz w:val="16"/>
        </w:rPr>
      </w:pPr>
      <w:r w:rsidRPr="009A1095">
        <w:rPr>
          <w:rFonts w:eastAsia="Times New Roman"/>
          <w:color w:val="000000"/>
          <w:u w:val="single"/>
        </w:rPr>
        <w:t>A second option would be to attempt a radical decoupling from both Taiwan and the PRC and develop “friendshored” sources of</w:t>
      </w:r>
      <w:r w:rsidRPr="009A1095">
        <w:rPr>
          <w:rFonts w:eastAsia="Times New Roman"/>
          <w:color w:val="000000"/>
          <w:sz w:val="16"/>
        </w:rPr>
        <w:t> </w:t>
      </w:r>
      <w:r w:rsidRPr="009A1095">
        <w:rPr>
          <w:rFonts w:eastAsia="Times New Roman"/>
          <w:color w:val="000000"/>
          <w:u w:val="single"/>
        </w:rPr>
        <w:t>supply</w:t>
      </w:r>
      <w:r w:rsidRPr="009A1095">
        <w:rPr>
          <w:rFonts w:eastAsia="Times New Roman"/>
          <w:color w:val="000000"/>
          <w:sz w:val="16"/>
        </w:rPr>
        <w:t>. Such changes likely could not occur in the short term. They would take time, capital, an available workforce, and possibly changes in technology, on a timeline that would likely exceed the time Taiwan could reasonably be expected to withstand pressure. For example, we know that it would take the United States and allies two to five years to build and outfit sufficient fabrication capacity to offset the loss of Taiwan’s production. This timeline includes optimistic assumptions regarding tooling, permitting, and the labor market. Developing sources for other commodities more directly controlled by the PRC—such as processed minerals—would also take time, cooperation, resources, and possibly significant policy changes.</w:t>
      </w:r>
    </w:p>
    <w:p w14:paraId="52A3D3BE" w14:textId="77777777" w:rsidR="008E44BE" w:rsidRPr="009A1095" w:rsidRDefault="008E44BE" w:rsidP="008E44BE">
      <w:pPr>
        <w:spacing w:line="235" w:lineRule="atLeast"/>
        <w:rPr>
          <w:rFonts w:eastAsia="Times New Roman"/>
          <w:color w:val="000000"/>
          <w:sz w:val="16"/>
        </w:rPr>
      </w:pPr>
      <w:r w:rsidRPr="00642E9F">
        <w:rPr>
          <w:rFonts w:eastAsia="Times New Roman"/>
          <w:color w:val="000000"/>
          <w:highlight w:val="yellow"/>
          <w:u w:val="single"/>
          <w:shd w:val="clear" w:color="auto" w:fill="00FF00"/>
        </w:rPr>
        <w:t>Friendshoring</w:t>
      </w:r>
      <w:r w:rsidRPr="009A1095">
        <w:rPr>
          <w:rFonts w:eastAsia="Times New Roman"/>
          <w:color w:val="000000"/>
          <w:u w:val="single"/>
        </w:rPr>
        <w:t> could also be </w:t>
      </w:r>
      <w:r w:rsidRPr="00642E9F">
        <w:rPr>
          <w:rFonts w:eastAsia="Times New Roman"/>
          <w:color w:val="000000"/>
          <w:highlight w:val="yellow"/>
          <w:u w:val="single"/>
          <w:shd w:val="clear" w:color="auto" w:fill="00FF00"/>
        </w:rPr>
        <w:t>coupled</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with</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imposing</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counter sanctions</w:t>
      </w:r>
      <w:r w:rsidRPr="009A1095">
        <w:rPr>
          <w:rFonts w:eastAsia="Times New Roman"/>
          <w:color w:val="000000"/>
          <w:u w:val="single"/>
        </w:rPr>
        <w:t> against the PRC—in hopes of creating costs the PRC would find difficult to bear</w:t>
      </w:r>
      <w:r w:rsidRPr="009A1095">
        <w:rPr>
          <w:rFonts w:eastAsia="Times New Roman"/>
          <w:color w:val="000000"/>
          <w:sz w:val="16"/>
        </w:rPr>
        <w:t>—and providing incentives for manufacturing in friendly countries. </w:t>
      </w:r>
      <w:r w:rsidRPr="009A1095">
        <w:rPr>
          <w:rFonts w:eastAsia="Times New Roman"/>
          <w:color w:val="000000"/>
          <w:u w:val="single"/>
        </w:rPr>
        <w:t xml:space="preserve">As an autocratic society, however, the PRC might be better able to harness the whole of government and private economy to pursue objectives. </w:t>
      </w:r>
      <w:r w:rsidRPr="009A1095">
        <w:rPr>
          <w:rFonts w:eastAsia="Times New Roman"/>
          <w:color w:val="000000"/>
          <w:sz w:val="16"/>
        </w:rPr>
        <w:t xml:space="preserve">It would certainly be hurt by efforts to exclude it from markets, possibly more than the U.S. and its allies, but the question then turns to how long the different societies could withstand the disruption. The TTX did not specifically examine this. However, we know from the response to COVID-19 that the PRC has considerable capability to lock down its population and accept diminished levels of economic production. Worth bearing in mind is that </w:t>
      </w:r>
      <w:r w:rsidRPr="009A1095">
        <w:rPr>
          <w:rFonts w:eastAsia="Times New Roman"/>
          <w:color w:val="000000"/>
          <w:u w:val="single"/>
        </w:rPr>
        <w:t>the </w:t>
      </w:r>
      <w:r w:rsidRPr="00642E9F">
        <w:rPr>
          <w:rFonts w:eastAsia="Times New Roman"/>
          <w:color w:val="000000"/>
          <w:highlight w:val="yellow"/>
          <w:u w:val="single"/>
          <w:shd w:val="clear" w:color="auto" w:fill="00FF00"/>
        </w:rPr>
        <w:t>timelines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for</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Taiwan’s collapse</w:t>
      </w:r>
      <w:r w:rsidRPr="00564C9F">
        <w:rPr>
          <w:rFonts w:eastAsia="Times New Roman"/>
          <w:color w:val="000000"/>
          <w:u w:val="single"/>
        </w:rPr>
        <w:t> in</w:t>
      </w:r>
      <w:r w:rsidRPr="009A1095">
        <w:rPr>
          <w:rFonts w:eastAsia="Times New Roman"/>
          <w:color w:val="000000"/>
          <w:u w:val="single"/>
        </w:rPr>
        <w:t xml:space="preserve"> the face of pressure are </w:t>
      </w:r>
      <w:r w:rsidRPr="00642E9F">
        <w:rPr>
          <w:rFonts w:eastAsia="Times New Roman"/>
          <w:color w:val="000000"/>
          <w:highlight w:val="yellow"/>
          <w:u w:val="single"/>
          <w:shd w:val="clear" w:color="auto" w:fill="00FF00"/>
        </w:rPr>
        <w:t>considerably</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shorter</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than</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the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timeline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for</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crea</w:t>
      </w:r>
      <w:r w:rsidRPr="000F1D25">
        <w:rPr>
          <w:rFonts w:eastAsia="Times New Roman"/>
          <w:color w:val="000000"/>
          <w:highlight w:val="yellow"/>
          <w:u w:val="single"/>
          <w:shd w:val="clear" w:color="auto" w:fill="00FF00"/>
        </w:rPr>
        <w:t>ting</w:t>
      </w:r>
      <w:r w:rsidRPr="009A1095">
        <w:rPr>
          <w:rFonts w:eastAsia="Times New Roman"/>
          <w:color w:val="000000"/>
          <w:u w:val="single"/>
        </w:rPr>
        <w:t> greater levels of </w:t>
      </w:r>
      <w:r w:rsidRPr="00642E9F">
        <w:rPr>
          <w:rFonts w:eastAsia="Times New Roman"/>
          <w:color w:val="000000"/>
          <w:highlight w:val="yellow"/>
          <w:u w:val="single"/>
          <w:shd w:val="clear" w:color="auto" w:fill="00FF00"/>
        </w:rPr>
        <w:t>supply chain resilience</w:t>
      </w:r>
      <w:r w:rsidRPr="009A1095">
        <w:rPr>
          <w:rFonts w:eastAsia="Times New Roman"/>
          <w:color w:val="000000"/>
          <w:u w:val="single"/>
        </w:rPr>
        <w:t> in the rest of the world.</w:t>
      </w:r>
    </w:p>
    <w:p w14:paraId="71FEF789" w14:textId="77777777" w:rsidR="008E44BE" w:rsidRDefault="008E44BE" w:rsidP="008E44BE">
      <w:pPr>
        <w:spacing w:line="235" w:lineRule="atLeast"/>
        <w:rPr>
          <w:rFonts w:eastAsia="Times New Roman"/>
          <w:color w:val="000000"/>
          <w:u w:val="single"/>
        </w:rPr>
      </w:pPr>
      <w:r w:rsidRPr="009A1095">
        <w:rPr>
          <w:rFonts w:eastAsia="Times New Roman"/>
          <w:color w:val="000000"/>
          <w:sz w:val="16"/>
        </w:rPr>
        <w:t>The TTX specifically took military actions out of play, but the game pointed to the challenge of having few options between acceptance of the PRC’s demand or responding with military force. </w:t>
      </w:r>
      <w:r w:rsidRPr="009A1095">
        <w:rPr>
          <w:rFonts w:eastAsia="Times New Roman"/>
          <w:color w:val="000000"/>
          <w:u w:val="single"/>
        </w:rPr>
        <w:t>“Tit for tat” </w:t>
      </w:r>
      <w:r w:rsidRPr="00642E9F">
        <w:rPr>
          <w:rFonts w:eastAsia="Times New Roman"/>
          <w:color w:val="000000"/>
          <w:highlight w:val="yellow"/>
          <w:u w:val="single"/>
          <w:shd w:val="clear" w:color="auto" w:fill="00FF00"/>
        </w:rPr>
        <w:t>responses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proportional</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to</w:t>
      </w:r>
      <w:r w:rsidRPr="009A1095">
        <w:rPr>
          <w:rFonts w:eastAsia="Times New Roman"/>
          <w:color w:val="000000"/>
          <w:u w:val="single"/>
        </w:rPr>
        <w:t> the </w:t>
      </w:r>
      <w:r w:rsidRPr="00642E9F">
        <w:rPr>
          <w:rFonts w:eastAsia="Times New Roman"/>
          <w:color w:val="000000"/>
          <w:highlight w:val="yellow"/>
          <w:u w:val="single"/>
          <w:shd w:val="clear" w:color="auto" w:fill="00FF00"/>
        </w:rPr>
        <w:t>provocations</w:t>
      </w:r>
      <w:r w:rsidRPr="009A1095">
        <w:rPr>
          <w:rFonts w:eastAsia="Times New Roman"/>
          <w:color w:val="000000"/>
          <w:u w:val="single"/>
        </w:rPr>
        <w:t> generally </w:t>
      </w:r>
      <w:r w:rsidRPr="00642E9F">
        <w:rPr>
          <w:rFonts w:eastAsia="Times New Roman"/>
          <w:color w:val="000000"/>
          <w:highlight w:val="yellow"/>
          <w:u w:val="single"/>
          <w:shd w:val="clear" w:color="auto" w:fill="00FF00"/>
        </w:rPr>
        <w:t>were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not available</w:t>
      </w:r>
      <w:r w:rsidRPr="009A1095">
        <w:rPr>
          <w:rFonts w:eastAsia="Times New Roman"/>
          <w:color w:val="000000"/>
          <w:u w:val="single"/>
        </w:rPr>
        <w:t>, largely </w:t>
      </w:r>
      <w:r w:rsidRPr="00642E9F">
        <w:rPr>
          <w:rFonts w:eastAsia="Times New Roman"/>
          <w:color w:val="000000"/>
          <w:highlight w:val="yellow"/>
          <w:u w:val="single"/>
          <w:shd w:val="clear" w:color="auto" w:fill="00FF00"/>
        </w:rPr>
        <w:t>because</w:t>
      </w:r>
      <w:r w:rsidRPr="009A1095">
        <w:rPr>
          <w:rFonts w:eastAsia="Times New Roman"/>
          <w:color w:val="000000"/>
          <w:u w:val="single"/>
        </w:rPr>
        <w:t> the </w:t>
      </w:r>
      <w:r w:rsidRPr="00642E9F">
        <w:rPr>
          <w:rFonts w:eastAsia="Times New Roman"/>
          <w:color w:val="000000"/>
          <w:highlight w:val="yellow"/>
          <w:u w:val="single"/>
          <w:shd w:val="clear" w:color="auto" w:fill="00FF00"/>
        </w:rPr>
        <w:t>consequences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of</w:t>
      </w:r>
      <w:r w:rsidRPr="009A1095">
        <w:rPr>
          <w:rFonts w:eastAsia="Times New Roman"/>
          <w:color w:val="000000"/>
          <w:u w:val="single"/>
        </w:rPr>
        <w:t> supply chain </w:t>
      </w:r>
      <w:r w:rsidRPr="00642E9F">
        <w:rPr>
          <w:rFonts w:eastAsia="Times New Roman"/>
          <w:color w:val="000000"/>
          <w:highlight w:val="yellow"/>
          <w:u w:val="single"/>
          <w:shd w:val="clear" w:color="auto" w:fill="00FF00"/>
        </w:rPr>
        <w:t>disruptions</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were</w:t>
      </w:r>
      <w:r w:rsidRPr="00642E9F">
        <w:rPr>
          <w:rFonts w:eastAsia="Times New Roman"/>
          <w:color w:val="000000"/>
          <w:highlight w:val="yellow"/>
          <w:u w:val="single"/>
        </w:rPr>
        <w:t> </w:t>
      </w:r>
      <w:r w:rsidRPr="00642E9F">
        <w:rPr>
          <w:rFonts w:eastAsia="Times New Roman"/>
          <w:color w:val="000000"/>
          <w:highlight w:val="yellow"/>
          <w:u w:val="single"/>
          <w:shd w:val="clear" w:color="auto" w:fill="00FF00"/>
        </w:rPr>
        <w:t>immediately dire for the global economy</w:t>
      </w:r>
      <w:r w:rsidRPr="00642E9F">
        <w:rPr>
          <w:rFonts w:eastAsia="Times New Roman"/>
          <w:color w:val="000000"/>
          <w:highlight w:val="yellow"/>
          <w:u w:val="single"/>
        </w:rPr>
        <w:t>.</w:t>
      </w:r>
    </w:p>
    <w:p w14:paraId="5D6B48F7" w14:textId="77777777" w:rsidR="008E44BE" w:rsidRDefault="008E44BE" w:rsidP="008E44BE">
      <w:pPr>
        <w:spacing w:line="235" w:lineRule="atLeast"/>
        <w:rPr>
          <w:rFonts w:eastAsia="Times New Roman"/>
          <w:color w:val="000000"/>
          <w:u w:val="single"/>
        </w:rPr>
      </w:pPr>
    </w:p>
    <w:p w14:paraId="77DB11DB" w14:textId="77777777" w:rsidR="008E44BE" w:rsidRPr="00186BF2" w:rsidRDefault="008E44BE" w:rsidP="008E44BE">
      <w:pPr>
        <w:pStyle w:val="ListParagraph"/>
        <w:numPr>
          <w:ilvl w:val="0"/>
          <w:numId w:val="56"/>
        </w:numPr>
        <w:spacing w:before="30" w:after="0" w:line="278" w:lineRule="atLeast"/>
        <w:outlineLvl w:val="3"/>
        <w:rPr>
          <w:rFonts w:eastAsia="Times New Roman"/>
          <w:b/>
          <w:bCs/>
          <w:color w:val="000000"/>
          <w:sz w:val="26"/>
          <w:szCs w:val="26"/>
        </w:rPr>
      </w:pPr>
      <w:r w:rsidRPr="00186BF2">
        <w:rPr>
          <w:rFonts w:eastAsia="Times New Roman"/>
          <w:b/>
          <w:bCs/>
          <w:color w:val="000000"/>
          <w:sz w:val="26"/>
          <w:szCs w:val="26"/>
        </w:rPr>
        <w:t>Semiconductor supply disruptions cause extinction</w:t>
      </w:r>
    </w:p>
    <w:p w14:paraId="2A48EE81" w14:textId="77777777" w:rsidR="008E44BE" w:rsidRPr="00053771" w:rsidRDefault="008E44BE" w:rsidP="008E44BE">
      <w:pPr>
        <w:spacing w:after="120" w:line="235" w:lineRule="atLeast"/>
        <w:rPr>
          <w:rFonts w:eastAsia="Times New Roman"/>
          <w:color w:val="000000"/>
        </w:rPr>
      </w:pPr>
      <w:r w:rsidRPr="00053771">
        <w:rPr>
          <w:rFonts w:eastAsia="Times New Roman"/>
          <w:b/>
          <w:bCs/>
          <w:color w:val="000000"/>
          <w:sz w:val="26"/>
          <w:szCs w:val="26"/>
        </w:rPr>
        <w:t>Bean and Ezell 21</w:t>
      </w:r>
      <w:r w:rsidRPr="00053771">
        <w:rPr>
          <w:rFonts w:eastAsia="Times New Roman"/>
          <w:color w:val="000000"/>
        </w:rPr>
        <w:t> [Jeffery D. Bean was a fellow at the East-West Center in Washington.s Stephen Ezell is vice president at the Information Technology and Innovation Foundation. “WHEN THE CHIPS ARE DOWN: POLICY PRIORITIES FOR SUSTAINING U.S. SEMICONDUCTOR LEADERSHIP” https://warontherocks.com/2021/05/when-the-chips-are-down-policy-priorities-for-sustaining-u-s-semiconductor-leadership/]</w:t>
      </w:r>
    </w:p>
    <w:p w14:paraId="4AF28CBA" w14:textId="77777777" w:rsidR="008E44BE" w:rsidRPr="00053771" w:rsidRDefault="008E44BE" w:rsidP="008E44BE">
      <w:pPr>
        <w:spacing w:line="235" w:lineRule="atLeast"/>
        <w:rPr>
          <w:rFonts w:eastAsia="Times New Roman"/>
          <w:color w:val="000000"/>
          <w:sz w:val="16"/>
        </w:rPr>
      </w:pPr>
      <w:r w:rsidRPr="00053771">
        <w:rPr>
          <w:rFonts w:eastAsia="Times New Roman"/>
          <w:color w:val="000000"/>
          <w:sz w:val="16"/>
        </w:rPr>
        <w:t>Throughout 2021, stories have dominated headlines of a chip, or semiconductor, shortage generated by the demand spike due to the COVID-19 pandemic. Yet the </w:t>
      </w:r>
      <w:r w:rsidRPr="00053771">
        <w:rPr>
          <w:rFonts w:eastAsia="Times New Roman"/>
          <w:color w:val="000000"/>
          <w:u w:val="single"/>
        </w:rPr>
        <w:t>short-term</w:t>
      </w:r>
      <w:r w:rsidRPr="00053771">
        <w:rPr>
          <w:rFonts w:eastAsia="Times New Roman"/>
          <w:color w:val="000000"/>
          <w:sz w:val="16"/>
        </w:rPr>
        <w:t> commercial </w:t>
      </w:r>
      <w:r w:rsidRPr="00053771">
        <w:rPr>
          <w:rFonts w:eastAsia="Times New Roman"/>
          <w:color w:val="000000"/>
          <w:u w:val="single"/>
        </w:rPr>
        <w:t>pain from</w:t>
      </w:r>
      <w:r w:rsidRPr="00053771">
        <w:rPr>
          <w:rFonts w:eastAsia="Times New Roman"/>
          <w:color w:val="000000"/>
          <w:sz w:val="16"/>
        </w:rPr>
        <w:t> a </w:t>
      </w:r>
      <w:r w:rsidRPr="00053771">
        <w:rPr>
          <w:rFonts w:eastAsia="Times New Roman"/>
          <w:color w:val="000000"/>
          <w:u w:val="single"/>
        </w:rPr>
        <w:t>semiconductor shortage</w:t>
      </w:r>
      <w:r w:rsidRPr="00053771">
        <w:rPr>
          <w:rFonts w:eastAsia="Times New Roman"/>
          <w:color w:val="000000"/>
          <w:sz w:val="16"/>
        </w:rPr>
        <w:t> </w:t>
      </w:r>
      <w:r w:rsidRPr="00053771">
        <w:rPr>
          <w:rFonts w:eastAsia="Times New Roman"/>
          <w:color w:val="000000"/>
          <w:u w:val="single"/>
        </w:rPr>
        <w:t>pales in comparison</w:t>
      </w:r>
      <w:r w:rsidRPr="00053771">
        <w:rPr>
          <w:rFonts w:eastAsia="Times New Roman"/>
          <w:color w:val="000000"/>
          <w:sz w:val="16"/>
        </w:rPr>
        <w:t> </w:t>
      </w:r>
      <w:r w:rsidRPr="00053771">
        <w:rPr>
          <w:rFonts w:eastAsia="Times New Roman"/>
          <w:color w:val="000000"/>
          <w:u w:val="single"/>
        </w:rPr>
        <w:t>to the</w:t>
      </w:r>
      <w:r w:rsidRPr="00053771">
        <w:rPr>
          <w:rFonts w:eastAsia="Times New Roman"/>
          <w:color w:val="000000"/>
          <w:sz w:val="16"/>
        </w:rPr>
        <w:t> </w:t>
      </w:r>
      <w:r w:rsidRPr="00053771">
        <w:rPr>
          <w:rFonts w:eastAsia="Times New Roman"/>
          <w:b/>
          <w:bCs/>
          <w:color w:val="000000"/>
          <w:u w:val="single"/>
        </w:rPr>
        <w:t>long-term</w:t>
      </w:r>
      <w:r w:rsidRPr="00053771">
        <w:rPr>
          <w:rFonts w:eastAsia="Times New Roman"/>
          <w:color w:val="000000"/>
          <w:sz w:val="16"/>
        </w:rPr>
        <w:t> </w:t>
      </w:r>
      <w:r w:rsidRPr="00053771">
        <w:rPr>
          <w:rFonts w:eastAsia="Times New Roman"/>
          <w:color w:val="000000"/>
          <w:u w:val="single"/>
        </w:rPr>
        <w:t>economic</w:t>
      </w:r>
      <w:r w:rsidRPr="00053771">
        <w:rPr>
          <w:rFonts w:eastAsia="Times New Roman"/>
          <w:color w:val="000000"/>
          <w:sz w:val="16"/>
        </w:rPr>
        <w:t> </w:t>
      </w:r>
      <w:r w:rsidRPr="00053771">
        <w:rPr>
          <w:rFonts w:eastAsia="Times New Roman"/>
          <w:color w:val="000000"/>
          <w:u w:val="single"/>
        </w:rPr>
        <w:t>and</w:t>
      </w:r>
      <w:r w:rsidRPr="00053771">
        <w:rPr>
          <w:rFonts w:eastAsia="Times New Roman"/>
          <w:color w:val="000000"/>
          <w:sz w:val="16"/>
        </w:rPr>
        <w:t> </w:t>
      </w:r>
      <w:r w:rsidRPr="00053771">
        <w:rPr>
          <w:rFonts w:eastAsia="Times New Roman"/>
          <w:b/>
          <w:bCs/>
          <w:color w:val="000000"/>
          <w:u w:val="single"/>
        </w:rPr>
        <w:t>national security damage</w:t>
      </w:r>
      <w:r w:rsidRPr="00053771">
        <w:rPr>
          <w:rFonts w:eastAsia="Times New Roman"/>
          <w:color w:val="000000"/>
          <w:sz w:val="16"/>
        </w:rPr>
        <w:t> </w:t>
      </w:r>
      <w:r w:rsidRPr="00053771">
        <w:rPr>
          <w:rFonts w:eastAsia="Times New Roman"/>
          <w:color w:val="000000"/>
          <w:u w:val="single"/>
        </w:rPr>
        <w:t>of</w:t>
      </w:r>
      <w:r w:rsidRPr="00053771">
        <w:rPr>
          <w:rFonts w:eastAsia="Times New Roman"/>
          <w:color w:val="000000"/>
          <w:sz w:val="16"/>
        </w:rPr>
        <w:t> </w:t>
      </w:r>
      <w:r w:rsidRPr="00053771">
        <w:rPr>
          <w:rFonts w:eastAsia="Times New Roman"/>
          <w:b/>
          <w:bCs/>
          <w:color w:val="000000"/>
          <w:u w:val="single"/>
        </w:rPr>
        <w:t>failing to invest</w:t>
      </w:r>
      <w:r w:rsidRPr="00053771">
        <w:rPr>
          <w:rFonts w:eastAsia="Times New Roman"/>
          <w:color w:val="000000"/>
          <w:sz w:val="16"/>
        </w:rPr>
        <w:t> </w:t>
      </w:r>
      <w:r w:rsidRPr="00053771">
        <w:rPr>
          <w:rFonts w:eastAsia="Times New Roman"/>
          <w:color w:val="000000"/>
          <w:u w:val="single"/>
        </w:rPr>
        <w:t>in</w:t>
      </w:r>
      <w:r w:rsidRPr="00053771">
        <w:rPr>
          <w:rFonts w:eastAsia="Times New Roman"/>
          <w:color w:val="000000"/>
          <w:sz w:val="16"/>
        </w:rPr>
        <w:t> </w:t>
      </w:r>
      <w:r w:rsidRPr="00053771">
        <w:rPr>
          <w:rFonts w:eastAsia="Times New Roman"/>
          <w:color w:val="000000"/>
          <w:u w:val="single"/>
          <w:shd w:val="clear" w:color="auto" w:fill="00FF00"/>
        </w:rPr>
        <w:t>U.S</w:t>
      </w:r>
      <w:r w:rsidRPr="00053771">
        <w:rPr>
          <w:rFonts w:eastAsia="Times New Roman"/>
          <w:color w:val="000000"/>
          <w:u w:val="single"/>
        </w:rPr>
        <w:t>.</w:t>
      </w:r>
      <w:r w:rsidRPr="00053771">
        <w:rPr>
          <w:rFonts w:eastAsia="Times New Roman"/>
          <w:color w:val="000000"/>
          <w:sz w:val="16"/>
        </w:rPr>
        <w:t> </w:t>
      </w:r>
      <w:r w:rsidRPr="00053771">
        <w:rPr>
          <w:rFonts w:eastAsia="Times New Roman"/>
          <w:b/>
          <w:bCs/>
          <w:color w:val="000000"/>
          <w:u w:val="single"/>
          <w:shd w:val="clear" w:color="auto" w:fill="00FF00"/>
        </w:rPr>
        <w:t>semiconductor leadership</w:t>
      </w:r>
      <w:r w:rsidRPr="00053771">
        <w:rPr>
          <w:rFonts w:eastAsia="Times New Roman"/>
          <w:b/>
          <w:bCs/>
          <w:color w:val="000000"/>
          <w:u w:val="single"/>
        </w:rPr>
        <w:t>.</w:t>
      </w:r>
      <w:r w:rsidRPr="00053771">
        <w:rPr>
          <w:rFonts w:eastAsia="Times New Roman"/>
          <w:color w:val="000000"/>
          <w:sz w:val="16"/>
        </w:rPr>
        <w:t> </w:t>
      </w:r>
      <w:r w:rsidRPr="00053771">
        <w:rPr>
          <w:rFonts w:eastAsia="Times New Roman"/>
          <w:color w:val="000000"/>
          <w:u w:val="single"/>
        </w:rPr>
        <w:t>Semiconductors</w:t>
      </w:r>
      <w:r w:rsidRPr="00053771">
        <w:rPr>
          <w:rFonts w:eastAsia="Times New Roman"/>
          <w:color w:val="000000"/>
          <w:sz w:val="16"/>
        </w:rPr>
        <w:t> are </w:t>
      </w:r>
      <w:r w:rsidRPr="00053771">
        <w:rPr>
          <w:rFonts w:eastAsia="Times New Roman"/>
          <w:b/>
          <w:bCs/>
          <w:color w:val="000000"/>
          <w:u w:val="single"/>
          <w:shd w:val="clear" w:color="auto" w:fill="00FF00"/>
        </w:rPr>
        <w:t>foundational</w:t>
      </w:r>
      <w:r w:rsidRPr="00053771">
        <w:rPr>
          <w:rFonts w:eastAsia="Times New Roman"/>
          <w:color w:val="000000"/>
          <w:sz w:val="16"/>
        </w:rPr>
        <w:t> </w:t>
      </w:r>
      <w:r w:rsidRPr="00053771">
        <w:rPr>
          <w:rFonts w:eastAsia="Times New Roman"/>
          <w:color w:val="000000"/>
          <w:u w:val="single"/>
          <w:shd w:val="clear" w:color="auto" w:fill="00FF00"/>
        </w:rPr>
        <w:t>to</w:t>
      </w:r>
      <w:r w:rsidRPr="00053771">
        <w:rPr>
          <w:rFonts w:eastAsia="Times New Roman"/>
          <w:color w:val="000000"/>
          <w:sz w:val="16"/>
        </w:rPr>
        <w:t> the </w:t>
      </w:r>
      <w:r w:rsidRPr="00053771">
        <w:rPr>
          <w:rFonts w:eastAsia="Times New Roman"/>
          <w:color w:val="000000"/>
          <w:u w:val="single"/>
        </w:rPr>
        <w:t>information and communications technologies</w:t>
      </w:r>
      <w:r w:rsidRPr="00053771">
        <w:rPr>
          <w:rFonts w:eastAsia="Times New Roman"/>
          <w:color w:val="000000"/>
          <w:sz w:val="16"/>
        </w:rPr>
        <w:t> underpinning the modern global economy — </w:t>
      </w:r>
      <w:r w:rsidRPr="00053771">
        <w:rPr>
          <w:rFonts w:eastAsia="Times New Roman"/>
          <w:color w:val="000000"/>
          <w:u w:val="single"/>
        </w:rPr>
        <w:t>powering</w:t>
      </w:r>
      <w:r w:rsidRPr="00053771">
        <w:rPr>
          <w:rFonts w:eastAsia="Times New Roman"/>
          <w:color w:val="000000"/>
          <w:sz w:val="16"/>
        </w:rPr>
        <w:t> </w:t>
      </w:r>
      <w:r w:rsidRPr="00053771">
        <w:rPr>
          <w:rFonts w:eastAsia="Times New Roman"/>
          <w:b/>
          <w:bCs/>
          <w:color w:val="000000"/>
          <w:u w:val="single"/>
          <w:shd w:val="clear" w:color="auto" w:fill="00FF00"/>
        </w:rPr>
        <w:t>AI</w:t>
      </w:r>
      <w:r w:rsidRPr="00053771">
        <w:rPr>
          <w:rFonts w:eastAsia="Times New Roman"/>
          <w:color w:val="000000"/>
          <w:sz w:val="16"/>
        </w:rPr>
        <w:t> and </w:t>
      </w:r>
      <w:r w:rsidRPr="00053771">
        <w:rPr>
          <w:rFonts w:eastAsia="Times New Roman"/>
          <w:b/>
          <w:bCs/>
          <w:color w:val="000000"/>
          <w:u w:val="single"/>
        </w:rPr>
        <w:t>machine learning</w:t>
      </w:r>
      <w:r w:rsidRPr="00053771">
        <w:rPr>
          <w:rFonts w:eastAsia="Times New Roman"/>
          <w:color w:val="000000"/>
          <w:sz w:val="16"/>
        </w:rPr>
        <w:t>, </w:t>
      </w:r>
      <w:r w:rsidRPr="00053771">
        <w:rPr>
          <w:rFonts w:eastAsia="Times New Roman"/>
          <w:b/>
          <w:bCs/>
          <w:color w:val="000000"/>
          <w:u w:val="single"/>
        </w:rPr>
        <w:t>biotech</w:t>
      </w:r>
      <w:r w:rsidRPr="00053771">
        <w:rPr>
          <w:rFonts w:eastAsia="Times New Roman"/>
          <w:color w:val="000000"/>
          <w:sz w:val="16"/>
        </w:rPr>
        <w:t>, </w:t>
      </w:r>
      <w:r w:rsidRPr="00053771">
        <w:rPr>
          <w:rFonts w:eastAsia="Times New Roman"/>
          <w:b/>
          <w:bCs/>
          <w:color w:val="000000"/>
          <w:u w:val="single"/>
          <w:shd w:val="clear" w:color="auto" w:fill="00FF00"/>
        </w:rPr>
        <w:t>quantum computing</w:t>
      </w:r>
      <w:r w:rsidRPr="00053771">
        <w:rPr>
          <w:rFonts w:eastAsia="Times New Roman"/>
          <w:color w:val="000000"/>
          <w:sz w:val="16"/>
        </w:rPr>
        <w:t>, </w:t>
      </w:r>
      <w:r w:rsidRPr="00053771">
        <w:rPr>
          <w:rFonts w:eastAsia="Times New Roman"/>
          <w:color w:val="000000"/>
          <w:u w:val="single"/>
        </w:rPr>
        <w:t>self-driving vehicles</w:t>
      </w:r>
      <w:r w:rsidRPr="00053771">
        <w:rPr>
          <w:rFonts w:eastAsia="Times New Roman"/>
          <w:color w:val="000000"/>
          <w:sz w:val="16"/>
        </w:rPr>
        <w:t>, and the </w:t>
      </w:r>
      <w:r w:rsidRPr="00053771">
        <w:rPr>
          <w:rFonts w:eastAsia="Times New Roman"/>
          <w:b/>
          <w:bCs/>
          <w:color w:val="000000"/>
          <w:u w:val="single"/>
          <w:shd w:val="clear" w:color="auto" w:fill="00FF00"/>
        </w:rPr>
        <w:t>I</w:t>
      </w:r>
      <w:r w:rsidRPr="00053771">
        <w:rPr>
          <w:rFonts w:eastAsia="Times New Roman"/>
          <w:b/>
          <w:bCs/>
          <w:color w:val="000000"/>
          <w:u w:val="single"/>
        </w:rPr>
        <w:t>nternet</w:t>
      </w:r>
      <w:r w:rsidRPr="00053771">
        <w:rPr>
          <w:rFonts w:eastAsia="Times New Roman"/>
          <w:color w:val="000000"/>
          <w:sz w:val="16"/>
        </w:rPr>
        <w:t> </w:t>
      </w:r>
      <w:r w:rsidRPr="00053771">
        <w:rPr>
          <w:rFonts w:eastAsia="Times New Roman"/>
          <w:b/>
          <w:bCs/>
          <w:color w:val="000000"/>
          <w:u w:val="single"/>
          <w:shd w:val="clear" w:color="auto" w:fill="00FF00"/>
        </w:rPr>
        <w:t>o</w:t>
      </w:r>
      <w:r w:rsidRPr="00053771">
        <w:rPr>
          <w:rFonts w:eastAsia="Times New Roman"/>
          <w:b/>
          <w:bCs/>
          <w:color w:val="000000"/>
          <w:u w:val="single"/>
        </w:rPr>
        <w:t>f</w:t>
      </w:r>
      <w:r w:rsidRPr="00053771">
        <w:rPr>
          <w:rFonts w:eastAsia="Times New Roman"/>
          <w:color w:val="000000"/>
          <w:sz w:val="16"/>
        </w:rPr>
        <w:t> </w:t>
      </w:r>
      <w:r w:rsidRPr="00053771">
        <w:rPr>
          <w:rFonts w:eastAsia="Times New Roman"/>
          <w:b/>
          <w:bCs/>
          <w:color w:val="000000"/>
          <w:u w:val="single"/>
          <w:shd w:val="clear" w:color="auto" w:fill="00FF00"/>
        </w:rPr>
        <w:t>T</w:t>
      </w:r>
      <w:r w:rsidRPr="00053771">
        <w:rPr>
          <w:rFonts w:eastAsia="Times New Roman"/>
          <w:b/>
          <w:bCs/>
          <w:color w:val="000000"/>
          <w:u w:val="single"/>
        </w:rPr>
        <w:t>hings</w:t>
      </w:r>
      <w:r w:rsidRPr="00053771">
        <w:rPr>
          <w:rFonts w:eastAsia="Times New Roman"/>
          <w:color w:val="000000"/>
          <w:sz w:val="16"/>
        </w:rPr>
        <w:t>, all linked through </w:t>
      </w:r>
      <w:r w:rsidRPr="00053771">
        <w:rPr>
          <w:rFonts w:eastAsia="Times New Roman"/>
          <w:b/>
          <w:bCs/>
          <w:color w:val="000000"/>
          <w:u w:val="single"/>
        </w:rPr>
        <w:t>high-connectivity 5G</w:t>
      </w:r>
      <w:r w:rsidRPr="00053771">
        <w:rPr>
          <w:rFonts w:eastAsia="Times New Roman"/>
          <w:color w:val="000000"/>
          <w:sz w:val="16"/>
        </w:rPr>
        <w:t> — and as a result, represent </w:t>
      </w:r>
      <w:r w:rsidRPr="00053771">
        <w:rPr>
          <w:rFonts w:eastAsia="Times New Roman"/>
          <w:color w:val="000000"/>
          <w:u w:val="single"/>
        </w:rPr>
        <w:t>the</w:t>
      </w:r>
      <w:r w:rsidRPr="00053771">
        <w:rPr>
          <w:rFonts w:eastAsia="Times New Roman"/>
          <w:color w:val="000000"/>
          <w:sz w:val="16"/>
        </w:rPr>
        <w:t> </w:t>
      </w:r>
      <w:r w:rsidRPr="00053771">
        <w:rPr>
          <w:rFonts w:eastAsia="Times New Roman"/>
          <w:b/>
          <w:bCs/>
          <w:color w:val="000000"/>
          <w:u w:val="single"/>
          <w:shd w:val="clear" w:color="auto" w:fill="00FF00"/>
        </w:rPr>
        <w:t>keys to</w:t>
      </w:r>
      <w:r w:rsidRPr="00053771">
        <w:rPr>
          <w:rFonts w:eastAsia="Times New Roman"/>
          <w:color w:val="000000"/>
          <w:sz w:val="16"/>
        </w:rPr>
        <w:t> </w:t>
      </w:r>
      <w:r w:rsidRPr="00053771">
        <w:rPr>
          <w:rFonts w:eastAsia="Times New Roman"/>
          <w:b/>
          <w:bCs/>
          <w:color w:val="000000"/>
          <w:u w:val="single"/>
          <w:shd w:val="clear" w:color="auto" w:fill="00FF00"/>
        </w:rPr>
        <w:t>innovation</w:t>
      </w:r>
      <w:r w:rsidRPr="00053771">
        <w:rPr>
          <w:rFonts w:eastAsia="Times New Roman"/>
          <w:color w:val="000000"/>
          <w:u w:val="single"/>
        </w:rPr>
        <w:t>,</w:t>
      </w:r>
      <w:r w:rsidRPr="00053771">
        <w:rPr>
          <w:rFonts w:eastAsia="Times New Roman"/>
          <w:color w:val="000000"/>
          <w:sz w:val="16"/>
        </w:rPr>
        <w:t> </w:t>
      </w:r>
      <w:r w:rsidRPr="00053771">
        <w:rPr>
          <w:rFonts w:eastAsia="Times New Roman"/>
          <w:color w:val="000000"/>
          <w:u w:val="single"/>
        </w:rPr>
        <w:t>productivity</w:t>
      </w:r>
      <w:r w:rsidRPr="00053771">
        <w:rPr>
          <w:rFonts w:eastAsia="Times New Roman"/>
          <w:color w:val="000000"/>
          <w:sz w:val="16"/>
        </w:rPr>
        <w:t> </w:t>
      </w:r>
      <w:r w:rsidRPr="00053771">
        <w:rPr>
          <w:rFonts w:eastAsia="Times New Roman"/>
          <w:color w:val="000000"/>
          <w:u w:val="single"/>
        </w:rPr>
        <w:t>and</w:t>
      </w:r>
      <w:r w:rsidRPr="00053771">
        <w:rPr>
          <w:rFonts w:eastAsia="Times New Roman"/>
          <w:color w:val="000000"/>
          <w:sz w:val="16"/>
        </w:rPr>
        <w:t> </w:t>
      </w:r>
      <w:r w:rsidRPr="00053771">
        <w:rPr>
          <w:rFonts w:eastAsia="Times New Roman"/>
          <w:b/>
          <w:bCs/>
          <w:color w:val="000000"/>
          <w:u w:val="single"/>
        </w:rPr>
        <w:t>economic growth</w:t>
      </w:r>
      <w:r w:rsidRPr="00053771">
        <w:rPr>
          <w:rFonts w:eastAsia="Times New Roman"/>
          <w:color w:val="000000"/>
          <w:u w:val="single"/>
        </w:rPr>
        <w:t>,</w:t>
      </w:r>
      <w:r w:rsidRPr="00053771">
        <w:rPr>
          <w:rFonts w:eastAsia="Times New Roman"/>
          <w:color w:val="000000"/>
          <w:sz w:val="16"/>
        </w:rPr>
        <w:t> </w:t>
      </w:r>
      <w:r w:rsidRPr="00053771">
        <w:rPr>
          <w:rFonts w:eastAsia="Times New Roman"/>
          <w:color w:val="000000"/>
          <w:u w:val="single"/>
          <w:shd w:val="clear" w:color="auto" w:fill="00FF00"/>
        </w:rPr>
        <w:t>and</w:t>
      </w:r>
      <w:r w:rsidRPr="00053771">
        <w:rPr>
          <w:rFonts w:eastAsia="Times New Roman"/>
          <w:color w:val="000000"/>
          <w:sz w:val="16"/>
        </w:rPr>
        <w:t> </w:t>
      </w:r>
      <w:r w:rsidRPr="00053771">
        <w:rPr>
          <w:rFonts w:eastAsia="Times New Roman"/>
          <w:b/>
          <w:bCs/>
          <w:color w:val="000000"/>
          <w:u w:val="single"/>
          <w:shd w:val="clear" w:color="auto" w:fill="00FF00"/>
        </w:rPr>
        <w:t>national security</w:t>
      </w:r>
      <w:r w:rsidRPr="00053771">
        <w:rPr>
          <w:rFonts w:eastAsia="Times New Roman"/>
          <w:color w:val="000000"/>
          <w:u w:val="single"/>
        </w:rPr>
        <w:t>.</w:t>
      </w:r>
    </w:p>
    <w:p w14:paraId="560D8872" w14:textId="77777777" w:rsidR="008E44BE" w:rsidRPr="00053771" w:rsidRDefault="008E44BE" w:rsidP="008E44BE">
      <w:pPr>
        <w:spacing w:line="235" w:lineRule="atLeast"/>
        <w:rPr>
          <w:rFonts w:eastAsia="Times New Roman"/>
          <w:color w:val="000000"/>
          <w:sz w:val="16"/>
        </w:rPr>
      </w:pPr>
      <w:r w:rsidRPr="00053771">
        <w:rPr>
          <w:rFonts w:eastAsia="Times New Roman"/>
          <w:color w:val="000000"/>
          <w:sz w:val="16"/>
        </w:rPr>
        <w:t>If the United States intends to retain its longstanding advantage in critical technologies essential for national defense and economic growth, it needs to surmount coming policy challenges tied to semiconductors. </w:t>
      </w:r>
      <w:r w:rsidRPr="00053771">
        <w:rPr>
          <w:rFonts w:eastAsia="Times New Roman"/>
          <w:color w:val="000000"/>
          <w:u w:val="single"/>
        </w:rPr>
        <w:t>The</w:t>
      </w:r>
      <w:r w:rsidRPr="00053771">
        <w:rPr>
          <w:rFonts w:eastAsia="Times New Roman"/>
          <w:color w:val="000000"/>
          <w:sz w:val="16"/>
        </w:rPr>
        <w:t> </w:t>
      </w:r>
      <w:r w:rsidRPr="00053771">
        <w:rPr>
          <w:rFonts w:eastAsia="Times New Roman"/>
          <w:color w:val="000000"/>
          <w:u w:val="single"/>
          <w:shd w:val="clear" w:color="auto" w:fill="00FF00"/>
        </w:rPr>
        <w:t>Biden</w:t>
      </w:r>
      <w:r w:rsidRPr="00053771">
        <w:rPr>
          <w:rFonts w:eastAsia="Times New Roman"/>
          <w:color w:val="000000"/>
          <w:sz w:val="16"/>
        </w:rPr>
        <w:t> </w:t>
      </w:r>
      <w:r w:rsidRPr="00053771">
        <w:rPr>
          <w:rFonts w:eastAsia="Times New Roman"/>
          <w:color w:val="000000"/>
          <w:u w:val="single"/>
        </w:rPr>
        <w:t>administration</w:t>
      </w:r>
      <w:r w:rsidRPr="00053771">
        <w:rPr>
          <w:rFonts w:eastAsia="Times New Roman"/>
          <w:color w:val="000000"/>
          <w:sz w:val="16"/>
        </w:rPr>
        <w:t> </w:t>
      </w:r>
      <w:r w:rsidRPr="00053771">
        <w:rPr>
          <w:rFonts w:eastAsia="Times New Roman"/>
          <w:color w:val="000000"/>
          <w:u w:val="single"/>
        </w:rPr>
        <w:t>will</w:t>
      </w:r>
      <w:r w:rsidRPr="00053771">
        <w:rPr>
          <w:rFonts w:eastAsia="Times New Roman"/>
          <w:color w:val="000000"/>
          <w:sz w:val="16"/>
        </w:rPr>
        <w:t> </w:t>
      </w:r>
      <w:r w:rsidRPr="00053771">
        <w:rPr>
          <w:rFonts w:eastAsia="Times New Roman"/>
          <w:color w:val="000000"/>
          <w:u w:val="single"/>
          <w:shd w:val="clear" w:color="auto" w:fill="00FF00"/>
        </w:rPr>
        <w:t>need to</w:t>
      </w:r>
      <w:r w:rsidRPr="00053771">
        <w:rPr>
          <w:rFonts w:eastAsia="Times New Roman"/>
          <w:color w:val="000000"/>
          <w:sz w:val="16"/>
        </w:rPr>
        <w:t> </w:t>
      </w:r>
      <w:r w:rsidRPr="00053771">
        <w:rPr>
          <w:rFonts w:eastAsia="Times New Roman"/>
          <w:b/>
          <w:bCs/>
          <w:color w:val="000000"/>
          <w:u w:val="single"/>
          <w:shd w:val="clear" w:color="auto" w:fill="00FF00"/>
        </w:rPr>
        <w:t>prioritize</w:t>
      </w:r>
      <w:r w:rsidRPr="00053771">
        <w:rPr>
          <w:rFonts w:eastAsia="Times New Roman"/>
          <w:color w:val="000000"/>
          <w:sz w:val="16"/>
        </w:rPr>
        <w:t> </w:t>
      </w:r>
      <w:r w:rsidRPr="00053771">
        <w:rPr>
          <w:rFonts w:eastAsia="Times New Roman"/>
          <w:color w:val="000000"/>
          <w:u w:val="single"/>
        </w:rPr>
        <w:t>r</w:t>
      </w:r>
      <w:r w:rsidRPr="00053771">
        <w:rPr>
          <w:rFonts w:eastAsia="Times New Roman"/>
          <w:color w:val="000000"/>
          <w:sz w:val="16"/>
        </w:rPr>
        <w:t>esponding effectively to major policy challenges in industrial policy, defense applications, human capital, export controls, and </w:t>
      </w:r>
      <w:r w:rsidRPr="00053771">
        <w:rPr>
          <w:rFonts w:eastAsia="Times New Roman"/>
          <w:b/>
          <w:bCs/>
          <w:color w:val="000000"/>
          <w:u w:val="single"/>
          <w:shd w:val="clear" w:color="auto" w:fill="00FF00"/>
        </w:rPr>
        <w:t>allied cooperation</w:t>
      </w:r>
      <w:r w:rsidRPr="00053771">
        <w:rPr>
          <w:rFonts w:eastAsia="Times New Roman"/>
          <w:color w:val="000000"/>
          <w:sz w:val="16"/>
        </w:rPr>
        <w:t>. </w:t>
      </w:r>
      <w:r w:rsidRPr="00053771">
        <w:rPr>
          <w:rFonts w:eastAsia="Times New Roman"/>
          <w:color w:val="000000"/>
          <w:u w:val="single"/>
        </w:rPr>
        <w:t>Calibrating semiconductor policy</w:t>
      </w:r>
      <w:r w:rsidRPr="00053771">
        <w:rPr>
          <w:rFonts w:eastAsia="Times New Roman"/>
          <w:color w:val="000000"/>
          <w:sz w:val="16"/>
        </w:rPr>
        <w:t> responses </w:t>
      </w:r>
      <w:r w:rsidRPr="00053771">
        <w:rPr>
          <w:rFonts w:eastAsia="Times New Roman"/>
          <w:color w:val="000000"/>
          <w:u w:val="single"/>
          <w:shd w:val="clear" w:color="auto" w:fill="00FF00"/>
        </w:rPr>
        <w:t>through</w:t>
      </w:r>
      <w:r w:rsidRPr="00053771">
        <w:rPr>
          <w:rFonts w:eastAsia="Times New Roman"/>
          <w:color w:val="000000"/>
          <w:sz w:val="16"/>
        </w:rPr>
        <w:t> legislation, </w:t>
      </w:r>
      <w:r w:rsidRPr="00053771">
        <w:rPr>
          <w:rFonts w:eastAsia="Times New Roman"/>
          <w:b/>
          <w:bCs/>
          <w:color w:val="000000"/>
          <w:u w:val="single"/>
          <w:shd w:val="clear" w:color="auto" w:fill="00FF00"/>
        </w:rPr>
        <w:t>interagency</w:t>
      </w:r>
      <w:r w:rsidRPr="00053771">
        <w:rPr>
          <w:rFonts w:eastAsia="Times New Roman"/>
          <w:color w:val="000000"/>
          <w:sz w:val="16"/>
        </w:rPr>
        <w:t> </w:t>
      </w:r>
      <w:r w:rsidRPr="00053771">
        <w:rPr>
          <w:rFonts w:eastAsia="Times New Roman"/>
          <w:color w:val="000000"/>
          <w:u w:val="single"/>
        </w:rPr>
        <w:t>deliberation</w:t>
      </w:r>
      <w:r w:rsidRPr="00053771">
        <w:rPr>
          <w:rFonts w:eastAsia="Times New Roman"/>
          <w:color w:val="000000"/>
          <w:sz w:val="16"/>
        </w:rPr>
        <w:t>, </w:t>
      </w:r>
      <w:r w:rsidRPr="00053771">
        <w:rPr>
          <w:rFonts w:eastAsia="Times New Roman"/>
          <w:b/>
          <w:bCs/>
          <w:color w:val="000000"/>
          <w:u w:val="single"/>
          <w:shd w:val="clear" w:color="auto" w:fill="00FF00"/>
        </w:rPr>
        <w:t>consultation</w:t>
      </w:r>
      <w:r w:rsidRPr="00053771">
        <w:rPr>
          <w:rFonts w:eastAsia="Times New Roman"/>
          <w:color w:val="000000"/>
          <w:sz w:val="16"/>
        </w:rPr>
        <w:t> </w:t>
      </w:r>
      <w:r w:rsidRPr="00053771">
        <w:rPr>
          <w:rFonts w:eastAsia="Times New Roman"/>
          <w:color w:val="000000"/>
          <w:u w:val="single"/>
        </w:rPr>
        <w:t>with allies</w:t>
      </w:r>
      <w:r w:rsidRPr="00053771">
        <w:rPr>
          <w:rFonts w:eastAsia="Times New Roman"/>
          <w:color w:val="000000"/>
          <w:sz w:val="16"/>
        </w:rPr>
        <w:t>, and </w:t>
      </w:r>
      <w:r w:rsidRPr="00053771">
        <w:rPr>
          <w:rFonts w:eastAsia="Times New Roman"/>
          <w:color w:val="000000"/>
          <w:u w:val="single"/>
        </w:rPr>
        <w:t>stakeholder engagement</w:t>
      </w:r>
      <w:r w:rsidRPr="00053771">
        <w:rPr>
          <w:rFonts w:eastAsia="Times New Roman"/>
          <w:color w:val="000000"/>
          <w:sz w:val="16"/>
        </w:rPr>
        <w:t>, especially </w:t>
      </w:r>
      <w:r w:rsidRPr="00053771">
        <w:rPr>
          <w:rFonts w:eastAsia="Times New Roman"/>
          <w:color w:val="000000"/>
          <w:u w:val="single"/>
        </w:rPr>
        <w:t>with industry leaders</w:t>
      </w:r>
      <w:r w:rsidRPr="00053771">
        <w:rPr>
          <w:rFonts w:eastAsia="Times New Roman"/>
          <w:color w:val="000000"/>
          <w:sz w:val="16"/>
        </w:rPr>
        <w:t>, is </w:t>
      </w:r>
      <w:r w:rsidRPr="00053771">
        <w:rPr>
          <w:rFonts w:eastAsia="Times New Roman"/>
          <w:color w:val="000000"/>
          <w:u w:val="single"/>
        </w:rPr>
        <w:t>fundamental to</w:t>
      </w:r>
      <w:r w:rsidRPr="00053771">
        <w:rPr>
          <w:rFonts w:eastAsia="Times New Roman"/>
          <w:color w:val="000000"/>
          <w:sz w:val="16"/>
        </w:rPr>
        <w:t> ensure that the United States maintains </w:t>
      </w:r>
      <w:r w:rsidRPr="00053771">
        <w:rPr>
          <w:rFonts w:eastAsia="Times New Roman"/>
          <w:color w:val="000000"/>
          <w:u w:val="single"/>
        </w:rPr>
        <w:t>national security advantages</w:t>
      </w:r>
      <w:r w:rsidRPr="00053771">
        <w:rPr>
          <w:rFonts w:eastAsia="Times New Roman"/>
          <w:color w:val="000000"/>
          <w:sz w:val="16"/>
        </w:rPr>
        <w:t> </w:t>
      </w:r>
      <w:r w:rsidRPr="00053771">
        <w:rPr>
          <w:rFonts w:eastAsia="Times New Roman"/>
          <w:color w:val="000000"/>
          <w:u w:val="single"/>
        </w:rPr>
        <w:t>and drives</w:t>
      </w:r>
      <w:r w:rsidRPr="00053771">
        <w:rPr>
          <w:rFonts w:eastAsia="Times New Roman"/>
          <w:color w:val="000000"/>
          <w:sz w:val="16"/>
        </w:rPr>
        <w:t> private enterprise-led, market-based, and </w:t>
      </w:r>
      <w:r w:rsidRPr="00053771">
        <w:rPr>
          <w:rFonts w:eastAsia="Times New Roman"/>
          <w:b/>
          <w:bCs/>
          <w:color w:val="000000"/>
          <w:u w:val="single"/>
        </w:rPr>
        <w:t>rules-governed</w:t>
      </w:r>
      <w:r w:rsidRPr="00053771">
        <w:rPr>
          <w:rFonts w:eastAsia="Times New Roman"/>
          <w:color w:val="000000"/>
          <w:sz w:val="16"/>
        </w:rPr>
        <w:t> </w:t>
      </w:r>
      <w:r w:rsidRPr="00053771">
        <w:rPr>
          <w:rFonts w:eastAsia="Times New Roman"/>
          <w:b/>
          <w:bCs/>
          <w:color w:val="000000"/>
          <w:u w:val="single"/>
        </w:rPr>
        <w:t>global commerce</w:t>
      </w:r>
      <w:r w:rsidRPr="00053771">
        <w:rPr>
          <w:rFonts w:eastAsia="Times New Roman"/>
          <w:color w:val="000000"/>
          <w:sz w:val="16"/>
        </w:rPr>
        <w:t>. Failing to do so will hand a distinct advantage to U.S. competitors for decades to come.</w:t>
      </w:r>
    </w:p>
    <w:p w14:paraId="60386530" w14:textId="77777777" w:rsidR="008E44BE" w:rsidRPr="00053771" w:rsidRDefault="008E44BE" w:rsidP="008E44BE">
      <w:pPr>
        <w:spacing w:line="235" w:lineRule="atLeast"/>
        <w:rPr>
          <w:rFonts w:eastAsia="Times New Roman"/>
          <w:color w:val="000000"/>
          <w:sz w:val="16"/>
        </w:rPr>
      </w:pPr>
      <w:r w:rsidRPr="00053771">
        <w:rPr>
          <w:rFonts w:eastAsia="Times New Roman"/>
          <w:color w:val="000000"/>
          <w:sz w:val="16"/>
        </w:rPr>
        <w:t>Semiconductors and National Interest</w:t>
      </w:r>
    </w:p>
    <w:p w14:paraId="6E8ED23A" w14:textId="77777777" w:rsidR="008E44BE" w:rsidRPr="00053771" w:rsidRDefault="008E44BE" w:rsidP="008E44BE">
      <w:pPr>
        <w:spacing w:line="235" w:lineRule="atLeast"/>
        <w:rPr>
          <w:rFonts w:eastAsia="Times New Roman"/>
          <w:color w:val="000000"/>
          <w:sz w:val="16"/>
        </w:rPr>
      </w:pPr>
      <w:r w:rsidRPr="00053771">
        <w:rPr>
          <w:rFonts w:eastAsia="Times New Roman"/>
          <w:color w:val="000000"/>
          <w:sz w:val="16"/>
        </w:rPr>
        <w:t>Amid a bipartisan recalculation that the U.S. approach toward China needs to take a stricter line, </w:t>
      </w:r>
      <w:r w:rsidRPr="00053771">
        <w:rPr>
          <w:rFonts w:eastAsia="Times New Roman"/>
          <w:color w:val="000000"/>
          <w:u w:val="single"/>
        </w:rPr>
        <w:t>how the United States manages</w:t>
      </w:r>
      <w:r w:rsidRPr="00053771">
        <w:rPr>
          <w:rFonts w:eastAsia="Times New Roman"/>
          <w:color w:val="000000"/>
          <w:sz w:val="16"/>
        </w:rPr>
        <w:t> the evolving </w:t>
      </w:r>
      <w:r w:rsidRPr="00053771">
        <w:rPr>
          <w:rFonts w:eastAsia="Times New Roman"/>
          <w:color w:val="000000"/>
          <w:u w:val="single"/>
        </w:rPr>
        <w:t>competition for advanced technology</w:t>
      </w:r>
      <w:r w:rsidRPr="00053771">
        <w:rPr>
          <w:rFonts w:eastAsia="Times New Roman"/>
          <w:color w:val="000000"/>
          <w:sz w:val="16"/>
        </w:rPr>
        <w:t> </w:t>
      </w:r>
      <w:r w:rsidRPr="00053771">
        <w:rPr>
          <w:rFonts w:eastAsia="Times New Roman"/>
          <w:color w:val="000000"/>
          <w:u w:val="single"/>
        </w:rPr>
        <w:t>development and leadership will be critical.</w:t>
      </w:r>
      <w:r w:rsidRPr="00053771">
        <w:rPr>
          <w:rFonts w:eastAsia="Times New Roman"/>
          <w:color w:val="000000"/>
          <w:sz w:val="16"/>
        </w:rPr>
        <w:t> The semiconductor industry is one area where nascent U.S.-Chinese technology competition and rising global trade frictions have already made a noticeable impact. </w:t>
      </w:r>
      <w:r w:rsidRPr="00053771">
        <w:rPr>
          <w:rFonts w:eastAsia="Times New Roman"/>
          <w:b/>
          <w:bCs/>
          <w:color w:val="000000"/>
          <w:u w:val="single"/>
          <w:shd w:val="clear" w:color="auto" w:fill="00FF00"/>
        </w:rPr>
        <w:t>Semiconductors</w:t>
      </w:r>
      <w:r w:rsidRPr="00053771">
        <w:rPr>
          <w:rFonts w:eastAsia="Times New Roman"/>
          <w:color w:val="000000"/>
          <w:sz w:val="16"/>
        </w:rPr>
        <w:t> </w:t>
      </w:r>
      <w:r w:rsidRPr="00053771">
        <w:rPr>
          <w:rFonts w:eastAsia="Times New Roman"/>
          <w:color w:val="000000"/>
          <w:u w:val="single"/>
        </w:rPr>
        <w:t>are foundational</w:t>
      </w:r>
      <w:r w:rsidRPr="00053771">
        <w:rPr>
          <w:rFonts w:eastAsia="Times New Roman"/>
          <w:color w:val="000000"/>
          <w:sz w:val="16"/>
        </w:rPr>
        <w:t> </w:t>
      </w:r>
      <w:r w:rsidRPr="00053771">
        <w:rPr>
          <w:rFonts w:eastAsia="Times New Roman"/>
          <w:color w:val="000000"/>
          <w:u w:val="single"/>
        </w:rPr>
        <w:t>to U.S.</w:t>
      </w:r>
      <w:r w:rsidRPr="00053771">
        <w:rPr>
          <w:rFonts w:eastAsia="Times New Roman"/>
          <w:color w:val="000000"/>
          <w:sz w:val="16"/>
        </w:rPr>
        <w:t> economic prosperity and </w:t>
      </w:r>
      <w:r w:rsidRPr="00053771">
        <w:rPr>
          <w:rFonts w:eastAsia="Times New Roman"/>
          <w:color w:val="000000"/>
          <w:u w:val="single"/>
        </w:rPr>
        <w:t>national security</w:t>
      </w:r>
      <w:r w:rsidRPr="00053771">
        <w:rPr>
          <w:rFonts w:eastAsia="Times New Roman"/>
          <w:color w:val="000000"/>
          <w:sz w:val="16"/>
        </w:rPr>
        <w:t> </w:t>
      </w:r>
      <w:r w:rsidRPr="00053771">
        <w:rPr>
          <w:rFonts w:eastAsia="Times New Roman"/>
          <w:color w:val="000000"/>
          <w:u w:val="single"/>
        </w:rPr>
        <w:t>because they</w:t>
      </w:r>
      <w:r w:rsidRPr="00053771">
        <w:rPr>
          <w:rFonts w:eastAsia="Times New Roman"/>
          <w:color w:val="000000"/>
          <w:sz w:val="16"/>
        </w:rPr>
        <w:t> </w:t>
      </w:r>
      <w:r w:rsidRPr="00053771">
        <w:rPr>
          <w:rFonts w:eastAsia="Times New Roman"/>
          <w:color w:val="000000"/>
          <w:u w:val="single"/>
          <w:shd w:val="clear" w:color="auto" w:fill="00FF00"/>
        </w:rPr>
        <w:t>power</w:t>
      </w:r>
      <w:r w:rsidRPr="00053771">
        <w:rPr>
          <w:rFonts w:eastAsia="Times New Roman"/>
          <w:color w:val="000000"/>
          <w:sz w:val="16"/>
        </w:rPr>
        <w:t> virtually </w:t>
      </w:r>
      <w:r w:rsidRPr="00053771">
        <w:rPr>
          <w:rFonts w:eastAsia="Times New Roman"/>
          <w:b/>
          <w:bCs/>
          <w:color w:val="000000"/>
          <w:u w:val="single"/>
          <w:shd w:val="clear" w:color="auto" w:fill="00FF00"/>
        </w:rPr>
        <w:t>every defense platform</w:t>
      </w:r>
      <w:r w:rsidRPr="00053771">
        <w:rPr>
          <w:rFonts w:eastAsia="Times New Roman"/>
          <w:color w:val="000000"/>
          <w:sz w:val="16"/>
        </w:rPr>
        <w:t> the United States operates, </w:t>
      </w:r>
      <w:r w:rsidRPr="00053771">
        <w:rPr>
          <w:rFonts w:eastAsia="Times New Roman"/>
          <w:color w:val="000000"/>
          <w:u w:val="single"/>
        </w:rPr>
        <w:t>and</w:t>
      </w:r>
      <w:r w:rsidRPr="00053771">
        <w:rPr>
          <w:rFonts w:eastAsia="Times New Roman"/>
          <w:color w:val="000000"/>
          <w:sz w:val="16"/>
        </w:rPr>
        <w:t> because </w:t>
      </w:r>
      <w:r w:rsidRPr="00053771">
        <w:rPr>
          <w:rFonts w:eastAsia="Times New Roman"/>
          <w:color w:val="000000"/>
          <w:u w:val="single"/>
        </w:rPr>
        <w:t>they are an</w:t>
      </w:r>
      <w:r w:rsidRPr="00053771">
        <w:rPr>
          <w:rFonts w:eastAsia="Times New Roman"/>
          <w:color w:val="000000"/>
          <w:sz w:val="16"/>
        </w:rPr>
        <w:t> </w:t>
      </w:r>
      <w:r w:rsidRPr="00053771">
        <w:rPr>
          <w:rFonts w:eastAsia="Times New Roman"/>
          <w:color w:val="000000"/>
          <w:u w:val="single"/>
        </w:rPr>
        <w:t>essential input</w:t>
      </w:r>
      <w:r w:rsidRPr="00053771">
        <w:rPr>
          <w:rFonts w:eastAsia="Times New Roman"/>
          <w:color w:val="000000"/>
          <w:sz w:val="16"/>
        </w:rPr>
        <w:t> </w:t>
      </w:r>
      <w:r w:rsidRPr="00053771">
        <w:rPr>
          <w:rFonts w:eastAsia="Times New Roman"/>
          <w:color w:val="000000"/>
          <w:u w:val="single"/>
        </w:rPr>
        <w:t>to nearly every modern product or</w:t>
      </w:r>
      <w:r w:rsidRPr="00053771">
        <w:rPr>
          <w:rFonts w:eastAsia="Times New Roman"/>
          <w:color w:val="000000"/>
          <w:sz w:val="16"/>
        </w:rPr>
        <w:t> </w:t>
      </w:r>
      <w:r w:rsidRPr="00053771">
        <w:rPr>
          <w:rFonts w:eastAsia="Times New Roman"/>
          <w:color w:val="000000"/>
          <w:u w:val="single"/>
        </w:rPr>
        <w:t>technology produced in the U.S. economy</w:t>
      </w:r>
      <w:r w:rsidRPr="00053771">
        <w:rPr>
          <w:rFonts w:eastAsia="Times New Roman"/>
          <w:color w:val="000000"/>
          <w:sz w:val="16"/>
        </w:rPr>
        <w:t>, as the repercussions of the current semiconductor shortage on the U.S. auto industry show. The industry also represents a vital source of U.S. exports — semiconductors are currently America’s fifth-largest export — and generator of high-skill, high-paying jobs with significant employment multiplier effects across regional economies. The United States and a handful of partners and </w:t>
      </w:r>
      <w:r w:rsidRPr="00053771">
        <w:rPr>
          <w:rFonts w:eastAsia="Times New Roman"/>
          <w:color w:val="000000"/>
          <w:u w:val="single"/>
          <w:shd w:val="clear" w:color="auto" w:fill="00FF00"/>
        </w:rPr>
        <w:t>allies</w:t>
      </w:r>
      <w:r w:rsidRPr="00053771">
        <w:rPr>
          <w:rFonts w:eastAsia="Times New Roman"/>
          <w:color w:val="000000"/>
          <w:sz w:val="16"/>
        </w:rPr>
        <w:t> (notably Germany, </w:t>
      </w:r>
      <w:r w:rsidRPr="00053771">
        <w:rPr>
          <w:rFonts w:eastAsia="Times New Roman"/>
          <w:b/>
          <w:bCs/>
          <w:color w:val="000000"/>
          <w:u w:val="single"/>
        </w:rPr>
        <w:t>Japan</w:t>
      </w:r>
      <w:r w:rsidRPr="00053771">
        <w:rPr>
          <w:rFonts w:eastAsia="Times New Roman"/>
          <w:color w:val="000000"/>
          <w:sz w:val="16"/>
        </w:rPr>
        <w:t>, the Netherlands, </w:t>
      </w:r>
      <w:r w:rsidRPr="00053771">
        <w:rPr>
          <w:rFonts w:eastAsia="Times New Roman"/>
          <w:b/>
          <w:bCs/>
          <w:color w:val="000000"/>
          <w:u w:val="single"/>
        </w:rPr>
        <w:t>South Korea</w:t>
      </w:r>
      <w:r w:rsidRPr="00053771">
        <w:rPr>
          <w:rFonts w:eastAsia="Times New Roman"/>
          <w:color w:val="000000"/>
          <w:sz w:val="16"/>
        </w:rPr>
        <w:t>, and </w:t>
      </w:r>
      <w:r w:rsidRPr="00053771">
        <w:rPr>
          <w:rFonts w:eastAsia="Times New Roman"/>
          <w:b/>
          <w:bCs/>
          <w:color w:val="000000"/>
          <w:u w:val="single"/>
        </w:rPr>
        <w:t>Taiwan)</w:t>
      </w:r>
      <w:r w:rsidRPr="00053771">
        <w:rPr>
          <w:rFonts w:eastAsia="Times New Roman"/>
          <w:color w:val="000000"/>
          <w:sz w:val="16"/>
        </w:rPr>
        <w:t> </w:t>
      </w:r>
      <w:r w:rsidRPr="00053771">
        <w:rPr>
          <w:rFonts w:eastAsia="Times New Roman"/>
          <w:color w:val="000000"/>
          <w:u w:val="single"/>
          <w:shd w:val="clear" w:color="auto" w:fill="00FF00"/>
        </w:rPr>
        <w:t>remain</w:t>
      </w:r>
      <w:r w:rsidRPr="00053771">
        <w:rPr>
          <w:rFonts w:eastAsia="Times New Roman"/>
          <w:color w:val="000000"/>
          <w:sz w:val="16"/>
        </w:rPr>
        <w:t> </w:t>
      </w:r>
      <w:r w:rsidRPr="00053771">
        <w:rPr>
          <w:rFonts w:eastAsia="Times New Roman"/>
          <w:b/>
          <w:bCs/>
          <w:color w:val="000000"/>
          <w:u w:val="single"/>
          <w:shd w:val="clear" w:color="auto" w:fill="00FF00"/>
        </w:rPr>
        <w:t>global leaders</w:t>
      </w:r>
      <w:r w:rsidRPr="00053771">
        <w:rPr>
          <w:rFonts w:eastAsia="Times New Roman"/>
          <w:color w:val="000000"/>
          <w:sz w:val="16"/>
        </w:rPr>
        <w:t> </w:t>
      </w:r>
      <w:r w:rsidRPr="00053771">
        <w:rPr>
          <w:rFonts w:eastAsia="Times New Roman"/>
          <w:color w:val="000000"/>
          <w:u w:val="single"/>
        </w:rPr>
        <w:t>across</w:t>
      </w:r>
      <w:r w:rsidRPr="00053771">
        <w:rPr>
          <w:rFonts w:eastAsia="Times New Roman"/>
          <w:color w:val="000000"/>
          <w:sz w:val="16"/>
        </w:rPr>
        <w:t> essential </w:t>
      </w:r>
      <w:r w:rsidRPr="00053771">
        <w:rPr>
          <w:rFonts w:eastAsia="Times New Roman"/>
          <w:color w:val="000000"/>
          <w:u w:val="single"/>
        </w:rPr>
        <w:t>facets of</w:t>
      </w:r>
      <w:r w:rsidRPr="00053771">
        <w:rPr>
          <w:rFonts w:eastAsia="Times New Roman"/>
          <w:color w:val="000000"/>
          <w:sz w:val="16"/>
        </w:rPr>
        <w:t> the </w:t>
      </w:r>
      <w:r w:rsidRPr="00053771">
        <w:rPr>
          <w:rFonts w:eastAsia="Times New Roman"/>
          <w:color w:val="000000"/>
          <w:u w:val="single"/>
        </w:rPr>
        <w:t>semiconductor ecosystem</w:t>
      </w:r>
      <w:r w:rsidRPr="00053771">
        <w:rPr>
          <w:rFonts w:eastAsia="Times New Roman"/>
          <w:color w:val="000000"/>
          <w:sz w:val="16"/>
        </w:rPr>
        <w:t>, notably semiconductor </w:t>
      </w:r>
      <w:r w:rsidRPr="00053771">
        <w:rPr>
          <w:rFonts w:eastAsia="Times New Roman"/>
          <w:color w:val="000000"/>
          <w:u w:val="single"/>
        </w:rPr>
        <w:t>r</w:t>
      </w:r>
      <w:r w:rsidRPr="00053771">
        <w:rPr>
          <w:rFonts w:eastAsia="Times New Roman"/>
          <w:color w:val="000000"/>
          <w:sz w:val="16"/>
        </w:rPr>
        <w:t>esearch </w:t>
      </w:r>
      <w:r w:rsidRPr="00053771">
        <w:rPr>
          <w:rFonts w:eastAsia="Times New Roman"/>
          <w:color w:val="000000"/>
          <w:u w:val="single"/>
        </w:rPr>
        <w:t>a</w:t>
      </w:r>
      <w:r w:rsidRPr="00053771">
        <w:rPr>
          <w:rFonts w:eastAsia="Times New Roman"/>
          <w:color w:val="000000"/>
          <w:sz w:val="16"/>
        </w:rPr>
        <w:t>nd </w:t>
      </w:r>
      <w:r w:rsidRPr="00053771">
        <w:rPr>
          <w:rFonts w:eastAsia="Times New Roman"/>
          <w:color w:val="000000"/>
          <w:u w:val="single"/>
        </w:rPr>
        <w:t>d</w:t>
      </w:r>
      <w:r w:rsidRPr="00053771">
        <w:rPr>
          <w:rFonts w:eastAsia="Times New Roman"/>
          <w:color w:val="000000"/>
          <w:sz w:val="16"/>
        </w:rPr>
        <w:t>evelopment, design, and </w:t>
      </w:r>
      <w:r w:rsidRPr="00053771">
        <w:rPr>
          <w:rFonts w:eastAsia="Times New Roman"/>
          <w:color w:val="000000"/>
          <w:u w:val="single"/>
        </w:rPr>
        <w:t>manufacturing</w:t>
      </w:r>
      <w:r w:rsidRPr="00053771">
        <w:rPr>
          <w:rFonts w:eastAsia="Times New Roman"/>
          <w:color w:val="000000"/>
          <w:sz w:val="16"/>
        </w:rPr>
        <w:t> and in semiconductor manufacturing </w:t>
      </w:r>
      <w:r w:rsidRPr="00053771">
        <w:rPr>
          <w:rFonts w:eastAsia="Times New Roman"/>
          <w:color w:val="000000"/>
          <w:u w:val="single"/>
        </w:rPr>
        <w:t>equipment</w:t>
      </w:r>
      <w:r w:rsidRPr="00053771">
        <w:rPr>
          <w:rFonts w:eastAsia="Times New Roman"/>
          <w:color w:val="000000"/>
          <w:sz w:val="16"/>
        </w:rPr>
        <w:t>. However, </w:t>
      </w:r>
      <w:r w:rsidRPr="00053771">
        <w:rPr>
          <w:rFonts w:eastAsia="Times New Roman"/>
          <w:color w:val="000000"/>
          <w:u w:val="single"/>
        </w:rPr>
        <w:t>challenges to U.S. leadership</w:t>
      </w:r>
      <w:r w:rsidRPr="00053771">
        <w:rPr>
          <w:rFonts w:eastAsia="Times New Roman"/>
          <w:color w:val="000000"/>
          <w:sz w:val="16"/>
        </w:rPr>
        <w:t> are </w:t>
      </w:r>
      <w:r w:rsidRPr="00053771">
        <w:rPr>
          <w:rFonts w:eastAsia="Times New Roman"/>
          <w:color w:val="000000"/>
          <w:u w:val="single"/>
        </w:rPr>
        <w:t>mounting</w:t>
      </w:r>
      <w:r w:rsidRPr="00053771">
        <w:rPr>
          <w:rFonts w:eastAsia="Times New Roman"/>
          <w:color w:val="000000"/>
          <w:sz w:val="16"/>
        </w:rPr>
        <w:t>, while </w:t>
      </w:r>
      <w:r w:rsidRPr="00053771">
        <w:rPr>
          <w:rFonts w:eastAsia="Times New Roman"/>
          <w:color w:val="000000"/>
          <w:u w:val="single"/>
        </w:rPr>
        <w:t>its advantages are eroding</w:t>
      </w:r>
      <w:r w:rsidRPr="00053771">
        <w:rPr>
          <w:rFonts w:eastAsia="Times New Roman"/>
          <w:color w:val="000000"/>
          <w:sz w:val="16"/>
        </w:rPr>
        <w:t>.</w:t>
      </w:r>
    </w:p>
    <w:p w14:paraId="7823FB92" w14:textId="77777777" w:rsidR="008E44BE" w:rsidRPr="00053771" w:rsidRDefault="008E44BE" w:rsidP="008E44BE">
      <w:pPr>
        <w:spacing w:line="235" w:lineRule="atLeast"/>
        <w:rPr>
          <w:rFonts w:eastAsia="Times New Roman"/>
          <w:color w:val="000000"/>
          <w:sz w:val="16"/>
        </w:rPr>
      </w:pPr>
      <w:r w:rsidRPr="00053771">
        <w:rPr>
          <w:rFonts w:eastAsia="Times New Roman"/>
          <w:color w:val="000000"/>
          <w:sz w:val="16"/>
        </w:rPr>
        <w:t>International competition for leadership in this critical sector is fiercely intensifying. For instance, </w:t>
      </w:r>
      <w:r w:rsidRPr="00053771">
        <w:rPr>
          <w:rFonts w:eastAsia="Times New Roman"/>
          <w:color w:val="000000"/>
          <w:u w:val="single"/>
        </w:rPr>
        <w:t>from 2001 to 2016</w:t>
      </w:r>
      <w:r w:rsidRPr="00053771">
        <w:rPr>
          <w:rFonts w:eastAsia="Times New Roman"/>
          <w:color w:val="000000"/>
          <w:sz w:val="16"/>
        </w:rPr>
        <w:t>, </w:t>
      </w:r>
      <w:r w:rsidRPr="00053771">
        <w:rPr>
          <w:rFonts w:eastAsia="Times New Roman"/>
          <w:b/>
          <w:bCs/>
          <w:color w:val="000000"/>
          <w:u w:val="single"/>
          <w:shd w:val="clear" w:color="auto" w:fill="00FF00"/>
        </w:rPr>
        <w:t>China’s share</w:t>
      </w:r>
      <w:r w:rsidRPr="00053771">
        <w:rPr>
          <w:rFonts w:eastAsia="Times New Roman"/>
          <w:color w:val="000000"/>
          <w:sz w:val="16"/>
        </w:rPr>
        <w:t> </w:t>
      </w:r>
      <w:r w:rsidRPr="00053771">
        <w:rPr>
          <w:rFonts w:eastAsia="Times New Roman"/>
          <w:color w:val="000000"/>
          <w:u w:val="single"/>
        </w:rPr>
        <w:t>of total value</w:t>
      </w:r>
      <w:r w:rsidRPr="00053771">
        <w:rPr>
          <w:rFonts w:eastAsia="Times New Roman"/>
          <w:color w:val="000000"/>
          <w:sz w:val="16"/>
        </w:rPr>
        <w:t> added </w:t>
      </w:r>
      <w:r w:rsidRPr="00053771">
        <w:rPr>
          <w:rFonts w:eastAsia="Times New Roman"/>
          <w:color w:val="000000"/>
          <w:u w:val="single"/>
          <w:shd w:val="clear" w:color="auto" w:fill="00FF00"/>
        </w:rPr>
        <w:t>in</w:t>
      </w:r>
      <w:r w:rsidRPr="00053771">
        <w:rPr>
          <w:rFonts w:eastAsia="Times New Roman"/>
          <w:color w:val="000000"/>
          <w:sz w:val="16"/>
        </w:rPr>
        <w:t> </w:t>
      </w:r>
      <w:r w:rsidRPr="00053771">
        <w:rPr>
          <w:rFonts w:eastAsia="Times New Roman"/>
          <w:color w:val="000000"/>
          <w:u w:val="single"/>
        </w:rPr>
        <w:t>the</w:t>
      </w:r>
      <w:r w:rsidRPr="00053771">
        <w:rPr>
          <w:rFonts w:eastAsia="Times New Roman"/>
          <w:color w:val="000000"/>
          <w:sz w:val="16"/>
        </w:rPr>
        <w:t> global </w:t>
      </w:r>
      <w:r w:rsidRPr="00053771">
        <w:rPr>
          <w:rFonts w:eastAsia="Times New Roman"/>
          <w:color w:val="000000"/>
          <w:u w:val="single"/>
        </w:rPr>
        <w:t>semiconductor</w:t>
      </w:r>
      <w:r w:rsidRPr="00053771">
        <w:rPr>
          <w:rFonts w:eastAsia="Times New Roman"/>
          <w:color w:val="000000"/>
          <w:sz w:val="16"/>
        </w:rPr>
        <w:t> </w:t>
      </w:r>
      <w:r w:rsidRPr="00053771">
        <w:rPr>
          <w:rFonts w:eastAsia="Times New Roman"/>
          <w:color w:val="000000"/>
          <w:u w:val="single"/>
          <w:shd w:val="clear" w:color="auto" w:fill="00FF00"/>
        </w:rPr>
        <w:t>industry</w:t>
      </w:r>
      <w:r w:rsidRPr="00053771">
        <w:rPr>
          <w:rFonts w:eastAsia="Times New Roman"/>
          <w:color w:val="000000"/>
          <w:sz w:val="16"/>
        </w:rPr>
        <w:t> </w:t>
      </w:r>
      <w:r w:rsidRPr="00053771">
        <w:rPr>
          <w:rFonts w:eastAsia="Times New Roman"/>
          <w:b/>
          <w:bCs/>
          <w:color w:val="000000"/>
          <w:u w:val="single"/>
          <w:shd w:val="clear" w:color="auto" w:fill="00FF00"/>
        </w:rPr>
        <w:t>grew</w:t>
      </w:r>
      <w:r w:rsidRPr="00053771">
        <w:rPr>
          <w:rFonts w:eastAsia="Times New Roman"/>
          <w:color w:val="000000"/>
          <w:sz w:val="16"/>
        </w:rPr>
        <w:t> almost </w:t>
      </w:r>
      <w:r w:rsidRPr="00053771">
        <w:rPr>
          <w:rFonts w:eastAsia="Times New Roman"/>
          <w:b/>
          <w:bCs/>
          <w:color w:val="000000"/>
          <w:u w:val="single"/>
          <w:shd w:val="clear" w:color="auto" w:fill="00FF00"/>
        </w:rPr>
        <w:t>fourfold</w:t>
      </w:r>
      <w:r w:rsidRPr="00053771">
        <w:rPr>
          <w:rFonts w:eastAsia="Times New Roman"/>
          <w:color w:val="000000"/>
          <w:sz w:val="16"/>
        </w:rPr>
        <w:t>, from 8 to 31 percent and Taiwan’s share doubled, while America’s share fell from 28 to 22 percent, and Japan’s share fell by over two-thirds, from 30 to 8 percent. In 2016, China produced $120 billion in value added, compared with $83 billion for the United States. These </w:t>
      </w:r>
      <w:r w:rsidRPr="00053771">
        <w:rPr>
          <w:rFonts w:eastAsia="Times New Roman"/>
          <w:color w:val="000000"/>
          <w:u w:val="single"/>
        </w:rPr>
        <w:t>developments underscore</w:t>
      </w:r>
      <w:r w:rsidRPr="00053771">
        <w:rPr>
          <w:rFonts w:eastAsia="Times New Roman"/>
          <w:color w:val="000000"/>
          <w:sz w:val="16"/>
        </w:rPr>
        <w:t> the </w:t>
      </w:r>
      <w:r w:rsidRPr="00053771">
        <w:rPr>
          <w:rFonts w:eastAsia="Times New Roman"/>
          <w:b/>
          <w:bCs/>
          <w:color w:val="000000"/>
          <w:u w:val="single"/>
          <w:shd w:val="clear" w:color="auto" w:fill="00FF00"/>
        </w:rPr>
        <w:t>high-stakes competition</w:t>
      </w:r>
      <w:r w:rsidRPr="00053771">
        <w:rPr>
          <w:rFonts w:eastAsia="Times New Roman"/>
          <w:color w:val="000000"/>
          <w:sz w:val="16"/>
        </w:rPr>
        <w:t> that the </w:t>
      </w:r>
      <w:r w:rsidRPr="00053771">
        <w:rPr>
          <w:rFonts w:eastAsia="Times New Roman"/>
          <w:color w:val="000000"/>
          <w:u w:val="single"/>
        </w:rPr>
        <w:t>United States faces</w:t>
      </w:r>
      <w:r w:rsidRPr="00053771">
        <w:rPr>
          <w:rFonts w:eastAsia="Times New Roman"/>
          <w:color w:val="000000"/>
          <w:sz w:val="16"/>
        </w:rPr>
        <w:t> </w:t>
      </w:r>
      <w:r w:rsidRPr="00053771">
        <w:rPr>
          <w:rFonts w:eastAsia="Times New Roman"/>
          <w:color w:val="000000"/>
          <w:u w:val="single"/>
        </w:rPr>
        <w:t>in</w:t>
      </w:r>
      <w:r w:rsidRPr="00053771">
        <w:rPr>
          <w:rFonts w:eastAsia="Times New Roman"/>
          <w:color w:val="000000"/>
          <w:sz w:val="16"/>
        </w:rPr>
        <w:t> this crucial area of </w:t>
      </w:r>
      <w:r w:rsidRPr="00053771">
        <w:rPr>
          <w:rFonts w:eastAsia="Times New Roman"/>
          <w:color w:val="000000"/>
          <w:u w:val="single"/>
        </w:rPr>
        <w:t>strategic technologies</w:t>
      </w:r>
      <w:r w:rsidRPr="00053771">
        <w:rPr>
          <w:rFonts w:eastAsia="Times New Roman"/>
          <w:color w:val="000000"/>
          <w:sz w:val="16"/>
        </w:rPr>
        <w:t>, with </w:t>
      </w:r>
      <w:r w:rsidRPr="00053771">
        <w:rPr>
          <w:rFonts w:eastAsia="Times New Roman"/>
          <w:color w:val="000000"/>
          <w:u w:val="single"/>
        </w:rPr>
        <w:t>supply chain security</w:t>
      </w:r>
      <w:r w:rsidRPr="00053771">
        <w:rPr>
          <w:rFonts w:eastAsia="Times New Roman"/>
          <w:color w:val="000000"/>
          <w:sz w:val="16"/>
        </w:rPr>
        <w:t> and resiliency a prime consideration.</w:t>
      </w:r>
    </w:p>
    <w:p w14:paraId="1776FDA9" w14:textId="77777777" w:rsidR="008E44BE" w:rsidRPr="00053771" w:rsidRDefault="008E44BE" w:rsidP="008E44BE">
      <w:pPr>
        <w:spacing w:line="235" w:lineRule="atLeast"/>
        <w:rPr>
          <w:rFonts w:eastAsia="Times New Roman"/>
          <w:color w:val="000000"/>
          <w:sz w:val="16"/>
        </w:rPr>
      </w:pPr>
      <w:r w:rsidRPr="00053771">
        <w:rPr>
          <w:rFonts w:eastAsia="Times New Roman"/>
          <w:color w:val="000000"/>
          <w:sz w:val="16"/>
        </w:rPr>
        <w:t>Key Industry Dynamics</w:t>
      </w:r>
    </w:p>
    <w:p w14:paraId="4AEE0C58" w14:textId="77777777" w:rsidR="008E44BE" w:rsidRPr="00053771" w:rsidRDefault="008E44BE" w:rsidP="008E44BE">
      <w:pPr>
        <w:spacing w:line="235" w:lineRule="atLeast"/>
        <w:rPr>
          <w:rFonts w:eastAsia="Times New Roman"/>
          <w:color w:val="000000"/>
          <w:sz w:val="16"/>
        </w:rPr>
      </w:pPr>
      <w:r w:rsidRPr="00053771">
        <w:rPr>
          <w:rFonts w:eastAsia="Times New Roman"/>
          <w:color w:val="000000"/>
          <w:sz w:val="16"/>
        </w:rPr>
        <w:t>The most important trends impacting the U.S. semiconductor industry include restoring U.S. leadership at the cutting edge of semiconductor production and increasing domestic semiconductor production. Additional concerns include foreign barriers to market access</w:t>
      </w:r>
      <w:r w:rsidRPr="00053771">
        <w:rPr>
          <w:rFonts w:eastAsia="Times New Roman"/>
          <w:color w:val="000000"/>
          <w:u w:val="single"/>
        </w:rPr>
        <w:t>,</w:t>
      </w:r>
      <w:r w:rsidRPr="00053771">
        <w:rPr>
          <w:rFonts w:eastAsia="Times New Roman"/>
          <w:color w:val="000000"/>
          <w:sz w:val="16"/>
        </w:rPr>
        <w:t> </w:t>
      </w:r>
      <w:r w:rsidRPr="00053771">
        <w:rPr>
          <w:rFonts w:eastAsia="Times New Roman"/>
          <w:color w:val="000000"/>
          <w:u w:val="single"/>
          <w:shd w:val="clear" w:color="auto" w:fill="00FF00"/>
        </w:rPr>
        <w:t>Chinese</w:t>
      </w:r>
      <w:r w:rsidRPr="00053771">
        <w:rPr>
          <w:rFonts w:eastAsia="Times New Roman"/>
          <w:color w:val="000000"/>
          <w:sz w:val="16"/>
        </w:rPr>
        <w:t> </w:t>
      </w:r>
      <w:r w:rsidRPr="00053771">
        <w:rPr>
          <w:rFonts w:eastAsia="Times New Roman"/>
          <w:color w:val="000000"/>
          <w:u w:val="single"/>
          <w:shd w:val="clear" w:color="auto" w:fill="00FF00"/>
        </w:rPr>
        <w:t>gov</w:t>
      </w:r>
      <w:r w:rsidRPr="00053771">
        <w:rPr>
          <w:rFonts w:eastAsia="Times New Roman"/>
          <w:color w:val="000000"/>
          <w:u w:val="single"/>
        </w:rPr>
        <w:t>ernment</w:t>
      </w:r>
      <w:r w:rsidRPr="00053771">
        <w:rPr>
          <w:rFonts w:eastAsia="Times New Roman"/>
          <w:color w:val="000000"/>
          <w:sz w:val="16"/>
        </w:rPr>
        <w:t> efforts to </w:t>
      </w:r>
      <w:r w:rsidRPr="00053771">
        <w:rPr>
          <w:rFonts w:eastAsia="Times New Roman"/>
          <w:b/>
          <w:bCs/>
          <w:color w:val="000000"/>
          <w:u w:val="single"/>
          <w:shd w:val="clear" w:color="auto" w:fill="00FF00"/>
        </w:rPr>
        <w:t>pump money</w:t>
      </w:r>
      <w:r w:rsidRPr="00053771">
        <w:rPr>
          <w:rFonts w:eastAsia="Times New Roman"/>
          <w:color w:val="000000"/>
          <w:sz w:val="16"/>
        </w:rPr>
        <w:t> </w:t>
      </w:r>
      <w:r w:rsidRPr="00053771">
        <w:rPr>
          <w:rFonts w:eastAsia="Times New Roman"/>
          <w:color w:val="000000"/>
          <w:u w:val="single"/>
          <w:shd w:val="clear" w:color="auto" w:fill="00FF00"/>
        </w:rPr>
        <w:t>into</w:t>
      </w:r>
      <w:r w:rsidRPr="00053771">
        <w:rPr>
          <w:rFonts w:eastAsia="Times New Roman"/>
          <w:color w:val="000000"/>
          <w:sz w:val="16"/>
        </w:rPr>
        <w:t> </w:t>
      </w:r>
      <w:r w:rsidRPr="00053771">
        <w:rPr>
          <w:rFonts w:eastAsia="Times New Roman"/>
          <w:color w:val="000000"/>
          <w:u w:val="single"/>
        </w:rPr>
        <w:t>inferior</w:t>
      </w:r>
      <w:r w:rsidRPr="00053771">
        <w:rPr>
          <w:rFonts w:eastAsia="Times New Roman"/>
          <w:color w:val="000000"/>
          <w:sz w:val="16"/>
        </w:rPr>
        <w:t> </w:t>
      </w:r>
      <w:r w:rsidRPr="00053771">
        <w:rPr>
          <w:rFonts w:eastAsia="Times New Roman"/>
          <w:b/>
          <w:bCs/>
          <w:color w:val="000000"/>
          <w:u w:val="single"/>
          <w:shd w:val="clear" w:color="auto" w:fill="00FF00"/>
        </w:rPr>
        <w:t>competitors</w:t>
      </w:r>
      <w:r w:rsidRPr="00053771">
        <w:rPr>
          <w:rFonts w:eastAsia="Times New Roman"/>
          <w:color w:val="000000"/>
          <w:sz w:val="16"/>
        </w:rPr>
        <w:t> </w:t>
      </w:r>
      <w:r w:rsidRPr="00053771">
        <w:rPr>
          <w:rFonts w:eastAsia="Times New Roman"/>
          <w:color w:val="000000"/>
          <w:u w:val="single"/>
        </w:rPr>
        <w:t>regardless of market performance</w:t>
      </w:r>
      <w:r w:rsidRPr="00053771">
        <w:rPr>
          <w:rFonts w:eastAsia="Times New Roman"/>
          <w:color w:val="000000"/>
          <w:sz w:val="16"/>
        </w:rPr>
        <w:t>, supply chain disruption, </w:t>
      </w:r>
      <w:r w:rsidRPr="00053771">
        <w:rPr>
          <w:rFonts w:eastAsia="Times New Roman"/>
          <w:color w:val="000000"/>
          <w:u w:val="single"/>
        </w:rPr>
        <w:t>shortfalls in human capital,</w:t>
      </w:r>
      <w:r w:rsidRPr="00053771">
        <w:rPr>
          <w:rFonts w:eastAsia="Times New Roman"/>
          <w:color w:val="000000"/>
          <w:sz w:val="16"/>
        </w:rPr>
        <w:t> </w:t>
      </w:r>
      <w:r w:rsidRPr="00053771">
        <w:rPr>
          <w:rFonts w:eastAsia="Times New Roman"/>
          <w:color w:val="000000"/>
          <w:u w:val="single"/>
        </w:rPr>
        <w:t>insufficient public investment</w:t>
      </w:r>
      <w:r w:rsidRPr="00053771">
        <w:rPr>
          <w:rFonts w:eastAsia="Times New Roman"/>
          <w:color w:val="000000"/>
          <w:sz w:val="16"/>
        </w:rPr>
        <w:t> </w:t>
      </w:r>
      <w:r w:rsidRPr="00053771">
        <w:rPr>
          <w:rFonts w:eastAsia="Times New Roman"/>
          <w:color w:val="000000"/>
          <w:u w:val="single"/>
        </w:rPr>
        <w:t>in pre-competitive</w:t>
      </w:r>
      <w:r w:rsidRPr="00053771">
        <w:rPr>
          <w:rFonts w:eastAsia="Times New Roman"/>
          <w:color w:val="000000"/>
          <w:sz w:val="16"/>
        </w:rPr>
        <w:t> </w:t>
      </w:r>
      <w:r w:rsidRPr="00053771">
        <w:rPr>
          <w:rFonts w:eastAsia="Times New Roman"/>
          <w:color w:val="000000"/>
          <w:u w:val="single"/>
        </w:rPr>
        <w:t>research and development</w:t>
      </w:r>
      <w:r w:rsidRPr="00053771">
        <w:rPr>
          <w:rFonts w:eastAsia="Times New Roman"/>
          <w:color w:val="000000"/>
          <w:sz w:val="16"/>
        </w:rPr>
        <w:t>, and </w:t>
      </w:r>
      <w:r w:rsidRPr="00053771">
        <w:rPr>
          <w:rFonts w:eastAsia="Times New Roman"/>
          <w:color w:val="000000"/>
          <w:u w:val="single"/>
        </w:rPr>
        <w:t>gaps in</w:t>
      </w:r>
      <w:r w:rsidRPr="00053771">
        <w:rPr>
          <w:rFonts w:eastAsia="Times New Roman"/>
          <w:color w:val="000000"/>
          <w:sz w:val="16"/>
        </w:rPr>
        <w:t> resiliency for advanced </w:t>
      </w:r>
      <w:r w:rsidRPr="00053771">
        <w:rPr>
          <w:rFonts w:eastAsia="Times New Roman"/>
          <w:color w:val="000000"/>
          <w:u w:val="single"/>
        </w:rPr>
        <w:t>manufacturing,</w:t>
      </w:r>
      <w:r w:rsidRPr="00053771">
        <w:rPr>
          <w:rFonts w:eastAsia="Times New Roman"/>
          <w:color w:val="000000"/>
          <w:sz w:val="16"/>
        </w:rPr>
        <w:t> particularly </w:t>
      </w:r>
      <w:r w:rsidRPr="00053771">
        <w:rPr>
          <w:rFonts w:eastAsia="Times New Roman"/>
          <w:color w:val="000000"/>
          <w:u w:val="single"/>
        </w:rPr>
        <w:t>for defense applications</w:t>
      </w:r>
      <w:r w:rsidRPr="00053771">
        <w:rPr>
          <w:rFonts w:eastAsia="Times New Roman"/>
          <w:color w:val="000000"/>
          <w:sz w:val="16"/>
        </w:rPr>
        <w:t>. These dynamics are critical for national security because </w:t>
      </w:r>
      <w:r w:rsidRPr="00053771">
        <w:rPr>
          <w:rFonts w:eastAsia="Times New Roman"/>
          <w:b/>
          <w:bCs/>
          <w:color w:val="000000"/>
          <w:u w:val="single"/>
          <w:shd w:val="clear" w:color="auto" w:fill="00FF00"/>
        </w:rPr>
        <w:t>secure access</w:t>
      </w:r>
      <w:r w:rsidRPr="00053771">
        <w:rPr>
          <w:rFonts w:eastAsia="Times New Roman"/>
          <w:color w:val="000000"/>
          <w:sz w:val="16"/>
        </w:rPr>
        <w:t> </w:t>
      </w:r>
      <w:r w:rsidRPr="00053771">
        <w:rPr>
          <w:rFonts w:eastAsia="Times New Roman"/>
          <w:color w:val="000000"/>
          <w:u w:val="single"/>
        </w:rPr>
        <w:t>to</w:t>
      </w:r>
      <w:r w:rsidRPr="00053771">
        <w:rPr>
          <w:rFonts w:eastAsia="Times New Roman"/>
          <w:color w:val="000000"/>
          <w:sz w:val="16"/>
        </w:rPr>
        <w:t> leading-edge </w:t>
      </w:r>
      <w:r w:rsidRPr="00053771">
        <w:rPr>
          <w:rFonts w:eastAsia="Times New Roman"/>
          <w:b/>
          <w:bCs/>
          <w:color w:val="000000"/>
          <w:u w:val="single"/>
          <w:shd w:val="clear" w:color="auto" w:fill="00FF00"/>
        </w:rPr>
        <w:t>semiconductors</w:t>
      </w:r>
      <w:r w:rsidRPr="00053771">
        <w:rPr>
          <w:rFonts w:eastAsia="Times New Roman"/>
          <w:color w:val="000000"/>
          <w:sz w:val="16"/>
        </w:rPr>
        <w:t> will </w:t>
      </w:r>
      <w:r w:rsidRPr="00053771">
        <w:rPr>
          <w:rFonts w:eastAsia="Times New Roman"/>
          <w:b/>
          <w:bCs/>
          <w:color w:val="000000"/>
          <w:u w:val="single"/>
          <w:shd w:val="clear" w:color="auto" w:fill="00FF00"/>
        </w:rPr>
        <w:t>drive</w:t>
      </w:r>
      <w:r w:rsidRPr="00053771">
        <w:rPr>
          <w:rFonts w:eastAsia="Times New Roman"/>
          <w:color w:val="000000"/>
          <w:sz w:val="16"/>
        </w:rPr>
        <w:t> </w:t>
      </w:r>
      <w:r w:rsidRPr="00053771">
        <w:rPr>
          <w:rFonts w:eastAsia="Times New Roman"/>
          <w:b/>
          <w:bCs/>
          <w:color w:val="000000"/>
          <w:u w:val="single"/>
        </w:rPr>
        <w:t>new</w:t>
      </w:r>
      <w:r w:rsidRPr="00053771">
        <w:rPr>
          <w:rFonts w:eastAsia="Times New Roman"/>
          <w:color w:val="000000"/>
          <w:sz w:val="16"/>
        </w:rPr>
        <w:t> </w:t>
      </w:r>
      <w:r w:rsidRPr="00053771">
        <w:rPr>
          <w:rFonts w:eastAsia="Times New Roman"/>
          <w:color w:val="000000"/>
          <w:u w:val="single"/>
        </w:rPr>
        <w:t>technologies</w:t>
      </w:r>
      <w:r w:rsidRPr="00053771">
        <w:rPr>
          <w:rFonts w:eastAsia="Times New Roman"/>
          <w:color w:val="000000"/>
          <w:sz w:val="16"/>
        </w:rPr>
        <w:t> </w:t>
      </w:r>
      <w:r w:rsidRPr="00053771">
        <w:rPr>
          <w:rFonts w:eastAsia="Times New Roman"/>
          <w:color w:val="000000"/>
          <w:u w:val="single"/>
        </w:rPr>
        <w:t>in</w:t>
      </w:r>
      <w:r w:rsidRPr="00053771">
        <w:rPr>
          <w:rFonts w:eastAsia="Times New Roman"/>
          <w:color w:val="000000"/>
          <w:sz w:val="16"/>
        </w:rPr>
        <w:t> </w:t>
      </w:r>
      <w:r w:rsidRPr="00053771">
        <w:rPr>
          <w:rFonts w:eastAsia="Times New Roman"/>
          <w:b/>
          <w:bCs/>
          <w:color w:val="000000"/>
          <w:u w:val="single"/>
          <w:shd w:val="clear" w:color="auto" w:fill="00FF00"/>
        </w:rPr>
        <w:t>defense applications</w:t>
      </w:r>
      <w:r w:rsidRPr="00053771">
        <w:rPr>
          <w:rFonts w:eastAsia="Times New Roman"/>
          <w:color w:val="000000"/>
          <w:sz w:val="16"/>
        </w:rPr>
        <w:t>, including </w:t>
      </w:r>
      <w:r w:rsidRPr="00053771">
        <w:rPr>
          <w:rFonts w:eastAsia="Times New Roman"/>
          <w:color w:val="000000"/>
          <w:u w:val="single"/>
        </w:rPr>
        <w:t>faster</w:t>
      </w:r>
      <w:r w:rsidRPr="00053771">
        <w:rPr>
          <w:rFonts w:eastAsia="Times New Roman"/>
          <w:color w:val="000000"/>
          <w:sz w:val="16"/>
        </w:rPr>
        <w:t> </w:t>
      </w:r>
      <w:r w:rsidRPr="00053771">
        <w:rPr>
          <w:rFonts w:eastAsia="Times New Roman"/>
          <w:b/>
          <w:bCs/>
          <w:color w:val="000000"/>
          <w:u w:val="single"/>
        </w:rPr>
        <w:t>networks</w:t>
      </w:r>
      <w:r w:rsidRPr="00053771">
        <w:rPr>
          <w:rFonts w:eastAsia="Times New Roman"/>
          <w:color w:val="000000"/>
          <w:sz w:val="16"/>
        </w:rPr>
        <w:t>, </w:t>
      </w:r>
      <w:r w:rsidRPr="00053771">
        <w:rPr>
          <w:rFonts w:eastAsia="Times New Roman"/>
          <w:b/>
          <w:bCs/>
          <w:color w:val="000000"/>
          <w:u w:val="single"/>
        </w:rPr>
        <w:t>cloud computing</w:t>
      </w:r>
      <w:r w:rsidRPr="00053771">
        <w:rPr>
          <w:rFonts w:eastAsia="Times New Roman"/>
          <w:color w:val="000000"/>
          <w:sz w:val="16"/>
        </w:rPr>
        <w:t>, </w:t>
      </w:r>
      <w:r w:rsidRPr="00053771">
        <w:rPr>
          <w:rFonts w:eastAsia="Times New Roman"/>
          <w:color w:val="000000"/>
          <w:u w:val="single"/>
        </w:rPr>
        <w:t>unmanned systems</w:t>
      </w:r>
      <w:r w:rsidRPr="00053771">
        <w:rPr>
          <w:rFonts w:eastAsia="Times New Roman"/>
          <w:color w:val="000000"/>
          <w:sz w:val="16"/>
        </w:rPr>
        <w:t>, </w:t>
      </w:r>
      <w:r w:rsidRPr="00053771">
        <w:rPr>
          <w:rFonts w:eastAsia="Times New Roman"/>
          <w:b/>
          <w:bCs/>
          <w:color w:val="000000"/>
          <w:u w:val="single"/>
        </w:rPr>
        <w:t>cyber security</w:t>
      </w:r>
      <w:r w:rsidRPr="00053771">
        <w:rPr>
          <w:rFonts w:eastAsia="Times New Roman"/>
          <w:color w:val="000000"/>
          <w:sz w:val="16"/>
        </w:rPr>
        <w:t>, and </w:t>
      </w:r>
      <w:r w:rsidRPr="00053771">
        <w:rPr>
          <w:rFonts w:eastAsia="Times New Roman"/>
          <w:b/>
          <w:bCs/>
          <w:color w:val="000000"/>
          <w:u w:val="single"/>
        </w:rPr>
        <w:t>AI applications</w:t>
      </w:r>
      <w:r w:rsidRPr="00053771">
        <w:rPr>
          <w:rFonts w:eastAsia="Times New Roman"/>
          <w:color w:val="000000"/>
          <w:sz w:val="16"/>
        </w:rPr>
        <w:t> — all components of U.S. future defense planning.</w:t>
      </w:r>
    </w:p>
    <w:p w14:paraId="295C5E8B" w14:textId="77777777" w:rsidR="008E44BE" w:rsidRPr="00053771" w:rsidRDefault="008E44BE" w:rsidP="008E44BE">
      <w:pPr>
        <w:spacing w:line="235" w:lineRule="atLeast"/>
        <w:rPr>
          <w:rFonts w:eastAsia="Times New Roman"/>
          <w:color w:val="000000"/>
          <w:sz w:val="16"/>
        </w:rPr>
      </w:pPr>
      <w:r w:rsidRPr="00053771">
        <w:rPr>
          <w:rFonts w:eastAsia="Times New Roman"/>
          <w:color w:val="000000"/>
          <w:sz w:val="16"/>
        </w:rPr>
        <w:t>In </w:t>
      </w:r>
      <w:r w:rsidRPr="00053771">
        <w:rPr>
          <w:rFonts w:eastAsia="Times New Roman"/>
          <w:color w:val="000000"/>
          <w:u w:val="single"/>
        </w:rPr>
        <w:t>2019,</w:t>
      </w:r>
      <w:r w:rsidRPr="00053771">
        <w:rPr>
          <w:rFonts w:eastAsia="Times New Roman"/>
          <w:color w:val="000000"/>
          <w:sz w:val="16"/>
        </w:rPr>
        <w:t> </w:t>
      </w:r>
      <w:r w:rsidRPr="00053771">
        <w:rPr>
          <w:rFonts w:eastAsia="Times New Roman"/>
          <w:color w:val="000000"/>
          <w:u w:val="single"/>
        </w:rPr>
        <w:t>U.S.-</w:t>
      </w:r>
      <w:r w:rsidRPr="00053771">
        <w:rPr>
          <w:rFonts w:eastAsia="Times New Roman"/>
          <w:color w:val="000000"/>
          <w:sz w:val="16"/>
        </w:rPr>
        <w:t>headquartered enterprises’ </w:t>
      </w:r>
      <w:r w:rsidRPr="00053771">
        <w:rPr>
          <w:rFonts w:eastAsia="Times New Roman"/>
          <w:color w:val="000000"/>
          <w:u w:val="single"/>
        </w:rPr>
        <w:t>market share</w:t>
      </w:r>
      <w:r w:rsidRPr="00053771">
        <w:rPr>
          <w:rFonts w:eastAsia="Times New Roman"/>
          <w:color w:val="000000"/>
          <w:sz w:val="16"/>
        </w:rPr>
        <w:t> of this $470 billion industry </w:t>
      </w:r>
      <w:r w:rsidRPr="00053771">
        <w:rPr>
          <w:rFonts w:eastAsia="Times New Roman"/>
          <w:color w:val="000000"/>
          <w:u w:val="single"/>
        </w:rPr>
        <w:t>stood at 47 percent</w:t>
      </w:r>
      <w:r w:rsidRPr="00053771">
        <w:rPr>
          <w:rFonts w:eastAsia="Times New Roman"/>
          <w:color w:val="000000"/>
          <w:sz w:val="16"/>
        </w:rPr>
        <w:t>, according to the Semiconductor Industry Association’s annual assessment. Yet making semiconductors is complex and expensive. The </w:t>
      </w:r>
      <w:r w:rsidRPr="00053771">
        <w:rPr>
          <w:rFonts w:eastAsia="Times New Roman"/>
          <w:color w:val="000000"/>
          <w:u w:val="single"/>
        </w:rPr>
        <w:t>semiconductor industry</w:t>
      </w:r>
      <w:r w:rsidRPr="00053771">
        <w:rPr>
          <w:rFonts w:eastAsia="Times New Roman"/>
          <w:color w:val="000000"/>
          <w:sz w:val="16"/>
        </w:rPr>
        <w:t> is among the </w:t>
      </w:r>
      <w:r w:rsidRPr="00053771">
        <w:rPr>
          <w:rFonts w:eastAsia="Times New Roman"/>
          <w:color w:val="000000"/>
          <w:u w:val="single"/>
        </w:rPr>
        <w:t>most capital intensive</w:t>
      </w:r>
      <w:r w:rsidRPr="00053771">
        <w:rPr>
          <w:rFonts w:eastAsia="Times New Roman"/>
          <w:color w:val="000000"/>
          <w:sz w:val="16"/>
        </w:rPr>
        <w:t> </w:t>
      </w:r>
      <w:r w:rsidRPr="00053771">
        <w:rPr>
          <w:rFonts w:eastAsia="Times New Roman"/>
          <w:color w:val="000000"/>
          <w:u w:val="single"/>
        </w:rPr>
        <w:t>in the world</w:t>
      </w:r>
      <w:r w:rsidRPr="00053771">
        <w:rPr>
          <w:rFonts w:eastAsia="Times New Roman"/>
          <w:color w:val="000000"/>
          <w:sz w:val="16"/>
        </w:rPr>
        <w:t>. A </w:t>
      </w:r>
      <w:r w:rsidRPr="00053771">
        <w:rPr>
          <w:rFonts w:eastAsia="Times New Roman"/>
          <w:b/>
          <w:bCs/>
          <w:color w:val="000000"/>
          <w:u w:val="single"/>
          <w:shd w:val="clear" w:color="auto" w:fill="00FF00"/>
        </w:rPr>
        <w:t>new foundry</w:t>
      </w:r>
      <w:r w:rsidRPr="00053771">
        <w:rPr>
          <w:rFonts w:eastAsia="Times New Roman"/>
          <w:color w:val="000000"/>
          <w:sz w:val="16"/>
        </w:rPr>
        <w:t> can </w:t>
      </w:r>
      <w:r w:rsidRPr="00053771">
        <w:rPr>
          <w:rFonts w:eastAsia="Times New Roman"/>
          <w:color w:val="000000"/>
          <w:u w:val="single"/>
          <w:shd w:val="clear" w:color="auto" w:fill="00FF00"/>
        </w:rPr>
        <w:t>cost</w:t>
      </w:r>
      <w:r w:rsidRPr="00053771">
        <w:rPr>
          <w:rFonts w:eastAsia="Times New Roman"/>
          <w:color w:val="000000"/>
          <w:sz w:val="16"/>
        </w:rPr>
        <w:t> </w:t>
      </w:r>
      <w:r w:rsidRPr="00053771">
        <w:rPr>
          <w:rFonts w:eastAsia="Times New Roman"/>
          <w:color w:val="000000"/>
          <w:u w:val="single"/>
        </w:rPr>
        <w:t>upwards of</w:t>
      </w:r>
      <w:r w:rsidRPr="00053771">
        <w:rPr>
          <w:rFonts w:eastAsia="Times New Roman"/>
          <w:color w:val="000000"/>
          <w:sz w:val="16"/>
        </w:rPr>
        <w:t> $</w:t>
      </w:r>
      <w:r w:rsidRPr="00053771">
        <w:rPr>
          <w:rFonts w:eastAsia="Times New Roman"/>
          <w:color w:val="000000"/>
          <w:u w:val="single"/>
        </w:rPr>
        <w:t>15 billion to</w:t>
      </w:r>
      <w:r w:rsidRPr="00053771">
        <w:rPr>
          <w:rFonts w:eastAsia="Times New Roman"/>
          <w:color w:val="000000"/>
          <w:sz w:val="16"/>
        </w:rPr>
        <w:t> </w:t>
      </w:r>
      <w:r w:rsidRPr="00053771">
        <w:rPr>
          <w:rFonts w:eastAsia="Times New Roman"/>
          <w:b/>
          <w:bCs/>
          <w:color w:val="000000"/>
          <w:u w:val="single"/>
          <w:shd w:val="clear" w:color="auto" w:fill="00FF00"/>
        </w:rPr>
        <w:t>$20 billion</w:t>
      </w:r>
      <w:r w:rsidRPr="00053771">
        <w:rPr>
          <w:rFonts w:eastAsia="Times New Roman"/>
          <w:color w:val="000000"/>
          <w:sz w:val="16"/>
        </w:rPr>
        <w:t>, and </w:t>
      </w:r>
      <w:r w:rsidRPr="00053771">
        <w:rPr>
          <w:rFonts w:eastAsia="Times New Roman"/>
          <w:color w:val="000000"/>
          <w:u w:val="single"/>
          <w:shd w:val="clear" w:color="auto" w:fill="00FF00"/>
        </w:rPr>
        <w:t>require</w:t>
      </w:r>
      <w:r w:rsidRPr="00053771">
        <w:rPr>
          <w:rFonts w:eastAsia="Times New Roman"/>
          <w:color w:val="000000"/>
          <w:sz w:val="16"/>
        </w:rPr>
        <w:t> </w:t>
      </w:r>
      <w:r w:rsidRPr="00053771">
        <w:rPr>
          <w:rFonts w:eastAsia="Times New Roman"/>
          <w:color w:val="000000"/>
          <w:u w:val="single"/>
        </w:rPr>
        <w:t>extensive</w:t>
      </w:r>
      <w:r w:rsidRPr="00053771">
        <w:rPr>
          <w:rFonts w:eastAsia="Times New Roman"/>
          <w:color w:val="000000"/>
          <w:sz w:val="16"/>
        </w:rPr>
        <w:t> </w:t>
      </w:r>
      <w:r w:rsidRPr="00053771">
        <w:rPr>
          <w:rFonts w:eastAsia="Times New Roman"/>
          <w:color w:val="000000"/>
          <w:u w:val="single"/>
          <w:shd w:val="clear" w:color="auto" w:fill="00FF00"/>
        </w:rPr>
        <w:t>manufacturing</w:t>
      </w:r>
      <w:r w:rsidRPr="00053771">
        <w:rPr>
          <w:rFonts w:eastAsia="Times New Roman"/>
          <w:color w:val="000000"/>
          <w:sz w:val="16"/>
        </w:rPr>
        <w:t> </w:t>
      </w:r>
      <w:r w:rsidRPr="00053771">
        <w:rPr>
          <w:rFonts w:eastAsia="Times New Roman"/>
          <w:color w:val="000000"/>
          <w:u w:val="single"/>
        </w:rPr>
        <w:t>know-how</w:t>
      </w:r>
      <w:r w:rsidRPr="00053771">
        <w:rPr>
          <w:rFonts w:eastAsia="Times New Roman"/>
          <w:color w:val="000000"/>
          <w:sz w:val="16"/>
        </w:rPr>
        <w:t> and </w:t>
      </w:r>
      <w:r w:rsidRPr="00053771">
        <w:rPr>
          <w:rFonts w:eastAsia="Times New Roman"/>
          <w:color w:val="000000"/>
          <w:u w:val="single"/>
        </w:rPr>
        <w:t>robust</w:t>
      </w:r>
      <w:r w:rsidRPr="00053771">
        <w:rPr>
          <w:rFonts w:eastAsia="Times New Roman"/>
          <w:color w:val="000000"/>
          <w:sz w:val="16"/>
        </w:rPr>
        <w:t> </w:t>
      </w:r>
      <w:r w:rsidRPr="00053771">
        <w:rPr>
          <w:rFonts w:eastAsia="Times New Roman"/>
          <w:color w:val="000000"/>
          <w:u w:val="single"/>
          <w:shd w:val="clear" w:color="auto" w:fill="00FF00"/>
        </w:rPr>
        <w:t>infrastructure</w:t>
      </w:r>
      <w:r w:rsidRPr="00053771">
        <w:rPr>
          <w:rFonts w:eastAsia="Times New Roman"/>
          <w:color w:val="000000"/>
          <w:sz w:val="16"/>
        </w:rPr>
        <w:t> to operate. Contemporary </w:t>
      </w:r>
      <w:r w:rsidRPr="00053771">
        <w:rPr>
          <w:rFonts w:eastAsia="Times New Roman"/>
          <w:color w:val="000000"/>
          <w:u w:val="single"/>
        </w:rPr>
        <w:t>back-end</w:t>
      </w:r>
      <w:r w:rsidRPr="00053771">
        <w:rPr>
          <w:rFonts w:eastAsia="Times New Roman"/>
          <w:color w:val="000000"/>
          <w:sz w:val="16"/>
        </w:rPr>
        <w:t> </w:t>
      </w:r>
      <w:r w:rsidRPr="00053771">
        <w:rPr>
          <w:rFonts w:eastAsia="Times New Roman"/>
          <w:color w:val="000000"/>
          <w:u w:val="single"/>
          <w:shd w:val="clear" w:color="auto" w:fill="00FF00"/>
        </w:rPr>
        <w:t>facilities</w:t>
      </w:r>
      <w:r w:rsidRPr="00053771">
        <w:rPr>
          <w:rFonts w:eastAsia="Times New Roman"/>
          <w:color w:val="000000"/>
          <w:sz w:val="16"/>
        </w:rPr>
        <w:t> fo</w:t>
      </w:r>
      <w:r w:rsidRPr="00053771">
        <w:rPr>
          <w:rFonts w:eastAsia="Times New Roman"/>
          <w:color w:val="000000"/>
          <w:u w:val="single"/>
        </w:rPr>
        <w:t>r assembly, packaging, and testing</w:t>
      </w:r>
      <w:r w:rsidRPr="00053771">
        <w:rPr>
          <w:rFonts w:eastAsia="Times New Roman"/>
          <w:color w:val="000000"/>
          <w:sz w:val="16"/>
        </w:rPr>
        <w:t> can </w:t>
      </w:r>
      <w:r w:rsidRPr="00053771">
        <w:rPr>
          <w:rFonts w:eastAsia="Times New Roman"/>
          <w:color w:val="000000"/>
          <w:u w:val="single"/>
          <w:shd w:val="clear" w:color="auto" w:fill="00FF00"/>
        </w:rPr>
        <w:t>run to</w:t>
      </w:r>
      <w:r w:rsidRPr="00053771">
        <w:rPr>
          <w:rFonts w:eastAsia="Times New Roman"/>
          <w:color w:val="000000"/>
          <w:sz w:val="16"/>
        </w:rPr>
        <w:t> $5 billion to </w:t>
      </w:r>
      <w:r w:rsidRPr="00053771">
        <w:rPr>
          <w:rFonts w:eastAsia="Times New Roman"/>
          <w:color w:val="000000"/>
          <w:u w:val="single"/>
          <w:shd w:val="clear" w:color="auto" w:fill="00FF00"/>
        </w:rPr>
        <w:t>$7 billion</w:t>
      </w:r>
      <w:r w:rsidRPr="00053771">
        <w:rPr>
          <w:rFonts w:eastAsia="Times New Roman"/>
          <w:color w:val="000000"/>
          <w:u w:val="single"/>
        </w:rPr>
        <w:t>.</w:t>
      </w:r>
      <w:r w:rsidRPr="00053771">
        <w:rPr>
          <w:rFonts w:eastAsia="Times New Roman"/>
          <w:color w:val="000000"/>
          <w:sz w:val="16"/>
        </w:rPr>
        <w:t> In addition, </w:t>
      </w:r>
      <w:r w:rsidRPr="00053771">
        <w:rPr>
          <w:rFonts w:eastAsia="Times New Roman"/>
          <w:color w:val="000000"/>
          <w:u w:val="single"/>
          <w:shd w:val="clear" w:color="auto" w:fill="00FF00"/>
        </w:rPr>
        <w:t>firms invest</w:t>
      </w:r>
      <w:r w:rsidRPr="00053771">
        <w:rPr>
          <w:rFonts w:eastAsia="Times New Roman"/>
          <w:color w:val="000000"/>
          <w:sz w:val="16"/>
        </w:rPr>
        <w:t> a </w:t>
      </w:r>
      <w:r w:rsidRPr="00053771">
        <w:rPr>
          <w:rFonts w:eastAsia="Times New Roman"/>
          <w:color w:val="000000"/>
          <w:u w:val="single"/>
          <w:shd w:val="clear" w:color="auto" w:fill="00FF00"/>
        </w:rPr>
        <w:t>s</w:t>
      </w:r>
      <w:r w:rsidRPr="00053771">
        <w:rPr>
          <w:rFonts w:eastAsia="Times New Roman"/>
          <w:b/>
          <w:bCs/>
          <w:color w:val="000000"/>
          <w:u w:val="single"/>
          <w:shd w:val="clear" w:color="auto" w:fill="00FF00"/>
        </w:rPr>
        <w:t>ignificant</w:t>
      </w:r>
      <w:r w:rsidRPr="00053771">
        <w:rPr>
          <w:rFonts w:eastAsia="Times New Roman"/>
          <w:color w:val="000000"/>
          <w:sz w:val="16"/>
        </w:rPr>
        <w:t> portion of their </w:t>
      </w:r>
      <w:r w:rsidRPr="00053771">
        <w:rPr>
          <w:rFonts w:eastAsia="Times New Roman"/>
          <w:color w:val="000000"/>
          <w:u w:val="single"/>
          <w:shd w:val="clear" w:color="auto" w:fill="00FF00"/>
        </w:rPr>
        <w:t>revenue on</w:t>
      </w:r>
      <w:r w:rsidRPr="00053771">
        <w:rPr>
          <w:rFonts w:eastAsia="Times New Roman"/>
          <w:color w:val="000000"/>
          <w:sz w:val="16"/>
        </w:rPr>
        <w:t> </w:t>
      </w:r>
      <w:r w:rsidRPr="00053771">
        <w:rPr>
          <w:rFonts w:eastAsia="Times New Roman"/>
          <w:b/>
          <w:bCs/>
          <w:color w:val="000000"/>
          <w:u w:val="single"/>
          <w:shd w:val="clear" w:color="auto" w:fill="00FF00"/>
        </w:rPr>
        <w:t>research</w:t>
      </w:r>
      <w:r w:rsidRPr="00053771">
        <w:rPr>
          <w:rFonts w:eastAsia="Times New Roman"/>
          <w:color w:val="000000"/>
          <w:sz w:val="16"/>
        </w:rPr>
        <w:t> </w:t>
      </w:r>
      <w:r w:rsidRPr="00053771">
        <w:rPr>
          <w:rFonts w:eastAsia="Times New Roman"/>
          <w:b/>
          <w:bCs/>
          <w:color w:val="000000"/>
          <w:u w:val="single"/>
        </w:rPr>
        <w:t>and development.</w:t>
      </w:r>
      <w:r w:rsidRPr="00053771">
        <w:rPr>
          <w:rFonts w:eastAsia="Times New Roman"/>
          <w:color w:val="000000"/>
          <w:sz w:val="16"/>
        </w:rPr>
        <w:t> This permits them to stay ahead of the competition by developing and iterating technologies in a global pipeline, </w:t>
      </w:r>
      <w:r w:rsidRPr="00053771">
        <w:rPr>
          <w:rFonts w:eastAsia="Times New Roman"/>
          <w:color w:val="000000"/>
          <w:u w:val="single"/>
          <w:shd w:val="clear" w:color="auto" w:fill="00FF00"/>
        </w:rPr>
        <w:t>introducing</w:t>
      </w:r>
      <w:r w:rsidRPr="00053771">
        <w:rPr>
          <w:rFonts w:eastAsia="Times New Roman"/>
          <w:color w:val="000000"/>
          <w:sz w:val="16"/>
        </w:rPr>
        <w:t> </w:t>
      </w:r>
      <w:r w:rsidRPr="00053771">
        <w:rPr>
          <w:rFonts w:eastAsia="Times New Roman"/>
          <w:b/>
          <w:bCs/>
          <w:color w:val="000000"/>
          <w:u w:val="single"/>
        </w:rPr>
        <w:t>new</w:t>
      </w:r>
      <w:r w:rsidRPr="00053771">
        <w:rPr>
          <w:rFonts w:eastAsia="Times New Roman"/>
          <w:color w:val="000000"/>
          <w:sz w:val="16"/>
        </w:rPr>
        <w:t> </w:t>
      </w:r>
      <w:r w:rsidRPr="00053771">
        <w:rPr>
          <w:rFonts w:eastAsia="Times New Roman"/>
          <w:b/>
          <w:bCs/>
          <w:color w:val="000000"/>
          <w:u w:val="single"/>
          <w:shd w:val="clear" w:color="auto" w:fill="00FF00"/>
        </w:rPr>
        <w:t>products</w:t>
      </w:r>
      <w:r w:rsidRPr="00053771">
        <w:rPr>
          <w:rFonts w:eastAsia="Times New Roman"/>
          <w:color w:val="000000"/>
          <w:sz w:val="16"/>
        </w:rPr>
        <w:t> </w:t>
      </w:r>
      <w:r w:rsidRPr="00053771">
        <w:rPr>
          <w:rFonts w:eastAsia="Times New Roman"/>
          <w:color w:val="000000"/>
          <w:u w:val="single"/>
          <w:shd w:val="clear" w:color="auto" w:fill="00FF00"/>
        </w:rPr>
        <w:t>every</w:t>
      </w:r>
      <w:r w:rsidRPr="00053771">
        <w:rPr>
          <w:rFonts w:eastAsia="Times New Roman"/>
          <w:color w:val="000000"/>
          <w:sz w:val="16"/>
        </w:rPr>
        <w:t> </w:t>
      </w:r>
      <w:r w:rsidRPr="00053771">
        <w:rPr>
          <w:rFonts w:eastAsia="Times New Roman"/>
          <w:b/>
          <w:bCs/>
          <w:color w:val="000000"/>
          <w:u w:val="single"/>
          <w:shd w:val="clear" w:color="auto" w:fill="00FF00"/>
        </w:rPr>
        <w:t>18</w:t>
      </w:r>
      <w:r w:rsidRPr="00053771">
        <w:rPr>
          <w:rFonts w:eastAsia="Times New Roman"/>
          <w:color w:val="000000"/>
          <w:sz w:val="16"/>
        </w:rPr>
        <w:t> </w:t>
      </w:r>
      <w:r w:rsidRPr="00053771">
        <w:rPr>
          <w:rFonts w:eastAsia="Times New Roman"/>
          <w:b/>
          <w:bCs/>
          <w:color w:val="000000"/>
          <w:u w:val="single"/>
        </w:rPr>
        <w:t>to 24</w:t>
      </w:r>
      <w:r w:rsidRPr="00053771">
        <w:rPr>
          <w:rFonts w:eastAsia="Times New Roman"/>
          <w:color w:val="000000"/>
          <w:sz w:val="16"/>
        </w:rPr>
        <w:t> </w:t>
      </w:r>
      <w:r w:rsidRPr="00053771">
        <w:rPr>
          <w:rFonts w:eastAsia="Times New Roman"/>
          <w:b/>
          <w:bCs/>
          <w:color w:val="000000"/>
          <w:u w:val="single"/>
          <w:shd w:val="clear" w:color="auto" w:fill="00FF00"/>
        </w:rPr>
        <w:t>months</w:t>
      </w:r>
      <w:r w:rsidRPr="00053771">
        <w:rPr>
          <w:rFonts w:eastAsia="Times New Roman"/>
          <w:color w:val="000000"/>
          <w:u w:val="single"/>
        </w:rPr>
        <w:t>.</w:t>
      </w:r>
      <w:r w:rsidRPr="00053771">
        <w:rPr>
          <w:rFonts w:eastAsia="Times New Roman"/>
          <w:color w:val="000000"/>
          <w:sz w:val="16"/>
        </w:rPr>
        <w:t> In 2019 alone, for example, Intel invested over $29 billion in capital expenditure and research and development. Overall, the </w:t>
      </w:r>
      <w:r w:rsidRPr="00053771">
        <w:rPr>
          <w:rFonts w:eastAsia="Times New Roman"/>
          <w:color w:val="000000"/>
          <w:u w:val="single"/>
        </w:rPr>
        <w:t>industry is America’s second-most capital intensive</w:t>
      </w:r>
      <w:r w:rsidRPr="00053771">
        <w:rPr>
          <w:rFonts w:eastAsia="Times New Roman"/>
          <w:color w:val="000000"/>
          <w:sz w:val="16"/>
        </w:rPr>
        <w:t>, </w:t>
      </w:r>
      <w:r w:rsidRPr="00053771">
        <w:rPr>
          <w:rFonts w:eastAsia="Times New Roman"/>
          <w:color w:val="000000"/>
          <w:u w:val="single"/>
        </w:rPr>
        <w:t>beyond</w:t>
      </w:r>
      <w:r w:rsidRPr="00053771">
        <w:rPr>
          <w:rFonts w:eastAsia="Times New Roman"/>
          <w:color w:val="000000"/>
          <w:sz w:val="16"/>
        </w:rPr>
        <w:t> only </w:t>
      </w:r>
      <w:r w:rsidRPr="00053771">
        <w:rPr>
          <w:rFonts w:eastAsia="Times New Roman"/>
          <w:color w:val="000000"/>
          <w:u w:val="single"/>
        </w:rPr>
        <w:t>alternative energy.</w:t>
      </w:r>
    </w:p>
    <w:p w14:paraId="57A3B46A" w14:textId="77777777" w:rsidR="008E44BE" w:rsidRPr="00053771" w:rsidRDefault="008E44BE" w:rsidP="008E44BE">
      <w:pPr>
        <w:spacing w:line="235" w:lineRule="atLeast"/>
        <w:rPr>
          <w:rFonts w:eastAsia="Times New Roman"/>
          <w:color w:val="000000"/>
          <w:sz w:val="16"/>
        </w:rPr>
      </w:pPr>
      <w:r w:rsidRPr="00053771">
        <w:rPr>
          <w:rFonts w:eastAsia="Times New Roman"/>
          <w:color w:val="000000"/>
          <w:sz w:val="16"/>
        </w:rPr>
        <w:t>The production process is truly global, with some advanced semiconductor products transiting over 25,000 miles before completion. The global </w:t>
      </w:r>
      <w:r w:rsidRPr="00053771">
        <w:rPr>
          <w:rFonts w:eastAsia="Times New Roman"/>
          <w:color w:val="000000"/>
          <w:u w:val="single"/>
        </w:rPr>
        <w:t>semiconductor</w:t>
      </w:r>
      <w:r w:rsidRPr="00053771">
        <w:rPr>
          <w:rFonts w:eastAsia="Times New Roman"/>
          <w:color w:val="000000"/>
          <w:sz w:val="16"/>
        </w:rPr>
        <w:t> value </w:t>
      </w:r>
      <w:r w:rsidRPr="00053771">
        <w:rPr>
          <w:rFonts w:eastAsia="Times New Roman"/>
          <w:color w:val="000000"/>
          <w:u w:val="single"/>
        </w:rPr>
        <w:t>chain</w:t>
      </w:r>
      <w:r w:rsidRPr="00053771">
        <w:rPr>
          <w:rFonts w:eastAsia="Times New Roman"/>
          <w:color w:val="000000"/>
          <w:sz w:val="16"/>
        </w:rPr>
        <w:t> is primarily </w:t>
      </w:r>
      <w:r w:rsidRPr="00053771">
        <w:rPr>
          <w:rFonts w:eastAsia="Times New Roman"/>
          <w:b/>
          <w:bCs/>
          <w:color w:val="000000"/>
          <w:u w:val="single"/>
          <w:shd w:val="clear" w:color="auto" w:fill="00FF00"/>
        </w:rPr>
        <w:t>centered in</w:t>
      </w:r>
      <w:r w:rsidRPr="00053771">
        <w:rPr>
          <w:rFonts w:eastAsia="Times New Roman"/>
          <w:color w:val="000000"/>
          <w:sz w:val="16"/>
        </w:rPr>
        <w:t> </w:t>
      </w:r>
      <w:r w:rsidRPr="00053771">
        <w:rPr>
          <w:rFonts w:eastAsia="Times New Roman"/>
          <w:color w:val="000000"/>
          <w:u w:val="single"/>
        </w:rPr>
        <w:t>the United States</w:t>
      </w:r>
      <w:r w:rsidRPr="00053771">
        <w:rPr>
          <w:rFonts w:eastAsia="Times New Roman"/>
          <w:color w:val="000000"/>
          <w:sz w:val="16"/>
        </w:rPr>
        <w:t> and </w:t>
      </w:r>
      <w:r w:rsidRPr="00053771">
        <w:rPr>
          <w:rFonts w:eastAsia="Times New Roman"/>
          <w:b/>
          <w:bCs/>
          <w:color w:val="000000"/>
          <w:u w:val="single"/>
          <w:shd w:val="clear" w:color="auto" w:fill="00FF00"/>
        </w:rPr>
        <w:t>East Asia</w:t>
      </w:r>
      <w:r w:rsidRPr="00053771">
        <w:rPr>
          <w:rFonts w:eastAsia="Times New Roman"/>
          <w:color w:val="000000"/>
          <w:sz w:val="16"/>
        </w:rPr>
        <w:t>. On average, each of the major facets of the semiconductor production process (research and development, design, manufacturing, and outsourced packaging, assembly, and testing) has firms from about 25 countries directly involved and firms from 23 countries in supporting roles. Linkages between governments, between government and industry, and within industry itself all have essential roles in shaping these dynamics. Yet the geopolitical aspects of the industry have begun to take on significant importance, largely in response to China’s actions.</w:t>
      </w:r>
    </w:p>
    <w:p w14:paraId="3E4D3002" w14:textId="77777777" w:rsidR="008E44BE" w:rsidRPr="00053771" w:rsidRDefault="008E44BE" w:rsidP="008E44BE">
      <w:pPr>
        <w:spacing w:line="235" w:lineRule="atLeast"/>
        <w:rPr>
          <w:rFonts w:eastAsia="Times New Roman"/>
          <w:color w:val="000000"/>
          <w:sz w:val="16"/>
        </w:rPr>
      </w:pPr>
      <w:r w:rsidRPr="00053771">
        <w:rPr>
          <w:rFonts w:eastAsia="Times New Roman"/>
          <w:color w:val="000000"/>
          <w:sz w:val="16"/>
        </w:rPr>
        <w:t>The </w:t>
      </w:r>
      <w:r w:rsidRPr="00053771">
        <w:rPr>
          <w:rFonts w:eastAsia="Times New Roman"/>
          <w:color w:val="000000"/>
          <w:u w:val="single"/>
          <w:shd w:val="clear" w:color="auto" w:fill="00FF00"/>
        </w:rPr>
        <w:t>Chinese gov</w:t>
      </w:r>
      <w:r w:rsidRPr="00053771">
        <w:rPr>
          <w:rFonts w:eastAsia="Times New Roman"/>
          <w:color w:val="000000"/>
          <w:u w:val="single"/>
        </w:rPr>
        <w:t>ernment</w:t>
      </w:r>
      <w:r w:rsidRPr="00053771">
        <w:rPr>
          <w:rFonts w:eastAsia="Times New Roman"/>
          <w:color w:val="000000"/>
          <w:sz w:val="16"/>
        </w:rPr>
        <w:t> has </w:t>
      </w:r>
      <w:r w:rsidRPr="00053771">
        <w:rPr>
          <w:rFonts w:eastAsia="Times New Roman"/>
          <w:color w:val="000000"/>
          <w:u w:val="single"/>
        </w:rPr>
        <w:t>redoubled</w:t>
      </w:r>
      <w:r w:rsidRPr="00053771">
        <w:rPr>
          <w:rFonts w:eastAsia="Times New Roman"/>
          <w:color w:val="000000"/>
          <w:sz w:val="16"/>
        </w:rPr>
        <w:t> its </w:t>
      </w:r>
      <w:r w:rsidRPr="00053771">
        <w:rPr>
          <w:rFonts w:eastAsia="Times New Roman"/>
          <w:color w:val="000000"/>
          <w:u w:val="single"/>
        </w:rPr>
        <w:t>efforts to develop</w:t>
      </w:r>
      <w:r w:rsidRPr="00053771">
        <w:rPr>
          <w:rFonts w:eastAsia="Times New Roman"/>
          <w:color w:val="000000"/>
          <w:sz w:val="16"/>
        </w:rPr>
        <w:t> </w:t>
      </w:r>
      <w:r w:rsidRPr="00053771">
        <w:rPr>
          <w:rFonts w:eastAsia="Times New Roman"/>
          <w:color w:val="000000"/>
          <w:u w:val="single"/>
        </w:rPr>
        <w:t>an indigenous semiconductor capability</w:t>
      </w:r>
      <w:r w:rsidRPr="00053771">
        <w:rPr>
          <w:rFonts w:eastAsia="Times New Roman"/>
          <w:color w:val="000000"/>
          <w:sz w:val="16"/>
        </w:rPr>
        <w:t>, despite past failures. Beijing </w:t>
      </w:r>
      <w:r w:rsidRPr="00053771">
        <w:rPr>
          <w:rFonts w:eastAsia="Times New Roman"/>
          <w:color w:val="000000"/>
          <w:u w:val="single"/>
          <w:shd w:val="clear" w:color="auto" w:fill="00FF00"/>
        </w:rPr>
        <w:t>aims</w:t>
      </w:r>
      <w:r w:rsidRPr="00053771">
        <w:rPr>
          <w:rFonts w:eastAsia="Times New Roman"/>
          <w:color w:val="000000"/>
          <w:sz w:val="16"/>
        </w:rPr>
        <w:t> </w:t>
      </w:r>
      <w:r w:rsidRPr="00053771">
        <w:rPr>
          <w:rFonts w:eastAsia="Times New Roman"/>
          <w:color w:val="000000"/>
          <w:u w:val="single"/>
        </w:rPr>
        <w:t>through</w:t>
      </w:r>
      <w:r w:rsidRPr="00053771">
        <w:rPr>
          <w:rFonts w:eastAsia="Times New Roman"/>
          <w:color w:val="000000"/>
          <w:sz w:val="16"/>
        </w:rPr>
        <w:t> its </w:t>
      </w:r>
      <w:r w:rsidRPr="00053771">
        <w:rPr>
          <w:rFonts w:eastAsia="Times New Roman"/>
          <w:color w:val="000000"/>
          <w:u w:val="single"/>
        </w:rPr>
        <w:t>Made</w:t>
      </w:r>
      <w:r w:rsidRPr="00053771">
        <w:rPr>
          <w:rFonts w:eastAsia="Times New Roman"/>
          <w:color w:val="000000"/>
          <w:sz w:val="16"/>
        </w:rPr>
        <w:t> </w:t>
      </w:r>
      <w:r w:rsidRPr="00053771">
        <w:rPr>
          <w:rFonts w:eastAsia="Times New Roman"/>
          <w:color w:val="000000"/>
          <w:u w:val="single"/>
        </w:rPr>
        <w:t>in China 2025</w:t>
      </w:r>
      <w:r w:rsidRPr="00053771">
        <w:rPr>
          <w:rFonts w:eastAsia="Times New Roman"/>
          <w:color w:val="000000"/>
          <w:sz w:val="16"/>
        </w:rPr>
        <w:t> strategy and massive national semiconductor development investments </w:t>
      </w:r>
      <w:r w:rsidRPr="00053771">
        <w:rPr>
          <w:rFonts w:eastAsia="Times New Roman"/>
          <w:color w:val="000000"/>
          <w:u w:val="single"/>
          <w:shd w:val="clear" w:color="auto" w:fill="00FF00"/>
        </w:rPr>
        <w:t>to</w:t>
      </w:r>
      <w:r w:rsidRPr="00053771">
        <w:rPr>
          <w:rFonts w:eastAsia="Times New Roman"/>
          <w:color w:val="000000"/>
          <w:sz w:val="16"/>
        </w:rPr>
        <w:t> </w:t>
      </w:r>
      <w:r w:rsidRPr="00053771">
        <w:rPr>
          <w:rFonts w:eastAsia="Times New Roman"/>
          <w:color w:val="000000"/>
          <w:u w:val="single"/>
        </w:rPr>
        <w:t>halve</w:t>
      </w:r>
      <w:r w:rsidRPr="00053771">
        <w:rPr>
          <w:rFonts w:eastAsia="Times New Roman"/>
          <w:color w:val="000000"/>
          <w:sz w:val="16"/>
        </w:rPr>
        <w:t> its </w:t>
      </w:r>
      <w:r w:rsidRPr="00053771">
        <w:rPr>
          <w:rFonts w:eastAsia="Times New Roman"/>
          <w:color w:val="000000"/>
          <w:u w:val="single"/>
        </w:rPr>
        <w:t>dependency on U.S. semiconductors</w:t>
      </w:r>
      <w:r w:rsidRPr="00053771">
        <w:rPr>
          <w:rFonts w:eastAsia="Times New Roman"/>
          <w:color w:val="000000"/>
          <w:sz w:val="16"/>
        </w:rPr>
        <w:t> by 2025, </w:t>
      </w:r>
      <w:r w:rsidRPr="00053771">
        <w:rPr>
          <w:rFonts w:eastAsia="Times New Roman"/>
          <w:color w:val="000000"/>
          <w:u w:val="single"/>
        </w:rPr>
        <w:t>and</w:t>
      </w:r>
      <w:r w:rsidRPr="00053771">
        <w:rPr>
          <w:rFonts w:eastAsia="Times New Roman"/>
          <w:color w:val="000000"/>
          <w:sz w:val="16"/>
        </w:rPr>
        <w:t> to </w:t>
      </w:r>
      <w:r w:rsidRPr="00053771">
        <w:rPr>
          <w:rFonts w:eastAsia="Times New Roman"/>
          <w:color w:val="000000"/>
          <w:u w:val="single"/>
          <w:shd w:val="clear" w:color="auto" w:fill="00FF00"/>
        </w:rPr>
        <w:t>achieve</w:t>
      </w:r>
      <w:r w:rsidRPr="00053771">
        <w:rPr>
          <w:rFonts w:eastAsia="Times New Roman"/>
          <w:color w:val="000000"/>
          <w:sz w:val="16"/>
        </w:rPr>
        <w:t> </w:t>
      </w:r>
      <w:r w:rsidRPr="00053771">
        <w:rPr>
          <w:rFonts w:eastAsia="Times New Roman"/>
          <w:b/>
          <w:bCs/>
          <w:color w:val="000000"/>
          <w:u w:val="single"/>
          <w:shd w:val="clear" w:color="auto" w:fill="00FF00"/>
        </w:rPr>
        <w:t>independence</w:t>
      </w:r>
      <w:r w:rsidRPr="00053771">
        <w:rPr>
          <w:rFonts w:eastAsia="Times New Roman"/>
          <w:color w:val="000000"/>
          <w:sz w:val="16"/>
        </w:rPr>
        <w:t> </w:t>
      </w:r>
      <w:r w:rsidRPr="00053771">
        <w:rPr>
          <w:rFonts w:eastAsia="Times New Roman"/>
          <w:color w:val="000000"/>
          <w:u w:val="single"/>
        </w:rPr>
        <w:t>from U.S. supply entirely</w:t>
      </w:r>
      <w:r w:rsidRPr="00053771">
        <w:rPr>
          <w:rFonts w:eastAsia="Times New Roman"/>
          <w:color w:val="000000"/>
          <w:sz w:val="16"/>
        </w:rPr>
        <w:t> </w:t>
      </w:r>
      <w:r w:rsidRPr="00053771">
        <w:rPr>
          <w:rFonts w:eastAsia="Times New Roman"/>
          <w:b/>
          <w:bCs/>
          <w:color w:val="000000"/>
          <w:u w:val="single"/>
          <w:shd w:val="clear" w:color="auto" w:fill="00FF00"/>
        </w:rPr>
        <w:t>by 2030</w:t>
      </w:r>
      <w:r w:rsidRPr="00053771">
        <w:rPr>
          <w:rFonts w:eastAsia="Times New Roman"/>
          <w:color w:val="000000"/>
          <w:sz w:val="16"/>
        </w:rPr>
        <w:t> through domestic development and alternative sources. One reason China’s government wishes to do so is that the country spends more money importing semiconductors ($160 billion annually) than any other product, even oil — although this ignores that these imported semiconductors are often re-exported, for instance, as part of the $681 billion of Chinese exports of final information and communications technology goods in 2018. China remains relatively low on the value chain in most areas, but is spending tremendous amounts to close the gap, with nearly $1.6 trillion allocated to the sector since 2014, with particular focus on the design of memory and AI chips. Chinese government actions, including immense subsidies and planned construction of over 60 new fabrication facilities, threaten the stability of the global supply chain for semiconductors and are likely to disproportionately impact other global companies attempting to compete on market-based terms. Fundamentally, excessive Chinese state support, technology/trade secret theft, and limiting U.S. companies’ market access will create an environment where uncompetitive Chinese companies remain in the market, damaging prospects for global competitors, including for U.S. firms.</w:t>
      </w:r>
    </w:p>
    <w:p w14:paraId="32378CFA" w14:textId="77777777" w:rsidR="008E44BE" w:rsidRPr="00053771" w:rsidRDefault="008E44BE" w:rsidP="008E44BE">
      <w:pPr>
        <w:spacing w:line="235" w:lineRule="atLeast"/>
        <w:rPr>
          <w:rFonts w:eastAsia="Times New Roman"/>
          <w:color w:val="000000"/>
          <w:sz w:val="16"/>
        </w:rPr>
      </w:pPr>
      <w:r w:rsidRPr="00053771">
        <w:rPr>
          <w:rFonts w:eastAsia="Times New Roman"/>
          <w:color w:val="000000"/>
          <w:sz w:val="16"/>
        </w:rPr>
        <w:t>Why should U.S. policymakers take action? Ensuring U.S. leadership in an industry that contributed $7 trillion in economic activity and $2.7 trillion in total gross domestic product underscores its vital economic position. Yet </w:t>
      </w:r>
      <w:r w:rsidRPr="00053771">
        <w:rPr>
          <w:rFonts w:eastAsia="Times New Roman"/>
          <w:color w:val="000000"/>
          <w:u w:val="single"/>
        </w:rPr>
        <w:t>future</w:t>
      </w:r>
      <w:r w:rsidRPr="00053771">
        <w:rPr>
          <w:rFonts w:eastAsia="Times New Roman"/>
          <w:color w:val="000000"/>
          <w:sz w:val="16"/>
        </w:rPr>
        <w:t> </w:t>
      </w:r>
      <w:r w:rsidRPr="00053771">
        <w:rPr>
          <w:rFonts w:eastAsia="Times New Roman"/>
          <w:color w:val="000000"/>
          <w:u w:val="single"/>
          <w:shd w:val="clear" w:color="auto" w:fill="00FF00"/>
        </w:rPr>
        <w:t>scenarios</w:t>
      </w:r>
      <w:r w:rsidRPr="00053771">
        <w:rPr>
          <w:rFonts w:eastAsia="Times New Roman"/>
          <w:color w:val="000000"/>
          <w:sz w:val="16"/>
        </w:rPr>
        <w:t> </w:t>
      </w:r>
      <w:r w:rsidRPr="00053771">
        <w:rPr>
          <w:rFonts w:eastAsia="Times New Roman"/>
          <w:color w:val="000000"/>
          <w:u w:val="single"/>
          <w:shd w:val="clear" w:color="auto" w:fill="00FF00"/>
        </w:rPr>
        <w:t>where</w:t>
      </w:r>
      <w:r w:rsidRPr="00053771">
        <w:rPr>
          <w:rFonts w:eastAsia="Times New Roman"/>
          <w:color w:val="000000"/>
          <w:sz w:val="16"/>
        </w:rPr>
        <w:t> </w:t>
      </w:r>
      <w:r w:rsidRPr="00053771">
        <w:rPr>
          <w:rFonts w:eastAsia="Times New Roman"/>
          <w:color w:val="000000"/>
          <w:u w:val="single"/>
        </w:rPr>
        <w:t>the</w:t>
      </w:r>
      <w:r w:rsidRPr="00053771">
        <w:rPr>
          <w:rFonts w:eastAsia="Times New Roman"/>
          <w:color w:val="000000"/>
          <w:sz w:val="16"/>
        </w:rPr>
        <w:t> </w:t>
      </w:r>
      <w:r w:rsidRPr="00053771">
        <w:rPr>
          <w:rFonts w:eastAsia="Times New Roman"/>
          <w:color w:val="000000"/>
          <w:u w:val="single"/>
          <w:shd w:val="clear" w:color="auto" w:fill="00FF00"/>
        </w:rPr>
        <w:t>U</w:t>
      </w:r>
      <w:r w:rsidRPr="00053771">
        <w:rPr>
          <w:rFonts w:eastAsia="Times New Roman"/>
          <w:color w:val="000000"/>
          <w:u w:val="single"/>
        </w:rPr>
        <w:t>nited</w:t>
      </w:r>
      <w:r w:rsidRPr="00053771">
        <w:rPr>
          <w:rFonts w:eastAsia="Times New Roman"/>
          <w:color w:val="000000"/>
          <w:sz w:val="16"/>
        </w:rPr>
        <w:t> </w:t>
      </w:r>
      <w:r w:rsidRPr="00053771">
        <w:rPr>
          <w:rFonts w:eastAsia="Times New Roman"/>
          <w:color w:val="000000"/>
          <w:u w:val="single"/>
          <w:shd w:val="clear" w:color="auto" w:fill="00FF00"/>
        </w:rPr>
        <w:t>S</w:t>
      </w:r>
      <w:r w:rsidRPr="00053771">
        <w:rPr>
          <w:rFonts w:eastAsia="Times New Roman"/>
          <w:color w:val="000000"/>
          <w:u w:val="single"/>
        </w:rPr>
        <w:t>tates</w:t>
      </w:r>
      <w:r w:rsidRPr="00053771">
        <w:rPr>
          <w:rFonts w:eastAsia="Times New Roman"/>
          <w:color w:val="000000"/>
          <w:sz w:val="16"/>
        </w:rPr>
        <w:t> </w:t>
      </w:r>
      <w:r w:rsidRPr="00053771">
        <w:rPr>
          <w:rFonts w:eastAsia="Times New Roman"/>
          <w:color w:val="000000"/>
          <w:u w:val="single"/>
          <w:shd w:val="clear" w:color="auto" w:fill="00FF00"/>
        </w:rPr>
        <w:t>loses</w:t>
      </w:r>
      <w:r w:rsidRPr="00053771">
        <w:rPr>
          <w:rFonts w:eastAsia="Times New Roman"/>
          <w:color w:val="000000"/>
          <w:sz w:val="16"/>
        </w:rPr>
        <w:t> </w:t>
      </w:r>
      <w:r w:rsidRPr="00053771">
        <w:rPr>
          <w:rFonts w:eastAsia="Times New Roman"/>
          <w:color w:val="000000"/>
          <w:u w:val="single"/>
          <w:shd w:val="clear" w:color="auto" w:fill="00FF00"/>
        </w:rPr>
        <w:t>access to</w:t>
      </w:r>
      <w:r w:rsidRPr="00053771">
        <w:rPr>
          <w:rFonts w:eastAsia="Times New Roman"/>
          <w:color w:val="000000"/>
          <w:sz w:val="16"/>
        </w:rPr>
        <w:t> </w:t>
      </w:r>
      <w:r w:rsidRPr="00053771">
        <w:rPr>
          <w:rFonts w:eastAsia="Times New Roman"/>
          <w:b/>
          <w:bCs/>
          <w:color w:val="000000"/>
          <w:u w:val="single"/>
          <w:shd w:val="clear" w:color="auto" w:fill="00FF00"/>
        </w:rPr>
        <w:t>advanced fabrication facilities</w:t>
      </w:r>
      <w:r w:rsidRPr="00053771">
        <w:rPr>
          <w:rFonts w:eastAsia="Times New Roman"/>
          <w:color w:val="000000"/>
          <w:sz w:val="16"/>
        </w:rPr>
        <w:t> and supply chains; </w:t>
      </w:r>
      <w:r w:rsidRPr="00053771">
        <w:rPr>
          <w:rFonts w:eastAsia="Times New Roman"/>
          <w:color w:val="000000"/>
          <w:u w:val="single"/>
          <w:shd w:val="clear" w:color="auto" w:fill="00FF00"/>
        </w:rPr>
        <w:t>cannot</w:t>
      </w:r>
      <w:r w:rsidRPr="00053771">
        <w:rPr>
          <w:rFonts w:eastAsia="Times New Roman"/>
          <w:color w:val="000000"/>
          <w:sz w:val="16"/>
        </w:rPr>
        <w:t> </w:t>
      </w:r>
      <w:r w:rsidRPr="00053771">
        <w:rPr>
          <w:rFonts w:eastAsia="Times New Roman"/>
          <w:color w:val="000000"/>
          <w:u w:val="single"/>
        </w:rPr>
        <w:t>reliably</w:t>
      </w:r>
      <w:r w:rsidRPr="00053771">
        <w:rPr>
          <w:rFonts w:eastAsia="Times New Roman"/>
          <w:color w:val="000000"/>
          <w:sz w:val="16"/>
        </w:rPr>
        <w:t> </w:t>
      </w:r>
      <w:r w:rsidRPr="00053771">
        <w:rPr>
          <w:rFonts w:eastAsia="Times New Roman"/>
          <w:color w:val="000000"/>
          <w:u w:val="single"/>
          <w:shd w:val="clear" w:color="auto" w:fill="00FF00"/>
        </w:rPr>
        <w:t>develop</w:t>
      </w:r>
      <w:r w:rsidRPr="00053771">
        <w:rPr>
          <w:rFonts w:eastAsia="Times New Roman"/>
          <w:color w:val="000000"/>
          <w:sz w:val="16"/>
        </w:rPr>
        <w:t> </w:t>
      </w:r>
      <w:r w:rsidRPr="00053771">
        <w:rPr>
          <w:rFonts w:eastAsia="Times New Roman"/>
          <w:color w:val="000000"/>
          <w:u w:val="single"/>
          <w:shd w:val="clear" w:color="auto" w:fill="00FF00"/>
        </w:rPr>
        <w:t>or procure</w:t>
      </w:r>
      <w:r w:rsidRPr="00053771">
        <w:rPr>
          <w:rFonts w:eastAsia="Times New Roman"/>
          <w:color w:val="000000"/>
          <w:sz w:val="16"/>
        </w:rPr>
        <w:t> </w:t>
      </w:r>
      <w:r w:rsidRPr="00053771">
        <w:rPr>
          <w:rFonts w:eastAsia="Times New Roman"/>
          <w:color w:val="000000"/>
          <w:u w:val="single"/>
        </w:rPr>
        <w:t>secure</w:t>
      </w:r>
      <w:r w:rsidRPr="00053771">
        <w:rPr>
          <w:rFonts w:eastAsia="Times New Roman"/>
          <w:color w:val="000000"/>
          <w:sz w:val="16"/>
        </w:rPr>
        <w:t>, </w:t>
      </w:r>
      <w:r w:rsidRPr="00053771">
        <w:rPr>
          <w:rFonts w:eastAsia="Times New Roman"/>
          <w:color w:val="000000"/>
          <w:u w:val="single"/>
          <w:shd w:val="clear" w:color="auto" w:fill="00FF00"/>
        </w:rPr>
        <w:t>leading-edge</w:t>
      </w:r>
      <w:r w:rsidRPr="00053771">
        <w:rPr>
          <w:rFonts w:eastAsia="Times New Roman"/>
          <w:color w:val="000000"/>
          <w:sz w:val="16"/>
        </w:rPr>
        <w:t> </w:t>
      </w:r>
      <w:r w:rsidRPr="00053771">
        <w:rPr>
          <w:rFonts w:eastAsia="Times New Roman"/>
          <w:color w:val="000000"/>
          <w:u w:val="single"/>
          <w:shd w:val="clear" w:color="auto" w:fill="00FF00"/>
        </w:rPr>
        <w:t>chips</w:t>
      </w:r>
      <w:r w:rsidRPr="00053771">
        <w:rPr>
          <w:rFonts w:eastAsia="Times New Roman"/>
          <w:color w:val="000000"/>
          <w:sz w:val="16"/>
        </w:rPr>
        <w:t> </w:t>
      </w:r>
      <w:r w:rsidRPr="00053771">
        <w:rPr>
          <w:rFonts w:eastAsia="Times New Roman"/>
          <w:color w:val="000000"/>
          <w:u w:val="single"/>
          <w:shd w:val="clear" w:color="auto" w:fill="00FF00"/>
        </w:rPr>
        <w:t>for</w:t>
      </w:r>
      <w:r w:rsidRPr="00053771">
        <w:rPr>
          <w:rFonts w:eastAsia="Times New Roman"/>
          <w:color w:val="000000"/>
          <w:sz w:val="16"/>
        </w:rPr>
        <w:t> </w:t>
      </w:r>
      <w:r w:rsidRPr="00053771">
        <w:rPr>
          <w:rFonts w:eastAsia="Times New Roman"/>
          <w:color w:val="000000"/>
          <w:u w:val="single"/>
        </w:rPr>
        <w:t>commercial or</w:t>
      </w:r>
      <w:r w:rsidRPr="00053771">
        <w:rPr>
          <w:rFonts w:eastAsia="Times New Roman"/>
          <w:color w:val="000000"/>
          <w:sz w:val="16"/>
        </w:rPr>
        <w:t> </w:t>
      </w:r>
      <w:r w:rsidRPr="00053771">
        <w:rPr>
          <w:rFonts w:eastAsia="Times New Roman"/>
          <w:color w:val="000000"/>
          <w:u w:val="single"/>
          <w:shd w:val="clear" w:color="auto" w:fill="00FF00"/>
        </w:rPr>
        <w:t>military</w:t>
      </w:r>
      <w:r w:rsidRPr="00053771">
        <w:rPr>
          <w:rFonts w:eastAsia="Times New Roman"/>
          <w:color w:val="000000"/>
          <w:sz w:val="16"/>
        </w:rPr>
        <w:t> </w:t>
      </w:r>
      <w:r w:rsidRPr="00053771">
        <w:rPr>
          <w:rFonts w:eastAsia="Times New Roman"/>
          <w:color w:val="000000"/>
          <w:u w:val="single"/>
        </w:rPr>
        <w:t>applications</w:t>
      </w:r>
      <w:r w:rsidRPr="00053771">
        <w:rPr>
          <w:rFonts w:eastAsia="Times New Roman"/>
          <w:color w:val="000000"/>
          <w:sz w:val="16"/>
        </w:rPr>
        <w:t>; </w:t>
      </w:r>
      <w:r w:rsidRPr="00053771">
        <w:rPr>
          <w:rFonts w:eastAsia="Times New Roman"/>
          <w:color w:val="000000"/>
          <w:u w:val="single"/>
        </w:rPr>
        <w:t>lacks</w:t>
      </w:r>
      <w:r w:rsidRPr="00053771">
        <w:rPr>
          <w:rFonts w:eastAsia="Times New Roman"/>
          <w:color w:val="000000"/>
          <w:sz w:val="16"/>
        </w:rPr>
        <w:t> the </w:t>
      </w:r>
      <w:r w:rsidRPr="00053771">
        <w:rPr>
          <w:rFonts w:eastAsia="Times New Roman"/>
          <w:color w:val="000000"/>
          <w:u w:val="single"/>
        </w:rPr>
        <w:t>human talent to</w:t>
      </w:r>
      <w:r w:rsidRPr="00053771">
        <w:rPr>
          <w:rFonts w:eastAsia="Times New Roman"/>
          <w:color w:val="000000"/>
          <w:sz w:val="16"/>
        </w:rPr>
        <w:t> continue </w:t>
      </w:r>
      <w:r w:rsidRPr="00053771">
        <w:rPr>
          <w:rFonts w:eastAsia="Times New Roman"/>
          <w:color w:val="000000"/>
          <w:u w:val="single"/>
        </w:rPr>
        <w:t>to innovate semiconductor products</w:t>
      </w:r>
      <w:r w:rsidRPr="00053771">
        <w:rPr>
          <w:rFonts w:eastAsia="Times New Roman"/>
          <w:color w:val="000000"/>
          <w:sz w:val="16"/>
        </w:rPr>
        <w:t>; or allows transfer of advanced chips to China’s military are all feasible. Even a scenario where the United States fails to manage the trade-off between U.S. companies needing to sell to China to fund research and development and limiting the Chinese ability to close the technology gap in the sector is problematic. How should the United States respond? There are five high-level debates brewing with regard to securing the technology, know-how, and facilities for advanced production of semiconductors.</w:t>
      </w:r>
    </w:p>
    <w:p w14:paraId="18281AE7" w14:textId="77777777" w:rsidR="008E44BE" w:rsidRPr="00186BF2" w:rsidRDefault="008E44BE" w:rsidP="008E44BE">
      <w:pPr>
        <w:pStyle w:val="ListParagraph"/>
        <w:numPr>
          <w:ilvl w:val="0"/>
          <w:numId w:val="56"/>
        </w:numPr>
        <w:spacing w:before="30" w:after="0" w:line="278" w:lineRule="atLeast"/>
        <w:outlineLvl w:val="3"/>
        <w:rPr>
          <w:rFonts w:eastAsia="Times New Roman"/>
          <w:b/>
          <w:bCs/>
          <w:color w:val="000000"/>
          <w:sz w:val="26"/>
          <w:szCs w:val="26"/>
        </w:rPr>
      </w:pPr>
      <w:r w:rsidRPr="00186BF2">
        <w:rPr>
          <w:rFonts w:eastAsia="Times New Roman"/>
          <w:b/>
          <w:bCs/>
          <w:color w:val="000000"/>
          <w:sz w:val="26"/>
          <w:szCs w:val="26"/>
        </w:rPr>
        <w:t>Semiconductors prevents a frontal US-China war. Extinction</w:t>
      </w:r>
    </w:p>
    <w:p w14:paraId="559CDFB7" w14:textId="77777777" w:rsidR="008E44BE" w:rsidRPr="004A7AEC" w:rsidRDefault="008E44BE" w:rsidP="008E44BE">
      <w:pPr>
        <w:spacing w:after="120" w:line="235" w:lineRule="atLeast"/>
        <w:rPr>
          <w:rFonts w:eastAsia="Times New Roman"/>
          <w:color w:val="000000"/>
        </w:rPr>
      </w:pPr>
      <w:r w:rsidRPr="004A7AEC">
        <w:rPr>
          <w:rFonts w:eastAsia="Times New Roman"/>
          <w:b/>
          <w:bCs/>
          <w:color w:val="000000"/>
          <w:sz w:val="26"/>
          <w:szCs w:val="26"/>
        </w:rPr>
        <w:t>Martin et al.</w:t>
      </w:r>
      <w:r w:rsidRPr="004A7AEC">
        <w:rPr>
          <w:rFonts w:eastAsia="Times New Roman"/>
          <w:color w:val="000000"/>
        </w:rPr>
        <w:t> </w:t>
      </w:r>
      <w:r w:rsidRPr="004A7AEC">
        <w:rPr>
          <w:rFonts w:eastAsia="Times New Roman"/>
          <w:b/>
          <w:bCs/>
          <w:color w:val="000000"/>
          <w:sz w:val="26"/>
          <w:szCs w:val="26"/>
        </w:rPr>
        <w:t>‘23</w:t>
      </w:r>
      <w:r w:rsidRPr="004A7AEC">
        <w:rPr>
          <w:rFonts w:eastAsia="Times New Roman"/>
          <w:color w:val="000000"/>
        </w:rPr>
        <w:t> [Bradley Martin, Laura H. Baldwin, Paul DeLuca, Natalia Henriquez Sanchez, Mark Hvizda, Colin D. Smith, N. Peter Whitehead;Director, RAND National Security Supply Chain Institute; Senior Policy Researcher, Laura Baldwin, Senior national security executive with experience directing Federally Funded Research and Development Center organizations and portfolios. ; 3-13-2023; "What Taiwan's Dominance in Semiconductor Production Means for the U.S.;" RAND; https://www.rand.org/pubs/research_reports/RRA2354-1.html; accessed 9-4-2024; AH]</w:t>
      </w:r>
    </w:p>
    <w:p w14:paraId="7E3F5A79" w14:textId="77777777" w:rsidR="008E44BE" w:rsidRPr="004A7AEC" w:rsidRDefault="008E44BE" w:rsidP="008E44BE">
      <w:pPr>
        <w:spacing w:line="235" w:lineRule="atLeast"/>
        <w:rPr>
          <w:rFonts w:eastAsia="Times New Roman"/>
          <w:color w:val="000000"/>
          <w:sz w:val="16"/>
        </w:rPr>
      </w:pPr>
      <w:r w:rsidRPr="004A7AEC">
        <w:rPr>
          <w:rFonts w:eastAsia="Times New Roman"/>
          <w:color w:val="000000"/>
          <w:sz w:val="16"/>
        </w:rPr>
        <w:t>To explore the geopolitical implications of Taiwan’s semiconductor dominance, </w:t>
      </w:r>
      <w:r w:rsidRPr="004A7AEC">
        <w:rPr>
          <w:rFonts w:eastAsia="Times New Roman"/>
          <w:color w:val="000000"/>
          <w:u w:val="single"/>
        </w:rPr>
        <w:t>the RAND National Security Supply Chain Institute conducted a tabletop exercise (TTX</w:t>
      </w:r>
      <w:r w:rsidRPr="004A7AEC">
        <w:rPr>
          <w:rFonts w:eastAsia="Times New Roman"/>
          <w:color w:val="000000"/>
          <w:sz w:val="16"/>
        </w:rPr>
        <w:t>) </w:t>
      </w:r>
      <w:r w:rsidRPr="004A7AEC">
        <w:rPr>
          <w:rFonts w:eastAsia="Times New Roman"/>
          <w:color w:val="000000"/>
          <w:u w:val="single"/>
        </w:rPr>
        <w:t>with representatives from across the executive and legislative branches of the U.S. government and from a variety of industries that rely on</w:t>
      </w:r>
      <w:r w:rsidRPr="004A7AEC">
        <w:rPr>
          <w:rFonts w:eastAsia="Times New Roman"/>
          <w:color w:val="000000"/>
          <w:sz w:val="16"/>
        </w:rPr>
        <w:t> </w:t>
      </w:r>
      <w:r w:rsidRPr="004A7AEC">
        <w:rPr>
          <w:rFonts w:eastAsia="Times New Roman"/>
          <w:color w:val="000000"/>
          <w:u w:val="single"/>
        </w:rPr>
        <w:t>semiconductors.</w:t>
      </w:r>
    </w:p>
    <w:p w14:paraId="5F7EE2D8" w14:textId="77777777" w:rsidR="008E44BE" w:rsidRPr="004A7AEC" w:rsidRDefault="008E44BE" w:rsidP="008E44BE">
      <w:pPr>
        <w:spacing w:line="235" w:lineRule="atLeast"/>
        <w:rPr>
          <w:rFonts w:eastAsia="Times New Roman"/>
          <w:color w:val="000000"/>
          <w:sz w:val="16"/>
        </w:rPr>
      </w:pPr>
      <w:r w:rsidRPr="004A7AEC">
        <w:rPr>
          <w:rFonts w:eastAsia="Times New Roman"/>
          <w:color w:val="000000"/>
          <w:sz w:val="16"/>
        </w:rPr>
        <w:t>TSMC’s Dominance Creates Vulnerability TSMC’s dominance over the advanced semiconductor market results both from some unique market conditions and the company’s diligence and careful management. TSMC is a technically proficient company operating in a portion of the microelectronics supply chain that is very capital-intensive and thus unattractive to companies seeking an immediately high rate of return. TSMC also has received direct support from the government of Taiwan, which has put the company at the center of a supply chain that is vital to the world. Finally, TSMC has pursued a global foundry model with multiple customers, as opposed to the vertically integrated model pursued by Intel. TSMC’s dominance is in many ways the natural culmination of market impulses.</w:t>
      </w:r>
    </w:p>
    <w:p w14:paraId="21D1614C" w14:textId="77777777" w:rsidR="008E44BE" w:rsidRPr="004A7AEC" w:rsidRDefault="008E44BE" w:rsidP="008E44BE">
      <w:pPr>
        <w:spacing w:line="235" w:lineRule="atLeast"/>
        <w:rPr>
          <w:rFonts w:eastAsia="Times New Roman"/>
          <w:color w:val="000000"/>
          <w:sz w:val="16"/>
        </w:rPr>
      </w:pPr>
      <w:r w:rsidRPr="004A7AEC">
        <w:rPr>
          <w:rFonts w:eastAsia="Times New Roman"/>
          <w:color w:val="000000"/>
          <w:sz w:val="16"/>
        </w:rPr>
        <w:t>The implications of such positioning are particularly significant when </w:t>
      </w:r>
      <w:r w:rsidRPr="004A7AEC">
        <w:rPr>
          <w:rFonts w:eastAsia="Times New Roman"/>
          <w:color w:val="000000"/>
          <w:u w:val="single"/>
        </w:rPr>
        <w:t>considering the continuing geopolitical tension over Taiwan’s future as an autonomously governed state, even as a “one China” construct continues to guide the national policies of both the United States and the PRC</w:t>
      </w:r>
      <w:r w:rsidRPr="004A7AEC">
        <w:rPr>
          <w:rFonts w:eastAsia="Times New Roman"/>
          <w:color w:val="000000"/>
          <w:sz w:val="16"/>
        </w:rPr>
        <w:t>. The United States has reaffirmed that even though there is “one China,” it will not accept unification by force. Although “strategic ambiguity” is its official position,2 </w:t>
      </w:r>
      <w:r w:rsidRPr="004A7AEC">
        <w:rPr>
          <w:rFonts w:eastAsia="Times New Roman"/>
          <w:color w:val="000000"/>
          <w:u w:val="single"/>
        </w:rPr>
        <w:t>t</w:t>
      </w:r>
      <w:r w:rsidRPr="004A7AEC">
        <w:rPr>
          <w:rFonts w:eastAsia="Times New Roman"/>
          <w:b/>
          <w:bCs/>
          <w:color w:val="000000"/>
          <w:u w:val="single"/>
        </w:rPr>
        <w:t>he United States has plans to defend Taiwan militarily</w:t>
      </w:r>
      <w:r w:rsidRPr="004A7AEC">
        <w:rPr>
          <w:rFonts w:eastAsia="Times New Roman"/>
          <w:color w:val="000000"/>
          <w:u w:val="single"/>
        </w:rPr>
        <w:t>, and the protection of Taiwan’s autonomy remains a goal.</w:t>
      </w:r>
    </w:p>
    <w:p w14:paraId="788E5881" w14:textId="77777777" w:rsidR="008E44BE" w:rsidRPr="004A7AEC" w:rsidRDefault="008E44BE" w:rsidP="008E44BE">
      <w:pPr>
        <w:spacing w:line="235" w:lineRule="atLeast"/>
        <w:rPr>
          <w:rFonts w:eastAsia="Times New Roman"/>
          <w:color w:val="000000"/>
          <w:sz w:val="16"/>
        </w:rPr>
      </w:pPr>
      <w:r w:rsidRPr="004A7AEC">
        <w:rPr>
          <w:rFonts w:eastAsia="Times New Roman"/>
          <w:color w:val="000000"/>
          <w:sz w:val="16"/>
        </w:rPr>
        <w:t>The TTX Demonstrated That There Are Generally Only Bad Options for Responding to the PRC Attempting to Coerce Taiwan, </w:t>
      </w:r>
      <w:r w:rsidRPr="004A7AEC">
        <w:rPr>
          <w:rFonts w:eastAsia="Times New Roman"/>
          <w:color w:val="000000"/>
          <w:u w:val="single"/>
        </w:rPr>
        <w:t>Using Semiconductor Access as Leverage The TTX involved two scenarios, both of which began with a common set of conditions in which the PRC, for geopolitical reasons, imposed a coercive quarantine on Taiwan</w:t>
      </w:r>
      <w:r w:rsidRPr="004A7AEC">
        <w:rPr>
          <w:rFonts w:eastAsia="Times New Roman"/>
          <w:color w:val="000000"/>
          <w:sz w:val="16"/>
        </w:rPr>
        <w:t>, as outlined in a 2022 RAND report.3 The scenarios diverged in Taiwan’s response to the quarantine. In the first scenario, U.S. industry players sought to continue business as usual while legislative and executive participants sought paths to alternative supply. In the second scenario, with </w:t>
      </w:r>
      <w:r w:rsidRPr="004A7AEC">
        <w:rPr>
          <w:rFonts w:eastAsia="Times New Roman"/>
          <w:color w:val="000000"/>
          <w:u w:val="single"/>
        </w:rPr>
        <w:t>significant</w:t>
      </w:r>
      <w:r w:rsidRPr="004A7AEC">
        <w:rPr>
          <w:rFonts w:eastAsia="Times New Roman"/>
          <w:color w:val="000000"/>
          <w:sz w:val="16"/>
        </w:rPr>
        <w:t> </w:t>
      </w:r>
      <w:r w:rsidRPr="004A7AEC">
        <w:rPr>
          <w:rFonts w:eastAsia="Times New Roman"/>
          <w:color w:val="000000"/>
          <w:u w:val="single"/>
          <w:shd w:val="clear" w:color="auto" w:fill="00FF00"/>
        </w:rPr>
        <w:t>disruption to</w:t>
      </w:r>
      <w:r w:rsidRPr="004A7AEC">
        <w:rPr>
          <w:rFonts w:eastAsia="Times New Roman"/>
          <w:color w:val="000000"/>
          <w:sz w:val="16"/>
        </w:rPr>
        <w:t> </w:t>
      </w:r>
      <w:r w:rsidRPr="004A7AEC">
        <w:rPr>
          <w:rFonts w:eastAsia="Times New Roman"/>
          <w:color w:val="000000"/>
          <w:u w:val="single"/>
        </w:rPr>
        <w:t>the supply of</w:t>
      </w:r>
      <w:r w:rsidRPr="004A7AEC">
        <w:rPr>
          <w:rFonts w:eastAsia="Times New Roman"/>
          <w:color w:val="000000"/>
          <w:sz w:val="16"/>
        </w:rPr>
        <w:t> </w:t>
      </w:r>
      <w:r w:rsidRPr="004A7AEC">
        <w:rPr>
          <w:rFonts w:eastAsia="Times New Roman"/>
          <w:color w:val="000000"/>
          <w:u w:val="single"/>
          <w:shd w:val="clear" w:color="auto" w:fill="00FF00"/>
        </w:rPr>
        <w:t>semiconductors</w:t>
      </w:r>
      <w:r w:rsidRPr="004A7AEC">
        <w:rPr>
          <w:rFonts w:eastAsia="Times New Roman"/>
          <w:color w:val="000000"/>
          <w:sz w:val="16"/>
        </w:rPr>
        <w:t> </w:t>
      </w:r>
      <w:r w:rsidRPr="004A7AEC">
        <w:rPr>
          <w:rFonts w:eastAsia="Times New Roman"/>
          <w:color w:val="000000"/>
          <w:u w:val="single"/>
        </w:rPr>
        <w:t>generally and almost complete elimination of the supply of the highest-end semiconductor</w:t>
      </w:r>
      <w:r w:rsidRPr="004A7AEC">
        <w:rPr>
          <w:rFonts w:eastAsia="Times New Roman"/>
          <w:color w:val="000000"/>
          <w:sz w:val="16"/>
        </w:rPr>
        <w:t>s, the </w:t>
      </w:r>
      <w:r w:rsidRPr="004A7AEC">
        <w:rPr>
          <w:rFonts w:eastAsia="Times New Roman"/>
          <w:b/>
          <w:bCs/>
          <w:color w:val="000000"/>
          <w:u w:val="single"/>
        </w:rPr>
        <w:t>economic disruption</w:t>
      </w:r>
      <w:r w:rsidRPr="004A7AEC">
        <w:rPr>
          <w:rFonts w:eastAsia="Times New Roman"/>
          <w:color w:val="000000"/>
          <w:sz w:val="16"/>
        </w:rPr>
        <w:t> </w:t>
      </w:r>
      <w:r w:rsidRPr="004A7AEC">
        <w:rPr>
          <w:rFonts w:eastAsia="Times New Roman"/>
          <w:b/>
          <w:bCs/>
          <w:color w:val="000000"/>
          <w:u w:val="single"/>
          <w:shd w:val="clear" w:color="auto" w:fill="00FF00"/>
        </w:rPr>
        <w:t>was dire and</w:t>
      </w:r>
      <w:r w:rsidRPr="004A7AEC">
        <w:rPr>
          <w:rFonts w:eastAsia="Times New Roman"/>
          <w:color w:val="000000"/>
          <w:sz w:val="16"/>
        </w:rPr>
        <w:t> </w:t>
      </w:r>
      <w:r w:rsidRPr="004A7AEC">
        <w:rPr>
          <w:rFonts w:eastAsia="Times New Roman"/>
          <w:b/>
          <w:bCs/>
          <w:color w:val="000000"/>
          <w:u w:val="single"/>
        </w:rPr>
        <w:t>nearly</w:t>
      </w:r>
      <w:r w:rsidRPr="004A7AEC">
        <w:rPr>
          <w:rFonts w:eastAsia="Times New Roman"/>
          <w:color w:val="000000"/>
          <w:sz w:val="16"/>
        </w:rPr>
        <w:t> </w:t>
      </w:r>
      <w:r w:rsidRPr="004A7AEC">
        <w:rPr>
          <w:rFonts w:eastAsia="Times New Roman"/>
          <w:b/>
          <w:bCs/>
          <w:color w:val="000000"/>
          <w:u w:val="single"/>
          <w:shd w:val="clear" w:color="auto" w:fill="00FF00"/>
        </w:rPr>
        <w:t>immediate</w:t>
      </w:r>
      <w:r w:rsidRPr="004A7AEC">
        <w:rPr>
          <w:rFonts w:eastAsia="Times New Roman"/>
          <w:color w:val="000000"/>
          <w:sz w:val="16"/>
        </w:rPr>
        <w:t>. </w:t>
      </w:r>
      <w:r w:rsidRPr="004A7AEC">
        <w:rPr>
          <w:rFonts w:eastAsia="Times New Roman"/>
          <w:color w:val="000000"/>
          <w:u w:val="single"/>
        </w:rPr>
        <w:t>The</w:t>
      </w:r>
      <w:r w:rsidRPr="004A7AEC">
        <w:rPr>
          <w:rFonts w:eastAsia="Times New Roman"/>
          <w:color w:val="000000"/>
          <w:sz w:val="16"/>
        </w:rPr>
        <w:t> </w:t>
      </w:r>
      <w:r w:rsidRPr="004A7AEC">
        <w:rPr>
          <w:rFonts w:eastAsia="Times New Roman"/>
          <w:color w:val="000000"/>
          <w:u w:val="single"/>
          <w:shd w:val="clear" w:color="auto" w:fill="00FF00"/>
        </w:rPr>
        <w:t>choices available to</w:t>
      </w:r>
      <w:r w:rsidRPr="004A7AEC">
        <w:rPr>
          <w:rFonts w:eastAsia="Times New Roman"/>
          <w:color w:val="000000"/>
          <w:sz w:val="16"/>
        </w:rPr>
        <w:t> </w:t>
      </w:r>
      <w:r w:rsidRPr="004A7AEC">
        <w:rPr>
          <w:rFonts w:eastAsia="Times New Roman"/>
          <w:color w:val="000000"/>
          <w:u w:val="single"/>
        </w:rPr>
        <w:t>the</w:t>
      </w:r>
      <w:r w:rsidRPr="004A7AEC">
        <w:rPr>
          <w:rFonts w:eastAsia="Times New Roman"/>
          <w:color w:val="000000"/>
          <w:sz w:val="16"/>
        </w:rPr>
        <w:t> </w:t>
      </w:r>
      <w:r w:rsidRPr="004A7AEC">
        <w:rPr>
          <w:rFonts w:eastAsia="Times New Roman"/>
          <w:color w:val="000000"/>
          <w:u w:val="single"/>
          <w:shd w:val="clear" w:color="auto" w:fill="00FF00"/>
        </w:rPr>
        <w:t>U</w:t>
      </w:r>
      <w:r w:rsidRPr="004A7AEC">
        <w:rPr>
          <w:rFonts w:eastAsia="Times New Roman"/>
          <w:color w:val="000000"/>
          <w:u w:val="single"/>
        </w:rPr>
        <w:t>nited</w:t>
      </w:r>
      <w:r w:rsidRPr="004A7AEC">
        <w:rPr>
          <w:rFonts w:eastAsia="Times New Roman"/>
          <w:color w:val="000000"/>
          <w:sz w:val="16"/>
        </w:rPr>
        <w:t> </w:t>
      </w:r>
      <w:r w:rsidRPr="004A7AEC">
        <w:rPr>
          <w:rFonts w:eastAsia="Times New Roman"/>
          <w:color w:val="000000"/>
          <w:u w:val="single"/>
          <w:shd w:val="clear" w:color="auto" w:fill="00FF00"/>
        </w:rPr>
        <w:t>S</w:t>
      </w:r>
      <w:r w:rsidRPr="004A7AEC">
        <w:rPr>
          <w:rFonts w:eastAsia="Times New Roman"/>
          <w:color w:val="000000"/>
          <w:u w:val="single"/>
        </w:rPr>
        <w:t>tates and its allies in any circumstance</w:t>
      </w:r>
      <w:r w:rsidRPr="004A7AEC">
        <w:rPr>
          <w:rFonts w:eastAsia="Times New Roman"/>
          <w:color w:val="000000"/>
          <w:sz w:val="16"/>
        </w:rPr>
        <w:t> </w:t>
      </w:r>
      <w:r w:rsidRPr="004A7AEC">
        <w:rPr>
          <w:rFonts w:eastAsia="Times New Roman"/>
          <w:color w:val="000000"/>
          <w:u w:val="single"/>
          <w:shd w:val="clear" w:color="auto" w:fill="00FF00"/>
        </w:rPr>
        <w:t>in which</w:t>
      </w:r>
      <w:r w:rsidRPr="004A7AEC">
        <w:rPr>
          <w:rFonts w:eastAsia="Times New Roman"/>
          <w:color w:val="000000"/>
          <w:sz w:val="16"/>
        </w:rPr>
        <w:t> </w:t>
      </w:r>
      <w:r w:rsidRPr="004A7AEC">
        <w:rPr>
          <w:rFonts w:eastAsia="Times New Roman"/>
          <w:color w:val="000000"/>
          <w:u w:val="single"/>
        </w:rPr>
        <w:t>the</w:t>
      </w:r>
      <w:r w:rsidRPr="004A7AEC">
        <w:rPr>
          <w:rFonts w:eastAsia="Times New Roman"/>
          <w:color w:val="000000"/>
          <w:sz w:val="16"/>
        </w:rPr>
        <w:t> </w:t>
      </w:r>
      <w:r w:rsidRPr="004A7AEC">
        <w:rPr>
          <w:rFonts w:eastAsia="Times New Roman"/>
          <w:color w:val="000000"/>
          <w:u w:val="single"/>
          <w:shd w:val="clear" w:color="auto" w:fill="00FF00"/>
        </w:rPr>
        <w:t>PRC</w:t>
      </w:r>
      <w:r w:rsidRPr="004A7AEC">
        <w:rPr>
          <w:rFonts w:eastAsia="Times New Roman"/>
          <w:color w:val="000000"/>
          <w:sz w:val="16"/>
        </w:rPr>
        <w:t> </w:t>
      </w:r>
      <w:r w:rsidRPr="004A7AEC">
        <w:rPr>
          <w:rFonts w:eastAsia="Times New Roman"/>
          <w:color w:val="000000"/>
          <w:u w:val="single"/>
        </w:rPr>
        <w:t>might</w:t>
      </w:r>
      <w:r w:rsidRPr="004A7AEC">
        <w:rPr>
          <w:rFonts w:eastAsia="Times New Roman"/>
          <w:color w:val="000000"/>
          <w:sz w:val="16"/>
        </w:rPr>
        <w:t> </w:t>
      </w:r>
      <w:r w:rsidRPr="004A7AEC">
        <w:rPr>
          <w:rFonts w:eastAsia="Times New Roman"/>
          <w:color w:val="000000"/>
          <w:u w:val="single"/>
          <w:shd w:val="clear" w:color="auto" w:fill="00FF00"/>
        </w:rPr>
        <w:t>deny access to</w:t>
      </w:r>
      <w:r w:rsidRPr="004A7AEC">
        <w:rPr>
          <w:rFonts w:eastAsia="Times New Roman"/>
          <w:color w:val="000000"/>
          <w:sz w:val="16"/>
        </w:rPr>
        <w:t> </w:t>
      </w:r>
      <w:r w:rsidRPr="004A7AEC">
        <w:rPr>
          <w:rFonts w:eastAsia="Times New Roman"/>
          <w:color w:val="000000"/>
          <w:u w:val="single"/>
        </w:rPr>
        <w:t>Taiwanese</w:t>
      </w:r>
      <w:r w:rsidRPr="004A7AEC">
        <w:rPr>
          <w:rFonts w:eastAsia="Times New Roman"/>
          <w:color w:val="000000"/>
          <w:sz w:val="16"/>
        </w:rPr>
        <w:t> </w:t>
      </w:r>
      <w:r w:rsidRPr="004A7AEC">
        <w:rPr>
          <w:rFonts w:eastAsia="Times New Roman"/>
          <w:color w:val="000000"/>
          <w:u w:val="single"/>
          <w:shd w:val="clear" w:color="auto" w:fill="00FF00"/>
        </w:rPr>
        <w:t>semiconductors</w:t>
      </w:r>
      <w:r w:rsidRPr="004A7AEC">
        <w:rPr>
          <w:rFonts w:eastAsia="Times New Roman"/>
          <w:color w:val="000000"/>
          <w:sz w:val="16"/>
        </w:rPr>
        <w:t> very rapidly devolved into the following options: • accept the PRC’s demands and effectively abandon the autonomy of Taiwan • try to build alternatives to reliance on Taiwanese semiconductors, requiring many years of diminished economic output, possibly to the point of economic depression • </w:t>
      </w:r>
      <w:r w:rsidRPr="004A7AEC">
        <w:rPr>
          <w:rFonts w:eastAsia="Times New Roman"/>
          <w:b/>
          <w:bCs/>
          <w:color w:val="000000"/>
          <w:u w:val="single"/>
          <w:shd w:val="clear" w:color="auto" w:fill="00FF00"/>
        </w:rPr>
        <w:t>go to</w:t>
      </w:r>
      <w:r w:rsidRPr="004A7AEC">
        <w:rPr>
          <w:rFonts w:eastAsia="Times New Roman"/>
          <w:color w:val="000000"/>
          <w:sz w:val="16"/>
        </w:rPr>
        <w:t> </w:t>
      </w:r>
      <w:r w:rsidRPr="004A7AEC">
        <w:rPr>
          <w:rFonts w:eastAsia="Times New Roman"/>
          <w:b/>
          <w:bCs/>
          <w:color w:val="000000"/>
          <w:u w:val="single"/>
          <w:shd w:val="clear" w:color="auto" w:fill="00FF00"/>
        </w:rPr>
        <w:t>war to protect Taiwan</w:t>
      </w:r>
      <w:r w:rsidRPr="004A7AEC">
        <w:rPr>
          <w:rFonts w:eastAsia="Times New Roman"/>
          <w:color w:val="000000"/>
          <w:sz w:val="16"/>
        </w:rPr>
        <w:t> </w:t>
      </w:r>
      <w:r w:rsidRPr="004A7AEC">
        <w:rPr>
          <w:rFonts w:eastAsia="Times New Roman"/>
          <w:b/>
          <w:bCs/>
          <w:color w:val="000000"/>
          <w:u w:val="single"/>
        </w:rPr>
        <w:t>and coerce the PRC</w:t>
      </w:r>
      <w:r w:rsidRPr="004A7AEC">
        <w:rPr>
          <w:rFonts w:eastAsia="Times New Roman"/>
          <w:color w:val="000000"/>
          <w:sz w:val="16"/>
        </w:rPr>
        <w:t> </w:t>
      </w:r>
      <w:r w:rsidRPr="004A7AEC">
        <w:rPr>
          <w:rFonts w:eastAsia="Times New Roman"/>
          <w:b/>
          <w:bCs/>
          <w:color w:val="000000"/>
          <w:u w:val="single"/>
        </w:rPr>
        <w:t>to stop its quest for unification, which would also be expected to lead to global economic disruption.</w:t>
      </w:r>
    </w:p>
    <w:p w14:paraId="07E63A0A" w14:textId="77777777" w:rsidR="008E44BE" w:rsidRPr="004A7AEC" w:rsidRDefault="008E44BE" w:rsidP="008E44BE">
      <w:pPr>
        <w:spacing w:line="235" w:lineRule="atLeast"/>
        <w:rPr>
          <w:rFonts w:eastAsia="Times New Roman"/>
          <w:color w:val="000000"/>
          <w:sz w:val="16"/>
        </w:rPr>
      </w:pPr>
      <w:r w:rsidRPr="004A7AEC">
        <w:rPr>
          <w:rFonts w:eastAsia="Times New Roman"/>
          <w:color w:val="000000"/>
          <w:sz w:val="16"/>
        </w:rPr>
        <w:t>In the TTX, the scenarios purposely excluded the option of war, but the remaining choices are hardly desirable.</w:t>
      </w:r>
    </w:p>
    <w:p w14:paraId="264D37C6" w14:textId="77777777" w:rsidR="008E44BE" w:rsidRPr="004A7AEC" w:rsidRDefault="008E44BE" w:rsidP="008E44BE">
      <w:pPr>
        <w:spacing w:line="235" w:lineRule="atLeast"/>
        <w:rPr>
          <w:rFonts w:eastAsia="Times New Roman"/>
          <w:color w:val="000000"/>
          <w:sz w:val="16"/>
        </w:rPr>
      </w:pPr>
      <w:r w:rsidRPr="004A7AEC">
        <w:rPr>
          <w:rFonts w:eastAsia="Times New Roman"/>
          <w:color w:val="000000"/>
          <w:sz w:val="16"/>
        </w:rPr>
        <w:t>Most Players Did Not Immediately Understand Either the Direness of the Possible Situation or the Challenges Associated with Reacting to It</w:t>
      </w:r>
    </w:p>
    <w:p w14:paraId="7B616BDC" w14:textId="77777777" w:rsidR="008E44BE" w:rsidRPr="004A7AEC" w:rsidRDefault="008E44BE" w:rsidP="008E44BE">
      <w:pPr>
        <w:spacing w:line="235" w:lineRule="atLeast"/>
        <w:rPr>
          <w:rFonts w:eastAsia="Times New Roman"/>
          <w:color w:val="000000"/>
          <w:sz w:val="16"/>
        </w:rPr>
      </w:pPr>
      <w:r w:rsidRPr="004A7AEC">
        <w:rPr>
          <w:rFonts w:eastAsia="Times New Roman"/>
          <w:color w:val="000000"/>
          <w:sz w:val="16"/>
        </w:rPr>
        <w:t>The supply chain as used in the TTX does exist, but players in the TTX were surprised at the degree of interdependence, with the first reactions from government players being a demand for additional analysis on the supply chain under threat. </w:t>
      </w:r>
      <w:r w:rsidRPr="004A7AEC">
        <w:rPr>
          <w:rFonts w:eastAsia="Times New Roman"/>
          <w:color w:val="000000"/>
          <w:u w:val="single"/>
        </w:rPr>
        <w:t>In the uncontested scenario, the</w:t>
      </w:r>
      <w:r w:rsidRPr="004A7AEC">
        <w:rPr>
          <w:rFonts w:eastAsia="Times New Roman"/>
          <w:color w:val="000000"/>
          <w:sz w:val="16"/>
        </w:rPr>
        <w:t> </w:t>
      </w:r>
      <w:r w:rsidRPr="004A7AEC">
        <w:rPr>
          <w:rFonts w:eastAsia="Times New Roman"/>
          <w:color w:val="000000"/>
          <w:u w:val="single"/>
          <w:shd w:val="clear" w:color="auto" w:fill="00FF00"/>
        </w:rPr>
        <w:t>government</w:t>
      </w:r>
      <w:r w:rsidRPr="004A7AEC">
        <w:rPr>
          <w:rFonts w:eastAsia="Times New Roman"/>
          <w:color w:val="000000"/>
          <w:sz w:val="16"/>
        </w:rPr>
        <w:t> </w:t>
      </w:r>
      <w:r w:rsidRPr="004A7AEC">
        <w:rPr>
          <w:rFonts w:eastAsia="Times New Roman"/>
          <w:color w:val="000000"/>
          <w:u w:val="single"/>
        </w:rPr>
        <w:t>teams</w:t>
      </w:r>
      <w:r w:rsidRPr="004A7AEC">
        <w:rPr>
          <w:rFonts w:eastAsia="Times New Roman"/>
          <w:color w:val="000000"/>
          <w:sz w:val="16"/>
        </w:rPr>
        <w:t> </w:t>
      </w:r>
      <w:r w:rsidRPr="004A7AEC">
        <w:rPr>
          <w:rFonts w:eastAsia="Times New Roman"/>
          <w:color w:val="000000"/>
          <w:u w:val="single"/>
          <w:shd w:val="clear" w:color="auto" w:fill="00FF00"/>
        </w:rPr>
        <w:t>perceive</w:t>
      </w:r>
      <w:r w:rsidRPr="004A7AEC">
        <w:rPr>
          <w:rFonts w:eastAsia="Times New Roman"/>
          <w:color w:val="000000"/>
          <w:u w:val="single"/>
        </w:rPr>
        <w:t>d a</w:t>
      </w:r>
      <w:r w:rsidRPr="004A7AEC">
        <w:rPr>
          <w:rFonts w:eastAsia="Times New Roman"/>
          <w:color w:val="000000"/>
          <w:sz w:val="16"/>
        </w:rPr>
        <w:t> </w:t>
      </w:r>
      <w:r w:rsidRPr="004A7AEC">
        <w:rPr>
          <w:rFonts w:eastAsia="Times New Roman"/>
          <w:b/>
          <w:bCs/>
          <w:color w:val="000000"/>
          <w:u w:val="single"/>
        </w:rPr>
        <w:t>major</w:t>
      </w:r>
      <w:r w:rsidRPr="004A7AEC">
        <w:rPr>
          <w:rFonts w:eastAsia="Times New Roman"/>
          <w:color w:val="000000"/>
          <w:sz w:val="16"/>
        </w:rPr>
        <w:t> </w:t>
      </w:r>
      <w:r w:rsidRPr="004A7AEC">
        <w:rPr>
          <w:rFonts w:eastAsia="Times New Roman"/>
          <w:b/>
          <w:bCs/>
          <w:color w:val="000000"/>
          <w:u w:val="single"/>
          <w:shd w:val="clear" w:color="auto" w:fill="00FF00"/>
        </w:rPr>
        <w:t>threat to U.S. security</w:t>
      </w:r>
      <w:r w:rsidRPr="004A7AEC">
        <w:rPr>
          <w:rFonts w:eastAsia="Times New Roman"/>
          <w:b/>
          <w:bCs/>
          <w:color w:val="000000"/>
          <w:u w:val="single"/>
        </w:rPr>
        <w:t>, warranting action to</w:t>
      </w:r>
      <w:r w:rsidRPr="004A7AEC">
        <w:rPr>
          <w:rFonts w:eastAsia="Times New Roman"/>
          <w:color w:val="000000"/>
          <w:sz w:val="16"/>
        </w:rPr>
        <w:t> </w:t>
      </w:r>
      <w:r w:rsidRPr="004A7AEC">
        <w:rPr>
          <w:rFonts w:eastAsia="Times New Roman"/>
          <w:b/>
          <w:bCs/>
          <w:color w:val="000000"/>
          <w:u w:val="single"/>
          <w:shd w:val="clear" w:color="auto" w:fill="00FF00"/>
        </w:rPr>
        <w:t>protect</w:t>
      </w:r>
      <w:r w:rsidRPr="004A7AEC">
        <w:rPr>
          <w:rFonts w:eastAsia="Times New Roman"/>
          <w:color w:val="000000"/>
          <w:sz w:val="16"/>
        </w:rPr>
        <w:t> </w:t>
      </w:r>
      <w:r w:rsidRPr="004A7AEC">
        <w:rPr>
          <w:rFonts w:eastAsia="Times New Roman"/>
          <w:b/>
          <w:bCs/>
          <w:color w:val="000000"/>
          <w:u w:val="single"/>
        </w:rPr>
        <w:t>intellectual property</w:t>
      </w:r>
      <w:r w:rsidRPr="004A7AEC">
        <w:rPr>
          <w:rFonts w:eastAsia="Times New Roman"/>
          <w:color w:val="000000"/>
          <w:sz w:val="16"/>
        </w:rPr>
        <w:t> </w:t>
      </w:r>
      <w:r w:rsidRPr="004A7AEC">
        <w:rPr>
          <w:rFonts w:eastAsia="Times New Roman"/>
          <w:color w:val="000000"/>
          <w:u w:val="single"/>
        </w:rPr>
        <w:t>(</w:t>
      </w:r>
      <w:r w:rsidRPr="004A7AEC">
        <w:rPr>
          <w:rFonts w:eastAsia="Times New Roman"/>
          <w:b/>
          <w:bCs/>
          <w:color w:val="000000"/>
          <w:u w:val="single"/>
          <w:shd w:val="clear" w:color="auto" w:fill="00FF00"/>
        </w:rPr>
        <w:t>IP</w:t>
      </w:r>
      <w:r w:rsidRPr="004A7AEC">
        <w:rPr>
          <w:rFonts w:eastAsia="Times New Roman"/>
          <w:color w:val="000000"/>
          <w:u w:val="single"/>
        </w:rPr>
        <w:t>)</w:t>
      </w:r>
      <w:r w:rsidRPr="004A7AEC">
        <w:rPr>
          <w:rFonts w:eastAsia="Times New Roman"/>
          <w:color w:val="000000"/>
          <w:sz w:val="16"/>
        </w:rPr>
        <w:t> </w:t>
      </w:r>
      <w:r w:rsidRPr="004A7AEC">
        <w:rPr>
          <w:rFonts w:eastAsia="Times New Roman"/>
          <w:color w:val="000000"/>
          <w:u w:val="single"/>
          <w:shd w:val="clear" w:color="auto" w:fill="00FF00"/>
        </w:rPr>
        <w:t>and</w:t>
      </w:r>
      <w:r w:rsidRPr="004A7AEC">
        <w:rPr>
          <w:rFonts w:eastAsia="Times New Roman"/>
          <w:color w:val="000000"/>
          <w:sz w:val="16"/>
        </w:rPr>
        <w:t> </w:t>
      </w:r>
      <w:r w:rsidRPr="004A7AEC">
        <w:rPr>
          <w:rFonts w:eastAsia="Times New Roman"/>
          <w:color w:val="000000"/>
          <w:u w:val="single"/>
        </w:rPr>
        <w:t>otherwise</w:t>
      </w:r>
      <w:r w:rsidRPr="004A7AEC">
        <w:rPr>
          <w:rFonts w:eastAsia="Times New Roman"/>
          <w:color w:val="000000"/>
          <w:sz w:val="16"/>
        </w:rPr>
        <w:t> </w:t>
      </w:r>
      <w:r w:rsidRPr="004A7AEC">
        <w:rPr>
          <w:rFonts w:eastAsia="Times New Roman"/>
          <w:color w:val="000000"/>
          <w:u w:val="single"/>
          <w:shd w:val="clear" w:color="auto" w:fill="00FF00"/>
        </w:rPr>
        <w:t>restrict</w:t>
      </w:r>
      <w:r w:rsidRPr="004A7AEC">
        <w:rPr>
          <w:rFonts w:eastAsia="Times New Roman"/>
          <w:color w:val="000000"/>
          <w:sz w:val="16"/>
        </w:rPr>
        <w:t> </w:t>
      </w:r>
      <w:r w:rsidRPr="004A7AEC">
        <w:rPr>
          <w:rFonts w:eastAsia="Times New Roman"/>
          <w:color w:val="000000"/>
          <w:u w:val="single"/>
        </w:rPr>
        <w:t>exposure to potential</w:t>
      </w:r>
      <w:r w:rsidRPr="004A7AEC">
        <w:rPr>
          <w:rFonts w:eastAsia="Times New Roman"/>
          <w:color w:val="000000"/>
          <w:sz w:val="16"/>
        </w:rPr>
        <w:t> </w:t>
      </w:r>
      <w:r w:rsidRPr="004A7AEC">
        <w:rPr>
          <w:rFonts w:eastAsia="Times New Roman"/>
          <w:color w:val="000000"/>
          <w:u w:val="single"/>
          <w:shd w:val="clear" w:color="auto" w:fill="00FF00"/>
        </w:rPr>
        <w:t>Chinese influence</w:t>
      </w:r>
      <w:r w:rsidRPr="004A7AEC">
        <w:rPr>
          <w:rFonts w:eastAsia="Times New Roman"/>
          <w:color w:val="000000"/>
          <w:sz w:val="16"/>
        </w:rPr>
        <w:t>. Industry players, however, generally viewed the threat to business being more from the U.S. government taking ill-considered action to restrict access to semiconductor manufacturing in a reunified Taiwan rather than from the condition of TSMC’s ownership (and thus a huge portion of global supply of semiconductor manufacturing) passing into the Chinese Communist Party’s (CCP)’s hands. In the contested scenario, </w:t>
      </w:r>
      <w:r w:rsidRPr="004A7AEC">
        <w:rPr>
          <w:rFonts w:eastAsia="Times New Roman"/>
          <w:color w:val="000000"/>
          <w:u w:val="single"/>
        </w:rPr>
        <w:t>the degree of interdependence was surprising to all groups, and the reactions from all groups tended toward a desire for more-extensive government involvement to prioritize diminished semiconductor supply: effectively, the government taking over</w:t>
      </w:r>
      <w:r w:rsidRPr="004A7AEC">
        <w:rPr>
          <w:rFonts w:eastAsia="Times New Roman"/>
          <w:color w:val="000000"/>
          <w:sz w:val="16"/>
        </w:rPr>
        <w:t> the allocation of limited semiconductor fabrication resources in the United States until alternatives could be found. As a general matter, the players were not aware of the time and expense that would be required to reorient an industry built up over decades. Some solutions—such as stockpiling or recycling—were offered but were not likely to be effective or even realistic. The capital expense of building new fabrication facilities (commonly referred to as fabs) was not appreciated, nor was the challenge of generating a new labor supply sufficient to operate these complex facilities.</w:t>
      </w:r>
    </w:p>
    <w:p w14:paraId="6373DB51" w14:textId="77777777" w:rsidR="008E44BE" w:rsidRPr="004A7AEC" w:rsidRDefault="008E44BE" w:rsidP="008E44BE">
      <w:pPr>
        <w:spacing w:line="235" w:lineRule="atLeast"/>
        <w:rPr>
          <w:rFonts w:eastAsia="Times New Roman"/>
          <w:color w:val="000000"/>
          <w:sz w:val="16"/>
        </w:rPr>
      </w:pPr>
      <w:r w:rsidRPr="004A7AEC">
        <w:rPr>
          <w:rFonts w:eastAsia="Times New Roman"/>
          <w:color w:val="000000"/>
          <w:sz w:val="16"/>
        </w:rPr>
        <w:t>The Economic Impact of a Severe Supply Chain Disruption Would Create a National Security Challenge </w:t>
      </w:r>
      <w:r w:rsidRPr="004A7AEC">
        <w:rPr>
          <w:rFonts w:eastAsia="Times New Roman"/>
          <w:color w:val="000000"/>
          <w:u w:val="single"/>
        </w:rPr>
        <w:t>Semiconductors are present in effectively every sector of the U.S. economy and in every other advanced economy.</w:t>
      </w:r>
      <w:r w:rsidRPr="004A7AEC">
        <w:rPr>
          <w:rFonts w:eastAsia="Times New Roman"/>
          <w:color w:val="000000"/>
          <w:sz w:val="16"/>
        </w:rPr>
        <w:t> The existing supply chain evolved to promote efficient production and distribution with minimal duplication, and it accordingly has put a focus on locating semiconductor components where they are most readily produced. For the most part, the interconnections work well, with steady improvement in technology and effective delivery to consumers. The existing situation reflects years of private-sector decisionmaking focusing on market forces and shareholder value.</w:t>
      </w:r>
    </w:p>
    <w:p w14:paraId="6EB1B121" w14:textId="77777777" w:rsidR="008E44BE" w:rsidRPr="004A7AEC" w:rsidRDefault="008E44BE" w:rsidP="008E44BE">
      <w:pPr>
        <w:spacing w:line="235" w:lineRule="atLeast"/>
        <w:rPr>
          <w:rFonts w:eastAsia="Times New Roman"/>
          <w:color w:val="000000"/>
          <w:sz w:val="16"/>
        </w:rPr>
      </w:pPr>
      <w:r w:rsidRPr="004A7AEC">
        <w:rPr>
          <w:rFonts w:eastAsia="Times New Roman"/>
          <w:color w:val="000000"/>
          <w:sz w:val="16"/>
        </w:rPr>
        <w:t>Interconnected economies do, however, create vulnerability if such factors as geopolitics result in a disruption to the supply chain. </w:t>
      </w:r>
      <w:r w:rsidRPr="004A7AEC">
        <w:rPr>
          <w:rFonts w:eastAsia="Times New Roman"/>
          <w:color w:val="000000"/>
          <w:u w:val="single"/>
        </w:rPr>
        <w:t>If semiconductors are denied to technology industries, these industries can no longer count on continued technological improvement as a means to maintain growth and market share</w:t>
      </w:r>
      <w:r w:rsidRPr="004A7AEC">
        <w:rPr>
          <w:rFonts w:eastAsia="Times New Roman"/>
          <w:color w:val="000000"/>
          <w:sz w:val="16"/>
        </w:rPr>
        <w:t>. If semiconductors are unavailable to other industries, production suffers and shortages develop, as seen in the commodity chips shortage experienced in the auto industry in 2021.4 This disruption would affect both the PRC and Western economies. Even if the PRC managed to completely secure the supply of chips, economic disruption in the rest of the world would lower demand for Chinese goods, meaning that fewer consumers globally would have the means to consume goods produced by PRC companies. Every major economy would suffer, leading to the following questions: 1. Who would suffer more and most immediately? 2. Who would best be able to adjust and overcome the disruption? Such adjustment would require time, capital, an available workforce, and, possibly, improvements in technology. We know that it would take two to five years for the United States and its allies to build and outfit sufficient fabrication capacity to offset the loss of Taiwan’s production. And this timeline is based on optimistic assumptions about tooling, permitting, and the labor market. In contrast, China—an autocratic society better able to harness the whole of government and the economy to pursue objectives—could probably build infrastructure faster, but we have not done the analysis to assess how quickly China could replicate Western tooling or develop the required labor market. The issue may be less about how quickly the PRC could generate new capacity than how long it could stand the overall decline in global economic activity. Economic Vulnerability Could Provide the PRC with an Asymmetric Advantage Economic considerations among even the closest allies can lead to a reshaping of alliances if nation-state economies are at risk. In the scenarios described in this report, advantage derives from being able to cope with disruptions to semiconductors produced in and exported from Taiwan.Peaceful Unification Scenario In this scenario, China was able to acquire a significant portion of the semiconductor global capacity without major cost to itself, and the United States and its allies were faced with a near-term choice of accepting the dominance and continuing to work with Taiwanese companies now owned by China or imposing sanctions and trying to cope with the loss of high-end production capability.</w:t>
      </w:r>
    </w:p>
    <w:p w14:paraId="31E51EBF" w14:textId="77777777" w:rsidR="008E44BE" w:rsidRPr="004A7AEC" w:rsidRDefault="008E44BE" w:rsidP="008E44BE">
      <w:pPr>
        <w:spacing w:line="235" w:lineRule="atLeast"/>
        <w:rPr>
          <w:rFonts w:eastAsia="Times New Roman"/>
          <w:color w:val="000000"/>
          <w:sz w:val="16"/>
        </w:rPr>
      </w:pPr>
      <w:r w:rsidRPr="004A7AEC">
        <w:rPr>
          <w:rFonts w:eastAsia="Times New Roman"/>
          <w:color w:val="000000"/>
          <w:sz w:val="16"/>
        </w:rPr>
        <w:t>Industry and government players brought different perspectives. Although the industry players were aware that the rules for dealing with an authoritarian regime would be different and potentially more restrictive than engaging with democratic Taiwan, they felt that there was little option but to continue relationships with the companies now under CCP control. The government players, conversely, felt that the risks associated with trading directly with CCP-dominated companies were enough to warrant strong and immediate action. However, </w:t>
      </w:r>
      <w:r w:rsidRPr="004A7AEC">
        <w:rPr>
          <w:rFonts w:eastAsia="Times New Roman"/>
          <w:color w:val="000000"/>
          <w:u w:val="single"/>
          <w:shd w:val="clear" w:color="auto" w:fill="00FF00"/>
        </w:rPr>
        <w:t>in</w:t>
      </w:r>
      <w:r w:rsidRPr="004A7AEC">
        <w:rPr>
          <w:rFonts w:eastAsia="Times New Roman"/>
          <w:color w:val="000000"/>
          <w:sz w:val="16"/>
        </w:rPr>
        <w:t> </w:t>
      </w:r>
      <w:r w:rsidRPr="004A7AEC">
        <w:rPr>
          <w:rFonts w:eastAsia="Times New Roman"/>
          <w:color w:val="000000"/>
          <w:u w:val="single"/>
        </w:rPr>
        <w:t>the</w:t>
      </w:r>
      <w:r w:rsidRPr="004A7AEC">
        <w:rPr>
          <w:rFonts w:eastAsia="Times New Roman"/>
          <w:color w:val="000000"/>
          <w:sz w:val="16"/>
        </w:rPr>
        <w:t> </w:t>
      </w:r>
      <w:r w:rsidRPr="004A7AEC">
        <w:rPr>
          <w:rFonts w:eastAsia="Times New Roman"/>
          <w:color w:val="000000"/>
          <w:u w:val="single"/>
          <w:shd w:val="clear" w:color="auto" w:fill="00FF00"/>
        </w:rPr>
        <w:t>absence of prior investment</w:t>
      </w:r>
      <w:r w:rsidRPr="004A7AEC">
        <w:rPr>
          <w:rFonts w:eastAsia="Times New Roman"/>
          <w:color w:val="000000"/>
          <w:sz w:val="16"/>
        </w:rPr>
        <w:t> </w:t>
      </w:r>
      <w:r w:rsidRPr="004A7AEC">
        <w:rPr>
          <w:rFonts w:eastAsia="Times New Roman"/>
          <w:color w:val="000000"/>
          <w:u w:val="single"/>
        </w:rPr>
        <w:t>to create alternative</w:t>
      </w:r>
      <w:r w:rsidRPr="004A7AEC">
        <w:rPr>
          <w:rFonts w:eastAsia="Times New Roman"/>
          <w:color w:val="000000"/>
          <w:sz w:val="16"/>
        </w:rPr>
        <w:t> </w:t>
      </w:r>
      <w:r w:rsidRPr="004A7AEC">
        <w:rPr>
          <w:rFonts w:eastAsia="Times New Roman"/>
          <w:color w:val="000000"/>
          <w:u w:val="single"/>
        </w:rPr>
        <w:t>fabrication capacity, none of the actions recommended would have reduced vulnerability, at least not</w:t>
      </w:r>
      <w:r w:rsidRPr="004A7AEC">
        <w:rPr>
          <w:rFonts w:eastAsia="Times New Roman"/>
          <w:color w:val="000000"/>
          <w:sz w:val="16"/>
        </w:rPr>
        <w:t> </w:t>
      </w:r>
      <w:r w:rsidRPr="004A7AEC">
        <w:rPr>
          <w:rFonts w:eastAsia="Times New Roman"/>
          <w:color w:val="000000"/>
          <w:u w:val="single"/>
        </w:rPr>
        <w:t>in the near term</w:t>
      </w:r>
      <w:r w:rsidRPr="004A7AEC">
        <w:rPr>
          <w:rFonts w:eastAsia="Times New Roman"/>
          <w:color w:val="000000"/>
          <w:sz w:val="16"/>
        </w:rPr>
        <w:t>. The de facto result would be that the United States and its allies would have to accept the changed relationship and probably could not significantly reduce vulnerability for several years. Meanwhile, the PRC would stand to gain global influence as a result of possessing a near monopoly on at least the fabrication of the world’s most sophisticated </w:t>
      </w:r>
      <w:r w:rsidRPr="004A7AEC">
        <w:rPr>
          <w:rFonts w:eastAsia="Times New Roman"/>
          <w:color w:val="000000"/>
          <w:u w:val="single"/>
        </w:rPr>
        <w:t>semiconductors. This expanded influence could be expected to fundamentally change the global balance of power</w:t>
      </w:r>
      <w:r w:rsidRPr="004A7AEC">
        <w:rPr>
          <w:rFonts w:eastAsia="Times New Roman"/>
          <w:color w:val="000000"/>
          <w:sz w:val="16"/>
        </w:rPr>
        <w:t>. Contested Unification Scenario In the contested scenario, the situation very rapidly became dire as access to Taiwan’s semiconductor manufacturing quickly disappeared. </w:t>
      </w:r>
      <w:r w:rsidRPr="004A7AEC">
        <w:rPr>
          <w:rFonts w:eastAsia="Times New Roman"/>
          <w:color w:val="000000"/>
          <w:u w:val="single"/>
        </w:rPr>
        <w:t>The</w:t>
      </w:r>
      <w:r w:rsidRPr="004A7AEC">
        <w:rPr>
          <w:rFonts w:eastAsia="Times New Roman"/>
          <w:color w:val="000000"/>
          <w:sz w:val="16"/>
        </w:rPr>
        <w:t> </w:t>
      </w:r>
      <w:r w:rsidRPr="004A7AEC">
        <w:rPr>
          <w:rFonts w:eastAsia="Times New Roman"/>
          <w:color w:val="000000"/>
          <w:u w:val="single"/>
          <w:shd w:val="clear" w:color="auto" w:fill="00FF00"/>
        </w:rPr>
        <w:t>U</w:t>
      </w:r>
      <w:r w:rsidRPr="004A7AEC">
        <w:rPr>
          <w:rFonts w:eastAsia="Times New Roman"/>
          <w:color w:val="000000"/>
          <w:u w:val="single"/>
        </w:rPr>
        <w:t>nited</w:t>
      </w:r>
      <w:r w:rsidRPr="004A7AEC">
        <w:rPr>
          <w:rFonts w:eastAsia="Times New Roman"/>
          <w:color w:val="000000"/>
          <w:sz w:val="16"/>
        </w:rPr>
        <w:t> </w:t>
      </w:r>
      <w:r w:rsidRPr="004A7AEC">
        <w:rPr>
          <w:rFonts w:eastAsia="Times New Roman"/>
          <w:color w:val="000000"/>
          <w:u w:val="single"/>
          <w:shd w:val="clear" w:color="auto" w:fill="00FF00"/>
        </w:rPr>
        <w:t>S</w:t>
      </w:r>
      <w:r w:rsidRPr="004A7AEC">
        <w:rPr>
          <w:rFonts w:eastAsia="Times New Roman"/>
          <w:color w:val="000000"/>
          <w:u w:val="single"/>
        </w:rPr>
        <w:t>tates and its allies</w:t>
      </w:r>
      <w:r w:rsidRPr="004A7AEC">
        <w:rPr>
          <w:rFonts w:eastAsia="Times New Roman"/>
          <w:color w:val="000000"/>
          <w:sz w:val="16"/>
        </w:rPr>
        <w:t> </w:t>
      </w:r>
      <w:r w:rsidRPr="004A7AEC">
        <w:rPr>
          <w:rFonts w:eastAsia="Times New Roman"/>
          <w:color w:val="000000"/>
          <w:u w:val="single"/>
          <w:shd w:val="clear" w:color="auto" w:fill="00FF00"/>
        </w:rPr>
        <w:t>had no</w:t>
      </w:r>
      <w:r w:rsidRPr="004A7AEC">
        <w:rPr>
          <w:rFonts w:eastAsia="Times New Roman"/>
          <w:color w:val="000000"/>
          <w:sz w:val="16"/>
        </w:rPr>
        <w:t> </w:t>
      </w:r>
      <w:r w:rsidRPr="004A7AEC">
        <w:rPr>
          <w:rFonts w:eastAsia="Times New Roman"/>
          <w:color w:val="000000"/>
          <w:u w:val="single"/>
        </w:rPr>
        <w:t>good</w:t>
      </w:r>
      <w:r w:rsidRPr="004A7AEC">
        <w:rPr>
          <w:rFonts w:eastAsia="Times New Roman"/>
          <w:color w:val="000000"/>
          <w:sz w:val="16"/>
        </w:rPr>
        <w:t> </w:t>
      </w:r>
      <w:r w:rsidRPr="004A7AEC">
        <w:rPr>
          <w:rFonts w:eastAsia="Times New Roman"/>
          <w:color w:val="000000"/>
          <w:u w:val="single"/>
          <w:shd w:val="clear" w:color="auto" w:fill="00FF00"/>
        </w:rPr>
        <w:t>nonmilitary options</w:t>
      </w:r>
      <w:r w:rsidRPr="004A7AEC">
        <w:rPr>
          <w:rFonts w:eastAsia="Times New Roman"/>
          <w:color w:val="000000"/>
          <w:sz w:val="16"/>
        </w:rPr>
        <w:t> </w:t>
      </w:r>
      <w:r w:rsidRPr="004A7AEC">
        <w:rPr>
          <w:rFonts w:eastAsia="Times New Roman"/>
          <w:color w:val="000000"/>
          <w:u w:val="single"/>
        </w:rPr>
        <w:t>for dealing with the disruption, and conflict resolution came down to who would be better able to absorb the economic impact. T</w:t>
      </w:r>
      <w:r w:rsidRPr="004A7AEC">
        <w:rPr>
          <w:rFonts w:eastAsia="Times New Roman"/>
          <w:color w:val="000000"/>
          <w:sz w:val="16"/>
        </w:rPr>
        <w:t>he industry and government perspectives converged: </w:t>
      </w:r>
      <w:r w:rsidRPr="004A7AEC">
        <w:rPr>
          <w:rFonts w:eastAsia="Times New Roman"/>
          <w:b/>
          <w:bCs/>
          <w:color w:val="000000"/>
          <w:u w:val="single"/>
        </w:rPr>
        <w:t>Industry went as far to say that</w:t>
      </w:r>
      <w:r w:rsidRPr="004A7AEC">
        <w:rPr>
          <w:rFonts w:eastAsia="Times New Roman"/>
          <w:color w:val="000000"/>
          <w:sz w:val="16"/>
        </w:rPr>
        <w:t> </w:t>
      </w:r>
      <w:r w:rsidRPr="004A7AEC">
        <w:rPr>
          <w:rFonts w:eastAsia="Times New Roman"/>
          <w:b/>
          <w:bCs/>
          <w:color w:val="000000"/>
          <w:u w:val="single"/>
        </w:rPr>
        <w:t>government action would be needed to adjudicate prioritization of limited supply.</w:t>
      </w:r>
      <w:r w:rsidRPr="004A7AEC">
        <w:rPr>
          <w:rFonts w:eastAsia="Times New Roman"/>
          <w:color w:val="000000"/>
          <w:sz w:val="16"/>
        </w:rPr>
        <w:t> The choices rapidly became • cease supporting the Taiwanese effort to resist the coercive quarantine so that capacity could be restored through a Chinese-controlled Taiwan • support the Taiwanese resistance efforts and accept the loss of access to semiconductors and the loss of trade with the PRC, and thus face an economic depression • </w:t>
      </w:r>
      <w:r w:rsidRPr="004A7AEC">
        <w:rPr>
          <w:rFonts w:eastAsia="Times New Roman"/>
          <w:color w:val="000000"/>
          <w:u w:val="single"/>
        </w:rPr>
        <w:t>consider military action</w:t>
      </w:r>
      <w:r w:rsidRPr="004A7AEC">
        <w:rPr>
          <w:rFonts w:eastAsia="Times New Roman"/>
          <w:color w:val="000000"/>
          <w:sz w:val="16"/>
        </w:rPr>
        <w:t> </w:t>
      </w:r>
      <w:r w:rsidRPr="004A7AEC">
        <w:rPr>
          <w:rFonts w:eastAsia="Times New Roman"/>
          <w:color w:val="000000"/>
          <w:u w:val="single"/>
          <w:shd w:val="clear" w:color="auto" w:fill="00FF00"/>
        </w:rPr>
        <w:t>to</w:t>
      </w:r>
      <w:r w:rsidRPr="004A7AEC">
        <w:rPr>
          <w:rFonts w:eastAsia="Times New Roman"/>
          <w:color w:val="000000"/>
          <w:sz w:val="16"/>
        </w:rPr>
        <w:t> </w:t>
      </w:r>
      <w:r w:rsidRPr="004A7AEC">
        <w:rPr>
          <w:rFonts w:eastAsia="Times New Roman"/>
          <w:color w:val="000000"/>
          <w:u w:val="single"/>
        </w:rPr>
        <w:t>directly challenge and</w:t>
      </w:r>
      <w:r w:rsidRPr="004A7AEC">
        <w:rPr>
          <w:rFonts w:eastAsia="Times New Roman"/>
          <w:color w:val="000000"/>
          <w:sz w:val="16"/>
        </w:rPr>
        <w:t> </w:t>
      </w:r>
      <w:r w:rsidRPr="004A7AEC">
        <w:rPr>
          <w:rFonts w:eastAsia="Times New Roman"/>
          <w:color w:val="000000"/>
          <w:u w:val="single"/>
          <w:shd w:val="clear" w:color="auto" w:fill="00FF00"/>
        </w:rPr>
        <w:t>coerce</w:t>
      </w:r>
      <w:r w:rsidRPr="004A7AEC">
        <w:rPr>
          <w:rFonts w:eastAsia="Times New Roman"/>
          <w:color w:val="000000"/>
          <w:sz w:val="16"/>
        </w:rPr>
        <w:t> </w:t>
      </w:r>
      <w:r w:rsidRPr="004A7AEC">
        <w:rPr>
          <w:rFonts w:eastAsia="Times New Roman"/>
          <w:color w:val="000000"/>
          <w:u w:val="single"/>
        </w:rPr>
        <w:t>the PRC.</w:t>
      </w:r>
    </w:p>
    <w:p w14:paraId="3DD9649F" w14:textId="77777777" w:rsidR="008E44BE" w:rsidRPr="004A7AEC" w:rsidRDefault="008E44BE" w:rsidP="008E44BE">
      <w:pPr>
        <w:spacing w:line="235" w:lineRule="atLeast"/>
        <w:rPr>
          <w:rFonts w:eastAsia="Times New Roman"/>
          <w:color w:val="000000"/>
          <w:sz w:val="16"/>
        </w:rPr>
      </w:pPr>
      <w:r w:rsidRPr="004A7AEC">
        <w:rPr>
          <w:rFonts w:eastAsia="Times New Roman"/>
          <w:color w:val="000000"/>
          <w:sz w:val="16"/>
        </w:rPr>
        <w:t>Since the TTX excluded a military option, the choices in the contested scenario came down to capitulating and ceding significant influence to the PRC—and overriding the wishes of the Taiwanese people—or supporting Taiwan at the cost of an economic depression for most of the world. Recommendations Using the results of the TTX, we developed the </w:t>
      </w:r>
      <w:r w:rsidRPr="004A7AEC">
        <w:rPr>
          <w:rFonts w:eastAsia="Times New Roman"/>
          <w:color w:val="000000"/>
          <w:u w:val="single"/>
        </w:rPr>
        <w:t>following</w:t>
      </w:r>
      <w:r w:rsidRPr="004A7AEC">
        <w:rPr>
          <w:rFonts w:eastAsia="Times New Roman"/>
          <w:color w:val="000000"/>
          <w:sz w:val="16"/>
        </w:rPr>
        <w:t> </w:t>
      </w:r>
      <w:r w:rsidRPr="004A7AEC">
        <w:rPr>
          <w:rFonts w:eastAsia="Times New Roman"/>
          <w:color w:val="000000"/>
          <w:u w:val="single"/>
          <w:shd w:val="clear" w:color="auto" w:fill="00FF00"/>
        </w:rPr>
        <w:t>recommendations</w:t>
      </w:r>
      <w:r w:rsidRPr="004A7AEC">
        <w:rPr>
          <w:rFonts w:eastAsia="Times New Roman"/>
          <w:color w:val="000000"/>
          <w:sz w:val="16"/>
        </w:rPr>
        <w:t> </w:t>
      </w:r>
      <w:r w:rsidRPr="004A7AEC">
        <w:rPr>
          <w:rFonts w:eastAsia="Times New Roman"/>
          <w:color w:val="000000"/>
          <w:u w:val="single"/>
        </w:rPr>
        <w:t>for the executive branch of the U.S. government</w:t>
      </w:r>
      <w:r w:rsidRPr="004A7AEC">
        <w:rPr>
          <w:rFonts w:eastAsia="Times New Roman"/>
          <w:color w:val="000000"/>
          <w:sz w:val="16"/>
        </w:rPr>
        <w:t>, the U.S. Congress, the governments of U.S. allies and partners, and industries with equities in the semiconductor supply chain: 1. </w:t>
      </w:r>
      <w:r w:rsidRPr="004A7AEC">
        <w:rPr>
          <w:rFonts w:eastAsia="Times New Roman"/>
          <w:color w:val="000000"/>
          <w:u w:val="single"/>
        </w:rPr>
        <w:t>Improve</w:t>
      </w:r>
      <w:r w:rsidRPr="004A7AEC">
        <w:rPr>
          <w:rFonts w:eastAsia="Times New Roman"/>
          <w:color w:val="000000"/>
          <w:sz w:val="16"/>
        </w:rPr>
        <w:t> analysis and understanding of the </w:t>
      </w:r>
      <w:r w:rsidRPr="004A7AEC">
        <w:rPr>
          <w:rFonts w:eastAsia="Times New Roman"/>
          <w:color w:val="000000"/>
          <w:u w:val="single"/>
        </w:rPr>
        <w:t>semiconductor supply chain</w:t>
      </w:r>
      <w:r w:rsidRPr="004A7AEC">
        <w:rPr>
          <w:rFonts w:eastAsia="Times New Roman"/>
          <w:color w:val="000000"/>
          <w:sz w:val="16"/>
        </w:rPr>
        <w:t> specifically and the overall level of supply chain interdependence in general. Two related but different lines of effort are needed. a. First, the </w:t>
      </w:r>
      <w:r w:rsidRPr="004A7AEC">
        <w:rPr>
          <w:rFonts w:eastAsia="Times New Roman"/>
          <w:color w:val="000000"/>
          <w:u w:val="single"/>
        </w:rPr>
        <w:t>semiconductor supply chain is one in a list of supply chains whose poorly understood interdependencies were</w:t>
      </w:r>
      <w:r w:rsidRPr="004A7AEC">
        <w:rPr>
          <w:rFonts w:eastAsia="Times New Roman"/>
          <w:color w:val="000000"/>
          <w:sz w:val="16"/>
        </w:rPr>
        <w:t> </w:t>
      </w:r>
      <w:r w:rsidRPr="004A7AEC">
        <w:rPr>
          <w:rFonts w:eastAsia="Times New Roman"/>
          <w:color w:val="000000"/>
          <w:u w:val="single"/>
          <w:shd w:val="clear" w:color="auto" w:fill="00FF00"/>
        </w:rPr>
        <w:t>brought into focus by</w:t>
      </w:r>
      <w:r w:rsidRPr="004A7AEC">
        <w:rPr>
          <w:rFonts w:eastAsia="Times New Roman"/>
          <w:color w:val="000000"/>
          <w:sz w:val="16"/>
        </w:rPr>
        <w:t> </w:t>
      </w:r>
      <w:r w:rsidRPr="004A7AEC">
        <w:rPr>
          <w:rFonts w:eastAsia="Times New Roman"/>
          <w:color w:val="000000"/>
          <w:u w:val="single"/>
        </w:rPr>
        <w:t>the coronavirus disease</w:t>
      </w:r>
      <w:r w:rsidRPr="004A7AEC">
        <w:rPr>
          <w:rFonts w:eastAsia="Times New Roman"/>
          <w:color w:val="000000"/>
          <w:sz w:val="16"/>
        </w:rPr>
        <w:t> </w:t>
      </w:r>
      <w:r w:rsidRPr="004A7AEC">
        <w:rPr>
          <w:rFonts w:eastAsia="Times New Roman"/>
          <w:color w:val="000000"/>
          <w:u w:val="single"/>
        </w:rPr>
        <w:t>2019 (COVID-19)</w:t>
      </w:r>
      <w:r w:rsidRPr="004A7AEC">
        <w:rPr>
          <w:rFonts w:eastAsia="Times New Roman"/>
          <w:color w:val="000000"/>
          <w:sz w:val="16"/>
        </w:rPr>
        <w:t> pandemic. Similar conditions could be present in multiple other sectors, but the research to establish these interdependencies has not been done. b. Second, from a geopolitical perspective, </w:t>
      </w:r>
      <w:r w:rsidRPr="004A7AEC">
        <w:rPr>
          <w:rFonts w:eastAsia="Times New Roman"/>
          <w:color w:val="000000"/>
          <w:u w:val="single"/>
          <w:shd w:val="clear" w:color="auto" w:fill="00FF00"/>
        </w:rPr>
        <w:t>planning scenarios</w:t>
      </w:r>
      <w:r w:rsidRPr="004A7AEC">
        <w:rPr>
          <w:rFonts w:eastAsia="Times New Roman"/>
          <w:color w:val="000000"/>
          <w:sz w:val="16"/>
        </w:rPr>
        <w:t> </w:t>
      </w:r>
      <w:r w:rsidRPr="004A7AEC">
        <w:rPr>
          <w:rFonts w:eastAsia="Times New Roman"/>
          <w:color w:val="000000"/>
          <w:u w:val="single"/>
        </w:rPr>
        <w:t>involving conflict over Taiwan’s autonomous status</w:t>
      </w:r>
      <w:r w:rsidRPr="004A7AEC">
        <w:rPr>
          <w:rFonts w:eastAsia="Times New Roman"/>
          <w:color w:val="000000"/>
          <w:sz w:val="16"/>
        </w:rPr>
        <w:t> </w:t>
      </w:r>
      <w:r w:rsidRPr="004A7AEC">
        <w:rPr>
          <w:rFonts w:eastAsia="Times New Roman"/>
          <w:b/>
          <w:bCs/>
          <w:color w:val="000000"/>
          <w:u w:val="single"/>
          <w:shd w:val="clear" w:color="auto" w:fill="00FF00"/>
        </w:rPr>
        <w:t>do not include</w:t>
      </w:r>
      <w:r w:rsidRPr="004A7AEC">
        <w:rPr>
          <w:rFonts w:eastAsia="Times New Roman"/>
          <w:color w:val="000000"/>
          <w:sz w:val="16"/>
        </w:rPr>
        <w:t> </w:t>
      </w:r>
      <w:r w:rsidRPr="004A7AEC">
        <w:rPr>
          <w:rFonts w:eastAsia="Times New Roman"/>
          <w:b/>
          <w:bCs/>
          <w:color w:val="000000"/>
          <w:u w:val="single"/>
        </w:rPr>
        <w:t>the</w:t>
      </w:r>
      <w:r w:rsidRPr="004A7AEC">
        <w:rPr>
          <w:rFonts w:eastAsia="Times New Roman"/>
          <w:color w:val="000000"/>
          <w:sz w:val="16"/>
        </w:rPr>
        <w:t> </w:t>
      </w:r>
      <w:r w:rsidRPr="004A7AEC">
        <w:rPr>
          <w:rFonts w:eastAsia="Times New Roman"/>
          <w:b/>
          <w:bCs/>
          <w:color w:val="000000"/>
          <w:u w:val="single"/>
          <w:shd w:val="clear" w:color="auto" w:fill="00FF00"/>
        </w:rPr>
        <w:t>loss of</w:t>
      </w:r>
      <w:r w:rsidRPr="004A7AEC">
        <w:rPr>
          <w:rFonts w:eastAsia="Times New Roman"/>
          <w:color w:val="000000"/>
          <w:sz w:val="16"/>
        </w:rPr>
        <w:t> </w:t>
      </w:r>
      <w:r w:rsidRPr="004A7AEC">
        <w:rPr>
          <w:rFonts w:eastAsia="Times New Roman"/>
          <w:b/>
          <w:bCs/>
          <w:color w:val="000000"/>
          <w:u w:val="single"/>
        </w:rPr>
        <w:t>Taiwanese</w:t>
      </w:r>
      <w:r w:rsidRPr="004A7AEC">
        <w:rPr>
          <w:rFonts w:eastAsia="Times New Roman"/>
          <w:color w:val="000000"/>
          <w:sz w:val="16"/>
        </w:rPr>
        <w:t> </w:t>
      </w:r>
      <w:r w:rsidRPr="004A7AEC">
        <w:rPr>
          <w:rFonts w:eastAsia="Times New Roman"/>
          <w:b/>
          <w:bCs/>
          <w:color w:val="000000"/>
          <w:u w:val="single"/>
          <w:shd w:val="clear" w:color="auto" w:fill="00FF00"/>
        </w:rPr>
        <w:t>semiconductor</w:t>
      </w:r>
      <w:r w:rsidRPr="004A7AEC">
        <w:rPr>
          <w:rFonts w:eastAsia="Times New Roman"/>
          <w:color w:val="000000"/>
          <w:sz w:val="16"/>
        </w:rPr>
        <w:t> </w:t>
      </w:r>
      <w:r w:rsidRPr="004A7AEC">
        <w:rPr>
          <w:rFonts w:eastAsia="Times New Roman"/>
          <w:b/>
          <w:bCs/>
          <w:color w:val="000000"/>
          <w:u w:val="single"/>
        </w:rPr>
        <w:t>capacity</w:t>
      </w:r>
      <w:r w:rsidRPr="004A7AEC">
        <w:rPr>
          <w:rFonts w:eastAsia="Times New Roman"/>
          <w:color w:val="000000"/>
          <w:sz w:val="16"/>
        </w:rPr>
        <w:t> </w:t>
      </w:r>
      <w:r w:rsidRPr="004A7AEC">
        <w:rPr>
          <w:rFonts w:eastAsia="Times New Roman"/>
          <w:b/>
          <w:bCs/>
          <w:color w:val="000000"/>
          <w:u w:val="single"/>
        </w:rPr>
        <w:t>as a likely consequence</w:t>
      </w:r>
      <w:r w:rsidRPr="004A7AEC">
        <w:rPr>
          <w:rFonts w:eastAsia="Times New Roman"/>
          <w:color w:val="000000"/>
          <w:sz w:val="16"/>
        </w:rPr>
        <w:t>. This consequence deserves significant consideration. 2. </w:t>
      </w:r>
      <w:r w:rsidRPr="004A7AEC">
        <w:rPr>
          <w:rFonts w:eastAsia="Times New Roman"/>
          <w:color w:val="000000"/>
          <w:u w:val="single"/>
        </w:rPr>
        <w:t>An immediate and concerted effort should be made to reduce the concentration of semiconductor production in Taiwan.</w:t>
      </w:r>
      <w:r w:rsidRPr="004A7AEC">
        <w:rPr>
          <w:rFonts w:eastAsia="Times New Roman"/>
          <w:color w:val="000000"/>
          <w:sz w:val="16"/>
        </w:rPr>
        <w:t> This condition is not only dangerous to the world’s economic well-being, it also increases Taiwan’s vulnerability. a. TSMC should be incentivized to distribute production out of Taiwan. This does not imply moving all production, nor does it necessarily imply transfer of ownership. It means relocating production to places with less geopolitical significance than Taiwan. </w:t>
      </w:r>
      <w:r w:rsidRPr="004A7AEC">
        <w:rPr>
          <w:rFonts w:eastAsia="Times New Roman"/>
          <w:color w:val="000000"/>
          <w:u w:val="single"/>
        </w:rPr>
        <w:t>Reducing the risk of semiconductor disruption because of Chinese aggression would increase the willingness of the United States and its allies to support Taiwan should aggression</w:t>
      </w:r>
      <w:r w:rsidRPr="004A7AEC">
        <w:rPr>
          <w:rFonts w:eastAsia="Times New Roman"/>
          <w:color w:val="000000"/>
          <w:sz w:val="16"/>
        </w:rPr>
        <w:t> occur. This should be a powerful incentive for Taiwan. b. Irrespective of TSMC actions, </w:t>
      </w:r>
      <w:r w:rsidRPr="004A7AEC">
        <w:rPr>
          <w:rFonts w:eastAsia="Times New Roman"/>
          <w:b/>
          <w:bCs/>
          <w:color w:val="000000"/>
          <w:u w:val="single"/>
        </w:rPr>
        <w:t>the</w:t>
      </w:r>
      <w:r w:rsidRPr="004A7AEC">
        <w:rPr>
          <w:rFonts w:eastAsia="Times New Roman"/>
          <w:color w:val="000000"/>
          <w:sz w:val="16"/>
        </w:rPr>
        <w:t> </w:t>
      </w:r>
      <w:r w:rsidRPr="004A7AEC">
        <w:rPr>
          <w:rFonts w:eastAsia="Times New Roman"/>
          <w:b/>
          <w:bCs/>
          <w:color w:val="000000"/>
          <w:u w:val="single"/>
          <w:shd w:val="clear" w:color="auto" w:fill="00FF00"/>
        </w:rPr>
        <w:t>U.S.</w:t>
      </w:r>
      <w:r w:rsidRPr="004A7AEC">
        <w:rPr>
          <w:rFonts w:eastAsia="Times New Roman"/>
          <w:color w:val="000000"/>
          <w:sz w:val="16"/>
        </w:rPr>
        <w:t> </w:t>
      </w:r>
      <w:r w:rsidRPr="004A7AEC">
        <w:rPr>
          <w:rFonts w:eastAsia="Times New Roman"/>
          <w:b/>
          <w:bCs/>
          <w:color w:val="000000"/>
          <w:u w:val="single"/>
        </w:rPr>
        <w:t>and allied governments should take action to</w:t>
      </w:r>
      <w:r w:rsidRPr="004A7AEC">
        <w:rPr>
          <w:rFonts w:eastAsia="Times New Roman"/>
          <w:color w:val="000000"/>
          <w:sz w:val="16"/>
        </w:rPr>
        <w:t> </w:t>
      </w:r>
      <w:r w:rsidRPr="004A7AEC">
        <w:rPr>
          <w:rFonts w:eastAsia="Times New Roman"/>
          <w:b/>
          <w:bCs/>
          <w:color w:val="000000"/>
          <w:u w:val="single"/>
          <w:shd w:val="clear" w:color="auto" w:fill="00FF00"/>
        </w:rPr>
        <w:t>strengthen semiconductor</w:t>
      </w:r>
      <w:r w:rsidRPr="004A7AEC">
        <w:rPr>
          <w:rFonts w:eastAsia="Times New Roman"/>
          <w:color w:val="000000"/>
          <w:sz w:val="16"/>
        </w:rPr>
        <w:t> </w:t>
      </w:r>
      <w:r w:rsidRPr="004A7AEC">
        <w:rPr>
          <w:rFonts w:eastAsia="Times New Roman"/>
          <w:b/>
          <w:bCs/>
          <w:color w:val="000000"/>
          <w:u w:val="single"/>
        </w:rPr>
        <w:t>production</w:t>
      </w:r>
      <w:r w:rsidRPr="004A7AEC">
        <w:rPr>
          <w:rFonts w:eastAsia="Times New Roman"/>
          <w:color w:val="000000"/>
          <w:sz w:val="16"/>
        </w:rPr>
        <w:t>. Action does not imply top-down direction for investment, at least not in every case, but </w:t>
      </w:r>
      <w:r w:rsidRPr="004A7AEC">
        <w:rPr>
          <w:rFonts w:eastAsia="Times New Roman"/>
          <w:color w:val="000000"/>
          <w:u w:val="single"/>
        </w:rPr>
        <w:t>it does</w:t>
      </w:r>
      <w:r w:rsidRPr="004A7AEC">
        <w:rPr>
          <w:rFonts w:eastAsia="Times New Roman"/>
          <w:color w:val="000000"/>
          <w:sz w:val="16"/>
        </w:rPr>
        <w:t> </w:t>
      </w:r>
      <w:r w:rsidRPr="004A7AEC">
        <w:rPr>
          <w:rFonts w:eastAsia="Times New Roman"/>
          <w:color w:val="000000"/>
          <w:u w:val="single"/>
          <w:shd w:val="clear" w:color="auto" w:fill="00FF00"/>
        </w:rPr>
        <w:t>involve</w:t>
      </w:r>
      <w:r w:rsidRPr="004A7AEC">
        <w:rPr>
          <w:rFonts w:eastAsia="Times New Roman"/>
          <w:color w:val="000000"/>
          <w:sz w:val="16"/>
        </w:rPr>
        <w:t> </w:t>
      </w:r>
      <w:r w:rsidRPr="004A7AEC">
        <w:rPr>
          <w:rFonts w:eastAsia="Times New Roman"/>
          <w:color w:val="000000"/>
          <w:u w:val="single"/>
        </w:rPr>
        <w:t>creating</w:t>
      </w:r>
      <w:r w:rsidRPr="004A7AEC">
        <w:rPr>
          <w:rFonts w:eastAsia="Times New Roman"/>
          <w:color w:val="000000"/>
          <w:sz w:val="16"/>
        </w:rPr>
        <w:t> </w:t>
      </w:r>
      <w:r w:rsidRPr="004A7AEC">
        <w:rPr>
          <w:rFonts w:eastAsia="Times New Roman"/>
          <w:color w:val="000000"/>
          <w:u w:val="single"/>
          <w:shd w:val="clear" w:color="auto" w:fill="00FF00"/>
        </w:rPr>
        <w:t>incentives for</w:t>
      </w:r>
      <w:r w:rsidRPr="004A7AEC">
        <w:rPr>
          <w:rFonts w:eastAsia="Times New Roman"/>
          <w:color w:val="000000"/>
          <w:sz w:val="16"/>
        </w:rPr>
        <w:t> </w:t>
      </w:r>
      <w:r w:rsidRPr="004A7AEC">
        <w:rPr>
          <w:rFonts w:eastAsia="Times New Roman"/>
          <w:color w:val="000000"/>
          <w:u w:val="single"/>
          <w:shd w:val="clear" w:color="auto" w:fill="00FF00"/>
        </w:rPr>
        <w:t>investment and</w:t>
      </w:r>
      <w:r w:rsidRPr="004A7AEC">
        <w:rPr>
          <w:rFonts w:eastAsia="Times New Roman"/>
          <w:color w:val="000000"/>
          <w:sz w:val="16"/>
        </w:rPr>
        <w:t> </w:t>
      </w:r>
      <w:r w:rsidRPr="004A7AEC">
        <w:rPr>
          <w:rFonts w:eastAsia="Times New Roman"/>
          <w:color w:val="000000"/>
          <w:u w:val="single"/>
        </w:rPr>
        <w:t>creating opportunities for workforce training and liberalized immigration</w:t>
      </w:r>
      <w:r w:rsidRPr="004A7AEC">
        <w:rPr>
          <w:rFonts w:eastAsia="Times New Roman"/>
          <w:color w:val="000000"/>
          <w:sz w:val="16"/>
        </w:rPr>
        <w:t>. </w:t>
      </w:r>
      <w:r w:rsidRPr="004A7AEC">
        <w:rPr>
          <w:rFonts w:eastAsia="Times New Roman"/>
          <w:color w:val="000000"/>
          <w:u w:val="single"/>
        </w:rPr>
        <w:t>It probably also</w:t>
      </w:r>
      <w:r w:rsidRPr="004A7AEC">
        <w:rPr>
          <w:rFonts w:eastAsia="Times New Roman"/>
          <w:color w:val="000000"/>
          <w:sz w:val="16"/>
        </w:rPr>
        <w:t> </w:t>
      </w:r>
      <w:r w:rsidRPr="004A7AEC">
        <w:rPr>
          <w:rFonts w:eastAsia="Times New Roman"/>
          <w:color w:val="000000"/>
          <w:u w:val="single"/>
        </w:rPr>
        <w:t>involves management of</w:t>
      </w:r>
      <w:r w:rsidRPr="004A7AEC">
        <w:rPr>
          <w:rFonts w:eastAsia="Times New Roman"/>
          <w:color w:val="000000"/>
          <w:sz w:val="16"/>
        </w:rPr>
        <w:t> </w:t>
      </w:r>
      <w:r w:rsidRPr="004A7AEC">
        <w:rPr>
          <w:rFonts w:eastAsia="Times New Roman"/>
          <w:b/>
          <w:bCs/>
          <w:color w:val="000000"/>
          <w:u w:val="single"/>
          <w:shd w:val="clear" w:color="auto" w:fill="00FF00"/>
        </w:rPr>
        <w:t>IP</w:t>
      </w:r>
      <w:r w:rsidRPr="004A7AEC">
        <w:rPr>
          <w:rFonts w:eastAsia="Times New Roman"/>
          <w:color w:val="000000"/>
          <w:u w:val="single"/>
        </w:rPr>
        <w:t>-sharing with a clearer eye toward the security impacts of sharing designs, even those without an obvious defense tie.</w:t>
      </w:r>
      <w:r w:rsidRPr="004A7AEC">
        <w:rPr>
          <w:rFonts w:eastAsia="Times New Roman"/>
          <w:color w:val="000000"/>
          <w:sz w:val="16"/>
        </w:rPr>
        <w:t> There might be </w:t>
      </w:r>
      <w:r w:rsidRPr="004A7AEC">
        <w:rPr>
          <w:rFonts w:eastAsia="Times New Roman"/>
          <w:b/>
          <w:bCs/>
          <w:color w:val="000000"/>
          <w:u w:val="single"/>
        </w:rPr>
        <w:t>designs that should be accessible only to producers inside the United States or those of preferred allies</w:t>
      </w:r>
      <w:r w:rsidRPr="004A7AEC">
        <w:rPr>
          <w:rFonts w:eastAsia="Times New Roman"/>
          <w:color w:val="000000"/>
          <w:sz w:val="16"/>
        </w:rPr>
        <w:t>.</w:t>
      </w:r>
    </w:p>
    <w:p w14:paraId="57F5FC6E" w14:textId="77777777" w:rsidR="008E44BE" w:rsidRPr="00F44F45" w:rsidRDefault="008E44BE" w:rsidP="008E44BE">
      <w:pPr>
        <w:pStyle w:val="Heading4"/>
        <w:numPr>
          <w:ilvl w:val="0"/>
          <w:numId w:val="56"/>
        </w:numPr>
        <w:rPr>
          <w:rFonts w:cstheme="majorHAnsi"/>
        </w:rPr>
      </w:pPr>
      <w:r>
        <w:rPr>
          <w:rFonts w:cstheme="majorHAnsi"/>
        </w:rPr>
        <w:t>Semiconductors k2 preventing all out cyber wars --- extinction</w:t>
      </w:r>
    </w:p>
    <w:p w14:paraId="12E1EB8B" w14:textId="77777777" w:rsidR="008E44BE" w:rsidRDefault="008E44BE" w:rsidP="008E44BE">
      <w:r w:rsidRPr="00AF5C92">
        <w:rPr>
          <w:rStyle w:val="Style13ptBold"/>
        </w:rPr>
        <w:t>PCAST 17</w:t>
      </w:r>
    </w:p>
    <w:p w14:paraId="0015F656" w14:textId="77777777" w:rsidR="008E44BE" w:rsidRPr="006810D3" w:rsidRDefault="008E44BE" w:rsidP="008E44BE">
      <w:pPr>
        <w:rPr>
          <w:sz w:val="16"/>
          <w:szCs w:val="16"/>
        </w:rPr>
      </w:pPr>
      <w:r w:rsidRPr="006810D3">
        <w:rPr>
          <w:sz w:val="16"/>
          <w:szCs w:val="16"/>
        </w:rPr>
        <w:t>President’s Council of Advisors on Science and Technology. Co-chaired by John P. Holdren, Assistant to the President for Science and Technology and Director, Office of Science and Technology Policy, and Eric S. Lander, President @ Broad Institute of Harvard and MIT. January 2017.</w:t>
      </w:r>
      <w:r w:rsidRPr="006810D3">
        <w:rPr>
          <w:rFonts w:cstheme="majorHAnsi"/>
          <w:sz w:val="16"/>
          <w:szCs w:val="16"/>
        </w:rPr>
        <w:t xml:space="preserve"> “Ensuring Long-Term U.S. Leadership in Semiconductors” https://obamawhitehouse.archives.gov/sites/default/files/microsites/ostp/PCAST/pcast_ensuring_long-term_us_leadership_in_semiconductors.pdf?utm_campaign=Sample+-+My+first+inbound+campaign+in+HubSpot&amp;utm_source=hs_email&amp;utm_medium=email&amp;utm_content=40202412&amp;_hsenc=p2ANqtz--53Fu9HvLfS8Xqq0kGG9oDpk4EjhOvvesJnMtrEe4O_EptlChPmokvAdhaUiit-cyeTR7vRPsci0YTcRCSh5RPpQE05Q&amp;_hsmi=40202412</w:t>
      </w:r>
    </w:p>
    <w:p w14:paraId="6597F59D" w14:textId="77777777" w:rsidR="008E44BE" w:rsidRPr="00DE618A" w:rsidRDefault="008E44BE" w:rsidP="008E44BE">
      <w:pPr>
        <w:rPr>
          <w:sz w:val="14"/>
        </w:rPr>
      </w:pPr>
      <w:r w:rsidRPr="00B04FFE">
        <w:rPr>
          <w:rFonts w:cstheme="majorHAnsi"/>
          <w:sz w:val="14"/>
        </w:rPr>
        <w:t xml:space="preserve">Semiconductors are essential to modern life. </w:t>
      </w:r>
      <w:r w:rsidRPr="00FB3E02">
        <w:rPr>
          <w:rStyle w:val="StyleUnderline"/>
          <w:rFonts w:cstheme="majorHAnsi"/>
          <w:highlight w:val="cyan"/>
        </w:rPr>
        <w:t>Progress in semiconductors</w:t>
      </w:r>
      <w:r w:rsidRPr="00B04FFE">
        <w:rPr>
          <w:rFonts w:cstheme="majorHAnsi"/>
          <w:sz w:val="14"/>
        </w:rPr>
        <w:t xml:space="preserve"> has </w:t>
      </w:r>
      <w:r w:rsidRPr="00FB3E02">
        <w:rPr>
          <w:rStyle w:val="StyleUnderline"/>
          <w:rFonts w:cstheme="majorHAnsi"/>
          <w:highlight w:val="cyan"/>
        </w:rPr>
        <w:t>opened up new frontiers</w:t>
      </w:r>
      <w:r w:rsidRPr="00B04FFE">
        <w:rPr>
          <w:rFonts w:cstheme="majorHAnsi"/>
          <w:sz w:val="14"/>
        </w:rPr>
        <w:t xml:space="preserve"> for devices and services that use them, </w:t>
      </w:r>
      <w:r w:rsidRPr="00AF5C92">
        <w:rPr>
          <w:rStyle w:val="StyleUnderline"/>
          <w:rFonts w:cstheme="majorHAnsi"/>
        </w:rPr>
        <w:t>creating new businesses and industries</w:t>
      </w:r>
      <w:r w:rsidRPr="00B04FFE">
        <w:rPr>
          <w:rFonts w:cstheme="majorHAnsi"/>
          <w:sz w:val="14"/>
        </w:rPr>
        <w:t xml:space="preserve">, and </w:t>
      </w:r>
      <w:r w:rsidRPr="00FB3E02">
        <w:rPr>
          <w:rStyle w:val="Emphasis"/>
          <w:rFonts w:cstheme="majorHAnsi"/>
          <w:highlight w:val="cyan"/>
        </w:rPr>
        <w:t>bringing</w:t>
      </w:r>
      <w:r w:rsidRPr="00AF5C92">
        <w:rPr>
          <w:rStyle w:val="Emphasis"/>
          <w:rFonts w:cstheme="majorHAnsi"/>
        </w:rPr>
        <w:t xml:space="preserve"> massive </w:t>
      </w:r>
      <w:r w:rsidRPr="00FB3E02">
        <w:rPr>
          <w:rStyle w:val="Emphasis"/>
          <w:rFonts w:cstheme="majorHAnsi"/>
          <w:highlight w:val="cyan"/>
        </w:rPr>
        <w:t>benefits</w:t>
      </w:r>
      <w:r w:rsidRPr="00AF5C92">
        <w:rPr>
          <w:rStyle w:val="Emphasis"/>
          <w:rFonts w:cstheme="majorHAnsi"/>
        </w:rPr>
        <w:t xml:space="preserve"> to American</w:t>
      </w:r>
      <w:r w:rsidRPr="00B04FFE">
        <w:rPr>
          <w:rFonts w:cstheme="majorHAnsi"/>
          <w:sz w:val="14"/>
        </w:rPr>
        <w:t xml:space="preserve"> workers and </w:t>
      </w:r>
      <w:r w:rsidRPr="00AF5C92">
        <w:rPr>
          <w:rStyle w:val="Emphasis"/>
          <w:rFonts w:cstheme="majorHAnsi"/>
        </w:rPr>
        <w:t>consumers as well as to the global economy</w:t>
      </w:r>
      <w:r w:rsidRPr="00B04FFE">
        <w:rPr>
          <w:rFonts w:cstheme="majorHAnsi"/>
          <w:sz w:val="14"/>
        </w:rPr>
        <w:t xml:space="preserve">. </w:t>
      </w:r>
      <w:r w:rsidRPr="00AF5C92">
        <w:rPr>
          <w:rStyle w:val="StyleUnderline"/>
          <w:rFonts w:cstheme="majorHAnsi"/>
        </w:rPr>
        <w:t>Cutting-edge semiconductor technology is</w:t>
      </w:r>
      <w:r w:rsidRPr="00B04FFE">
        <w:rPr>
          <w:rFonts w:cstheme="majorHAnsi"/>
          <w:sz w:val="14"/>
        </w:rPr>
        <w:t xml:space="preserve"> also </w:t>
      </w:r>
      <w:r w:rsidRPr="00FB3E02">
        <w:rPr>
          <w:rStyle w:val="Emphasis"/>
          <w:rFonts w:cstheme="majorHAnsi"/>
          <w:highlight w:val="cyan"/>
        </w:rPr>
        <w:t>critical to defense systems</w:t>
      </w:r>
      <w:r w:rsidRPr="00AF5C92">
        <w:rPr>
          <w:rStyle w:val="Emphasis"/>
          <w:rFonts w:cstheme="majorHAnsi"/>
        </w:rPr>
        <w:t xml:space="preserve"> and U.S. military strength</w:t>
      </w:r>
      <w:r w:rsidRPr="00B04FFE">
        <w:rPr>
          <w:rFonts w:cstheme="majorHAnsi"/>
          <w:sz w:val="14"/>
        </w:rPr>
        <w:t xml:space="preserve">, </w:t>
      </w:r>
      <w:r w:rsidRPr="00AF5C92">
        <w:rPr>
          <w:rStyle w:val="StyleUnderline"/>
          <w:rFonts w:cstheme="majorHAnsi"/>
        </w:rPr>
        <w:t>and the pervasiveness</w:t>
      </w:r>
      <w:r w:rsidRPr="00B04FFE">
        <w:rPr>
          <w:rFonts w:cstheme="majorHAnsi"/>
          <w:sz w:val="14"/>
        </w:rPr>
        <w:t xml:space="preserve"> </w:t>
      </w:r>
      <w:r w:rsidRPr="00AF5C92">
        <w:rPr>
          <w:rStyle w:val="StyleUnderline"/>
          <w:rFonts w:cstheme="majorHAnsi"/>
        </w:rPr>
        <w:t>of semiconductors makes their integrity</w:t>
      </w:r>
      <w:r w:rsidRPr="00B04FFE">
        <w:rPr>
          <w:rFonts w:cstheme="majorHAnsi"/>
          <w:sz w:val="14"/>
        </w:rPr>
        <w:t xml:space="preserve"> </w:t>
      </w:r>
      <w:r w:rsidRPr="00FB3E02">
        <w:rPr>
          <w:rStyle w:val="Emphasis"/>
          <w:rFonts w:cstheme="majorHAnsi"/>
          <w:highlight w:val="cyan"/>
        </w:rPr>
        <w:t>important to mitigating cybersecurity risk</w:t>
      </w:r>
      <w:r w:rsidRPr="00AF5C92">
        <w:rPr>
          <w:rStyle w:val="Emphasis"/>
          <w:rFonts w:cstheme="majorHAnsi"/>
        </w:rPr>
        <w:t>.</w:t>
      </w:r>
      <w:r w:rsidRPr="00B04FFE">
        <w:rPr>
          <w:rFonts w:cstheme="majorHAnsi"/>
          <w:sz w:val="14"/>
        </w:rPr>
        <w:t xml:space="preserve"> </w:t>
      </w:r>
      <w:r w:rsidRPr="00AF5C92">
        <w:rPr>
          <w:rStyle w:val="StyleUnderline"/>
          <w:rFonts w:cstheme="majorHAnsi"/>
        </w:rPr>
        <w:t xml:space="preserve">U.S. </w:t>
      </w:r>
      <w:r w:rsidRPr="00FB3E02">
        <w:rPr>
          <w:rStyle w:val="StyleUnderline"/>
          <w:rFonts w:cstheme="majorHAnsi"/>
          <w:highlight w:val="cyan"/>
        </w:rPr>
        <w:t>semiconductor</w:t>
      </w:r>
      <w:r w:rsidRPr="00AF5C92">
        <w:rPr>
          <w:rStyle w:val="StyleUnderline"/>
          <w:rFonts w:cstheme="majorHAnsi"/>
        </w:rPr>
        <w:t xml:space="preserve"> </w:t>
      </w:r>
      <w:r w:rsidRPr="00AF5C92">
        <w:rPr>
          <w:rStyle w:val="Emphasis"/>
          <w:rFonts w:cstheme="majorHAnsi"/>
        </w:rPr>
        <w:t>innovation</w:t>
      </w:r>
      <w:r w:rsidRPr="00B04FFE">
        <w:rPr>
          <w:rFonts w:cstheme="majorHAnsi"/>
          <w:sz w:val="14"/>
        </w:rPr>
        <w:t xml:space="preserve">, </w:t>
      </w:r>
      <w:r w:rsidRPr="00FB3E02">
        <w:rPr>
          <w:rStyle w:val="Emphasis"/>
          <w:rFonts w:cstheme="majorHAnsi"/>
          <w:highlight w:val="cyan"/>
        </w:rPr>
        <w:t>competitiveness</w:t>
      </w:r>
      <w:r w:rsidRPr="00B04FFE">
        <w:rPr>
          <w:rFonts w:cstheme="majorHAnsi"/>
          <w:sz w:val="14"/>
        </w:rPr>
        <w:t xml:space="preserve">, </w:t>
      </w:r>
      <w:r w:rsidRPr="00AF5C92">
        <w:rPr>
          <w:rStyle w:val="StyleUnderline"/>
          <w:rFonts w:cstheme="majorHAnsi"/>
        </w:rPr>
        <w:t>and integrity</w:t>
      </w:r>
      <w:r w:rsidRPr="00B04FFE">
        <w:rPr>
          <w:rFonts w:cstheme="majorHAnsi"/>
          <w:sz w:val="14"/>
        </w:rPr>
        <w:t xml:space="preserve"> </w:t>
      </w:r>
      <w:r w:rsidRPr="00FB3E02">
        <w:rPr>
          <w:rStyle w:val="Emphasis"/>
          <w:rFonts w:cstheme="majorHAnsi"/>
          <w:highlight w:val="cyan"/>
        </w:rPr>
        <w:t>face major challenges</w:t>
      </w:r>
      <w:r w:rsidRPr="00B04FFE">
        <w:rPr>
          <w:rFonts w:cstheme="majorHAnsi"/>
          <w:sz w:val="14"/>
        </w:rPr>
        <w:t xml:space="preserve">. </w:t>
      </w:r>
      <w:r w:rsidRPr="00AF5C92">
        <w:rPr>
          <w:rStyle w:val="StyleUnderline"/>
          <w:rFonts w:cstheme="majorHAnsi"/>
        </w:rPr>
        <w:t>Semiconductor innovation</w:t>
      </w:r>
      <w:r w:rsidRPr="00B04FFE">
        <w:rPr>
          <w:rFonts w:cstheme="majorHAnsi"/>
          <w:sz w:val="14"/>
        </w:rPr>
        <w:t xml:space="preserve"> </w:t>
      </w:r>
      <w:r w:rsidRPr="00AF5C92">
        <w:rPr>
          <w:rStyle w:val="StyleUnderline"/>
          <w:rFonts w:cstheme="majorHAnsi"/>
        </w:rPr>
        <w:t xml:space="preserve">is </w:t>
      </w:r>
      <w:r w:rsidRPr="00AF5C92">
        <w:rPr>
          <w:rStyle w:val="Emphasis"/>
          <w:rFonts w:cstheme="majorHAnsi"/>
        </w:rPr>
        <w:t>already slowing</w:t>
      </w:r>
      <w:r w:rsidRPr="00AF5C92">
        <w:rPr>
          <w:rStyle w:val="StyleUnderline"/>
          <w:rFonts w:cstheme="majorHAnsi"/>
        </w:rPr>
        <w:t xml:space="preserve"> </w:t>
      </w:r>
      <w:r w:rsidRPr="00FB3E02">
        <w:rPr>
          <w:rStyle w:val="StyleUnderline"/>
          <w:rFonts w:cstheme="majorHAnsi"/>
          <w:highlight w:val="cyan"/>
        </w:rPr>
        <w:t>as industry</w:t>
      </w:r>
      <w:r w:rsidRPr="00AF5C92">
        <w:rPr>
          <w:rStyle w:val="StyleUnderline"/>
          <w:rFonts w:cstheme="majorHAnsi"/>
        </w:rPr>
        <w:t xml:space="preserve"> </w:t>
      </w:r>
      <w:r w:rsidRPr="00FB3E02">
        <w:rPr>
          <w:rStyle w:val="StyleUnderline"/>
          <w:rFonts w:cstheme="majorHAnsi"/>
          <w:highlight w:val="cyan"/>
        </w:rPr>
        <w:t>faces</w:t>
      </w:r>
      <w:r w:rsidRPr="00AF5C92">
        <w:rPr>
          <w:rStyle w:val="StyleUnderline"/>
          <w:rFonts w:cstheme="majorHAnsi"/>
        </w:rPr>
        <w:t xml:space="preserve"> </w:t>
      </w:r>
      <w:r w:rsidRPr="00AF5C92">
        <w:rPr>
          <w:rStyle w:val="Emphasis"/>
          <w:rFonts w:cstheme="majorHAnsi"/>
        </w:rPr>
        <w:t xml:space="preserve">fundamental technological </w:t>
      </w:r>
      <w:r w:rsidRPr="00FB3E02">
        <w:rPr>
          <w:rStyle w:val="Emphasis"/>
          <w:rFonts w:cstheme="majorHAnsi"/>
          <w:highlight w:val="cyan"/>
        </w:rPr>
        <w:t>limits</w:t>
      </w:r>
      <w:r w:rsidRPr="00B04FFE">
        <w:rPr>
          <w:rFonts w:cstheme="majorHAnsi"/>
          <w:sz w:val="14"/>
        </w:rPr>
        <w:t xml:space="preserve"> </w:t>
      </w:r>
      <w:r w:rsidRPr="00AF5C92">
        <w:rPr>
          <w:rStyle w:val="StyleUnderline"/>
          <w:rFonts w:cstheme="majorHAnsi"/>
        </w:rPr>
        <w:t xml:space="preserve">and </w:t>
      </w:r>
      <w:r w:rsidRPr="00AF5C92">
        <w:rPr>
          <w:rStyle w:val="Emphasis"/>
          <w:rFonts w:cstheme="majorHAnsi"/>
        </w:rPr>
        <w:t>rapidly evolving markets</w:t>
      </w:r>
      <w:r w:rsidRPr="00B04FFE">
        <w:rPr>
          <w:rFonts w:cstheme="majorHAnsi"/>
          <w:sz w:val="14"/>
        </w:rPr>
        <w:t xml:space="preserve">. </w:t>
      </w:r>
      <w:r w:rsidRPr="00AF5C92">
        <w:rPr>
          <w:rStyle w:val="StyleUnderline"/>
          <w:rFonts w:cstheme="majorHAnsi"/>
        </w:rPr>
        <w:t xml:space="preserve">Now a </w:t>
      </w:r>
      <w:r w:rsidRPr="00AF5C92">
        <w:rPr>
          <w:rStyle w:val="Emphasis"/>
          <w:rFonts w:cstheme="majorHAnsi"/>
        </w:rPr>
        <w:t>concerted push by China to reshape the market in its favor</w:t>
      </w:r>
      <w:r w:rsidRPr="00B04FFE">
        <w:rPr>
          <w:rFonts w:cstheme="majorHAnsi"/>
          <w:sz w:val="14"/>
        </w:rPr>
        <w:t xml:space="preserve">, </w:t>
      </w:r>
      <w:r w:rsidRPr="00AF5C92">
        <w:rPr>
          <w:rStyle w:val="StyleUnderline"/>
          <w:rFonts w:cstheme="majorHAnsi"/>
        </w:rPr>
        <w:t>using industrial policies</w:t>
      </w:r>
      <w:r w:rsidRPr="00B04FFE">
        <w:rPr>
          <w:rFonts w:cstheme="majorHAnsi"/>
          <w:sz w:val="14"/>
        </w:rPr>
        <w:t xml:space="preserve"> backed by over one hundred billion dollars in government-directed funds, </w:t>
      </w:r>
      <w:r w:rsidRPr="00AF5C92">
        <w:rPr>
          <w:rStyle w:val="Emphasis"/>
          <w:rFonts w:cstheme="majorHAnsi"/>
        </w:rPr>
        <w:t>threatens the competitiveness</w:t>
      </w:r>
      <w:r w:rsidRPr="00B04FFE">
        <w:rPr>
          <w:rFonts w:cstheme="majorHAnsi"/>
          <w:sz w:val="14"/>
        </w:rPr>
        <w:t xml:space="preserve"> </w:t>
      </w:r>
      <w:r w:rsidRPr="00AF5C92">
        <w:rPr>
          <w:rStyle w:val="Emphasis"/>
          <w:rFonts w:cstheme="majorHAnsi"/>
        </w:rPr>
        <w:t>of U.S. industry</w:t>
      </w:r>
      <w:r w:rsidRPr="00B04FFE">
        <w:rPr>
          <w:rFonts w:cstheme="majorHAnsi"/>
          <w:sz w:val="14"/>
        </w:rPr>
        <w:t xml:space="preserve"> </w:t>
      </w:r>
      <w:r w:rsidRPr="00AF5C92">
        <w:rPr>
          <w:rStyle w:val="StyleUnderline"/>
          <w:rFonts w:cstheme="majorHAnsi"/>
        </w:rPr>
        <w:t xml:space="preserve">and the </w:t>
      </w:r>
      <w:r w:rsidRPr="00AF5C92">
        <w:rPr>
          <w:rStyle w:val="Emphasis"/>
          <w:rFonts w:cstheme="majorHAnsi"/>
        </w:rPr>
        <w:t>national and global benefits it brings</w:t>
      </w:r>
      <w:r w:rsidRPr="00AF5C92">
        <w:rPr>
          <w:rStyle w:val="StyleUnderline"/>
          <w:rFonts w:cstheme="majorHAnsi"/>
        </w:rPr>
        <w:t>. The global semiconductor market has never been a completely free</w:t>
      </w:r>
      <w:r w:rsidRPr="00B04FFE">
        <w:rPr>
          <w:rFonts w:cstheme="majorHAnsi"/>
          <w:sz w:val="14"/>
        </w:rPr>
        <w:t xml:space="preserve"> market: it is founded on science that historically has been driven, in substantial part, by government and academia; segments of it are restricted in various ways as a result of national-security and defense imperatives; and it is frequently the focus of national industrial policies. Market forces play a central and critical role. </w:t>
      </w:r>
      <w:r w:rsidRPr="00AF5C92">
        <w:rPr>
          <w:rStyle w:val="StyleUnderline"/>
          <w:rFonts w:cstheme="majorHAnsi"/>
        </w:rPr>
        <w:t>But any presumption by U.S. policymakers that existing market forces alone will yield optimal outcomes</w:t>
      </w:r>
      <w:r w:rsidRPr="00B04FFE">
        <w:rPr>
          <w:rFonts w:cstheme="majorHAnsi"/>
          <w:sz w:val="14"/>
        </w:rPr>
        <w:t xml:space="preserve"> – </w:t>
      </w:r>
      <w:r w:rsidRPr="00AF5C92">
        <w:rPr>
          <w:rStyle w:val="StyleUnderline"/>
          <w:rFonts w:cstheme="majorHAnsi"/>
        </w:rPr>
        <w:t xml:space="preserve">particularly when faced with </w:t>
      </w:r>
      <w:r w:rsidRPr="00AF5C92">
        <w:rPr>
          <w:rStyle w:val="Emphasis"/>
          <w:rFonts w:cstheme="majorHAnsi"/>
        </w:rPr>
        <w:t>substantial industrial policies from other countries</w:t>
      </w:r>
      <w:r w:rsidRPr="00B04FFE">
        <w:rPr>
          <w:rFonts w:cstheme="majorHAnsi"/>
          <w:sz w:val="14"/>
        </w:rPr>
        <w:t xml:space="preserve"> </w:t>
      </w:r>
      <w:r w:rsidRPr="00AF5C92">
        <w:rPr>
          <w:rStyle w:val="Emphasis"/>
          <w:rFonts w:cstheme="majorHAnsi"/>
        </w:rPr>
        <w:t>– is unwarranted</w:t>
      </w:r>
      <w:r w:rsidRPr="00B04FFE">
        <w:rPr>
          <w:rFonts w:cstheme="majorHAnsi"/>
          <w:sz w:val="14"/>
        </w:rPr>
        <w:t xml:space="preserve">. </w:t>
      </w:r>
      <w:r w:rsidRPr="00AF5C92">
        <w:rPr>
          <w:rStyle w:val="StyleUnderline"/>
          <w:rFonts w:cstheme="majorHAnsi"/>
        </w:rPr>
        <w:t>In order to</w:t>
      </w:r>
      <w:r w:rsidRPr="00B04FFE">
        <w:rPr>
          <w:rFonts w:cstheme="majorHAnsi"/>
          <w:sz w:val="14"/>
        </w:rPr>
        <w:t xml:space="preserve"> </w:t>
      </w:r>
      <w:r w:rsidRPr="00AF5C92">
        <w:rPr>
          <w:rStyle w:val="StyleUnderline"/>
          <w:rFonts w:cstheme="majorHAnsi"/>
        </w:rPr>
        <w:t>realize the opportunities that semiconductors present</w:t>
      </w:r>
      <w:r w:rsidRPr="00B04FFE">
        <w:rPr>
          <w:rFonts w:cstheme="majorHAnsi"/>
          <w:sz w:val="14"/>
        </w:rPr>
        <w:t xml:space="preserve"> </w:t>
      </w:r>
      <w:r w:rsidRPr="00AF5C92">
        <w:rPr>
          <w:rStyle w:val="StyleUnderline"/>
          <w:rFonts w:cstheme="majorHAnsi"/>
        </w:rPr>
        <w:t xml:space="preserve">and to </w:t>
      </w:r>
      <w:r w:rsidRPr="00AF5C92">
        <w:rPr>
          <w:rStyle w:val="Emphasis"/>
          <w:rFonts w:cstheme="majorHAnsi"/>
        </w:rPr>
        <w:t>effectively mitigate major risks</w:t>
      </w:r>
      <w:r w:rsidRPr="00AF5C92">
        <w:rPr>
          <w:rStyle w:val="StyleUnderline"/>
          <w:rFonts w:cstheme="majorHAnsi"/>
        </w:rPr>
        <w:t>, U.S. policy must respond to the challenges</w:t>
      </w:r>
      <w:r w:rsidRPr="00B04FFE">
        <w:rPr>
          <w:rFonts w:cstheme="majorHAnsi"/>
          <w:sz w:val="14"/>
        </w:rPr>
        <w:t xml:space="preserve"> now at hand. Our core finding is this: </w:t>
      </w:r>
      <w:r w:rsidRPr="00AF5C92">
        <w:rPr>
          <w:rStyle w:val="StyleUnderline"/>
          <w:rFonts w:cstheme="majorHAnsi"/>
        </w:rPr>
        <w:t xml:space="preserve">the </w:t>
      </w:r>
      <w:r w:rsidRPr="00FB3E02">
        <w:rPr>
          <w:rStyle w:val="StyleUnderline"/>
          <w:rFonts w:cstheme="majorHAnsi"/>
          <w:highlight w:val="cyan"/>
        </w:rPr>
        <w:t>U</w:t>
      </w:r>
      <w:r w:rsidRPr="00AF5C92">
        <w:rPr>
          <w:rStyle w:val="StyleUnderline"/>
          <w:rFonts w:cstheme="majorHAnsi"/>
        </w:rPr>
        <w:t xml:space="preserve">nited </w:t>
      </w:r>
      <w:r w:rsidRPr="00FB3E02">
        <w:rPr>
          <w:rStyle w:val="StyleUnderline"/>
          <w:rFonts w:cstheme="majorHAnsi"/>
          <w:highlight w:val="cyan"/>
        </w:rPr>
        <w:t>S</w:t>
      </w:r>
      <w:r w:rsidRPr="00AF5C92">
        <w:rPr>
          <w:rStyle w:val="StyleUnderline"/>
          <w:rFonts w:cstheme="majorHAnsi"/>
        </w:rPr>
        <w:t xml:space="preserve">tates </w:t>
      </w:r>
      <w:r w:rsidRPr="00FB3E02">
        <w:rPr>
          <w:rStyle w:val="StyleUnderline"/>
          <w:rFonts w:cstheme="majorHAnsi"/>
          <w:highlight w:val="cyan"/>
        </w:rPr>
        <w:t>will only succeed in mitigating</w:t>
      </w:r>
      <w:r w:rsidRPr="00AF5C92">
        <w:rPr>
          <w:rStyle w:val="StyleUnderline"/>
          <w:rFonts w:cstheme="majorHAnsi"/>
        </w:rPr>
        <w:t xml:space="preserve"> the</w:t>
      </w:r>
      <w:r w:rsidRPr="00B04FFE">
        <w:rPr>
          <w:rFonts w:cstheme="majorHAnsi"/>
          <w:sz w:val="14"/>
        </w:rPr>
        <w:t xml:space="preserve"> </w:t>
      </w:r>
      <w:r w:rsidRPr="00FB3E02">
        <w:rPr>
          <w:rStyle w:val="StyleUnderline"/>
          <w:rFonts w:cstheme="majorHAnsi"/>
          <w:highlight w:val="cyan"/>
        </w:rPr>
        <w:t>dangers</w:t>
      </w:r>
      <w:r w:rsidRPr="00AF5C92">
        <w:rPr>
          <w:rStyle w:val="StyleUnderline"/>
          <w:rFonts w:cstheme="majorHAnsi"/>
        </w:rPr>
        <w:t xml:space="preserve"> posed by Chinese industrial policy</w:t>
      </w:r>
      <w:r w:rsidRPr="00B04FFE">
        <w:rPr>
          <w:rFonts w:cstheme="majorHAnsi"/>
          <w:sz w:val="14"/>
        </w:rPr>
        <w:t xml:space="preserve"> </w:t>
      </w:r>
      <w:r w:rsidRPr="00FB3E02">
        <w:rPr>
          <w:rStyle w:val="Emphasis"/>
          <w:rFonts w:cstheme="majorHAnsi"/>
          <w:highlight w:val="cyan"/>
        </w:rPr>
        <w:t>if it innovates faster</w:t>
      </w:r>
      <w:r w:rsidRPr="00FB3E02">
        <w:rPr>
          <w:rStyle w:val="StyleUnderline"/>
          <w:rFonts w:cstheme="majorHAnsi"/>
          <w:highlight w:val="cyan"/>
        </w:rPr>
        <w:t>.</w:t>
      </w:r>
      <w:r w:rsidRPr="00AF5C92">
        <w:rPr>
          <w:rStyle w:val="StyleUnderline"/>
          <w:rFonts w:cstheme="majorHAnsi"/>
        </w:rPr>
        <w:t xml:space="preserve"> Policy can</w:t>
      </w:r>
      <w:r w:rsidRPr="00B04FFE">
        <w:rPr>
          <w:sz w:val="14"/>
        </w:rPr>
        <w:t>, i</w:t>
      </w:r>
      <w:r w:rsidRPr="00B04FFE">
        <w:rPr>
          <w:rFonts w:cstheme="majorHAnsi"/>
          <w:sz w:val="14"/>
        </w:rPr>
        <w:t xml:space="preserve">n principle, </w:t>
      </w:r>
      <w:r w:rsidRPr="00AF5C92">
        <w:rPr>
          <w:rStyle w:val="StyleUnderline"/>
          <w:rFonts w:cstheme="majorHAnsi"/>
        </w:rPr>
        <w:t xml:space="preserve">slow the diffusion of technology, but </w:t>
      </w:r>
      <w:r w:rsidRPr="00AF5C92">
        <w:rPr>
          <w:rStyle w:val="Emphasis"/>
          <w:rFonts w:cstheme="majorHAnsi"/>
        </w:rPr>
        <w:t>it cannot stop the spread</w:t>
      </w:r>
      <w:r w:rsidRPr="00B04FFE">
        <w:rPr>
          <w:rFonts w:cstheme="majorHAnsi"/>
          <w:sz w:val="14"/>
        </w:rPr>
        <w:t xml:space="preserve">. And, </w:t>
      </w:r>
      <w:r w:rsidRPr="00AF5C92">
        <w:rPr>
          <w:rStyle w:val="StyleUnderline"/>
          <w:rFonts w:cstheme="majorHAnsi"/>
        </w:rPr>
        <w:t xml:space="preserve">as U.S. innovators face </w:t>
      </w:r>
      <w:r w:rsidRPr="00AF5C92">
        <w:rPr>
          <w:rStyle w:val="Emphasis"/>
          <w:rFonts w:cstheme="majorHAnsi"/>
        </w:rPr>
        <w:t>technological headwinds</w:t>
      </w:r>
      <w:r w:rsidRPr="00B04FFE">
        <w:rPr>
          <w:rFonts w:cstheme="majorHAnsi"/>
          <w:sz w:val="14"/>
        </w:rPr>
        <w:t xml:space="preserve">, </w:t>
      </w:r>
      <w:r w:rsidRPr="00AF5C92">
        <w:rPr>
          <w:rStyle w:val="StyleUnderline"/>
          <w:rFonts w:cstheme="majorHAnsi"/>
        </w:rPr>
        <w:t>other countries’</w:t>
      </w:r>
      <w:r w:rsidRPr="00B04FFE">
        <w:rPr>
          <w:rFonts w:cstheme="majorHAnsi"/>
          <w:sz w:val="14"/>
        </w:rPr>
        <w:t xml:space="preserve"> </w:t>
      </w:r>
      <w:r w:rsidRPr="00AF5C92">
        <w:rPr>
          <w:rStyle w:val="Emphasis"/>
          <w:rFonts w:cstheme="majorHAnsi"/>
        </w:rPr>
        <w:t>quest to catch up will only become easier.</w:t>
      </w:r>
      <w:r w:rsidRPr="00B04FFE">
        <w:rPr>
          <w:rFonts w:cstheme="majorHAnsi"/>
          <w:sz w:val="14"/>
        </w:rPr>
        <w:t xml:space="preserve"> </w:t>
      </w:r>
      <w:r w:rsidRPr="00AF5C92">
        <w:rPr>
          <w:rStyle w:val="StyleUnderline"/>
          <w:rFonts w:cstheme="majorHAnsi"/>
        </w:rPr>
        <w:t xml:space="preserve">The only way to retain leadership is </w:t>
      </w:r>
      <w:r w:rsidRPr="00AF5C92">
        <w:rPr>
          <w:rStyle w:val="Emphasis"/>
          <w:rFonts w:cstheme="majorHAnsi"/>
        </w:rPr>
        <w:t>to outpace the competition</w:t>
      </w:r>
      <w:r w:rsidRPr="00B04FFE">
        <w:rPr>
          <w:rFonts w:cstheme="majorHAnsi"/>
          <w:sz w:val="14"/>
        </w:rPr>
        <w:t xml:space="preserve">. That does not mean that the U.S. government should be silent or passive in the face of Chinese industrial policies. We found that Chinese policies are distorting markets in ways that undermine innovation, subtract from U.S. market share, and put U.S. national security at risk. While stepping up the pace of innovation, the United States should also act in the short term to try to reduce this marketdistorting behavior and its impacts. Our recommendations therefore focus on three approaches. First, the United States should attempt to influence Chinese behavior by working to improve transparency around Chinese policy through discussions in bilateral and multilateral forums, joining with allies to coordinate and strengthen inward investment security and export controls, and responding firmly and consistently to Chinese violations of international agreements. The United States also should calibrate its application of national-security controls in response to Chinese industrial policy aimed at undermining U.S. security. Second, we find that </w:t>
      </w:r>
      <w:r w:rsidRPr="00FB3E02">
        <w:rPr>
          <w:rStyle w:val="StyleUnderline"/>
          <w:rFonts w:cstheme="majorHAnsi"/>
          <w:highlight w:val="cyan"/>
        </w:rPr>
        <w:t xml:space="preserve">a competitive domestic industry </w:t>
      </w:r>
      <w:r w:rsidRPr="00FB3E02">
        <w:rPr>
          <w:rStyle w:val="Emphasis"/>
          <w:rFonts w:cstheme="majorHAnsi"/>
          <w:highlight w:val="cyan"/>
        </w:rPr>
        <w:t>is critical</w:t>
      </w:r>
      <w:r w:rsidRPr="00AF5C92">
        <w:rPr>
          <w:rStyle w:val="Emphasis"/>
          <w:rFonts w:cstheme="majorHAnsi"/>
        </w:rPr>
        <w:t xml:space="preserve"> to innovation and security</w:t>
      </w:r>
      <w:r w:rsidRPr="00B04FFE">
        <w:rPr>
          <w:rFonts w:cstheme="majorHAnsi"/>
          <w:sz w:val="14"/>
        </w:rPr>
        <w:t xml:space="preserve">. We therefore recommend policies aimed at </w:t>
      </w:r>
      <w:r w:rsidRPr="00AF5C92">
        <w:rPr>
          <w:rStyle w:val="Emphasis"/>
          <w:rFonts w:cstheme="majorHAnsi"/>
        </w:rPr>
        <w:t>developing and attracting talent</w:t>
      </w:r>
      <w:r w:rsidRPr="00B04FFE">
        <w:rPr>
          <w:rFonts w:cstheme="majorHAnsi"/>
          <w:sz w:val="14"/>
        </w:rPr>
        <w:t>, funding basic re</w:t>
      </w:r>
      <w:r w:rsidRPr="00AF5C92">
        <w:rPr>
          <w:rStyle w:val="Emphasis"/>
          <w:rFonts w:cstheme="majorHAnsi"/>
        </w:rPr>
        <w:t>search and development that is critical to innovation</w:t>
      </w:r>
      <w:r w:rsidRPr="00B04FFE">
        <w:rPr>
          <w:rFonts w:cstheme="majorHAnsi"/>
          <w:sz w:val="14"/>
        </w:rPr>
        <w:t xml:space="preserve">, reforming corporate tax laws, and reforming permitting practices. </w:t>
      </w:r>
      <w:r w:rsidRPr="00B04FFE">
        <w:rPr>
          <w:sz w:val="14"/>
        </w:rPr>
        <w:t xml:space="preserve">1. Challenges and Opportunities </w:t>
      </w:r>
      <w:r w:rsidRPr="00AF5C92">
        <w:rPr>
          <w:rStyle w:val="StyleUnderline"/>
        </w:rPr>
        <w:t xml:space="preserve">Semiconductors are essential to </w:t>
      </w:r>
      <w:r w:rsidRPr="00AF5C92">
        <w:rPr>
          <w:rStyle w:val="Emphasis"/>
        </w:rPr>
        <w:t>many products</w:t>
      </w:r>
      <w:r w:rsidRPr="00B04FFE">
        <w:rPr>
          <w:sz w:val="14"/>
        </w:rPr>
        <w:t xml:space="preserve"> used </w:t>
      </w:r>
      <w:r w:rsidRPr="00AF5C92">
        <w:rPr>
          <w:rStyle w:val="StyleUnderline"/>
        </w:rPr>
        <w:t>in</w:t>
      </w:r>
      <w:r w:rsidRPr="00B04FFE">
        <w:rPr>
          <w:sz w:val="14"/>
        </w:rPr>
        <w:t xml:space="preserve"> </w:t>
      </w:r>
      <w:r w:rsidRPr="00AF5C92">
        <w:rPr>
          <w:rStyle w:val="Emphasis"/>
        </w:rPr>
        <w:t>modern life</w:t>
      </w:r>
      <w:r w:rsidRPr="00B04FFE">
        <w:rPr>
          <w:sz w:val="14"/>
        </w:rPr>
        <w:t xml:space="preserve">, from computers, cellular telephones, and solar panels, to medical diagnostics and self-driving cars. Progress in semiconductors has opened up new frontiers for devices and services that use them, creating new businesses and industries and bringing massive benefits to American workers and consumers and to the global economy. Cutting-edge semiconductor technology is also critical to defense systems and U.S. military strength, while the pervasiveness of semiconductors makes their integrity an important factor in shaping cybersecurity risk. </w:t>
      </w:r>
      <w:r w:rsidRPr="00AF5C92">
        <w:rPr>
          <w:rStyle w:val="StyleUnderline"/>
        </w:rPr>
        <w:t xml:space="preserve">Today, the semiconductor industry faces challenges from </w:t>
      </w:r>
      <w:r w:rsidRPr="00AF5C92">
        <w:rPr>
          <w:rStyle w:val="Emphasis"/>
        </w:rPr>
        <w:t>tech</w:t>
      </w:r>
      <w:r w:rsidRPr="00AF5C92">
        <w:rPr>
          <w:rStyle w:val="StyleUnderline"/>
        </w:rPr>
        <w:t xml:space="preserve">nological </w:t>
      </w:r>
      <w:r w:rsidRPr="00AF5C92">
        <w:rPr>
          <w:rStyle w:val="Emphasis"/>
        </w:rPr>
        <w:t>barriers</w:t>
      </w:r>
      <w:r w:rsidRPr="00AF5C92">
        <w:rPr>
          <w:rStyle w:val="StyleUnderline"/>
        </w:rPr>
        <w:t xml:space="preserve"> and rapidly </w:t>
      </w:r>
      <w:r w:rsidRPr="00AF5C92">
        <w:rPr>
          <w:rStyle w:val="Emphasis"/>
        </w:rPr>
        <w:t>shifting markets</w:t>
      </w:r>
      <w:r w:rsidRPr="00B04FFE">
        <w:rPr>
          <w:sz w:val="14"/>
        </w:rPr>
        <w:t xml:space="preserve">—trends that are now compounded by increasingly active Chinese industrial policy (see Box 1. The State of U.S. Industry). </w:t>
      </w:r>
      <w:r w:rsidRPr="00AF5C92">
        <w:rPr>
          <w:rStyle w:val="StyleUnderline"/>
        </w:rPr>
        <w:t>U.S. policy should aim to</w:t>
      </w:r>
      <w:r w:rsidRPr="00B04FFE">
        <w:rPr>
          <w:sz w:val="14"/>
        </w:rPr>
        <w:t xml:space="preserve"> sustain and </w:t>
      </w:r>
      <w:r w:rsidRPr="00AF5C92">
        <w:rPr>
          <w:rStyle w:val="Emphasis"/>
        </w:rPr>
        <w:t>grow</w:t>
      </w:r>
      <w:r w:rsidRPr="00B04FFE">
        <w:rPr>
          <w:sz w:val="14"/>
        </w:rPr>
        <w:t xml:space="preserve"> the </w:t>
      </w:r>
      <w:r w:rsidRPr="00AF5C92">
        <w:rPr>
          <w:rStyle w:val="Emphasis"/>
        </w:rPr>
        <w:t>contributions</w:t>
      </w:r>
      <w:r w:rsidRPr="00B04FFE">
        <w:rPr>
          <w:sz w:val="14"/>
        </w:rPr>
        <w:t xml:space="preserve"> </w:t>
      </w:r>
      <w:r w:rsidRPr="00AF5C92">
        <w:rPr>
          <w:rStyle w:val="StyleUnderline"/>
        </w:rPr>
        <w:t xml:space="preserve">semiconductor </w:t>
      </w:r>
      <w:r w:rsidRPr="00AF5C92">
        <w:rPr>
          <w:rStyle w:val="Emphasis"/>
        </w:rPr>
        <w:t>tech</w:t>
      </w:r>
      <w:r w:rsidRPr="00B04FFE">
        <w:rPr>
          <w:sz w:val="14"/>
        </w:rPr>
        <w:t xml:space="preserve">nology </w:t>
      </w:r>
      <w:r w:rsidRPr="00AF5C92">
        <w:rPr>
          <w:rStyle w:val="StyleUnderline"/>
        </w:rPr>
        <w:t>makes to the economy and national security</w:t>
      </w:r>
      <w:r w:rsidRPr="00B04FFE">
        <w:rPr>
          <w:sz w:val="14"/>
        </w:rPr>
        <w:t xml:space="preserve"> by promoting an environment that drives semiconductor innovation while protecting against specific national-security risks. Delivering on these goals requires sustaining a vibrant and competitive domestic semiconductor industry, but it will demand much more than just that. Industry is a critical part of the semiconductor innovation system. In order to maintain and accelerate innovation in the semiconductor space, </w:t>
      </w:r>
      <w:r w:rsidRPr="00AF5C92">
        <w:rPr>
          <w:rStyle w:val="StyleUnderline"/>
        </w:rPr>
        <w:t>it is</w:t>
      </w:r>
      <w:r w:rsidRPr="00B04FFE">
        <w:rPr>
          <w:sz w:val="14"/>
        </w:rPr>
        <w:t xml:space="preserve"> </w:t>
      </w:r>
      <w:r w:rsidRPr="00AF5C92">
        <w:rPr>
          <w:rStyle w:val="Emphasis"/>
        </w:rPr>
        <w:t>essential</w:t>
      </w:r>
      <w:r w:rsidRPr="00B04FFE">
        <w:rPr>
          <w:sz w:val="14"/>
        </w:rPr>
        <w:t xml:space="preserve"> </w:t>
      </w:r>
      <w:r w:rsidRPr="00AF5C92">
        <w:rPr>
          <w:rStyle w:val="StyleUnderline"/>
        </w:rPr>
        <w:t>that companies have</w:t>
      </w:r>
      <w:r w:rsidRPr="00B04FFE">
        <w:rPr>
          <w:sz w:val="14"/>
        </w:rPr>
        <w:t xml:space="preserve"> an open, market-based environment in which they have intellectual-property </w:t>
      </w:r>
      <w:r w:rsidRPr="00AF5C92">
        <w:rPr>
          <w:rStyle w:val="Emphasis"/>
        </w:rPr>
        <w:t>protection</w:t>
      </w:r>
      <w:r w:rsidRPr="00B04FFE">
        <w:rPr>
          <w:sz w:val="14"/>
        </w:rPr>
        <w:t xml:space="preserve">, access to affordable capital, access to leading-edge academic research and pools of well-trained engineers and scientists, and access to large markets. Industry </w:t>
      </w:r>
      <w:r w:rsidRPr="00AF5C92">
        <w:rPr>
          <w:rStyle w:val="StyleUnderline"/>
        </w:rPr>
        <w:t>requires an environment in which</w:t>
      </w:r>
      <w:r w:rsidRPr="00B04FFE">
        <w:rPr>
          <w:sz w:val="14"/>
        </w:rPr>
        <w:t xml:space="preserve"> </w:t>
      </w:r>
      <w:r w:rsidRPr="00AF5C92">
        <w:rPr>
          <w:rStyle w:val="Emphasis"/>
        </w:rPr>
        <w:t>market power</w:t>
      </w:r>
      <w:r w:rsidRPr="00B04FFE">
        <w:rPr>
          <w:sz w:val="14"/>
        </w:rPr>
        <w:t xml:space="preserve"> </w:t>
      </w:r>
      <w:r w:rsidRPr="00AF5C92">
        <w:rPr>
          <w:rStyle w:val="StyleUnderline"/>
        </w:rPr>
        <w:t>is not</w:t>
      </w:r>
      <w:r w:rsidRPr="00B04FFE">
        <w:rPr>
          <w:sz w:val="14"/>
        </w:rPr>
        <w:t xml:space="preserve"> </w:t>
      </w:r>
      <w:r w:rsidRPr="00AF5C92">
        <w:rPr>
          <w:rStyle w:val="Emphasis"/>
        </w:rPr>
        <w:t>misused</w:t>
      </w:r>
      <w:r w:rsidRPr="00B04FFE">
        <w:rPr>
          <w:sz w:val="14"/>
        </w:rPr>
        <w:t xml:space="preserve">. This environment can be </w:t>
      </w:r>
      <w:r w:rsidRPr="00AF5C92">
        <w:rPr>
          <w:rStyle w:val="StyleUnderline"/>
        </w:rPr>
        <w:t>delivered</w:t>
      </w:r>
      <w:r w:rsidRPr="00B04FFE">
        <w:rPr>
          <w:sz w:val="14"/>
        </w:rPr>
        <w:t xml:space="preserve"> through strong competition or </w:t>
      </w:r>
      <w:r w:rsidRPr="00AF5C92">
        <w:rPr>
          <w:rStyle w:val="StyleUnderline"/>
        </w:rPr>
        <w:t>by</w:t>
      </w:r>
      <w:r w:rsidRPr="00B04FFE">
        <w:rPr>
          <w:sz w:val="14"/>
        </w:rPr>
        <w:t xml:space="preserve"> </w:t>
      </w:r>
      <w:r w:rsidRPr="00AF5C92">
        <w:rPr>
          <w:rStyle w:val="Emphasis"/>
        </w:rPr>
        <w:t>government-imposed restraints on abuse</w:t>
      </w:r>
      <w:r w:rsidRPr="00B04FFE">
        <w:rPr>
          <w:sz w:val="14"/>
        </w:rPr>
        <w:t xml:space="preserve">. </w:t>
      </w:r>
      <w:r w:rsidRPr="00AF5C92">
        <w:rPr>
          <w:rStyle w:val="StyleUnderline"/>
        </w:rPr>
        <w:t xml:space="preserve">Innovation will benefit the U.S. economy regardless of where it occurs. </w:t>
      </w:r>
      <w:r w:rsidRPr="00AF5C92">
        <w:rPr>
          <w:rStyle w:val="Emphasis"/>
        </w:rPr>
        <w:t>Sustaining</w:t>
      </w:r>
      <w:r w:rsidRPr="00B04FFE">
        <w:rPr>
          <w:sz w:val="14"/>
        </w:rPr>
        <w:t xml:space="preserve"> </w:t>
      </w:r>
      <w:r w:rsidRPr="00AF5C92">
        <w:rPr>
          <w:rStyle w:val="StyleUnderline"/>
        </w:rPr>
        <w:t>innovation</w:t>
      </w:r>
      <w:r w:rsidRPr="00B04FFE">
        <w:rPr>
          <w:sz w:val="14"/>
        </w:rPr>
        <w:t xml:space="preserve">, however, </w:t>
      </w:r>
      <w:r w:rsidRPr="00AF5C92">
        <w:rPr>
          <w:rStyle w:val="StyleUnderline"/>
        </w:rPr>
        <w:t>is</w:t>
      </w:r>
      <w:r w:rsidRPr="00B04FFE">
        <w:rPr>
          <w:sz w:val="14"/>
        </w:rPr>
        <w:t xml:space="preserve"> </w:t>
      </w:r>
      <w:r w:rsidRPr="00AF5C92">
        <w:rPr>
          <w:rStyle w:val="Emphasis"/>
        </w:rPr>
        <w:t>far more likely</w:t>
      </w:r>
      <w:r w:rsidRPr="00B04FFE">
        <w:rPr>
          <w:sz w:val="14"/>
        </w:rPr>
        <w:t xml:space="preserve"> </w:t>
      </w:r>
      <w:r w:rsidRPr="00AF5C92">
        <w:rPr>
          <w:rStyle w:val="StyleUnderline"/>
        </w:rPr>
        <w:t>if the</w:t>
      </w:r>
      <w:r w:rsidRPr="00B04FFE">
        <w:rPr>
          <w:sz w:val="14"/>
        </w:rPr>
        <w:t xml:space="preserve"> </w:t>
      </w:r>
      <w:r w:rsidRPr="00AF5C92">
        <w:rPr>
          <w:rStyle w:val="Emphasis"/>
        </w:rPr>
        <w:t>U</w:t>
      </w:r>
      <w:r w:rsidRPr="00B04FFE">
        <w:rPr>
          <w:sz w:val="14"/>
        </w:rPr>
        <w:t xml:space="preserve">nited </w:t>
      </w:r>
      <w:r w:rsidRPr="00AF5C92">
        <w:rPr>
          <w:rStyle w:val="Emphasis"/>
        </w:rPr>
        <w:t>S</w:t>
      </w:r>
      <w:r w:rsidRPr="00B04FFE">
        <w:rPr>
          <w:sz w:val="14"/>
        </w:rPr>
        <w:t xml:space="preserve">tates </w:t>
      </w:r>
      <w:r w:rsidRPr="00AF5C92">
        <w:rPr>
          <w:rStyle w:val="Emphasis"/>
        </w:rPr>
        <w:t>itself</w:t>
      </w:r>
      <w:r w:rsidRPr="00B04FFE">
        <w:rPr>
          <w:sz w:val="14"/>
        </w:rPr>
        <w:t xml:space="preserve"> </w:t>
      </w:r>
      <w:r w:rsidRPr="00AF5C92">
        <w:rPr>
          <w:rStyle w:val="StyleUnderline"/>
        </w:rPr>
        <w:t>has a</w:t>
      </w:r>
      <w:r w:rsidRPr="00B04FFE">
        <w:rPr>
          <w:sz w:val="14"/>
        </w:rPr>
        <w:t xml:space="preserve"> </w:t>
      </w:r>
      <w:r w:rsidRPr="00AF5C92">
        <w:rPr>
          <w:rStyle w:val="Emphasis"/>
        </w:rPr>
        <w:t>robust semiconductor industry</w:t>
      </w:r>
      <w:r w:rsidRPr="00B04FFE">
        <w:rPr>
          <w:sz w:val="14"/>
        </w:rPr>
        <w:t xml:space="preserve"> </w:t>
      </w:r>
      <w:r w:rsidRPr="00AF5C92">
        <w:rPr>
          <w:rStyle w:val="StyleUnderline"/>
        </w:rPr>
        <w:t>(along with a strong research community).</w:t>
      </w:r>
      <w:r w:rsidRPr="00B04FFE">
        <w:rPr>
          <w:sz w:val="14"/>
        </w:rPr>
        <w:t xml:space="preserve"> The United States, in contrast with some major competitors, provides companies the ingredients necessary to innovate rather than simply cutting costs for existing technologies. Historically, </w:t>
      </w:r>
      <w:r w:rsidRPr="00FB3E02">
        <w:rPr>
          <w:rStyle w:val="StyleUnderline"/>
          <w:highlight w:val="cyan"/>
        </w:rPr>
        <w:t xml:space="preserve">U.S. government-sponsored </w:t>
      </w:r>
      <w:r w:rsidRPr="00AF5C92">
        <w:rPr>
          <w:rStyle w:val="StyleUnderline"/>
        </w:rPr>
        <w:t>research and development (</w:t>
      </w:r>
      <w:r w:rsidRPr="00FB3E02">
        <w:rPr>
          <w:rStyle w:val="StyleUnderline"/>
          <w:highlight w:val="cyan"/>
        </w:rPr>
        <w:t>R&amp;D</w:t>
      </w:r>
      <w:r w:rsidRPr="00AF5C92">
        <w:rPr>
          <w:rStyle w:val="StyleUnderline"/>
        </w:rPr>
        <w:t xml:space="preserve">) has been </w:t>
      </w:r>
      <w:r w:rsidRPr="00FB3E02">
        <w:rPr>
          <w:rStyle w:val="StyleUnderline"/>
          <w:highlight w:val="cyan"/>
        </w:rPr>
        <w:t>essential to</w:t>
      </w:r>
      <w:r w:rsidRPr="00AF5C92">
        <w:rPr>
          <w:rStyle w:val="StyleUnderline"/>
        </w:rPr>
        <w:t xml:space="preserve"> driving semiconductor </w:t>
      </w:r>
      <w:r w:rsidRPr="00FB3E02">
        <w:rPr>
          <w:rStyle w:val="StyleUnderline"/>
          <w:highlight w:val="cyan"/>
        </w:rPr>
        <w:t>innovation</w:t>
      </w:r>
      <w:r w:rsidRPr="00AF5C92">
        <w:rPr>
          <w:rStyle w:val="StyleUnderline"/>
        </w:rPr>
        <w:t xml:space="preserve">—but </w:t>
      </w:r>
      <w:r w:rsidRPr="00FB3E02">
        <w:rPr>
          <w:rStyle w:val="StyleUnderline"/>
          <w:highlight w:val="cyan"/>
        </w:rPr>
        <w:t>that support will be</w:t>
      </w:r>
      <w:r w:rsidRPr="00FB3E02">
        <w:rPr>
          <w:sz w:val="14"/>
          <w:highlight w:val="cyan"/>
        </w:rPr>
        <w:t xml:space="preserve"> </w:t>
      </w:r>
      <w:r w:rsidRPr="00FB3E02">
        <w:rPr>
          <w:rStyle w:val="Emphasis"/>
          <w:highlight w:val="cyan"/>
        </w:rPr>
        <w:t>unsustainable</w:t>
      </w:r>
      <w:r w:rsidRPr="00FB3E02">
        <w:rPr>
          <w:sz w:val="14"/>
          <w:highlight w:val="cyan"/>
        </w:rPr>
        <w:t xml:space="preserve"> </w:t>
      </w:r>
      <w:r w:rsidRPr="00FB3E02">
        <w:rPr>
          <w:rStyle w:val="StyleUnderline"/>
          <w:highlight w:val="cyan"/>
        </w:rPr>
        <w:t>if</w:t>
      </w:r>
      <w:r w:rsidRPr="00FB3E02">
        <w:rPr>
          <w:sz w:val="14"/>
          <w:highlight w:val="cyan"/>
        </w:rPr>
        <w:t xml:space="preserve"> </w:t>
      </w:r>
      <w:r w:rsidRPr="00FB3E02">
        <w:rPr>
          <w:rStyle w:val="Emphasis"/>
          <w:highlight w:val="cyan"/>
        </w:rPr>
        <w:t>industry is hollowed out</w:t>
      </w:r>
      <w:r w:rsidRPr="00B04FFE">
        <w:rPr>
          <w:sz w:val="14"/>
        </w:rPr>
        <w:t xml:space="preserve">. </w:t>
      </w:r>
      <w:r w:rsidRPr="00AF5C92">
        <w:rPr>
          <w:rStyle w:val="StyleUnderline"/>
        </w:rPr>
        <w:t>The innovation spurred by a robust U.S. semiconductor industry also creates</w:t>
      </w:r>
      <w:r w:rsidRPr="00B04FFE">
        <w:rPr>
          <w:sz w:val="14"/>
        </w:rPr>
        <w:t xml:space="preserve"> </w:t>
      </w:r>
      <w:r w:rsidRPr="00AF5C92">
        <w:rPr>
          <w:rStyle w:val="StyleUnderline"/>
        </w:rPr>
        <w:t>a</w:t>
      </w:r>
      <w:r w:rsidRPr="00B04FFE">
        <w:rPr>
          <w:sz w:val="14"/>
        </w:rPr>
        <w:t xml:space="preserve"> </w:t>
      </w:r>
      <w:r w:rsidRPr="00AF5C92">
        <w:rPr>
          <w:rStyle w:val="Emphasis"/>
        </w:rPr>
        <w:t>virtuous cycle</w:t>
      </w:r>
      <w:r w:rsidRPr="00B04FFE">
        <w:rPr>
          <w:sz w:val="14"/>
        </w:rPr>
        <w:t xml:space="preserve">: </w:t>
      </w:r>
      <w:r w:rsidRPr="00AF5C92">
        <w:rPr>
          <w:rStyle w:val="StyleUnderline"/>
        </w:rPr>
        <w:t>by helping U.S. producers stay ahead of competitors, it</w:t>
      </w:r>
      <w:r w:rsidRPr="00B04FFE">
        <w:rPr>
          <w:sz w:val="14"/>
        </w:rPr>
        <w:t xml:space="preserve"> further </w:t>
      </w:r>
      <w:r w:rsidRPr="00AF5C92">
        <w:rPr>
          <w:rStyle w:val="Emphasis"/>
        </w:rPr>
        <w:t>strengthens U.S.-based industry</w:t>
      </w:r>
      <w:r w:rsidRPr="00AF5C92">
        <w:rPr>
          <w:rStyle w:val="StyleUnderline"/>
        </w:rPr>
        <w:t>, which in turn</w:t>
      </w:r>
      <w:r w:rsidRPr="00B04FFE">
        <w:rPr>
          <w:sz w:val="14"/>
        </w:rPr>
        <w:t xml:space="preserve"> </w:t>
      </w:r>
      <w:r w:rsidRPr="00AF5C92">
        <w:rPr>
          <w:rStyle w:val="Emphasis"/>
        </w:rPr>
        <w:t>drives</w:t>
      </w:r>
      <w:r w:rsidRPr="00B04FFE">
        <w:rPr>
          <w:sz w:val="14"/>
        </w:rPr>
        <w:t xml:space="preserve"> semiconductor </w:t>
      </w:r>
      <w:r w:rsidRPr="00AF5C92">
        <w:rPr>
          <w:rStyle w:val="Emphasis"/>
        </w:rPr>
        <w:t>innovation</w:t>
      </w:r>
      <w:r w:rsidRPr="00AF5C92">
        <w:rPr>
          <w:rStyle w:val="StyleUnderline"/>
        </w:rPr>
        <w:t>. This cycle will be most powerful when U.S.-based industry stays ahead through</w:t>
      </w:r>
      <w:r w:rsidRPr="00B04FFE">
        <w:rPr>
          <w:sz w:val="14"/>
        </w:rPr>
        <w:t xml:space="preserve"> </w:t>
      </w:r>
      <w:r w:rsidRPr="00AF5C92">
        <w:rPr>
          <w:rStyle w:val="Emphasis"/>
        </w:rPr>
        <w:t>genuine comparative advantage</w:t>
      </w:r>
      <w:r w:rsidRPr="00B04FFE">
        <w:rPr>
          <w:sz w:val="14"/>
        </w:rPr>
        <w:t>, building on strong U.S. capital markets, talent, and research institutions. If the United States instead tries to keep its industry ahead by shielding it from legitimate foreign competition, innovation will suffer, ultimately leaving the U.S. industry less competitive and the U.S. economy worse off.</w:t>
      </w:r>
    </w:p>
    <w:p w14:paraId="11B686F8" w14:textId="77777777" w:rsidR="008E44BE" w:rsidRPr="005D388F" w:rsidRDefault="008E44BE" w:rsidP="008E44BE"/>
    <w:p w14:paraId="22648DAB" w14:textId="77777777" w:rsidR="008E44BE" w:rsidRDefault="008E44BE" w:rsidP="008E44BE">
      <w:pPr>
        <w:spacing w:line="235" w:lineRule="atLeast"/>
        <w:rPr>
          <w:rFonts w:eastAsia="Times New Roman"/>
          <w:color w:val="000000"/>
          <w:u w:val="single"/>
        </w:rPr>
      </w:pPr>
    </w:p>
    <w:p w14:paraId="069BAE18" w14:textId="77777777" w:rsidR="008E44BE" w:rsidRPr="00186BF2" w:rsidRDefault="008E44BE" w:rsidP="008E44BE">
      <w:pPr>
        <w:pStyle w:val="ListParagraph"/>
        <w:numPr>
          <w:ilvl w:val="0"/>
          <w:numId w:val="56"/>
        </w:numPr>
        <w:spacing w:before="30" w:after="0" w:line="278" w:lineRule="atLeast"/>
        <w:outlineLvl w:val="3"/>
        <w:rPr>
          <w:rFonts w:eastAsia="Times New Roman"/>
          <w:b/>
          <w:bCs/>
          <w:color w:val="000000"/>
          <w:sz w:val="26"/>
          <w:szCs w:val="26"/>
        </w:rPr>
      </w:pPr>
      <w:r w:rsidRPr="00186BF2">
        <w:rPr>
          <w:rFonts w:eastAsia="Times New Roman"/>
          <w:b/>
          <w:bCs/>
          <w:color w:val="000000"/>
          <w:sz w:val="26"/>
          <w:szCs w:val="26"/>
        </w:rPr>
        <w:t>New semiconductor innovation is necessary for effective decarbonization.</w:t>
      </w:r>
    </w:p>
    <w:p w14:paraId="1D728173" w14:textId="77777777" w:rsidR="008E44BE" w:rsidRPr="00F70DE9" w:rsidRDefault="008E44BE" w:rsidP="008E44BE">
      <w:pPr>
        <w:spacing w:after="120" w:line="235" w:lineRule="atLeast"/>
        <w:rPr>
          <w:rFonts w:eastAsia="Times New Roman"/>
          <w:color w:val="000000"/>
        </w:rPr>
      </w:pPr>
      <w:r w:rsidRPr="00F70DE9">
        <w:rPr>
          <w:rFonts w:eastAsia="Times New Roman"/>
          <w:b/>
          <w:bCs/>
          <w:color w:val="000000"/>
          <w:sz w:val="26"/>
          <w:szCs w:val="26"/>
        </w:rPr>
        <w:t>VSE 24</w:t>
      </w:r>
      <w:r w:rsidRPr="00F70DE9">
        <w:rPr>
          <w:rFonts w:eastAsia="Times New Roman"/>
          <w:color w:val="000000"/>
        </w:rPr>
        <w:t> [Valley Services Electronics, manufacturing consultancy, "Renewable Energy Semiconductor Manufacturing: Go Green!", 06/11/24, Design Prototype Department, https://www.vse.com/blog/2024/06/11/renewable-energy-semiconductor-manufacturing-go-green/, Date Accessed: 08/13/24] // SMW LS</w:t>
      </w:r>
    </w:p>
    <w:p w14:paraId="4CDCCB21" w14:textId="77777777" w:rsidR="008E44BE" w:rsidRPr="00F70DE9" w:rsidRDefault="008E44BE" w:rsidP="008E44BE">
      <w:pPr>
        <w:spacing w:line="235" w:lineRule="atLeast"/>
        <w:rPr>
          <w:rFonts w:eastAsia="Times New Roman"/>
          <w:color w:val="000000"/>
        </w:rPr>
      </w:pPr>
      <w:r w:rsidRPr="00F70DE9">
        <w:rPr>
          <w:rFonts w:eastAsia="Times New Roman"/>
          <w:color w:val="000000"/>
          <w:u w:val="single"/>
          <w:shd w:val="clear" w:color="auto" w:fill="FFFF00"/>
        </w:rPr>
        <w:t>Renewable energy technology</w:t>
      </w:r>
      <w:r w:rsidRPr="00F70DE9">
        <w:rPr>
          <w:rFonts w:eastAsia="Times New Roman"/>
          <w:color w:val="000000"/>
        </w:rPr>
        <w:t> </w:t>
      </w:r>
      <w:r w:rsidRPr="00F70DE9">
        <w:rPr>
          <w:rFonts w:eastAsia="Times New Roman"/>
          <w:color w:val="000000"/>
          <w:u w:val="single"/>
        </w:rPr>
        <w:t>must make significant strides</w:t>
      </w:r>
      <w:r w:rsidRPr="00F70DE9">
        <w:rPr>
          <w:rFonts w:eastAsia="Times New Roman"/>
          <w:color w:val="000000"/>
        </w:rPr>
        <w:t> </w:t>
      </w:r>
      <w:r w:rsidRPr="00F70DE9">
        <w:rPr>
          <w:rFonts w:eastAsia="Times New Roman"/>
          <w:color w:val="000000"/>
          <w:u w:val="single"/>
          <w:shd w:val="clear" w:color="auto" w:fill="FFFF00"/>
        </w:rPr>
        <w:t>to meet aggressive decarbonization</w:t>
      </w:r>
      <w:r w:rsidRPr="00F70DE9">
        <w:rPr>
          <w:rFonts w:eastAsia="Times New Roman"/>
          <w:color w:val="000000"/>
        </w:rPr>
        <w:t> </w:t>
      </w:r>
      <w:r w:rsidRPr="00F70DE9">
        <w:rPr>
          <w:rFonts w:eastAsia="Times New Roman"/>
          <w:color w:val="000000"/>
          <w:u w:val="single"/>
        </w:rPr>
        <w:t>goals set by government agencies. At the heart of this transformation</w:t>
      </w:r>
      <w:r w:rsidRPr="00F70DE9">
        <w:rPr>
          <w:rFonts w:eastAsia="Times New Roman"/>
          <w:color w:val="000000"/>
        </w:rPr>
        <w:t> </w:t>
      </w:r>
      <w:r w:rsidRPr="00F70DE9">
        <w:rPr>
          <w:rFonts w:eastAsia="Times New Roman"/>
          <w:color w:val="000000"/>
          <w:u w:val="single"/>
          <w:shd w:val="clear" w:color="auto" w:fill="FFFF00"/>
        </w:rPr>
        <w:t>will be continued developments in the semiconductor industry to further efficiencies that have slowed</w:t>
      </w:r>
      <w:r w:rsidRPr="00F70DE9">
        <w:rPr>
          <w:rFonts w:eastAsia="Times New Roman"/>
          <w:color w:val="000000"/>
        </w:rPr>
        <w:t> </w:t>
      </w:r>
      <w:r w:rsidRPr="00F70DE9">
        <w:rPr>
          <w:rFonts w:eastAsia="Times New Roman"/>
          <w:color w:val="000000"/>
          <w:u w:val="single"/>
        </w:rPr>
        <w:t>down after decades of growth.</w:t>
      </w:r>
      <w:r w:rsidRPr="00F70DE9">
        <w:rPr>
          <w:rFonts w:eastAsia="Times New Roman"/>
          <w:color w:val="000000"/>
        </w:rPr>
        <w:t> Renewable energy semiconductor manufacturing has several hurdles to overcome soon to meet domestic and global energy demands. Still, continued innovation will help close the gap while driving the industry forward.</w:t>
      </w:r>
    </w:p>
    <w:p w14:paraId="4D698D39" w14:textId="77777777" w:rsidR="008E44BE" w:rsidRPr="00F70DE9" w:rsidRDefault="008E44BE" w:rsidP="008E44BE">
      <w:pPr>
        <w:spacing w:line="235" w:lineRule="atLeast"/>
        <w:rPr>
          <w:rFonts w:eastAsia="Times New Roman"/>
          <w:color w:val="000000"/>
        </w:rPr>
      </w:pPr>
      <w:r w:rsidRPr="00F70DE9">
        <w:rPr>
          <w:rFonts w:eastAsia="Times New Roman"/>
          <w:color w:val="000000"/>
          <w:u w:val="single"/>
          <w:shd w:val="clear" w:color="auto" w:fill="FFFF00"/>
        </w:rPr>
        <w:t>Semiconductor devices are instrumental in maintaining and expanding</w:t>
      </w:r>
      <w:r w:rsidRPr="00F70DE9">
        <w:rPr>
          <w:rFonts w:eastAsia="Times New Roman"/>
          <w:color w:val="000000"/>
        </w:rPr>
        <w:t> </w:t>
      </w:r>
      <w:r w:rsidRPr="00F70DE9">
        <w:rPr>
          <w:rFonts w:eastAsia="Times New Roman"/>
          <w:color w:val="000000"/>
          <w:u w:val="single"/>
        </w:rPr>
        <w:t>the</w:t>
      </w:r>
      <w:r w:rsidRPr="00F70DE9">
        <w:rPr>
          <w:rFonts w:eastAsia="Times New Roman"/>
          <w:color w:val="000000"/>
        </w:rPr>
        <w:t> </w:t>
      </w:r>
      <w:r w:rsidRPr="00F70DE9">
        <w:rPr>
          <w:rFonts w:eastAsia="Times New Roman"/>
          <w:color w:val="000000"/>
          <w:u w:val="single"/>
          <w:shd w:val="clear" w:color="auto" w:fill="FFFF00"/>
        </w:rPr>
        <w:t>renewable energy</w:t>
      </w:r>
      <w:r w:rsidRPr="00F70DE9">
        <w:rPr>
          <w:rFonts w:eastAsia="Times New Roman"/>
          <w:color w:val="000000"/>
        </w:rPr>
        <w:t> </w:t>
      </w:r>
      <w:r w:rsidRPr="00F70DE9">
        <w:rPr>
          <w:rFonts w:eastAsia="Times New Roman"/>
          <w:color w:val="000000"/>
          <w:u w:val="single"/>
        </w:rPr>
        <w:t>network,</w:t>
      </w:r>
      <w:r w:rsidRPr="00F70DE9">
        <w:rPr>
          <w:rFonts w:eastAsia="Times New Roman"/>
          <w:color w:val="000000"/>
        </w:rPr>
        <w:t> </w:t>
      </w:r>
      <w:r w:rsidRPr="00F70DE9">
        <w:rPr>
          <w:rFonts w:eastAsia="Times New Roman"/>
          <w:color w:val="000000"/>
          <w:u w:val="single"/>
          <w:shd w:val="clear" w:color="auto" w:fill="FFFF00"/>
        </w:rPr>
        <w:t>supplementing fossil fuel sources</w:t>
      </w:r>
      <w:r w:rsidRPr="00F70DE9">
        <w:rPr>
          <w:rFonts w:eastAsia="Times New Roman"/>
          <w:color w:val="000000"/>
          <w:u w:val="single"/>
        </w:rPr>
        <w:t>.</w:t>
      </w:r>
      <w:r w:rsidRPr="00F70DE9">
        <w:rPr>
          <w:rFonts w:eastAsia="Times New Roman"/>
          <w:color w:val="000000"/>
        </w:rPr>
        <w:t> The advantage of semiconductor devices is the low energy loss in transmission and storage compared to other historical methods. Material properties, like the photoelectric effect, allow for the direct generation of electric current from incident light sources without waste or byproducts during energy transformation. Recent and substantial government investments in the US semiconductor industry underscore the importance of the continued development of the technology advancements necessary to overcome current physical bottlenecks with semiconductor manufacturing.</w:t>
      </w:r>
    </w:p>
    <w:p w14:paraId="655BB48C" w14:textId="77777777" w:rsidR="008E44BE" w:rsidRPr="00F70DE9" w:rsidRDefault="008E44BE" w:rsidP="008E44BE">
      <w:pPr>
        <w:spacing w:line="235" w:lineRule="atLeast"/>
        <w:rPr>
          <w:rFonts w:eastAsia="Times New Roman"/>
          <w:color w:val="000000"/>
        </w:rPr>
      </w:pPr>
      <w:r w:rsidRPr="00F70DE9">
        <w:rPr>
          <w:rFonts w:eastAsia="Times New Roman"/>
          <w:color w:val="000000"/>
        </w:rPr>
        <w:t>The biggest looming issue is the energy efficiency of current-generation semiconductor devices. Historically, semiconductor manufacturers relied on Moore’s Law to account for the shrinkage of transistor technology, which ushered in improved processing power per silicon die area. This observed phenomenon has not only slowed in recent years, but the current energy consumption of semiconductor devices in the renewable energy sector means that energy production gained has become far more incremental with each new generation of semiconductor technology due to rising increases in consumption. </w:t>
      </w:r>
      <w:r w:rsidRPr="00F70DE9">
        <w:rPr>
          <w:rFonts w:eastAsia="Times New Roman"/>
          <w:color w:val="000000"/>
          <w:u w:val="single"/>
        </w:rPr>
        <w:t>A viable path forward for complete enmeshment of semiconductors into the electrical grid may require a thousand-fold increase in energy efficiency above current semiconductor capabilities.</w:t>
      </w:r>
    </w:p>
    <w:p w14:paraId="0A2A4DD5" w14:textId="77777777" w:rsidR="008E44BE" w:rsidRPr="00F70DE9" w:rsidRDefault="008E44BE" w:rsidP="008E44BE">
      <w:pPr>
        <w:spacing w:line="235" w:lineRule="atLeast"/>
        <w:rPr>
          <w:rFonts w:eastAsia="Times New Roman"/>
          <w:color w:val="000000"/>
        </w:rPr>
      </w:pPr>
      <w:r w:rsidRPr="00F70DE9">
        <w:rPr>
          <w:rFonts w:eastAsia="Times New Roman"/>
          <w:color w:val="000000"/>
          <w:u w:val="single"/>
        </w:rPr>
        <w:t>Achieving this level of</w:t>
      </w:r>
      <w:r w:rsidRPr="00F70DE9">
        <w:rPr>
          <w:rFonts w:eastAsia="Times New Roman"/>
          <w:color w:val="000000"/>
        </w:rPr>
        <w:t> </w:t>
      </w:r>
      <w:r w:rsidRPr="00F70DE9">
        <w:rPr>
          <w:rFonts w:eastAsia="Times New Roman"/>
          <w:color w:val="000000"/>
          <w:u w:val="single"/>
          <w:shd w:val="clear" w:color="auto" w:fill="FFFF00"/>
        </w:rPr>
        <w:t>performance gain would be no small feat</w:t>
      </w:r>
      <w:r w:rsidRPr="00F70DE9">
        <w:rPr>
          <w:rFonts w:eastAsia="Times New Roman"/>
          <w:color w:val="000000"/>
          <w:u w:val="single"/>
        </w:rPr>
        <w:t>;</w:t>
      </w:r>
      <w:r w:rsidRPr="00F70DE9">
        <w:rPr>
          <w:rFonts w:eastAsia="Times New Roman"/>
          <w:color w:val="000000"/>
        </w:rPr>
        <w:t> </w:t>
      </w:r>
      <w:r w:rsidRPr="00F70DE9">
        <w:rPr>
          <w:rFonts w:eastAsia="Times New Roman"/>
          <w:color w:val="000000"/>
          <w:u w:val="single"/>
          <w:shd w:val="clear" w:color="auto" w:fill="FFFF00"/>
        </w:rPr>
        <w:t>strategic research into</w:t>
      </w:r>
      <w:r w:rsidRPr="00F70DE9">
        <w:rPr>
          <w:rFonts w:eastAsia="Times New Roman"/>
          <w:color w:val="000000"/>
        </w:rPr>
        <w:t> </w:t>
      </w:r>
      <w:r w:rsidRPr="00F70DE9">
        <w:rPr>
          <w:rFonts w:eastAsia="Times New Roman"/>
          <w:color w:val="000000"/>
          <w:u w:val="single"/>
        </w:rPr>
        <w:t>increasing efficiency focuses on some of the following areas:</w:t>
      </w:r>
    </w:p>
    <w:p w14:paraId="13F8983B" w14:textId="77777777" w:rsidR="008E44BE" w:rsidRPr="00F70DE9" w:rsidRDefault="008E44BE" w:rsidP="008E44BE">
      <w:pPr>
        <w:spacing w:line="235" w:lineRule="atLeast"/>
        <w:rPr>
          <w:rFonts w:eastAsia="Times New Roman"/>
          <w:color w:val="000000"/>
        </w:rPr>
      </w:pPr>
      <w:r w:rsidRPr="00F70DE9">
        <w:rPr>
          <w:rFonts w:eastAsia="Times New Roman"/>
          <w:color w:val="000000"/>
          <w:u w:val="single"/>
          <w:shd w:val="clear" w:color="auto" w:fill="FFFF00"/>
        </w:rPr>
        <w:t>Energy lost to memory storage transfer</w:t>
      </w:r>
      <w:r w:rsidRPr="00F70DE9">
        <w:rPr>
          <w:rFonts w:eastAsia="Times New Roman"/>
          <w:color w:val="000000"/>
        </w:rPr>
        <w:t> </w:t>
      </w:r>
      <w:r w:rsidRPr="00F70DE9">
        <w:rPr>
          <w:rFonts w:eastAsia="Times New Roman"/>
          <w:color w:val="000000"/>
          <w:u w:val="single"/>
        </w:rPr>
        <w:t>– Lower resistance contact materials could reduce the power dissipated through the interconnect.</w:t>
      </w:r>
    </w:p>
    <w:p w14:paraId="42F4DD95" w14:textId="77777777" w:rsidR="008E44BE" w:rsidRPr="00F70DE9" w:rsidRDefault="008E44BE" w:rsidP="008E44BE">
      <w:pPr>
        <w:spacing w:line="235" w:lineRule="atLeast"/>
        <w:rPr>
          <w:rFonts w:eastAsia="Times New Roman"/>
          <w:color w:val="000000"/>
        </w:rPr>
      </w:pPr>
      <w:r w:rsidRPr="00F70DE9">
        <w:rPr>
          <w:rFonts w:eastAsia="Times New Roman"/>
          <w:color w:val="000000"/>
          <w:u w:val="single"/>
        </w:rPr>
        <w:t>Atomically precise doping – Conventional chemical methods of</w:t>
      </w:r>
      <w:r w:rsidRPr="00F70DE9">
        <w:rPr>
          <w:rFonts w:eastAsia="Times New Roman"/>
          <w:color w:val="000000"/>
        </w:rPr>
        <w:t> </w:t>
      </w:r>
      <w:r w:rsidRPr="00F70DE9">
        <w:rPr>
          <w:rFonts w:eastAsia="Times New Roman"/>
          <w:color w:val="000000"/>
          <w:u w:val="single"/>
          <w:shd w:val="clear" w:color="auto" w:fill="FFFF00"/>
        </w:rPr>
        <w:t>catalyzation</w:t>
      </w:r>
      <w:r w:rsidRPr="00F70DE9">
        <w:rPr>
          <w:rFonts w:eastAsia="Times New Roman"/>
          <w:color w:val="000000"/>
        </w:rPr>
        <w:t> </w:t>
      </w:r>
      <w:r w:rsidRPr="00F70DE9">
        <w:rPr>
          <w:rFonts w:eastAsia="Times New Roman"/>
          <w:color w:val="000000"/>
          <w:u w:val="single"/>
        </w:rPr>
        <w:t>for dopants exhibit some randomness in size and lattice position.</w:t>
      </w:r>
    </w:p>
    <w:p w14:paraId="46E58847" w14:textId="77777777" w:rsidR="008E44BE" w:rsidRPr="00F70DE9" w:rsidRDefault="008E44BE" w:rsidP="008E44BE">
      <w:pPr>
        <w:spacing w:line="235" w:lineRule="atLeast"/>
        <w:rPr>
          <w:rFonts w:eastAsia="Times New Roman"/>
          <w:color w:val="000000"/>
        </w:rPr>
      </w:pPr>
      <w:r w:rsidRPr="00F70DE9">
        <w:rPr>
          <w:rFonts w:eastAsia="Times New Roman"/>
          <w:color w:val="000000"/>
          <w:u w:val="single"/>
        </w:rPr>
        <w:t>Neuromorphic</w:t>
      </w:r>
      <w:r w:rsidRPr="00F70DE9">
        <w:rPr>
          <w:rFonts w:eastAsia="Times New Roman"/>
          <w:color w:val="000000"/>
        </w:rPr>
        <w:t> </w:t>
      </w:r>
      <w:r w:rsidRPr="00F70DE9">
        <w:rPr>
          <w:rFonts w:eastAsia="Times New Roman"/>
          <w:color w:val="000000"/>
          <w:u w:val="single"/>
          <w:shd w:val="clear" w:color="auto" w:fill="FFFF00"/>
        </w:rPr>
        <w:t>design</w:t>
      </w:r>
      <w:r w:rsidRPr="00F70DE9">
        <w:rPr>
          <w:rFonts w:eastAsia="Times New Roman"/>
          <w:color w:val="000000"/>
        </w:rPr>
        <w:t> </w:t>
      </w:r>
      <w:r w:rsidRPr="00F70DE9">
        <w:rPr>
          <w:rFonts w:eastAsia="Times New Roman"/>
          <w:color w:val="000000"/>
          <w:u w:val="single"/>
        </w:rPr>
        <w:t>– Architecture</w:t>
      </w:r>
      <w:r w:rsidRPr="00F70DE9">
        <w:rPr>
          <w:rFonts w:eastAsia="Times New Roman"/>
          <w:color w:val="000000"/>
        </w:rPr>
        <w:t> </w:t>
      </w:r>
      <w:r w:rsidRPr="00F70DE9">
        <w:rPr>
          <w:rFonts w:eastAsia="Times New Roman"/>
          <w:color w:val="000000"/>
          <w:u w:val="single"/>
          <w:shd w:val="clear" w:color="auto" w:fill="FFFF00"/>
        </w:rPr>
        <w:t>based on the human brain</w:t>
      </w:r>
      <w:r w:rsidRPr="00F70DE9">
        <w:rPr>
          <w:rFonts w:eastAsia="Times New Roman"/>
          <w:color w:val="000000"/>
        </w:rPr>
        <w:t> </w:t>
      </w:r>
      <w:r w:rsidRPr="00F70DE9">
        <w:rPr>
          <w:rFonts w:eastAsia="Times New Roman"/>
          <w:color w:val="000000"/>
          <w:u w:val="single"/>
        </w:rPr>
        <w:t>is incredibly energy efficient in structure and function.</w:t>
      </w:r>
    </w:p>
    <w:p w14:paraId="6EA9DBE4" w14:textId="77777777" w:rsidR="008E44BE" w:rsidRPr="00F70DE9" w:rsidRDefault="008E44BE" w:rsidP="008E44BE">
      <w:pPr>
        <w:spacing w:line="235" w:lineRule="atLeast"/>
        <w:rPr>
          <w:rFonts w:eastAsia="Times New Roman"/>
          <w:color w:val="000000"/>
        </w:rPr>
      </w:pPr>
      <w:r w:rsidRPr="00F70DE9">
        <w:rPr>
          <w:rFonts w:eastAsia="Times New Roman"/>
          <w:color w:val="000000"/>
          <w:u w:val="single"/>
        </w:rPr>
        <w:t>Heterogeneous integration – A combination of multiple chips, chiplets, and chip components within a single package that, unlike system-on-chip (SoC) technology, can merge dies from different process nodes or functions.</w:t>
      </w:r>
      <w:r w:rsidRPr="00F70DE9">
        <w:rPr>
          <w:rFonts w:eastAsia="Times New Roman"/>
          <w:color w:val="000000"/>
        </w:rPr>
        <w:t> This method of diverse package integration requires advanced chip-building architectures like system-in-package (SiPs), multi-chip modules (MCMs), stacked dies (i.e., 3D-ICs), and other cutting-edge approaches.</w:t>
      </w:r>
    </w:p>
    <w:p w14:paraId="05659A57" w14:textId="77777777" w:rsidR="008E44BE" w:rsidRPr="00F70DE9" w:rsidRDefault="008E44BE" w:rsidP="008E44BE">
      <w:pPr>
        <w:spacing w:line="235" w:lineRule="atLeast"/>
        <w:rPr>
          <w:rFonts w:eastAsia="Times New Roman"/>
          <w:color w:val="000000"/>
        </w:rPr>
      </w:pPr>
      <w:r w:rsidRPr="00F70DE9">
        <w:rPr>
          <w:rFonts w:eastAsia="Times New Roman"/>
          <w:color w:val="000000"/>
          <w:u w:val="single"/>
        </w:rPr>
        <w:t>Computing algorithm improvements – New adjustments to traditional algorithm schemes will more closely adhere to naturally observed networks.</w:t>
      </w:r>
    </w:p>
    <w:p w14:paraId="25DEAD49" w14:textId="77777777" w:rsidR="008E44BE" w:rsidRPr="00F70DE9" w:rsidRDefault="008E44BE" w:rsidP="008E44BE">
      <w:pPr>
        <w:spacing w:line="235" w:lineRule="atLeast"/>
        <w:rPr>
          <w:rFonts w:eastAsia="Times New Roman"/>
          <w:color w:val="000000"/>
        </w:rPr>
      </w:pPr>
      <w:r w:rsidRPr="00F70DE9">
        <w:rPr>
          <w:rFonts w:eastAsia="Times New Roman"/>
          <w:color w:val="000000"/>
          <w:u w:val="single"/>
          <w:shd w:val="clear" w:color="auto" w:fill="FFFF00"/>
        </w:rPr>
        <w:t>Alternatives to silicon</w:t>
      </w:r>
      <w:r w:rsidRPr="00F70DE9">
        <w:rPr>
          <w:rFonts w:eastAsia="Times New Roman"/>
          <w:color w:val="000000"/>
          <w:u w:val="single"/>
        </w:rPr>
        <w:t>-dominated semiconductors</w:t>
      </w:r>
      <w:r w:rsidRPr="00F70DE9">
        <w:rPr>
          <w:rFonts w:eastAsia="Times New Roman"/>
          <w:color w:val="000000"/>
        </w:rPr>
        <w:t> </w:t>
      </w:r>
      <w:r w:rsidRPr="00F70DE9">
        <w:rPr>
          <w:rFonts w:eastAsia="Times New Roman"/>
          <w:color w:val="000000"/>
          <w:u w:val="single"/>
          <w:shd w:val="clear" w:color="auto" w:fill="FFFF00"/>
        </w:rPr>
        <w:t>are also gaining traction</w:t>
      </w:r>
      <w:r w:rsidRPr="00F70DE9">
        <w:rPr>
          <w:rFonts w:eastAsia="Times New Roman"/>
          <w:color w:val="000000"/>
          <w:u w:val="single"/>
        </w:rPr>
        <w:t>, although</w:t>
      </w:r>
      <w:r w:rsidRPr="00F70DE9">
        <w:rPr>
          <w:rFonts w:eastAsia="Times New Roman"/>
          <w:color w:val="000000"/>
        </w:rPr>
        <w:t> </w:t>
      </w:r>
      <w:r w:rsidRPr="00F70DE9">
        <w:rPr>
          <w:rFonts w:eastAsia="Times New Roman"/>
          <w:color w:val="000000"/>
          <w:u w:val="single"/>
          <w:shd w:val="clear" w:color="auto" w:fill="FFFF00"/>
        </w:rPr>
        <w:t>current manufacturing</w:t>
      </w:r>
      <w:r w:rsidRPr="00F70DE9">
        <w:rPr>
          <w:rFonts w:eastAsia="Times New Roman"/>
          <w:color w:val="000000"/>
        </w:rPr>
        <w:t> </w:t>
      </w:r>
      <w:r w:rsidRPr="00F70DE9">
        <w:rPr>
          <w:rFonts w:eastAsia="Times New Roman"/>
          <w:color w:val="000000"/>
          <w:u w:val="single"/>
        </w:rPr>
        <w:t>practices make them</w:t>
      </w:r>
      <w:r w:rsidRPr="00F70DE9">
        <w:rPr>
          <w:rFonts w:eastAsia="Times New Roman"/>
          <w:color w:val="000000"/>
        </w:rPr>
        <w:t> </w:t>
      </w:r>
      <w:r w:rsidRPr="00F70DE9">
        <w:rPr>
          <w:rFonts w:eastAsia="Times New Roman"/>
          <w:color w:val="000000"/>
          <w:u w:val="single"/>
          <w:shd w:val="clear" w:color="auto" w:fill="FFFF00"/>
        </w:rPr>
        <w:t>prohibitively expensive</w:t>
      </w:r>
      <w:r w:rsidRPr="00F70DE9">
        <w:rPr>
          <w:rFonts w:eastAsia="Times New Roman"/>
          <w:color w:val="000000"/>
        </w:rPr>
        <w:t> </w:t>
      </w:r>
      <w:r w:rsidRPr="00F70DE9">
        <w:rPr>
          <w:rFonts w:eastAsia="Times New Roman"/>
          <w:color w:val="000000"/>
          <w:u w:val="single"/>
        </w:rPr>
        <w:t>compared to their better-known materials.</w:t>
      </w:r>
      <w:r w:rsidRPr="00F70DE9">
        <w:rPr>
          <w:rFonts w:eastAsia="Times New Roman"/>
          <w:color w:val="000000"/>
        </w:rPr>
        <w:t> Unlike conventional semiconductors (traditionally, silicon-based, although alternatives exist and continue to proliferate), wide bandgap (WBG) semiconductors have a much higher bandgap between their conducting and valence bands (usually 2-3x that of silicon-based semiconductors). While the larger bandgap means charge carriers need more energy to move between bands, it also means WBGs can operate at higher temperatures as they can resist the effects of thermal energy absorption (which causes electrons to move up the bandgap randomly and uncontrollably). </w:t>
      </w:r>
      <w:r w:rsidRPr="00F70DE9">
        <w:rPr>
          <w:rFonts w:eastAsia="Times New Roman"/>
          <w:color w:val="000000"/>
          <w:u w:val="single"/>
        </w:rPr>
        <w:t>WBGs can operate at temperatures up to 3x that of traditional silicon semiconductors; this makes them excellent candidates for</w:t>
      </w:r>
      <w:r w:rsidRPr="00F70DE9">
        <w:rPr>
          <w:rFonts w:eastAsia="Times New Roman"/>
          <w:color w:val="000000"/>
        </w:rPr>
        <w:t> </w:t>
      </w:r>
      <w:r w:rsidRPr="00F70DE9">
        <w:rPr>
          <w:rFonts w:eastAsia="Times New Roman"/>
          <w:color w:val="000000"/>
          <w:u w:val="single"/>
          <w:shd w:val="clear" w:color="auto" w:fill="FFFF00"/>
        </w:rPr>
        <w:t>switching high voltages</w:t>
      </w:r>
      <w:r w:rsidRPr="00F70DE9">
        <w:rPr>
          <w:rFonts w:eastAsia="Times New Roman"/>
          <w:color w:val="000000"/>
        </w:rPr>
        <w:t> </w:t>
      </w:r>
      <w:r w:rsidRPr="00F70DE9">
        <w:rPr>
          <w:rFonts w:eastAsia="Times New Roman"/>
          <w:color w:val="000000"/>
          <w:u w:val="single"/>
        </w:rPr>
        <w:t>at grid-level power conversion applications and</w:t>
      </w:r>
      <w:r w:rsidRPr="00F70DE9">
        <w:rPr>
          <w:rFonts w:eastAsia="Times New Roman"/>
          <w:color w:val="000000"/>
        </w:rPr>
        <w:t> </w:t>
      </w:r>
      <w:r w:rsidRPr="00F70DE9">
        <w:rPr>
          <w:rFonts w:eastAsia="Times New Roman"/>
          <w:color w:val="000000"/>
          <w:u w:val="single"/>
          <w:shd w:val="clear" w:color="auto" w:fill="FFFF00"/>
        </w:rPr>
        <w:t>allows greater die power density</w:t>
      </w:r>
      <w:r w:rsidRPr="00F70DE9">
        <w:rPr>
          <w:rFonts w:eastAsia="Times New Roman"/>
          <w:color w:val="000000"/>
          <w:u w:val="single"/>
        </w:rPr>
        <w:t>.</w:t>
      </w:r>
    </w:p>
    <w:p w14:paraId="6AAA8D67" w14:textId="77777777" w:rsidR="008E44BE" w:rsidRPr="00F70DE9" w:rsidRDefault="008E44BE" w:rsidP="008E44BE">
      <w:pPr>
        <w:spacing w:line="235" w:lineRule="atLeast"/>
        <w:rPr>
          <w:rFonts w:eastAsia="Times New Roman"/>
          <w:color w:val="000000"/>
        </w:rPr>
      </w:pPr>
      <w:r w:rsidRPr="00F70DE9">
        <w:rPr>
          <w:rFonts w:eastAsia="Times New Roman"/>
          <w:color w:val="000000"/>
        </w:rPr>
        <w:t>More specifically, silicon carbide (SiC) and gallium nitride (GaN) have emerged as the primary WBG materials. Gallium nitride has more limited power applications than SiC as it operates at sub-kilovolt potentials. However, even within this range, there are still tremendous amounts of renewable energy applications, namely electric vehicle (EV) batteries, at the higher end of the voltage scale. Further efforts to ruggedize SiC through thick epitaxy wafer technology promise higher potential ratings for SiC semiconductors that benefit wind power generators and high-voltage direct current applications requiring kilovolt ratings in the hundreds. </w:t>
      </w:r>
      <w:r w:rsidRPr="00F70DE9">
        <w:rPr>
          <w:rFonts w:eastAsia="Times New Roman"/>
          <w:color w:val="000000"/>
          <w:u w:val="single"/>
        </w:rPr>
        <w:t>As</w:t>
      </w:r>
      <w:r w:rsidRPr="00F70DE9">
        <w:rPr>
          <w:rFonts w:eastAsia="Times New Roman"/>
          <w:color w:val="000000"/>
        </w:rPr>
        <w:t> </w:t>
      </w:r>
      <w:r w:rsidRPr="00F70DE9">
        <w:rPr>
          <w:rFonts w:eastAsia="Times New Roman"/>
          <w:color w:val="000000"/>
          <w:u w:val="single"/>
          <w:shd w:val="clear" w:color="auto" w:fill="FFFF00"/>
        </w:rPr>
        <w:t>manufacturing technology continues to mature</w:t>
      </w:r>
      <w:r w:rsidRPr="00F70DE9">
        <w:rPr>
          <w:rFonts w:eastAsia="Times New Roman"/>
          <w:color w:val="000000"/>
        </w:rPr>
        <w:t> </w:t>
      </w:r>
      <w:r w:rsidRPr="00F70DE9">
        <w:rPr>
          <w:rFonts w:eastAsia="Times New Roman"/>
          <w:color w:val="000000"/>
          <w:u w:val="single"/>
        </w:rPr>
        <w:t>in the coming years and related renewable energy sectors look for</w:t>
      </w:r>
      <w:r w:rsidRPr="00F70DE9">
        <w:rPr>
          <w:rFonts w:eastAsia="Times New Roman"/>
          <w:color w:val="000000"/>
        </w:rPr>
        <w:t> </w:t>
      </w:r>
      <w:r w:rsidRPr="00F70DE9">
        <w:rPr>
          <w:rFonts w:eastAsia="Times New Roman"/>
          <w:color w:val="000000"/>
          <w:u w:val="single"/>
          <w:shd w:val="clear" w:color="auto" w:fill="FFFF00"/>
        </w:rPr>
        <w:t>alternatives to traditional</w:t>
      </w:r>
      <w:r w:rsidRPr="00F70DE9">
        <w:rPr>
          <w:rFonts w:eastAsia="Times New Roman"/>
          <w:color w:val="000000"/>
        </w:rPr>
        <w:t> </w:t>
      </w:r>
      <w:r w:rsidRPr="00F70DE9">
        <w:rPr>
          <w:rFonts w:eastAsia="Times New Roman"/>
          <w:color w:val="000000"/>
          <w:u w:val="single"/>
        </w:rPr>
        <w:t>silicon semiconductors’ current temperature and power density</w:t>
      </w:r>
      <w:r w:rsidRPr="00F70DE9">
        <w:rPr>
          <w:rFonts w:eastAsia="Times New Roman"/>
          <w:color w:val="000000"/>
        </w:rPr>
        <w:t> </w:t>
      </w:r>
      <w:r w:rsidRPr="00F70DE9">
        <w:rPr>
          <w:rFonts w:eastAsia="Times New Roman"/>
          <w:color w:val="000000"/>
          <w:u w:val="single"/>
          <w:shd w:val="clear" w:color="auto" w:fill="FFFF00"/>
        </w:rPr>
        <w:t>limits</w:t>
      </w:r>
      <w:r w:rsidRPr="00F70DE9">
        <w:rPr>
          <w:rFonts w:eastAsia="Times New Roman"/>
          <w:color w:val="000000"/>
          <w:u w:val="single"/>
        </w:rPr>
        <w:t>, WBG semiconductors will develop a more significant portion of the overall semiconductor market.</w:t>
      </w:r>
    </w:p>
    <w:p w14:paraId="2BFF97FD" w14:textId="77777777" w:rsidR="008E44BE" w:rsidRPr="00F70DE9" w:rsidRDefault="008E44BE" w:rsidP="008E44BE">
      <w:pPr>
        <w:spacing w:line="235" w:lineRule="atLeast"/>
        <w:rPr>
          <w:rFonts w:eastAsia="Times New Roman"/>
          <w:color w:val="000000"/>
        </w:rPr>
      </w:pPr>
      <w:r w:rsidRPr="00F70DE9">
        <w:rPr>
          <w:rFonts w:eastAsia="Times New Roman"/>
          <w:color w:val="000000"/>
          <w:u w:val="single"/>
        </w:rPr>
        <w:t>Renewable energy</w:t>
      </w:r>
      <w:r w:rsidRPr="00F70DE9">
        <w:rPr>
          <w:rFonts w:eastAsia="Times New Roman"/>
          <w:color w:val="000000"/>
        </w:rPr>
        <w:t> </w:t>
      </w:r>
      <w:r w:rsidRPr="00F70DE9">
        <w:rPr>
          <w:rFonts w:eastAsia="Times New Roman"/>
          <w:color w:val="000000"/>
          <w:u w:val="single"/>
          <w:shd w:val="clear" w:color="auto" w:fill="FFFF00"/>
        </w:rPr>
        <w:t>semiconductor manufacturing is facing exceptional challenges</w:t>
      </w:r>
      <w:r w:rsidRPr="00F70DE9">
        <w:rPr>
          <w:rFonts w:eastAsia="Times New Roman"/>
          <w:color w:val="000000"/>
        </w:rPr>
        <w:t> </w:t>
      </w:r>
      <w:r w:rsidRPr="00F70DE9">
        <w:rPr>
          <w:rFonts w:eastAsia="Times New Roman"/>
          <w:color w:val="000000"/>
          <w:u w:val="single"/>
        </w:rPr>
        <w:t>in the decades to come</w:t>
      </w:r>
      <w:r w:rsidRPr="00F70DE9">
        <w:rPr>
          <w:rFonts w:eastAsia="Times New Roman"/>
          <w:color w:val="000000"/>
        </w:rPr>
        <w:t> </w:t>
      </w:r>
      <w:r w:rsidRPr="00F70DE9">
        <w:rPr>
          <w:rFonts w:eastAsia="Times New Roman"/>
          <w:color w:val="000000"/>
          <w:u w:val="single"/>
          <w:shd w:val="clear" w:color="auto" w:fill="FFFF00"/>
        </w:rPr>
        <w:t>as governments look to corral</w:t>
      </w:r>
      <w:r w:rsidRPr="00F70DE9">
        <w:rPr>
          <w:rFonts w:eastAsia="Times New Roman"/>
          <w:color w:val="000000"/>
        </w:rPr>
        <w:t> </w:t>
      </w:r>
      <w:r w:rsidRPr="00F70DE9">
        <w:rPr>
          <w:rFonts w:eastAsia="Times New Roman"/>
          <w:color w:val="000000"/>
          <w:u w:val="single"/>
        </w:rPr>
        <w:t>greenhouse gas</w:t>
      </w:r>
      <w:r w:rsidRPr="00F70DE9">
        <w:rPr>
          <w:rFonts w:eastAsia="Times New Roman"/>
          <w:color w:val="000000"/>
        </w:rPr>
        <w:t> </w:t>
      </w:r>
      <w:r w:rsidRPr="00F70DE9">
        <w:rPr>
          <w:rFonts w:eastAsia="Times New Roman"/>
          <w:color w:val="000000"/>
          <w:u w:val="single"/>
          <w:shd w:val="clear" w:color="auto" w:fill="FFFF00"/>
        </w:rPr>
        <w:t>emissions with minimal</w:t>
      </w:r>
      <w:r w:rsidRPr="00F70DE9">
        <w:rPr>
          <w:rFonts w:eastAsia="Times New Roman"/>
          <w:color w:val="000000"/>
        </w:rPr>
        <w:t> </w:t>
      </w:r>
      <w:r w:rsidRPr="00F70DE9">
        <w:rPr>
          <w:rFonts w:eastAsia="Times New Roman"/>
          <w:color w:val="000000"/>
          <w:u w:val="single"/>
          <w:shd w:val="clear" w:color="auto" w:fill="FFFF00"/>
        </w:rPr>
        <w:t>impact on energy</w:t>
      </w:r>
      <w:r w:rsidRPr="00F70DE9">
        <w:rPr>
          <w:rFonts w:eastAsia="Times New Roman"/>
          <w:color w:val="000000"/>
        </w:rPr>
        <w:t> </w:t>
      </w:r>
      <w:r w:rsidRPr="00F70DE9">
        <w:rPr>
          <w:rFonts w:eastAsia="Times New Roman"/>
          <w:color w:val="000000"/>
          <w:u w:val="single"/>
          <w:shd w:val="clear" w:color="auto" w:fill="FFFF00"/>
        </w:rPr>
        <w:t>generation</w:t>
      </w:r>
      <w:r w:rsidRPr="00F70DE9">
        <w:rPr>
          <w:rFonts w:eastAsia="Times New Roman"/>
          <w:color w:val="000000"/>
          <w:u w:val="single"/>
        </w:rPr>
        <w:t>. However, even the near future holds promise with</w:t>
      </w:r>
      <w:r w:rsidRPr="00F70DE9">
        <w:rPr>
          <w:rFonts w:eastAsia="Times New Roman"/>
          <w:color w:val="000000"/>
        </w:rPr>
        <w:t> </w:t>
      </w:r>
      <w:r w:rsidRPr="00F70DE9">
        <w:rPr>
          <w:rFonts w:eastAsia="Times New Roman"/>
          <w:color w:val="000000"/>
          <w:u w:val="single"/>
          <w:shd w:val="clear" w:color="auto" w:fill="FFFF00"/>
        </w:rPr>
        <w:t>continued innovation</w:t>
      </w:r>
      <w:r w:rsidRPr="00F70DE9">
        <w:rPr>
          <w:rFonts w:eastAsia="Times New Roman"/>
          <w:color w:val="000000"/>
        </w:rPr>
        <w:t> </w:t>
      </w:r>
      <w:r w:rsidRPr="00F70DE9">
        <w:rPr>
          <w:rFonts w:eastAsia="Times New Roman"/>
          <w:color w:val="000000"/>
          <w:u w:val="single"/>
        </w:rPr>
        <w:t>(specifically WBG semiconductor devices) that</w:t>
      </w:r>
      <w:r w:rsidRPr="00F70DE9">
        <w:rPr>
          <w:rFonts w:eastAsia="Times New Roman"/>
          <w:color w:val="000000"/>
        </w:rPr>
        <w:t> </w:t>
      </w:r>
      <w:r w:rsidRPr="00F70DE9">
        <w:rPr>
          <w:rFonts w:eastAsia="Times New Roman"/>
          <w:color w:val="000000"/>
          <w:u w:val="single"/>
          <w:shd w:val="clear" w:color="auto" w:fill="FFFF00"/>
        </w:rPr>
        <w:t>will improve efficiency massively</w:t>
      </w:r>
      <w:r w:rsidRPr="00F70DE9">
        <w:rPr>
          <w:rFonts w:eastAsia="Times New Roman"/>
          <w:color w:val="000000"/>
        </w:rPr>
        <w:t> </w:t>
      </w:r>
      <w:r w:rsidRPr="00F70DE9">
        <w:rPr>
          <w:rFonts w:eastAsia="Times New Roman"/>
          <w:color w:val="000000"/>
          <w:u w:val="single"/>
        </w:rPr>
        <w:t>over modern silicon-based technologies.</w:t>
      </w:r>
      <w:r w:rsidRPr="00F70DE9">
        <w:rPr>
          <w:rFonts w:eastAsia="Times New Roman"/>
          <w:color w:val="000000"/>
        </w:rPr>
        <w:t> For designers at the forefront of the energy revolution, VSE is here to help. At VSE, we’re a team of engineers committed to building electronics for our customers, including the equipment and systems necessary for semiconductor manufacturing processes. We’ve been realizing life-changing and life-saving designs for over forty years with our valued manufacturing partners.</w:t>
      </w:r>
    </w:p>
    <w:p w14:paraId="07768A26" w14:textId="77777777" w:rsidR="008E44BE" w:rsidRPr="00186BF2" w:rsidRDefault="008E44BE" w:rsidP="008E44BE">
      <w:pPr>
        <w:pStyle w:val="ListParagraph"/>
        <w:numPr>
          <w:ilvl w:val="0"/>
          <w:numId w:val="56"/>
        </w:numPr>
        <w:spacing w:before="30" w:after="0" w:line="278" w:lineRule="atLeast"/>
        <w:outlineLvl w:val="3"/>
        <w:rPr>
          <w:rFonts w:eastAsia="Times New Roman"/>
          <w:b/>
          <w:bCs/>
          <w:color w:val="000000"/>
          <w:sz w:val="26"/>
          <w:szCs w:val="26"/>
        </w:rPr>
      </w:pPr>
      <w:r w:rsidRPr="00186BF2">
        <w:rPr>
          <w:rFonts w:eastAsia="Times New Roman"/>
          <w:b/>
          <w:bCs/>
          <w:color w:val="000000"/>
          <w:sz w:val="26"/>
          <w:szCs w:val="26"/>
        </w:rPr>
        <w:t>Semiconductors are key to development of green tech</w:t>
      </w:r>
    </w:p>
    <w:p w14:paraId="699E80FC" w14:textId="77777777" w:rsidR="008E44BE" w:rsidRPr="00F70DE9" w:rsidRDefault="008E44BE" w:rsidP="008E44BE">
      <w:pPr>
        <w:spacing w:after="120" w:line="235" w:lineRule="atLeast"/>
        <w:rPr>
          <w:rFonts w:eastAsia="Times New Roman"/>
          <w:color w:val="000000"/>
        </w:rPr>
      </w:pPr>
      <w:r w:rsidRPr="00F70DE9">
        <w:rPr>
          <w:rFonts w:eastAsia="Times New Roman"/>
          <w:color w:val="000000"/>
        </w:rPr>
        <w:t>Owais </w:t>
      </w:r>
      <w:r w:rsidRPr="00F70DE9">
        <w:rPr>
          <w:rFonts w:eastAsia="Times New Roman"/>
          <w:b/>
          <w:bCs/>
          <w:color w:val="000000"/>
          <w:sz w:val="26"/>
          <w:szCs w:val="26"/>
        </w:rPr>
        <w:t>Ali</w:t>
      </w:r>
      <w:r w:rsidRPr="00F70DE9">
        <w:rPr>
          <w:rFonts w:eastAsia="Times New Roman"/>
          <w:color w:val="000000"/>
        </w:rPr>
        <w:t>, 10-16-20</w:t>
      </w:r>
      <w:r w:rsidRPr="00F70DE9">
        <w:rPr>
          <w:rFonts w:eastAsia="Times New Roman"/>
          <w:b/>
          <w:bCs/>
          <w:color w:val="000000"/>
          <w:sz w:val="26"/>
          <w:szCs w:val="26"/>
        </w:rPr>
        <w:t>23</w:t>
      </w:r>
      <w:r w:rsidRPr="00F70DE9">
        <w:rPr>
          <w:rFonts w:eastAsia="Times New Roman"/>
          <w:color w:val="000000"/>
        </w:rPr>
        <w:t>, "The Path to A Sustainable Semiconductor Industry", AZoNano, https://www.azonano.com/article.aspx?ArticleID=6570</w:t>
      </w:r>
    </w:p>
    <w:p w14:paraId="00C731B2" w14:textId="77777777" w:rsidR="008E44BE" w:rsidRPr="00F70DE9" w:rsidRDefault="008E44BE" w:rsidP="008E44BE">
      <w:pPr>
        <w:spacing w:line="235" w:lineRule="atLeast"/>
        <w:rPr>
          <w:rFonts w:eastAsia="Times New Roman"/>
          <w:color w:val="000000"/>
        </w:rPr>
      </w:pPr>
      <w:r w:rsidRPr="00F70DE9">
        <w:rPr>
          <w:rFonts w:eastAsia="Times New Roman"/>
          <w:color w:val="000000"/>
        </w:rPr>
        <w:t>The Role of </w:t>
      </w:r>
      <w:r w:rsidRPr="00F70DE9">
        <w:rPr>
          <w:rFonts w:eastAsia="Times New Roman"/>
          <w:color w:val="000000"/>
          <w:shd w:val="clear" w:color="auto" w:fill="FFFF00"/>
        </w:rPr>
        <w:t>S</w:t>
      </w:r>
      <w:r w:rsidRPr="00F70DE9">
        <w:rPr>
          <w:rFonts w:eastAsia="Times New Roman"/>
          <w:color w:val="000000"/>
        </w:rPr>
        <w:t>emi</w:t>
      </w:r>
      <w:r w:rsidRPr="00F70DE9">
        <w:rPr>
          <w:rFonts w:eastAsia="Times New Roman"/>
          <w:color w:val="000000"/>
          <w:shd w:val="clear" w:color="auto" w:fill="FFFF00"/>
        </w:rPr>
        <w:t>c</w:t>
      </w:r>
      <w:r w:rsidRPr="00F70DE9">
        <w:rPr>
          <w:rFonts w:eastAsia="Times New Roman"/>
          <w:color w:val="000000"/>
        </w:rPr>
        <w:t>onductor </w:t>
      </w:r>
      <w:r w:rsidRPr="00F70DE9">
        <w:rPr>
          <w:rFonts w:eastAsia="Times New Roman"/>
          <w:color w:val="000000"/>
          <w:shd w:val="clear" w:color="auto" w:fill="FFFF00"/>
        </w:rPr>
        <w:t>Chips</w:t>
      </w:r>
      <w:r w:rsidRPr="00F70DE9">
        <w:rPr>
          <w:rFonts w:eastAsia="Times New Roman"/>
          <w:color w:val="000000"/>
        </w:rPr>
        <w:t> in </w:t>
      </w:r>
      <w:r w:rsidRPr="00F70DE9">
        <w:rPr>
          <w:rFonts w:eastAsia="Times New Roman"/>
          <w:color w:val="000000"/>
          <w:shd w:val="clear" w:color="auto" w:fill="FFFF00"/>
        </w:rPr>
        <w:t>Advanc</w:t>
      </w:r>
      <w:r w:rsidRPr="00F70DE9">
        <w:rPr>
          <w:rFonts w:eastAsia="Times New Roman"/>
          <w:color w:val="000000"/>
        </w:rPr>
        <w:t>ing </w:t>
      </w:r>
      <w:r w:rsidRPr="00F70DE9">
        <w:rPr>
          <w:rFonts w:eastAsia="Times New Roman"/>
          <w:color w:val="000000"/>
          <w:shd w:val="clear" w:color="auto" w:fill="FFFF00"/>
        </w:rPr>
        <w:t>a Green and Sustainable Future</w:t>
      </w:r>
      <w:r w:rsidRPr="00F70DE9">
        <w:rPr>
          <w:rFonts w:eastAsia="Times New Roman"/>
          <w:color w:val="000000"/>
        </w:rPr>
        <w:t> </w:t>
      </w:r>
      <w:r w:rsidRPr="00F70DE9">
        <w:rPr>
          <w:rFonts w:eastAsia="Times New Roman"/>
          <w:b/>
          <w:bCs/>
          <w:color w:val="000000"/>
          <w:u w:val="single"/>
        </w:rPr>
        <w:t>The "electrification of everything" concept has gained prominence,</w:t>
      </w:r>
      <w:r w:rsidRPr="00F70DE9">
        <w:rPr>
          <w:rFonts w:eastAsia="Times New Roman"/>
          <w:color w:val="000000"/>
        </w:rPr>
        <w:t> signifying the </w:t>
      </w:r>
      <w:r w:rsidRPr="00F70DE9">
        <w:rPr>
          <w:rFonts w:eastAsia="Times New Roman"/>
          <w:b/>
          <w:bCs/>
          <w:color w:val="000000"/>
          <w:u w:val="single"/>
          <w:shd w:val="clear" w:color="auto" w:fill="FFFF00"/>
        </w:rPr>
        <w:t>drive to power</w:t>
      </w:r>
      <w:r w:rsidRPr="00F70DE9">
        <w:rPr>
          <w:rFonts w:eastAsia="Times New Roman"/>
          <w:color w:val="000000"/>
        </w:rPr>
        <w:t> </w:t>
      </w:r>
      <w:r w:rsidRPr="00F70DE9">
        <w:rPr>
          <w:rFonts w:eastAsia="Times New Roman"/>
          <w:b/>
          <w:bCs/>
          <w:color w:val="000000"/>
          <w:u w:val="single"/>
        </w:rPr>
        <w:t>traditionally fossil-fuel-dependent devices</w:t>
      </w:r>
      <w:r w:rsidRPr="00F70DE9">
        <w:rPr>
          <w:rFonts w:eastAsia="Times New Roman"/>
          <w:color w:val="000000"/>
        </w:rPr>
        <w:t> </w:t>
      </w:r>
      <w:r w:rsidRPr="00F70DE9">
        <w:rPr>
          <w:rFonts w:eastAsia="Times New Roman"/>
          <w:b/>
          <w:bCs/>
          <w:color w:val="000000"/>
          <w:u w:val="single"/>
          <w:shd w:val="clear" w:color="auto" w:fill="FFFF00"/>
        </w:rPr>
        <w:t>with clean energy</w:t>
      </w:r>
      <w:r w:rsidRPr="00F70DE9">
        <w:rPr>
          <w:rFonts w:eastAsia="Times New Roman"/>
          <w:color w:val="000000"/>
        </w:rPr>
        <w:t> sources. </w:t>
      </w:r>
      <w:r w:rsidRPr="00F70DE9">
        <w:rPr>
          <w:rFonts w:eastAsia="Times New Roman"/>
          <w:b/>
          <w:bCs/>
          <w:color w:val="000000"/>
          <w:u w:val="single"/>
          <w:shd w:val="clear" w:color="auto" w:fill="FFFF00"/>
        </w:rPr>
        <w:t>S</w:t>
      </w:r>
      <w:r w:rsidRPr="00F70DE9">
        <w:rPr>
          <w:rFonts w:eastAsia="Times New Roman"/>
          <w:b/>
          <w:bCs/>
          <w:color w:val="000000"/>
          <w:u w:val="single"/>
        </w:rPr>
        <w:t>emiconductor</w:t>
      </w:r>
      <w:r w:rsidRPr="00F70DE9">
        <w:rPr>
          <w:rFonts w:eastAsia="Times New Roman"/>
          <w:color w:val="000000"/>
        </w:rPr>
        <w:t> </w:t>
      </w:r>
      <w:r w:rsidRPr="00F70DE9">
        <w:rPr>
          <w:rFonts w:eastAsia="Times New Roman"/>
          <w:b/>
          <w:bCs/>
          <w:color w:val="000000"/>
          <w:u w:val="single"/>
          <w:shd w:val="clear" w:color="auto" w:fill="FFFF00"/>
        </w:rPr>
        <w:t>chips are at the forefront</w:t>
      </w:r>
      <w:r w:rsidRPr="00F70DE9">
        <w:rPr>
          <w:rFonts w:eastAsia="Times New Roman"/>
          <w:color w:val="000000"/>
        </w:rPr>
        <w:t> </w:t>
      </w:r>
      <w:r w:rsidRPr="00F70DE9">
        <w:rPr>
          <w:rFonts w:eastAsia="Times New Roman"/>
          <w:b/>
          <w:bCs/>
          <w:color w:val="000000"/>
          <w:u w:val="single"/>
          <w:shd w:val="clear" w:color="auto" w:fill="FFFF00"/>
        </w:rPr>
        <w:t>of this transformation</w:t>
      </w:r>
      <w:r w:rsidRPr="00F70DE9">
        <w:rPr>
          <w:rFonts w:eastAsia="Times New Roman"/>
          <w:color w:val="000000"/>
        </w:rPr>
        <w:t>, </w:t>
      </w:r>
      <w:r w:rsidRPr="00F70DE9">
        <w:rPr>
          <w:rFonts w:eastAsia="Times New Roman"/>
          <w:b/>
          <w:bCs/>
          <w:color w:val="000000"/>
          <w:u w:val="single"/>
          <w:shd w:val="clear" w:color="auto" w:fill="FFFF00"/>
        </w:rPr>
        <w:t>serving as the foundation for modern</w:t>
      </w:r>
      <w:r w:rsidRPr="00F70DE9">
        <w:rPr>
          <w:rFonts w:eastAsia="Times New Roman"/>
          <w:color w:val="000000"/>
        </w:rPr>
        <w:t> </w:t>
      </w:r>
      <w:r w:rsidRPr="00F70DE9">
        <w:rPr>
          <w:rFonts w:eastAsia="Times New Roman"/>
          <w:b/>
          <w:bCs/>
          <w:color w:val="000000"/>
          <w:u w:val="single"/>
        </w:rPr>
        <w:t>electrical</w:t>
      </w:r>
      <w:r w:rsidRPr="00F70DE9">
        <w:rPr>
          <w:rFonts w:eastAsia="Times New Roman"/>
          <w:color w:val="000000"/>
        </w:rPr>
        <w:t> </w:t>
      </w:r>
      <w:r w:rsidRPr="00F70DE9">
        <w:rPr>
          <w:rFonts w:eastAsia="Times New Roman"/>
          <w:b/>
          <w:bCs/>
          <w:color w:val="000000"/>
          <w:u w:val="single"/>
          <w:shd w:val="clear" w:color="auto" w:fill="FFFF00"/>
        </w:rPr>
        <w:t>grid</w:t>
      </w:r>
      <w:r w:rsidRPr="00F70DE9">
        <w:rPr>
          <w:rFonts w:eastAsia="Times New Roman"/>
          <w:color w:val="000000"/>
        </w:rPr>
        <w:t> </w:t>
      </w:r>
      <w:r w:rsidRPr="00F70DE9">
        <w:rPr>
          <w:rFonts w:eastAsia="Times New Roman"/>
          <w:b/>
          <w:bCs/>
          <w:color w:val="000000"/>
          <w:u w:val="single"/>
        </w:rPr>
        <w:t>systems,</w:t>
      </w:r>
      <w:r w:rsidRPr="00F70DE9">
        <w:rPr>
          <w:rFonts w:eastAsia="Times New Roman"/>
          <w:color w:val="000000"/>
        </w:rPr>
        <w:t> </w:t>
      </w:r>
      <w:r w:rsidRPr="00F70DE9">
        <w:rPr>
          <w:rFonts w:eastAsia="Times New Roman"/>
          <w:b/>
          <w:bCs/>
          <w:color w:val="000000"/>
          <w:u w:val="single"/>
          <w:shd w:val="clear" w:color="auto" w:fill="FFFF00"/>
        </w:rPr>
        <w:t>including wind, solar, and battery</w:t>
      </w:r>
      <w:r w:rsidRPr="00F70DE9">
        <w:rPr>
          <w:rFonts w:eastAsia="Times New Roman"/>
          <w:color w:val="000000"/>
        </w:rPr>
        <w:t> </w:t>
      </w:r>
      <w:r w:rsidRPr="00F70DE9">
        <w:rPr>
          <w:rFonts w:eastAsia="Times New Roman"/>
          <w:b/>
          <w:bCs/>
          <w:color w:val="000000"/>
          <w:u w:val="single"/>
        </w:rPr>
        <w:t>storage</w:t>
      </w:r>
      <w:r w:rsidRPr="00F70DE9">
        <w:rPr>
          <w:rFonts w:eastAsia="Times New Roman"/>
          <w:color w:val="000000"/>
        </w:rPr>
        <w:t> </w:t>
      </w:r>
      <w:r w:rsidRPr="00F70DE9">
        <w:rPr>
          <w:rFonts w:eastAsia="Times New Roman"/>
          <w:b/>
          <w:bCs/>
          <w:color w:val="000000"/>
          <w:u w:val="single"/>
          <w:shd w:val="clear" w:color="auto" w:fill="FFFF00"/>
        </w:rPr>
        <w:t>solutions</w:t>
      </w:r>
      <w:r w:rsidRPr="00F70DE9">
        <w:rPr>
          <w:rFonts w:eastAsia="Times New Roman"/>
          <w:color w:val="000000"/>
        </w:rPr>
        <w:t>. For example, wind turbines incorporate approximately eight thousand silicon-based components to efficiently convert DC power into grid-compatible AC electricity while minimizing energy losses. Experts anticipate a substantial growth rate, between 8% and 10% annually until 2027, </w:t>
      </w:r>
      <w:r w:rsidRPr="00F70DE9">
        <w:rPr>
          <w:rFonts w:eastAsia="Times New Roman"/>
          <w:b/>
          <w:bCs/>
          <w:color w:val="000000"/>
          <w:u w:val="single"/>
        </w:rPr>
        <w:t>in the</w:t>
      </w:r>
      <w:r w:rsidRPr="00F70DE9">
        <w:rPr>
          <w:rFonts w:eastAsia="Times New Roman"/>
          <w:color w:val="000000"/>
        </w:rPr>
        <w:t> </w:t>
      </w:r>
      <w:r w:rsidRPr="00F70DE9">
        <w:rPr>
          <w:rFonts w:eastAsia="Times New Roman"/>
          <w:b/>
          <w:bCs/>
          <w:color w:val="000000"/>
          <w:u w:val="single"/>
          <w:shd w:val="clear" w:color="auto" w:fill="FFFF00"/>
        </w:rPr>
        <w:t>utilization of</w:t>
      </w:r>
      <w:r w:rsidRPr="00F70DE9">
        <w:rPr>
          <w:rFonts w:eastAsia="Times New Roman"/>
          <w:color w:val="000000"/>
        </w:rPr>
        <w:t> </w:t>
      </w:r>
      <w:r w:rsidRPr="00F70DE9">
        <w:rPr>
          <w:rFonts w:eastAsia="Times New Roman"/>
          <w:b/>
          <w:bCs/>
          <w:color w:val="000000"/>
          <w:u w:val="single"/>
          <w:shd w:val="clear" w:color="auto" w:fill="FFFF00"/>
        </w:rPr>
        <w:t>s</w:t>
      </w:r>
      <w:r w:rsidRPr="00F70DE9">
        <w:rPr>
          <w:rFonts w:eastAsia="Times New Roman"/>
          <w:b/>
          <w:bCs/>
          <w:color w:val="000000"/>
          <w:u w:val="single"/>
        </w:rPr>
        <w:t>emiconductor</w:t>
      </w:r>
      <w:r w:rsidRPr="00F70DE9">
        <w:rPr>
          <w:rFonts w:eastAsia="Times New Roman"/>
          <w:color w:val="000000"/>
        </w:rPr>
        <w:t> </w:t>
      </w:r>
      <w:r w:rsidRPr="00F70DE9">
        <w:rPr>
          <w:rFonts w:eastAsia="Times New Roman"/>
          <w:b/>
          <w:bCs/>
          <w:color w:val="000000"/>
          <w:u w:val="single"/>
          <w:shd w:val="clear" w:color="auto" w:fill="FFFF00"/>
        </w:rPr>
        <w:t>chips in renewable energy markets</w:t>
      </w:r>
      <w:r w:rsidRPr="00F70DE9">
        <w:rPr>
          <w:rFonts w:eastAsia="Times New Roman"/>
          <w:color w:val="000000"/>
        </w:rPr>
        <w:t> </w:t>
      </w:r>
      <w:r w:rsidRPr="00F70DE9">
        <w:rPr>
          <w:rFonts w:eastAsia="Times New Roman"/>
          <w:b/>
          <w:bCs/>
          <w:color w:val="000000"/>
          <w:u w:val="single"/>
        </w:rPr>
        <w:t>as the global demand for supporting power electronics</w:t>
      </w:r>
      <w:r w:rsidRPr="00F70DE9">
        <w:rPr>
          <w:rFonts w:eastAsia="Times New Roman"/>
          <w:color w:val="000000"/>
        </w:rPr>
        <w:t> </w:t>
      </w:r>
      <w:r w:rsidRPr="00F70DE9">
        <w:rPr>
          <w:rFonts w:eastAsia="Times New Roman"/>
          <w:b/>
          <w:bCs/>
          <w:color w:val="000000"/>
          <w:u w:val="single"/>
          <w:shd w:val="clear" w:color="auto" w:fill="FFFF00"/>
        </w:rPr>
        <w:t>rises in parallel with the expansion of clean energy</w:t>
      </w:r>
      <w:r w:rsidRPr="00F70DE9">
        <w:rPr>
          <w:rFonts w:eastAsia="Times New Roman"/>
          <w:color w:val="000000"/>
        </w:rPr>
        <w:t> </w:t>
      </w:r>
      <w:r w:rsidRPr="00F70DE9">
        <w:rPr>
          <w:rFonts w:eastAsia="Times New Roman"/>
          <w:b/>
          <w:bCs/>
          <w:color w:val="000000"/>
          <w:u w:val="single"/>
        </w:rPr>
        <w:t>initiatives.</w:t>
      </w:r>
      <w:r w:rsidRPr="00F70DE9">
        <w:rPr>
          <w:rFonts w:eastAsia="Times New Roman"/>
          <w:color w:val="000000"/>
        </w:rPr>
        <w:t> </w:t>
      </w:r>
      <w:r w:rsidRPr="00F70DE9">
        <w:rPr>
          <w:rFonts w:eastAsia="Times New Roman"/>
          <w:color w:val="000000"/>
          <w:u w:val="single"/>
        </w:rPr>
        <w:t>In addition to their influence on renewable energy technologies</w:t>
      </w:r>
      <w:r w:rsidRPr="00F70DE9">
        <w:rPr>
          <w:rFonts w:eastAsia="Times New Roman"/>
          <w:color w:val="000000"/>
        </w:rPr>
        <w:t>, </w:t>
      </w:r>
      <w:r w:rsidRPr="00F70DE9">
        <w:rPr>
          <w:rFonts w:eastAsia="Times New Roman"/>
          <w:color w:val="000000"/>
          <w:u w:val="single"/>
        </w:rPr>
        <w:t>semiconductor chips are indispensable in developing electric vehicles</w:t>
      </w:r>
      <w:r w:rsidRPr="00F70DE9">
        <w:rPr>
          <w:rFonts w:eastAsia="Times New Roman"/>
          <w:color w:val="000000"/>
        </w:rPr>
        <w:t>, making them a vital element in the shift toward greener transportation options. On average, </w:t>
      </w:r>
      <w:r w:rsidRPr="00F70DE9">
        <w:rPr>
          <w:rFonts w:eastAsia="Times New Roman"/>
          <w:color w:val="000000"/>
          <w:u w:val="single"/>
        </w:rPr>
        <w:t>electric cars are equipped with approximately 2</w:t>
      </w:r>
      <w:r w:rsidRPr="00F70DE9">
        <w:rPr>
          <w:rFonts w:eastAsia="Times New Roman"/>
          <w:color w:val="000000"/>
        </w:rPr>
        <w:t>,000 semiconductor chips, which function as the nervous system of these vehicles, enabling advanced control systems and significantly enhancing their safety, performance, </w:t>
      </w:r>
      <w:r w:rsidRPr="00F70DE9">
        <w:rPr>
          <w:rFonts w:eastAsia="Times New Roman"/>
          <w:color w:val="000000"/>
          <w:u w:val="single"/>
        </w:rPr>
        <w:t>and environmental sustainability</w:t>
      </w:r>
      <w:r w:rsidRPr="00F70DE9">
        <w:rPr>
          <w:rFonts w:eastAsia="Times New Roman"/>
          <w:color w:val="000000"/>
        </w:rPr>
        <w:t>. The logistics and supply chain industries are embracing semiconductor-dependent solutions such as robotics and autonomous guided vehicles (AGVs) </w:t>
      </w:r>
      <w:r w:rsidRPr="00F70DE9">
        <w:rPr>
          <w:rFonts w:eastAsia="Times New Roman"/>
          <w:color w:val="000000"/>
          <w:u w:val="single"/>
        </w:rPr>
        <w:t>in warehouses to reduce their carbon footprint</w:t>
      </w:r>
      <w:r w:rsidRPr="00F70DE9">
        <w:rPr>
          <w:rFonts w:eastAsia="Times New Roman"/>
          <w:color w:val="000000"/>
        </w:rPr>
        <w:t>. With the incorporation of sensor networks within these facilities, </w:t>
      </w:r>
      <w:r w:rsidRPr="00F70DE9">
        <w:rPr>
          <w:rFonts w:eastAsia="Times New Roman"/>
          <w:color w:val="000000"/>
          <w:u w:val="single"/>
        </w:rPr>
        <w:t>there is an enhanced ability to monitor asset movement</w:t>
      </w:r>
      <w:r w:rsidRPr="00F70DE9">
        <w:rPr>
          <w:rFonts w:eastAsia="Times New Roman"/>
          <w:color w:val="000000"/>
        </w:rPr>
        <w:t>, all of which rely on semiconductor-based systems. Furthermore, in the manufacturing sector, the silicon-dependent Industrial Internet of Things (IoT) drives transformation across entire industries, delivering superior productivity, cost-efficiency, </w:t>
      </w:r>
      <w:r w:rsidRPr="00F70DE9">
        <w:rPr>
          <w:rFonts w:eastAsia="Times New Roman"/>
          <w:color w:val="000000"/>
          <w:u w:val="single"/>
        </w:rPr>
        <w:t>and reduced time-to-value</w:t>
      </w:r>
      <w:r w:rsidRPr="00F70DE9">
        <w:rPr>
          <w:rFonts w:eastAsia="Times New Roman"/>
          <w:color w:val="000000"/>
        </w:rPr>
        <w:t>. Smarter electric tools boost productivity, optimize energy consumption, and enhance worker safety through improved sensing and tracking capabilities. </w:t>
      </w:r>
      <w:r w:rsidRPr="00F70DE9">
        <w:rPr>
          <w:rFonts w:eastAsia="Times New Roman"/>
          <w:b/>
          <w:bCs/>
          <w:color w:val="000000"/>
          <w:u w:val="single"/>
        </w:rPr>
        <w:t>Overall,</w:t>
      </w:r>
      <w:r w:rsidRPr="00F70DE9">
        <w:rPr>
          <w:rFonts w:eastAsia="Times New Roman"/>
          <w:color w:val="000000"/>
        </w:rPr>
        <w:t> </w:t>
      </w:r>
      <w:r w:rsidRPr="00F70DE9">
        <w:rPr>
          <w:rFonts w:eastAsia="Times New Roman"/>
          <w:b/>
          <w:bCs/>
          <w:color w:val="000000"/>
          <w:u w:val="single"/>
          <w:shd w:val="clear" w:color="auto" w:fill="FFFF00"/>
        </w:rPr>
        <w:t>semiconductor</w:t>
      </w:r>
      <w:r w:rsidRPr="00F70DE9">
        <w:rPr>
          <w:rFonts w:eastAsia="Times New Roman"/>
          <w:color w:val="000000"/>
        </w:rPr>
        <w:t> </w:t>
      </w:r>
      <w:r w:rsidRPr="00F70DE9">
        <w:rPr>
          <w:rFonts w:eastAsia="Times New Roman"/>
          <w:b/>
          <w:bCs/>
          <w:color w:val="000000"/>
          <w:u w:val="single"/>
          <w:shd w:val="clear" w:color="auto" w:fill="FFFF00"/>
        </w:rPr>
        <w:t>chips play a fundamental role in advancing clean energy</w:t>
      </w:r>
      <w:r w:rsidRPr="00F70DE9">
        <w:rPr>
          <w:rFonts w:eastAsia="Times New Roman"/>
          <w:color w:val="000000"/>
        </w:rPr>
        <w:t> </w:t>
      </w:r>
      <w:r w:rsidRPr="00F70DE9">
        <w:rPr>
          <w:rFonts w:eastAsia="Times New Roman"/>
          <w:b/>
          <w:bCs/>
          <w:color w:val="000000"/>
          <w:u w:val="single"/>
        </w:rPr>
        <w:t>technologies</w:t>
      </w:r>
      <w:r w:rsidRPr="00F70DE9">
        <w:rPr>
          <w:rFonts w:eastAsia="Times New Roman"/>
          <w:color w:val="000000"/>
        </w:rPr>
        <w:t>, enabling efficient harnessing, conversion, transmission, and storage of renewable energy while driving electrification across industries and improving energy efficiency, making them indispensable for a cleaner and more sustainable future.</w:t>
      </w:r>
    </w:p>
    <w:p w14:paraId="74CA2D96" w14:textId="77777777" w:rsidR="008E44BE" w:rsidRPr="00186BF2" w:rsidRDefault="008E44BE" w:rsidP="008E44BE">
      <w:pPr>
        <w:pStyle w:val="ListParagraph"/>
        <w:numPr>
          <w:ilvl w:val="0"/>
          <w:numId w:val="56"/>
        </w:numPr>
        <w:spacing w:before="30" w:after="0" w:line="278" w:lineRule="atLeast"/>
        <w:outlineLvl w:val="3"/>
        <w:rPr>
          <w:rFonts w:eastAsia="Times New Roman"/>
          <w:b/>
          <w:bCs/>
          <w:color w:val="000000"/>
          <w:sz w:val="26"/>
          <w:szCs w:val="26"/>
        </w:rPr>
      </w:pPr>
      <w:r w:rsidRPr="00186BF2">
        <w:rPr>
          <w:rFonts w:eastAsia="Times New Roman"/>
          <w:b/>
          <w:bCs/>
          <w:color w:val="000000"/>
          <w:sz w:val="26"/>
          <w:szCs w:val="26"/>
        </w:rPr>
        <w:t>Semiconductor innovation key to “smart” infrastructure.</w:t>
      </w:r>
    </w:p>
    <w:p w14:paraId="0B43CEFB" w14:textId="77777777" w:rsidR="008E44BE" w:rsidRPr="00F70DE9" w:rsidRDefault="008E44BE" w:rsidP="008E44BE">
      <w:pPr>
        <w:spacing w:after="120" w:line="235" w:lineRule="atLeast"/>
        <w:rPr>
          <w:rFonts w:eastAsia="Times New Roman"/>
          <w:color w:val="000000"/>
        </w:rPr>
      </w:pPr>
      <w:r w:rsidRPr="00F70DE9">
        <w:rPr>
          <w:rFonts w:eastAsia="Times New Roman"/>
          <w:color w:val="000000"/>
        </w:rPr>
        <w:t>Lori </w:t>
      </w:r>
      <w:r w:rsidRPr="00F70DE9">
        <w:rPr>
          <w:rFonts w:eastAsia="Times New Roman"/>
          <w:b/>
          <w:bCs/>
          <w:color w:val="000000"/>
          <w:sz w:val="26"/>
          <w:szCs w:val="26"/>
        </w:rPr>
        <w:t>Cameron</w:t>
      </w:r>
      <w:r w:rsidRPr="00F70DE9">
        <w:rPr>
          <w:rFonts w:eastAsia="Times New Roman"/>
          <w:color w:val="000000"/>
        </w:rPr>
        <w:t>, Senior Writer @ IEEE, 20+ Years Tech Expertise, </w:t>
      </w:r>
      <w:r w:rsidRPr="00F70DE9">
        <w:rPr>
          <w:rFonts w:eastAsia="Times New Roman"/>
          <w:b/>
          <w:bCs/>
          <w:color w:val="000000"/>
          <w:sz w:val="26"/>
          <w:szCs w:val="26"/>
        </w:rPr>
        <w:t>’19</w:t>
      </w:r>
      <w:r w:rsidRPr="00F70DE9">
        <w:rPr>
          <w:rFonts w:eastAsia="Times New Roman"/>
          <w:color w:val="000000"/>
        </w:rPr>
        <w:t>, "Semiconductor Industry Making 5G World of ‘Smart Everything’ a Reality," No Publication, https://www.computer.org/publications/tech-news/trends/5G-semiconductor-industry-drives-smart-everything-iot</w:t>
      </w:r>
    </w:p>
    <w:p w14:paraId="43681906" w14:textId="77777777" w:rsidR="008E44BE" w:rsidRPr="00F70DE9" w:rsidRDefault="008E44BE" w:rsidP="008E44BE">
      <w:pPr>
        <w:spacing w:line="235" w:lineRule="atLeast"/>
        <w:rPr>
          <w:rFonts w:eastAsia="Times New Roman"/>
          <w:color w:val="000000"/>
        </w:rPr>
      </w:pPr>
      <w:r w:rsidRPr="00F70DE9">
        <w:rPr>
          <w:rFonts w:eastAsia="Times New Roman"/>
          <w:color w:val="000000"/>
        </w:rPr>
        <w:t>There’s no denying it. The “Internet of Things” and the cyber-physical systems that power it are blurring the lines between the physical and digital worlds. </w:t>
      </w:r>
      <w:r w:rsidRPr="00F70DE9">
        <w:rPr>
          <w:rFonts w:eastAsia="Times New Roman"/>
          <w:color w:val="000000"/>
          <w:u w:val="single"/>
          <w:shd w:val="clear" w:color="auto" w:fill="FFFF00"/>
        </w:rPr>
        <w:t>Smart grids, autonomous vehicles</w:t>
      </w:r>
      <w:r w:rsidRPr="00F70DE9">
        <w:rPr>
          <w:rFonts w:eastAsia="Times New Roman"/>
          <w:color w:val="000000"/>
          <w:u w:val="single"/>
        </w:rPr>
        <w:t>,</w:t>
      </w:r>
      <w:r w:rsidRPr="00F70DE9">
        <w:rPr>
          <w:rFonts w:eastAsia="Times New Roman"/>
          <w:color w:val="000000"/>
        </w:rPr>
        <w:t> </w:t>
      </w:r>
      <w:r w:rsidRPr="00F70DE9">
        <w:rPr>
          <w:rFonts w:eastAsia="Times New Roman"/>
          <w:color w:val="000000"/>
          <w:u w:val="single"/>
          <w:shd w:val="clear" w:color="auto" w:fill="FFFF00"/>
        </w:rPr>
        <w:t>medical sys</w:t>
      </w:r>
      <w:r w:rsidRPr="00F70DE9">
        <w:rPr>
          <w:rFonts w:eastAsia="Times New Roman"/>
          <w:color w:val="000000"/>
          <w:u w:val="single"/>
        </w:rPr>
        <w:t>tems, and</w:t>
      </w:r>
      <w:r w:rsidRPr="00F70DE9">
        <w:rPr>
          <w:rFonts w:eastAsia="Times New Roman"/>
          <w:color w:val="000000"/>
        </w:rPr>
        <w:t> </w:t>
      </w:r>
      <w:r w:rsidRPr="00F70DE9">
        <w:rPr>
          <w:rFonts w:eastAsia="Times New Roman"/>
          <w:color w:val="000000"/>
          <w:u w:val="single"/>
          <w:shd w:val="clear" w:color="auto" w:fill="FFFF00"/>
        </w:rPr>
        <w:t>robotics are revolutionizing</w:t>
      </w:r>
      <w:r w:rsidRPr="00F70DE9">
        <w:rPr>
          <w:rFonts w:eastAsia="Times New Roman"/>
          <w:color w:val="000000"/>
        </w:rPr>
        <w:t> </w:t>
      </w:r>
      <w:r w:rsidRPr="00F70DE9">
        <w:rPr>
          <w:rFonts w:eastAsia="Times New Roman"/>
          <w:color w:val="000000"/>
          <w:u w:val="single"/>
        </w:rPr>
        <w:t>the way we live and work</w:t>
      </w:r>
      <w:r w:rsidRPr="00F70DE9">
        <w:rPr>
          <w:rFonts w:eastAsia="Times New Roman"/>
          <w:color w:val="000000"/>
        </w:rPr>
        <w:t>. The </w:t>
      </w:r>
      <w:r w:rsidRPr="00F70DE9">
        <w:rPr>
          <w:rFonts w:eastAsia="Times New Roman"/>
          <w:color w:val="000000"/>
          <w:u w:val="single"/>
          <w:shd w:val="clear" w:color="auto" w:fill="FFFF00"/>
        </w:rPr>
        <w:t>semiconductor industry</w:t>
      </w:r>
      <w:r w:rsidRPr="00F70DE9">
        <w:rPr>
          <w:rFonts w:eastAsia="Times New Roman"/>
          <w:color w:val="000000"/>
        </w:rPr>
        <w:t>, which </w:t>
      </w:r>
      <w:r w:rsidRPr="00F70DE9">
        <w:rPr>
          <w:rFonts w:eastAsia="Times New Roman"/>
          <w:color w:val="000000"/>
          <w:u w:val="single"/>
          <w:shd w:val="clear" w:color="auto" w:fill="FFFF00"/>
        </w:rPr>
        <w:t>has powered every generation of microchip</w:t>
      </w:r>
      <w:r w:rsidRPr="00F70DE9">
        <w:rPr>
          <w:rFonts w:eastAsia="Times New Roman"/>
          <w:color w:val="000000"/>
        </w:rPr>
        <w:t> </w:t>
      </w:r>
      <w:r w:rsidRPr="00F70DE9">
        <w:rPr>
          <w:rFonts w:eastAsia="Times New Roman"/>
          <w:color w:val="000000"/>
          <w:u w:val="single"/>
        </w:rPr>
        <w:t>for the past fifty years,</w:t>
      </w:r>
      <w:r w:rsidRPr="00F70DE9">
        <w:rPr>
          <w:rFonts w:eastAsia="Times New Roman"/>
          <w:color w:val="000000"/>
        </w:rPr>
        <w:t> </w:t>
      </w:r>
      <w:r w:rsidRPr="00F70DE9">
        <w:rPr>
          <w:rFonts w:eastAsia="Times New Roman"/>
          <w:color w:val="000000"/>
          <w:u w:val="single"/>
          <w:shd w:val="clear" w:color="auto" w:fill="FFFF00"/>
        </w:rPr>
        <w:t>is gearing up for 5G</w:t>
      </w:r>
      <w:r w:rsidRPr="00F70DE9">
        <w:rPr>
          <w:rFonts w:eastAsia="Times New Roman"/>
          <w:color w:val="000000"/>
          <w:u w:val="single"/>
        </w:rPr>
        <w:t>,</w:t>
      </w:r>
      <w:r w:rsidRPr="00F70DE9">
        <w:rPr>
          <w:rFonts w:eastAsia="Times New Roman"/>
          <w:color w:val="000000"/>
        </w:rPr>
        <w:t> the long-promised network designed to operate at exponentially higher speeds than anything consumers have experienced to date. “When it comes to medical devices, self-driving cars, and many industrial/infrastructure IoT applications, ‘good enough’ won’t cut it.” ~ Jim O’Neill, CTO Entegris We asked Jim O’Neill, CTO of Entegris, about the future of smart technology and how leaders in the semiconductor industry can successfully lay the groundwork for it. How are industry leaders preparing for the advent of 5G? O’Neill: As seen in recent months, </w:t>
      </w:r>
      <w:r w:rsidRPr="00F70DE9">
        <w:rPr>
          <w:rFonts w:eastAsia="Times New Roman"/>
          <w:color w:val="000000"/>
          <w:u w:val="single"/>
          <w:shd w:val="clear" w:color="auto" w:fill="FFFF00"/>
        </w:rPr>
        <w:t>5G networks</w:t>
      </w:r>
      <w:r w:rsidRPr="00F70DE9">
        <w:rPr>
          <w:rFonts w:eastAsia="Times New Roman"/>
          <w:color w:val="000000"/>
        </w:rPr>
        <w:t> </w:t>
      </w:r>
      <w:r w:rsidRPr="00F70DE9">
        <w:rPr>
          <w:rFonts w:eastAsia="Times New Roman"/>
          <w:color w:val="000000"/>
          <w:u w:val="single"/>
        </w:rPr>
        <w:t>are</w:t>
      </w:r>
      <w:r w:rsidRPr="00F70DE9">
        <w:rPr>
          <w:rFonts w:eastAsia="Times New Roman"/>
          <w:color w:val="000000"/>
        </w:rPr>
        <w:t> </w:t>
      </w:r>
      <w:r w:rsidRPr="00F70DE9">
        <w:rPr>
          <w:rFonts w:eastAsia="Times New Roman"/>
          <w:color w:val="000000"/>
          <w:u w:val="single"/>
          <w:shd w:val="clear" w:color="auto" w:fill="FFFF00"/>
        </w:rPr>
        <w:t>beginning to ramp up</w:t>
      </w:r>
      <w:r w:rsidRPr="00F70DE9">
        <w:rPr>
          <w:rFonts w:eastAsia="Times New Roman"/>
          <w:color w:val="000000"/>
        </w:rPr>
        <w:t> </w:t>
      </w:r>
      <w:r w:rsidRPr="00F70DE9">
        <w:rPr>
          <w:rFonts w:eastAsia="Times New Roman"/>
          <w:color w:val="000000"/>
          <w:u w:val="single"/>
        </w:rPr>
        <w:t>and roll out, promising to transfer large amounts of data 100-200X faster than 4G LTE</w:t>
      </w:r>
      <w:r w:rsidRPr="00F70DE9">
        <w:rPr>
          <w:rFonts w:eastAsia="Times New Roman"/>
          <w:color w:val="000000"/>
        </w:rPr>
        <w:t>. For the true value of 5G to be realized, however, </w:t>
      </w:r>
      <w:r w:rsidRPr="00F70DE9">
        <w:rPr>
          <w:rFonts w:eastAsia="Times New Roman"/>
          <w:color w:val="000000"/>
          <w:u w:val="single"/>
        </w:rPr>
        <w:t>various components of the IoT infrastructure</w:t>
      </w:r>
      <w:r w:rsidRPr="00F70DE9">
        <w:rPr>
          <w:rFonts w:eastAsia="Times New Roman"/>
          <w:color w:val="000000"/>
        </w:rPr>
        <w:t>—processors, modems, and logic chips at leading-edge nodes and devices—</w:t>
      </w:r>
      <w:r w:rsidRPr="00F70DE9">
        <w:rPr>
          <w:rFonts w:eastAsia="Times New Roman"/>
          <w:color w:val="000000"/>
          <w:u w:val="single"/>
          <w:shd w:val="clear" w:color="auto" w:fill="FFFF00"/>
        </w:rPr>
        <w:t>will</w:t>
      </w:r>
      <w:r w:rsidRPr="00F70DE9">
        <w:rPr>
          <w:rFonts w:eastAsia="Times New Roman"/>
          <w:color w:val="000000"/>
        </w:rPr>
        <w:t> </w:t>
      </w:r>
      <w:r w:rsidRPr="00F70DE9">
        <w:rPr>
          <w:rFonts w:eastAsia="Times New Roman"/>
          <w:color w:val="000000"/>
          <w:u w:val="single"/>
          <w:shd w:val="clear" w:color="auto" w:fill="FFFF00"/>
        </w:rPr>
        <w:t>need</w:t>
      </w:r>
      <w:r w:rsidRPr="00F70DE9">
        <w:rPr>
          <w:rFonts w:eastAsia="Times New Roman"/>
          <w:color w:val="000000"/>
        </w:rPr>
        <w:t> </w:t>
      </w:r>
      <w:r w:rsidRPr="00F70DE9">
        <w:rPr>
          <w:rFonts w:eastAsia="Times New Roman"/>
          <w:b/>
          <w:bCs/>
          <w:color w:val="000000"/>
          <w:u w:val="single"/>
          <w:shd w:val="clear" w:color="auto" w:fill="FFFF00"/>
        </w:rPr>
        <w:t>increased memory output</w:t>
      </w:r>
      <w:r w:rsidRPr="00F70DE9">
        <w:rPr>
          <w:rFonts w:eastAsia="Times New Roman"/>
          <w:color w:val="000000"/>
        </w:rPr>
        <w:t> </w:t>
      </w:r>
      <w:r w:rsidRPr="00F70DE9">
        <w:rPr>
          <w:rFonts w:eastAsia="Times New Roman"/>
          <w:color w:val="000000"/>
          <w:u w:val="single"/>
        </w:rPr>
        <w:t>and higher performance to sustain the next-gen applications of the future.</w:t>
      </w:r>
      <w:r w:rsidRPr="00F70DE9">
        <w:rPr>
          <w:rFonts w:eastAsia="Times New Roman"/>
          <w:color w:val="000000"/>
        </w:rPr>
        <w:t> Related: Like what you’re reading? Explore our collection of more than 50 magazines and journals. In what way is the semiconductor industry girding itself for the impact? O’Neill: </w:t>
      </w:r>
      <w:r w:rsidRPr="00F70DE9">
        <w:rPr>
          <w:rFonts w:eastAsia="Times New Roman"/>
          <w:color w:val="000000"/>
          <w:u w:val="single"/>
          <w:shd w:val="clear" w:color="auto" w:fill="FFFF00"/>
        </w:rPr>
        <w:t>Semiconductor manufacturing is playing a</w:t>
      </w:r>
      <w:r w:rsidRPr="00F70DE9">
        <w:rPr>
          <w:rFonts w:eastAsia="Times New Roman"/>
          <w:color w:val="000000"/>
        </w:rPr>
        <w:t> </w:t>
      </w:r>
      <w:r w:rsidRPr="00F70DE9">
        <w:rPr>
          <w:rFonts w:eastAsia="Times New Roman"/>
          <w:b/>
          <w:bCs/>
          <w:color w:val="000000"/>
          <w:u w:val="single"/>
          <w:shd w:val="clear" w:color="auto" w:fill="FFFF00"/>
        </w:rPr>
        <w:t>critical role</w:t>
      </w:r>
      <w:r w:rsidRPr="00F70DE9">
        <w:rPr>
          <w:rFonts w:eastAsia="Times New Roman"/>
          <w:color w:val="000000"/>
        </w:rPr>
        <w:t> </w:t>
      </w:r>
      <w:r w:rsidRPr="00F70DE9">
        <w:rPr>
          <w:rFonts w:eastAsia="Times New Roman"/>
          <w:color w:val="000000"/>
          <w:u w:val="single"/>
        </w:rPr>
        <w:t>in this transformational</w:t>
      </w:r>
      <w:r w:rsidRPr="00F70DE9">
        <w:rPr>
          <w:rFonts w:eastAsia="Times New Roman"/>
          <w:color w:val="000000"/>
        </w:rPr>
        <w:t> time. </w:t>
      </w:r>
      <w:r w:rsidRPr="00F70DE9">
        <w:rPr>
          <w:rFonts w:eastAsia="Times New Roman"/>
          <w:color w:val="000000"/>
          <w:u w:val="single"/>
        </w:rPr>
        <w:t>Semiconductors have always played a</w:t>
      </w:r>
      <w:r w:rsidRPr="00F70DE9">
        <w:rPr>
          <w:rFonts w:eastAsia="Times New Roman"/>
          <w:color w:val="000000"/>
        </w:rPr>
        <w:t> </w:t>
      </w:r>
      <w:r w:rsidRPr="00F70DE9">
        <w:rPr>
          <w:rFonts w:eastAsia="Times New Roman"/>
          <w:b/>
          <w:bCs/>
          <w:color w:val="000000"/>
          <w:u w:val="single"/>
        </w:rPr>
        <w:t>vital role</w:t>
      </w:r>
      <w:r w:rsidRPr="00F70DE9">
        <w:rPr>
          <w:rFonts w:eastAsia="Times New Roman"/>
          <w:color w:val="000000"/>
        </w:rPr>
        <w:t> </w:t>
      </w:r>
      <w:r w:rsidRPr="00F70DE9">
        <w:rPr>
          <w:rFonts w:eastAsia="Times New Roman"/>
          <w:color w:val="000000"/>
          <w:u w:val="single"/>
        </w:rPr>
        <w:t>in technological advancements</w:t>
      </w:r>
      <w:r w:rsidRPr="00F70DE9">
        <w:rPr>
          <w:rFonts w:eastAsia="Times New Roman"/>
          <w:color w:val="000000"/>
        </w:rPr>
        <w:t>; </w:t>
      </w:r>
      <w:r w:rsidRPr="00F70DE9">
        <w:rPr>
          <w:rFonts w:eastAsia="Times New Roman"/>
          <w:color w:val="000000"/>
          <w:u w:val="single"/>
        </w:rPr>
        <w:t>however,</w:t>
      </w:r>
      <w:r w:rsidRPr="00F70DE9">
        <w:rPr>
          <w:rFonts w:eastAsia="Times New Roman"/>
          <w:color w:val="000000"/>
        </w:rPr>
        <w:t> </w:t>
      </w:r>
      <w:r w:rsidRPr="00F70DE9">
        <w:rPr>
          <w:rFonts w:eastAsia="Times New Roman"/>
          <w:color w:val="000000"/>
          <w:u w:val="single"/>
          <w:shd w:val="clear" w:color="auto" w:fill="FFFF00"/>
        </w:rPr>
        <w:t>with the rapid speed of innovation dictated by the demands of the</w:t>
      </w:r>
      <w:r w:rsidRPr="00F70DE9">
        <w:rPr>
          <w:rFonts w:eastAsia="Times New Roman"/>
          <w:color w:val="000000"/>
        </w:rPr>
        <w:t> </w:t>
      </w:r>
      <w:r w:rsidRPr="00F70DE9">
        <w:rPr>
          <w:rFonts w:eastAsia="Times New Roman"/>
          <w:b/>
          <w:bCs/>
          <w:color w:val="000000"/>
          <w:u w:val="single"/>
        </w:rPr>
        <w:t>Fourth Industrial Revolution (4IR),</w:t>
      </w:r>
      <w:r w:rsidRPr="00F70DE9">
        <w:rPr>
          <w:rFonts w:eastAsia="Times New Roman"/>
          <w:color w:val="000000"/>
        </w:rPr>
        <w:t> </w:t>
      </w:r>
      <w:r w:rsidRPr="00F70DE9">
        <w:rPr>
          <w:rFonts w:eastAsia="Times New Roman"/>
          <w:b/>
          <w:bCs/>
          <w:color w:val="000000"/>
          <w:u w:val="single"/>
          <w:shd w:val="clear" w:color="auto" w:fill="FFFF00"/>
        </w:rPr>
        <w:t>innovation within the semiconductor manufacturing</w:t>
      </w:r>
      <w:r w:rsidRPr="00F70DE9">
        <w:rPr>
          <w:rFonts w:eastAsia="Times New Roman"/>
          <w:color w:val="000000"/>
        </w:rPr>
        <w:t> </w:t>
      </w:r>
      <w:r w:rsidRPr="00F70DE9">
        <w:rPr>
          <w:rFonts w:eastAsia="Times New Roman"/>
          <w:color w:val="000000"/>
          <w:u w:val="single"/>
        </w:rPr>
        <w:t>space will</w:t>
      </w:r>
      <w:r w:rsidRPr="00F70DE9">
        <w:rPr>
          <w:rFonts w:eastAsia="Times New Roman"/>
          <w:color w:val="000000"/>
        </w:rPr>
        <w:t> </w:t>
      </w:r>
      <w:r w:rsidRPr="00F70DE9">
        <w:rPr>
          <w:rFonts w:eastAsia="Times New Roman"/>
          <w:color w:val="000000"/>
          <w:u w:val="single"/>
          <w:shd w:val="clear" w:color="auto" w:fill="FFFF00"/>
        </w:rPr>
        <w:t>pave the way</w:t>
      </w:r>
      <w:r w:rsidRPr="00F70DE9">
        <w:rPr>
          <w:rFonts w:eastAsia="Times New Roman"/>
          <w:color w:val="000000"/>
        </w:rPr>
        <w:t> </w:t>
      </w:r>
      <w:r w:rsidRPr="00F70DE9">
        <w:rPr>
          <w:rFonts w:eastAsia="Times New Roman"/>
          <w:b/>
          <w:bCs/>
          <w:color w:val="000000"/>
          <w:u w:val="single"/>
          <w:shd w:val="clear" w:color="auto" w:fill="FFFF00"/>
        </w:rPr>
        <w:t>for advanced innovation</w:t>
      </w:r>
      <w:r w:rsidRPr="00F70DE9">
        <w:rPr>
          <w:rFonts w:eastAsia="Times New Roman"/>
          <w:b/>
          <w:bCs/>
          <w:color w:val="000000"/>
          <w:u w:val="single"/>
        </w:rPr>
        <w:t>.</w:t>
      </w:r>
      <w:r w:rsidRPr="00F70DE9">
        <w:rPr>
          <w:rFonts w:eastAsia="Times New Roman"/>
          <w:color w:val="000000"/>
        </w:rPr>
        <w:t> What will the semiconductor industry have to do to prepare for the launch of 5G? O’Neill: As 5G and IoT devices proliferate the market, so does the demand for high-performance and reliable semiconductor chips. Adding to that, per a study by IDC, the volume of global data will increase 10x to 163 zettabytes (or one trillion gigabytes) by 2025, leading to more demand of integrated chips (ICs) as data storage, analysis and process will play a central role in 5G and IoT infrastructure. With the full realization of 4IR is still years away, </w:t>
      </w:r>
      <w:r w:rsidRPr="00F70DE9">
        <w:rPr>
          <w:rFonts w:eastAsia="Times New Roman"/>
          <w:color w:val="000000"/>
          <w:u w:val="single"/>
        </w:rPr>
        <w:t>those in the</w:t>
      </w:r>
      <w:r w:rsidRPr="00F70DE9">
        <w:rPr>
          <w:rFonts w:eastAsia="Times New Roman"/>
          <w:color w:val="000000"/>
        </w:rPr>
        <w:t> </w:t>
      </w:r>
      <w:r w:rsidRPr="00F70DE9">
        <w:rPr>
          <w:rFonts w:eastAsia="Times New Roman"/>
          <w:color w:val="000000"/>
          <w:u w:val="single"/>
          <w:shd w:val="clear" w:color="auto" w:fill="FFFF00"/>
        </w:rPr>
        <w:t>semiconductor</w:t>
      </w:r>
      <w:r w:rsidRPr="00F70DE9">
        <w:rPr>
          <w:rFonts w:eastAsia="Times New Roman"/>
          <w:color w:val="000000"/>
        </w:rPr>
        <w:t> </w:t>
      </w:r>
      <w:r w:rsidRPr="00F70DE9">
        <w:rPr>
          <w:rFonts w:eastAsia="Times New Roman"/>
          <w:color w:val="000000"/>
          <w:u w:val="single"/>
        </w:rPr>
        <w:t>space</w:t>
      </w:r>
      <w:r w:rsidRPr="00F70DE9">
        <w:rPr>
          <w:rFonts w:eastAsia="Times New Roman"/>
          <w:color w:val="000000"/>
        </w:rPr>
        <w:t> </w:t>
      </w:r>
      <w:r w:rsidRPr="00F70DE9">
        <w:rPr>
          <w:rFonts w:eastAsia="Times New Roman"/>
          <w:color w:val="000000"/>
          <w:u w:val="single"/>
          <w:shd w:val="clear" w:color="auto" w:fill="FFFF00"/>
        </w:rPr>
        <w:t>must start preparing for the</w:t>
      </w:r>
      <w:r w:rsidRPr="00F70DE9">
        <w:rPr>
          <w:rFonts w:eastAsia="Times New Roman"/>
          <w:color w:val="000000"/>
        </w:rPr>
        <w:t> </w:t>
      </w:r>
      <w:r w:rsidRPr="00F70DE9">
        <w:rPr>
          <w:rFonts w:eastAsia="Times New Roman"/>
          <w:b/>
          <w:bCs/>
          <w:color w:val="000000"/>
          <w:u w:val="single"/>
          <w:shd w:val="clear" w:color="auto" w:fill="FFFF00"/>
        </w:rPr>
        <w:t>onslaught of demands</w:t>
      </w:r>
      <w:r w:rsidRPr="00F70DE9">
        <w:rPr>
          <w:rFonts w:eastAsia="Times New Roman"/>
          <w:color w:val="000000"/>
        </w:rPr>
        <w:t> </w:t>
      </w:r>
      <w:r w:rsidRPr="00F70DE9">
        <w:rPr>
          <w:rFonts w:eastAsia="Times New Roman"/>
          <w:color w:val="000000"/>
          <w:u w:val="single"/>
        </w:rPr>
        <w:t>these new drivers will require</w:t>
      </w:r>
      <w:r w:rsidRPr="00F70DE9">
        <w:rPr>
          <w:rFonts w:eastAsia="Times New Roman"/>
          <w:color w:val="000000"/>
        </w:rPr>
        <w:t>. </w:t>
      </w:r>
      <w:r w:rsidRPr="00F70DE9">
        <w:rPr>
          <w:rFonts w:eastAsia="Times New Roman"/>
          <w:color w:val="000000"/>
          <w:u w:val="single"/>
        </w:rPr>
        <w:t>5G, cloud data centers, edge computing, IoT,</w:t>
      </w:r>
      <w:r w:rsidRPr="00F70DE9">
        <w:rPr>
          <w:rFonts w:eastAsia="Times New Roman"/>
          <w:color w:val="000000"/>
        </w:rPr>
        <w:t> </w:t>
      </w:r>
      <w:r w:rsidRPr="00F70DE9">
        <w:rPr>
          <w:rFonts w:eastAsia="Times New Roman"/>
          <w:color w:val="000000"/>
          <w:u w:val="single"/>
        </w:rPr>
        <w:t>IIoT,</w:t>
      </w:r>
      <w:r w:rsidRPr="00F70DE9">
        <w:rPr>
          <w:rFonts w:eastAsia="Times New Roman"/>
          <w:color w:val="000000"/>
        </w:rPr>
        <w:t> </w:t>
      </w:r>
      <w:r w:rsidRPr="00F70DE9">
        <w:rPr>
          <w:rFonts w:eastAsia="Times New Roman"/>
          <w:b/>
          <w:bCs/>
          <w:color w:val="000000"/>
          <w:u w:val="single"/>
          <w:shd w:val="clear" w:color="auto" w:fill="FFFF00"/>
        </w:rPr>
        <w:t>smart cities</w:t>
      </w:r>
      <w:r w:rsidRPr="00F70DE9">
        <w:rPr>
          <w:rFonts w:eastAsia="Times New Roman"/>
          <w:color w:val="000000"/>
          <w:u w:val="single"/>
        </w:rPr>
        <w:t>, and</w:t>
      </w:r>
      <w:r w:rsidRPr="00F70DE9">
        <w:rPr>
          <w:rFonts w:eastAsia="Times New Roman"/>
          <w:color w:val="000000"/>
        </w:rPr>
        <w:t> </w:t>
      </w:r>
      <w:r w:rsidRPr="00F70DE9">
        <w:rPr>
          <w:rFonts w:eastAsia="Times New Roman"/>
          <w:b/>
          <w:bCs/>
          <w:color w:val="000000"/>
          <w:u w:val="single"/>
          <w:shd w:val="clear" w:color="auto" w:fill="FFFF00"/>
        </w:rPr>
        <w:t>fully autonomous</w:t>
      </w:r>
      <w:r w:rsidRPr="00F70DE9">
        <w:rPr>
          <w:rFonts w:eastAsia="Times New Roman"/>
          <w:color w:val="000000"/>
        </w:rPr>
        <w:t> </w:t>
      </w:r>
      <w:r w:rsidRPr="00F70DE9">
        <w:rPr>
          <w:rFonts w:eastAsia="Times New Roman"/>
          <w:color w:val="000000"/>
          <w:u w:val="single"/>
          <w:shd w:val="clear" w:color="auto" w:fill="FFFF00"/>
        </w:rPr>
        <w:t>vehicles</w:t>
      </w:r>
      <w:r w:rsidRPr="00F70DE9">
        <w:rPr>
          <w:rFonts w:eastAsia="Times New Roman"/>
          <w:color w:val="000000"/>
        </w:rPr>
        <w:t> </w:t>
      </w:r>
      <w:r w:rsidRPr="00F70DE9">
        <w:rPr>
          <w:rFonts w:eastAsia="Times New Roman"/>
          <w:color w:val="000000"/>
          <w:u w:val="single"/>
        </w:rPr>
        <w:t>rely on advanced semiconductor and related technologies including microelectromechanical systems</w:t>
      </w:r>
      <w:r w:rsidRPr="00F70DE9">
        <w:rPr>
          <w:rFonts w:eastAsia="Times New Roman"/>
          <w:color w:val="000000"/>
        </w:rPr>
        <w:t> (MEMS) and sensors, light-emitting diode (LED) and flexible display technologies, and more. For example, until the 5G network infrastructure is in place, it will not be possible to fully deploy the technology needed for smart cities and factories, as well as fully autonomous vehicles.</w:t>
      </w:r>
    </w:p>
    <w:p w14:paraId="0B94CA9B" w14:textId="77777777" w:rsidR="008E44BE" w:rsidRPr="00C37327" w:rsidRDefault="008E44BE" w:rsidP="008E44BE">
      <w:pPr>
        <w:pStyle w:val="Heading4"/>
        <w:numPr>
          <w:ilvl w:val="0"/>
          <w:numId w:val="56"/>
        </w:numPr>
      </w:pPr>
      <w:r>
        <w:t>Warming causes</w:t>
      </w:r>
      <w:r w:rsidRPr="00C37327">
        <w:t xml:space="preserve"> </w:t>
      </w:r>
      <w:r w:rsidRPr="004968CD">
        <w:rPr>
          <w:u w:val="single"/>
        </w:rPr>
        <w:t>extinction</w:t>
      </w:r>
      <w:r w:rsidRPr="00C37327">
        <w:t xml:space="preserve">. </w:t>
      </w:r>
    </w:p>
    <w:p w14:paraId="662D6476" w14:textId="77777777" w:rsidR="008E44BE" w:rsidRDefault="008E44BE" w:rsidP="008E44BE">
      <w:r w:rsidRPr="004968CD">
        <w:rPr>
          <w:rStyle w:val="Style13ptBold"/>
        </w:rPr>
        <w:t>Spangenberg ’25</w:t>
      </w:r>
      <w:r>
        <w:t xml:space="preserve"> [Joachim; 2025; Professor at University of Versailles St. Quentin, Research Coordinator at the Sustainable Europe Research Institute, member of the Executive Committee of the International Network of Engineers and Scientists for Global Responsibility; Consumption and Society Journal, “The roadmap to collapse: whatever the last summers have been like for you, one thing is clear: you are currently experiencing the coolest period of your lives,” vol. 4]</w:t>
      </w:r>
    </w:p>
    <w:p w14:paraId="7673FFFF" w14:textId="77777777" w:rsidR="008E44BE" w:rsidRPr="00C37327" w:rsidRDefault="008E44BE" w:rsidP="008E44BE">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6060BA">
        <w:rPr>
          <w:rStyle w:val="StyleUnderline"/>
          <w:highlight w:val="green"/>
        </w:rPr>
        <w:t>We</w:t>
      </w:r>
      <w:r w:rsidRPr="00C37327">
        <w:rPr>
          <w:sz w:val="16"/>
        </w:rPr>
        <w:t xml:space="preserve"> and the plants and animals we use </w:t>
      </w:r>
      <w:r w:rsidRPr="006060BA">
        <w:rPr>
          <w:rStyle w:val="StyleUnderline"/>
          <w:highlight w:val="green"/>
        </w:rPr>
        <w:t xml:space="preserve">are </w:t>
      </w:r>
      <w:r w:rsidRPr="006060BA">
        <w:rPr>
          <w:rStyle w:val="Emphasis"/>
          <w:highlight w:val="green"/>
        </w:rPr>
        <w:t>leaving</w:t>
      </w:r>
      <w:r w:rsidRPr="006060BA">
        <w:rPr>
          <w:rStyle w:val="StyleUnderline"/>
          <w:highlight w:val="green"/>
        </w:rPr>
        <w:t xml:space="preserve"> the</w:t>
      </w:r>
      <w:r w:rsidRPr="00C37327">
        <w:rPr>
          <w:rStyle w:val="StyleUnderline"/>
        </w:rPr>
        <w:t xml:space="preserve"> climate </w:t>
      </w:r>
      <w:r w:rsidRPr="006060BA">
        <w:rPr>
          <w:rStyle w:val="Emphasis"/>
          <w:highlight w:val="green"/>
        </w:rPr>
        <w:t>envelope</w:t>
      </w:r>
      <w:r w:rsidRPr="006060BA">
        <w:rPr>
          <w:rStyle w:val="StyleUnderline"/>
          <w:highlight w:val="green"/>
        </w:rPr>
        <w:t xml:space="preserve"> of</w:t>
      </w:r>
      <w:r w:rsidRPr="00C37327">
        <w:rPr>
          <w:rStyle w:val="StyleUnderline"/>
        </w:rPr>
        <w:t xml:space="preserve"> human </w:t>
      </w:r>
      <w:r w:rsidRPr="006060BA">
        <w:rPr>
          <w:rStyle w:val="StyleUnderline"/>
          <w:highlight w:val="green"/>
        </w:rPr>
        <w:t xml:space="preserve">civilization, </w:t>
      </w:r>
      <w:r w:rsidRPr="006060BA">
        <w:rPr>
          <w:rStyle w:val="Emphasis"/>
          <w:highlight w:val="gree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6060BA">
        <w:rPr>
          <w:rStyle w:val="Emphasis"/>
          <w:highlight w:val="green"/>
        </w:rPr>
        <w:t>survival limits</w:t>
      </w:r>
      <w:r w:rsidRPr="00C37327">
        <w:rPr>
          <w:rStyle w:val="StyleUnderline"/>
        </w:rPr>
        <w:t xml:space="preserve"> for WBT </w:t>
      </w:r>
      <w:r w:rsidRPr="006060BA">
        <w:rPr>
          <w:rStyle w:val="StyleUnderline"/>
          <w:highlight w:val="green"/>
        </w:rPr>
        <w:t>are</w:t>
      </w:r>
      <w:r w:rsidRPr="00C37327">
        <w:rPr>
          <w:sz w:val="16"/>
        </w:rPr>
        <w:t xml:space="preserve"> between </w:t>
      </w:r>
      <w:r w:rsidRPr="006060BA">
        <w:rPr>
          <w:rStyle w:val="Emphasis"/>
          <w:highlight w:val="gree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6060BA">
        <w:rPr>
          <w:rStyle w:val="Emphasis"/>
          <w:highlight w:val="green"/>
        </w:rPr>
        <w:t>everyone</w:t>
      </w:r>
      <w:r w:rsidRPr="006060BA">
        <w:rPr>
          <w:rStyle w:val="StyleUnderline"/>
          <w:highlight w:val="green"/>
        </w:rPr>
        <w:t xml:space="preserve"> will die at that</w:t>
      </w:r>
      <w:r w:rsidRPr="00C37327">
        <w:rPr>
          <w:rStyle w:val="StyleUnderline"/>
        </w:rPr>
        <w:t xml:space="preserve"> </w:t>
      </w:r>
      <w:r w:rsidRPr="003E2A98">
        <w:rPr>
          <w:rStyle w:val="StyleUnderline"/>
          <w:highlight w:val="green"/>
        </w:rPr>
        <w:t>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5B30C083" w14:textId="77777777" w:rsidR="008E44BE" w:rsidRPr="00C37327" w:rsidRDefault="008E44BE" w:rsidP="008E44BE">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6060BA">
        <w:rPr>
          <w:rStyle w:val="StyleUnderline"/>
          <w:highlight w:val="green"/>
        </w:rPr>
        <w:t>Amazon</w:t>
      </w:r>
      <w:r w:rsidRPr="00C37327">
        <w:rPr>
          <w:sz w:val="16"/>
        </w:rPr>
        <w:t xml:space="preserve"> rainforest </w:t>
      </w:r>
      <w:r w:rsidRPr="006060BA">
        <w:rPr>
          <w:rStyle w:val="Emphasis"/>
          <w:highlight w:val="gree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6060BA">
        <w:rPr>
          <w:rStyle w:val="StyleUnderline"/>
          <w:highlight w:val="green"/>
        </w:rPr>
        <w:t>will accelerate</w:t>
      </w:r>
      <w:r w:rsidRPr="00C37327">
        <w:rPr>
          <w:sz w:val="16"/>
        </w:rPr>
        <w:t xml:space="preserve"> global </w:t>
      </w:r>
      <w:r w:rsidRPr="006060BA">
        <w:rPr>
          <w:rStyle w:val="Emphasis"/>
          <w:highlight w:val="green"/>
        </w:rPr>
        <w:t>heating</w:t>
      </w:r>
      <w:r w:rsidRPr="00C37327">
        <w:rPr>
          <w:rStyle w:val="StyleUnderline"/>
        </w:rPr>
        <w:t xml:space="preserve"> by </w:t>
      </w:r>
      <w:r w:rsidRPr="006060BA">
        <w:rPr>
          <w:rStyle w:val="StyleUnderline"/>
          <w:highlight w:val="green"/>
        </w:rPr>
        <w:t>turning a</w:t>
      </w:r>
      <w:r w:rsidRPr="00C37327">
        <w:rPr>
          <w:rStyle w:val="StyleUnderline"/>
        </w:rPr>
        <w:t xml:space="preserve"> </w:t>
      </w:r>
      <w:r w:rsidRPr="00C37327">
        <w:rPr>
          <w:rStyle w:val="Emphasis"/>
        </w:rPr>
        <w:t xml:space="preserve">carbon </w:t>
      </w:r>
      <w:r w:rsidRPr="006060BA">
        <w:rPr>
          <w:rStyle w:val="Emphasis"/>
          <w:highlight w:val="green"/>
        </w:rPr>
        <w:t>sink</w:t>
      </w:r>
      <w:r w:rsidRPr="006060BA">
        <w:rPr>
          <w:rStyle w:val="StyleUnderline"/>
          <w:highlight w:val="green"/>
        </w:rPr>
        <w:t xml:space="preserve"> into</w:t>
      </w:r>
      <w:r w:rsidRPr="00C37327">
        <w:rPr>
          <w:rStyle w:val="StyleUnderline"/>
        </w:rPr>
        <w:t xml:space="preserve"> a </w:t>
      </w:r>
      <w:r w:rsidRPr="006060BA">
        <w:rPr>
          <w:rStyle w:val="Emphasis"/>
          <w:highlight w:val="green"/>
        </w:rPr>
        <w:t>source</w:t>
      </w:r>
      <w:r w:rsidRPr="00C37327">
        <w:rPr>
          <w:rStyle w:val="StyleUnderline"/>
        </w:rPr>
        <w:t xml:space="preserve">. The </w:t>
      </w:r>
      <w:r w:rsidRPr="006060BA">
        <w:rPr>
          <w:rStyle w:val="StyleUnderline"/>
          <w:highlight w:val="green"/>
        </w:rPr>
        <w:t>same</w:t>
      </w:r>
      <w:r w:rsidRPr="00C37327">
        <w:rPr>
          <w:rStyle w:val="StyleUnderline"/>
        </w:rPr>
        <w:t xml:space="preserve"> is happening </w:t>
      </w:r>
      <w:r w:rsidRPr="006060BA">
        <w:rPr>
          <w:rStyle w:val="StyleUnderline"/>
          <w:highlight w:val="green"/>
        </w:rPr>
        <w:t>to</w:t>
      </w:r>
      <w:r w:rsidRPr="00C37327">
        <w:rPr>
          <w:rStyle w:val="StyleUnderline"/>
        </w:rPr>
        <w:t xml:space="preserve"> the </w:t>
      </w:r>
      <w:r w:rsidRPr="006060BA">
        <w:rPr>
          <w:rStyle w:val="Emphasis"/>
          <w:highlight w:val="green"/>
        </w:rPr>
        <w:t>Canadian</w:t>
      </w:r>
      <w:r w:rsidRPr="00C37327">
        <w:rPr>
          <w:rStyle w:val="StyleUnderline"/>
        </w:rPr>
        <w:t xml:space="preserve"> (and probably </w:t>
      </w:r>
      <w:r w:rsidRPr="006060BA">
        <w:rPr>
          <w:rStyle w:val="Emphasis"/>
          <w:highlight w:val="green"/>
        </w:rPr>
        <w:t>Russian</w:t>
      </w:r>
      <w:r w:rsidRPr="00C37327">
        <w:rPr>
          <w:rStyle w:val="StyleUnderline"/>
        </w:rPr>
        <w:t xml:space="preserve">) boreal </w:t>
      </w:r>
      <w:r w:rsidRPr="006060BA">
        <w:rPr>
          <w:rStyle w:val="Emphasis"/>
          <w:highlight w:val="gree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6060BA">
        <w:rPr>
          <w:rStyle w:val="Emphasis"/>
          <w:highlight w:val="green"/>
        </w:rPr>
        <w:t>AMOC</w:t>
      </w:r>
      <w:r w:rsidRPr="00C37327">
        <w:rPr>
          <w:sz w:val="16"/>
        </w:rPr>
        <w:t xml:space="preserve"> (in the North called the Gulf Stream) </w:t>
      </w:r>
      <w:r w:rsidRPr="006060BA">
        <w:rPr>
          <w:rStyle w:val="StyleUnderline"/>
          <w:highlight w:val="green"/>
        </w:rPr>
        <w:t xml:space="preserve">might </w:t>
      </w:r>
      <w:r w:rsidRPr="006060BA">
        <w:rPr>
          <w:rStyle w:val="Emphasis"/>
          <w:highlight w:val="green"/>
        </w:rPr>
        <w:t>be</w:t>
      </w:r>
      <w:r w:rsidRPr="00C37327">
        <w:rPr>
          <w:rStyle w:val="StyleUnderline"/>
        </w:rPr>
        <w:t xml:space="preserve"> the </w:t>
      </w:r>
      <w:r w:rsidRPr="006060BA">
        <w:rPr>
          <w:rStyle w:val="Emphasis"/>
          <w:highlight w:val="gree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78564A90" w14:textId="77777777" w:rsidR="008E44BE" w:rsidRPr="00C37327" w:rsidRDefault="008E44BE" w:rsidP="008E44BE">
      <w:pPr>
        <w:rPr>
          <w:sz w:val="12"/>
          <w:szCs w:val="12"/>
        </w:rPr>
      </w:pPr>
      <w:r w:rsidRPr="00C37327">
        <w:rPr>
          <w:sz w:val="12"/>
          <w:szCs w:val="12"/>
        </w:rPr>
        <w:t>Politics</w:t>
      </w:r>
    </w:p>
    <w:p w14:paraId="21776283" w14:textId="77777777" w:rsidR="008E44BE" w:rsidRPr="00C37327" w:rsidRDefault="008E44BE" w:rsidP="008E44BE">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7C0AFA27" w14:textId="77777777" w:rsidR="008E44BE" w:rsidRPr="00C37327" w:rsidRDefault="008E44BE" w:rsidP="008E44BE">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4C2B9DB5" w14:textId="77777777" w:rsidR="008E44BE" w:rsidRPr="00C37327" w:rsidRDefault="008E44BE" w:rsidP="008E44BE">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404E0631" w14:textId="77777777" w:rsidR="008E44BE" w:rsidRPr="00C37327" w:rsidRDefault="008E44BE" w:rsidP="008E44BE">
      <w:pPr>
        <w:rPr>
          <w:sz w:val="12"/>
          <w:szCs w:val="12"/>
        </w:rPr>
      </w:pPr>
      <w:r w:rsidRPr="00C37327">
        <w:rPr>
          <w:sz w:val="12"/>
          <w:szCs w:val="12"/>
        </w:rPr>
        <w:t>Consumers</w:t>
      </w:r>
    </w:p>
    <w:p w14:paraId="0C504CB0" w14:textId="77777777" w:rsidR="008E44BE" w:rsidRPr="00C37327" w:rsidRDefault="008E44BE" w:rsidP="008E44BE">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7F9AA8F7" w14:textId="77777777" w:rsidR="008E44BE" w:rsidRPr="00C37327" w:rsidRDefault="008E44BE" w:rsidP="008E44BE">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6B51124D" w14:textId="77777777" w:rsidR="008E44BE" w:rsidRPr="00C37327" w:rsidRDefault="008E44BE" w:rsidP="008E44BE">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2037F681" w14:textId="77777777" w:rsidR="008E44BE" w:rsidRPr="00C37327" w:rsidRDefault="008E44BE" w:rsidP="008E44BE">
      <w:pPr>
        <w:rPr>
          <w:sz w:val="12"/>
          <w:szCs w:val="12"/>
        </w:rPr>
      </w:pPr>
      <w:r w:rsidRPr="00C37327">
        <w:rPr>
          <w:sz w:val="12"/>
          <w:szCs w:val="12"/>
        </w:rPr>
        <w:t>Business</w:t>
      </w:r>
    </w:p>
    <w:p w14:paraId="1DF8874F" w14:textId="77777777" w:rsidR="008E44BE" w:rsidRPr="00C37327" w:rsidRDefault="008E44BE" w:rsidP="008E44BE">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626BB05F" w14:textId="77777777" w:rsidR="008E44BE" w:rsidRPr="00C37327" w:rsidRDefault="008E44BE" w:rsidP="008E44BE">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585A2213" w14:textId="77777777" w:rsidR="008E44BE" w:rsidRPr="00C37327" w:rsidRDefault="008E44BE" w:rsidP="008E44BE">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14DA0C85" w14:textId="77777777" w:rsidR="008E44BE" w:rsidRPr="00C37327" w:rsidRDefault="008E44BE" w:rsidP="008E44BE">
      <w:pPr>
        <w:rPr>
          <w:sz w:val="16"/>
          <w:szCs w:val="16"/>
        </w:rPr>
      </w:pPr>
      <w:r w:rsidRPr="00C37327">
        <w:rPr>
          <w:sz w:val="16"/>
          <w:szCs w:val="16"/>
        </w:rPr>
        <w:t>Science</w:t>
      </w:r>
    </w:p>
    <w:p w14:paraId="0C1F0716" w14:textId="77777777" w:rsidR="008E44BE" w:rsidRPr="00C37327" w:rsidRDefault="008E44BE" w:rsidP="008E44BE">
      <w:pPr>
        <w:rPr>
          <w:sz w:val="16"/>
        </w:rPr>
      </w:pPr>
      <w:r w:rsidRPr="00C37327">
        <w:rPr>
          <w:rStyle w:val="StyleUnderline"/>
        </w:rPr>
        <w:t xml:space="preserve">The </w:t>
      </w:r>
      <w:r w:rsidRPr="006060BA">
        <w:rPr>
          <w:rStyle w:val="Emphasis"/>
          <w:highlight w:val="gree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6060BA">
        <w:rPr>
          <w:rStyle w:val="StyleUnderline"/>
          <w:highlight w:val="green"/>
        </w:rPr>
        <w:t xml:space="preserve">are </w:t>
      </w:r>
      <w:r w:rsidRPr="006060BA">
        <w:rPr>
          <w:rStyle w:val="Emphasis"/>
          <w:highlight w:val="gree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6060BA">
        <w:rPr>
          <w:rStyle w:val="Emphasis"/>
          <w:highlight w:val="gree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1D5F9662" w14:textId="77777777" w:rsidR="008E44BE" w:rsidRPr="00C37327" w:rsidRDefault="008E44BE" w:rsidP="008E44BE">
      <w:pPr>
        <w:rPr>
          <w:sz w:val="12"/>
          <w:szCs w:val="12"/>
        </w:rPr>
      </w:pPr>
      <w:r w:rsidRPr="00C37327">
        <w:rPr>
          <w:sz w:val="12"/>
          <w:szCs w:val="12"/>
        </w:rPr>
        <w:t>2030</w:t>
      </w:r>
    </w:p>
    <w:p w14:paraId="7718FAB3" w14:textId="77777777" w:rsidR="008E44BE" w:rsidRPr="00C37327" w:rsidRDefault="008E44BE" w:rsidP="008E44BE">
      <w:pPr>
        <w:rPr>
          <w:sz w:val="12"/>
          <w:szCs w:val="12"/>
        </w:rPr>
      </w:pPr>
      <w:r w:rsidRPr="00C37327">
        <w:rPr>
          <w:sz w:val="12"/>
          <w:szCs w:val="12"/>
        </w:rPr>
        <w:t>Economy and Politics</w:t>
      </w:r>
    </w:p>
    <w:p w14:paraId="1456A1B6" w14:textId="77777777" w:rsidR="008E44BE" w:rsidRPr="00C37327" w:rsidRDefault="008E44BE" w:rsidP="008E44BE">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5A86802F" w14:textId="77777777" w:rsidR="008E44BE" w:rsidRPr="00C37327" w:rsidRDefault="008E44BE" w:rsidP="008E44BE">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74F06655" w14:textId="77777777" w:rsidR="008E44BE" w:rsidRPr="00C37327" w:rsidRDefault="008E44BE" w:rsidP="008E44BE">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4592D439" w14:textId="77777777" w:rsidR="008E44BE" w:rsidRPr="00C37327" w:rsidRDefault="008E44BE" w:rsidP="008E44BE">
      <w:pPr>
        <w:rPr>
          <w:sz w:val="12"/>
          <w:szCs w:val="12"/>
        </w:rPr>
      </w:pPr>
      <w:r w:rsidRPr="00C37327">
        <w:rPr>
          <w:sz w:val="12"/>
          <w:szCs w:val="12"/>
        </w:rPr>
        <w:t>Society</w:t>
      </w:r>
    </w:p>
    <w:p w14:paraId="2CE46699" w14:textId="77777777" w:rsidR="008E44BE" w:rsidRPr="00C37327" w:rsidRDefault="008E44BE" w:rsidP="008E44BE">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5140D7E5" w14:textId="77777777" w:rsidR="008E44BE" w:rsidRPr="00C37327" w:rsidRDefault="008E44BE" w:rsidP="008E44BE">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3FA73DA4" w14:textId="77777777" w:rsidR="008E44BE" w:rsidRPr="00C37327" w:rsidRDefault="008E44BE" w:rsidP="008E44BE">
      <w:pPr>
        <w:rPr>
          <w:sz w:val="16"/>
          <w:szCs w:val="16"/>
        </w:rPr>
      </w:pPr>
      <w:r w:rsidRPr="00C37327">
        <w:rPr>
          <w:sz w:val="16"/>
          <w:szCs w:val="16"/>
        </w:rPr>
        <w:t>Climate</w:t>
      </w:r>
    </w:p>
    <w:p w14:paraId="0DF48111" w14:textId="77777777" w:rsidR="008E44BE" w:rsidRPr="00C37327" w:rsidRDefault="008E44BE" w:rsidP="008E44BE">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78081D66" w14:textId="77777777" w:rsidR="008E44BE" w:rsidRPr="00C37327" w:rsidRDefault="008E44BE" w:rsidP="008E44BE">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6060BA">
        <w:rPr>
          <w:rStyle w:val="StyleUnderline"/>
          <w:highlight w:val="green"/>
        </w:rPr>
        <w:t>emissions</w:t>
      </w:r>
      <w:r w:rsidRPr="00C37327">
        <w:rPr>
          <w:sz w:val="16"/>
        </w:rPr>
        <w:t xml:space="preserve"> have </w:t>
      </w:r>
      <w:r w:rsidRPr="006060BA">
        <w:rPr>
          <w:rStyle w:val="StyleUnderline"/>
          <w:highlight w:val="green"/>
        </w:rPr>
        <w:t>increased</w:t>
      </w:r>
      <w:r w:rsidRPr="00C37327">
        <w:rPr>
          <w:sz w:val="16"/>
        </w:rPr>
        <w:t xml:space="preserve"> by </w:t>
      </w:r>
      <w:r w:rsidRPr="00C37327">
        <w:rPr>
          <w:rStyle w:val="Emphasis"/>
        </w:rPr>
        <w:t>14 per cent</w:t>
      </w:r>
      <w:r w:rsidRPr="00C37327">
        <w:rPr>
          <w:rStyle w:val="StyleUnderline"/>
        </w:rPr>
        <w:t xml:space="preserve"> </w:t>
      </w:r>
      <w:r w:rsidRPr="006060BA">
        <w:rPr>
          <w:rStyle w:val="StyleUnderline"/>
          <w:highlight w:val="green"/>
        </w:rPr>
        <w:t xml:space="preserve">since </w:t>
      </w:r>
      <w:r w:rsidRPr="006060BA">
        <w:rPr>
          <w:rStyle w:val="Emphasis"/>
          <w:highlight w:val="gree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6A5CC30B" w14:textId="77777777" w:rsidR="008E44BE" w:rsidRPr="00C37327" w:rsidRDefault="008E44BE" w:rsidP="008E44BE">
      <w:pPr>
        <w:rPr>
          <w:rStyle w:val="StyleUnderline"/>
        </w:rPr>
      </w:pPr>
      <w:r w:rsidRPr="00C37327">
        <w:rPr>
          <w:sz w:val="16"/>
        </w:rPr>
        <w:t xml:space="preserve">As a result of higher evaporation, </w:t>
      </w:r>
      <w:r w:rsidRPr="00C37327">
        <w:rPr>
          <w:rStyle w:val="StyleUnderline"/>
        </w:rPr>
        <w:t xml:space="preserve">summer </w:t>
      </w:r>
      <w:r w:rsidRPr="006060BA">
        <w:rPr>
          <w:rStyle w:val="Emphasis"/>
          <w:highlight w:val="green"/>
        </w:rPr>
        <w:t>drought</w:t>
      </w:r>
      <w:r w:rsidRPr="006060BA">
        <w:rPr>
          <w:rStyle w:val="StyleUnderline"/>
          <w:highlight w:val="green"/>
        </w:rPr>
        <w:t xml:space="preserve"> is</w:t>
      </w:r>
      <w:r w:rsidRPr="00C37327">
        <w:rPr>
          <w:rStyle w:val="StyleUnderline"/>
        </w:rPr>
        <w:t xml:space="preserve"> the new </w:t>
      </w:r>
      <w:r w:rsidRPr="006060BA">
        <w:rPr>
          <w:rStyle w:val="Emphasis"/>
          <w:highlight w:val="gree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6060BA">
        <w:rPr>
          <w:rStyle w:val="Emphasis"/>
          <w:highlight w:val="green"/>
        </w:rPr>
        <w:t>heat days</w:t>
      </w:r>
      <w:r w:rsidRPr="00C37327">
        <w:rPr>
          <w:rStyle w:val="StyleUnderline"/>
        </w:rPr>
        <w:t xml:space="preserve"> has </w:t>
      </w:r>
      <w:r w:rsidRPr="006060BA">
        <w:rPr>
          <w:rStyle w:val="Emphasis"/>
          <w:highlight w:val="gree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03B379E8" w14:textId="77777777" w:rsidR="008E44BE" w:rsidRPr="00C37327" w:rsidRDefault="008E44BE" w:rsidP="008E44BE">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6060BA">
        <w:rPr>
          <w:rStyle w:val="StyleUnderline"/>
          <w:highlight w:val="green"/>
        </w:rPr>
        <w:t xml:space="preserve">Harvests are </w:t>
      </w:r>
      <w:r w:rsidRPr="006060BA">
        <w:rPr>
          <w:rStyle w:val="Emphasis"/>
          <w:highlight w:val="gree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175864E4" w14:textId="77777777" w:rsidR="008E44BE" w:rsidRPr="00C37327" w:rsidRDefault="008E44BE" w:rsidP="008E44BE">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6060BA">
        <w:rPr>
          <w:rStyle w:val="Emphasis"/>
          <w:highlight w:val="green"/>
        </w:rPr>
        <w:t>tipping points</w:t>
      </w:r>
      <w:r w:rsidRPr="00C37327">
        <w:rPr>
          <w:rStyle w:val="StyleUnderline"/>
        </w:rPr>
        <w:t xml:space="preserve"> of the climate</w:t>
      </w:r>
      <w:r w:rsidRPr="00C37327">
        <w:rPr>
          <w:sz w:val="16"/>
        </w:rPr>
        <w:t xml:space="preserve">, first exceeded in the early 2020s, </w:t>
      </w:r>
      <w:r w:rsidRPr="006060BA">
        <w:rPr>
          <w:rStyle w:val="StyleUnderline"/>
          <w:highlight w:val="green"/>
        </w:rPr>
        <w:t>are</w:t>
      </w:r>
      <w:r w:rsidRPr="00C37327">
        <w:rPr>
          <w:rStyle w:val="StyleUnderline"/>
        </w:rPr>
        <w:t xml:space="preserve"> becoming </w:t>
      </w:r>
      <w:r w:rsidRPr="006060BA">
        <w:rPr>
          <w:rStyle w:val="Emphasis"/>
          <w:highlight w:val="gree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6060BA">
        <w:rPr>
          <w:rStyle w:val="Emphasis"/>
          <w:highlight w:val="green"/>
        </w:rPr>
        <w:t>restoration</w:t>
      </w:r>
      <w:r w:rsidRPr="006060BA">
        <w:rPr>
          <w:rStyle w:val="StyleUnderline"/>
          <w:highlight w:val="green"/>
        </w:rPr>
        <w:t xml:space="preserve"> of ecosystems</w:t>
      </w:r>
      <w:r w:rsidRPr="00C37327">
        <w:rPr>
          <w:sz w:val="16"/>
        </w:rPr>
        <w:t xml:space="preserve"> and their services </w:t>
      </w:r>
      <w:r w:rsidRPr="006060BA">
        <w:rPr>
          <w:rStyle w:val="StyleUnderline"/>
          <w:highlight w:val="green"/>
        </w:rPr>
        <w:t>proves</w:t>
      </w:r>
      <w:r w:rsidRPr="00C37327">
        <w:rPr>
          <w:rStyle w:val="StyleUnderline"/>
        </w:rPr>
        <w:t xml:space="preserve"> to be </w:t>
      </w:r>
      <w:r w:rsidRPr="006060BA">
        <w:rPr>
          <w:rStyle w:val="Emphasis"/>
          <w:highlight w:val="green"/>
        </w:rPr>
        <w:t>impossible</w:t>
      </w:r>
      <w:r w:rsidRPr="00C37327">
        <w:rPr>
          <w:sz w:val="16"/>
        </w:rPr>
        <w:t>.</w:t>
      </w:r>
    </w:p>
    <w:p w14:paraId="35234DBB" w14:textId="77777777" w:rsidR="008E44BE" w:rsidRPr="00C37327" w:rsidRDefault="008E44BE" w:rsidP="008E44BE">
      <w:pPr>
        <w:rPr>
          <w:sz w:val="16"/>
          <w:szCs w:val="16"/>
        </w:rPr>
      </w:pPr>
      <w:r w:rsidRPr="00C37327">
        <w:rPr>
          <w:sz w:val="16"/>
          <w:szCs w:val="16"/>
        </w:rPr>
        <w:t>Health</w:t>
      </w:r>
    </w:p>
    <w:p w14:paraId="2669BCAD" w14:textId="77777777" w:rsidR="008E44BE" w:rsidRPr="00C37327" w:rsidRDefault="008E44BE" w:rsidP="008E44BE">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41780619" w14:textId="77777777" w:rsidR="008E44BE" w:rsidRPr="00C37327" w:rsidRDefault="008E44BE" w:rsidP="008E44BE">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348ED156" w14:textId="77777777" w:rsidR="008E44BE" w:rsidRPr="00C37327" w:rsidRDefault="008E44BE" w:rsidP="008E44BE">
      <w:pPr>
        <w:rPr>
          <w:sz w:val="16"/>
          <w:szCs w:val="16"/>
        </w:rPr>
      </w:pPr>
      <w:r w:rsidRPr="00C37327">
        <w:rPr>
          <w:sz w:val="16"/>
          <w:szCs w:val="16"/>
        </w:rPr>
        <w:t>2040</w:t>
      </w:r>
    </w:p>
    <w:p w14:paraId="6601AB6E" w14:textId="77777777" w:rsidR="008E44BE" w:rsidRPr="00C37327" w:rsidRDefault="008E44BE" w:rsidP="008E44BE">
      <w:pPr>
        <w:rPr>
          <w:sz w:val="16"/>
          <w:szCs w:val="16"/>
        </w:rPr>
      </w:pPr>
      <w:r w:rsidRPr="00C37327">
        <w:rPr>
          <w:sz w:val="16"/>
          <w:szCs w:val="16"/>
        </w:rPr>
        <w:t>Economy</w:t>
      </w:r>
    </w:p>
    <w:p w14:paraId="691A76F8" w14:textId="77777777" w:rsidR="008E44BE" w:rsidRPr="00C37327" w:rsidRDefault="008E44BE" w:rsidP="008E44BE">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37530A65" w14:textId="77777777" w:rsidR="008E44BE" w:rsidRPr="00C37327" w:rsidRDefault="008E44BE" w:rsidP="008E44BE">
      <w:pPr>
        <w:rPr>
          <w:sz w:val="16"/>
        </w:rPr>
      </w:pPr>
      <w:r w:rsidRPr="00C37327">
        <w:rPr>
          <w:sz w:val="16"/>
        </w:rPr>
        <w:t xml:space="preserve">Hence, after years of stagnation, </w:t>
      </w:r>
      <w:r w:rsidRPr="00C37327">
        <w:rPr>
          <w:rStyle w:val="StyleUnderline"/>
        </w:rPr>
        <w:t xml:space="preserve">economic </w:t>
      </w:r>
      <w:r w:rsidRPr="006060BA">
        <w:rPr>
          <w:rStyle w:val="StyleUnderline"/>
          <w:highlight w:val="green"/>
        </w:rPr>
        <w:t>growth</w:t>
      </w:r>
      <w:r w:rsidRPr="00C37327">
        <w:rPr>
          <w:rStyle w:val="StyleUnderline"/>
        </w:rPr>
        <w:t xml:space="preserve"> has </w:t>
      </w:r>
      <w:r w:rsidRPr="006060BA">
        <w:rPr>
          <w:rStyle w:val="Emphasis"/>
          <w:highlight w:val="gree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6060BA">
        <w:rPr>
          <w:rStyle w:val="StyleUnderline"/>
          <w:highlight w:val="gree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6060BA">
        <w:rPr>
          <w:rStyle w:val="Emphasis"/>
          <w:highlight w:val="gree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6060BA">
        <w:rPr>
          <w:rStyle w:val="StyleUnderline"/>
          <w:highlight w:val="green"/>
        </w:rPr>
        <w:t xml:space="preserve">begin </w:t>
      </w:r>
      <w:r w:rsidRPr="006060BA">
        <w:rPr>
          <w:rStyle w:val="Emphasis"/>
          <w:highlight w:val="green"/>
        </w:rPr>
        <w:t>crowding out</w:t>
      </w:r>
      <w:r w:rsidRPr="00C37327">
        <w:rPr>
          <w:rStyle w:val="StyleUnderline"/>
        </w:rPr>
        <w:t xml:space="preserve"> investments in</w:t>
      </w:r>
      <w:r w:rsidRPr="00C37327">
        <w:rPr>
          <w:sz w:val="16"/>
        </w:rPr>
        <w:t xml:space="preserve"> expanding the </w:t>
      </w:r>
      <w:r w:rsidRPr="006060BA">
        <w:rPr>
          <w:rStyle w:val="Emphasis"/>
          <w:highlight w:val="green"/>
        </w:rPr>
        <w:t>production</w:t>
      </w:r>
      <w:r w:rsidRPr="00C37327">
        <w:rPr>
          <w:sz w:val="16"/>
        </w:rPr>
        <w:t xml:space="preserve"> potential. The increased </w:t>
      </w:r>
      <w:r w:rsidRPr="006060BA">
        <w:rPr>
          <w:rStyle w:val="StyleUnderline"/>
          <w:highlight w:val="green"/>
        </w:rPr>
        <w:t>spending on</w:t>
      </w:r>
      <w:r w:rsidRPr="00C37327">
        <w:rPr>
          <w:rStyle w:val="StyleUnderline"/>
        </w:rPr>
        <w:t xml:space="preserve"> CCS and hydrogen</w:t>
      </w:r>
      <w:r w:rsidRPr="00C37327">
        <w:rPr>
          <w:sz w:val="16"/>
        </w:rPr>
        <w:t xml:space="preserve"> processes and </w:t>
      </w:r>
      <w:r w:rsidRPr="006060BA">
        <w:rPr>
          <w:rStyle w:val="Emphasis"/>
          <w:highlight w:val="green"/>
        </w:rPr>
        <w:t>infra</w:t>
      </w:r>
      <w:r w:rsidRPr="00C37327">
        <w:rPr>
          <w:sz w:val="16"/>
        </w:rPr>
        <w:t xml:space="preserve">structures, </w:t>
      </w:r>
      <w:r w:rsidRPr="006060BA">
        <w:rPr>
          <w:rStyle w:val="Emphasis"/>
          <w:highlight w:val="green"/>
        </w:rPr>
        <w:t>arm</w:t>
      </w:r>
      <w:r w:rsidRPr="00C37327">
        <w:rPr>
          <w:sz w:val="16"/>
        </w:rPr>
        <w:t>ament</w:t>
      </w:r>
      <w:r w:rsidRPr="006060BA">
        <w:rPr>
          <w:rStyle w:val="Emphasis"/>
          <w:highlight w:val="green"/>
        </w:rPr>
        <w:t>s</w:t>
      </w:r>
      <w:r w:rsidRPr="006060BA">
        <w:rPr>
          <w:rStyle w:val="StyleUnderline"/>
          <w:highlight w:val="gree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6060BA">
        <w:rPr>
          <w:rStyle w:val="Emphasis"/>
          <w:highlight w:val="green"/>
        </w:rPr>
        <w:t>exacerbates</w:t>
      </w:r>
      <w:r w:rsidRPr="006060BA">
        <w:rPr>
          <w:rStyle w:val="StyleUnderline"/>
          <w:highlight w:val="green"/>
        </w:rPr>
        <w:t xml:space="preserve"> the situation</w:t>
      </w:r>
      <w:r w:rsidRPr="00C37327">
        <w:rPr>
          <w:sz w:val="16"/>
        </w:rPr>
        <w:t xml:space="preserve">. Furthermore, the </w:t>
      </w:r>
      <w:r w:rsidRPr="006060BA">
        <w:rPr>
          <w:rStyle w:val="StyleUnderline"/>
          <w:highlight w:val="green"/>
        </w:rPr>
        <w:t>health systems</w:t>
      </w:r>
      <w:r w:rsidRPr="00C37327">
        <w:rPr>
          <w:rStyle w:val="StyleUnderline"/>
        </w:rPr>
        <w:t xml:space="preserve"> are at the brink of </w:t>
      </w:r>
      <w:r w:rsidRPr="006060BA">
        <w:rPr>
          <w:rStyle w:val="Emphasis"/>
          <w:highlight w:val="green"/>
        </w:rPr>
        <w:t>collapse</w:t>
      </w:r>
      <w:r w:rsidRPr="006060BA">
        <w:rPr>
          <w:rStyle w:val="StyleUnderline"/>
          <w:highlight w:val="gree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6060BA">
        <w:rPr>
          <w:rStyle w:val="StyleUnderline"/>
          <w:highlight w:val="green"/>
        </w:rPr>
        <w:t>and with them</w:t>
      </w:r>
      <w:r w:rsidRPr="00C37327">
        <w:rPr>
          <w:rStyle w:val="StyleUnderline"/>
        </w:rPr>
        <w:t xml:space="preserve"> the </w:t>
      </w:r>
      <w:r w:rsidRPr="006060BA">
        <w:rPr>
          <w:rStyle w:val="Emphasis"/>
          <w:highlight w:val="green"/>
        </w:rPr>
        <w:t>stability</w:t>
      </w:r>
      <w:r w:rsidRPr="006060BA">
        <w:rPr>
          <w:rStyle w:val="StyleUnderline"/>
          <w:highlight w:val="green"/>
        </w:rPr>
        <w:t xml:space="preserve"> of</w:t>
      </w:r>
      <w:r w:rsidRPr="00C37327">
        <w:rPr>
          <w:rStyle w:val="StyleUnderline"/>
        </w:rPr>
        <w:t xml:space="preserve"> an </w:t>
      </w:r>
      <w:r w:rsidRPr="006060BA">
        <w:rPr>
          <w:rStyle w:val="Emphasis"/>
          <w:highlight w:val="green"/>
        </w:rPr>
        <w:t>ageing</w:t>
      </w:r>
      <w:r w:rsidRPr="006060BA">
        <w:rPr>
          <w:rStyle w:val="StyleUnderline"/>
          <w:highlight w:val="gree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6060BA">
        <w:rPr>
          <w:rStyle w:val="Emphasis"/>
          <w:highlight w:val="green"/>
        </w:rPr>
        <w:t>funding</w:t>
      </w:r>
      <w:r w:rsidRPr="00C37327">
        <w:rPr>
          <w:sz w:val="16"/>
        </w:rPr>
        <w:t xml:space="preserve">, but the </w:t>
      </w:r>
      <w:r w:rsidRPr="006060BA">
        <w:rPr>
          <w:rStyle w:val="StyleUnderline"/>
          <w:highlight w:val="green"/>
        </w:rPr>
        <w:t>required</w:t>
      </w:r>
      <w:r w:rsidRPr="00C37327">
        <w:rPr>
          <w:sz w:val="16"/>
        </w:rPr>
        <w:t xml:space="preserve"> level </w:t>
      </w:r>
      <w:r w:rsidRPr="006060BA">
        <w:rPr>
          <w:rStyle w:val="StyleUnderline"/>
          <w:highlight w:val="green"/>
        </w:rPr>
        <w:t xml:space="preserve">is </w:t>
      </w:r>
      <w:r w:rsidRPr="006060BA">
        <w:rPr>
          <w:rStyle w:val="Emphasis"/>
          <w:highlight w:val="gree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6060BA">
        <w:rPr>
          <w:rStyle w:val="Emphasis"/>
          <w:highlight w:val="green"/>
        </w:rPr>
        <w:t>availability</w:t>
      </w:r>
      <w:r w:rsidRPr="00C37327">
        <w:rPr>
          <w:sz w:val="16"/>
        </w:rPr>
        <w:t>. The necessary level of government spending begins to lead to a higher tax burden on corporate profits and to declining real incomes, public disapproval and social unrest.</w:t>
      </w:r>
    </w:p>
    <w:p w14:paraId="07C299AA" w14:textId="77777777" w:rsidR="008E44BE" w:rsidRPr="00C37327" w:rsidRDefault="008E44BE" w:rsidP="008E44BE">
      <w:pPr>
        <w:rPr>
          <w:sz w:val="16"/>
          <w:szCs w:val="16"/>
        </w:rPr>
      </w:pPr>
      <w:r w:rsidRPr="00C37327">
        <w:rPr>
          <w:sz w:val="16"/>
          <w:szCs w:val="16"/>
        </w:rPr>
        <w:t>Consumption</w:t>
      </w:r>
    </w:p>
    <w:p w14:paraId="4F8DC17C" w14:textId="77777777" w:rsidR="008E44BE" w:rsidRPr="00C37327" w:rsidRDefault="008E44BE" w:rsidP="008E44BE">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0C448AC4" w14:textId="77777777" w:rsidR="008E44BE" w:rsidRPr="00C37327" w:rsidRDefault="008E44BE" w:rsidP="008E44BE">
      <w:pPr>
        <w:rPr>
          <w:sz w:val="16"/>
          <w:szCs w:val="16"/>
        </w:rPr>
      </w:pPr>
      <w:r w:rsidRPr="00C37327">
        <w:rPr>
          <w:sz w:val="16"/>
          <w:szCs w:val="16"/>
        </w:rPr>
        <w:t>Politics</w:t>
      </w:r>
    </w:p>
    <w:p w14:paraId="3C8C3714" w14:textId="77777777" w:rsidR="008E44BE" w:rsidRPr="00C37327" w:rsidRDefault="008E44BE" w:rsidP="008E44BE">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confrontations. </w:t>
      </w:r>
      <w:r w:rsidRPr="006060BA">
        <w:rPr>
          <w:rStyle w:val="Emphasis"/>
          <w:highlight w:val="green"/>
        </w:rPr>
        <w:t>Trade wars</w:t>
      </w:r>
      <w:r w:rsidRPr="00C37327">
        <w:rPr>
          <w:sz w:val="16"/>
        </w:rPr>
        <w:t xml:space="preserve"> and patent conflicts </w:t>
      </w:r>
      <w:r w:rsidRPr="006060BA">
        <w:rPr>
          <w:rStyle w:val="StyleUnderline"/>
          <w:highlight w:val="gree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6A29C4BE" w14:textId="77777777" w:rsidR="008E44BE" w:rsidRPr="00C37327" w:rsidRDefault="008E44BE" w:rsidP="008E44BE">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5F6D9BFE" w14:textId="77777777" w:rsidR="008E44BE" w:rsidRPr="00C37327" w:rsidRDefault="008E44BE" w:rsidP="008E44BE">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0B06397E" w14:textId="77777777" w:rsidR="008E44BE" w:rsidRPr="00C37327" w:rsidRDefault="008E44BE" w:rsidP="008E44BE">
      <w:pPr>
        <w:rPr>
          <w:sz w:val="16"/>
          <w:szCs w:val="16"/>
        </w:rPr>
      </w:pPr>
      <w:r w:rsidRPr="00C37327">
        <w:rPr>
          <w:sz w:val="16"/>
          <w:szCs w:val="16"/>
        </w:rPr>
        <w:t>2050</w:t>
      </w:r>
    </w:p>
    <w:p w14:paraId="08D83E90" w14:textId="77777777" w:rsidR="008E44BE" w:rsidRPr="00C37327" w:rsidRDefault="008E44BE" w:rsidP="008E44BE">
      <w:pPr>
        <w:rPr>
          <w:sz w:val="16"/>
          <w:szCs w:val="16"/>
        </w:rPr>
      </w:pPr>
      <w:r w:rsidRPr="00C37327">
        <w:rPr>
          <w:sz w:val="16"/>
          <w:szCs w:val="16"/>
        </w:rPr>
        <w:t>Rising temperature, rising sea levels, rising migration</w:t>
      </w:r>
    </w:p>
    <w:p w14:paraId="6AE4DF18" w14:textId="77777777" w:rsidR="008E44BE" w:rsidRPr="00C37327" w:rsidRDefault="008E44BE" w:rsidP="008E44BE">
      <w:pPr>
        <w:rPr>
          <w:sz w:val="16"/>
        </w:rPr>
      </w:pPr>
      <w:r w:rsidRPr="00C37327">
        <w:rPr>
          <w:sz w:val="16"/>
        </w:rPr>
        <w:t xml:space="preserve">The emergency measures introduced in 2040 have managed to prevent or at least postpone the collapse otherwise due. Nevertheless, global </w:t>
      </w:r>
      <w:r w:rsidRPr="006060BA">
        <w:rPr>
          <w:rStyle w:val="StyleUnderline"/>
          <w:highlight w:val="green"/>
        </w:rPr>
        <w:t xml:space="preserve">warming </w:t>
      </w:r>
      <w:r w:rsidRPr="006060BA">
        <w:rPr>
          <w:rStyle w:val="Emphasis"/>
          <w:highlight w:val="green"/>
        </w:rPr>
        <w:t>surpasses</w:t>
      </w:r>
      <w:r w:rsidRPr="00C37327">
        <w:rPr>
          <w:sz w:val="16"/>
        </w:rPr>
        <w:t xml:space="preserve"> 2.5°C (that is, </w:t>
      </w:r>
      <w:r w:rsidRPr="006060BA">
        <w:rPr>
          <w:rStyle w:val="Emphasis"/>
          <w:highlight w:val="green"/>
        </w:rPr>
        <w:t>5°</w:t>
      </w:r>
      <w:r w:rsidRPr="00C37327">
        <w:rPr>
          <w:rStyle w:val="StyleUnderline"/>
        </w:rPr>
        <w:t>C over land</w:t>
      </w:r>
      <w:r w:rsidRPr="00C37327">
        <w:rPr>
          <w:sz w:val="16"/>
        </w:rPr>
        <w:t xml:space="preserve">), triggered </w:t>
      </w:r>
      <w:r w:rsidRPr="006060BA">
        <w:rPr>
          <w:rStyle w:val="StyleUnderline"/>
          <w:highlight w:val="gree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6060BA">
        <w:rPr>
          <w:rStyle w:val="StyleUnderline"/>
          <w:highlight w:val="green"/>
        </w:rPr>
        <w:t>melting</w:t>
      </w:r>
      <w:r w:rsidRPr="00C37327">
        <w:rPr>
          <w:rStyle w:val="StyleUnderline"/>
        </w:rPr>
        <w:t xml:space="preserve"> of </w:t>
      </w:r>
      <w:r w:rsidRPr="006060BA">
        <w:rPr>
          <w:rStyle w:val="Emphasis"/>
          <w:highlight w:val="green"/>
        </w:rPr>
        <w:t>permafrost</w:t>
      </w:r>
      <w:r w:rsidRPr="00C37327">
        <w:rPr>
          <w:sz w:val="16"/>
        </w:rPr>
        <w:t xml:space="preserve"> regions since 2040, when the conditions for their permanent existence were no longer given, </w:t>
      </w:r>
      <w:r w:rsidRPr="006060BA">
        <w:rPr>
          <w:rStyle w:val="StyleUnderline"/>
          <w:highlight w:val="green"/>
        </w:rPr>
        <w:t>transforming</w:t>
      </w:r>
      <w:r w:rsidRPr="00C37327">
        <w:rPr>
          <w:rStyle w:val="StyleUnderline"/>
        </w:rPr>
        <w:t xml:space="preserve"> large parts of </w:t>
      </w:r>
      <w:r w:rsidRPr="006060BA">
        <w:rPr>
          <w:rStyle w:val="Emphasis"/>
          <w:highlight w:val="green"/>
        </w:rPr>
        <w:t>Siberia</w:t>
      </w:r>
      <w:r w:rsidRPr="006060BA">
        <w:rPr>
          <w:rStyle w:val="StyleUnderline"/>
          <w:highlight w:val="green"/>
        </w:rPr>
        <w:t>, Alaska</w:t>
      </w:r>
      <w:r w:rsidRPr="00C37327">
        <w:rPr>
          <w:rStyle w:val="StyleUnderline"/>
        </w:rPr>
        <w:t xml:space="preserve"> and</w:t>
      </w:r>
      <w:r w:rsidRPr="00C37327">
        <w:rPr>
          <w:sz w:val="16"/>
        </w:rPr>
        <w:t xml:space="preserve"> northern </w:t>
      </w:r>
      <w:r w:rsidRPr="006060BA">
        <w:rPr>
          <w:rStyle w:val="Emphasis"/>
          <w:highlight w:val="green"/>
        </w:rPr>
        <w:t>Canada</w:t>
      </w:r>
      <w:r w:rsidRPr="006060BA">
        <w:rPr>
          <w:rStyle w:val="StyleUnderline"/>
          <w:highlight w:val="green"/>
        </w:rPr>
        <w:t xml:space="preserve"> into</w:t>
      </w:r>
      <w:r w:rsidRPr="00C37327">
        <w:rPr>
          <w:rStyle w:val="StyleUnderline"/>
        </w:rPr>
        <w:t xml:space="preserve"> barely usable, greenhouse gas </w:t>
      </w:r>
      <w:r w:rsidRPr="006060BA">
        <w:rPr>
          <w:rStyle w:val="Emphasis"/>
          <w:highlight w:val="green"/>
        </w:rPr>
        <w:t>emitting swamps</w:t>
      </w:r>
      <w:r w:rsidRPr="00C37327">
        <w:rPr>
          <w:sz w:val="16"/>
        </w:rPr>
        <w:t xml:space="preserve"> (IPCC, 2021; Fewster et al, 2022) </w:t>
      </w:r>
      <w:r w:rsidRPr="00C37327">
        <w:rPr>
          <w:rStyle w:val="StyleUnderline"/>
        </w:rPr>
        <w:t xml:space="preserve">plagued by wildfires. </w:t>
      </w:r>
      <w:r w:rsidRPr="006060BA">
        <w:rPr>
          <w:rStyle w:val="StyleUnderline"/>
          <w:highlight w:val="green"/>
        </w:rPr>
        <w:t>Wetlands</w:t>
      </w:r>
      <w:r w:rsidRPr="00C37327">
        <w:rPr>
          <w:sz w:val="16"/>
        </w:rPr>
        <w:t xml:space="preserve"> and moors </w:t>
      </w:r>
      <w:r w:rsidRPr="006060BA">
        <w:rPr>
          <w:rStyle w:val="StyleUnderline"/>
          <w:highlight w:val="green"/>
        </w:rPr>
        <w:t xml:space="preserve">are </w:t>
      </w:r>
      <w:r w:rsidRPr="006060BA">
        <w:rPr>
          <w:rStyle w:val="Emphasis"/>
          <w:highlight w:val="gree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6060BA">
        <w:rPr>
          <w:rStyle w:val="Emphasis"/>
          <w:highlight w:val="green"/>
        </w:rPr>
        <w:t>temp</w:t>
      </w:r>
      <w:r w:rsidRPr="00C37327">
        <w:rPr>
          <w:sz w:val="16"/>
        </w:rPr>
        <w:t>erature</w:t>
      </w:r>
      <w:r w:rsidRPr="006060BA">
        <w:rPr>
          <w:rStyle w:val="Emphasis"/>
          <w:highlight w:val="green"/>
        </w:rPr>
        <w:t>s</w:t>
      </w:r>
      <w:r w:rsidRPr="006060BA">
        <w:rPr>
          <w:rStyle w:val="StyleUnderline"/>
          <w:highlight w:val="green"/>
        </w:rPr>
        <w:t xml:space="preserve"> of over </w:t>
      </w:r>
      <w:r w:rsidRPr="006060BA">
        <w:rPr>
          <w:rStyle w:val="Emphasis"/>
          <w:highlight w:val="green"/>
        </w:rPr>
        <w:t>50°</w:t>
      </w:r>
      <w:r w:rsidRPr="00C37327">
        <w:rPr>
          <w:rStyle w:val="StyleUnderline"/>
        </w:rPr>
        <w:t xml:space="preserve">C </w:t>
      </w:r>
      <w:r w:rsidRPr="006060BA">
        <w:rPr>
          <w:rStyle w:val="StyleUnderline"/>
          <w:highlight w:val="green"/>
        </w:rPr>
        <w:t>are</w:t>
      </w:r>
      <w:r w:rsidRPr="00C37327">
        <w:rPr>
          <w:sz w:val="16"/>
        </w:rPr>
        <w:t xml:space="preserve"> no longer un</w:t>
      </w:r>
      <w:r w:rsidRPr="006060BA">
        <w:rPr>
          <w:rStyle w:val="Emphasis"/>
          <w:highlight w:val="gree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6060BA">
        <w:rPr>
          <w:rStyle w:val="StyleUnderline"/>
          <w:highlight w:val="green"/>
        </w:rPr>
        <w:t xml:space="preserve">human life is </w:t>
      </w:r>
      <w:r w:rsidRPr="006060BA">
        <w:rPr>
          <w:rStyle w:val="Emphasis"/>
          <w:highlight w:val="green"/>
        </w:rPr>
        <w:t>no longer</w:t>
      </w:r>
      <w:r w:rsidRPr="006060BA">
        <w:rPr>
          <w:rStyle w:val="StyleUnderline"/>
          <w:highlight w:val="green"/>
        </w:rPr>
        <w:t xml:space="preserve"> possible</w:t>
      </w:r>
      <w:r w:rsidRPr="00C37327">
        <w:rPr>
          <w:rStyle w:val="StyleUnderline"/>
        </w:rPr>
        <w:t>.</w:t>
      </w:r>
    </w:p>
    <w:p w14:paraId="694F922E" w14:textId="77777777" w:rsidR="008E44BE" w:rsidRPr="00C37327" w:rsidRDefault="008E44BE" w:rsidP="008E44BE">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2CA7CF4C" w14:textId="77777777" w:rsidR="008E44BE" w:rsidRPr="00C37327" w:rsidRDefault="008E44BE" w:rsidP="008E44BE">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3CC84F41" w14:textId="77777777" w:rsidR="008E44BE" w:rsidRPr="00C37327" w:rsidRDefault="008E44BE" w:rsidP="008E44BE">
      <w:pPr>
        <w:rPr>
          <w:sz w:val="16"/>
          <w:szCs w:val="16"/>
        </w:rPr>
      </w:pPr>
      <w:r w:rsidRPr="00C37327">
        <w:rPr>
          <w:sz w:val="16"/>
          <w:szCs w:val="16"/>
        </w:rPr>
        <w:t>Freshwater scarcity</w:t>
      </w:r>
    </w:p>
    <w:p w14:paraId="6B9556BD" w14:textId="77777777" w:rsidR="008E44BE" w:rsidRPr="00C37327" w:rsidRDefault="008E44BE" w:rsidP="008E44BE">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6060BA">
        <w:rPr>
          <w:rStyle w:val="Emphasis"/>
          <w:highlight w:val="green"/>
        </w:rPr>
        <w:t>thawing</w:t>
      </w:r>
      <w:r w:rsidRPr="006060BA">
        <w:rPr>
          <w:rStyle w:val="StyleUnderline"/>
          <w:highlight w:val="gree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6060BA">
        <w:rPr>
          <w:rStyle w:val="StyleUnderline"/>
          <w:highlight w:val="green"/>
        </w:rPr>
        <w:t>glaciers</w:t>
      </w:r>
      <w:r w:rsidRPr="00C37327">
        <w:rPr>
          <w:rStyle w:val="StyleUnderline"/>
        </w:rPr>
        <w:t xml:space="preserve"> accelerates</w:t>
      </w:r>
      <w:r w:rsidRPr="00C37327">
        <w:rPr>
          <w:sz w:val="16"/>
        </w:rPr>
        <w:t xml:space="preserve"> (they had lost 40 per cent of their area by 2020 [Lee et al, 2021]), </w:t>
      </w:r>
      <w:r w:rsidRPr="006060BA">
        <w:rPr>
          <w:rStyle w:val="StyleUnderline"/>
          <w:highlight w:val="green"/>
        </w:rPr>
        <w:t>putting</w:t>
      </w:r>
      <w:r w:rsidRPr="00C37327">
        <w:rPr>
          <w:rStyle w:val="StyleUnderline"/>
        </w:rPr>
        <w:t xml:space="preserve"> the</w:t>
      </w:r>
      <w:r w:rsidRPr="00C37327">
        <w:rPr>
          <w:sz w:val="16"/>
        </w:rPr>
        <w:t xml:space="preserve"> regular </w:t>
      </w:r>
      <w:r w:rsidRPr="006060BA">
        <w:rPr>
          <w:rStyle w:val="Emphasis"/>
          <w:highlight w:val="green"/>
        </w:rPr>
        <w:t>water</w:t>
      </w:r>
      <w:r w:rsidRPr="00C37327">
        <w:rPr>
          <w:rStyle w:val="StyleUnderline"/>
        </w:rPr>
        <w:t xml:space="preserve"> supply </w:t>
      </w:r>
      <w:r w:rsidRPr="006060BA">
        <w:rPr>
          <w:rStyle w:val="StyleUnderline"/>
          <w:highlight w:val="green"/>
        </w:rPr>
        <w:t xml:space="preserve">of </w:t>
      </w:r>
      <w:r w:rsidRPr="006060BA">
        <w:rPr>
          <w:rStyle w:val="Emphasis"/>
          <w:highlight w:val="green"/>
        </w:rPr>
        <w:t>two billion</w:t>
      </w:r>
      <w:r w:rsidRPr="00C37327">
        <w:rPr>
          <w:rStyle w:val="StyleUnderline"/>
        </w:rPr>
        <w:t xml:space="preserve"> people </w:t>
      </w:r>
      <w:r w:rsidRPr="006060BA">
        <w:rPr>
          <w:rStyle w:val="StyleUnderline"/>
          <w:highlight w:val="green"/>
        </w:rPr>
        <w:t>at risk</w:t>
      </w:r>
      <w:r w:rsidRPr="00C37327">
        <w:rPr>
          <w:sz w:val="16"/>
        </w:rPr>
        <w:t>, who depend on the waters of Indus, Ganges, Brahmaputra, Irrawaddy, Mekong and Yangtzekiang (Wester et al, 2019).</w:t>
      </w:r>
    </w:p>
    <w:p w14:paraId="5B2D809A" w14:textId="77777777" w:rsidR="008E44BE" w:rsidRPr="003E2A98" w:rsidRDefault="008E44BE" w:rsidP="008E44BE">
      <w:pPr>
        <w:rPr>
          <w:sz w:val="16"/>
        </w:rPr>
      </w:pPr>
      <w:r w:rsidRPr="006060BA">
        <w:rPr>
          <w:rStyle w:val="StyleUnderline"/>
          <w:highlight w:val="green"/>
        </w:rPr>
        <w:t xml:space="preserve">Sea levels are </w:t>
      </w:r>
      <w:r w:rsidRPr="006060BA">
        <w:rPr>
          <w:rStyle w:val="Emphasis"/>
          <w:highlight w:val="gree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6060BA">
        <w:rPr>
          <w:rStyle w:val="Emphasis"/>
          <w:highlight w:val="green"/>
        </w:rPr>
        <w:t>Salt</w:t>
      </w:r>
      <w:r w:rsidRPr="00C37327">
        <w:rPr>
          <w:rStyle w:val="StyleUnderline"/>
        </w:rPr>
        <w:t xml:space="preserve"> water </w:t>
      </w:r>
      <w:r w:rsidRPr="006060BA">
        <w:rPr>
          <w:rStyle w:val="Emphasis"/>
          <w:highlight w:val="green"/>
        </w:rPr>
        <w:t>penetrates</w:t>
      </w:r>
      <w:r w:rsidRPr="00C37327">
        <w:rPr>
          <w:rStyle w:val="StyleUnderline"/>
        </w:rPr>
        <w:t xml:space="preserve"> the groundwater </w:t>
      </w:r>
      <w:r w:rsidRPr="006060BA">
        <w:rPr>
          <w:rStyle w:val="StyleUnderline"/>
          <w:highlight w:val="green"/>
        </w:rPr>
        <w:t>reservoirs in</w:t>
      </w:r>
      <w:r w:rsidRPr="00C37327">
        <w:rPr>
          <w:sz w:val="16"/>
        </w:rPr>
        <w:t xml:space="preserve"> coastal regions and </w:t>
      </w:r>
      <w:r w:rsidRPr="006060BA">
        <w:rPr>
          <w:rStyle w:val="StyleUnderline"/>
          <w:highlight w:val="green"/>
        </w:rPr>
        <w:t>all</w:t>
      </w:r>
      <w:r w:rsidRPr="00C37327">
        <w:rPr>
          <w:rStyle w:val="StyleUnderline"/>
        </w:rPr>
        <w:t xml:space="preserve"> major </w:t>
      </w:r>
      <w:r w:rsidRPr="006060BA">
        <w:rPr>
          <w:rStyle w:val="Emphasis"/>
          <w:highlight w:val="green"/>
        </w:rPr>
        <w:t>river</w:t>
      </w:r>
      <w:r w:rsidRPr="00C37327">
        <w:rPr>
          <w:sz w:val="16"/>
        </w:rPr>
        <w:t xml:space="preserve"> delta</w:t>
      </w:r>
      <w:r w:rsidRPr="006060BA">
        <w:rPr>
          <w:rStyle w:val="Emphasis"/>
          <w:highlight w:val="green"/>
        </w:rPr>
        <w:t>s</w:t>
      </w:r>
      <w:r w:rsidRPr="006060BA">
        <w:rPr>
          <w:rStyle w:val="StyleUnderline"/>
          <w:highlight w:val="gree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6060BA">
        <w:rPr>
          <w:rStyle w:val="StyleUnderline"/>
          <w:highlight w:val="gree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6060BA">
        <w:rPr>
          <w:rStyle w:val="StyleUnderline"/>
          <w:highlight w:val="green"/>
        </w:rPr>
        <w:t>oceans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6060BA">
        <w:rPr>
          <w:rStyle w:val="Emphasis"/>
          <w:highlight w:val="green"/>
        </w:rPr>
        <w:t>acidic</w:t>
      </w:r>
      <w:r w:rsidRPr="006060BA">
        <w:rPr>
          <w:rStyle w:val="StyleUnderline"/>
          <w:highlight w:val="green"/>
        </w:rPr>
        <w:t>, affecting</w:t>
      </w:r>
      <w:r w:rsidRPr="00C37327">
        <w:rPr>
          <w:sz w:val="16"/>
        </w:rPr>
        <w:t xml:space="preserve"> countless </w:t>
      </w:r>
      <w:r w:rsidRPr="00C37327">
        <w:rPr>
          <w:rStyle w:val="StyleUnderline"/>
        </w:rPr>
        <w:t xml:space="preserve">species along the </w:t>
      </w:r>
      <w:r w:rsidRPr="006060BA">
        <w:rPr>
          <w:rStyle w:val="StyleUnderline"/>
          <w:highlight w:val="green"/>
        </w:rPr>
        <w:t xml:space="preserve">entire </w:t>
      </w:r>
      <w:r w:rsidRPr="006060BA">
        <w:rPr>
          <w:rStyle w:val="Emphasis"/>
          <w:highlight w:val="green"/>
        </w:rPr>
        <w:t>food</w:t>
      </w:r>
      <w:r w:rsidRPr="00C37327">
        <w:rPr>
          <w:rStyle w:val="Emphasis"/>
        </w:rPr>
        <w:t xml:space="preserve"> </w:t>
      </w:r>
      <w:r w:rsidRPr="003E2A98">
        <w:rPr>
          <w:rStyle w:val="Emphasis"/>
          <w:highlight w:val="green"/>
        </w:rPr>
        <w:t>chain</w:t>
      </w:r>
      <w:r w:rsidRPr="00C37327">
        <w:rPr>
          <w:rStyle w:val="StyleUnderline"/>
        </w:rPr>
        <w:t xml:space="preserve">. </w:t>
      </w:r>
      <w:r w:rsidRPr="003E2A98">
        <w:rPr>
          <w:rStyle w:val="StyleUnderline"/>
        </w:rPr>
        <w:t xml:space="preserve">Shell-forming animal species are </w:t>
      </w:r>
      <w:r w:rsidRPr="003E2A98">
        <w:rPr>
          <w:rStyle w:val="Emphasis"/>
        </w:rPr>
        <w:t>dying out</w:t>
      </w:r>
      <w:r w:rsidRPr="003E2A98">
        <w:rPr>
          <w:rStyle w:val="StyleUnderline"/>
        </w:rPr>
        <w:t>, fish stocks</w:t>
      </w:r>
      <w:r w:rsidRPr="003E2A98">
        <w:rPr>
          <w:sz w:val="16"/>
        </w:rPr>
        <w:t xml:space="preserve"> – until 2040 </w:t>
      </w:r>
      <w:r w:rsidRPr="003E2A98">
        <w:rPr>
          <w:rStyle w:val="StyleUnderline"/>
        </w:rPr>
        <w:t xml:space="preserve">a major protein source of humankind – have more or less </w:t>
      </w:r>
      <w:r w:rsidRPr="003E2A98">
        <w:rPr>
          <w:rStyle w:val="Emphasis"/>
        </w:rPr>
        <w:t>collapsed</w:t>
      </w:r>
      <w:r w:rsidRPr="003E2A98">
        <w:rPr>
          <w:rStyle w:val="StyleUnderline"/>
        </w:rPr>
        <w:t xml:space="preserve"> due to</w:t>
      </w:r>
      <w:r w:rsidRPr="003E2A98">
        <w:rPr>
          <w:sz w:val="16"/>
        </w:rPr>
        <w:t xml:space="preserve"> past overfishing, persistent ocean pollution, </w:t>
      </w:r>
      <w:r w:rsidRPr="003E2A98">
        <w:rPr>
          <w:rStyle w:val="Emphasis"/>
        </w:rPr>
        <w:t>acidification</w:t>
      </w:r>
      <w:r w:rsidRPr="003E2A98">
        <w:rPr>
          <w:sz w:val="16"/>
        </w:rPr>
        <w:t xml:space="preserve"> and the loss of breeding grounds (temperate salt marshes decline, coral reefs are gone). Habitat for nearly 20 per cent of all insect species has at least halved.</w:t>
      </w:r>
    </w:p>
    <w:p w14:paraId="7BAB7C2B" w14:textId="77777777" w:rsidR="008E44BE" w:rsidRPr="003E2A98" w:rsidRDefault="008E44BE" w:rsidP="008E44BE">
      <w:pPr>
        <w:rPr>
          <w:sz w:val="16"/>
          <w:szCs w:val="16"/>
        </w:rPr>
      </w:pPr>
      <w:r w:rsidRPr="003E2A98">
        <w:rPr>
          <w:sz w:val="16"/>
          <w:szCs w:val="16"/>
        </w:rPr>
        <w:t>Food (in)security</w:t>
      </w:r>
    </w:p>
    <w:p w14:paraId="7CC770DC" w14:textId="77777777" w:rsidR="008E44BE" w:rsidRPr="003E2A98" w:rsidRDefault="008E44BE" w:rsidP="008E44BE">
      <w:pPr>
        <w:rPr>
          <w:sz w:val="16"/>
        </w:rPr>
      </w:pPr>
      <w:r w:rsidRPr="003E2A98">
        <w:rPr>
          <w:rStyle w:val="StyleUnderline"/>
        </w:rPr>
        <w:t xml:space="preserve">The </w:t>
      </w:r>
      <w:r w:rsidRPr="003E2A98">
        <w:rPr>
          <w:rStyle w:val="Emphasis"/>
        </w:rPr>
        <w:t>cultivation</w:t>
      </w:r>
      <w:r w:rsidRPr="003E2A98">
        <w:rPr>
          <w:rStyle w:val="StyleUnderline"/>
        </w:rPr>
        <w:t xml:space="preserve"> of wheat</w:t>
      </w:r>
      <w:r w:rsidRPr="003E2A98">
        <w:rPr>
          <w:sz w:val="16"/>
        </w:rPr>
        <w:t xml:space="preserve">, barley, rye, oats and maize </w:t>
      </w:r>
      <w:r w:rsidRPr="003E2A98">
        <w:rPr>
          <w:rStyle w:val="StyleUnderline"/>
        </w:rPr>
        <w:t xml:space="preserve">is </w:t>
      </w:r>
      <w:r w:rsidRPr="003E2A98">
        <w:rPr>
          <w:rStyle w:val="Emphasis"/>
        </w:rPr>
        <w:t>hardly possible</w:t>
      </w:r>
      <w:r w:rsidRPr="003E2A98">
        <w:rPr>
          <w:rStyle w:val="StyleUnderline"/>
        </w:rPr>
        <w:t xml:space="preserve"> anymore</w:t>
      </w:r>
      <w:r w:rsidRPr="003E2A98">
        <w:rPr>
          <w:sz w:val="16"/>
        </w:rPr>
        <w:t xml:space="preserve"> (wheat becomes sterile at 30°C, maize pollen at 35°C); agriculture has switched to millet/sorghum and chickpeas instead of wheat, yams instead of potatoes, as well as cassava/ manioc and sweet potatoes. Small </w:t>
      </w:r>
      <w:r w:rsidRPr="003E2A98">
        <w:rPr>
          <w:rStyle w:val="StyleUnderline"/>
        </w:rPr>
        <w:t xml:space="preserve">farmers have </w:t>
      </w:r>
      <w:r w:rsidRPr="003E2A98">
        <w:rPr>
          <w:rStyle w:val="Emphasis"/>
        </w:rPr>
        <w:t>not survived</w:t>
      </w:r>
      <w:r w:rsidRPr="003E2A98">
        <w:rPr>
          <w:rStyle w:val="StyleUnderline"/>
        </w:rPr>
        <w:t xml:space="preserve"> the crisis economically</w:t>
      </w:r>
      <w:r w:rsidRPr="003E2A98">
        <w:rPr>
          <w:sz w:val="16"/>
        </w:rPr>
        <w:t xml:space="preserve">. In addition, </w:t>
      </w:r>
      <w:r w:rsidRPr="003E2A98">
        <w:rPr>
          <w:rStyle w:val="StyleUnderline"/>
        </w:rPr>
        <w:t xml:space="preserve">higher </w:t>
      </w:r>
      <w:r w:rsidRPr="003E2A98">
        <w:rPr>
          <w:rStyle w:val="Emphasis"/>
        </w:rPr>
        <w:t>CO2</w:t>
      </w:r>
      <w:r w:rsidRPr="003E2A98">
        <w:rPr>
          <w:sz w:val="16"/>
        </w:rPr>
        <w:t xml:space="preserve"> concentrations </w:t>
      </w:r>
      <w:r w:rsidRPr="003E2A98">
        <w:rPr>
          <w:rStyle w:val="Emphasis"/>
        </w:rPr>
        <w:t>reduce</w:t>
      </w:r>
      <w:r w:rsidRPr="003E2A98">
        <w:rPr>
          <w:rStyle w:val="StyleUnderline"/>
        </w:rPr>
        <w:t xml:space="preserve"> the quality of </w:t>
      </w:r>
      <w:r w:rsidRPr="003E2A98">
        <w:rPr>
          <w:rStyle w:val="Emphasis"/>
        </w:rPr>
        <w:t>proteins</w:t>
      </w:r>
      <w:r w:rsidRPr="003E2A98">
        <w:rPr>
          <w:sz w:val="16"/>
        </w:rPr>
        <w:t xml:space="preserve"> in cereals and fruits, and cows have to digest more grass for the same milk yield.</w:t>
      </w:r>
    </w:p>
    <w:p w14:paraId="0A418FDA" w14:textId="77777777" w:rsidR="008E44BE" w:rsidRPr="003E2A98" w:rsidRDefault="008E44BE" w:rsidP="008E44BE">
      <w:pPr>
        <w:rPr>
          <w:sz w:val="16"/>
          <w:szCs w:val="16"/>
        </w:rPr>
      </w:pPr>
      <w:r w:rsidRPr="003E2A98">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10384F47" w14:textId="77777777" w:rsidR="008E44BE" w:rsidRPr="00C37327" w:rsidRDefault="008E44BE" w:rsidP="008E44BE">
      <w:pPr>
        <w:rPr>
          <w:sz w:val="16"/>
          <w:szCs w:val="16"/>
        </w:rPr>
      </w:pPr>
      <w:r w:rsidRPr="003E2A98">
        <w:rPr>
          <w:sz w:val="16"/>
          <w:szCs w:val="16"/>
        </w:rPr>
        <w:t>Health</w:t>
      </w:r>
    </w:p>
    <w:p w14:paraId="5B46094B" w14:textId="77777777" w:rsidR="008E44BE" w:rsidRPr="00C37327" w:rsidRDefault="008E44BE" w:rsidP="008E44BE">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6060BA">
        <w:rPr>
          <w:rStyle w:val="StyleUnderline"/>
          <w:highlight w:val="green"/>
        </w:rPr>
        <w:t xml:space="preserve">New </w:t>
      </w:r>
      <w:r w:rsidRPr="006060BA">
        <w:rPr>
          <w:rStyle w:val="Emphasis"/>
          <w:highlight w:val="green"/>
        </w:rPr>
        <w:t>pathogens</w:t>
      </w:r>
      <w:r w:rsidRPr="00C37327">
        <w:rPr>
          <w:rStyle w:val="StyleUnderline"/>
        </w:rPr>
        <w:t xml:space="preserve"> have </w:t>
      </w:r>
      <w:r w:rsidRPr="006060BA">
        <w:rPr>
          <w:rStyle w:val="StyleUnderline"/>
          <w:highlight w:val="gree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28DF6C6C" w14:textId="77777777" w:rsidR="008E44BE" w:rsidRPr="00C37327" w:rsidRDefault="008E44BE" w:rsidP="008E44BE">
      <w:pPr>
        <w:rPr>
          <w:sz w:val="16"/>
          <w:szCs w:val="16"/>
        </w:rPr>
      </w:pPr>
      <w:r w:rsidRPr="00C37327">
        <w:rPr>
          <w:sz w:val="16"/>
          <w:szCs w:val="16"/>
        </w:rPr>
        <w:t>Alternative scenario for Europe (other regions unaffected)</w:t>
      </w:r>
    </w:p>
    <w:p w14:paraId="1E4F2D79" w14:textId="77777777" w:rsidR="008E44BE" w:rsidRPr="00C37327" w:rsidRDefault="008E44BE" w:rsidP="008E44BE">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5E90444F" w14:textId="77777777" w:rsidR="008E44BE" w:rsidRPr="00C37327" w:rsidRDefault="008E44BE" w:rsidP="008E44BE">
      <w:pPr>
        <w:rPr>
          <w:sz w:val="16"/>
          <w:szCs w:val="16"/>
        </w:rPr>
      </w:pPr>
      <w:r w:rsidRPr="00C37327">
        <w:rPr>
          <w:sz w:val="16"/>
          <w:szCs w:val="16"/>
        </w:rPr>
        <w:t>2070</w:t>
      </w:r>
    </w:p>
    <w:p w14:paraId="5F99843B" w14:textId="77777777" w:rsidR="008E44BE" w:rsidRPr="00C37327" w:rsidRDefault="008E44BE" w:rsidP="008E44BE">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6060BA">
        <w:rPr>
          <w:rStyle w:val="StyleUnderline"/>
          <w:highlight w:val="green"/>
        </w:rPr>
        <w:t xml:space="preserve">loss of </w:t>
      </w:r>
      <w:r w:rsidRPr="006060BA">
        <w:rPr>
          <w:rStyle w:val="Emphasis"/>
          <w:highlight w:val="green"/>
        </w:rPr>
        <w:t>pollinators</w:t>
      </w:r>
      <w:r w:rsidRPr="006060BA">
        <w:rPr>
          <w:rStyle w:val="StyleUnderline"/>
          <w:highlight w:val="green"/>
        </w:rPr>
        <w:t xml:space="preserve"> reduces </w:t>
      </w:r>
      <w:r w:rsidRPr="006060BA">
        <w:rPr>
          <w:rStyle w:val="Emphasis"/>
          <w:highlight w:val="gree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6060BA">
        <w:rPr>
          <w:rStyle w:val="Emphasis"/>
          <w:highlight w:val="green"/>
        </w:rPr>
        <w:t>geoengineering</w:t>
      </w:r>
      <w:r w:rsidRPr="00C37327">
        <w:rPr>
          <w:rStyle w:val="StyleUnderline"/>
        </w:rPr>
        <w:t xml:space="preserve"> have not solved any problem, but </w:t>
      </w:r>
      <w:r w:rsidRPr="006060BA">
        <w:rPr>
          <w:rStyle w:val="Emphasis"/>
          <w:highlight w:val="green"/>
        </w:rPr>
        <w:t>created</w:t>
      </w:r>
      <w:r w:rsidRPr="00C37327">
        <w:rPr>
          <w:rStyle w:val="StyleUnderline"/>
        </w:rPr>
        <w:t xml:space="preserve"> new</w:t>
      </w:r>
      <w:r w:rsidRPr="00C37327">
        <w:rPr>
          <w:sz w:val="16"/>
        </w:rPr>
        <w:t xml:space="preserve"> damages and </w:t>
      </w:r>
      <w:r w:rsidRPr="006060BA">
        <w:rPr>
          <w:rStyle w:val="Emphasis"/>
          <w:highlight w:val="gree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1F72BD1A" w14:textId="77777777" w:rsidR="008E44BE" w:rsidRPr="00C37327" w:rsidRDefault="008E44BE" w:rsidP="008E44BE">
      <w:pPr>
        <w:rPr>
          <w:sz w:val="16"/>
        </w:rPr>
      </w:pPr>
      <w:r w:rsidRPr="00C37327">
        <w:rPr>
          <w:sz w:val="16"/>
        </w:rPr>
        <w:t xml:space="preserve">For two billion people, </w:t>
      </w:r>
      <w:r w:rsidRPr="006060BA">
        <w:rPr>
          <w:rStyle w:val="StyleUnderline"/>
          <w:highlight w:val="green"/>
        </w:rPr>
        <w:t>survival</w:t>
      </w:r>
      <w:r w:rsidRPr="00C37327">
        <w:rPr>
          <w:sz w:val="16"/>
        </w:rPr>
        <w:t xml:space="preserve"> in their homeland </w:t>
      </w:r>
      <w:r w:rsidRPr="006060BA">
        <w:rPr>
          <w:rStyle w:val="StyleUnderline"/>
          <w:highlight w:val="green"/>
        </w:rPr>
        <w:t xml:space="preserve">is </w:t>
      </w:r>
      <w:r w:rsidRPr="006060BA">
        <w:rPr>
          <w:rStyle w:val="Emphasis"/>
          <w:highlight w:val="gree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6060BA">
        <w:rPr>
          <w:rStyle w:val="StyleUnderline"/>
          <w:highlight w:val="green"/>
        </w:rPr>
        <w:t xml:space="preserve">threat of </w:t>
      </w:r>
      <w:r w:rsidRPr="006060BA">
        <w:rPr>
          <w:rStyle w:val="Emphasis"/>
          <w:highlight w:val="green"/>
        </w:rPr>
        <w:t>nuclear escalation</w:t>
      </w:r>
      <w:r w:rsidRPr="006060BA">
        <w:rPr>
          <w:rStyle w:val="StyleUnderline"/>
          <w:highlight w:val="gree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0FCD56FB" w14:textId="77777777" w:rsidR="008E44BE" w:rsidRPr="00C37327" w:rsidRDefault="008E44BE" w:rsidP="008E44BE">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538E8811" w14:textId="77777777" w:rsidR="008E44BE" w:rsidRPr="005D388F" w:rsidRDefault="008E44BE" w:rsidP="008E44BE"/>
    <w:p w14:paraId="1E06C673" w14:textId="77777777" w:rsidR="008E44BE" w:rsidRDefault="008E44BE" w:rsidP="008E44BE">
      <w:pPr>
        <w:spacing w:line="235" w:lineRule="atLeast"/>
        <w:rPr>
          <w:rFonts w:eastAsia="Times New Roman"/>
          <w:color w:val="000000"/>
          <w:u w:val="single"/>
        </w:rPr>
      </w:pPr>
    </w:p>
    <w:p w14:paraId="04F7EE31" w14:textId="77777777" w:rsidR="008E44BE" w:rsidRDefault="008E44BE" w:rsidP="008E44BE">
      <w:pPr>
        <w:spacing w:line="235" w:lineRule="atLeast"/>
        <w:rPr>
          <w:rFonts w:eastAsia="Times New Roman"/>
          <w:color w:val="000000"/>
          <w:u w:val="single"/>
        </w:rPr>
      </w:pPr>
    </w:p>
    <w:p w14:paraId="36797B0F" w14:textId="77777777" w:rsidR="008E44BE" w:rsidRPr="00753FFF" w:rsidRDefault="008E44BE" w:rsidP="008E44BE">
      <w:pPr>
        <w:pStyle w:val="Heading4"/>
        <w:numPr>
          <w:ilvl w:val="0"/>
          <w:numId w:val="56"/>
        </w:numPr>
      </w:pPr>
      <w:r>
        <w:t xml:space="preserve">Autonomous trucks key to Ag and supply chains – turns adv 2 </w:t>
      </w:r>
    </w:p>
    <w:p w14:paraId="6D72BD32" w14:textId="77777777" w:rsidR="008E44BE" w:rsidRDefault="008E44BE" w:rsidP="008E44BE">
      <w:r>
        <w:rPr>
          <w:rStyle w:val="Style13ptBold"/>
        </w:rPr>
        <w:t xml:space="preserve">Marsh 23 </w:t>
      </w:r>
      <w:r>
        <w:t xml:space="preserve">(Jane Marsh is the </w:t>
      </w:r>
      <w:r w:rsidRPr="00E8343E">
        <w:t>Editor-in-Chief of Environment.co where she covers topics related to climate policy, renewable energy, the food industry</w:t>
      </w:r>
      <w:r w:rsidRPr="00AD1792">
        <w:t xml:space="preserve">, 6-12-2023, "Can Self-Driving Trucks Reduce Costs and Increase Productivity in Agriculture?", </w:t>
      </w:r>
      <w:r>
        <w:t>AGT</w:t>
      </w:r>
      <w:r w:rsidRPr="00AD1792">
        <w:t xml:space="preserve">, </w:t>
      </w:r>
      <w:hyperlink r:id="rId25" w:history="1">
        <w:r w:rsidRPr="00AD1792">
          <w:rPr>
            <w:rStyle w:val="Hyperlink"/>
          </w:rPr>
          <w:t>https://www.agritechtomorrow.com/story/2023/06/can-self-driving-trucks-reduce-costs-and-increase-productivity-in-agriculture/14619/</w:t>
        </w:r>
      </w:hyperlink>
      <w:r>
        <w:t xml:space="preserve"> )</w:t>
      </w:r>
    </w:p>
    <w:p w14:paraId="65D123B1" w14:textId="77777777" w:rsidR="008E44BE" w:rsidRPr="00E8343E" w:rsidRDefault="008E44BE" w:rsidP="008E44BE">
      <w:pPr>
        <w:rPr>
          <w:sz w:val="16"/>
        </w:rPr>
      </w:pPr>
      <w:r w:rsidRPr="00E8343E">
        <w:rPr>
          <w:sz w:val="16"/>
        </w:rPr>
        <w:t>Improving Productivity</w:t>
      </w:r>
    </w:p>
    <w:p w14:paraId="2353394F" w14:textId="77777777" w:rsidR="008E44BE" w:rsidRPr="00E8343E" w:rsidRDefault="008E44BE" w:rsidP="008E44BE">
      <w:pPr>
        <w:rPr>
          <w:sz w:val="16"/>
        </w:rPr>
      </w:pPr>
      <w:r w:rsidRPr="00E8343E">
        <w:rPr>
          <w:u w:val="single"/>
        </w:rPr>
        <w:t xml:space="preserve">Because </w:t>
      </w:r>
      <w:r w:rsidRPr="00642E9F">
        <w:rPr>
          <w:highlight w:val="yellow"/>
          <w:u w:val="single"/>
        </w:rPr>
        <w:t>self-driving trucks</w:t>
      </w:r>
      <w:r w:rsidRPr="00E8343E">
        <w:rPr>
          <w:u w:val="single"/>
        </w:rPr>
        <w:t xml:space="preserve"> would, theoretically, </w:t>
      </w:r>
      <w:r w:rsidRPr="00642E9F">
        <w:rPr>
          <w:highlight w:val="yellow"/>
          <w:u w:val="single"/>
        </w:rPr>
        <w:t>operate around the clock</w:t>
      </w:r>
      <w:r w:rsidRPr="00E8343E">
        <w:rPr>
          <w:u w:val="single"/>
        </w:rPr>
        <w:t xml:space="preserve">, they would </w:t>
      </w:r>
      <w:r w:rsidRPr="00642E9F">
        <w:rPr>
          <w:highlight w:val="yellow"/>
          <w:u w:val="single"/>
        </w:rPr>
        <w:t>minimize downtime and improve productivity</w:t>
      </w:r>
      <w:r w:rsidRPr="00E8343E">
        <w:rPr>
          <w:u w:val="single"/>
        </w:rPr>
        <w:t xml:space="preserve">. </w:t>
      </w:r>
      <w:r w:rsidRPr="00E8343E">
        <w:rPr>
          <w:sz w:val="16"/>
        </w:rPr>
        <w:t>For health and safety reasons, U.S. law stipulates that truck drivers must take a half-hour break after eight hours of driving.</w:t>
      </w:r>
    </w:p>
    <w:p w14:paraId="4ACA56C7" w14:textId="77777777" w:rsidR="008E44BE" w:rsidRPr="00E8343E" w:rsidRDefault="008E44BE" w:rsidP="008E44BE">
      <w:pPr>
        <w:rPr>
          <w:sz w:val="16"/>
        </w:rPr>
      </w:pPr>
      <w:r w:rsidRPr="00E8343E">
        <w:rPr>
          <w:sz w:val="16"/>
        </w:rPr>
        <w:t>Self-driving trucks could skirt those regulations. They could also use advanced algorithms and real-time data to drive the most efficient routes, avoiding traffic congestion and roadblocks.</w:t>
      </w:r>
    </w:p>
    <w:p w14:paraId="4F6FEA48" w14:textId="77777777" w:rsidR="008E44BE" w:rsidRPr="00C20183" w:rsidRDefault="008E44BE" w:rsidP="008E44BE">
      <w:pPr>
        <w:rPr>
          <w:sz w:val="16"/>
        </w:rPr>
      </w:pPr>
      <w:r w:rsidRPr="00C20183">
        <w:rPr>
          <w:u w:val="single"/>
        </w:rPr>
        <w:t>This increased efficiency would benefit time-sensitive agricultural operations like transporting livestock, perishable crops, or delicate plant seedlings that need water and light.</w:t>
      </w:r>
      <w:r w:rsidRPr="00C20183">
        <w:rPr>
          <w:sz w:val="16"/>
        </w:rPr>
        <w:t xml:space="preserve"> Farmers could ensure their products reach the market or processing facility on time, reducing food waste that would otherwise eat into profit margins.</w:t>
      </w:r>
    </w:p>
    <w:p w14:paraId="137BABC5" w14:textId="77777777" w:rsidR="008E44BE" w:rsidRPr="00C20183" w:rsidRDefault="008E44BE" w:rsidP="008E44BE">
      <w:pPr>
        <w:rPr>
          <w:sz w:val="16"/>
        </w:rPr>
      </w:pPr>
      <w:r w:rsidRPr="00C20183">
        <w:rPr>
          <w:sz w:val="16"/>
        </w:rPr>
        <w:t>Reducing Costs</w:t>
      </w:r>
    </w:p>
    <w:p w14:paraId="0A794F5B" w14:textId="77777777" w:rsidR="008E44BE" w:rsidRPr="00C20183" w:rsidRDefault="008E44BE" w:rsidP="008E44BE">
      <w:pPr>
        <w:rPr>
          <w:sz w:val="16"/>
        </w:rPr>
      </w:pPr>
      <w:r w:rsidRPr="00C20183">
        <w:rPr>
          <w:u w:val="single"/>
        </w:rPr>
        <w:t>One of the biggest expenses in shipping is driver salaries. The cost could fall considerably without human operators behind the wheel, making it cheaper for farmers to transport their goods.</w:t>
      </w:r>
    </w:p>
    <w:p w14:paraId="6AE5FEAB" w14:textId="77777777" w:rsidR="008E44BE" w:rsidRPr="00E8343E" w:rsidRDefault="008E44BE" w:rsidP="008E44BE">
      <w:pPr>
        <w:rPr>
          <w:u w:val="single"/>
        </w:rPr>
      </w:pPr>
      <w:r w:rsidRPr="00C20183">
        <w:rPr>
          <w:u w:val="single"/>
        </w:rPr>
        <w:t>Additionally, self-driving trucks could have enhanced fuel efficiency. They could operate with precision and optimize braking, acceleration and speed to reduce their overall diesel — or electricity — consumption, saving shipping companies money on fuel.</w:t>
      </w:r>
    </w:p>
    <w:p w14:paraId="1467D132" w14:textId="77777777" w:rsidR="008E44BE" w:rsidRPr="00E8343E" w:rsidRDefault="008E44BE" w:rsidP="008E44BE">
      <w:pPr>
        <w:rPr>
          <w:u w:val="single"/>
        </w:rPr>
      </w:pPr>
      <w:r w:rsidRPr="00E8343E">
        <w:rPr>
          <w:u w:val="single"/>
        </w:rPr>
        <w:t xml:space="preserve">These savings in the shipping department could </w:t>
      </w:r>
      <w:r w:rsidRPr="00642E9F">
        <w:rPr>
          <w:highlight w:val="yellow"/>
          <w:u w:val="single"/>
        </w:rPr>
        <w:t>translate to lower food costs for consumers</w:t>
      </w:r>
      <w:r w:rsidRPr="00E8343E">
        <w:rPr>
          <w:u w:val="single"/>
        </w:rPr>
        <w:t xml:space="preserve">. With the world population projected to reach 8.55 billion by 2030, </w:t>
      </w:r>
      <w:r w:rsidRPr="00642E9F">
        <w:rPr>
          <w:highlight w:val="yellow"/>
          <w:u w:val="single"/>
        </w:rPr>
        <w:t>making food more affordable will be paramount</w:t>
      </w:r>
      <w:r w:rsidRPr="00E8343E">
        <w:rPr>
          <w:u w:val="single"/>
        </w:rPr>
        <w:t>.</w:t>
      </w:r>
    </w:p>
    <w:p w14:paraId="6DD1345E" w14:textId="77777777" w:rsidR="008E44BE" w:rsidRPr="00E8343E" w:rsidRDefault="008E44BE" w:rsidP="008E44BE">
      <w:pPr>
        <w:rPr>
          <w:sz w:val="16"/>
        </w:rPr>
      </w:pPr>
      <w:r w:rsidRPr="00E8343E">
        <w:rPr>
          <w:sz w:val="16"/>
        </w:rPr>
        <w:t>Lessening Agriculture’s Impact</w:t>
      </w:r>
    </w:p>
    <w:p w14:paraId="0DD2E5C0" w14:textId="77777777" w:rsidR="008E44BE" w:rsidRPr="00E8343E" w:rsidRDefault="008E44BE" w:rsidP="008E44BE">
      <w:pPr>
        <w:rPr>
          <w:sz w:val="16"/>
        </w:rPr>
      </w:pPr>
      <w:r w:rsidRPr="00E8343E">
        <w:rPr>
          <w:sz w:val="16"/>
        </w:rPr>
        <w:t xml:space="preserve">Shipping food worldwide has vastly improved people’s quality of life in many ways. However, it also contributes to climate change and air pollution. </w:t>
      </w:r>
      <w:r w:rsidRPr="00642E9F">
        <w:rPr>
          <w:highlight w:val="yellow"/>
          <w:u w:val="single"/>
        </w:rPr>
        <w:t>Self-driving vehicles</w:t>
      </w:r>
      <w:r w:rsidRPr="00E8343E">
        <w:rPr>
          <w:u w:val="single"/>
        </w:rPr>
        <w:t xml:space="preserve"> can optimize their routes and </w:t>
      </w:r>
      <w:r w:rsidRPr="00642E9F">
        <w:rPr>
          <w:highlight w:val="yellow"/>
          <w:u w:val="single"/>
        </w:rPr>
        <w:t>spend less time idling, reducing the environmental impact of modern agriculture</w:t>
      </w:r>
      <w:r w:rsidRPr="00E8343E">
        <w:rPr>
          <w:u w:val="single"/>
        </w:rPr>
        <w:t>.</w:t>
      </w:r>
      <w:r w:rsidRPr="00E8343E">
        <w:rPr>
          <w:sz w:val="16"/>
        </w:rPr>
        <w:t xml:space="preserve"> Additionally, electric self-driving semis would be a vast improvement over diesel trucks.</w:t>
      </w:r>
    </w:p>
    <w:p w14:paraId="6EC4A3EE" w14:textId="77777777" w:rsidR="008E44BE" w:rsidRDefault="008E44BE" w:rsidP="008E44BE">
      <w:pPr>
        <w:pStyle w:val="Heading3"/>
      </w:pPr>
      <w:r>
        <w:t xml:space="preserve">2NC – UQ </w:t>
      </w:r>
    </w:p>
    <w:p w14:paraId="08D1CF9C" w14:textId="77777777" w:rsidR="008E44BE" w:rsidRDefault="008E44BE" w:rsidP="008E44BE">
      <w:pPr>
        <w:pStyle w:val="Heading4"/>
      </w:pPr>
      <w:r>
        <w:t xml:space="preserve">They say that uniqueness and the link are contradictory, this doesn’t matter and this argument is senseless – UQ is that unions are fighting automation now and they are losing it, the LEE evidence proves that all fights have been vetoed in the status quo – the argument is that the plan flips it, they have no link defense. </w:t>
      </w:r>
    </w:p>
    <w:p w14:paraId="741647BF" w14:textId="77777777" w:rsidR="008E44BE" w:rsidRDefault="008E44BE" w:rsidP="008E44BE">
      <w:pPr>
        <w:pStyle w:val="Heading4"/>
        <w:rPr>
          <w:rFonts w:ascii="Times New Roman" w:hAnsi="Times New Roman" w:cs="Times New Roman"/>
        </w:rPr>
      </w:pPr>
      <w:r>
        <w:t xml:space="preserve">Automation is the only fix for the driver shortage that’s crippling food distribution. Kenny says agriculture and grocery supply chains depend on trucking, and the ATA projects a 160,000-driver shortfall by 2030. Without AI freight systems, goods can’t move, shelves empty, and prices spike. Aurora and Plus fill that gap by keeping freight moving when there aren’t enough humans to do it. If labor blocks automation, the shortage magnifies, supply chains stall, and the food system starts breaking down – that turns the entirety of the AFF. </w:t>
      </w:r>
    </w:p>
    <w:p w14:paraId="15CB4D72" w14:textId="77777777" w:rsidR="008E44BE" w:rsidRDefault="008E44BE" w:rsidP="008E44BE"/>
    <w:p w14:paraId="3366C6FC" w14:textId="77777777" w:rsidR="008E44BE" w:rsidRDefault="008E44BE" w:rsidP="008E44BE">
      <w:pPr>
        <w:pStyle w:val="Heading4"/>
      </w:pPr>
      <w:r>
        <w:t xml:space="preserve">Union power is a drag on automation across the economy. They’re too weak to stop it now. </w:t>
      </w:r>
    </w:p>
    <w:p w14:paraId="08EC90B6" w14:textId="77777777" w:rsidR="008E44BE" w:rsidRPr="00377B3B" w:rsidRDefault="008E44BE" w:rsidP="008E44BE">
      <w:pPr>
        <w:rPr>
          <w:sz w:val="16"/>
        </w:rPr>
      </w:pPr>
      <w:r w:rsidRPr="00377B3B">
        <w:rPr>
          <w:sz w:val="16"/>
        </w:rPr>
        <w:t xml:space="preserve">Pranshu </w:t>
      </w:r>
      <w:r w:rsidRPr="00491CA9">
        <w:rPr>
          <w:rStyle w:val="Style13ptBold"/>
        </w:rPr>
        <w:t>Verma &amp;</w:t>
      </w:r>
      <w:r>
        <w:t xml:space="preserve"> </w:t>
      </w:r>
      <w:r w:rsidRPr="00377B3B">
        <w:rPr>
          <w:sz w:val="16"/>
        </w:rPr>
        <w:t xml:space="preserve">Gerrit </w:t>
      </w:r>
      <w:r w:rsidRPr="00491CA9">
        <w:rPr>
          <w:rStyle w:val="Style13ptBold"/>
        </w:rPr>
        <w:t>De Vynck 23</w:t>
      </w:r>
      <w:r w:rsidRPr="00377B3B">
        <w:rPr>
          <w:sz w:val="16"/>
        </w:rPr>
        <w:t>, Verma is Technology reporter at The Washington Post, BS in finance from University of Delaware, MS in journalism from Columbia University; De Vynck is Tech reporter at The Washington Post, BA in Journalism and Global Politics from Carleton University, "From airlines to Hollywood, workers are fighting to keep AI at bay," The Washington Post, 06/08/2023, https://www.washingtonpost.com/technology/2023/06/08/labor-unions-fight-ai/</w:t>
      </w:r>
    </w:p>
    <w:p w14:paraId="76783D74" w14:textId="77777777" w:rsidR="008E44BE" w:rsidRPr="00377B3B" w:rsidRDefault="008E44BE" w:rsidP="008E44BE">
      <w:pPr>
        <w:rPr>
          <w:rStyle w:val="StyleUnderline"/>
        </w:rPr>
      </w:pPr>
      <w:r w:rsidRPr="00377B3B">
        <w:rPr>
          <w:rStyle w:val="StyleUnderline"/>
        </w:rPr>
        <w:t>Hollywood writers say ChatGPT can’t create better television than humans. Radiologists are confident humans will want them, not artificial intelligence alone, to review patients’ medical images. Pilots doubt people will ever feel comfortable with an algorithm flying a plane.</w:t>
      </w:r>
    </w:p>
    <w:p w14:paraId="7DDA72D7" w14:textId="77777777" w:rsidR="008E44BE" w:rsidRPr="00377B3B" w:rsidRDefault="008E44BE" w:rsidP="008E44BE">
      <w:pPr>
        <w:rPr>
          <w:rStyle w:val="StyleUnderline"/>
        </w:rPr>
      </w:pPr>
      <w:r w:rsidRPr="00642E9F">
        <w:rPr>
          <w:rStyle w:val="StyleUnderline"/>
          <w:highlight w:val="yellow"/>
        </w:rPr>
        <w:t>While artificial intelligence is rapidly improving</w:t>
      </w:r>
      <w:r w:rsidRPr="00377B3B">
        <w:rPr>
          <w:rStyle w:val="StyleUnderline"/>
        </w:rPr>
        <w:t xml:space="preserve"> and some economists predict the technology will put millions of workers out of jobs, labor </w:t>
      </w:r>
      <w:r w:rsidRPr="00642E9F">
        <w:rPr>
          <w:rStyle w:val="Emphasis"/>
          <w:highlight w:val="yellow"/>
        </w:rPr>
        <w:t>unions are fighting against it</w:t>
      </w:r>
      <w:r w:rsidRPr="00642E9F">
        <w:rPr>
          <w:sz w:val="16"/>
          <w:highlight w:val="yellow"/>
        </w:rPr>
        <w:t>.</w:t>
      </w:r>
      <w:r w:rsidRPr="007149AB">
        <w:rPr>
          <w:sz w:val="16"/>
        </w:rPr>
        <w:t xml:space="preserve"> </w:t>
      </w:r>
      <w:r w:rsidRPr="00642E9F">
        <w:rPr>
          <w:rStyle w:val="StyleUnderline"/>
          <w:highlight w:val="yellow"/>
        </w:rPr>
        <w:t>In bargaining sessions</w:t>
      </w:r>
      <w:r w:rsidRPr="00377B3B">
        <w:rPr>
          <w:rStyle w:val="StyleUnderline"/>
        </w:rPr>
        <w:t xml:space="preserve">, </w:t>
      </w:r>
      <w:r w:rsidRPr="00642E9F">
        <w:rPr>
          <w:rStyle w:val="StyleUnderline"/>
          <w:highlight w:val="yellow"/>
        </w:rPr>
        <w:t>AI</w:t>
      </w:r>
      <w:r w:rsidRPr="00377B3B">
        <w:rPr>
          <w:rStyle w:val="StyleUnderline"/>
        </w:rPr>
        <w:t xml:space="preserve"> is increasingly becoming</w:t>
      </w:r>
      <w:r w:rsidRPr="00377B3B">
        <w:rPr>
          <w:rStyle w:val="Emphasis"/>
        </w:rPr>
        <w:t xml:space="preserve"> </w:t>
      </w:r>
      <w:r w:rsidRPr="00642E9F">
        <w:rPr>
          <w:rStyle w:val="Emphasis"/>
          <w:highlight w:val="yellow"/>
        </w:rPr>
        <w:t>a central sticking point</w:t>
      </w:r>
      <w:r w:rsidRPr="00377B3B">
        <w:rPr>
          <w:rStyle w:val="StyleUnderline"/>
        </w:rPr>
        <w:t>, with organizers making the case that companies are shortsighted to replace knowledge workers with technology that can’t match human creativity and is riddled with errors and bias.</w:t>
      </w:r>
    </w:p>
    <w:p w14:paraId="40748AEE" w14:textId="77777777" w:rsidR="008E44BE" w:rsidRPr="00377B3B" w:rsidRDefault="008E44BE" w:rsidP="008E44BE">
      <w:pPr>
        <w:rPr>
          <w:rStyle w:val="StyleUnderline"/>
        </w:rPr>
      </w:pPr>
      <w:r w:rsidRPr="00377B3B">
        <w:rPr>
          <w:rStyle w:val="StyleUnderline"/>
        </w:rPr>
        <w:t xml:space="preserve">Some </w:t>
      </w:r>
      <w:r w:rsidRPr="00642E9F">
        <w:rPr>
          <w:rStyle w:val="StyleUnderline"/>
          <w:highlight w:val="yellow"/>
        </w:rPr>
        <w:t>unions have recently made strides</w:t>
      </w:r>
      <w:r w:rsidRPr="00377B3B">
        <w:rPr>
          <w:rStyle w:val="StyleUnderline"/>
        </w:rPr>
        <w:t xml:space="preserve">, such as </w:t>
      </w:r>
      <w:r w:rsidRPr="00642E9F">
        <w:rPr>
          <w:rStyle w:val="StyleUnderline"/>
          <w:highlight w:val="yellow"/>
        </w:rPr>
        <w:t>Hollywood directors</w:t>
      </w:r>
      <w:r w:rsidRPr="00377B3B">
        <w:rPr>
          <w:rStyle w:val="StyleUnderline"/>
        </w:rPr>
        <w:t xml:space="preserve"> who </w:t>
      </w:r>
      <w:r w:rsidRPr="00642E9F">
        <w:rPr>
          <w:rStyle w:val="StyleUnderline"/>
          <w:highlight w:val="yellow"/>
        </w:rPr>
        <w:t>struck a tentative agreement</w:t>
      </w:r>
      <w:r w:rsidRPr="00377B3B">
        <w:rPr>
          <w:rStyle w:val="StyleUnderline"/>
        </w:rPr>
        <w:t xml:space="preserve"> Saturday </w:t>
      </w:r>
      <w:r w:rsidRPr="00642E9F">
        <w:rPr>
          <w:rStyle w:val="StyleUnderline"/>
          <w:highlight w:val="yellow"/>
        </w:rPr>
        <w:t>with motion picture</w:t>
      </w:r>
      <w:r w:rsidRPr="00377B3B">
        <w:rPr>
          <w:rStyle w:val="StyleUnderline"/>
        </w:rPr>
        <w:t xml:space="preserve"> </w:t>
      </w:r>
      <w:r w:rsidRPr="00642E9F">
        <w:rPr>
          <w:rStyle w:val="StyleUnderline"/>
          <w:highlight w:val="yellow"/>
        </w:rPr>
        <w:t>studios</w:t>
      </w:r>
      <w:r w:rsidRPr="00377B3B">
        <w:rPr>
          <w:rStyle w:val="StyleUnderline"/>
        </w:rPr>
        <w:t xml:space="preserve"> and garnered promises that they “will not be replaced” by artificial intelligence</w:t>
      </w:r>
      <w:r w:rsidRPr="007149AB">
        <w:rPr>
          <w:sz w:val="16"/>
        </w:rPr>
        <w:t xml:space="preserve">. </w:t>
      </w:r>
      <w:r w:rsidRPr="00377B3B">
        <w:rPr>
          <w:rStyle w:val="StyleUnderline"/>
        </w:rPr>
        <w:t xml:space="preserve">It was </w:t>
      </w:r>
      <w:r w:rsidRPr="00642E9F">
        <w:rPr>
          <w:rStyle w:val="StyleUnderline"/>
          <w:highlight w:val="yellow"/>
        </w:rPr>
        <w:t>one of the first concessions organized labor has gotten</w:t>
      </w:r>
      <w:r w:rsidRPr="00377B3B">
        <w:rPr>
          <w:rStyle w:val="StyleUnderline"/>
        </w:rPr>
        <w:t xml:space="preserve"> regarding AI protections.</w:t>
      </w:r>
    </w:p>
    <w:p w14:paraId="5202AACB" w14:textId="77777777" w:rsidR="008E44BE" w:rsidRPr="007149AB" w:rsidRDefault="008E44BE" w:rsidP="008E44BE">
      <w:pPr>
        <w:rPr>
          <w:sz w:val="16"/>
        </w:rPr>
      </w:pPr>
      <w:r w:rsidRPr="007149AB">
        <w:rPr>
          <w:sz w:val="16"/>
        </w:rPr>
        <w:t>“Our industry is rapidly changing,” Lesli Linka Glatter, president of the Directors Guild of America, said in a statement Tuesday, after the guild’s board unanimously approved the tentative deal. “</w:t>
      </w:r>
      <w:r w:rsidRPr="00377B3B">
        <w:rPr>
          <w:rStyle w:val="StyleUnderline"/>
        </w:rPr>
        <w:t>This agreement is what we need to adapt to those changes</w:t>
      </w:r>
      <w:r w:rsidRPr="007149AB">
        <w:rPr>
          <w:sz w:val="16"/>
        </w:rPr>
        <w:t>.”</w:t>
      </w:r>
    </w:p>
    <w:p w14:paraId="4B5F21E2" w14:textId="77777777" w:rsidR="008E44BE" w:rsidRPr="00377B3B" w:rsidRDefault="008E44BE" w:rsidP="008E44BE">
      <w:pPr>
        <w:rPr>
          <w:rStyle w:val="StyleUnderline"/>
        </w:rPr>
      </w:pPr>
      <w:r w:rsidRPr="00377B3B">
        <w:rPr>
          <w:rStyle w:val="StyleUnderline"/>
        </w:rPr>
        <w:t xml:space="preserve">But </w:t>
      </w:r>
      <w:r w:rsidRPr="00642E9F">
        <w:rPr>
          <w:rStyle w:val="StyleUnderline"/>
          <w:highlight w:val="yellow"/>
        </w:rPr>
        <w:t>it will be a far messier</w:t>
      </w:r>
      <w:r w:rsidRPr="00377B3B">
        <w:rPr>
          <w:rStyle w:val="StyleUnderline"/>
        </w:rPr>
        <w:t xml:space="preserve"> and longer fight </w:t>
      </w:r>
      <w:r w:rsidRPr="00642E9F">
        <w:rPr>
          <w:rStyle w:val="StyleUnderline"/>
          <w:highlight w:val="yellow"/>
        </w:rPr>
        <w:t>for other industries</w:t>
      </w:r>
      <w:r w:rsidRPr="00377B3B">
        <w:rPr>
          <w:rStyle w:val="StyleUnderline"/>
        </w:rPr>
        <w:t xml:space="preserve">, according to economists. Union membership is in decline, corporations hold more sway in bargaining fights and labor unions must find messaging that appeals to cost-cutting leaders, these experts added. These </w:t>
      </w:r>
      <w:r w:rsidRPr="00642E9F">
        <w:rPr>
          <w:rStyle w:val="StyleUnderline"/>
          <w:highlight w:val="yellow"/>
        </w:rPr>
        <w:t>tugs of war over the technology offer a</w:t>
      </w:r>
      <w:r w:rsidRPr="007149AB">
        <w:rPr>
          <w:rStyle w:val="StyleUnderline"/>
        </w:rPr>
        <w:t>n early</w:t>
      </w:r>
      <w:r w:rsidRPr="00642E9F">
        <w:rPr>
          <w:rStyle w:val="StyleUnderline"/>
          <w:highlight w:val="yellow"/>
        </w:rPr>
        <w:t xml:space="preserve"> glimpse into how effective organized labor will be in protecting workers</w:t>
      </w:r>
      <w:r w:rsidRPr="00377B3B">
        <w:rPr>
          <w:rStyle w:val="StyleUnderline"/>
        </w:rPr>
        <w:t>.</w:t>
      </w:r>
    </w:p>
    <w:p w14:paraId="1BA3C9C6" w14:textId="77777777" w:rsidR="008E44BE" w:rsidRPr="007149AB" w:rsidRDefault="008E44BE" w:rsidP="008E44BE">
      <w:pPr>
        <w:rPr>
          <w:sz w:val="16"/>
        </w:rPr>
      </w:pPr>
      <w:r w:rsidRPr="007149AB">
        <w:rPr>
          <w:sz w:val="16"/>
        </w:rPr>
        <w:t>Daron Acemoglu, an economics professor at the Massachusetts Institute of Technology, said there’s no reason to trust that executives alone will make the right decisions regarding how AI might be used. “You need workers’ voices,” he said.</w:t>
      </w:r>
    </w:p>
    <w:p w14:paraId="75806F44" w14:textId="77777777" w:rsidR="008E44BE" w:rsidRPr="007149AB" w:rsidRDefault="008E44BE" w:rsidP="008E44BE">
      <w:pPr>
        <w:rPr>
          <w:sz w:val="16"/>
        </w:rPr>
      </w:pPr>
      <w:r w:rsidRPr="007149AB">
        <w:rPr>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5B3988B3" w14:textId="77777777" w:rsidR="008E44BE" w:rsidRPr="007E79F6" w:rsidRDefault="008E44BE" w:rsidP="008E44BE">
      <w:pPr>
        <w:rPr>
          <w:rStyle w:val="StyleUnderline"/>
        </w:rPr>
      </w:pPr>
      <w:r w:rsidRPr="007E79F6">
        <w:rPr>
          <w:sz w:val="16"/>
        </w:rPr>
        <w:t xml:space="preserve">Five or six weeks later, the narrative had changed. News stories, public speeches and protest signs were all about AI. </w:t>
      </w:r>
      <w:r w:rsidRPr="007E79F6">
        <w:rPr>
          <w:rStyle w:val="StyleUnderline"/>
        </w:rPr>
        <w:t>Talking about the labor struggle in terms of automation made it more accessible to the public, the member said.</w:t>
      </w:r>
    </w:p>
    <w:p w14:paraId="493E24C0" w14:textId="77777777" w:rsidR="008E44BE" w:rsidRPr="007E79F6" w:rsidRDefault="008E44BE" w:rsidP="008E44BE">
      <w:pPr>
        <w:rPr>
          <w:rStyle w:val="StyleUnderline"/>
        </w:rPr>
      </w:pPr>
      <w:r w:rsidRPr="007E79F6">
        <w:rPr>
          <w:rStyle w:val="StyleUnderline"/>
        </w:rPr>
        <w:t>Months later, Writers Guild of America representatives said the studios would not even engage on AI during negotiations, and that’s how the union knew it would be a big deal.</w:t>
      </w:r>
      <w:r w:rsidRPr="007E79F6">
        <w:rPr>
          <w:sz w:val="16"/>
        </w:rPr>
        <w:t xml:space="preserve"> But it’s hard to determine how much of a present threat it is, the member said. “Maybe they are ready to replace us all,” the member said, while adding that </w:t>
      </w:r>
      <w:r w:rsidRPr="007E79F6">
        <w:rPr>
          <w:rStyle w:val="StyleUnderline"/>
        </w:rPr>
        <w:t>AI has become a unifying aspect to the strike.</w:t>
      </w:r>
    </w:p>
    <w:p w14:paraId="7014BEE7" w14:textId="77777777" w:rsidR="008E44BE" w:rsidRPr="007E79F6" w:rsidRDefault="008E44BE" w:rsidP="008E44BE">
      <w:pPr>
        <w:rPr>
          <w:sz w:val="16"/>
        </w:rPr>
      </w:pPr>
      <w:r w:rsidRPr="007E79F6">
        <w:rPr>
          <w:sz w:val="16"/>
        </w:rPr>
        <w:t>The WGA pointed to a tweet saying it proposed to regulate AI and acknowledged it had meetings to discuss the bargaining agreement.</w:t>
      </w:r>
    </w:p>
    <w:p w14:paraId="66EC85FF" w14:textId="77777777" w:rsidR="008E44BE" w:rsidRPr="007E79F6" w:rsidRDefault="008E44BE" w:rsidP="008E44BE">
      <w:pPr>
        <w:rPr>
          <w:sz w:val="16"/>
        </w:rPr>
      </w:pPr>
      <w:r w:rsidRPr="007E79F6">
        <w:rPr>
          <w:rStyle w:val="StyleUnderline"/>
        </w:rPr>
        <w:t>Labor unions are no strangers to combating technological advances. In the 1950s, autoworker unions fought to incorporate numerical computing machines into carmaking without replacing people on the assembly line. Warehouse workers have pushed to not be replaced by robots. Office workers sought protections after the rise of the internet and tools such as spreadsheets</w:t>
      </w:r>
      <w:r w:rsidRPr="007E79F6">
        <w:rPr>
          <w:sz w:val="16"/>
        </w:rPr>
        <w:t>.</w:t>
      </w:r>
    </w:p>
    <w:p w14:paraId="1ADD7F00" w14:textId="77777777" w:rsidR="008E44BE" w:rsidRPr="007E79F6" w:rsidRDefault="008E44BE" w:rsidP="008E44BE">
      <w:pPr>
        <w:rPr>
          <w:rStyle w:val="StyleUnderline"/>
        </w:rPr>
      </w:pPr>
      <w:r w:rsidRPr="007E79F6">
        <w:rPr>
          <w:rStyle w:val="StyleUnderline"/>
        </w:rPr>
        <w:t>But generative artificial intelligence, which underlies products that create text, video and audio, will prove challenging,</w:t>
      </w:r>
      <w:r w:rsidRPr="007E79F6">
        <w:rPr>
          <w:sz w:val="16"/>
        </w:rPr>
        <w:t xml:space="preserve"> industry experts said. </w:t>
      </w:r>
      <w:r w:rsidRPr="007E79F6">
        <w:rPr>
          <w:rStyle w:val="StyleUnderline"/>
        </w:rPr>
        <w:t>AI can produce content that’s plausible enough to replace some kinds of work, namely entry-level writing, translation and paralegal duties. Some companies are willing to replace humans, even though it may provide lower-quality work, the experts added.</w:t>
      </w:r>
    </w:p>
    <w:p w14:paraId="3E5DE40A" w14:textId="77777777" w:rsidR="008E44BE" w:rsidRPr="007149AB" w:rsidRDefault="008E44BE" w:rsidP="008E44BE">
      <w:pPr>
        <w:rPr>
          <w:sz w:val="16"/>
        </w:rPr>
      </w:pPr>
      <w:r w:rsidRPr="007E79F6">
        <w:rPr>
          <w:rStyle w:val="StyleUnderline"/>
        </w:rPr>
        <w:t>This dynamic will require unions to adapt their messaging,</w:t>
      </w:r>
      <w:r w:rsidRPr="007E79F6">
        <w:rPr>
          <w:sz w:val="16"/>
        </w:rPr>
        <w:t xml:space="preserve"> Acemoglu said. </w:t>
      </w:r>
      <w:r w:rsidRPr="007E79F6">
        <w:rPr>
          <w:rStyle w:val="StyleUnderline"/>
        </w:rPr>
        <w:t>They must not enter discussions saying they are against artificial intelligence completely</w:t>
      </w:r>
      <w:r w:rsidRPr="007E79F6">
        <w:rPr>
          <w:sz w:val="16"/>
        </w:rPr>
        <w:t>. Rather</w:t>
      </w:r>
      <w:r w:rsidRPr="007149AB">
        <w:rPr>
          <w:sz w:val="16"/>
        </w:rPr>
        <w:t>, he said, they must stress to management that AI without human involvement can cost more in errors and result in second-rate work that will tarnish their brand.</w:t>
      </w:r>
    </w:p>
    <w:p w14:paraId="33022096" w14:textId="77777777" w:rsidR="008E44BE" w:rsidRPr="007149AB" w:rsidRDefault="008E44BE" w:rsidP="008E44BE">
      <w:pPr>
        <w:rPr>
          <w:sz w:val="16"/>
        </w:rPr>
      </w:pPr>
      <w:r w:rsidRPr="007149AB">
        <w:rPr>
          <w:sz w:val="16"/>
        </w:rPr>
        <w:t>Moreover, labor unions should come to the bargaining table asking for a role in deciding how the technology is used alongside workers, he said, and market it as a tool that’s used to augment creative work rather than replace it.</w:t>
      </w:r>
    </w:p>
    <w:p w14:paraId="73A8E2DF" w14:textId="77777777" w:rsidR="008E44BE" w:rsidRPr="007149AB" w:rsidRDefault="008E44BE" w:rsidP="008E44BE">
      <w:pPr>
        <w:rPr>
          <w:sz w:val="16"/>
        </w:rPr>
      </w:pPr>
      <w:r w:rsidRPr="007149AB">
        <w:rPr>
          <w:sz w:val="16"/>
        </w:rPr>
        <w:t>Hollywood can learn from other industries that have battled against artificial intelligence.</w:t>
      </w:r>
    </w:p>
    <w:p w14:paraId="311470AF" w14:textId="77777777" w:rsidR="008E44BE" w:rsidRPr="007149AB" w:rsidRDefault="008E44BE" w:rsidP="008E44BE">
      <w:pPr>
        <w:rPr>
          <w:sz w:val="16"/>
        </w:rPr>
      </w:pPr>
      <w:r w:rsidRPr="007149AB">
        <w:rPr>
          <w:sz w:val="16"/>
        </w:rPr>
        <w:t>In the mid-2010s, AI researchers made breakthroughs in using neural networks to recognize and categorize images. By feeding the algorithms millions of images, the software developed its own way of recognizing patterns. As it improved, AI technology became popular for facial recognition and a host of other applications.</w:t>
      </w:r>
    </w:p>
    <w:p w14:paraId="7833C429" w14:textId="77777777" w:rsidR="008E44BE" w:rsidRPr="007149AB" w:rsidRDefault="008E44BE" w:rsidP="008E44BE">
      <w:pPr>
        <w:rPr>
          <w:sz w:val="16"/>
        </w:rPr>
      </w:pPr>
      <w:r w:rsidRPr="007149AB">
        <w:rPr>
          <w:sz w:val="16"/>
        </w:rPr>
        <w:t>Tech leaders immediately predicted that medical fields such as radiology and dermatology, which require doctors to learn subtle differences in X-ray images and blotches on their patients’ skin, would be totally disrupted by AI.</w:t>
      </w:r>
    </w:p>
    <w:p w14:paraId="74F949E2" w14:textId="77777777" w:rsidR="008E44BE" w:rsidRPr="007149AB" w:rsidRDefault="008E44BE" w:rsidP="008E44BE">
      <w:pPr>
        <w:rPr>
          <w:sz w:val="16"/>
        </w:rPr>
      </w:pPr>
      <w:r w:rsidRPr="007149AB">
        <w:rPr>
          <w:sz w:val="16"/>
        </w:rPr>
        <w:t>In 2017, the American College of Radiologists (ACR) started a Data Science Institute to study AI, educate its members on the technology’s uses and risks — and be a public voice for the doctors who tech leaders said were about to lose their jobs. The group doesn’t oppose AI, but it insists that doctors should always be at the center of determining how the technology is used.</w:t>
      </w:r>
    </w:p>
    <w:p w14:paraId="1A946002" w14:textId="77777777" w:rsidR="008E44BE" w:rsidRPr="007149AB" w:rsidRDefault="008E44BE" w:rsidP="008E44BE">
      <w:pPr>
        <w:rPr>
          <w:sz w:val="16"/>
        </w:rPr>
      </w:pPr>
      <w:r w:rsidRPr="007149AB">
        <w:rPr>
          <w:sz w:val="16"/>
        </w:rPr>
        <w:t>Even though tech execs still cite radiology as a field that will be upended by AI, the majority of radiologists don’t use it, despite multiple tools being available, according to a 2021 study by the ACR’s institute.</w:t>
      </w:r>
    </w:p>
    <w:p w14:paraId="4933FEC6" w14:textId="77777777" w:rsidR="008E44BE" w:rsidRPr="00377B3B" w:rsidRDefault="008E44BE" w:rsidP="008E44BE">
      <w:pPr>
        <w:rPr>
          <w:rStyle w:val="StyleUnderline"/>
        </w:rPr>
      </w:pPr>
      <w:r w:rsidRPr="00377B3B">
        <w:rPr>
          <w:rStyle w:val="StyleUnderline"/>
        </w:rPr>
        <w:t>“Despite the tremendous hype around AI over the past five years, our survey found that less than 30% of ACR members are using AI in their clinical workflows,” the group wrote in a blog post announcing the study.</w:t>
      </w:r>
    </w:p>
    <w:p w14:paraId="6AC1C7CC" w14:textId="77777777" w:rsidR="008E44BE" w:rsidRPr="00377B3B" w:rsidRDefault="008E44BE" w:rsidP="008E44BE">
      <w:pPr>
        <w:rPr>
          <w:rStyle w:val="StyleUnderline"/>
        </w:rPr>
      </w:pPr>
      <w:r w:rsidRPr="00377B3B">
        <w:rPr>
          <w:rStyle w:val="StyleUnderline"/>
        </w:rPr>
        <w:t>For years, pilots have also lobbied against airlines that have tried to replace them with automation. Since the 20th century, commercial flights have gone from having four or five flight crew members to now rarely having more than two. Better technology and automation have allowed airlines to cut navigators, radio operators and third pilots, leaving only the pilot and the co-pilot.</w:t>
      </w:r>
    </w:p>
    <w:p w14:paraId="271ABD18" w14:textId="77777777" w:rsidR="008E44BE" w:rsidRDefault="008E44BE" w:rsidP="008E44BE">
      <w:pPr>
        <w:rPr>
          <w:rStyle w:val="StyleUnderline"/>
        </w:rPr>
      </w:pPr>
      <w:r w:rsidRPr="00377B3B">
        <w:rPr>
          <w:rStyle w:val="StyleUnderline"/>
        </w:rPr>
        <w:t>But even as autopilot tech advances, human pilots have steadfastly resisted attempts to cut flight crews to one.</w:t>
      </w:r>
    </w:p>
    <w:p w14:paraId="47D50F58" w14:textId="77777777" w:rsidR="008E44BE" w:rsidRPr="007E79F6" w:rsidRDefault="008E44BE" w:rsidP="008E44BE"/>
    <w:p w14:paraId="53BA83B3" w14:textId="77777777" w:rsidR="008E44BE" w:rsidRDefault="008E44BE" w:rsidP="008E44BE">
      <w:pPr>
        <w:pStyle w:val="Heading3"/>
      </w:pPr>
      <w:r>
        <w:t>2NC – Link</w:t>
      </w:r>
    </w:p>
    <w:p w14:paraId="355B56F9" w14:textId="77777777" w:rsidR="008E44BE" w:rsidRDefault="008E44BE" w:rsidP="008E44BE"/>
    <w:p w14:paraId="0C246C58" w14:textId="77777777" w:rsidR="008E44BE" w:rsidRDefault="008E44BE" w:rsidP="008E44BE"/>
    <w:p w14:paraId="6C5D364C" w14:textId="77777777" w:rsidR="008E44BE" w:rsidRPr="00BA1493" w:rsidRDefault="008E44BE" w:rsidP="008E44BE">
      <w:pPr>
        <w:pStyle w:val="Heading4"/>
      </w:pPr>
      <w:r>
        <w:t>Labor organizations are against AI in trucking industry – worried about job displacement</w:t>
      </w:r>
    </w:p>
    <w:p w14:paraId="4EF8E2A4" w14:textId="77777777" w:rsidR="008E44BE" w:rsidRPr="00FB43CB" w:rsidRDefault="008E44BE" w:rsidP="008E44BE">
      <w:r w:rsidRPr="00BA1493">
        <w:rPr>
          <w:b/>
          <w:bCs/>
          <w:sz w:val="24"/>
          <w:szCs w:val="24"/>
        </w:rPr>
        <w:t>Knuttson 6/30</w:t>
      </w:r>
      <w:r w:rsidRPr="00BA1493">
        <w:rPr>
          <w:sz w:val="24"/>
          <w:szCs w:val="24"/>
        </w:rPr>
        <w:t xml:space="preserve"> </w:t>
      </w:r>
      <w:r>
        <w:t>(</w:t>
      </w:r>
      <w:r w:rsidRPr="00FB43CB">
        <w:t>Kurt Knutsson</w:t>
      </w:r>
      <w:r>
        <w:t xml:space="preserve"> is the chief tech contributor for Fox News</w:t>
      </w:r>
      <w:r w:rsidRPr="00FB43CB">
        <w:t>, 6-30-2025, "AI startup Plus to launch self-driving trucks after $1.2B merger", TheTrucker, https://www.thetrucker.com/trucking-news/equipment-tech/ai-startup-plus-to-launch-self-driving-trucks-after-1-2b-merger</w:t>
      </w:r>
    </w:p>
    <w:p w14:paraId="3D1B901C" w14:textId="77777777" w:rsidR="008E44BE" w:rsidRPr="00986BCF" w:rsidRDefault="008E44BE" w:rsidP="008E44BE">
      <w:pPr>
        <w:rPr>
          <w:u w:val="single"/>
        </w:rPr>
      </w:pPr>
      <w:r w:rsidRPr="00986BCF">
        <w:rPr>
          <w:highlight w:val="green"/>
          <w:u w:val="single"/>
        </w:rPr>
        <w:t>Not everyone</w:t>
      </w:r>
      <w:r w:rsidRPr="00986BCF">
        <w:rPr>
          <w:u w:val="single"/>
        </w:rPr>
        <w:t xml:space="preserve"> is </w:t>
      </w:r>
      <w:r w:rsidRPr="00986BCF">
        <w:rPr>
          <w:highlight w:val="green"/>
          <w:u w:val="single"/>
        </w:rPr>
        <w:t>onboard</w:t>
      </w:r>
      <w:r w:rsidRPr="00986BCF">
        <w:rPr>
          <w:u w:val="single"/>
        </w:rPr>
        <w:t>: Skepticism and industry pushback</w:t>
      </w:r>
    </w:p>
    <w:p w14:paraId="6574568A" w14:textId="77777777" w:rsidR="008E44BE" w:rsidRPr="00986BCF" w:rsidRDefault="008E44BE" w:rsidP="008E44BE">
      <w:pPr>
        <w:rPr>
          <w:sz w:val="16"/>
        </w:rPr>
      </w:pPr>
      <w:r w:rsidRPr="00986BCF">
        <w:rPr>
          <w:sz w:val="16"/>
        </w:rPr>
        <w:t xml:space="preserve">While Plus Automation’s vision is ambitious, it is not without critics. </w:t>
      </w:r>
      <w:r w:rsidRPr="00986BCF">
        <w:rPr>
          <w:u w:val="single"/>
        </w:rPr>
        <w:t xml:space="preserve">The </w:t>
      </w:r>
      <w:r w:rsidRPr="00986BCF">
        <w:rPr>
          <w:highlight w:val="green"/>
          <w:u w:val="single"/>
        </w:rPr>
        <w:t>autonomous trucking</w:t>
      </w:r>
      <w:r w:rsidRPr="00986BCF">
        <w:rPr>
          <w:u w:val="single"/>
        </w:rPr>
        <w:t xml:space="preserve"> industry continues to </w:t>
      </w:r>
      <w:r w:rsidRPr="00986BCF">
        <w:rPr>
          <w:highlight w:val="green"/>
          <w:u w:val="single"/>
        </w:rPr>
        <w:t>face scrutiny from</w:t>
      </w:r>
      <w:r w:rsidRPr="00986BCF">
        <w:rPr>
          <w:u w:val="single"/>
        </w:rPr>
        <w:t xml:space="preserve"> regulators, </w:t>
      </w:r>
      <w:r w:rsidRPr="00986BCF">
        <w:rPr>
          <w:highlight w:val="green"/>
          <w:u w:val="single"/>
        </w:rPr>
        <w:t>labor unions</w:t>
      </w:r>
      <w:r w:rsidRPr="00986BCF">
        <w:rPr>
          <w:u w:val="single"/>
        </w:rPr>
        <w:t>, and some logistics professionals who question whether the technology is truly ready for wide-scale deployment</w:t>
      </w:r>
      <w:r w:rsidRPr="00986BCF">
        <w:rPr>
          <w:sz w:val="16"/>
        </w:rPr>
        <w:t>.</w:t>
      </w:r>
    </w:p>
    <w:p w14:paraId="3B28DA34" w14:textId="77777777" w:rsidR="008E44BE" w:rsidRPr="00986BCF" w:rsidRDefault="008E44BE" w:rsidP="008E44BE">
      <w:pPr>
        <w:rPr>
          <w:sz w:val="16"/>
        </w:rPr>
      </w:pPr>
      <w:r w:rsidRPr="00986BCF">
        <w:rPr>
          <w:sz w:val="16"/>
        </w:rPr>
        <w:t>Regulatory uncertainty remains one of the biggest obstacles. Fully autonomous, driver-out operations like Plus is testing raise complex questions about safety, liability, and insurance. Many policymakers are cautious, arguing that current oversight and laws have not yet adapted to the fast-moving landscape of vehicle automation.</w:t>
      </w:r>
    </w:p>
    <w:p w14:paraId="2947D036" w14:textId="77777777" w:rsidR="008E44BE" w:rsidRPr="00986BCF" w:rsidRDefault="008E44BE" w:rsidP="008E44BE">
      <w:pPr>
        <w:rPr>
          <w:u w:val="single"/>
        </w:rPr>
      </w:pPr>
      <w:r w:rsidRPr="00986BCF">
        <w:rPr>
          <w:highlight w:val="green"/>
          <w:u w:val="single"/>
        </w:rPr>
        <w:t>Labor organizations</w:t>
      </w:r>
      <w:r w:rsidRPr="00986BCF">
        <w:rPr>
          <w:u w:val="single"/>
        </w:rPr>
        <w:t xml:space="preserve">, particularly the International Brotherhood of Teamsters, have </w:t>
      </w:r>
      <w:r w:rsidRPr="00986BCF">
        <w:rPr>
          <w:highlight w:val="green"/>
          <w:u w:val="single"/>
        </w:rPr>
        <w:t>voiced strong opposition</w:t>
      </w:r>
      <w:r w:rsidRPr="00986BCF">
        <w:rPr>
          <w:u w:val="single"/>
        </w:rPr>
        <w:t>. They warn that the widespread adoption of autonomous trucks could displace tens of thousands of human drivers and impact job security across the freight industry</w:t>
      </w:r>
      <w:r w:rsidRPr="00986BCF">
        <w:rPr>
          <w:sz w:val="16"/>
        </w:rPr>
        <w:t>. These groups are pushing for more transparency, safety assurances, and legal protections for workers as automation expands</w:t>
      </w:r>
      <w:r w:rsidRPr="00986BCF">
        <w:rPr>
          <w:u w:val="single"/>
        </w:rPr>
        <w:t xml:space="preserve">. In a public statement opposing the rapid rollout of autonomous trucks, Sean M. O’Brien, </w:t>
      </w:r>
      <w:r w:rsidRPr="00986BCF">
        <w:rPr>
          <w:highlight w:val="green"/>
          <w:u w:val="single"/>
        </w:rPr>
        <w:t>General President of</w:t>
      </w:r>
      <w:r w:rsidRPr="00986BCF">
        <w:rPr>
          <w:u w:val="single"/>
        </w:rPr>
        <w:t xml:space="preserve"> the </w:t>
      </w:r>
      <w:r w:rsidRPr="00986BCF">
        <w:rPr>
          <w:highlight w:val="green"/>
          <w:u w:val="single"/>
        </w:rPr>
        <w:t>I</w:t>
      </w:r>
      <w:r w:rsidRPr="00986BCF">
        <w:rPr>
          <w:u w:val="single"/>
        </w:rPr>
        <w:t xml:space="preserve">nternational </w:t>
      </w:r>
      <w:r w:rsidRPr="00986BCF">
        <w:rPr>
          <w:highlight w:val="green"/>
          <w:u w:val="single"/>
        </w:rPr>
        <w:t>B</w:t>
      </w:r>
      <w:r w:rsidRPr="00986BCF">
        <w:rPr>
          <w:u w:val="single"/>
        </w:rPr>
        <w:t xml:space="preserve">rotherhood of </w:t>
      </w:r>
      <w:r w:rsidRPr="00986BCF">
        <w:rPr>
          <w:highlight w:val="green"/>
          <w:u w:val="single"/>
        </w:rPr>
        <w:t>T</w:t>
      </w:r>
      <w:r w:rsidRPr="00986BCF">
        <w:rPr>
          <w:u w:val="single"/>
        </w:rPr>
        <w:t xml:space="preserve">eamsters, </w:t>
      </w:r>
      <w:r w:rsidRPr="00986BCF">
        <w:rPr>
          <w:highlight w:val="green"/>
          <w:u w:val="single"/>
        </w:rPr>
        <w:t>said</w:t>
      </w:r>
      <w:r w:rsidRPr="00986BCF">
        <w:rPr>
          <w:u w:val="single"/>
        </w:rPr>
        <w:t xml:space="preserve"> this:</w:t>
      </w:r>
    </w:p>
    <w:p w14:paraId="430B80DB" w14:textId="77777777" w:rsidR="008E44BE" w:rsidRPr="00986BCF" w:rsidRDefault="008E44BE" w:rsidP="008E44BE">
      <w:pPr>
        <w:rPr>
          <w:u w:val="single"/>
        </w:rPr>
      </w:pPr>
      <w:r w:rsidRPr="00986BCF">
        <w:rPr>
          <w:i/>
          <w:iCs/>
          <w:u w:val="single"/>
        </w:rPr>
        <w:t>“</w:t>
      </w:r>
      <w:r w:rsidRPr="00986BCF">
        <w:rPr>
          <w:i/>
          <w:iCs/>
          <w:highlight w:val="green"/>
          <w:u w:val="single"/>
        </w:rPr>
        <w:t>We are not going to</w:t>
      </w:r>
      <w:r w:rsidRPr="00986BCF">
        <w:rPr>
          <w:i/>
          <w:iCs/>
          <w:u w:val="single"/>
        </w:rPr>
        <w:t xml:space="preserve"> sit back and </w:t>
      </w:r>
      <w:r w:rsidRPr="00986BCF">
        <w:rPr>
          <w:i/>
          <w:iCs/>
          <w:highlight w:val="green"/>
          <w:u w:val="single"/>
        </w:rPr>
        <w:t>watch as automation threatens the livelihood of millions of truck drivers</w:t>
      </w:r>
      <w:r w:rsidRPr="00986BCF">
        <w:rPr>
          <w:i/>
          <w:iCs/>
          <w:u w:val="single"/>
        </w:rPr>
        <w:t xml:space="preserve"> across America.”</w:t>
      </w:r>
    </w:p>
    <w:p w14:paraId="2B5B3836" w14:textId="77777777" w:rsidR="008E44BE" w:rsidRPr="00986BCF" w:rsidRDefault="008E44BE" w:rsidP="008E44BE">
      <w:pPr>
        <w:rPr>
          <w:sz w:val="16"/>
        </w:rPr>
      </w:pPr>
      <w:r w:rsidRPr="00986BCF">
        <w:rPr>
          <w:u w:val="single"/>
        </w:rPr>
        <w:t xml:space="preserve">This </w:t>
      </w:r>
      <w:r w:rsidRPr="00986BCF">
        <w:rPr>
          <w:highlight w:val="green"/>
          <w:u w:val="single"/>
        </w:rPr>
        <w:t>quote underscores</w:t>
      </w:r>
      <w:r w:rsidRPr="00986BCF">
        <w:rPr>
          <w:u w:val="single"/>
        </w:rPr>
        <w:t xml:space="preserve"> the growing </w:t>
      </w:r>
      <w:r w:rsidRPr="00986BCF">
        <w:rPr>
          <w:highlight w:val="green"/>
          <w:u w:val="single"/>
        </w:rPr>
        <w:t>tension between innovation and labor rights</w:t>
      </w:r>
      <w:r w:rsidRPr="00986BCF">
        <w:rPr>
          <w:sz w:val="16"/>
        </w:rPr>
        <w:t>. For many in the workforce, autonomous trucking is seen less as a technological leap forward and more as a potential disruption to long-standing jobs and livelihoods.</w:t>
      </w:r>
    </w:p>
    <w:p w14:paraId="6588439C" w14:textId="77777777" w:rsidR="008E44BE" w:rsidRPr="00986BCF" w:rsidRDefault="008E44BE" w:rsidP="008E44BE">
      <w:pPr>
        <w:rPr>
          <w:sz w:val="16"/>
        </w:rPr>
      </w:pPr>
      <w:r w:rsidRPr="00986BCF">
        <w:rPr>
          <w:sz w:val="16"/>
        </w:rPr>
        <w:t>Even within the logistics industry itself, some operators remain skeptical about the pace of adoption. Questions remain about how autonomous systems will handle unpredictable real-world conditions such as bad weather, complex intersections, and rural roadways where sensor performance can vary.</w:t>
      </w:r>
    </w:p>
    <w:p w14:paraId="3796A944" w14:textId="77777777" w:rsidR="008E44BE" w:rsidRPr="00986BCF" w:rsidRDefault="008E44BE" w:rsidP="008E44BE">
      <w:pPr>
        <w:rPr>
          <w:sz w:val="16"/>
        </w:rPr>
      </w:pPr>
      <w:r w:rsidRPr="00986BCF">
        <w:rPr>
          <w:u w:val="single"/>
        </w:rPr>
        <w:t>In response, Plus emphasizes its phased approach to automation. Rather than replacing drivers overnight, the company positions its SuperDrive system as a way to augment human capabilities, improve safety, and reduce fatigue.</w:t>
      </w:r>
      <w:r w:rsidRPr="00986BCF">
        <w:rPr>
          <w:sz w:val="16"/>
        </w:rPr>
        <w:t xml:space="preserve"> Its deep partnerships with trusted manufacturers and logistics providers are also aimed at easing the transition and building confidence across the industry.</w:t>
      </w:r>
    </w:p>
    <w:p w14:paraId="29E85744" w14:textId="77777777" w:rsidR="008E44BE" w:rsidRDefault="008E44BE" w:rsidP="008E44BE">
      <w:pPr>
        <w:rPr>
          <w:u w:val="single"/>
        </w:rPr>
      </w:pPr>
      <w:r w:rsidRPr="00986BCF">
        <w:rPr>
          <w:sz w:val="16"/>
        </w:rPr>
        <w:t xml:space="preserve">As Plus prepares to go public, how it addresses these concerns from regulators, workers, and industry stakeholders will be critical. </w:t>
      </w:r>
      <w:r w:rsidRPr="00986BCF">
        <w:rPr>
          <w:u w:val="single"/>
        </w:rPr>
        <w:t xml:space="preserve">Earning </w:t>
      </w:r>
      <w:r w:rsidRPr="00986BCF">
        <w:rPr>
          <w:highlight w:val="green"/>
          <w:u w:val="single"/>
        </w:rPr>
        <w:t>trust</w:t>
      </w:r>
      <w:r w:rsidRPr="00986BCF">
        <w:rPr>
          <w:u w:val="single"/>
        </w:rPr>
        <w:t xml:space="preserve"> may prove </w:t>
      </w:r>
      <w:r w:rsidRPr="00986BCF">
        <w:rPr>
          <w:highlight w:val="green"/>
          <w:u w:val="single"/>
        </w:rPr>
        <w:t>just as important as advancing</w:t>
      </w:r>
      <w:r w:rsidRPr="00986BCF">
        <w:rPr>
          <w:u w:val="single"/>
        </w:rPr>
        <w:t xml:space="preserve"> the </w:t>
      </w:r>
      <w:r w:rsidRPr="00986BCF">
        <w:rPr>
          <w:highlight w:val="green"/>
          <w:u w:val="single"/>
        </w:rPr>
        <w:t>tech</w:t>
      </w:r>
      <w:r w:rsidRPr="00986BCF">
        <w:rPr>
          <w:u w:val="single"/>
        </w:rPr>
        <w:t>nology itself.</w:t>
      </w:r>
    </w:p>
    <w:p w14:paraId="5168A312" w14:textId="77777777" w:rsidR="008E44BE" w:rsidRPr="004D33FC" w:rsidRDefault="008E44BE" w:rsidP="008E44BE">
      <w:pPr>
        <w:pStyle w:val="Heading4"/>
      </w:pPr>
      <w:r w:rsidRPr="004D33FC">
        <w:t>Unions fighting against autonomous truck implementation all throughout the US</w:t>
      </w:r>
    </w:p>
    <w:p w14:paraId="3644BB70" w14:textId="77777777" w:rsidR="008E44BE" w:rsidRPr="00986BCF" w:rsidRDefault="008E44BE" w:rsidP="008E44BE">
      <w:pPr>
        <w:rPr>
          <w:szCs w:val="32"/>
        </w:rPr>
      </w:pPr>
      <w:r w:rsidRPr="00CA7985">
        <w:rPr>
          <w:b/>
          <w:bCs/>
          <w:sz w:val="24"/>
          <w:szCs w:val="36"/>
        </w:rPr>
        <w:t>DCV 4/8</w:t>
      </w:r>
      <w:r w:rsidRPr="00D1193E">
        <w:rPr>
          <w:szCs w:val="32"/>
        </w:rPr>
        <w:t xml:space="preserve">, </w:t>
      </w:r>
      <w:r>
        <w:rPr>
          <w:szCs w:val="32"/>
        </w:rPr>
        <w:t xml:space="preserve">(DC Velocity </w:t>
      </w:r>
      <w:r w:rsidRPr="00486BA8">
        <w:rPr>
          <w:szCs w:val="32"/>
        </w:rPr>
        <w:t>is the market leading multi-media magazine brand serving the specific informational needs of logistics and supply chain managers and executives.</w:t>
      </w:r>
      <w:r>
        <w:rPr>
          <w:szCs w:val="32"/>
        </w:rPr>
        <w:t>04-08-2025</w:t>
      </w:r>
      <w:r w:rsidRPr="00D1193E">
        <w:rPr>
          <w:szCs w:val="32"/>
        </w:rPr>
        <w:t xml:space="preserve">, "Teamsters lobby against autonomous trucks in Nevada", DC Velocity, </w:t>
      </w:r>
      <w:hyperlink r:id="rId26" w:history="1">
        <w:r w:rsidRPr="00D1193E">
          <w:rPr>
            <w:rStyle w:val="Hyperlink"/>
            <w:szCs w:val="32"/>
          </w:rPr>
          <w:t>https://www.dcvelocity.com/transportation/trucking/autonomous-trucks/teamsters-lobby-against-autonomous-trucks-in-nevada</w:t>
        </w:r>
      </w:hyperlink>
      <w:r>
        <w:rPr>
          <w:szCs w:val="32"/>
        </w:rPr>
        <w:t xml:space="preserve"> )</w:t>
      </w:r>
    </w:p>
    <w:p w14:paraId="05D77F9F" w14:textId="77777777" w:rsidR="008E44BE" w:rsidRDefault="008E44BE" w:rsidP="008E44BE">
      <w:pPr>
        <w:rPr>
          <w:u w:val="single"/>
        </w:rPr>
      </w:pPr>
      <w:r w:rsidRPr="00486BA8">
        <w:rPr>
          <w:u w:val="single"/>
        </w:rPr>
        <w:t xml:space="preserve">The </w:t>
      </w:r>
      <w:r w:rsidRPr="001A52BF">
        <w:rPr>
          <w:highlight w:val="green"/>
          <w:u w:val="single"/>
        </w:rPr>
        <w:t>Teamsters Union</w:t>
      </w:r>
      <w:r w:rsidRPr="00486BA8">
        <w:rPr>
          <w:u w:val="single"/>
        </w:rPr>
        <w:t xml:space="preserve"> is </w:t>
      </w:r>
      <w:r w:rsidRPr="001A52BF">
        <w:rPr>
          <w:highlight w:val="green"/>
          <w:u w:val="single"/>
        </w:rPr>
        <w:t>continuing to push</w:t>
      </w:r>
      <w:r w:rsidRPr="00486BA8">
        <w:rPr>
          <w:u w:val="single"/>
        </w:rPr>
        <w:t xml:space="preserve"> back </w:t>
      </w:r>
      <w:r w:rsidRPr="001A52BF">
        <w:rPr>
          <w:highlight w:val="green"/>
          <w:u w:val="single"/>
        </w:rPr>
        <w:t>against</w:t>
      </w:r>
      <w:r w:rsidRPr="00486BA8">
        <w:rPr>
          <w:u w:val="single"/>
        </w:rPr>
        <w:t xml:space="preserve"> the </w:t>
      </w:r>
      <w:r w:rsidRPr="001A52BF">
        <w:rPr>
          <w:highlight w:val="green"/>
          <w:u w:val="single"/>
        </w:rPr>
        <w:t>deployment of autonomous trucks</w:t>
      </w:r>
      <w:r w:rsidRPr="00486BA8">
        <w:rPr>
          <w:u w:val="single"/>
        </w:rPr>
        <w:t>, lobbying Nevada lawmakers today to support a bill that would require a trained human safety operator behind the wheel of commercial vehicles weighing over 26,000 pounds.</w:t>
      </w:r>
      <w:r w:rsidRPr="00486BA8">
        <w:rPr>
          <w:sz w:val="16"/>
        </w:rPr>
        <w:t xml:space="preserve"> The labor group is asking state senators in the Growth and Infrastructure Committee to vote for Senate Bill 395 (SB 395), which was introduced by State Sen. James Ohrenschall (D – Las Vegas). </w:t>
      </w:r>
      <w:r w:rsidRPr="00486BA8">
        <w:rPr>
          <w:u w:val="single"/>
        </w:rPr>
        <w:t>“For Big Tech companies to think they can come into any state and replace the jobs of hardworking union members with this dangerous and inferior technology is an insult to professional drivers everywhere,” Peter Finn, President of Teamsters Joint Council 7, said in a release.</w:t>
      </w:r>
      <w:r w:rsidRPr="00486BA8">
        <w:rPr>
          <w:sz w:val="16"/>
        </w:rPr>
        <w:t xml:space="preserve"> “SB 395 is critical to protecting the middle class. That is why we are demanding that Nevada lawmakers vote in favor of this legislation.” According to the Teamsters, proponents claim that self-driving technology is safe, but cities with widespread deployment of driverless vehicles have repeatedly seen gridlock, stalled vehicles, and accidents. </w:t>
      </w:r>
      <w:r w:rsidRPr="001A52BF">
        <w:rPr>
          <w:highlight w:val="green"/>
          <w:u w:val="single"/>
        </w:rPr>
        <w:t>Nationwide</w:t>
      </w:r>
      <w:r w:rsidRPr="00486BA8">
        <w:rPr>
          <w:u w:val="single"/>
        </w:rPr>
        <w:t xml:space="preserve">, the </w:t>
      </w:r>
      <w:r w:rsidRPr="001A52BF">
        <w:rPr>
          <w:highlight w:val="green"/>
          <w:u w:val="single"/>
        </w:rPr>
        <w:t>group</w:t>
      </w:r>
      <w:r w:rsidRPr="00486BA8">
        <w:rPr>
          <w:u w:val="single"/>
        </w:rPr>
        <w:t xml:space="preserve"> says it </w:t>
      </w:r>
      <w:r w:rsidRPr="001A52BF">
        <w:rPr>
          <w:highlight w:val="green"/>
          <w:u w:val="single"/>
        </w:rPr>
        <w:t>is fighting</w:t>
      </w:r>
      <w:r w:rsidRPr="00486BA8">
        <w:rPr>
          <w:u w:val="single"/>
        </w:rPr>
        <w:t xml:space="preserve"> in state houses across the country </w:t>
      </w:r>
      <w:r w:rsidRPr="001A52BF">
        <w:rPr>
          <w:highlight w:val="green"/>
          <w:u w:val="single"/>
        </w:rPr>
        <w:t>for autonomous vehicle regulation that protects workers</w:t>
      </w:r>
      <w:r w:rsidRPr="00486BA8">
        <w:rPr>
          <w:u w:val="single"/>
        </w:rPr>
        <w:t xml:space="preserve">. Beyond Nevada, the Teamsters are </w:t>
      </w:r>
      <w:r w:rsidRPr="001A52BF">
        <w:rPr>
          <w:highlight w:val="green"/>
          <w:u w:val="single"/>
        </w:rPr>
        <w:t>currently fighting</w:t>
      </w:r>
      <w:r w:rsidRPr="00486BA8">
        <w:rPr>
          <w:u w:val="single"/>
        </w:rPr>
        <w:t xml:space="preserve"> for enhanced AV regulation </w:t>
      </w:r>
      <w:r w:rsidRPr="001A52BF">
        <w:rPr>
          <w:highlight w:val="green"/>
          <w:u w:val="single"/>
        </w:rPr>
        <w:t>in California, Delaware, and Texas</w:t>
      </w:r>
      <w:r w:rsidRPr="00486BA8">
        <w:rPr>
          <w:u w:val="single"/>
        </w:rPr>
        <w:t>.</w:t>
      </w:r>
    </w:p>
    <w:p w14:paraId="3747B8A0" w14:textId="77777777" w:rsidR="008E44BE" w:rsidRPr="00391A4A" w:rsidRDefault="008E44BE" w:rsidP="008E44BE">
      <w:pPr>
        <w:pStyle w:val="Heading4"/>
      </w:pPr>
      <w:r w:rsidRPr="00391A4A">
        <w:t>Unions striking now in opposition to autonomous trucking</w:t>
      </w:r>
    </w:p>
    <w:p w14:paraId="55829F00" w14:textId="77777777" w:rsidR="008E44BE" w:rsidRPr="009F1D1F" w:rsidRDefault="008E44BE" w:rsidP="008E44BE">
      <w:r w:rsidRPr="00111C09">
        <w:rPr>
          <w:b/>
          <w:bCs/>
          <w:sz w:val="24"/>
          <w:szCs w:val="24"/>
        </w:rPr>
        <w:t>Zboraj 5/13</w:t>
      </w:r>
      <w:r w:rsidRPr="00111C09">
        <w:rPr>
          <w:sz w:val="24"/>
          <w:szCs w:val="24"/>
        </w:rPr>
        <w:t xml:space="preserve"> </w:t>
      </w:r>
      <w:r>
        <w:t>(</w:t>
      </w:r>
      <w:r w:rsidRPr="00111C09">
        <w:t>Marian</w:t>
      </w:r>
      <w:r>
        <w:t xml:space="preserve"> Zboraj</w:t>
      </w:r>
      <w:r w:rsidRPr="00111C09">
        <w:t xml:space="preserve"> has more than 20 years of experience as an Editor covering various industries in B2B publishing, such as industrial manufacturing, vision care and nutraceuticals</w:t>
      </w:r>
      <w:r>
        <w:t xml:space="preserve"> </w:t>
      </w:r>
      <w:r w:rsidRPr="00111C09">
        <w:t xml:space="preserve">, 5-13-2025, "Teamsters at Albertsons Vote to Authorize Strike", Progressive Grocer, </w:t>
      </w:r>
      <w:hyperlink r:id="rId27" w:history="1">
        <w:r w:rsidRPr="00C04731">
          <w:rPr>
            <w:rStyle w:val="Hyperlink"/>
          </w:rPr>
          <w:t>https://progressivegrocer.com/teamsters-albertsons-vote-authorize-strike</w:t>
        </w:r>
      </w:hyperlink>
      <w:r>
        <w:t xml:space="preserve"> )</w:t>
      </w:r>
    </w:p>
    <w:p w14:paraId="0F1AAAC7" w14:textId="77777777" w:rsidR="008E44BE" w:rsidRPr="009E2958" w:rsidRDefault="008E44BE" w:rsidP="008E44BE">
      <w:pPr>
        <w:rPr>
          <w:sz w:val="16"/>
        </w:rPr>
      </w:pPr>
      <w:r w:rsidRPr="00111C09">
        <w:rPr>
          <w:u w:val="single"/>
        </w:rPr>
        <w:t xml:space="preserve">Ninety-plus </w:t>
      </w:r>
      <w:r w:rsidRPr="00391A4A">
        <w:rPr>
          <w:highlight w:val="green"/>
          <w:u w:val="single"/>
        </w:rPr>
        <w:t>drivers at Albertsons</w:t>
      </w:r>
      <w:r w:rsidRPr="00111C09">
        <w:rPr>
          <w:u w:val="single"/>
        </w:rPr>
        <w:t xml:space="preserve"> Cos. in Texas, represented by Teamsters Local 745, have </w:t>
      </w:r>
      <w:r w:rsidRPr="00391A4A">
        <w:rPr>
          <w:highlight w:val="green"/>
          <w:u w:val="single"/>
        </w:rPr>
        <w:t>voted by a more than 97% margin to authorize a strike</w:t>
      </w:r>
      <w:r w:rsidRPr="009E2958">
        <w:rPr>
          <w:sz w:val="16"/>
        </w:rPr>
        <w:t xml:space="preserve"> in response to what the union called the company's refusal to offer a fair contract. </w:t>
      </w:r>
    </w:p>
    <w:p w14:paraId="0D165DBA" w14:textId="77777777" w:rsidR="008E44BE" w:rsidRPr="009E2958" w:rsidRDefault="008E44BE" w:rsidP="008E44BE">
      <w:pPr>
        <w:rPr>
          <w:sz w:val="16"/>
        </w:rPr>
      </w:pPr>
      <w:r w:rsidRPr="009E2958">
        <w:rPr>
          <w:sz w:val="16"/>
        </w:rPr>
        <w:t xml:space="preserve">Local 745 argued that </w:t>
      </w:r>
      <w:r w:rsidRPr="00391A4A">
        <w:rPr>
          <w:highlight w:val="green"/>
          <w:u w:val="single"/>
        </w:rPr>
        <w:t>Albertsons</w:t>
      </w:r>
      <w:r w:rsidRPr="00111C09">
        <w:rPr>
          <w:u w:val="single"/>
        </w:rPr>
        <w:t xml:space="preserve"> management is </w:t>
      </w:r>
      <w:r w:rsidRPr="00391A4A">
        <w:rPr>
          <w:highlight w:val="green"/>
          <w:u w:val="single"/>
        </w:rPr>
        <w:t>pushing to include</w:t>
      </w:r>
      <w:r w:rsidRPr="00111C09">
        <w:rPr>
          <w:u w:val="single"/>
        </w:rPr>
        <w:t xml:space="preserve"> contract </w:t>
      </w:r>
      <w:r w:rsidRPr="00391A4A">
        <w:rPr>
          <w:highlight w:val="green"/>
          <w:u w:val="single"/>
        </w:rPr>
        <w:t>language that would allow</w:t>
      </w:r>
      <w:r w:rsidRPr="00111C09">
        <w:rPr>
          <w:u w:val="single"/>
        </w:rPr>
        <w:t xml:space="preserve"> the use of </w:t>
      </w:r>
      <w:r w:rsidRPr="00391A4A">
        <w:rPr>
          <w:highlight w:val="green"/>
          <w:u w:val="single"/>
        </w:rPr>
        <w:t>autonomous trucks to replace human drivers</w:t>
      </w:r>
      <w:r w:rsidRPr="009E2958">
        <w:rPr>
          <w:sz w:val="16"/>
        </w:rPr>
        <w:t xml:space="preserve"> — thereby “putting jobs, families and public safety at risk.”</w:t>
      </w:r>
    </w:p>
    <w:p w14:paraId="2E165C59" w14:textId="77777777" w:rsidR="008E44BE" w:rsidRPr="009E2958" w:rsidRDefault="008E44BE" w:rsidP="008E44BE">
      <w:pPr>
        <w:rPr>
          <w:sz w:val="16"/>
        </w:rPr>
      </w:pPr>
      <w:r w:rsidRPr="009E2958">
        <w:rPr>
          <w:sz w:val="16"/>
        </w:rPr>
        <w:t>According to the workers, they're demanding the same fair wages, pension and job protections that Teamsters at Albertsons locations across the country already receive.</w:t>
      </w:r>
    </w:p>
    <w:p w14:paraId="2AE18984" w14:textId="77777777" w:rsidR="008E44BE" w:rsidRPr="009E2958" w:rsidRDefault="008E44BE" w:rsidP="008E44BE">
      <w:pPr>
        <w:rPr>
          <w:sz w:val="16"/>
        </w:rPr>
      </w:pPr>
      <w:r w:rsidRPr="009E2958">
        <w:rPr>
          <w:sz w:val="16"/>
        </w:rPr>
        <w:t xml:space="preserve">Albertsons Cos. provided the following statement to Progressive Grocer: “At Albertsons Cos., we are committed to productive discussions with Teamsters Local 745. We respect the rights of workers to engage in collective bargaining and are negotiating in good faith to reach an agreement that is fair to our employees, good for our customers and allows our company to remain competitive.” </w:t>
      </w:r>
      <w:r w:rsidRPr="009E2958">
        <w:rPr>
          <w:u w:val="single"/>
        </w:rPr>
        <w:t xml:space="preserve">"Striking is the last thing any of us want, but </w:t>
      </w:r>
      <w:r w:rsidRPr="00391A4A">
        <w:rPr>
          <w:highlight w:val="green"/>
          <w:u w:val="single"/>
        </w:rPr>
        <w:t>if</w:t>
      </w:r>
      <w:r w:rsidRPr="009E2958">
        <w:rPr>
          <w:u w:val="single"/>
        </w:rPr>
        <w:t xml:space="preserve"> the </w:t>
      </w:r>
      <w:r w:rsidRPr="00391A4A">
        <w:rPr>
          <w:highlight w:val="green"/>
          <w:u w:val="single"/>
        </w:rPr>
        <w:t>company won't offer us a fair deal</w:t>
      </w:r>
      <w:r w:rsidRPr="00391A4A">
        <w:rPr>
          <w:u w:val="single"/>
        </w:rPr>
        <w:t xml:space="preserve">, we're </w:t>
      </w:r>
      <w:r w:rsidRPr="00391A4A">
        <w:rPr>
          <w:highlight w:val="green"/>
          <w:u w:val="single"/>
        </w:rPr>
        <w:t>ready to do whatever it takes</w:t>
      </w:r>
      <w:r w:rsidRPr="00391A4A">
        <w:rPr>
          <w:sz w:val="16"/>
        </w:rPr>
        <w:t>," said Kenneth Starnes, a driver at Albertsons and a member of Local 745. "This is about our future, our families, and our safety. We won't</w:t>
      </w:r>
      <w:r w:rsidRPr="009E2958">
        <w:rPr>
          <w:sz w:val="16"/>
        </w:rPr>
        <w:t xml:space="preserve"> back down."</w:t>
      </w:r>
    </w:p>
    <w:p w14:paraId="296555DC" w14:textId="77777777" w:rsidR="008E44BE" w:rsidRPr="009E2958" w:rsidRDefault="008E44BE" w:rsidP="008E44BE">
      <w:pPr>
        <w:rPr>
          <w:sz w:val="16"/>
        </w:rPr>
      </w:pPr>
      <w:r w:rsidRPr="009E2958">
        <w:rPr>
          <w:sz w:val="16"/>
        </w:rPr>
        <w:t xml:space="preserve">The Teamsters represent hundreds of workers at Albertsons nationwide. </w:t>
      </w:r>
      <w:r w:rsidRPr="00133E41">
        <w:rPr>
          <w:u w:val="single"/>
        </w:rPr>
        <w:t xml:space="preserve">Local 745's </w:t>
      </w:r>
      <w:r w:rsidRPr="00391A4A">
        <w:rPr>
          <w:highlight w:val="green"/>
          <w:u w:val="single"/>
        </w:rPr>
        <w:t xml:space="preserve">strike authorization allows </w:t>
      </w:r>
      <w:r w:rsidRPr="00391A4A">
        <w:rPr>
          <w:u w:val="single"/>
        </w:rPr>
        <w:t>the</w:t>
      </w:r>
      <w:r w:rsidRPr="00133E41">
        <w:rPr>
          <w:u w:val="single"/>
        </w:rPr>
        <w:t xml:space="preserve"> </w:t>
      </w:r>
      <w:r w:rsidRPr="00391A4A">
        <w:rPr>
          <w:highlight w:val="green"/>
          <w:u w:val="single"/>
        </w:rPr>
        <w:t>union to call a work stoppage at any time</w:t>
      </w:r>
      <w:r w:rsidRPr="00133E41">
        <w:rPr>
          <w:u w:val="single"/>
        </w:rPr>
        <w:t xml:space="preserve">, and </w:t>
      </w:r>
      <w:r w:rsidRPr="00391A4A">
        <w:rPr>
          <w:highlight w:val="green"/>
          <w:u w:val="single"/>
        </w:rPr>
        <w:t>picket lines could be extended across the country.</w:t>
      </w:r>
    </w:p>
    <w:p w14:paraId="2F9BA8A6" w14:textId="77777777" w:rsidR="008E44BE" w:rsidRPr="009E2958" w:rsidRDefault="008E44BE" w:rsidP="008E44BE">
      <w:pPr>
        <w:rPr>
          <w:sz w:val="16"/>
        </w:rPr>
      </w:pPr>
      <w:r w:rsidRPr="009E2958">
        <w:rPr>
          <w:sz w:val="16"/>
        </w:rPr>
        <w:t xml:space="preserve">The Washington D.C.-based International Brotherhood of Teamsters represents 1.3 million workers in the United States, Canada and Puerto Rico. </w:t>
      </w:r>
    </w:p>
    <w:p w14:paraId="01A1A5FA" w14:textId="77777777" w:rsidR="008E44BE" w:rsidRPr="009E2958" w:rsidRDefault="008E44BE" w:rsidP="008E44BE">
      <w:pPr>
        <w:rPr>
          <w:sz w:val="16"/>
        </w:rPr>
      </w:pPr>
      <w:r w:rsidRPr="00133E41">
        <w:rPr>
          <w:u w:val="single"/>
        </w:rPr>
        <w:t xml:space="preserve">As of Feb. 22, </w:t>
      </w:r>
      <w:r w:rsidRPr="00391A4A">
        <w:rPr>
          <w:highlight w:val="green"/>
          <w:u w:val="single"/>
        </w:rPr>
        <w:t>Albertsons</w:t>
      </w:r>
      <w:r w:rsidRPr="00133E41">
        <w:rPr>
          <w:u w:val="single"/>
        </w:rPr>
        <w:t xml:space="preserve"> Cos. </w:t>
      </w:r>
      <w:r w:rsidRPr="00391A4A">
        <w:rPr>
          <w:highlight w:val="green"/>
          <w:u w:val="single"/>
        </w:rPr>
        <w:t>operated 2,270 retail food and drug stores</w:t>
      </w:r>
      <w:r w:rsidRPr="00133E41">
        <w:rPr>
          <w:u w:val="single"/>
        </w:rPr>
        <w:t xml:space="preserve"> with </w:t>
      </w:r>
      <w:r w:rsidRPr="00391A4A">
        <w:rPr>
          <w:highlight w:val="green"/>
          <w:u w:val="single"/>
        </w:rPr>
        <w:t>1,728 pharmacies</w:t>
      </w:r>
      <w:r w:rsidRPr="00133E41">
        <w:rPr>
          <w:u w:val="single"/>
        </w:rPr>
        <w:t xml:space="preserve">, </w:t>
      </w:r>
      <w:r w:rsidRPr="00391A4A">
        <w:rPr>
          <w:highlight w:val="green"/>
          <w:u w:val="single"/>
        </w:rPr>
        <w:t>405</w:t>
      </w:r>
      <w:r w:rsidRPr="00133E41">
        <w:rPr>
          <w:u w:val="single"/>
        </w:rPr>
        <w:t xml:space="preserve"> associated </w:t>
      </w:r>
      <w:r w:rsidRPr="00391A4A">
        <w:rPr>
          <w:highlight w:val="green"/>
          <w:u w:val="single"/>
        </w:rPr>
        <w:t>fuel centers</w:t>
      </w:r>
      <w:r w:rsidRPr="00133E41">
        <w:rPr>
          <w:u w:val="single"/>
        </w:rPr>
        <w:t xml:space="preserve">, 22 dedicated distribution centers and </w:t>
      </w:r>
      <w:r w:rsidRPr="00391A4A">
        <w:rPr>
          <w:highlight w:val="green"/>
          <w:u w:val="single"/>
        </w:rPr>
        <w:t>19 manufacturing facilities</w:t>
      </w:r>
      <w:r w:rsidRPr="00133E41">
        <w:rPr>
          <w:u w:val="single"/>
        </w:rPr>
        <w:t xml:space="preserve">. </w:t>
      </w:r>
      <w:r w:rsidRPr="009E2958">
        <w:rPr>
          <w:sz w:val="16"/>
        </w:rPr>
        <w:t>The Boise, Idaho-based company operates stores across 34 states and the District of Columbia under more than 20 well-known banners. Albertsons is No. 9 on The PG 100, Progressive Grocer’s 2024 list of top food and consumables retailers in North America. PG also named the company one of its Retailers of the Century.</w:t>
      </w:r>
    </w:p>
    <w:p w14:paraId="7208FB2B" w14:textId="4D3E59BB" w:rsidR="00322127" w:rsidRPr="00322127" w:rsidRDefault="00322127" w:rsidP="00322127"/>
    <w:p w14:paraId="78E4EB58" w14:textId="77777777" w:rsidR="00322127" w:rsidRDefault="00322127" w:rsidP="00322127"/>
    <w:p w14:paraId="53972A2A" w14:textId="77777777" w:rsidR="008E44BE" w:rsidRDefault="008E44BE" w:rsidP="008E44BE">
      <w:pPr>
        <w:pStyle w:val="Heading1"/>
      </w:pPr>
      <w:r>
        <w:t>1NR – Gonzaga – Rdd 8</w:t>
      </w:r>
    </w:p>
    <w:p w14:paraId="6939673F" w14:textId="77777777" w:rsidR="008E44BE" w:rsidRPr="00DF17D9" w:rsidRDefault="008E44BE" w:rsidP="008E44BE"/>
    <w:p w14:paraId="5A3ABB7E" w14:textId="77777777" w:rsidR="008E44BE" w:rsidRPr="008F7FBF" w:rsidRDefault="008E44BE" w:rsidP="008E44BE">
      <w:pPr>
        <w:pStyle w:val="Heading2"/>
      </w:pPr>
      <w:r>
        <w:t>ADV 1</w:t>
      </w:r>
    </w:p>
    <w:p w14:paraId="1A37C849" w14:textId="77777777" w:rsidR="008E44BE" w:rsidRPr="00286632" w:rsidRDefault="008E44BE" w:rsidP="008E44BE">
      <w:pPr>
        <w:pStyle w:val="Heading4"/>
      </w:pPr>
      <w:r>
        <w:t xml:space="preserve">No democracy impact---DPT is wrong, and peace causes democracy, not the other way around.  </w:t>
      </w:r>
    </w:p>
    <w:p w14:paraId="690B677E" w14:textId="77777777" w:rsidR="008E44BE" w:rsidRPr="00D71606" w:rsidRDefault="008E44BE" w:rsidP="008E44BE">
      <w:r w:rsidRPr="00D71606">
        <w:t xml:space="preserve">Robert </w:t>
      </w:r>
      <w:r w:rsidRPr="00490F1B">
        <w:rPr>
          <w:rStyle w:val="Style13ptBold"/>
        </w:rPr>
        <w:t>Skidelsky 22</w:t>
      </w:r>
      <w:r>
        <w:t xml:space="preserve">. </w:t>
      </w:r>
      <w:r w:rsidRPr="00D71606">
        <w:t>"The False Promise of Democratic Peace</w:t>
      </w:r>
      <w:r>
        <w:t>.</w:t>
      </w:r>
      <w:r w:rsidRPr="00D71606">
        <w:t>" Project Syndicate</w:t>
      </w:r>
      <w:r>
        <w:t xml:space="preserve">. </w:t>
      </w:r>
      <w:r w:rsidRPr="00D71606">
        <w:t>4-19-2022</w:t>
      </w:r>
      <w:r>
        <w:t>.</w:t>
      </w:r>
      <w:r w:rsidRPr="00D71606">
        <w:t xml:space="preserve"> https://www.project-syndicate.org/commentary/democratic-peace-theory-is-wrong-by-robert-skidelsky-2022-04</w:t>
      </w:r>
    </w:p>
    <w:p w14:paraId="758E37D8" w14:textId="77777777" w:rsidR="008E44BE" w:rsidRPr="00490F1B" w:rsidRDefault="008E44BE" w:rsidP="008E44BE">
      <w:pPr>
        <w:rPr>
          <w:sz w:val="14"/>
        </w:rPr>
      </w:pPr>
      <w:r w:rsidRPr="00490F1B">
        <w:rPr>
          <w:sz w:val="14"/>
        </w:rPr>
        <w:t xml:space="preserve">LONDON – Through persuasion, exhortation, legal processes, economic pressure, and sometimes military force, </w:t>
      </w:r>
      <w:r w:rsidRPr="002E51A9">
        <w:rPr>
          <w:rStyle w:val="StyleUnderline"/>
        </w:rPr>
        <w:t>American foreign policy asserts the United States’ view about how the world should be run</w:t>
      </w:r>
      <w:r w:rsidRPr="00490F1B">
        <w:rPr>
          <w:sz w:val="14"/>
        </w:rPr>
        <w:t>. Only two countries in recent history have had such world-transforming ambitions: Britain and the US. In the last 150 years, these are the only two countries whose power – hard and soft, formal and informal – has extended to all parts of the world, allowing them plausibly to aspire to the mantle of Rome.</w:t>
      </w:r>
    </w:p>
    <w:p w14:paraId="6C0148F6" w14:textId="77777777" w:rsidR="008E44BE" w:rsidRPr="002E51A9" w:rsidRDefault="008E44BE" w:rsidP="008E44BE">
      <w:pPr>
        <w:rPr>
          <w:rStyle w:val="StyleUnderline"/>
        </w:rPr>
      </w:pPr>
      <w:r w:rsidRPr="00490F1B">
        <w:rPr>
          <w:sz w:val="14"/>
        </w:rPr>
        <w:t xml:space="preserve">When the US inherited Britain’s global position after 1945, it also inherited Britain’s sense of responsibility for the future of the international order. </w:t>
      </w:r>
      <w:r w:rsidRPr="002E51A9">
        <w:rPr>
          <w:rStyle w:val="StyleUnderline"/>
        </w:rPr>
        <w:t xml:space="preserve">Embracing that role, </w:t>
      </w:r>
      <w:r w:rsidRPr="00A54BBF">
        <w:rPr>
          <w:rStyle w:val="StyleUnderline"/>
          <w:highlight w:val="cyan"/>
        </w:rPr>
        <w:t xml:space="preserve">America has been an </w:t>
      </w:r>
      <w:r w:rsidRPr="00A54BBF">
        <w:rPr>
          <w:rStyle w:val="Emphasis"/>
          <w:highlight w:val="cyan"/>
        </w:rPr>
        <w:t>evangelist of democracy</w:t>
      </w:r>
      <w:r w:rsidRPr="002E51A9">
        <w:rPr>
          <w:rStyle w:val="StyleUnderline"/>
        </w:rPr>
        <w:t>, and a central US foreign-policy objective since the fall of communism has been to promote its spread – sometimes by regime change, when that is deemed necessary.</w:t>
      </w:r>
    </w:p>
    <w:p w14:paraId="0858EA00" w14:textId="77777777" w:rsidR="008E44BE" w:rsidRPr="00490F1B" w:rsidRDefault="008E44BE" w:rsidP="008E44BE">
      <w:pPr>
        <w:rPr>
          <w:sz w:val="14"/>
        </w:rPr>
      </w:pPr>
      <w:r w:rsidRPr="00490F1B">
        <w:rPr>
          <w:sz w:val="14"/>
        </w:rPr>
        <w:t>In fact, this playbook dates back to US President Woodrow Wilson’s time. As historian Nicholas Mulder writes in The Economic Weapon: The Rise of Sanctions as a Tool of Modern War, “Wilson was the first statesman to cast the economic weapon as an instrument of democratization. He thereby added an internal political rationale for economic sanctions – spreading democracy – to the external political goal that…European advocates of sanctions have aimed at: inter-state peace.” The implication is that, where the opportunity offers, military and non-military measures should be used to topple “malign” regimes.2</w:t>
      </w:r>
    </w:p>
    <w:p w14:paraId="5615B360" w14:textId="77777777" w:rsidR="008E44BE" w:rsidRPr="00490F1B" w:rsidRDefault="008E44BE" w:rsidP="008E44BE">
      <w:pPr>
        <w:rPr>
          <w:sz w:val="14"/>
        </w:rPr>
      </w:pPr>
      <w:r w:rsidRPr="00490F1B">
        <w:rPr>
          <w:sz w:val="14"/>
        </w:rPr>
        <w:t>According to democratic peace theory, democracies do not start wars; only dictatorships do. A wholly democratic world thus would be a world without war. This was the hope that emerged in the 1990s. With the end of communism, the expectation, famously expressed by Francis Fukuyama’s 1989 article, “The End of History?,” was that the most important parts of the world would become democratic.2</w:t>
      </w:r>
    </w:p>
    <w:p w14:paraId="198F5E9E" w14:textId="77777777" w:rsidR="008E44BE" w:rsidRPr="00490F1B" w:rsidRDefault="008E44BE" w:rsidP="008E44BE">
      <w:pPr>
        <w:rPr>
          <w:sz w:val="14"/>
        </w:rPr>
      </w:pPr>
      <w:r w:rsidRPr="002E51A9">
        <w:rPr>
          <w:rStyle w:val="StyleUnderline"/>
        </w:rPr>
        <w:t xml:space="preserve">US supremacy was supposed to ensure that democracy became the </w:t>
      </w:r>
      <w:r w:rsidRPr="002E51A9">
        <w:rPr>
          <w:rStyle w:val="Emphasis"/>
        </w:rPr>
        <w:t>universal political norm</w:t>
      </w:r>
      <w:r w:rsidRPr="002E51A9">
        <w:rPr>
          <w:rStyle w:val="StyleUnderline"/>
        </w:rPr>
        <w:t xml:space="preserve">. But </w:t>
      </w:r>
      <w:r w:rsidRPr="00A54BBF">
        <w:rPr>
          <w:rStyle w:val="StyleUnderline"/>
          <w:highlight w:val="cyan"/>
        </w:rPr>
        <w:t>Russia and China</w:t>
      </w:r>
      <w:r w:rsidRPr="002E51A9">
        <w:rPr>
          <w:rStyle w:val="StyleUnderline"/>
        </w:rPr>
        <w:t xml:space="preserve">, the leading communist states of the Cold War era, </w:t>
      </w:r>
      <w:r w:rsidRPr="00A54BBF">
        <w:rPr>
          <w:rStyle w:val="StyleUnderline"/>
          <w:highlight w:val="cyan"/>
        </w:rPr>
        <w:t xml:space="preserve">have </w:t>
      </w:r>
      <w:r w:rsidRPr="00A54BBF">
        <w:rPr>
          <w:rStyle w:val="Emphasis"/>
          <w:highlight w:val="cyan"/>
        </w:rPr>
        <w:t>not embraced</w:t>
      </w:r>
      <w:r w:rsidRPr="00A54BBF">
        <w:rPr>
          <w:rStyle w:val="StyleUnderline"/>
          <w:highlight w:val="cyan"/>
        </w:rPr>
        <w:t xml:space="preserve"> it</w:t>
      </w:r>
      <w:r w:rsidRPr="002E51A9">
        <w:rPr>
          <w:rStyle w:val="StyleUnderline"/>
        </w:rPr>
        <w:t>; nor have many other centers of world affairs, especially in the Middle East</w:t>
      </w:r>
      <w:r w:rsidRPr="00490F1B">
        <w:rPr>
          <w:sz w:val="14"/>
        </w:rPr>
        <w:t>. Hence, Fukuyama has recently acknowledged that if Russia and China were driven together, “then you would really be living in a world that was being dominated by these non-democratic powers…[which] really is the end of the end of history.”</w:t>
      </w:r>
    </w:p>
    <w:p w14:paraId="2C2D86BA" w14:textId="77777777" w:rsidR="008E44BE" w:rsidRPr="00490F1B" w:rsidRDefault="008E44BE" w:rsidP="008E44BE">
      <w:pPr>
        <w:rPr>
          <w:sz w:val="14"/>
        </w:rPr>
      </w:pPr>
      <w:r w:rsidRPr="00490F1B">
        <w:rPr>
          <w:sz w:val="14"/>
        </w:rPr>
        <w:t>The argument that democracy is inherently “peaceful,” and dictatorship or autocracy “warlike,” is intuitively attractive.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6996514E" w14:textId="77777777" w:rsidR="008E44BE" w:rsidRPr="00490F1B" w:rsidRDefault="008E44BE" w:rsidP="008E44BE">
      <w:pPr>
        <w:rPr>
          <w:sz w:val="14"/>
        </w:rPr>
      </w:pPr>
      <w:r w:rsidRPr="00490F1B">
        <w:rPr>
          <w:sz w:val="14"/>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46B9FEF8" w14:textId="77777777" w:rsidR="008E44BE" w:rsidRPr="002E51A9" w:rsidRDefault="008E44BE" w:rsidP="008E44BE">
      <w:pPr>
        <w:rPr>
          <w:rStyle w:val="StyleUnderline"/>
        </w:rPr>
      </w:pPr>
      <w:r w:rsidRPr="002E51A9">
        <w:rPr>
          <w:rStyle w:val="StyleUnderline"/>
        </w:rPr>
        <w:t xml:space="preserve">This </w:t>
      </w:r>
      <w:r w:rsidRPr="006B60BF">
        <w:rPr>
          <w:rStyle w:val="StyleUnderline"/>
          <w:highlight w:val="cyan"/>
        </w:rPr>
        <w:t>belief</w:t>
      </w:r>
      <w:r w:rsidRPr="002E51A9">
        <w:rPr>
          <w:rStyle w:val="StyleUnderline"/>
        </w:rPr>
        <w:t xml:space="preserve"> rests on two propositions that have been </w:t>
      </w:r>
      <w:r w:rsidRPr="002E51A9">
        <w:rPr>
          <w:rStyle w:val="Emphasis"/>
        </w:rPr>
        <w:t>extremely influential</w:t>
      </w:r>
      <w:r w:rsidRPr="002E51A9">
        <w:rPr>
          <w:rStyle w:val="StyleUnderline"/>
        </w:rPr>
        <w:t xml:space="preserve"> in international relations theory, even though they are </w:t>
      </w:r>
      <w:r w:rsidRPr="006B60BF">
        <w:rPr>
          <w:rStyle w:val="Emphasis"/>
          <w:highlight w:val="cyan"/>
        </w:rPr>
        <w:t>poorly grounded</w:t>
      </w:r>
      <w:r w:rsidRPr="006B60BF">
        <w:rPr>
          <w:rStyle w:val="StyleUnderline"/>
          <w:highlight w:val="cyan"/>
        </w:rPr>
        <w:t xml:space="preserve"> </w:t>
      </w:r>
      <w:r w:rsidRPr="006B60BF">
        <w:rPr>
          <w:rStyle w:val="Emphasis"/>
          <w:highlight w:val="cyan"/>
        </w:rPr>
        <w:t>theoretically</w:t>
      </w:r>
      <w:r w:rsidRPr="006B60BF">
        <w:rPr>
          <w:rStyle w:val="StyleUnderline"/>
          <w:highlight w:val="cyan"/>
        </w:rPr>
        <w:t xml:space="preserve"> and </w:t>
      </w:r>
      <w:r w:rsidRPr="006B60BF">
        <w:rPr>
          <w:rStyle w:val="Emphasis"/>
          <w:highlight w:val="cyan"/>
        </w:rPr>
        <w:t>empirically</w:t>
      </w:r>
      <w:r w:rsidRPr="006B60BF">
        <w:rPr>
          <w:rStyle w:val="StyleUnderline"/>
          <w:highlight w:val="cyan"/>
        </w:rPr>
        <w:t>.</w:t>
      </w:r>
      <w:r w:rsidRPr="002E51A9">
        <w:rPr>
          <w:rStyle w:val="StyleUnderline"/>
        </w:rPr>
        <w:t xml:space="preserve"> The first is the notion that a state’s external behavior is determined by its domestic constitution – a view that ignores the influence the </w:t>
      </w:r>
      <w:r w:rsidRPr="002E51A9">
        <w:rPr>
          <w:rStyle w:val="Emphasis"/>
        </w:rPr>
        <w:t>international system</w:t>
      </w:r>
      <w:r w:rsidRPr="002E51A9">
        <w:rPr>
          <w:rStyle w:val="StyleUnderline"/>
        </w:rPr>
        <w:t xml:space="preserve"> can have on a country’s domestic politics. As the American political scientist Kenneth N. Waltz argued in his 1979 book, The Theory of International Politics, “international anarchy” conditions the behavior of states more than the behavior of states creates international anarchy.</w:t>
      </w:r>
    </w:p>
    <w:p w14:paraId="68773D91" w14:textId="77777777" w:rsidR="008E44BE" w:rsidRPr="00490F1B" w:rsidRDefault="008E44BE" w:rsidP="008E44BE">
      <w:pPr>
        <w:rPr>
          <w:sz w:val="14"/>
        </w:rPr>
      </w:pPr>
      <w:r w:rsidRPr="00490F1B">
        <w:rPr>
          <w:sz w:val="14"/>
        </w:rPr>
        <w:t>Waltz’s “world-systems theory” perspective is particularly useful in an age of globalization. One must look to the structure of the international system to “predict” how individual states will behave, regardless of their domestic constitutions.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4181DCD6" w14:textId="77777777" w:rsidR="008E44BE" w:rsidRPr="00286632" w:rsidRDefault="008E44BE" w:rsidP="008E44BE">
      <w:pPr>
        <w:rPr>
          <w:rStyle w:val="StyleUnderline"/>
        </w:rPr>
      </w:pPr>
      <w:r w:rsidRPr="00490F1B">
        <w:rPr>
          <w:sz w:val="14"/>
        </w:rPr>
        <w:t xml:space="preserve">Waltz offered a bracing antidote to the facile assumption that democratic habits are easily transferable from one location to another. </w:t>
      </w:r>
      <w:r w:rsidRPr="00286632">
        <w:rPr>
          <w:rStyle w:val="StyleUnderline"/>
        </w:rPr>
        <w:t xml:space="preserve">Rather than trying to spread democracy, he suggested that </w:t>
      </w:r>
      <w:r w:rsidRPr="00A54BBF">
        <w:rPr>
          <w:rStyle w:val="StyleUnderline"/>
          <w:highlight w:val="cyan"/>
        </w:rPr>
        <w:t>it would be better to try to reduce global insecurity</w:t>
      </w:r>
      <w:r w:rsidRPr="00286632">
        <w:rPr>
          <w:rStyle w:val="StyleUnderline"/>
        </w:rPr>
        <w:t>.</w:t>
      </w:r>
    </w:p>
    <w:p w14:paraId="2E01CC91" w14:textId="77777777" w:rsidR="008E44BE" w:rsidRPr="00286632" w:rsidRDefault="008E44BE" w:rsidP="008E44BE">
      <w:pPr>
        <w:rPr>
          <w:rStyle w:val="StyleUnderline"/>
        </w:rPr>
      </w:pPr>
      <w:r w:rsidRPr="00490F1B">
        <w:rPr>
          <w:sz w:val="14"/>
        </w:rPr>
        <w:t xml:space="preserve">Though there is undeniably some correlation between democratic institutions and peaceful habits, </w:t>
      </w:r>
      <w:r w:rsidRPr="00286632">
        <w:rPr>
          <w:rStyle w:val="StyleUnderline"/>
        </w:rPr>
        <w:t xml:space="preserve">the direction of causation is disputable. Was it democracy that made Europe peaceful after 1945? Or did the </w:t>
      </w:r>
      <w:r w:rsidRPr="00A54BBF">
        <w:rPr>
          <w:rStyle w:val="StyleUnderline"/>
          <w:highlight w:val="cyan"/>
        </w:rPr>
        <w:t>US nuclear umbrella</w:t>
      </w:r>
      <w:r w:rsidRPr="00286632">
        <w:rPr>
          <w:rStyle w:val="StyleUnderline"/>
        </w:rPr>
        <w:t xml:space="preserve">, the fixing of </w:t>
      </w:r>
      <w:r w:rsidRPr="00A54BBF">
        <w:rPr>
          <w:rStyle w:val="StyleUnderline"/>
          <w:highlight w:val="cyan"/>
        </w:rPr>
        <w:t>borders</w:t>
      </w:r>
      <w:r w:rsidRPr="00286632">
        <w:rPr>
          <w:rStyle w:val="StyleUnderline"/>
        </w:rPr>
        <w:t xml:space="preserve"> by the victors, and </w:t>
      </w:r>
      <w:r w:rsidRPr="00A54BBF">
        <w:rPr>
          <w:rStyle w:val="StyleUnderline"/>
          <w:highlight w:val="cyan"/>
        </w:rPr>
        <w:t>Marshall Plan</w:t>
      </w:r>
      <w:r w:rsidRPr="00286632">
        <w:rPr>
          <w:rStyle w:val="StyleUnderline"/>
        </w:rPr>
        <w:t xml:space="preserve">-fueled economic growth finally </w:t>
      </w:r>
      <w:r w:rsidRPr="00A54BBF">
        <w:rPr>
          <w:rStyle w:val="StyleUnderline"/>
          <w:highlight w:val="cyan"/>
        </w:rPr>
        <w:t>make it possible for</w:t>
      </w:r>
      <w:r w:rsidRPr="00286632">
        <w:rPr>
          <w:rStyle w:val="StyleUnderline"/>
        </w:rPr>
        <w:t xml:space="preserve"> non-communist </w:t>
      </w:r>
      <w:r w:rsidRPr="00A54BBF">
        <w:rPr>
          <w:rStyle w:val="StyleUnderline"/>
          <w:highlight w:val="cyan"/>
        </w:rPr>
        <w:t>Europe to accept democracy</w:t>
      </w:r>
      <w:r w:rsidRPr="00286632">
        <w:rPr>
          <w:rStyle w:val="StyleUnderline"/>
        </w:rPr>
        <w:t xml:space="preserve"> as its political norm?</w:t>
      </w:r>
      <w:r w:rsidRPr="00490F1B">
        <w:rPr>
          <w:sz w:val="14"/>
        </w:rPr>
        <w:t xml:space="preserve"> The political scientist Mark E. Pietrzyk contends that, “</w:t>
      </w:r>
      <w:r w:rsidRPr="00A54BBF">
        <w:rPr>
          <w:rStyle w:val="StyleUnderline"/>
          <w:highlight w:val="cyan"/>
        </w:rPr>
        <w:t>Only states which are</w:t>
      </w:r>
      <w:r w:rsidRPr="00286632">
        <w:rPr>
          <w:rStyle w:val="StyleUnderline"/>
        </w:rPr>
        <w:t xml:space="preserve"> relatively </w:t>
      </w:r>
      <w:r w:rsidRPr="00A54BBF">
        <w:rPr>
          <w:rStyle w:val="StyleUnderline"/>
          <w:highlight w:val="cyan"/>
        </w:rPr>
        <w:t>secure</w:t>
      </w:r>
      <w:r w:rsidRPr="00286632">
        <w:rPr>
          <w:rStyle w:val="StyleUnderline"/>
        </w:rPr>
        <w:t xml:space="preserve"> – politically, militarily, economically – can afford to have free, pluralistic societies; in the absence of this security, states are much more likely to adopt, maintain, or revert to centralized, coercive authority structures.”1</w:t>
      </w:r>
    </w:p>
    <w:p w14:paraId="1611B3D1" w14:textId="77777777" w:rsidR="008E44BE" w:rsidRPr="00867738" w:rsidRDefault="008E44BE" w:rsidP="008E44BE">
      <w:pPr>
        <w:rPr>
          <w:sz w:val="14"/>
        </w:rPr>
      </w:pPr>
      <w:r w:rsidRPr="00490F1B">
        <w:rPr>
          <w:sz w:val="14"/>
        </w:rPr>
        <w:t xml:space="preserve">The second proposition is that democracy is the natural form </w:t>
      </w:r>
      <w:r w:rsidRPr="00867738">
        <w:rPr>
          <w:sz w:val="14"/>
        </w:rPr>
        <w:t>of the state, which people everywhere will spontaneously adopt if allowed to. This dubious assumption makes regime change seem easy, because the sanctioning powers can rely on the welcoming support of those whose freedom has been repressed and whose rights have been trampled underfoot.</w:t>
      </w:r>
    </w:p>
    <w:p w14:paraId="402C03EF" w14:textId="77777777" w:rsidR="008E44BE" w:rsidRPr="00867738" w:rsidRDefault="008E44BE" w:rsidP="008E44BE">
      <w:pPr>
        <w:rPr>
          <w:rStyle w:val="StyleUnderline"/>
        </w:rPr>
      </w:pPr>
      <w:r w:rsidRPr="00867738">
        <w:rPr>
          <w:sz w:val="14"/>
        </w:rPr>
        <w:t xml:space="preserve">By drawing superficial comparisons with postwar Germany and Japan, </w:t>
      </w:r>
      <w:r w:rsidRPr="00867738">
        <w:rPr>
          <w:rStyle w:val="StyleUnderline"/>
        </w:rPr>
        <w:t xml:space="preserve">the apostles of democratization grossly </w:t>
      </w:r>
      <w:r w:rsidRPr="00867738">
        <w:rPr>
          <w:rStyle w:val="Emphasis"/>
        </w:rPr>
        <w:t>underestimate</w:t>
      </w:r>
      <w:r w:rsidRPr="00867738">
        <w:rPr>
          <w:rStyle w:val="StyleUnderline"/>
        </w:rPr>
        <w:t xml:space="preserve"> the difficulties of installing democracies in societies that lack Western </w:t>
      </w:r>
      <w:r w:rsidRPr="00867738">
        <w:rPr>
          <w:rStyle w:val="Emphasis"/>
        </w:rPr>
        <w:t>constitutional traditions</w:t>
      </w:r>
      <w:r w:rsidRPr="00867738">
        <w:rPr>
          <w:rStyle w:val="StyleUnderline"/>
        </w:rPr>
        <w:t>. The results of their handiwork can be seen in Iraq, Afghanistan, Libya, Syria, and many African countries.</w:t>
      </w:r>
    </w:p>
    <w:p w14:paraId="739FCBB3" w14:textId="77777777" w:rsidR="008E44BE" w:rsidRPr="00286632" w:rsidRDefault="008E44BE" w:rsidP="008E44BE">
      <w:pPr>
        <w:rPr>
          <w:rStyle w:val="StyleUnderline"/>
        </w:rPr>
      </w:pPr>
      <w:r w:rsidRPr="00867738">
        <w:rPr>
          <w:rStyle w:val="StyleUnderline"/>
        </w:rPr>
        <w:t xml:space="preserve">Democratic peace theory is, above all, </w:t>
      </w:r>
      <w:r w:rsidRPr="00867738">
        <w:rPr>
          <w:rStyle w:val="Emphasis"/>
        </w:rPr>
        <w:t>lazy</w:t>
      </w:r>
      <w:r w:rsidRPr="00867738">
        <w:rPr>
          <w:rStyle w:val="StyleUnderline"/>
        </w:rPr>
        <w:t xml:space="preserve">. It provides an easy explanation for “warlike” behavior without considering the </w:t>
      </w:r>
      <w:r w:rsidRPr="00867738">
        <w:rPr>
          <w:rStyle w:val="Emphasis"/>
        </w:rPr>
        <w:t>location</w:t>
      </w:r>
      <w:r w:rsidRPr="00867738">
        <w:rPr>
          <w:rStyle w:val="StyleUnderline"/>
        </w:rPr>
        <w:t xml:space="preserve"> and </w:t>
      </w:r>
      <w:r w:rsidRPr="00867738">
        <w:rPr>
          <w:rStyle w:val="Emphasis"/>
        </w:rPr>
        <w:t>history</w:t>
      </w:r>
      <w:r w:rsidRPr="00867738">
        <w:rPr>
          <w:rStyle w:val="StyleUnderline"/>
        </w:rPr>
        <w:t xml:space="preserve"> of the states involved. This shallowness lends itself to </w:t>
      </w:r>
      <w:r w:rsidRPr="00867738">
        <w:rPr>
          <w:rStyle w:val="Emphasis"/>
        </w:rPr>
        <w:t>overconfidence</w:t>
      </w:r>
      <w:r w:rsidRPr="00867738">
        <w:rPr>
          <w:rStyle w:val="StyleUnderline"/>
        </w:rPr>
        <w:t xml:space="preserve"> that a quick dose of economic sanctions or bombing is all that is needed to cure a dictatorship of its </w:t>
      </w:r>
      <w:r w:rsidRPr="00867738">
        <w:rPr>
          <w:rStyle w:val="Emphasis"/>
        </w:rPr>
        <w:t>unfortunate affliction</w:t>
      </w:r>
      <w:r w:rsidRPr="00867738">
        <w:rPr>
          <w:rStyle w:val="StyleUnderline"/>
        </w:rPr>
        <w:t>.</w:t>
      </w:r>
    </w:p>
    <w:p w14:paraId="54569719" w14:textId="77777777" w:rsidR="008E44BE" w:rsidRPr="001E19A2" w:rsidRDefault="008E44BE" w:rsidP="008E44BE">
      <w:pPr>
        <w:rPr>
          <w:u w:val="single"/>
        </w:rPr>
      </w:pPr>
      <w:r w:rsidRPr="00490F1B">
        <w:rPr>
          <w:sz w:val="14"/>
        </w:rPr>
        <w:t xml:space="preserve">In short, the idea that democracy is “portable” </w:t>
      </w:r>
      <w:r w:rsidRPr="00286632">
        <w:rPr>
          <w:rStyle w:val="StyleUnderline"/>
        </w:rPr>
        <w:t xml:space="preserve">leads to a </w:t>
      </w:r>
      <w:r w:rsidRPr="00A54BBF">
        <w:rPr>
          <w:rStyle w:val="StyleUnderline"/>
          <w:highlight w:val="cyan"/>
        </w:rPr>
        <w:t>gross underestimation of the</w:t>
      </w:r>
      <w:r w:rsidRPr="00286632">
        <w:rPr>
          <w:rStyle w:val="StyleUnderline"/>
        </w:rPr>
        <w:t xml:space="preserve"> military, economic, and humanitarian </w:t>
      </w:r>
      <w:r w:rsidRPr="00A54BBF">
        <w:rPr>
          <w:rStyle w:val="StyleUnderline"/>
          <w:highlight w:val="cyan"/>
        </w:rPr>
        <w:t>costs of trying to spread democracy</w:t>
      </w:r>
      <w:r w:rsidRPr="00286632">
        <w:rPr>
          <w:rStyle w:val="StyleUnderline"/>
        </w:rPr>
        <w:t xml:space="preserve"> to troubled parts of the world. The West has paid a terrible price for such thinking – and it may be about to pay again.</w:t>
      </w:r>
    </w:p>
    <w:p w14:paraId="18EF8AB4" w14:textId="77777777" w:rsidR="008E44BE" w:rsidRDefault="008E44BE" w:rsidP="008E44BE">
      <w:pPr>
        <w:pStyle w:val="Heading4"/>
        <w:rPr>
          <w:rFonts w:cs="Arial"/>
        </w:rPr>
      </w:pPr>
      <w:r>
        <w:rPr>
          <w:rFonts w:cs="Arial"/>
        </w:rPr>
        <w:t xml:space="preserve">Democracies </w:t>
      </w:r>
      <w:r w:rsidRPr="00133F5A">
        <w:rPr>
          <w:rFonts w:cs="Arial"/>
          <w:u w:val="single"/>
        </w:rPr>
        <w:t>fuel</w:t>
      </w:r>
      <w:r>
        <w:rPr>
          <w:rFonts w:cs="Arial"/>
        </w:rPr>
        <w:t xml:space="preserve"> terrorism: </w:t>
      </w:r>
    </w:p>
    <w:p w14:paraId="38A8CF18" w14:textId="77777777" w:rsidR="008E44BE" w:rsidRPr="0005442F" w:rsidRDefault="008E44BE" w:rsidP="008E44BE">
      <w:pPr>
        <w:pStyle w:val="Heading4"/>
        <w:numPr>
          <w:ilvl w:val="0"/>
          <w:numId w:val="58"/>
        </w:numPr>
        <w:tabs>
          <w:tab w:val="num" w:pos="360"/>
          <w:tab w:val="num" w:pos="720"/>
          <w:tab w:val="num" w:pos="1080"/>
        </w:tabs>
        <w:ind w:left="0" w:firstLine="0"/>
      </w:pPr>
      <w:r>
        <w:t xml:space="preserve">Their </w:t>
      </w:r>
      <w:r w:rsidRPr="00133F5A">
        <w:rPr>
          <w:u w:val="single"/>
        </w:rPr>
        <w:t>open nature</w:t>
      </w:r>
      <w:r>
        <w:t xml:space="preserve"> encourages attacks. </w:t>
      </w:r>
    </w:p>
    <w:p w14:paraId="3F1D8BEF" w14:textId="77777777" w:rsidR="008E44BE" w:rsidRDefault="008E44BE" w:rsidP="008E44BE">
      <w:r>
        <w:t xml:space="preserve">Katerina </w:t>
      </w:r>
      <w:r w:rsidRPr="00852EA6">
        <w:rPr>
          <w:rStyle w:val="Style13ptBold"/>
        </w:rPr>
        <w:t>Dalacoura 11</w:t>
      </w:r>
      <w:r>
        <w:t xml:space="preserve">. PhD, Associate Professor in International Relations and LSE. </w:t>
      </w:r>
      <w:r w:rsidRPr="00852EA6">
        <w:rPr>
          <w:i/>
        </w:rPr>
        <w:t>Islamist Terrorism and Democracy in the Middle East</w:t>
      </w:r>
      <w:r>
        <w:t>. Cambridge University Press. 2011. Chapter 1</w:t>
      </w:r>
    </w:p>
    <w:p w14:paraId="6B8E1CD9" w14:textId="77777777" w:rsidR="008E44BE" w:rsidRPr="00133F5A" w:rsidRDefault="008E44BE" w:rsidP="008E44BE">
      <w:pPr>
        <w:rPr>
          <w:b/>
          <w:u w:val="single"/>
        </w:rPr>
      </w:pPr>
      <w:r w:rsidRPr="009E02B3">
        <w:rPr>
          <w:sz w:val="14"/>
        </w:rPr>
        <w:t xml:space="preserve">In fact, </w:t>
      </w:r>
      <w:r w:rsidRPr="0005442F">
        <w:rPr>
          <w:rStyle w:val="StyleUnderline"/>
          <w:highlight w:val="cyan"/>
        </w:rPr>
        <w:t>democracy</w:t>
      </w:r>
      <w:r w:rsidRPr="00852EA6">
        <w:rPr>
          <w:rStyle w:val="StyleUnderline"/>
        </w:rPr>
        <w:t xml:space="preserve"> may </w:t>
      </w:r>
      <w:r w:rsidRPr="0005442F">
        <w:rPr>
          <w:rStyle w:val="StyleUnderline"/>
          <w:highlight w:val="cyan"/>
        </w:rPr>
        <w:t>not only fail to stymie terrorism but</w:t>
      </w:r>
      <w:r w:rsidRPr="00852EA6">
        <w:rPr>
          <w:rStyle w:val="StyleUnderline"/>
        </w:rPr>
        <w:t xml:space="preserve"> can</w:t>
      </w:r>
      <w:r>
        <w:rPr>
          <w:rStyle w:val="StyleUnderline"/>
        </w:rPr>
        <w:t xml:space="preserve"> </w:t>
      </w:r>
      <w:r w:rsidRPr="0005442F">
        <w:rPr>
          <w:rStyle w:val="Emphasis"/>
        </w:rPr>
        <w:t xml:space="preserve">positively </w:t>
      </w:r>
      <w:r w:rsidRPr="0005442F">
        <w:rPr>
          <w:rStyle w:val="Emphasis"/>
          <w:highlight w:val="cyan"/>
        </w:rPr>
        <w:t>encourage it</w:t>
      </w:r>
      <w:r w:rsidRPr="00852EA6">
        <w:rPr>
          <w:rStyle w:val="StyleUnderline"/>
        </w:rPr>
        <w:t>,</w:t>
      </w:r>
      <w:r w:rsidRPr="009E02B3">
        <w:rPr>
          <w:sz w:val="14"/>
        </w:rPr>
        <w:t xml:space="preserve"> for a number of reasons. One is that </w:t>
      </w:r>
      <w:r w:rsidRPr="0005442F">
        <w:rPr>
          <w:rStyle w:val="StyleUnderline"/>
          <w:highlight w:val="cyan"/>
        </w:rPr>
        <w:t>the open</w:t>
      </w:r>
      <w:r>
        <w:rPr>
          <w:rStyle w:val="StyleUnderline"/>
          <w:highlight w:val="cyan"/>
        </w:rPr>
        <w:t xml:space="preserve"> </w:t>
      </w:r>
      <w:r w:rsidRPr="0005442F">
        <w:rPr>
          <w:rStyle w:val="StyleUnderline"/>
          <w:highlight w:val="cyan"/>
        </w:rPr>
        <w:t>nature of democracies</w:t>
      </w:r>
      <w:r w:rsidRPr="00852EA6">
        <w:rPr>
          <w:rStyle w:val="StyleUnderline"/>
        </w:rPr>
        <w:t xml:space="preserve"> inadvertently </w:t>
      </w:r>
      <w:r w:rsidRPr="0005442F">
        <w:rPr>
          <w:rStyle w:val="StyleUnderline"/>
          <w:highlight w:val="cyan"/>
        </w:rPr>
        <w:t xml:space="preserve">provides a </w:t>
      </w:r>
      <w:r w:rsidRPr="009E02B3">
        <w:rPr>
          <w:rStyle w:val="Emphasis"/>
          <w:highlight w:val="cyan"/>
        </w:rPr>
        <w:t>hospitable environment</w:t>
      </w:r>
      <w:r>
        <w:rPr>
          <w:rStyle w:val="StyleUnderline"/>
        </w:rPr>
        <w:t xml:space="preserve"> </w:t>
      </w:r>
      <w:r w:rsidRPr="00852EA6">
        <w:rPr>
          <w:rStyle w:val="StyleUnderline"/>
        </w:rPr>
        <w:t>for terrorism.</w:t>
      </w:r>
      <w:r w:rsidRPr="009E02B3">
        <w:rPr>
          <w:sz w:val="14"/>
        </w:rPr>
        <w:t xml:space="preserve">15 </w:t>
      </w:r>
      <w:r w:rsidRPr="00852EA6">
        <w:rPr>
          <w:rStyle w:val="StyleUnderline"/>
        </w:rPr>
        <w:t xml:space="preserve">Democracies permit the freedoms of movement, information and assembly which may allow </w:t>
      </w:r>
      <w:r w:rsidRPr="0005442F">
        <w:rPr>
          <w:rStyle w:val="StyleUnderline"/>
          <w:highlight w:val="cyan"/>
        </w:rPr>
        <w:t>terrorist groups</w:t>
      </w:r>
      <w:r w:rsidRPr="00852EA6">
        <w:rPr>
          <w:rStyle w:val="StyleUnderline"/>
        </w:rPr>
        <w:t xml:space="preserve"> to </w:t>
      </w:r>
      <w:r w:rsidRPr="009E02B3">
        <w:rPr>
          <w:rStyle w:val="StyleUnderline"/>
          <w:highlight w:val="cyan"/>
        </w:rPr>
        <w:t xml:space="preserve">organise and remain </w:t>
      </w:r>
      <w:r w:rsidRPr="0005442F">
        <w:rPr>
          <w:rStyle w:val="StyleUnderline"/>
          <w:highlight w:val="cyan"/>
        </w:rPr>
        <w:t>undetectable</w:t>
      </w:r>
      <w:r w:rsidRPr="00852EA6">
        <w:rPr>
          <w:rStyle w:val="StyleUnderline"/>
        </w:rPr>
        <w:t xml:space="preserve"> for long periods of time</w:t>
      </w:r>
      <w:r w:rsidRPr="009E02B3">
        <w:rPr>
          <w:sz w:val="14"/>
        </w:rPr>
        <w:t xml:space="preserve">. Other analysts associate semi-authoritarian or semi-democratic countries with the greatest risk of experiencing terrorism and violent conflict.16 Brynjar Lia and Åshlid Kjøk argue that </w:t>
      </w:r>
      <w:r w:rsidRPr="00852EA6">
        <w:rPr>
          <w:rStyle w:val="StyleUnderline"/>
        </w:rPr>
        <w:t>terrorist groups generally establish support networks</w:t>
      </w:r>
      <w:r>
        <w:rPr>
          <w:rStyle w:val="StyleUnderline"/>
        </w:rPr>
        <w:t xml:space="preserve"> </w:t>
      </w:r>
      <w:r w:rsidRPr="00852EA6">
        <w:rPr>
          <w:rStyle w:val="StyleUnderline"/>
        </w:rPr>
        <w:t xml:space="preserve">and organise attacks from ‘safe havens’ </w:t>
      </w:r>
      <w:r w:rsidRPr="0005442F">
        <w:rPr>
          <w:rStyle w:val="Emphasis"/>
        </w:rPr>
        <w:t>provided by democratic states</w:t>
      </w:r>
      <w:r w:rsidRPr="009E02B3">
        <w:rPr>
          <w:sz w:val="14"/>
        </w:rPr>
        <w:t xml:space="preserve">, then targeting </w:t>
      </w:r>
      <w:r w:rsidRPr="00867738">
        <w:rPr>
          <w:sz w:val="14"/>
        </w:rPr>
        <w:t xml:space="preserve">authoritarian states from which they have been evicted or democratic states of whose foreign policies they strongly disapprove.17 In contrast to democracies, </w:t>
      </w:r>
      <w:r w:rsidRPr="00867738">
        <w:rPr>
          <w:rStyle w:val="StyleUnderline"/>
        </w:rPr>
        <w:t xml:space="preserve">most highly authoritarian states are </w:t>
      </w:r>
      <w:r w:rsidRPr="00867738">
        <w:rPr>
          <w:rStyle w:val="Emphasis"/>
        </w:rPr>
        <w:t>less exposed to terrorism</w:t>
      </w:r>
      <w:r w:rsidRPr="00867738">
        <w:rPr>
          <w:sz w:val="14"/>
        </w:rPr>
        <w:t xml:space="preserve">. Dennis Pluchinsky’s study of terrorism in the former Soviet Union noted, for example, that there were ‘few reported incidents of political terrorism carried out in the Soviet Union’.18 In 2003, the World Terrorism Index produced by the London-based World Markets Research Centre classified North Korea as the country least exposed to international terrorism.19 William Eubank and Leonard Weinberg go even further in establishing a positive link between democracy and terrorism. They demonstrate statistically that </w:t>
      </w:r>
      <w:r w:rsidRPr="00867738">
        <w:rPr>
          <w:rStyle w:val="StyleUnderline"/>
        </w:rPr>
        <w:t xml:space="preserve">terrorist attacks occur </w:t>
      </w:r>
      <w:r w:rsidRPr="00867738">
        <w:rPr>
          <w:rStyle w:val="Emphasis"/>
        </w:rPr>
        <w:t>most often</w:t>
      </w:r>
      <w:r w:rsidRPr="00867738">
        <w:rPr>
          <w:rStyle w:val="StyleUnderline"/>
        </w:rPr>
        <w:t xml:space="preserve"> in the world’s most stable democracies, and that both victims and perpetrators of terrorist acts are citizens of stable democratic countries</w:t>
      </w:r>
      <w:r w:rsidRPr="00867738">
        <w:rPr>
          <w:sz w:val="14"/>
        </w:rPr>
        <w:t xml:space="preserve"> (in contrast to insecure democracies and partial democracies).20 According to the authors, </w:t>
      </w:r>
      <w:r w:rsidRPr="00867738">
        <w:rPr>
          <w:rStyle w:val="StyleUnderline"/>
        </w:rPr>
        <w:t xml:space="preserve">elements in the ‘internal dynamics of democracies make the use of terror tactics </w:t>
      </w:r>
      <w:r w:rsidRPr="00867738">
        <w:rPr>
          <w:rStyle w:val="Emphasis"/>
        </w:rPr>
        <w:t>attractive to their own citizens’</w:t>
      </w:r>
      <w:r w:rsidRPr="00867738">
        <w:rPr>
          <w:sz w:val="14"/>
        </w:rPr>
        <w:t xml:space="preserve">. Terrorists may represent a sizeable, discontented, excluded minority, ‘whose preferences have lost out or are no longer seriously considered in the normal democratic struggle over the formation of public policy’.21 This view is shared by Paul Wilkinson, for whom terrorists in democratic societies are ‘desperate people’ because they know that the legitimacy and support their government enjoys renders any peaceful challenge to it futile.22 </w:t>
      </w:r>
      <w:r w:rsidRPr="00867738">
        <w:rPr>
          <w:rStyle w:val="StyleUnderline"/>
        </w:rPr>
        <w:t>The democratic system can,</w:t>
      </w:r>
      <w:r w:rsidRPr="00867738">
        <w:rPr>
          <w:sz w:val="14"/>
        </w:rPr>
        <w:t xml:space="preserve"> on occasion, </w:t>
      </w:r>
      <w:r w:rsidRPr="00867738">
        <w:rPr>
          <w:rStyle w:val="StyleUnderline"/>
        </w:rPr>
        <w:t>turn into a tyranny of the majority, so terrorism emerges in cases where the principle of majority voting is repeatedly perceived as a systematic assault on a minority and their wishes</w:t>
      </w:r>
      <w:r w:rsidRPr="00867738">
        <w:rPr>
          <w:sz w:val="14"/>
        </w:rPr>
        <w:t>.23 Christopher Hewitt similarly argues, with reference to the US political context, that sustained outbreaks of terrorism ‘are associated with the existence of a substantial body of sympathizers and supporters’ but the timing of each outbreak appears to coincide with the decline of popular mobilization rather than with its highpoint. He suggests that the failure of direct action tactics – picketing and clinic blockades – galvanizes some individuals into resorting to terrorism.24 Research on the links between terrorist groups and political parties by Leonard Weinberg draws similar conclusions on a positive link between democracy and terrorism. Weinberg asks whether political parties abandon peaceful means and turn to terrorism as a result of failing to do well in democratic processes, which in turn creates a sense of futility about achieving their objectives. Although the author, by his own admission, undertook no systematic effort to assemble data on the electoral performances of the parties related to terrorist groups, he ‘has the impression but cannot prove that the more common experience has been for the terrorism-related parties to fare poorly at polls’. There are notable exceptions, however, such as the Tamil Tigers, a movement well-known for its use of terrorist methods and in particular suicide bombings: It was set up in 1978 when the Tamil United Liberation Front was the single largest opposition party represented in parliament.25 Martha Crenshaw’s classic study of</w:t>
      </w:r>
      <w:r w:rsidRPr="009E02B3">
        <w:rPr>
          <w:sz w:val="14"/>
        </w:rPr>
        <w:t xml:space="preserve"> the causes of terrorism highlights other possible positive links between democracy and terrorism. She argues that terrorism, more often than not, represents the strategy of a minority who may act on behalf of a wider constituency without necessarily consulting with it. Thus it is pursued by a disaffected minority elite who believe that prevailing conditions allow no other means to effect change.26 Terrorists ‘perceive an absence of choice’.27 Paradoxically, terrorism may be the sign of a stable society or even – as Luigi Bonanate suggests – a ‘blocked’ society, ‘incapable of answering the citizens’ requests for change but nevertheless capable of preserving and reproducing itself’.28 So terrorism is not a sign of a society’s imminent collapse but of a phase of self-perpetuating immobility. In this interpretation, ‘the appearance of terrorism becomes an indicator that the society in question is only apparently democratic’29 in that it distorts democratic rules into mere formal rituals which are not converted into substantial representation. Bonanate concludes that ‘terrorism appears wherever the masses lose their role as protagonists of history’.30 Finally, a very different reason for linking democracy positively to terrorism is suggested by Robert Pape (whose exclusive focus is suicide bombings, not terrorism generally). He argues that </w:t>
      </w:r>
      <w:r w:rsidRPr="0005442F">
        <w:rPr>
          <w:rStyle w:val="StyleUnderline"/>
        </w:rPr>
        <w:t xml:space="preserve">the </w:t>
      </w:r>
      <w:r w:rsidRPr="0005442F">
        <w:rPr>
          <w:rStyle w:val="StyleUnderline"/>
          <w:highlight w:val="cyan"/>
        </w:rPr>
        <w:t>central objective</w:t>
      </w:r>
      <w:r>
        <w:rPr>
          <w:rStyle w:val="StyleUnderline"/>
        </w:rPr>
        <w:t xml:space="preserve"> </w:t>
      </w:r>
      <w:r w:rsidRPr="0005442F">
        <w:rPr>
          <w:rStyle w:val="StyleUnderline"/>
          <w:highlight w:val="cyan"/>
        </w:rPr>
        <w:t xml:space="preserve">of every </w:t>
      </w:r>
      <w:r w:rsidRPr="009E02B3">
        <w:rPr>
          <w:rStyle w:val="StyleUnderline"/>
        </w:rPr>
        <w:t xml:space="preserve">suicide </w:t>
      </w:r>
      <w:r w:rsidRPr="0005442F">
        <w:rPr>
          <w:rStyle w:val="StyleUnderline"/>
          <w:highlight w:val="cyan"/>
        </w:rPr>
        <w:t>campaign</w:t>
      </w:r>
      <w:r w:rsidRPr="0005442F">
        <w:rPr>
          <w:rStyle w:val="StyleUnderline"/>
        </w:rPr>
        <w:t xml:space="preserve"> from 1980 to 2001 </w:t>
      </w:r>
      <w:r w:rsidRPr="009E02B3">
        <w:rPr>
          <w:rStyle w:val="StyleUnderline"/>
        </w:rPr>
        <w:t xml:space="preserve">was </w:t>
      </w:r>
      <w:r w:rsidRPr="0005442F">
        <w:rPr>
          <w:rStyle w:val="StyleUnderline"/>
          <w:highlight w:val="cyan"/>
        </w:rPr>
        <w:t xml:space="preserve">to coerce </w:t>
      </w:r>
      <w:r w:rsidRPr="009E02B3">
        <w:rPr>
          <w:rStyle w:val="StyleUnderline"/>
        </w:rPr>
        <w:t xml:space="preserve">a </w:t>
      </w:r>
      <w:r w:rsidRPr="0005442F">
        <w:rPr>
          <w:rStyle w:val="StyleUnderline"/>
          <w:highlight w:val="cyan"/>
        </w:rPr>
        <w:t>foreign</w:t>
      </w:r>
      <w:r>
        <w:rPr>
          <w:rStyle w:val="StyleUnderline"/>
          <w:highlight w:val="cyan"/>
        </w:rPr>
        <w:t xml:space="preserve"> </w:t>
      </w:r>
      <w:r w:rsidRPr="0005442F">
        <w:rPr>
          <w:rStyle w:val="StyleUnderline"/>
          <w:highlight w:val="cyan"/>
        </w:rPr>
        <w:t xml:space="preserve">government into removing </w:t>
      </w:r>
      <w:r w:rsidRPr="009E02B3">
        <w:rPr>
          <w:rStyle w:val="StyleUnderline"/>
        </w:rPr>
        <w:t xml:space="preserve">their </w:t>
      </w:r>
      <w:r w:rsidRPr="0005442F">
        <w:rPr>
          <w:rStyle w:val="StyleUnderline"/>
          <w:highlight w:val="cyan"/>
        </w:rPr>
        <w:t xml:space="preserve">military forces </w:t>
      </w:r>
      <w:r w:rsidRPr="009E02B3">
        <w:rPr>
          <w:rStyle w:val="StyleUnderline"/>
        </w:rPr>
        <w:t>from what the perpetrators see as their homeland</w:t>
      </w:r>
      <w:r w:rsidRPr="0005442F">
        <w:rPr>
          <w:rStyle w:val="StyleUnderline"/>
        </w:rPr>
        <w:t>, and that ‘</w:t>
      </w:r>
      <w:r w:rsidRPr="009E02B3">
        <w:rPr>
          <w:rStyle w:val="StyleUnderline"/>
        </w:rPr>
        <w:t xml:space="preserve">the </w:t>
      </w:r>
      <w:r w:rsidRPr="00142E46">
        <w:rPr>
          <w:rStyle w:val="StyleUnderline"/>
          <w:highlight w:val="cyan"/>
        </w:rPr>
        <w:t xml:space="preserve">target </w:t>
      </w:r>
      <w:r w:rsidRPr="009E02B3">
        <w:rPr>
          <w:rStyle w:val="StyleUnderline"/>
        </w:rPr>
        <w:t>state</w:t>
      </w:r>
      <w:r w:rsidRPr="0005442F">
        <w:rPr>
          <w:rStyle w:val="StyleUnderline"/>
        </w:rPr>
        <w:t xml:space="preserve"> of every modern suicide campaign </w:t>
      </w:r>
      <w:r w:rsidRPr="00142E46">
        <w:rPr>
          <w:rStyle w:val="StyleUnderline"/>
          <w:highlight w:val="cyan"/>
        </w:rPr>
        <w:t>has been a democracy</w:t>
      </w:r>
      <w:r w:rsidRPr="009E02B3">
        <w:rPr>
          <w:sz w:val="14"/>
        </w:rPr>
        <w:t xml:space="preserve">.’31 The reason is that, </w:t>
      </w:r>
      <w:r w:rsidRPr="0005442F">
        <w:rPr>
          <w:rStyle w:val="StyleUnderline"/>
        </w:rPr>
        <w:t>more</w:t>
      </w:r>
      <w:r>
        <w:rPr>
          <w:rStyle w:val="StyleUnderline"/>
        </w:rPr>
        <w:t xml:space="preserve"> </w:t>
      </w:r>
      <w:r w:rsidRPr="0005442F">
        <w:rPr>
          <w:rStyle w:val="StyleUnderline"/>
        </w:rPr>
        <w:t xml:space="preserve">than other types, </w:t>
      </w:r>
      <w:r w:rsidRPr="00142E46">
        <w:rPr>
          <w:rStyle w:val="Emphasis"/>
          <w:highlight w:val="cyan"/>
        </w:rPr>
        <w:t>democratic governments are vulnerable</w:t>
      </w:r>
      <w:r w:rsidRPr="00142E46">
        <w:rPr>
          <w:rStyle w:val="StyleUnderline"/>
          <w:highlight w:val="cyan"/>
        </w:rPr>
        <w:t xml:space="preserve"> to pressures</w:t>
      </w:r>
      <w:r>
        <w:rPr>
          <w:rStyle w:val="StyleUnderline"/>
        </w:rPr>
        <w:t xml:space="preserve"> </w:t>
      </w:r>
      <w:r w:rsidRPr="0005442F">
        <w:rPr>
          <w:rStyle w:val="StyleUnderline"/>
        </w:rPr>
        <w:t xml:space="preserve">from their publics in unique ways. </w:t>
      </w:r>
      <w:r w:rsidRPr="009E02B3">
        <w:rPr>
          <w:rStyle w:val="StyleUnderline"/>
        </w:rPr>
        <w:t xml:space="preserve">Terrorists use the psychological and emotional impact which the destructive method of the suicide bombing </w:t>
      </w:r>
      <w:r w:rsidRPr="009E02B3">
        <w:rPr>
          <w:sz w:val="14"/>
        </w:rPr>
        <w:t xml:space="preserve">(purportedly) has on the larger population </w:t>
      </w:r>
      <w:r w:rsidRPr="009E02B3">
        <w:rPr>
          <w:rStyle w:val="StyleUnderline"/>
        </w:rPr>
        <w:t>to ‘get at’ their leaders and force a rethinking of their policies.</w:t>
      </w:r>
      <w:r>
        <w:rPr>
          <w:rStyle w:val="StyleUnderline"/>
        </w:rPr>
        <w:t xml:space="preserve"> </w:t>
      </w:r>
    </w:p>
    <w:p w14:paraId="45F5A68B" w14:textId="77777777" w:rsidR="008E44BE" w:rsidRPr="00A84DBB" w:rsidRDefault="008E44BE" w:rsidP="008E44BE">
      <w:pPr>
        <w:pStyle w:val="Heading4"/>
        <w:numPr>
          <w:ilvl w:val="0"/>
          <w:numId w:val="58"/>
        </w:numPr>
        <w:tabs>
          <w:tab w:val="num" w:pos="360"/>
          <w:tab w:val="num" w:pos="720"/>
          <w:tab w:val="num" w:pos="1080"/>
        </w:tabs>
        <w:ind w:left="0" w:firstLine="0"/>
        <w:rPr>
          <w:rFonts w:cs="Arial"/>
        </w:rPr>
      </w:pPr>
      <w:r>
        <w:rPr>
          <w:rFonts w:cs="Arial"/>
        </w:rPr>
        <w:t xml:space="preserve">Empirical analyses </w:t>
      </w:r>
      <w:r w:rsidRPr="00133F5A">
        <w:rPr>
          <w:rFonts w:cs="Arial"/>
          <w:u w:val="single"/>
        </w:rPr>
        <w:t>prove</w:t>
      </w:r>
      <w:r>
        <w:rPr>
          <w:rFonts w:cs="Arial"/>
        </w:rPr>
        <w:t xml:space="preserve">---democracies are </w:t>
      </w:r>
      <w:r w:rsidRPr="00940F12">
        <w:rPr>
          <w:rFonts w:cs="Arial"/>
          <w:u w:val="single"/>
        </w:rPr>
        <w:t>more likely</w:t>
      </w:r>
      <w:r>
        <w:rPr>
          <w:rFonts w:cs="Arial"/>
        </w:rPr>
        <w:t xml:space="preserve"> to invite terror.  </w:t>
      </w:r>
    </w:p>
    <w:p w14:paraId="7C030A1E" w14:textId="77777777" w:rsidR="008E44BE" w:rsidRPr="00A84DBB" w:rsidRDefault="008E44BE" w:rsidP="008E44BE">
      <w:r w:rsidRPr="00A84DBB">
        <w:t xml:space="preserve">Inmee </w:t>
      </w:r>
      <w:r w:rsidRPr="00A84DBB">
        <w:rPr>
          <w:rStyle w:val="Style13ptBold"/>
        </w:rPr>
        <w:t>Baek &amp;</w:t>
      </w:r>
      <w:r w:rsidRPr="00A84DBB">
        <w:t xml:space="preserve"> Maxim </w:t>
      </w:r>
      <w:r w:rsidRPr="00A84DBB">
        <w:rPr>
          <w:rStyle w:val="Style13ptBold"/>
        </w:rPr>
        <w:t>Bouzinov 21</w:t>
      </w:r>
      <w:r w:rsidRPr="00A84DBB">
        <w:t>. Inmee Baek is a professor and Suffolk University and teaches economics. She received a PhD from Indiana University and  B.S. in Law and Public Administration from SungKyunKwan University in Korea. Maxim Bouzinov works in the Department of Economics at Suffolk University. "Does democratic progress deter terrorist incidents?". European Journal of Political Economy. Vol. 66</w:t>
      </w:r>
    </w:p>
    <w:p w14:paraId="1BA8291F" w14:textId="77777777" w:rsidR="008E44BE" w:rsidRPr="00940F12" w:rsidRDefault="008E44BE" w:rsidP="008E44BE">
      <w:pPr>
        <w:rPr>
          <w:sz w:val="14"/>
        </w:rPr>
      </w:pPr>
      <w:r w:rsidRPr="00133F5A">
        <w:rPr>
          <w:rStyle w:val="StyleUnderline"/>
          <w:highlight w:val="cyan"/>
        </w:rPr>
        <w:t>In</w:t>
      </w:r>
      <w:r w:rsidRPr="00940F12">
        <w:rPr>
          <w:sz w:val="14"/>
        </w:rPr>
        <w:t xml:space="preserve"> the </w:t>
      </w:r>
      <w:r w:rsidRPr="00133F5A">
        <w:rPr>
          <w:rStyle w:val="StyleUnderline"/>
          <w:highlight w:val="cyan"/>
        </w:rPr>
        <w:t>empirical analysis</w:t>
      </w:r>
      <w:r w:rsidRPr="00940F12">
        <w:rPr>
          <w:sz w:val="14"/>
        </w:rPr>
        <w:t>, the regressor in focus is the level of democracy and the democracy variable is classified in seven stages. We use several alternative measures of democracy, including the Polity scores (POL), the Political Rights ratings (PR), and the ratings of Democratic Accountability (DEMO). The control variables are socio-economic factors, such as income level, economic growth and globalization, demographic traits, and stability of governance. Using data for 124 countries covering the period from 1984 to 2017, the estimation is based on the negative binomial model with country- and time-fixed effects, and standard errors clustered at the country level.</w:t>
      </w:r>
    </w:p>
    <w:p w14:paraId="1D3E466E" w14:textId="77777777" w:rsidR="008E44BE" w:rsidRPr="00940F12" w:rsidRDefault="008E44BE" w:rsidP="008E44BE">
      <w:pPr>
        <w:rPr>
          <w:sz w:val="14"/>
        </w:rPr>
      </w:pPr>
      <w:r w:rsidRPr="00940F12">
        <w:rPr>
          <w:sz w:val="14"/>
        </w:rPr>
        <w:t xml:space="preserve">The </w:t>
      </w:r>
      <w:r w:rsidRPr="00A84DBB">
        <w:rPr>
          <w:rStyle w:val="StyleUnderline"/>
        </w:rPr>
        <w:t>results</w:t>
      </w:r>
      <w:r w:rsidRPr="00940F12">
        <w:rPr>
          <w:sz w:val="14"/>
        </w:rPr>
        <w:t xml:space="preserve"> from this analysis </w:t>
      </w:r>
      <w:r w:rsidRPr="00A84DBB">
        <w:rPr>
          <w:rStyle w:val="StyleUnderline"/>
        </w:rPr>
        <w:t xml:space="preserve">reveal that </w:t>
      </w:r>
      <w:r w:rsidRPr="00966BB5">
        <w:rPr>
          <w:rStyle w:val="StyleUnderline"/>
          <w:highlight w:val="cyan"/>
        </w:rPr>
        <w:t>a country in</w:t>
      </w:r>
      <w:r w:rsidRPr="00A84DBB">
        <w:rPr>
          <w:rStyle w:val="StyleUnderline"/>
        </w:rPr>
        <w:t xml:space="preserve"> a low to moderate level of </w:t>
      </w:r>
      <w:r w:rsidRPr="00966BB5">
        <w:rPr>
          <w:rStyle w:val="StyleUnderline"/>
          <w:highlight w:val="cyan"/>
        </w:rPr>
        <w:t xml:space="preserve">democracy </w:t>
      </w:r>
      <w:r w:rsidRPr="00966BB5">
        <w:rPr>
          <w:rStyle w:val="StyleUnderline"/>
        </w:rPr>
        <w:t xml:space="preserve">generally </w:t>
      </w:r>
      <w:r w:rsidRPr="00966BB5">
        <w:rPr>
          <w:rStyle w:val="StyleUnderline"/>
          <w:highlight w:val="cyan"/>
        </w:rPr>
        <w:t>faces</w:t>
      </w:r>
      <w:r w:rsidRPr="00A84DBB">
        <w:rPr>
          <w:rStyle w:val="StyleUnderline"/>
        </w:rPr>
        <w:t xml:space="preserve"> a </w:t>
      </w:r>
      <w:r w:rsidRPr="00966BB5">
        <w:rPr>
          <w:rStyle w:val="Emphasis"/>
          <w:highlight w:val="cyan"/>
        </w:rPr>
        <w:t>higher likelihood of terrorism</w:t>
      </w:r>
      <w:r w:rsidRPr="00940F12">
        <w:rPr>
          <w:sz w:val="14"/>
        </w:rPr>
        <w:t xml:space="preserve"> as the country makes further democratic progress. The </w:t>
      </w:r>
      <w:r w:rsidRPr="00A84DBB">
        <w:rPr>
          <w:rStyle w:val="Emphasis"/>
        </w:rPr>
        <w:t>terrorism-increasing effect</w:t>
      </w:r>
      <w:r w:rsidRPr="00A84DBB">
        <w:rPr>
          <w:rStyle w:val="StyleUnderline"/>
        </w:rPr>
        <w:t xml:space="preserve"> of democratic advancement is found to be peaked when a country is at the very middle level of democracy</w:t>
      </w:r>
      <w:r w:rsidRPr="00940F12">
        <w:rPr>
          <w:sz w:val="14"/>
        </w:rPr>
        <w:t>. However, the terrorism-deterring effect of further democratization from the peak is mixed. When the POL or DEMO measure is used, the</w:t>
      </w:r>
      <w:r w:rsidRPr="00A84DBB">
        <w:rPr>
          <w:rStyle w:val="StyleUnderline"/>
        </w:rPr>
        <w:t xml:space="preserve"> findings indicate that </w:t>
      </w:r>
      <w:r w:rsidRPr="00966BB5">
        <w:rPr>
          <w:rStyle w:val="StyleUnderline"/>
          <w:highlight w:val="cyan"/>
        </w:rPr>
        <w:t>a country’s incremental progress to a more democratic regime</w:t>
      </w:r>
      <w:r w:rsidRPr="00A84DBB">
        <w:rPr>
          <w:rStyle w:val="StyleUnderline"/>
        </w:rPr>
        <w:t xml:space="preserve"> from the peaked level </w:t>
      </w:r>
      <w:r w:rsidRPr="00966BB5">
        <w:rPr>
          <w:rStyle w:val="StyleUnderline"/>
          <w:highlight w:val="cyan"/>
        </w:rPr>
        <w:t>does not significantly deter terrorism</w:t>
      </w:r>
      <w:r w:rsidRPr="00940F12">
        <w:rPr>
          <w:sz w:val="14"/>
        </w:rPr>
        <w:t xml:space="preserve"> unless the state makes a speedy transition to the very highest level of </w:t>
      </w:r>
      <w:r w:rsidRPr="00867738">
        <w:rPr>
          <w:sz w:val="14"/>
        </w:rPr>
        <w:t xml:space="preserve">democracy. This contrasts with the result when the PR measure is employed. That is, terrorism is significantly thwarted as a country reaches the next higher level of PR from the peaked one. However, </w:t>
      </w:r>
      <w:r w:rsidRPr="00867738">
        <w:rPr>
          <w:rStyle w:val="StyleUnderline"/>
        </w:rPr>
        <w:t>the terrorism reducing effect of any further democratic progress is found to be insignificant</w:t>
      </w:r>
      <w:r w:rsidRPr="00867738">
        <w:rPr>
          <w:sz w:val="14"/>
        </w:rPr>
        <w:t xml:space="preserve">, The study also finds that a </w:t>
      </w:r>
      <w:r w:rsidRPr="00867738">
        <w:rPr>
          <w:rStyle w:val="StyleUnderline"/>
        </w:rPr>
        <w:t>lower level of economic development or a larger population breeds more terrorism</w:t>
      </w:r>
      <w:r w:rsidRPr="00867738">
        <w:rPr>
          <w:sz w:val="14"/>
        </w:rPr>
        <w:t xml:space="preserve">. Furthermore, </w:t>
      </w:r>
      <w:r w:rsidRPr="00867738">
        <w:rPr>
          <w:rStyle w:val="StyleUnderline"/>
        </w:rPr>
        <w:t>fostering the stability of governance with reducing internal conflict is vital in deterring terror incidences</w:t>
      </w:r>
      <w:r w:rsidRPr="00867738">
        <w:rPr>
          <w:sz w:val="14"/>
        </w:rPr>
        <w:t>. Other socioec</w:t>
      </w:r>
      <w:r w:rsidRPr="00940F12">
        <w:rPr>
          <w:sz w:val="14"/>
        </w:rPr>
        <w:t>onomic variables such as economic growth, urbanization, and globalization are found to be insignificant in terrorism.</w:t>
      </w:r>
    </w:p>
    <w:p w14:paraId="7920BE54" w14:textId="77777777" w:rsidR="008E44BE" w:rsidRPr="00A84DBB" w:rsidRDefault="008E44BE" w:rsidP="008E44BE">
      <w:pPr>
        <w:pStyle w:val="Heading4"/>
        <w:numPr>
          <w:ilvl w:val="0"/>
          <w:numId w:val="58"/>
        </w:numPr>
        <w:tabs>
          <w:tab w:val="num" w:pos="360"/>
          <w:tab w:val="num" w:pos="720"/>
          <w:tab w:val="num" w:pos="1080"/>
        </w:tabs>
        <w:ind w:left="0" w:firstLine="0"/>
        <w:rPr>
          <w:rFonts w:cs="Arial"/>
        </w:rPr>
      </w:pPr>
      <w:r>
        <w:rPr>
          <w:rFonts w:cs="Arial"/>
        </w:rPr>
        <w:t xml:space="preserve">MENA region </w:t>
      </w:r>
      <w:r w:rsidRPr="00133F5A">
        <w:rPr>
          <w:rFonts w:cs="Arial"/>
          <w:u w:val="single"/>
        </w:rPr>
        <w:t>proves</w:t>
      </w:r>
      <w:r>
        <w:rPr>
          <w:rFonts w:cs="Arial"/>
        </w:rPr>
        <w:t>---democracies</w:t>
      </w:r>
      <w:r w:rsidRPr="00A84DBB">
        <w:rPr>
          <w:rFonts w:cs="Arial"/>
        </w:rPr>
        <w:t xml:space="preserve"> </w:t>
      </w:r>
      <w:r w:rsidRPr="00A84DBB">
        <w:rPr>
          <w:rFonts w:cs="Arial"/>
          <w:u w:val="single"/>
        </w:rPr>
        <w:t>only fuel</w:t>
      </w:r>
      <w:r w:rsidRPr="00A84DBB">
        <w:rPr>
          <w:rFonts w:cs="Arial"/>
        </w:rPr>
        <w:t xml:space="preserve"> terrorist movements</w:t>
      </w:r>
      <w:r>
        <w:rPr>
          <w:rFonts w:cs="Arial"/>
        </w:rPr>
        <w:t xml:space="preserve">. </w:t>
      </w:r>
      <w:r>
        <w:rPr>
          <w:rFonts w:cs="Arial"/>
          <w:u w:val="single"/>
        </w:rPr>
        <w:t xml:space="preserve"> </w:t>
      </w:r>
    </w:p>
    <w:p w14:paraId="78328A95" w14:textId="77777777" w:rsidR="008E44BE" w:rsidRPr="00A84DBB" w:rsidRDefault="008E44BE" w:rsidP="008E44BE">
      <w:r w:rsidRPr="00A84DBB">
        <w:t xml:space="preserve">Khusrav </w:t>
      </w:r>
      <w:r w:rsidRPr="00A84DBB">
        <w:rPr>
          <w:rStyle w:val="Style13ptBold"/>
        </w:rPr>
        <w:t>Gaibulleov &amp;</w:t>
      </w:r>
      <w:r w:rsidRPr="00A84DBB">
        <w:t xml:space="preserve"> Todd </w:t>
      </w:r>
      <w:r w:rsidRPr="00A84DBB">
        <w:rPr>
          <w:rStyle w:val="Style13ptBold"/>
        </w:rPr>
        <w:t>Sandler 22</w:t>
      </w:r>
      <w:r w:rsidRPr="00A84DBB">
        <w:t>. Khusrav works at Department of Economics, School of Business Administration, American University of Sharjah. Todd works at School of Economic, Political &amp; Policy Sciences, University of Texas at Dallas, Richardson, TX, USA. "Common myths of terrorism". Journal of Economic Surveys Volume 37 Issue 2. 271-301</w:t>
      </w:r>
    </w:p>
    <w:p w14:paraId="45FB6FE3" w14:textId="77777777" w:rsidR="008E44BE" w:rsidRPr="00940F12" w:rsidRDefault="008E44BE" w:rsidP="008E44BE">
      <w:pPr>
        <w:rPr>
          <w:sz w:val="14"/>
        </w:rPr>
      </w:pPr>
      <w:r w:rsidRPr="00A84DBB">
        <w:rPr>
          <w:rStyle w:val="StyleUnderline"/>
        </w:rPr>
        <w:t>The</w:t>
      </w:r>
      <w:r w:rsidRPr="00940F12">
        <w:rPr>
          <w:sz w:val="14"/>
        </w:rPr>
        <w:t xml:space="preserve"> so-called </w:t>
      </w:r>
      <w:r w:rsidRPr="00A84DBB">
        <w:rPr>
          <w:rStyle w:val="StyleUnderline"/>
        </w:rPr>
        <w:t xml:space="preserve">Bush </w:t>
      </w:r>
      <w:r w:rsidRPr="00C66A24">
        <w:rPr>
          <w:rStyle w:val="StyleUnderline"/>
          <w:highlight w:val="cyan"/>
        </w:rPr>
        <w:t>Doctrine following 9/11 argued</w:t>
      </w:r>
      <w:r w:rsidRPr="00A84DBB">
        <w:rPr>
          <w:rStyle w:val="StyleUnderline"/>
        </w:rPr>
        <w:t xml:space="preserve"> for preemptive </w:t>
      </w:r>
      <w:r w:rsidRPr="00C66A24">
        <w:rPr>
          <w:rStyle w:val="StyleUnderline"/>
          <w:highlight w:val="cyan"/>
        </w:rPr>
        <w:t xml:space="preserve">strikes against terrorist threats </w:t>
      </w:r>
      <w:r w:rsidRPr="00133F5A">
        <w:rPr>
          <w:rStyle w:val="StyleUnderline"/>
        </w:rPr>
        <w:t>to American interests</w:t>
      </w:r>
      <w:r w:rsidRPr="00940F12">
        <w:rPr>
          <w:sz w:val="14"/>
        </w:rPr>
        <w:t xml:space="preserve"> (Carnegie Endowment for International Peace, 2002). With time, the </w:t>
      </w:r>
      <w:r w:rsidRPr="00A84DBB">
        <w:rPr>
          <w:rStyle w:val="StyleUnderline"/>
        </w:rPr>
        <w:t xml:space="preserve">Bush </w:t>
      </w:r>
      <w:r w:rsidRPr="00133F5A">
        <w:rPr>
          <w:rStyle w:val="StyleUnderline"/>
        </w:rPr>
        <w:t xml:space="preserve">Doctrine evolved and </w:t>
      </w:r>
      <w:r w:rsidRPr="00C66A24">
        <w:rPr>
          <w:rStyle w:val="StyleUnderline"/>
          <w:highlight w:val="cyan"/>
        </w:rPr>
        <w:t xml:space="preserve">viewed </w:t>
      </w:r>
      <w:r w:rsidRPr="00133F5A">
        <w:rPr>
          <w:rStyle w:val="StyleUnderline"/>
        </w:rPr>
        <w:t xml:space="preserve">the spread of </w:t>
      </w:r>
      <w:r w:rsidRPr="00C66A24">
        <w:rPr>
          <w:rStyle w:val="StyleUnderline"/>
          <w:highlight w:val="cyan"/>
        </w:rPr>
        <w:t>democracy</w:t>
      </w:r>
      <w:r w:rsidRPr="00A84DBB">
        <w:rPr>
          <w:rStyle w:val="StyleUnderline"/>
        </w:rPr>
        <w:t xml:space="preserve"> and its political and civil freedoms </w:t>
      </w:r>
      <w:r w:rsidRPr="00C66A24">
        <w:rPr>
          <w:rStyle w:val="StyleUnderline"/>
          <w:highlight w:val="cyan"/>
        </w:rPr>
        <w:t>as curbing terrorism</w:t>
      </w:r>
      <w:r w:rsidRPr="00940F12">
        <w:rPr>
          <w:sz w:val="14"/>
        </w:rPr>
        <w:t xml:space="preserve"> (Gregg II, 2002). Consistent with that orientation, the United States and </w:t>
      </w:r>
      <w:r w:rsidRPr="00A84DBB">
        <w:rPr>
          <w:rStyle w:val="StyleUnderline"/>
        </w:rPr>
        <w:t>Western European democracies supported the Arab Spring</w:t>
      </w:r>
      <w:r w:rsidRPr="00940F12">
        <w:rPr>
          <w:sz w:val="14"/>
        </w:rPr>
        <w:t>, which started during December 2010 in Tunisia as its people rose up and demanded a democratic regime change. By spring 2011, prodemocracy demonstrations and uprisings had gripped Bahrain, Egypt, Lebanon, Syria, Yemen, and much of MENA, with eventual regime change in Egypt, Libya, Tunisia, and Yemen. In those four countries, autocratic governments collapsed under pressure. During 2011, the United States and some NATO allies supported antigovernment forces that overthrew the autocratic Qaddafi regime in Libya in October 2011.</w:t>
      </w:r>
    </w:p>
    <w:p w14:paraId="5A0037BF" w14:textId="77777777" w:rsidR="008E44BE" w:rsidRPr="0075123C" w:rsidRDefault="008E44BE" w:rsidP="008E44BE">
      <w:pPr>
        <w:rPr>
          <w:rStyle w:val="StyleUnderline"/>
        </w:rPr>
      </w:pPr>
      <w:r w:rsidRPr="00133F5A">
        <w:rPr>
          <w:rStyle w:val="StyleUnderline"/>
        </w:rPr>
        <w:t xml:space="preserve">The </w:t>
      </w:r>
      <w:r w:rsidRPr="00C66A24">
        <w:rPr>
          <w:rStyle w:val="StyleUnderline"/>
          <w:highlight w:val="cyan"/>
        </w:rPr>
        <w:t xml:space="preserve">alleged counterterrorism effectiveness </w:t>
      </w:r>
      <w:r w:rsidRPr="00133F5A">
        <w:rPr>
          <w:rStyle w:val="StyleUnderline"/>
        </w:rPr>
        <w:t xml:space="preserve">of democratic regime change </w:t>
      </w:r>
      <w:r w:rsidRPr="00C66A24">
        <w:rPr>
          <w:rStyle w:val="StyleUnderline"/>
        </w:rPr>
        <w:t xml:space="preserve">in traditionally autocratic countries </w:t>
      </w:r>
      <w:r w:rsidRPr="00C66A24">
        <w:rPr>
          <w:rStyle w:val="StyleUnderline"/>
          <w:highlight w:val="cyan"/>
        </w:rPr>
        <w:t>must be scrutinized</w:t>
      </w:r>
      <w:r w:rsidRPr="00940F12">
        <w:rPr>
          <w:sz w:val="14"/>
        </w:rPr>
        <w:t xml:space="preserve">, especially in light of empirical studies. For instance, Kim and Sandler (2020) examine the determinants of domestic and transnational terrorism in MENA during 1970–2018. They find that </w:t>
      </w:r>
      <w:r w:rsidRPr="00133F5A">
        <w:rPr>
          <w:rStyle w:val="StyleUnderline"/>
        </w:rPr>
        <w:t xml:space="preserve">the </w:t>
      </w:r>
      <w:r w:rsidRPr="00C66A24">
        <w:rPr>
          <w:rStyle w:val="StyleUnderline"/>
          <w:highlight w:val="cyan"/>
        </w:rPr>
        <w:t>Arab Spring era</w:t>
      </w:r>
      <w:r w:rsidRPr="00A84DBB">
        <w:rPr>
          <w:rStyle w:val="StyleUnderline"/>
        </w:rPr>
        <w:t xml:space="preserve"> (2010–2018) </w:t>
      </w:r>
      <w:r w:rsidRPr="00C66A24">
        <w:rPr>
          <w:rStyle w:val="StyleUnderline"/>
          <w:highlight w:val="cyan"/>
        </w:rPr>
        <w:t xml:space="preserve">experienced a 2358.2% and 138.9% </w:t>
      </w:r>
      <w:r w:rsidRPr="00C66A24">
        <w:rPr>
          <w:rStyle w:val="Emphasis"/>
          <w:highlight w:val="cyan"/>
        </w:rPr>
        <w:t>increase in</w:t>
      </w:r>
      <w:r w:rsidRPr="00C66A24">
        <w:rPr>
          <w:rStyle w:val="StyleUnderline"/>
          <w:highlight w:val="cyan"/>
        </w:rPr>
        <w:t xml:space="preserve"> domestic and transnational </w:t>
      </w:r>
      <w:r w:rsidRPr="00C66A24">
        <w:rPr>
          <w:rStyle w:val="Emphasis"/>
          <w:highlight w:val="cyan"/>
        </w:rPr>
        <w:t>terrorism</w:t>
      </w:r>
      <w:r w:rsidRPr="00C66A24">
        <w:rPr>
          <w:rStyle w:val="StyleUnderline"/>
          <w:highlight w:val="cyan"/>
        </w:rPr>
        <w:t>,</w:t>
      </w:r>
      <w:r w:rsidRPr="00A84DBB">
        <w:rPr>
          <w:rStyle w:val="StyleUnderline"/>
        </w:rPr>
        <w:t xml:space="preserve"> respectively. Moreover, their study indicates that </w:t>
      </w:r>
      <w:r w:rsidRPr="0075123C">
        <w:rPr>
          <w:rStyle w:val="Emphasis"/>
        </w:rPr>
        <w:t>democracy was a significant generator</w:t>
      </w:r>
      <w:r w:rsidRPr="0075123C">
        <w:rPr>
          <w:rStyle w:val="StyleUnderline"/>
        </w:rPr>
        <w:t xml:space="preserve"> of both forms of terrorism in the MENA region </w:t>
      </w:r>
      <w:r w:rsidRPr="0075123C">
        <w:rPr>
          <w:sz w:val="14"/>
        </w:rPr>
        <w:t xml:space="preserve">(Kim &amp; Sandler, 2020, p. 434−435). </w:t>
      </w:r>
    </w:p>
    <w:p w14:paraId="556783E3" w14:textId="77777777" w:rsidR="008E44BE" w:rsidRPr="0075123C" w:rsidRDefault="008E44BE" w:rsidP="008E44BE">
      <w:pPr>
        <w:rPr>
          <w:sz w:val="14"/>
        </w:rPr>
      </w:pPr>
      <w:r w:rsidRPr="0075123C">
        <w:rPr>
          <w:sz w:val="14"/>
        </w:rPr>
        <w:t xml:space="preserve">In the terrorism literature, the influence of democracy on terrorism displays mixed results stemming from the emphasis of alternative drivers tied to regime type.5 The “strategic” school sees terrorism as supplying a favorable environment for terrorism by allowing freedom of association, freedom of press, due process under the law, and the rights to bear arms (Eubank &amp; Weinberg, 1994; Eyerman, 1998; Hoffman, 2012; Lai, 2007; Li &amp; Schaub, 2004; Piazza, 2008). </w:t>
      </w:r>
      <w:r w:rsidRPr="0075123C">
        <w:rPr>
          <w:rStyle w:val="StyleUnderline"/>
        </w:rPr>
        <w:t>Executive constraints on democratic governments also provide a safer situation for terrorists because terrorism countermeasures must respect rule of law</w:t>
      </w:r>
      <w:r w:rsidRPr="0075123C">
        <w:rPr>
          <w:sz w:val="14"/>
        </w:rPr>
        <w:t>. An alternative school of thought––the “political access” school––casts democracies as curbing terrorism through greater political participation, which reduces terrorism-motivating grievances (Eyerman, 1998; Li, 2005). The terrorism-alleviating influence can be further bolstered by the protection of lives and property and the rule of law that underlies the legitimacy of liberal democracies (Choi, 2010; Gaibulloev et al., 2017). Such protection motivates democracies to respond swiftly to terrorist attacks as the United States did after 9/11 with proactive and defensive measures. A primary proactive response was the US-led War on Terror and the attack on the Taliban government in Afghanistan, while defensive responses consisted of the tightened of US borders and the creation of the US Department of Homeland Security. On the other end of the political spectrum, autocracies also instituted strong counterterrorism actions to eliminate terrorist attacks. Associated measures often restricted civil freedoms to make the practice of terrorism more difficult.</w:t>
      </w:r>
    </w:p>
    <w:p w14:paraId="7F3B6BB6" w14:textId="77777777" w:rsidR="008E44BE" w:rsidRPr="0075123C" w:rsidRDefault="008E44BE" w:rsidP="008E44BE">
      <w:pPr>
        <w:rPr>
          <w:sz w:val="14"/>
        </w:rPr>
      </w:pPr>
      <w:r w:rsidRPr="0075123C">
        <w:rPr>
          <w:sz w:val="14"/>
        </w:rPr>
        <w:t>When the relationship between democracy and terrorism is empirically tested, myriad findings result. Many studies uncover a positive relationship, consistent with the strategic school (e.g., Eubank &amp; Weinberg, 1994; Lai, 2007; Li &amp; Schaub, 2004), while other investigations find a negative relationship, consistent with the political access school (e.g., Eyerman, 1998). Still, other studies discover no relationship between democracy and terrorism (e.g., Gassebner &amp; Luechinger, 2011; Krueger &amp; Laitin, 2008; Savun &amp; Phillips, 2009). A few studies estimate an inverted U-shaped relationship for which terrorist attacks are the smallest in both strong autocracies and democracies, but these attacks reach their peak level in anocracies (e.g., Chenoweth, 2013; Gaibulloev et al., 2017).</w:t>
      </w:r>
    </w:p>
    <w:p w14:paraId="25A01390" w14:textId="77777777" w:rsidR="008E44BE" w:rsidRPr="0075123C" w:rsidRDefault="008E44BE" w:rsidP="008E44BE">
      <w:pPr>
        <w:rPr>
          <w:sz w:val="14"/>
        </w:rPr>
      </w:pPr>
      <w:r w:rsidRPr="0075123C">
        <w:rPr>
          <w:sz w:val="14"/>
        </w:rPr>
        <w:t>Anocracies are challenged by terrorism because their institutions are insufficiently developed to take and maintain decisive actions against terrorists, unlike strong democracies or autocracies. The legitimacy of anocracies is not necessarily dependent on their abilities to protect lives or property, so there is less pressure for them, unlike democracies, to act. Furthermore, anocracies do not rigorously foster political participation to curb grievances, which may motivate terrorism.</w:t>
      </w:r>
    </w:p>
    <w:p w14:paraId="091B4B44" w14:textId="77777777" w:rsidR="008E44BE" w:rsidRPr="0075123C" w:rsidRDefault="008E44BE" w:rsidP="008E44BE">
      <w:pPr>
        <w:rPr>
          <w:sz w:val="14"/>
        </w:rPr>
      </w:pPr>
      <w:r w:rsidRPr="0075123C">
        <w:rPr>
          <w:sz w:val="14"/>
        </w:rPr>
        <w:t>Gaibulloev et al. (2017) offer an exhaustive empirical study of the relationship between terrorism and regime type. Unlike the extant literature, their study addresses endogeneity concerns with the help of an instrument based on regional regimes, which are strongly correlated with the country's regime, but generally not a determinant of the country's terrorism. Their article investigates how domestic and transnational terrorism are affected by countries’ regime type, while allowing for country-fixed effects. Moreover, they permit various measures of regime characteristics to capture notions of political rights, civil rights, and political participation. For 1970–2012, they uncover a robust inverted U-shaped relationship for each of the following: domestic terrorism; transnational terrorism based on venue; and transnational terrorism based on the perpetrator's nationality.</w:t>
      </w:r>
    </w:p>
    <w:p w14:paraId="77231BE8" w14:textId="77777777" w:rsidR="008E44BE" w:rsidRPr="00940F12" w:rsidRDefault="008E44BE" w:rsidP="008E44BE">
      <w:pPr>
        <w:rPr>
          <w:sz w:val="14"/>
        </w:rPr>
      </w:pPr>
      <w:r w:rsidRPr="0075123C">
        <w:rPr>
          <w:sz w:val="14"/>
        </w:rPr>
        <w:t>Figure 4 is from Gaibulloev et al. (2017), where the vertical axis indicates the predicted 5-year average number of domestic terrorist incidents evaluated at alternative values of normalized polity measures of regime type (Marshall et al., 2018) on the horizontal axis. A shaded 95% confidence interval surrounds the predicted count of domestic terrorist attacks in Figure 4. The peak level of predicted domestic terrorist attacks occurs just beyond a normalized polity value of 0.6, which indicates an anocracy. Autocracies correspond to normalized polity scores</w:t>
      </w:r>
      <w:r w:rsidRPr="00940F12">
        <w:rPr>
          <w:sz w:val="14"/>
        </w:rPr>
        <w:t xml:space="preserve"> in the range of 0.23 and below, while democracies correspond to normalized polity scores in the range of 0.77 and above. Very similar predicted counts of transnational terrorist events are associated with the range of regime type with peak attacks again tied to a normalized polity value of 0.6. However, the 5-year average value of transnational attacks is about one-fifth that of domestic terrorist incidents. Figure 4 and similar figures for transnational terrorism show that terrorism increases to the left and decreases to the right of the anocratic peak. Thus, </w:t>
      </w:r>
      <w:r w:rsidRPr="00A84DBB">
        <w:rPr>
          <w:rStyle w:val="StyleUnderline"/>
        </w:rPr>
        <w:t xml:space="preserve">both domestic and transnational </w:t>
      </w:r>
      <w:r w:rsidRPr="00133F5A">
        <w:rPr>
          <w:rStyle w:val="Emphasis"/>
          <w:highlight w:val="cyan"/>
        </w:rPr>
        <w:t>terrori</w:t>
      </w:r>
      <w:r w:rsidRPr="00C66A24">
        <w:rPr>
          <w:rStyle w:val="Emphasis"/>
          <w:highlight w:val="cyan"/>
        </w:rPr>
        <w:t>st attacks increase</w:t>
      </w:r>
      <w:r w:rsidRPr="00C66A24">
        <w:rPr>
          <w:rStyle w:val="StyleUnderline"/>
          <w:highlight w:val="cyan"/>
        </w:rPr>
        <w:t xml:space="preserve"> as governments transition from autocracy to a more democratic regime</w:t>
      </w:r>
      <w:r w:rsidRPr="00940F12">
        <w:rPr>
          <w:sz w:val="14"/>
        </w:rPr>
        <w:t>.</w:t>
      </w:r>
    </w:p>
    <w:p w14:paraId="18F299EE" w14:textId="77777777" w:rsidR="008E44BE" w:rsidRDefault="008E44BE" w:rsidP="008E44BE">
      <w:pPr>
        <w:rPr>
          <w:rStyle w:val="StyleUnderline"/>
        </w:rPr>
      </w:pPr>
      <w:r w:rsidRPr="00940F12">
        <w:rPr>
          <w:sz w:val="14"/>
        </w:rPr>
        <w:t xml:space="preserve">Piazza (2013) also indicates the importance of regime age and shows that </w:t>
      </w:r>
      <w:r w:rsidRPr="00A84DBB">
        <w:rPr>
          <w:rStyle w:val="StyleUnderline"/>
        </w:rPr>
        <w:t xml:space="preserve">new </w:t>
      </w:r>
      <w:r w:rsidRPr="00C66A24">
        <w:rPr>
          <w:rStyle w:val="Emphasis"/>
          <w:highlight w:val="cyan"/>
        </w:rPr>
        <w:t>democracies attracted more terrorist attacks</w:t>
      </w:r>
      <w:r w:rsidRPr="00940F12">
        <w:rPr>
          <w:sz w:val="14"/>
        </w:rPr>
        <w:t xml:space="preserve"> (also see Eyerman, 1998). </w:t>
      </w:r>
      <w:r w:rsidRPr="00A84DBB">
        <w:rPr>
          <w:rStyle w:val="StyleUnderline"/>
        </w:rPr>
        <w:t xml:space="preserve">Such </w:t>
      </w:r>
      <w:r w:rsidRPr="0075123C">
        <w:rPr>
          <w:rStyle w:val="StyleUnderline"/>
        </w:rPr>
        <w:t>results are against the Bush Doctrine and the belief that the promotion of democracy in an autocratic regime is an effective counterterrorism tool</w:t>
      </w:r>
      <w:r w:rsidRPr="0075123C">
        <w:rPr>
          <w:sz w:val="14"/>
        </w:rPr>
        <w:t xml:space="preserve">. In fact, </w:t>
      </w:r>
      <w:r w:rsidRPr="0075123C">
        <w:rPr>
          <w:rStyle w:val="StyleUnderline"/>
        </w:rPr>
        <w:t>such regime transformation must be accompanied with enhanced counterterrorism safeguards as terrorism</w:t>
      </w:r>
      <w:r w:rsidRPr="00A84DBB">
        <w:rPr>
          <w:rStyle w:val="StyleUnderline"/>
        </w:rPr>
        <w:t xml:space="preserve"> becomes initially more attractive during the transition away from autocracy as its draconian safeguards are dismantled.</w:t>
      </w:r>
    </w:p>
    <w:p w14:paraId="2E0802AC" w14:textId="77777777" w:rsidR="008E44BE" w:rsidRDefault="008E44BE" w:rsidP="008E44BE">
      <w:pPr>
        <w:pStyle w:val="Heading4"/>
        <w:rPr>
          <w:rFonts w:cs="Arial"/>
        </w:rPr>
      </w:pPr>
      <w:r>
        <w:rPr>
          <w:rFonts w:cs="Arial"/>
        </w:rPr>
        <w:t xml:space="preserve">Terror is </w:t>
      </w:r>
      <w:r w:rsidRPr="00012176">
        <w:rPr>
          <w:rFonts w:cs="Arial"/>
          <w:u w:val="single"/>
        </w:rPr>
        <w:t>existential</w:t>
      </w:r>
      <w:r>
        <w:rPr>
          <w:rFonts w:cs="Arial"/>
        </w:rPr>
        <w:t xml:space="preserve">: </w:t>
      </w:r>
    </w:p>
    <w:p w14:paraId="045B57B4" w14:textId="77777777" w:rsidR="008E44BE" w:rsidRPr="00AF01D4" w:rsidRDefault="008E44BE" w:rsidP="008E44BE">
      <w:pPr>
        <w:pStyle w:val="Heading4"/>
        <w:numPr>
          <w:ilvl w:val="0"/>
          <w:numId w:val="59"/>
        </w:numPr>
        <w:tabs>
          <w:tab w:val="num" w:pos="360"/>
          <w:tab w:val="num" w:pos="720"/>
        </w:tabs>
        <w:ind w:left="0" w:firstLine="0"/>
        <w:rPr>
          <w:rFonts w:cs="Arial"/>
        </w:rPr>
      </w:pPr>
      <w:r w:rsidRPr="00F00C2D">
        <w:rPr>
          <w:u w:val="single"/>
        </w:rPr>
        <w:t>Direct</w:t>
      </w:r>
      <w:r>
        <w:t xml:space="preserve"> and </w:t>
      </w:r>
      <w:r w:rsidRPr="00F00C2D">
        <w:rPr>
          <w:u w:val="single"/>
        </w:rPr>
        <w:t>indirect</w:t>
      </w:r>
      <w:r>
        <w:t xml:space="preserve"> attacks---laundry list.  </w:t>
      </w:r>
    </w:p>
    <w:p w14:paraId="3F40585A" w14:textId="77777777" w:rsidR="008E44BE" w:rsidRPr="007152B0" w:rsidRDefault="008E44BE" w:rsidP="008E44BE">
      <w:r w:rsidRPr="007152B0">
        <w:t xml:space="preserve">Zachary </w:t>
      </w:r>
      <w:r w:rsidRPr="007152B0">
        <w:rPr>
          <w:rStyle w:val="Style13ptBold"/>
        </w:rPr>
        <w:t>Kallenborn &amp;</w:t>
      </w:r>
      <w:r w:rsidRPr="007152B0">
        <w:t xml:space="preserve"> Gary </w:t>
      </w:r>
      <w:r w:rsidRPr="007152B0">
        <w:rPr>
          <w:rStyle w:val="Style13ptBold"/>
        </w:rPr>
        <w:t>Ackerman 23</w:t>
      </w:r>
      <w:r w:rsidRPr="007152B0">
        <w:t>. Zachary Kallenborn is an adjunct fellow (non-resident) with the Center for Strategic and International Studies, a policy fellow at the Schar School of Policy and Government, a fellow at the National Institute for Deterrence Studies, a research affiliate with the Unconventional Weapons and Technology Division of the National Consortium for the Study of Terrorism and Responses to Terrorism (START), an officially proclaimed U.S. Army "mad scientist," and a national security consultant. Dr. Ackerman is an Associate Fellow at the International Centre for the Study of Radicalization in the United Kingdom, as well as an Associate at the Global Catastrophic Risk Institute and the Project for Future Human Flourishing. “Existential Terrorism: Can Terrorists Destroy Humanity?”. European Journal of Risk Regulation. 8/4/2023. Vol. 14, Special Issue 4.</w:t>
      </w:r>
    </w:p>
    <w:p w14:paraId="228A44DF" w14:textId="77777777" w:rsidR="008E44BE" w:rsidRPr="00876BCA" w:rsidRDefault="008E44BE" w:rsidP="008E44BE">
      <w:r w:rsidRPr="00D82B54">
        <w:rPr>
          <w:rStyle w:val="StyleUnderline"/>
        </w:rPr>
        <w:t>Three main pathways exist for terrorists to cause existential harm: existential attacks,</w:t>
      </w:r>
      <w:r>
        <w:rPr>
          <w:rStyle w:val="StyleUnderline"/>
        </w:rPr>
        <w:t xml:space="preserve"> </w:t>
      </w:r>
      <w:r w:rsidRPr="00D82B54">
        <w:rPr>
          <w:rStyle w:val="StyleUnderline"/>
        </w:rPr>
        <w:t>existential spoilers and systemic harm. In an existential attack, the terrorist aims to carry out</w:t>
      </w:r>
      <w:r>
        <w:rPr>
          <w:rStyle w:val="StyleUnderline"/>
        </w:rPr>
        <w:t xml:space="preserve"> </w:t>
      </w:r>
      <w:r w:rsidRPr="00D82B54">
        <w:rPr>
          <w:rStyle w:val="StyleUnderline"/>
        </w:rPr>
        <w:t>an attack that causes existential harm either directly or indirectly through anticipated</w:t>
      </w:r>
      <w:r>
        <w:rPr>
          <w:rStyle w:val="StyleUnderline"/>
        </w:rPr>
        <w:t xml:space="preserve"> </w:t>
      </w:r>
      <w:r w:rsidRPr="00D82B54">
        <w:rPr>
          <w:rStyle w:val="StyleUnderline"/>
        </w:rPr>
        <w:t>responses from target actors in a relatively short time period after the attack.</w:t>
      </w:r>
      <w:r w:rsidRPr="007152B0">
        <w:rPr>
          <w:sz w:val="14"/>
        </w:rPr>
        <w:t xml:space="preserve"> An existential spoiler is a terrorist attack to intentionally sabotage, disrupt or otherwise prevent existential risk mitigation measures from succeeding. Systemic harms are terrorist attacks that may not be intended to cause existential harm but create global effects that render the international community unwilling or unable to conduct existential risk-reduction measures. 1. Existential attack </w:t>
      </w:r>
      <w:r w:rsidRPr="00ED1453">
        <w:rPr>
          <w:rStyle w:val="StyleUnderline"/>
          <w:highlight w:val="cyan"/>
        </w:rPr>
        <w:t>Small numbers of actors</w:t>
      </w:r>
      <w:r w:rsidRPr="00D82B54">
        <w:rPr>
          <w:rStyle w:val="StyleUnderline"/>
        </w:rPr>
        <w:t xml:space="preserve"> </w:t>
      </w:r>
      <w:r w:rsidRPr="007152B0">
        <w:rPr>
          <w:sz w:val="14"/>
        </w:rPr>
        <w:t xml:space="preserve">simply cannot by themselves launch an attack with humanity ending consequences unless they </w:t>
      </w:r>
      <w:r w:rsidRPr="00ED1453">
        <w:rPr>
          <w:rStyle w:val="StyleUnderline"/>
          <w:highlight w:val="cyan"/>
        </w:rPr>
        <w:t xml:space="preserve">employ </w:t>
      </w:r>
      <w:r w:rsidRPr="00ED1453">
        <w:rPr>
          <w:rStyle w:val="StyleUnderline"/>
        </w:rPr>
        <w:t xml:space="preserve">a tremendous amount of </w:t>
      </w:r>
      <w:r w:rsidRPr="00ED1453">
        <w:rPr>
          <w:rStyle w:val="Emphasis"/>
          <w:highlight w:val="cyan"/>
        </w:rPr>
        <w:t>asymmetric leverage</w:t>
      </w:r>
      <w:r w:rsidRPr="00D82B54">
        <w:rPr>
          <w:rStyle w:val="StyleUnderline"/>
        </w:rPr>
        <w:t>.</w:t>
      </w:r>
      <w:r>
        <w:rPr>
          <w:rStyle w:val="StyleUnderline"/>
        </w:rPr>
        <w:t xml:space="preserve"> </w:t>
      </w:r>
      <w:r w:rsidRPr="007152B0">
        <w:rPr>
          <w:sz w:val="14"/>
        </w:rPr>
        <w:t xml:space="preserve">We assume </w:t>
      </w:r>
      <w:r w:rsidRPr="00D82B54">
        <w:rPr>
          <w:rStyle w:val="StyleUnderline"/>
        </w:rPr>
        <w:t>this will involve advanced scientific, technological or social scientific</w:t>
      </w:r>
      <w:r>
        <w:rPr>
          <w:rStyle w:val="StyleUnderline"/>
        </w:rPr>
        <w:t xml:space="preserve"> </w:t>
      </w:r>
      <w:r w:rsidRPr="00D82B54">
        <w:rPr>
          <w:rStyle w:val="StyleUnderline"/>
        </w:rPr>
        <w:t>awareness and understanding</w:t>
      </w:r>
      <w:r w:rsidRPr="007152B0">
        <w:rPr>
          <w:sz w:val="14"/>
        </w:rPr>
        <w:t xml:space="preserve">. The would-be world destroyers must either wield considerable technologies or be able to adroitly influence events such that others employ such technologies. Creating and dispersing a human-ending pathogen, unleashing an artificial superintelligence (ASI) or commandeering nuclear arsenals all require extremely high levels of technical and operational knowledge. A major factor in the long-term risk of existential attack is thus how the availability of technology and know-how evolves over time. Likewise, triggering a chain of events that starts a global war would require significant social scientific understanding about states’ motivations and various levers by which to manipulate these. a. Direct attack i. Genetically engineered microorganisms. Of all </w:t>
      </w:r>
      <w:r w:rsidRPr="00D82B54">
        <w:rPr>
          <w:rStyle w:val="StyleUnderline"/>
        </w:rPr>
        <w:t>the</w:t>
      </w:r>
      <w:r w:rsidRPr="007152B0">
        <w:rPr>
          <w:sz w:val="14"/>
        </w:rPr>
        <w:t xml:space="preserve"> extant </w:t>
      </w:r>
      <w:r w:rsidRPr="00ED1453">
        <w:rPr>
          <w:rStyle w:val="StyleUnderline"/>
          <w:highlight w:val="cyan"/>
        </w:rPr>
        <w:t>weapons</w:t>
      </w:r>
      <w:r w:rsidRPr="007152B0">
        <w:rPr>
          <w:sz w:val="14"/>
        </w:rPr>
        <w:t xml:space="preserve"> that could pose a direct existential threat, the only ones </w:t>
      </w:r>
      <w:r w:rsidRPr="00D82B54">
        <w:rPr>
          <w:rStyle w:val="StyleUnderline"/>
        </w:rPr>
        <w:t>that are</w:t>
      </w:r>
      <w:r w:rsidRPr="007152B0">
        <w:rPr>
          <w:sz w:val="14"/>
        </w:rPr>
        <w:t xml:space="preserve"> even plausibly </w:t>
      </w:r>
      <w:r w:rsidRPr="00ED1453">
        <w:rPr>
          <w:rStyle w:val="Emphasis"/>
          <w:highlight w:val="cyan"/>
        </w:rPr>
        <w:t>within the capability of terrorists</w:t>
      </w:r>
      <w:r>
        <w:rPr>
          <w:rStyle w:val="StyleUnderline"/>
        </w:rPr>
        <w:t xml:space="preserve"> </w:t>
      </w:r>
      <w:r w:rsidRPr="00ED1453">
        <w:rPr>
          <w:rStyle w:val="StyleUnderline"/>
          <w:highlight w:val="cyan"/>
        </w:rPr>
        <w:t>to produce and deploy</w:t>
      </w:r>
      <w:r w:rsidRPr="00D82B54">
        <w:rPr>
          <w:rStyle w:val="StyleUnderline"/>
        </w:rPr>
        <w:t xml:space="preserve"> on their own </w:t>
      </w:r>
      <w:r w:rsidRPr="00ED1453">
        <w:rPr>
          <w:rStyle w:val="StyleUnderline"/>
          <w:highlight w:val="cyan"/>
        </w:rPr>
        <w:t>are those based on biotechnology</w:t>
      </w:r>
      <w:r w:rsidRPr="00D82B54">
        <w:rPr>
          <w:rStyle w:val="StyleUnderline"/>
        </w:rPr>
        <w:t>, mostly weapons</w:t>
      </w:r>
      <w:r>
        <w:rPr>
          <w:rStyle w:val="StyleUnderline"/>
        </w:rPr>
        <w:t xml:space="preserve"> </w:t>
      </w:r>
      <w:r w:rsidRPr="00ED1453">
        <w:rPr>
          <w:rStyle w:val="StyleUnderline"/>
          <w:highlight w:val="cyan"/>
        </w:rPr>
        <w:t>consisting of pathogenic microorganisms</w:t>
      </w:r>
      <w:r w:rsidRPr="00D82B54">
        <w:rPr>
          <w:rStyle w:val="StyleUnderline"/>
        </w:rPr>
        <w:t>.</w:t>
      </w:r>
      <w:r w:rsidRPr="007152B0">
        <w:rPr>
          <w:sz w:val="14"/>
        </w:rPr>
        <w:t xml:space="preserve"> This is because, in the right environment, </w:t>
      </w:r>
      <w:r w:rsidRPr="00D82B54">
        <w:rPr>
          <w:rStyle w:val="StyleUnderline"/>
        </w:rPr>
        <w:t>biological organisms are self-replicating and</w:t>
      </w:r>
      <w:r w:rsidRPr="007152B0">
        <w:rPr>
          <w:sz w:val="14"/>
        </w:rPr>
        <w:t xml:space="preserve">, in the case of contagious agents, </w:t>
      </w:r>
      <w:r w:rsidRPr="00D82B54">
        <w:rPr>
          <w:rStyle w:val="StyleUnderline"/>
        </w:rPr>
        <w:t>selfpropagating</w:t>
      </w:r>
      <w:r w:rsidRPr="007152B0">
        <w:rPr>
          <w:sz w:val="14"/>
        </w:rPr>
        <w:t xml:space="preserve">. This in turn implies that there is, at least at first glance, no upper limit to their spread, </w:t>
      </w:r>
      <w:r w:rsidRPr="00D82B54">
        <w:rPr>
          <w:rStyle w:val="StyleUnderline"/>
        </w:rPr>
        <w:t>which makes them the ultimate asymmetric weapon for terrorists</w:t>
      </w:r>
      <w:r w:rsidRPr="007152B0">
        <w:rPr>
          <w:sz w:val="14"/>
        </w:rPr>
        <w:t xml:space="preserve"> and other small groups or individual actors seeking to destroy the world. 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natural23 and resulting from our ability to respond24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synthetic biology,25 has witnessed several breakthroughs in the past three decades. These include the latest gene-editing technologies (especially CRISPR/Cas-9), rapid DNA sequencing26 and DNA/RNA synthesis, which enable scientists to reliably and efficiently manipulate biological systems at the most basic levels.27 Even more than the fundamental efficacy of these new tools, it is the deskilling that they engender that is central to their threat potential in the terrorist context. As these technologies advance, the levels of education, technical skill and experience required to engineer a microorganism are reduced.28 For example, in 2017, a relatively small Canadian biotechnology company called Tonix synthesised the horsepox virus,29 </w:t>
      </w:r>
      <w:r w:rsidRPr="0075123C">
        <w:rPr>
          <w:sz w:val="14"/>
        </w:rPr>
        <w:t xml:space="preserve">which is harmless to humans but is in the same family as smallpox, which decidedly is not. At the same time, globalising </w:t>
      </w:r>
      <w:r w:rsidRPr="0075123C">
        <w:rPr>
          <w:rStyle w:val="StyleUnderline"/>
        </w:rPr>
        <w:t xml:space="preserve">forces such as online education, marketplaces for used laboratory equipment and lowering costs of equipment mean that this </w:t>
      </w:r>
      <w:r w:rsidRPr="0075123C">
        <w:rPr>
          <w:rStyle w:val="Emphasis"/>
        </w:rPr>
        <w:t>deskilling</w:t>
      </w:r>
      <w:r w:rsidRPr="0075123C">
        <w:rPr>
          <w:rStyle w:val="StyleUnderline"/>
        </w:rPr>
        <w:t xml:space="preserve"> can rapidly spread to even the most </w:t>
      </w:r>
      <w:r w:rsidRPr="0075123C">
        <w:rPr>
          <w:rStyle w:val="Emphasis"/>
        </w:rPr>
        <w:t>unstable regions</w:t>
      </w:r>
      <w:r w:rsidRPr="0075123C">
        <w:rPr>
          <w:rStyle w:val="StyleUnderline"/>
        </w:rPr>
        <w:t xml:space="preserve"> of the world where terrorists and other violent groups thrive</w:t>
      </w:r>
      <w:r w:rsidRPr="0075123C">
        <w:rPr>
          <w:sz w:val="14"/>
        </w:rPr>
        <w:t xml:space="preserve">, thus further “democratising” the technology.30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advances in biotechnology are inherently dual use, and, unlike nuclear weapons technology, they have multiple beneficial applications (especially in fighting disease) and employ techniques that quickly become ubiquitous. It is feared that </w:t>
      </w:r>
      <w:r w:rsidRPr="0075123C">
        <w:rPr>
          <w:rStyle w:val="StyleUnderline"/>
        </w:rPr>
        <w:t>these factors</w:t>
      </w:r>
      <w:r w:rsidRPr="0075123C">
        <w:rPr>
          <w:sz w:val="14"/>
        </w:rPr>
        <w:t xml:space="preserve">, resulting from the enormous strides in modern biotechnology, </w:t>
      </w:r>
      <w:r w:rsidRPr="0075123C">
        <w:rPr>
          <w:rStyle w:val="StyleUnderline"/>
        </w:rPr>
        <w:t>will allow adversaries</w:t>
      </w:r>
      <w:r w:rsidRPr="0075123C">
        <w:rPr>
          <w:sz w:val="14"/>
        </w:rPr>
        <w:t xml:space="preserve">, even </w:t>
      </w:r>
      <w:r w:rsidRPr="0075123C">
        <w:rPr>
          <w:rStyle w:val="StyleUnderline"/>
        </w:rPr>
        <w:t>at the level of small non-state groups</w:t>
      </w:r>
      <w:r w:rsidRPr="0075123C">
        <w:rPr>
          <w:sz w:val="14"/>
        </w:rPr>
        <w:t xml:space="preserve"> or perhaps individuals, </w:t>
      </w:r>
      <w:r w:rsidRPr="0075123C">
        <w:rPr>
          <w:rStyle w:val="StyleUnderline"/>
        </w:rPr>
        <w:t>to</w:t>
      </w:r>
      <w:r w:rsidRPr="0075123C">
        <w:rPr>
          <w:sz w:val="14"/>
        </w:rPr>
        <w:t xml:space="preserve"> essentially first </w:t>
      </w:r>
      <w:r w:rsidRPr="0075123C">
        <w:rPr>
          <w:rStyle w:val="StyleUnderline"/>
        </w:rPr>
        <w:t xml:space="preserve">design a disease </w:t>
      </w:r>
      <w:r w:rsidRPr="0075123C">
        <w:rPr>
          <w:rStyle w:val="Emphasis"/>
        </w:rPr>
        <w:t>capable of existential levels</w:t>
      </w:r>
      <w:r w:rsidRPr="0075123C">
        <w:rPr>
          <w:rStyle w:val="StyleUnderline"/>
        </w:rPr>
        <w:t xml:space="preserve"> of harm and then produce a pathogen with the required characteristics to fit the design</w:t>
      </w:r>
      <w:r w:rsidRPr="0075123C">
        <w:rPr>
          <w:sz w:val="14"/>
        </w:rPr>
        <w:t xml:space="preserve">.32 Such </w:t>
      </w:r>
      <w:r w:rsidRPr="0075123C">
        <w:rPr>
          <w:rStyle w:val="StyleUnderline"/>
        </w:rPr>
        <w:t>an engineered pathogen could</w:t>
      </w:r>
      <w:r w:rsidRPr="0075123C">
        <w:rPr>
          <w:sz w:val="14"/>
        </w:rPr>
        <w:t xml:space="preserve"> conceivably </w:t>
      </w:r>
      <w:r w:rsidRPr="0075123C">
        <w:rPr>
          <w:rStyle w:val="Emphasis"/>
        </w:rPr>
        <w:t>disregard</w:t>
      </w:r>
      <w:r w:rsidRPr="0075123C">
        <w:rPr>
          <w:rStyle w:val="StyleUnderline"/>
        </w:rPr>
        <w:t xml:space="preserve"> the generally observed </w:t>
      </w:r>
      <w:r w:rsidRPr="0075123C">
        <w:rPr>
          <w:rStyle w:val="Emphasis"/>
        </w:rPr>
        <w:t>inverse relationship</w:t>
      </w:r>
      <w:r w:rsidRPr="0075123C">
        <w:rPr>
          <w:rStyle w:val="StyleUnderline"/>
        </w:rPr>
        <w:t xml:space="preserve"> between a pathogen’s lethality and its transmissibility.</w:t>
      </w:r>
      <w:r w:rsidRPr="0075123C">
        <w:rPr>
          <w:sz w:val="14"/>
        </w:rPr>
        <w:t>33 Nor would aspiring world-killers be limited to traditional pathogens: novel harm agents, ranging from transmissible cancers and bacteriophages to genetic modifications of neurochemistry, could also be considered. 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actors.34 After all, there is much we still do not know, especially in the realms of epigenetics, pleiotropic effects (one gene having multiple effects), polygenes (multiple genes acting in concert to have an effect) and epistatic (modifier</w:t>
      </w:r>
      <w:r w:rsidRPr="007152B0">
        <w:rPr>
          <w:sz w:val="14"/>
        </w:rPr>
        <w:t>) genes. Others contend that, “</w:t>
      </w:r>
      <w:r w:rsidRPr="00BC6494">
        <w:rPr>
          <w:rStyle w:val="StyleUnderline"/>
        </w:rPr>
        <w:t>As the</w:t>
      </w:r>
      <w:r>
        <w:rPr>
          <w:rStyle w:val="StyleUnderline"/>
        </w:rPr>
        <w:t xml:space="preserve"> </w:t>
      </w:r>
      <w:r w:rsidRPr="00BC6494">
        <w:rPr>
          <w:rStyle w:val="StyleUnderline"/>
        </w:rPr>
        <w:t>molecular engineering techniques of the synthetic biologist become more robust and</w:t>
      </w:r>
      <w:r>
        <w:rPr>
          <w:rStyle w:val="StyleUnderline"/>
        </w:rPr>
        <w:t xml:space="preserve"> </w:t>
      </w:r>
      <w:r w:rsidRPr="00BC6494">
        <w:rPr>
          <w:rStyle w:val="StyleUnderline"/>
        </w:rPr>
        <w:t xml:space="preserve">widespread, </w:t>
      </w:r>
      <w:r w:rsidRPr="000E4BD2">
        <w:rPr>
          <w:rStyle w:val="StyleUnderline"/>
          <w:highlight w:val="cyan"/>
        </w:rPr>
        <w:t xml:space="preserve">the </w:t>
      </w:r>
      <w:r w:rsidRPr="000E4BD2">
        <w:rPr>
          <w:rStyle w:val="Emphasis"/>
          <w:highlight w:val="cyan"/>
        </w:rPr>
        <w:t>probability</w:t>
      </w:r>
      <w:r w:rsidRPr="000E4BD2">
        <w:rPr>
          <w:rStyle w:val="StyleUnderline"/>
          <w:highlight w:val="cyan"/>
        </w:rPr>
        <w:t xml:space="preserve"> of encountering</w:t>
      </w:r>
      <w:r w:rsidRPr="00BC6494">
        <w:rPr>
          <w:rStyle w:val="StyleUnderline"/>
        </w:rPr>
        <w:t xml:space="preserve"> one or more of </w:t>
      </w:r>
      <w:r w:rsidRPr="000E4BD2">
        <w:rPr>
          <w:rStyle w:val="StyleUnderline"/>
          <w:highlight w:val="cyan"/>
        </w:rPr>
        <w:t xml:space="preserve">these threats is </w:t>
      </w:r>
      <w:r w:rsidRPr="000E4BD2">
        <w:rPr>
          <w:rStyle w:val="Emphasis"/>
          <w:highlight w:val="cyan"/>
        </w:rPr>
        <w:t>approaching</w:t>
      </w:r>
      <w:r>
        <w:rPr>
          <w:rStyle w:val="Emphasis"/>
          <w:highlight w:val="cyan"/>
        </w:rPr>
        <w:t xml:space="preserve"> </w:t>
      </w:r>
      <w:r w:rsidRPr="000E4BD2">
        <w:rPr>
          <w:rStyle w:val="Emphasis"/>
          <w:highlight w:val="cyan"/>
        </w:rPr>
        <w:t>certainty</w:t>
      </w:r>
      <w:r w:rsidRPr="007152B0">
        <w:rPr>
          <w:sz w:val="14"/>
        </w:rPr>
        <w:t xml:space="preserve">.”35 A recent study by the National Academies of Science, Medicine and Engineering described the bottlenecks to modifying and creating pathogens but acknowledged that most if not all of these could be overcome in time,36 with most observers agreeing that the more complex and exotic achievements will take longer to arrive. However, even if all of the obstacles are not surmountable today, </w:t>
      </w:r>
      <w:r w:rsidRPr="00BC6494">
        <w:rPr>
          <w:rStyle w:val="StyleUnderline"/>
        </w:rPr>
        <w:t>the rapid forward</w:t>
      </w:r>
      <w:r>
        <w:rPr>
          <w:rStyle w:val="StyleUnderline"/>
        </w:rPr>
        <w:t xml:space="preserve"> </w:t>
      </w:r>
      <w:r w:rsidRPr="00BC6494">
        <w:rPr>
          <w:rStyle w:val="StyleUnderline"/>
        </w:rPr>
        <w:t>march of biotechnology suggests that, at some point in the not-too-distant future,</w:t>
      </w:r>
      <w:r>
        <w:rPr>
          <w:rStyle w:val="StyleUnderline"/>
        </w:rPr>
        <w:t xml:space="preserve"> </w:t>
      </w:r>
      <w:r w:rsidRPr="000E4BD2">
        <w:rPr>
          <w:rStyle w:val="StyleUnderline"/>
          <w:highlight w:val="cyan"/>
        </w:rPr>
        <w:t xml:space="preserve">terrorists might be capable of brandishing an </w:t>
      </w:r>
      <w:r w:rsidRPr="000E4BD2">
        <w:rPr>
          <w:rStyle w:val="Emphasis"/>
          <w:highlight w:val="cyan"/>
        </w:rPr>
        <w:t>existential-level microbe</w:t>
      </w:r>
      <w:r w:rsidRPr="00BC6494">
        <w:rPr>
          <w:rStyle w:val="StyleUnderline"/>
        </w:rPr>
        <w:t>.</w:t>
      </w:r>
      <w:r>
        <w:rPr>
          <w:rStyle w:val="StyleUnderline"/>
        </w:rPr>
        <w:t xml:space="preserve"> </w:t>
      </w:r>
      <w:r w:rsidRPr="007152B0">
        <w:rPr>
          <w:sz w:val="14"/>
        </w:rPr>
        <w:t xml:space="preserve">ii. Future technology weapons: artificial superintelligence and grey goo. While biotechnology is already widespread and advancing rapidly, </w:t>
      </w:r>
      <w:r w:rsidRPr="00BC6494">
        <w:rPr>
          <w:rStyle w:val="StyleUnderline"/>
        </w:rPr>
        <w:t>there are also more speculative technologies</w:t>
      </w:r>
      <w:r>
        <w:rPr>
          <w:rStyle w:val="StyleUnderline"/>
        </w:rPr>
        <w:t xml:space="preserve"> </w:t>
      </w:r>
      <w:r w:rsidRPr="00BC6494">
        <w:rPr>
          <w:rStyle w:val="StyleUnderline"/>
        </w:rPr>
        <w:t xml:space="preserve">that could conceivably be employed by terrorists as existential </w:t>
      </w:r>
      <w:r w:rsidRPr="0075123C">
        <w:rPr>
          <w:rStyle w:val="StyleUnderline"/>
        </w:rPr>
        <w:t>weapons. An ASI</w:t>
      </w:r>
      <w:r w:rsidRPr="0075123C">
        <w:rPr>
          <w:sz w:val="14"/>
        </w:rPr>
        <w:t xml:space="preserve"> – an artificial intelligence capable of performing all the cognitive tasks a human is capable of better than a human can – </w:t>
      </w:r>
      <w:r w:rsidRPr="0075123C">
        <w:rPr>
          <w:rStyle w:val="StyleUnderline"/>
        </w:rPr>
        <w:t xml:space="preserve">could provide terrorists with the means to wreak existential harm. An ASI controlled or inspired by terrorists could conceivably use its superior intelligence to </w:t>
      </w:r>
      <w:r w:rsidRPr="0075123C">
        <w:rPr>
          <w:rStyle w:val="Emphasis"/>
        </w:rPr>
        <w:t>take over society</w:t>
      </w:r>
      <w:r w:rsidRPr="0075123C">
        <w:rPr>
          <w:rStyle w:val="StyleUnderline"/>
        </w:rPr>
        <w:t xml:space="preserve">, extract resources to make the Earth unliveable or </w:t>
      </w:r>
      <w:r w:rsidRPr="0075123C">
        <w:rPr>
          <w:rStyle w:val="Emphasis"/>
        </w:rPr>
        <w:t>exterminate humanity</w:t>
      </w:r>
      <w:r w:rsidRPr="0075123C">
        <w:rPr>
          <w:rStyle w:val="StyleUnderline"/>
        </w:rPr>
        <w:t>. Even a simple ASI designed to calculate the last digit of pi or create paperclips could cause existential harm because it may need “to acquire an unlimited amount of physical resources and, if possible, to eliminate potential threats to itself</w:t>
      </w:r>
      <w:r w:rsidRPr="0075123C">
        <w:rPr>
          <w:sz w:val="14"/>
        </w:rPr>
        <w:t xml:space="preserve"> and to its goal system. Human beings might constitute potential threats; they certainly constitute physical resources.”37 Computer scientists are in strong disagreement over when and whether an ASI could be created.38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w:t>
      </w:r>
      <w:r w:rsidRPr="0075123C">
        <w:rPr>
          <w:rStyle w:val="StyleUnderline"/>
        </w:rPr>
        <w:t xml:space="preserve">terrorist could simply ignore </w:t>
      </w:r>
      <w:r w:rsidRPr="0075123C">
        <w:rPr>
          <w:sz w:val="14"/>
        </w:rPr>
        <w:t xml:space="preserve">such </w:t>
      </w:r>
      <w:r w:rsidRPr="0075123C">
        <w:rPr>
          <w:rStyle w:val="StyleUnderline"/>
        </w:rPr>
        <w:t>guidance and develop an unaligned ASI without any safeguards</w:t>
      </w:r>
      <w:r w:rsidRPr="0075123C">
        <w:rPr>
          <w:sz w:val="14"/>
        </w:rPr>
        <w:t xml:space="preserve">.39 </w:t>
      </w:r>
      <w:r w:rsidRPr="0075123C">
        <w:rPr>
          <w:rStyle w:val="StyleUnderline"/>
        </w:rPr>
        <w:t>Self-replicating nanorobots created or released by terrorists represent another scenario for causing existential levels of harm.</w:t>
      </w:r>
      <w:r w:rsidRPr="0075123C">
        <w:rPr>
          <w:sz w:val="14"/>
        </w:rPr>
        <w:t xml:space="preserve"> Nanotechnologist Eric Drexler theorised about selfreplicating nanomachines that would replicate exponentially: “Imagine such a replicator floating in a bottle of chemicals, making copies of itself ::: </w:t>
      </w:r>
      <w:r w:rsidRPr="0075123C">
        <w:rPr>
          <w:rStyle w:val="StyleUnderline"/>
        </w:rPr>
        <w:t xml:space="preserve">in less than two days, they would outweigh the Earth; in another four hours, they would exceed the mass of the Sun and all the planets combined </w:t>
      </w:r>
      <w:r w:rsidRPr="0075123C">
        <w:rPr>
          <w:sz w:val="14"/>
        </w:rPr>
        <w:t>– if the bottle of chemicals hadn’t run dry long</w:t>
      </w:r>
      <w:r w:rsidRPr="007152B0">
        <w:rPr>
          <w:sz w:val="14"/>
        </w:rPr>
        <w:t xml:space="preserve"> before.”40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risks.42 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 Finally, the risk will vary over time. An ASI or all-consuming nanobot has never been created, so the immediate risk is currently zero. It is possible that it will remain so. For example, some scientific researchers doubt whether creating molecular assemblers is even possible.43 However, once the threshold for inventing these technologies has been crossed, the risk will immediately increase.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future technologies not yet envisioned may create additional pathways for exploitation that we cannot yet foresee. In any event, terrorists do not necessarily require their own weapons. b. Indirect attack </w:t>
      </w:r>
      <w:r w:rsidRPr="000E4BD2">
        <w:rPr>
          <w:rStyle w:val="StyleUnderline"/>
          <w:highlight w:val="cyan"/>
        </w:rPr>
        <w:t>Terrorists might leverage the existing capabilities of states</w:t>
      </w:r>
      <w:r w:rsidRPr="00BC6494">
        <w:rPr>
          <w:rStyle w:val="StyleUnderline"/>
        </w:rPr>
        <w:t xml:space="preserve"> to bring about existential</w:t>
      </w:r>
      <w:r>
        <w:rPr>
          <w:rStyle w:val="StyleUnderline"/>
        </w:rPr>
        <w:t xml:space="preserve"> </w:t>
      </w:r>
      <w:r w:rsidRPr="00BC6494">
        <w:rPr>
          <w:rStyle w:val="StyleUnderline"/>
        </w:rPr>
        <w:t>harm,</w:t>
      </w:r>
      <w:r w:rsidRPr="007152B0">
        <w:rPr>
          <w:sz w:val="14"/>
        </w:rPr>
        <w:t xml:space="preserve"> in what we refer to as an indirect existential attack. This form of existential terrorism aims to trigger a sequence of actions that culminates in the manifestation of a direct existential threat. </w:t>
      </w:r>
      <w:r w:rsidRPr="00BC6494">
        <w:rPr>
          <w:rStyle w:val="StyleUnderline"/>
        </w:rPr>
        <w:t xml:space="preserve">The </w:t>
      </w:r>
      <w:r w:rsidRPr="000E4BD2">
        <w:rPr>
          <w:rStyle w:val="StyleUnderline"/>
          <w:highlight w:val="cyan"/>
        </w:rPr>
        <w:t>most likely candidate</w:t>
      </w:r>
      <w:r w:rsidRPr="00BC6494">
        <w:rPr>
          <w:rStyle w:val="StyleUnderline"/>
        </w:rPr>
        <w:t xml:space="preserve"> in this regard </w:t>
      </w:r>
      <w:r w:rsidRPr="000E4BD2">
        <w:rPr>
          <w:rStyle w:val="StyleUnderline"/>
          <w:highlight w:val="cyan"/>
        </w:rPr>
        <w:t xml:space="preserve">is </w:t>
      </w:r>
      <w:r w:rsidRPr="000E4BD2">
        <w:rPr>
          <w:rStyle w:val="Emphasis"/>
          <w:highlight w:val="cyan"/>
        </w:rPr>
        <w:t>indirect nuclear terrorism</w:t>
      </w:r>
      <w:r w:rsidRPr="007152B0">
        <w:rPr>
          <w:sz w:val="14"/>
        </w:rPr>
        <w:t xml:space="preserve">. i. Nuclear weapons. Even if terrorists eventually succeed – through theft or </w:t>
      </w:r>
      <w:r w:rsidRPr="0075123C">
        <w:rPr>
          <w:sz w:val="14"/>
        </w:rPr>
        <w:t xml:space="preserve">indigenous production – in acquiring their own nuclear weapons,44 they will not plausibly be able to secure sufficient numbers to pose an existential threat. </w:t>
      </w:r>
      <w:r w:rsidRPr="0075123C">
        <w:rPr>
          <w:rStyle w:val="StyleUnderline"/>
        </w:rPr>
        <w:t>The</w:t>
      </w:r>
      <w:r w:rsidRPr="0075123C">
        <w:rPr>
          <w:sz w:val="14"/>
        </w:rPr>
        <w:t xml:space="preserve"> remaining </w:t>
      </w:r>
      <w:r w:rsidRPr="0075123C">
        <w:rPr>
          <w:rStyle w:val="StyleUnderline"/>
        </w:rPr>
        <w:t xml:space="preserve">option is to </w:t>
      </w:r>
      <w:r w:rsidRPr="0075123C">
        <w:rPr>
          <w:rStyle w:val="Emphasis"/>
        </w:rPr>
        <w:t>exploit state arsenals</w:t>
      </w:r>
      <w:r w:rsidRPr="0075123C">
        <w:rPr>
          <w:rStyle w:val="StyleUnderline"/>
        </w:rPr>
        <w:t xml:space="preserve"> and thus bring about a global nuclear war. There are two main pathways to catalyse nuclear war. The first, technical, path involves infiltrating nuclear weapon command-and-control systems and either launching multiple weapons or spoofing the system to ensure that one or more states launch their own arsenals. The second, political, path seeks to manipulate social and political systems to induce states to engage in largescale nuclear exchanges. These are not mutually exclusive, and many scenarios along these lines involve a combination of both paths. </w:t>
      </w:r>
      <w:r w:rsidRPr="0075123C">
        <w:rPr>
          <w:sz w:val="14"/>
        </w:rPr>
        <w:t>Scenarios of</w:t>
      </w:r>
      <w:r w:rsidRPr="007152B0">
        <w:rPr>
          <w:sz w:val="14"/>
        </w:rPr>
        <w:t xml:space="preserve"> technical exploitation by terrorists of nuclear arsenals usually involve terrorists launching some sort of cyberattack that gives them access to secure nuclear systems. Although among the best-protected systems in the world, </w:t>
      </w:r>
      <w:r w:rsidRPr="000E4BD2">
        <w:rPr>
          <w:rStyle w:val="StyleUnderline"/>
          <w:highlight w:val="cyan"/>
        </w:rPr>
        <w:t xml:space="preserve">nuclear facilities </w:t>
      </w:r>
      <w:r w:rsidRPr="000E4BD2">
        <w:rPr>
          <w:rStyle w:val="StyleUnderline"/>
        </w:rPr>
        <w:t>in</w:t>
      </w:r>
      <w:r>
        <w:rPr>
          <w:rStyle w:val="StyleUnderline"/>
        </w:rPr>
        <w:t xml:space="preserve"> </w:t>
      </w:r>
      <w:r w:rsidRPr="00BC6494">
        <w:rPr>
          <w:rStyle w:val="StyleUnderline"/>
        </w:rPr>
        <w:t xml:space="preserve">general </w:t>
      </w:r>
      <w:r w:rsidRPr="000E4BD2">
        <w:rPr>
          <w:rStyle w:val="StyleUnderline"/>
          <w:highlight w:val="cyan"/>
        </w:rPr>
        <w:t>are believed</w:t>
      </w:r>
      <w:r w:rsidRPr="00BC6494">
        <w:rPr>
          <w:rStyle w:val="StyleUnderline"/>
        </w:rPr>
        <w:t xml:space="preserve"> by many </w:t>
      </w:r>
      <w:r w:rsidRPr="000E4BD2">
        <w:rPr>
          <w:rStyle w:val="StyleUnderline"/>
          <w:highlight w:val="cyan"/>
        </w:rPr>
        <w:t>to be vulnerable</w:t>
      </w:r>
      <w:r w:rsidRPr="00BC6494">
        <w:rPr>
          <w:rStyle w:val="StyleUnderline"/>
        </w:rPr>
        <w:t xml:space="preserve"> to cyberattack, with</w:t>
      </w:r>
      <w:r w:rsidRPr="007152B0">
        <w:rPr>
          <w:sz w:val="14"/>
        </w:rPr>
        <w:t xml:space="preserve"> so-called </w:t>
      </w:r>
      <w:r w:rsidRPr="00BC6494">
        <w:rPr>
          <w:rStyle w:val="StyleUnderline"/>
        </w:rPr>
        <w:t>“air-gapping”</w:t>
      </w:r>
      <w:r>
        <w:rPr>
          <w:rStyle w:val="StyleUnderline"/>
        </w:rPr>
        <w:t xml:space="preserve"> </w:t>
      </w:r>
      <w:r w:rsidRPr="00BC6494">
        <w:rPr>
          <w:rStyle w:val="StyleUnderline"/>
        </w:rPr>
        <w:t>from external networks not always maintainable in practice.</w:t>
      </w:r>
      <w:r w:rsidRPr="007152B0">
        <w:rPr>
          <w:sz w:val="14"/>
        </w:rPr>
        <w:t xml:space="preserve">45 The increasing automation and networking of infrastructure generally are also likely to affect even the most secure systems, like those protecting nuclear weapons,46 while the capabilities of malevolent hackers are continually increasing. </w:t>
      </w:r>
      <w:r w:rsidRPr="00BC6494">
        <w:rPr>
          <w:rStyle w:val="StyleUnderline"/>
        </w:rPr>
        <w:t>The</w:t>
      </w:r>
      <w:r w:rsidRPr="007152B0">
        <w:rPr>
          <w:sz w:val="14"/>
        </w:rPr>
        <w:t xml:space="preserve"> most extreme </w:t>
      </w:r>
      <w:r w:rsidRPr="00BC6494">
        <w:rPr>
          <w:rStyle w:val="StyleUnderline"/>
        </w:rPr>
        <w:t>result of such digital intrusions</w:t>
      </w:r>
      <w:r>
        <w:rPr>
          <w:rStyle w:val="StyleUnderline"/>
        </w:rPr>
        <w:t xml:space="preserve"> </w:t>
      </w:r>
      <w:r w:rsidRPr="00BC6494">
        <w:rPr>
          <w:rStyle w:val="StyleUnderline"/>
        </w:rPr>
        <w:t>would be for terrorists to gain control of operational nuclear weapons</w:t>
      </w:r>
      <w:r w:rsidRPr="007152B0">
        <w:rPr>
          <w:sz w:val="14"/>
        </w:rPr>
        <w:t xml:space="preserve">. There is extensive debate surrounding the security of so-called NC3 (nuclear command, control and communications) systems,47 where, for instance, many experts argue that the US arsenal is relatively secure (perhaps because of its rather antiquated technology), but this is not necessarily the case for other countries with less robust controls, such as Pakistan. </w:t>
      </w:r>
      <w:r w:rsidRPr="00BC6494">
        <w:rPr>
          <w:rStyle w:val="StyleUnderline"/>
        </w:rPr>
        <w:t>Even if terrorists do not succeed in gaining enough control of systems to launch the</w:t>
      </w:r>
      <w:r>
        <w:rPr>
          <w:rStyle w:val="StyleUnderline"/>
        </w:rPr>
        <w:t xml:space="preserve"> </w:t>
      </w:r>
      <w:r w:rsidRPr="00BC6494">
        <w:rPr>
          <w:rStyle w:val="StyleUnderline"/>
        </w:rPr>
        <w:t xml:space="preserve">nuclear weapons, </w:t>
      </w:r>
      <w:r w:rsidRPr="000E4BD2">
        <w:rPr>
          <w:rStyle w:val="StyleUnderline"/>
          <w:highlight w:val="cyan"/>
        </w:rPr>
        <w:t>there remains the possibility</w:t>
      </w:r>
      <w:r w:rsidRPr="00BC6494">
        <w:rPr>
          <w:rStyle w:val="StyleUnderline"/>
        </w:rPr>
        <w:t xml:space="preserve"> that </w:t>
      </w:r>
      <w:r w:rsidRPr="000E4BD2">
        <w:rPr>
          <w:rStyle w:val="Emphasis"/>
          <w:highlight w:val="cyan"/>
        </w:rPr>
        <w:t>they will gain sufficient access</w:t>
      </w:r>
      <w:r w:rsidRPr="000E4BD2">
        <w:rPr>
          <w:rStyle w:val="StyleUnderline"/>
          <w:highlight w:val="cyan"/>
        </w:rPr>
        <w:t xml:space="preserve"> to spoof</w:t>
      </w:r>
      <w:r>
        <w:rPr>
          <w:rStyle w:val="StyleUnderline"/>
        </w:rPr>
        <w:t xml:space="preserve"> </w:t>
      </w:r>
      <w:r w:rsidRPr="000E4BD2">
        <w:rPr>
          <w:rStyle w:val="StyleUnderline"/>
          <w:highlight w:val="cyan"/>
        </w:rPr>
        <w:t>early-warning systems</w:t>
      </w:r>
      <w:r w:rsidRPr="00BC6494">
        <w:rPr>
          <w:rStyle w:val="StyleUnderline"/>
        </w:rPr>
        <w:t xml:space="preserve"> and thus provoke a catastrophic inter-state nuclear exchange.</w:t>
      </w:r>
      <w:r>
        <w:rPr>
          <w:rStyle w:val="StyleUnderline"/>
        </w:rPr>
        <w:t xml:space="preserve"> </w:t>
      </w:r>
      <w:r w:rsidRPr="007152B0">
        <w:rPr>
          <w:sz w:val="14"/>
        </w:rPr>
        <w:t xml:space="preserve">There have long been concerns with these early-warning systems (and several historic near-misses from false alarms), with </w:t>
      </w:r>
      <w:r w:rsidRPr="0075123C">
        <w:rPr>
          <w:sz w:val="14"/>
        </w:rPr>
        <w:t xml:space="preserve">particular concern focused on “Dead Hand” systems like those ostensibly used by Russia48 and some concern given to China’s space-based early-warning system.49 </w:t>
      </w:r>
      <w:r w:rsidRPr="0075123C">
        <w:rPr>
          <w:rStyle w:val="StyleUnderline"/>
        </w:rPr>
        <w:t>If a terrorist group</w:t>
      </w:r>
      <w:r w:rsidRPr="0075123C">
        <w:rPr>
          <w:sz w:val="14"/>
        </w:rPr>
        <w:t xml:space="preserve"> or even individual </w:t>
      </w:r>
      <w:r w:rsidRPr="0075123C">
        <w:rPr>
          <w:rStyle w:val="StyleUnderline"/>
        </w:rPr>
        <w:t xml:space="preserve">could covertly trigger these systems by simulating, say, an impending missile strike50 and convince a state that an enemy nuclear attack was in progress </w:t>
      </w:r>
      <w:r w:rsidRPr="0075123C">
        <w:rPr>
          <w:sz w:val="14"/>
        </w:rPr>
        <w:t xml:space="preserve">(especially if this is accompanied by additional forms of disinformation), </w:t>
      </w:r>
      <w:r w:rsidRPr="0075123C">
        <w:rPr>
          <w:rStyle w:val="StyleUnderline"/>
        </w:rPr>
        <w:t xml:space="preserve">this could lead the state to </w:t>
      </w:r>
      <w:r w:rsidRPr="0075123C">
        <w:rPr>
          <w:rStyle w:val="Emphasis"/>
        </w:rPr>
        <w:t>erroneously launch its own first strike</w:t>
      </w:r>
      <w:r w:rsidRPr="0075123C">
        <w:rPr>
          <w:rStyle w:val="StyleUnderline"/>
        </w:rPr>
        <w:t xml:space="preserve">. </w:t>
      </w:r>
      <w:r w:rsidRPr="0075123C">
        <w:rPr>
          <w:sz w:val="14"/>
        </w:rPr>
        <w:t xml:space="preserve">Beyond the cyber dimension, </w:t>
      </w:r>
      <w:r w:rsidRPr="0075123C">
        <w:rPr>
          <w:rStyle w:val="StyleUnderline"/>
        </w:rPr>
        <w:t xml:space="preserve">even sending up physical objects like weather balloons might lead states with less sophisticated early-warning capabilities to initiate a counterstrike. </w:t>
      </w:r>
      <w:r w:rsidRPr="0075123C">
        <w:rPr>
          <w:sz w:val="14"/>
        </w:rPr>
        <w:t xml:space="preserve">Decisions to allow the autonomous launching of nuclear weapons using artificial intelligence would likely increase these risks due to the brittleness of the artificial intelligence.51 While existing controls such as permissive action links probably minimise the possibility of a single insider launching a nuclear weapon on their own, </w:t>
      </w:r>
      <w:r w:rsidRPr="0075123C">
        <w:rPr>
          <w:rStyle w:val="StyleUnderline"/>
        </w:rPr>
        <w:t>cyberthreats can be facilitated if the terrorist actor manages to obtain an insider within the nuclear weapons infrastructure</w:t>
      </w:r>
      <w:r w:rsidRPr="0075123C">
        <w:rPr>
          <w:sz w:val="14"/>
        </w:rPr>
        <w:t xml:space="preserv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USA,52 but these systems are far from perfect, not to mention that other nuclear-weapon states might have less robust insider threat controls. On the more political side, </w:t>
      </w:r>
      <w:r w:rsidRPr="0075123C">
        <w:rPr>
          <w:rStyle w:val="StyleUnderline"/>
        </w:rPr>
        <w:t xml:space="preserve">terrorists could </w:t>
      </w:r>
      <w:r w:rsidRPr="0075123C">
        <w:rPr>
          <w:rStyle w:val="Emphasis"/>
        </w:rPr>
        <w:t>manipulate a state</w:t>
      </w:r>
      <w:r w:rsidRPr="0075123C">
        <w:rPr>
          <w:rStyle w:val="StyleUnderline"/>
        </w:rPr>
        <w:t xml:space="preserve"> into launching their nuclear arsenals against another state by convincing the military or political leadership that there is strategic advantage in this. The terrorist would likely need to mount a “false-flag” operation, where the terrorist group perpetrates an attack with large political and social consequences</w:t>
      </w:r>
      <w:r w:rsidRPr="00BC6494">
        <w:rPr>
          <w:rStyle w:val="StyleUnderline"/>
        </w:rPr>
        <w:t xml:space="preserve"> on a nuclear-weapon state and plants false evidence</w:t>
      </w:r>
      <w:r>
        <w:rPr>
          <w:rStyle w:val="StyleUnderline"/>
        </w:rPr>
        <w:t xml:space="preserve"> </w:t>
      </w:r>
      <w:r w:rsidRPr="00BC6494">
        <w:rPr>
          <w:rStyle w:val="StyleUnderline"/>
        </w:rPr>
        <w:t xml:space="preserve">that a rival state was behind the attack. </w:t>
      </w:r>
      <w:r w:rsidRPr="007152B0">
        <w:rPr>
          <w:sz w:val="14"/>
        </w:rPr>
        <w:t xml:space="preserve">Recent </w:t>
      </w:r>
      <w:r w:rsidRPr="00BC6494">
        <w:rPr>
          <w:rStyle w:val="StyleUnderline"/>
        </w:rPr>
        <w:t>technological developments</w:t>
      </w:r>
      <w:r w:rsidRPr="007152B0">
        <w:rPr>
          <w:sz w:val="14"/>
        </w:rPr>
        <w:t xml:space="preserve"> that provide new tools for disinformation, ranging from “</w:t>
      </w:r>
      <w:r w:rsidRPr="00BC6494">
        <w:rPr>
          <w:rStyle w:val="StyleUnderline"/>
        </w:rPr>
        <w:t>deep fakes”53 to even intentionally</w:t>
      </w:r>
      <w:r>
        <w:rPr>
          <w:rStyle w:val="StyleUnderline"/>
        </w:rPr>
        <w:t xml:space="preserve"> </w:t>
      </w:r>
      <w:r w:rsidRPr="00BC6494">
        <w:rPr>
          <w:rStyle w:val="StyleUnderline"/>
        </w:rPr>
        <w:t>triggering radiation detectors,54 could facilitate such operations</w:t>
      </w:r>
      <w:r w:rsidRPr="007152B0">
        <w:rPr>
          <w:sz w:val="14"/>
        </w:rPr>
        <w:t xml:space="preserve">. Engaging in this type of behaviour in two or more states that are already both nuclear armed and engaged in a tense geopolitical rivalry would only heighten the risk. </w:t>
      </w:r>
      <w:r w:rsidRPr="00AF01D4">
        <w:rPr>
          <w:rStyle w:val="StyleUnderline"/>
        </w:rPr>
        <w:t>If a terrorist group were to get</w:t>
      </w:r>
      <w:r>
        <w:rPr>
          <w:rStyle w:val="StyleUnderline"/>
        </w:rPr>
        <w:t xml:space="preserve"> </w:t>
      </w:r>
      <w:r w:rsidRPr="00AF01D4">
        <w:rPr>
          <w:rStyle w:val="StyleUnderline"/>
        </w:rPr>
        <w:t>their hands on even a single nuclear weapon and use it in a false-flag attack, this would</w:t>
      </w:r>
      <w:r>
        <w:rPr>
          <w:rStyle w:val="StyleUnderline"/>
        </w:rPr>
        <w:t xml:space="preserve"> </w:t>
      </w:r>
      <w:r w:rsidRPr="00AF01D4">
        <w:rPr>
          <w:rStyle w:val="StyleUnderline"/>
        </w:rPr>
        <w:t>presumably enhance their odds of success, but even sizeable or symbolic conventional</w:t>
      </w:r>
      <w:r>
        <w:rPr>
          <w:rStyle w:val="StyleUnderline"/>
        </w:rPr>
        <w:t xml:space="preserve"> </w:t>
      </w:r>
      <w:r w:rsidRPr="00AF01D4">
        <w:rPr>
          <w:rStyle w:val="StyleUnderline"/>
        </w:rPr>
        <w:t>attacks in a suitably tense environment might be able to precipitate inter-state</w:t>
      </w:r>
      <w:r>
        <w:rPr>
          <w:rStyle w:val="StyleUnderline"/>
        </w:rPr>
        <w:t xml:space="preserve"> </w:t>
      </w:r>
      <w:r w:rsidRPr="00AF01D4">
        <w:rPr>
          <w:rStyle w:val="StyleUnderline"/>
        </w:rPr>
        <w:t>nuclear war.55</w:t>
      </w:r>
      <w:r>
        <w:rPr>
          <w:rStyle w:val="StyleUnderline"/>
        </w:rPr>
        <w:t xml:space="preserve"> </w:t>
      </w:r>
      <w:r w:rsidRPr="007152B0">
        <w:rPr>
          <w:sz w:val="14"/>
        </w:rPr>
        <w:t xml:space="preserve">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 ii. Redirecting planetary protection. </w:t>
      </w:r>
      <w:r w:rsidRPr="000E4BD2">
        <w:rPr>
          <w:rStyle w:val="StyleUnderline"/>
          <w:highlight w:val="cyan"/>
        </w:rPr>
        <w:t>Another plausible scenario is redirecting a benig</w:t>
      </w:r>
      <w:r w:rsidRPr="00AF01D4">
        <w:rPr>
          <w:rStyle w:val="StyleUnderline"/>
        </w:rPr>
        <w:t>n</w:t>
      </w:r>
      <w:r>
        <w:rPr>
          <w:rStyle w:val="StyleUnderline"/>
        </w:rPr>
        <w:t xml:space="preserve"> </w:t>
      </w:r>
      <w:r w:rsidRPr="000E4BD2">
        <w:rPr>
          <w:rStyle w:val="StyleUnderline"/>
          <w:highlight w:val="cyan"/>
        </w:rPr>
        <w:t>planetary protection system. An asteroid</w:t>
      </w:r>
      <w:r w:rsidRPr="00AF01D4">
        <w:rPr>
          <w:rStyle w:val="StyleUnderline"/>
        </w:rPr>
        <w:t xml:space="preserve"> one to two kilometres in diameter striking the</w:t>
      </w:r>
      <w:r>
        <w:rPr>
          <w:rStyle w:val="StyleUnderline"/>
        </w:rPr>
        <w:t xml:space="preserve"> </w:t>
      </w:r>
      <w:r w:rsidRPr="00AF01D4">
        <w:rPr>
          <w:rStyle w:val="StyleUnderline"/>
        </w:rPr>
        <w:t xml:space="preserve">Earth </w:t>
      </w:r>
      <w:r w:rsidRPr="000E4BD2">
        <w:rPr>
          <w:rStyle w:val="StyleUnderline"/>
          <w:highlight w:val="cyan"/>
        </w:rPr>
        <w:t xml:space="preserve">would generate an explosive force roughly </w:t>
      </w:r>
      <w:r w:rsidRPr="000E4BD2">
        <w:rPr>
          <w:rStyle w:val="Emphasis"/>
          <w:highlight w:val="cyan"/>
        </w:rPr>
        <w:t>equivalent to 1 million megatons</w:t>
      </w:r>
      <w:r w:rsidRPr="000E4BD2">
        <w:rPr>
          <w:rStyle w:val="StyleUnderline"/>
          <w:highlight w:val="cyan"/>
        </w:rPr>
        <w:t xml:space="preserve"> of</w:t>
      </w:r>
      <w:r>
        <w:rPr>
          <w:rStyle w:val="StyleUnderline"/>
          <w:highlight w:val="cyan"/>
        </w:rPr>
        <w:t xml:space="preserve"> </w:t>
      </w:r>
      <w:r w:rsidRPr="000E4BD2">
        <w:rPr>
          <w:rStyle w:val="StyleUnderline"/>
          <w:highlight w:val="cyan"/>
        </w:rPr>
        <w:t>dynamit</w:t>
      </w:r>
      <w:r w:rsidRPr="00AF01D4">
        <w:rPr>
          <w:rStyle w:val="StyleUnderline"/>
        </w:rPr>
        <w:t>e.56 Such an impact would create a massive disruption to the ecosystem, destroy</w:t>
      </w:r>
      <w:r>
        <w:rPr>
          <w:rStyle w:val="StyleUnderline"/>
        </w:rPr>
        <w:t xml:space="preserve"> </w:t>
      </w:r>
      <w:r w:rsidRPr="00AF01D4">
        <w:rPr>
          <w:rStyle w:val="StyleUnderline"/>
        </w:rPr>
        <w:t>global agriculture and directly kill a substantial fraction of the world’s population</w:t>
      </w:r>
      <w:r w:rsidRPr="007152B0">
        <w:rPr>
          <w:sz w:val="14"/>
        </w:rPr>
        <w:t xml:space="preserve">.57 Thankfully, asteroids of this size or greater appear to be relatively scarce in our planetary neighbourhood, and their orbits are unlikely to bring them into serious risk of a collision with the Earth. </w:t>
      </w:r>
      <w:r w:rsidRPr="00AF01D4">
        <w:rPr>
          <w:rStyle w:val="StyleUnderline"/>
        </w:rPr>
        <w:t>If a planet-killing asteroid were identified</w:t>
      </w:r>
      <w:r w:rsidRPr="007152B0">
        <w:rPr>
          <w:sz w:val="14"/>
        </w:rPr>
        <w:t>, the National Air and Space Administration’s (</w:t>
      </w:r>
      <w:r w:rsidRPr="00AF01D4">
        <w:rPr>
          <w:rStyle w:val="StyleUnderline"/>
        </w:rPr>
        <w:t>NASA</w:t>
      </w:r>
      <w:r w:rsidRPr="007152B0">
        <w:rPr>
          <w:sz w:val="14"/>
        </w:rPr>
        <w:t xml:space="preserve">) Double Asteroid Redirection Test </w:t>
      </w:r>
      <w:r w:rsidRPr="00AF01D4">
        <w:rPr>
          <w:rStyle w:val="StyleUnderline"/>
        </w:rPr>
        <w:t>(DART) mission</w:t>
      </w:r>
      <w:r w:rsidRPr="007152B0">
        <w:rPr>
          <w:sz w:val="14"/>
        </w:rPr>
        <w:t xml:space="preserve"> and similar efforts </w:t>
      </w:r>
      <w:r w:rsidRPr="00AF01D4">
        <w:rPr>
          <w:rStyle w:val="StyleUnderline"/>
        </w:rPr>
        <w:t>are designed to push such an asteroid away from the Earth</w:t>
      </w:r>
      <w:r w:rsidRPr="007152B0">
        <w:rPr>
          <w:sz w:val="14"/>
        </w:rPr>
        <w:t xml:space="preserve">, perhaps through slight adjustments to the asteroid’s orbit or simply by detonating a nuclear bomb on it. However, any system intended to deflect asteroids could also conceivably be used to push them into Earth’s orbit.58 </w:t>
      </w:r>
      <w:r w:rsidRPr="00AF01D4">
        <w:rPr>
          <w:rStyle w:val="StyleUnderline"/>
        </w:rPr>
        <w:t>Terrorists could plausibly manipulate or commandeer</w:t>
      </w:r>
      <w:r>
        <w:rPr>
          <w:rStyle w:val="StyleUnderline"/>
        </w:rPr>
        <w:t xml:space="preserve"> </w:t>
      </w:r>
      <w:r w:rsidRPr="00AF01D4">
        <w:rPr>
          <w:rStyle w:val="StyleUnderline"/>
        </w:rPr>
        <w:t>planetary defence systems to deflect non-menacing near-Earth objects onto an Earth</w:t>
      </w:r>
      <w:r>
        <w:rPr>
          <w:rStyle w:val="StyleUnderline"/>
        </w:rPr>
        <w:t xml:space="preserve"> </w:t>
      </w:r>
      <w:r w:rsidRPr="00AF01D4">
        <w:rPr>
          <w:rStyle w:val="StyleUnderline"/>
        </w:rPr>
        <w:t>impacting trajectory</w:t>
      </w:r>
      <w:r w:rsidRPr="007152B0">
        <w:rPr>
          <w:sz w:val="14"/>
        </w:rPr>
        <w:t xml:space="preserve">.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evade or prevent any safeguards aimed at confirming anticipated trajectories. </w:t>
      </w:r>
      <w:r w:rsidRPr="00AF01D4">
        <w:rPr>
          <w:rStyle w:val="StyleUnderline"/>
        </w:rPr>
        <w:t>The most plausible scenario is to have a well-placed</w:t>
      </w:r>
      <w:r>
        <w:rPr>
          <w:rStyle w:val="StyleUnderline"/>
        </w:rPr>
        <w:t xml:space="preserve"> </w:t>
      </w:r>
      <w:r w:rsidRPr="00AF01D4">
        <w:rPr>
          <w:rStyle w:val="StyleUnderline"/>
        </w:rPr>
        <w:t>insider sympathetic to an apocalyptic ideology or controlled by some means by an</w:t>
      </w:r>
      <w:r>
        <w:rPr>
          <w:rStyle w:val="StyleUnderline"/>
        </w:rPr>
        <w:t xml:space="preserve"> </w:t>
      </w:r>
      <w:r w:rsidRPr="00AF01D4">
        <w:rPr>
          <w:rStyle w:val="StyleUnderline"/>
        </w:rPr>
        <w:t>apocalyptic organisation. This scenario becomes more plausible to the degree that</w:t>
      </w:r>
      <w:r>
        <w:rPr>
          <w:rStyle w:val="StyleUnderline"/>
        </w:rPr>
        <w:t xml:space="preserve"> </w:t>
      </w:r>
      <w:r w:rsidRPr="00AF01D4">
        <w:rPr>
          <w:rStyle w:val="StyleUnderline"/>
        </w:rPr>
        <w:t xml:space="preserve">commercial space companies develop the </w:t>
      </w:r>
      <w:r w:rsidRPr="00C161CE">
        <w:rPr>
          <w:rStyle w:val="Emphasis"/>
        </w:rPr>
        <w:t>capability to manipulate the trajectories</w:t>
      </w:r>
      <w:r w:rsidRPr="00AF01D4">
        <w:rPr>
          <w:rStyle w:val="StyleUnderline"/>
        </w:rPr>
        <w:t xml:space="preserve"> of near</w:t>
      </w:r>
      <w:r>
        <w:rPr>
          <w:rStyle w:val="StyleUnderline"/>
        </w:rPr>
        <w:t xml:space="preserve"> </w:t>
      </w:r>
      <w:r w:rsidRPr="00AF01D4">
        <w:rPr>
          <w:rStyle w:val="StyleUnderline"/>
        </w:rPr>
        <w:t>Earth objects, such as future space mining companies, assuming such manipulations</w:t>
      </w:r>
      <w:r>
        <w:rPr>
          <w:rStyle w:val="StyleUnderline"/>
        </w:rPr>
        <w:t xml:space="preserve"> </w:t>
      </w:r>
      <w:r w:rsidRPr="00AF01D4">
        <w:rPr>
          <w:rStyle w:val="StyleUnderline"/>
        </w:rPr>
        <w:t>generate adequate force to shift a near-Earth object into a collision orbit.</w:t>
      </w:r>
      <w:r w:rsidRPr="007152B0">
        <w:rPr>
          <w:sz w:val="14"/>
        </w:rPr>
        <w:t>59</w:t>
      </w:r>
    </w:p>
    <w:p w14:paraId="2D80E020" w14:textId="77777777" w:rsidR="008E44BE" w:rsidRDefault="008E44BE" w:rsidP="008E44BE">
      <w:pPr>
        <w:pStyle w:val="Heading4"/>
        <w:numPr>
          <w:ilvl w:val="0"/>
          <w:numId w:val="59"/>
        </w:numPr>
        <w:tabs>
          <w:tab w:val="num" w:pos="360"/>
          <w:tab w:val="num" w:pos="720"/>
        </w:tabs>
        <w:ind w:left="0" w:firstLine="0"/>
      </w:pPr>
      <w:r w:rsidRPr="00012176">
        <w:rPr>
          <w:u w:val="single"/>
        </w:rPr>
        <w:t>Spoilers</w:t>
      </w:r>
      <w:r>
        <w:t xml:space="preserve">---terrorists </w:t>
      </w:r>
      <w:r w:rsidRPr="00393AD9">
        <w:rPr>
          <w:u w:val="single"/>
        </w:rPr>
        <w:t>will sabotage</w:t>
      </w:r>
      <w:r>
        <w:t xml:space="preserve"> pre-existing risk mitigation efforts. </w:t>
      </w:r>
    </w:p>
    <w:p w14:paraId="4422FF8B" w14:textId="77777777" w:rsidR="008E44BE" w:rsidRPr="007152B0" w:rsidRDefault="008E44BE" w:rsidP="008E44BE">
      <w:r w:rsidRPr="007152B0">
        <w:t xml:space="preserve">Zachary </w:t>
      </w:r>
      <w:r w:rsidRPr="007152B0">
        <w:rPr>
          <w:rStyle w:val="Style13ptBold"/>
        </w:rPr>
        <w:t>Kallenborn &amp;</w:t>
      </w:r>
      <w:r w:rsidRPr="007152B0">
        <w:t xml:space="preserve"> Gary </w:t>
      </w:r>
      <w:r w:rsidRPr="007152B0">
        <w:rPr>
          <w:rStyle w:val="Style13ptBold"/>
        </w:rPr>
        <w:t>Ackerman 23</w:t>
      </w:r>
      <w:r w:rsidRPr="007152B0">
        <w:t>. Zachary Kallenborn is an adjunct fellow (non-resident) with the Center for Strategic and International Studies, a policy fellow at the Schar School of Policy and Government, a fellow at the National Institute for Deterrence Studies, a research affiliate with the Unconventional Weapons and Technology Division of the National Consortium for the Study of Terrorism and Responses to Terrorism (START), an officially proclaimed U.S. Army "mad scientist," and a national security consultant. Dr. Ackerman is an Associate Fellow at the International Centre for the Study of Radicalization in the United Kingdom, as well as an Associate at the Global Catastrophic Risk Institute and the Project for Future Human Flourishing. “Existential Terrorism: Can Terrorists Destroy Humanity?”. European Journal of Risk Regulation. 8/4/2023. Vol. 14, Special Issue 4.</w:t>
      </w:r>
    </w:p>
    <w:p w14:paraId="0DB2621F" w14:textId="77777777" w:rsidR="008E44BE" w:rsidRPr="00867738" w:rsidRDefault="008E44BE" w:rsidP="008E44BE">
      <w:r w:rsidRPr="007152B0">
        <w:rPr>
          <w:sz w:val="14"/>
        </w:rPr>
        <w:t xml:space="preserve">Existential terrorism can constitute something of a paradox: </w:t>
      </w:r>
      <w:r w:rsidRPr="00AF01D4">
        <w:rPr>
          <w:rStyle w:val="StyleUnderline"/>
        </w:rPr>
        <w:t>a terrorist can kill all of</w:t>
      </w:r>
      <w:r>
        <w:rPr>
          <w:rStyle w:val="StyleUnderline"/>
        </w:rPr>
        <w:t xml:space="preserve"> </w:t>
      </w:r>
      <w:r w:rsidRPr="00AF01D4">
        <w:rPr>
          <w:rStyle w:val="StyleUnderline"/>
        </w:rPr>
        <w:t>humanity without directly harming anyone</w:t>
      </w:r>
      <w:r w:rsidRPr="007152B0">
        <w:rPr>
          <w:sz w:val="14"/>
        </w:rPr>
        <w:t xml:space="preserve">. In a variant of the discussion above, imagine a planet-killer asteroid is identified and on a collision course with Earth. NASA prepares a planetary defence mission to shift the asteroid’s orbit away from the Earth.60 A terrorist group manages to place a sympathiser in NASA, who sabotages the mission. If the mission is delayed too long and the asteroid hits, then the terrorist group would have caused existential harm with no direct casualties. Existential </w:t>
      </w:r>
      <w:r w:rsidRPr="000E4BD2">
        <w:rPr>
          <w:rStyle w:val="StyleUnderline"/>
          <w:highlight w:val="cyan"/>
        </w:rPr>
        <w:t>spoilers are</w:t>
      </w:r>
      <w:r w:rsidRPr="00AF01D4">
        <w:rPr>
          <w:rStyle w:val="StyleUnderline"/>
        </w:rPr>
        <w:t xml:space="preserve"> thus te</w:t>
      </w:r>
      <w:r w:rsidRPr="000E4BD2">
        <w:rPr>
          <w:rStyle w:val="StyleUnderline"/>
          <w:highlight w:val="cyan"/>
        </w:rPr>
        <w:t xml:space="preserve">rrorist attacks </w:t>
      </w:r>
      <w:r w:rsidRPr="000E4BD2">
        <w:rPr>
          <w:rStyle w:val="Emphasis"/>
          <w:highlight w:val="cyan"/>
        </w:rPr>
        <w:t>aimed at sabotaging</w:t>
      </w:r>
      <w:r w:rsidRPr="000E4BD2">
        <w:rPr>
          <w:rStyle w:val="StyleUnderline"/>
          <w:highlight w:val="cyan"/>
        </w:rPr>
        <w:t xml:space="preserve">, </w:t>
      </w:r>
      <w:r w:rsidRPr="000E4BD2">
        <w:rPr>
          <w:rStyle w:val="Emphasis"/>
          <w:highlight w:val="cyan"/>
        </w:rPr>
        <w:t>disrupting</w:t>
      </w:r>
      <w:r w:rsidRPr="000E4BD2">
        <w:rPr>
          <w:rStyle w:val="StyleUnderline"/>
          <w:highlight w:val="cyan"/>
        </w:rPr>
        <w:t xml:space="preserve"> or</w:t>
      </w:r>
      <w:r>
        <w:rPr>
          <w:rStyle w:val="StyleUnderline"/>
          <w:highlight w:val="cyan"/>
        </w:rPr>
        <w:t xml:space="preserve"> </w:t>
      </w:r>
      <w:r w:rsidRPr="000E4BD2">
        <w:rPr>
          <w:rStyle w:val="StyleUnderline"/>
          <w:highlight w:val="cyan"/>
        </w:rPr>
        <w:t xml:space="preserve">otherwise </w:t>
      </w:r>
      <w:r w:rsidRPr="000E4BD2">
        <w:rPr>
          <w:rStyle w:val="Emphasis"/>
          <w:highlight w:val="cyan"/>
        </w:rPr>
        <w:t>preventing</w:t>
      </w:r>
      <w:r w:rsidRPr="000E4BD2">
        <w:rPr>
          <w:rStyle w:val="StyleUnderline"/>
          <w:highlight w:val="cyan"/>
        </w:rPr>
        <w:t xml:space="preserve"> existential risk-mitigation efforts</w:t>
      </w:r>
      <w:r w:rsidRPr="00AF01D4">
        <w:rPr>
          <w:rStyle w:val="StyleUnderline"/>
        </w:rPr>
        <w:t xml:space="preserve"> from succeeding.</w:t>
      </w:r>
      <w:r w:rsidRPr="007152B0">
        <w:rPr>
          <w:sz w:val="14"/>
        </w:rPr>
        <w:t xml:space="preserve"> Alternatively, terrorist attacks may attempt to remove safeguards that protect against existential harms. Table 1 provides examples of existential spoilers for various types of existential risk. The motivations underlying engaging in an existential spoiler event do not always need to be existential themselves. Most terrorists are unlikely to seek the destruction of humanity: terrorists seeking narrow changes to their home country’s policies around abortion would have no reason to spoil risk-mitigation measures. However, </w:t>
      </w:r>
      <w:r w:rsidRPr="00AF01D4">
        <w:rPr>
          <w:rStyle w:val="StyleUnderline"/>
        </w:rPr>
        <w:t>it is plausible</w:t>
      </w:r>
      <w:r>
        <w:rPr>
          <w:rStyle w:val="StyleUnderline"/>
        </w:rPr>
        <w:t xml:space="preserve"> </w:t>
      </w:r>
      <w:r w:rsidRPr="00AF01D4">
        <w:rPr>
          <w:rStyle w:val="StyleUnderline"/>
        </w:rPr>
        <w:t>that sometimes a terrorist’s ideology might align with seeking to disrupt existential risk-mitigation efforts,</w:t>
      </w:r>
      <w:r w:rsidRPr="007152B0">
        <w:rPr>
          <w:sz w:val="14"/>
        </w:rPr>
        <w:t xml:space="preserve"> even though the terrorist does not possess motivations to inflict existential harm per se. </w:t>
      </w:r>
      <w:r w:rsidRPr="00AF01D4">
        <w:rPr>
          <w:rStyle w:val="StyleUnderline"/>
        </w:rPr>
        <w:t>For example, radical environmentalists concerned about the harm</w:t>
      </w:r>
      <w:r>
        <w:rPr>
          <w:rStyle w:val="StyleUnderline"/>
        </w:rPr>
        <w:t xml:space="preserve"> </w:t>
      </w:r>
      <w:r w:rsidRPr="00AF01D4">
        <w:rPr>
          <w:rStyle w:val="StyleUnderline"/>
        </w:rPr>
        <w:t>that geo-engineering does to the environment may seek to sabotage or disrupt those</w:t>
      </w:r>
      <w:r>
        <w:rPr>
          <w:rStyle w:val="StyleUnderline"/>
        </w:rPr>
        <w:t xml:space="preserve"> </w:t>
      </w:r>
      <w:r w:rsidRPr="00AF01D4">
        <w:rPr>
          <w:rStyle w:val="StyleUnderline"/>
        </w:rPr>
        <w:t>efforts</w:t>
      </w:r>
      <w:r w:rsidRPr="007152B0">
        <w:rPr>
          <w:sz w:val="14"/>
        </w:rPr>
        <w:t xml:space="preserve"> without any desire to cause or prevent existential harm. Of course, this alignment is likely to be highly idiosyncratic and require consideration of how specific terrorist ideologies interact with specific existential risks. For those instances where there is little to no alignment between the terrorist’s ideology and the object of the risk-mitigation measure, spoiler attempts will likely require high existential motivation (eg terrorists are not typically concerned about near-Earth objects, so spoiler actions in this instance would likely be directed intentionally towards causing existential harm). The motivation may be in either direction: causing or preventing the existential harm from manifesting. For example, an Aum Shinrikyo-like organisation may desire the existential catastrophe to occur and so sabotage the mitigation efforts. Conversely, a radical environmental group may sabotage climate change efforts because they fear global consolidation around suboptimal (or harmful) riskreduction measures. </w:t>
      </w:r>
      <w:r w:rsidRPr="000E4BD2">
        <w:rPr>
          <w:rStyle w:val="StyleUnderline"/>
          <w:highlight w:val="cyan"/>
        </w:rPr>
        <w:t xml:space="preserve">Executing a spoiler attack is </w:t>
      </w:r>
      <w:r w:rsidRPr="000E4BD2">
        <w:rPr>
          <w:rStyle w:val="Emphasis"/>
          <w:highlight w:val="cyan"/>
        </w:rPr>
        <w:t>unlikely to require</w:t>
      </w:r>
      <w:r w:rsidRPr="000E4BD2">
        <w:rPr>
          <w:rStyle w:val="StyleUnderline"/>
          <w:highlight w:val="cyan"/>
        </w:rPr>
        <w:t xml:space="preserve"> significant </w:t>
      </w:r>
      <w:r w:rsidRPr="000E4BD2">
        <w:rPr>
          <w:rStyle w:val="Emphasis"/>
          <w:highlight w:val="cyan"/>
        </w:rPr>
        <w:t>capabilities</w:t>
      </w:r>
      <w:r w:rsidRPr="007152B0">
        <w:rPr>
          <w:sz w:val="14"/>
        </w:rPr>
        <w:t xml:space="preserve">, although the exact details will depend on the target. Disrupting a major international summit would likely require little more than explosives or small arms. Of course, such a summit can be expected to have higher levels of security, which a terrorist would need to overcome, but such a problem is hardly insurmountable. The challenge is attacking at a point in time and space where the summit could not easily be rescheduled. Some specific forms of attack such as removing safeguards around an ASI or sabotaging geo-engineering attempts will require a stronger technical understanding regarding how those systems work and potential vulnerabilities. But it is not obvious that the technical capabilities required to Table 1. </w:t>
      </w:r>
      <w:r w:rsidRPr="000E4BD2">
        <w:rPr>
          <w:rStyle w:val="StyleUnderline"/>
          <w:highlight w:val="cyan"/>
        </w:rPr>
        <w:t>Existential spoiler examples</w:t>
      </w:r>
      <w:r w:rsidRPr="00AF01D4">
        <w:rPr>
          <w:rStyle w:val="StyleUnderline"/>
        </w:rPr>
        <w:t>.</w:t>
      </w:r>
      <w:r>
        <w:rPr>
          <w:rStyle w:val="StyleUnderline"/>
        </w:rPr>
        <w:t xml:space="preserve"> </w:t>
      </w:r>
      <w:r w:rsidRPr="007152B0">
        <w:rPr>
          <w:sz w:val="14"/>
        </w:rPr>
        <w:t xml:space="preserve">Existential risk Existential spoiler example Super-volcanoes </w:t>
      </w:r>
      <w:r w:rsidRPr="000E4BD2">
        <w:rPr>
          <w:rStyle w:val="StyleUnderline"/>
          <w:highlight w:val="cyan"/>
        </w:rPr>
        <w:t>Disrupting volcano cooling measures</w:t>
      </w:r>
      <w:r>
        <w:rPr>
          <w:rStyle w:val="StyleUnderline"/>
        </w:rPr>
        <w:t xml:space="preserve"> </w:t>
      </w:r>
      <w:r w:rsidRPr="007152B0">
        <w:rPr>
          <w:sz w:val="14"/>
        </w:rPr>
        <w:t xml:space="preserve">Comets and </w:t>
      </w:r>
      <w:r w:rsidRPr="00CA4EA1">
        <w:rPr>
          <w:sz w:val="14"/>
        </w:rPr>
        <w:t xml:space="preserve">asteroids </w:t>
      </w:r>
      <w:r w:rsidRPr="00CA4EA1">
        <w:rPr>
          <w:rStyle w:val="StyleUnderline"/>
        </w:rPr>
        <w:t xml:space="preserve">Attacks on planetary defence missions or tests </w:t>
      </w:r>
      <w:r w:rsidRPr="00CA4EA1">
        <w:rPr>
          <w:sz w:val="14"/>
        </w:rPr>
        <w:t xml:space="preserve">Cosmic explosions </w:t>
      </w:r>
      <w:r w:rsidRPr="00CA4EA1">
        <w:rPr>
          <w:rStyle w:val="StyleUnderline"/>
        </w:rPr>
        <w:t xml:space="preserve">Attacks on astro-engineering constructs or sanctuaries </w:t>
      </w:r>
      <w:r w:rsidRPr="00CA4EA1">
        <w:rPr>
          <w:sz w:val="14"/>
        </w:rPr>
        <w:t xml:space="preserve">Climate change </w:t>
      </w:r>
      <w:r w:rsidRPr="00CA4EA1">
        <w:rPr>
          <w:rStyle w:val="StyleUnderline"/>
        </w:rPr>
        <w:t xml:space="preserve">Attacks to disrupt climate change talks or geo-engineering efforts </w:t>
      </w:r>
      <w:r w:rsidRPr="00CA4EA1">
        <w:rPr>
          <w:sz w:val="14"/>
        </w:rPr>
        <w:t xml:space="preserve">Pandemics </w:t>
      </w:r>
      <w:r w:rsidRPr="00CA4EA1">
        <w:rPr>
          <w:rStyle w:val="StyleUnderline"/>
        </w:rPr>
        <w:t xml:space="preserve">Attacks on vaccine researchers, manufacturers or distributors during a lethal pandemic </w:t>
      </w:r>
      <w:r w:rsidRPr="00CA4EA1">
        <w:rPr>
          <w:sz w:val="14"/>
        </w:rPr>
        <w:t xml:space="preserve">Artificial intelligence </w:t>
      </w:r>
      <w:r w:rsidRPr="00CA4EA1">
        <w:rPr>
          <w:rStyle w:val="StyleUnderline"/>
        </w:rPr>
        <w:t>Attempts to remove safeguards around</w:t>
      </w:r>
      <w:r w:rsidRPr="00311F53">
        <w:rPr>
          <w:rStyle w:val="StyleUnderline"/>
        </w:rPr>
        <w:t xml:space="preserve"> artificial general intelligences or</w:t>
      </w:r>
      <w:r>
        <w:rPr>
          <w:rStyle w:val="StyleUnderline"/>
        </w:rPr>
        <w:t xml:space="preserve"> </w:t>
      </w:r>
      <w:r w:rsidRPr="00311F53">
        <w:rPr>
          <w:rStyle w:val="StyleUnderline"/>
        </w:rPr>
        <w:t>superintelligences through sabotage or violence</w:t>
      </w:r>
      <w:r>
        <w:rPr>
          <w:rStyle w:val="StyleUnderline"/>
        </w:rPr>
        <w:t xml:space="preserve"> </w:t>
      </w:r>
      <w:r w:rsidRPr="007152B0">
        <w:rPr>
          <w:sz w:val="14"/>
        </w:rPr>
        <w:t xml:space="preserve">Social collapse </w:t>
      </w:r>
      <w:r w:rsidRPr="00311F53">
        <w:rPr>
          <w:rStyle w:val="StyleUnderline"/>
        </w:rPr>
        <w:t>Attacks aimed to impede social resilience</w:t>
      </w:r>
      <w:r>
        <w:rPr>
          <w:rStyle w:val="StyleUnderline"/>
        </w:rPr>
        <w:t xml:space="preserve"> </w:t>
      </w:r>
      <w:r w:rsidRPr="007152B0">
        <w:rPr>
          <w:sz w:val="14"/>
        </w:rPr>
        <w:t xml:space="preserve">Nuclear war </w:t>
      </w:r>
      <w:r w:rsidRPr="000E4BD2">
        <w:rPr>
          <w:rStyle w:val="StyleUnderline"/>
          <w:highlight w:val="cyan"/>
        </w:rPr>
        <w:t>Attempts to disrupt peace talks between warring nuclear powers</w:t>
      </w:r>
      <w:r w:rsidRPr="007152B0">
        <w:rPr>
          <w:sz w:val="14"/>
        </w:rPr>
        <w:t xml:space="preserve"> Nanotechnology </w:t>
      </w:r>
      <w:r w:rsidRPr="000E4BD2">
        <w:rPr>
          <w:rStyle w:val="StyleUnderline"/>
          <w:highlight w:val="cyan"/>
        </w:rPr>
        <w:t>Attacks on researchers developing mitigation measures to nanorobotics</w:t>
      </w:r>
      <w:r>
        <w:rPr>
          <w:rStyle w:val="StyleUnderline"/>
        </w:rPr>
        <w:t xml:space="preserve"> </w:t>
      </w:r>
      <w:r w:rsidRPr="007152B0">
        <w:rPr>
          <w:sz w:val="14"/>
        </w:rPr>
        <w:t xml:space="preserve">carry out the sabotage would be unusual to find within many terrorist organisations, or even among lone actors or small cells. Whether the terrorist actually succeeds in causing existential harm from their spoiler attempts will be highly contingent. An existential risk-mitigation measure is most significant when an existential risk is on the verge of manifesting or the risk-mitigation effort cannot just be rescheduled or modified. If the mitigation measure can be fixed or alternatives developed before the risk manifests, then the only harm is the resource costs and any direct victims of the attack. For example, extreme climate change is an existential risk that manifests over the course of decades or centuries. If terrorists disrupt a major climate change summit, global leaders could just hold another one a few weeks or even years later. Conversely, </w:t>
      </w:r>
      <w:r w:rsidRPr="00311F53">
        <w:rPr>
          <w:rStyle w:val="StyleUnderline"/>
        </w:rPr>
        <w:t>if a strike from a near-Earth object of sufficient size is imminent,</w:t>
      </w:r>
      <w:r>
        <w:rPr>
          <w:rStyle w:val="StyleUnderline"/>
        </w:rPr>
        <w:t xml:space="preserve"> </w:t>
      </w:r>
      <w:r w:rsidRPr="00A7150A">
        <w:rPr>
          <w:rStyle w:val="Emphasis"/>
        </w:rPr>
        <w:t>delaying</w:t>
      </w:r>
      <w:r w:rsidRPr="00311F53">
        <w:rPr>
          <w:rStyle w:val="StyleUnderline"/>
        </w:rPr>
        <w:t xml:space="preserve"> a planetary defence mission </w:t>
      </w:r>
      <w:r w:rsidRPr="00A7150A">
        <w:rPr>
          <w:rStyle w:val="Emphasis"/>
        </w:rPr>
        <w:t>by a few days</w:t>
      </w:r>
      <w:r w:rsidRPr="00311F53">
        <w:rPr>
          <w:rStyle w:val="StyleUnderline"/>
        </w:rPr>
        <w:t xml:space="preserve"> may </w:t>
      </w:r>
      <w:r w:rsidRPr="00A7150A">
        <w:rPr>
          <w:rStyle w:val="Emphasis"/>
        </w:rPr>
        <w:t>result in existential harm</w:t>
      </w:r>
      <w:r w:rsidRPr="00311F53">
        <w:rPr>
          <w:rStyle w:val="StyleUnderline"/>
        </w:rPr>
        <w:t>.</w:t>
      </w:r>
      <w:r>
        <w:rPr>
          <w:rStyle w:val="StyleUnderline"/>
        </w:rPr>
        <w:t xml:space="preserve"> </w:t>
      </w:r>
      <w:r w:rsidRPr="007152B0">
        <w:rPr>
          <w:sz w:val="14"/>
        </w:rPr>
        <w:t>Thankfully, planet-killer asteroids that could hit Earth are rare: astronomers in 2022 detected an asteroid, 2022 AP7, that is large enough to destroy humanity (2022 AP7 is 1.1– 2.3 km in diameter), but they do not believe the asteroid will cross Earth’s orbit for centuries.61 So, disrupting a planetary defence mission today might have no effect, while disrupting a mission in the year 2300 might be existential. Knowing when and how to take advantage of such windows of opportunity may itself require at least some technical and scientific knowledge to anticipate them.</w:t>
      </w:r>
    </w:p>
    <w:p w14:paraId="0F6B04F3" w14:textId="77777777" w:rsidR="008E44BE" w:rsidRDefault="008E44BE" w:rsidP="008E44BE">
      <w:pPr>
        <w:pStyle w:val="Heading4"/>
      </w:pPr>
      <w:r>
        <w:t xml:space="preserve">Inequality is </w:t>
      </w:r>
      <w:r w:rsidRPr="002751E4">
        <w:rPr>
          <w:u w:val="single"/>
        </w:rPr>
        <w:t>declining</w:t>
      </w:r>
      <w:r>
        <w:t xml:space="preserve"> AND </w:t>
      </w:r>
      <w:r w:rsidRPr="002751E4">
        <w:rPr>
          <w:u w:val="single"/>
        </w:rPr>
        <w:t>not</w:t>
      </w:r>
      <w:r>
        <w:t xml:space="preserve"> ‘existential.’</w:t>
      </w:r>
    </w:p>
    <w:p w14:paraId="17A98EE9" w14:textId="77777777" w:rsidR="008E44BE" w:rsidRDefault="008E44BE" w:rsidP="008E44BE">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5EDC2FB3" w14:textId="77777777" w:rsidR="008E44BE" w:rsidRPr="00B41415" w:rsidRDefault="008E44BE" w:rsidP="008E44BE">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CB12B9">
        <w:rPr>
          <w:rStyle w:val="StyleUnderline"/>
          <w:highlight w:val="yellow"/>
        </w:rPr>
        <w:t>claims about inequality rest on</w:t>
      </w:r>
      <w:r w:rsidRPr="00CB12B9">
        <w:rPr>
          <w:sz w:val="16"/>
          <w:highlight w:val="yellow"/>
        </w:rPr>
        <w:t xml:space="preserve"> </w:t>
      </w:r>
      <w:r w:rsidRPr="00CB12B9">
        <w:rPr>
          <w:rStyle w:val="Emphasis"/>
          <w:highlight w:val="yellow"/>
        </w:rPr>
        <w:t>selective</w:t>
      </w:r>
      <w:r w:rsidRPr="00B41415">
        <w:rPr>
          <w:sz w:val="16"/>
        </w:rPr>
        <w:t xml:space="preserve"> </w:t>
      </w:r>
      <w:r w:rsidRPr="00400035">
        <w:rPr>
          <w:rStyle w:val="StyleUnderline"/>
        </w:rPr>
        <w:t xml:space="preserve">readings of history and partial </w:t>
      </w:r>
      <w:r w:rsidRPr="00CB12B9">
        <w:rPr>
          <w:rStyle w:val="StyleUnderline"/>
          <w:highlight w:val="yellow"/>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CB12B9">
        <w:rPr>
          <w:rStyle w:val="Emphasis"/>
          <w:highlight w:val="yellow"/>
        </w:rPr>
        <w:t>full balance sheet</w:t>
      </w:r>
      <w:r w:rsidRPr="00B41415">
        <w:rPr>
          <w:sz w:val="16"/>
        </w:rPr>
        <w:t xml:space="preserve"> </w:t>
      </w:r>
      <w:r w:rsidRPr="00400035">
        <w:rPr>
          <w:rStyle w:val="StyleUnderline"/>
        </w:rPr>
        <w:t xml:space="preserve">of modern economies </w:t>
      </w:r>
      <w:r w:rsidRPr="00CB12B9">
        <w:rPr>
          <w:rStyle w:val="StyleUnderline"/>
          <w:highlight w:val="yellow"/>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CB12B9">
        <w:rPr>
          <w:rStyle w:val="StyleUnderline"/>
          <w:highlight w:val="yellow"/>
        </w:rPr>
        <w:t>Western societies</w:t>
      </w:r>
      <w:r w:rsidRPr="00400035">
        <w:rPr>
          <w:rStyle w:val="StyleUnderline"/>
        </w:rPr>
        <w:t xml:space="preserve"> are</w:t>
      </w:r>
      <w:r w:rsidRPr="00B41415">
        <w:rPr>
          <w:sz w:val="16"/>
        </w:rPr>
        <w:t xml:space="preserve"> </w:t>
      </w:r>
      <w:r w:rsidRPr="00CB12B9">
        <w:rPr>
          <w:rStyle w:val="Emphasis"/>
          <w:sz w:val="24"/>
          <w:szCs w:val="24"/>
          <w:highlight w:val="yellow"/>
        </w:rPr>
        <w:t>not nearly as unequal as many believe</w:t>
      </w:r>
      <w:r w:rsidRPr="00B41415">
        <w:rPr>
          <w:sz w:val="16"/>
        </w:rPr>
        <w:t xml:space="preserve"> them </w:t>
      </w:r>
      <w:r w:rsidRPr="003A06D2">
        <w:rPr>
          <w:rStyle w:val="StyleUnderline"/>
        </w:rPr>
        <w:t>to be</w:t>
      </w:r>
      <w:r w:rsidRPr="00B41415">
        <w:rPr>
          <w:sz w:val="16"/>
        </w:rPr>
        <w:t>.</w:t>
      </w:r>
    </w:p>
    <w:p w14:paraId="401EC290" w14:textId="77777777" w:rsidR="008E44BE" w:rsidRPr="00B41415" w:rsidRDefault="008E44BE" w:rsidP="008E44BE">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771AF4A9" w14:textId="77777777" w:rsidR="008E44BE" w:rsidRPr="00B41415" w:rsidRDefault="008E44BE" w:rsidP="008E44BE">
      <w:pPr>
        <w:rPr>
          <w:sz w:val="16"/>
        </w:rPr>
      </w:pPr>
      <w:r w:rsidRPr="00B41415">
        <w:rPr>
          <w:sz w:val="16"/>
        </w:rPr>
        <w:t xml:space="preserve">Getting the facts right matters </w:t>
      </w:r>
      <w:r w:rsidRPr="003D698F">
        <w:rPr>
          <w:sz w:val="16"/>
        </w:rPr>
        <w:t xml:space="preserve">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D698F">
        <w:rPr>
          <w:rStyle w:val="StyleUnderline"/>
        </w:rPr>
        <w:t>the</w:t>
      </w:r>
      <w:r w:rsidRPr="003D698F">
        <w:rPr>
          <w:sz w:val="16"/>
        </w:rPr>
        <w:t xml:space="preserve"> </w:t>
      </w:r>
      <w:r w:rsidRPr="003D698F">
        <w:rPr>
          <w:rStyle w:val="Emphasis"/>
        </w:rPr>
        <w:t>evidence</w:t>
      </w:r>
      <w:r w:rsidRPr="003D698F">
        <w:rPr>
          <w:sz w:val="16"/>
        </w:rPr>
        <w:t xml:space="preserve"> </w:t>
      </w:r>
      <w:r w:rsidRPr="003D698F">
        <w:rPr>
          <w:rStyle w:val="StyleUnderline"/>
        </w:rPr>
        <w:t>shows that free-market economies have</w:t>
      </w:r>
      <w:r w:rsidRPr="003D698F">
        <w:rPr>
          <w:sz w:val="16"/>
        </w:rPr>
        <w:t xml:space="preserve"> </w:t>
      </w:r>
      <w:r w:rsidRPr="003D698F">
        <w:rPr>
          <w:rStyle w:val="Emphasis"/>
        </w:rPr>
        <w:t>enriched middle classes</w:t>
      </w:r>
      <w:r w:rsidRPr="003D698F">
        <w:rPr>
          <w:sz w:val="16"/>
        </w:rPr>
        <w:t xml:space="preserve"> </w:t>
      </w:r>
      <w:r w:rsidRPr="003D698F">
        <w:rPr>
          <w:rStyle w:val="StyleUnderline"/>
        </w:rPr>
        <w:t>by expanding asset ownership</w:t>
      </w:r>
      <w:r w:rsidRPr="003D698F">
        <w:rPr>
          <w:sz w:val="16"/>
        </w:rPr>
        <w:t xml:space="preserve">, that </w:t>
      </w:r>
      <w:r w:rsidRPr="003D698F">
        <w:rPr>
          <w:rStyle w:val="StyleUnderline"/>
        </w:rPr>
        <w:t>entrepreneurs’ fortunes are associated with</w:t>
      </w:r>
      <w:r w:rsidRPr="003D698F">
        <w:rPr>
          <w:sz w:val="16"/>
        </w:rPr>
        <w:t xml:space="preserve"> </w:t>
      </w:r>
      <w:r w:rsidRPr="003D698F">
        <w:rPr>
          <w:rStyle w:val="Emphasis"/>
        </w:rPr>
        <w:t>advances shared</w:t>
      </w:r>
      <w:r w:rsidRPr="003D698F">
        <w:rPr>
          <w:sz w:val="16"/>
        </w:rPr>
        <w:t xml:space="preserve"> </w:t>
      </w:r>
      <w:r w:rsidRPr="003D698F">
        <w:rPr>
          <w:rStyle w:val="StyleUnderline"/>
        </w:rPr>
        <w:t>with the</w:t>
      </w:r>
      <w:r w:rsidRPr="003D698F">
        <w:rPr>
          <w:sz w:val="16"/>
        </w:rPr>
        <w:t xml:space="preserve"> </w:t>
      </w:r>
      <w:r w:rsidRPr="003D698F">
        <w:rPr>
          <w:rStyle w:val="Emphasis"/>
        </w:rPr>
        <w:t>broader</w:t>
      </w:r>
      <w:r w:rsidRPr="003D698F">
        <w:rPr>
          <w:sz w:val="16"/>
        </w:rPr>
        <w:t xml:space="preserve"> </w:t>
      </w:r>
      <w:r w:rsidRPr="003D698F">
        <w:rPr>
          <w:rStyle w:val="StyleUnderline"/>
        </w:rPr>
        <w:t>public, and</w:t>
      </w:r>
      <w:r w:rsidRPr="003D698F">
        <w:rPr>
          <w:sz w:val="16"/>
        </w:rPr>
        <w:t xml:space="preserve"> that </w:t>
      </w:r>
      <w:r w:rsidRPr="003D698F">
        <w:rPr>
          <w:rStyle w:val="StyleUnderline"/>
        </w:rPr>
        <w:t>much of the</w:t>
      </w:r>
      <w:r w:rsidRPr="003D698F">
        <w:rPr>
          <w:sz w:val="16"/>
        </w:rPr>
        <w:t xml:space="preserve"> post-1980 </w:t>
      </w:r>
      <w:r w:rsidRPr="003D698F">
        <w:rPr>
          <w:rStyle w:val="Emphasis"/>
        </w:rPr>
        <w:t>rise</w:t>
      </w:r>
      <w:r w:rsidRPr="003D698F">
        <w:rPr>
          <w:sz w:val="16"/>
        </w:rPr>
        <w:t xml:space="preserve"> </w:t>
      </w:r>
      <w:r w:rsidRPr="003D698F">
        <w:rPr>
          <w:rStyle w:val="StyleUnderline"/>
        </w:rPr>
        <w:t>in recorded inequality reflects</w:t>
      </w:r>
      <w:r w:rsidRPr="003D698F">
        <w:rPr>
          <w:sz w:val="16"/>
        </w:rPr>
        <w:t xml:space="preserve"> </w:t>
      </w:r>
      <w:r w:rsidRPr="003D698F">
        <w:rPr>
          <w:rStyle w:val="Emphasis"/>
        </w:rPr>
        <w:t>methodological quirks</w:t>
      </w:r>
      <w:r w:rsidRPr="003D698F">
        <w:rPr>
          <w:sz w:val="16"/>
        </w:rPr>
        <w:t xml:space="preserve">, then a different agenda follows: states should encourage ambition, protect competition, widen access to wealth-building, and ensure that public services complement—not smother—private prosperity. In short, </w:t>
      </w:r>
      <w:r w:rsidRPr="003D698F">
        <w:rPr>
          <w:rStyle w:val="StyleUnderline"/>
        </w:rPr>
        <w:t>before treating inequality as an</w:t>
      </w:r>
      <w:r w:rsidRPr="003D698F">
        <w:rPr>
          <w:sz w:val="16"/>
        </w:rPr>
        <w:t xml:space="preserve"> </w:t>
      </w:r>
      <w:r w:rsidRPr="003D698F">
        <w:rPr>
          <w:rStyle w:val="Emphasis"/>
        </w:rPr>
        <w:t>existential crisis</w:t>
      </w:r>
      <w:r w:rsidRPr="003D698F">
        <w:rPr>
          <w:sz w:val="16"/>
        </w:rPr>
        <w:t xml:space="preserve">, </w:t>
      </w:r>
      <w:r w:rsidRPr="003D698F">
        <w:rPr>
          <w:rStyle w:val="StyleUnderline"/>
        </w:rPr>
        <w:t>it is worth</w:t>
      </w:r>
      <w:r w:rsidRPr="003D698F">
        <w:rPr>
          <w:sz w:val="16"/>
        </w:rPr>
        <w:t xml:space="preserve"> </w:t>
      </w:r>
      <w:r w:rsidRPr="003D698F">
        <w:rPr>
          <w:rStyle w:val="Emphasis"/>
        </w:rPr>
        <w:t>double-checking</w:t>
      </w:r>
      <w:r w:rsidRPr="003D698F">
        <w:rPr>
          <w:sz w:val="16"/>
        </w:rPr>
        <w:t xml:space="preserve"> </w:t>
      </w:r>
      <w:r w:rsidRPr="003D698F">
        <w:rPr>
          <w:rStyle w:val="StyleUnderline"/>
        </w:rPr>
        <w:t>the thermometer</w:t>
      </w:r>
      <w:r w:rsidRPr="003D698F">
        <w:rPr>
          <w:sz w:val="16"/>
        </w:rPr>
        <w:t>.</w:t>
      </w:r>
    </w:p>
    <w:p w14:paraId="6028FC3E" w14:textId="77777777" w:rsidR="008E44BE" w:rsidRPr="00B41415" w:rsidRDefault="008E44BE" w:rsidP="008E44BE">
      <w:pPr>
        <w:rPr>
          <w:sz w:val="16"/>
        </w:rPr>
      </w:pPr>
      <w:r w:rsidRPr="00B41415">
        <w:rPr>
          <w:sz w:val="16"/>
        </w:rPr>
        <w:t>THE TALE OF RUNAWAY INEQUALITY</w:t>
      </w:r>
    </w:p>
    <w:p w14:paraId="1F61B250" w14:textId="77777777" w:rsidR="008E44BE" w:rsidRPr="00B41415" w:rsidRDefault="008E44BE" w:rsidP="008E44BE">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2026E19" w14:textId="77777777" w:rsidR="008E44BE" w:rsidRPr="00B41415" w:rsidRDefault="008E44BE" w:rsidP="008E44BE">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3246700D" w14:textId="77777777" w:rsidR="008E44BE" w:rsidRPr="00B41415" w:rsidRDefault="008E44BE" w:rsidP="008E44BE">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CB12B9">
        <w:rPr>
          <w:rStyle w:val="StyleUnderline"/>
          <w:highlight w:val="yellow"/>
        </w:rPr>
        <w:t>most estimates of</w:t>
      </w:r>
      <w:r w:rsidRPr="00236E72">
        <w:rPr>
          <w:rStyle w:val="StyleUnderline"/>
        </w:rPr>
        <w:t xml:space="preserve"> income </w:t>
      </w:r>
      <w:r w:rsidRPr="00CB12B9">
        <w:rPr>
          <w:rStyle w:val="StyleUnderline"/>
          <w:highlight w:val="yellow"/>
        </w:rPr>
        <w:t>inequality</w:t>
      </w:r>
      <w:r w:rsidRPr="00236E72">
        <w:rPr>
          <w:rStyle w:val="StyleUnderline"/>
        </w:rPr>
        <w:t xml:space="preserve"> have</w:t>
      </w:r>
      <w:r w:rsidRPr="00B41415">
        <w:rPr>
          <w:sz w:val="16"/>
        </w:rPr>
        <w:t xml:space="preserve"> </w:t>
      </w:r>
      <w:r w:rsidRPr="00CB12B9">
        <w:rPr>
          <w:rStyle w:val="Emphasis"/>
          <w:sz w:val="28"/>
          <w:szCs w:val="28"/>
          <w:highlight w:val="yellow"/>
        </w:rPr>
        <w:t>actually plateaued</w:t>
      </w:r>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CB12B9">
        <w:rPr>
          <w:rStyle w:val="StyleUnderline"/>
          <w:highlight w:val="yellow"/>
        </w:rPr>
        <w:t>pretax</w:t>
      </w:r>
      <w:r w:rsidRPr="00236E72">
        <w:rPr>
          <w:rStyle w:val="StyleUnderline"/>
        </w:rPr>
        <w:t xml:space="preserve"> income </w:t>
      </w:r>
      <w:r w:rsidRPr="00CB12B9">
        <w:rPr>
          <w:rStyle w:val="StyleUnderline"/>
          <w:highlight w:val="yellow"/>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CB12B9">
        <w:rPr>
          <w:rStyle w:val="Emphasis"/>
          <w:highlight w:val="yellow"/>
        </w:rPr>
        <w:t>progressive taxation</w:t>
      </w:r>
      <w:r w:rsidRPr="00CB12B9">
        <w:rPr>
          <w:sz w:val="16"/>
          <w:highlight w:val="yellow"/>
        </w:rPr>
        <w:t xml:space="preserve"> </w:t>
      </w:r>
      <w:r w:rsidRPr="00CB12B9">
        <w:rPr>
          <w:rStyle w:val="StyleUnderline"/>
          <w:highlight w:val="yellow"/>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CB12B9">
        <w:rPr>
          <w:rStyle w:val="Emphasis"/>
          <w:highlight w:val="yellow"/>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CB12B9">
        <w:rPr>
          <w:rStyle w:val="StyleUnderline"/>
          <w:highlight w:val="yellow"/>
        </w:rPr>
        <w:t>often</w:t>
      </w:r>
      <w:r w:rsidRPr="00CB12B9">
        <w:rPr>
          <w:sz w:val="16"/>
          <w:highlight w:val="yellow"/>
        </w:rPr>
        <w:t xml:space="preserve"> </w:t>
      </w:r>
      <w:r w:rsidRPr="00CB12B9">
        <w:rPr>
          <w:rStyle w:val="Emphasis"/>
          <w:highlight w:val="yellow"/>
        </w:rPr>
        <w:t>exclude</w:t>
      </w:r>
      <w:r w:rsidRPr="00CB12B9">
        <w:rPr>
          <w:sz w:val="16"/>
          <w:highlight w:val="yellow"/>
        </w:rPr>
        <w:t xml:space="preserve"> </w:t>
      </w:r>
      <w:r w:rsidRPr="00CB12B9">
        <w:rPr>
          <w:rStyle w:val="StyleUnderline"/>
          <w:highlight w:val="yellow"/>
        </w:rPr>
        <w:t>mandatory pension</w:t>
      </w:r>
      <w:r w:rsidRPr="00236E72">
        <w:rPr>
          <w:rStyle w:val="StyleUnderline"/>
        </w:rPr>
        <w:t xml:space="preserve"> assets </w:t>
      </w:r>
      <w:r w:rsidRPr="00CB12B9">
        <w:rPr>
          <w:rStyle w:val="StyleUnderline"/>
          <w:highlight w:val="yellow"/>
        </w:rPr>
        <w:t>and</w:t>
      </w:r>
      <w:r w:rsidRPr="00236E72">
        <w:rPr>
          <w:rStyle w:val="StyleUnderline"/>
        </w:rPr>
        <w:t xml:space="preserve"> undercount </w:t>
      </w:r>
      <w:r w:rsidRPr="00CB12B9">
        <w:rPr>
          <w:rStyle w:val="StyleUnderline"/>
          <w:highlight w:val="yellow"/>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53457AB1" w14:textId="77777777" w:rsidR="008E44BE" w:rsidRPr="00B41415" w:rsidRDefault="008E44BE" w:rsidP="008E44BE">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2B80AC39" w14:textId="77777777" w:rsidR="008E44BE" w:rsidRPr="00B41415" w:rsidRDefault="008E44BE" w:rsidP="008E44BE">
      <w:pPr>
        <w:rPr>
          <w:sz w:val="16"/>
        </w:rPr>
      </w:pPr>
      <w:r w:rsidRPr="00B41415">
        <w:rPr>
          <w:sz w:val="16"/>
        </w:rPr>
        <w:t>A RISING TIDE</w:t>
      </w:r>
    </w:p>
    <w:p w14:paraId="025BCAF9" w14:textId="77777777" w:rsidR="008E44BE" w:rsidRPr="003D698F" w:rsidRDefault="008E44BE" w:rsidP="008E44BE">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3D698F">
        <w:rPr>
          <w:rStyle w:val="Emphasis"/>
        </w:rPr>
        <w:t>adding</w:t>
      </w:r>
      <w:r w:rsidRPr="003D698F">
        <w:rPr>
          <w:sz w:val="16"/>
        </w:rPr>
        <w:t xml:space="preserve"> </w:t>
      </w:r>
      <w:r w:rsidRPr="003D698F">
        <w:rPr>
          <w:rStyle w:val="StyleUnderline"/>
        </w:rPr>
        <w:t>what earlier studies neglected</w:t>
      </w:r>
      <w:r w:rsidRPr="003D698F">
        <w:rPr>
          <w:sz w:val="16"/>
        </w:rPr>
        <w:t>. Three findings stand out.</w:t>
      </w:r>
    </w:p>
    <w:p w14:paraId="168651C8" w14:textId="77777777" w:rsidR="008E44BE" w:rsidRPr="003D698F" w:rsidRDefault="008E44BE" w:rsidP="008E44BE">
      <w:pPr>
        <w:rPr>
          <w:sz w:val="16"/>
        </w:rPr>
      </w:pPr>
      <w:r w:rsidRPr="003D698F">
        <w:rPr>
          <w:sz w:val="16"/>
        </w:rPr>
        <w:t xml:space="preserve">First, private wealth has exploded—but so has broad ownership of it. </w:t>
      </w:r>
      <w:r w:rsidRPr="003D698F">
        <w:rPr>
          <w:rStyle w:val="Emphasis"/>
        </w:rPr>
        <w:t>Reconstructed</w:t>
      </w:r>
      <w:r w:rsidRPr="003D698F">
        <w:rPr>
          <w:sz w:val="16"/>
        </w:rPr>
        <w:t xml:space="preserve"> </w:t>
      </w:r>
      <w:r w:rsidRPr="003D698F">
        <w:rPr>
          <w:rStyle w:val="StyleUnderline"/>
        </w:rPr>
        <w:t>national balance sheets for</w:t>
      </w:r>
      <w:r w:rsidRPr="003D698F">
        <w:rPr>
          <w:sz w:val="16"/>
        </w:rPr>
        <w:t xml:space="preserve"> France, Germany, Spain, Sweden, the United Kingdom, and </w:t>
      </w:r>
      <w:r w:rsidRPr="003D698F">
        <w:rPr>
          <w:rStyle w:val="StyleUnderline"/>
        </w:rPr>
        <w:t>the</w:t>
      </w:r>
      <w:r w:rsidRPr="003D698F">
        <w:rPr>
          <w:sz w:val="16"/>
        </w:rPr>
        <w:t xml:space="preserve"> </w:t>
      </w:r>
      <w:r w:rsidRPr="003D698F">
        <w:rPr>
          <w:rStyle w:val="Emphasis"/>
        </w:rPr>
        <w:t>U</w:t>
      </w:r>
      <w:r w:rsidRPr="003D698F">
        <w:rPr>
          <w:sz w:val="16"/>
        </w:rPr>
        <w:t xml:space="preserve">nited </w:t>
      </w:r>
      <w:r w:rsidRPr="003D698F">
        <w:rPr>
          <w:rStyle w:val="Emphasis"/>
        </w:rPr>
        <w:t>S</w:t>
      </w:r>
      <w:r w:rsidRPr="003D698F">
        <w:rPr>
          <w:sz w:val="16"/>
        </w:rPr>
        <w:t xml:space="preserve">tates </w:t>
      </w:r>
      <w:r w:rsidRPr="003D698F">
        <w:rPr>
          <w:rStyle w:val="StyleUnderline"/>
        </w:rPr>
        <w:t>show real per-adult wealth</w:t>
      </w:r>
      <w:r w:rsidRPr="003D698F">
        <w:rPr>
          <w:sz w:val="16"/>
        </w:rPr>
        <w:t xml:space="preserve"> </w:t>
      </w:r>
      <w:r w:rsidRPr="003D698F">
        <w:rPr>
          <w:rStyle w:val="Emphasis"/>
        </w:rPr>
        <w:t>roughly tripling</w:t>
      </w:r>
      <w:r w:rsidRPr="003D698F">
        <w:rPr>
          <w:sz w:val="16"/>
        </w:rPr>
        <w:t xml:space="preserve"> since 1980 </w:t>
      </w:r>
      <w:r w:rsidRPr="003D698F">
        <w:rPr>
          <w:rStyle w:val="StyleUnderline"/>
        </w:rPr>
        <w:t>and rising more than</w:t>
      </w:r>
      <w:r w:rsidRPr="003D698F">
        <w:rPr>
          <w:sz w:val="16"/>
        </w:rPr>
        <w:t xml:space="preserve"> </w:t>
      </w:r>
      <w:r w:rsidRPr="003D698F">
        <w:rPr>
          <w:rStyle w:val="Emphasis"/>
        </w:rPr>
        <w:t>sevenfold</w:t>
      </w:r>
      <w:r w:rsidRPr="003D698F">
        <w:rPr>
          <w:sz w:val="16"/>
        </w:rPr>
        <w:t xml:space="preserve"> since 1950. Crucially, </w:t>
      </w:r>
      <w:r w:rsidRPr="003D698F">
        <w:rPr>
          <w:rStyle w:val="StyleUnderline"/>
        </w:rPr>
        <w:t>an increasing share of that capital</w:t>
      </w:r>
      <w:r w:rsidRPr="003D698F">
        <w:rPr>
          <w:sz w:val="16"/>
        </w:rPr>
        <w:t xml:space="preserve"> </w:t>
      </w:r>
      <w:r w:rsidRPr="003D698F">
        <w:rPr>
          <w:rStyle w:val="Emphasis"/>
        </w:rPr>
        <w:t>sits in</w:t>
      </w:r>
      <w:r w:rsidRPr="003D698F">
        <w:rPr>
          <w:sz w:val="16"/>
        </w:rPr>
        <w:t xml:space="preserve"> the </w:t>
      </w:r>
      <w:r w:rsidRPr="003D698F">
        <w:rPr>
          <w:rStyle w:val="Emphasis"/>
        </w:rPr>
        <w:t>homes and pension funds</w:t>
      </w:r>
      <w:r w:rsidRPr="003D698F">
        <w:rPr>
          <w:sz w:val="16"/>
        </w:rPr>
        <w:t xml:space="preserve"> </w:t>
      </w:r>
      <w:r w:rsidRPr="003D698F">
        <w:rPr>
          <w:rStyle w:val="StyleUnderline"/>
        </w:rPr>
        <w:t>of ordinary households</w:t>
      </w:r>
      <w:r w:rsidRPr="003D698F">
        <w:rPr>
          <w:sz w:val="16"/>
        </w:rPr>
        <w:t xml:space="preserve">. In 1900, assets held by the elite—agricultural domains and shares in industrial or financial corporations—dominated; today, </w:t>
      </w:r>
      <w:r w:rsidRPr="003D698F">
        <w:rPr>
          <w:rStyle w:val="StyleUnderline"/>
        </w:rPr>
        <w:t>residential property and funded retirement accounts</w:t>
      </w:r>
      <w:r w:rsidRPr="003D698F">
        <w:rPr>
          <w:sz w:val="16"/>
        </w:rPr>
        <w:t xml:space="preserve"> </w:t>
      </w:r>
      <w:r w:rsidRPr="003D698F">
        <w:rPr>
          <w:rStyle w:val="Emphasis"/>
        </w:rPr>
        <w:t>represent</w:t>
      </w:r>
      <w:r w:rsidRPr="003D698F">
        <w:rPr>
          <w:sz w:val="16"/>
        </w:rPr>
        <w:t xml:space="preserve"> </w:t>
      </w:r>
      <w:r w:rsidRPr="003D698F">
        <w:rPr>
          <w:rStyle w:val="StyleUnderline"/>
        </w:rPr>
        <w:t>the majority of private assets</w:t>
      </w:r>
      <w:r w:rsidRPr="003D698F">
        <w:rPr>
          <w:sz w:val="16"/>
        </w:rPr>
        <w:t xml:space="preserve">. </w:t>
      </w:r>
      <w:r w:rsidRPr="003D698F">
        <w:rPr>
          <w:rStyle w:val="StyleUnderline"/>
        </w:rPr>
        <w:t>That shift parallels</w:t>
      </w:r>
      <w:r w:rsidRPr="003D698F">
        <w:rPr>
          <w:sz w:val="16"/>
        </w:rPr>
        <w:t xml:space="preserve"> mass </w:t>
      </w:r>
      <w:r w:rsidRPr="003D698F">
        <w:rPr>
          <w:rStyle w:val="Emphasis"/>
        </w:rPr>
        <w:t>homeownership</w:t>
      </w:r>
      <w:r w:rsidRPr="003D698F">
        <w:rPr>
          <w:sz w:val="16"/>
        </w:rPr>
        <w:t xml:space="preserve">: </w:t>
      </w:r>
      <w:r w:rsidRPr="003D698F">
        <w:rPr>
          <w:rStyle w:val="StyleUnderline"/>
        </w:rPr>
        <w:t>in most Western countries</w:t>
      </w:r>
      <w:r w:rsidRPr="003D698F">
        <w:rPr>
          <w:sz w:val="16"/>
        </w:rPr>
        <w:t xml:space="preserve">, 60 to 70 percent of households now own the roof over their heads—an equity stake unavailable to their great-grandparents. </w:t>
      </w:r>
      <w:r w:rsidRPr="003D698F">
        <w:rPr>
          <w:rStyle w:val="StyleUnderline"/>
        </w:rPr>
        <w:t>Most workers</w:t>
      </w:r>
      <w:r w:rsidRPr="003D698F">
        <w:rPr>
          <w:sz w:val="16"/>
        </w:rPr>
        <w:t xml:space="preserve"> </w:t>
      </w:r>
      <w:r w:rsidRPr="003D698F">
        <w:rPr>
          <w:rStyle w:val="Emphasis"/>
        </w:rPr>
        <w:t>hold pension claims</w:t>
      </w:r>
      <w:r w:rsidRPr="003D698F">
        <w:rPr>
          <w:sz w:val="16"/>
        </w:rPr>
        <w:t xml:space="preserve"> </w:t>
      </w:r>
      <w:r w:rsidRPr="003D698F">
        <w:rPr>
          <w:rStyle w:val="StyleUnderline"/>
        </w:rPr>
        <w:t>in mutual funds or index funds, granting them</w:t>
      </w:r>
      <w:r w:rsidRPr="003D698F">
        <w:rPr>
          <w:sz w:val="16"/>
        </w:rPr>
        <w:t xml:space="preserve"> the </w:t>
      </w:r>
      <w:r w:rsidRPr="003D698F">
        <w:rPr>
          <w:rStyle w:val="StyleUnderline"/>
        </w:rPr>
        <w:t>high returns of stock markets at low risk—what amounts to</w:t>
      </w:r>
      <w:r w:rsidRPr="003D698F">
        <w:rPr>
          <w:sz w:val="16"/>
        </w:rPr>
        <w:t xml:space="preserve"> </w:t>
      </w:r>
      <w:r w:rsidRPr="003D698F">
        <w:rPr>
          <w:rStyle w:val="Emphasis"/>
        </w:rPr>
        <w:t>financial</w:t>
      </w:r>
      <w:r w:rsidRPr="003D698F">
        <w:rPr>
          <w:sz w:val="16"/>
        </w:rPr>
        <w:t xml:space="preserve"> </w:t>
      </w:r>
      <w:r w:rsidRPr="003D698F">
        <w:rPr>
          <w:rStyle w:val="StyleUnderline"/>
        </w:rPr>
        <w:t>democratization</w:t>
      </w:r>
      <w:r w:rsidRPr="003D698F">
        <w:rPr>
          <w:sz w:val="16"/>
        </w:rPr>
        <w:t>.</w:t>
      </w:r>
    </w:p>
    <w:p w14:paraId="39FC164A" w14:textId="77777777" w:rsidR="008E44BE" w:rsidRPr="00B41415" w:rsidRDefault="008E44BE" w:rsidP="008E44BE">
      <w:pPr>
        <w:rPr>
          <w:sz w:val="16"/>
        </w:rPr>
      </w:pPr>
      <w:r w:rsidRPr="003D698F">
        <w:rPr>
          <w:sz w:val="16"/>
        </w:rPr>
        <w:t xml:space="preserve">Second, </w:t>
      </w:r>
      <w:r w:rsidRPr="003D698F">
        <w:rPr>
          <w:rStyle w:val="StyleUnderline"/>
        </w:rPr>
        <w:t>wealth concentration has</w:t>
      </w:r>
      <w:r w:rsidRPr="003D698F">
        <w:rPr>
          <w:sz w:val="16"/>
        </w:rPr>
        <w:t xml:space="preserve"> </w:t>
      </w:r>
      <w:r w:rsidRPr="003D698F">
        <w:rPr>
          <w:rStyle w:val="Emphasis"/>
        </w:rPr>
        <w:t>fallen—not risen</w:t>
      </w:r>
      <w:r w:rsidRPr="003D698F">
        <w:rPr>
          <w:sz w:val="16"/>
        </w:rPr>
        <w:t>—</w:t>
      </w:r>
      <w:r w:rsidRPr="003D698F">
        <w:rPr>
          <w:rStyle w:val="StyleUnderline"/>
        </w:rPr>
        <w:t>over the past century</w:t>
      </w:r>
      <w:r w:rsidRPr="003D698F">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3D698F">
        <w:rPr>
          <w:rStyle w:val="StyleUnderline"/>
        </w:rPr>
        <w:t>real wealth</w:t>
      </w:r>
      <w:r w:rsidRPr="003D698F">
        <w:rPr>
          <w:sz w:val="16"/>
        </w:rPr>
        <w:t>—that is, wealth adjusted for inflation—</w:t>
      </w:r>
      <w:r w:rsidRPr="003D698F">
        <w:rPr>
          <w:rStyle w:val="StyleUnderline"/>
        </w:rPr>
        <w:t>has</w:t>
      </w:r>
      <w:r w:rsidRPr="003D698F">
        <w:rPr>
          <w:sz w:val="16"/>
        </w:rPr>
        <w:t xml:space="preserve"> </w:t>
      </w:r>
      <w:r w:rsidRPr="003D698F">
        <w:rPr>
          <w:rStyle w:val="Emphasis"/>
        </w:rPr>
        <w:t>tripled</w:t>
      </w:r>
      <w:r w:rsidRPr="003D698F">
        <w:rPr>
          <w:sz w:val="16"/>
        </w:rPr>
        <w:t xml:space="preserve"> </w:t>
      </w:r>
      <w:r w:rsidRPr="003D698F">
        <w:rPr>
          <w:rStyle w:val="StyleUnderline"/>
        </w:rPr>
        <w:t>with rising asset prices</w:t>
      </w:r>
      <w:r w:rsidRPr="003D698F">
        <w:rPr>
          <w:sz w:val="16"/>
        </w:rPr>
        <w:t xml:space="preserve">. </w:t>
      </w:r>
      <w:r w:rsidRPr="003D698F">
        <w:rPr>
          <w:rStyle w:val="StyleUnderline"/>
        </w:rPr>
        <w:t>The</w:t>
      </w:r>
      <w:r w:rsidRPr="003D698F">
        <w:rPr>
          <w:sz w:val="16"/>
        </w:rPr>
        <w:t xml:space="preserve"> </w:t>
      </w:r>
      <w:r w:rsidRPr="003D698F">
        <w:rPr>
          <w:rStyle w:val="Emphasis"/>
        </w:rPr>
        <w:t>U</w:t>
      </w:r>
      <w:r w:rsidRPr="003D698F">
        <w:rPr>
          <w:sz w:val="16"/>
        </w:rPr>
        <w:t xml:space="preserve">nited </w:t>
      </w:r>
      <w:r w:rsidRPr="003D698F">
        <w:rPr>
          <w:rStyle w:val="Emphasis"/>
        </w:rPr>
        <w:t>S</w:t>
      </w:r>
      <w:r w:rsidRPr="003D698F">
        <w:rPr>
          <w:sz w:val="16"/>
        </w:rPr>
        <w:t xml:space="preserve">tates </w:t>
      </w:r>
      <w:r w:rsidRPr="003D698F">
        <w:rPr>
          <w:rStyle w:val="StyleUnderline"/>
        </w:rPr>
        <w:t>shows a</w:t>
      </w:r>
      <w:r w:rsidRPr="003D698F">
        <w:rPr>
          <w:sz w:val="16"/>
        </w:rPr>
        <w:t xml:space="preserve"> </w:t>
      </w:r>
      <w:r w:rsidRPr="003D698F">
        <w:rPr>
          <w:rStyle w:val="Emphasis"/>
        </w:rPr>
        <w:t>clearer uptick</w:t>
      </w:r>
      <w:r w:rsidRPr="003D698F">
        <w:rPr>
          <w:sz w:val="16"/>
        </w:rPr>
        <w:t xml:space="preserve"> beginning in the 1970s, </w:t>
      </w:r>
      <w:r w:rsidRPr="003D698F">
        <w:rPr>
          <w:rStyle w:val="StyleUnderline"/>
        </w:rPr>
        <w:t>most visible among the spectacular fortunes of tech and finance titans, whose gains have</w:t>
      </w:r>
      <w:r w:rsidRPr="003D698F">
        <w:rPr>
          <w:sz w:val="16"/>
        </w:rPr>
        <w:t xml:space="preserve"> </w:t>
      </w:r>
      <w:r w:rsidRPr="003D698F">
        <w:rPr>
          <w:rStyle w:val="Emphasis"/>
        </w:rPr>
        <w:t>outpaced</w:t>
      </w:r>
      <w:r w:rsidRPr="003D698F">
        <w:rPr>
          <w:sz w:val="16"/>
        </w:rPr>
        <w:t xml:space="preserve"> even the </w:t>
      </w:r>
      <w:r w:rsidRPr="003D698F">
        <w:rPr>
          <w:rStyle w:val="StyleUnderline"/>
        </w:rPr>
        <w:t>impressive wealth growth</w:t>
      </w:r>
      <w:r w:rsidRPr="003D698F">
        <w:rPr>
          <w:sz w:val="16"/>
        </w:rPr>
        <w:t xml:space="preserve"> of the middle class. Yet </w:t>
      </w:r>
      <w:r w:rsidRPr="003D698F">
        <w:rPr>
          <w:rStyle w:val="Emphasis"/>
        </w:rPr>
        <w:t>U.S. concentration</w:t>
      </w:r>
      <w:r w:rsidRPr="003D698F">
        <w:rPr>
          <w:sz w:val="16"/>
        </w:rPr>
        <w:t xml:space="preserve"> </w:t>
      </w:r>
      <w:r w:rsidRPr="003D698F">
        <w:rPr>
          <w:rStyle w:val="StyleUnderline"/>
        </w:rPr>
        <w:t>remains closer to its</w:t>
      </w:r>
      <w:r w:rsidRPr="003D698F">
        <w:rPr>
          <w:sz w:val="16"/>
        </w:rPr>
        <w:t xml:space="preserve"> </w:t>
      </w:r>
      <w:r w:rsidRPr="003D698F">
        <w:rPr>
          <w:rStyle w:val="Emphasis"/>
        </w:rPr>
        <w:t>1960</w:t>
      </w:r>
      <w:r w:rsidRPr="003D698F">
        <w:rPr>
          <w:sz w:val="16"/>
        </w:rPr>
        <w:t xml:space="preserve"> </w:t>
      </w:r>
      <w:r w:rsidRPr="003D698F">
        <w:rPr>
          <w:rStyle w:val="StyleUnderline"/>
        </w:rPr>
        <w:t>level than to its</w:t>
      </w:r>
      <w:r w:rsidRPr="003D698F">
        <w:rPr>
          <w:sz w:val="16"/>
        </w:rPr>
        <w:t xml:space="preserve"> </w:t>
      </w:r>
      <w:r w:rsidRPr="003D698F">
        <w:rPr>
          <w:rStyle w:val="Emphasis"/>
        </w:rPr>
        <w:t>pre-1914 peak</w:t>
      </w:r>
      <w:r w:rsidRPr="003D698F">
        <w:rPr>
          <w:sz w:val="16"/>
        </w:rPr>
        <w:t xml:space="preserve">. </w:t>
      </w:r>
      <w:r w:rsidRPr="003D698F">
        <w:rPr>
          <w:rStyle w:val="StyleUnderline"/>
        </w:rPr>
        <w:t>The</w:t>
      </w:r>
      <w:r w:rsidRPr="003D698F">
        <w:rPr>
          <w:sz w:val="16"/>
        </w:rPr>
        <w:t xml:space="preserve"> </w:t>
      </w:r>
      <w:r w:rsidRPr="003D698F">
        <w:rPr>
          <w:rStyle w:val="Emphasis"/>
        </w:rPr>
        <w:t>dominant</w:t>
      </w:r>
      <w:r w:rsidRPr="003D698F">
        <w:rPr>
          <w:sz w:val="16"/>
        </w:rPr>
        <w:t xml:space="preserve"> </w:t>
      </w:r>
      <w:r w:rsidRPr="003D698F">
        <w:rPr>
          <w:rStyle w:val="StyleUnderline"/>
        </w:rPr>
        <w:t>quantitative fact of the century</w:t>
      </w:r>
      <w:r w:rsidRPr="003D698F">
        <w:rPr>
          <w:sz w:val="16"/>
        </w:rPr>
        <w:t xml:space="preserve">, therefore, </w:t>
      </w:r>
      <w:r w:rsidRPr="003D698F">
        <w:rPr>
          <w:rStyle w:val="StyleUnderline"/>
        </w:rPr>
        <w:t>is not a new Gilded Age but a</w:t>
      </w:r>
      <w:r w:rsidRPr="003D698F">
        <w:rPr>
          <w:sz w:val="16"/>
        </w:rPr>
        <w:t xml:space="preserve"> </w:t>
      </w:r>
      <w:r w:rsidRPr="003D698F">
        <w:rPr>
          <w:rStyle w:val="Emphasis"/>
          <w:sz w:val="24"/>
          <w:szCs w:val="24"/>
        </w:rPr>
        <w:t>dramatic wealth equalization propelled by mass asset ownership</w:t>
      </w:r>
      <w:r w:rsidRPr="003D698F">
        <w:rPr>
          <w:sz w:val="16"/>
        </w:rPr>
        <w:t>.</w:t>
      </w:r>
    </w:p>
    <w:p w14:paraId="16EFDAF2" w14:textId="77777777" w:rsidR="008E44BE" w:rsidRPr="00B41415" w:rsidRDefault="008E44BE" w:rsidP="008E44BE">
      <w:pPr>
        <w:rPr>
          <w:sz w:val="16"/>
        </w:rPr>
      </w:pPr>
      <w:r w:rsidRPr="00B41415">
        <w:rPr>
          <w:sz w:val="16"/>
        </w:rPr>
        <w:t xml:space="preserve">Third, </w:t>
      </w:r>
      <w:r w:rsidRPr="00B41415">
        <w:rPr>
          <w:rStyle w:val="StyleUnderline"/>
        </w:rPr>
        <w:t>the fact</w:t>
      </w:r>
      <w:r w:rsidRPr="00B41415">
        <w:rPr>
          <w:sz w:val="16"/>
        </w:rPr>
        <w:t xml:space="preserve"> that </w:t>
      </w:r>
      <w:r w:rsidRPr="00CB12B9">
        <w:rPr>
          <w:rStyle w:val="StyleUnderline"/>
          <w:highlight w:val="yellow"/>
        </w:rPr>
        <w:t>people move through</w:t>
      </w:r>
      <w:r w:rsidRPr="00B41415">
        <w:rPr>
          <w:sz w:val="16"/>
        </w:rPr>
        <w:t xml:space="preserve"> </w:t>
      </w:r>
      <w:r w:rsidRPr="00B41415">
        <w:rPr>
          <w:rStyle w:val="Emphasis"/>
        </w:rPr>
        <w:t xml:space="preserve">different </w:t>
      </w:r>
      <w:r w:rsidRPr="00CB12B9">
        <w:rPr>
          <w:rStyle w:val="Emphasis"/>
          <w:highlight w:val="yellow"/>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w:t>
      </w:r>
      <w:r w:rsidRPr="003D698F">
        <w:rPr>
          <w:sz w:val="16"/>
        </w:rPr>
        <w:t xml:space="preserve">lifetime consumption gaps. </w:t>
      </w:r>
      <w:r w:rsidRPr="003D698F">
        <w:rPr>
          <w:rStyle w:val="StyleUnderline"/>
        </w:rPr>
        <w:t>When</w:t>
      </w:r>
      <w:r w:rsidRPr="003D698F">
        <w:rPr>
          <w:sz w:val="16"/>
        </w:rPr>
        <w:t xml:space="preserve"> </w:t>
      </w:r>
      <w:r w:rsidRPr="003D698F">
        <w:rPr>
          <w:rStyle w:val="Emphasis"/>
        </w:rPr>
        <w:t>studies</w:t>
      </w:r>
      <w:r w:rsidRPr="003D698F">
        <w:rPr>
          <w:sz w:val="16"/>
        </w:rPr>
        <w:t xml:space="preserve"> in different countries instead </w:t>
      </w:r>
      <w:r w:rsidRPr="003D698F">
        <w:rPr>
          <w:rStyle w:val="StyleUnderline"/>
        </w:rPr>
        <w:t>follow individuals over time, they typically find that within only a few years</w:t>
      </w:r>
      <w:r w:rsidRPr="003D698F">
        <w:rPr>
          <w:sz w:val="16"/>
        </w:rPr>
        <w:t xml:space="preserve">, </w:t>
      </w:r>
      <w:r w:rsidRPr="003D698F">
        <w:rPr>
          <w:rStyle w:val="Emphasis"/>
        </w:rPr>
        <w:t>half the households</w:t>
      </w:r>
      <w:r w:rsidRPr="003D698F">
        <w:rPr>
          <w:sz w:val="16"/>
        </w:rPr>
        <w:t xml:space="preserve"> </w:t>
      </w:r>
      <w:r w:rsidRPr="003D698F">
        <w:rPr>
          <w:rStyle w:val="StyleUnderline"/>
        </w:rPr>
        <w:t>in the bottom income decile have</w:t>
      </w:r>
      <w:r w:rsidRPr="003D698F">
        <w:rPr>
          <w:sz w:val="16"/>
        </w:rPr>
        <w:t xml:space="preserve"> </w:t>
      </w:r>
      <w:r w:rsidRPr="003D698F">
        <w:rPr>
          <w:rStyle w:val="Emphasis"/>
        </w:rPr>
        <w:t>climbed</w:t>
      </w:r>
      <w:r w:rsidRPr="003D698F">
        <w:rPr>
          <w:sz w:val="16"/>
        </w:rPr>
        <w:t xml:space="preserve"> </w:t>
      </w:r>
      <w:r w:rsidRPr="003D698F">
        <w:rPr>
          <w:rStyle w:val="StyleUnderline"/>
        </w:rPr>
        <w:t>to higher levels</w:t>
      </w:r>
      <w:r w:rsidRPr="003D698F">
        <w:rPr>
          <w:sz w:val="16"/>
        </w:rPr>
        <w:t xml:space="preserve">. Many top-decile households can drop to lower rungs of the ladder after business or investment setbacks. </w:t>
      </w:r>
      <w:r w:rsidRPr="003D698F">
        <w:rPr>
          <w:rStyle w:val="Emphasis"/>
        </w:rPr>
        <w:t>Government welfare programs</w:t>
      </w:r>
      <w:r w:rsidRPr="003D698F">
        <w:rPr>
          <w:sz w:val="16"/>
        </w:rPr>
        <w:t xml:space="preserve"> further </w:t>
      </w:r>
      <w:r w:rsidRPr="003D698F">
        <w:rPr>
          <w:rStyle w:val="StyleUnderline"/>
        </w:rPr>
        <w:t>compress differences</w:t>
      </w:r>
      <w:r w:rsidRPr="003D698F">
        <w:rPr>
          <w:sz w:val="16"/>
        </w:rPr>
        <w:t xml:space="preserve">. In Sweden, when public pension entitlements are capitalized and added to assessments of personal wealth, this alone cuts the measured wealth inequality—known as the Gini coefficient—by almost half. </w:t>
      </w:r>
      <w:r w:rsidRPr="003D698F">
        <w:rPr>
          <w:rStyle w:val="StyleUnderline"/>
        </w:rPr>
        <w:t>In the</w:t>
      </w:r>
      <w:r w:rsidRPr="003D698F">
        <w:rPr>
          <w:sz w:val="16"/>
        </w:rPr>
        <w:t xml:space="preserve"> </w:t>
      </w:r>
      <w:r w:rsidRPr="003D698F">
        <w:rPr>
          <w:rStyle w:val="Emphasis"/>
        </w:rPr>
        <w:t>U</w:t>
      </w:r>
      <w:r w:rsidRPr="003D698F">
        <w:rPr>
          <w:sz w:val="16"/>
        </w:rPr>
        <w:t xml:space="preserve">nited </w:t>
      </w:r>
      <w:r w:rsidRPr="003D698F">
        <w:rPr>
          <w:rStyle w:val="Emphasis"/>
        </w:rPr>
        <w:t>S</w:t>
      </w:r>
      <w:r w:rsidRPr="003D698F">
        <w:rPr>
          <w:sz w:val="16"/>
        </w:rPr>
        <w:t xml:space="preserve">tates, the market’s redistributive role is smaller, but when Social Security, Medicare, and employer-provided health insurance are treated as in-kind income, </w:t>
      </w:r>
      <w:r w:rsidRPr="003D698F">
        <w:rPr>
          <w:rStyle w:val="StyleUnderline"/>
        </w:rPr>
        <w:t>median households fare</w:t>
      </w:r>
      <w:r w:rsidRPr="003D698F">
        <w:rPr>
          <w:sz w:val="16"/>
        </w:rPr>
        <w:t xml:space="preserve"> </w:t>
      </w:r>
      <w:r w:rsidRPr="003D698F">
        <w:rPr>
          <w:rStyle w:val="Emphasis"/>
        </w:rPr>
        <w:t>far better</w:t>
      </w:r>
      <w:r w:rsidRPr="003D698F">
        <w:rPr>
          <w:sz w:val="16"/>
        </w:rPr>
        <w:t xml:space="preserve"> </w:t>
      </w:r>
      <w:r w:rsidRPr="003D698F">
        <w:rPr>
          <w:rStyle w:val="StyleUnderline"/>
        </w:rPr>
        <w:t>than raw wage data suggest</w:t>
      </w:r>
      <w:r w:rsidRPr="00B41415">
        <w:rPr>
          <w:sz w:val="16"/>
        </w:rPr>
        <w:t>.</w:t>
      </w:r>
    </w:p>
    <w:p w14:paraId="0AAF2306" w14:textId="77777777" w:rsidR="008E44BE" w:rsidRPr="00A61810" w:rsidRDefault="008E44BE" w:rsidP="008E44BE">
      <w:pPr>
        <w:pStyle w:val="Heading4"/>
      </w:pPr>
      <w:r>
        <w:t xml:space="preserve">No economy impacts. </w:t>
      </w:r>
    </w:p>
    <w:p w14:paraId="7BDF5DFD" w14:textId="77777777" w:rsidR="008E44BE" w:rsidRPr="001009BD" w:rsidRDefault="008E44BE" w:rsidP="008E44BE">
      <w:r>
        <w:rPr>
          <w:rStyle w:val="Style13ptBold"/>
        </w:rPr>
        <w:t xml:space="preserve">Laio ’19 </w:t>
      </w:r>
      <w:r w:rsidRPr="001009BD">
        <w:t>[Jianan; 2019; Shenzhen Nanshan Foreign Language School; International Symposium on Social Science and Management Innovation, “Business Cycle and War: A Literature Review and Evaluation,” vol. 68]</w:t>
      </w:r>
    </w:p>
    <w:p w14:paraId="4325B7AF" w14:textId="77777777" w:rsidR="008E44BE" w:rsidRPr="00DC4BB6" w:rsidRDefault="008E44BE" w:rsidP="008E44BE">
      <w:pPr>
        <w:rPr>
          <w:sz w:val="16"/>
        </w:rPr>
      </w:pPr>
      <w:r w:rsidRPr="00DC4BB6">
        <w:rPr>
          <w:sz w:val="16"/>
        </w:rPr>
        <w:t xml:space="preserve">Through the comparison of the two views, it can be found that </w:t>
      </w:r>
      <w:r w:rsidRPr="00D3609C">
        <w:rPr>
          <w:rStyle w:val="StyleUnderline"/>
        </w:rPr>
        <w:t xml:space="preserve">both sides are </w:t>
      </w:r>
      <w:r w:rsidRPr="00D3609C">
        <w:rPr>
          <w:rStyle w:val="Emphasis"/>
        </w:rPr>
        <w:t>too vague</w:t>
      </w:r>
      <w:r w:rsidRPr="00DC4BB6">
        <w:rPr>
          <w:sz w:val="16"/>
        </w:rPr>
        <w:t xml:space="preserve"> in the description of the concept of business cycle. According to economists such as Joseph Schumpeter, the </w:t>
      </w:r>
      <w:r w:rsidRPr="00D3609C">
        <w:rPr>
          <w:rStyle w:val="StyleUnderline"/>
        </w:rPr>
        <w:t>business cycle is divided into four phases: expansion, crisis, recession, recovery</w:t>
      </w:r>
      <w:r w:rsidRPr="00DC4BB6">
        <w:rPr>
          <w:sz w:val="16"/>
        </w:rPr>
        <w:t xml:space="preserve">. [12] Although there are discords in the division and naming of business cycle, it is certain that </w:t>
      </w:r>
      <w:r w:rsidRPr="00D3609C">
        <w:rPr>
          <w:rStyle w:val="StyleUnderline"/>
        </w:rPr>
        <w:t xml:space="preserve">they are not </w:t>
      </w:r>
      <w:r w:rsidRPr="00D3609C">
        <w:rPr>
          <w:rStyle w:val="Emphasis"/>
        </w:rPr>
        <w:t>simply divided</w:t>
      </w:r>
      <w:r w:rsidRPr="00D3609C">
        <w:rPr>
          <w:rStyle w:val="StyleUnderline"/>
        </w:rPr>
        <w:t xml:space="preserve"> into</w:t>
      </w:r>
      <w:r w:rsidRPr="00DC4BB6">
        <w:rPr>
          <w:sz w:val="16"/>
        </w:rPr>
        <w:t xml:space="preserve"> two stages of </w:t>
      </w:r>
      <w:r w:rsidRPr="00D3609C">
        <w:rPr>
          <w:rStyle w:val="StyleUnderline"/>
        </w:rPr>
        <w:t>rise and recession</w:t>
      </w:r>
      <w:r w:rsidRPr="00DC4BB6">
        <w:rPr>
          <w:sz w:val="16"/>
        </w:rPr>
        <w:t xml:space="preserve">. However, as mentioned above, </w:t>
      </w:r>
      <w:r w:rsidRPr="00D3609C">
        <w:rPr>
          <w:rStyle w:val="StyleUnderline"/>
        </w:rPr>
        <w:t xml:space="preserve">scholars who discussed </w:t>
      </w:r>
      <w:r w:rsidRPr="005D4A18">
        <w:rPr>
          <w:rStyle w:val="StyleUnderline"/>
          <w:highlight w:val="green"/>
        </w:rPr>
        <w:t>the relation</w:t>
      </w:r>
      <w:r w:rsidRPr="00D3609C">
        <w:rPr>
          <w:rStyle w:val="StyleUnderline"/>
        </w:rPr>
        <w:t xml:space="preserve">ship </w:t>
      </w:r>
      <w:r w:rsidRPr="005D4A18">
        <w:rPr>
          <w:rStyle w:val="StyleUnderline"/>
          <w:highlight w:val="green"/>
        </w:rPr>
        <w:t>between business</w:t>
      </w:r>
      <w:r w:rsidRPr="00D3609C">
        <w:rPr>
          <w:rStyle w:val="StyleUnderline"/>
        </w:rPr>
        <w:t xml:space="preserve"> cycle </w:t>
      </w:r>
      <w:r w:rsidRPr="005D4A18">
        <w:rPr>
          <w:rStyle w:val="StyleUnderline"/>
          <w:highlight w:val="green"/>
        </w:rPr>
        <w:t>and war</w:t>
      </w:r>
      <w:r w:rsidRPr="00DC4BB6">
        <w:rPr>
          <w:sz w:val="16"/>
        </w:rPr>
        <w:t xml:space="preserve"> often </w:t>
      </w:r>
      <w:r w:rsidRPr="005D4A18">
        <w:rPr>
          <w:rStyle w:val="Emphasis"/>
          <w:highlight w:val="green"/>
        </w:rPr>
        <w:t>failed to divide</w:t>
      </w:r>
      <w:r w:rsidRPr="00901A4F">
        <w:rPr>
          <w:rStyle w:val="StyleUnderline"/>
        </w:rPr>
        <w:t xml:space="preserve"> the business cycle into </w:t>
      </w:r>
      <w:r w:rsidRPr="005D4A18">
        <w:rPr>
          <w:rStyle w:val="StyleUnderline"/>
          <w:highlight w:val="green"/>
        </w:rPr>
        <w:t>four stages</w:t>
      </w:r>
      <w:r w:rsidRPr="00DC4BB6">
        <w:rPr>
          <w:sz w:val="16"/>
        </w:rPr>
        <w:t xml:space="preserve"> in detail to analyze the relationship.</w:t>
      </w:r>
    </w:p>
    <w:p w14:paraId="19048952" w14:textId="77777777" w:rsidR="008E44BE" w:rsidRPr="00596FD2" w:rsidRDefault="008E44BE" w:rsidP="008E44BE">
      <w:pPr>
        <w:rPr>
          <w:rStyle w:val="StyleUnderline"/>
        </w:rPr>
      </w:pPr>
      <w:r w:rsidRPr="00DC4BB6">
        <w:rPr>
          <w:sz w:val="16"/>
        </w:rPr>
        <w:t xml:space="preserve">First, </w:t>
      </w:r>
      <w:r w:rsidRPr="005D4A18">
        <w:rPr>
          <w:rStyle w:val="StyleUnderline"/>
          <w:highlight w:val="green"/>
        </w:rPr>
        <w:t xml:space="preserve">war can occur at </w:t>
      </w:r>
      <w:r w:rsidRPr="005D4A18">
        <w:rPr>
          <w:rStyle w:val="Emphasis"/>
          <w:highlight w:val="green"/>
        </w:rPr>
        <w:t>any</w:t>
      </w:r>
      <w:r w:rsidRPr="00B34593">
        <w:rPr>
          <w:rStyle w:val="Emphasis"/>
        </w:rPr>
        <w:t xml:space="preserve"> stage</w:t>
      </w:r>
      <w:r w:rsidRPr="00B34593">
        <w:rPr>
          <w:rStyle w:val="StyleUnderline"/>
        </w:rPr>
        <w:t xml:space="preserve"> </w:t>
      </w:r>
      <w:r w:rsidRPr="005D4A18">
        <w:rPr>
          <w:rStyle w:val="StyleUnderline"/>
          <w:highlight w:val="green"/>
        </w:rPr>
        <w:t xml:space="preserve">of </w:t>
      </w:r>
      <w:r w:rsidRPr="005D4A18">
        <w:rPr>
          <w:rStyle w:val="Emphasis"/>
          <w:highlight w:val="green"/>
        </w:rPr>
        <w:t>expansion</w:t>
      </w:r>
      <w:r w:rsidRPr="005D4A18">
        <w:rPr>
          <w:rStyle w:val="StyleUnderline"/>
          <w:highlight w:val="green"/>
        </w:rPr>
        <w:t xml:space="preserve">, </w:t>
      </w:r>
      <w:r w:rsidRPr="005D4A18">
        <w:rPr>
          <w:rStyle w:val="Emphasis"/>
          <w:highlight w:val="green"/>
        </w:rPr>
        <w:t>crisis</w:t>
      </w:r>
      <w:r w:rsidRPr="005D4A18">
        <w:rPr>
          <w:rStyle w:val="StyleUnderline"/>
          <w:highlight w:val="green"/>
        </w:rPr>
        <w:t xml:space="preserve">, </w:t>
      </w:r>
      <w:r w:rsidRPr="005D4A18">
        <w:rPr>
          <w:rStyle w:val="Emphasis"/>
          <w:highlight w:val="green"/>
        </w:rPr>
        <w:t>recession</w:t>
      </w:r>
      <w:r w:rsidRPr="005D4A18">
        <w:rPr>
          <w:rStyle w:val="StyleUnderline"/>
          <w:highlight w:val="green"/>
        </w:rPr>
        <w:t xml:space="preserve">, </w:t>
      </w:r>
      <w:r w:rsidRPr="005D4A18">
        <w:rPr>
          <w:rStyle w:val="Emphasis"/>
          <w:highlight w:val="green"/>
        </w:rPr>
        <w:t>recovery</w:t>
      </w:r>
      <w:r w:rsidRPr="005D4A18">
        <w:rPr>
          <w:rStyle w:val="StyleUnderline"/>
          <w:highlight w:val="green"/>
        </w:rPr>
        <w:t xml:space="preserve">, so it is </w:t>
      </w:r>
      <w:r w:rsidRPr="005D4A18">
        <w:rPr>
          <w:rStyle w:val="Emphasis"/>
          <w:highlight w:val="green"/>
        </w:rPr>
        <w:t>unrealistic</w:t>
      </w:r>
      <w:r w:rsidRPr="005D4A18">
        <w:rPr>
          <w:rStyle w:val="StyleUnderline"/>
          <w:highlight w:val="green"/>
        </w:rPr>
        <w:t xml:space="preserve"> to assume</w:t>
      </w:r>
      <w:r w:rsidRPr="00DC4BB6">
        <w:rPr>
          <w:sz w:val="16"/>
        </w:rPr>
        <w:t xml:space="preserve"> that </w:t>
      </w:r>
      <w:r w:rsidRPr="005D4A18">
        <w:rPr>
          <w:rStyle w:val="StyleUnderline"/>
          <w:highlight w:val="green"/>
        </w:rPr>
        <w:t>wars</w:t>
      </w:r>
      <w:r w:rsidRPr="00451A6A">
        <w:rPr>
          <w:rStyle w:val="StyleUnderline"/>
        </w:rPr>
        <w:t xml:space="preserve"> occur </w:t>
      </w:r>
      <w:r w:rsidRPr="005D4A18">
        <w:rPr>
          <w:rStyle w:val="StyleUnderline"/>
          <w:highlight w:val="green"/>
        </w:rPr>
        <w:t xml:space="preserve">at </w:t>
      </w:r>
      <w:r w:rsidRPr="005D4A18">
        <w:rPr>
          <w:rStyle w:val="Emphasis"/>
          <w:highlight w:val="green"/>
        </w:rPr>
        <w:t>any</w:t>
      </w:r>
      <w:r w:rsidRPr="00B34593">
        <w:rPr>
          <w:rStyle w:val="Emphasis"/>
        </w:rPr>
        <w:t xml:space="preserve"> particular </w:t>
      </w:r>
      <w:r w:rsidRPr="005D4A18">
        <w:rPr>
          <w:rStyle w:val="Emphasis"/>
          <w:highlight w:val="green"/>
        </w:rPr>
        <w:t>stage</w:t>
      </w:r>
      <w:r w:rsidRPr="00B34593">
        <w:rPr>
          <w:rStyle w:val="StyleUnderline"/>
        </w:rPr>
        <w:t xml:space="preserve"> of the business cycle</w:t>
      </w:r>
      <w:r w:rsidRPr="00DC4BB6">
        <w:rPr>
          <w:sz w:val="16"/>
        </w:rPr>
        <w:t xml:space="preserve">. On the one hand, although the </w:t>
      </w:r>
      <w:r w:rsidRPr="00B34593">
        <w:rPr>
          <w:rStyle w:val="StyleUnderline"/>
        </w:rPr>
        <w:t>domestic economic problems</w:t>
      </w:r>
      <w:r w:rsidRPr="00DC4BB6">
        <w:rPr>
          <w:sz w:val="16"/>
        </w:rPr>
        <w:t xml:space="preserve"> in the crisis/recession/depression period </w:t>
      </w:r>
      <w:r w:rsidRPr="00B34593">
        <w:rPr>
          <w:rStyle w:val="StyleUnderline"/>
        </w:rPr>
        <w:t>break out</w:t>
      </w:r>
      <w:r w:rsidRPr="00DC4BB6">
        <w:rPr>
          <w:sz w:val="16"/>
        </w:rPr>
        <w:t xml:space="preserve"> and become prominent </w:t>
      </w:r>
      <w:r w:rsidRPr="00B34593">
        <w:rPr>
          <w:rStyle w:val="StyleUnderline"/>
        </w:rPr>
        <w:t>in a short time</w:t>
      </w:r>
      <w:r w:rsidRPr="00DC4BB6">
        <w:rPr>
          <w:sz w:val="16"/>
        </w:rPr>
        <w:t xml:space="preserve">, in fact, such challenge exists </w:t>
      </w:r>
      <w:r w:rsidRPr="00B34593">
        <w:rPr>
          <w:rStyle w:val="StyleUnderline"/>
        </w:rPr>
        <w:t xml:space="preserve">at </w:t>
      </w:r>
      <w:r w:rsidRPr="00B34593">
        <w:rPr>
          <w:rStyle w:val="Emphasis"/>
        </w:rPr>
        <w:t>all stages</w:t>
      </w:r>
      <w:r w:rsidRPr="00B34593">
        <w:rPr>
          <w:rStyle w:val="StyleUnderline"/>
        </w:rPr>
        <w:t xml:space="preserve"> of the business cycle</w:t>
      </w:r>
      <w:r w:rsidRPr="00DC4BB6">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5D4A18">
        <w:rPr>
          <w:rStyle w:val="StyleUnderline"/>
          <w:highlight w:val="green"/>
        </w:rPr>
        <w:t xml:space="preserve">the </w:t>
      </w:r>
      <w:r w:rsidRPr="005D4A18">
        <w:rPr>
          <w:rStyle w:val="Emphasis"/>
          <w:highlight w:val="green"/>
        </w:rPr>
        <w:t>resources</w:t>
      </w:r>
      <w:r w:rsidRPr="001009BD">
        <w:rPr>
          <w:rStyle w:val="StyleUnderline"/>
        </w:rPr>
        <w:t xml:space="preserve"> required </w:t>
      </w:r>
      <w:r w:rsidRPr="005D4A18">
        <w:rPr>
          <w:rStyle w:val="StyleUnderline"/>
          <w:highlight w:val="green"/>
        </w:rPr>
        <w:t>for</w:t>
      </w:r>
      <w:r w:rsidRPr="001009BD">
        <w:rPr>
          <w:rStyle w:val="StyleUnderline"/>
        </w:rPr>
        <w:t xml:space="preserve"> </w:t>
      </w:r>
      <w:r w:rsidRPr="001009BD">
        <w:rPr>
          <w:rStyle w:val="Emphasis"/>
        </w:rPr>
        <w:t xml:space="preserve">foreign </w:t>
      </w:r>
      <w:r w:rsidRPr="005D4A18">
        <w:rPr>
          <w:rStyle w:val="Emphasis"/>
          <w:highlight w:val="green"/>
        </w:rPr>
        <w:t>wars</w:t>
      </w:r>
      <w:r w:rsidRPr="005D4A18">
        <w:rPr>
          <w:rStyle w:val="StyleUnderline"/>
          <w:highlight w:val="green"/>
        </w:rPr>
        <w:t xml:space="preserve"> are </w:t>
      </w:r>
      <w:r w:rsidRPr="005D4A18">
        <w:rPr>
          <w:rStyle w:val="Emphasis"/>
          <w:highlight w:val="green"/>
        </w:rPr>
        <w:t>huge</w:t>
      </w:r>
      <w:r w:rsidRPr="005D4A18">
        <w:rPr>
          <w:rStyle w:val="StyleUnderline"/>
          <w:highlight w:val="green"/>
        </w:rPr>
        <w:t xml:space="preserve"> for</w:t>
      </w:r>
      <w:r w:rsidRPr="001009BD">
        <w:rPr>
          <w:rStyle w:val="StyleUnderline"/>
        </w:rPr>
        <w:t xml:space="preserve"> countries in </w:t>
      </w:r>
      <w:r w:rsidRPr="001009BD">
        <w:rPr>
          <w:rStyle w:val="Emphasis"/>
        </w:rPr>
        <w:t xml:space="preserve">economic </w:t>
      </w:r>
      <w:r w:rsidRPr="005D4A18">
        <w:rPr>
          <w:rStyle w:val="Emphasis"/>
          <w:highlight w:val="green"/>
        </w:rPr>
        <w:t>depression</w:t>
      </w:r>
      <w:r w:rsidRPr="001009BD">
        <w:rPr>
          <w:rStyle w:val="StyleUnderline"/>
        </w:rPr>
        <w:t>, the decision to wage wars depends</w:t>
      </w:r>
      <w:r w:rsidRPr="00DC4BB6">
        <w:rPr>
          <w:sz w:val="16"/>
        </w:rPr>
        <w:t xml:space="preserve"> largely </w:t>
      </w:r>
      <w:r w:rsidRPr="001009BD">
        <w:rPr>
          <w:rStyle w:val="StyleUnderline"/>
        </w:rPr>
        <w:t xml:space="preserve">on the consideration of the </w:t>
      </w:r>
      <w:r w:rsidRPr="001009BD">
        <w:rPr>
          <w:rStyle w:val="Emphasis"/>
        </w:rPr>
        <w:t>gain</w:t>
      </w:r>
      <w:r w:rsidRPr="001009BD">
        <w:rPr>
          <w:rStyle w:val="StyleUnderline"/>
        </w:rPr>
        <w:t xml:space="preserve"> and </w:t>
      </w:r>
      <w:r w:rsidRPr="001009BD">
        <w:rPr>
          <w:rStyle w:val="Emphasis"/>
        </w:rPr>
        <w:t>loss of wars</w:t>
      </w:r>
      <w:r w:rsidRPr="00DC4BB6">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5D4A18">
        <w:rPr>
          <w:rStyle w:val="StyleUnderline"/>
          <w:highlight w:val="green"/>
        </w:rPr>
        <w:t>war has</w:t>
      </w:r>
      <w:r w:rsidRPr="00596FD2">
        <w:rPr>
          <w:rStyle w:val="StyleUnderline"/>
        </w:rPr>
        <w:t xml:space="preserve"> the</w:t>
      </w:r>
      <w:r>
        <w:rPr>
          <w:rStyle w:val="StyleUnderline"/>
        </w:rPr>
        <w:t xml:space="preserve"> </w:t>
      </w:r>
      <w:r w:rsidRPr="00596FD2">
        <w:rPr>
          <w:rStyle w:val="StyleUnderline"/>
        </w:rPr>
        <w:t xml:space="preserve">conditions and </w:t>
      </w:r>
      <w:r w:rsidRPr="005D4A18">
        <w:rPr>
          <w:rStyle w:val="StyleUnderline"/>
          <w:highlight w:val="green"/>
        </w:rPr>
        <w:t>reasons</w:t>
      </w:r>
      <w:r w:rsidRPr="00596FD2">
        <w:rPr>
          <w:rStyle w:val="StyleUnderline"/>
        </w:rPr>
        <w:t xml:space="preserve"> for its outbreak </w:t>
      </w:r>
      <w:r w:rsidRPr="005D4A18">
        <w:rPr>
          <w:rStyle w:val="StyleUnderline"/>
          <w:highlight w:val="green"/>
        </w:rPr>
        <w:t xml:space="preserve">in </w:t>
      </w:r>
      <w:r w:rsidRPr="005D4A18">
        <w:rPr>
          <w:rStyle w:val="Emphasis"/>
          <w:highlight w:val="green"/>
        </w:rPr>
        <w:t>all stages</w:t>
      </w:r>
      <w:r w:rsidRPr="00054BA8">
        <w:rPr>
          <w:rStyle w:val="StyleUnderline"/>
        </w:rPr>
        <w:t xml:space="preserve"> of the business cycle</w:t>
      </w:r>
      <w:r w:rsidRPr="00DC4BB6">
        <w:rPr>
          <w:sz w:val="16"/>
        </w:rPr>
        <w:t>.</w:t>
      </w:r>
    </w:p>
    <w:p w14:paraId="5E14D2F9" w14:textId="77777777" w:rsidR="008E44BE" w:rsidRDefault="008E44BE" w:rsidP="008E44BE">
      <w:pPr>
        <w:rPr>
          <w:sz w:val="16"/>
        </w:rPr>
      </w:pPr>
      <w:r w:rsidRPr="00DC4BB6">
        <w:rPr>
          <w:sz w:val="16"/>
        </w:rPr>
        <w:t xml:space="preserve">Second, </w:t>
      </w:r>
      <w:r w:rsidRPr="001009BD">
        <w:rPr>
          <w:rStyle w:val="StyleUnderline"/>
        </w:rPr>
        <w:t xml:space="preserve">the </w:t>
      </w:r>
      <w:r w:rsidRPr="001009BD">
        <w:rPr>
          <w:rStyle w:val="Emphasis"/>
        </w:rPr>
        <w:t xml:space="preserve">economic </w:t>
      </w:r>
      <w:r w:rsidRPr="005D4A18">
        <w:rPr>
          <w:rStyle w:val="Emphasis"/>
          <w:highlight w:val="green"/>
        </w:rPr>
        <w:t>origin</w:t>
      </w:r>
      <w:r w:rsidRPr="001009BD">
        <w:rPr>
          <w:rStyle w:val="StyleUnderline"/>
        </w:rPr>
        <w:t xml:space="preserve"> for the outbreak of war </w:t>
      </w:r>
      <w:r w:rsidRPr="005D4A18">
        <w:rPr>
          <w:rStyle w:val="StyleUnderline"/>
          <w:highlight w:val="green"/>
        </w:rPr>
        <w:t>is downward pressure</w:t>
      </w:r>
      <w:r w:rsidRPr="00DC4BB6">
        <w:rPr>
          <w:sz w:val="16"/>
        </w:rPr>
        <w:t xml:space="preserve"> on the economy rather than optimism or competition for monopoly capital, </w:t>
      </w:r>
      <w:r w:rsidRPr="005D4A18">
        <w:rPr>
          <w:rStyle w:val="StyleUnderline"/>
          <w:highlight w:val="green"/>
        </w:rPr>
        <w:t>which</w:t>
      </w:r>
      <w:r w:rsidRPr="001009BD">
        <w:rPr>
          <w:rStyle w:val="StyleUnderline"/>
        </w:rPr>
        <w:t xml:space="preserve"> may </w:t>
      </w:r>
      <w:r w:rsidRPr="005D4A18">
        <w:rPr>
          <w:rStyle w:val="StyleUnderline"/>
          <w:highlight w:val="green"/>
        </w:rPr>
        <w:t>exist during</w:t>
      </w:r>
      <w:r w:rsidRPr="001009BD">
        <w:rPr>
          <w:rStyle w:val="StyleUnderline"/>
        </w:rPr>
        <w:t xml:space="preserve"> </w:t>
      </w:r>
      <w:r w:rsidRPr="001009BD">
        <w:rPr>
          <w:rStyle w:val="Emphasis"/>
        </w:rPr>
        <w:t xml:space="preserve">economic </w:t>
      </w:r>
      <w:r w:rsidRPr="005D4A18">
        <w:rPr>
          <w:rStyle w:val="Emphasis"/>
          <w:highlight w:val="green"/>
        </w:rPr>
        <w:t>recession</w:t>
      </w:r>
      <w:r w:rsidRPr="005D4A18">
        <w:rPr>
          <w:rStyle w:val="StyleUnderline"/>
          <w:highlight w:val="green"/>
        </w:rPr>
        <w:t xml:space="preserve"> or</w:t>
      </w:r>
      <w:r w:rsidRPr="001009BD">
        <w:rPr>
          <w:rStyle w:val="StyleUnderline"/>
        </w:rPr>
        <w:t xml:space="preserve"> </w:t>
      </w:r>
      <w:r w:rsidRPr="001009BD">
        <w:rPr>
          <w:rStyle w:val="Emphasis"/>
        </w:rPr>
        <w:t xml:space="preserve">economic </w:t>
      </w:r>
      <w:r w:rsidRPr="005D4A18">
        <w:rPr>
          <w:rStyle w:val="Emphasis"/>
          <w:highlight w:val="green"/>
        </w:rPr>
        <w:t>prosperity</w:t>
      </w:r>
      <w:r w:rsidRPr="00DC4BB6">
        <w:rPr>
          <w:sz w:val="16"/>
        </w:rPr>
        <w:t xml:space="preserve">. This is due to a fact that </w:t>
      </w:r>
      <w:r w:rsidRPr="001009BD">
        <w:rPr>
          <w:rStyle w:val="StyleUnderline"/>
        </w:rPr>
        <w:t>during</w:t>
      </w:r>
      <w:r w:rsidRPr="00DC4BB6">
        <w:rPr>
          <w:sz w:val="16"/>
        </w:rPr>
        <w:t xml:space="preserve"> economic </w:t>
      </w:r>
      <w:r w:rsidRPr="001009BD">
        <w:rPr>
          <w:rStyle w:val="StyleUnderline"/>
        </w:rPr>
        <w:t xml:space="preserve">prosperity, people are also </w:t>
      </w:r>
      <w:r w:rsidRPr="001009BD">
        <w:rPr>
          <w:rStyle w:val="Emphasis"/>
        </w:rPr>
        <w:t>worried</w:t>
      </w:r>
      <w:r w:rsidRPr="001009BD">
        <w:rPr>
          <w:rStyle w:val="StyleUnderline"/>
        </w:rPr>
        <w:t xml:space="preserve"> about</w:t>
      </w:r>
      <w:r w:rsidRPr="00DC4BB6">
        <w:rPr>
          <w:sz w:val="16"/>
        </w:rPr>
        <w:t xml:space="preserve"> a </w:t>
      </w:r>
      <w:r w:rsidRPr="001009BD">
        <w:rPr>
          <w:rStyle w:val="StyleUnderline"/>
        </w:rPr>
        <w:t>potential</w:t>
      </w:r>
      <w:r w:rsidRPr="00DC4BB6">
        <w:rPr>
          <w:sz w:val="16"/>
        </w:rPr>
        <w:t xml:space="preserve"> economic </w:t>
      </w:r>
      <w:r w:rsidRPr="001009BD">
        <w:rPr>
          <w:rStyle w:val="StyleUnderline"/>
        </w:rPr>
        <w:t>recession</w:t>
      </w:r>
      <w:r w:rsidRPr="00DC4BB6">
        <w:rPr>
          <w:sz w:val="16"/>
        </w:rPr>
        <w:t xml:space="preserve">. Blainey pointed out that </w:t>
      </w:r>
      <w:r w:rsidRPr="005D4A18">
        <w:rPr>
          <w:rStyle w:val="StyleUnderline"/>
          <w:highlight w:val="green"/>
        </w:rPr>
        <w:t>wars</w:t>
      </w:r>
      <w:r w:rsidRPr="001009BD">
        <w:rPr>
          <w:rStyle w:val="StyleUnderline"/>
        </w:rPr>
        <w:t xml:space="preserve"> </w:t>
      </w:r>
      <w:r w:rsidRPr="001009BD">
        <w:rPr>
          <w:rStyle w:val="Emphasis"/>
        </w:rPr>
        <w:t xml:space="preserve">often </w:t>
      </w:r>
      <w:r w:rsidRPr="005D4A18">
        <w:rPr>
          <w:rStyle w:val="Emphasis"/>
          <w:highlight w:val="green"/>
        </w:rPr>
        <w:t>occur</w:t>
      </w:r>
      <w:r w:rsidRPr="005D4A18">
        <w:rPr>
          <w:rStyle w:val="StyleUnderline"/>
          <w:highlight w:val="green"/>
        </w:rPr>
        <w:t xml:space="preserve"> in</w:t>
      </w:r>
      <w:r w:rsidRPr="001009BD">
        <w:rPr>
          <w:rStyle w:val="StyleUnderline"/>
        </w:rPr>
        <w:t xml:space="preserve"> the </w:t>
      </w:r>
      <w:r w:rsidRPr="001009BD">
        <w:rPr>
          <w:rStyle w:val="Emphasis"/>
        </w:rPr>
        <w:t xml:space="preserve">economic </w:t>
      </w:r>
      <w:r w:rsidRPr="005D4A18">
        <w:rPr>
          <w:rStyle w:val="Emphasis"/>
          <w:highlight w:val="green"/>
        </w:rPr>
        <w:t>upturn</w:t>
      </w:r>
      <w:r w:rsidRPr="001009BD">
        <w:rPr>
          <w:rStyle w:val="StyleUnderline"/>
        </w:rPr>
        <w:t xml:space="preserve">, which is </w:t>
      </w:r>
      <w:r w:rsidRPr="005D4A18">
        <w:rPr>
          <w:rStyle w:val="Emphasis"/>
          <w:highlight w:val="green"/>
        </w:rPr>
        <w:t>caused by</w:t>
      </w:r>
      <w:r w:rsidRPr="001009BD">
        <w:rPr>
          <w:rStyle w:val="Emphasis"/>
        </w:rPr>
        <w:t xml:space="preserve"> the </w:t>
      </w:r>
      <w:r w:rsidRPr="005D4A18">
        <w:rPr>
          <w:rStyle w:val="Emphasis"/>
          <w:highlight w:val="green"/>
        </w:rPr>
        <w:t>optimism</w:t>
      </w:r>
      <w:r w:rsidRPr="001009BD">
        <w:rPr>
          <w:rStyle w:val="StyleUnderline"/>
        </w:rPr>
        <w:t xml:space="preserve"> in people's mind</w:t>
      </w:r>
      <w:r w:rsidRPr="00DC4BB6">
        <w:rPr>
          <w:sz w:val="16"/>
        </w:rPr>
        <w:t xml:space="preserve"> [14], that is, </w:t>
      </w:r>
      <w:r w:rsidRPr="001009BD">
        <w:rPr>
          <w:rStyle w:val="StyleUnderline"/>
        </w:rPr>
        <w:t xml:space="preserve">the confidence </w:t>
      </w:r>
      <w:r w:rsidRPr="005D4A18">
        <w:rPr>
          <w:rStyle w:val="StyleUnderline"/>
          <w:highlight w:val="green"/>
        </w:rPr>
        <w:t>to prevail</w:t>
      </w:r>
      <w:r w:rsidRPr="00DC4BB6">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1009BD">
        <w:rPr>
          <w:rStyle w:val="StyleUnderline"/>
        </w:rPr>
        <w:t>Optimism</w:t>
      </w:r>
      <w:r w:rsidRPr="00DC4BB6">
        <w:rPr>
          <w:sz w:val="16"/>
        </w:rPr>
        <w:t xml:space="preserve"> is not a major factor leading to war, but </w:t>
      </w:r>
      <w:r w:rsidRPr="001009BD">
        <w:rPr>
          <w:rStyle w:val="StyleUnderline"/>
        </w:rPr>
        <w:t xml:space="preserve">may somewhat serve as </w:t>
      </w:r>
      <w:r w:rsidRPr="001009BD">
        <w:rPr>
          <w:rStyle w:val="Emphasis"/>
        </w:rPr>
        <w:t>stimulation</w:t>
      </w:r>
      <w:r w:rsidRPr="00DC4BB6">
        <w:rPr>
          <w:sz w:val="16"/>
        </w:rPr>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5FEE7F89" w14:textId="77777777" w:rsidR="008E44BE" w:rsidRDefault="008E44BE" w:rsidP="008E44BE"/>
    <w:p w14:paraId="5B9F85E2" w14:textId="77777777" w:rsidR="008E44BE" w:rsidRDefault="008E44BE" w:rsidP="008E44BE">
      <w:pPr>
        <w:pStyle w:val="Heading2"/>
      </w:pPr>
      <w:r>
        <w:t>ADV 2</w:t>
      </w:r>
    </w:p>
    <w:p w14:paraId="11E00426" w14:textId="77777777" w:rsidR="008E44BE" w:rsidRDefault="008E44BE" w:rsidP="008E44BE">
      <w:pPr>
        <w:pStyle w:val="Heading4"/>
      </w:pPr>
      <w:r>
        <w:t xml:space="preserve">Pandemics are pacifying. </w:t>
      </w:r>
    </w:p>
    <w:p w14:paraId="5A0BDF80" w14:textId="77777777" w:rsidR="008E44BE" w:rsidRPr="00014C56" w:rsidRDefault="008E44BE" w:rsidP="008E44BE">
      <w:r w:rsidRPr="00014C56">
        <w:rPr>
          <w:rStyle w:val="Style13ptBold"/>
        </w:rPr>
        <w:t>Posen 20</w:t>
      </w:r>
      <w:r>
        <w:t xml:space="preserve"> (</w:t>
      </w:r>
      <w:r w:rsidRPr="00014C56">
        <w:t>, B. R. (2020) Do Pandemics Promote Peace? https://www.foreignaffairs.com/articles/china/2020-04-23/do-pandemics-promote-peace. Barry R. Posen is Ford International Professor of Political Science at MIT. PhD, UC Berkeley</w:t>
      </w:r>
      <w:r>
        <w:t>. [UTD])</w:t>
      </w:r>
    </w:p>
    <w:p w14:paraId="148A0619" w14:textId="77777777" w:rsidR="008E44BE" w:rsidRPr="0046219A" w:rsidRDefault="008E44BE" w:rsidP="008E44BE">
      <w:pPr>
        <w:rPr>
          <w:sz w:val="16"/>
        </w:rPr>
      </w:pPr>
      <w:r w:rsidRPr="0046219A">
        <w:rPr>
          <w:sz w:val="16"/>
        </w:rPr>
        <w:t xml:space="preserve">What these analysts miss is that </w:t>
      </w:r>
      <w:r w:rsidRPr="002529BB">
        <w:rPr>
          <w:b/>
          <w:bCs/>
          <w:highlight w:val="green"/>
          <w:u w:val="single"/>
        </w:rPr>
        <w:t>COVID</w:t>
      </w:r>
      <w:r w:rsidRPr="0046219A">
        <w:rPr>
          <w:sz w:val="16"/>
        </w:rPr>
        <w:t xml:space="preserve">-19, the disease caused by the coronavirus, is </w:t>
      </w:r>
      <w:r w:rsidRPr="002529BB">
        <w:rPr>
          <w:b/>
          <w:bCs/>
          <w:highlight w:val="green"/>
          <w:u w:val="single"/>
        </w:rPr>
        <w:t>weakening</w:t>
      </w:r>
      <w:r w:rsidRPr="0046219A">
        <w:rPr>
          <w:sz w:val="16"/>
        </w:rPr>
        <w:t xml:space="preserve"> </w:t>
      </w:r>
      <w:r w:rsidRPr="002529BB">
        <w:rPr>
          <w:b/>
          <w:bCs/>
          <w:highlight w:val="green"/>
          <w:u w:val="single"/>
        </w:rPr>
        <w:t>all</w:t>
      </w:r>
      <w:r w:rsidRPr="0046219A">
        <w:rPr>
          <w:u w:val="single"/>
        </w:rPr>
        <w:t xml:space="preserve"> of the great and middle </w:t>
      </w:r>
      <w:r w:rsidRPr="002529BB">
        <w:rPr>
          <w:b/>
          <w:bCs/>
          <w:highlight w:val="green"/>
          <w:u w:val="single"/>
        </w:rPr>
        <w:t>powers</w:t>
      </w:r>
      <w:r w:rsidRPr="0046219A">
        <w:rPr>
          <w:sz w:val="16"/>
        </w:rPr>
        <w:t xml:space="preserve"> more or less </w:t>
      </w:r>
      <w:r w:rsidRPr="0046219A">
        <w:rPr>
          <w:u w:val="single"/>
        </w:rPr>
        <w:t>equally</w:t>
      </w:r>
      <w:r w:rsidRPr="0046219A">
        <w:rPr>
          <w:sz w:val="16"/>
        </w:rPr>
        <w:t xml:space="preserve">. </w:t>
      </w:r>
      <w:r w:rsidRPr="002529BB">
        <w:rPr>
          <w:b/>
          <w:bCs/>
          <w:highlight w:val="green"/>
          <w:u w:val="single"/>
        </w:rPr>
        <w:t>None</w:t>
      </w:r>
      <w:r w:rsidRPr="0046219A">
        <w:rPr>
          <w:u w:val="single"/>
        </w:rPr>
        <w:t xml:space="preserve"> is likely to </w:t>
      </w:r>
      <w:r w:rsidRPr="002529BB">
        <w:rPr>
          <w:b/>
          <w:bCs/>
          <w:highlight w:val="green"/>
          <w:u w:val="single"/>
        </w:rPr>
        <w:t>gain</w:t>
      </w:r>
      <w:r w:rsidRPr="0046219A">
        <w:rPr>
          <w:u w:val="single"/>
        </w:rPr>
        <w:t xml:space="preserve"> a meaningful </w:t>
      </w:r>
      <w:r w:rsidRPr="002529BB">
        <w:rPr>
          <w:b/>
          <w:bCs/>
          <w:highlight w:val="green"/>
          <w:u w:val="single"/>
        </w:rPr>
        <w:t>advantage</w:t>
      </w:r>
      <w:r w:rsidRPr="0046219A">
        <w:rPr>
          <w:u w:val="single"/>
        </w:rPr>
        <w:t xml:space="preserve"> over the others</w:t>
      </w:r>
      <w:r w:rsidRPr="0046219A">
        <w:rPr>
          <w:sz w:val="16"/>
        </w:rPr>
        <w:t xml:space="preserve">. </w:t>
      </w:r>
      <w:r w:rsidRPr="002529BB">
        <w:rPr>
          <w:highlight w:val="green"/>
          <w:u w:val="single"/>
        </w:rPr>
        <w:t>All</w:t>
      </w:r>
      <w:r w:rsidRPr="0046219A">
        <w:rPr>
          <w:u w:val="single"/>
        </w:rPr>
        <w:t xml:space="preserve"> will have ample reason to be </w:t>
      </w:r>
      <w:r w:rsidRPr="002529BB">
        <w:rPr>
          <w:b/>
          <w:bCs/>
          <w:highlight w:val="green"/>
          <w:u w:val="single"/>
        </w:rPr>
        <w:t>pessimistic</w:t>
      </w:r>
      <w:r w:rsidRPr="002529BB">
        <w:rPr>
          <w:highlight w:val="green"/>
          <w:u w:val="single"/>
        </w:rPr>
        <w:t xml:space="preserve"> </w:t>
      </w:r>
      <w:r w:rsidRPr="002529BB">
        <w:rPr>
          <w:b/>
          <w:bCs/>
          <w:highlight w:val="green"/>
          <w:u w:val="single"/>
        </w:rPr>
        <w:t>about</w:t>
      </w:r>
      <w:r w:rsidRPr="0046219A">
        <w:rPr>
          <w:sz w:val="16"/>
        </w:rPr>
        <w:t xml:space="preserve"> their </w:t>
      </w:r>
      <w:r w:rsidRPr="0046219A">
        <w:rPr>
          <w:u w:val="single"/>
        </w:rPr>
        <w:t>military capabilities</w:t>
      </w:r>
      <w:r w:rsidRPr="0046219A">
        <w:rPr>
          <w:sz w:val="16"/>
        </w:rPr>
        <w:t xml:space="preserve"> </w:t>
      </w:r>
      <w:r w:rsidRPr="0046219A">
        <w:rPr>
          <w:u w:val="single"/>
        </w:rPr>
        <w:t>and</w:t>
      </w:r>
      <w:r w:rsidRPr="0046219A">
        <w:rPr>
          <w:sz w:val="16"/>
        </w:rPr>
        <w:t xml:space="preserve"> their overall </w:t>
      </w:r>
      <w:r w:rsidRPr="0046219A">
        <w:rPr>
          <w:u w:val="single"/>
        </w:rPr>
        <w:t xml:space="preserve">readiness for </w:t>
      </w:r>
      <w:r w:rsidRPr="002529BB">
        <w:rPr>
          <w:b/>
          <w:bCs/>
          <w:highlight w:val="green"/>
          <w:u w:val="single"/>
        </w:rPr>
        <w:t>war</w:t>
      </w:r>
      <w:r w:rsidRPr="0046219A">
        <w:rPr>
          <w:sz w:val="16"/>
        </w:rPr>
        <w:t xml:space="preserve">. </w:t>
      </w:r>
      <w:r w:rsidRPr="0046219A">
        <w:rPr>
          <w:u w:val="single"/>
        </w:rPr>
        <w:t>For</w:t>
      </w:r>
      <w:r w:rsidRPr="0046219A">
        <w:rPr>
          <w:sz w:val="16"/>
        </w:rPr>
        <w:t xml:space="preserve"> </w:t>
      </w:r>
      <w:r w:rsidRPr="0046219A">
        <w:rPr>
          <w:u w:val="single"/>
        </w:rPr>
        <w:t>the duration of the pandemic</w:t>
      </w:r>
      <w:r w:rsidRPr="0046219A">
        <w:rPr>
          <w:sz w:val="16"/>
        </w:rPr>
        <w:t xml:space="preserve">, at least, and </w:t>
      </w:r>
      <w:r w:rsidRPr="0046219A">
        <w:rPr>
          <w:u w:val="single"/>
        </w:rPr>
        <w:t>probably for years afterward</w:t>
      </w:r>
      <w:r w:rsidRPr="0046219A">
        <w:rPr>
          <w:sz w:val="16"/>
        </w:rPr>
        <w:t xml:space="preserve">, the </w:t>
      </w:r>
      <w:r w:rsidRPr="002529BB">
        <w:rPr>
          <w:b/>
          <w:bCs/>
          <w:highlight w:val="green"/>
          <w:u w:val="single"/>
        </w:rPr>
        <w:t>odds</w:t>
      </w:r>
      <w:r w:rsidRPr="0046219A">
        <w:rPr>
          <w:b/>
          <w:bCs/>
          <w:u w:val="single"/>
        </w:rPr>
        <w:t xml:space="preserve"> of a war</w:t>
      </w:r>
      <w:r w:rsidRPr="0046219A">
        <w:rPr>
          <w:u w:val="single"/>
        </w:rPr>
        <w:t xml:space="preserve"> between major powers will </w:t>
      </w:r>
      <w:r w:rsidRPr="002529BB">
        <w:rPr>
          <w:b/>
          <w:bCs/>
          <w:highlight w:val="green"/>
          <w:u w:val="single"/>
        </w:rPr>
        <w:t>go</w:t>
      </w:r>
      <w:r w:rsidRPr="0046219A">
        <w:rPr>
          <w:b/>
          <w:bCs/>
          <w:u w:val="single"/>
        </w:rPr>
        <w:t xml:space="preserve"> </w:t>
      </w:r>
      <w:r w:rsidRPr="002529BB">
        <w:rPr>
          <w:b/>
          <w:bCs/>
          <w:highlight w:val="green"/>
          <w:u w:val="single"/>
        </w:rPr>
        <w:t>down</w:t>
      </w:r>
      <w:r w:rsidRPr="0046219A">
        <w:rPr>
          <w:sz w:val="16"/>
        </w:rPr>
        <w:t xml:space="preserve">, </w:t>
      </w:r>
      <w:r w:rsidRPr="0046219A">
        <w:rPr>
          <w:u w:val="single"/>
        </w:rPr>
        <w:t>not up.</w:t>
      </w:r>
      <w:r w:rsidRPr="0046219A">
        <w:rPr>
          <w:sz w:val="16"/>
        </w:rPr>
        <w:t> </w:t>
      </w:r>
    </w:p>
    <w:p w14:paraId="0E18A355" w14:textId="77777777" w:rsidR="008E44BE" w:rsidRPr="00D33802" w:rsidRDefault="008E44BE" w:rsidP="008E44BE">
      <w:pPr>
        <w:rPr>
          <w:sz w:val="16"/>
        </w:rPr>
      </w:pPr>
      <w:r w:rsidRPr="00D33802">
        <w:rPr>
          <w:sz w:val="16"/>
        </w:rPr>
        <w:t>PAX EPIDEMICA?</w:t>
      </w:r>
    </w:p>
    <w:p w14:paraId="623EBAD6" w14:textId="77777777" w:rsidR="008E44BE" w:rsidRPr="0046219A" w:rsidRDefault="008E44BE" w:rsidP="008E44BE">
      <w:pPr>
        <w:rPr>
          <w:sz w:val="16"/>
        </w:rPr>
      </w:pPr>
      <w:r w:rsidRPr="0046219A">
        <w:rPr>
          <w:sz w:val="16"/>
        </w:rPr>
        <w:t xml:space="preserve">A </w:t>
      </w:r>
      <w:r w:rsidRPr="0046219A">
        <w:rPr>
          <w:b/>
          <w:bCs/>
          <w:u w:val="single"/>
        </w:rPr>
        <w:t>cursory</w:t>
      </w:r>
      <w:r w:rsidRPr="0046219A">
        <w:rPr>
          <w:sz w:val="16"/>
        </w:rPr>
        <w:t xml:space="preserve"> </w:t>
      </w:r>
      <w:r w:rsidRPr="002529BB">
        <w:rPr>
          <w:b/>
          <w:bCs/>
          <w:highlight w:val="green"/>
          <w:u w:val="single"/>
        </w:rPr>
        <w:t>survey</w:t>
      </w:r>
      <w:r w:rsidRPr="002529BB">
        <w:rPr>
          <w:sz w:val="16"/>
          <w:highlight w:val="green"/>
        </w:rPr>
        <w:t xml:space="preserve"> </w:t>
      </w:r>
      <w:r w:rsidRPr="002529BB">
        <w:rPr>
          <w:b/>
          <w:bCs/>
          <w:highlight w:val="green"/>
          <w:u w:val="single"/>
        </w:rPr>
        <w:t>of</w:t>
      </w:r>
      <w:r w:rsidRPr="0046219A">
        <w:rPr>
          <w:u w:val="single"/>
        </w:rPr>
        <w:t xml:space="preserve"> the scholarly </w:t>
      </w:r>
      <w:r w:rsidRPr="002529BB">
        <w:rPr>
          <w:b/>
          <w:bCs/>
          <w:highlight w:val="green"/>
          <w:u w:val="single"/>
        </w:rPr>
        <w:t>literature</w:t>
      </w:r>
      <w:r w:rsidRPr="0046219A">
        <w:rPr>
          <w:u w:val="single"/>
        </w:rPr>
        <w:t xml:space="preserve"> on war</w:t>
      </w:r>
      <w:r w:rsidRPr="0046219A">
        <w:rPr>
          <w:sz w:val="16"/>
        </w:rPr>
        <w:t xml:space="preserve"> </w:t>
      </w:r>
      <w:r w:rsidRPr="0046219A">
        <w:rPr>
          <w:u w:val="single"/>
        </w:rPr>
        <w:t>and disease</w:t>
      </w:r>
      <w:r w:rsidRPr="0046219A">
        <w:rPr>
          <w:sz w:val="16"/>
        </w:rPr>
        <w:t xml:space="preserve"> appears to </w:t>
      </w:r>
      <w:r w:rsidRPr="002529BB">
        <w:rPr>
          <w:b/>
          <w:bCs/>
          <w:szCs w:val="32"/>
          <w:highlight w:val="green"/>
          <w:u w:val="single"/>
        </w:rPr>
        <w:t>confirm</w:t>
      </w:r>
      <w:r w:rsidRPr="0046219A">
        <w:rPr>
          <w:szCs w:val="32"/>
        </w:rPr>
        <w:t xml:space="preserve"> </w:t>
      </w:r>
      <w:r w:rsidRPr="0046219A">
        <w:rPr>
          <w:sz w:val="16"/>
        </w:rPr>
        <w:t xml:space="preserve">Blainey’s observation that </w:t>
      </w:r>
      <w:r w:rsidRPr="002529BB">
        <w:rPr>
          <w:b/>
          <w:bCs/>
          <w:highlight w:val="green"/>
          <w:u w:val="single"/>
        </w:rPr>
        <w:t>pessimism</w:t>
      </w:r>
      <w:r w:rsidRPr="002529BB">
        <w:rPr>
          <w:highlight w:val="green"/>
          <w:u w:val="single"/>
        </w:rPr>
        <w:t xml:space="preserve"> </w:t>
      </w:r>
      <w:r w:rsidRPr="002529BB">
        <w:rPr>
          <w:b/>
          <w:bCs/>
          <w:highlight w:val="green"/>
          <w:u w:val="single"/>
        </w:rPr>
        <w:t>is conducive to peace</w:t>
      </w:r>
      <w:r w:rsidRPr="0046219A">
        <w:rPr>
          <w:sz w:val="16"/>
        </w:rPr>
        <w:t>. Scholars have documented again and again how war creates permissive conditions for disease—in armies as well as civilians in the fought-over territories.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1B927E1C" w14:textId="77777777" w:rsidR="008E44BE" w:rsidRPr="00D33802" w:rsidRDefault="008E44BE" w:rsidP="008E44BE">
      <w:pPr>
        <w:rPr>
          <w:sz w:val="16"/>
        </w:rPr>
      </w:pPr>
      <w:r w:rsidRPr="00D33802">
        <w:rPr>
          <w:sz w:val="16"/>
        </w:rPr>
        <w:t xml:space="preserve">That </w:t>
      </w:r>
      <w:r w:rsidRPr="001D61A5">
        <w:rPr>
          <w:b/>
          <w:bCs/>
          <w:u w:val="single"/>
        </w:rPr>
        <w:t>sickness</w:t>
      </w:r>
      <w:r w:rsidRPr="001D61A5">
        <w:rPr>
          <w:sz w:val="16"/>
        </w:rPr>
        <w:t xml:space="preserve"> </w:t>
      </w:r>
      <w:r w:rsidRPr="001D61A5">
        <w:rPr>
          <w:b/>
          <w:bCs/>
          <w:u w:val="single"/>
        </w:rPr>
        <w:t>slows</w:t>
      </w:r>
      <w:r w:rsidRPr="001D61A5">
        <w:rPr>
          <w:u w:val="single"/>
        </w:rPr>
        <w:t xml:space="preserve"> the </w:t>
      </w:r>
      <w:r w:rsidRPr="001D61A5">
        <w:rPr>
          <w:b/>
          <w:bCs/>
          <w:u w:val="single"/>
        </w:rPr>
        <w:t>march to war</w:t>
      </w:r>
      <w:r w:rsidRPr="00D33802">
        <w:rPr>
          <w:sz w:val="16"/>
        </w:rPr>
        <w:t xml:space="preserve"> is partly due to the fact that </w:t>
      </w:r>
      <w:r w:rsidRPr="00276205">
        <w:rPr>
          <w:u w:val="single"/>
        </w:rPr>
        <w:t>war depends on</w:t>
      </w:r>
      <w:r w:rsidRPr="00D33802">
        <w:rPr>
          <w:sz w:val="16"/>
        </w:rPr>
        <w:t xml:space="preserve"> </w:t>
      </w:r>
      <w:r w:rsidRPr="00276205">
        <w:rPr>
          <w:u w:val="single"/>
        </w:rPr>
        <w:t>people</w:t>
      </w:r>
      <w:r w:rsidRPr="00D33802">
        <w:rPr>
          <w:sz w:val="16"/>
        </w:rPr>
        <w:t xml:space="preserve">. </w:t>
      </w:r>
      <w:r w:rsidRPr="00276205">
        <w:rPr>
          <w:u w:val="single"/>
        </w:rPr>
        <w:t>When people fall</w:t>
      </w:r>
      <w:r w:rsidRPr="00D33802">
        <w:rPr>
          <w:sz w:val="16"/>
        </w:rPr>
        <w:t xml:space="preserve"> </w:t>
      </w:r>
      <w:r w:rsidRPr="00276205">
        <w:rPr>
          <w:u w:val="single"/>
        </w:rPr>
        <w:t>ill</w:t>
      </w:r>
      <w:r w:rsidRPr="00D33802">
        <w:rPr>
          <w:sz w:val="16"/>
        </w:rPr>
        <w:t xml:space="preserve">, </w:t>
      </w:r>
      <w:r w:rsidRPr="00276205">
        <w:rPr>
          <w:u w:val="single"/>
        </w:rPr>
        <w:t>they</w:t>
      </w:r>
      <w:r w:rsidRPr="00D33802">
        <w:rPr>
          <w:sz w:val="16"/>
        </w:rPr>
        <w:t xml:space="preserve"> </w:t>
      </w:r>
      <w:r w:rsidRPr="00276205">
        <w:rPr>
          <w:u w:val="single"/>
        </w:rPr>
        <w:t>can’t be counted on to perform well in combat</w:t>
      </w:r>
      <w:r w:rsidRPr="00D33802">
        <w:rPr>
          <w:sz w:val="16"/>
        </w:rPr>
        <w:t xml:space="preserve">. Military medicine made enormous strides in the years leading up to World War I, prior to which armies suffered higher numbers of casualties from disease than from combat. But </w:t>
      </w:r>
      <w:r w:rsidRPr="002529BB">
        <w:rPr>
          <w:b/>
          <w:bCs/>
          <w:highlight w:val="green"/>
          <w:u w:val="single"/>
        </w:rPr>
        <w:t>pandemics</w:t>
      </w:r>
      <w:r w:rsidRPr="00D33802">
        <w:rPr>
          <w:sz w:val="16"/>
        </w:rPr>
        <w:t xml:space="preserve"> still </w:t>
      </w:r>
      <w:r w:rsidRPr="002529BB">
        <w:rPr>
          <w:b/>
          <w:bCs/>
          <w:highlight w:val="green"/>
          <w:u w:val="single"/>
        </w:rPr>
        <w:t>threaten</w:t>
      </w:r>
      <w:r w:rsidRPr="002529BB">
        <w:rPr>
          <w:b/>
          <w:bCs/>
          <w:sz w:val="16"/>
          <w:highlight w:val="green"/>
        </w:rPr>
        <w:t xml:space="preserve"> </w:t>
      </w:r>
      <w:r w:rsidRPr="002529BB">
        <w:rPr>
          <w:b/>
          <w:bCs/>
          <w:highlight w:val="green"/>
          <w:u w:val="single"/>
        </w:rPr>
        <w:t>military units</w:t>
      </w:r>
      <w:r w:rsidRPr="00D33802">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5DFCADE5" w14:textId="77777777" w:rsidR="008E44BE" w:rsidRPr="00D33802" w:rsidRDefault="008E44BE" w:rsidP="008E44BE">
      <w:pPr>
        <w:rPr>
          <w:sz w:val="16"/>
        </w:rPr>
      </w:pPr>
      <w:r w:rsidRPr="00D33802">
        <w:rPr>
          <w:sz w:val="16"/>
        </w:rPr>
        <w:t xml:space="preserve">Ground campaigns in urban areas pose still greater dangers in pandemic times.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41A80D19" w14:textId="77777777" w:rsidR="008E44BE" w:rsidRPr="00D33802" w:rsidRDefault="008E44BE" w:rsidP="008E44BE">
      <w:pPr>
        <w:rPr>
          <w:sz w:val="16"/>
        </w:rPr>
      </w:pPr>
      <w:r w:rsidRPr="00276205">
        <w:rPr>
          <w:u w:val="single"/>
        </w:rPr>
        <w:t xml:space="preserve">Major outbreaks </w:t>
      </w:r>
      <w:r w:rsidRPr="002529BB">
        <w:rPr>
          <w:b/>
          <w:bCs/>
          <w:highlight w:val="green"/>
          <w:u w:val="single"/>
        </w:rPr>
        <w:t>damage</w:t>
      </w:r>
      <w:r w:rsidRPr="00276205">
        <w:rPr>
          <w:u w:val="single"/>
        </w:rPr>
        <w:t xml:space="preserve"> </w:t>
      </w:r>
      <w:r w:rsidRPr="002529BB">
        <w:rPr>
          <w:b/>
          <w:bCs/>
          <w:highlight w:val="green"/>
          <w:u w:val="single"/>
        </w:rPr>
        <w:t>national economies</w:t>
      </w:r>
      <w:r w:rsidRPr="00D33802">
        <w:rPr>
          <w:sz w:val="16"/>
        </w:rPr>
        <w:t xml:space="preserve">, </w:t>
      </w:r>
      <w:r w:rsidRPr="00276205">
        <w:rPr>
          <w:u w:val="single"/>
        </w:rPr>
        <w:t>which are the source of military power</w:t>
      </w:r>
      <w:r w:rsidRPr="00D33802">
        <w:rPr>
          <w:sz w:val="16"/>
        </w:rPr>
        <w:t>.</w:t>
      </w:r>
    </w:p>
    <w:p w14:paraId="670B48ED" w14:textId="77777777" w:rsidR="008E44BE" w:rsidRPr="00D33802" w:rsidRDefault="008E44BE" w:rsidP="008E44BE">
      <w:pPr>
        <w:rPr>
          <w:sz w:val="16"/>
        </w:rPr>
      </w:pPr>
      <w:r w:rsidRPr="00D33802">
        <w:rPr>
          <w:sz w:val="16"/>
        </w:rPr>
        <w:t xml:space="preserve">The most important reason disease inhibits war is economic. Major outbreaks damage national economies, which are the source of military power. COVID-19 is a pandemic—by definition a worldwide phenomenon. </w:t>
      </w:r>
      <w:r w:rsidRPr="00276205">
        <w:rPr>
          <w:u w:val="single"/>
        </w:rPr>
        <w:t>All</w:t>
      </w:r>
      <w:r w:rsidRPr="00D33802">
        <w:rPr>
          <w:sz w:val="16"/>
        </w:rPr>
        <w:t xml:space="preserve"> </w:t>
      </w:r>
      <w:r w:rsidRPr="00276205">
        <w:rPr>
          <w:u w:val="single"/>
        </w:rPr>
        <w:t>great</w:t>
      </w:r>
      <w:r w:rsidRPr="00D33802">
        <w:rPr>
          <w:sz w:val="16"/>
        </w:rPr>
        <w:t xml:space="preserve"> and middle </w:t>
      </w:r>
      <w:r w:rsidRPr="00276205">
        <w:rPr>
          <w:u w:val="single"/>
        </w:rPr>
        <w:t>powers</w:t>
      </w:r>
      <w:r w:rsidRPr="00D33802">
        <w:rPr>
          <w:sz w:val="16"/>
        </w:rPr>
        <w:t xml:space="preserve"> appear to be adversely affected, and all </w:t>
      </w:r>
      <w:r w:rsidRPr="00276205">
        <w:rPr>
          <w:u w:val="single"/>
        </w:rPr>
        <w:t>have</w:t>
      </w:r>
      <w:r w:rsidRPr="00D33802">
        <w:rPr>
          <w:sz w:val="16"/>
        </w:rPr>
        <w:t xml:space="preserve"> </w:t>
      </w:r>
      <w:r w:rsidRPr="00276205">
        <w:rPr>
          <w:u w:val="single"/>
        </w:rPr>
        <w:t>reason</w:t>
      </w:r>
      <w:r w:rsidRPr="00D33802">
        <w:rPr>
          <w:sz w:val="16"/>
        </w:rPr>
        <w:t xml:space="preserve"> </w:t>
      </w:r>
      <w:r w:rsidRPr="00276205">
        <w:rPr>
          <w:u w:val="single"/>
        </w:rPr>
        <w:t>to be pessimistic</w:t>
      </w:r>
      <w:r w:rsidRPr="00D33802">
        <w:rPr>
          <w:sz w:val="16"/>
        </w:rPr>
        <w:t xml:space="preserve"> </w:t>
      </w:r>
      <w:r w:rsidRPr="00276205">
        <w:rPr>
          <w:u w:val="single"/>
        </w:rPr>
        <w:t>about</w:t>
      </w:r>
      <w:r w:rsidRPr="00D33802">
        <w:rPr>
          <w:sz w:val="16"/>
        </w:rPr>
        <w:t xml:space="preserve"> their </w:t>
      </w:r>
      <w:r w:rsidRPr="00276205">
        <w:rPr>
          <w:u w:val="single"/>
        </w:rPr>
        <w:t>military prospects</w:t>
      </w:r>
      <w:r w:rsidRPr="00D33802">
        <w:rPr>
          <w:sz w:val="16"/>
        </w:rPr>
        <w:t>. Their economies are shrinking fast, and there is great uncertainty about when and how quickly they will start growing again.</w:t>
      </w:r>
    </w:p>
    <w:p w14:paraId="36F9ABED" w14:textId="77777777" w:rsidR="008E44BE" w:rsidRPr="00D33802" w:rsidRDefault="008E44BE" w:rsidP="008E44BE">
      <w:pPr>
        <w:rPr>
          <w:sz w:val="16"/>
        </w:rPr>
      </w:pPr>
      <w:r w:rsidRPr="00D33802">
        <w:rPr>
          <w:sz w:val="16"/>
        </w:rPr>
        <w:t>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forecasts slower growth in China this year than at any time since the 1970s.</w:t>
      </w:r>
    </w:p>
    <w:p w14:paraId="2345784B" w14:textId="77777777" w:rsidR="008E44BE" w:rsidRPr="0046219A" w:rsidRDefault="008E44BE" w:rsidP="008E44BE">
      <w:pPr>
        <w:rPr>
          <w:sz w:val="16"/>
        </w:rPr>
      </w:pPr>
      <w:r w:rsidRPr="0046219A">
        <w:rPr>
          <w:sz w:val="16"/>
        </w:rPr>
        <w:t>Even after a vaccine is developed and made widely available, economic troubles may linger for years. States will emerge from this crisis with enormous debts. They will spend years paying for the bailout and stimulus packages they used to protect citizens and businesses from the economic consequences of social distancing. Drained treasuries will give them one more reason to be pessimistic about their military might.</w:t>
      </w:r>
    </w:p>
    <w:p w14:paraId="3B249CE1" w14:textId="77777777" w:rsidR="008E44BE" w:rsidRPr="001D61A5" w:rsidRDefault="008E44BE" w:rsidP="008E44BE">
      <w:pPr>
        <w:rPr>
          <w:b/>
          <w:bCs/>
          <w:u w:val="single"/>
        </w:rPr>
      </w:pPr>
      <w:r w:rsidRPr="002529BB">
        <w:rPr>
          <w:b/>
          <w:bCs/>
          <w:highlight w:val="green"/>
          <w:u w:val="single"/>
        </w:rPr>
        <w:t>LESS TRADE</w:t>
      </w:r>
      <w:r w:rsidRPr="001D61A5">
        <w:rPr>
          <w:b/>
          <w:bCs/>
          <w:u w:val="single"/>
        </w:rPr>
        <w:t xml:space="preserve">, </w:t>
      </w:r>
      <w:r w:rsidRPr="002529BB">
        <w:rPr>
          <w:b/>
          <w:bCs/>
          <w:highlight w:val="green"/>
          <w:u w:val="single"/>
        </w:rPr>
        <w:t>LESS FRICTION</w:t>
      </w:r>
    </w:p>
    <w:p w14:paraId="06A33018" w14:textId="77777777" w:rsidR="008E44BE" w:rsidRPr="0046219A" w:rsidRDefault="008E44BE" w:rsidP="008E44BE">
      <w:pPr>
        <w:rPr>
          <w:sz w:val="16"/>
        </w:rPr>
      </w:pPr>
      <w:r w:rsidRPr="0046219A">
        <w:rPr>
          <w:sz w:val="16"/>
        </w:rPr>
        <w:t xml:space="preserve">How long is the pacifying effect of pessimism likely to last? If a vaccine is developed quickly, enabling a relatively swift economic recovery, the mood may prove short-lived. But it is equally likely that the coronavirus crisis will last long enough to change the world in important ways, some of which will likely </w:t>
      </w:r>
      <w:r w:rsidRPr="002529BB">
        <w:rPr>
          <w:b/>
          <w:bCs/>
          <w:highlight w:val="green"/>
          <w:u w:val="single"/>
        </w:rPr>
        <w:t>dampen</w:t>
      </w:r>
      <w:r w:rsidRPr="0046219A">
        <w:rPr>
          <w:sz w:val="16"/>
        </w:rPr>
        <w:t xml:space="preserve"> the </w:t>
      </w:r>
      <w:r w:rsidRPr="0046219A">
        <w:rPr>
          <w:u w:val="single"/>
        </w:rPr>
        <w:t xml:space="preserve">appetite for </w:t>
      </w:r>
      <w:r w:rsidRPr="002529BB">
        <w:rPr>
          <w:b/>
          <w:bCs/>
          <w:highlight w:val="green"/>
          <w:u w:val="single"/>
        </w:rPr>
        <w:t>conflict</w:t>
      </w:r>
      <w:r w:rsidRPr="0046219A">
        <w:rPr>
          <w:u w:val="single"/>
        </w:rPr>
        <w:t xml:space="preserve"> </w:t>
      </w:r>
      <w:r w:rsidRPr="002529BB">
        <w:rPr>
          <w:b/>
          <w:bCs/>
          <w:highlight w:val="green"/>
          <w:u w:val="single"/>
        </w:rPr>
        <w:t>for</w:t>
      </w:r>
      <w:r w:rsidRPr="0046219A">
        <w:rPr>
          <w:u w:val="single"/>
        </w:rPr>
        <w:t xml:space="preserve"> some</w:t>
      </w:r>
      <w:r w:rsidRPr="0046219A">
        <w:rPr>
          <w:sz w:val="16"/>
        </w:rPr>
        <w:t xml:space="preserve"> </w:t>
      </w:r>
      <w:r w:rsidRPr="0046219A">
        <w:rPr>
          <w:u w:val="single"/>
        </w:rPr>
        <w:t>time</w:t>
      </w:r>
      <w:r w:rsidRPr="0046219A">
        <w:rPr>
          <w:sz w:val="16"/>
        </w:rPr>
        <w:t xml:space="preserve">—perhaps </w:t>
      </w:r>
      <w:r w:rsidRPr="0046219A">
        <w:rPr>
          <w:u w:val="single"/>
        </w:rPr>
        <w:t xml:space="preserve">up to </w:t>
      </w:r>
      <w:r w:rsidRPr="002529BB">
        <w:rPr>
          <w:b/>
          <w:bCs/>
          <w:highlight w:val="green"/>
          <w:u w:val="single"/>
        </w:rPr>
        <w:t>five or ten years</w:t>
      </w:r>
      <w:r w:rsidRPr="0046219A">
        <w:rPr>
          <w:sz w:val="16"/>
        </w:rPr>
        <w:t>. After all, the world is experiencing both the biggest pandemic and the biggest economic downturn in a century.</w:t>
      </w:r>
    </w:p>
    <w:p w14:paraId="3D78BFB7" w14:textId="77777777" w:rsidR="008E44BE" w:rsidRPr="0046219A" w:rsidRDefault="008E44BE" w:rsidP="008E44BE">
      <w:pPr>
        <w:rPr>
          <w:sz w:val="16"/>
        </w:rPr>
      </w:pPr>
      <w:r w:rsidRPr="0046219A">
        <w:rPr>
          <w:sz w:val="16"/>
        </w:rPr>
        <w:t>Most governments have not covered themselves with glory managing the pandemic, and even the most autocratic worry about popular support. Over the next few years, people will want evidence that their governments are working to protect them from disease and economic dislocation. Citizens will see themselves as dependent on the state, and they will be less inclined to support adventures abroad. </w:t>
      </w:r>
    </w:p>
    <w:p w14:paraId="5C5FB5C2" w14:textId="77777777" w:rsidR="008E44BE" w:rsidRPr="0046219A" w:rsidRDefault="008E44BE" w:rsidP="008E44BE">
      <w:pPr>
        <w:rPr>
          <w:sz w:val="16"/>
        </w:rPr>
      </w:pPr>
      <w:r w:rsidRPr="0046219A">
        <w:rPr>
          <w:sz w:val="16"/>
        </w:rPr>
        <w:t>At the same time, governments and businesses will likely try to reduce their reliance on imports of critical materials, having watched global supply chains break down during the pandemic. The result will probably be diminished trade, something liberal internationalists see as a bad thing. But for the last five years or so, trade has not helped improve relations between states but rather fueled resentment. Less trade could mean less friction between major powers, thereby reducing the intensity of their rivalries. </w:t>
      </w:r>
    </w:p>
    <w:p w14:paraId="5ECCAAFE" w14:textId="77777777" w:rsidR="008E44BE" w:rsidRPr="0046219A" w:rsidRDefault="008E44BE" w:rsidP="008E44BE">
      <w:pPr>
        <w:rPr>
          <w:sz w:val="16"/>
        </w:rPr>
      </w:pPr>
      <w:r w:rsidRPr="0046219A">
        <w:rPr>
          <w:sz w:val="16"/>
        </w:rPr>
        <w:t>In the Chinese context, less international trade could have positive knock-on effects. Focused on growing the domestic economy, and burdened by hefty bills from fighting the virus, Beijing could be forced to table the Belt and Road Initiative, an ambitious trade and investment project that has unnerved the foreign policy establishments of great and middle powers. The suspension of the BRI would soothe the fears of those who see it as an instrument of Chinese world domination. </w:t>
      </w:r>
    </w:p>
    <w:p w14:paraId="6CC8B21B" w14:textId="77777777" w:rsidR="008E44BE" w:rsidRPr="003579D4" w:rsidRDefault="008E44BE" w:rsidP="008E44BE">
      <w:r w:rsidRPr="002529BB">
        <w:rPr>
          <w:b/>
          <w:bCs/>
          <w:highlight w:val="green"/>
          <w:u w:val="single"/>
        </w:rPr>
        <w:t xml:space="preserve">Interstate wars </w:t>
      </w:r>
      <w:r w:rsidRPr="0046219A">
        <w:rPr>
          <w:u w:val="single"/>
        </w:rPr>
        <w:t xml:space="preserve">have become relatively </w:t>
      </w:r>
      <w:r w:rsidRPr="002529BB">
        <w:rPr>
          <w:b/>
          <w:bCs/>
          <w:highlight w:val="green"/>
          <w:u w:val="single"/>
        </w:rPr>
        <w:t>rare</w:t>
      </w:r>
      <w:r w:rsidRPr="0046219A">
        <w:rPr>
          <w:u w:val="single"/>
        </w:rPr>
        <w:t xml:space="preserve"> since the end of World War II.</w:t>
      </w:r>
      <w:r w:rsidRPr="0046219A">
        <w:rPr>
          <w:sz w:val="16"/>
        </w:rPr>
        <w:t xml:space="preserve"> The United States and the Soviet Union engaged in a four-decade Cold War, which included an intense nuclear and conventional arms race, but they never fought each other directly, even with conventional weapons. Theorists debate the </w:t>
      </w:r>
      <w:r w:rsidRPr="0046219A">
        <w:rPr>
          <w:u w:val="single"/>
        </w:rPr>
        <w:t>reasons</w:t>
      </w:r>
      <w:r w:rsidRPr="0046219A">
        <w:rPr>
          <w:sz w:val="16"/>
        </w:rPr>
        <w:t xml:space="preserve"> </w:t>
      </w:r>
      <w:r w:rsidRPr="0046219A">
        <w:rPr>
          <w:u w:val="single"/>
        </w:rPr>
        <w:t>behind</w:t>
      </w:r>
      <w:r w:rsidRPr="0046219A">
        <w:rPr>
          <w:sz w:val="16"/>
        </w:rPr>
        <w:t xml:space="preserve"> the </w:t>
      </w:r>
      <w:r w:rsidRPr="0046219A">
        <w:rPr>
          <w:u w:val="single"/>
        </w:rPr>
        <w:t>continued rarity of great-power conflict</w:t>
      </w:r>
      <w:r w:rsidRPr="0046219A">
        <w:rPr>
          <w:sz w:val="16"/>
        </w:rPr>
        <w:t xml:space="preserve">. I am inclined to believe that the </w:t>
      </w:r>
      <w:r w:rsidRPr="002529BB">
        <w:rPr>
          <w:highlight w:val="green"/>
          <w:u w:val="single"/>
        </w:rPr>
        <w:t xml:space="preserve">risk of </w:t>
      </w:r>
      <w:r w:rsidRPr="002529BB">
        <w:rPr>
          <w:b/>
          <w:bCs/>
          <w:highlight w:val="green"/>
          <w:u w:val="single"/>
        </w:rPr>
        <w:t>escalation</w:t>
      </w:r>
      <w:r w:rsidRPr="0046219A">
        <w:rPr>
          <w:u w:val="single"/>
        </w:rPr>
        <w:t xml:space="preserve"> </w:t>
      </w:r>
      <w:r w:rsidRPr="002529BB">
        <w:rPr>
          <w:b/>
          <w:bCs/>
          <w:highlight w:val="green"/>
          <w:u w:val="single"/>
        </w:rPr>
        <w:t>to a nuclear</w:t>
      </w:r>
      <w:r w:rsidRPr="0046219A">
        <w:rPr>
          <w:u w:val="single"/>
        </w:rPr>
        <w:t xml:space="preserve"> </w:t>
      </w:r>
      <w:r w:rsidRPr="002529BB">
        <w:rPr>
          <w:b/>
          <w:bCs/>
          <w:highlight w:val="green"/>
          <w:u w:val="single"/>
        </w:rPr>
        <w:t>confrontation</w:t>
      </w:r>
      <w:r w:rsidRPr="0046219A">
        <w:rPr>
          <w:u w:val="single"/>
        </w:rPr>
        <w:t xml:space="preserve"> is simply </w:t>
      </w:r>
      <w:r w:rsidRPr="002529BB">
        <w:rPr>
          <w:b/>
          <w:bCs/>
          <w:highlight w:val="green"/>
          <w:u w:val="single"/>
        </w:rPr>
        <w:t>too great</w:t>
      </w:r>
      <w:r w:rsidRPr="0046219A">
        <w:rPr>
          <w:b/>
          <w:bCs/>
          <w:sz w:val="16"/>
        </w:rPr>
        <w:t>.</w:t>
      </w:r>
      <w:r w:rsidRPr="0046219A">
        <w:rPr>
          <w:sz w:val="16"/>
        </w:rPr>
        <w:t xml:space="preserve"> </w:t>
      </w:r>
      <w:r w:rsidRPr="002529BB">
        <w:rPr>
          <w:b/>
          <w:bCs/>
          <w:highlight w:val="green"/>
          <w:u w:val="single"/>
        </w:rPr>
        <w:t>COVID</w:t>
      </w:r>
      <w:r w:rsidRPr="0046219A">
        <w:rPr>
          <w:sz w:val="16"/>
        </w:rPr>
        <w:t xml:space="preserve">-19 </w:t>
      </w:r>
      <w:r w:rsidRPr="002529BB">
        <w:rPr>
          <w:b/>
          <w:bCs/>
          <w:highlight w:val="green"/>
          <w:u w:val="single"/>
        </w:rPr>
        <w:t>does nothing</w:t>
      </w:r>
      <w:r w:rsidRPr="002529BB">
        <w:rPr>
          <w:highlight w:val="green"/>
          <w:u w:val="single"/>
        </w:rPr>
        <w:t xml:space="preserve"> </w:t>
      </w:r>
      <w:r w:rsidRPr="002529BB">
        <w:rPr>
          <w:b/>
          <w:bCs/>
          <w:highlight w:val="green"/>
          <w:u w:val="single"/>
        </w:rPr>
        <w:t>to</w:t>
      </w:r>
      <w:r w:rsidRPr="002529BB">
        <w:rPr>
          <w:highlight w:val="green"/>
          <w:u w:val="single"/>
        </w:rPr>
        <w:t xml:space="preserve"> </w:t>
      </w:r>
      <w:r w:rsidRPr="002529BB">
        <w:rPr>
          <w:b/>
          <w:bCs/>
          <w:highlight w:val="green"/>
          <w:u w:val="single"/>
        </w:rPr>
        <w:t>mitigate</w:t>
      </w:r>
      <w:r w:rsidRPr="0046219A">
        <w:rPr>
          <w:u w:val="single"/>
        </w:rPr>
        <w:t xml:space="preserve"> such </w:t>
      </w:r>
      <w:r w:rsidRPr="002529BB">
        <w:rPr>
          <w:b/>
          <w:bCs/>
          <w:highlight w:val="green"/>
          <w:u w:val="single"/>
        </w:rPr>
        <w:t>risks</w:t>
      </w:r>
      <w:r w:rsidRPr="0046219A">
        <w:rPr>
          <w:u w:val="single"/>
        </w:rPr>
        <w:t xml:space="preserve"> for world leaders</w:t>
      </w:r>
      <w:r w:rsidRPr="0046219A">
        <w:rPr>
          <w:sz w:val="16"/>
        </w:rPr>
        <w:t>—</w:t>
      </w:r>
      <w:r w:rsidRPr="002529BB">
        <w:rPr>
          <w:highlight w:val="green"/>
          <w:u w:val="single"/>
        </w:rPr>
        <w:t xml:space="preserve">and </w:t>
      </w:r>
      <w:r w:rsidRPr="002529BB">
        <w:rPr>
          <w:b/>
          <w:bCs/>
          <w:highlight w:val="green"/>
          <w:u w:val="single"/>
        </w:rPr>
        <w:t>a great deal to feed</w:t>
      </w:r>
      <w:r w:rsidRPr="0046219A">
        <w:rPr>
          <w:u w:val="single"/>
        </w:rPr>
        <w:t xml:space="preserve"> their reasonable </w:t>
      </w:r>
      <w:r w:rsidRPr="002529BB">
        <w:rPr>
          <w:b/>
          <w:bCs/>
          <w:highlight w:val="green"/>
          <w:u w:val="single"/>
        </w:rPr>
        <w:t>pessimism</w:t>
      </w:r>
      <w:r w:rsidRPr="0046219A">
        <w:rPr>
          <w:u w:val="single"/>
        </w:rPr>
        <w:t xml:space="preserve"> </w:t>
      </w:r>
      <w:r w:rsidRPr="002529BB">
        <w:rPr>
          <w:b/>
          <w:bCs/>
          <w:highlight w:val="green"/>
          <w:u w:val="single"/>
        </w:rPr>
        <w:t>about</w:t>
      </w:r>
      <w:r w:rsidRPr="0046219A">
        <w:rPr>
          <w:u w:val="single"/>
        </w:rPr>
        <w:t xml:space="preserve"> </w:t>
      </w:r>
      <w:r w:rsidRPr="002529BB">
        <w:rPr>
          <w:highlight w:val="green"/>
          <w:u w:val="single"/>
        </w:rPr>
        <w:t xml:space="preserve">the </w:t>
      </w:r>
      <w:r w:rsidRPr="002529BB">
        <w:rPr>
          <w:b/>
          <w:bCs/>
          <w:highlight w:val="green"/>
          <w:u w:val="single"/>
        </w:rPr>
        <w:t>likely outcome of even a conventional war.</w:t>
      </w:r>
    </w:p>
    <w:p w14:paraId="6A659BDC" w14:textId="77777777" w:rsidR="008E44BE" w:rsidRPr="00185246" w:rsidRDefault="008E44BE" w:rsidP="008E44BE"/>
    <w:p w14:paraId="5719300C" w14:textId="77777777" w:rsidR="008E44BE" w:rsidRPr="00DB13EA" w:rsidRDefault="008E44BE" w:rsidP="008E44BE">
      <w:pPr>
        <w:pStyle w:val="Heading4"/>
        <w:rPr>
          <w:rStyle w:val="Style13ptBold"/>
          <w:b/>
          <w:bCs w:val="0"/>
        </w:rPr>
      </w:pPr>
      <w:r w:rsidRPr="00DB13EA">
        <w:rPr>
          <w:rStyle w:val="Style13ptBold"/>
          <w:b/>
          <w:bCs w:val="0"/>
        </w:rPr>
        <w:t>Lockdowns reduce emissions and create the conditions for long term reform</w:t>
      </w:r>
    </w:p>
    <w:p w14:paraId="7C551020" w14:textId="77777777" w:rsidR="008E44BE" w:rsidRPr="005C3DDF" w:rsidRDefault="008E44BE" w:rsidP="008E44BE">
      <w:pPr>
        <w:rPr>
          <w:sz w:val="12"/>
          <w:szCs w:val="12"/>
        </w:rPr>
      </w:pPr>
      <w:r w:rsidRPr="005C3DDF">
        <w:rPr>
          <w:rStyle w:val="Style13ptBold"/>
        </w:rPr>
        <w:t xml:space="preserve">Jones  21 – </w:t>
      </w:r>
      <w:r w:rsidRPr="005C3DDF">
        <w:rPr>
          <w:sz w:val="12"/>
          <w:szCs w:val="12"/>
        </w:rPr>
        <w:t>Met Office Research Fellow</w:t>
      </w:r>
    </w:p>
    <w:p w14:paraId="66589EAC" w14:textId="77777777" w:rsidR="008E44BE" w:rsidRPr="005C3DDF" w:rsidRDefault="008E44BE" w:rsidP="008E44BE">
      <w:r w:rsidRPr="005C3DDF">
        <w:t>[Chris Jones, "How did COVID-19 lockdowns affect the climate?", Met Office, May 2021https://www.metoffice.gov.uk/research/news/2021/how-did-covid-19-lockdowns-affect-the-climate, accessed 4-2-2023]</w:t>
      </w:r>
    </w:p>
    <w:p w14:paraId="70CC20D8" w14:textId="77777777" w:rsidR="008E44BE" w:rsidRPr="005C3DDF" w:rsidRDefault="008E44BE" w:rsidP="008E44BE">
      <w:pPr>
        <w:rPr>
          <w:b/>
          <w:bCs/>
          <w:u w:val="single"/>
        </w:rPr>
      </w:pPr>
      <w:r w:rsidRPr="005C3DDF">
        <w:rPr>
          <w:sz w:val="12"/>
        </w:rPr>
        <w:t xml:space="preserve">In this article, Met Office Research Fellow Chris Jones discusses the study and what it tells us about limiting global temperature rise. The COVID-19 pandemic has had a massive impact on our lives, and how we go about day-to-day business. It has directly affected millions of people and put our infrastructure under huge pressure. In this new study we look to see if the changes to our daily lives over the last 12 months have had an effect on the climate. On a global scale, </w:t>
      </w:r>
      <w:hyperlink r:id="rId28" w:history="1">
        <w:r w:rsidRPr="005C3DDF">
          <w:rPr>
            <w:rStyle w:val="Hyperlink"/>
            <w:sz w:val="12"/>
          </w:rPr>
          <w:t>the new study by Jones et al. (2021)</w:t>
        </w:r>
      </w:hyperlink>
      <w:r w:rsidRPr="005C3DDF">
        <w:rPr>
          <w:sz w:val="12"/>
        </w:rPr>
        <w:t xml:space="preserve"> (which is also the subject of a </w:t>
      </w:r>
      <w:hyperlink r:id="rId29" w:history="1">
        <w:r w:rsidRPr="005C3DDF">
          <w:rPr>
            <w:rStyle w:val="Hyperlink"/>
            <w:sz w:val="12"/>
          </w:rPr>
          <w:t>Research Spotlight</w:t>
        </w:r>
      </w:hyperlink>
      <w:r w:rsidRPr="005C3DDF">
        <w:rPr>
          <w:sz w:val="12"/>
        </w:rPr>
        <w:t xml:space="preserve"> in EOS) finds very little changes are detectable, but the way that we rebuild our economies does offer an unprecedented opportunity to “build back better” and shows potential pathways to meet long-term climate goals. </w:t>
      </w:r>
      <w:r w:rsidRPr="0044246A">
        <w:rPr>
          <w:b/>
          <w:bCs/>
          <w:u w:val="single"/>
        </w:rPr>
        <w:t xml:space="preserve">Many </w:t>
      </w:r>
      <w:r w:rsidRPr="005C3DDF">
        <w:rPr>
          <w:b/>
          <w:bCs/>
          <w:highlight w:val="yellow"/>
          <w:u w:val="single"/>
        </w:rPr>
        <w:t>nations</w:t>
      </w:r>
      <w:r w:rsidRPr="005C3DDF">
        <w:rPr>
          <w:sz w:val="12"/>
        </w:rPr>
        <w:t xml:space="preserve">, including the UK, </w:t>
      </w:r>
      <w:r w:rsidRPr="005C3DDF">
        <w:rPr>
          <w:b/>
          <w:bCs/>
          <w:highlight w:val="yellow"/>
          <w:u w:val="single"/>
        </w:rPr>
        <w:t>responded to the</w:t>
      </w:r>
      <w:r w:rsidRPr="005C3DDF">
        <w:rPr>
          <w:sz w:val="12"/>
          <w:highlight w:val="yellow"/>
        </w:rPr>
        <w:t xml:space="preserve"> COVID-19 </w:t>
      </w:r>
      <w:r w:rsidRPr="005C3DDF">
        <w:rPr>
          <w:b/>
          <w:bCs/>
          <w:highlight w:val="yellow"/>
          <w:u w:val="single"/>
        </w:rPr>
        <w:t>pandemic by restricting travel</w:t>
      </w:r>
      <w:r w:rsidRPr="0044246A">
        <w:rPr>
          <w:b/>
          <w:bCs/>
          <w:u w:val="single"/>
        </w:rPr>
        <w:t xml:space="preserve"> </w:t>
      </w:r>
      <w:r w:rsidRPr="005C3DDF">
        <w:rPr>
          <w:sz w:val="12"/>
        </w:rPr>
        <w:t xml:space="preserve">and other activities during 2020, and into 2021. </w:t>
      </w:r>
      <w:r w:rsidRPr="005C3DDF">
        <w:rPr>
          <w:b/>
          <w:bCs/>
          <w:highlight w:val="yellow"/>
          <w:u w:val="single"/>
        </w:rPr>
        <w:t>This caused a temporary reduction in</w:t>
      </w:r>
      <w:r w:rsidRPr="005C3DDF">
        <w:rPr>
          <w:sz w:val="12"/>
        </w:rPr>
        <w:t xml:space="preserve"> global </w:t>
      </w:r>
      <w:r w:rsidRPr="0044246A">
        <w:rPr>
          <w:b/>
          <w:bCs/>
          <w:u w:val="single"/>
        </w:rPr>
        <w:t xml:space="preserve">greenhouse gas </w:t>
      </w:r>
      <w:r w:rsidRPr="005C3DDF">
        <w:rPr>
          <w:b/>
          <w:bCs/>
          <w:highlight w:val="yellow"/>
          <w:u w:val="single"/>
        </w:rPr>
        <w:t>emissions</w:t>
      </w:r>
      <w:r w:rsidRPr="005C3DDF">
        <w:rPr>
          <w:sz w:val="12"/>
        </w:rPr>
        <w:t xml:space="preserve"> and local air pollution. Atmospheric concentrations of greenhouse gases have been increasing since the mid-1800s. Once in the atmosphere, these gases form a blanket around the planet trapping heat from the sun and increasing global temperatures. </w:t>
      </w:r>
      <w:hyperlink r:id="rId30" w:history="1">
        <w:r w:rsidRPr="005C3DDF">
          <w:rPr>
            <w:rStyle w:val="Hyperlink"/>
            <w:sz w:val="12"/>
          </w:rPr>
          <w:t>Aerosols</w:t>
        </w:r>
      </w:hyperlink>
      <w:r w:rsidRPr="005C3DDF">
        <w:rPr>
          <w:sz w:val="12"/>
        </w:rPr>
        <w:t xml:space="preserve">, which are tiny particles suspended in the atmosphere, can also affect the Earth’s climate. Pollution from cars and factories is a major source of man-made aerosols but they can also be produced naturally. Aerosols play a key role in Earth’s energy balance through influencing the amount of energy from the sun that is either absorbed in the atmosphere or reflected back into space. To see if the temporary reduction in greenhouse gases and aerosol pollutants during the pandemic had any effect on our climate, we looked at results from 12 Earth system models to see how they responded to these emissions reductions. To assemble these results, a huge international research effort was coordinated at very short notice, involving 50 scientists from 30 different research organizations around the world. These research groups ran 12 climate models and performed over 300 experiments to assess the implications of 2020’s unusual emissions. Figure 1. The map shows the average change in aerosols across the Earth system models. AOD refers to aerosol optical depth. Green shading shows regions with reduced aerosol amounts in the atmosphere, and purple shows regions with increased aerosols. As seen in Figure 1, the results show a consensus that aerosol amounts were reduced, especially over southern and eastern Asia, for 2020. This led to increases in solar radiation reaching the surface in that region. However, we could not detect any associated impact on temperature or rainfall in that region or globally. The results are publicly available through a climate model archive known as the </w:t>
      </w:r>
      <w:hyperlink r:id="rId31" w:history="1">
        <w:r w:rsidRPr="005C3DDF">
          <w:rPr>
            <w:rStyle w:val="Hyperlink"/>
            <w:sz w:val="12"/>
          </w:rPr>
          <w:t>Earth System Grid</w:t>
        </w:r>
      </w:hyperlink>
      <w:r w:rsidRPr="005C3DDF">
        <w:rPr>
          <w:sz w:val="12"/>
        </w:rPr>
        <w:t xml:space="preserve">. The climate research community will benefit from these experiments for many years. We recommend that more analyses on regional scales and analysis of extreme weather and air quality would be useful to further understand the impact of emission reductions due to COVID-19 on the climate. How have emissions changed due to the pandemic? </w:t>
      </w:r>
      <w:r w:rsidRPr="000D5BBC">
        <w:rPr>
          <w:b/>
          <w:bCs/>
          <w:u w:val="single"/>
        </w:rPr>
        <w:t>As the pandemic rapidly spread</w:t>
      </w:r>
      <w:r w:rsidRPr="005C3DDF">
        <w:rPr>
          <w:sz w:val="12"/>
        </w:rPr>
        <w:t xml:space="preserve"> and affected more and more countries it became clear that </w:t>
      </w:r>
      <w:r w:rsidRPr="000D5BBC">
        <w:rPr>
          <w:b/>
          <w:bCs/>
          <w:u w:val="single"/>
        </w:rPr>
        <w:t xml:space="preserve">it had </w:t>
      </w:r>
      <w:r w:rsidRPr="005C3DDF">
        <w:rPr>
          <w:b/>
          <w:bCs/>
          <w:highlight w:val="yellow"/>
          <w:u w:val="single"/>
        </w:rPr>
        <w:t>the potential to</w:t>
      </w:r>
      <w:r w:rsidRPr="000D5BBC">
        <w:rPr>
          <w:b/>
          <w:bCs/>
          <w:u w:val="single"/>
        </w:rPr>
        <w:t xml:space="preserve"> disrupt</w:t>
      </w:r>
      <w:r w:rsidRPr="005C3DDF">
        <w:rPr>
          <w:sz w:val="12"/>
        </w:rPr>
        <w:t xml:space="preserve"> daily life on a global scale </w:t>
      </w:r>
      <w:r w:rsidRPr="000D5BBC">
        <w:rPr>
          <w:b/>
          <w:bCs/>
          <w:u w:val="single"/>
        </w:rPr>
        <w:t xml:space="preserve">and </w:t>
      </w:r>
      <w:r w:rsidRPr="005C3DDF">
        <w:rPr>
          <w:b/>
          <w:bCs/>
          <w:highlight w:val="yellow"/>
          <w:u w:val="single"/>
        </w:rPr>
        <w:t>change the way we use energy</w:t>
      </w:r>
      <w:r w:rsidRPr="000D5BBC">
        <w:rPr>
          <w:b/>
          <w:bCs/>
          <w:u w:val="single"/>
        </w:rPr>
        <w:t>, burn fuel and emit pollutants</w:t>
      </w:r>
      <w:r w:rsidRPr="005C3DDF">
        <w:rPr>
          <w:sz w:val="12"/>
        </w:rPr>
        <w:t xml:space="preserve"> into the atmosphere. Several studies analysed activity data – such as that available from Apple or Google – to estimate how this might change greenhouse gas and aerosol emissions. Le Quéré et al. (2020) estimated a drop in carbon dioxide emissions of about 17% during April 2020, and projected this would lead to a decrease of about 7% for the year as a whole. Forster et al. (2020) applied similar analysis to emissions of other greenhouse gases – such as methane, and precursors of ozone and aerosols such as sulphates and nitrogen oxides. All of these saw a peak reduction during April with expected sustained reductions during the rest of 2020. Carbon Brief reported that in the UK, </w:t>
      </w:r>
      <w:r w:rsidRPr="000D5BBC">
        <w:rPr>
          <w:b/>
          <w:bCs/>
          <w:u w:val="single"/>
        </w:rPr>
        <w:t xml:space="preserve">these reductions saw </w:t>
      </w:r>
      <w:r w:rsidRPr="005C3DDF">
        <w:rPr>
          <w:b/>
          <w:bCs/>
          <w:highlight w:val="yellow"/>
          <w:u w:val="single"/>
        </w:rPr>
        <w:t>greenhouse gas emissions drop to 51% below 1990 levels</w:t>
      </w:r>
      <w:r w:rsidRPr="005C3DDF">
        <w:rPr>
          <w:sz w:val="12"/>
        </w:rPr>
        <w:t xml:space="preserve"> – equivalent to temporarily being halfway to meeting the UK’s net zero by 2050 target. What was the effect of the change in emissions? How these emissions affect the content of the atmosphere varies for each different gas or aerosol. We know that aerosols only stay in the air for a few days and so the amounts of them can change very quickly. Many places in the world saw big improvements in air quality and visibility due to the reduction in aerosols. Gases like carbon dioxide have a very long lifetime in the atmosphere and so changes to emissions only affect them very slowly. While a decrease in emissions of 7% is unprecedented, it still means that 93% of our normal emissions went into the atmosphere and carbon dioxide levels continued to build up. A bit like filling a bathtub – we slowed the flow from the taps very slightly, but </w:t>
      </w:r>
      <w:hyperlink r:id="rId32" w:history="1">
        <w:r w:rsidRPr="005C3DDF">
          <w:rPr>
            <w:rStyle w:val="Hyperlink"/>
            <w:sz w:val="12"/>
          </w:rPr>
          <w:t>the water level continues to rise</w:t>
        </w:r>
      </w:hyperlink>
      <w:r w:rsidRPr="005C3DDF">
        <w:rPr>
          <w:sz w:val="12"/>
        </w:rPr>
        <w:t xml:space="preserve">. How did the climate respond? Some experiments with the Canadian climate model, CanESM5, showed that the global climate response to emissions reductions like those observed in 2020 is likely to be small (Fyfe et al., 2021). But we know that different models can give different answers, so in our new study we wanted to use as many models as we could to check the robustness of the conclusions. Assuming that the emissions reductions would last for two years before beginning to recover back to previous levels, the models were used to simulate the climate of the five year period from 2020-2024. Figure 1 shows how the reduced emissions in 2020 led to reduced aerosol amounts, especially over southern and eastern Asia. This also led to small increases in the amount of sunlight reaching the Earth’s surface in that region, as seen in Figure 2, but this was not enough to change the climate. Both for that region, and globally, the annual temperature and rainfall did not change significantly. Figure 2. Simulated changes in amount of solar radiation reaching the surface (left) and global surface air temperature (right). Each coloured line shows the results from one model and the shaded regions show the spread of results when each model is run multiple times. Can we build-back “greener”? To try to understand the effect all of these changes would have on our climate, Forster et al. (2020) used a simplified climate model to look at the conflicting effects. Despite initially very little effect on climate, </w:t>
      </w:r>
      <w:r w:rsidRPr="005C3DDF">
        <w:rPr>
          <w:b/>
          <w:bCs/>
          <w:u w:val="single"/>
        </w:rPr>
        <w:t xml:space="preserve">on longer timescales </w:t>
      </w:r>
      <w:r w:rsidRPr="005C3DDF">
        <w:rPr>
          <w:b/>
          <w:bCs/>
          <w:highlight w:val="yellow"/>
          <w:u w:val="single"/>
        </w:rPr>
        <w:t>over many years</w:t>
      </w:r>
      <w:r w:rsidRPr="005C3DDF">
        <w:rPr>
          <w:b/>
          <w:bCs/>
          <w:u w:val="single"/>
        </w:rPr>
        <w:t xml:space="preserve"> </w:t>
      </w:r>
      <w:r w:rsidRPr="005C3DDF">
        <w:rPr>
          <w:b/>
          <w:bCs/>
          <w:highlight w:val="yellow"/>
          <w:u w:val="single"/>
        </w:rPr>
        <w:t>decreased carbon dioxide emissions will cause a cooling effect</w:t>
      </w:r>
      <w:r w:rsidRPr="005C3DDF">
        <w:rPr>
          <w:sz w:val="12"/>
        </w:rPr>
        <w:t xml:space="preserve">. The message being that </w:t>
      </w:r>
      <w:r w:rsidRPr="005C3DDF">
        <w:rPr>
          <w:b/>
          <w:bCs/>
          <w:u w:val="single"/>
        </w:rPr>
        <w:t xml:space="preserve">if we can continue to reduce our emissions then </w:t>
      </w:r>
      <w:r w:rsidRPr="005C3DDF">
        <w:rPr>
          <w:b/>
          <w:bCs/>
          <w:highlight w:val="yellow"/>
          <w:u w:val="single"/>
        </w:rPr>
        <w:t>we still have a chance of limiting the</w:t>
      </w:r>
      <w:r w:rsidRPr="005C3DDF">
        <w:rPr>
          <w:b/>
          <w:bCs/>
          <w:u w:val="single"/>
        </w:rPr>
        <w:t xml:space="preserve"> level of future warming</w:t>
      </w:r>
      <w:r w:rsidRPr="005C3DDF">
        <w:rPr>
          <w:sz w:val="12"/>
        </w:rPr>
        <w:t xml:space="preserve"> </w:t>
      </w:r>
      <w:r w:rsidRPr="005C3DDF">
        <w:rPr>
          <w:b/>
          <w:bCs/>
          <w:u w:val="single"/>
        </w:rPr>
        <w:t xml:space="preserve">and </w:t>
      </w:r>
      <w:r w:rsidRPr="005C3DDF">
        <w:rPr>
          <w:b/>
          <w:bCs/>
          <w:highlight w:val="yellow"/>
          <w:u w:val="single"/>
        </w:rPr>
        <w:t>the severity of future climate</w:t>
      </w:r>
      <w:r w:rsidRPr="005C3DDF">
        <w:rPr>
          <w:b/>
          <w:bCs/>
          <w:u w:val="single"/>
        </w:rPr>
        <w:t xml:space="preserve"> change impacts</w:t>
      </w:r>
      <w:r w:rsidRPr="005C3DDF">
        <w:rPr>
          <w:sz w:val="12"/>
        </w:rPr>
        <w:t xml:space="preserve">. With vaccination programmes bringing the prospect of brighter horizons, now is a good time to consider how we can plan our economic recovery and development in a way which ensures a sustainable future and transition to low-carbon. The goals of the Paris Agreement commit countries to try to limit warming to well below 2°C above pre-industrial levels, while pursuing efforts to limit it to 1.5°C. Reducing emissions to net zero from about the middle of the century is required to limit global warming; this means no longer adding any greenhouse gases to the atmosphere from that date. </w:t>
      </w:r>
      <w:r w:rsidRPr="005C3DDF">
        <w:rPr>
          <w:b/>
          <w:bCs/>
          <w:highlight w:val="yellow"/>
          <w:u w:val="single"/>
        </w:rPr>
        <w:t>Many countries have pledged to achieve these net zero goals, but doing so requires</w:t>
      </w:r>
      <w:r w:rsidRPr="005C3DDF">
        <w:rPr>
          <w:b/>
          <w:bCs/>
          <w:u w:val="single"/>
        </w:rPr>
        <w:t xml:space="preserve"> far reaching </w:t>
      </w:r>
      <w:r w:rsidRPr="005C3DDF">
        <w:rPr>
          <w:b/>
          <w:bCs/>
          <w:highlight w:val="yellow"/>
          <w:u w:val="single"/>
        </w:rPr>
        <w:t>transformation across all parts of society</w:t>
      </w:r>
      <w:r w:rsidRPr="005C3DDF">
        <w:rPr>
          <w:b/>
          <w:bCs/>
          <w:u w:val="single"/>
        </w:rPr>
        <w:t>. This includes long-term planning for infrastructure</w:t>
      </w:r>
      <w:r w:rsidRPr="005C3DDF">
        <w:rPr>
          <w:sz w:val="12"/>
        </w:rPr>
        <w:t xml:space="preserve"> from power generation, to domestic heating, to electric vehicle infrastructure. How we achieve this is up to society, but </w:t>
      </w:r>
      <w:r w:rsidRPr="005C3DDF">
        <w:rPr>
          <w:b/>
          <w:bCs/>
          <w:u w:val="single"/>
        </w:rPr>
        <w:t xml:space="preserve">scientific understanding of the climate system helps with planning possible solutions. </w:t>
      </w:r>
      <w:r w:rsidRPr="005C3DDF">
        <w:rPr>
          <w:b/>
          <w:bCs/>
          <w:highlight w:val="yellow"/>
          <w:u w:val="single"/>
        </w:rPr>
        <w:t>The impact of the Covid restrictions has provided a unique opportunity for society to pursue ways forward which could bring permanent changes</w:t>
      </w:r>
      <w:r w:rsidRPr="005C3DDF">
        <w:rPr>
          <w:b/>
          <w:bCs/>
          <w:u w:val="single"/>
        </w:rPr>
        <w:t xml:space="preserve"> towards a climate-resilient future.</w:t>
      </w:r>
    </w:p>
    <w:p w14:paraId="6215020B" w14:textId="77777777" w:rsidR="008E44BE" w:rsidRPr="00DB13EA" w:rsidRDefault="008E44BE" w:rsidP="008E44BE">
      <w:pPr>
        <w:pStyle w:val="Heading4"/>
        <w:rPr>
          <w:rFonts w:cs="Calibri"/>
        </w:rPr>
      </w:pPr>
      <w:r w:rsidRPr="00DB13EA">
        <w:rPr>
          <w:rFonts w:cs="Calibri"/>
        </w:rPr>
        <w:t>Pandemics spur green finance change markets to become more adapted to risk and make markets focus on tech related to the environment</w:t>
      </w:r>
    </w:p>
    <w:p w14:paraId="5AFC3856" w14:textId="77777777" w:rsidR="008E44BE" w:rsidRPr="00DB13EA" w:rsidRDefault="008E44BE" w:rsidP="008E44BE">
      <w:pPr>
        <w:pStyle w:val="NormalWeb"/>
        <w:shd w:val="clear" w:color="auto" w:fill="FFFFFF"/>
        <w:spacing w:before="300" w:beforeAutospacing="0" w:after="0" w:afterAutospacing="0"/>
        <w:rPr>
          <w:rFonts w:ascii="Calibri" w:eastAsiaTheme="majorEastAsia" w:hAnsi="Calibri" w:cs="Calibri"/>
          <w:b/>
          <w:bCs/>
          <w:sz w:val="26"/>
        </w:rPr>
      </w:pPr>
      <w:r w:rsidRPr="00DB13EA">
        <w:rPr>
          <w:rStyle w:val="Style13ptBold"/>
          <w:rFonts w:ascii="Calibri" w:eastAsiaTheme="majorEastAsia" w:hAnsi="Calibri" w:cs="Calibri"/>
        </w:rPr>
        <w:t>Klioutchnikov 21</w:t>
      </w:r>
      <w:r w:rsidRPr="00DB13EA">
        <w:rPr>
          <w:rFonts w:ascii="Calibri" w:hAnsi="Calibri" w:cs="Calibri"/>
          <w:color w:val="222222"/>
          <w:sz w:val="20"/>
          <w:szCs w:val="20"/>
          <w:shd w:val="clear" w:color="auto" w:fill="FFFFFF"/>
        </w:rPr>
        <w:t>Igor, and Oleg Kliuchnikov. "Green finance: Pandemic and climate change." </w:t>
      </w:r>
      <w:r w:rsidRPr="00DB13EA">
        <w:rPr>
          <w:rFonts w:ascii="Calibri" w:hAnsi="Calibri" w:cs="Calibri"/>
          <w:i/>
          <w:iCs/>
          <w:color w:val="222222"/>
          <w:sz w:val="20"/>
          <w:szCs w:val="20"/>
          <w:shd w:val="clear" w:color="auto" w:fill="FFFFFF"/>
        </w:rPr>
        <w:t>E3S web of conferences</w:t>
      </w:r>
      <w:r w:rsidRPr="00DB13EA">
        <w:rPr>
          <w:rFonts w:ascii="Calibri" w:hAnsi="Calibri" w:cs="Calibri"/>
          <w:color w:val="222222"/>
          <w:sz w:val="20"/>
          <w:szCs w:val="20"/>
          <w:shd w:val="clear" w:color="auto" w:fill="FFFFFF"/>
        </w:rPr>
        <w:t>. Vol. 234. EDP Sciences, 2021.</w:t>
      </w:r>
      <w:r w:rsidRPr="00DB13EA">
        <w:rPr>
          <w:rFonts w:ascii="Calibri" w:hAnsi="Calibri" w:cs="Calibri"/>
        </w:rPr>
        <w:t xml:space="preserve"> </w:t>
      </w:r>
      <w:hyperlink r:id="rId33" w:history="1">
        <w:r w:rsidRPr="00A77784">
          <w:rPr>
            <w:rStyle w:val="Hyperlink"/>
            <w:rFonts w:ascii="Calibri" w:hAnsi="Calibri" w:cs="Calibri"/>
            <w:sz w:val="20"/>
            <w:szCs w:val="20"/>
            <w:shd w:val="clear" w:color="auto" w:fill="FFFFFF"/>
          </w:rPr>
          <w:t>https://www.e3s</w:t>
        </w:r>
      </w:hyperlink>
      <w:r>
        <w:rPr>
          <w:rFonts w:ascii="Calibri" w:hAnsi="Calibri" w:cs="Calibri"/>
          <w:color w:val="222222"/>
          <w:sz w:val="20"/>
          <w:szCs w:val="20"/>
          <w:shd w:val="clear" w:color="auto" w:fill="FFFFFF"/>
        </w:rPr>
        <w:t xml:space="preserve"> </w:t>
      </w:r>
      <w:r w:rsidRPr="00DB13EA">
        <w:rPr>
          <w:rFonts w:ascii="Calibri" w:hAnsi="Calibri" w:cs="Calibri"/>
          <w:color w:val="222222"/>
          <w:sz w:val="20"/>
          <w:szCs w:val="20"/>
          <w:shd w:val="clear" w:color="auto" w:fill="FFFFFF"/>
        </w:rPr>
        <w:t>conferences.org/articles/e3sconf/pdf/2021/10/e3sconf_icies2020_00042.pdf]</w:t>
      </w:r>
    </w:p>
    <w:p w14:paraId="190A1B01" w14:textId="77777777" w:rsidR="008E44BE" w:rsidRPr="001E19A2" w:rsidRDefault="008E44BE" w:rsidP="008E44BE">
      <w:pPr>
        <w:rPr>
          <w:sz w:val="10"/>
        </w:rPr>
      </w:pPr>
      <w:r w:rsidRPr="00DB13EA">
        <w:rPr>
          <w:sz w:val="10"/>
        </w:rPr>
        <w:t xml:space="preserve">The coronavirus pandemic could lead to a deeper understanding of the connections that bind us globally. Well-equipped health systems are essential to protect us from threats to health security, including climate change. Climate change has already made conditions more conducive to the spread of some infectious diseases, including Lyme disease, waterborne diseases, and mosquito-borne diseases, such as malaria and fever. Predicting future risks is not easy, but climate change is strongly affecting several areas that play a role in when and where pathogens appear, including temperature and rainfall. To limit the risk of infectious diseases, it is necessary to significantly reduce greenhouse gas emissions and limit global warming to 1.5 degrees. That is, to implement the Paris Agreement and step up green financing for economic development. In </w:t>
      </w:r>
      <w:r w:rsidRPr="00DB13EA">
        <w:rPr>
          <w:b/>
          <w:bCs/>
          <w:highlight w:val="yellow"/>
          <w:u w:val="single"/>
        </w:rPr>
        <w:t>the</w:t>
      </w:r>
      <w:r w:rsidRPr="00DB13EA">
        <w:rPr>
          <w:b/>
          <w:bCs/>
          <w:u w:val="single"/>
        </w:rPr>
        <w:t xml:space="preserve"> baseline </w:t>
      </w:r>
      <w:r w:rsidRPr="00DB13EA">
        <w:rPr>
          <w:b/>
          <w:bCs/>
          <w:highlight w:val="yellow"/>
          <w:u w:val="single"/>
        </w:rPr>
        <w:t>scenario of post-pandemic development</w:t>
      </w:r>
      <w:r w:rsidRPr="00DB13EA">
        <w:rPr>
          <w:sz w:val="10"/>
        </w:rPr>
        <w:t>, considered by the experts of the World Economic Forum</w:t>
      </w:r>
      <w:r w:rsidRPr="00DB13EA">
        <w:rPr>
          <w:b/>
          <w:bCs/>
          <w:u w:val="single"/>
        </w:rPr>
        <w:t xml:space="preserve">, the key condition for normalisation of activity </w:t>
      </w:r>
      <w:r w:rsidRPr="00DB13EA">
        <w:rPr>
          <w:b/>
          <w:bCs/>
          <w:highlight w:val="yellow"/>
          <w:u w:val="single"/>
        </w:rPr>
        <w:t>includes investments in</w:t>
      </w:r>
      <w:r w:rsidRPr="00DB13EA">
        <w:rPr>
          <w:b/>
          <w:bCs/>
          <w:u w:val="single"/>
        </w:rPr>
        <w:t xml:space="preserve"> long-term human health, the environment, and </w:t>
      </w:r>
      <w:r w:rsidRPr="00DB13EA">
        <w:rPr>
          <w:b/>
          <w:bCs/>
          <w:highlight w:val="yellow"/>
          <w:u w:val="single"/>
        </w:rPr>
        <w:t>a green economy</w:t>
      </w:r>
      <w:r w:rsidRPr="00DB13EA">
        <w:rPr>
          <w:sz w:val="10"/>
        </w:rPr>
        <w:t xml:space="preserve"> [5]. Green finance plays a leading role in creating measures to preserve the environment and the sustainability of the economy, and in the new conditions in providing epidemiological measures to protect humans, which is extremely important for the effective reproduction of human capital. The green focus of post-pandemic economic recovery will increase the resilience of society to pandemics and other emergencies, including climate change [6]. In April 2020, at the initiative of the OECD General Secretariat, a paper was prepared to discuss post-pandemic economic recovery based on investments in environmental improvement. </w:t>
      </w:r>
      <w:r w:rsidRPr="00DB13EA">
        <w:rPr>
          <w:b/>
          <w:bCs/>
          <w:highlight w:val="yellow"/>
          <w:u w:val="single"/>
        </w:rPr>
        <w:t>Even small changes in the behaviour of people</w:t>
      </w:r>
      <w:r w:rsidRPr="00DB13EA">
        <w:rPr>
          <w:b/>
          <w:bCs/>
          <w:u w:val="single"/>
        </w:rPr>
        <w:t xml:space="preserve">, companies, governments, and investors </w:t>
      </w:r>
      <w:r w:rsidRPr="00DB13EA">
        <w:rPr>
          <w:b/>
          <w:bCs/>
          <w:highlight w:val="yellow"/>
          <w:u w:val="single"/>
        </w:rPr>
        <w:t>can have a significant impact on the state of green finance</w:t>
      </w:r>
      <w:r w:rsidRPr="00DB13EA">
        <w:rPr>
          <w:b/>
          <w:bCs/>
          <w:u w:val="single"/>
        </w:rPr>
        <w:t>.</w:t>
      </w:r>
      <w:r w:rsidRPr="00DB13EA">
        <w:rPr>
          <w:sz w:val="10"/>
        </w:rPr>
        <w:t xml:space="preserve"> As the events of 2019 and the first half of 2020 showed, prices for green bonds can fall without warning, or they can recover as quickly as they fell. While the short-term outlook for green bond investors is always uncertain, the medium to long-term outlook is encouraging. During the pandemic, in four months (mid-March - late July 2020), the stock market rose by almost 50% in terms of the S&amp;P 500. The growth was artificially induced. The current </w:t>
      </w:r>
      <w:r w:rsidRPr="00DB13EA">
        <w:rPr>
          <w:b/>
          <w:bCs/>
          <w:highlight w:val="yellow"/>
          <w:u w:val="single"/>
        </w:rPr>
        <w:t>uncertainty is pushing investors to invest in tech</w:t>
      </w:r>
      <w:r w:rsidRPr="00DB13EA">
        <w:rPr>
          <w:b/>
          <w:bCs/>
          <w:u w:val="single"/>
        </w:rPr>
        <w:t>nology companies,</w:t>
      </w:r>
      <w:r w:rsidRPr="00DB13EA">
        <w:rPr>
          <w:sz w:val="10"/>
        </w:rPr>
        <w:t xml:space="preserve"> as well as in projects </w:t>
      </w:r>
      <w:r w:rsidRPr="00DB13EA">
        <w:rPr>
          <w:b/>
          <w:bCs/>
          <w:highlight w:val="yellow"/>
          <w:u w:val="single"/>
        </w:rPr>
        <w:t>related to the environment</w:t>
      </w:r>
      <w:r w:rsidRPr="00DB13EA">
        <w:rPr>
          <w:sz w:val="10"/>
        </w:rPr>
        <w:t xml:space="preserve"> and healthy lifestyles [7] The cornerstone of green finance is leverage and investment to achieve projected hydrocarbon emissions. This approach refers to understanding them in a narrow sense. For example, a proposal to halve CO2 emissions by 2035 or a proposal by 3,500 leading economists in the world, including 27 Nobel Prize winners in economics and a coalition of 19 Fortune 100 companies, the world's 100 largest companies to introduce “carbon dividends”; the 1978 Kyoto Protocol and the 1987 Montreal Protocol for the Protection of the Stratospheric Ozone Layer as a continuation and development of the 1985 Vienna Convention for the Protection of the Ozone Layer. The unity of action in these processes was undermined by the United States, which in 2017 withdrew from the agreement and in 2019 made very controversial and controversial proposals. Under the 1992 United Nations Framework Convention on Climate Change, countries have established international market mechanisms that provide an economic incentive to reduce emissions in countries without a climate target. The next generation of global carbon markets is based on Article 6 of the Paris Agreement. The world's largest carbon market is the United Nations Clean Development Mechanism under the Kyoto Protocol. However, the market did not lead to emission reductions, and projects financed under it were more often associated with violations of human rights and with issues of environmental destruction. In 2020, measures to block trade contacts led to a sharp drop in the carbon price under the Emissions Trading System (as of March 25, the price fell by almost 40% to a two-year low of just above 15 euros per tonne of CO2 [8]; it increased insignificantly). As a result, there has been an increased need to rethink the market mechanism for emissions regulation. </w:t>
      </w:r>
      <w:r w:rsidRPr="00DB13EA">
        <w:rPr>
          <w:b/>
          <w:bCs/>
          <w:highlight w:val="yellow"/>
          <w:u w:val="single"/>
        </w:rPr>
        <w:t>The business suspension caused by the pandemic demonstrated</w:t>
      </w:r>
      <w:r w:rsidRPr="00DB13EA">
        <w:rPr>
          <w:b/>
          <w:bCs/>
          <w:u w:val="single"/>
        </w:rPr>
        <w:t xml:space="preserve"> both </w:t>
      </w:r>
      <w:r w:rsidRPr="00DB13EA">
        <w:rPr>
          <w:b/>
          <w:bCs/>
          <w:highlight w:val="yellow"/>
          <w:u w:val="single"/>
        </w:rPr>
        <w:t>the possibility of reducing emissions</w:t>
      </w:r>
      <w:r w:rsidRPr="00DB13EA">
        <w:rPr>
          <w:sz w:val="10"/>
        </w:rPr>
        <w:t xml:space="preserve"> and solving a number of other environmental problems associated with emissions into the atmosphere and the world's oceans. In general, a market mechanism for regulating restrictions has been created. Emissions were regulated by means of a set of financial instruments. The carbon market has essentially become a financial market with its various instruments. The dominant schools viewed the environment (especially the climate) and finance as independent systems. As soon as the modern pandemic began to unfold, the shortcomings of this approach were immediately revealed. </w:t>
      </w:r>
      <w:r w:rsidRPr="00DB13EA">
        <w:rPr>
          <w:b/>
          <w:bCs/>
          <w:u w:val="single"/>
        </w:rPr>
        <w:t>It turned out that the environment is directly related to finance.</w:t>
      </w:r>
      <w:r w:rsidRPr="00DB13EA">
        <w:rPr>
          <w:sz w:val="10"/>
        </w:rPr>
        <w:t xml:space="preserve"> It's not just a shift towards social distancing, which has affected the interaction of financial institutions with customers and contributed to the rapid development of digital services. Important changes in financial liquidity were outlined and financial assistance programs were deployed, and </w:t>
      </w:r>
      <w:r w:rsidRPr="00DB13EA">
        <w:rPr>
          <w:b/>
          <w:bCs/>
          <w:u w:val="single"/>
        </w:rPr>
        <w:t>the financial system began to prepare for post-pandemic economic recovery</w:t>
      </w:r>
      <w:r w:rsidRPr="00DB13EA">
        <w:rPr>
          <w:sz w:val="10"/>
        </w:rPr>
        <w:t xml:space="preserve">. Financial markets have usually been presented as an efficient system for allocating resources. It can be modelled and understood with general equilibrium models and representative agents behaving rationally to maximise profit. In this case, the prices are determined using, for example, the Black-Scholes-Merton formula. In essence, it all boiled down to a linear approach. At the same time, the optimisation of the predictability of results was carried out under the strict control of operators in the form of the state and the market. However, at first, during the 2008 crisis, the financial system showed its vulnerability. Internal misadventures turned out to be much more powerful in influencing the depth of shocks than externally. Over the past twelve years, trends have emerged that may indicate new threats to the system and they are not only a monstrous increase in debt and asymmetries but above all a gap in the balance between finance and the real sector. At the same time, the contradiction and the gap in the balance between financial and natural capital are highlighted. Climate change and environmental change have focused on leading actors who have the potential to impact the future of society. Among them, green finance occupies a special position. They can offer resources and a mechanism to ensure future sustainable development. Using the Minsky Financial Instability Hypothesis (FIH) and Credit Cycle to account for cycle changes due to climate and pandemic threats sheds light on the irrationality of many traditional development finance methods. First of all, this approach allows us to distinguish between stable (hedging) and unstable (speculative) green finance for economic recovery, sustainable (EGS) and unsustainable development, reliable (ensuring healthy lifestyles and limiting environmental disasters), and unreliable (climatic threats; financial pyramids) growth. Applying Minsky's theory to green finance and its impact on sustainable and green development provides important insights for practitioners and policymakers, expanding the analysis of studies on stability and volatility, as well as uncertainty in the context of financial markets in the environmental direction. </w:t>
      </w:r>
      <w:r w:rsidRPr="00DB13EA">
        <w:rPr>
          <w:b/>
          <w:bCs/>
          <w:u w:val="single"/>
        </w:rPr>
        <w:t>A reorientation of the focus on investments in technology related to environmental protection rather than maximising growth</w:t>
      </w:r>
      <w:r w:rsidRPr="00DB13EA">
        <w:rPr>
          <w:sz w:val="10"/>
        </w:rPr>
        <w:t xml:space="preserve"> and reducing costs once again </w:t>
      </w:r>
      <w:r w:rsidRPr="00DB13EA">
        <w:rPr>
          <w:b/>
          <w:bCs/>
          <w:u w:val="single"/>
        </w:rPr>
        <w:t>indicates the direction of post-pandemic development</w:t>
      </w:r>
      <w:r w:rsidRPr="00DB13EA">
        <w:rPr>
          <w:sz w:val="10"/>
        </w:rPr>
        <w:t xml:space="preserve">. But it is about finding a balance in solutions to restore growth, sustainability, and green development. Investing in green technology may still be years of travel, but there must be a shift in thinking towards more flexible sprints - a series of shorter, discrete efforts that demonstrate value along the way. All this is taking place against the background of a change in the business model in the real sector of production. Green finance is participating in its transformation into a green direction. The pandemic primarily affected banks. The sudden decline in interest rates and customer behaviour as a result of market volatility required rapid analysis to support decisions such as revising lending strategies and deposit pricing. The effectiveness of these strategies directly affects the bank's ability to mitigate margin pressure in near-zero conditions. Measurements and instruments in many banks are not dynamic enough to meet adequate information needs. As a result, all the necessary data can be obtained. Buffer levels are eliminated, but not necessarily consistent. It appears that local governments, for example, will issue municipal bonds to finance green solutions at the local level. The following main directions of the impact of climate risks on the financial business can be distinguished: (1) since the risk increases and its probabilistic assessments change, changes are expected in insurance, banking and stocks; (2) linear impacts are replaced by non-linear ones - socio-economic consequences propagate in a predominantly non-linear manner; (3) more and more hazards reach threshold values, beyond which physiological, anthropogenic or ecological systems are affected, then there is a danger for the operation of the entire financial system - the prospect of its failure; (4) temporary impacts, for example, associated with the postponement of the payback periods of investment projects and the increase in temporary asymmetries between expectations and actual restructuring; (5) geographical - climatic impacts can be both local and global in nature on the economy and require appropriate financial decisions; (6) systemic impacts - the direct impact of climate change on agriculture is local in nature, it can have indirect consequences for regions and sectors through interconnected socio-economic and financial systems; (7) the poorest communities and population groups are generally the most financially vulnerable to climate impacts. 3 Green finance as a tool for the transition to a green economy The transition to a green economy is necessary. First of all, for the world to avoid catastrophic climate change. The International Energy Agency (IEA) estimates that additional investment in renewable energy and energy efficiency alone between 2015 and 2040 was the US $ 26 trillion. Overall, </w:t>
      </w:r>
      <w:r w:rsidRPr="00DB13EA">
        <w:rPr>
          <w:b/>
          <w:bCs/>
          <w:u w:val="single"/>
        </w:rPr>
        <w:t>reaching the global targets in 2030 may require mobilising green finance</w:t>
      </w:r>
      <w:r w:rsidRPr="00DB13EA">
        <w:rPr>
          <w:sz w:val="10"/>
        </w:rPr>
        <w:t xml:space="preserve"> of $ 90 trillion [9]. Under the influence of the pandemic, many problems in the economy and finance have worsened significantly. Some of these problems are temporary and will resolve quickly after the end of the pandemic, while others are long-term, but new ones have also emerged. If the change in the price of oil is a temporary problem, since there are no fundamental reasons for its low values, at least for the current decade, then investment in human capital becomes a decisive and new problem. It is broadly linked to countering negative climate change. It </w:t>
      </w:r>
      <w:r w:rsidRPr="00DB13EA">
        <w:rPr>
          <w:b/>
          <w:bCs/>
          <w:u w:val="single"/>
        </w:rPr>
        <w:t>is widely believed that it is precisely the green focus of financial investment after the pandemic that will open up new prospects for sustainable growth</w:t>
      </w:r>
      <w:r w:rsidRPr="00DB13EA">
        <w:rPr>
          <w:sz w:val="10"/>
        </w:rPr>
        <w:t xml:space="preserve">, reduce the threat to society from climate change and create millions of additional jobs in the coming decades. [10] Big data finance analysts have observed that epidemiological methods of studying disease incidence and prevalence are well-suited for assessing financial risk and for building models that can analyse green inclusions in finance and economics. It turned out that, despite the differences in the subject area, </w:t>
      </w:r>
      <w:r w:rsidRPr="00DB13EA">
        <w:rPr>
          <w:b/>
          <w:bCs/>
          <w:u w:val="single"/>
        </w:rPr>
        <w:t>there are general approaches for the analysis and predictive modelling of green finance and mass diseases</w:t>
      </w:r>
      <w:r w:rsidRPr="00DB13EA">
        <w:rPr>
          <w:sz w:val="10"/>
        </w:rPr>
        <w:t xml:space="preserve"> and anti-epidemiological measures, as well as the risks associated with them. In addition, a significant part of the data used for analysis is common for these purposes. Modern epidemiological models of the spread of infection, as well as the stages of a pandemic and its exit from it, can affect the development of business and the market (its structure and even scale) and, thereby, direct investments in the appropriate direction [11]. Another use of data for green investment decisions will be information on industry rebounds and recovery rates, as the impact of COVID-19 on different industries varies significantly. The inclusion of current events that indicate changes, expand the possibilities for the preparation and operational revision of investment processes [12]. It can also enhance the impact of predictive models on decisionmakers, and with broad information about the results of forecasts and on-demand. Thus, the green focus of finance in the post-pandemic business cycle will to a certain extent become a predictive function. Potential </w:t>
      </w:r>
      <w:r w:rsidRPr="00DB13EA">
        <w:rPr>
          <w:b/>
          <w:bCs/>
          <w:highlight w:val="yellow"/>
          <w:u w:val="single"/>
        </w:rPr>
        <w:t>new pandemics</w:t>
      </w:r>
      <w:r w:rsidRPr="00DB13EA">
        <w:rPr>
          <w:sz w:val="10"/>
        </w:rPr>
        <w:t xml:space="preserve">, climate change, and their impacts around the world </w:t>
      </w:r>
      <w:r w:rsidRPr="00DB13EA">
        <w:rPr>
          <w:b/>
          <w:bCs/>
          <w:highlight w:val="yellow"/>
          <w:u w:val="single"/>
        </w:rPr>
        <w:t>will threaten businesses</w:t>
      </w:r>
      <w:r w:rsidRPr="00DB13EA">
        <w:rPr>
          <w:sz w:val="10"/>
        </w:rPr>
        <w:t xml:space="preserve"> in a variety of ways. For example, the frequency and intensity of extreme weather conditions can wreak havoc on factories, supply chains, and other infrastructure, and disrupt transportation. Drought will increase the cost of water, which is likely to affect the cost of raw materials and products. Climate variability can force companies to face uncertainty in resource prices for energy production, transportation, and insurance. </w:t>
      </w:r>
      <w:r w:rsidRPr="00DB13EA">
        <w:rPr>
          <w:b/>
          <w:bCs/>
          <w:u w:val="single"/>
        </w:rPr>
        <w:t xml:space="preserve">And </w:t>
      </w:r>
      <w:r w:rsidRPr="00DB13EA">
        <w:rPr>
          <w:b/>
          <w:bCs/>
          <w:highlight w:val="yellow"/>
          <w:u w:val="single"/>
        </w:rPr>
        <w:t>some products may become obsolete</w:t>
      </w:r>
      <w:r w:rsidRPr="00DB13EA">
        <w:rPr>
          <w:b/>
          <w:bCs/>
          <w:u w:val="single"/>
        </w:rPr>
        <w:t xml:space="preserve"> or lose their markets, </w:t>
      </w:r>
      <w:r w:rsidRPr="00DB13EA">
        <w:rPr>
          <w:b/>
          <w:bCs/>
          <w:highlight w:val="yellow"/>
          <w:u w:val="single"/>
        </w:rPr>
        <w:t>such as</w:t>
      </w:r>
      <w:r w:rsidRPr="00DB13EA">
        <w:rPr>
          <w:sz w:val="10"/>
        </w:rPr>
        <w:t xml:space="preserve"> equipment related </w:t>
      </w:r>
      <w:r w:rsidRPr="00DB13EA">
        <w:rPr>
          <w:b/>
          <w:bCs/>
          <w:u w:val="single"/>
        </w:rPr>
        <w:t xml:space="preserve">to </w:t>
      </w:r>
      <w:r w:rsidRPr="00DB13EA">
        <w:rPr>
          <w:b/>
          <w:bCs/>
          <w:highlight w:val="yellow"/>
          <w:u w:val="single"/>
        </w:rPr>
        <w:t>coal</w:t>
      </w:r>
      <w:r w:rsidRPr="00DB13EA">
        <w:rPr>
          <w:b/>
          <w:bCs/>
          <w:u w:val="single"/>
        </w:rPr>
        <w:t xml:space="preserve"> mining</w:t>
      </w:r>
      <w:r w:rsidRPr="00DB13EA">
        <w:rPr>
          <w:sz w:val="10"/>
        </w:rPr>
        <w:t xml:space="preserve"> or skiing and recreation in areas where the snow will disappear. </w:t>
      </w:r>
      <w:r w:rsidRPr="00DB13EA">
        <w:rPr>
          <w:b/>
          <w:bCs/>
          <w:u w:val="single"/>
        </w:rPr>
        <w:t>Covid-19 has suspended normal living standards. It changed lifestyles and had a profound impact on the environment</w:t>
      </w:r>
      <w:r w:rsidRPr="00DB13EA">
        <w:rPr>
          <w:sz w:val="10"/>
        </w:rPr>
        <w:t xml:space="preserve">. In an environment where all attention is focused on fighting viruses, climate problems are formally relegated to the background. Thus, </w:t>
      </w:r>
      <w:r w:rsidRPr="00DB13EA">
        <w:rPr>
          <w:b/>
          <w:bCs/>
          <w:u w:val="single"/>
        </w:rPr>
        <w:t xml:space="preserve">during the pandemic, global CO2 emissions decreased </w:t>
      </w:r>
      <w:r w:rsidRPr="00DB13EA">
        <w:rPr>
          <w:sz w:val="10"/>
        </w:rPr>
        <w:t xml:space="preserve">and living conditions in large cities and industrial centres improved. This is an improvement in air quality due to a reduction in traffic. Satellite images show dramatic declines in air pollution in many countries, linked to the economic slowdown caused by the virus outbreak. 4 Problems of monitoring green investment projects on the Internet In green finance, new values appear all the time, so it's crucial to handle them in a good way. Using the deep learning toolkit, it is possible to detect green embeddings into the flowing of investments. But how one can train this embedding for these new green values? This problem can be solved using machine learning, by including categorical features that represent objects of the real world, such as words, objects and categories. In this way, during inference, the browser can receive new object values that were not previously viewed. For this, it is necessary to carry out certain preparatory work, through which you can get a certain meaning from the input data. It is also possible to highlight invisible values (for example, OOV (Out of Vocabulary) values. The challenge is to handle them correctly. Different algorithms have different methods for working with OOV values. Different assumptions about categorical features must also be considered differently. With deep learning applied to dynamic financial data as well as green case data, new values are constantly emerging. For the analysis, you can use the Tabula recommender system as an example. Some of the input that the model receives during inference contains invisible values, which is common in recommender systems. When working with models, it is important to set the item ID correctly. Item ID: each green indicator element (when investing or viewing orders) receives a unique identifier. This approach allows, in a dynamic environment, in which new proposals, applications, and investments are constantly received, to track according to certain criteria those who meet green financing. To handle the OOV, you must define its value. The problem with OOV values arises during the claim definition. Usually, the OOV value is associated with values not visible to the model during training. Therefore, to get the OOV value during inference, the model "does not know" what to do with it. A simple solution would be to replace all rare values with a special OOV token before starting the training. The point is that from the point of view of the model, all OOV values entering it are the same. Therefore, it is advisable to replace them with the OOV token during withdrawal. This approach achieves two positive results: - The token is picked up during training. This allows you to select categorical traits and embed them in a token, which after training will be learned and stored for all OOV values. - There will be a significant reduction in the risk that occurs when the token is adjusted to rare values. By examining the attachments of these values, you can teach the model how to use them, since they can be used to identify and explain features or random noise. This approach increases the level of confidence in the green identification of investment and incoming applications. Working with green OOV values is difficult. The proposed model uses the item identifier function to store different information for each item. This is similar to the pure co-filtration approach. 5 Conclusion The world financial centres were the most affected by the pandemic, which affects the revaluation of green finance. Thus, green finance in academia and green finance in financial markets are very different concepts. In the financial industry, data deployment and collection is becoming key, and the only thing that matters are whether the financial product that real customers want can be delivered in sufficient green packaging and adequate liquidity. </w:t>
      </w:r>
      <w:r w:rsidRPr="00DB13EA">
        <w:rPr>
          <w:b/>
          <w:bCs/>
          <w:u w:val="single"/>
        </w:rPr>
        <w:t>The COVID-19 pandemic has become the biggest problem for financial institutions</w:t>
      </w:r>
      <w:r w:rsidRPr="00DB13EA">
        <w:rPr>
          <w:sz w:val="10"/>
        </w:rPr>
        <w:t xml:space="preserve"> in nearly a century. As the economic impact spreads, </w:t>
      </w:r>
      <w:r w:rsidRPr="00DB13EA">
        <w:rPr>
          <w:b/>
          <w:bCs/>
          <w:u w:val="single"/>
        </w:rPr>
        <w:t>financial institutions face some big priorities that require concrete steps to turn things around</w:t>
      </w:r>
      <w:r w:rsidRPr="00DB13EA">
        <w:rPr>
          <w:sz w:val="10"/>
        </w:rPr>
        <w:t xml:space="preserve"> now as well as calibrate for the future. They are working to keep sales channels open, even though social distancing advice and oversight and compliance functions were never designed to work remotely. They try to manage revenues and customer expectations despite near-zero interest rates and growing pressure on consumers. And they need to keep an eye on brand strategy and issues that will shape their future, as </w:t>
      </w:r>
      <w:r w:rsidRPr="00DB13EA">
        <w:rPr>
          <w:b/>
          <w:bCs/>
          <w:u w:val="single"/>
        </w:rPr>
        <w:t>market forces and consumer behaviour could change as a result of this crisis.</w:t>
      </w:r>
      <w:r w:rsidRPr="00DB13EA">
        <w:rPr>
          <w:sz w:val="10"/>
        </w:rPr>
        <w:t xml:space="preserve"> There is a fairly wide range of assessments of the financial mechanisms for overcoming the crisis caused by the pandemic and the directions of financing the economic recovery [13]. However, the prevailing opinion is that </w:t>
      </w:r>
      <w:r w:rsidRPr="00DB13EA">
        <w:rPr>
          <w:b/>
          <w:bCs/>
          <w:u w:val="single"/>
        </w:rPr>
        <w:t>recovery from the economic crisis caused by the pandemic will be based on sustainable development, there will be a transition to a new norm that considers the real threat to humanity</w:t>
      </w:r>
      <w:r w:rsidRPr="00DB13EA">
        <w:rPr>
          <w:sz w:val="10"/>
        </w:rPr>
        <w:t xml:space="preserve">, in particular from natural emergencies, primarily </w:t>
      </w:r>
      <w:r w:rsidRPr="00DB13EA">
        <w:rPr>
          <w:b/>
          <w:bCs/>
          <w:u w:val="single"/>
        </w:rPr>
        <w:t>related to climate change</w:t>
      </w:r>
      <w:r w:rsidRPr="00DB13EA">
        <w:rPr>
          <w:sz w:val="10"/>
        </w:rPr>
        <w:t xml:space="preserve"> [14]. Finance is designed to tackle the challenges of economic recovery in ways that help not only reduce risks and vulnerabilities to the economy but also reduce the emissions that cause climate change and increase development uncertainty.</w:t>
      </w:r>
    </w:p>
    <w:p w14:paraId="33BAAE16" w14:textId="77777777" w:rsidR="008E44BE" w:rsidRDefault="008E44BE" w:rsidP="008E44BE">
      <w:pPr>
        <w:pStyle w:val="Heading4"/>
      </w:pPr>
      <w:r>
        <w:t>Emerging technology and sustainable food production checks any risk of food wars.</w:t>
      </w:r>
    </w:p>
    <w:p w14:paraId="1BB548BA" w14:textId="77777777" w:rsidR="008E44BE" w:rsidRPr="00073281" w:rsidRDefault="008E44BE" w:rsidP="008E44BE">
      <w:r>
        <w:rPr>
          <w:rStyle w:val="Style13ptBold"/>
        </w:rPr>
        <w:t xml:space="preserve">UConn 6/20 </w:t>
      </w:r>
      <w:r>
        <w:t xml:space="preserve">(University of Connecticut, </w:t>
      </w:r>
      <w:r w:rsidRPr="00073281">
        <w:t xml:space="preserve">6-20-2024, "Greening the food supply chain: Developing sustainable food systems through interdisciplinary collaboration," No Publication, </w:t>
      </w:r>
      <w:hyperlink r:id="rId34" w:history="1">
        <w:r w:rsidRPr="004B749F">
          <w:rPr>
            <w:rStyle w:val="Hyperlink"/>
          </w:rPr>
          <w:t>https://phys.org/news/2024-06-greening-food-chain-sustainable-interdisciplinary.html</w:t>
        </w:r>
      </w:hyperlink>
      <w:r>
        <w:t>) omard</w:t>
      </w:r>
    </w:p>
    <w:p w14:paraId="14B3CD08" w14:textId="77777777" w:rsidR="008E44BE" w:rsidRDefault="008E44BE" w:rsidP="008E44BE">
      <w:r w:rsidRPr="00073281">
        <w:t>Sustainability is a hot topic in just about every field that engages with the environment, including agriculture. An interdisciplinary group of researchers in UConn's College of Agriculture, Health and Natural Resources has</w:t>
      </w:r>
      <w:r>
        <w:t xml:space="preserve"> </w:t>
      </w:r>
      <w:hyperlink r:id="rId35" w:tgtFrame="_blank" w:history="1">
        <w:r w:rsidRPr="00073281">
          <w:rPr>
            <w:rStyle w:val="Hyperlink"/>
          </w:rPr>
          <w:t>published a paper</w:t>
        </w:r>
      </w:hyperlink>
      <w:r>
        <w:t xml:space="preserve"> </w:t>
      </w:r>
      <w:r w:rsidRPr="00073281">
        <w:t>outlining the current state of sustainable food production research in the</w:t>
      </w:r>
      <w:r>
        <w:t xml:space="preserve"> </w:t>
      </w:r>
      <w:r w:rsidRPr="00073281">
        <w:t>Journal of Agriculture and Food Research.</w:t>
      </w:r>
      <w:r>
        <w:t xml:space="preserve"> </w:t>
      </w:r>
      <w:r w:rsidRPr="00073281">
        <w:t>The group includes Yangchao Luo, associate professor of nutritional sciences; Zhenlei Xiao, associate professor-in-residence of nutritional sciences; and Abhinav Upadhyay, assistant professor of animal science. Bai Qu, Luo's Ph.D. student, is the lead author on the paper.</w:t>
      </w:r>
      <w:r>
        <w:t xml:space="preserve"> </w:t>
      </w:r>
      <w:r w:rsidRPr="00073281">
        <w:rPr>
          <w:rStyle w:val="Emphasis"/>
          <w:highlight w:val="yellow"/>
        </w:rPr>
        <w:t xml:space="preserve">Sustainable food production focuses on creating </w:t>
      </w:r>
      <w:hyperlink r:id="rId36" w:history="1">
        <w:r w:rsidRPr="00073281">
          <w:rPr>
            <w:rStyle w:val="Emphasis"/>
            <w:highlight w:val="yellow"/>
          </w:rPr>
          <w:t>food systems</w:t>
        </w:r>
      </w:hyperlink>
      <w:r w:rsidRPr="00073281">
        <w:rPr>
          <w:rStyle w:val="Emphasis"/>
          <w:highlight w:val="yellow"/>
        </w:rPr>
        <w:t xml:space="preserve"> that are environmentally sound, economically viable, and socially equitable</w:t>
      </w:r>
      <w:r w:rsidRPr="00073281">
        <w:t>.</w:t>
      </w:r>
      <w:r>
        <w:t xml:space="preserve"> </w:t>
      </w:r>
      <w:r w:rsidRPr="00073281">
        <w:t xml:space="preserve">"It focuses on the entire food supply chain, </w:t>
      </w:r>
      <w:r w:rsidRPr="00073281">
        <w:rPr>
          <w:rStyle w:val="Emphasis"/>
          <w:highlight w:val="yellow"/>
        </w:rPr>
        <w:t>from farm to table, ensuring that each step is sustainable, minimizes waste, and reduces the carbon footprint</w:t>
      </w:r>
      <w:r w:rsidRPr="00073281">
        <w:t>," Luo says.</w:t>
      </w:r>
      <w:r>
        <w:t xml:space="preserve"> </w:t>
      </w:r>
      <w:r w:rsidRPr="00073281">
        <w:t>The paper outlines the key features of</w:t>
      </w:r>
      <w:r>
        <w:t xml:space="preserve"> </w:t>
      </w:r>
      <w:hyperlink r:id="rId37" w:history="1">
        <w:r w:rsidRPr="00073281">
          <w:rPr>
            <w:rStyle w:val="Hyperlink"/>
          </w:rPr>
          <w:t>sustainable food production</w:t>
        </w:r>
      </w:hyperlink>
      <w:r>
        <w:t xml:space="preserve"> </w:t>
      </w:r>
      <w:r w:rsidRPr="00073281">
        <w:t>including</w:t>
      </w:r>
      <w:r>
        <w:t xml:space="preserve"> </w:t>
      </w:r>
      <w:hyperlink r:id="rId38" w:history="1">
        <w:r w:rsidRPr="00073281">
          <w:rPr>
            <w:rStyle w:val="Hyperlink"/>
          </w:rPr>
          <w:t>environmental stewardship</w:t>
        </w:r>
      </w:hyperlink>
      <w:r w:rsidRPr="00073281">
        <w:t>, economic vitality, innovation and adaptation, and social responsibility.</w:t>
      </w:r>
      <w:r>
        <w:t xml:space="preserve"> </w:t>
      </w:r>
      <w:r w:rsidRPr="00073281">
        <w:t>The paper also reviews</w:t>
      </w:r>
      <w:r>
        <w:t xml:space="preserve"> </w:t>
      </w:r>
      <w:hyperlink r:id="rId39" w:history="1">
        <w:r w:rsidRPr="00073281">
          <w:rPr>
            <w:rStyle w:val="Hyperlink"/>
          </w:rPr>
          <w:t>green technologies</w:t>
        </w:r>
      </w:hyperlink>
      <w:r>
        <w:t xml:space="preserve"> </w:t>
      </w:r>
      <w:r w:rsidRPr="00073281">
        <w:t>like</w:t>
      </w:r>
      <w:r>
        <w:t xml:space="preserve"> </w:t>
      </w:r>
      <w:hyperlink r:id="rId40" w:history="1">
        <w:r w:rsidRPr="00073281">
          <w:rPr>
            <w:rStyle w:val="Hyperlink"/>
          </w:rPr>
          <w:t>urban agriculture</w:t>
        </w:r>
      </w:hyperlink>
      <w:r w:rsidRPr="00073281">
        <w:t>, food nanotechnology, and plant-based foods, all of which play a role in reducing the negative impacts of food production.</w:t>
      </w:r>
      <w:r>
        <w:t xml:space="preserve"> </w:t>
      </w:r>
      <w:r w:rsidRPr="00073281">
        <w:t>"</w:t>
      </w:r>
      <w:r w:rsidRPr="00073281">
        <w:rPr>
          <w:rStyle w:val="Emphasis"/>
          <w:highlight w:val="yellow"/>
        </w:rPr>
        <w:t>This is not a new concept, but I think with the development of emergent technology, a lot of things are going on now</w:t>
      </w:r>
      <w:r w:rsidRPr="00073281">
        <w:t>, it is very important to revisit this concept," Luo says.</w:t>
      </w:r>
      <w:r>
        <w:t xml:space="preserve"> </w:t>
      </w:r>
      <w:r w:rsidRPr="00073281">
        <w:t>This publication provides a holistic and interdisciplinary perspective on the topic.</w:t>
      </w:r>
      <w:r>
        <w:t xml:space="preserve"> </w:t>
      </w:r>
      <w:r w:rsidRPr="00073281">
        <w:t>"Sustainable food production is a very collaborative topic," Luo says. "You cannot do everything on your own."</w:t>
      </w:r>
      <w:r>
        <w:t xml:space="preserve"> </w:t>
      </w:r>
      <w:r w:rsidRPr="00073281">
        <w:rPr>
          <w:rStyle w:val="Emphasis"/>
          <w:highlight w:val="yellow"/>
        </w:rPr>
        <w:t>Sustainable food production encompasses the concept of a circular economy in which the waste from one process or product can be reused elsewhere</w:t>
      </w:r>
      <w:r w:rsidRPr="00073281">
        <w:t>.</w:t>
      </w:r>
      <w:r>
        <w:t xml:space="preserve"> </w:t>
      </w:r>
      <w:r w:rsidRPr="00073281">
        <w:t>"People have not cared about the waste generated, the impact to the environment, whether it's sustainable or not," Luo says. "People are pretty much profit driven. Now we have to change the whole concept or else the entire agricultural industry cannot be sustainable."</w:t>
      </w:r>
      <w:r>
        <w:t xml:space="preserve"> </w:t>
      </w:r>
      <w:r w:rsidRPr="00073281">
        <w:t>This paper reflects the College and UConn's broader commitment to sustainability, Luo explains.</w:t>
      </w:r>
      <w:r>
        <w:t xml:space="preserve"> </w:t>
      </w:r>
      <w:r w:rsidRPr="00073281">
        <w:t>"There's many things in the College and at the University, campus-wide, that flow into this area that really inspire me to dive deeper into this topic," Luo says.</w:t>
      </w:r>
      <w:r>
        <w:t xml:space="preserve"> </w:t>
      </w:r>
      <w:r w:rsidRPr="00073281">
        <w:t>Luo, co-chair for CAHNR's committee for sustainable agriculture and food production, is currently working with a group of students to develop an organic poultry feed additive made from microalgae.</w:t>
      </w:r>
      <w:r>
        <w:t xml:space="preserve"> </w:t>
      </w:r>
      <w:r w:rsidRPr="00073281">
        <w:t>"You cannot think about</w:t>
      </w:r>
      <w:r>
        <w:t xml:space="preserve"> </w:t>
      </w:r>
      <w:hyperlink r:id="rId41" w:history="1">
        <w:r w:rsidRPr="00073281">
          <w:rPr>
            <w:rStyle w:val="Hyperlink"/>
          </w:rPr>
          <w:t>sustainable agriculture</w:t>
        </w:r>
      </w:hyperlink>
      <w:r>
        <w:t xml:space="preserve"> </w:t>
      </w:r>
      <w:r w:rsidRPr="00073281">
        <w:t>from a single discipline," Luo says. "It has to be highly collective and collaborative from all three areas—society, environment, and community health. You have to connect all three angles together."</w:t>
      </w:r>
    </w:p>
    <w:p w14:paraId="50CD6DFE" w14:textId="77777777" w:rsidR="008E44BE" w:rsidRPr="00DF17D9" w:rsidRDefault="008E44BE" w:rsidP="008E44BE"/>
    <w:p w14:paraId="74018B0D" w14:textId="77777777" w:rsidR="008E44BE" w:rsidRPr="005D388F" w:rsidRDefault="008E44BE" w:rsidP="008E44BE"/>
    <w:p w14:paraId="20445794" w14:textId="77777777" w:rsidR="00322127" w:rsidRDefault="00322127" w:rsidP="00322127"/>
    <w:p w14:paraId="58CE73E4" w14:textId="77777777" w:rsidR="00322127" w:rsidRDefault="00322127" w:rsidP="00322127"/>
    <w:p w14:paraId="1C39CB25" w14:textId="77777777" w:rsidR="00322127" w:rsidRPr="00322127" w:rsidRDefault="00322127" w:rsidP="00322127"/>
    <w:sectPr w:rsidR="00322127" w:rsidRPr="003221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0AE96" w14:textId="77777777" w:rsidR="00F22A7C" w:rsidRDefault="00F22A7C" w:rsidP="00066D2C">
      <w:pPr>
        <w:spacing w:after="0" w:line="240" w:lineRule="auto"/>
      </w:pPr>
      <w:r>
        <w:separator/>
      </w:r>
    </w:p>
  </w:endnote>
  <w:endnote w:type="continuationSeparator" w:id="0">
    <w:p w14:paraId="1D179DD1" w14:textId="77777777" w:rsidR="00F22A7C" w:rsidRDefault="00F22A7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238F3" w14:textId="77777777" w:rsidR="00F22A7C" w:rsidRDefault="00F22A7C" w:rsidP="00066D2C">
      <w:pPr>
        <w:spacing w:after="0" w:line="240" w:lineRule="auto"/>
      </w:pPr>
      <w:r>
        <w:separator/>
      </w:r>
    </w:p>
  </w:footnote>
  <w:footnote w:type="continuationSeparator" w:id="0">
    <w:p w14:paraId="35A1FD7E" w14:textId="77777777" w:rsidR="00F22A7C" w:rsidRDefault="00F22A7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E677BF"/>
    <w:multiLevelType w:val="hybridMultilevel"/>
    <w:tmpl w:val="5EDE0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FD1B3A"/>
    <w:multiLevelType w:val="hybridMultilevel"/>
    <w:tmpl w:val="57782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E07202"/>
    <w:multiLevelType w:val="hybridMultilevel"/>
    <w:tmpl w:val="FDC64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466A76"/>
    <w:multiLevelType w:val="hybridMultilevel"/>
    <w:tmpl w:val="9976E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E8613D"/>
    <w:multiLevelType w:val="hybridMultilevel"/>
    <w:tmpl w:val="789A1736"/>
    <w:lvl w:ilvl="0" w:tplc="1FD0C16A">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B8189D"/>
    <w:multiLevelType w:val="hybridMultilevel"/>
    <w:tmpl w:val="9976E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C964AC"/>
    <w:multiLevelType w:val="hybridMultilevel"/>
    <w:tmpl w:val="5680D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746F4D"/>
    <w:multiLevelType w:val="hybridMultilevel"/>
    <w:tmpl w:val="76E0F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74564E5"/>
    <w:multiLevelType w:val="multilevel"/>
    <w:tmpl w:val="F68A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4000F7"/>
    <w:multiLevelType w:val="hybridMultilevel"/>
    <w:tmpl w:val="971CB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993B77"/>
    <w:multiLevelType w:val="hybridMultilevel"/>
    <w:tmpl w:val="EA729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D34ADF"/>
    <w:multiLevelType w:val="hybridMultilevel"/>
    <w:tmpl w:val="02FA7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7040D0"/>
    <w:multiLevelType w:val="hybridMultilevel"/>
    <w:tmpl w:val="718A24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153609"/>
    <w:multiLevelType w:val="hybridMultilevel"/>
    <w:tmpl w:val="A0D48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4B3DE0"/>
    <w:multiLevelType w:val="hybridMultilevel"/>
    <w:tmpl w:val="F9803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4"/>
  </w:num>
  <w:num w:numId="45" w16cid:durableId="1012992281">
    <w:abstractNumId w:val="22"/>
  </w:num>
  <w:num w:numId="46" w16cid:durableId="1017778850">
    <w:abstractNumId w:val="10"/>
  </w:num>
  <w:num w:numId="47" w16cid:durableId="1765766508">
    <w:abstractNumId w:val="11"/>
  </w:num>
  <w:num w:numId="48" w16cid:durableId="1695613146">
    <w:abstractNumId w:val="18"/>
  </w:num>
  <w:num w:numId="49" w16cid:durableId="279647513">
    <w:abstractNumId w:val="13"/>
  </w:num>
  <w:num w:numId="50" w16cid:durableId="1468087979">
    <w:abstractNumId w:val="19"/>
  </w:num>
  <w:num w:numId="51" w16cid:durableId="1426270570">
    <w:abstractNumId w:val="20"/>
  </w:num>
  <w:num w:numId="52" w16cid:durableId="907805725">
    <w:abstractNumId w:val="28"/>
  </w:num>
  <w:num w:numId="53" w16cid:durableId="1701858290">
    <w:abstractNumId w:val="12"/>
  </w:num>
  <w:num w:numId="54" w16cid:durableId="428475663">
    <w:abstractNumId w:val="24"/>
  </w:num>
  <w:num w:numId="55" w16cid:durableId="1115364459">
    <w:abstractNumId w:val="26"/>
  </w:num>
  <w:num w:numId="56" w16cid:durableId="302080034">
    <w:abstractNumId w:val="23"/>
  </w:num>
  <w:num w:numId="57" w16cid:durableId="115343578">
    <w:abstractNumId w:val="27"/>
  </w:num>
  <w:num w:numId="58" w16cid:durableId="143469813">
    <w:abstractNumId w:val="25"/>
  </w:num>
  <w:num w:numId="59" w16cid:durableId="19617177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13EF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FA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7256"/>
    <w:rsid w:val="000D0D08"/>
    <w:rsid w:val="000D72F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2A4E"/>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76D"/>
    <w:rsid w:val="001D1994"/>
    <w:rsid w:val="001D6D5C"/>
    <w:rsid w:val="001D7A6D"/>
    <w:rsid w:val="001E4A64"/>
    <w:rsid w:val="001E61F5"/>
    <w:rsid w:val="001F0C01"/>
    <w:rsid w:val="001F1F4D"/>
    <w:rsid w:val="002005AF"/>
    <w:rsid w:val="00200C1A"/>
    <w:rsid w:val="002052E3"/>
    <w:rsid w:val="00210DC2"/>
    <w:rsid w:val="002110D6"/>
    <w:rsid w:val="00213EF3"/>
    <w:rsid w:val="002152F9"/>
    <w:rsid w:val="0021530A"/>
    <w:rsid w:val="002212A9"/>
    <w:rsid w:val="002234FB"/>
    <w:rsid w:val="00225437"/>
    <w:rsid w:val="002263A1"/>
    <w:rsid w:val="00232746"/>
    <w:rsid w:val="00236707"/>
    <w:rsid w:val="0023769C"/>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14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127"/>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1BC7"/>
    <w:rsid w:val="003C251E"/>
    <w:rsid w:val="003C3CCA"/>
    <w:rsid w:val="003C6CA9"/>
    <w:rsid w:val="003D03DB"/>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D7E"/>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9E4"/>
    <w:rsid w:val="006159DD"/>
    <w:rsid w:val="00622773"/>
    <w:rsid w:val="00622C58"/>
    <w:rsid w:val="0062614B"/>
    <w:rsid w:val="006266E2"/>
    <w:rsid w:val="0063037B"/>
    <w:rsid w:val="00632C54"/>
    <w:rsid w:val="00634281"/>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C0E"/>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663"/>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E02"/>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4BE"/>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33D0"/>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CCE"/>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ADD"/>
    <w:rsid w:val="00C110C0"/>
    <w:rsid w:val="00C12370"/>
    <w:rsid w:val="00C15000"/>
    <w:rsid w:val="00C15897"/>
    <w:rsid w:val="00C1616B"/>
    <w:rsid w:val="00C16B21"/>
    <w:rsid w:val="00C16DFC"/>
    <w:rsid w:val="00C17A74"/>
    <w:rsid w:val="00C2079E"/>
    <w:rsid w:val="00C221CD"/>
    <w:rsid w:val="00C22994"/>
    <w:rsid w:val="00C27729"/>
    <w:rsid w:val="00C312FA"/>
    <w:rsid w:val="00C332C4"/>
    <w:rsid w:val="00C334F5"/>
    <w:rsid w:val="00C35A03"/>
    <w:rsid w:val="00C35AA9"/>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822"/>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F88"/>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52CD"/>
    <w:rsid w:val="00F17B58"/>
    <w:rsid w:val="00F22A7C"/>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09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0CFDC3"/>
  <w15:chartTrackingRefBased/>
  <w15:docId w15:val="{D406D0AA-9311-B54D-9217-29592B5EA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44BE"/>
    <w:rPr>
      <w:rFonts w:ascii="Calibri" w:hAnsi="Calibri" w:cs="Calibri"/>
    </w:rPr>
  </w:style>
  <w:style w:type="paragraph" w:styleId="Heading1">
    <w:name w:val="heading 1"/>
    <w:aliases w:val="Pocket"/>
    <w:basedOn w:val="Normal"/>
    <w:next w:val="Normal"/>
    <w:link w:val="Heading1Char"/>
    <w:qFormat/>
    <w:rsid w:val="008E44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E44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8E44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8E44B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44B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E44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44BE"/>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20"/>
    <w:qFormat/>
    <w:rsid w:val="008E44B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E44BE"/>
    <w:rPr>
      <w:color w:val="auto"/>
      <w:u w:val="none"/>
    </w:rPr>
  </w:style>
  <w:style w:type="character" w:customStyle="1" w:styleId="Heading1Char">
    <w:name w:val="Heading 1 Char"/>
    <w:aliases w:val="Pocket Char"/>
    <w:basedOn w:val="DefaultParagraphFont"/>
    <w:link w:val="Heading1"/>
    <w:rsid w:val="008E44B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44BE"/>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8E44B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qFormat/>
    <w:rsid w:val="008E44B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E44B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8E44BE"/>
    <w:rPr>
      <w:b w:val="0"/>
      <w:sz w:val="22"/>
      <w:u w:val="single"/>
    </w:rPr>
  </w:style>
  <w:style w:type="character" w:styleId="Strong">
    <w:name w:val="Strong"/>
    <w:basedOn w:val="DefaultParagraphFont"/>
    <w:uiPriority w:val="22"/>
    <w:qFormat/>
    <w:rsid w:val="008E44BE"/>
    <w:rPr>
      <w:b/>
      <w:bCs/>
    </w:rPr>
  </w:style>
  <w:style w:type="character" w:styleId="BookTitle">
    <w:name w:val="Book Title"/>
    <w:basedOn w:val="DefaultParagraphFont"/>
    <w:uiPriority w:val="33"/>
    <w:semiHidden/>
    <w:qFormat/>
    <w:rsid w:val="008E44BE"/>
    <w:rPr>
      <w:b/>
      <w:bCs/>
      <w:i/>
      <w:iCs/>
      <w:spacing w:val="5"/>
    </w:rPr>
  </w:style>
  <w:style w:type="character" w:customStyle="1" w:styleId="Heading5Char">
    <w:name w:val="Heading 5 Char"/>
    <w:basedOn w:val="DefaultParagraphFont"/>
    <w:link w:val="Heading5"/>
    <w:uiPriority w:val="9"/>
    <w:semiHidden/>
    <w:rsid w:val="008E44B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E44BE"/>
  </w:style>
  <w:style w:type="paragraph" w:styleId="Header">
    <w:name w:val="header"/>
    <w:basedOn w:val="Normal"/>
    <w:link w:val="HeaderChar"/>
    <w:uiPriority w:val="99"/>
    <w:semiHidden/>
    <w:rsid w:val="008E44B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44BE"/>
    <w:rPr>
      <w:rFonts w:ascii="Calibri" w:hAnsi="Calibri" w:cs="Calibri"/>
    </w:rPr>
  </w:style>
  <w:style w:type="paragraph" w:styleId="Footer">
    <w:name w:val="footer"/>
    <w:basedOn w:val="Normal"/>
    <w:link w:val="FooterChar"/>
    <w:uiPriority w:val="99"/>
    <w:semiHidden/>
    <w:rsid w:val="008E44B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E44BE"/>
    <w:rPr>
      <w:rFonts w:ascii="Calibri" w:hAnsi="Calibri" w:cs="Calibri"/>
    </w:rPr>
  </w:style>
  <w:style w:type="paragraph" w:styleId="BodyText">
    <w:name w:val="Body Text"/>
    <w:basedOn w:val="Normal"/>
    <w:link w:val="BodyTextChar"/>
    <w:uiPriority w:val="99"/>
    <w:semiHidden/>
    <w:unhideWhenUsed/>
    <w:rsid w:val="008E44BE"/>
    <w:pPr>
      <w:spacing w:after="120"/>
    </w:pPr>
  </w:style>
  <w:style w:type="character" w:customStyle="1" w:styleId="BodyTextChar">
    <w:name w:val="Body Text Char"/>
    <w:basedOn w:val="DefaultParagraphFont"/>
    <w:link w:val="BodyText"/>
    <w:uiPriority w:val="99"/>
    <w:semiHidden/>
    <w:rsid w:val="008E44BE"/>
    <w:rPr>
      <w:rFonts w:ascii="Calibri" w:hAnsi="Calibri" w:cs="Calibri"/>
    </w:rPr>
  </w:style>
  <w:style w:type="paragraph" w:styleId="NoSpacing">
    <w:name w:val="No Spacing"/>
    <w:link w:val="NoSpacingChar"/>
    <w:uiPriority w:val="99"/>
    <w:semiHidden/>
    <w:unhideWhenUsed/>
    <w:qFormat/>
    <w:rsid w:val="008E44B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E44BE"/>
    <w:rPr>
      <w:rFonts w:ascii="Calibri" w:hAnsi="Calibri" w:cs="Calibri"/>
    </w:rPr>
  </w:style>
  <w:style w:type="character" w:styleId="Hyperlink">
    <w:name w:val="Hyperlink"/>
    <w:aliases w:val="heading 1 (block title),Card Text,Important,Read,Internet Link,Analytic Text,Internet link,Char Char1,Heading 3 Char2,Heading 3 Char1 Char1,No Underline Char1,Text 7 Char1,Tags v 2 Char1,Card Char1,T,C,Heading 1 Char1,Pocket Char1,Hat Char1,TA"/>
    <w:basedOn w:val="DefaultParagraphFont"/>
    <w:uiPriority w:val="99"/>
    <w:unhideWhenUsed/>
    <w:rsid w:val="008E44BE"/>
    <w:rPr>
      <w:color w:val="0563C1" w:themeColor="hyperlink"/>
      <w:u w:val="single"/>
    </w:rPr>
  </w:style>
  <w:style w:type="character" w:styleId="UnresolvedMention">
    <w:name w:val="Unresolved Mention"/>
    <w:basedOn w:val="DefaultParagraphFont"/>
    <w:uiPriority w:val="99"/>
    <w:semiHidden/>
    <w:unhideWhenUsed/>
    <w:rsid w:val="008E44BE"/>
    <w:rPr>
      <w:color w:val="605E5C"/>
      <w:shd w:val="clear" w:color="auto" w:fill="E1DFDD"/>
    </w:rPr>
  </w:style>
  <w:style w:type="paragraph" w:customStyle="1" w:styleId="textbold">
    <w:name w:val="text bold"/>
    <w:basedOn w:val="Normal"/>
    <w:link w:val="Emphasis"/>
    <w:uiPriority w:val="20"/>
    <w:qFormat/>
    <w:rsid w:val="00322127"/>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UnderlinePara">
    <w:name w:val="Underline Para"/>
    <w:basedOn w:val="Normal"/>
    <w:link w:val="StyleUnderline"/>
    <w:uiPriority w:val="7"/>
    <w:qFormat/>
    <w:rsid w:val="00322127"/>
    <w:pPr>
      <w:widowControl w:val="0"/>
      <w:suppressAutoHyphens/>
      <w:spacing w:after="200"/>
      <w:contextualSpacing/>
    </w:pPr>
    <w:rPr>
      <w:rFonts w:asciiTheme="minorHAnsi" w:hAnsiTheme="minorHAnsi" w:cstheme="minorBidi"/>
      <w:u w:val="single"/>
    </w:rPr>
  </w:style>
  <w:style w:type="character" w:customStyle="1" w:styleId="TitleChar">
    <w:name w:val="Title Char"/>
    <w:basedOn w:val="DefaultParagraphFont"/>
    <w:link w:val="Title"/>
    <w:uiPriority w:val="6"/>
    <w:qFormat/>
    <w:rsid w:val="00162A4E"/>
    <w:rPr>
      <w:u w:val="single"/>
    </w:rPr>
  </w:style>
  <w:style w:type="paragraph" w:styleId="Title">
    <w:name w:val="Title"/>
    <w:basedOn w:val="Normal"/>
    <w:next w:val="Normal"/>
    <w:link w:val="TitleChar"/>
    <w:uiPriority w:val="6"/>
    <w:qFormat/>
    <w:rsid w:val="00162A4E"/>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162A4E"/>
    <w:rPr>
      <w:rFonts w:asciiTheme="majorHAnsi" w:eastAsiaTheme="majorEastAsia" w:hAnsiTheme="majorHAnsi" w:cstheme="majorBidi"/>
      <w:spacing w:val="-10"/>
      <w:kern w:val="28"/>
      <w:sz w:val="56"/>
      <w:szCs w:val="56"/>
    </w:rPr>
  </w:style>
  <w:style w:type="paragraph" w:customStyle="1" w:styleId="Analytic">
    <w:name w:val="Analytic"/>
    <w:basedOn w:val="Heading4"/>
    <w:link w:val="AnalyticChar"/>
    <w:uiPriority w:val="4"/>
    <w:qFormat/>
    <w:rsid w:val="008E44BE"/>
    <w:rPr>
      <w:color w:val="663300"/>
    </w:rPr>
  </w:style>
  <w:style w:type="character" w:customStyle="1" w:styleId="AnalyticChar">
    <w:name w:val="Analytic Char"/>
    <w:basedOn w:val="DefaultParagraphFont"/>
    <w:link w:val="Analytic"/>
    <w:uiPriority w:val="4"/>
    <w:rsid w:val="008E44BE"/>
    <w:rPr>
      <w:rFonts w:ascii="Calibri" w:eastAsiaTheme="majorEastAsia" w:hAnsi="Calibri" w:cstheme="majorBidi"/>
      <w:b/>
      <w:iCs/>
      <w:color w:val="663300"/>
      <w:sz w:val="26"/>
    </w:rPr>
  </w:style>
  <w:style w:type="paragraph" w:styleId="ListParagraph">
    <w:name w:val="List Paragraph"/>
    <w:basedOn w:val="Normal"/>
    <w:uiPriority w:val="99"/>
    <w:unhideWhenUsed/>
    <w:qFormat/>
    <w:rsid w:val="008E44BE"/>
    <w:pPr>
      <w:ind w:left="720"/>
      <w:contextualSpacing/>
    </w:pPr>
  </w:style>
  <w:style w:type="paragraph" w:customStyle="1" w:styleId="Emphasis1">
    <w:name w:val="Emphasis1"/>
    <w:basedOn w:val="Normal"/>
    <w:uiPriority w:val="8"/>
    <w:qFormat/>
    <w:rsid w:val="008E44BE"/>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semiHidden/>
    <w:unhideWhenUsed/>
    <w:rsid w:val="008E44B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hys.org/tags/food+systems/" TargetMode="External"/><Relationship Id="rId18" Type="http://schemas.openxmlformats.org/officeDocument/2006/relationships/hyperlink" Target="https://phys.org/tags/sustainable+agriculture/" TargetMode="External"/><Relationship Id="rId26" Type="http://schemas.openxmlformats.org/officeDocument/2006/relationships/hyperlink" Target="https://www.dcvelocity.com/transportation/trucking/autonomous-trucks/teamsters-lobby-against-autonomous-trucks-in-nevada" TargetMode="External"/><Relationship Id="rId39" Type="http://schemas.openxmlformats.org/officeDocument/2006/relationships/hyperlink" Target="https://phys.org/tags/green+technologies/" TargetMode="External"/><Relationship Id="rId21" Type="http://schemas.openxmlformats.org/officeDocument/2006/relationships/hyperlink" Target="https://www.ifoodds.com/" TargetMode="External"/><Relationship Id="rId34" Type="http://schemas.openxmlformats.org/officeDocument/2006/relationships/hyperlink" Target="https://phys.org/news/2024-06-greening-food-chain-sustainable-interdisciplinary.html"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hys.org/tags/green+technologies/" TargetMode="External"/><Relationship Id="rId20" Type="http://schemas.openxmlformats.org/officeDocument/2006/relationships/hyperlink" Target="https://www.wiliot.com/" TargetMode="External"/><Relationship Id="rId29" Type="http://schemas.openxmlformats.org/officeDocument/2006/relationships/hyperlink" Target="https://eos.org/research-spotlights/did-the-drop-in-covid-related-emissions-affect-the-climate" TargetMode="External"/><Relationship Id="rId41" Type="http://schemas.openxmlformats.org/officeDocument/2006/relationships/hyperlink" Target="https://phys.org/tags/sustainable+agricultu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hys.org/news/2024-06-greening-food-chain-sustainable-interdisciplinary.html" TargetMode="External"/><Relationship Id="rId24" Type="http://schemas.openxmlformats.org/officeDocument/2006/relationships/hyperlink" Target="https://vce.usc.edu/volume-7-issue-1/an-ethical-exploration-of-automating-the-trucking-industry/" TargetMode="External"/><Relationship Id="rId32" Type="http://schemas.openxmlformats.org/officeDocument/2006/relationships/hyperlink" Target="https://www.carbonbrief.org/analysis-what-impact-will-the-coronavirus-pandemic-have-on-atmospheric-co2" TargetMode="External"/><Relationship Id="rId37" Type="http://schemas.openxmlformats.org/officeDocument/2006/relationships/hyperlink" Target="https://phys.org/tags/sustainable+food+production/" TargetMode="External"/><Relationship Id="rId40" Type="http://schemas.openxmlformats.org/officeDocument/2006/relationships/hyperlink" Target="https://phys.org/tags/urban+agriculture/" TargetMode="External"/><Relationship Id="rId5" Type="http://schemas.openxmlformats.org/officeDocument/2006/relationships/webSettings" Target="webSettings.xml"/><Relationship Id="rId15" Type="http://schemas.openxmlformats.org/officeDocument/2006/relationships/hyperlink" Target="https://phys.org/tags/environmental+stewardship/" TargetMode="External"/><Relationship Id="rId23" Type="http://schemas.openxmlformats.org/officeDocument/2006/relationships/hyperlink" Target="https://www.freightwaves.com/news/semantic-visions-draws-on-global-media-deep-dive-to-build-esg-index" TargetMode="External"/><Relationship Id="rId28" Type="http://schemas.openxmlformats.org/officeDocument/2006/relationships/hyperlink" Target="https://agupubs.onlinelibrary.wiley.com/doi/10.1029/2020GL091883" TargetMode="External"/><Relationship Id="rId36" Type="http://schemas.openxmlformats.org/officeDocument/2006/relationships/hyperlink" Target="https://phys.org/tags/food+systems/" TargetMode="External"/><Relationship Id="rId10" Type="http://schemas.openxmlformats.org/officeDocument/2006/relationships/hyperlink" Target="https://www.youtube.com/watch?v=Oz56lV17s9o" TargetMode="External"/><Relationship Id="rId19" Type="http://schemas.openxmlformats.org/officeDocument/2006/relationships/hyperlink" Target="https://www.freightwaves.com/news/wiliot-aims-to-help-secure-food-supply-chain-using-ambient-iot" TargetMode="External"/><Relationship Id="rId31" Type="http://schemas.openxmlformats.org/officeDocument/2006/relationships/hyperlink" Target="https://esgf-index1.ceda.ac.uk/projects/cmip6-ceda/" TargetMode="External"/><Relationship Id="rId4" Type="http://schemas.openxmlformats.org/officeDocument/2006/relationships/settings" Target="settings.xml"/><Relationship Id="rId9" Type="http://schemas.openxmlformats.org/officeDocument/2006/relationships/hyperlink" Target="https://www.foreignaffairs.com/articles/china/2020-04-23/do-pandemics-promote-peace" TargetMode="External"/><Relationship Id="rId14" Type="http://schemas.openxmlformats.org/officeDocument/2006/relationships/hyperlink" Target="https://phys.org/tags/sustainable+food+production/" TargetMode="External"/><Relationship Id="rId22" Type="http://schemas.openxmlformats.org/officeDocument/2006/relationships/hyperlink" Target="https://www.trustwell.com/" TargetMode="External"/><Relationship Id="rId27" Type="http://schemas.openxmlformats.org/officeDocument/2006/relationships/hyperlink" Target="https://progressivegrocer.com/teamsters-albertsons-vote-authorize-strike" TargetMode="External"/><Relationship Id="rId30" Type="http://schemas.openxmlformats.org/officeDocument/2006/relationships/hyperlink" Target="https://www.metoffice.gov.uk/research/climate/earth-system-science/aerosols" TargetMode="External"/><Relationship Id="rId35" Type="http://schemas.openxmlformats.org/officeDocument/2006/relationships/hyperlink" Target="https://www.sciencedirect.com/science/article/pii/S2666154324000255" TargetMode="External"/><Relationship Id="rId43" Type="http://schemas.openxmlformats.org/officeDocument/2006/relationships/theme" Target="theme/theme1.xml"/><Relationship Id="rId8" Type="http://schemas.openxmlformats.org/officeDocument/2006/relationships/hyperlink" Target="https://www.theatlantic.com/ideas/archive/2021/07/peak-populism/619368/" TargetMode="External"/><Relationship Id="rId3" Type="http://schemas.openxmlformats.org/officeDocument/2006/relationships/styles" Target="styles.xml"/><Relationship Id="rId12" Type="http://schemas.openxmlformats.org/officeDocument/2006/relationships/hyperlink" Target="https://www.sciencedirect.com/science/article/pii/S2666154324000255" TargetMode="External"/><Relationship Id="rId17" Type="http://schemas.openxmlformats.org/officeDocument/2006/relationships/hyperlink" Target="https://phys.org/tags/urban+agriculture/" TargetMode="External"/><Relationship Id="rId25" Type="http://schemas.openxmlformats.org/officeDocument/2006/relationships/hyperlink" Target="https://www.agritechtomorrow.com/story/2023/06/can-self-driving-trucks-reduce-costs-and-increase-productivity-in-agriculture/14619/" TargetMode="External"/><Relationship Id="rId33" Type="http://schemas.openxmlformats.org/officeDocument/2006/relationships/hyperlink" Target="https://www.e3s" TargetMode="External"/><Relationship Id="rId38" Type="http://schemas.openxmlformats.org/officeDocument/2006/relationships/hyperlink" Target="https://phys.org/tags/environmental+stewardsh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65161</Words>
  <Characters>371420</Characters>
  <Application>Microsoft Office Word</Application>
  <DocSecurity>0</DocSecurity>
  <Lines>3095</Lines>
  <Paragraphs>871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Omar Darwish</dc:creator>
  <cp:keywords>6.0.0</cp:keywords>
  <dc:description/>
  <cp:lastModifiedBy>Lorilei Lassen</cp:lastModifiedBy>
  <cp:revision>2</cp:revision>
  <dcterms:created xsi:type="dcterms:W3CDTF">2025-11-15T14:41:00Z</dcterms:created>
  <dcterms:modified xsi:type="dcterms:W3CDTF">2025-11-15T14:41:00Z</dcterms:modified>
</cp:coreProperties>
</file>