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368BB3" w14:textId="77777777" w:rsidR="00DD3616" w:rsidRDefault="00DD3616" w:rsidP="00DD3616">
      <w:pPr>
        <w:pStyle w:val="Heading2"/>
      </w:pPr>
      <w:r>
        <w:t>OFF</w:t>
      </w:r>
    </w:p>
    <w:p w14:paraId="509A0CB2" w14:textId="77777777" w:rsidR="00DD3616" w:rsidRDefault="00DD3616" w:rsidP="00DD3616">
      <w:pPr>
        <w:pStyle w:val="Heading3"/>
      </w:pPr>
      <w:r>
        <w:lastRenderedPageBreak/>
        <w:t>1NC</w:t>
      </w:r>
    </w:p>
    <w:p w14:paraId="40E5EB1F" w14:textId="77777777" w:rsidR="00DD3616" w:rsidRPr="00FA1242" w:rsidRDefault="00DD3616" w:rsidP="00DD3616">
      <w:r w:rsidRPr="00FA1242">
        <w:t>Topicality</w:t>
      </w:r>
    </w:p>
    <w:p w14:paraId="4F79D1A9" w14:textId="77777777" w:rsidR="00DD3616" w:rsidRPr="001B37B9" w:rsidRDefault="00DD3616" w:rsidP="00DD3616">
      <w:pPr>
        <w:pStyle w:val="Heading4"/>
      </w:pPr>
      <w:r w:rsidRPr="001B37B9">
        <w:t xml:space="preserve">The negative need not rejoin </w:t>
      </w:r>
      <w:r>
        <w:rPr>
          <w:rStyle w:val="Heading4Char"/>
          <w:bCs/>
        </w:rPr>
        <w:t>non-</w:t>
      </w:r>
      <w:r w:rsidRPr="001B37B9">
        <w:rPr>
          <w:rStyle w:val="Heading4Char"/>
          <w:bCs/>
        </w:rPr>
        <w:t>topical</w:t>
      </w:r>
      <w:r w:rsidRPr="001B37B9">
        <w:t xml:space="preserve"> advocacies.</w:t>
      </w:r>
    </w:p>
    <w:p w14:paraId="0F6D3297" w14:textId="77777777" w:rsidR="00DD3616" w:rsidRPr="00CD2EC0" w:rsidRDefault="00DD3616" w:rsidP="00DD3616">
      <w:pPr>
        <w:pStyle w:val="Heading4"/>
        <w:rPr>
          <w:rFonts w:cs="Calibri"/>
        </w:rPr>
      </w:pPr>
      <w:r>
        <w:rPr>
          <w:rFonts w:cs="Calibri"/>
        </w:rPr>
        <w:t xml:space="preserve">‘Resolved’ entails </w:t>
      </w:r>
      <w:r w:rsidRPr="000A5FCB">
        <w:rPr>
          <w:rFonts w:cs="Calibri"/>
          <w:u w:val="single"/>
        </w:rPr>
        <w:t>legal action</w:t>
      </w:r>
      <w:r>
        <w:rPr>
          <w:rFonts w:cs="Calibri"/>
        </w:rPr>
        <w:t>.</w:t>
      </w:r>
    </w:p>
    <w:p w14:paraId="6B3A776F" w14:textId="77777777" w:rsidR="00DD3616" w:rsidRPr="00CD2EC0" w:rsidRDefault="00DD3616" w:rsidP="00DD3616">
      <w:pPr>
        <w:rPr>
          <w:sz w:val="18"/>
          <w:szCs w:val="18"/>
        </w:rPr>
      </w:pPr>
      <w:r w:rsidRPr="00CD2EC0">
        <w:rPr>
          <w:rStyle w:val="Style13ptBold"/>
        </w:rPr>
        <w:t>Words and Phrases</w:t>
      </w:r>
      <w:r w:rsidRPr="00CD2EC0">
        <w:rPr>
          <w:sz w:val="18"/>
          <w:szCs w:val="18"/>
        </w:rPr>
        <w:t xml:space="preserve"> </w:t>
      </w:r>
      <w:r w:rsidRPr="00CD2EC0">
        <w:rPr>
          <w:rStyle w:val="Style13ptBold"/>
        </w:rPr>
        <w:t>64</w:t>
      </w:r>
      <w:r w:rsidRPr="00CD2EC0">
        <w:rPr>
          <w:sz w:val="18"/>
          <w:szCs w:val="18"/>
        </w:rPr>
        <w:t xml:space="preserve">. Permanent Edition. </w:t>
      </w:r>
    </w:p>
    <w:p w14:paraId="3D04E073" w14:textId="77777777" w:rsidR="00DD3616" w:rsidRPr="00CD2EC0" w:rsidRDefault="00DD3616" w:rsidP="00DD3616">
      <w:pPr>
        <w:rPr>
          <w:szCs w:val="18"/>
        </w:rPr>
      </w:pPr>
      <w:r w:rsidRPr="008024AC">
        <w:rPr>
          <w:rStyle w:val="StyleUnderline"/>
          <w:highlight w:val="cyan"/>
        </w:rPr>
        <w:t>Definition of</w:t>
      </w:r>
      <w:r w:rsidRPr="00CD2EC0">
        <w:rPr>
          <w:rStyle w:val="StyleUnderline"/>
        </w:rPr>
        <w:t xml:space="preserve"> the word </w:t>
      </w:r>
      <w:r w:rsidRPr="008024AC">
        <w:rPr>
          <w:rStyle w:val="StyleUnderline"/>
          <w:highlight w:val="cyan"/>
        </w:rPr>
        <w:t>“resolve,”</w:t>
      </w:r>
      <w:r w:rsidRPr="00CD2EC0">
        <w:rPr>
          <w:szCs w:val="18"/>
        </w:rPr>
        <w:t xml:space="preserve"> given by Webster </w:t>
      </w:r>
      <w:r w:rsidRPr="00CD2EC0">
        <w:rPr>
          <w:rStyle w:val="StyleUnderline"/>
        </w:rPr>
        <w:t>is “</w:t>
      </w:r>
      <w:r w:rsidRPr="008024AC">
        <w:rPr>
          <w:rStyle w:val="StyleUnderline"/>
          <w:highlight w:val="cyan"/>
        </w:rPr>
        <w:t>to express an opinion</w:t>
      </w:r>
      <w:r w:rsidRPr="00CD2EC0">
        <w:rPr>
          <w:rStyle w:val="StyleUnderline"/>
        </w:rPr>
        <w:t xml:space="preserve"> or determination </w:t>
      </w:r>
      <w:r w:rsidRPr="008024AC">
        <w:rPr>
          <w:rStyle w:val="StyleUnderline"/>
          <w:highlight w:val="cyan"/>
        </w:rPr>
        <w:t xml:space="preserve">by resolution or vote; as ‘it was </w:t>
      </w:r>
      <w:r w:rsidRPr="008024AC">
        <w:rPr>
          <w:rStyle w:val="Emphasis"/>
          <w:highlight w:val="cyan"/>
        </w:rPr>
        <w:t>resolved by the legislature</w:t>
      </w:r>
      <w:r w:rsidRPr="008024AC">
        <w:rPr>
          <w:rStyle w:val="StyleUnderline"/>
          <w:highlight w:val="cyan"/>
        </w:rPr>
        <w:t>;”</w:t>
      </w:r>
      <w:r w:rsidRPr="00CD2EC0">
        <w:rPr>
          <w:szCs w:val="18"/>
        </w:rPr>
        <w:t xml:space="preserve"> It is </w:t>
      </w:r>
      <w:r w:rsidRPr="00CD2EC0">
        <w:rPr>
          <w:rStyle w:val="StyleUnderline"/>
        </w:rPr>
        <w:t>of similar force to the word “enact,”</w:t>
      </w:r>
      <w:r w:rsidRPr="00CD2EC0">
        <w:rPr>
          <w:szCs w:val="18"/>
        </w:rPr>
        <w:t xml:space="preserve"> which is defined by Bouvier as </w:t>
      </w:r>
      <w:r w:rsidRPr="008024AC">
        <w:rPr>
          <w:rStyle w:val="StyleUnderline"/>
          <w:highlight w:val="cyan"/>
        </w:rPr>
        <w:t xml:space="preserve">meaning “to </w:t>
      </w:r>
      <w:r w:rsidRPr="008024AC">
        <w:rPr>
          <w:rStyle w:val="Emphasis"/>
          <w:highlight w:val="cyan"/>
        </w:rPr>
        <w:t>establish by law”.</w:t>
      </w:r>
    </w:p>
    <w:p w14:paraId="7F2370AB" w14:textId="77777777" w:rsidR="00DD3616" w:rsidRDefault="00DD3616" w:rsidP="00DD3616">
      <w:pPr>
        <w:pStyle w:val="Heading4"/>
        <w:rPr>
          <w:rFonts w:cs="Times New Roman"/>
        </w:rPr>
      </w:pPr>
      <w:r>
        <w:rPr>
          <w:rFonts w:cs="Times New Roman"/>
        </w:rPr>
        <w:t>‘</w:t>
      </w:r>
      <w:r w:rsidRPr="00F66083">
        <w:rPr>
          <w:rFonts w:cs="Times New Roman"/>
        </w:rPr>
        <w:t>United States federal government</w:t>
      </w:r>
      <w:r>
        <w:rPr>
          <w:rFonts w:cs="Times New Roman"/>
        </w:rPr>
        <w:t>’</w:t>
      </w:r>
      <w:r w:rsidRPr="00F66083">
        <w:rPr>
          <w:rFonts w:cs="Times New Roman"/>
        </w:rPr>
        <w:t xml:space="preserve"> </w:t>
      </w:r>
      <w:r>
        <w:rPr>
          <w:rFonts w:cs="Times New Roman"/>
        </w:rPr>
        <w:t>requires</w:t>
      </w:r>
      <w:r w:rsidRPr="00F66083">
        <w:rPr>
          <w:rFonts w:cs="Times New Roman"/>
        </w:rPr>
        <w:t xml:space="preserve"> the </w:t>
      </w:r>
      <w:r w:rsidRPr="000A5FCB">
        <w:rPr>
          <w:rFonts w:cs="Times New Roman"/>
          <w:u w:val="single"/>
        </w:rPr>
        <w:t>three branches</w:t>
      </w:r>
      <w:r>
        <w:rPr>
          <w:rFonts w:cs="Times New Roman"/>
        </w:rPr>
        <w:t xml:space="preserve">. </w:t>
      </w:r>
    </w:p>
    <w:p w14:paraId="0DA6489C" w14:textId="77777777" w:rsidR="00DD3616" w:rsidRPr="00F66083" w:rsidRDefault="00DD3616" w:rsidP="00DD3616">
      <w:r w:rsidRPr="00F66083">
        <w:rPr>
          <w:rStyle w:val="Style13ptBold"/>
        </w:rPr>
        <w:t>OECD 87</w:t>
      </w:r>
      <w:r>
        <w:t>. Organisation for Economic Co</w:t>
      </w:r>
      <w:r w:rsidRPr="00F66083">
        <w:t>operation and Development Council</w:t>
      </w:r>
      <w:r>
        <w:t xml:space="preserve"> [</w:t>
      </w:r>
      <w:r>
        <w:rPr>
          <w:i/>
        </w:rPr>
        <w:t>The Control and Management of Government Expenditure</w:t>
      </w:r>
      <w:r>
        <w:t>, p. 179</w:t>
      </w:r>
    </w:p>
    <w:p w14:paraId="3F3C3F25" w14:textId="77777777" w:rsidR="00DD3616" w:rsidRPr="00F66083" w:rsidRDefault="00DD3616" w:rsidP="00DD3616">
      <w:pPr>
        <w:rPr>
          <w:sz w:val="16"/>
        </w:rPr>
      </w:pPr>
      <w:r w:rsidRPr="00F66083">
        <w:rPr>
          <w:sz w:val="16"/>
        </w:rPr>
        <w:t xml:space="preserve">1. Political and organisational structure of government </w:t>
      </w:r>
    </w:p>
    <w:p w14:paraId="054F4A4F" w14:textId="77777777" w:rsidR="00DD3616" w:rsidRPr="00F66083" w:rsidRDefault="00DD3616" w:rsidP="00DD3616">
      <w:pPr>
        <w:rPr>
          <w:sz w:val="16"/>
        </w:rPr>
      </w:pPr>
      <w:r w:rsidRPr="00F66083">
        <w:rPr>
          <w:sz w:val="16"/>
        </w:rPr>
        <w:t xml:space="preserve">of </w:t>
      </w:r>
      <w:r w:rsidRPr="008024AC">
        <w:rPr>
          <w:rStyle w:val="StyleUnderline"/>
          <w:highlight w:val="cyan"/>
        </w:rPr>
        <w:t>The United States</w:t>
      </w:r>
      <w:r w:rsidRPr="00F66083">
        <w:rPr>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8024AC">
        <w:rPr>
          <w:rStyle w:val="StyleUnderline"/>
          <w:highlight w:val="cyan"/>
        </w:rPr>
        <w:t xml:space="preserve">Federal Government is composed of </w:t>
      </w:r>
      <w:r w:rsidRPr="008024AC">
        <w:rPr>
          <w:rStyle w:val="Emphasis"/>
          <w:highlight w:val="cyan"/>
        </w:rPr>
        <w:t>three branches</w:t>
      </w:r>
      <w:r w:rsidRPr="008024AC">
        <w:rPr>
          <w:rStyle w:val="StyleUnderline"/>
          <w:highlight w:val="cyan"/>
        </w:rPr>
        <w:t xml:space="preserve">: the </w:t>
      </w:r>
      <w:r w:rsidRPr="008024AC">
        <w:rPr>
          <w:rStyle w:val="Emphasis"/>
          <w:highlight w:val="cyan"/>
        </w:rPr>
        <w:t>legislative</w:t>
      </w:r>
      <w:r w:rsidRPr="00F66083">
        <w:rPr>
          <w:rStyle w:val="StyleUnderline"/>
        </w:rPr>
        <w:t xml:space="preserve"> branch, the </w:t>
      </w:r>
      <w:r w:rsidRPr="008024AC">
        <w:rPr>
          <w:rStyle w:val="Emphasis"/>
          <w:highlight w:val="cyan"/>
        </w:rPr>
        <w:t>executive</w:t>
      </w:r>
      <w:r w:rsidRPr="00F66083">
        <w:rPr>
          <w:rStyle w:val="StyleUnderline"/>
        </w:rPr>
        <w:t xml:space="preserve"> branch, </w:t>
      </w:r>
      <w:r w:rsidRPr="008024AC">
        <w:rPr>
          <w:rStyle w:val="StyleUnderline"/>
          <w:highlight w:val="cyan"/>
        </w:rPr>
        <w:t>and</w:t>
      </w:r>
      <w:r w:rsidRPr="00F66083">
        <w:rPr>
          <w:rStyle w:val="StyleUnderline"/>
        </w:rPr>
        <w:t xml:space="preserve"> the </w:t>
      </w:r>
      <w:r w:rsidRPr="008024AC">
        <w:rPr>
          <w:rStyle w:val="Emphasis"/>
          <w:highlight w:val="cyan"/>
        </w:rPr>
        <w:t>judicial</w:t>
      </w:r>
      <w:r w:rsidRPr="00F66083">
        <w:rPr>
          <w:rStyle w:val="StyleUnderline"/>
        </w:rPr>
        <w:t xml:space="preserve"> branch</w:t>
      </w:r>
      <w:r w:rsidRPr="00F66083">
        <w:rPr>
          <w:sz w:val="16"/>
        </w:rPr>
        <w:t>. Budgetary decisionmaking is shared primarily by the legislative and executive branches. The general structure of these two branches relative to budget formulation and execution is as follows.</w:t>
      </w:r>
    </w:p>
    <w:p w14:paraId="4DE26056" w14:textId="77777777" w:rsidR="00DD3616" w:rsidRPr="008D2AC6" w:rsidRDefault="00DD3616" w:rsidP="00DD3616">
      <w:pPr>
        <w:pStyle w:val="Heading4"/>
        <w:rPr>
          <w:rFonts w:cs="Calibri"/>
        </w:rPr>
      </w:pPr>
      <w:r>
        <w:rPr>
          <w:rFonts w:cs="Calibri"/>
        </w:rPr>
        <w:t>‘</w:t>
      </w:r>
      <w:r w:rsidRPr="008D2AC6">
        <w:rPr>
          <w:rFonts w:cs="Calibri"/>
        </w:rPr>
        <w:t>Should</w:t>
      </w:r>
      <w:r>
        <w:rPr>
          <w:rFonts w:cs="Calibri"/>
        </w:rPr>
        <w:t>’</w:t>
      </w:r>
      <w:r w:rsidRPr="008D2AC6">
        <w:rPr>
          <w:rFonts w:cs="Calibri"/>
        </w:rPr>
        <w:t xml:space="preserve"> </w:t>
      </w:r>
      <w:r>
        <w:rPr>
          <w:rFonts w:cs="Calibri"/>
        </w:rPr>
        <w:t>requires</w:t>
      </w:r>
      <w:r w:rsidRPr="008D2AC6">
        <w:rPr>
          <w:rFonts w:cs="Calibri"/>
        </w:rPr>
        <w:t xml:space="preserve"> </w:t>
      </w:r>
      <w:r w:rsidRPr="0069705C">
        <w:rPr>
          <w:rFonts w:cs="Calibri"/>
          <w:u w:val="single"/>
        </w:rPr>
        <w:t>mandatory</w:t>
      </w:r>
      <w:r>
        <w:rPr>
          <w:rFonts w:cs="Calibri"/>
        </w:rPr>
        <w:t xml:space="preserve"> action.</w:t>
      </w:r>
    </w:p>
    <w:p w14:paraId="0096A075" w14:textId="77777777" w:rsidR="00DD3616" w:rsidRPr="008D2AC6" w:rsidRDefault="00DD3616" w:rsidP="00DD3616">
      <w:r w:rsidRPr="008D2AC6">
        <w:rPr>
          <w:rStyle w:val="Style13ptBold"/>
        </w:rPr>
        <w:t>Court of Appeals of Arizona</w:t>
      </w:r>
      <w:r w:rsidRPr="008D2AC6">
        <w:t xml:space="preserve">, Division 1, Department D. </w:t>
      </w:r>
      <w:r w:rsidRPr="008D2AC6">
        <w:rPr>
          <w:rStyle w:val="Style13ptBold"/>
        </w:rPr>
        <w:t>02</w:t>
      </w:r>
      <w:r w:rsidRPr="008D2AC6">
        <w:t>. IN RE: the Marriage of Vanessa A. McNUTT, Petitioner-Appellee, v. Shane M. McNUTT, Respondent-Appellant. No. 1 CA-CV 01-0255. Decided: June 27, 2002 https://caselaw.findlaw.com/az-court-of-appeals/1315322.html</w:t>
      </w:r>
    </w:p>
    <w:p w14:paraId="2D965A7C" w14:textId="77777777" w:rsidR="00DD3616" w:rsidRPr="000A5FCB" w:rsidRDefault="00DD3616" w:rsidP="00DD3616">
      <w:pPr>
        <w:rPr>
          <w:sz w:val="16"/>
        </w:rPr>
      </w:pPr>
      <w:r w:rsidRPr="007E0C50">
        <w:rPr>
          <w:sz w:val="12"/>
        </w:rPr>
        <w:t>¶</w:t>
      </w:r>
      <w:r w:rsidRPr="008D2AC6">
        <w:rPr>
          <w:sz w:val="16"/>
        </w:rPr>
        <w:t xml:space="preserve"> 26 </w:t>
      </w:r>
      <w:r w:rsidRPr="008D2AC6">
        <w:rPr>
          <w:rStyle w:val="StyleUnderline"/>
        </w:rPr>
        <w:t xml:space="preserve">The word </w:t>
      </w:r>
      <w:r w:rsidRPr="008D2AC6">
        <w:rPr>
          <w:rStyle w:val="Emphasis"/>
        </w:rPr>
        <w:t>“</w:t>
      </w:r>
      <w:r w:rsidRPr="008024AC">
        <w:rPr>
          <w:rStyle w:val="Emphasis"/>
          <w:highlight w:val="cyan"/>
        </w:rPr>
        <w:t>should</w:t>
      </w:r>
      <w:r w:rsidRPr="008D2AC6">
        <w:rPr>
          <w:rStyle w:val="Emphasis"/>
        </w:rPr>
        <w:t>”</w:t>
      </w:r>
      <w:r w:rsidRPr="008D2AC6">
        <w:rPr>
          <w:rStyle w:val="StyleUnderline"/>
        </w:rPr>
        <w:t xml:space="preserve"> </w:t>
      </w:r>
      <w:r w:rsidRPr="008024AC">
        <w:rPr>
          <w:rStyle w:val="StyleUnderline"/>
          <w:highlight w:val="cyan"/>
        </w:rPr>
        <w:t xml:space="preserve">is </w:t>
      </w:r>
      <w:r w:rsidRPr="008024AC">
        <w:rPr>
          <w:rStyle w:val="Emphasis"/>
          <w:highlight w:val="cyan"/>
        </w:rPr>
        <w:t>most commonly used</w:t>
      </w:r>
      <w:r w:rsidRPr="008024AC">
        <w:rPr>
          <w:rStyle w:val="StyleUnderline"/>
          <w:highlight w:val="cyan"/>
        </w:rPr>
        <w:t xml:space="preserve"> to express</w:t>
      </w:r>
      <w:r w:rsidRPr="008D2AC6">
        <w:rPr>
          <w:rStyle w:val="StyleUnderline"/>
        </w:rPr>
        <w:t xml:space="preserve"> </w:t>
      </w:r>
      <w:r w:rsidRPr="008D2AC6">
        <w:rPr>
          <w:rStyle w:val="Emphasis"/>
        </w:rPr>
        <w:t>obligation or duty</w:t>
      </w:r>
      <w:r w:rsidRPr="008D2AC6">
        <w:rPr>
          <w:sz w:val="16"/>
        </w:rPr>
        <w:t xml:space="preserve">.   See The American Heritage Dictionary 1670 (3d ed.1992).   We conclude that, based on the intent of the Guidelines and the interest of parents in the allocation of the federal tax exemption, </w:t>
      </w:r>
      <w:r w:rsidRPr="008D2AC6">
        <w:rPr>
          <w:rStyle w:val="StyleUnderline"/>
        </w:rPr>
        <w:t>the word “should”</w:t>
      </w:r>
      <w:r w:rsidRPr="008D2AC6">
        <w:rPr>
          <w:sz w:val="16"/>
        </w:rPr>
        <w:t xml:space="preserve"> as used in § 25 of the Guidelines </w:t>
      </w:r>
      <w:r w:rsidRPr="008D2AC6">
        <w:rPr>
          <w:rStyle w:val="Emphasis"/>
        </w:rPr>
        <w:t xml:space="preserve">is </w:t>
      </w:r>
      <w:r w:rsidRPr="008024AC">
        <w:rPr>
          <w:rStyle w:val="Emphasis"/>
          <w:highlight w:val="cyan"/>
        </w:rPr>
        <w:t>mandatory rather than discretionary</w:t>
      </w:r>
      <w:r w:rsidRPr="008D2AC6">
        <w:rPr>
          <w:sz w:val="16"/>
        </w:rPr>
        <w:t>.   See Lincoln v. Lincoln, 155 Ariz. 272, 276, 746 P.2d 13, 17 (App.1987) (holding that the trial court abused its discretion by refusing to allocate the dependency exemption).   Thus, the trial court abused its discretion by failing to allocate the federal tax exemption, and we direct the trial court to allocate the exemption on remand.</w:t>
      </w:r>
    </w:p>
    <w:p w14:paraId="7C1A0071" w14:textId="77777777" w:rsidR="00DD3616" w:rsidRDefault="00DD3616" w:rsidP="00DD3616">
      <w:pPr>
        <w:pStyle w:val="Heading4"/>
      </w:pPr>
      <w:r>
        <w:t xml:space="preserve">‘Strengthening’ must increase </w:t>
      </w:r>
      <w:r w:rsidRPr="001139BF">
        <w:rPr>
          <w:u w:val="single"/>
        </w:rPr>
        <w:t>regulatory effectiveness</w:t>
      </w:r>
      <w:r>
        <w:t>.</w:t>
      </w:r>
    </w:p>
    <w:p w14:paraId="0C8FD9A4" w14:textId="77777777" w:rsidR="00DD3616" w:rsidRPr="00001F6E" w:rsidRDefault="00DD3616" w:rsidP="00DD3616">
      <w:r w:rsidRPr="00965417">
        <w:rPr>
          <w:rStyle w:val="Style13ptBold"/>
        </w:rPr>
        <w:t>Cambridge</w:t>
      </w:r>
      <w:r>
        <w:rPr>
          <w:rStyle w:val="Style13ptBold"/>
        </w:rPr>
        <w:t xml:space="preserve"> 24. </w:t>
      </w:r>
      <w:r w:rsidRPr="00001F6E">
        <w:t>Cambridge Dictionary; 2024; “strengthen,”</w:t>
      </w:r>
      <w:r>
        <w:t xml:space="preserve"> </w:t>
      </w:r>
      <w:r w:rsidRPr="00126C98">
        <w:t>https://dictionary.cambridge.org/dictionary/english/strengthen</w:t>
      </w:r>
    </w:p>
    <w:p w14:paraId="059D1790" w14:textId="77777777" w:rsidR="00DD3616" w:rsidRPr="00001F6E" w:rsidRDefault="00DD3616" w:rsidP="00DD3616">
      <w:pPr>
        <w:rPr>
          <w:sz w:val="16"/>
        </w:rPr>
      </w:pPr>
      <w:r w:rsidRPr="00001F6E">
        <w:rPr>
          <w:sz w:val="16"/>
        </w:rPr>
        <w:t>strengthen | BUSINESS ENGLISH</w:t>
      </w:r>
    </w:p>
    <w:p w14:paraId="769D9E84" w14:textId="77777777" w:rsidR="00DD3616" w:rsidRPr="00893979" w:rsidRDefault="00DD3616" w:rsidP="00DD3616">
      <w:pPr>
        <w:rPr>
          <w:rStyle w:val="StyleUnderline"/>
        </w:rPr>
      </w:pPr>
      <w:r w:rsidRPr="00893979">
        <w:rPr>
          <w:rStyle w:val="StyleUnderline"/>
        </w:rPr>
        <w:t>strengthen</w:t>
      </w:r>
    </w:p>
    <w:p w14:paraId="17D7186E" w14:textId="77777777" w:rsidR="00DD3616" w:rsidRPr="00001F6E" w:rsidRDefault="00DD3616" w:rsidP="00DD3616">
      <w:pPr>
        <w:rPr>
          <w:sz w:val="16"/>
        </w:rPr>
      </w:pPr>
      <w:r w:rsidRPr="00001F6E">
        <w:rPr>
          <w:sz w:val="16"/>
        </w:rPr>
        <w:t>verb</w:t>
      </w:r>
    </w:p>
    <w:p w14:paraId="31D0EBC9" w14:textId="77777777" w:rsidR="00DD3616" w:rsidRPr="00001F6E" w:rsidRDefault="00DD3616" w:rsidP="00DD3616">
      <w:pPr>
        <w:rPr>
          <w:sz w:val="16"/>
        </w:rPr>
      </w:pPr>
      <w:r w:rsidRPr="00001F6E">
        <w:rPr>
          <w:sz w:val="16"/>
        </w:rPr>
        <w:t>[ T ]</w:t>
      </w:r>
    </w:p>
    <w:p w14:paraId="36F23DDC" w14:textId="77777777" w:rsidR="00DD3616" w:rsidRPr="00001F6E" w:rsidRDefault="00DD3616" w:rsidP="00DD3616">
      <w:pPr>
        <w:rPr>
          <w:sz w:val="16"/>
        </w:rPr>
      </w:pPr>
      <w:r w:rsidRPr="00965417">
        <w:rPr>
          <w:rStyle w:val="StyleUnderline"/>
        </w:rPr>
        <w:t xml:space="preserve">to </w:t>
      </w:r>
      <w:r w:rsidRPr="00126C98">
        <w:rPr>
          <w:rStyle w:val="StyleUnderline"/>
          <w:highlight w:val="cyan"/>
        </w:rPr>
        <w:t>make something</w:t>
      </w:r>
      <w:r w:rsidRPr="00965417">
        <w:rPr>
          <w:rStyle w:val="StyleUnderline"/>
        </w:rPr>
        <w:t xml:space="preserve"> more </w:t>
      </w:r>
      <w:r w:rsidRPr="00126C98">
        <w:rPr>
          <w:rStyle w:val="Emphasis"/>
          <w:highlight w:val="cyan"/>
        </w:rPr>
        <w:t>effective</w:t>
      </w:r>
      <w:r w:rsidRPr="00965417">
        <w:rPr>
          <w:rStyle w:val="StyleUnderline"/>
        </w:rPr>
        <w:t xml:space="preserve"> or </w:t>
      </w:r>
      <w:r w:rsidRPr="0092276C">
        <w:rPr>
          <w:rStyle w:val="Emphasis"/>
        </w:rPr>
        <w:t>powerful</w:t>
      </w:r>
      <w:r w:rsidRPr="00001F6E">
        <w:rPr>
          <w:sz w:val="16"/>
        </w:rPr>
        <w:t>:</w:t>
      </w:r>
    </w:p>
    <w:p w14:paraId="063BF179" w14:textId="77777777" w:rsidR="00DD3616" w:rsidRPr="00001F6E" w:rsidRDefault="00DD3616" w:rsidP="00DD3616">
      <w:pPr>
        <w:rPr>
          <w:sz w:val="16"/>
        </w:rPr>
      </w:pPr>
      <w:r w:rsidRPr="00001F6E">
        <w:rPr>
          <w:sz w:val="16"/>
        </w:rPr>
        <w:t>A discussion paper aiming to strengthen the EU's competition regime has been circulated amongst commissioners.</w:t>
      </w:r>
    </w:p>
    <w:p w14:paraId="44AB6C8C" w14:textId="77777777" w:rsidR="00DD3616" w:rsidRPr="00001F6E" w:rsidRDefault="00DD3616" w:rsidP="00DD3616">
      <w:pPr>
        <w:rPr>
          <w:sz w:val="16"/>
        </w:rPr>
      </w:pPr>
      <w:r w:rsidRPr="00001F6E">
        <w:rPr>
          <w:sz w:val="16"/>
        </w:rPr>
        <w:t>Research and development expenses amounted to €76m in the first six months, reflecting the company's desire to further strengthen its technological leadership.</w:t>
      </w:r>
    </w:p>
    <w:p w14:paraId="7F701C89" w14:textId="77777777" w:rsidR="00DD3616" w:rsidRPr="00001F6E" w:rsidRDefault="00DD3616" w:rsidP="00DD3616">
      <w:pPr>
        <w:rPr>
          <w:sz w:val="16"/>
        </w:rPr>
      </w:pPr>
      <w:r w:rsidRPr="00001F6E">
        <w:rPr>
          <w:sz w:val="16"/>
        </w:rPr>
        <w:t>Recent efforts have been made to strengthen the role of outside directors.</w:t>
      </w:r>
    </w:p>
    <w:p w14:paraId="0B03A045" w14:textId="77777777" w:rsidR="00DD3616" w:rsidRPr="00001F6E" w:rsidRDefault="00DD3616" w:rsidP="00DD3616">
      <w:pPr>
        <w:rPr>
          <w:sz w:val="16"/>
        </w:rPr>
      </w:pPr>
      <w:r w:rsidRPr="00001F6E">
        <w:rPr>
          <w:sz w:val="16"/>
        </w:rPr>
        <w:t>strengthen your position/performance/control Mobile operators need to strengthen their control over revenue and profit.</w:t>
      </w:r>
    </w:p>
    <w:p w14:paraId="25282B25" w14:textId="77777777" w:rsidR="00DD3616" w:rsidRDefault="00DD3616" w:rsidP="00DD3616">
      <w:pPr>
        <w:rPr>
          <w:sz w:val="16"/>
        </w:rPr>
      </w:pPr>
      <w:r w:rsidRPr="00001F6E">
        <w:rPr>
          <w:sz w:val="16"/>
        </w:rPr>
        <w:t xml:space="preserve">strengthen laws/regulations/mechanisms The Oil Conservation Division is in </w:t>
      </w:r>
      <w:r w:rsidRPr="001139BF">
        <w:rPr>
          <w:rStyle w:val="StyleUnderline"/>
          <w:highlight w:val="cyan"/>
        </w:rPr>
        <w:t>the process of</w:t>
      </w:r>
      <w:r w:rsidRPr="001139BF">
        <w:rPr>
          <w:rStyle w:val="StyleUnderline"/>
        </w:rPr>
        <w:t xml:space="preserve"> trying to </w:t>
      </w:r>
      <w:r w:rsidRPr="001139BF">
        <w:rPr>
          <w:rStyle w:val="StyleUnderline"/>
          <w:highlight w:val="cyan"/>
        </w:rPr>
        <w:t xml:space="preserve">strengthen </w:t>
      </w:r>
      <w:r w:rsidRPr="001139BF">
        <w:rPr>
          <w:rStyle w:val="Emphasis"/>
          <w:highlight w:val="cyan"/>
        </w:rPr>
        <w:t>regulations</w:t>
      </w:r>
      <w:r w:rsidRPr="00001F6E">
        <w:rPr>
          <w:sz w:val="16"/>
        </w:rPr>
        <w:t xml:space="preserve"> over oil waste pits.</w:t>
      </w:r>
    </w:p>
    <w:p w14:paraId="110BE723" w14:textId="77777777" w:rsidR="00DD3616" w:rsidRPr="00345B45" w:rsidRDefault="00DD3616" w:rsidP="00DD3616">
      <w:pPr>
        <w:pStyle w:val="Heading4"/>
      </w:pPr>
      <w:r>
        <w:t xml:space="preserve">In the context of ‘bargaining rights’, that entails legal </w:t>
      </w:r>
      <w:r w:rsidRPr="00E025AF">
        <w:rPr>
          <w:u w:val="single"/>
        </w:rPr>
        <w:t>enforcement</w:t>
      </w:r>
      <w:r>
        <w:t>.</w:t>
      </w:r>
    </w:p>
    <w:p w14:paraId="10AEE224" w14:textId="77777777" w:rsidR="00DD3616" w:rsidRDefault="00DD3616" w:rsidP="00DD3616">
      <w:r>
        <w:t xml:space="preserve">US </w:t>
      </w:r>
      <w:r>
        <w:rPr>
          <w:rFonts w:eastAsiaTheme="majorEastAsia" w:cstheme="majorBidi"/>
          <w:b/>
          <w:iCs/>
          <w:sz w:val="26"/>
        </w:rPr>
        <w:t>Code</w:t>
      </w:r>
      <w:r w:rsidRPr="00353FE2">
        <w:rPr>
          <w:rFonts w:eastAsiaTheme="majorEastAsia" w:cstheme="majorBidi"/>
          <w:b/>
          <w:iCs/>
          <w:sz w:val="26"/>
        </w:rPr>
        <w:t xml:space="preserve"> </w:t>
      </w:r>
      <w:r>
        <w:rPr>
          <w:rFonts w:eastAsiaTheme="majorEastAsia" w:cstheme="majorBidi"/>
          <w:b/>
          <w:iCs/>
          <w:sz w:val="26"/>
        </w:rPr>
        <w:t>20</w:t>
      </w:r>
      <w:r w:rsidRPr="00F12308">
        <w:t>.</w:t>
      </w:r>
      <w:r>
        <w:t xml:space="preserve"> Cornell Law School is a renounced Ivy-League institution. </w:t>
      </w:r>
      <w:r w:rsidRPr="00F12308">
        <w:t xml:space="preserve"> “</w:t>
      </w:r>
      <w:r w:rsidRPr="00345B45">
        <w:t>collective bargaining</w:t>
      </w:r>
      <w:r w:rsidRPr="00F12308">
        <w:t xml:space="preserve">.” </w:t>
      </w:r>
      <w:r>
        <w:t>Legal Information Institute</w:t>
      </w:r>
      <w:r w:rsidRPr="00F12308">
        <w:t xml:space="preserve">. </w:t>
      </w:r>
      <w:r>
        <w:t>2024</w:t>
      </w:r>
      <w:r w:rsidRPr="00F12308">
        <w:t xml:space="preserve">. </w:t>
      </w:r>
      <w:r w:rsidRPr="00345B45">
        <w:t>https://www.law.cornell.edu/wex/collective_bargaining</w:t>
      </w:r>
      <w:r>
        <w:t>.</w:t>
      </w:r>
      <w:r w:rsidRPr="00F12308">
        <w:t xml:space="preserve"> </w:t>
      </w:r>
    </w:p>
    <w:p w14:paraId="202629F0" w14:textId="77777777" w:rsidR="00DD3616" w:rsidRPr="00345B45" w:rsidRDefault="00DD3616" w:rsidP="00DD3616">
      <w:pPr>
        <w:rPr>
          <w:sz w:val="16"/>
        </w:rPr>
      </w:pPr>
      <w:r w:rsidRPr="00345B45">
        <w:rPr>
          <w:rStyle w:val="Emphasis"/>
          <w:highlight w:val="cyan"/>
        </w:rPr>
        <w:lastRenderedPageBreak/>
        <w:t>C</w:t>
      </w:r>
      <w:r w:rsidRPr="00345B45">
        <w:rPr>
          <w:rStyle w:val="StyleUnderline"/>
        </w:rPr>
        <w:t xml:space="preserve">ollective </w:t>
      </w:r>
      <w:r w:rsidRPr="00345B45">
        <w:rPr>
          <w:rStyle w:val="Emphasis"/>
          <w:highlight w:val="cyan"/>
        </w:rPr>
        <w:t>b</w:t>
      </w:r>
      <w:r w:rsidRPr="00345B45">
        <w:rPr>
          <w:rStyle w:val="StyleUnderline"/>
        </w:rPr>
        <w:t>argaining</w:t>
      </w:r>
      <w:r w:rsidRPr="00345B45">
        <w:rPr>
          <w:sz w:val="16"/>
        </w:rPr>
        <w:t xml:space="preserve"> is the negotiation </w:t>
      </w:r>
      <w:r w:rsidRPr="00345B45">
        <w:rPr>
          <w:rStyle w:val="Emphasis"/>
          <w:highlight w:val="cyan"/>
        </w:rPr>
        <w:t>process</w:t>
      </w:r>
      <w:r w:rsidRPr="00345B45">
        <w:rPr>
          <w:rStyle w:val="StyleUnderline"/>
        </w:rPr>
        <w:t xml:space="preserve"> between</w:t>
      </w:r>
      <w:r w:rsidRPr="00345B45">
        <w:rPr>
          <w:sz w:val="16"/>
        </w:rPr>
        <w:t xml:space="preserve"> an </w:t>
      </w:r>
      <w:r w:rsidRPr="00345B45">
        <w:rPr>
          <w:rStyle w:val="StyleUnderline"/>
        </w:rPr>
        <w:t>employer and</w:t>
      </w:r>
      <w:r w:rsidRPr="00345B45">
        <w:rPr>
          <w:sz w:val="16"/>
        </w:rPr>
        <w:t xml:space="preserve"> a </w:t>
      </w:r>
      <w:r w:rsidRPr="00345B45">
        <w:rPr>
          <w:rStyle w:val="StyleUnderline"/>
        </w:rPr>
        <w:t>union</w:t>
      </w:r>
      <w:r w:rsidRPr="00345B45">
        <w:rPr>
          <w:sz w:val="16"/>
        </w:rPr>
        <w:t xml:space="preserve"> comprised of workers </w:t>
      </w:r>
      <w:r w:rsidRPr="00345B45">
        <w:rPr>
          <w:rStyle w:val="StyleUnderline"/>
          <w:highlight w:val="cyan"/>
        </w:rPr>
        <w:t>to create</w:t>
      </w:r>
      <w:r w:rsidRPr="00345B45">
        <w:rPr>
          <w:rStyle w:val="StyleUnderline"/>
        </w:rPr>
        <w:t xml:space="preserve"> an </w:t>
      </w:r>
      <w:r w:rsidRPr="00345B45">
        <w:rPr>
          <w:rStyle w:val="Emphasis"/>
          <w:highlight w:val="cyan"/>
        </w:rPr>
        <w:t>agreement</w:t>
      </w:r>
      <w:r w:rsidRPr="00345B45">
        <w:rPr>
          <w:rStyle w:val="StyleUnderline"/>
          <w:highlight w:val="cyan"/>
        </w:rPr>
        <w:t xml:space="preserve"> that will govern</w:t>
      </w:r>
      <w:r w:rsidRPr="00345B45">
        <w:rPr>
          <w:sz w:val="16"/>
        </w:rPr>
        <w:t xml:space="preserve"> the terms and conditions of the workers' </w:t>
      </w:r>
      <w:r w:rsidRPr="00345B45">
        <w:rPr>
          <w:rStyle w:val="Emphasis"/>
          <w:highlight w:val="cyan"/>
        </w:rPr>
        <w:t>employment</w:t>
      </w:r>
      <w:r w:rsidRPr="00345B45">
        <w:rPr>
          <w:sz w:val="16"/>
        </w:rPr>
        <w:t>.</w:t>
      </w:r>
    </w:p>
    <w:p w14:paraId="7323B221" w14:textId="77777777" w:rsidR="00DD3616" w:rsidRPr="00345B45" w:rsidRDefault="00DD3616" w:rsidP="00DD3616">
      <w:pPr>
        <w:rPr>
          <w:sz w:val="16"/>
        </w:rPr>
      </w:pPr>
      <w:r w:rsidRPr="00345B45">
        <w:rPr>
          <w:sz w:val="16"/>
        </w:rPr>
        <w:t xml:space="preserve">The </w:t>
      </w:r>
      <w:r w:rsidRPr="00345B45">
        <w:rPr>
          <w:rStyle w:val="StyleUnderline"/>
        </w:rPr>
        <w:t>result</w:t>
      </w:r>
      <w:r w:rsidRPr="00345B45">
        <w:rPr>
          <w:sz w:val="16"/>
        </w:rPr>
        <w:t xml:space="preserve"> of collective bargaining procedures </w:t>
      </w:r>
      <w:r w:rsidRPr="00345B45">
        <w:rPr>
          <w:rStyle w:val="StyleUnderline"/>
        </w:rPr>
        <w:t xml:space="preserve">is a </w:t>
      </w:r>
      <w:r w:rsidRPr="00345B45">
        <w:rPr>
          <w:rStyle w:val="Emphasis"/>
        </w:rPr>
        <w:t>collective</w:t>
      </w:r>
      <w:r w:rsidRPr="00345B45">
        <w:rPr>
          <w:rStyle w:val="StyleUnderline"/>
        </w:rPr>
        <w:t xml:space="preserve"> agreement</w:t>
      </w:r>
      <w:r w:rsidRPr="00345B45">
        <w:rPr>
          <w:sz w:val="16"/>
        </w:rPr>
        <w:t xml:space="preserve">.  Collective bargaining is </w:t>
      </w:r>
      <w:r w:rsidRPr="00345B45">
        <w:rPr>
          <w:rStyle w:val="StyleUnderline"/>
          <w:highlight w:val="cyan"/>
        </w:rPr>
        <w:t>governed by</w:t>
      </w:r>
      <w:r w:rsidRPr="00345B45">
        <w:rPr>
          <w:sz w:val="16"/>
        </w:rPr>
        <w:t xml:space="preserve"> federal and </w:t>
      </w:r>
      <w:r w:rsidRPr="00345B45">
        <w:rPr>
          <w:rStyle w:val="StyleUnderline"/>
          <w:highlight w:val="cyan"/>
        </w:rPr>
        <w:t>state</w:t>
      </w:r>
      <w:r w:rsidRPr="00345B45">
        <w:rPr>
          <w:rStyle w:val="StyleUnderline"/>
        </w:rPr>
        <w:t xml:space="preserve"> </w:t>
      </w:r>
      <w:r w:rsidRPr="00345B45">
        <w:rPr>
          <w:rStyle w:val="Emphasis"/>
        </w:rPr>
        <w:t>statutory</w:t>
      </w:r>
      <w:r w:rsidRPr="00345B45">
        <w:rPr>
          <w:rStyle w:val="StyleUnderline"/>
        </w:rPr>
        <w:t xml:space="preserve"> </w:t>
      </w:r>
      <w:r w:rsidRPr="00345B45">
        <w:rPr>
          <w:rStyle w:val="StyleUnderline"/>
          <w:highlight w:val="cyan"/>
        </w:rPr>
        <w:t>laws</w:t>
      </w:r>
      <w:r w:rsidRPr="00345B45">
        <w:rPr>
          <w:sz w:val="16"/>
        </w:rPr>
        <w:t xml:space="preserve">, administrative agency regulations, and judicial decisions. </w:t>
      </w:r>
    </w:p>
    <w:p w14:paraId="3B7582F1" w14:textId="77777777" w:rsidR="00DD3616" w:rsidRPr="00345B45" w:rsidRDefault="00DD3616" w:rsidP="00DD3616">
      <w:pPr>
        <w:rPr>
          <w:sz w:val="16"/>
        </w:rPr>
      </w:pPr>
      <w:r w:rsidRPr="00345B45">
        <w:rPr>
          <w:sz w:val="16"/>
        </w:rPr>
        <w:t>The main body of law governing collective bargaining is the National Labor Relations Act (NLRA). It is also referred to as the Wagner Act, and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262D210F" w14:textId="77777777" w:rsidR="00DD3616" w:rsidRPr="00345B45" w:rsidRDefault="00DD3616" w:rsidP="00DD3616">
      <w:pPr>
        <w:rPr>
          <w:sz w:val="16"/>
        </w:rPr>
      </w:pPr>
      <w:r w:rsidRPr="00345B45">
        <w:rPr>
          <w:sz w:val="16"/>
        </w:rPr>
        <w:t>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2C59F732" w14:textId="77777777" w:rsidR="00DD3616" w:rsidRDefault="00DD3616" w:rsidP="00DD3616">
      <w:pPr>
        <w:rPr>
          <w:sz w:val="16"/>
        </w:rPr>
      </w:pPr>
      <w:r w:rsidRPr="00345B45">
        <w:rPr>
          <w:rStyle w:val="StyleUnderline"/>
        </w:rPr>
        <w:t>State laws</w:t>
      </w:r>
      <w:r w:rsidRPr="00345B45">
        <w:rPr>
          <w:sz w:val="16"/>
        </w:rPr>
        <w:t xml:space="preserve"> further </w:t>
      </w:r>
      <w:r w:rsidRPr="00345B45">
        <w:rPr>
          <w:rStyle w:val="Emphasis"/>
          <w:highlight w:val="cyan"/>
        </w:rPr>
        <w:t>regulate</w:t>
      </w:r>
      <w:r w:rsidRPr="00345B45">
        <w:rPr>
          <w:sz w:val="16"/>
        </w:rPr>
        <w:t xml:space="preserve"> collective bargaining </w:t>
      </w:r>
      <w:r w:rsidRPr="00345B45">
        <w:rPr>
          <w:rStyle w:val="StyleUnderline"/>
          <w:highlight w:val="cyan"/>
        </w:rPr>
        <w:t>and make</w:t>
      </w:r>
      <w:r w:rsidRPr="00345B45">
        <w:rPr>
          <w:rStyle w:val="StyleUnderline"/>
        </w:rPr>
        <w:t xml:space="preserve"> collective </w:t>
      </w:r>
      <w:r w:rsidRPr="00345B45">
        <w:rPr>
          <w:rStyle w:val="StyleUnderline"/>
          <w:highlight w:val="cyan"/>
        </w:rPr>
        <w:t xml:space="preserve">agreements </w:t>
      </w:r>
      <w:r w:rsidRPr="00345B45">
        <w:rPr>
          <w:rStyle w:val="Emphasis"/>
          <w:highlight w:val="cyan"/>
        </w:rPr>
        <w:t>enforceable</w:t>
      </w:r>
      <w:r w:rsidRPr="00345B45">
        <w:rPr>
          <w:rStyle w:val="StyleUnderline"/>
        </w:rPr>
        <w:t xml:space="preserve"> under state law</w:t>
      </w:r>
      <w:r w:rsidRPr="00345B45">
        <w:rPr>
          <w:sz w:val="16"/>
        </w:rPr>
        <w:t>. They may also provide guidelines for those employers and employees not covered by the NLRA, such as agricultural laborers.</w:t>
      </w:r>
    </w:p>
    <w:p w14:paraId="126CFC3A" w14:textId="77777777" w:rsidR="00DD3616" w:rsidRPr="00FC0492" w:rsidRDefault="00DD3616" w:rsidP="00DD3616">
      <w:pPr>
        <w:pStyle w:val="Analytics"/>
        <w:rPr>
          <w:rFonts w:cs="Calibri"/>
        </w:rPr>
      </w:pPr>
      <w:r w:rsidRPr="00FC0492">
        <w:rPr>
          <w:rFonts w:cs="Calibri"/>
        </w:rPr>
        <w:t xml:space="preserve">Vote </w:t>
      </w:r>
      <w:r w:rsidRPr="00FC0492">
        <w:rPr>
          <w:rFonts w:cs="Calibri"/>
          <w:u w:val="single"/>
        </w:rPr>
        <w:t>neg</w:t>
      </w:r>
      <w:r w:rsidRPr="00FC0492">
        <w:rPr>
          <w:rFonts w:cs="Calibri"/>
        </w:rPr>
        <w:t>:</w:t>
      </w:r>
    </w:p>
    <w:p w14:paraId="7A150659" w14:textId="77777777" w:rsidR="00DD3616" w:rsidRPr="00FC0492" w:rsidRDefault="00DD3616" w:rsidP="00DD3616">
      <w:pPr>
        <w:pStyle w:val="Analytics"/>
        <w:rPr>
          <w:rFonts w:cs="Calibri"/>
        </w:rPr>
      </w:pPr>
      <w:r w:rsidRPr="00FC0492">
        <w:rPr>
          <w:rFonts w:cs="Calibri"/>
        </w:rPr>
        <w:t xml:space="preserve">1. </w:t>
      </w:r>
      <w:r w:rsidRPr="00FC0492">
        <w:rPr>
          <w:rFonts w:cs="Calibri"/>
          <w:u w:val="single"/>
        </w:rPr>
        <w:t>FAIRNESS</w:t>
      </w:r>
      <w:r w:rsidRPr="00FC0492">
        <w:rPr>
          <w:rFonts w:cs="Calibri"/>
        </w:rPr>
        <w:t xml:space="preserve">---unlimiting the topic creates </w:t>
      </w:r>
      <w:r w:rsidRPr="00FC0492">
        <w:rPr>
          <w:rFonts w:cs="Calibri"/>
          <w:u w:val="single"/>
        </w:rPr>
        <w:t>unequal</w:t>
      </w:r>
      <w:r w:rsidRPr="00FC0492">
        <w:rPr>
          <w:rFonts w:cs="Calibri"/>
        </w:rPr>
        <w:t xml:space="preserve"> research distributions. Outweighs---it’s a </w:t>
      </w:r>
      <w:r w:rsidRPr="00FC0492">
        <w:rPr>
          <w:rFonts w:cs="Calibri"/>
          <w:u w:val="single"/>
        </w:rPr>
        <w:t>filter</w:t>
      </w:r>
      <w:r w:rsidRPr="00FC0492">
        <w:rPr>
          <w:rFonts w:cs="Calibri"/>
        </w:rPr>
        <w:t xml:space="preserve"> for all of their offense AND controls any </w:t>
      </w:r>
      <w:r w:rsidRPr="00FC0492">
        <w:rPr>
          <w:rFonts w:cs="Calibri"/>
          <w:u w:val="single"/>
        </w:rPr>
        <w:t>benefit</w:t>
      </w:r>
      <w:r w:rsidRPr="00FC0492">
        <w:rPr>
          <w:rFonts w:cs="Calibri"/>
        </w:rPr>
        <w:t xml:space="preserve"> to debate.</w:t>
      </w:r>
    </w:p>
    <w:p w14:paraId="13A176E7" w14:textId="77777777" w:rsidR="00DD3616" w:rsidRPr="00885A6C" w:rsidRDefault="00DD3616" w:rsidP="00DD3616">
      <w:pPr>
        <w:pStyle w:val="Analytics"/>
        <w:rPr>
          <w:rFonts w:cs="Calibri"/>
        </w:rPr>
      </w:pPr>
      <w:r w:rsidRPr="00FC0492">
        <w:rPr>
          <w:rFonts w:cs="Calibri"/>
        </w:rPr>
        <w:t xml:space="preserve">2. </w:t>
      </w:r>
      <w:r w:rsidRPr="00FC0492">
        <w:rPr>
          <w:rFonts w:cs="Calibri"/>
          <w:u w:val="single"/>
        </w:rPr>
        <w:t>CLASH</w:t>
      </w:r>
      <w:r w:rsidRPr="00FC0492">
        <w:rPr>
          <w:rFonts w:cs="Calibri"/>
        </w:rPr>
        <w:t xml:space="preserve">---topical stasis produces </w:t>
      </w:r>
      <w:r w:rsidRPr="00FC0492">
        <w:rPr>
          <w:rFonts w:cs="Calibri"/>
          <w:u w:val="single"/>
        </w:rPr>
        <w:t>iterative</w:t>
      </w:r>
      <w:r w:rsidRPr="00FC0492">
        <w:rPr>
          <w:rFonts w:cs="Calibri"/>
        </w:rPr>
        <w:t xml:space="preserve"> and </w:t>
      </w:r>
      <w:r w:rsidRPr="00FC0492">
        <w:rPr>
          <w:rFonts w:cs="Calibri"/>
          <w:u w:val="single"/>
        </w:rPr>
        <w:t>in-depth</w:t>
      </w:r>
      <w:r w:rsidRPr="00FC0492">
        <w:rPr>
          <w:rFonts w:cs="Calibri"/>
        </w:rPr>
        <w:t xml:space="preserve"> strategies that are a </w:t>
      </w:r>
      <w:r w:rsidRPr="00FC0492">
        <w:rPr>
          <w:rFonts w:cs="Calibri"/>
          <w:u w:val="single"/>
        </w:rPr>
        <w:t>pre-requisite</w:t>
      </w:r>
      <w:r w:rsidRPr="00FC0492">
        <w:rPr>
          <w:rFonts w:cs="Calibri"/>
        </w:rPr>
        <w:t xml:space="preserve"> to debate’s </w:t>
      </w:r>
      <w:r w:rsidRPr="00FC0492">
        <w:rPr>
          <w:rFonts w:cs="Calibri"/>
          <w:u w:val="single"/>
        </w:rPr>
        <w:t>pedagogical value</w:t>
      </w:r>
      <w:r w:rsidRPr="00FC0492">
        <w:rPr>
          <w:rFonts w:cs="Calibri"/>
        </w:rPr>
        <w:t xml:space="preserve">. Independently, well-prepared opponents create </w:t>
      </w:r>
      <w:r w:rsidRPr="00FC0492">
        <w:rPr>
          <w:rFonts w:cs="Calibri"/>
          <w:u w:val="single"/>
        </w:rPr>
        <w:t>sparring partners</w:t>
      </w:r>
      <w:r w:rsidRPr="00FC0492">
        <w:rPr>
          <w:rFonts w:cs="Calibri"/>
        </w:rPr>
        <w:t xml:space="preserve">. Failure to iterate produces </w:t>
      </w:r>
      <w:r w:rsidRPr="00FC0492">
        <w:rPr>
          <w:rFonts w:cs="Calibri"/>
          <w:u w:val="single"/>
        </w:rPr>
        <w:t>false positives</w:t>
      </w:r>
      <w:r w:rsidRPr="00FC0492">
        <w:rPr>
          <w:rFonts w:cs="Calibri"/>
        </w:rPr>
        <w:t xml:space="preserve">---neg on </w:t>
      </w:r>
      <w:r w:rsidRPr="00FC0492">
        <w:rPr>
          <w:rFonts w:cs="Calibri"/>
          <w:u w:val="single"/>
        </w:rPr>
        <w:t>presumption</w:t>
      </w:r>
      <w:r w:rsidRPr="00FC0492">
        <w:rPr>
          <w:rFonts w:cs="Calibri"/>
        </w:rPr>
        <w:t>.</w:t>
      </w:r>
    </w:p>
    <w:p w14:paraId="345B250E" w14:textId="77777777" w:rsidR="00DD3616" w:rsidRDefault="00DD3616" w:rsidP="00DD3616"/>
    <w:p w14:paraId="27A95936" w14:textId="77777777" w:rsidR="00DD3616" w:rsidRDefault="00DD3616" w:rsidP="00DD3616">
      <w:pPr>
        <w:pStyle w:val="Heading3"/>
        <w:rPr>
          <w:rFonts w:cs="Calibri"/>
        </w:rPr>
      </w:pPr>
      <w:r w:rsidRPr="00BA0F0A">
        <w:rPr>
          <w:rFonts w:cs="Calibri"/>
        </w:rPr>
        <w:lastRenderedPageBreak/>
        <w:t>1NC</w:t>
      </w:r>
    </w:p>
    <w:p w14:paraId="26D03F44" w14:textId="77777777" w:rsidR="00DD3616" w:rsidRPr="00BA0F0A" w:rsidRDefault="00DD3616" w:rsidP="00DD3616">
      <w:pPr>
        <w:pStyle w:val="Heading4"/>
        <w:rPr>
          <w:rFonts w:cs="Calibri"/>
        </w:rPr>
      </w:pPr>
      <w:r w:rsidRPr="00BA0F0A">
        <w:rPr>
          <w:rFonts w:cs="Calibri"/>
        </w:rPr>
        <w:t>The only question of this debate is whether the affirmative offers a strategy to challenge capitalism. Neoliberal capitalism is in a state of collapse and is trending towards fascist takeover. Failure to theorize an alternative of revolutionary communist institution building lets fascist take advantage of a fractured left and guarantees cascading violence---this is a unique moment for revolutionary organizing in the death rattle of neoliberalism.</w:t>
      </w:r>
    </w:p>
    <w:p w14:paraId="1E17D498" w14:textId="77777777" w:rsidR="00DD3616" w:rsidRPr="00265E96" w:rsidRDefault="00DD3616" w:rsidP="00DD3616">
      <w:r w:rsidRPr="00265E96">
        <w:t xml:space="preserve">Utsa </w:t>
      </w:r>
      <w:r w:rsidRPr="00265E96">
        <w:rPr>
          <w:rStyle w:val="Style13ptBold"/>
        </w:rPr>
        <w:t>Patnaik &amp;</w:t>
      </w:r>
      <w:r w:rsidRPr="00265E96">
        <w:t xml:space="preserve"> Prabhat </w:t>
      </w:r>
      <w:r w:rsidRPr="00265E96">
        <w:rPr>
          <w:rStyle w:val="Style13ptBold"/>
        </w:rPr>
        <w:t>Patnaik 19</w:t>
      </w:r>
      <w:r>
        <w:t xml:space="preserve">. </w:t>
      </w:r>
      <w:r w:rsidRPr="00265E96">
        <w:t>*</w:t>
      </w:r>
      <w:r>
        <w:t>T</w:t>
      </w:r>
      <w:r w:rsidRPr="00265E96">
        <w:t>aught at the Centre for Economic Studies and Planning in the School of Social Sciences at Jawaharlal Nehru University (JNU) in New Delhi from 1973 to 2010, PhD in Economics at Somerville College</w:t>
      </w:r>
      <w:r>
        <w:t>.</w:t>
      </w:r>
      <w:r w:rsidRPr="00265E96">
        <w:t xml:space="preserve"> **</w:t>
      </w:r>
      <w:r>
        <w:t>T</w:t>
      </w:r>
      <w:r w:rsidRPr="00265E96">
        <w:t>aught at the Centre for Economic Studies and Planning in the School of Social Sciences at Jawaharlal Nehru University in New Delhi, from 1974 until his retirement in 2010. He was the vice-chairman of Kerala State Planning Board from June 2006 to May 2011, awarded honorary Doctor of Science in Economics from School of Oriental and African Studies at University of London. “Neoliberal Capitalism at a Dead End</w:t>
      </w:r>
      <w:r>
        <w:t>.</w:t>
      </w:r>
      <w:r w:rsidRPr="00265E96">
        <w:t>” Monthly Review</w:t>
      </w:r>
      <w:r>
        <w:t>.</w:t>
      </w:r>
      <w:r w:rsidRPr="00265E96">
        <w:t xml:space="preserve"> 7</w:t>
      </w:r>
      <w:r>
        <w:t>-</w:t>
      </w:r>
      <w:r w:rsidRPr="00265E96">
        <w:t>1</w:t>
      </w:r>
      <w:r>
        <w:t>-</w:t>
      </w:r>
      <w:r w:rsidRPr="00265E96">
        <w:t>2019</w:t>
      </w:r>
      <w:r>
        <w:t xml:space="preserve">. </w:t>
      </w:r>
      <w:r w:rsidRPr="00265E96">
        <w:t xml:space="preserve"> https://monthlyreview.org/2019/07/01/neoliberal-capitalism-at-a-dead-end/</w:t>
      </w:r>
      <w:r>
        <w:t>.</w:t>
      </w:r>
      <w:r w:rsidRPr="00265E96">
        <w:t xml:space="preserve"> DKP</w:t>
      </w:r>
    </w:p>
    <w:p w14:paraId="13438A3D" w14:textId="77777777" w:rsidR="00DD3616" w:rsidRPr="00275FE5" w:rsidRDefault="00DD3616" w:rsidP="00DD3616">
      <w:pPr>
        <w:contextualSpacing/>
        <w:rPr>
          <w:sz w:val="14"/>
          <w:szCs w:val="20"/>
        </w:rPr>
      </w:pPr>
      <w:r w:rsidRPr="00275FE5">
        <w:rPr>
          <w:sz w:val="14"/>
          <w:szCs w:val="20"/>
        </w:rPr>
        <w:t xml:space="preserve">The fourth implication is the worldwide upsurge of fascism. </w:t>
      </w:r>
      <w:r w:rsidRPr="00BA0F0A">
        <w:rPr>
          <w:rStyle w:val="StyleUnderline"/>
        </w:rPr>
        <w:t xml:space="preserve">Neoliberal </w:t>
      </w:r>
      <w:r w:rsidRPr="00BA0F0A">
        <w:rPr>
          <w:rStyle w:val="StyleUnderline"/>
          <w:highlight w:val="cyan"/>
        </w:rPr>
        <w:t>capitalism</w:t>
      </w:r>
      <w:r w:rsidRPr="00BA0F0A">
        <w:rPr>
          <w:rStyle w:val="StyleUnderline"/>
        </w:rPr>
        <w:t xml:space="preserve"> even before it reached a dead end</w:t>
      </w:r>
      <w:r w:rsidRPr="00275FE5">
        <w:rPr>
          <w:sz w:val="14"/>
          <w:szCs w:val="20"/>
        </w:rPr>
        <w:t xml:space="preserve">, even in the period when it achieved reasonable growth and employment rates, </w:t>
      </w:r>
      <w:r w:rsidRPr="00BA0F0A">
        <w:rPr>
          <w:rStyle w:val="StyleUnderline"/>
        </w:rPr>
        <w:t xml:space="preserve">had </w:t>
      </w:r>
      <w:r w:rsidRPr="00BA0F0A">
        <w:rPr>
          <w:rStyle w:val="StyleUnderline"/>
          <w:highlight w:val="cyan"/>
        </w:rPr>
        <w:t>pushed the world into</w:t>
      </w:r>
      <w:r w:rsidRPr="00BA0F0A">
        <w:rPr>
          <w:rStyle w:val="StyleUnderline"/>
        </w:rPr>
        <w:t xml:space="preserve"> greater </w:t>
      </w:r>
      <w:r w:rsidRPr="00BA0F0A">
        <w:rPr>
          <w:rStyle w:val="StyleUnderline"/>
          <w:highlight w:val="cyan"/>
        </w:rPr>
        <w:t>hunger and poverty</w:t>
      </w:r>
      <w:r w:rsidRPr="00BA0F0A">
        <w:rPr>
          <w:rStyle w:val="StyleUnderline"/>
        </w:rPr>
        <w:t xml:space="preserve">. </w:t>
      </w:r>
      <w:r w:rsidRPr="00275FE5">
        <w:rPr>
          <w:sz w:val="14"/>
          <w:szCs w:val="20"/>
        </w:rPr>
        <w:t>For instance, the world per-capita cereal output was 355 kilograms for 1980 (triennium average for 1979–81 divided by mid–triennium population) and fell to 343 in 2000, leveling at 344.9 in 2016—and a substantial amount of this last figure went into ethanol production. Clearly, in a period of growth of the world economy, per-capita cereal absorption should be expanding, especially since we are talking here not just of direct absorption but of direct and indirect absorption, the latter through processed foods and feed grains in animal products. The fact that there was an absolute decline in per-capita output, which no doubt caused a decline in per-capita absorption, suggests an absolute worsening in the nutritional level of a substantial segment of the world’s population.</w:t>
      </w:r>
    </w:p>
    <w:p w14:paraId="211AF06C" w14:textId="77777777" w:rsidR="00DD3616" w:rsidRPr="00275FE5" w:rsidRDefault="00DD3616" w:rsidP="00DD3616">
      <w:pPr>
        <w:contextualSpacing/>
        <w:rPr>
          <w:sz w:val="14"/>
          <w:szCs w:val="20"/>
        </w:rPr>
      </w:pPr>
      <w:r w:rsidRPr="00BA0F0A">
        <w:rPr>
          <w:rStyle w:val="StyleUnderline"/>
        </w:rPr>
        <w:t>But</w:t>
      </w:r>
      <w:r w:rsidRPr="00275FE5">
        <w:rPr>
          <w:sz w:val="14"/>
          <w:szCs w:val="20"/>
        </w:rPr>
        <w:t xml:space="preserve"> this </w:t>
      </w:r>
      <w:r w:rsidRPr="00BA0F0A">
        <w:rPr>
          <w:rStyle w:val="StyleUnderline"/>
        </w:rPr>
        <w:t>growing hunger and</w:t>
      </w:r>
      <w:r w:rsidRPr="00275FE5">
        <w:rPr>
          <w:sz w:val="14"/>
          <w:szCs w:val="20"/>
        </w:rPr>
        <w:t xml:space="preserve"> nutritional </w:t>
      </w:r>
      <w:r w:rsidRPr="00BA0F0A">
        <w:rPr>
          <w:rStyle w:val="StyleUnderline"/>
        </w:rPr>
        <w:t>poverty did not immediately arouse</w:t>
      </w:r>
      <w:r w:rsidRPr="00275FE5">
        <w:rPr>
          <w:sz w:val="14"/>
          <w:szCs w:val="20"/>
        </w:rPr>
        <w:t xml:space="preserve"> any significant </w:t>
      </w:r>
      <w:r w:rsidRPr="00BA0F0A">
        <w:rPr>
          <w:rStyle w:val="StyleUnderline"/>
        </w:rPr>
        <w:t>resistance,</w:t>
      </w:r>
      <w:r w:rsidRPr="00275FE5">
        <w:rPr>
          <w:sz w:val="14"/>
          <w:szCs w:val="20"/>
        </w:rPr>
        <w:t xml:space="preserve"> both </w:t>
      </w:r>
      <w:r w:rsidRPr="00BA0F0A">
        <w:rPr>
          <w:rStyle w:val="StyleUnderline"/>
        </w:rPr>
        <w:t xml:space="preserve">because such </w:t>
      </w:r>
      <w:r w:rsidRPr="00BA0F0A">
        <w:rPr>
          <w:rStyle w:val="StyleUnderline"/>
          <w:highlight w:val="cyan"/>
        </w:rPr>
        <w:t>resistance</w:t>
      </w:r>
      <w:r w:rsidRPr="00BA0F0A">
        <w:rPr>
          <w:rStyle w:val="StyleUnderline"/>
        </w:rPr>
        <w:t xml:space="preserve"> itself </w:t>
      </w:r>
      <w:r w:rsidRPr="00BA0F0A">
        <w:rPr>
          <w:rStyle w:val="StyleUnderline"/>
          <w:highlight w:val="cyan"/>
        </w:rPr>
        <w:t>becomes</w:t>
      </w:r>
      <w:r w:rsidRPr="00BA0F0A">
        <w:rPr>
          <w:rStyle w:val="StyleUnderline"/>
        </w:rPr>
        <w:t xml:space="preserve"> more </w:t>
      </w:r>
      <w:r w:rsidRPr="00BA0F0A">
        <w:rPr>
          <w:rStyle w:val="StyleUnderline"/>
          <w:highlight w:val="cyan"/>
        </w:rPr>
        <w:t>difficult under neoliberalism</w:t>
      </w:r>
      <w:r w:rsidRPr="00275FE5">
        <w:rPr>
          <w:sz w:val="14"/>
          <w:szCs w:val="20"/>
        </w:rPr>
        <w:t xml:space="preserve"> (since the very globalization of capital makes it an elusive target) </w:t>
      </w:r>
      <w:r w:rsidRPr="00BA0F0A">
        <w:rPr>
          <w:rStyle w:val="StyleUnderline"/>
          <w:highlight w:val="cyan"/>
        </w:rPr>
        <w:t>and</w:t>
      </w:r>
      <w:r w:rsidRPr="00275FE5">
        <w:rPr>
          <w:sz w:val="14"/>
          <w:szCs w:val="20"/>
        </w:rPr>
        <w:t xml:space="preserve"> also </w:t>
      </w:r>
      <w:r w:rsidRPr="00BA0F0A">
        <w:rPr>
          <w:rStyle w:val="StyleUnderline"/>
        </w:rPr>
        <w:t xml:space="preserve">because </w:t>
      </w:r>
      <w:r w:rsidRPr="00BA0F0A">
        <w:rPr>
          <w:rStyle w:val="StyleUnderline"/>
          <w:highlight w:val="cyan"/>
        </w:rPr>
        <w:t>higher GDP growth rates</w:t>
      </w:r>
      <w:r w:rsidRPr="00BA0F0A">
        <w:rPr>
          <w:rStyle w:val="StyleUnderline"/>
        </w:rPr>
        <w:t xml:space="preserve"> provided a hope that distress might be overcome</w:t>
      </w:r>
      <w:r w:rsidRPr="00275FE5">
        <w:rPr>
          <w:sz w:val="14"/>
          <w:szCs w:val="20"/>
        </w:rPr>
        <w:t xml:space="preserve"> in the course of time. Peasants in distress, for instance, entertained the hope that their children would live better in the years to come if given a modicum of education and accepted their fate.</w:t>
      </w:r>
    </w:p>
    <w:p w14:paraId="218623CC" w14:textId="77777777" w:rsidR="00DD3616" w:rsidRPr="00275FE5" w:rsidRDefault="00DD3616" w:rsidP="00DD3616">
      <w:pPr>
        <w:contextualSpacing/>
        <w:rPr>
          <w:sz w:val="14"/>
          <w:szCs w:val="20"/>
        </w:rPr>
      </w:pPr>
      <w:r w:rsidRPr="00275FE5">
        <w:rPr>
          <w:sz w:val="14"/>
          <w:szCs w:val="20"/>
        </w:rPr>
        <w:t xml:space="preserve">In short, </w:t>
      </w:r>
      <w:r w:rsidRPr="00BA0F0A">
        <w:rPr>
          <w:rStyle w:val="StyleUnderline"/>
        </w:rPr>
        <w:t xml:space="preserve">the ideology of neoliberal capitalism was the promise of growth. But with neoliberal capitalism reaching a dead end, this promise disappears and so does this ideological prop. </w:t>
      </w:r>
      <w:r w:rsidRPr="00BA0F0A">
        <w:rPr>
          <w:rStyle w:val="Emphasis"/>
        </w:rPr>
        <w:t xml:space="preserve">To sustain itself, </w:t>
      </w:r>
      <w:r w:rsidRPr="00BA0F0A">
        <w:rPr>
          <w:rStyle w:val="Emphasis"/>
          <w:highlight w:val="cyan"/>
        </w:rPr>
        <w:t>neoliberal capitalism</w:t>
      </w:r>
      <w:r w:rsidRPr="00BA0F0A">
        <w:rPr>
          <w:rStyle w:val="Emphasis"/>
        </w:rPr>
        <w:t xml:space="preserve"> starts </w:t>
      </w:r>
      <w:r w:rsidRPr="00BA0F0A">
        <w:rPr>
          <w:rStyle w:val="Emphasis"/>
          <w:highlight w:val="cyan"/>
        </w:rPr>
        <w:t>look</w:t>
      </w:r>
      <w:r w:rsidRPr="00BA0F0A">
        <w:rPr>
          <w:rStyle w:val="Emphasis"/>
        </w:rPr>
        <w:t xml:space="preserve">ing </w:t>
      </w:r>
      <w:r w:rsidRPr="00BA0F0A">
        <w:rPr>
          <w:rStyle w:val="Emphasis"/>
          <w:highlight w:val="cyan"/>
        </w:rPr>
        <w:t>for</w:t>
      </w:r>
      <w:r w:rsidRPr="00BA0F0A">
        <w:rPr>
          <w:rStyle w:val="Emphasis"/>
        </w:rPr>
        <w:t xml:space="preserve"> some </w:t>
      </w:r>
      <w:r w:rsidRPr="00BA0F0A">
        <w:rPr>
          <w:rStyle w:val="Emphasis"/>
          <w:highlight w:val="cyan"/>
        </w:rPr>
        <w:t>other ideological prop and finds fascism.</w:t>
      </w:r>
      <w:r w:rsidRPr="00BA0F0A">
        <w:rPr>
          <w:rStyle w:val="Emphasis"/>
        </w:rPr>
        <w:t xml:space="preserve"> </w:t>
      </w:r>
      <w:r w:rsidRPr="00275FE5">
        <w:rPr>
          <w:sz w:val="14"/>
          <w:szCs w:val="20"/>
        </w:rPr>
        <w:t xml:space="preserve">This changes the discourse away from the material conditions of people’s lives to the so-called threat to the nation, </w:t>
      </w:r>
      <w:r w:rsidRPr="00BA0F0A">
        <w:rPr>
          <w:rStyle w:val="StyleUnderline"/>
        </w:rPr>
        <w:t>placing the blame for</w:t>
      </w:r>
      <w:r w:rsidRPr="00275FE5">
        <w:rPr>
          <w:sz w:val="14"/>
          <w:szCs w:val="20"/>
        </w:rPr>
        <w:t xml:space="preserve"> people’s </w:t>
      </w:r>
      <w:r w:rsidRPr="00BA0F0A">
        <w:rPr>
          <w:rStyle w:val="StyleUnderline"/>
        </w:rPr>
        <w:t>distress not on</w:t>
      </w:r>
      <w:r w:rsidRPr="00275FE5">
        <w:rPr>
          <w:sz w:val="14"/>
          <w:szCs w:val="20"/>
        </w:rPr>
        <w:t xml:space="preserve"> the failure of the </w:t>
      </w:r>
      <w:r w:rsidRPr="00BA0F0A">
        <w:rPr>
          <w:rStyle w:val="StyleUnderline"/>
        </w:rPr>
        <w:t>system, but on ethnic,</w:t>
      </w:r>
      <w:r w:rsidRPr="00275FE5">
        <w:rPr>
          <w:sz w:val="14"/>
          <w:szCs w:val="20"/>
        </w:rPr>
        <w:t xml:space="preserve"> linguistic, and religious minority </w:t>
      </w:r>
      <w:r w:rsidRPr="00BA0F0A">
        <w:rPr>
          <w:rStyle w:val="StyleUnderline"/>
        </w:rPr>
        <w:t>groups, the other that is portrayed as an enemy.</w:t>
      </w:r>
      <w:r w:rsidRPr="00275FE5">
        <w:rPr>
          <w:sz w:val="14"/>
          <w:szCs w:val="20"/>
        </w:rPr>
        <w:t xml:space="preserve"> It projects a so-called messiah whose sheer muscularity can somehow magically overcome all problems; </w:t>
      </w:r>
      <w:r w:rsidRPr="00BA0F0A">
        <w:rPr>
          <w:rStyle w:val="StyleUnderline"/>
        </w:rPr>
        <w:t>it promotes a culture of unreason so that both the vilification of the other and the magical powers of the supposed leader can be placed beyond any intellectual questioning; it uses a combination of state repression and street-level vigilantism by fascist thugs to terrorize opponents; and i</w:t>
      </w:r>
      <w:r w:rsidRPr="00275FE5">
        <w:rPr>
          <w:sz w:val="14"/>
          <w:szCs w:val="20"/>
        </w:rPr>
        <w:t>t forges a close relationship with big business, or, in Kalecki’s words, “</w:t>
      </w:r>
      <w:r w:rsidRPr="00BA0F0A">
        <w:rPr>
          <w:rStyle w:val="StyleUnderline"/>
        </w:rPr>
        <w:t>a partnership of big business and fascist upstarts.”</w:t>
      </w:r>
      <w:r w:rsidRPr="00275FE5">
        <w:rPr>
          <w:sz w:val="14"/>
          <w:szCs w:val="20"/>
        </w:rPr>
        <w:t>10</w:t>
      </w:r>
    </w:p>
    <w:p w14:paraId="3218044E" w14:textId="77777777" w:rsidR="00DD3616" w:rsidRPr="00BA0F0A" w:rsidRDefault="00DD3616" w:rsidP="00DD3616">
      <w:pPr>
        <w:contextualSpacing/>
        <w:rPr>
          <w:rStyle w:val="Emphasis"/>
        </w:rPr>
      </w:pPr>
      <w:r w:rsidRPr="00BA0F0A">
        <w:rPr>
          <w:rStyle w:val="StyleUnderline"/>
        </w:rPr>
        <w:t xml:space="preserve">Fascist groups </w:t>
      </w:r>
      <w:r w:rsidRPr="00275FE5">
        <w:rPr>
          <w:sz w:val="14"/>
          <w:szCs w:val="20"/>
        </w:rPr>
        <w:t xml:space="preserve">of one kind or another exist in all modern societies. They </w:t>
      </w:r>
      <w:r w:rsidRPr="00BA0F0A">
        <w:rPr>
          <w:rStyle w:val="StyleUnderline"/>
        </w:rPr>
        <w:t xml:space="preserve">move </w:t>
      </w:r>
      <w:r w:rsidRPr="00275FE5">
        <w:rPr>
          <w:sz w:val="14"/>
          <w:szCs w:val="20"/>
        </w:rPr>
        <w:t xml:space="preserve">center stage and even </w:t>
      </w:r>
      <w:r w:rsidRPr="00BA0F0A">
        <w:rPr>
          <w:rStyle w:val="StyleUnderline"/>
        </w:rPr>
        <w:t xml:space="preserve">into power </w:t>
      </w:r>
      <w:r w:rsidRPr="00275FE5">
        <w:rPr>
          <w:sz w:val="14"/>
          <w:szCs w:val="20"/>
        </w:rPr>
        <w:t xml:space="preserve">only on certain occasions </w:t>
      </w:r>
      <w:r w:rsidRPr="00BA0F0A">
        <w:rPr>
          <w:rStyle w:val="StyleUnderline"/>
        </w:rPr>
        <w:t>when they get</w:t>
      </w:r>
      <w:r w:rsidRPr="00275FE5">
        <w:rPr>
          <w:sz w:val="14"/>
          <w:szCs w:val="20"/>
        </w:rPr>
        <w:t xml:space="preserve"> the </w:t>
      </w:r>
      <w:r w:rsidRPr="00BA0F0A">
        <w:rPr>
          <w:rStyle w:val="StyleUnderline"/>
        </w:rPr>
        <w:t xml:space="preserve">backing of big business. </w:t>
      </w:r>
      <w:r w:rsidRPr="00275FE5">
        <w:rPr>
          <w:sz w:val="14"/>
          <w:szCs w:val="20"/>
        </w:rPr>
        <w:t xml:space="preserve">And these occasions arise when three conditions are satisfied: </w:t>
      </w:r>
      <w:r w:rsidRPr="00BA0F0A">
        <w:rPr>
          <w:rStyle w:val="StyleUnderline"/>
          <w:highlight w:val="cyan"/>
        </w:rPr>
        <w:t>when there is an economic crisis</w:t>
      </w:r>
      <w:r w:rsidRPr="00275FE5">
        <w:rPr>
          <w:sz w:val="14"/>
          <w:szCs w:val="20"/>
        </w:rPr>
        <w:t xml:space="preserve"> so the system cannot simply go on as before; </w:t>
      </w:r>
      <w:r w:rsidRPr="00BA0F0A">
        <w:rPr>
          <w:rStyle w:val="StyleUnderline"/>
        </w:rPr>
        <w:t xml:space="preserve">when </w:t>
      </w:r>
      <w:r w:rsidRPr="00BA0F0A">
        <w:rPr>
          <w:rStyle w:val="StyleUnderline"/>
          <w:highlight w:val="cyan"/>
        </w:rPr>
        <w:t>the</w:t>
      </w:r>
      <w:r w:rsidRPr="00BA0F0A">
        <w:rPr>
          <w:rStyle w:val="StyleUnderline"/>
        </w:rPr>
        <w:t xml:space="preserve"> </w:t>
      </w:r>
      <w:r w:rsidRPr="00275FE5">
        <w:rPr>
          <w:sz w:val="14"/>
          <w:szCs w:val="20"/>
        </w:rPr>
        <w:t xml:space="preserve">usual liberal </w:t>
      </w:r>
      <w:r w:rsidRPr="00BA0F0A">
        <w:rPr>
          <w:rStyle w:val="StyleUnderline"/>
          <w:highlight w:val="cyan"/>
        </w:rPr>
        <w:t>establishment is</w:t>
      </w:r>
      <w:r w:rsidRPr="00275FE5">
        <w:rPr>
          <w:sz w:val="14"/>
          <w:szCs w:val="20"/>
        </w:rPr>
        <w:t xml:space="preserve"> manifestly </w:t>
      </w:r>
      <w:r w:rsidRPr="00BA0F0A">
        <w:rPr>
          <w:rStyle w:val="StyleUnderline"/>
          <w:highlight w:val="cyan"/>
        </w:rPr>
        <w:t>incapable of resolving the crisis</w:t>
      </w:r>
      <w:r w:rsidRPr="00BA0F0A">
        <w:rPr>
          <w:rStyle w:val="StyleUnderline"/>
        </w:rPr>
        <w:t>;</w:t>
      </w:r>
      <w:r w:rsidRPr="00275FE5">
        <w:rPr>
          <w:sz w:val="14"/>
          <w:szCs w:val="20"/>
        </w:rPr>
        <w:t xml:space="preserve"> </w:t>
      </w:r>
      <w:r w:rsidRPr="00BA0F0A">
        <w:rPr>
          <w:rStyle w:val="Emphasis"/>
        </w:rPr>
        <w:t>and when the left is not strong enough to provide an alternative to the people in order to move out of the conjuncture.</w:t>
      </w:r>
    </w:p>
    <w:p w14:paraId="5E69EAD8" w14:textId="77777777" w:rsidR="00DD3616" w:rsidRPr="00275FE5" w:rsidRDefault="00DD3616" w:rsidP="00DD3616">
      <w:pPr>
        <w:contextualSpacing/>
        <w:rPr>
          <w:sz w:val="14"/>
          <w:szCs w:val="14"/>
        </w:rPr>
      </w:pPr>
      <w:r w:rsidRPr="00275FE5">
        <w:rPr>
          <w:sz w:val="14"/>
          <w:szCs w:val="14"/>
        </w:rPr>
        <w:t>This last point may appear odd at first, since many see the big bourgeoisie’s recourse to fascism as a counter to the growth of the left’s strength in the context of a capitalist crisis. But when the left poses a serious threat, the response of the big bourgeoisie typically is to attempt to split it by offering concessions. It uses fascism to prop itself up only when the left is weakened. Walter Benjamin’s remark that “behind every fascism there is a failed revolution” points in this direction.</w:t>
      </w:r>
    </w:p>
    <w:p w14:paraId="20633763" w14:textId="77777777" w:rsidR="00DD3616" w:rsidRPr="00275FE5" w:rsidRDefault="00DD3616" w:rsidP="00DD3616">
      <w:pPr>
        <w:tabs>
          <w:tab w:val="left" w:pos="3900"/>
        </w:tabs>
        <w:contextualSpacing/>
        <w:rPr>
          <w:sz w:val="14"/>
          <w:szCs w:val="14"/>
        </w:rPr>
      </w:pPr>
      <w:r w:rsidRPr="00275FE5">
        <w:rPr>
          <w:sz w:val="14"/>
          <w:szCs w:val="14"/>
        </w:rPr>
        <w:t>Fascism Then and Now</w:t>
      </w:r>
      <w:r w:rsidRPr="00275FE5">
        <w:rPr>
          <w:sz w:val="14"/>
          <w:szCs w:val="14"/>
        </w:rPr>
        <w:tab/>
      </w:r>
    </w:p>
    <w:p w14:paraId="19509F6B" w14:textId="77777777" w:rsidR="00DD3616" w:rsidRPr="00275FE5" w:rsidRDefault="00DD3616" w:rsidP="00DD3616">
      <w:pPr>
        <w:contextualSpacing/>
        <w:rPr>
          <w:sz w:val="14"/>
          <w:szCs w:val="14"/>
        </w:rPr>
      </w:pPr>
      <w:r w:rsidRPr="00275FE5">
        <w:rPr>
          <w:sz w:val="14"/>
          <w:szCs w:val="14"/>
        </w:rPr>
        <w:t>Contemporary fascism, however, differs in crucial respects from its 1930s counterpart, which is why many are reluctant to call the current phenomenon a fascist upsurge. But historical parallels, if carefully drawn, can be useful. While in some aforementioned respects contemporary fascism does resemble the phenomenon of the 1930s, there are serious differences between the two that must also be noted.</w:t>
      </w:r>
    </w:p>
    <w:p w14:paraId="4500862A" w14:textId="77777777" w:rsidR="00DD3616" w:rsidRPr="00275FE5" w:rsidRDefault="00DD3616" w:rsidP="00DD3616">
      <w:pPr>
        <w:contextualSpacing/>
        <w:rPr>
          <w:sz w:val="14"/>
          <w:szCs w:val="14"/>
        </w:rPr>
      </w:pPr>
      <w:r w:rsidRPr="00275FE5">
        <w:rPr>
          <w:sz w:val="14"/>
          <w:szCs w:val="14"/>
        </w:rPr>
        <w:t xml:space="preserve">First, we must note that while the current fascist upsurge has put fascist elements in power in many countries, there are no fascist states of the 1930s kind as of yet. Even if the fascist elements in power try to push the country toward a fascist state, it is not clear that they will succeed. There are many reasons for this, but an important one is that fascists in power today cannot overcome the crisis of neoliberalism, since they accept the regime of globalization of finance. This includes Trump, despite his protectionism. In the 1930s, however, this was not the case. The horrors associated with the institution of a fascist state in the 1930s had been camouflaged to an extent by the ability of the fascists in power to overcome mass unemployment and end the Depression through larger military spending, financed </w:t>
      </w:r>
      <w:r w:rsidRPr="00275FE5">
        <w:rPr>
          <w:sz w:val="14"/>
          <w:szCs w:val="14"/>
        </w:rPr>
        <w:lastRenderedPageBreak/>
        <w:t>by government borrowing. Contemporary fascism, by contrast, lacks the ability to overcome the opposition of international finance capital to fiscal activism on the part of the government to generate larger demand, output, and employment, even via military spending.</w:t>
      </w:r>
    </w:p>
    <w:p w14:paraId="4027DF3C" w14:textId="77777777" w:rsidR="00DD3616" w:rsidRPr="00275FE5" w:rsidRDefault="00DD3616" w:rsidP="00DD3616">
      <w:pPr>
        <w:contextualSpacing/>
        <w:rPr>
          <w:sz w:val="14"/>
          <w:szCs w:val="14"/>
        </w:rPr>
      </w:pPr>
      <w:r w:rsidRPr="00275FE5">
        <w:rPr>
          <w:sz w:val="14"/>
          <w:szCs w:val="14"/>
        </w:rPr>
        <w:t>Such activism, as discussed earlier, required larger government spending financed either through taxes on capitalists or through a fiscal deficit. Finance capital was opposed to both of these measures and it being globalized made this opposition decisive. The decisiveness of this opposition remains even if the government happens to be one composed of fascist elements. Hence, contemporary fascism, straitjacketed by “fiscal rectitude,” cannot possibly alleviate even temporarily the economic crises facing people and cannot provide any cover for a transition to a fascist state akin to the ones of the 1930s, which makes such a transition that much more unlikely.</w:t>
      </w:r>
    </w:p>
    <w:p w14:paraId="54ABE2CD" w14:textId="77777777" w:rsidR="00DD3616" w:rsidRPr="00275FE5" w:rsidRDefault="00DD3616" w:rsidP="00DD3616">
      <w:pPr>
        <w:contextualSpacing/>
        <w:rPr>
          <w:sz w:val="14"/>
          <w:szCs w:val="14"/>
        </w:rPr>
      </w:pPr>
      <w:r w:rsidRPr="00275FE5">
        <w:rPr>
          <w:sz w:val="14"/>
          <w:szCs w:val="14"/>
        </w:rPr>
        <w:t>Another difference is also related to the phenomenon of the globalization of finance. The 1930s were marked by what Lenin had earlier called “interimperialist rivalry.” The military expenditures incurred by fascist governments, even though they pulled countries out of the Depression and unemployment, inevitably led to wars for “repartitioning an already partitioned world.” Fascism was the progenitor of war and burned itself out through war at, needless to say, great cost to humankind.</w:t>
      </w:r>
    </w:p>
    <w:p w14:paraId="6128C2CA" w14:textId="77777777" w:rsidR="00DD3616" w:rsidRPr="00275FE5" w:rsidRDefault="00DD3616" w:rsidP="00DD3616">
      <w:pPr>
        <w:contextualSpacing/>
        <w:rPr>
          <w:sz w:val="14"/>
          <w:szCs w:val="20"/>
        </w:rPr>
      </w:pPr>
      <w:r w:rsidRPr="00BA0F0A">
        <w:rPr>
          <w:rStyle w:val="StyleUnderline"/>
        </w:rPr>
        <w:t>Contemporary fascism</w:t>
      </w:r>
      <w:r w:rsidRPr="00275FE5">
        <w:rPr>
          <w:sz w:val="14"/>
          <w:szCs w:val="20"/>
        </w:rPr>
        <w:t xml:space="preserve">, however, </w:t>
      </w:r>
      <w:r w:rsidRPr="00BA0F0A">
        <w:rPr>
          <w:rStyle w:val="StyleUnderline"/>
        </w:rPr>
        <w:t>operates in a world where interimperialist rivalry is far more muted.</w:t>
      </w:r>
      <w:r w:rsidRPr="00275FE5">
        <w:rPr>
          <w:sz w:val="14"/>
          <w:szCs w:val="20"/>
        </w:rPr>
        <w:t xml:space="preserve"> Some have seen in this muting a vindication of Karl Kautsky’s vision of an “ultraimperialism” as against Lenin’s emphasis on the permanence of interimperialist rivalry, but this is wrong. Both Kautsky and Lenin were talking about a world where finance capital and the financial oligarchy were essentially national—that is, German, French, or British. And while Kautsky talked about the possibility of truces among the rival oligarchies, Lenin saw such truces only as transient phenomena punctuating the ubiquity of rivalry.</w:t>
      </w:r>
    </w:p>
    <w:p w14:paraId="73C5A3EF" w14:textId="77777777" w:rsidR="00DD3616" w:rsidRPr="00275FE5" w:rsidRDefault="00DD3616" w:rsidP="00DD3616">
      <w:pPr>
        <w:contextualSpacing/>
        <w:rPr>
          <w:sz w:val="14"/>
          <w:szCs w:val="20"/>
        </w:rPr>
      </w:pPr>
      <w:r w:rsidRPr="00275FE5">
        <w:rPr>
          <w:sz w:val="14"/>
          <w:szCs w:val="20"/>
        </w:rPr>
        <w:t xml:space="preserve">In contrast, </w:t>
      </w:r>
      <w:r w:rsidRPr="00BA0F0A">
        <w:rPr>
          <w:rStyle w:val="StyleUnderline"/>
        </w:rPr>
        <w:t>what we have today is</w:t>
      </w:r>
      <w:r w:rsidRPr="00275FE5">
        <w:rPr>
          <w:sz w:val="14"/>
          <w:szCs w:val="20"/>
        </w:rPr>
        <w:t xml:space="preserve"> not nation-based finance capitals, but </w:t>
      </w:r>
      <w:r w:rsidRPr="00BA0F0A">
        <w:rPr>
          <w:rStyle w:val="StyleUnderline"/>
          <w:highlight w:val="cyan"/>
        </w:rPr>
        <w:t>international finance capital</w:t>
      </w:r>
      <w:r w:rsidRPr="00BA0F0A">
        <w:rPr>
          <w:rStyle w:val="StyleUnderline"/>
        </w:rPr>
        <w:t xml:space="preserve"> into whose corpus the finance capitals drawn from particular countries are integrated. This globalized finance capital</w:t>
      </w:r>
      <w:r w:rsidRPr="00275FE5">
        <w:rPr>
          <w:sz w:val="14"/>
          <w:szCs w:val="20"/>
        </w:rPr>
        <w:t xml:space="preserve"> does not want the world to be partitioned into economic territories of rival powers; on the contrary, it </w:t>
      </w:r>
      <w:r w:rsidRPr="00BA0F0A">
        <w:rPr>
          <w:rStyle w:val="StyleUnderline"/>
          <w:highlight w:val="cyan"/>
        </w:rPr>
        <w:t>wants the entire globe to be open to its own unrestricted movement</w:t>
      </w:r>
      <w:r w:rsidRPr="00BA0F0A">
        <w:rPr>
          <w:rStyle w:val="StyleUnderline"/>
        </w:rPr>
        <w:t xml:space="preserve">. </w:t>
      </w:r>
      <w:r w:rsidRPr="00275FE5">
        <w:rPr>
          <w:sz w:val="14"/>
          <w:szCs w:val="20"/>
        </w:rPr>
        <w:t>The muting of rivalry between major powers, therefore, is not because they prefer truce to war, or peaceful partitioning of the world to forcible repartitioning, but because the material conditions themselves have changed so that it is no longer a matter of such choices. The world has gone beyond both Lenin and Kautsky, as well as their debates.</w:t>
      </w:r>
    </w:p>
    <w:p w14:paraId="002EFEE4" w14:textId="77777777" w:rsidR="00DD3616" w:rsidRPr="00275FE5" w:rsidRDefault="00DD3616" w:rsidP="00DD3616">
      <w:pPr>
        <w:contextualSpacing/>
        <w:rPr>
          <w:sz w:val="14"/>
          <w:szCs w:val="20"/>
        </w:rPr>
      </w:pPr>
      <w:r w:rsidRPr="00275FE5">
        <w:rPr>
          <w:sz w:val="14"/>
          <w:szCs w:val="20"/>
        </w:rPr>
        <w:t xml:space="preserve">Not only are we not going to have wars between major powers in this era of fascist upsurge (of course, as will be discussed, we shall have other wars), but, by the same token, </w:t>
      </w:r>
      <w:r w:rsidRPr="00BA0F0A">
        <w:rPr>
          <w:rStyle w:val="StyleUnderline"/>
          <w:highlight w:val="cyan"/>
        </w:rPr>
        <w:t>this fascist upsurge will not burn out through any cataclysmic war</w:t>
      </w:r>
      <w:r w:rsidRPr="00BA0F0A">
        <w:rPr>
          <w:rStyle w:val="StyleUnderline"/>
        </w:rPr>
        <w:t>.</w:t>
      </w:r>
      <w:r w:rsidRPr="00275FE5">
        <w:rPr>
          <w:sz w:val="14"/>
          <w:szCs w:val="20"/>
        </w:rPr>
        <w:t xml:space="preserve"> What we are likely to see is a lingering fascism of less murderous intensity, which, when in power, does not necessarily do away with all the forms of bourgeois democracy, does not necessarily physically annihilate the opposition, and may even allow itself to get voted out of power occasionally. </w:t>
      </w:r>
      <w:r w:rsidRPr="00BA0F0A">
        <w:rPr>
          <w:rStyle w:val="StyleUnderline"/>
        </w:rPr>
        <w:t>But since its successor government, as long as it remains within the confines of the neoliberal strategy, will also be incapable of alleviating the crisis, the fascist elements are likely to return to power as well.</w:t>
      </w:r>
      <w:r w:rsidRPr="00275FE5">
        <w:rPr>
          <w:sz w:val="14"/>
          <w:szCs w:val="20"/>
        </w:rPr>
        <w:t xml:space="preserve"> And whether the fascist elements are in or out of power, they will remain a potent force working toward the fascification of the society and the polity, even while promoting corporate interests within a regime of globalization of finance, and hence permanently maintaining the “partnership between big business and fascist upstarts.”</w:t>
      </w:r>
    </w:p>
    <w:p w14:paraId="25F51612" w14:textId="77777777" w:rsidR="00DD3616" w:rsidRPr="00BA0F0A" w:rsidRDefault="00DD3616" w:rsidP="00DD3616">
      <w:pPr>
        <w:contextualSpacing/>
        <w:rPr>
          <w:b/>
          <w:iCs/>
          <w:u w:val="single"/>
        </w:rPr>
      </w:pPr>
      <w:r w:rsidRPr="00275FE5">
        <w:rPr>
          <w:sz w:val="14"/>
          <w:szCs w:val="20"/>
        </w:rPr>
        <w:t xml:space="preserve">Put differently, </w:t>
      </w:r>
      <w:r w:rsidRPr="00BA0F0A">
        <w:rPr>
          <w:rStyle w:val="Emphasis"/>
          <w:highlight w:val="cyan"/>
        </w:rPr>
        <w:t>since the</w:t>
      </w:r>
      <w:r w:rsidRPr="00BA0F0A">
        <w:rPr>
          <w:rStyle w:val="Emphasis"/>
        </w:rPr>
        <w:t xml:space="preserve"> contemporary </w:t>
      </w:r>
      <w:r w:rsidRPr="00BA0F0A">
        <w:rPr>
          <w:rStyle w:val="Emphasis"/>
          <w:highlight w:val="cyan"/>
        </w:rPr>
        <w:t>fascist upsurge is not likely to burn itself out</w:t>
      </w:r>
      <w:r w:rsidRPr="00BA0F0A">
        <w:rPr>
          <w:rStyle w:val="Emphasis"/>
        </w:rPr>
        <w:t xml:space="preserve"> as the earlier one did, </w:t>
      </w:r>
      <w:r w:rsidRPr="00BA0F0A">
        <w:rPr>
          <w:rStyle w:val="Emphasis"/>
          <w:highlight w:val="cyan"/>
        </w:rPr>
        <w:t>it has to be overcome by transcending the very conjuncture that produced it:</w:t>
      </w:r>
      <w:r w:rsidRPr="00BA0F0A">
        <w:rPr>
          <w:rStyle w:val="Emphasis"/>
        </w:rPr>
        <w:t xml:space="preserve"> neoliberal capitalism at a dead end. A class mobilization of working people around an alternative set of transitional demands that do not necessarily directly target neoliberal capitalism, but which are immanently unrealizable within the regime of neoliberal capitalism, can provide an initial way out of this conjuncture and lead to its eventual transcendence.</w:t>
      </w:r>
    </w:p>
    <w:p w14:paraId="465C6E95" w14:textId="77777777" w:rsidR="00DD3616" w:rsidRPr="00275FE5" w:rsidRDefault="00DD3616" w:rsidP="00DD3616">
      <w:pPr>
        <w:contextualSpacing/>
        <w:rPr>
          <w:sz w:val="14"/>
          <w:szCs w:val="14"/>
        </w:rPr>
      </w:pPr>
      <w:r w:rsidRPr="00275FE5">
        <w:rPr>
          <w:sz w:val="14"/>
          <w:szCs w:val="14"/>
        </w:rPr>
        <w:t>Such a class mobilization in the third world context would not mean making no truces with liberal bourgeois elements against the fascists. On the contrary, since the liberal bourgeois elements too are getting marginalized through a discourse of jingoistic nationalism typically manufactured by the fascists, they too would like to shift the discourse toward the material conditions of people’s lives, no doubt claiming that an improvement in these conditions is possible within the neoliberal economic regime itself. Such a shift in discourse is in itself a major antifascist act. Experience will teach that the agenda advanced as part of this changed discourse is unrealizable under neoliberalism, providing the scope for dialectical intervention by the left to transcend neoliberal capitalism.</w:t>
      </w:r>
    </w:p>
    <w:p w14:paraId="630B1B46" w14:textId="77777777" w:rsidR="00DD3616" w:rsidRPr="00275FE5" w:rsidRDefault="00DD3616" w:rsidP="00DD3616">
      <w:pPr>
        <w:tabs>
          <w:tab w:val="left" w:pos="2940"/>
        </w:tabs>
        <w:contextualSpacing/>
        <w:rPr>
          <w:sz w:val="14"/>
          <w:szCs w:val="14"/>
        </w:rPr>
      </w:pPr>
      <w:r w:rsidRPr="00275FE5">
        <w:rPr>
          <w:sz w:val="14"/>
          <w:szCs w:val="14"/>
        </w:rPr>
        <w:t>Imperialist Interventions</w:t>
      </w:r>
      <w:r w:rsidRPr="00275FE5">
        <w:rPr>
          <w:sz w:val="14"/>
          <w:szCs w:val="14"/>
        </w:rPr>
        <w:tab/>
      </w:r>
    </w:p>
    <w:p w14:paraId="3C2241C5" w14:textId="77777777" w:rsidR="00DD3616" w:rsidRPr="00275FE5" w:rsidRDefault="00DD3616" w:rsidP="00DD3616">
      <w:pPr>
        <w:contextualSpacing/>
        <w:rPr>
          <w:sz w:val="14"/>
          <w:szCs w:val="14"/>
        </w:rPr>
      </w:pPr>
      <w:r w:rsidRPr="00275FE5">
        <w:rPr>
          <w:sz w:val="14"/>
          <w:szCs w:val="14"/>
        </w:rPr>
        <w:t>Even though fascism will have a lingering presence in this conjuncture of “neoliberalism at a dead end,” with the backing of domestic corporate-financial interests that are themselves integrated into the corpus of international finance capital, the working people in the third world will increasingly demand better material conditions of life and thereby rupture the fascist discourse of jingoistic nationalism (that ironically in a third world context is not anti-imperialist).</w:t>
      </w:r>
    </w:p>
    <w:p w14:paraId="0941E748" w14:textId="77777777" w:rsidR="00DD3616" w:rsidRPr="00275FE5" w:rsidRDefault="00DD3616" w:rsidP="00DD3616">
      <w:pPr>
        <w:contextualSpacing/>
        <w:rPr>
          <w:sz w:val="14"/>
          <w:szCs w:val="20"/>
        </w:rPr>
      </w:pPr>
      <w:r w:rsidRPr="00275FE5">
        <w:rPr>
          <w:sz w:val="14"/>
          <w:szCs w:val="20"/>
        </w:rPr>
        <w:t xml:space="preserve">In fact, </w:t>
      </w:r>
      <w:r w:rsidRPr="00BA0F0A">
        <w:rPr>
          <w:rStyle w:val="StyleUnderline"/>
          <w:highlight w:val="cyan"/>
        </w:rPr>
        <w:t>neoliberalism reaching a dead end and having to rely on fascist elements revives meaningful political activity</w:t>
      </w:r>
      <w:r w:rsidRPr="00BA0F0A">
        <w:rPr>
          <w:rStyle w:val="StyleUnderline"/>
        </w:rPr>
        <w:t xml:space="preserve">, which the heyday of neoliberalism had precluded, because most political formations then had been trapped within an identical neoliberal agenda that appeared promising. </w:t>
      </w:r>
      <w:r w:rsidRPr="00275FE5">
        <w:rPr>
          <w:sz w:val="14"/>
          <w:szCs w:val="20"/>
        </w:rPr>
        <w:t>(Latin America had a somewhat different history because neoliberalism arrived in that continent through military dictatorships, not through its more or less tacit acceptance by most political formations.)</w:t>
      </w:r>
    </w:p>
    <w:p w14:paraId="405257EC" w14:textId="77777777" w:rsidR="00DD3616" w:rsidRPr="00BA0F0A" w:rsidRDefault="00DD3616" w:rsidP="00DD3616">
      <w:pPr>
        <w:pStyle w:val="Heading4"/>
        <w:rPr>
          <w:rFonts w:cs="Calibri"/>
        </w:rPr>
      </w:pPr>
      <w:r w:rsidRPr="00BA0F0A">
        <w:rPr>
          <w:rFonts w:cs="Calibri"/>
        </w:rPr>
        <w:t xml:space="preserve">The 1AC’s refusal of the legal tools of revolutionary institution building </w:t>
      </w:r>
      <w:r w:rsidRPr="00BA0F0A">
        <w:rPr>
          <w:rFonts w:cs="Calibri"/>
          <w:u w:val="single"/>
        </w:rPr>
        <w:t>abdicates</w:t>
      </w:r>
      <w:r w:rsidRPr="00BA0F0A">
        <w:rPr>
          <w:rFonts w:cs="Calibri"/>
        </w:rPr>
        <w:t xml:space="preserve"> the potential for true communal power which is necessary in the face of imperialist wars, climate change and mass violence, which culminates in </w:t>
      </w:r>
      <w:r w:rsidRPr="00BA0F0A">
        <w:rPr>
          <w:rFonts w:cs="Calibri"/>
          <w:u w:val="single"/>
        </w:rPr>
        <w:t>extinction</w:t>
      </w:r>
      <w:r w:rsidRPr="00BA0F0A">
        <w:rPr>
          <w:rFonts w:cs="Calibri"/>
        </w:rPr>
        <w:t>.</w:t>
      </w:r>
    </w:p>
    <w:p w14:paraId="3203DD5D" w14:textId="77777777" w:rsidR="00DD3616" w:rsidRPr="00A820AA" w:rsidRDefault="00DD3616" w:rsidP="00DD3616">
      <w:pPr>
        <w:rPr>
          <w:lang w:val="fr-FR"/>
        </w:rPr>
      </w:pPr>
      <w:r w:rsidRPr="00BA0F0A">
        <w:rPr>
          <w:rStyle w:val="Style13ptBold"/>
        </w:rPr>
        <w:t>Escalante 19</w:t>
      </w:r>
      <w:r w:rsidRPr="00BA0F0A">
        <w:t xml:space="preserve">. Alyson. Marxist-Leninist. Materialist Feminist and Anti-Imperialist activist. "Communism and Climate Change: A Dual Power Approach." Failing That. </w:t>
      </w:r>
      <w:r w:rsidRPr="00A820AA">
        <w:rPr>
          <w:lang w:val="fr-FR"/>
        </w:rPr>
        <w:t>Invent. https://failingthatinvent.home.blog/2019/02/15/communism-and-climate-change-a-dual-power-approach.</w:t>
      </w:r>
    </w:p>
    <w:p w14:paraId="59501073" w14:textId="77777777" w:rsidR="00DD3616" w:rsidRPr="00BA0F0A" w:rsidRDefault="00DD3616" w:rsidP="00DD3616">
      <w:r w:rsidRPr="00275FE5">
        <w:rPr>
          <w:sz w:val="14"/>
          <w:szCs w:val="20"/>
        </w:rPr>
        <w:t xml:space="preserve">I have previously argued that a crucial advantage to </w:t>
      </w:r>
      <w:r w:rsidRPr="00BA0F0A">
        <w:rPr>
          <w:bCs/>
          <w:iCs/>
          <w:u w:val="single"/>
        </w:rPr>
        <w:t>dual power</w:t>
      </w:r>
      <w:r w:rsidRPr="00BA0F0A">
        <w:rPr>
          <w:u w:val="single"/>
        </w:rPr>
        <w:t xml:space="preserve"> </w:t>
      </w:r>
      <w:r w:rsidRPr="00BA0F0A">
        <w:rPr>
          <w:bCs/>
          <w:iCs/>
          <w:u w:val="single"/>
        </w:rPr>
        <w:t>strategy</w:t>
      </w:r>
      <w:r w:rsidRPr="00275FE5">
        <w:rPr>
          <w:sz w:val="14"/>
          <w:szCs w:val="20"/>
        </w:rPr>
        <w:t xml:space="preserve"> is that it </w:t>
      </w:r>
      <w:r w:rsidRPr="00BA0F0A">
        <w:rPr>
          <w:u w:val="single"/>
        </w:rPr>
        <w:t xml:space="preserve">gives the masses an infrastructure of </w:t>
      </w:r>
      <w:r w:rsidRPr="00BA0F0A">
        <w:rPr>
          <w:rStyle w:val="Emphasis"/>
          <w:highlight w:val="cyan"/>
        </w:rPr>
        <w:t>socialist institutions</w:t>
      </w:r>
      <w:r w:rsidRPr="00BA0F0A">
        <w:rPr>
          <w:u w:val="single"/>
        </w:rPr>
        <w:t xml:space="preserve"> which can directly </w:t>
      </w:r>
      <w:r w:rsidRPr="00BA0F0A">
        <w:rPr>
          <w:highlight w:val="cyan"/>
          <w:u w:val="single"/>
        </w:rPr>
        <w:t>provide</w:t>
      </w:r>
      <w:r w:rsidRPr="00BA0F0A">
        <w:rPr>
          <w:u w:val="single"/>
        </w:rPr>
        <w:t xml:space="preserve"> for </w:t>
      </w:r>
      <w:r w:rsidRPr="00BA0F0A">
        <w:rPr>
          <w:bCs/>
          <w:iCs/>
          <w:highlight w:val="cyan"/>
          <w:u w:val="single"/>
        </w:rPr>
        <w:t>material needs</w:t>
      </w:r>
      <w:r w:rsidRPr="00BA0F0A">
        <w:rPr>
          <w:u w:val="single"/>
        </w:rPr>
        <w:t xml:space="preserve"> in times of </w:t>
      </w:r>
      <w:r w:rsidRPr="00BA0F0A">
        <w:rPr>
          <w:rStyle w:val="Emphasis"/>
        </w:rPr>
        <w:t>capitalist crisis</w:t>
      </w:r>
      <w:r w:rsidRPr="00BA0F0A">
        <w:rPr>
          <w:bCs/>
          <w:iCs/>
          <w:u w:val="single"/>
        </w:rPr>
        <w:t>.</w:t>
      </w:r>
      <w:r w:rsidRPr="00BA0F0A">
        <w:rPr>
          <w:u w:val="single"/>
        </w:rPr>
        <w:t xml:space="preserve"> </w:t>
      </w:r>
      <w:r w:rsidRPr="00BA0F0A">
        <w:rPr>
          <w:bCs/>
          <w:iCs/>
          <w:u w:val="single"/>
        </w:rPr>
        <w:t>Socialist agricultural</w:t>
      </w:r>
      <w:r w:rsidRPr="00BA0F0A">
        <w:rPr>
          <w:u w:val="single"/>
        </w:rPr>
        <w:t xml:space="preserve"> and </w:t>
      </w:r>
      <w:r w:rsidRPr="00BA0F0A">
        <w:rPr>
          <w:rStyle w:val="Emphasis"/>
          <w:highlight w:val="cyan"/>
        </w:rPr>
        <w:t>food distribution programs</w:t>
      </w:r>
      <w:r w:rsidRPr="00BA0F0A">
        <w:rPr>
          <w:u w:val="single"/>
        </w:rPr>
        <w:t xml:space="preserve"> can </w:t>
      </w:r>
      <w:r w:rsidRPr="00BA0F0A">
        <w:rPr>
          <w:highlight w:val="cyan"/>
          <w:u w:val="single"/>
        </w:rPr>
        <w:t xml:space="preserve">take ground that the </w:t>
      </w:r>
      <w:r w:rsidRPr="00BA0F0A">
        <w:rPr>
          <w:rStyle w:val="Emphasis"/>
          <w:highlight w:val="cyan"/>
        </w:rPr>
        <w:t>capitalist state cedes</w:t>
      </w:r>
      <w:r w:rsidRPr="00BA0F0A">
        <w:rPr>
          <w:u w:val="single"/>
        </w:rPr>
        <w:t xml:space="preserve"> by </w:t>
      </w:r>
      <w:r w:rsidRPr="00BA0F0A">
        <w:rPr>
          <w:u w:val="single"/>
        </w:rPr>
        <w:lastRenderedPageBreak/>
        <w:t xml:space="preserve">simultaneously meeting the needs of the masses while proving that </w:t>
      </w:r>
      <w:r w:rsidRPr="00BA0F0A">
        <w:rPr>
          <w:highlight w:val="cyan"/>
          <w:u w:val="single"/>
        </w:rPr>
        <w:t>socialist</w:t>
      </w:r>
      <w:r w:rsidRPr="00BA0F0A">
        <w:rPr>
          <w:u w:val="single"/>
        </w:rPr>
        <w:t xml:space="preserve"> </w:t>
      </w:r>
      <w:r w:rsidRPr="00BA0F0A">
        <w:rPr>
          <w:bCs/>
          <w:iCs/>
          <w:u w:val="single"/>
        </w:rPr>
        <w:t>self-management</w:t>
      </w:r>
      <w:r w:rsidRPr="00BA0F0A">
        <w:rPr>
          <w:u w:val="single"/>
        </w:rPr>
        <w:t xml:space="preserve"> and</w:t>
      </w:r>
      <w:r w:rsidRPr="00BA0F0A">
        <w:rPr>
          <w:bCs/>
          <w:iCs/>
          <w:u w:val="single"/>
        </w:rPr>
        <w:t xml:space="preserve"> </w:t>
      </w:r>
      <w:r w:rsidRPr="00BA0F0A">
        <w:rPr>
          <w:rStyle w:val="Emphasis"/>
          <w:highlight w:val="cyan"/>
        </w:rPr>
        <w:t>political institutions</w:t>
      </w:r>
      <w:r w:rsidRPr="00BA0F0A">
        <w:rPr>
          <w:highlight w:val="cyan"/>
          <w:u w:val="single"/>
        </w:rPr>
        <w:t xml:space="preserve"> can function </w:t>
      </w:r>
      <w:r w:rsidRPr="00BA0F0A">
        <w:rPr>
          <w:bCs/>
          <w:iCs/>
          <w:highlight w:val="cyan"/>
          <w:u w:val="single"/>
        </w:rPr>
        <w:t>independently</w:t>
      </w:r>
      <w:r w:rsidRPr="00BA0F0A">
        <w:rPr>
          <w:u w:val="single"/>
        </w:rPr>
        <w:t xml:space="preserve"> of capitalism</w:t>
      </w:r>
      <w:r w:rsidRPr="00275FE5">
        <w:rPr>
          <w:sz w:val="14"/>
          <w:szCs w:val="20"/>
        </w:rPr>
        <w:t xml:space="preserve">. This approach is </w:t>
      </w:r>
      <w:r w:rsidRPr="00BA0F0A">
        <w:rPr>
          <w:u w:val="single"/>
        </w:rPr>
        <w:t xml:space="preserve">not only capable of </w:t>
      </w:r>
      <w:r w:rsidRPr="00BA0F0A">
        <w:rPr>
          <w:rStyle w:val="Emphasis"/>
          <w:highlight w:val="cyan"/>
        </w:rPr>
        <w:t>literally saving lives</w:t>
      </w:r>
      <w:r w:rsidRPr="00BA0F0A">
        <w:rPr>
          <w:u w:val="single"/>
        </w:rPr>
        <w:t xml:space="preserve"> in</w:t>
      </w:r>
      <w:r w:rsidRPr="00275FE5">
        <w:rPr>
          <w:sz w:val="14"/>
          <w:szCs w:val="20"/>
        </w:rPr>
        <w:t xml:space="preserve"> the case of </w:t>
      </w:r>
      <w:r w:rsidRPr="00BA0F0A">
        <w:rPr>
          <w:u w:val="single"/>
        </w:rPr>
        <w:t>crisis, but</w:t>
      </w:r>
      <w:r w:rsidRPr="00275FE5">
        <w:rPr>
          <w:sz w:val="14"/>
          <w:szCs w:val="20"/>
        </w:rPr>
        <w:t xml:space="preserve"> of </w:t>
      </w:r>
      <w:r w:rsidRPr="00BA0F0A">
        <w:rPr>
          <w:highlight w:val="cyan"/>
          <w:u w:val="single"/>
        </w:rPr>
        <w:t>demonstrating</w:t>
      </w:r>
      <w:r w:rsidRPr="00BA0F0A">
        <w:rPr>
          <w:u w:val="single"/>
        </w:rPr>
        <w:t xml:space="preserve"> the </w:t>
      </w:r>
      <w:r w:rsidRPr="00BA0F0A">
        <w:rPr>
          <w:bCs/>
          <w:iCs/>
          <w:u w:val="single"/>
        </w:rPr>
        <w:t xml:space="preserve">possibility of </w:t>
      </w:r>
      <w:r w:rsidRPr="00BA0F0A">
        <w:rPr>
          <w:bCs/>
          <w:iCs/>
          <w:highlight w:val="cyan"/>
          <w:u w:val="single"/>
        </w:rPr>
        <w:t xml:space="preserve">a </w:t>
      </w:r>
      <w:r w:rsidRPr="00BA0F0A">
        <w:rPr>
          <w:rStyle w:val="Emphasis"/>
          <w:highlight w:val="cyan"/>
        </w:rPr>
        <w:t>revolutionary project</w:t>
      </w:r>
      <w:r w:rsidRPr="00BA0F0A">
        <w:rPr>
          <w:u w:val="single"/>
        </w:rPr>
        <w:t xml:space="preserve"> which seeks to </w:t>
      </w:r>
      <w:r w:rsidRPr="00BA0F0A">
        <w:rPr>
          <w:bCs/>
          <w:iCs/>
          <w:u w:val="single"/>
        </w:rPr>
        <w:t>destroy rather than reform</w:t>
      </w:r>
      <w:r w:rsidRPr="00BA0F0A">
        <w:rPr>
          <w:u w:val="single"/>
        </w:rPr>
        <w:t xml:space="preserve"> capitalism. One of the most pressing</w:t>
      </w:r>
      <w:r w:rsidRPr="00275FE5">
        <w:rPr>
          <w:sz w:val="14"/>
          <w:szCs w:val="20"/>
        </w:rPr>
        <w:t xml:space="preserve"> of the various </w:t>
      </w:r>
      <w:r w:rsidRPr="00BA0F0A">
        <w:rPr>
          <w:u w:val="single"/>
        </w:rPr>
        <w:t>crises</w:t>
      </w:r>
      <w:r w:rsidRPr="00275FE5">
        <w:rPr>
          <w:sz w:val="14"/>
          <w:szCs w:val="20"/>
        </w:rPr>
        <w:t xml:space="preserve"> which humanity faces today </w:t>
      </w:r>
      <w:r w:rsidRPr="00BA0F0A">
        <w:rPr>
          <w:u w:val="single"/>
        </w:rPr>
        <w:t>is climate change</w:t>
      </w:r>
      <w:r w:rsidRPr="00275FE5">
        <w:rPr>
          <w:sz w:val="14"/>
          <w:szCs w:val="20"/>
        </w:rPr>
        <w:t xml:space="preserve">. Capitalist production has devastated the planet, and everyday we discover that the small window of time for avoiding its most disastrous effects is shorter than previously understood. </w:t>
      </w:r>
      <w:r w:rsidRPr="00BA0F0A">
        <w:rPr>
          <w:u w:val="single"/>
        </w:rPr>
        <w:t xml:space="preserve">The Intergovernmental Panel on Climate Change predicts that </w:t>
      </w:r>
      <w:r w:rsidRPr="00BA0F0A">
        <w:rPr>
          <w:highlight w:val="cyan"/>
          <w:u w:val="single"/>
        </w:rPr>
        <w:t xml:space="preserve">we have </w:t>
      </w:r>
      <w:r w:rsidRPr="00BA0F0A">
        <w:rPr>
          <w:rStyle w:val="Emphasis"/>
          <w:highlight w:val="cyan"/>
        </w:rPr>
        <w:t>12 years</w:t>
      </w:r>
      <w:r w:rsidRPr="00BA0F0A">
        <w:rPr>
          <w:highlight w:val="cyan"/>
          <w:u w:val="single"/>
        </w:rPr>
        <w:t xml:space="preserve"> to limit</w:t>
      </w:r>
      <w:r w:rsidRPr="00BA0F0A">
        <w:rPr>
          <w:u w:val="single"/>
        </w:rPr>
        <w:t xml:space="preserve"> </w:t>
      </w:r>
      <w:r w:rsidRPr="00275FE5">
        <w:rPr>
          <w:sz w:val="14"/>
          <w:szCs w:val="20"/>
        </w:rPr>
        <w:t>(</w:t>
      </w:r>
      <w:r w:rsidRPr="00BA0F0A">
        <w:rPr>
          <w:u w:val="single"/>
        </w:rPr>
        <w:t>not</w:t>
      </w:r>
      <w:r w:rsidRPr="00275FE5">
        <w:rPr>
          <w:sz w:val="14"/>
          <w:szCs w:val="20"/>
        </w:rPr>
        <w:t xml:space="preserve"> even </w:t>
      </w:r>
      <w:r w:rsidRPr="00BA0F0A">
        <w:rPr>
          <w:u w:val="single"/>
        </w:rPr>
        <w:t>prevent</w:t>
      </w:r>
      <w:r w:rsidRPr="00275FE5">
        <w:rPr>
          <w:sz w:val="14"/>
          <w:szCs w:val="20"/>
        </w:rPr>
        <w:t xml:space="preserve">) the more </w:t>
      </w:r>
      <w:r w:rsidRPr="00BA0F0A">
        <w:rPr>
          <w:u w:val="single"/>
        </w:rPr>
        <w:t>catastrophic</w:t>
      </w:r>
      <w:r w:rsidRPr="00275FE5">
        <w:rPr>
          <w:sz w:val="14"/>
          <w:szCs w:val="20"/>
        </w:rPr>
        <w:t xml:space="preserve"> effects of </w:t>
      </w:r>
      <w:r w:rsidRPr="00BA0F0A">
        <w:rPr>
          <w:rStyle w:val="Emphasis"/>
          <w:highlight w:val="cyan"/>
        </w:rPr>
        <w:t>climate change</w:t>
      </w:r>
      <w:r w:rsidRPr="00BA0F0A">
        <w:rPr>
          <w:u w:val="single"/>
        </w:rPr>
        <w:t>. The</w:t>
      </w:r>
      <w:r w:rsidRPr="00275FE5">
        <w:rPr>
          <w:sz w:val="14"/>
          <w:szCs w:val="20"/>
        </w:rPr>
        <w:t xml:space="preserve"> simple, and </w:t>
      </w:r>
      <w:r w:rsidRPr="00BA0F0A">
        <w:rPr>
          <w:u w:val="single"/>
        </w:rPr>
        <w:t>horrific, fact that we all must face is that climate change has reached a point where many</w:t>
      </w:r>
      <w:r w:rsidRPr="00275FE5">
        <w:rPr>
          <w:sz w:val="14"/>
          <w:szCs w:val="20"/>
        </w:rPr>
        <w:t xml:space="preserve"> of its </w:t>
      </w:r>
      <w:r w:rsidRPr="00BA0F0A">
        <w:rPr>
          <w:u w:val="single"/>
        </w:rPr>
        <w:t xml:space="preserve">effects are </w:t>
      </w:r>
      <w:r w:rsidRPr="00BA0F0A">
        <w:rPr>
          <w:bCs/>
          <w:iCs/>
          <w:u w:val="single"/>
        </w:rPr>
        <w:t>inevitable</w:t>
      </w:r>
      <w:r w:rsidRPr="00BA0F0A">
        <w:rPr>
          <w:u w:val="single"/>
        </w:rPr>
        <w:t>, and we are</w:t>
      </w:r>
      <w:r w:rsidRPr="00275FE5">
        <w:rPr>
          <w:sz w:val="14"/>
          <w:szCs w:val="20"/>
        </w:rPr>
        <w:t xml:space="preserve"> now </w:t>
      </w:r>
      <w:r w:rsidRPr="00BA0F0A">
        <w:rPr>
          <w:u w:val="single"/>
        </w:rPr>
        <w:t xml:space="preserve">in a </w:t>
      </w:r>
      <w:r w:rsidRPr="00BA0F0A">
        <w:rPr>
          <w:bCs/>
          <w:iCs/>
          <w:u w:val="single"/>
        </w:rPr>
        <w:t>post-brink world</w:t>
      </w:r>
      <w:r w:rsidRPr="00275FE5">
        <w:rPr>
          <w:sz w:val="14"/>
          <w:szCs w:val="20"/>
        </w:rPr>
        <w:t xml:space="preserve">, </w:t>
      </w:r>
      <w:r w:rsidRPr="00BA0F0A">
        <w:rPr>
          <w:u w:val="single"/>
        </w:rPr>
        <w:t xml:space="preserve">where damage control is the primary concern. </w:t>
      </w:r>
      <w:r w:rsidRPr="00BA0F0A">
        <w:rPr>
          <w:bCs/>
          <w:iCs/>
          <w:u w:val="single"/>
        </w:rPr>
        <w:t>The question is not whether we can escape</w:t>
      </w:r>
      <w:r w:rsidRPr="00275FE5">
        <w:rPr>
          <w:sz w:val="14"/>
          <w:szCs w:val="20"/>
        </w:rPr>
        <w:t xml:space="preserve"> a future of </w:t>
      </w:r>
      <w:r w:rsidRPr="00BA0F0A">
        <w:rPr>
          <w:bCs/>
          <w:iCs/>
          <w:u w:val="single"/>
        </w:rPr>
        <w:t>climate change, but whether we can survive it</w:t>
      </w:r>
      <w:r w:rsidRPr="00BA0F0A">
        <w:rPr>
          <w:u w:val="single"/>
        </w:rPr>
        <w:t>. Socialist strategy must adapt accordingly</w:t>
      </w:r>
      <w:r w:rsidRPr="00275FE5">
        <w:rPr>
          <w:sz w:val="14"/>
          <w:szCs w:val="20"/>
        </w:rPr>
        <w:t xml:space="preserve">. In the face of this crisis, the </w:t>
      </w:r>
      <w:r w:rsidRPr="00BA0F0A">
        <w:rPr>
          <w:u w:val="single"/>
        </w:rPr>
        <w:t>democratic socialists</w:t>
      </w:r>
      <w:r w:rsidRPr="00275FE5">
        <w:rPr>
          <w:sz w:val="14"/>
          <w:szCs w:val="20"/>
        </w:rPr>
        <w:t xml:space="preserve"> and social democrats in the United States have </w:t>
      </w:r>
      <w:r w:rsidRPr="00BA0F0A">
        <w:rPr>
          <w:u w:val="single"/>
        </w:rPr>
        <w:t>largely settled on market</w:t>
      </w:r>
      <w:r w:rsidRPr="00275FE5">
        <w:rPr>
          <w:sz w:val="14"/>
          <w:szCs w:val="20"/>
        </w:rPr>
        <w:t xml:space="preserve"> based </w:t>
      </w:r>
      <w:r w:rsidRPr="00BA0F0A">
        <w:rPr>
          <w:u w:val="single"/>
        </w:rPr>
        <w:t>reforms. The Green New Deal,</w:t>
      </w:r>
      <w:r w:rsidRPr="00275FE5">
        <w:rPr>
          <w:sz w:val="14"/>
          <w:szCs w:val="20"/>
        </w:rPr>
        <w:t xml:space="preserve"> championed by Alexandria Ocasio Cortez and the left wing of the Democratic Party, remains a thoroughly capitalist solution to a capitalist problem. The proposal </w:t>
      </w:r>
      <w:r w:rsidRPr="00BA0F0A">
        <w:rPr>
          <w:u w:val="single"/>
        </w:rPr>
        <w:t>does nothing to challenge capitalism</w:t>
      </w:r>
      <w:r w:rsidRPr="00275FE5">
        <w:rPr>
          <w:sz w:val="14"/>
          <w:szCs w:val="20"/>
        </w:rPr>
        <w:t xml:space="preserve"> itself, </w:t>
      </w:r>
      <w:r w:rsidRPr="00BA0F0A">
        <w:rPr>
          <w:u w:val="single"/>
        </w:rPr>
        <w:t>but</w:t>
      </w:r>
      <w:r w:rsidRPr="00275FE5">
        <w:rPr>
          <w:sz w:val="14"/>
          <w:szCs w:val="20"/>
        </w:rPr>
        <w:t xml:space="preserve"> rather </w:t>
      </w:r>
      <w:r w:rsidRPr="00BA0F0A">
        <w:rPr>
          <w:u w:val="single"/>
        </w:rPr>
        <w:t>seeks to subsidize market solutions to reorient</w:t>
      </w:r>
      <w:r w:rsidRPr="00275FE5">
        <w:rPr>
          <w:sz w:val="14"/>
          <w:szCs w:val="20"/>
        </w:rPr>
        <w:t xml:space="preserve"> the </w:t>
      </w:r>
      <w:r w:rsidRPr="00BA0F0A">
        <w:rPr>
          <w:u w:val="single"/>
        </w:rPr>
        <w:t>US energy infrastructure towards renewable energy</w:t>
      </w:r>
      <w:r w:rsidRPr="00275FE5">
        <w:rPr>
          <w:sz w:val="14"/>
          <w:szCs w:val="20"/>
        </w:rPr>
        <w:t xml:space="preserve"> production, to develop less energy consuming transportation, </w:t>
      </w:r>
      <w:r w:rsidRPr="00BA0F0A">
        <w:rPr>
          <w:u w:val="single"/>
        </w:rPr>
        <w:t>and</w:t>
      </w:r>
      <w:r w:rsidRPr="00275FE5">
        <w:rPr>
          <w:sz w:val="14"/>
          <w:szCs w:val="20"/>
        </w:rPr>
        <w:t xml:space="preserve"> the </w:t>
      </w:r>
      <w:r w:rsidRPr="00BA0F0A">
        <w:rPr>
          <w:u w:val="single"/>
        </w:rPr>
        <w:t>development of public investment towards these ends.</w:t>
      </w:r>
      <w:r w:rsidRPr="00275FE5">
        <w:rPr>
          <w:sz w:val="14"/>
          <w:szCs w:val="20"/>
        </w:rPr>
        <w:t xml:space="preserve"> </w:t>
      </w:r>
      <w:r w:rsidRPr="00BA0F0A">
        <w:rPr>
          <w:bCs/>
          <w:iCs/>
          <w:u w:val="single"/>
        </w:rPr>
        <w:t>The plan does nothing to call into question the profit incentives and endless resource consumption of capitalism which led us to this point</w:t>
      </w:r>
      <w:r w:rsidRPr="00275FE5">
        <w:rPr>
          <w:sz w:val="14"/>
          <w:szCs w:val="20"/>
        </w:rPr>
        <w:t xml:space="preserve">. Rather, it </w:t>
      </w:r>
      <w:r w:rsidRPr="00BA0F0A">
        <w:rPr>
          <w:u w:val="single"/>
        </w:rPr>
        <w:t>seeks to reorient</w:t>
      </w:r>
      <w:r w:rsidRPr="00275FE5">
        <w:rPr>
          <w:sz w:val="14"/>
          <w:szCs w:val="20"/>
        </w:rPr>
        <w:t xml:space="preserve"> the </w:t>
      </w:r>
      <w:r w:rsidRPr="00BA0F0A">
        <w:rPr>
          <w:u w:val="single"/>
        </w:rPr>
        <w:t>relentless market forces of capitalism towards slightly less destructive technological developments. While the plan would lead to a massive investment in the manufacturing and deployment of solar energy infrastructure</w:t>
      </w:r>
      <w:r w:rsidRPr="00275FE5">
        <w:rPr>
          <w:sz w:val="14"/>
          <w:szCs w:val="20"/>
        </w:rPr>
        <w:t>, National Geographic reports that, “</w:t>
      </w:r>
      <w:r w:rsidRPr="00BA0F0A">
        <w:rPr>
          <w:u w:val="single"/>
        </w:rPr>
        <w:t xml:space="preserve">Fabricating [solar] panels </w:t>
      </w:r>
      <w:r w:rsidRPr="00BA0F0A">
        <w:rPr>
          <w:bCs/>
          <w:iCs/>
          <w:u w:val="single"/>
        </w:rPr>
        <w:t>requires caustic chemicals</w:t>
      </w:r>
      <w:r w:rsidRPr="00BA0F0A">
        <w:rPr>
          <w:u w:val="single"/>
        </w:rPr>
        <w:t xml:space="preserve"> such as sodium hydroxide and hydrofluoric acid, and </w:t>
      </w:r>
      <w:r w:rsidRPr="00BA0F0A">
        <w:rPr>
          <w:bCs/>
          <w:iCs/>
          <w:u w:val="single"/>
        </w:rPr>
        <w:t>the process uses water as well as electricity</w:t>
      </w:r>
      <w:r w:rsidRPr="00BA0F0A">
        <w:rPr>
          <w:u w:val="single"/>
        </w:rPr>
        <w:t xml:space="preserve">, the production of which </w:t>
      </w:r>
      <w:r w:rsidRPr="00BA0F0A">
        <w:rPr>
          <w:bCs/>
          <w:iCs/>
          <w:u w:val="single"/>
        </w:rPr>
        <w:t>emits greenhouse gases</w:t>
      </w:r>
      <w:r w:rsidRPr="00275FE5">
        <w:rPr>
          <w:sz w:val="14"/>
          <w:szCs w:val="20"/>
        </w:rPr>
        <w:t xml:space="preserve">.” </w:t>
      </w:r>
      <w:r w:rsidRPr="00BA0F0A">
        <w:rPr>
          <w:highlight w:val="cyan"/>
          <w:u w:val="single"/>
        </w:rPr>
        <w:t>Tech</w:t>
      </w:r>
      <w:r w:rsidRPr="00BA0F0A">
        <w:rPr>
          <w:u w:val="single"/>
        </w:rPr>
        <w:t xml:space="preserve">nology alone </w:t>
      </w:r>
      <w:r w:rsidRPr="00BA0F0A">
        <w:rPr>
          <w:highlight w:val="cyan"/>
          <w:u w:val="single"/>
        </w:rPr>
        <w:t>cannot</w:t>
      </w:r>
      <w:r w:rsidRPr="00BA0F0A">
        <w:rPr>
          <w:u w:val="single"/>
        </w:rPr>
        <w:t xml:space="preserve"> sufficiently </w:t>
      </w:r>
      <w:r w:rsidRPr="00BA0F0A">
        <w:rPr>
          <w:highlight w:val="cyan"/>
          <w:u w:val="single"/>
        </w:rPr>
        <w:t>combat this crisis</w:t>
      </w:r>
      <w:r w:rsidRPr="00BA0F0A">
        <w:rPr>
          <w:u w:val="single"/>
        </w:rPr>
        <w:t>, as the production</w:t>
      </w:r>
      <w:r w:rsidRPr="00275FE5">
        <w:rPr>
          <w:sz w:val="14"/>
          <w:szCs w:val="20"/>
        </w:rPr>
        <w:t xml:space="preserve"> of such technology </w:t>
      </w:r>
      <w:r w:rsidRPr="00BA0F0A">
        <w:rPr>
          <w:u w:val="single"/>
        </w:rPr>
        <w:t xml:space="preserve">through capitalist manufacturing infrastructure </w:t>
      </w:r>
      <w:r w:rsidRPr="00BA0F0A">
        <w:rPr>
          <w:bCs/>
          <w:iCs/>
          <w:u w:val="single"/>
        </w:rPr>
        <w:t>only perpetuates environmental harm</w:t>
      </w:r>
      <w:r w:rsidRPr="00BA0F0A">
        <w:rPr>
          <w:u w:val="single"/>
        </w:rPr>
        <w:t>.</w:t>
      </w:r>
      <w:r w:rsidRPr="00275FE5">
        <w:rPr>
          <w:sz w:val="14"/>
          <w:szCs w:val="20"/>
        </w:rPr>
        <w:t xml:space="preserve"> Furthermore, </w:t>
      </w:r>
      <w:r w:rsidRPr="00BA0F0A">
        <w:rPr>
          <w:u w:val="single"/>
        </w:rPr>
        <w:t>subsidizing and incentivizing renewable energy stops far short of actually combating the fossil fuel industry</w:t>
      </w:r>
      <w:r w:rsidRPr="00275FE5">
        <w:rPr>
          <w:sz w:val="14"/>
          <w:szCs w:val="20"/>
        </w:rPr>
        <w:t xml:space="preserve"> driving the current climate crisis. The technocratic market solutions offered in the Green New Deal fail to adequately combat the driving factors of climate change. What is worse, they rely on a violent imperialist global system in order to produce their technological solutions. The </w:t>
      </w:r>
      <w:r w:rsidRPr="00BA0F0A">
        <w:rPr>
          <w:u w:val="single"/>
        </w:rPr>
        <w:t xml:space="preserve">development of </w:t>
      </w:r>
      <w:r w:rsidRPr="00BA0F0A">
        <w:rPr>
          <w:highlight w:val="cyan"/>
          <w:u w:val="single"/>
        </w:rPr>
        <w:t>high-tech</w:t>
      </w:r>
      <w:r w:rsidRPr="00BA0F0A">
        <w:rPr>
          <w:u w:val="single"/>
        </w:rPr>
        <w:t xml:space="preserve"> energy </w:t>
      </w:r>
      <w:r w:rsidRPr="00BA0F0A">
        <w:rPr>
          <w:highlight w:val="cyan"/>
          <w:u w:val="single"/>
        </w:rPr>
        <w:t>infrastructure</w:t>
      </w:r>
      <w:r w:rsidRPr="00BA0F0A">
        <w:rPr>
          <w:u w:val="single"/>
        </w:rPr>
        <w:t xml:space="preserve"> and </w:t>
      </w:r>
      <w:r w:rsidRPr="00275FE5">
        <w:rPr>
          <w:sz w:val="14"/>
          <w:szCs w:val="20"/>
        </w:rPr>
        <w:t xml:space="preserve">the development of </w:t>
      </w:r>
      <w:r w:rsidRPr="00BA0F0A">
        <w:rPr>
          <w:u w:val="single"/>
        </w:rPr>
        <w:t>low</w:t>
      </w:r>
      <w:r w:rsidRPr="00275FE5">
        <w:rPr>
          <w:sz w:val="14"/>
          <w:szCs w:val="20"/>
        </w:rPr>
        <w:t xml:space="preserve"> or zero </w:t>
      </w:r>
      <w:r w:rsidRPr="00BA0F0A">
        <w:rPr>
          <w:u w:val="single"/>
        </w:rPr>
        <w:t xml:space="preserve">emission transportation </w:t>
      </w:r>
      <w:r w:rsidRPr="00BA0F0A">
        <w:rPr>
          <w:highlight w:val="cyan"/>
          <w:u w:val="single"/>
        </w:rPr>
        <w:t>requires</w:t>
      </w:r>
      <w:r w:rsidRPr="00275FE5">
        <w:rPr>
          <w:sz w:val="14"/>
          <w:szCs w:val="20"/>
        </w:rPr>
        <w:t xml:space="preserve"> the import of </w:t>
      </w:r>
      <w:r w:rsidRPr="00BA0F0A">
        <w:rPr>
          <w:highlight w:val="cyan"/>
          <w:u w:val="single"/>
        </w:rPr>
        <w:t>raw material and</w:t>
      </w:r>
      <w:r w:rsidRPr="00BA0F0A">
        <w:rPr>
          <w:u w:val="single"/>
        </w:rPr>
        <w:t xml:space="preserve"> rare earth minerals which the United States can only access because of </w:t>
      </w:r>
      <w:r w:rsidRPr="00BA0F0A">
        <w:rPr>
          <w:highlight w:val="cyan"/>
          <w:u w:val="single"/>
        </w:rPr>
        <w:t xml:space="preserve">the </w:t>
      </w:r>
      <w:r w:rsidRPr="00BA0F0A">
        <w:rPr>
          <w:rStyle w:val="Emphasis"/>
          <w:highlight w:val="cyan"/>
        </w:rPr>
        <w:t>imperial division</w:t>
      </w:r>
      <w:r w:rsidRPr="00BA0F0A">
        <w:rPr>
          <w:highlight w:val="cyan"/>
          <w:u w:val="single"/>
        </w:rPr>
        <w:t xml:space="preserve"> of the Global South.</w:t>
      </w:r>
      <w:r w:rsidRPr="00275FE5">
        <w:rPr>
          <w:sz w:val="14"/>
          <w:szCs w:val="20"/>
        </w:rPr>
        <w:t xml:space="preserve"> This imperial division of the world </w:t>
      </w:r>
      <w:r w:rsidRPr="00BA0F0A">
        <w:rPr>
          <w:u w:val="single"/>
        </w:rPr>
        <w:t xml:space="preserve">requires </w:t>
      </w:r>
      <w:r w:rsidRPr="00BA0F0A">
        <w:rPr>
          <w:rStyle w:val="Emphasis"/>
          <w:highlight w:val="cyan"/>
        </w:rPr>
        <w:t>constant militarism</w:t>
      </w:r>
      <w:r w:rsidRPr="00BA0F0A">
        <w:rPr>
          <w:u w:val="single"/>
        </w:rPr>
        <w:t xml:space="preserve"> from</w:t>
      </w:r>
      <w:r w:rsidRPr="00275FE5">
        <w:rPr>
          <w:sz w:val="14"/>
          <w:szCs w:val="20"/>
        </w:rPr>
        <w:t xml:space="preserve"> the </w:t>
      </w:r>
      <w:r w:rsidRPr="00BA0F0A">
        <w:rPr>
          <w:u w:val="single"/>
        </w:rPr>
        <w:t>imperial core nations</w:t>
      </w:r>
      <w:r w:rsidRPr="00275FE5">
        <w:rPr>
          <w:sz w:val="14"/>
          <w:szCs w:val="20"/>
        </w:rPr>
        <w:t xml:space="preserve">, and as Lenin demonstrates in Imperialism: The Highest Stage of Capitalism, </w:t>
      </w:r>
      <w:r w:rsidRPr="00BA0F0A">
        <w:rPr>
          <w:u w:val="single"/>
        </w:rPr>
        <w:t xml:space="preserve">facilitates </w:t>
      </w:r>
      <w:r w:rsidRPr="00BA0F0A">
        <w:rPr>
          <w:bCs/>
          <w:iCs/>
          <w:u w:val="single"/>
        </w:rPr>
        <w:t xml:space="preserve">constant </w:t>
      </w:r>
      <w:r w:rsidRPr="00BA0F0A">
        <w:rPr>
          <w:rStyle w:val="Emphasis"/>
          <w:highlight w:val="cyan"/>
        </w:rPr>
        <w:t>warfare</w:t>
      </w:r>
      <w:r w:rsidRPr="00BA0F0A">
        <w:rPr>
          <w:highlight w:val="cyan"/>
          <w:u w:val="single"/>
        </w:rPr>
        <w:t xml:space="preserve"> as imperial states compete for </w:t>
      </w:r>
      <w:r w:rsidRPr="00BA0F0A">
        <w:rPr>
          <w:rStyle w:val="Emphasis"/>
          <w:highlight w:val="cyan"/>
        </w:rPr>
        <w:t>spheres of influence</w:t>
      </w:r>
      <w:r w:rsidRPr="00BA0F0A">
        <w:rPr>
          <w:u w:val="single"/>
        </w:rPr>
        <w:t xml:space="preserve"> in order </w:t>
      </w:r>
      <w:r w:rsidRPr="00BA0F0A">
        <w:rPr>
          <w:highlight w:val="cyan"/>
          <w:u w:val="single"/>
        </w:rPr>
        <w:t>to facilitate</w:t>
      </w:r>
      <w:r w:rsidRPr="00BA0F0A">
        <w:rPr>
          <w:u w:val="single"/>
        </w:rPr>
        <w:t xml:space="preserve"> </w:t>
      </w:r>
      <w:r w:rsidRPr="00BA0F0A">
        <w:rPr>
          <w:rStyle w:val="Emphasis"/>
        </w:rPr>
        <w:t xml:space="preserve">cheap resource </w:t>
      </w:r>
      <w:r w:rsidRPr="00BA0F0A">
        <w:rPr>
          <w:rStyle w:val="Emphasis"/>
          <w:highlight w:val="cyan"/>
        </w:rPr>
        <w:t>extraction</w:t>
      </w:r>
      <w:r w:rsidRPr="00275FE5">
        <w:rPr>
          <w:sz w:val="14"/>
          <w:szCs w:val="20"/>
        </w:rPr>
        <w:t xml:space="preserve">. </w:t>
      </w:r>
      <w:r w:rsidRPr="00BA0F0A">
        <w:rPr>
          <w:u w:val="single"/>
        </w:rPr>
        <w:t>The US military</w:t>
      </w:r>
      <w:r w:rsidRPr="00275FE5">
        <w:rPr>
          <w:sz w:val="14"/>
          <w:szCs w:val="20"/>
        </w:rPr>
        <w:t xml:space="preserve">, one of many imperialist forces, </w:t>
      </w:r>
      <w:r w:rsidRPr="00BA0F0A">
        <w:rPr>
          <w:u w:val="single"/>
        </w:rPr>
        <w:t>is the single largest user of petroleum</w:t>
      </w:r>
      <w:r w:rsidRPr="00275FE5">
        <w:rPr>
          <w:sz w:val="14"/>
          <w:szCs w:val="20"/>
        </w:rPr>
        <w:t xml:space="preserve">, and </w:t>
      </w:r>
      <w:r w:rsidRPr="00BA0F0A">
        <w:rPr>
          <w:u w:val="single"/>
        </w:rPr>
        <w:t>one of its main functions is to ensure oil access for the United States.</w:t>
      </w:r>
      <w:r w:rsidRPr="00275FE5">
        <w:rPr>
          <w:sz w:val="14"/>
          <w:szCs w:val="20"/>
        </w:rPr>
        <w:t xml:space="preserve"> 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 shrinking 12 year time frame. There are times for delicacy and there are times for bluntness, and we are in the latter. To put things bluntly: the </w:t>
      </w:r>
      <w:r w:rsidRPr="00BA0F0A">
        <w:rPr>
          <w:u w:val="single"/>
        </w:rPr>
        <w:t xml:space="preserve">capitalists are not going to save us, and </w:t>
      </w:r>
      <w:r w:rsidRPr="00BA0F0A">
        <w:rPr>
          <w:bCs/>
          <w:iCs/>
          <w:u w:val="single"/>
        </w:rPr>
        <w:t>if we don’t find a way to save ourselves, the collapse of human civilization is a real possibility.</w:t>
      </w:r>
      <w:r w:rsidRPr="00275FE5">
        <w:rPr>
          <w:sz w:val="14"/>
          <w:szCs w:val="20"/>
        </w:rPr>
        <w:t xml:space="preserve"> The pressing question we now face is: </w:t>
      </w:r>
      <w:r w:rsidRPr="00BA0F0A">
        <w:rPr>
          <w:bCs/>
          <w:iCs/>
          <w:u w:val="single"/>
        </w:rPr>
        <w:t xml:space="preserve">how are we going to save ourselves? </w:t>
      </w:r>
      <w:r w:rsidRPr="00275FE5">
        <w:rPr>
          <w:sz w:val="14"/>
          <w:szCs w:val="20"/>
        </w:rPr>
        <w:t xml:space="preserve">Revolution and Dual Power If capitalism will not be able to resolve the current encroaching climate crisis, </w:t>
      </w:r>
      <w:r w:rsidRPr="00BA0F0A">
        <w:rPr>
          <w:u w:val="single"/>
        </w:rPr>
        <w:t>we must find a way to organize outside the confines of capitalist institutions, towards the end of overthrowing capitalism</w:t>
      </w:r>
      <w:r w:rsidRPr="00275FE5">
        <w:rPr>
          <w:sz w:val="14"/>
          <w:szCs w:val="20"/>
        </w:rPr>
        <w:t xml:space="preserve">. If the Democratic Socialists of America backed candidates cannot offer real anti-capitalist solutions through the capitalist state, we should be skeptical of the possibility for any socialist organization doing so. </w:t>
      </w:r>
      <w:r w:rsidRPr="00BA0F0A">
        <w:rPr>
          <w:u w:val="single"/>
        </w:rPr>
        <w:t>The DSA is far larger and</w:t>
      </w:r>
      <w:r w:rsidRPr="00275FE5">
        <w:rPr>
          <w:sz w:val="14"/>
          <w:szCs w:val="20"/>
        </w:rPr>
        <w:t xml:space="preserve"> far more </w:t>
      </w:r>
      <w:r w:rsidRPr="00BA0F0A">
        <w:rPr>
          <w:u w:val="single"/>
        </w:rPr>
        <w:t>well funded than any</w:t>
      </w:r>
      <w:r w:rsidRPr="00275FE5">
        <w:rPr>
          <w:sz w:val="14"/>
          <w:szCs w:val="20"/>
        </w:rPr>
        <w:t xml:space="preserve"> of the </w:t>
      </w:r>
      <w:r w:rsidRPr="00BA0F0A">
        <w:rPr>
          <w:u w:val="single"/>
        </w:rPr>
        <w:t xml:space="preserve">other socialist organizations </w:t>
      </w:r>
      <w:r w:rsidRPr="00275FE5">
        <w:rPr>
          <w:sz w:val="14"/>
          <w:szCs w:val="20"/>
        </w:rPr>
        <w:t xml:space="preserve">in the United States, </w:t>
      </w:r>
      <w:r w:rsidRPr="00BA0F0A">
        <w:rPr>
          <w:u w:val="single"/>
        </w:rPr>
        <w:t>and</w:t>
      </w:r>
      <w:r w:rsidRPr="00275FE5">
        <w:rPr>
          <w:sz w:val="14"/>
          <w:szCs w:val="20"/>
        </w:rPr>
        <w:t xml:space="preserve"> they have </w:t>
      </w:r>
      <w:r w:rsidRPr="00BA0F0A">
        <w:rPr>
          <w:u w:val="single"/>
        </w:rPr>
        <w:t>failed to produce anything more revolutionary than the Green New Deal</w:t>
      </w:r>
      <w:r w:rsidRPr="00275FE5">
        <w:rPr>
          <w:sz w:val="14"/>
          <w:szCs w:val="20"/>
        </w:rPr>
        <w:t xml:space="preserve">. </w:t>
      </w:r>
      <w:r w:rsidRPr="00BA0F0A">
        <w:rPr>
          <w:u w:val="single"/>
        </w:rPr>
        <w:t xml:space="preserve">We have to abandon the idea that electoral strategy will be sufficient to resolve the underlying causes of this crisis within 12 years. </w:t>
      </w:r>
      <w:r w:rsidRPr="00275FE5">
        <w:rPr>
          <w:sz w:val="14"/>
          <w:szCs w:val="20"/>
        </w:rPr>
        <w:t xml:space="preserve">While many radicals call for revolution instead of reform, the </w:t>
      </w:r>
      <w:r w:rsidRPr="00BA0F0A">
        <w:rPr>
          <w:u w:val="single"/>
        </w:rPr>
        <w:t>reformists</w:t>
      </w:r>
      <w:r w:rsidRPr="00275FE5">
        <w:rPr>
          <w:sz w:val="14"/>
          <w:szCs w:val="20"/>
        </w:rPr>
        <w:t xml:space="preserve"> often </w:t>
      </w:r>
      <w:r w:rsidRPr="00BA0F0A">
        <w:rPr>
          <w:u w:val="single"/>
        </w:rPr>
        <w:t>raise the same response</w:t>
      </w:r>
      <w:r w:rsidRPr="00275FE5">
        <w:rPr>
          <w:sz w:val="14"/>
          <w:szCs w:val="20"/>
        </w:rPr>
        <w:t xml:space="preserve">: revolution is well and good, but </w:t>
      </w:r>
      <w:r w:rsidRPr="00BA0F0A">
        <w:rPr>
          <w:u w:val="single"/>
        </w:rPr>
        <w:t>what are you going to do in the mean time?</w:t>
      </w:r>
      <w:r w:rsidRPr="00275FE5">
        <w:rPr>
          <w:sz w:val="14"/>
          <w:szCs w:val="20"/>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BA0F0A">
        <w:rPr>
          <w:u w:val="single"/>
        </w:rPr>
        <w:t>we have much work to be done before a revolutionary strategy can be enacted.</w:t>
      </w:r>
      <w:r w:rsidRPr="00275FE5">
        <w:rPr>
          <w:sz w:val="14"/>
          <w:szCs w:val="20"/>
        </w:rPr>
        <w:t xml:space="preserve"> This is a hard truth, but it is true. Much of </w:t>
      </w:r>
      <w:r w:rsidRPr="00BA0F0A">
        <w:rPr>
          <w:u w:val="single"/>
        </w:rPr>
        <w:t>the left has sought to ignore this truth by embracing adventurism and violent protest theatrics, in the</w:t>
      </w:r>
      <w:r w:rsidRPr="00275FE5">
        <w:rPr>
          <w:sz w:val="14"/>
          <w:szCs w:val="20"/>
        </w:rPr>
        <w:t xml:space="preserve"> vain </w:t>
      </w:r>
      <w:r w:rsidRPr="00BA0F0A">
        <w:rPr>
          <w:u w:val="single"/>
        </w:rPr>
        <w:t>hope of sparking</w:t>
      </w:r>
      <w:r w:rsidRPr="00275FE5">
        <w:rPr>
          <w:sz w:val="14"/>
          <w:szCs w:val="20"/>
        </w:rPr>
        <w:t xml:space="preserve"> revolutionary </w:t>
      </w:r>
      <w:r w:rsidRPr="00BA0F0A">
        <w:rPr>
          <w:u w:val="single"/>
        </w:rPr>
        <w:t>momentum</w:t>
      </w:r>
      <w:r w:rsidRPr="00275FE5">
        <w:rPr>
          <w:sz w:val="14"/>
          <w:szCs w:val="20"/>
        </w:rPr>
        <w:t xml:space="preserve"> which does not currently exist. </w:t>
      </w:r>
      <w:r w:rsidRPr="00BA0F0A">
        <w:rPr>
          <w:u w:val="single"/>
        </w:rPr>
        <w:t xml:space="preserve">If this is the core strategy of the socialist left, </w:t>
      </w:r>
      <w:r w:rsidRPr="00BA0F0A">
        <w:rPr>
          <w:bCs/>
          <w:iCs/>
          <w:u w:val="single"/>
        </w:rPr>
        <w:t>we will accomplish nothing in the next 12 years</w:t>
      </w:r>
      <w:r w:rsidRPr="00275FE5">
        <w:rPr>
          <w:sz w:val="14"/>
          <w:szCs w:val="20"/>
        </w:rPr>
        <w:t xml:space="preserve">. Such approaches are as useless as the </w:t>
      </w:r>
      <w:r w:rsidRPr="00275FE5">
        <w:rPr>
          <w:sz w:val="14"/>
          <w:szCs w:val="20"/>
        </w:rPr>
        <w:lastRenderedPageBreak/>
        <w:t xml:space="preserve">opportunist reforms pushed by the social democrats. Our task in these 12 years is not simply to arm ourselves and hope that magically the masses will wake up prepared for revolution and willing to put their trust in our small ideological cadres. </w:t>
      </w:r>
      <w:r w:rsidRPr="00BA0F0A">
        <w:rPr>
          <w:highlight w:val="cyan"/>
          <w:u w:val="single"/>
        </w:rPr>
        <w:t>We must</w:t>
      </w:r>
      <w:r w:rsidRPr="00275FE5">
        <w:rPr>
          <w:sz w:val="14"/>
          <w:szCs w:val="20"/>
        </w:rPr>
        <w:t xml:space="preserve"> instead, </w:t>
      </w:r>
      <w:r w:rsidRPr="00BA0F0A">
        <w:rPr>
          <w:highlight w:val="cyan"/>
          <w:u w:val="single"/>
        </w:rPr>
        <w:t xml:space="preserve">build a </w:t>
      </w:r>
      <w:r w:rsidRPr="00BA0F0A">
        <w:rPr>
          <w:rStyle w:val="Emphasis"/>
          <w:highlight w:val="cyan"/>
        </w:rPr>
        <w:t>movement</w:t>
      </w:r>
      <w:r w:rsidRPr="00275FE5">
        <w:rPr>
          <w:sz w:val="14"/>
          <w:szCs w:val="20"/>
        </w:rPr>
        <w:t xml:space="preserve">, and </w:t>
      </w:r>
      <w:r w:rsidRPr="00BA0F0A">
        <w:rPr>
          <w:highlight w:val="cyan"/>
          <w:u w:val="single"/>
        </w:rPr>
        <w:t>with</w:t>
      </w:r>
      <w:r w:rsidRPr="00275FE5">
        <w:rPr>
          <w:sz w:val="14"/>
          <w:szCs w:val="20"/>
        </w:rPr>
        <w:t xml:space="preserve"> it we must build </w:t>
      </w:r>
      <w:r w:rsidRPr="00BA0F0A">
        <w:rPr>
          <w:rStyle w:val="Emphasis"/>
          <w:highlight w:val="cyan"/>
        </w:rPr>
        <w:t>infrastructure</w:t>
      </w:r>
      <w:r w:rsidRPr="00BA0F0A">
        <w:rPr>
          <w:highlight w:val="cyan"/>
          <w:u w:val="single"/>
        </w:rPr>
        <w:t xml:space="preserve"> which can </w:t>
      </w:r>
      <w:r w:rsidRPr="00BA0F0A">
        <w:rPr>
          <w:rStyle w:val="Emphasis"/>
          <w:highlight w:val="cyan"/>
        </w:rPr>
        <w:t>survive revolution</w:t>
      </w:r>
      <w:r w:rsidRPr="00BA0F0A">
        <w:rPr>
          <w:u w:val="single"/>
        </w:rPr>
        <w:t xml:space="preserve"> and provide a </w:t>
      </w:r>
      <w:r w:rsidRPr="00BA0F0A">
        <w:rPr>
          <w:rStyle w:val="StyleUnderline"/>
        </w:rPr>
        <w:t>framework for socialist development</w:t>
      </w:r>
      <w:r w:rsidRPr="00275FE5">
        <w:rPr>
          <w:sz w:val="14"/>
          <w:szCs w:val="20"/>
        </w:rPr>
        <w:t xml:space="preserve">. </w:t>
      </w:r>
      <w:r w:rsidRPr="00BA0F0A">
        <w:rPr>
          <w:u w:val="single"/>
        </w:rPr>
        <w:t xml:space="preserve">Dual power is tooled towards this project best. </w:t>
      </w:r>
      <w:r w:rsidRPr="00BA0F0A">
        <w:rPr>
          <w:bCs/>
          <w:iCs/>
          <w:u w:val="single"/>
        </w:rPr>
        <w:t>The Marxist Center</w:t>
      </w:r>
      <w:r w:rsidRPr="00BA0F0A">
        <w:rPr>
          <w:u w:val="single"/>
        </w:rPr>
        <w:t xml:space="preserve"> network has done an impressive amount of work developing socialist institutions across the US</w:t>
      </w:r>
      <w:r w:rsidRPr="00275FE5">
        <w:rPr>
          <w:sz w:val="14"/>
          <w:szCs w:val="20"/>
        </w:rPr>
        <w:t xml:space="preserve">, largely </w:t>
      </w:r>
      <w:r w:rsidRPr="00BA0F0A">
        <w:rPr>
          <w:u w:val="single"/>
        </w:rPr>
        <w:t xml:space="preserve">through </w:t>
      </w:r>
      <w:r w:rsidRPr="00BA0F0A">
        <w:rPr>
          <w:bCs/>
          <w:iCs/>
          <w:u w:val="single"/>
        </w:rPr>
        <w:t>tenants organizing</w:t>
      </w:r>
      <w:r w:rsidRPr="00BA0F0A">
        <w:rPr>
          <w:u w:val="single"/>
        </w:rPr>
        <w:t xml:space="preserve"> and </w:t>
      </w:r>
      <w:r w:rsidRPr="00BA0F0A">
        <w:rPr>
          <w:bCs/>
          <w:iCs/>
          <w:u w:val="single"/>
        </w:rPr>
        <w:t>serve the people programs</w:t>
      </w:r>
      <w:r w:rsidRPr="00275FE5">
        <w:rPr>
          <w:sz w:val="14"/>
          <w:szCs w:val="20"/>
        </w:rPr>
        <w:t xml:space="preserve">. The </w:t>
      </w:r>
      <w:r w:rsidRPr="00BA0F0A">
        <w:rPr>
          <w:u w:val="single"/>
        </w:rPr>
        <w:t>left wing factions within the DSA</w:t>
      </w:r>
      <w:r w:rsidRPr="00275FE5">
        <w:rPr>
          <w:sz w:val="14"/>
          <w:szCs w:val="20"/>
        </w:rPr>
        <w:t xml:space="preserve"> itself have also begun to </w:t>
      </w:r>
      <w:r w:rsidRPr="00BA0F0A">
        <w:rPr>
          <w:u w:val="single"/>
        </w:rPr>
        <w:t xml:space="preserve">develop </w:t>
      </w:r>
      <w:r w:rsidRPr="00BA0F0A">
        <w:rPr>
          <w:bCs/>
          <w:iCs/>
          <w:u w:val="single"/>
        </w:rPr>
        <w:t>mutual aid programs</w:t>
      </w:r>
      <w:r w:rsidRPr="00BA0F0A">
        <w:rPr>
          <w:u w:val="single"/>
        </w:rPr>
        <w:t xml:space="preserve"> that could be useful for dual power strategy</w:t>
      </w:r>
      <w:r w:rsidRPr="00275FE5">
        <w:rPr>
          <w:sz w:val="14"/>
          <w:szCs w:val="20"/>
        </w:rPr>
        <w:t xml:space="preserve">. </w:t>
      </w:r>
      <w:r w:rsidRPr="00BA0F0A">
        <w:rPr>
          <w:u w:val="single"/>
        </w:rPr>
        <w:t xml:space="preserve">At the same time, </w:t>
      </w:r>
      <w:r w:rsidRPr="00BA0F0A">
        <w:rPr>
          <w:rStyle w:val="Emphasis"/>
          <w:highlight w:val="cyan"/>
        </w:rPr>
        <w:t>mutual aid is not enough</w:t>
      </w:r>
      <w:r w:rsidRPr="00BA0F0A">
        <w:rPr>
          <w:highlight w:val="cyan"/>
          <w:u w:val="single"/>
        </w:rPr>
        <w:t xml:space="preserve">. We </w:t>
      </w:r>
      <w:r w:rsidRPr="00BA0F0A">
        <w:rPr>
          <w:rStyle w:val="Emphasis"/>
          <w:highlight w:val="cyan"/>
        </w:rPr>
        <w:t>cannot</w:t>
      </w:r>
      <w:r w:rsidRPr="00BA0F0A">
        <w:rPr>
          <w:u w:val="single"/>
        </w:rPr>
        <w:t xml:space="preserve"> simply build these institutions as a reform to </w:t>
      </w:r>
      <w:r w:rsidRPr="00BA0F0A">
        <w:rPr>
          <w:highlight w:val="cyan"/>
          <w:u w:val="single"/>
        </w:rPr>
        <w:t xml:space="preserve">make capitalism </w:t>
      </w:r>
      <w:r w:rsidRPr="00BA0F0A">
        <w:rPr>
          <w:rStyle w:val="Emphasis"/>
          <w:highlight w:val="cyan"/>
        </w:rPr>
        <w:t>more survivable</w:t>
      </w:r>
      <w:r w:rsidRPr="00BA0F0A">
        <w:rPr>
          <w:u w:val="single"/>
        </w:rPr>
        <w:t>.</w:t>
      </w:r>
      <w:r w:rsidRPr="00275FE5">
        <w:rPr>
          <w:sz w:val="14"/>
          <w:szCs w:val="20"/>
        </w:rPr>
        <w:t xml:space="preserve"> Rather, </w:t>
      </w:r>
      <w:r w:rsidRPr="00BA0F0A">
        <w:rPr>
          <w:highlight w:val="cyan"/>
          <w:u w:val="single"/>
        </w:rPr>
        <w:t>we must make these institutions</w:t>
      </w:r>
      <w:r w:rsidRPr="00BA0F0A">
        <w:rPr>
          <w:u w:val="single"/>
        </w:rPr>
        <w:t xml:space="preserve"> part of </w:t>
      </w:r>
      <w:r w:rsidRPr="00BA0F0A">
        <w:rPr>
          <w:highlight w:val="cyan"/>
          <w:u w:val="single"/>
        </w:rPr>
        <w:t xml:space="preserve">a </w:t>
      </w:r>
      <w:r w:rsidRPr="00BA0F0A">
        <w:rPr>
          <w:rStyle w:val="Emphasis"/>
          <w:highlight w:val="cyan"/>
        </w:rPr>
        <w:t>broader revolutionary movement</w:t>
      </w:r>
      <w:r w:rsidRPr="00BA0F0A">
        <w:rPr>
          <w:u w:val="single"/>
        </w:rPr>
        <w:t xml:space="preserve"> and</w:t>
      </w:r>
      <w:r w:rsidRPr="00275FE5">
        <w:rPr>
          <w:sz w:val="14"/>
          <w:szCs w:val="20"/>
        </w:rPr>
        <w:t xml:space="preserve"> </w:t>
      </w:r>
      <w:r w:rsidRPr="00BA0F0A">
        <w:rPr>
          <w:u w:val="single"/>
        </w:rPr>
        <w:t>they ought to function as a material prefiguration to a socialist society and economy</w:t>
      </w:r>
      <w:r w:rsidRPr="00275FE5">
        <w:rPr>
          <w:sz w:val="14"/>
          <w:szCs w:val="20"/>
        </w:rPr>
        <w:t xml:space="preserve">. The institutions we build as </w:t>
      </w:r>
      <w:r w:rsidRPr="00BA0F0A">
        <w:rPr>
          <w:u w:val="single"/>
        </w:rPr>
        <w:t xml:space="preserve">dual power outside the capitalist state today ought to be structured towards revolutionary ends, such that they will someday function as the early institutions of a revolutionary socialist society. </w:t>
      </w:r>
      <w:r w:rsidRPr="00275FE5">
        <w:rPr>
          <w:sz w:val="14"/>
          <w:szCs w:val="20"/>
        </w:rPr>
        <w:t xml:space="preserve">To accomplish this goal, </w:t>
      </w:r>
      <w:r w:rsidRPr="00BA0F0A">
        <w:rPr>
          <w:highlight w:val="cyan"/>
          <w:u w:val="single"/>
        </w:rPr>
        <w:t>we cannot</w:t>
      </w:r>
      <w:r w:rsidRPr="00BA0F0A">
        <w:rPr>
          <w:u w:val="single"/>
        </w:rPr>
        <w:t xml:space="preserve"> simply </w:t>
      </w:r>
      <w:r w:rsidRPr="00BA0F0A">
        <w:rPr>
          <w:rStyle w:val="Emphasis"/>
          <w:highlight w:val="cyan"/>
        </w:rPr>
        <w:t>declare</w:t>
      </w:r>
      <w:r w:rsidRPr="00BA0F0A">
        <w:rPr>
          <w:u w:val="single"/>
        </w:rPr>
        <w:t xml:space="preserve"> these </w:t>
      </w:r>
      <w:r w:rsidRPr="00BA0F0A">
        <w:rPr>
          <w:highlight w:val="cyan"/>
          <w:u w:val="single"/>
        </w:rPr>
        <w:t>institutions</w:t>
      </w:r>
      <w:r w:rsidRPr="00BA0F0A">
        <w:rPr>
          <w:u w:val="single"/>
        </w:rPr>
        <w:t xml:space="preserve"> to be </w:t>
      </w:r>
      <w:r w:rsidRPr="00BA0F0A">
        <w:rPr>
          <w:rStyle w:val="Emphasis"/>
          <w:highlight w:val="cyan"/>
        </w:rPr>
        <w:t>revolutionary</w:t>
      </w:r>
      <w:r w:rsidRPr="00275FE5">
        <w:rPr>
          <w:sz w:val="14"/>
          <w:szCs w:val="20"/>
        </w:rPr>
        <w:t xml:space="preserve">. Rather </w:t>
      </w:r>
      <w:r w:rsidRPr="00BA0F0A">
        <w:rPr>
          <w:bCs/>
          <w:iCs/>
          <w:highlight w:val="cyan"/>
          <w:u w:val="single"/>
        </w:rPr>
        <w:t xml:space="preserve">they have to be </w:t>
      </w:r>
      <w:r w:rsidRPr="00BA0F0A">
        <w:rPr>
          <w:rStyle w:val="Emphasis"/>
          <w:highlight w:val="cyan"/>
        </w:rPr>
        <w:t>linked</w:t>
      </w:r>
      <w:r w:rsidRPr="00BA0F0A">
        <w:rPr>
          <w:rStyle w:val="Emphasis"/>
        </w:rPr>
        <w:t xml:space="preserve"> together</w:t>
      </w:r>
      <w:r w:rsidRPr="00BA0F0A">
        <w:rPr>
          <w:bCs/>
          <w:iCs/>
          <w:u w:val="single"/>
        </w:rPr>
        <w:t xml:space="preserve"> </w:t>
      </w:r>
      <w:r w:rsidRPr="00BA0F0A">
        <w:rPr>
          <w:bCs/>
          <w:iCs/>
          <w:highlight w:val="cyan"/>
          <w:u w:val="single"/>
        </w:rPr>
        <w:t>through a</w:t>
      </w:r>
      <w:r w:rsidRPr="00BA0F0A">
        <w:rPr>
          <w:bCs/>
          <w:iCs/>
          <w:u w:val="single"/>
        </w:rPr>
        <w:t xml:space="preserve">n actual </w:t>
      </w:r>
      <w:r w:rsidRPr="00BA0F0A">
        <w:rPr>
          <w:rStyle w:val="Emphasis"/>
        </w:rPr>
        <w:t xml:space="preserve">revolutionary </w:t>
      </w:r>
      <w:r w:rsidRPr="00BA0F0A">
        <w:rPr>
          <w:rStyle w:val="Emphasis"/>
          <w:highlight w:val="cyan"/>
        </w:rPr>
        <w:t>movement</w:t>
      </w:r>
      <w:r w:rsidRPr="00BA0F0A">
        <w:rPr>
          <w:bCs/>
          <w:iCs/>
          <w:highlight w:val="cyan"/>
          <w:u w:val="single"/>
        </w:rPr>
        <w:t xml:space="preserve"> working towards </w:t>
      </w:r>
      <w:r w:rsidRPr="00BA0F0A">
        <w:rPr>
          <w:rStyle w:val="Emphasis"/>
          <w:highlight w:val="cyan"/>
        </w:rPr>
        <w:t>revolutionary ends</w:t>
      </w:r>
      <w:r w:rsidRPr="00275FE5">
        <w:rPr>
          <w:sz w:val="14"/>
          <w:szCs w:val="20"/>
        </w:rPr>
        <w:t xml:space="preserve">. </w:t>
      </w:r>
      <w:r w:rsidRPr="00BA0F0A">
        <w:rPr>
          <w:u w:val="single"/>
        </w:rPr>
        <w:t xml:space="preserve">This means that dual power institutions cannot exist as ends in and of themselves, nor can </w:t>
      </w:r>
      <w:r w:rsidRPr="00BA0F0A">
        <w:rPr>
          <w:rStyle w:val="Emphasis"/>
          <w:highlight w:val="cyan"/>
        </w:rPr>
        <w:t>abstract</w:t>
      </w:r>
      <w:r w:rsidRPr="00BA0F0A">
        <w:rPr>
          <w:rStyle w:val="Emphasis"/>
        </w:rPr>
        <w:t xml:space="preserve"> notions</w:t>
      </w:r>
      <w:r w:rsidRPr="00BA0F0A">
        <w:rPr>
          <w:bCs/>
          <w:u w:val="single"/>
        </w:rPr>
        <w:t xml:space="preserve"> of </w:t>
      </w:r>
      <w:r w:rsidRPr="00BA0F0A">
        <w:rPr>
          <w:rStyle w:val="Emphasis"/>
          <w:highlight w:val="cyan"/>
        </w:rPr>
        <w:t>mutual aid</w:t>
      </w:r>
      <w:r w:rsidRPr="00BA0F0A">
        <w:rPr>
          <w:bCs/>
          <w:highlight w:val="cyan"/>
          <w:u w:val="single"/>
        </w:rPr>
        <w:t xml:space="preserve"> </w:t>
      </w:r>
      <w:r w:rsidRPr="00BA0F0A">
        <w:rPr>
          <w:rStyle w:val="Emphasis"/>
          <w:highlight w:val="cyan"/>
        </w:rPr>
        <w:t>cannot</w:t>
      </w:r>
      <w:r w:rsidRPr="00BA0F0A">
        <w:rPr>
          <w:rStyle w:val="Emphasis"/>
        </w:rPr>
        <w:t xml:space="preserve"> be </w:t>
      </w:r>
      <w:r w:rsidRPr="00BA0F0A">
        <w:rPr>
          <w:rStyle w:val="Emphasis"/>
          <w:highlight w:val="cyan"/>
        </w:rPr>
        <w:t>conceptualize</w:t>
      </w:r>
      <w:r w:rsidRPr="00BA0F0A">
        <w:rPr>
          <w:rStyle w:val="Emphasis"/>
        </w:rPr>
        <w:t xml:space="preserve">d as </w:t>
      </w:r>
      <w:r w:rsidRPr="00BA0F0A">
        <w:rPr>
          <w:rStyle w:val="Emphasis"/>
          <w:highlight w:val="cyan"/>
        </w:rPr>
        <w:t>an end</w:t>
      </w:r>
      <w:r w:rsidRPr="00BA0F0A">
        <w:rPr>
          <w:u w:val="single"/>
        </w:rPr>
        <w:t xml:space="preserve"> in itself</w:t>
      </w:r>
      <w:r w:rsidRPr="00275FE5">
        <w:rPr>
          <w:sz w:val="14"/>
          <w:szCs w:val="20"/>
        </w:rPr>
        <w:t xml:space="preserve">. </w:t>
      </w:r>
      <w:r w:rsidRPr="00BA0F0A">
        <w:rPr>
          <w:u w:val="single"/>
        </w:rPr>
        <w:t xml:space="preserve">The explicit </w:t>
      </w:r>
      <w:r w:rsidRPr="00BA0F0A">
        <w:rPr>
          <w:highlight w:val="cyan"/>
          <w:u w:val="single"/>
        </w:rPr>
        <w:t>purpose</w:t>
      </w:r>
      <w:r w:rsidRPr="00BA0F0A">
        <w:rPr>
          <w:u w:val="single"/>
        </w:rPr>
        <w:t xml:space="preserve"> of these institutions </w:t>
      </w:r>
      <w:r w:rsidRPr="00BA0F0A">
        <w:rPr>
          <w:rStyle w:val="Emphasis"/>
          <w:highlight w:val="cyan"/>
        </w:rPr>
        <w:t>has to</w:t>
      </w:r>
      <w:r w:rsidRPr="00BA0F0A">
        <w:rPr>
          <w:rStyle w:val="Emphasis"/>
        </w:rPr>
        <w:t xml:space="preserve"> be to </w:t>
      </w:r>
      <w:r w:rsidRPr="00BA0F0A">
        <w:rPr>
          <w:rStyle w:val="Emphasis"/>
          <w:highlight w:val="cyan"/>
        </w:rPr>
        <w:t>radicalize the masses</w:t>
      </w:r>
      <w:r w:rsidRPr="00BA0F0A">
        <w:rPr>
          <w:highlight w:val="cyan"/>
          <w:u w:val="single"/>
        </w:rPr>
        <w:t xml:space="preserve"> through meeting their needs</w:t>
      </w:r>
      <w:r w:rsidRPr="00BA0F0A">
        <w:rPr>
          <w:u w:val="single"/>
        </w:rPr>
        <w:t xml:space="preserve">, and providing an infrastructure for a socialist movement to meet </w:t>
      </w:r>
      <w:r w:rsidRPr="00BA0F0A">
        <w:rPr>
          <w:bCs/>
          <w:iCs/>
          <w:u w:val="single"/>
        </w:rPr>
        <w:t>the needs of</w:t>
      </w:r>
      <w:r w:rsidRPr="00BA0F0A">
        <w:rPr>
          <w:u w:val="single"/>
        </w:rPr>
        <w:t xml:space="preserve"> its members and the </w:t>
      </w:r>
      <w:r w:rsidRPr="00BA0F0A">
        <w:rPr>
          <w:bCs/>
          <w:iCs/>
          <w:u w:val="single"/>
        </w:rPr>
        <w:t>communities</w:t>
      </w:r>
      <w:r w:rsidRPr="00BA0F0A">
        <w:rPr>
          <w:u w:val="single"/>
        </w:rPr>
        <w:t xml:space="preserve"> in which it operates. </w:t>
      </w:r>
      <w:r w:rsidRPr="00BA0F0A">
        <w:rPr>
          <w:bCs/>
          <w:iCs/>
          <w:highlight w:val="cyan"/>
          <w:u w:val="single"/>
        </w:rPr>
        <w:t>Revolutionary institutions</w:t>
      </w:r>
      <w:r w:rsidRPr="00BA0F0A">
        <w:rPr>
          <w:u w:val="single"/>
        </w:rPr>
        <w:t xml:space="preserve"> that </w:t>
      </w:r>
      <w:r w:rsidRPr="00BA0F0A">
        <w:rPr>
          <w:bCs/>
          <w:iCs/>
          <w:highlight w:val="cyan"/>
          <w:u w:val="single"/>
        </w:rPr>
        <w:t xml:space="preserve">can provide </w:t>
      </w:r>
      <w:r w:rsidRPr="00BA0F0A">
        <w:rPr>
          <w:rStyle w:val="Emphasis"/>
          <w:highlight w:val="cyan"/>
        </w:rPr>
        <w:t>food</w:t>
      </w:r>
      <w:r w:rsidRPr="00BA0F0A">
        <w:rPr>
          <w:bCs/>
          <w:iCs/>
          <w:highlight w:val="cyan"/>
          <w:u w:val="single"/>
        </w:rPr>
        <w:t xml:space="preserve">, </w:t>
      </w:r>
      <w:r w:rsidRPr="00BA0F0A">
        <w:rPr>
          <w:rStyle w:val="Emphasis"/>
          <w:highlight w:val="cyan"/>
        </w:rPr>
        <w:t>housing</w:t>
      </w:r>
      <w:r w:rsidRPr="00BA0F0A">
        <w:rPr>
          <w:highlight w:val="cyan"/>
          <w:u w:val="single"/>
        </w:rPr>
        <w:t>, and</w:t>
      </w:r>
      <w:r w:rsidRPr="00BA0F0A">
        <w:rPr>
          <w:u w:val="single"/>
        </w:rPr>
        <w:t xml:space="preserve"> </w:t>
      </w:r>
      <w:r w:rsidRPr="00BA0F0A">
        <w:rPr>
          <w:rStyle w:val="Emphasis"/>
        </w:rPr>
        <w:t>other needs</w:t>
      </w:r>
      <w:r w:rsidRPr="00BA0F0A">
        <w:rPr>
          <w:u w:val="single"/>
        </w:rPr>
        <w:t xml:space="preserve"> for a revolutionary movement will be crucial for </w:t>
      </w:r>
      <w:r w:rsidRPr="00BA0F0A">
        <w:rPr>
          <w:bCs/>
          <w:iCs/>
          <w:highlight w:val="cyan"/>
          <w:u w:val="single"/>
        </w:rPr>
        <w:t>build</w:t>
      </w:r>
      <w:r w:rsidRPr="00BA0F0A">
        <w:rPr>
          <w:u w:val="single"/>
        </w:rPr>
        <w:t xml:space="preserve">ing </w:t>
      </w:r>
      <w:r w:rsidRPr="00BA0F0A">
        <w:rPr>
          <w:bCs/>
          <w:iCs/>
          <w:highlight w:val="cyan"/>
          <w:u w:val="single"/>
        </w:rPr>
        <w:t>a base</w:t>
      </w:r>
      <w:r w:rsidRPr="00275FE5">
        <w:rPr>
          <w:sz w:val="14"/>
          <w:szCs w:val="20"/>
        </w:rPr>
        <w:t xml:space="preserve"> among the masses </w:t>
      </w:r>
      <w:r w:rsidRPr="00BA0F0A">
        <w:rPr>
          <w:u w:val="single"/>
        </w:rPr>
        <w:t>and</w:t>
      </w:r>
      <w:r w:rsidRPr="00275FE5">
        <w:rPr>
          <w:sz w:val="14"/>
          <w:szCs w:val="20"/>
        </w:rPr>
        <w:t xml:space="preserve"> for </w:t>
      </w:r>
      <w:r w:rsidRPr="00BA0F0A">
        <w:rPr>
          <w:u w:val="single"/>
        </w:rPr>
        <w:t>constructing</w:t>
      </w:r>
      <w:r w:rsidRPr="00275FE5">
        <w:rPr>
          <w:sz w:val="14"/>
          <w:szCs w:val="20"/>
        </w:rPr>
        <w:t xml:space="preserve"> the </w:t>
      </w:r>
      <w:r w:rsidRPr="00BA0F0A">
        <w:rPr>
          <w:u w:val="single"/>
        </w:rPr>
        <w:t xml:space="preserve">beginnings of a socialist infrastructure for when we </w:t>
      </w:r>
      <w:r w:rsidRPr="00275FE5">
        <w:rPr>
          <w:sz w:val="14"/>
          <w:szCs w:val="20"/>
        </w:rPr>
        <w:t xml:space="preserve">eventually </w:t>
      </w:r>
      <w:r w:rsidRPr="00BA0F0A">
        <w:rPr>
          <w:u w:val="single"/>
        </w:rPr>
        <w:t>engage in revolutionary struggle.</w:t>
      </w:r>
      <w:r w:rsidRPr="00275FE5">
        <w:rPr>
          <w:sz w:val="14"/>
          <w:szCs w:val="20"/>
        </w:rPr>
        <w:t xml:space="preserve"> </w:t>
      </w:r>
    </w:p>
    <w:p w14:paraId="6F93F98B" w14:textId="77777777" w:rsidR="00DD3616" w:rsidRPr="00BA0F0A" w:rsidRDefault="00DD3616" w:rsidP="00DD3616">
      <w:pPr>
        <w:pStyle w:val="Heading4"/>
        <w:rPr>
          <w:rFonts w:cs="Calibri"/>
        </w:rPr>
      </w:pPr>
      <w:r w:rsidRPr="00BA0F0A">
        <w:rPr>
          <w:rFonts w:cs="Calibri"/>
        </w:rPr>
        <w:t>The aff’s attempt to theorize disability as “the master trope of human disqualification” is an attempt to elevate the white disabled subject to master status while subsuming race as an analytic. This turns their project into one of able-nationalism that violently expunges disabled people of color by shirking questions of settlement and enslavement.</w:t>
      </w:r>
    </w:p>
    <w:p w14:paraId="1AD94DAC" w14:textId="77777777" w:rsidR="00DD3616" w:rsidRPr="00BA0F0A" w:rsidRDefault="00DD3616" w:rsidP="00DD3616">
      <w:r w:rsidRPr="00BA0F0A">
        <w:rPr>
          <w:rStyle w:val="Style13ptBold"/>
        </w:rPr>
        <w:t>Gorman 16</w:t>
      </w:r>
      <w:r w:rsidRPr="00BA0F0A">
        <w:t xml:space="preserve"> (Rachel Gorman - Associate Professor, Graduate Program Director in Critical Disability Studies; PhD, University of Toronto. “Disablement In and For Itself: Toward a ‘Global’ Idea of Disability” </w:t>
      </w:r>
      <w:r w:rsidRPr="00BA0F0A">
        <w:rPr>
          <w:i/>
        </w:rPr>
        <w:t>Somatechnics</w:t>
      </w:r>
      <w:r w:rsidRPr="00BA0F0A">
        <w:t xml:space="preserve"> (Volume 6, Issue 2)  https://www.euppublishing.com/doi/abs/10.3366/soma.2016.0194, DOA: 4/16/19) liz</w:t>
      </w:r>
    </w:p>
    <w:p w14:paraId="1D8582D9" w14:textId="77777777" w:rsidR="00DD3616" w:rsidRPr="00275FE5" w:rsidRDefault="00DD3616" w:rsidP="00DD3616">
      <w:pPr>
        <w:rPr>
          <w:sz w:val="14"/>
          <w:szCs w:val="20"/>
        </w:rPr>
      </w:pPr>
      <w:r w:rsidRPr="00275FE5">
        <w:rPr>
          <w:sz w:val="14"/>
          <w:szCs w:val="20"/>
        </w:rPr>
        <w:t xml:space="preserve">In their work on the ‘eugenic Atlantic’, disability studies scholars David </w:t>
      </w:r>
      <w:r w:rsidRPr="007D5D5F">
        <w:rPr>
          <w:rStyle w:val="StyleUnderline"/>
        </w:rPr>
        <w:t>Mitchell and</w:t>
      </w:r>
      <w:r w:rsidRPr="00275FE5">
        <w:rPr>
          <w:sz w:val="14"/>
          <w:szCs w:val="20"/>
        </w:rPr>
        <w:t xml:space="preserve"> Sharon </w:t>
      </w:r>
      <w:r w:rsidRPr="007D5D5F">
        <w:rPr>
          <w:rStyle w:val="StyleUnderline"/>
        </w:rPr>
        <w:t>Snyder</w:t>
      </w:r>
      <w:r w:rsidRPr="00275FE5">
        <w:rPr>
          <w:sz w:val="14"/>
          <w:szCs w:val="20"/>
        </w:rPr>
        <w:t xml:space="preserve"> (2003) </w:t>
      </w:r>
      <w:r w:rsidRPr="007D5D5F">
        <w:rPr>
          <w:rStyle w:val="StyleUnderline"/>
        </w:rPr>
        <w:t>argue that</w:t>
      </w:r>
      <w:r w:rsidRPr="00275FE5">
        <w:rPr>
          <w:sz w:val="14"/>
          <w:szCs w:val="20"/>
        </w:rPr>
        <w:t xml:space="preserve"> the transnational traffic in </w:t>
      </w:r>
      <w:r w:rsidRPr="00BA0F0A">
        <w:rPr>
          <w:rStyle w:val="StyleUnderline"/>
        </w:rPr>
        <w:t>eugenics discourse</w:t>
      </w:r>
      <w:r w:rsidRPr="00275FE5">
        <w:rPr>
          <w:sz w:val="14"/>
          <w:szCs w:val="20"/>
        </w:rPr>
        <w:t xml:space="preserve"> and techniques targeted, and continue to </w:t>
      </w:r>
      <w:r w:rsidRPr="00BA0F0A">
        <w:rPr>
          <w:rStyle w:val="StyleUnderline"/>
        </w:rPr>
        <w:t>target, disabled people</w:t>
      </w:r>
      <w:r w:rsidRPr="00275FE5">
        <w:rPr>
          <w:sz w:val="14"/>
          <w:szCs w:val="20"/>
        </w:rPr>
        <w:t xml:space="preserve">. In a sweeping gesture of revisionism, they </w:t>
      </w:r>
      <w:r w:rsidRPr="00BA0F0A">
        <w:rPr>
          <w:rStyle w:val="StyleUnderline"/>
        </w:rPr>
        <w:t xml:space="preserve">argue that </w:t>
      </w:r>
      <w:r w:rsidRPr="00BA0F0A">
        <w:rPr>
          <w:rStyle w:val="StyleUnderline"/>
          <w:highlight w:val="cyan"/>
        </w:rPr>
        <w:t>the</w:t>
      </w:r>
      <w:r w:rsidRPr="00BA0F0A">
        <w:rPr>
          <w:rStyle w:val="StyleUnderline"/>
        </w:rPr>
        <w:t xml:space="preserve"> notion of ‘</w:t>
      </w:r>
      <w:r w:rsidRPr="00BA0F0A">
        <w:rPr>
          <w:rStyle w:val="StyleUnderline"/>
          <w:highlight w:val="cyan"/>
        </w:rPr>
        <w:t>eugenic Atlantic’</w:t>
      </w:r>
      <w:r w:rsidRPr="00BA0F0A">
        <w:rPr>
          <w:rStyle w:val="StyleUnderline"/>
        </w:rPr>
        <w:t xml:space="preserve"> encompasses and </w:t>
      </w:r>
      <w:r w:rsidRPr="00BA0F0A">
        <w:rPr>
          <w:rStyle w:val="Emphasis"/>
          <w:highlight w:val="cyan"/>
        </w:rPr>
        <w:t>supersedes</w:t>
      </w:r>
      <w:r w:rsidRPr="00BA0F0A">
        <w:rPr>
          <w:rStyle w:val="StyleUnderline"/>
        </w:rPr>
        <w:t xml:space="preserve"> Paul </w:t>
      </w:r>
      <w:r w:rsidRPr="007D5D5F">
        <w:rPr>
          <w:rStyle w:val="StyleUnderline"/>
        </w:rPr>
        <w:t xml:space="preserve">Gilroy’s </w:t>
      </w:r>
      <w:r w:rsidRPr="00BA0F0A">
        <w:rPr>
          <w:rStyle w:val="StyleUnderline"/>
          <w:highlight w:val="cyan"/>
        </w:rPr>
        <w:t>‘Black Atlantic’,</w:t>
      </w:r>
      <w:r w:rsidRPr="00BA0F0A">
        <w:rPr>
          <w:rStyle w:val="StyleUnderline"/>
        </w:rPr>
        <w:t xml:space="preserve"> </w:t>
      </w:r>
      <w:r w:rsidRPr="00BA0F0A">
        <w:rPr>
          <w:rStyle w:val="Emphasis"/>
          <w:highlight w:val="cyan"/>
        </w:rPr>
        <w:t>despite</w:t>
      </w:r>
      <w:r w:rsidRPr="00BA0F0A">
        <w:rPr>
          <w:rStyle w:val="Emphasis"/>
        </w:rPr>
        <w:t xml:space="preserve"> the </w:t>
      </w:r>
      <w:r w:rsidRPr="00BA0F0A">
        <w:rPr>
          <w:rStyle w:val="Emphasis"/>
          <w:highlight w:val="cyan"/>
        </w:rPr>
        <w:t xml:space="preserve">discrepancy between </w:t>
      </w:r>
      <w:r w:rsidRPr="007D5D5F">
        <w:rPr>
          <w:rStyle w:val="Emphasis"/>
        </w:rPr>
        <w:t xml:space="preserve">their 150-year </w:t>
      </w:r>
      <w:r w:rsidRPr="00BA0F0A">
        <w:rPr>
          <w:rStyle w:val="Emphasis"/>
          <w:highlight w:val="cyan"/>
        </w:rPr>
        <w:t>timeline</w:t>
      </w:r>
      <w:r w:rsidRPr="00BA0F0A">
        <w:rPr>
          <w:rStyle w:val="StyleUnderline"/>
        </w:rPr>
        <w:t xml:space="preserve"> (2003: 844</w:t>
      </w:r>
      <w:r w:rsidRPr="007D5D5F">
        <w:rPr>
          <w:rStyle w:val="StyleUnderline"/>
        </w:rPr>
        <w:t xml:space="preserve">) and Gilroy’s (1995) centring of a </w:t>
      </w:r>
      <w:r w:rsidRPr="007D5D5F">
        <w:rPr>
          <w:rStyle w:val="Emphasis"/>
        </w:rPr>
        <w:t>500-year history</w:t>
      </w:r>
      <w:r w:rsidRPr="007D5D5F">
        <w:rPr>
          <w:rStyle w:val="StyleUnderline"/>
        </w:rPr>
        <w:t xml:space="preserve"> of European</w:t>
      </w:r>
      <w:r w:rsidRPr="00BA0F0A">
        <w:rPr>
          <w:rStyle w:val="StyleUnderline"/>
        </w:rPr>
        <w:t xml:space="preserve"> slave trade</w:t>
      </w:r>
      <w:r w:rsidRPr="00275FE5">
        <w:rPr>
          <w:sz w:val="14"/>
          <w:szCs w:val="20"/>
        </w:rPr>
        <w:t xml:space="preserve"> and subsequent Black cultural networks of resistance. </w:t>
      </w:r>
      <w:r w:rsidRPr="00BA0F0A">
        <w:rPr>
          <w:rStyle w:val="StyleUnderline"/>
          <w:highlight w:val="cyan"/>
        </w:rPr>
        <w:t>Underpinning this</w:t>
      </w:r>
      <w:r w:rsidRPr="00BA0F0A">
        <w:rPr>
          <w:rStyle w:val="StyleUnderline"/>
        </w:rPr>
        <w:t xml:space="preserve"> </w:t>
      </w:r>
      <w:r w:rsidRPr="00BA0F0A">
        <w:rPr>
          <w:rStyle w:val="Emphasis"/>
        </w:rPr>
        <w:t xml:space="preserve">historiographic </w:t>
      </w:r>
      <w:r w:rsidRPr="00BA0F0A">
        <w:rPr>
          <w:rStyle w:val="Emphasis"/>
          <w:highlight w:val="cyan"/>
        </w:rPr>
        <w:t>claim</w:t>
      </w:r>
      <w:r w:rsidRPr="00BA0F0A">
        <w:rPr>
          <w:rStyle w:val="StyleUnderline"/>
          <w:highlight w:val="cyan"/>
        </w:rPr>
        <w:t xml:space="preserve"> is</w:t>
      </w:r>
      <w:r w:rsidRPr="00BA0F0A">
        <w:rPr>
          <w:rStyle w:val="StyleUnderline"/>
        </w:rPr>
        <w:t xml:space="preserve"> their </w:t>
      </w:r>
      <w:r w:rsidRPr="00BA0F0A">
        <w:rPr>
          <w:rStyle w:val="StyleUnderline"/>
          <w:highlight w:val="cyan"/>
        </w:rPr>
        <w:t>framing</w:t>
      </w:r>
      <w:r w:rsidRPr="00BA0F0A">
        <w:rPr>
          <w:rStyle w:val="StyleUnderline"/>
        </w:rPr>
        <w:t xml:space="preserve"> of ‘</w:t>
      </w:r>
      <w:r w:rsidRPr="00BA0F0A">
        <w:rPr>
          <w:rStyle w:val="Emphasis"/>
          <w:highlight w:val="cyan"/>
        </w:rPr>
        <w:t>disability as master trope of human disqualification’</w:t>
      </w:r>
      <w:r w:rsidRPr="00BA0F0A">
        <w:rPr>
          <w:rStyle w:val="StyleUnderline"/>
        </w:rPr>
        <w:t xml:space="preserve"> </w:t>
      </w:r>
      <w:r w:rsidRPr="00275FE5">
        <w:rPr>
          <w:sz w:val="14"/>
          <w:szCs w:val="20"/>
        </w:rPr>
        <w:t xml:space="preserve">(Mitchell and Snyder 2003: 859). </w:t>
      </w:r>
      <w:r w:rsidRPr="00BA0F0A">
        <w:rPr>
          <w:rStyle w:val="StyleUnderline"/>
          <w:highlight w:val="cyan"/>
        </w:rPr>
        <w:t>This</w:t>
      </w:r>
      <w:r w:rsidRPr="007D5D5F">
        <w:rPr>
          <w:rStyle w:val="StyleUnderline"/>
        </w:rPr>
        <w:t xml:space="preserve"> </w:t>
      </w:r>
      <w:r w:rsidRPr="007D5D5F">
        <w:rPr>
          <w:rStyle w:val="Emphasis"/>
        </w:rPr>
        <w:t>startling declaration</w:t>
      </w:r>
      <w:r w:rsidRPr="00275FE5">
        <w:rPr>
          <w:sz w:val="14"/>
          <w:szCs w:val="20"/>
        </w:rPr>
        <w:t xml:space="preserve"> </w:t>
      </w:r>
      <w:r w:rsidRPr="00BA0F0A">
        <w:rPr>
          <w:rStyle w:val="StyleUnderline"/>
          <w:highlight w:val="cyan"/>
        </w:rPr>
        <w:t>marks</w:t>
      </w:r>
      <w:r w:rsidRPr="00BA0F0A">
        <w:rPr>
          <w:rStyle w:val="StyleUnderline"/>
        </w:rPr>
        <w:t xml:space="preserve"> an endpoint in a US-based disability studies project to make </w:t>
      </w:r>
      <w:r w:rsidRPr="00BA0F0A">
        <w:rPr>
          <w:rStyle w:val="StyleUnderline"/>
          <w:highlight w:val="cyan"/>
        </w:rPr>
        <w:t>eugenics</w:t>
      </w:r>
      <w:r w:rsidRPr="00BA0F0A">
        <w:rPr>
          <w:rStyle w:val="StyleUnderline"/>
        </w:rPr>
        <w:t xml:space="preserve"> </w:t>
      </w:r>
      <w:r w:rsidRPr="00BA0F0A">
        <w:rPr>
          <w:rStyle w:val="Emphasis"/>
          <w:highlight w:val="cyan"/>
        </w:rPr>
        <w:t>the foundational narrative</w:t>
      </w:r>
      <w:r w:rsidRPr="00BA0F0A">
        <w:rPr>
          <w:rStyle w:val="Emphasis"/>
        </w:rPr>
        <w:t xml:space="preserve"> of disability oppression</w:t>
      </w:r>
      <w:r w:rsidRPr="00BA0F0A">
        <w:rPr>
          <w:rStyle w:val="StyleUnderline"/>
        </w:rPr>
        <w:t xml:space="preserve">, </w:t>
      </w:r>
      <w:r w:rsidRPr="007D5D5F">
        <w:rPr>
          <w:rStyle w:val="StyleUnderline"/>
          <w:highlight w:val="cyan"/>
        </w:rPr>
        <w:t xml:space="preserve">from which </w:t>
      </w:r>
      <w:r w:rsidRPr="00BA0F0A">
        <w:rPr>
          <w:rStyle w:val="Emphasis"/>
          <w:highlight w:val="cyan"/>
        </w:rPr>
        <w:t>liberal rights claims</w:t>
      </w:r>
      <w:r w:rsidRPr="00BA0F0A">
        <w:rPr>
          <w:rStyle w:val="StyleUnderline"/>
        </w:rPr>
        <w:t xml:space="preserve"> for disabled people </w:t>
      </w:r>
      <w:r w:rsidRPr="00BA0F0A">
        <w:rPr>
          <w:rStyle w:val="StyleUnderline"/>
          <w:highlight w:val="cyan"/>
        </w:rPr>
        <w:t xml:space="preserve">might be </w:t>
      </w:r>
      <w:r w:rsidRPr="00BA0F0A">
        <w:rPr>
          <w:rStyle w:val="Emphasis"/>
          <w:highlight w:val="cyan"/>
        </w:rPr>
        <w:t>launched</w:t>
      </w:r>
      <w:r w:rsidRPr="00BA0F0A">
        <w:rPr>
          <w:rStyle w:val="StyleUnderline"/>
        </w:rPr>
        <w:t>.</w:t>
      </w:r>
      <w:r w:rsidRPr="00275FE5">
        <w:rPr>
          <w:sz w:val="14"/>
          <w:szCs w:val="20"/>
        </w:rPr>
        <w:t xml:space="preserve"> </w:t>
      </w:r>
      <w:r w:rsidRPr="00BA0F0A">
        <w:rPr>
          <w:rStyle w:val="StyleUnderline"/>
          <w:highlight w:val="cyan"/>
        </w:rPr>
        <w:t>This</w:t>
      </w:r>
      <w:r w:rsidRPr="00BA0F0A">
        <w:rPr>
          <w:rStyle w:val="StyleUnderline"/>
        </w:rPr>
        <w:t xml:space="preserve"> ‘global’ idea of disability </w:t>
      </w:r>
      <w:r w:rsidRPr="00BA0F0A">
        <w:rPr>
          <w:rStyle w:val="StyleUnderline"/>
          <w:highlight w:val="cyan"/>
        </w:rPr>
        <w:t xml:space="preserve">is </w:t>
      </w:r>
      <w:r w:rsidRPr="00BA0F0A">
        <w:rPr>
          <w:rStyle w:val="Emphasis"/>
          <w:highlight w:val="cyan"/>
        </w:rPr>
        <w:t>ideological</w:t>
      </w:r>
      <w:r w:rsidRPr="00BA0F0A">
        <w:rPr>
          <w:rStyle w:val="StyleUnderline"/>
          <w:highlight w:val="cyan"/>
        </w:rPr>
        <w:t xml:space="preserve"> </w:t>
      </w:r>
      <w:r w:rsidRPr="007D5D5F">
        <w:rPr>
          <w:rStyle w:val="StyleUnderline"/>
        </w:rPr>
        <w:t xml:space="preserve">both in its aim </w:t>
      </w:r>
      <w:r w:rsidRPr="00BA0F0A">
        <w:rPr>
          <w:rStyle w:val="StyleUnderline"/>
          <w:highlight w:val="cyan"/>
        </w:rPr>
        <w:t xml:space="preserve">to </w:t>
      </w:r>
      <w:r w:rsidRPr="00BA0F0A">
        <w:rPr>
          <w:rStyle w:val="Emphasis"/>
          <w:highlight w:val="cyan"/>
        </w:rPr>
        <w:t>elevate a white-defined disabled subjectivity to master status</w:t>
      </w:r>
      <w:r w:rsidRPr="007D5D5F">
        <w:rPr>
          <w:rStyle w:val="StyleUnderline"/>
        </w:rPr>
        <w:t xml:space="preserve">, and in its function of </w:t>
      </w:r>
      <w:r w:rsidRPr="00BA0F0A">
        <w:rPr>
          <w:rStyle w:val="Emphasis"/>
          <w:sz w:val="28"/>
          <w:highlight w:val="cyan"/>
        </w:rPr>
        <w:t>providing an alibi for</w:t>
      </w:r>
      <w:r w:rsidRPr="007D5D5F">
        <w:rPr>
          <w:rStyle w:val="Emphasis"/>
          <w:sz w:val="28"/>
        </w:rPr>
        <w:t xml:space="preserve"> the reproduction of race/class </w:t>
      </w:r>
      <w:r w:rsidRPr="00BA0F0A">
        <w:rPr>
          <w:rStyle w:val="Emphasis"/>
          <w:sz w:val="28"/>
          <w:highlight w:val="cyan"/>
        </w:rPr>
        <w:t>exploitation</w:t>
      </w:r>
      <w:r w:rsidRPr="00BA0F0A">
        <w:rPr>
          <w:rStyle w:val="Emphasis"/>
          <w:sz w:val="28"/>
        </w:rPr>
        <w:t xml:space="preserve"> and oppression</w:t>
      </w:r>
      <w:r w:rsidRPr="00275FE5">
        <w:rPr>
          <w:sz w:val="14"/>
          <w:szCs w:val="20"/>
        </w:rPr>
        <w:t xml:space="preserve">. In the end, </w:t>
      </w:r>
      <w:r w:rsidRPr="00BA0F0A">
        <w:rPr>
          <w:rStyle w:val="StyleUnderline"/>
          <w:highlight w:val="cyan"/>
        </w:rPr>
        <w:t xml:space="preserve">they posit that </w:t>
      </w:r>
      <w:r w:rsidRPr="00BA0F0A">
        <w:rPr>
          <w:rStyle w:val="Emphasis"/>
          <w:highlight w:val="cyan"/>
        </w:rPr>
        <w:t>embodied difference</w:t>
      </w:r>
      <w:r w:rsidRPr="00BA0F0A">
        <w:rPr>
          <w:rStyle w:val="StyleUnderline"/>
          <w:highlight w:val="cyan"/>
        </w:rPr>
        <w:t xml:space="preserve"> drives</w:t>
      </w:r>
      <w:r w:rsidRPr="00BA0F0A">
        <w:rPr>
          <w:rStyle w:val="StyleUnderline"/>
        </w:rPr>
        <w:t xml:space="preserve"> global </w:t>
      </w:r>
      <w:r w:rsidRPr="00BA0F0A">
        <w:rPr>
          <w:rStyle w:val="StyleUnderline"/>
          <w:highlight w:val="cyan"/>
        </w:rPr>
        <w:t xml:space="preserve">inequality, </w:t>
      </w:r>
      <w:r w:rsidRPr="00BA0F0A">
        <w:rPr>
          <w:rStyle w:val="Emphasis"/>
          <w:sz w:val="28"/>
          <w:highlight w:val="cyan"/>
        </w:rPr>
        <w:t>not</w:t>
      </w:r>
      <w:r w:rsidRPr="007D5D5F">
        <w:rPr>
          <w:rStyle w:val="Emphasis"/>
          <w:sz w:val="28"/>
        </w:rPr>
        <w:t xml:space="preserve"> the</w:t>
      </w:r>
      <w:r w:rsidRPr="007D5D5F">
        <w:rPr>
          <w:rStyle w:val="Emphasis"/>
          <w:sz w:val="36"/>
        </w:rPr>
        <w:t xml:space="preserve"> </w:t>
      </w:r>
      <w:r w:rsidRPr="007D5D5F">
        <w:rPr>
          <w:rStyle w:val="Emphasis"/>
          <w:sz w:val="28"/>
        </w:rPr>
        <w:t xml:space="preserve">violence of global </w:t>
      </w:r>
      <w:r w:rsidRPr="00BA0F0A">
        <w:rPr>
          <w:rStyle w:val="Emphasis"/>
          <w:sz w:val="28"/>
          <w:highlight w:val="cyan"/>
        </w:rPr>
        <w:t>labour</w:t>
      </w:r>
      <w:r w:rsidRPr="00BA0F0A">
        <w:rPr>
          <w:rStyle w:val="Emphasis"/>
          <w:sz w:val="28"/>
        </w:rPr>
        <w:t xml:space="preserve"> and property </w:t>
      </w:r>
      <w:r w:rsidRPr="00BA0F0A">
        <w:rPr>
          <w:rStyle w:val="Emphasis"/>
          <w:sz w:val="28"/>
          <w:highlight w:val="cyan"/>
        </w:rPr>
        <w:t>relations</w:t>
      </w:r>
      <w:r w:rsidRPr="007D5D5F">
        <w:rPr>
          <w:rStyle w:val="Emphasis"/>
          <w:sz w:val="28"/>
        </w:rPr>
        <w:t xml:space="preserve">, set in motion through European slave-trade-colonialism and </w:t>
      </w:r>
      <w:r w:rsidRPr="007D5D5F">
        <w:rPr>
          <w:rStyle w:val="Emphasis"/>
          <w:sz w:val="28"/>
        </w:rPr>
        <w:lastRenderedPageBreak/>
        <w:t>imperialism-capitalism</w:t>
      </w:r>
      <w:r w:rsidRPr="00275FE5">
        <w:rPr>
          <w:sz w:val="14"/>
          <w:szCs w:val="20"/>
        </w:rPr>
        <w:t xml:space="preserve"> (Rodney 1972). </w:t>
      </w:r>
      <w:r w:rsidRPr="007D5D5F">
        <w:rPr>
          <w:u w:val="single"/>
        </w:rPr>
        <w:t xml:space="preserve">I propose </w:t>
      </w:r>
      <w:r w:rsidRPr="007D5D5F">
        <w:rPr>
          <w:rStyle w:val="Emphasis"/>
        </w:rPr>
        <w:t>a divergence</w:t>
      </w:r>
      <w:r w:rsidRPr="007D5D5F">
        <w:rPr>
          <w:u w:val="single"/>
        </w:rPr>
        <w:t xml:space="preserve"> from</w:t>
      </w:r>
      <w:r w:rsidRPr="00275FE5">
        <w:rPr>
          <w:sz w:val="14"/>
          <w:szCs w:val="20"/>
        </w:rPr>
        <w:t xml:space="preserve"> recent </w:t>
      </w:r>
      <w:r w:rsidRPr="007D5D5F">
        <w:rPr>
          <w:u w:val="single"/>
        </w:rPr>
        <w:t>theorisations of disability</w:t>
      </w:r>
      <w:r w:rsidRPr="00275FE5">
        <w:rPr>
          <w:sz w:val="14"/>
          <w:szCs w:val="20"/>
        </w:rPr>
        <w:t xml:space="preserve"> and race </w:t>
      </w:r>
      <w:r w:rsidRPr="00BA0F0A">
        <w:rPr>
          <w:u w:val="single"/>
        </w:rPr>
        <w:t xml:space="preserve">which </w:t>
      </w:r>
      <w:r w:rsidRPr="00BA0F0A">
        <w:rPr>
          <w:rStyle w:val="Emphasis"/>
        </w:rPr>
        <w:t>centre eugenics</w:t>
      </w:r>
      <w:r w:rsidRPr="00BA0F0A">
        <w:rPr>
          <w:u w:val="single"/>
        </w:rPr>
        <w:t xml:space="preserve"> as defining both racialised and disabled people through</w:t>
      </w:r>
      <w:r w:rsidRPr="00275FE5">
        <w:rPr>
          <w:sz w:val="14"/>
          <w:szCs w:val="20"/>
        </w:rPr>
        <w:t xml:space="preserve"> inherent inability and/or </w:t>
      </w:r>
      <w:r w:rsidRPr="00BA0F0A">
        <w:rPr>
          <w:rStyle w:val="Emphasis"/>
        </w:rPr>
        <w:t>deviance</w:t>
      </w:r>
      <w:r w:rsidRPr="00275FE5">
        <w:rPr>
          <w:sz w:val="14"/>
          <w:szCs w:val="20"/>
        </w:rPr>
        <w:t>. Instead, I ask how eugenics and genocide are evoked by disability studies scholars, and to what end? Nadia Kanani notes that ‘</w:t>
      </w:r>
      <w:r w:rsidRPr="007D5D5F">
        <w:rPr>
          <w:u w:val="single"/>
        </w:rPr>
        <w:t>a prevailing</w:t>
      </w:r>
      <w:r w:rsidRPr="00BA0F0A">
        <w:rPr>
          <w:u w:val="single"/>
        </w:rPr>
        <w:t xml:space="preserve">, and problematic, </w:t>
      </w:r>
      <w:r w:rsidRPr="00BA0F0A">
        <w:rPr>
          <w:highlight w:val="cyan"/>
          <w:u w:val="single"/>
        </w:rPr>
        <w:t>trend in</w:t>
      </w:r>
      <w:r w:rsidRPr="00275FE5">
        <w:rPr>
          <w:sz w:val="14"/>
          <w:szCs w:val="20"/>
          <w:highlight w:val="cyan"/>
        </w:rPr>
        <w:t xml:space="preserve"> </w:t>
      </w:r>
      <w:r w:rsidRPr="00BA0F0A">
        <w:rPr>
          <w:u w:val="single"/>
        </w:rPr>
        <w:t xml:space="preserve">contemporary </w:t>
      </w:r>
      <w:r w:rsidRPr="00BA0F0A">
        <w:rPr>
          <w:highlight w:val="cyan"/>
          <w:u w:val="single"/>
        </w:rPr>
        <w:t>disability studies</w:t>
      </w:r>
      <w:r w:rsidRPr="00275FE5">
        <w:rPr>
          <w:sz w:val="14"/>
          <w:szCs w:val="20"/>
        </w:rPr>
        <w:t xml:space="preserve"> scholarship </w:t>
      </w:r>
      <w:r w:rsidRPr="007D5D5F">
        <w:rPr>
          <w:u w:val="single"/>
        </w:rPr>
        <w:t xml:space="preserve">has been to </w:t>
      </w:r>
      <w:r w:rsidRPr="007D5D5F">
        <w:rPr>
          <w:highlight w:val="cyan"/>
          <w:u w:val="single"/>
        </w:rPr>
        <w:t xml:space="preserve">frame disability </w:t>
      </w:r>
      <w:r w:rsidRPr="00BA0F0A">
        <w:rPr>
          <w:highlight w:val="cyan"/>
          <w:u w:val="single"/>
        </w:rPr>
        <w:t>as</w:t>
      </w:r>
      <w:r w:rsidRPr="007D5D5F">
        <w:rPr>
          <w:u w:val="single"/>
        </w:rPr>
        <w:t xml:space="preserve"> </w:t>
      </w:r>
      <w:r w:rsidRPr="007D5D5F">
        <w:rPr>
          <w:rStyle w:val="Emphasis"/>
        </w:rPr>
        <w:t xml:space="preserve">the </w:t>
      </w:r>
      <w:r w:rsidRPr="00BA0F0A">
        <w:rPr>
          <w:rStyle w:val="Emphasis"/>
          <w:highlight w:val="cyan"/>
        </w:rPr>
        <w:t>foundational</w:t>
      </w:r>
      <w:r w:rsidRPr="007D5D5F">
        <w:rPr>
          <w:rStyle w:val="Emphasis"/>
        </w:rPr>
        <w:t xml:space="preserve"> principle </w:t>
      </w:r>
      <w:r w:rsidRPr="00BA0F0A">
        <w:rPr>
          <w:rStyle w:val="Emphasis"/>
          <w:highlight w:val="cyan"/>
        </w:rPr>
        <w:t>in the construction of race</w:t>
      </w:r>
      <w:r w:rsidRPr="00BA0F0A">
        <w:rPr>
          <w:u w:val="single"/>
        </w:rPr>
        <w:t xml:space="preserve">, as constitutive of race, </w:t>
      </w:r>
      <w:r w:rsidRPr="007D5D5F">
        <w:rPr>
          <w:u w:val="single"/>
        </w:rPr>
        <w:t xml:space="preserve">thereby </w:t>
      </w:r>
      <w:r w:rsidRPr="00BA0F0A">
        <w:rPr>
          <w:rStyle w:val="Emphasis"/>
          <w:highlight w:val="cyan"/>
        </w:rPr>
        <w:t>subsuming race</w:t>
      </w:r>
      <w:r w:rsidRPr="007D5D5F">
        <w:rPr>
          <w:rStyle w:val="Emphasis"/>
        </w:rPr>
        <w:t xml:space="preserve"> under</w:t>
      </w:r>
      <w:r w:rsidRPr="00BA0F0A">
        <w:rPr>
          <w:rStyle w:val="Emphasis"/>
        </w:rPr>
        <w:t xml:space="preserve"> the category of </w:t>
      </w:r>
      <w:r w:rsidRPr="007D5D5F">
        <w:rPr>
          <w:rStyle w:val="Emphasis"/>
        </w:rPr>
        <w:t>disability’</w:t>
      </w:r>
      <w:r w:rsidRPr="00275FE5">
        <w:rPr>
          <w:sz w:val="14"/>
          <w:szCs w:val="20"/>
        </w:rPr>
        <w:t xml:space="preserve"> (Kanani 2012). Indeed, some recent </w:t>
      </w:r>
      <w:r w:rsidRPr="00BA0F0A">
        <w:rPr>
          <w:rStyle w:val="StyleUnderline"/>
        </w:rPr>
        <w:t xml:space="preserve">attempts to think </w:t>
      </w:r>
      <w:r w:rsidRPr="00BA0F0A">
        <w:rPr>
          <w:rStyle w:val="Emphasis"/>
        </w:rPr>
        <w:t>disability and race together</w:t>
      </w:r>
      <w:r w:rsidRPr="00275FE5">
        <w:rPr>
          <w:sz w:val="14"/>
          <w:szCs w:val="20"/>
        </w:rPr>
        <w:t xml:space="preserve"> contradict the work of historians and theorists of race, and </w:t>
      </w:r>
      <w:r w:rsidRPr="00BA0F0A">
        <w:rPr>
          <w:rStyle w:val="StyleUnderline"/>
        </w:rPr>
        <w:t xml:space="preserve">point to </w:t>
      </w:r>
      <w:r w:rsidRPr="007D5D5F">
        <w:rPr>
          <w:rStyle w:val="StyleUnderline"/>
        </w:rPr>
        <w:t>a project of ‘</w:t>
      </w:r>
      <w:r w:rsidRPr="007D5D5F">
        <w:rPr>
          <w:rStyle w:val="Emphasis"/>
        </w:rPr>
        <w:t>ablenationalism’</w:t>
      </w:r>
      <w:r w:rsidRPr="00275FE5">
        <w:rPr>
          <w:sz w:val="14"/>
          <w:szCs w:val="20"/>
        </w:rPr>
        <w:t xml:space="preserve">, parallel to Jasbir Puar’s (2006) articulation of ‘homonationalism’ </w:t>
      </w:r>
      <w:r w:rsidRPr="00BA0F0A">
        <w:rPr>
          <w:rStyle w:val="StyleUnderline"/>
        </w:rPr>
        <w:t xml:space="preserve">as </w:t>
      </w:r>
      <w:r w:rsidRPr="00BA0F0A">
        <w:rPr>
          <w:rStyle w:val="Emphasis"/>
        </w:rPr>
        <w:t>a liberal white project</w:t>
      </w:r>
      <w:r w:rsidRPr="00BA0F0A">
        <w:rPr>
          <w:rStyle w:val="StyleUnderline"/>
        </w:rPr>
        <w:t xml:space="preserve"> </w:t>
      </w:r>
      <w:r w:rsidRPr="007D5D5F">
        <w:rPr>
          <w:rStyle w:val="StyleUnderline"/>
        </w:rPr>
        <w:t xml:space="preserve">through which </w:t>
      </w:r>
      <w:r w:rsidRPr="00BA0F0A">
        <w:rPr>
          <w:rStyle w:val="StyleUnderline"/>
          <w:highlight w:val="cyan"/>
        </w:rPr>
        <w:t xml:space="preserve">disabled identities are </w:t>
      </w:r>
      <w:r w:rsidRPr="00BA0F0A">
        <w:rPr>
          <w:rStyle w:val="Emphasis"/>
          <w:highlight w:val="cyan"/>
        </w:rPr>
        <w:t>bolstered through a disavowal of disabled people of colour</w:t>
      </w:r>
      <w:r w:rsidRPr="00275FE5">
        <w:rPr>
          <w:sz w:val="14"/>
          <w:szCs w:val="20"/>
        </w:rPr>
        <w:t xml:space="preserve"> (McRuer 2010). Rather, we can trace a critical history of ways in which certain disabled subjectivities have leveraged whiteness – for example, Sleeter’s ([1987] 2010) study of how the learning disability category ‘was created by white middle class parents in an effort to differentiate their children from low-achieving low-income and minority children’ (2010: para. 1); or my discussion of the reproduction of race/class privileged through mad identity politics and higher educational policies around disability accommodation (Gorman 2013a). In 1984, Deborah Stone argued that gaining disability status through </w:t>
      </w:r>
      <w:r w:rsidRPr="00BA0F0A">
        <w:rPr>
          <w:rStyle w:val="StyleUnderline"/>
          <w:highlight w:val="cyan"/>
        </w:rPr>
        <w:t>state</w:t>
      </w:r>
      <w:r w:rsidRPr="00BA0F0A">
        <w:rPr>
          <w:rStyle w:val="StyleUnderline"/>
        </w:rPr>
        <w:t xml:space="preserve">-sponsored </w:t>
      </w:r>
      <w:r w:rsidRPr="00BA0F0A">
        <w:rPr>
          <w:rStyle w:val="StyleUnderline"/>
          <w:highlight w:val="cyan"/>
        </w:rPr>
        <w:t>programmes signal</w:t>
      </w:r>
      <w:r w:rsidRPr="00BA0F0A">
        <w:rPr>
          <w:rStyle w:val="StyleUnderline"/>
        </w:rPr>
        <w:t xml:space="preserve">led a category of </w:t>
      </w:r>
      <w:r w:rsidRPr="00BA0F0A">
        <w:rPr>
          <w:rStyle w:val="StyleUnderline"/>
          <w:highlight w:val="cyan"/>
        </w:rPr>
        <w:t>privilege</w:t>
      </w:r>
      <w:r w:rsidRPr="00BA0F0A">
        <w:rPr>
          <w:rStyle w:val="StyleUnderline"/>
        </w:rPr>
        <w:t xml:space="preserve"> in </w:t>
      </w:r>
      <w:r w:rsidRPr="00BA0F0A">
        <w:rPr>
          <w:rStyle w:val="StyleUnderline"/>
          <w:highlight w:val="cyan"/>
        </w:rPr>
        <w:t xml:space="preserve">that </w:t>
      </w:r>
      <w:r w:rsidRPr="00BA0F0A">
        <w:rPr>
          <w:rStyle w:val="Emphasis"/>
          <w:highlight w:val="cyan"/>
        </w:rPr>
        <w:t>only certain disabled citizens</w:t>
      </w:r>
      <w:r w:rsidRPr="007D5D5F">
        <w:rPr>
          <w:rStyle w:val="StyleUnderline"/>
        </w:rPr>
        <w:t xml:space="preserve">, with certain </w:t>
      </w:r>
      <w:r w:rsidRPr="007D5D5F">
        <w:rPr>
          <w:rStyle w:val="Emphasis"/>
        </w:rPr>
        <w:t>medically documented impairments</w:t>
      </w:r>
      <w:r w:rsidRPr="007D5D5F">
        <w:rPr>
          <w:rStyle w:val="StyleUnderline"/>
        </w:rPr>
        <w:t xml:space="preserve">, could </w:t>
      </w:r>
      <w:r w:rsidRPr="00BA0F0A">
        <w:rPr>
          <w:rStyle w:val="Emphasis"/>
          <w:highlight w:val="cyan"/>
        </w:rPr>
        <w:t>qualify</w:t>
      </w:r>
      <w:r w:rsidRPr="007D5D5F">
        <w:rPr>
          <w:rStyle w:val="StyleUnderline"/>
        </w:rPr>
        <w:t xml:space="preserve"> for</w:t>
      </w:r>
      <w:r w:rsidRPr="00BA0F0A">
        <w:rPr>
          <w:rStyle w:val="StyleUnderline"/>
        </w:rPr>
        <w:t xml:space="preserve"> disability pensions and health-car</w:t>
      </w:r>
      <w:r w:rsidRPr="007D5D5F">
        <w:rPr>
          <w:rStyle w:val="StyleUnderline"/>
        </w:rPr>
        <w:t>e supports</w:t>
      </w:r>
      <w:r w:rsidRPr="00275FE5">
        <w:rPr>
          <w:sz w:val="14"/>
          <w:szCs w:val="20"/>
        </w:rPr>
        <w:t xml:space="preserve">. </w:t>
      </w:r>
      <w:r w:rsidRPr="007D5D5F">
        <w:rPr>
          <w:rStyle w:val="StyleUnderline"/>
        </w:rPr>
        <w:t xml:space="preserve">In the growing context of </w:t>
      </w:r>
      <w:r w:rsidRPr="007D5D5F">
        <w:rPr>
          <w:rStyle w:val="Emphasis"/>
        </w:rPr>
        <w:t>economic apartheid</w:t>
      </w:r>
      <w:r w:rsidRPr="007D5D5F">
        <w:rPr>
          <w:rStyle w:val="StyleUnderline"/>
        </w:rPr>
        <w:t xml:space="preserve"> </w:t>
      </w:r>
      <w:r w:rsidRPr="00275FE5">
        <w:rPr>
          <w:sz w:val="14"/>
          <w:szCs w:val="20"/>
        </w:rPr>
        <w:t xml:space="preserve">(Galabuzi 2006) </w:t>
      </w:r>
      <w:r w:rsidRPr="007D5D5F">
        <w:rPr>
          <w:rStyle w:val="StyleUnderline"/>
        </w:rPr>
        <w:t xml:space="preserve">achieved through </w:t>
      </w:r>
      <w:r w:rsidRPr="007D5D5F">
        <w:rPr>
          <w:rStyle w:val="Emphasis"/>
        </w:rPr>
        <w:t>differential</w:t>
      </w:r>
      <w:r w:rsidRPr="007D5D5F">
        <w:rPr>
          <w:rStyle w:val="StyleUnderline"/>
        </w:rPr>
        <w:t xml:space="preserve"> and </w:t>
      </w:r>
      <w:r w:rsidRPr="007D5D5F">
        <w:rPr>
          <w:rStyle w:val="Emphasis"/>
        </w:rPr>
        <w:t>decreasing access to citizenship status</w:t>
      </w:r>
      <w:r w:rsidRPr="007D5D5F">
        <w:rPr>
          <w:rStyle w:val="StyleUnderline"/>
        </w:rPr>
        <w:t xml:space="preserve"> </w:t>
      </w:r>
      <w:r w:rsidRPr="00275FE5">
        <w:rPr>
          <w:sz w:val="14"/>
          <w:szCs w:val="20"/>
        </w:rPr>
        <w:t xml:space="preserve">for many of Canada’s workers, </w:t>
      </w:r>
      <w:r w:rsidRPr="007D5D5F">
        <w:rPr>
          <w:rStyle w:val="StyleUnderline"/>
        </w:rPr>
        <w:t>it is a good time to revisit que</w:t>
      </w:r>
      <w:r w:rsidRPr="00BA0F0A">
        <w:rPr>
          <w:rStyle w:val="StyleUnderline"/>
        </w:rPr>
        <w:t xml:space="preserve">stions of </w:t>
      </w:r>
      <w:r w:rsidRPr="00BA0F0A">
        <w:rPr>
          <w:rStyle w:val="Emphasis"/>
          <w:highlight w:val="cyan"/>
        </w:rPr>
        <w:t>disability rights</w:t>
      </w:r>
      <w:r w:rsidRPr="00BA0F0A">
        <w:rPr>
          <w:rStyle w:val="StyleUnderline"/>
        </w:rPr>
        <w:t xml:space="preserve"> – </w:t>
      </w:r>
      <w:r w:rsidRPr="007D5D5F">
        <w:rPr>
          <w:rStyle w:val="StyleUnderline"/>
        </w:rPr>
        <w:t>rights that</w:t>
      </w:r>
      <w:r w:rsidRPr="00BA0F0A">
        <w:rPr>
          <w:rStyle w:val="StyleUnderline"/>
        </w:rPr>
        <w:t xml:space="preserve"> </w:t>
      </w:r>
      <w:r w:rsidRPr="00275FE5">
        <w:rPr>
          <w:sz w:val="14"/>
          <w:szCs w:val="20"/>
        </w:rPr>
        <w:t>Canada’s ‘</w:t>
      </w:r>
      <w:r w:rsidRPr="007D5D5F">
        <w:rPr>
          <w:rStyle w:val="Emphasis"/>
        </w:rPr>
        <w:t>exalted subjects’</w:t>
      </w:r>
      <w:r w:rsidRPr="00BA0F0A">
        <w:rPr>
          <w:rStyle w:val="StyleUnderline"/>
        </w:rPr>
        <w:t xml:space="preserve"> </w:t>
      </w:r>
      <w:r w:rsidRPr="00275FE5">
        <w:rPr>
          <w:sz w:val="14"/>
          <w:szCs w:val="20"/>
        </w:rPr>
        <w:t xml:space="preserve">(Thobani 2007) </w:t>
      </w:r>
      <w:r w:rsidRPr="007D5D5F">
        <w:rPr>
          <w:rStyle w:val="StyleUnderline"/>
          <w:highlight w:val="cyan"/>
        </w:rPr>
        <w:t>may claim, w</w:t>
      </w:r>
      <w:r w:rsidRPr="00BA0F0A">
        <w:rPr>
          <w:rStyle w:val="StyleUnderline"/>
          <w:highlight w:val="cyan"/>
        </w:rPr>
        <w:t>hile</w:t>
      </w:r>
      <w:r w:rsidRPr="007D5D5F">
        <w:rPr>
          <w:rStyle w:val="StyleUnderline"/>
        </w:rPr>
        <w:t xml:space="preserve"> </w:t>
      </w:r>
      <w:r w:rsidRPr="007D5D5F">
        <w:rPr>
          <w:rStyle w:val="Emphasis"/>
        </w:rPr>
        <w:t>migrants</w:t>
      </w:r>
      <w:r w:rsidRPr="007D5D5F">
        <w:rPr>
          <w:rStyle w:val="StyleUnderline"/>
        </w:rPr>
        <w:t xml:space="preserve"> and </w:t>
      </w:r>
      <w:r w:rsidRPr="00BA0F0A">
        <w:rPr>
          <w:rStyle w:val="Emphasis"/>
          <w:highlight w:val="cyan"/>
        </w:rPr>
        <w:t>Indigenous people</w:t>
      </w:r>
      <w:r w:rsidRPr="00BA0F0A">
        <w:rPr>
          <w:rStyle w:val="StyleUnderline"/>
          <w:highlight w:val="cyan"/>
        </w:rPr>
        <w:t xml:space="preserve"> are </w:t>
      </w:r>
      <w:r w:rsidRPr="00BA0F0A">
        <w:rPr>
          <w:rStyle w:val="Emphasis"/>
          <w:highlight w:val="cyan"/>
        </w:rPr>
        <w:t>criminalised</w:t>
      </w:r>
      <w:r w:rsidRPr="00BA0F0A">
        <w:rPr>
          <w:rStyle w:val="StyleUnderline"/>
          <w:highlight w:val="cyan"/>
        </w:rPr>
        <w:t xml:space="preserve">. The </w:t>
      </w:r>
      <w:r w:rsidRPr="00BA0F0A">
        <w:rPr>
          <w:rStyle w:val="Emphasis"/>
          <w:highlight w:val="cyan"/>
        </w:rPr>
        <w:t>precaritisation of work</w:t>
      </w:r>
      <w:r w:rsidRPr="00BA0F0A">
        <w:rPr>
          <w:rStyle w:val="StyleUnderline"/>
          <w:highlight w:val="cyan"/>
        </w:rPr>
        <w:t xml:space="preserve"> means </w:t>
      </w:r>
      <w:r w:rsidRPr="00BA0F0A">
        <w:rPr>
          <w:rStyle w:val="Emphasis"/>
          <w:highlight w:val="cyan"/>
        </w:rPr>
        <w:t>more</w:t>
      </w:r>
      <w:r w:rsidRPr="00BA0F0A">
        <w:rPr>
          <w:rStyle w:val="StyleUnderline"/>
          <w:highlight w:val="cyan"/>
        </w:rPr>
        <w:t xml:space="preserve"> </w:t>
      </w:r>
      <w:r w:rsidRPr="00BA0F0A">
        <w:rPr>
          <w:rStyle w:val="Emphasis"/>
          <w:highlight w:val="cyan"/>
        </w:rPr>
        <w:t>disablement</w:t>
      </w:r>
      <w:r w:rsidRPr="00BA0F0A">
        <w:rPr>
          <w:rStyle w:val="StyleUnderline"/>
          <w:highlight w:val="cyan"/>
        </w:rPr>
        <w:t xml:space="preserve"> for workers; the precaritisation of migration means that </w:t>
      </w:r>
      <w:r w:rsidRPr="00BA0F0A">
        <w:rPr>
          <w:rStyle w:val="Emphasis"/>
          <w:highlight w:val="cyan"/>
        </w:rPr>
        <w:t>workers cannot</w:t>
      </w:r>
      <w:r w:rsidRPr="00BA0F0A">
        <w:rPr>
          <w:rStyle w:val="Emphasis"/>
        </w:rPr>
        <w:t xml:space="preserve"> afford to </w:t>
      </w:r>
      <w:r w:rsidRPr="00BA0F0A">
        <w:rPr>
          <w:rStyle w:val="Emphasis"/>
          <w:highlight w:val="cyan"/>
        </w:rPr>
        <w:t>claim disability</w:t>
      </w:r>
      <w:r w:rsidRPr="007D5D5F">
        <w:rPr>
          <w:rStyle w:val="Emphasis"/>
        </w:rPr>
        <w:t xml:space="preserve"> without jeopardising their immigration application</w:t>
      </w:r>
      <w:r w:rsidRPr="00BA0F0A">
        <w:rPr>
          <w:rStyle w:val="Emphasis"/>
        </w:rPr>
        <w:t xml:space="preserve"> or work permit</w:t>
      </w:r>
      <w:r w:rsidRPr="00275FE5">
        <w:rPr>
          <w:sz w:val="14"/>
          <w:szCs w:val="20"/>
        </w:rPr>
        <w:t xml:space="preserve">. </w:t>
      </w:r>
      <w:r w:rsidRPr="007D5D5F">
        <w:rPr>
          <w:rStyle w:val="Emphasis"/>
          <w:sz w:val="28"/>
          <w:highlight w:val="cyan"/>
        </w:rPr>
        <w:t>Whether we claim disability</w:t>
      </w:r>
      <w:r w:rsidRPr="00BA0F0A">
        <w:rPr>
          <w:rStyle w:val="Emphasis"/>
          <w:sz w:val="28"/>
        </w:rPr>
        <w:t xml:space="preserve"> as an identity, then, </w:t>
      </w:r>
      <w:r w:rsidRPr="00BA0F0A">
        <w:rPr>
          <w:rStyle w:val="Emphasis"/>
          <w:sz w:val="28"/>
          <w:highlight w:val="cyan"/>
        </w:rPr>
        <w:t>is complicated by</w:t>
      </w:r>
      <w:r w:rsidRPr="00BA0F0A">
        <w:rPr>
          <w:rStyle w:val="Emphasis"/>
          <w:sz w:val="28"/>
        </w:rPr>
        <w:t xml:space="preserve"> the realities of </w:t>
      </w:r>
      <w:r w:rsidRPr="00BA0F0A">
        <w:rPr>
          <w:rStyle w:val="Emphasis"/>
          <w:sz w:val="28"/>
          <w:highlight w:val="cyan"/>
        </w:rPr>
        <w:t>racialisation</w:t>
      </w:r>
      <w:r w:rsidRPr="00BA0F0A">
        <w:rPr>
          <w:rStyle w:val="Emphasis"/>
          <w:sz w:val="28"/>
        </w:rPr>
        <w:t xml:space="preserve"> and precarious status</w:t>
      </w:r>
      <w:r w:rsidRPr="00275FE5">
        <w:rPr>
          <w:sz w:val="14"/>
          <w:szCs w:val="20"/>
        </w:rPr>
        <w:t xml:space="preserve">. At the same time, exploitation and violence are deeply connected to processes of disablement. </w:t>
      </w:r>
      <w:r w:rsidRPr="00BA0F0A">
        <w:rPr>
          <w:rStyle w:val="StyleUnderline"/>
        </w:rPr>
        <w:t xml:space="preserve">I argue for </w:t>
      </w:r>
      <w:r w:rsidRPr="00275FE5">
        <w:rPr>
          <w:sz w:val="14"/>
          <w:szCs w:val="20"/>
        </w:rPr>
        <w:t xml:space="preserve">the necessity of </w:t>
      </w:r>
      <w:r w:rsidRPr="00BA0F0A">
        <w:rPr>
          <w:rStyle w:val="StyleUnderline"/>
        </w:rPr>
        <w:t xml:space="preserve">conceptualising </w:t>
      </w:r>
      <w:r w:rsidRPr="00BA0F0A">
        <w:rPr>
          <w:rStyle w:val="Emphasis"/>
        </w:rPr>
        <w:t>a disability–disablement dialectic</w:t>
      </w:r>
      <w:r w:rsidRPr="00BA0F0A">
        <w:rPr>
          <w:rStyle w:val="StyleUnderline"/>
        </w:rPr>
        <w:t xml:space="preserve"> </w:t>
      </w:r>
      <w:r w:rsidRPr="00275FE5">
        <w:rPr>
          <w:sz w:val="14"/>
          <w:szCs w:val="20"/>
        </w:rPr>
        <w:t xml:space="preserve">at this juncture in order </w:t>
      </w:r>
      <w:r w:rsidRPr="00BA0F0A">
        <w:rPr>
          <w:rStyle w:val="StyleUnderline"/>
        </w:rPr>
        <w:t xml:space="preserve">to </w:t>
      </w:r>
      <w:r w:rsidRPr="00BA0F0A">
        <w:rPr>
          <w:rStyle w:val="Emphasis"/>
        </w:rPr>
        <w:t>move beyond</w:t>
      </w:r>
      <w:r w:rsidRPr="00BA0F0A">
        <w:rPr>
          <w:rStyle w:val="StyleUnderline"/>
        </w:rPr>
        <w:t xml:space="preserve"> </w:t>
      </w:r>
      <w:r w:rsidRPr="007D5D5F">
        <w:rPr>
          <w:rStyle w:val="StyleUnderline"/>
        </w:rPr>
        <w:t>the</w:t>
      </w:r>
      <w:r w:rsidRPr="00BA0F0A">
        <w:rPr>
          <w:rStyle w:val="StyleUnderline"/>
        </w:rPr>
        <w:t xml:space="preserve"> </w:t>
      </w:r>
      <w:r w:rsidRPr="00BA0F0A">
        <w:rPr>
          <w:rStyle w:val="Emphasis"/>
          <w:highlight w:val="cyan"/>
        </w:rPr>
        <w:t>erasure</w:t>
      </w:r>
      <w:r w:rsidRPr="00BA0F0A">
        <w:rPr>
          <w:rStyle w:val="StyleUnderline"/>
          <w:highlight w:val="cyan"/>
        </w:rPr>
        <w:t xml:space="preserve"> of</w:t>
      </w:r>
      <w:r w:rsidRPr="007D5D5F">
        <w:rPr>
          <w:rStyle w:val="StyleUnderline"/>
        </w:rPr>
        <w:t xml:space="preserve"> </w:t>
      </w:r>
      <w:r w:rsidRPr="007D5D5F">
        <w:rPr>
          <w:rStyle w:val="Emphasis"/>
        </w:rPr>
        <w:t>Black</w:t>
      </w:r>
      <w:r w:rsidRPr="007D5D5F">
        <w:rPr>
          <w:rStyle w:val="StyleUnderline"/>
        </w:rPr>
        <w:t xml:space="preserve">, </w:t>
      </w:r>
      <w:r w:rsidRPr="007D5D5F">
        <w:rPr>
          <w:rStyle w:val="Emphasis"/>
        </w:rPr>
        <w:t>Indigenous</w:t>
      </w:r>
      <w:r w:rsidRPr="007D5D5F">
        <w:rPr>
          <w:rStyle w:val="StyleUnderline"/>
        </w:rPr>
        <w:t xml:space="preserve">, and </w:t>
      </w:r>
      <w:r w:rsidRPr="00BA0F0A">
        <w:rPr>
          <w:rStyle w:val="Emphasis"/>
          <w:highlight w:val="cyan"/>
        </w:rPr>
        <w:t>racialised people with disabilities</w:t>
      </w:r>
      <w:r w:rsidRPr="00BA0F0A">
        <w:rPr>
          <w:rStyle w:val="StyleUnderline"/>
        </w:rPr>
        <w:t>.</w:t>
      </w:r>
      <w:r w:rsidRPr="00275FE5">
        <w:rPr>
          <w:sz w:val="14"/>
          <w:szCs w:val="20"/>
        </w:rPr>
        <w:t xml:space="preserve"> As we will see below, </w:t>
      </w:r>
      <w:r w:rsidRPr="00BA0F0A">
        <w:rPr>
          <w:rStyle w:val="StyleUnderline"/>
        </w:rPr>
        <w:t>this</w:t>
      </w:r>
      <w:r w:rsidRPr="00275FE5">
        <w:rPr>
          <w:sz w:val="14"/>
          <w:szCs w:val="20"/>
        </w:rPr>
        <w:t xml:space="preserve"> move </w:t>
      </w:r>
      <w:r w:rsidRPr="00BA0F0A">
        <w:rPr>
          <w:rStyle w:val="StyleUnderline"/>
          <w:highlight w:val="cyan"/>
        </w:rPr>
        <w:t>opens the door to ask</w:t>
      </w:r>
      <w:r w:rsidRPr="00BA0F0A">
        <w:rPr>
          <w:rStyle w:val="StyleUnderline"/>
        </w:rPr>
        <w:t xml:space="preserve"> more </w:t>
      </w:r>
      <w:r w:rsidRPr="00BA0F0A">
        <w:rPr>
          <w:rStyle w:val="Emphasis"/>
          <w:highlight w:val="cyan"/>
        </w:rPr>
        <w:t>fundamental questions</w:t>
      </w:r>
      <w:r w:rsidRPr="007D5D5F">
        <w:rPr>
          <w:rStyle w:val="StyleUnderline"/>
        </w:rPr>
        <w:t xml:space="preserve"> about the significance of </w:t>
      </w:r>
      <w:r w:rsidRPr="007D5D5F">
        <w:rPr>
          <w:rStyle w:val="Emphasis"/>
        </w:rPr>
        <w:t>‘self-determining’</w:t>
      </w:r>
      <w:r w:rsidRPr="007D5D5F">
        <w:rPr>
          <w:rStyle w:val="StyleUnderline"/>
        </w:rPr>
        <w:t xml:space="preserve"> and </w:t>
      </w:r>
      <w:r w:rsidRPr="007D5D5F">
        <w:rPr>
          <w:rStyle w:val="Emphasis"/>
        </w:rPr>
        <w:t>‘outer-determined’ subjectivities</w:t>
      </w:r>
      <w:r w:rsidRPr="00275FE5">
        <w:rPr>
          <w:sz w:val="14"/>
          <w:szCs w:val="20"/>
        </w:rPr>
        <w:t xml:space="preserve">. As activists and community organisers, we find ourselves in a new landscape, littered with the failure or closure of community-based initiatives intended to meet needs defined by the communities being served. Mental-health service paradigms and rhetoric continue to gain dominance in both mainstream and equity-focused health discourse, even as community services which provide fundamental supports to well-being are under increased pressure to comply with e-reporting and neoliberal rationalisation. </w:t>
      </w:r>
      <w:r w:rsidRPr="00BA0F0A">
        <w:rPr>
          <w:rStyle w:val="StyleUnderline"/>
        </w:rPr>
        <w:t xml:space="preserve">Colleagues working in shelter, mental health, and settlement sectors are </w:t>
      </w:r>
      <w:r w:rsidRPr="00BA0F0A">
        <w:rPr>
          <w:rStyle w:val="Emphasis"/>
        </w:rPr>
        <w:t>bracing for the crisis</w:t>
      </w:r>
      <w:r w:rsidRPr="00BA0F0A">
        <w:rPr>
          <w:rStyle w:val="StyleUnderline"/>
        </w:rPr>
        <w:t xml:space="preserve">, as </w:t>
      </w:r>
      <w:r w:rsidRPr="00BA0F0A">
        <w:rPr>
          <w:rStyle w:val="Emphasis"/>
        </w:rPr>
        <w:t>supports for refugee claimants are cut</w:t>
      </w:r>
      <w:r w:rsidRPr="00BA0F0A">
        <w:rPr>
          <w:rStyle w:val="StyleUnderline"/>
        </w:rPr>
        <w:t xml:space="preserve">, </w:t>
      </w:r>
      <w:r w:rsidRPr="00BA0F0A">
        <w:rPr>
          <w:rStyle w:val="Emphasis"/>
        </w:rPr>
        <w:t>migration is further criminalised</w:t>
      </w:r>
      <w:r w:rsidRPr="00BA0F0A">
        <w:rPr>
          <w:rStyle w:val="StyleUnderline"/>
        </w:rPr>
        <w:t xml:space="preserve">, and </w:t>
      </w:r>
      <w:r w:rsidRPr="00BA0F0A">
        <w:rPr>
          <w:rStyle w:val="Emphasis"/>
        </w:rPr>
        <w:t>citizenship status/non-status takes on increasingly Apartheid-like dimensions</w:t>
      </w:r>
      <w:r w:rsidRPr="00275FE5">
        <w:rPr>
          <w:sz w:val="14"/>
          <w:szCs w:val="20"/>
        </w:rPr>
        <w:t xml:space="preserve">. </w:t>
      </w:r>
      <w:r w:rsidRPr="00BA0F0A">
        <w:rPr>
          <w:rStyle w:val="StyleUnderline"/>
          <w:highlight w:val="cyan"/>
        </w:rPr>
        <w:t>For people without status</w:t>
      </w:r>
      <w:r w:rsidRPr="00BA0F0A">
        <w:rPr>
          <w:rStyle w:val="StyleUnderline"/>
        </w:rPr>
        <w:t xml:space="preserve">, and for people struggling for family reunification, the shift in </w:t>
      </w:r>
      <w:r w:rsidRPr="00BA0F0A">
        <w:rPr>
          <w:rStyle w:val="StyleUnderline"/>
          <w:highlight w:val="cyan"/>
        </w:rPr>
        <w:t>accessing</w:t>
      </w:r>
      <w:r w:rsidRPr="00BA0F0A">
        <w:rPr>
          <w:rStyle w:val="StyleUnderline"/>
        </w:rPr>
        <w:t xml:space="preserve"> supports from community-based services like drop-ins to medicalised mental-health </w:t>
      </w:r>
      <w:r w:rsidRPr="00BA0F0A">
        <w:rPr>
          <w:rStyle w:val="StyleUnderline"/>
          <w:highlight w:val="cyan"/>
        </w:rPr>
        <w:t>programmes is</w:t>
      </w:r>
      <w:r w:rsidRPr="007D5D5F">
        <w:rPr>
          <w:rStyle w:val="StyleUnderline"/>
        </w:rPr>
        <w:t xml:space="preserve"> </w:t>
      </w:r>
      <w:r w:rsidRPr="007D5D5F">
        <w:rPr>
          <w:rStyle w:val="Emphasis"/>
        </w:rPr>
        <w:t xml:space="preserve">fraught with </w:t>
      </w:r>
      <w:r w:rsidRPr="00BA0F0A">
        <w:rPr>
          <w:rStyle w:val="Emphasis"/>
          <w:highlight w:val="cyan"/>
        </w:rPr>
        <w:t>difficult</w:t>
      </w:r>
      <w:r w:rsidRPr="007D5D5F">
        <w:rPr>
          <w:rStyle w:val="Emphasis"/>
        </w:rPr>
        <w:t>ies</w:t>
      </w:r>
      <w:r w:rsidRPr="007D5D5F">
        <w:rPr>
          <w:rStyle w:val="StyleUnderline"/>
        </w:rPr>
        <w:t xml:space="preserve">, as immigrants with disabilities are </w:t>
      </w:r>
      <w:r w:rsidRPr="007D5D5F">
        <w:rPr>
          <w:rStyle w:val="Emphasis"/>
        </w:rPr>
        <w:t>denied citizenship</w:t>
      </w:r>
      <w:r w:rsidRPr="007D5D5F">
        <w:rPr>
          <w:rStyle w:val="StyleUnderline"/>
        </w:rPr>
        <w:t xml:space="preserve"> on the grounds of ‘</w:t>
      </w:r>
      <w:r w:rsidRPr="007D5D5F">
        <w:rPr>
          <w:rStyle w:val="Emphasis"/>
        </w:rPr>
        <w:t>excessive demand’</w:t>
      </w:r>
      <w:r w:rsidRPr="007D5D5F">
        <w:rPr>
          <w:rStyle w:val="StyleUnderline"/>
        </w:rPr>
        <w:t xml:space="preserve">, and as </w:t>
      </w:r>
      <w:r w:rsidRPr="007D5D5F">
        <w:rPr>
          <w:rStyle w:val="Emphasis"/>
        </w:rPr>
        <w:t>e-records</w:t>
      </w:r>
      <w:r w:rsidRPr="007D5D5F">
        <w:rPr>
          <w:rStyle w:val="StyleUnderline"/>
        </w:rPr>
        <w:t xml:space="preserve"> create </w:t>
      </w:r>
      <w:r w:rsidRPr="007D5D5F">
        <w:rPr>
          <w:rStyle w:val="Emphasis"/>
        </w:rPr>
        <w:t>increased risk for people without papers</w:t>
      </w:r>
      <w:r w:rsidRPr="00275FE5">
        <w:rPr>
          <w:sz w:val="14"/>
          <w:szCs w:val="20"/>
        </w:rPr>
        <w:t xml:space="preserve">. Through the consolidation and rationalisation of health care, people are cut off from accessing more than one service and cannot meet their basic needs for survival. Meanwhile, the ever expanding mental-health discourse overwrites these basic determinants of health. </w:t>
      </w:r>
      <w:r w:rsidRPr="00BA0F0A">
        <w:rPr>
          <w:rStyle w:val="StyleUnderline"/>
        </w:rPr>
        <w:t xml:space="preserve">The </w:t>
      </w:r>
      <w:r w:rsidRPr="00BA0F0A">
        <w:rPr>
          <w:rStyle w:val="StyleUnderline"/>
          <w:highlight w:val="cyan"/>
        </w:rPr>
        <w:t>ongoing violence of psychiatric systems</w:t>
      </w:r>
      <w:r w:rsidRPr="00BA0F0A">
        <w:rPr>
          <w:rStyle w:val="StyleUnderline"/>
        </w:rPr>
        <w:t xml:space="preserve"> in concert with forensic </w:t>
      </w:r>
      <w:r w:rsidRPr="00BA0F0A">
        <w:rPr>
          <w:rStyle w:val="StyleUnderline"/>
          <w:highlight w:val="cyan"/>
        </w:rPr>
        <w:t xml:space="preserve">and educational systems have </w:t>
      </w:r>
      <w:r w:rsidRPr="00BA0F0A">
        <w:rPr>
          <w:rStyle w:val="Emphasis"/>
          <w:highlight w:val="cyan"/>
        </w:rPr>
        <w:t>continuously organised</w:t>
      </w:r>
      <w:r w:rsidRPr="00BA0F0A">
        <w:rPr>
          <w:rStyle w:val="StyleUnderline"/>
          <w:highlight w:val="cyan"/>
        </w:rPr>
        <w:t xml:space="preserve"> racist and colonial</w:t>
      </w:r>
      <w:r w:rsidRPr="00BA0F0A">
        <w:rPr>
          <w:rStyle w:val="StyleUnderline"/>
        </w:rPr>
        <w:t xml:space="preserve"> </w:t>
      </w:r>
      <w:r w:rsidRPr="00BA0F0A">
        <w:rPr>
          <w:rStyle w:val="StyleUnderline"/>
          <w:highlight w:val="cyan"/>
        </w:rPr>
        <w:t>violence</w:t>
      </w:r>
      <w:r w:rsidRPr="00BA0F0A">
        <w:rPr>
          <w:rStyle w:val="StyleUnderline"/>
        </w:rPr>
        <w:t xml:space="preserve"> against Indigenous and racialised people</w:t>
      </w:r>
      <w:r w:rsidRPr="00275FE5">
        <w:rPr>
          <w:sz w:val="14"/>
          <w:szCs w:val="20"/>
        </w:rPr>
        <w:t xml:space="preserve">, from the founding of the Canadian state through to the present. These include the legal and medical violence of treatment regimes, the increased channelling of people labelled with mental illness through the forensic processes, the increased risk of detention and deportation, and the increasing criminalisation of poverty, homelessness, and distress. As smaller agencies are systematically being merged or eliminated, large psychiatric institutions exponentially expand their ‘outreach’ projects, staffed by peer-counsellors. </w:t>
      </w:r>
      <w:r w:rsidRPr="00BA0F0A">
        <w:rPr>
          <w:rStyle w:val="StyleUnderline"/>
        </w:rPr>
        <w:t>This ‘practice to recruit workers with “lived experiences” of oppression’ occurs in a context where ‘white supremacy continues to sustain and reproduce through the historical operationalisation of a mission of care’</w:t>
      </w:r>
      <w:r w:rsidRPr="00275FE5">
        <w:rPr>
          <w:sz w:val="14"/>
          <w:szCs w:val="20"/>
        </w:rPr>
        <w:t xml:space="preserve"> (Udegbe and Vo 2012). </w:t>
      </w:r>
      <w:r w:rsidRPr="00BA0F0A">
        <w:rPr>
          <w:rStyle w:val="StyleUnderline"/>
          <w:highlight w:val="cyan"/>
        </w:rPr>
        <w:t>We are left with</w:t>
      </w:r>
      <w:r w:rsidRPr="00BA0F0A">
        <w:rPr>
          <w:rStyle w:val="StyleUnderline"/>
        </w:rPr>
        <w:t xml:space="preserve"> questions about </w:t>
      </w:r>
      <w:r w:rsidRPr="00BA0F0A">
        <w:rPr>
          <w:rStyle w:val="StyleUnderline"/>
          <w:highlight w:val="cyan"/>
        </w:rPr>
        <w:t>how to grow</w:t>
      </w:r>
      <w:r w:rsidRPr="00BA0F0A">
        <w:rPr>
          <w:rStyle w:val="StyleUnderline"/>
        </w:rPr>
        <w:t xml:space="preserve"> and sustain </w:t>
      </w:r>
      <w:r w:rsidRPr="00BA0F0A">
        <w:rPr>
          <w:rStyle w:val="Emphasis"/>
          <w:highlight w:val="cyan"/>
        </w:rPr>
        <w:t>an anti-racist disability movement</w:t>
      </w:r>
      <w:r w:rsidRPr="00754E91">
        <w:rPr>
          <w:rStyle w:val="StyleUnderline"/>
        </w:rPr>
        <w:t xml:space="preserve"> when </w:t>
      </w:r>
      <w:r w:rsidRPr="00754E91">
        <w:rPr>
          <w:rStyle w:val="StyleUnderline"/>
          <w:highlight w:val="cyan"/>
        </w:rPr>
        <w:t xml:space="preserve">there seems to be </w:t>
      </w:r>
      <w:r w:rsidRPr="00754E91">
        <w:rPr>
          <w:rStyle w:val="Emphasis"/>
          <w:highlight w:val="cyan"/>
        </w:rPr>
        <w:t>no space</w:t>
      </w:r>
      <w:r w:rsidRPr="00754E91">
        <w:rPr>
          <w:rStyle w:val="StyleUnderline"/>
        </w:rPr>
        <w:t xml:space="preserve"> between our critical efforts </w:t>
      </w:r>
      <w:r w:rsidRPr="00754E91">
        <w:rPr>
          <w:rStyle w:val="StyleUnderline"/>
          <w:highlight w:val="cyan"/>
        </w:rPr>
        <w:t xml:space="preserve">to </w:t>
      </w:r>
      <w:r w:rsidRPr="00754E91">
        <w:rPr>
          <w:rStyle w:val="Emphasis"/>
          <w:highlight w:val="cyan"/>
        </w:rPr>
        <w:t>subvert the system</w:t>
      </w:r>
      <w:r w:rsidRPr="00754E91">
        <w:rPr>
          <w:rStyle w:val="StyleUnderline"/>
        </w:rPr>
        <w:t xml:space="preserve"> and the system’s </w:t>
      </w:r>
      <w:r w:rsidRPr="00754E91">
        <w:rPr>
          <w:rStyle w:val="Emphasis"/>
        </w:rPr>
        <w:t>incorporation of our efforts</w:t>
      </w:r>
      <w:r w:rsidRPr="00754E91">
        <w:rPr>
          <w:rStyle w:val="StyleUnderline"/>
        </w:rPr>
        <w:t xml:space="preserve"> into its own reproduction – these </w:t>
      </w:r>
      <w:r w:rsidRPr="00754E91">
        <w:rPr>
          <w:rStyle w:val="Emphasis"/>
        </w:rPr>
        <w:t>micro-inclusions</w:t>
      </w:r>
      <w:r w:rsidRPr="00754E91">
        <w:rPr>
          <w:rStyle w:val="StyleUnderline"/>
        </w:rPr>
        <w:t xml:space="preserve"> of our </w:t>
      </w:r>
      <w:r w:rsidRPr="00754E91">
        <w:rPr>
          <w:rStyle w:val="StyleUnderline"/>
        </w:rPr>
        <w:lastRenderedPageBreak/>
        <w:t xml:space="preserve">experience-as-labour power proceed alongside </w:t>
      </w:r>
      <w:r w:rsidRPr="00754E91">
        <w:rPr>
          <w:rStyle w:val="Emphasis"/>
        </w:rPr>
        <w:t>micro-exclusions</w:t>
      </w:r>
      <w:r w:rsidRPr="00754E91">
        <w:rPr>
          <w:rStyle w:val="StyleUnderline"/>
        </w:rPr>
        <w:t xml:space="preserve"> of racialised people from </w:t>
      </w:r>
      <w:r w:rsidRPr="00754E91">
        <w:rPr>
          <w:rStyle w:val="Emphasis"/>
        </w:rPr>
        <w:t>mad movement organising</w:t>
      </w:r>
      <w:r w:rsidRPr="00754E91">
        <w:rPr>
          <w:rStyle w:val="StyleUnderline"/>
        </w:rPr>
        <w:t xml:space="preserve"> </w:t>
      </w:r>
      <w:r w:rsidRPr="00275FE5">
        <w:rPr>
          <w:sz w:val="14"/>
          <w:szCs w:val="20"/>
        </w:rPr>
        <w:t>(Gorman et al. 2013).</w:t>
      </w:r>
    </w:p>
    <w:p w14:paraId="25F97DA0" w14:textId="77777777" w:rsidR="00DD3616" w:rsidRPr="00BA0F0A" w:rsidRDefault="00DD3616" w:rsidP="00DD3616">
      <w:pPr>
        <w:pStyle w:val="Heading4"/>
        <w:rPr>
          <w:rFonts w:cs="Calibri"/>
        </w:rPr>
      </w:pPr>
      <w:r w:rsidRPr="00877AF8">
        <w:rPr>
          <w:rFonts w:cs="Calibri"/>
        </w:rPr>
        <w:t>Framing</w:t>
      </w:r>
      <w:r w:rsidRPr="00BA0F0A">
        <w:rPr>
          <w:rFonts w:cs="Calibri"/>
        </w:rPr>
        <w:t xml:space="preserve"> disability as a product of </w:t>
      </w:r>
      <w:r w:rsidRPr="00BA0F0A">
        <w:rPr>
          <w:rFonts w:cs="Calibri"/>
          <w:u w:val="single"/>
        </w:rPr>
        <w:t>social</w:t>
      </w:r>
      <w:r w:rsidRPr="00BA0F0A">
        <w:rPr>
          <w:rFonts w:cs="Calibri"/>
        </w:rPr>
        <w:t xml:space="preserve"> environments is bourgeois ideology, </w:t>
      </w:r>
      <w:r w:rsidRPr="00BA0F0A">
        <w:rPr>
          <w:rFonts w:cs="Calibri"/>
          <w:u w:val="single"/>
        </w:rPr>
        <w:t>obviates</w:t>
      </w:r>
      <w:r w:rsidRPr="00BA0F0A">
        <w:rPr>
          <w:rFonts w:cs="Calibri"/>
        </w:rPr>
        <w:t xml:space="preserve"> the political economy---diverting from concrete </w:t>
      </w:r>
      <w:r w:rsidRPr="00BA0F0A">
        <w:rPr>
          <w:rFonts w:cs="Calibri"/>
          <w:u w:val="single"/>
        </w:rPr>
        <w:t>labor</w:t>
      </w:r>
      <w:r w:rsidRPr="00BA0F0A">
        <w:rPr>
          <w:rFonts w:cs="Calibri"/>
        </w:rPr>
        <w:t xml:space="preserve"> relations and </w:t>
      </w:r>
      <w:r w:rsidRPr="00BA0F0A">
        <w:rPr>
          <w:rFonts w:cs="Calibri"/>
          <w:u w:val="single"/>
        </w:rPr>
        <w:t>material</w:t>
      </w:r>
      <w:r w:rsidRPr="00BA0F0A">
        <w:rPr>
          <w:rFonts w:cs="Calibri"/>
        </w:rPr>
        <w:t xml:space="preserve"> production accelerates capital.</w:t>
      </w:r>
    </w:p>
    <w:p w14:paraId="6F551ED7" w14:textId="77777777" w:rsidR="00DD3616" w:rsidRPr="00BA0F0A" w:rsidRDefault="00DD3616" w:rsidP="00DD3616">
      <w:r w:rsidRPr="00BA0F0A">
        <w:rPr>
          <w:rStyle w:val="Style13ptBold"/>
        </w:rPr>
        <w:t>Russel &amp; Malhotra 2</w:t>
      </w:r>
      <w:r w:rsidRPr="00BA0F0A">
        <w:t xml:space="preserve"> </w:t>
      </w:r>
      <w:r w:rsidRPr="00275FE5">
        <w:rPr>
          <w:sz w:val="14"/>
          <w:szCs w:val="14"/>
        </w:rPr>
        <w:t>– Marta Russell an independent journalist writing on the socio-economic aspect of disability // Ravi Malhotra an Associate Professor of Common Law at the University of Ottawa and a LLM from Harvard [“Capitalism and Disability,” 2002, p. 211-212, http://socialistregister.com/index.php/srv/article/view/5784]</w:t>
      </w:r>
    </w:p>
    <w:p w14:paraId="2F8D1565" w14:textId="77777777" w:rsidR="00DD3616" w:rsidRPr="00275FE5" w:rsidRDefault="00DD3616" w:rsidP="00DD3616">
      <w:pPr>
        <w:rPr>
          <w:sz w:val="14"/>
          <w:szCs w:val="20"/>
        </w:rPr>
      </w:pPr>
      <w:r w:rsidRPr="00BA0F0A">
        <w:rPr>
          <w:rStyle w:val="StyleUnderline"/>
          <w:highlight w:val="cyan"/>
        </w:rPr>
        <w:t>Reconceptualizing disability as an outcome of the political economy</w:t>
      </w:r>
      <w:r w:rsidRPr="00275FE5">
        <w:rPr>
          <w:sz w:val="14"/>
          <w:szCs w:val="20"/>
        </w:rPr>
        <w:t xml:space="preserve">, however, also </w:t>
      </w:r>
      <w:r w:rsidRPr="00BA0F0A">
        <w:rPr>
          <w:rStyle w:val="StyleUnderline"/>
          <w:highlight w:val="cyan"/>
        </w:rPr>
        <w:t>requires acknowledging the limitations of the</w:t>
      </w:r>
      <w:r w:rsidRPr="00BA0F0A">
        <w:rPr>
          <w:rStyle w:val="StyleUnderline"/>
        </w:rPr>
        <w:t xml:space="preserve"> ‘minority’ </w:t>
      </w:r>
      <w:r w:rsidRPr="00BA0F0A">
        <w:rPr>
          <w:rStyle w:val="StyleUnderline"/>
          <w:highlight w:val="cyan"/>
        </w:rPr>
        <w:t>model</w:t>
      </w:r>
      <w:r w:rsidRPr="00BA0F0A">
        <w:rPr>
          <w:rStyle w:val="StyleUnderline"/>
        </w:rPr>
        <w:t xml:space="preserve"> of disability, </w:t>
      </w:r>
      <w:r w:rsidRPr="00BA0F0A">
        <w:rPr>
          <w:rStyle w:val="StyleUnderline"/>
          <w:highlight w:val="cyan"/>
        </w:rPr>
        <w:t>which views it as the product of</w:t>
      </w:r>
      <w:r w:rsidRPr="00BA0F0A">
        <w:rPr>
          <w:rStyle w:val="StyleUnderline"/>
        </w:rPr>
        <w:t xml:space="preserve"> a disabling </w:t>
      </w:r>
      <w:r w:rsidRPr="00BA0F0A">
        <w:rPr>
          <w:rStyle w:val="Emphasis"/>
          <w:highlight w:val="cyan"/>
        </w:rPr>
        <w:t>social</w:t>
      </w:r>
      <w:r w:rsidRPr="00BA0F0A">
        <w:rPr>
          <w:rStyle w:val="StyleUnderline"/>
        </w:rPr>
        <w:t xml:space="preserve"> and architectural </w:t>
      </w:r>
      <w:r w:rsidRPr="00BA0F0A">
        <w:rPr>
          <w:rStyle w:val="StyleUnderline"/>
          <w:highlight w:val="cyan"/>
        </w:rPr>
        <w:t>environment</w:t>
      </w:r>
      <w:r w:rsidRPr="00275FE5">
        <w:rPr>
          <w:sz w:val="14"/>
          <w:szCs w:val="20"/>
        </w:rPr>
        <w:t xml:space="preserve">. In this view the fundamental source of the problems encountered by disabled persons is prejudicial or discriminatory attitudes, implying that by erasing mistaken attitudes society will accept ‘difference’ and equality will flourish.5 </w:t>
      </w:r>
      <w:r w:rsidRPr="00BA0F0A">
        <w:rPr>
          <w:rStyle w:val="StyleUnderline"/>
          <w:highlight w:val="cyan"/>
        </w:rPr>
        <w:t xml:space="preserve">This </w:t>
      </w:r>
      <w:r w:rsidRPr="00BA0F0A">
        <w:rPr>
          <w:rStyle w:val="StyleUnderline"/>
        </w:rPr>
        <w:t xml:space="preserve">approach </w:t>
      </w:r>
      <w:r w:rsidRPr="00BA0F0A">
        <w:rPr>
          <w:rStyle w:val="Emphasis"/>
          <w:highlight w:val="cyan"/>
        </w:rPr>
        <w:t>diverts attention from</w:t>
      </w:r>
      <w:r w:rsidRPr="00BA0F0A">
        <w:rPr>
          <w:rStyle w:val="StyleUnderline"/>
          <w:highlight w:val="cyan"/>
        </w:rPr>
        <w:t xml:space="preserve"> </w:t>
      </w:r>
      <w:r w:rsidRPr="00BA0F0A">
        <w:rPr>
          <w:rStyle w:val="StyleUnderline"/>
        </w:rPr>
        <w:t xml:space="preserve">the mode of </w:t>
      </w:r>
      <w:r w:rsidRPr="00BA0F0A">
        <w:rPr>
          <w:rStyle w:val="StyleUnderline"/>
          <w:highlight w:val="cyan"/>
        </w:rPr>
        <w:t>production and</w:t>
      </w:r>
      <w:r w:rsidRPr="00BA0F0A">
        <w:rPr>
          <w:rStyle w:val="StyleUnderline"/>
        </w:rPr>
        <w:t xml:space="preserve"> the </w:t>
      </w:r>
      <w:r w:rsidRPr="00BA0F0A">
        <w:rPr>
          <w:rStyle w:val="StyleUnderline"/>
          <w:highlight w:val="cyan"/>
        </w:rPr>
        <w:t>concrete social relations that produce</w:t>
      </w:r>
      <w:r w:rsidRPr="00BA0F0A">
        <w:rPr>
          <w:rStyle w:val="StyleUnderline"/>
        </w:rPr>
        <w:t xml:space="preserve"> the </w:t>
      </w:r>
      <w:r w:rsidRPr="00BA0F0A">
        <w:rPr>
          <w:rStyle w:val="StyleUnderline"/>
          <w:highlight w:val="cyan"/>
        </w:rPr>
        <w:t xml:space="preserve">disabling </w:t>
      </w:r>
      <w:r w:rsidRPr="00BA0F0A">
        <w:rPr>
          <w:rStyle w:val="StyleUnderline"/>
        </w:rPr>
        <w:t xml:space="preserve">barriers, exclusion and </w:t>
      </w:r>
      <w:r w:rsidRPr="00BA0F0A">
        <w:rPr>
          <w:rStyle w:val="StyleUnderline"/>
          <w:highlight w:val="cyan"/>
        </w:rPr>
        <w:t>inequalities</w:t>
      </w:r>
      <w:r w:rsidRPr="00BA0F0A">
        <w:rPr>
          <w:rStyle w:val="StyleUnderline"/>
        </w:rPr>
        <w:t xml:space="preserve"> facing disabled persons</w:t>
      </w:r>
    </w:p>
    <w:p w14:paraId="527A7DC3" w14:textId="77777777" w:rsidR="00DD3616" w:rsidRPr="00BA0F0A" w:rsidRDefault="00DD3616" w:rsidP="00DD3616">
      <w:pPr>
        <w:rPr>
          <w:rStyle w:val="StyleUnderline"/>
        </w:rPr>
      </w:pPr>
      <w:r w:rsidRPr="00275FE5">
        <w:rPr>
          <w:sz w:val="14"/>
          <w:szCs w:val="20"/>
        </w:rPr>
        <w:t xml:space="preserve">In contrast, we take the view that </w:t>
      </w:r>
      <w:r w:rsidRPr="00BA0F0A">
        <w:rPr>
          <w:rStyle w:val="StyleUnderline"/>
          <w:highlight w:val="cyan"/>
        </w:rPr>
        <w:t>disability is</w:t>
      </w:r>
      <w:r w:rsidRPr="00BA0F0A">
        <w:rPr>
          <w:rStyle w:val="StyleUnderline"/>
        </w:rPr>
        <w:t xml:space="preserve"> a socially-created category </w:t>
      </w:r>
      <w:r w:rsidRPr="00BA0F0A">
        <w:rPr>
          <w:rStyle w:val="StyleUnderline"/>
          <w:highlight w:val="cyan"/>
        </w:rPr>
        <w:t>derived from labour relations</w:t>
      </w:r>
      <w:r w:rsidRPr="00BA0F0A">
        <w:rPr>
          <w:rStyle w:val="StyleUnderline"/>
        </w:rPr>
        <w:t xml:space="preserve">, a product of the exploitative economic structure </w:t>
      </w:r>
      <w:r w:rsidRPr="00BA0F0A">
        <w:rPr>
          <w:rStyle w:val="StyleUnderline"/>
          <w:highlight w:val="cyan"/>
        </w:rPr>
        <w:t>of capitalist society</w:t>
      </w:r>
      <w:r w:rsidRPr="00BA0F0A">
        <w:rPr>
          <w:rStyle w:val="StyleUnderline"/>
        </w:rPr>
        <w:t>: one which creates (and then oppresses) the so-called ‘disabled’ body as one of the conditions that allow the capitalist class to accumulate wealth</w:t>
      </w:r>
      <w:r w:rsidRPr="00275FE5">
        <w:rPr>
          <w:sz w:val="14"/>
          <w:szCs w:val="20"/>
        </w:rPr>
        <w:t xml:space="preserve">. Seen in this light, </w:t>
      </w:r>
      <w:r w:rsidRPr="00BA0F0A">
        <w:rPr>
          <w:rStyle w:val="StyleUnderline"/>
        </w:rPr>
        <w:t xml:space="preserve">disability is an aspect of the central contradiction of capitalism, and </w:t>
      </w:r>
      <w:r w:rsidRPr="00BA0F0A">
        <w:rPr>
          <w:rStyle w:val="StyleUnderline"/>
          <w:highlight w:val="cyan"/>
        </w:rPr>
        <w:t>disability politics that do not accept this are</w:t>
      </w:r>
      <w:r w:rsidRPr="00275FE5">
        <w:rPr>
          <w:sz w:val="14"/>
          <w:szCs w:val="20"/>
        </w:rPr>
        <w:t xml:space="preserve">, at best, fundamentally flawed strategies of reform or, worse, </w:t>
      </w:r>
      <w:r w:rsidRPr="00BA0F0A">
        <w:rPr>
          <w:rStyle w:val="Emphasis"/>
          <w:highlight w:val="cyan"/>
        </w:rPr>
        <w:t>forms of bourgeois ideology</w:t>
      </w:r>
      <w:r w:rsidRPr="00BA0F0A">
        <w:rPr>
          <w:rStyle w:val="StyleUnderline"/>
          <w:highlight w:val="cyan"/>
        </w:rPr>
        <w:t xml:space="preserve"> that prevent this from being seen</w:t>
      </w:r>
      <w:r w:rsidRPr="00BA0F0A">
        <w:rPr>
          <w:rStyle w:val="StyleUnderline"/>
        </w:rPr>
        <w:t>.</w:t>
      </w:r>
    </w:p>
    <w:p w14:paraId="403772EA" w14:textId="77777777" w:rsidR="00DD3616" w:rsidRPr="00BA0F0A" w:rsidRDefault="00DD3616" w:rsidP="00DD3616">
      <w:pPr>
        <w:pStyle w:val="Heading4"/>
        <w:rPr>
          <w:rFonts w:cs="Calibri"/>
        </w:rPr>
      </w:pPr>
      <w:r>
        <w:rPr>
          <w:rFonts w:cs="Calibri"/>
        </w:rPr>
        <w:t>Care-work</w:t>
      </w:r>
      <w:r w:rsidRPr="00BA0F0A">
        <w:rPr>
          <w:rFonts w:cs="Calibri"/>
        </w:rPr>
        <w:t xml:space="preserve"> rejects </w:t>
      </w:r>
      <w:r w:rsidRPr="00BA0F0A">
        <w:rPr>
          <w:rFonts w:cs="Calibri"/>
          <w:u w:val="single"/>
        </w:rPr>
        <w:t>collective</w:t>
      </w:r>
      <w:r w:rsidRPr="00BA0F0A">
        <w:rPr>
          <w:rFonts w:cs="Calibri"/>
        </w:rPr>
        <w:t xml:space="preserve"> responsibility, replaces </w:t>
      </w:r>
      <w:r w:rsidRPr="00BA0F0A">
        <w:rPr>
          <w:rFonts w:cs="Calibri"/>
          <w:u w:val="single"/>
        </w:rPr>
        <w:t>politics</w:t>
      </w:r>
      <w:r w:rsidRPr="00BA0F0A">
        <w:rPr>
          <w:rFonts w:cs="Calibri"/>
        </w:rPr>
        <w:t xml:space="preserve"> with </w:t>
      </w:r>
      <w:r w:rsidRPr="00BA0F0A">
        <w:rPr>
          <w:rFonts w:cs="Calibri"/>
          <w:u w:val="single"/>
        </w:rPr>
        <w:t>therapy</w:t>
      </w:r>
      <w:r w:rsidRPr="00BA0F0A">
        <w:rPr>
          <w:rFonts w:cs="Calibri"/>
        </w:rPr>
        <w:t>.</w:t>
      </w:r>
    </w:p>
    <w:p w14:paraId="2A404304" w14:textId="77777777" w:rsidR="00DD3616" w:rsidRPr="00BA0F0A" w:rsidRDefault="00DD3616" w:rsidP="00DD3616">
      <w:r w:rsidRPr="00BA0F0A">
        <w:rPr>
          <w:rStyle w:val="Style13ptBold"/>
        </w:rPr>
        <w:t>Loewe 12</w:t>
      </w:r>
      <w:r w:rsidRPr="00275FE5">
        <w:rPr>
          <w:sz w:val="14"/>
          <w:szCs w:val="14"/>
        </w:rPr>
        <w:t xml:space="preserve">, B. an organizer and communicator, has served as NDLON's Communications Director, supported the Alto Arizona work against SB 1070 and Sheriff Arpaio, and participated in the organizing of the 2010 US Social Forum in Detroit [“An End to Self Care,” </w:t>
      </w:r>
      <w:r w:rsidRPr="00BA0F0A">
        <w:rPr>
          <w:i/>
          <w:sz w:val="16"/>
          <w:szCs w:val="16"/>
        </w:rPr>
        <w:t>Organizing Upgrade</w:t>
      </w:r>
      <w:r w:rsidRPr="00275FE5">
        <w:rPr>
          <w:sz w:val="14"/>
          <w:szCs w:val="14"/>
        </w:rPr>
        <w:t>, October 15 12, http://www.organizingupgrade.com/index.php/blogs/b-loewe/item/729-end-to-self-care]</w:t>
      </w:r>
    </w:p>
    <w:p w14:paraId="7E57B948" w14:textId="77777777" w:rsidR="00DD3616" w:rsidRPr="00275FE5" w:rsidRDefault="00DD3616" w:rsidP="00DD3616">
      <w:pPr>
        <w:rPr>
          <w:sz w:val="14"/>
          <w:szCs w:val="20"/>
        </w:rPr>
      </w:pPr>
      <w:r w:rsidRPr="00275FE5">
        <w:rPr>
          <w:sz w:val="14"/>
          <w:szCs w:val="20"/>
        </w:rPr>
        <w:t xml:space="preserve">I’m going to say it. I want to see an end to “self-care.” </w:t>
      </w:r>
      <w:r w:rsidRPr="00BA0F0A">
        <w:rPr>
          <w:rStyle w:val="StyleUnderline"/>
          <w:highlight w:val="cyan"/>
        </w:rPr>
        <w:t>Can we put a nail in self-care’s coffin and</w:t>
      </w:r>
      <w:r w:rsidRPr="00275FE5">
        <w:rPr>
          <w:sz w:val="14"/>
          <w:szCs w:val="20"/>
        </w:rPr>
        <w:t xml:space="preserve"> instead </w:t>
      </w:r>
      <w:r w:rsidRPr="00BA0F0A">
        <w:rPr>
          <w:rStyle w:val="StyleUnderline"/>
          <w:highlight w:val="cyan"/>
        </w:rPr>
        <w:t>birth</w:t>
      </w:r>
      <w:r w:rsidRPr="00BA0F0A">
        <w:rPr>
          <w:rStyle w:val="StyleUnderline"/>
        </w:rPr>
        <w:t xml:space="preserve"> a newer discussion of </w:t>
      </w:r>
      <w:r w:rsidRPr="00BA0F0A">
        <w:rPr>
          <w:rStyle w:val="Emphasis"/>
          <w:highlight w:val="cyan"/>
        </w:rPr>
        <w:t>community care</w:t>
      </w:r>
      <w:r w:rsidRPr="00BA0F0A">
        <w:rPr>
          <w:rStyle w:val="StyleUnderline"/>
        </w:rPr>
        <w:t>?</w:t>
      </w:r>
    </w:p>
    <w:p w14:paraId="066BEE47" w14:textId="77777777" w:rsidR="00DD3616" w:rsidRPr="00275FE5" w:rsidRDefault="00DD3616" w:rsidP="00DD3616">
      <w:pPr>
        <w:rPr>
          <w:sz w:val="14"/>
          <w:szCs w:val="20"/>
        </w:rPr>
      </w:pPr>
      <w:r w:rsidRPr="00275FE5">
        <w:rPr>
          <w:sz w:val="14"/>
          <w:szCs w:val="20"/>
        </w:rPr>
        <w:t xml:space="preserve">As I most often hear it, </w:t>
      </w:r>
      <w:r w:rsidRPr="00BA0F0A">
        <w:rPr>
          <w:rStyle w:val="StyleUnderline"/>
          <w:highlight w:val="cyan"/>
        </w:rPr>
        <w:t>self-care</w:t>
      </w:r>
      <w:r w:rsidRPr="00BA0F0A">
        <w:rPr>
          <w:rStyle w:val="StyleUnderline"/>
        </w:rPr>
        <w:t xml:space="preserve"> stands as an importation of middle-class values</w:t>
      </w:r>
      <w:r w:rsidRPr="00275FE5">
        <w:rPr>
          <w:sz w:val="14"/>
          <w:szCs w:val="20"/>
        </w:rPr>
        <w:t xml:space="preserve"> of leisure </w:t>
      </w:r>
      <w:r w:rsidRPr="00BA0F0A">
        <w:rPr>
          <w:rStyle w:val="StyleUnderline"/>
        </w:rPr>
        <w:t>that’s blind to the dynamics of working class</w:t>
      </w:r>
      <w:r w:rsidRPr="00275FE5">
        <w:rPr>
          <w:sz w:val="14"/>
          <w:szCs w:val="20"/>
        </w:rPr>
        <w:t xml:space="preserve"> (or even family) </w:t>
      </w:r>
      <w:r w:rsidRPr="00BA0F0A">
        <w:rPr>
          <w:rStyle w:val="StyleUnderline"/>
        </w:rPr>
        <w:t xml:space="preserve">life, inherently </w:t>
      </w:r>
      <w:r w:rsidRPr="00BA0F0A">
        <w:rPr>
          <w:rStyle w:val="StyleUnderline"/>
          <w:highlight w:val="cyan"/>
        </w:rPr>
        <w:t>rejects collective responsibility</w:t>
      </w:r>
      <w:r w:rsidRPr="00BA0F0A">
        <w:rPr>
          <w:rStyle w:val="StyleUnderline"/>
        </w:rPr>
        <w:t xml:space="preserve"> for each other’s well-being, misses power dynamics in our lives, and attempts </w:t>
      </w:r>
      <w:r w:rsidRPr="00BA0F0A">
        <w:rPr>
          <w:rStyle w:val="StyleUnderline"/>
          <w:highlight w:val="cyan"/>
        </w:rPr>
        <w:t>to</w:t>
      </w:r>
      <w:r w:rsidRPr="00BA0F0A">
        <w:rPr>
          <w:rStyle w:val="StyleUnderline"/>
        </w:rPr>
        <w:t xml:space="preserve"> serve as a </w:t>
      </w:r>
      <w:r w:rsidRPr="00BA0F0A">
        <w:rPr>
          <w:rStyle w:val="StyleUnderline"/>
          <w:highlight w:val="cyan"/>
        </w:rPr>
        <w:t>replace</w:t>
      </w:r>
      <w:r w:rsidRPr="00BA0F0A">
        <w:rPr>
          <w:rStyle w:val="StyleUnderline"/>
        </w:rPr>
        <w:t xml:space="preserve">ment for a </w:t>
      </w:r>
      <w:r w:rsidRPr="00BA0F0A">
        <w:rPr>
          <w:rStyle w:val="StyleUnderline"/>
          <w:highlight w:val="cyan"/>
        </w:rPr>
        <w:t>politics</w:t>
      </w:r>
      <w:r w:rsidRPr="00275FE5">
        <w:rPr>
          <w:sz w:val="14"/>
          <w:szCs w:val="20"/>
        </w:rPr>
        <w:t xml:space="preserve"> and practice </w:t>
      </w:r>
      <w:r w:rsidRPr="00BA0F0A">
        <w:rPr>
          <w:rStyle w:val="StyleUnderline"/>
        </w:rPr>
        <w:t>of desire that could</w:t>
      </w:r>
      <w:r w:rsidRPr="00275FE5">
        <w:rPr>
          <w:sz w:val="14"/>
          <w:szCs w:val="20"/>
        </w:rPr>
        <w:t xml:space="preserve"> actually </w:t>
      </w:r>
      <w:r w:rsidRPr="00BA0F0A">
        <w:rPr>
          <w:rStyle w:val="StyleUnderline"/>
        </w:rPr>
        <w:t>ignite our hearts</w:t>
      </w:r>
      <w:r w:rsidRPr="00275FE5">
        <w:rPr>
          <w:sz w:val="14"/>
          <w:szCs w:val="20"/>
        </w:rPr>
        <w:t xml:space="preserve"> with a fuel to work endlessly.</w:t>
      </w:r>
    </w:p>
    <w:p w14:paraId="75A0DBA7" w14:textId="77777777" w:rsidR="00DD3616" w:rsidRPr="00275FE5" w:rsidRDefault="00DD3616" w:rsidP="00DD3616">
      <w:pPr>
        <w:rPr>
          <w:sz w:val="14"/>
          <w:szCs w:val="20"/>
        </w:rPr>
      </w:pPr>
      <w:r w:rsidRPr="00BA0F0A">
        <w:rPr>
          <w:rStyle w:val="StyleUnderline"/>
          <w:highlight w:val="cyan"/>
        </w:rPr>
        <w:t>Talking about how we sustain ourselves</w:t>
      </w:r>
      <w:r w:rsidRPr="00275FE5">
        <w:rPr>
          <w:sz w:val="14"/>
          <w:szCs w:val="20"/>
        </w:rPr>
        <w:t xml:space="preserve">, honor our personal needs, </w:t>
      </w:r>
      <w:r w:rsidRPr="00BA0F0A">
        <w:rPr>
          <w:rStyle w:val="StyleUnderline"/>
        </w:rPr>
        <w:t>and prioritize our well-being in this</w:t>
      </w:r>
      <w:r w:rsidRPr="00275FE5">
        <w:rPr>
          <w:sz w:val="14"/>
          <w:szCs w:val="20"/>
        </w:rPr>
        <w:t xml:space="preserve"> brusque and </w:t>
      </w:r>
      <w:r w:rsidRPr="00BA0F0A">
        <w:rPr>
          <w:rStyle w:val="StyleUnderline"/>
        </w:rPr>
        <w:t xml:space="preserve">brutal world is a huge advance from movement culture generations before.  However, centering that conversation on ‘self-care’ devoid of our place in the collective </w:t>
      </w:r>
      <w:r w:rsidRPr="00BA0F0A">
        <w:rPr>
          <w:rStyle w:val="Emphasis"/>
          <w:highlight w:val="cyan"/>
        </w:rPr>
        <w:t>misses</w:t>
      </w:r>
      <w:r w:rsidRPr="00BA0F0A">
        <w:rPr>
          <w:rStyle w:val="StyleUnderline"/>
          <w:highlight w:val="cyan"/>
        </w:rPr>
        <w:t xml:space="preserve"> the </w:t>
      </w:r>
      <w:r w:rsidRPr="00BA0F0A">
        <w:rPr>
          <w:rStyle w:val="StyleUnderline"/>
        </w:rPr>
        <w:t xml:space="preserve">central </w:t>
      </w:r>
      <w:r w:rsidRPr="00BA0F0A">
        <w:rPr>
          <w:rStyle w:val="StyleUnderline"/>
          <w:highlight w:val="cyan"/>
        </w:rPr>
        <w:t xml:space="preserve">point of </w:t>
      </w:r>
      <w:r w:rsidRPr="00BA0F0A">
        <w:rPr>
          <w:rStyle w:val="Emphasis"/>
          <w:highlight w:val="cyan"/>
        </w:rPr>
        <w:t>why</w:t>
      </w:r>
      <w:r w:rsidRPr="00BA0F0A">
        <w:rPr>
          <w:rStyle w:val="StyleUnderline"/>
          <w:highlight w:val="cyan"/>
        </w:rPr>
        <w:t xml:space="preserve"> we need to care for ourselves</w:t>
      </w:r>
      <w:r w:rsidRPr="00275FE5">
        <w:rPr>
          <w:sz w:val="14"/>
          <w:szCs w:val="20"/>
        </w:rPr>
        <w:t xml:space="preserve">. And that is because </w:t>
      </w:r>
      <w:r w:rsidRPr="00BA0F0A">
        <w:rPr>
          <w:rStyle w:val="StyleUnderline"/>
        </w:rPr>
        <w:t xml:space="preserve">we must have all of our strength in place to counter the systems which, without our ability to resist and transform, without </w:t>
      </w:r>
      <w:r w:rsidRPr="00BA0F0A">
        <w:rPr>
          <w:rStyle w:val="StyleUnderline"/>
          <w:highlight w:val="cyan"/>
        </w:rPr>
        <w:t>the self-preservation</w:t>
      </w:r>
      <w:r w:rsidRPr="00275FE5">
        <w:rPr>
          <w:sz w:val="14"/>
          <w:szCs w:val="20"/>
        </w:rPr>
        <w:t xml:space="preserve"> Audre </w:t>
      </w:r>
      <w:r w:rsidRPr="00BA0F0A">
        <w:rPr>
          <w:rStyle w:val="StyleUnderline"/>
          <w:highlight w:val="cyan"/>
        </w:rPr>
        <w:t xml:space="preserve">Lorde describes, would </w:t>
      </w:r>
      <w:r w:rsidRPr="00BA0F0A">
        <w:rPr>
          <w:rStyle w:val="Emphasis"/>
          <w:highlight w:val="cyan"/>
        </w:rPr>
        <w:t>see us destroyed</w:t>
      </w:r>
      <w:r w:rsidRPr="00275FE5">
        <w:rPr>
          <w:sz w:val="14"/>
          <w:szCs w:val="20"/>
        </w:rPr>
        <w:t>.</w:t>
      </w:r>
    </w:p>
    <w:p w14:paraId="371788E9" w14:textId="77777777" w:rsidR="00DD3616" w:rsidRPr="00275FE5" w:rsidRDefault="00DD3616" w:rsidP="00DD3616">
      <w:pPr>
        <w:rPr>
          <w:sz w:val="14"/>
          <w:szCs w:val="20"/>
        </w:rPr>
      </w:pPr>
      <w:r w:rsidRPr="00275FE5">
        <w:rPr>
          <w:sz w:val="14"/>
          <w:szCs w:val="20"/>
        </w:rPr>
        <w:t xml:space="preserve">Yashna Maya </w:t>
      </w:r>
      <w:r w:rsidRPr="00BA0F0A">
        <w:rPr>
          <w:rStyle w:val="StyleUnderline"/>
        </w:rPr>
        <w:t>Padamsee</w:t>
      </w:r>
      <w:r w:rsidRPr="00275FE5">
        <w:rPr>
          <w:sz w:val="14"/>
          <w:szCs w:val="20"/>
        </w:rPr>
        <w:t xml:space="preserve">, in her article Communities of Care, Organizations of Liberation, </w:t>
      </w:r>
      <w:r w:rsidRPr="00BA0F0A">
        <w:rPr>
          <w:rStyle w:val="StyleUnderline"/>
        </w:rPr>
        <w:t>writes</w:t>
      </w:r>
    </w:p>
    <w:p w14:paraId="1CEC140F" w14:textId="77777777" w:rsidR="00DD3616" w:rsidRPr="00275FE5" w:rsidRDefault="00DD3616" w:rsidP="00DD3616">
      <w:pPr>
        <w:ind w:left="720"/>
        <w:rPr>
          <w:sz w:val="14"/>
          <w:szCs w:val="20"/>
        </w:rPr>
      </w:pPr>
      <w:r w:rsidRPr="00BA0F0A">
        <w:rPr>
          <w:rStyle w:val="StyleUnderline"/>
        </w:rPr>
        <w:t>“Talking only about self-care when talking about healing justice is like only talking about recycling and composting when speaking on Environmental Justice. It is</w:t>
      </w:r>
      <w:r w:rsidRPr="00275FE5">
        <w:rPr>
          <w:sz w:val="14"/>
          <w:szCs w:val="20"/>
        </w:rPr>
        <w:t xml:space="preserve"> a necessary and </w:t>
      </w:r>
      <w:r w:rsidRPr="00BA0F0A">
        <w:rPr>
          <w:rStyle w:val="StyleUnderline"/>
        </w:rPr>
        <w:t>important</w:t>
      </w:r>
      <w:r w:rsidRPr="00275FE5">
        <w:rPr>
          <w:sz w:val="14"/>
          <w:szCs w:val="20"/>
        </w:rPr>
        <w:t xml:space="preserve"> individual daily practice- </w:t>
      </w:r>
      <w:r w:rsidRPr="00BA0F0A">
        <w:rPr>
          <w:rStyle w:val="StyleUnderline"/>
        </w:rPr>
        <w:t xml:space="preserve">but </w:t>
      </w:r>
      <w:r w:rsidRPr="00BA0F0A">
        <w:rPr>
          <w:rStyle w:val="StyleUnderline"/>
          <w:highlight w:val="cyan"/>
        </w:rPr>
        <w:t>to truly seek justice</w:t>
      </w:r>
      <w:r w:rsidRPr="00BA0F0A">
        <w:rPr>
          <w:rStyle w:val="StyleUnderline"/>
        </w:rPr>
        <w:t xml:space="preserve"> for the Environment, or to truly seek Healing for our communities, </w:t>
      </w:r>
      <w:r w:rsidRPr="00BA0F0A">
        <w:rPr>
          <w:rStyle w:val="StyleUnderline"/>
          <w:highlight w:val="cyan"/>
        </w:rPr>
        <w:t>we need to</w:t>
      </w:r>
      <w:r w:rsidRPr="00BA0F0A">
        <w:rPr>
          <w:rStyle w:val="StyleUnderline"/>
        </w:rPr>
        <w:t xml:space="preserve"> interrupt and </w:t>
      </w:r>
      <w:r w:rsidRPr="00BA0F0A">
        <w:rPr>
          <w:rStyle w:val="Emphasis"/>
          <w:highlight w:val="cyan"/>
        </w:rPr>
        <w:t>transform systems on a broader level</w:t>
      </w:r>
      <w:r w:rsidRPr="00275FE5">
        <w:rPr>
          <w:sz w:val="14"/>
          <w:szCs w:val="20"/>
        </w:rPr>
        <w:t xml:space="preserve">. </w:t>
      </w:r>
    </w:p>
    <w:p w14:paraId="27CA4CE1" w14:textId="77777777" w:rsidR="00DD3616" w:rsidRPr="00275FE5" w:rsidRDefault="00DD3616" w:rsidP="00DD3616">
      <w:pPr>
        <w:rPr>
          <w:sz w:val="14"/>
          <w:szCs w:val="20"/>
        </w:rPr>
      </w:pPr>
      <w:r w:rsidRPr="00275FE5">
        <w:rPr>
          <w:sz w:val="14"/>
          <w:szCs w:val="20"/>
        </w:rPr>
        <w:t xml:space="preserve">Speaking in Phoenix, Arizona in 2009 at a rally for migrant rights, Zack de la Rocha of Rage Against the Machine said in a speech, ‘The racism and hatred we are seeing here inflicts in us a collective wound.  The only way to heal from those wounds and address those assaults on our dignity is to resist.’ </w:t>
      </w:r>
      <w:r w:rsidRPr="00BA0F0A">
        <w:rPr>
          <w:rStyle w:val="StyleUnderline"/>
        </w:rPr>
        <w:t xml:space="preserve">If injustice results in collective wounds, </w:t>
      </w:r>
      <w:r w:rsidRPr="00BA0F0A">
        <w:rPr>
          <w:rStyle w:val="StyleUnderline"/>
          <w:highlight w:val="cyan"/>
        </w:rPr>
        <w:t>healing comes from collective struggle</w:t>
      </w:r>
      <w:r w:rsidRPr="00275FE5">
        <w:rPr>
          <w:sz w:val="14"/>
          <w:szCs w:val="20"/>
        </w:rPr>
        <w:t>.</w:t>
      </w:r>
    </w:p>
    <w:p w14:paraId="16F42DE1" w14:textId="77777777" w:rsidR="00DD3616" w:rsidRPr="00BA0F0A" w:rsidRDefault="00DD3616" w:rsidP="00DD3616">
      <w:pPr>
        <w:pStyle w:val="Heading4"/>
        <w:rPr>
          <w:rFonts w:cs="Calibri"/>
        </w:rPr>
      </w:pPr>
      <w:r w:rsidRPr="00BA0F0A">
        <w:rPr>
          <w:rFonts w:cs="Calibri"/>
        </w:rPr>
        <w:lastRenderedPageBreak/>
        <w:t>The alternative is Eco-Leninism---</w:t>
      </w:r>
      <w:r w:rsidRPr="00BA0F0A">
        <w:rPr>
          <w:rFonts w:cs="Calibri"/>
          <w:u w:val="single"/>
        </w:rPr>
        <w:t>immediate</w:t>
      </w:r>
      <w:r w:rsidRPr="00BA0F0A">
        <w:rPr>
          <w:rFonts w:cs="Calibri"/>
        </w:rPr>
        <w:t xml:space="preserve"> revolutionary change from the </w:t>
      </w:r>
      <w:r w:rsidRPr="00BA0F0A">
        <w:rPr>
          <w:rFonts w:cs="Calibri"/>
          <w:u w:val="single"/>
        </w:rPr>
        <w:t>vanguard party</w:t>
      </w:r>
      <w:r w:rsidRPr="00BA0F0A">
        <w:rPr>
          <w:rFonts w:cs="Calibri"/>
        </w:rPr>
        <w:t xml:space="preserve"> is the </w:t>
      </w:r>
      <w:r w:rsidRPr="00BA0F0A">
        <w:rPr>
          <w:rFonts w:cs="Calibri"/>
          <w:u w:val="single"/>
        </w:rPr>
        <w:t>only</w:t>
      </w:r>
      <w:r w:rsidRPr="00BA0F0A">
        <w:rPr>
          <w:rFonts w:cs="Calibri"/>
        </w:rPr>
        <w:t xml:space="preserve"> response in the face of the climate crisis.</w:t>
      </w:r>
    </w:p>
    <w:p w14:paraId="3090D7EC" w14:textId="77777777" w:rsidR="00DD3616" w:rsidRPr="00BA0F0A" w:rsidRDefault="00DD3616" w:rsidP="00DD3616">
      <w:r w:rsidRPr="00BA0F0A">
        <w:t xml:space="preserve">John M. </w:t>
      </w:r>
      <w:r w:rsidRPr="00BA0F0A">
        <w:rPr>
          <w:rStyle w:val="Style13ptBold"/>
        </w:rPr>
        <w:t>Meyer 23</w:t>
      </w:r>
      <w:r w:rsidRPr="00BA0F0A">
        <w:t>. Professor of Politics at California Polytechnic State University-Humboldt. “Experimentalism and its alternatives: toward viable strategies for transformative change and sustainability.” Sustainability: Science, Practice and Policy, Vol. 19, Iss. 1. 1-25-2023. https://www.tandfonline.com/doi/full/10.1080/15487733.2023.2166217</w:t>
      </w:r>
    </w:p>
    <w:p w14:paraId="3FB841A4" w14:textId="77777777" w:rsidR="00DD3616" w:rsidRPr="00BA0F0A" w:rsidRDefault="00DD3616" w:rsidP="00DD3616">
      <w:pPr>
        <w:rPr>
          <w:u w:val="single"/>
        </w:rPr>
      </w:pPr>
      <w:r w:rsidRPr="00BA0F0A">
        <w:rPr>
          <w:u w:val="single"/>
        </w:rPr>
        <w:t>Revolutionary vanguardism</w:t>
      </w:r>
    </w:p>
    <w:p w14:paraId="1ABB004E" w14:textId="77777777" w:rsidR="00DD3616" w:rsidRPr="00BA0F0A" w:rsidRDefault="00DD3616" w:rsidP="00DD3616">
      <w:pPr>
        <w:rPr>
          <w:sz w:val="14"/>
        </w:rPr>
      </w:pPr>
      <w:r w:rsidRPr="00BA0F0A">
        <w:rPr>
          <w:sz w:val="14"/>
        </w:rPr>
        <w:t xml:space="preserve">The second approach that I describe as </w:t>
      </w:r>
      <w:r w:rsidRPr="00BA0F0A">
        <w:rPr>
          <w:highlight w:val="cyan"/>
          <w:u w:val="single"/>
        </w:rPr>
        <w:t>anti-experimental responds to</w:t>
      </w:r>
      <w:r w:rsidRPr="00BA0F0A">
        <w:rPr>
          <w:u w:val="single"/>
        </w:rPr>
        <w:t xml:space="preserve"> the clear urgency of </w:t>
      </w:r>
      <w:r w:rsidRPr="00BA0F0A">
        <w:rPr>
          <w:highlight w:val="cyan"/>
          <w:u w:val="single"/>
        </w:rPr>
        <w:t>climate crisis by</w:t>
      </w:r>
      <w:r w:rsidRPr="00BA0F0A">
        <w:rPr>
          <w:u w:val="single"/>
        </w:rPr>
        <w:t xml:space="preserve"> insisting upon a particular vision of</w:t>
      </w:r>
      <w:r w:rsidRPr="00BA0F0A">
        <w:rPr>
          <w:sz w:val="14"/>
        </w:rPr>
        <w:t xml:space="preserve"> total, </w:t>
      </w:r>
      <w:r w:rsidRPr="00BA0F0A">
        <w:rPr>
          <w:rStyle w:val="Emphasis"/>
          <w:highlight w:val="cyan"/>
        </w:rPr>
        <w:t>revolutionary change</w:t>
      </w:r>
      <w:r w:rsidRPr="00BA0F0A">
        <w:rPr>
          <w:u w:val="single"/>
        </w:rPr>
        <w:t xml:space="preserve"> to be </w:t>
      </w:r>
      <w:r w:rsidRPr="00BA0F0A">
        <w:rPr>
          <w:highlight w:val="cyan"/>
          <w:u w:val="single"/>
        </w:rPr>
        <w:t>implemented </w:t>
      </w:r>
      <w:r w:rsidRPr="00BA0F0A">
        <w:rPr>
          <w:rStyle w:val="Emphasis"/>
          <w:highlight w:val="cyan"/>
        </w:rPr>
        <w:t>now</w:t>
      </w:r>
      <w:r w:rsidRPr="00BA0F0A">
        <w:rPr>
          <w:sz w:val="14"/>
        </w:rPr>
        <w:t xml:space="preserve">. I label this using </w:t>
      </w:r>
      <w:r w:rsidRPr="00BA0F0A">
        <w:rPr>
          <w:u w:val="single"/>
        </w:rPr>
        <w:t>Lenin’s self-conception as the vanguard</w:t>
      </w:r>
      <w:r w:rsidRPr="00BA0F0A">
        <w:rPr>
          <w:sz w:val="14"/>
        </w:rPr>
        <w:t xml:space="preserve"> who </w:t>
      </w:r>
      <w:r w:rsidRPr="00BA0F0A">
        <w:rPr>
          <w:u w:val="single"/>
        </w:rPr>
        <w:t>lead a much larger revolutionary subject</w:t>
      </w:r>
      <w:r w:rsidRPr="00BA0F0A">
        <w:rPr>
          <w:sz w:val="14"/>
        </w:rPr>
        <w:t>. For Lenin, of course, this subject was the industrial working class of capitalist society. In the case of climate change, the intellectual elite who envision themselves as the vanguard have recognized the urgency of the moment. But this apt sense of urgency leads them to the overconfident and ultimately incoherent conclusion that the crisis can be effectively addressed through a clear and certain course of action determined and implemented (only) by themselves.</w:t>
      </w:r>
    </w:p>
    <w:p w14:paraId="13076E01" w14:textId="77777777" w:rsidR="00DD3616" w:rsidRPr="00BA0F0A" w:rsidRDefault="00DD3616" w:rsidP="00DD3616">
      <w:pPr>
        <w:rPr>
          <w:sz w:val="14"/>
        </w:rPr>
      </w:pPr>
      <w:r w:rsidRPr="00BA0F0A">
        <w:rPr>
          <w:sz w:val="14"/>
        </w:rPr>
        <w:t>Superficially, the vanguardist approach appears utterly different than the global carbon pricing-policy scheme. After all, while carbon pricing is the purview of policy-making “insiders,” vanguardism has long been the purview of revolutionary “outsiders.” While one might find a few vanguardists among the protestors on the periphery of a gathering like the COP27 in Sharm El-Sheik (Egypt), they would not be found in the literal inner sanctum among the policymakers negotiating the detailed rulebook for policy implementation. These differences are substantial. Yet vanguardism, in the Leninist sense, also offers an epitome of Dewey’s conception of “absolutistic” thinking.Footnote2 Vanguardism presumes that the means to the end is both a priori knowable and known. It is, therefore, those who “know” this who are at the forefront and must lead the rest forward along what only they recognize as the correct pathway. Here, I build upon David Graeber’s (Citation2003) insightful analysis and critique of vanguardism to argue that while its role in contemporary climate politics is only occasionally explicit, it is far more widespread as an underlying habit of thought.</w:t>
      </w:r>
    </w:p>
    <w:p w14:paraId="1F13E2A6" w14:textId="77777777" w:rsidR="00DD3616" w:rsidRPr="00BA0F0A" w:rsidRDefault="00DD3616" w:rsidP="00DD3616">
      <w:pPr>
        <w:rPr>
          <w:sz w:val="14"/>
        </w:rPr>
      </w:pPr>
      <w:r w:rsidRPr="00BA0F0A">
        <w:rPr>
          <w:sz w:val="14"/>
        </w:rPr>
        <w:t>Among climate activists and intellectuals, Andreas Malm (Citation2020, 153) explicitly embraces the “</w:t>
      </w:r>
      <w:r w:rsidRPr="00BA0F0A">
        <w:rPr>
          <w:highlight w:val="cyan"/>
          <w:u w:val="single"/>
        </w:rPr>
        <w:t>eco</w:t>
      </w:r>
      <w:r w:rsidRPr="00BA0F0A">
        <w:rPr>
          <w:u w:val="single"/>
        </w:rPr>
        <w:t xml:space="preserve">logical </w:t>
      </w:r>
      <w:r w:rsidRPr="00BA0F0A">
        <w:rPr>
          <w:highlight w:val="cyan"/>
          <w:u w:val="single"/>
        </w:rPr>
        <w:t>Leninism</w:t>
      </w:r>
      <w:r w:rsidRPr="00BA0F0A">
        <w:rPr>
          <w:sz w:val="14"/>
        </w:rPr>
        <w:t xml:space="preserve">” that is at the core of vanguardism. He argues that this </w:t>
      </w:r>
      <w:r w:rsidRPr="00BA0F0A">
        <w:rPr>
          <w:highlight w:val="cyan"/>
          <w:u w:val="single"/>
        </w:rPr>
        <w:t>offers</w:t>
      </w:r>
      <w:r w:rsidRPr="00BA0F0A">
        <w:rPr>
          <w:u w:val="single"/>
        </w:rPr>
        <w:t xml:space="preserve"> a “lodestar of principles” including</w:t>
      </w:r>
      <w:r w:rsidRPr="00BA0F0A">
        <w:rPr>
          <w:sz w:val="14"/>
        </w:rPr>
        <w:t xml:space="preserve"> “a predisposition for </w:t>
      </w:r>
      <w:r w:rsidRPr="00BA0F0A">
        <w:rPr>
          <w:rStyle w:val="Emphasis"/>
          <w:highlight w:val="cyan"/>
        </w:rPr>
        <w:t>emergency action</w:t>
      </w:r>
      <w:r w:rsidRPr="00BA0F0A">
        <w:rPr>
          <w:highlight w:val="cyan"/>
          <w:u w:val="single"/>
        </w:rPr>
        <w:t xml:space="preserve"> and</w:t>
      </w:r>
      <w:r w:rsidRPr="00BA0F0A">
        <w:rPr>
          <w:u w:val="single"/>
        </w:rPr>
        <w:t xml:space="preserve"> an openness to some degree of </w:t>
      </w:r>
      <w:r w:rsidRPr="00BA0F0A">
        <w:rPr>
          <w:rStyle w:val="Emphasis"/>
          <w:highlight w:val="cyan"/>
        </w:rPr>
        <w:t>hard power from the state</w:t>
      </w:r>
      <w:r w:rsidRPr="00BA0F0A">
        <w:rPr>
          <w:sz w:val="14"/>
        </w:rPr>
        <w:t>.” Following Lenin again, he describes his approach—and subtitles one of his recent books—as “war communism in the twenty-first century” (Malm Citation2020, 109). There are affinities, here, with proponents of what Geoff Mann and Joel Wainwright describe as “</w:t>
      </w:r>
      <w:r w:rsidRPr="00BA0F0A">
        <w:rPr>
          <w:u w:val="single"/>
        </w:rPr>
        <w:t>Climate Mao</w:t>
      </w:r>
      <w:r w:rsidRPr="00BA0F0A">
        <w:rPr>
          <w:sz w:val="14"/>
        </w:rPr>
        <w:t xml:space="preserve">” who </w:t>
      </w:r>
      <w:r w:rsidRPr="00BA0F0A">
        <w:rPr>
          <w:u w:val="single"/>
        </w:rPr>
        <w:t xml:space="preserve">adhere to </w:t>
      </w:r>
      <w:r w:rsidRPr="00BA0F0A">
        <w:rPr>
          <w:highlight w:val="cyan"/>
          <w:u w:val="single"/>
        </w:rPr>
        <w:t>an unwavering</w:t>
      </w:r>
      <w:r w:rsidRPr="00BA0F0A">
        <w:rPr>
          <w:u w:val="single"/>
        </w:rPr>
        <w:t xml:space="preserve"> and uncompromising vision of </w:t>
      </w:r>
      <w:r w:rsidRPr="00BA0F0A">
        <w:rPr>
          <w:rStyle w:val="Emphasis"/>
          <w:highlight w:val="cyan"/>
        </w:rPr>
        <w:t>top-down transformation</w:t>
      </w:r>
      <w:r w:rsidRPr="00BA0F0A">
        <w:rPr>
          <w:highlight w:val="cyan"/>
          <w:u w:val="single"/>
        </w:rPr>
        <w:t xml:space="preserve"> in the face of climate crisis</w:t>
      </w:r>
      <w:r w:rsidRPr="00BA0F0A">
        <w:rPr>
          <w:sz w:val="14"/>
        </w:rPr>
        <w:t xml:space="preserve"> (see also Dannemann’s article in this special issue).</w:t>
      </w:r>
    </w:p>
    <w:p w14:paraId="58EABC51" w14:textId="77777777" w:rsidR="00DD3616" w:rsidRPr="00BA0F0A" w:rsidRDefault="00DD3616" w:rsidP="00DD3616">
      <w:pPr>
        <w:rPr>
          <w:sz w:val="14"/>
        </w:rPr>
      </w:pPr>
      <w:r w:rsidRPr="00BA0F0A">
        <w:rPr>
          <w:sz w:val="14"/>
        </w:rPr>
        <w:t xml:space="preserve">Yet even Malm wavers. On one hand, he uses the rhetoric of </w:t>
      </w:r>
      <w:r w:rsidRPr="00BA0F0A">
        <w:rPr>
          <w:highlight w:val="cyan"/>
          <w:u w:val="single"/>
        </w:rPr>
        <w:t>eco</w:t>
      </w:r>
      <w:r w:rsidRPr="00BA0F0A">
        <w:rPr>
          <w:u w:val="single"/>
        </w:rPr>
        <w:t xml:space="preserve">logical </w:t>
      </w:r>
      <w:r w:rsidRPr="00BA0F0A">
        <w:rPr>
          <w:highlight w:val="cyan"/>
          <w:u w:val="single"/>
        </w:rPr>
        <w:t>Leninism</w:t>
      </w:r>
      <w:r w:rsidRPr="00BA0F0A">
        <w:rPr>
          <w:sz w:val="14"/>
        </w:rPr>
        <w:t xml:space="preserve"> to </w:t>
      </w:r>
      <w:r w:rsidRPr="00BA0F0A">
        <w:rPr>
          <w:highlight w:val="cyan"/>
          <w:u w:val="single"/>
        </w:rPr>
        <w:t>argue for</w:t>
      </w:r>
      <w:r w:rsidRPr="00BA0F0A">
        <w:rPr>
          <w:u w:val="single"/>
        </w:rPr>
        <w:t xml:space="preserve"> </w:t>
      </w:r>
      <w:r w:rsidRPr="00BA0F0A">
        <w:rPr>
          <w:rStyle w:val="Emphasis"/>
        </w:rPr>
        <w:t>decisive</w:t>
      </w:r>
      <w:r w:rsidRPr="00BA0F0A">
        <w:rPr>
          <w:u w:val="single"/>
        </w:rPr>
        <w:t xml:space="preserve">, </w:t>
      </w:r>
      <w:r w:rsidRPr="00BA0F0A">
        <w:rPr>
          <w:rStyle w:val="Emphasis"/>
          <w:highlight w:val="cyan"/>
        </w:rPr>
        <w:t>immediate action</w:t>
      </w:r>
      <w:r w:rsidRPr="00BA0F0A">
        <w:rPr>
          <w:sz w:val="14"/>
        </w:rPr>
        <w:t>. He explicitly echoes Lenin in asserting that it is needed “this very night” (Malm Citation2020, 150). Yet for all the challenges that Lenin faced, he was (more or less) in control of a state at the time he propounded “war communism” and he was convinced that he was the vanguard leading a specific, revolutionary subject. Malm acknowledges that neither of these conditions apply to the climate activists to whom he appeals. “All we have to work with is the dreary bourgeois state,” he concedes (Citation2020, 151), and while he also recognizes the necessity of a revolutionary subject that might constitute the followers of the vanguard leadership, he makes it clear that he is unable to identify them: “Where is that global subject? Who is it? Merely asking such questions is to weigh up the void in which we fumble” (Malm Citation2020, 174).</w:t>
      </w:r>
    </w:p>
    <w:p w14:paraId="40474A3D" w14:textId="77777777" w:rsidR="00DD3616" w:rsidRPr="00BA0F0A" w:rsidRDefault="00DD3616" w:rsidP="00DD3616">
      <w:pPr>
        <w:rPr>
          <w:sz w:val="14"/>
        </w:rPr>
      </w:pPr>
      <w:r w:rsidRPr="00BA0F0A">
        <w:rPr>
          <w:sz w:val="14"/>
        </w:rPr>
        <w:t>The recognition of the “void in which we fumble,” compels even Malm to adopt a dramatically different tone at times. Here, the anti-vanguardist language of experimentalism creeps into his analysis. We must adopt a “plurality of methods” and “also </w:t>
      </w:r>
      <w:r w:rsidRPr="00BA0F0A">
        <w:rPr>
          <w:highlight w:val="cyan"/>
          <w:u w:val="single"/>
        </w:rPr>
        <w:t>experiment</w:t>
      </w:r>
      <w:r w:rsidRPr="00BA0F0A">
        <w:rPr>
          <w:u w:val="single"/>
        </w:rPr>
        <w:t xml:space="preserve"> with ecological Leninism</w:t>
      </w:r>
      <w:r w:rsidRPr="00BA0F0A">
        <w:rPr>
          <w:sz w:val="14"/>
        </w:rPr>
        <w:t xml:space="preserve">” (Malm Citation2020, 151 and 147, emphasis added). Moreover “there is no reason not to experiment with ecological Luxemburgism, or ecological Blanquism, or Guevarism, or indeed Trotskyism” (153). Indeed, Malm indicates a willingness to “experiment” with almost any strand of the radical tradition, </w:t>
      </w:r>
      <w:r w:rsidRPr="00BA0F0A">
        <w:rPr>
          <w:highlight w:val="cyan"/>
          <w:u w:val="single"/>
        </w:rPr>
        <w:t>so long as it lends</w:t>
      </w:r>
      <w:r w:rsidRPr="00BA0F0A">
        <w:rPr>
          <w:u w:val="single"/>
        </w:rPr>
        <w:t xml:space="preserve"> itself </w:t>
      </w:r>
      <w:r w:rsidRPr="00BA0F0A">
        <w:rPr>
          <w:highlight w:val="cyan"/>
          <w:u w:val="single"/>
        </w:rPr>
        <w:t xml:space="preserve">to </w:t>
      </w:r>
      <w:r w:rsidRPr="00BA0F0A">
        <w:rPr>
          <w:rStyle w:val="Emphasis"/>
          <w:highlight w:val="cyan"/>
        </w:rPr>
        <w:t>emergency state-based action</w:t>
      </w:r>
      <w:r w:rsidRPr="00BA0F0A">
        <w:rPr>
          <w:sz w:val="14"/>
        </w:rPr>
        <w:t>. What this reveals is that today even an avowed Leninist cannot escape the recognition that certainty is a false promise; it was just this certainty that was the foundation for vanguardism in an earlier generation.</w:t>
      </w:r>
    </w:p>
    <w:p w14:paraId="09F7E5B3" w14:textId="77777777" w:rsidR="00DD3616" w:rsidRPr="00BA0F0A" w:rsidRDefault="00DD3616" w:rsidP="00DD3616">
      <w:pPr>
        <w:rPr>
          <w:u w:val="single"/>
        </w:rPr>
      </w:pPr>
      <w:r w:rsidRPr="00BA0F0A">
        <w:rPr>
          <w:sz w:val="14"/>
        </w:rPr>
        <w:t>In a recent critical engagement, Heron and Dean (Citation2022) rightly argue that Malm’s insistence upon immediate revolutionary action “evades the problem of revolutionary transition.” Yet despite this criticism, they echo Malm in naming their strategy “</w:t>
      </w:r>
      <w:r w:rsidRPr="00BA0F0A">
        <w:rPr>
          <w:u w:val="single"/>
        </w:rPr>
        <w:t>Climate Leninism,” emphasiz</w:t>
      </w:r>
      <w:r w:rsidRPr="00BA0F0A">
        <w:rPr>
          <w:sz w:val="14"/>
        </w:rPr>
        <w:t xml:space="preserve">ing </w:t>
      </w:r>
      <w:r w:rsidRPr="00BA0F0A">
        <w:rPr>
          <w:u w:val="single"/>
        </w:rPr>
        <w:t>the necessity of a strong, revolutionary party.</w:t>
      </w:r>
    </w:p>
    <w:p w14:paraId="0633A7D9" w14:textId="77777777" w:rsidR="00DD3616" w:rsidRPr="00BA0F0A" w:rsidRDefault="00DD3616" w:rsidP="00DD3616">
      <w:pPr>
        <w:rPr>
          <w:sz w:val="14"/>
        </w:rPr>
      </w:pPr>
      <w:r w:rsidRPr="00BA0F0A">
        <w:rPr>
          <w:sz w:val="14"/>
        </w:rPr>
        <w:t xml:space="preserve">More self-conscious in their attention to experimentation than Malm, Heron and Dean (Citation2022) argue that </w:t>
      </w:r>
      <w:r w:rsidRPr="00BA0F0A">
        <w:rPr>
          <w:highlight w:val="cyan"/>
          <w:u w:val="single"/>
        </w:rPr>
        <w:t>the party</w:t>
      </w:r>
      <w:r w:rsidRPr="00BA0F0A">
        <w:rPr>
          <w:u w:val="single"/>
        </w:rPr>
        <w:t xml:space="preserve"> must </w:t>
      </w:r>
      <w:r w:rsidRPr="00BA0F0A">
        <w:rPr>
          <w:highlight w:val="cyan"/>
          <w:u w:val="single"/>
        </w:rPr>
        <w:t>build upon</w:t>
      </w:r>
      <w:r w:rsidRPr="00BA0F0A">
        <w:rPr>
          <w:u w:val="single"/>
        </w:rPr>
        <w:t xml:space="preserve"> and connect activities that include “</w:t>
      </w:r>
      <w:r w:rsidRPr="00BA0F0A">
        <w:rPr>
          <w:rStyle w:val="Emphasis"/>
          <w:highlight w:val="cyan"/>
        </w:rPr>
        <w:t>tactics</w:t>
      </w:r>
      <w:r w:rsidRPr="00BA0F0A">
        <w:rPr>
          <w:highlight w:val="cyan"/>
          <w:u w:val="single"/>
        </w:rPr>
        <w:t xml:space="preserve"> familiar to </w:t>
      </w:r>
      <w:r w:rsidRPr="00BA0F0A">
        <w:rPr>
          <w:rStyle w:val="Emphasis"/>
          <w:highlight w:val="cyan"/>
        </w:rPr>
        <w:t>movement actors</w:t>
      </w:r>
      <w:r w:rsidRPr="00BA0F0A">
        <w:rPr>
          <w:u w:val="single"/>
        </w:rPr>
        <w:t>—</w:t>
      </w:r>
      <w:r w:rsidRPr="00BA0F0A">
        <w:rPr>
          <w:rStyle w:val="Emphasis"/>
        </w:rPr>
        <w:t>blockades</w:t>
      </w:r>
      <w:r w:rsidRPr="00BA0F0A">
        <w:rPr>
          <w:u w:val="single"/>
        </w:rPr>
        <w:t xml:space="preserve">, </w:t>
      </w:r>
      <w:r w:rsidRPr="00BA0F0A">
        <w:rPr>
          <w:rStyle w:val="Emphasis"/>
        </w:rPr>
        <w:t>occupations</w:t>
      </w:r>
      <w:r w:rsidRPr="00BA0F0A">
        <w:rPr>
          <w:u w:val="single"/>
        </w:rPr>
        <w:t xml:space="preserve">, </w:t>
      </w:r>
      <w:r w:rsidRPr="00BA0F0A">
        <w:rPr>
          <w:rStyle w:val="Emphasis"/>
        </w:rPr>
        <w:t>marches</w:t>
      </w:r>
      <w:r w:rsidRPr="00BA0F0A">
        <w:rPr>
          <w:u w:val="single"/>
        </w:rPr>
        <w:t xml:space="preserve">, </w:t>
      </w:r>
      <w:r w:rsidRPr="00BA0F0A">
        <w:rPr>
          <w:rStyle w:val="Emphasis"/>
        </w:rPr>
        <w:t>rallies</w:t>
      </w:r>
      <w:r w:rsidRPr="00BA0F0A">
        <w:rPr>
          <w:u w:val="single"/>
        </w:rPr>
        <w:t xml:space="preserve">” </w:t>
      </w:r>
      <w:r w:rsidRPr="00BA0F0A">
        <w:rPr>
          <w:highlight w:val="cyan"/>
          <w:u w:val="single"/>
        </w:rPr>
        <w:t xml:space="preserve">and “experiments in </w:t>
      </w:r>
      <w:r w:rsidRPr="00BA0F0A">
        <w:rPr>
          <w:rStyle w:val="Emphasis"/>
          <w:highlight w:val="cyan"/>
        </w:rPr>
        <w:t>farming</w:t>
      </w:r>
      <w:r w:rsidRPr="00BA0F0A">
        <w:rPr>
          <w:u w:val="single"/>
        </w:rPr>
        <w:t xml:space="preserve">, </w:t>
      </w:r>
      <w:r w:rsidRPr="00BA0F0A">
        <w:rPr>
          <w:rStyle w:val="Emphasis"/>
        </w:rPr>
        <w:t>urban gardening</w:t>
      </w:r>
      <w:r w:rsidRPr="00BA0F0A">
        <w:rPr>
          <w:u w:val="single"/>
        </w:rPr>
        <w:t xml:space="preserve">, </w:t>
      </w:r>
      <w:r w:rsidRPr="00BA0F0A">
        <w:rPr>
          <w:highlight w:val="cyan"/>
          <w:u w:val="single"/>
        </w:rPr>
        <w:t>and</w:t>
      </w:r>
      <w:r w:rsidRPr="00BA0F0A">
        <w:rPr>
          <w:u w:val="single"/>
        </w:rPr>
        <w:t xml:space="preserve"> similar such </w:t>
      </w:r>
      <w:r w:rsidRPr="00BA0F0A">
        <w:rPr>
          <w:rStyle w:val="Emphasis"/>
          <w:highlight w:val="cyan"/>
        </w:rPr>
        <w:t>survival oriented</w:t>
      </w:r>
      <w:r w:rsidRPr="00BA0F0A">
        <w:rPr>
          <w:sz w:val="14"/>
          <w:szCs w:val="14"/>
        </w:rPr>
        <w:t xml:space="preserve"> micro-</w:t>
      </w:r>
      <w:r w:rsidRPr="00BA0F0A">
        <w:rPr>
          <w:rStyle w:val="Emphasis"/>
          <w:highlight w:val="cyan"/>
        </w:rPr>
        <w:t>initiatives</w:t>
      </w:r>
      <w:r w:rsidRPr="00BA0F0A">
        <w:rPr>
          <w:u w:val="single"/>
        </w:rPr>
        <w:t xml:space="preserve">.” </w:t>
      </w:r>
      <w:r w:rsidRPr="00BA0F0A">
        <w:rPr>
          <w:highlight w:val="cyan"/>
          <w:u w:val="single"/>
        </w:rPr>
        <w:t>Coalitions</w:t>
      </w:r>
      <w:r w:rsidRPr="00BA0F0A">
        <w:rPr>
          <w:u w:val="single"/>
        </w:rPr>
        <w:t xml:space="preserve"> must be “</w:t>
      </w:r>
      <w:r w:rsidRPr="00BA0F0A">
        <w:rPr>
          <w:highlight w:val="cyan"/>
          <w:u w:val="single"/>
        </w:rPr>
        <w:t xml:space="preserve">composed in and through </w:t>
      </w:r>
      <w:r w:rsidRPr="00BA0F0A">
        <w:rPr>
          <w:rStyle w:val="Emphasis"/>
          <w:highlight w:val="cyan"/>
        </w:rPr>
        <w:t>shared struggles</w:t>
      </w:r>
      <w:r w:rsidRPr="00BA0F0A">
        <w:rPr>
          <w:highlight w:val="cyan"/>
          <w:u w:val="single"/>
        </w:rPr>
        <w:t xml:space="preserve">, </w:t>
      </w:r>
      <w:r w:rsidRPr="00BA0F0A">
        <w:rPr>
          <w:rStyle w:val="Emphasis"/>
          <w:highlight w:val="cyan"/>
        </w:rPr>
        <w:t>acts of solidarity</w:t>
      </w:r>
      <w:r w:rsidRPr="00BA0F0A">
        <w:rPr>
          <w:highlight w:val="cyan"/>
          <w:u w:val="single"/>
        </w:rPr>
        <w:t xml:space="preserve">, and </w:t>
      </w:r>
      <w:r w:rsidRPr="00BA0F0A">
        <w:rPr>
          <w:rStyle w:val="Emphasis"/>
          <w:highlight w:val="cyan"/>
        </w:rPr>
        <w:t>party-building</w:t>
      </w:r>
      <w:r w:rsidRPr="00BA0F0A">
        <w:rPr>
          <w:highlight w:val="cyan"/>
          <w:u w:val="single"/>
        </w:rPr>
        <w:t xml:space="preserve">…between </w:t>
      </w:r>
      <w:r w:rsidRPr="00BA0F0A">
        <w:rPr>
          <w:rStyle w:val="Emphasis"/>
          <w:highlight w:val="cyan"/>
        </w:rPr>
        <w:t>Indigenous peoples</w:t>
      </w:r>
      <w:r w:rsidRPr="00BA0F0A">
        <w:rPr>
          <w:u w:val="single"/>
        </w:rPr>
        <w:t xml:space="preserve">, </w:t>
      </w:r>
      <w:r w:rsidRPr="00BA0F0A">
        <w:rPr>
          <w:rStyle w:val="Emphasis"/>
          <w:highlight w:val="cyan"/>
        </w:rPr>
        <w:t>workers</w:t>
      </w:r>
      <w:r w:rsidRPr="00BA0F0A">
        <w:rPr>
          <w:rStyle w:val="Emphasis"/>
        </w:rPr>
        <w:t xml:space="preserve"> in the Global North</w:t>
      </w:r>
      <w:r w:rsidRPr="00BA0F0A">
        <w:rPr>
          <w:u w:val="single"/>
        </w:rPr>
        <w:t xml:space="preserve">, </w:t>
      </w:r>
      <w:r w:rsidRPr="00BA0F0A">
        <w:rPr>
          <w:rStyle w:val="Emphasis"/>
        </w:rPr>
        <w:t>smallholder farmers and pastoralists</w:t>
      </w:r>
      <w:r w:rsidRPr="00BA0F0A">
        <w:rPr>
          <w:u w:val="single"/>
        </w:rPr>
        <w:t xml:space="preserve">, </w:t>
      </w:r>
      <w:r w:rsidRPr="00BA0F0A">
        <w:rPr>
          <w:rStyle w:val="Emphasis"/>
          <w:highlight w:val="cyan"/>
        </w:rPr>
        <w:t>women</w:t>
      </w:r>
      <w:r w:rsidRPr="00BA0F0A">
        <w:rPr>
          <w:highlight w:val="cyan"/>
          <w:u w:val="single"/>
        </w:rPr>
        <w:t xml:space="preserve">, </w:t>
      </w:r>
      <w:r w:rsidRPr="00BA0F0A">
        <w:rPr>
          <w:rStyle w:val="Emphasis"/>
          <w:highlight w:val="cyan"/>
        </w:rPr>
        <w:t>racialized communities</w:t>
      </w:r>
      <w:r w:rsidRPr="00BA0F0A">
        <w:rPr>
          <w:highlight w:val="cyan"/>
          <w:u w:val="single"/>
        </w:rPr>
        <w:t xml:space="preserve">, and </w:t>
      </w:r>
      <w:r w:rsidRPr="00BA0F0A">
        <w:rPr>
          <w:rStyle w:val="Emphasis"/>
          <w:highlight w:val="cyan"/>
        </w:rPr>
        <w:t>other oppressed and exploited groups</w:t>
      </w:r>
      <w:r w:rsidRPr="00BA0F0A">
        <w:rPr>
          <w:u w:val="single"/>
        </w:rPr>
        <w:t xml:space="preserve"> on issues of ecological, economic, and political significance</w:t>
      </w:r>
      <w:r w:rsidRPr="00BA0F0A">
        <w:rPr>
          <w:sz w:val="14"/>
        </w:rPr>
        <w:t xml:space="preserve">” (Heron and Dean Citation2022). From this perspective, experimentalism and revolutionary transformation are not contrasted; the pathway to the latter must run through the former. Nonetheless, their insistence on centering Lenin’s signature conception of </w:t>
      </w:r>
      <w:r w:rsidRPr="00BA0F0A">
        <w:rPr>
          <w:highlight w:val="cyan"/>
          <w:u w:val="single"/>
        </w:rPr>
        <w:t>a vanguard party, with</w:t>
      </w:r>
      <w:r w:rsidRPr="00BA0F0A">
        <w:rPr>
          <w:u w:val="single"/>
        </w:rPr>
        <w:t xml:space="preserve"> the </w:t>
      </w:r>
      <w:r w:rsidRPr="00BA0F0A">
        <w:rPr>
          <w:rStyle w:val="Emphasis"/>
          <w:highlight w:val="cyan"/>
        </w:rPr>
        <w:t>absolutism</w:t>
      </w:r>
      <w:r w:rsidRPr="00BA0F0A">
        <w:rPr>
          <w:u w:val="single"/>
        </w:rPr>
        <w:t xml:space="preserve"> and </w:t>
      </w:r>
      <w:r w:rsidRPr="00BA0F0A">
        <w:rPr>
          <w:rStyle w:val="Emphasis"/>
        </w:rPr>
        <w:t>certainty</w:t>
      </w:r>
      <w:r w:rsidRPr="00BA0F0A">
        <w:rPr>
          <w:u w:val="single"/>
        </w:rPr>
        <w:t xml:space="preserve"> that form its core, </w:t>
      </w:r>
      <w:r w:rsidRPr="00BA0F0A">
        <w:rPr>
          <w:highlight w:val="cyan"/>
          <w:u w:val="single"/>
        </w:rPr>
        <w:t xml:space="preserve">stands at </w:t>
      </w:r>
      <w:r w:rsidRPr="00BA0F0A">
        <w:rPr>
          <w:rStyle w:val="Emphasis"/>
          <w:highlight w:val="cyan"/>
        </w:rPr>
        <w:t>odds</w:t>
      </w:r>
      <w:r w:rsidRPr="00BA0F0A">
        <w:rPr>
          <w:highlight w:val="cyan"/>
          <w:u w:val="single"/>
        </w:rPr>
        <w:t xml:space="preserve"> with</w:t>
      </w:r>
      <w:r w:rsidRPr="00BA0F0A">
        <w:rPr>
          <w:u w:val="single"/>
        </w:rPr>
        <w:t xml:space="preserve"> the </w:t>
      </w:r>
      <w:r w:rsidRPr="00BA0F0A">
        <w:rPr>
          <w:rStyle w:val="Emphasis"/>
          <w:highlight w:val="cyan"/>
        </w:rPr>
        <w:t>compositional</w:t>
      </w:r>
      <w:r w:rsidRPr="00BA0F0A">
        <w:rPr>
          <w:highlight w:val="cyan"/>
          <w:u w:val="single"/>
        </w:rPr>
        <w:t xml:space="preserve"> and </w:t>
      </w:r>
      <w:r w:rsidRPr="00BA0F0A">
        <w:rPr>
          <w:rStyle w:val="Emphasis"/>
          <w:highlight w:val="cyan"/>
        </w:rPr>
        <w:t>pluralistic</w:t>
      </w:r>
      <w:r w:rsidRPr="00BA0F0A">
        <w:rPr>
          <w:highlight w:val="cyan"/>
          <w:u w:val="single"/>
        </w:rPr>
        <w:t xml:space="preserve"> approach</w:t>
      </w:r>
      <w:r w:rsidRPr="00BA0F0A">
        <w:rPr>
          <w:sz w:val="14"/>
        </w:rPr>
        <w:t xml:space="preserve"> that they advocate.</w:t>
      </w:r>
    </w:p>
    <w:p w14:paraId="06BADC91" w14:textId="77777777" w:rsidR="00DD3616" w:rsidRPr="00BA0F0A" w:rsidRDefault="00DD3616" w:rsidP="00DD3616">
      <w:pPr>
        <w:rPr>
          <w:sz w:val="14"/>
        </w:rPr>
      </w:pPr>
      <w:r w:rsidRPr="00BA0F0A">
        <w:rPr>
          <w:sz w:val="14"/>
        </w:rPr>
        <w:t xml:space="preserve">Despite Malm’s rhetoric, and Heron and Dean’s lingering appeal to Leninism, vanguardism itself might seem to be a relatively marginal approach today. Raised to a pinnacle in the early twentieth century and influential in the decades that followed, the vanguard’s certainty was rooted in their proclaimed adherence to an orthodox Marxist teleology, and the conviction that they were therefore in possession of a singular, correct criteria by which to formulate strategies for change. This has been—for good reasons—the subject of criticism among both Marxists and non-Marxists. Consequently, it has been out of fashion in recent decades.Footnote3 Yet as David </w:t>
      </w:r>
      <w:r w:rsidRPr="00BA0F0A">
        <w:rPr>
          <w:sz w:val="14"/>
        </w:rPr>
        <w:lastRenderedPageBreak/>
        <w:t>Graeber (Citation2003) has persuasively argued,“(rather like the idea of progress itself, to which it’s obviously connected), it seems much easier to renounce the principle than to shake the accompanying habits of thought. Vanguardist, even, sectarian attitudes have become [so] deeply ingrained in academic radicalism it’s hard to say what it would mean to think outside them.” It is in this ingrained and often implicit sense, I argue, that we can make sense of vanguardism’s continued influence on many criticisms of climate experimentalism.</w:t>
      </w:r>
    </w:p>
    <w:p w14:paraId="49AC6B03" w14:textId="77777777" w:rsidR="00DD3616" w:rsidRPr="00BA0F0A" w:rsidRDefault="00DD3616" w:rsidP="00DD3616">
      <w:pPr>
        <w:rPr>
          <w:sz w:val="14"/>
        </w:rPr>
      </w:pPr>
      <w:r w:rsidRPr="00BA0F0A">
        <w:rPr>
          <w:sz w:val="14"/>
        </w:rPr>
        <w:t>Graeber recognizes that Leninist vanguardism relied upon faith in the idea of progress, but argues that today it also shapes the habits of thought of those who have renounced progress’ inevitability. As a result, the vanguardist habit can be recognized as more widespread than would otherwise be the case. One can presume to know the means to an end—confident in an absolutist relationship—without believing that the masses will be successfully led toward this end. One can be confident in knowing what progress would entail, without confidence that such progress will be achieved. This presumption is a powerful but underrecognized source of the critique of experimentalism itself. It is absolutism without revolution; vanguardism without followers or a rearguard.</w:t>
      </w:r>
    </w:p>
    <w:p w14:paraId="76921EBD" w14:textId="77777777" w:rsidR="00DD3616" w:rsidRPr="00BA0F0A" w:rsidRDefault="00DD3616" w:rsidP="00DD3616">
      <w:pPr>
        <w:rPr>
          <w:sz w:val="14"/>
        </w:rPr>
      </w:pPr>
      <w:r w:rsidRPr="00BA0F0A">
        <w:rPr>
          <w:sz w:val="14"/>
        </w:rPr>
        <w:t xml:space="preserve">If one is confident that </w:t>
      </w:r>
      <w:r w:rsidRPr="00BA0F0A">
        <w:rPr>
          <w:rStyle w:val="Emphasis"/>
          <w:highlight w:val="cyan"/>
        </w:rPr>
        <w:t>only a vanguard</w:t>
      </w:r>
      <w:r w:rsidRPr="00BA0F0A">
        <w:rPr>
          <w:highlight w:val="cyan"/>
          <w:u w:val="single"/>
        </w:rPr>
        <w:t xml:space="preserve"> could identify the </w:t>
      </w:r>
      <w:r w:rsidRPr="00BA0F0A">
        <w:rPr>
          <w:rStyle w:val="Emphasis"/>
          <w:highlight w:val="cyan"/>
        </w:rPr>
        <w:t>successful strategic pathway</w:t>
      </w:r>
      <w:r w:rsidRPr="00BA0F0A">
        <w:rPr>
          <w:u w:val="single"/>
        </w:rPr>
        <w:t xml:space="preserve"> to fostering a more sustainable society</w:t>
      </w:r>
      <w:r w:rsidRPr="00BA0F0A">
        <w:rPr>
          <w:sz w:val="14"/>
        </w:rPr>
        <w:t xml:space="preserve">, then this becomes a basis for criticizing experimentalism—which cannot confidently identify any such strategy—as doomed to failure. This criticism transcends empirical engagement with the limitations of any particular experiments; here it is their experimental character itself that foretells their tragic inadequacy. Nothing in such an analysis requires a belief that progress will be achieved or that vanguardist strategies will or can succeed. Yet it is shaped by this habit of thought nonetheless. It requires only the more modest conviction that because only a vanguardist vision and strategy could succeed, experimentalism is bound to fail. </w:t>
      </w:r>
      <w:r w:rsidRPr="00BA0F0A">
        <w:rPr>
          <w:highlight w:val="cyan"/>
          <w:u w:val="single"/>
        </w:rPr>
        <w:t xml:space="preserve">In the absence of </w:t>
      </w:r>
      <w:r w:rsidRPr="00BA0F0A">
        <w:rPr>
          <w:rStyle w:val="Emphasis"/>
          <w:highlight w:val="cyan"/>
        </w:rPr>
        <w:t>successful</w:t>
      </w:r>
      <w:r w:rsidRPr="00BA0F0A">
        <w:rPr>
          <w:u w:val="single"/>
        </w:rPr>
        <w:t xml:space="preserve"> and </w:t>
      </w:r>
      <w:r w:rsidRPr="00BA0F0A">
        <w:rPr>
          <w:rStyle w:val="Emphasis"/>
        </w:rPr>
        <w:t xml:space="preserve">effective </w:t>
      </w:r>
      <w:r w:rsidRPr="00BA0F0A">
        <w:rPr>
          <w:rStyle w:val="Emphasis"/>
          <w:highlight w:val="cyan"/>
        </w:rPr>
        <w:t>vanguard leadership</w:t>
      </w:r>
      <w:r w:rsidRPr="00BA0F0A">
        <w:rPr>
          <w:sz w:val="14"/>
        </w:rPr>
        <w:t xml:space="preserve"> (which may be forever absent), </w:t>
      </w:r>
      <w:r w:rsidRPr="00BA0F0A">
        <w:rPr>
          <w:rStyle w:val="Emphasis"/>
        </w:rPr>
        <w:t xml:space="preserve">true </w:t>
      </w:r>
      <w:r w:rsidRPr="00BA0F0A">
        <w:rPr>
          <w:rStyle w:val="Emphasis"/>
          <w:highlight w:val="cyan"/>
        </w:rPr>
        <w:t>sustainability</w:t>
      </w:r>
      <w:r w:rsidRPr="00BA0F0A">
        <w:rPr>
          <w:u w:val="single"/>
        </w:rPr>
        <w:t xml:space="preserve">, </w:t>
      </w:r>
      <w:r w:rsidRPr="00BA0F0A">
        <w:rPr>
          <w:rStyle w:val="Emphasis"/>
        </w:rPr>
        <w:t xml:space="preserve">genuine </w:t>
      </w:r>
      <w:r w:rsidRPr="00BA0F0A">
        <w:rPr>
          <w:rStyle w:val="Emphasis"/>
          <w:highlight w:val="cyan"/>
        </w:rPr>
        <w:t>emancipation</w:t>
      </w:r>
      <w:r w:rsidRPr="00BA0F0A">
        <w:rPr>
          <w:highlight w:val="cyan"/>
          <w:u w:val="single"/>
        </w:rPr>
        <w:t xml:space="preserve">, or </w:t>
      </w:r>
      <w:r w:rsidRPr="00BA0F0A">
        <w:rPr>
          <w:rStyle w:val="Emphasis"/>
          <w:highlight w:val="cyan"/>
        </w:rPr>
        <w:t>truly “political” action</w:t>
      </w:r>
      <w:r w:rsidRPr="00BA0F0A">
        <w:rPr>
          <w:highlight w:val="cyan"/>
          <w:u w:val="single"/>
        </w:rPr>
        <w:t xml:space="preserve"> can </w:t>
      </w:r>
      <w:r w:rsidRPr="00BA0F0A">
        <w:rPr>
          <w:rStyle w:val="Emphasis"/>
          <w:highlight w:val="cyan"/>
        </w:rPr>
        <w:t>never be achieved</w:t>
      </w:r>
      <w:r w:rsidRPr="00BA0F0A">
        <w:rPr>
          <w:sz w:val="14"/>
        </w:rPr>
        <w:t>. It seems that all that is left to do is fiddle while Rome burns, cultivate our gardens, and “sustain the unsustainable” (Blühdorn Citation2007).</w:t>
      </w:r>
    </w:p>
    <w:p w14:paraId="5EB231E5" w14:textId="77777777" w:rsidR="00DD3616" w:rsidRPr="0045478B" w:rsidRDefault="00DD3616" w:rsidP="00DD3616"/>
    <w:p w14:paraId="7530F3FB" w14:textId="77777777" w:rsidR="00DD3616" w:rsidRPr="00432D60" w:rsidRDefault="00DD3616" w:rsidP="00DD3616"/>
    <w:p w14:paraId="720CE38F" w14:textId="77777777" w:rsidR="00DD3616" w:rsidRDefault="00DD3616" w:rsidP="00DD3616">
      <w:pPr>
        <w:pStyle w:val="Heading2"/>
      </w:pPr>
      <w:r>
        <w:lastRenderedPageBreak/>
        <w:t>Case</w:t>
      </w:r>
    </w:p>
    <w:p w14:paraId="7382DD0E" w14:textId="77777777" w:rsidR="00DD3616" w:rsidRDefault="00DD3616" w:rsidP="00DD3616">
      <w:pPr>
        <w:pStyle w:val="Heading3"/>
      </w:pPr>
      <w:r>
        <w:lastRenderedPageBreak/>
        <w:t>Presumption---1NC</w:t>
      </w:r>
    </w:p>
    <w:p w14:paraId="7E6768E1" w14:textId="77777777" w:rsidR="00DD3616" w:rsidRDefault="00DD3616" w:rsidP="00DD3616">
      <w:pPr>
        <w:pStyle w:val="Heading4"/>
      </w:pPr>
      <w:r>
        <w:t xml:space="preserve">Vote neg on </w:t>
      </w:r>
      <w:r w:rsidRPr="00882E08">
        <w:rPr>
          <w:u w:val="single"/>
        </w:rPr>
        <w:t>presumption</w:t>
      </w:r>
      <w:r>
        <w:t>:</w:t>
      </w:r>
    </w:p>
    <w:p w14:paraId="602F773F" w14:textId="77777777" w:rsidR="00DD3616" w:rsidRPr="00882E08" w:rsidRDefault="00DD3616" w:rsidP="00DD3616">
      <w:pPr>
        <w:pStyle w:val="Heading4"/>
      </w:pPr>
      <w:r>
        <w:t xml:space="preserve">1. </w:t>
      </w:r>
      <w:r w:rsidRPr="00882E08">
        <w:rPr>
          <w:u w:val="single"/>
        </w:rPr>
        <w:t>Repetition</w:t>
      </w:r>
      <w:r>
        <w:t xml:space="preserve">. Their </w:t>
      </w:r>
      <w:r w:rsidRPr="00882E08">
        <w:rPr>
          <w:u w:val="single"/>
        </w:rPr>
        <w:t>authors</w:t>
      </w:r>
      <w:r>
        <w:t xml:space="preserve"> deliver </w:t>
      </w:r>
      <w:r w:rsidRPr="00882E08">
        <w:rPr>
          <w:u w:val="single"/>
        </w:rPr>
        <w:t>presentations</w:t>
      </w:r>
      <w:r>
        <w:t xml:space="preserve"> and </w:t>
      </w:r>
      <w:r w:rsidRPr="00882E08">
        <w:rPr>
          <w:u w:val="single"/>
        </w:rPr>
        <w:t>speeches</w:t>
      </w:r>
      <w:r>
        <w:t xml:space="preserve"> outside of debate. That </w:t>
      </w:r>
      <w:r w:rsidRPr="00882E08">
        <w:rPr>
          <w:u w:val="single"/>
        </w:rPr>
        <w:t>automatically</w:t>
      </w:r>
      <w:r>
        <w:t xml:space="preserve"> reduces the </w:t>
      </w:r>
      <w:r w:rsidRPr="00882E08">
        <w:rPr>
          <w:u w:val="single"/>
        </w:rPr>
        <w:t>significance</w:t>
      </w:r>
      <w:r>
        <w:t xml:space="preserve"> of individual </w:t>
      </w:r>
      <w:r w:rsidRPr="00882E08">
        <w:rPr>
          <w:u w:val="single"/>
        </w:rPr>
        <w:t>ballots</w:t>
      </w:r>
      <w:r>
        <w:t xml:space="preserve">. </w:t>
      </w:r>
    </w:p>
    <w:p w14:paraId="17FEA14D" w14:textId="77777777" w:rsidR="00DD3616" w:rsidRPr="007B6345" w:rsidRDefault="00DD3616" w:rsidP="00DD3616">
      <w:pPr>
        <w:pStyle w:val="Heading4"/>
      </w:pPr>
      <w:r>
        <w:t xml:space="preserve">2. Competition. </w:t>
      </w:r>
      <w:r w:rsidRPr="00882E08">
        <w:rPr>
          <w:u w:val="single"/>
        </w:rPr>
        <w:t>Mechanistic</w:t>
      </w:r>
      <w:r>
        <w:t xml:space="preserve"> competitive </w:t>
      </w:r>
      <w:r w:rsidRPr="00882E08">
        <w:t>constraints</w:t>
      </w:r>
      <w:r>
        <w:t xml:space="preserve"> undermine </w:t>
      </w:r>
      <w:r w:rsidRPr="00882E08">
        <w:rPr>
          <w:u w:val="single"/>
        </w:rPr>
        <w:t>solvency</w:t>
      </w:r>
      <w:r>
        <w:t xml:space="preserve"> and make debate a bad site for political </w:t>
      </w:r>
      <w:r w:rsidRPr="00882E08">
        <w:rPr>
          <w:u w:val="single"/>
        </w:rPr>
        <w:t>truth testing</w:t>
      </w:r>
      <w:r>
        <w:t xml:space="preserve">. BUT the </w:t>
      </w:r>
      <w:r w:rsidRPr="00882E08">
        <w:rPr>
          <w:u w:val="single"/>
        </w:rPr>
        <w:t>process</w:t>
      </w:r>
      <w:r>
        <w:t xml:space="preserve"> of argumentation retains </w:t>
      </w:r>
      <w:r w:rsidRPr="00882E08">
        <w:rPr>
          <w:u w:val="single"/>
        </w:rPr>
        <w:t>value</w:t>
      </w:r>
      <w:r>
        <w:t>.</w:t>
      </w:r>
    </w:p>
    <w:p w14:paraId="1E7ED2A7" w14:textId="77777777" w:rsidR="00DD3616" w:rsidRDefault="00DD3616" w:rsidP="00DD3616">
      <w:r>
        <w:t xml:space="preserve">Olufemi </w:t>
      </w:r>
      <w:r w:rsidRPr="002E231D">
        <w:rPr>
          <w:rStyle w:val="Style13ptBold"/>
        </w:rPr>
        <w:t>Taiwo 24</w:t>
      </w:r>
      <w:r>
        <w:t xml:space="preserve">. </w:t>
      </w:r>
      <w:r w:rsidRPr="002E231D">
        <w:t>Assistant Professor of Philosophy at Georgetown University. He completed his PhD at University of California, Los Angeles</w:t>
      </w:r>
      <w:r>
        <w:t>. “</w:t>
      </w:r>
      <w:r w:rsidRPr="002E231D">
        <w:t>Please, no more debates!</w:t>
      </w:r>
      <w:r>
        <w:t xml:space="preserve">” Washington Post. October 2, 2024. </w:t>
      </w:r>
      <w:r w:rsidRPr="002E231D">
        <w:t>https://www.washingtonpost.com/opinions/2024/10/02/politics-debates-alternatives/</w:t>
      </w:r>
    </w:p>
    <w:p w14:paraId="026415AE" w14:textId="77777777" w:rsidR="00DD3616" w:rsidRPr="002E231D" w:rsidRDefault="00DD3616" w:rsidP="00DD3616">
      <w:pPr>
        <w:rPr>
          <w:sz w:val="16"/>
        </w:rPr>
      </w:pPr>
      <w:r w:rsidRPr="002E231D">
        <w:rPr>
          <w:sz w:val="16"/>
        </w:rPr>
        <w:t xml:space="preserve">Let me be clear: </w:t>
      </w:r>
      <w:r w:rsidRPr="00411392">
        <w:rPr>
          <w:rStyle w:val="StyleUnderline"/>
          <w:highlight w:val="cyan"/>
        </w:rPr>
        <w:t>Debate</w:t>
      </w:r>
      <w:r w:rsidRPr="002E231D">
        <w:rPr>
          <w:rStyle w:val="StyleUnderline"/>
        </w:rPr>
        <w:t xml:space="preserve"> can be an </w:t>
      </w:r>
      <w:r w:rsidRPr="00411392">
        <w:rPr>
          <w:rStyle w:val="Emphasis"/>
          <w:highlight w:val="cyan"/>
        </w:rPr>
        <w:t>immensely rewarding</w:t>
      </w:r>
      <w:r w:rsidRPr="00411392">
        <w:rPr>
          <w:rStyle w:val="StyleUnderline"/>
          <w:highlight w:val="cyan"/>
        </w:rPr>
        <w:t xml:space="preserve"> activity</w:t>
      </w:r>
      <w:r w:rsidRPr="002E231D">
        <w:rPr>
          <w:sz w:val="16"/>
        </w:rPr>
        <w:t xml:space="preserve"> — as it was for me </w:t>
      </w:r>
      <w:r w:rsidRPr="002E231D">
        <w:rPr>
          <w:rStyle w:val="StyleUnderline"/>
        </w:rPr>
        <w:t>as a young undergraduate</w:t>
      </w:r>
      <w:r w:rsidRPr="002E231D">
        <w:rPr>
          <w:sz w:val="16"/>
        </w:rPr>
        <w:t xml:space="preserve"> and as it has been for countless students, whether they hail from posh private schools or prisons. </w:t>
      </w:r>
      <w:r w:rsidRPr="00411392">
        <w:rPr>
          <w:rStyle w:val="StyleUnderline"/>
          <w:highlight w:val="cyan"/>
        </w:rPr>
        <w:t>Few activities provide</w:t>
      </w:r>
      <w:r w:rsidRPr="002E231D">
        <w:rPr>
          <w:rStyle w:val="StyleUnderline"/>
        </w:rPr>
        <w:t xml:space="preserve"> young people with an </w:t>
      </w:r>
      <w:r w:rsidRPr="00411392">
        <w:rPr>
          <w:rStyle w:val="StyleUnderline"/>
          <w:highlight w:val="cyan"/>
        </w:rPr>
        <w:t xml:space="preserve">opportunity to </w:t>
      </w:r>
      <w:r w:rsidRPr="00411392">
        <w:rPr>
          <w:rStyle w:val="Emphasis"/>
          <w:highlight w:val="cyan"/>
        </w:rPr>
        <w:t>research</w:t>
      </w:r>
      <w:r w:rsidRPr="00411392">
        <w:rPr>
          <w:rStyle w:val="StyleUnderline"/>
          <w:highlight w:val="cyan"/>
        </w:rPr>
        <w:t xml:space="preserve"> as </w:t>
      </w:r>
      <w:r w:rsidRPr="00411392">
        <w:rPr>
          <w:rStyle w:val="Emphasis"/>
          <w:highlight w:val="cyan"/>
        </w:rPr>
        <w:t xml:space="preserve">widely </w:t>
      </w:r>
      <w:r w:rsidRPr="00411392">
        <w:rPr>
          <w:rStyle w:val="StyleUnderline"/>
          <w:highlight w:val="cyan"/>
        </w:rPr>
        <w:t>and</w:t>
      </w:r>
      <w:r w:rsidRPr="009B5547">
        <w:rPr>
          <w:rStyle w:val="StyleUnderline"/>
        </w:rPr>
        <w:t xml:space="preserve"> as </w:t>
      </w:r>
      <w:r w:rsidRPr="00411392">
        <w:rPr>
          <w:rStyle w:val="Emphasis"/>
          <w:highlight w:val="cyan"/>
        </w:rPr>
        <w:t xml:space="preserve">deeply </w:t>
      </w:r>
      <w:r w:rsidRPr="00411392">
        <w:rPr>
          <w:rStyle w:val="StyleUnderline"/>
          <w:highlight w:val="cyan"/>
        </w:rPr>
        <w:t>as</w:t>
      </w:r>
      <w:r w:rsidRPr="002E231D">
        <w:rPr>
          <w:rStyle w:val="StyleUnderline"/>
        </w:rPr>
        <w:t xml:space="preserve"> </w:t>
      </w:r>
      <w:r w:rsidRPr="00411392">
        <w:rPr>
          <w:rStyle w:val="Emphasis"/>
          <w:highlight w:val="cyan"/>
        </w:rPr>
        <w:t>competitive debate</w:t>
      </w:r>
      <w:r w:rsidRPr="009B5547">
        <w:rPr>
          <w:rStyle w:val="StyleUnderline"/>
        </w:rPr>
        <w:t>.</w:t>
      </w:r>
      <w:r w:rsidRPr="009B5547">
        <w:rPr>
          <w:sz w:val="16"/>
        </w:rPr>
        <w:t xml:space="preserve"> </w:t>
      </w:r>
      <w:r w:rsidRPr="009B5547">
        <w:rPr>
          <w:rStyle w:val="StyleUnderline"/>
        </w:rPr>
        <w:t>Given</w:t>
      </w:r>
      <w:r w:rsidRPr="002E231D">
        <w:rPr>
          <w:rStyle w:val="StyleUnderline"/>
        </w:rPr>
        <w:t xml:space="preserve"> our </w:t>
      </w:r>
      <w:r w:rsidRPr="00411392">
        <w:rPr>
          <w:rStyle w:val="StyleUnderline"/>
          <w:highlight w:val="cyan"/>
        </w:rPr>
        <w:t>educational system</w:t>
      </w:r>
      <w:r w:rsidRPr="009B5547">
        <w:rPr>
          <w:rStyle w:val="StyleUnderline"/>
        </w:rPr>
        <w:t xml:space="preserve">’s </w:t>
      </w:r>
      <w:r w:rsidRPr="00411392">
        <w:rPr>
          <w:rStyle w:val="StyleUnderline"/>
          <w:highlight w:val="cyan"/>
        </w:rPr>
        <w:t>focus on</w:t>
      </w:r>
      <w:r w:rsidRPr="002E231D">
        <w:rPr>
          <w:rStyle w:val="StyleUnderline"/>
        </w:rPr>
        <w:t xml:space="preserve"> rote compliance and </w:t>
      </w:r>
      <w:r w:rsidRPr="00411392">
        <w:rPr>
          <w:rStyle w:val="StyleUnderline"/>
          <w:highlight w:val="cyan"/>
        </w:rPr>
        <w:t>test-taking</w:t>
      </w:r>
      <w:r w:rsidRPr="00411392">
        <w:rPr>
          <w:sz w:val="16"/>
          <w:highlight w:val="cyan"/>
        </w:rPr>
        <w:t xml:space="preserve">, </w:t>
      </w:r>
      <w:r w:rsidRPr="00411392">
        <w:rPr>
          <w:rStyle w:val="StyleUnderline"/>
          <w:highlight w:val="cyan"/>
        </w:rPr>
        <w:t>students rarely</w:t>
      </w:r>
      <w:r w:rsidRPr="002E231D">
        <w:rPr>
          <w:rStyle w:val="StyleUnderline"/>
        </w:rPr>
        <w:t xml:space="preserve"> have an opportunity to </w:t>
      </w:r>
      <w:r w:rsidRPr="00411392">
        <w:rPr>
          <w:rStyle w:val="Emphasis"/>
          <w:highlight w:val="cyan"/>
        </w:rPr>
        <w:t>develop</w:t>
      </w:r>
      <w:r w:rsidRPr="00411392">
        <w:rPr>
          <w:rStyle w:val="StyleUnderline"/>
          <w:highlight w:val="cyan"/>
        </w:rPr>
        <w:t xml:space="preserve"> their own thoughts</w:t>
      </w:r>
      <w:r w:rsidRPr="002E231D">
        <w:rPr>
          <w:sz w:val="16"/>
        </w:rPr>
        <w:t xml:space="preserve">, much less have the </w:t>
      </w:r>
      <w:r w:rsidRPr="009B5547">
        <w:rPr>
          <w:rStyle w:val="StyleUnderline"/>
        </w:rPr>
        <w:t xml:space="preserve">experience of </w:t>
      </w:r>
      <w:r w:rsidRPr="009B5547">
        <w:rPr>
          <w:rStyle w:val="Emphasis"/>
        </w:rPr>
        <w:t>defending them</w:t>
      </w:r>
      <w:r w:rsidRPr="009B5547">
        <w:rPr>
          <w:sz w:val="16"/>
        </w:rPr>
        <w:t>.</w:t>
      </w:r>
    </w:p>
    <w:p w14:paraId="54A072DA" w14:textId="77777777" w:rsidR="00DD3616" w:rsidRPr="002E231D" w:rsidRDefault="00DD3616" w:rsidP="00DD3616">
      <w:pPr>
        <w:rPr>
          <w:sz w:val="16"/>
        </w:rPr>
      </w:pPr>
      <w:r w:rsidRPr="002E231D">
        <w:rPr>
          <w:sz w:val="16"/>
        </w:rPr>
        <w:t xml:space="preserve">But </w:t>
      </w:r>
      <w:r w:rsidRPr="00411392">
        <w:rPr>
          <w:rStyle w:val="Emphasis"/>
          <w:highlight w:val="cyan"/>
        </w:rPr>
        <w:t>debate is</w:t>
      </w:r>
      <w:r w:rsidRPr="009B5547">
        <w:rPr>
          <w:rStyle w:val="Emphasis"/>
        </w:rPr>
        <w:t xml:space="preserve"> a </w:t>
      </w:r>
      <w:r w:rsidRPr="00411392">
        <w:rPr>
          <w:rStyle w:val="Emphasis"/>
          <w:highlight w:val="cyan"/>
        </w:rPr>
        <w:t>deeply unreliable</w:t>
      </w:r>
      <w:r w:rsidRPr="009B5547">
        <w:rPr>
          <w:rStyle w:val="Emphasis"/>
        </w:rPr>
        <w:t xml:space="preserve"> activity </w:t>
      </w:r>
      <w:r w:rsidRPr="00411392">
        <w:rPr>
          <w:rStyle w:val="Emphasis"/>
          <w:highlight w:val="cyan"/>
        </w:rPr>
        <w:t>for getting closer to the truth</w:t>
      </w:r>
      <w:r w:rsidRPr="002E231D">
        <w:rPr>
          <w:sz w:val="16"/>
        </w:rPr>
        <w:t xml:space="preserve">. At bottom, debate is </w:t>
      </w:r>
      <w:r w:rsidRPr="00411392">
        <w:rPr>
          <w:rStyle w:val="StyleUnderline"/>
          <w:highlight w:val="cyan"/>
        </w:rPr>
        <w:t>gamified conversation</w:t>
      </w:r>
      <w:r w:rsidRPr="002E231D">
        <w:rPr>
          <w:sz w:val="16"/>
        </w:rPr>
        <w:t xml:space="preserve">: We </w:t>
      </w:r>
      <w:r w:rsidRPr="009B5547">
        <w:rPr>
          <w:rStyle w:val="StyleUnderline"/>
        </w:rPr>
        <w:t>append special rules to the otherwise ordinary phenomenon of exchanging ideas</w:t>
      </w:r>
      <w:r w:rsidRPr="009B5547">
        <w:rPr>
          <w:sz w:val="16"/>
        </w:rPr>
        <w:t xml:space="preserve"> and use </w:t>
      </w:r>
      <w:r w:rsidRPr="009B5547">
        <w:rPr>
          <w:rStyle w:val="StyleUnderline"/>
        </w:rPr>
        <w:t>that conversation</w:t>
      </w:r>
      <w:r w:rsidRPr="009B5547">
        <w:rPr>
          <w:sz w:val="16"/>
        </w:rPr>
        <w:t xml:space="preserve"> as</w:t>
      </w:r>
      <w:r w:rsidRPr="002E231D">
        <w:rPr>
          <w:sz w:val="16"/>
        </w:rPr>
        <w:t xml:space="preserve"> a </w:t>
      </w:r>
      <w:r w:rsidRPr="00411392">
        <w:rPr>
          <w:rStyle w:val="Emphasis"/>
          <w:highlight w:val="cyan"/>
        </w:rPr>
        <w:t>stage for competition</w:t>
      </w:r>
      <w:r w:rsidRPr="002E231D">
        <w:rPr>
          <w:sz w:val="16"/>
        </w:rPr>
        <w:t xml:space="preserve">. But by applying what philosopher C. Thi Nguyen explains about </w:t>
      </w:r>
      <w:r w:rsidRPr="002E231D">
        <w:rPr>
          <w:rStyle w:val="StyleUnderline"/>
        </w:rPr>
        <w:t>gamification</w:t>
      </w:r>
      <w:r w:rsidRPr="002E231D">
        <w:rPr>
          <w:sz w:val="16"/>
        </w:rPr>
        <w:t xml:space="preserve">, we can see that </w:t>
      </w:r>
      <w:r w:rsidRPr="00411392">
        <w:rPr>
          <w:rStyle w:val="StyleUnderline"/>
          <w:highlight w:val="cyan"/>
        </w:rPr>
        <w:t>engaging</w:t>
      </w:r>
      <w:r w:rsidRPr="009B5547">
        <w:rPr>
          <w:rStyle w:val="StyleUnderline"/>
        </w:rPr>
        <w:t xml:space="preserve"> in debate </w:t>
      </w:r>
      <w:r w:rsidRPr="00411392">
        <w:rPr>
          <w:rStyle w:val="StyleUnderline"/>
          <w:highlight w:val="cyan"/>
        </w:rPr>
        <w:t>doesn’t</w:t>
      </w:r>
      <w:r w:rsidRPr="002E231D">
        <w:rPr>
          <w:rStyle w:val="StyleUnderline"/>
        </w:rPr>
        <w:t xml:space="preserve"> only </w:t>
      </w:r>
      <w:r w:rsidRPr="00411392">
        <w:rPr>
          <w:rStyle w:val="StyleUnderline"/>
          <w:highlight w:val="cyan"/>
        </w:rPr>
        <w:t xml:space="preserve">change how </w:t>
      </w:r>
      <w:r w:rsidRPr="00411392">
        <w:rPr>
          <w:rStyle w:val="Emphasis"/>
          <w:highlight w:val="cyan"/>
        </w:rPr>
        <w:t>motivated</w:t>
      </w:r>
      <w:r w:rsidRPr="00411392">
        <w:rPr>
          <w:rStyle w:val="StyleUnderline"/>
          <w:highlight w:val="cyan"/>
        </w:rPr>
        <w:t xml:space="preserve"> we are</w:t>
      </w:r>
      <w:r w:rsidRPr="002E231D">
        <w:rPr>
          <w:sz w:val="16"/>
        </w:rPr>
        <w:t xml:space="preserve"> to share our ideas; </w:t>
      </w:r>
      <w:r w:rsidRPr="002E231D">
        <w:rPr>
          <w:rStyle w:val="StyleUnderline"/>
        </w:rPr>
        <w:t>it also changes what we are trying to do</w:t>
      </w:r>
      <w:r w:rsidRPr="002E231D">
        <w:rPr>
          <w:sz w:val="16"/>
        </w:rPr>
        <w:t xml:space="preserve"> by sharing them. </w:t>
      </w:r>
      <w:r w:rsidRPr="002E231D">
        <w:rPr>
          <w:rStyle w:val="StyleUnderline"/>
        </w:rPr>
        <w:t xml:space="preserve">After all, </w:t>
      </w:r>
      <w:r w:rsidRPr="00411392">
        <w:rPr>
          <w:rStyle w:val="Emphasis"/>
          <w:highlight w:val="cyan"/>
        </w:rPr>
        <w:t>the point of a game is not to educate, inform or empower; the point of a game is to win</w:t>
      </w:r>
      <w:r w:rsidRPr="002E231D">
        <w:rPr>
          <w:sz w:val="16"/>
        </w:rPr>
        <w:t>.</w:t>
      </w:r>
    </w:p>
    <w:p w14:paraId="2A62E958" w14:textId="77777777" w:rsidR="00DD3616" w:rsidRPr="002E231D" w:rsidRDefault="00DD3616" w:rsidP="00DD3616">
      <w:pPr>
        <w:rPr>
          <w:sz w:val="16"/>
        </w:rPr>
      </w:pPr>
      <w:r w:rsidRPr="002E231D">
        <w:rPr>
          <w:rStyle w:val="StyleUnderline"/>
        </w:rPr>
        <w:t>Whether the goal is racking up points</w:t>
      </w:r>
      <w:r w:rsidRPr="002E231D">
        <w:rPr>
          <w:sz w:val="16"/>
        </w:rPr>
        <w:t xml:space="preserve"> in a high school contest, likes and shares on a social media platform, or influencing votes in an election, </w:t>
      </w:r>
      <w:r w:rsidRPr="00411392">
        <w:rPr>
          <w:rStyle w:val="StyleUnderline"/>
          <w:highlight w:val="cyan"/>
        </w:rPr>
        <w:t>the truth</w:t>
      </w:r>
      <w:r w:rsidRPr="002E231D">
        <w:rPr>
          <w:rStyle w:val="StyleUnderline"/>
        </w:rPr>
        <w:t xml:space="preserve"> is at best </w:t>
      </w:r>
      <w:r w:rsidRPr="00411392">
        <w:rPr>
          <w:rStyle w:val="StyleUnderline"/>
          <w:highlight w:val="cyan"/>
        </w:rPr>
        <w:t>incidental</w:t>
      </w:r>
      <w:r w:rsidRPr="002E231D">
        <w:rPr>
          <w:sz w:val="16"/>
        </w:rPr>
        <w:t xml:space="preserve"> in a debate context. Lying, pretending and obfuscating in normal conversation turn listeners off; in debate, they make victory more likely. Particularly when loosely moderated, the game of debate is structured to reward those who seem persuasive and charismatic — putting those who pursue a strategy of careful and honest argument on uneven tactical footing with those who simply look better. To this day, political scientists puzzle over whether Kennedy’s supposed victory in the 1960 debate with Nixon owed more to the candidates’ respective arguments or to Kennedy’s better makeup.</w:t>
      </w:r>
    </w:p>
    <w:p w14:paraId="2F9E9EC6" w14:textId="77777777" w:rsidR="00DD3616" w:rsidRPr="00F15710" w:rsidRDefault="00DD3616" w:rsidP="00DD3616">
      <w:pPr>
        <w:rPr>
          <w:sz w:val="16"/>
        </w:rPr>
      </w:pPr>
      <w:r w:rsidRPr="002E231D">
        <w:rPr>
          <w:sz w:val="16"/>
        </w:rPr>
        <w:t xml:space="preserve">At worst, </w:t>
      </w:r>
      <w:r w:rsidRPr="002E231D">
        <w:rPr>
          <w:rStyle w:val="StyleUnderline"/>
        </w:rPr>
        <w:t>the truth is an obstacle to winning</w:t>
      </w:r>
      <w:r w:rsidRPr="002E231D">
        <w:rPr>
          <w:sz w:val="16"/>
        </w:rPr>
        <w:t xml:space="preserve"> the game. Gamification </w:t>
      </w:r>
      <w:r w:rsidRPr="002E231D">
        <w:rPr>
          <w:rStyle w:val="StyleUnderline"/>
        </w:rPr>
        <w:t xml:space="preserve">relies on </w:t>
      </w:r>
      <w:r w:rsidRPr="00411392">
        <w:rPr>
          <w:rStyle w:val="Emphasis"/>
          <w:highlight w:val="cyan"/>
        </w:rPr>
        <w:t>artificial clarity</w:t>
      </w:r>
      <w:r w:rsidRPr="002E231D">
        <w:rPr>
          <w:sz w:val="16"/>
        </w:rPr>
        <w:t xml:space="preserve">: </w:t>
      </w:r>
      <w:r w:rsidRPr="002E231D">
        <w:rPr>
          <w:rStyle w:val="StyleUnderline"/>
        </w:rPr>
        <w:t>The fact that games</w:t>
      </w:r>
      <w:r w:rsidRPr="002E231D">
        <w:rPr>
          <w:sz w:val="16"/>
        </w:rPr>
        <w:t xml:space="preserve"> have clear rules and clearly </w:t>
      </w:r>
      <w:r w:rsidRPr="00411392">
        <w:rPr>
          <w:rStyle w:val="StyleUnderline"/>
          <w:highlight w:val="cyan"/>
        </w:rPr>
        <w:t>defined winners and losers</w:t>
      </w:r>
      <w:r w:rsidRPr="002E231D">
        <w:rPr>
          <w:rStyle w:val="StyleUnderline"/>
        </w:rPr>
        <w:t xml:space="preserve"> is </w:t>
      </w:r>
      <w:r w:rsidRPr="00411392">
        <w:rPr>
          <w:rStyle w:val="StyleUnderline"/>
          <w:highlight w:val="cyan"/>
        </w:rPr>
        <w:t>part of their appeal</w:t>
      </w:r>
      <w:r w:rsidRPr="002E231D">
        <w:rPr>
          <w:sz w:val="16"/>
        </w:rPr>
        <w:t xml:space="preserve">. </w:t>
      </w:r>
      <w:r w:rsidRPr="002E231D">
        <w:rPr>
          <w:rStyle w:val="StyleUnderline"/>
        </w:rPr>
        <w:t xml:space="preserve">Combined with the </w:t>
      </w:r>
      <w:r w:rsidRPr="00411392">
        <w:rPr>
          <w:rStyle w:val="Emphasis"/>
          <w:highlight w:val="cyan"/>
        </w:rPr>
        <w:t>time pressures</w:t>
      </w:r>
      <w:r w:rsidRPr="002E231D">
        <w:rPr>
          <w:sz w:val="16"/>
        </w:rPr>
        <w:t xml:space="preserve"> of televised debates and the fact that the voting public cannot have deep expertise on every issue, the setup is a </w:t>
      </w:r>
      <w:r w:rsidRPr="00411392">
        <w:rPr>
          <w:rStyle w:val="StyleUnderline"/>
          <w:highlight w:val="cyan"/>
        </w:rPr>
        <w:t>recipe for disaster</w:t>
      </w:r>
      <w:r w:rsidRPr="002E231D">
        <w:rPr>
          <w:sz w:val="16"/>
        </w:rPr>
        <w:t xml:space="preserve">. </w:t>
      </w:r>
      <w:r w:rsidRPr="002E231D">
        <w:rPr>
          <w:rStyle w:val="StyleUnderline"/>
        </w:rPr>
        <w:t xml:space="preserve">Any </w:t>
      </w:r>
      <w:r w:rsidRPr="00411392">
        <w:rPr>
          <w:rStyle w:val="StyleUnderline"/>
          <w:highlight w:val="cyan"/>
        </w:rPr>
        <w:t xml:space="preserve">complex </w:t>
      </w:r>
      <w:r w:rsidRPr="00411392">
        <w:rPr>
          <w:rStyle w:val="Emphasis"/>
          <w:highlight w:val="cyan"/>
        </w:rPr>
        <w:t>political truth</w:t>
      </w:r>
      <w:r w:rsidRPr="002E231D">
        <w:rPr>
          <w:sz w:val="16"/>
        </w:rPr>
        <w:t xml:space="preserve"> that cannot be reduced to a 30-second sound bite can be </w:t>
      </w:r>
      <w:r w:rsidRPr="00411392">
        <w:rPr>
          <w:rStyle w:val="Emphasis"/>
          <w:highlight w:val="cyan"/>
        </w:rPr>
        <w:t>twisted</w:t>
      </w:r>
      <w:r w:rsidRPr="00411392">
        <w:rPr>
          <w:rStyle w:val="StyleUnderline"/>
          <w:highlight w:val="cyan"/>
        </w:rPr>
        <w:t xml:space="preserve"> to the opposing</w:t>
      </w:r>
      <w:r w:rsidRPr="002E231D">
        <w:rPr>
          <w:rStyle w:val="StyleUnderline"/>
        </w:rPr>
        <w:t xml:space="preserve"> candidate’s </w:t>
      </w:r>
      <w:r w:rsidRPr="00411392">
        <w:rPr>
          <w:rStyle w:val="StyleUnderline"/>
          <w:highlight w:val="cyan"/>
        </w:rPr>
        <w:t>disadvantage</w:t>
      </w:r>
      <w:r w:rsidRPr="00411392">
        <w:rPr>
          <w:sz w:val="16"/>
          <w:highlight w:val="cyan"/>
        </w:rPr>
        <w:t>.</w:t>
      </w:r>
      <w:r w:rsidRPr="002E231D">
        <w:rPr>
          <w:sz w:val="16"/>
        </w:rPr>
        <w:t xml:space="preserve"> Meanwhile, there is an equally clear advantage to amassing a sheer volume of half-truths or even lies; you can </w:t>
      </w:r>
      <w:r w:rsidRPr="002E231D">
        <w:rPr>
          <w:rStyle w:val="StyleUnderline"/>
        </w:rPr>
        <w:t>set the conversational agenda</w:t>
      </w:r>
      <w:r w:rsidRPr="002E231D">
        <w:rPr>
          <w:sz w:val="16"/>
        </w:rPr>
        <w:t xml:space="preserve"> while your opponent either struggles to explain what is wrong with each point or </w:t>
      </w:r>
      <w:r w:rsidRPr="002E231D">
        <w:rPr>
          <w:rStyle w:val="StyleUnderline"/>
        </w:rPr>
        <w:t>fails to respond</w:t>
      </w:r>
      <w:r w:rsidRPr="002E231D">
        <w:rPr>
          <w:sz w:val="16"/>
        </w:rPr>
        <w:t xml:space="preserve"> to some or all of the points made, which can be </w:t>
      </w:r>
      <w:r w:rsidRPr="002E231D">
        <w:rPr>
          <w:rStyle w:val="StyleUnderline"/>
        </w:rPr>
        <w:t>misunderstood as concession</w:t>
      </w:r>
      <w:r w:rsidRPr="002E231D">
        <w:rPr>
          <w:sz w:val="16"/>
        </w:rPr>
        <w:t xml:space="preserve"> or, worse, weakness.</w:t>
      </w:r>
    </w:p>
    <w:p w14:paraId="733DE88B" w14:textId="77777777" w:rsidR="00DD3616" w:rsidRDefault="00DD3616" w:rsidP="00DD3616">
      <w:pPr>
        <w:pStyle w:val="Heading3"/>
      </w:pPr>
      <w:r>
        <w:lastRenderedPageBreak/>
        <w:t>AT: Fiat Bad---1NC</w:t>
      </w:r>
    </w:p>
    <w:p w14:paraId="290F1BCD" w14:textId="77777777" w:rsidR="00DD3616" w:rsidRPr="00CE2C24" w:rsidRDefault="00DD3616" w:rsidP="00DD3616">
      <w:pPr>
        <w:pStyle w:val="Heading4"/>
      </w:pPr>
      <w:r>
        <w:t xml:space="preserve">The history of disability activism proves that utopian </w:t>
      </w:r>
      <w:r w:rsidRPr="000666DE">
        <w:rPr>
          <w:u w:val="single"/>
        </w:rPr>
        <w:t>future</w:t>
      </w:r>
      <w:r>
        <w:t xml:space="preserve"> imaginaries of policy change </w:t>
      </w:r>
      <w:r>
        <w:rPr>
          <w:u w:val="single"/>
        </w:rPr>
        <w:t>empower</w:t>
      </w:r>
      <w:r>
        <w:t xml:space="preserve"> disabled people and </w:t>
      </w:r>
      <w:r>
        <w:rPr>
          <w:u w:val="single"/>
        </w:rPr>
        <w:t>undo</w:t>
      </w:r>
      <w:r>
        <w:t xml:space="preserve"> ableist power structures.</w:t>
      </w:r>
    </w:p>
    <w:p w14:paraId="43AA5253" w14:textId="77777777" w:rsidR="00DD3616" w:rsidRDefault="00DD3616" w:rsidP="00DD3616">
      <w:r>
        <w:t xml:space="preserve">Gisli </w:t>
      </w:r>
      <w:r w:rsidRPr="00EF6FA9">
        <w:rPr>
          <w:rStyle w:val="Style13ptBold"/>
        </w:rPr>
        <w:t>Vogler</w:t>
      </w:r>
      <w:r>
        <w:rPr>
          <w:rStyle w:val="Style13ptBold"/>
        </w:rPr>
        <w:t xml:space="preserve"> </w:t>
      </w:r>
      <w:r w:rsidRPr="00EF6FA9">
        <w:rPr>
          <w:rStyle w:val="Style13ptBold"/>
        </w:rPr>
        <w:t>2</w:t>
      </w:r>
      <w:r>
        <w:rPr>
          <w:rStyle w:val="Style13ptBold"/>
        </w:rPr>
        <w:t>4</w:t>
      </w:r>
      <w:r w:rsidRPr="00E94BA3">
        <w:t xml:space="preserve">. </w:t>
      </w:r>
      <w:r>
        <w:t>Centre for Open Learning, University of Edinburgh “Acting as if: the utopian political thought and actions of the US disability rights movement,” Contemporary Political Theory, OnlineFirst, doi:10.1057/s41296-023-00675-9</w:t>
      </w:r>
    </w:p>
    <w:p w14:paraId="78252599" w14:textId="77777777" w:rsidR="00DD3616" w:rsidRPr="00CE2C24" w:rsidRDefault="00DD3616" w:rsidP="00DD3616">
      <w:pPr>
        <w:rPr>
          <w:sz w:val="14"/>
        </w:rPr>
      </w:pPr>
      <w:r w:rsidRPr="00CE2C24">
        <w:rPr>
          <w:sz w:val="14"/>
        </w:rPr>
        <w:t xml:space="preserve">One of the most famous centers was founded in Berkeley by students under the leadership of Ed Roberts (Levy, 1988). Roberts had successfully litigated his way into further education at the University of California, Berkeley, where he was influenced by the counterculture of the 1960s. The aim of the center was to serve the local community of disabled people, but it also played an influential role at the beginning of the disability rights movement, including in </w:t>
      </w:r>
      <w:r w:rsidRPr="005B0D5D">
        <w:rPr>
          <w:rStyle w:val="StyleUnderline"/>
        </w:rPr>
        <w:t xml:space="preserve">funneling </w:t>
      </w:r>
      <w:r w:rsidRPr="00636519">
        <w:rPr>
          <w:rStyle w:val="Emphasis"/>
        </w:rPr>
        <w:t>federal</w:t>
      </w:r>
      <w:r w:rsidRPr="005B0D5D">
        <w:rPr>
          <w:rStyle w:val="StyleUnderline"/>
        </w:rPr>
        <w:t xml:space="preserve"> and </w:t>
      </w:r>
      <w:r w:rsidRPr="00636519">
        <w:rPr>
          <w:rStyle w:val="Emphasis"/>
        </w:rPr>
        <w:t>local funds</w:t>
      </w:r>
      <w:r w:rsidRPr="005B0D5D">
        <w:rPr>
          <w:rStyle w:val="StyleUnderline"/>
        </w:rPr>
        <w:t xml:space="preserve"> towards supporting disabled people and activism and in </w:t>
      </w:r>
      <w:r w:rsidRPr="000666DE">
        <w:rPr>
          <w:rStyle w:val="StyleUnderline"/>
          <w:highlight w:val="cyan"/>
        </w:rPr>
        <w:t xml:space="preserve">forming a </w:t>
      </w:r>
      <w:r w:rsidRPr="000666DE">
        <w:rPr>
          <w:rStyle w:val="Emphasis"/>
          <w:highlight w:val="cyan"/>
        </w:rPr>
        <w:t>normative vision</w:t>
      </w:r>
      <w:r w:rsidRPr="005B0D5D">
        <w:rPr>
          <w:rStyle w:val="StyleUnderline"/>
        </w:rPr>
        <w:t xml:space="preserve"> of a better society</w:t>
      </w:r>
      <w:r w:rsidRPr="00CE2C24">
        <w:rPr>
          <w:sz w:val="14"/>
        </w:rPr>
        <w:t xml:space="preserve"> (Charlton, 2000, p. 132). The center </w:t>
      </w:r>
      <w:r w:rsidRPr="000666DE">
        <w:rPr>
          <w:rStyle w:val="StyleUnderline"/>
          <w:highlight w:val="cyan"/>
        </w:rPr>
        <w:t>offered one</w:t>
      </w:r>
      <w:r w:rsidRPr="00CE2C24">
        <w:rPr>
          <w:sz w:val="14"/>
        </w:rPr>
        <w:t xml:space="preserve">, </w:t>
      </w:r>
      <w:r w:rsidRPr="005B0D5D">
        <w:rPr>
          <w:rStyle w:val="StyleUnderline"/>
        </w:rPr>
        <w:t>important</w:t>
      </w:r>
      <w:r w:rsidRPr="00CE2C24">
        <w:rPr>
          <w:sz w:val="14"/>
        </w:rPr>
        <w:t xml:space="preserve">, </w:t>
      </w:r>
      <w:r w:rsidRPr="000666DE">
        <w:rPr>
          <w:rStyle w:val="Emphasis"/>
          <w:highlight w:val="cyan"/>
        </w:rPr>
        <w:t>launchpad</w:t>
      </w:r>
      <w:r w:rsidRPr="00CE2C24">
        <w:rPr>
          <w:sz w:val="14"/>
        </w:rPr>
        <w:t xml:space="preserve"> for the leadership of the disability rights movement </w:t>
      </w:r>
      <w:r w:rsidRPr="000666DE">
        <w:rPr>
          <w:rStyle w:val="StyleUnderline"/>
          <w:highlight w:val="cyan"/>
        </w:rPr>
        <w:t xml:space="preserve">to launch </w:t>
      </w:r>
      <w:r w:rsidRPr="000666DE">
        <w:rPr>
          <w:rStyle w:val="Emphasis"/>
          <w:highlight w:val="cyan"/>
        </w:rPr>
        <w:t>protests</w:t>
      </w:r>
      <w:r w:rsidRPr="000666DE">
        <w:rPr>
          <w:sz w:val="14"/>
          <w:highlight w:val="cyan"/>
        </w:rPr>
        <w:t xml:space="preserve">, </w:t>
      </w:r>
      <w:r w:rsidRPr="000666DE">
        <w:rPr>
          <w:rStyle w:val="Emphasis"/>
          <w:highlight w:val="cyan"/>
        </w:rPr>
        <w:t>inform</w:t>
      </w:r>
      <w:r w:rsidRPr="005B0D5D">
        <w:rPr>
          <w:rStyle w:val="StyleUnderline"/>
        </w:rPr>
        <w:t xml:space="preserve"> wider society about</w:t>
      </w:r>
      <w:r w:rsidRPr="00CE2C24">
        <w:rPr>
          <w:sz w:val="14"/>
        </w:rPr>
        <w:t xml:space="preserve"> the efforts of </w:t>
      </w:r>
      <w:r w:rsidRPr="005B0D5D">
        <w:rPr>
          <w:rStyle w:val="StyleUnderline"/>
        </w:rPr>
        <w:t xml:space="preserve">the movement and changes to </w:t>
      </w:r>
      <w:r w:rsidRPr="00636519">
        <w:rPr>
          <w:rStyle w:val="Emphasis"/>
        </w:rPr>
        <w:t>legal provisions</w:t>
      </w:r>
      <w:r w:rsidRPr="005B0D5D">
        <w:rPr>
          <w:rStyle w:val="StyleUnderline"/>
        </w:rPr>
        <w:t xml:space="preserve"> for disabled people</w:t>
      </w:r>
      <w:r w:rsidRPr="00CE2C24">
        <w:rPr>
          <w:sz w:val="14"/>
        </w:rPr>
        <w:t xml:space="preserve">, </w:t>
      </w:r>
      <w:r w:rsidRPr="000666DE">
        <w:rPr>
          <w:rStyle w:val="StyleUnderline"/>
          <w:highlight w:val="cyan"/>
        </w:rPr>
        <w:t>and coordinate</w:t>
      </w:r>
      <w:r w:rsidRPr="005B0D5D">
        <w:rPr>
          <w:rStyle w:val="StyleUnderline"/>
        </w:rPr>
        <w:t xml:space="preserve"> with other groups to </w:t>
      </w:r>
      <w:r w:rsidRPr="00636519">
        <w:rPr>
          <w:rStyle w:val="Emphasis"/>
        </w:rPr>
        <w:t>develop</w:t>
      </w:r>
      <w:r w:rsidRPr="005B0D5D">
        <w:rPr>
          <w:rStyle w:val="StyleUnderline"/>
        </w:rPr>
        <w:t xml:space="preserve"> and </w:t>
      </w:r>
      <w:r w:rsidRPr="00636519">
        <w:rPr>
          <w:rStyle w:val="Emphasis"/>
        </w:rPr>
        <w:t>lobby</w:t>
      </w:r>
      <w:r w:rsidRPr="005B0D5D">
        <w:rPr>
          <w:rStyle w:val="StyleUnderline"/>
        </w:rPr>
        <w:t xml:space="preserve"> for new legislative initiatives</w:t>
      </w:r>
      <w:r w:rsidRPr="00CE2C24">
        <w:rPr>
          <w:sz w:val="14"/>
        </w:rPr>
        <w:t xml:space="preserve">. The independent living centers are thus </w:t>
      </w:r>
      <w:r w:rsidRPr="00636519">
        <w:rPr>
          <w:sz w:val="14"/>
        </w:rPr>
        <w:t xml:space="preserve">practical criptopias that used the material and ideational structures of their time (such as federal and </w:t>
      </w:r>
      <w:r w:rsidRPr="00CE2C24">
        <w:rPr>
          <w:sz w:val="14"/>
        </w:rPr>
        <w:t>local funding and consumer ideology) to produce concrete evidence that—with suitable community support for people with physical impairments to overcome social and physical barriers, such as inaccessible housing—a fully integrated society is possible and plausible.</w:t>
      </w:r>
    </w:p>
    <w:p w14:paraId="44204A8E" w14:textId="77777777" w:rsidR="00DD3616" w:rsidRPr="00CE2C24" w:rsidRDefault="00DD3616" w:rsidP="00DD3616">
      <w:pPr>
        <w:rPr>
          <w:sz w:val="14"/>
        </w:rPr>
      </w:pPr>
      <w:r w:rsidRPr="00CE2C24">
        <w:rPr>
          <w:sz w:val="14"/>
        </w:rPr>
        <w:t xml:space="preserve">Secondly, the movement </w:t>
      </w:r>
      <w:r w:rsidRPr="00636519">
        <w:rPr>
          <w:sz w:val="14"/>
        </w:rPr>
        <w:t xml:space="preserve">pursued a grounded utopia by lobbying for the passing of legislation </w:t>
      </w:r>
      <w:r w:rsidRPr="00CE2C24">
        <w:rPr>
          <w:sz w:val="14"/>
        </w:rPr>
        <w:t xml:space="preserve">to enforce equal status as citizens and contributors to the economy. </w:t>
      </w:r>
      <w:r w:rsidRPr="005B0D5D">
        <w:rPr>
          <w:rStyle w:val="StyleUnderline"/>
        </w:rPr>
        <w:t xml:space="preserve">The focus on law may seem </w:t>
      </w:r>
      <w:r w:rsidRPr="00636519">
        <w:rPr>
          <w:rStyle w:val="Emphasis"/>
        </w:rPr>
        <w:t>antithetical</w:t>
      </w:r>
      <w:r w:rsidRPr="005B0D5D">
        <w:rPr>
          <w:rStyle w:val="StyleUnderline"/>
        </w:rPr>
        <w:t xml:space="preserve"> to the utopian project</w:t>
      </w:r>
      <w:r w:rsidRPr="00CE2C24">
        <w:rPr>
          <w:sz w:val="14"/>
        </w:rPr>
        <w:t xml:space="preserve"> because laws serve to regulate conflict and disagreements which arise in imperfect societies, for instance about the distribution of limited resources. For this reason, classic writers such as More highlighted the absence of a comprehensive body of laws as a notable feature of their utopian society (Herman, 2016; More, 1685, p. 148). I introduced above how </w:t>
      </w:r>
      <w:r w:rsidRPr="000666DE">
        <w:rPr>
          <w:rStyle w:val="StyleUnderline"/>
          <w:highlight w:val="cyan"/>
        </w:rPr>
        <w:t>utopianism</w:t>
      </w:r>
      <w:r w:rsidRPr="005B0D5D">
        <w:rPr>
          <w:rStyle w:val="StyleUnderline"/>
        </w:rPr>
        <w:t xml:space="preserve"> has since </w:t>
      </w:r>
      <w:r w:rsidRPr="00636519">
        <w:rPr>
          <w:rStyle w:val="StyleUnderline"/>
        </w:rPr>
        <w:t>broadened</w:t>
      </w:r>
      <w:r w:rsidRPr="005B0D5D">
        <w:rPr>
          <w:rStyle w:val="StyleUnderline"/>
        </w:rPr>
        <w:t xml:space="preserve"> </w:t>
      </w:r>
      <w:r w:rsidRPr="00636519">
        <w:rPr>
          <w:rStyle w:val="Emphasis"/>
        </w:rPr>
        <w:t>beyond</w:t>
      </w:r>
      <w:r w:rsidRPr="005B0D5D">
        <w:rPr>
          <w:rStyle w:val="StyleUnderline"/>
        </w:rPr>
        <w:t xml:space="preserve"> the articulation of </w:t>
      </w:r>
      <w:r w:rsidRPr="00636519">
        <w:rPr>
          <w:rStyle w:val="Emphasis"/>
        </w:rPr>
        <w:t>universal blueprints</w:t>
      </w:r>
      <w:r w:rsidRPr="005B0D5D">
        <w:rPr>
          <w:rStyle w:val="StyleUnderline"/>
        </w:rPr>
        <w:t xml:space="preserve"> of the perfect society and</w:t>
      </w:r>
      <w:r w:rsidRPr="00CE2C24">
        <w:rPr>
          <w:sz w:val="14"/>
        </w:rPr>
        <w:t xml:space="preserve"> this move </w:t>
      </w:r>
      <w:r w:rsidRPr="00636519">
        <w:rPr>
          <w:rStyle w:val="Emphasis"/>
        </w:rPr>
        <w:t>necessitates</w:t>
      </w:r>
      <w:r w:rsidRPr="00EA49F3">
        <w:rPr>
          <w:rStyle w:val="StyleUnderline"/>
        </w:rPr>
        <w:t xml:space="preserve"> a </w:t>
      </w:r>
      <w:r w:rsidRPr="00636519">
        <w:rPr>
          <w:rStyle w:val="Emphasis"/>
        </w:rPr>
        <w:t>greater concern</w:t>
      </w:r>
      <w:r w:rsidRPr="005B0D5D">
        <w:rPr>
          <w:rStyle w:val="StyleUnderline"/>
        </w:rPr>
        <w:t xml:space="preserve"> with how to </w:t>
      </w:r>
      <w:r w:rsidRPr="00636519">
        <w:rPr>
          <w:rStyle w:val="Emphasis"/>
        </w:rPr>
        <w:t>transform an unjust legal system</w:t>
      </w:r>
      <w:r w:rsidRPr="00CE2C24">
        <w:rPr>
          <w:sz w:val="14"/>
        </w:rPr>
        <w:t xml:space="preserve">. </w:t>
      </w:r>
      <w:r w:rsidRPr="005B0D5D">
        <w:rPr>
          <w:rStyle w:val="StyleUnderline"/>
        </w:rPr>
        <w:t xml:space="preserve">A broader conception of utopia also </w:t>
      </w:r>
      <w:r w:rsidRPr="000666DE">
        <w:rPr>
          <w:rStyle w:val="StyleUnderline"/>
          <w:highlight w:val="cyan"/>
        </w:rPr>
        <w:t>reveals</w:t>
      </w:r>
      <w:r w:rsidRPr="005B0D5D">
        <w:rPr>
          <w:rStyle w:val="StyleUnderline"/>
        </w:rPr>
        <w:t xml:space="preserve"> the </w:t>
      </w:r>
      <w:r w:rsidRPr="000666DE">
        <w:rPr>
          <w:rStyle w:val="Emphasis"/>
          <w:highlight w:val="cyan"/>
        </w:rPr>
        <w:t>social dreaming</w:t>
      </w:r>
      <w:r w:rsidRPr="000666DE">
        <w:rPr>
          <w:rStyle w:val="StyleUnderline"/>
          <w:highlight w:val="cyan"/>
        </w:rPr>
        <w:t xml:space="preserve"> that </w:t>
      </w:r>
      <w:r w:rsidRPr="00E94BA3">
        <w:rPr>
          <w:rStyle w:val="Emphasis"/>
          <w:highlight w:val="cyan"/>
        </w:rPr>
        <w:t>motivates legislation</w:t>
      </w:r>
      <w:r w:rsidRPr="00CE2C24">
        <w:rPr>
          <w:sz w:val="14"/>
        </w:rPr>
        <w:t xml:space="preserve">, </w:t>
      </w:r>
      <w:r w:rsidRPr="005B0D5D">
        <w:rPr>
          <w:rStyle w:val="StyleUnderline"/>
        </w:rPr>
        <w:t xml:space="preserve">most obviously in the </w:t>
      </w:r>
      <w:r w:rsidRPr="00636519">
        <w:rPr>
          <w:rStyle w:val="Emphasis"/>
        </w:rPr>
        <w:t>articulation</w:t>
      </w:r>
      <w:r w:rsidRPr="005B0D5D">
        <w:rPr>
          <w:rStyle w:val="StyleUnderline"/>
        </w:rPr>
        <w:t xml:space="preserve"> of</w:t>
      </w:r>
      <w:r w:rsidRPr="00CE2C24">
        <w:rPr>
          <w:sz w:val="14"/>
        </w:rPr>
        <w:t xml:space="preserve">, </w:t>
      </w:r>
      <w:r w:rsidRPr="005B0D5D">
        <w:rPr>
          <w:rStyle w:val="StyleUnderline"/>
        </w:rPr>
        <w:t xml:space="preserve">and struggle for the </w:t>
      </w:r>
      <w:r w:rsidRPr="00636519">
        <w:rPr>
          <w:rStyle w:val="Emphasis"/>
        </w:rPr>
        <w:t>protection</w:t>
      </w:r>
      <w:r w:rsidRPr="005B0D5D">
        <w:rPr>
          <w:rStyle w:val="StyleUnderline"/>
        </w:rPr>
        <w:t xml:space="preserve"> of</w:t>
      </w:r>
      <w:r w:rsidRPr="00CE2C24">
        <w:rPr>
          <w:sz w:val="14"/>
        </w:rPr>
        <w:t xml:space="preserve">, </w:t>
      </w:r>
      <w:r w:rsidRPr="005B0D5D">
        <w:rPr>
          <w:rStyle w:val="StyleUnderline"/>
        </w:rPr>
        <w:t xml:space="preserve">human and civil </w:t>
      </w:r>
      <w:r w:rsidRPr="00636519">
        <w:rPr>
          <w:rStyle w:val="Emphasis"/>
        </w:rPr>
        <w:t>rights</w:t>
      </w:r>
      <w:r w:rsidRPr="00CE2C24">
        <w:rPr>
          <w:sz w:val="14"/>
        </w:rPr>
        <w:t xml:space="preserve"> (cf. Moyn, 2012, p. 1).</w:t>
      </w:r>
    </w:p>
    <w:p w14:paraId="25D8F9B0" w14:textId="77777777" w:rsidR="00DD3616" w:rsidRPr="00CE2C24" w:rsidRDefault="00DD3616" w:rsidP="00DD3616">
      <w:pPr>
        <w:rPr>
          <w:sz w:val="14"/>
        </w:rPr>
      </w:pPr>
      <w:r w:rsidRPr="000666DE">
        <w:rPr>
          <w:rStyle w:val="StyleUnderline"/>
          <w:highlight w:val="cyan"/>
        </w:rPr>
        <w:t>Law’s</w:t>
      </w:r>
      <w:r w:rsidRPr="005B0D5D">
        <w:rPr>
          <w:rStyle w:val="StyleUnderline"/>
        </w:rPr>
        <w:t xml:space="preserve"> utopian dimension has </w:t>
      </w:r>
      <w:r w:rsidRPr="000666DE">
        <w:rPr>
          <w:rStyle w:val="Emphasis"/>
          <w:highlight w:val="cyan"/>
        </w:rPr>
        <w:t>historically</w:t>
      </w:r>
      <w:r w:rsidRPr="000666DE">
        <w:rPr>
          <w:rStyle w:val="StyleUnderline"/>
          <w:highlight w:val="cyan"/>
        </w:rPr>
        <w:t xml:space="preserve"> had a </w:t>
      </w:r>
      <w:r w:rsidRPr="000666DE">
        <w:rPr>
          <w:rStyle w:val="Emphasis"/>
          <w:highlight w:val="cyan"/>
        </w:rPr>
        <w:t>negative impact</w:t>
      </w:r>
      <w:r w:rsidRPr="005B0D5D">
        <w:rPr>
          <w:rStyle w:val="StyleUnderline"/>
        </w:rPr>
        <w:t xml:space="preserve"> on disabled people</w:t>
      </w:r>
      <w:r w:rsidRPr="00CE2C24">
        <w:rPr>
          <w:sz w:val="14"/>
        </w:rPr>
        <w:t xml:space="preserve">. In the early 20th century, immigration and forced sterilization laws reflected societal anxieties about the decline of US society caused by rapid urbanization, immigration, and industrialization, and the subsequent popularity of eugenics (Nielsen, 2012, p. 100). Disability became a threat to the future wellbeing, or ‘purity’, of society (or specifically, elites) and laws served to manage or ideally eradicate the ‘problem’ of disability. However, </w:t>
      </w:r>
      <w:r w:rsidRPr="005B0D5D">
        <w:rPr>
          <w:rStyle w:val="StyleUnderline"/>
        </w:rPr>
        <w:t xml:space="preserve">just as citizenship was defined by </w:t>
      </w:r>
      <w:r w:rsidRPr="00636519">
        <w:rPr>
          <w:rStyle w:val="Emphasis"/>
        </w:rPr>
        <w:t>excluding</w:t>
      </w:r>
      <w:r w:rsidRPr="005B0D5D">
        <w:rPr>
          <w:rStyle w:val="StyleUnderline"/>
        </w:rPr>
        <w:t xml:space="preserve"> and </w:t>
      </w:r>
      <w:r w:rsidRPr="00636519">
        <w:rPr>
          <w:rStyle w:val="Emphasis"/>
        </w:rPr>
        <w:t>controlling</w:t>
      </w:r>
      <w:r w:rsidRPr="005B0D5D">
        <w:rPr>
          <w:rStyle w:val="StyleUnderline"/>
        </w:rPr>
        <w:t xml:space="preserve"> those deemed different</w:t>
      </w:r>
      <w:r w:rsidRPr="00CE2C24">
        <w:rPr>
          <w:sz w:val="14"/>
        </w:rPr>
        <w:t xml:space="preserve">, </w:t>
      </w:r>
      <w:r w:rsidRPr="000666DE">
        <w:rPr>
          <w:rStyle w:val="StyleUnderline"/>
          <w:highlight w:val="cyan"/>
        </w:rPr>
        <w:t>the dominated found</w:t>
      </w:r>
      <w:r w:rsidRPr="005B0D5D">
        <w:rPr>
          <w:rStyle w:val="StyleUnderline"/>
        </w:rPr>
        <w:t xml:space="preserve"> in the language of </w:t>
      </w:r>
      <w:r w:rsidRPr="00636519">
        <w:rPr>
          <w:rStyle w:val="Emphasis"/>
        </w:rPr>
        <w:t>rights</w:t>
      </w:r>
      <w:r w:rsidRPr="005B0D5D">
        <w:rPr>
          <w:rStyle w:val="StyleUnderline"/>
        </w:rPr>
        <w:t xml:space="preserve"> and </w:t>
      </w:r>
      <w:r w:rsidRPr="00636519">
        <w:rPr>
          <w:rStyle w:val="Emphasis"/>
        </w:rPr>
        <w:t>citizenship</w:t>
      </w:r>
      <w:r w:rsidRPr="005B0D5D">
        <w:rPr>
          <w:rStyle w:val="StyleUnderline"/>
        </w:rPr>
        <w:t xml:space="preserve"> </w:t>
      </w:r>
      <w:r w:rsidRPr="000666DE">
        <w:rPr>
          <w:rStyle w:val="StyleUnderline"/>
          <w:highlight w:val="cyan"/>
        </w:rPr>
        <w:t xml:space="preserve">a framework to </w:t>
      </w:r>
      <w:r w:rsidRPr="000666DE">
        <w:rPr>
          <w:rStyle w:val="Emphasis"/>
          <w:highlight w:val="cyan"/>
        </w:rPr>
        <w:t>voice</w:t>
      </w:r>
      <w:r w:rsidRPr="000666DE">
        <w:rPr>
          <w:rStyle w:val="StyleUnderline"/>
          <w:highlight w:val="cyan"/>
        </w:rPr>
        <w:t xml:space="preserve"> their oppression and how to </w:t>
      </w:r>
      <w:r w:rsidRPr="000666DE">
        <w:rPr>
          <w:rStyle w:val="Emphasis"/>
          <w:highlight w:val="cyan"/>
        </w:rPr>
        <w:t>transcend</w:t>
      </w:r>
      <w:r w:rsidRPr="000666DE">
        <w:rPr>
          <w:rStyle w:val="StyleUnderline"/>
          <w:highlight w:val="cyan"/>
        </w:rPr>
        <w:t xml:space="preserve"> i</w:t>
      </w:r>
      <w:r w:rsidRPr="005B0D5D">
        <w:rPr>
          <w:rStyle w:val="StyleUnderline"/>
        </w:rPr>
        <w:t>t</w:t>
      </w:r>
      <w:r w:rsidRPr="00CE2C24">
        <w:rPr>
          <w:sz w:val="14"/>
        </w:rPr>
        <w:t xml:space="preserve"> (Nielsen, 2012, p. 133). </w:t>
      </w:r>
      <w:r w:rsidRPr="000666DE">
        <w:rPr>
          <w:rStyle w:val="StyleUnderline"/>
          <w:highlight w:val="cyan"/>
        </w:rPr>
        <w:t>The</w:t>
      </w:r>
      <w:r w:rsidRPr="00636519">
        <w:rPr>
          <w:sz w:val="14"/>
        </w:rPr>
        <w:t xml:space="preserve"> expanding welfare </w:t>
      </w:r>
      <w:r w:rsidRPr="000666DE">
        <w:rPr>
          <w:rStyle w:val="StyleUnderline"/>
          <w:highlight w:val="cyan"/>
        </w:rPr>
        <w:t xml:space="preserve">state </w:t>
      </w:r>
      <w:r w:rsidRPr="000666DE">
        <w:rPr>
          <w:rStyle w:val="Emphasis"/>
          <w:highlight w:val="cyan"/>
        </w:rPr>
        <w:t>both</w:t>
      </w:r>
      <w:r w:rsidRPr="000666DE">
        <w:rPr>
          <w:rStyle w:val="StyleUnderline"/>
          <w:highlight w:val="cyan"/>
        </w:rPr>
        <w:t xml:space="preserve"> provided</w:t>
      </w:r>
      <w:r w:rsidRPr="00CE2C24">
        <w:rPr>
          <w:sz w:val="14"/>
        </w:rPr>
        <w:t xml:space="preserve"> at times humiliating </w:t>
      </w:r>
      <w:r w:rsidRPr="000666DE">
        <w:rPr>
          <w:rStyle w:val="Emphasis"/>
          <w:highlight w:val="cyan"/>
        </w:rPr>
        <w:t>hurdles</w:t>
      </w:r>
      <w:r w:rsidRPr="00CE2C24">
        <w:rPr>
          <w:sz w:val="14"/>
        </w:rPr>
        <w:t xml:space="preserve"> to a life of dignity </w:t>
      </w:r>
      <w:r w:rsidRPr="000666DE">
        <w:rPr>
          <w:rStyle w:val="StyleUnderline"/>
          <w:highlight w:val="cyan"/>
        </w:rPr>
        <w:t>and</w:t>
      </w:r>
      <w:r w:rsidRPr="005B0D5D">
        <w:rPr>
          <w:rStyle w:val="StyleUnderline"/>
        </w:rPr>
        <w:t xml:space="preserve"> also </w:t>
      </w:r>
      <w:r w:rsidRPr="000666DE">
        <w:rPr>
          <w:rStyle w:val="StyleUnderline"/>
          <w:highlight w:val="cyan"/>
        </w:rPr>
        <w:t xml:space="preserve">a way to </w:t>
      </w:r>
      <w:r w:rsidRPr="000666DE">
        <w:rPr>
          <w:rStyle w:val="Emphasis"/>
          <w:highlight w:val="cyan"/>
        </w:rPr>
        <w:t>demand rights</w:t>
      </w:r>
      <w:r w:rsidRPr="000666DE">
        <w:rPr>
          <w:sz w:val="14"/>
          <w:highlight w:val="cyan"/>
        </w:rPr>
        <w:t xml:space="preserve">, </w:t>
      </w:r>
      <w:r w:rsidRPr="000666DE">
        <w:rPr>
          <w:rStyle w:val="Emphasis"/>
          <w:highlight w:val="cyan"/>
        </w:rPr>
        <w:t>services</w:t>
      </w:r>
      <w:r w:rsidRPr="000666DE">
        <w:rPr>
          <w:sz w:val="14"/>
          <w:highlight w:val="cyan"/>
        </w:rPr>
        <w:t xml:space="preserve">, </w:t>
      </w:r>
      <w:r w:rsidRPr="000666DE">
        <w:rPr>
          <w:rStyle w:val="StyleUnderline"/>
          <w:highlight w:val="cyan"/>
        </w:rPr>
        <w:t xml:space="preserve">and </w:t>
      </w:r>
      <w:r w:rsidRPr="000666DE">
        <w:rPr>
          <w:rStyle w:val="Emphasis"/>
          <w:highlight w:val="cyan"/>
        </w:rPr>
        <w:t>fund activism</w:t>
      </w:r>
      <w:r w:rsidRPr="00CE2C24">
        <w:rPr>
          <w:sz w:val="14"/>
        </w:rPr>
        <w:t xml:space="preserve">. Crucially, the emphasis on rights and discrimination within disability activism exploited a tension within the medical model: it assumes a neat connection between impairment, diagnosed by a medical practitioner or immigration officer, and disability; yet disability has a strong socio-cultural dimension to it as it serves to delineate moral behavior in modern mass society, for instance by associating certain disabilities with morally deviant behavior. </w:t>
      </w:r>
      <w:r w:rsidRPr="000666DE">
        <w:rPr>
          <w:rStyle w:val="StyleUnderline"/>
          <w:highlight w:val="cyan"/>
        </w:rPr>
        <w:t>Disabled people</w:t>
      </w:r>
      <w:r w:rsidRPr="00CE2C24">
        <w:rPr>
          <w:sz w:val="14"/>
        </w:rPr>
        <w:t xml:space="preserve"> (especially those otherwise privileged) </w:t>
      </w:r>
      <w:r w:rsidRPr="005B0D5D">
        <w:rPr>
          <w:rStyle w:val="StyleUnderline"/>
        </w:rPr>
        <w:t xml:space="preserve">often </w:t>
      </w:r>
      <w:r w:rsidRPr="000666DE">
        <w:rPr>
          <w:rStyle w:val="StyleUnderline"/>
          <w:highlight w:val="cyan"/>
        </w:rPr>
        <w:t>experience</w:t>
      </w:r>
      <w:r w:rsidRPr="005B0D5D">
        <w:rPr>
          <w:rStyle w:val="StyleUnderline"/>
        </w:rPr>
        <w:t xml:space="preserve"> this </w:t>
      </w:r>
      <w:r w:rsidRPr="00636519">
        <w:rPr>
          <w:rStyle w:val="Emphasis"/>
        </w:rPr>
        <w:t>sleight of hand</w:t>
      </w:r>
      <w:r w:rsidRPr="005B0D5D">
        <w:rPr>
          <w:rStyle w:val="StyleUnderline"/>
        </w:rPr>
        <w:t xml:space="preserve"> as they become subject to </w:t>
      </w:r>
      <w:r w:rsidRPr="00636519">
        <w:rPr>
          <w:rStyle w:val="Emphasis"/>
        </w:rPr>
        <w:t xml:space="preserve">seemingly </w:t>
      </w:r>
      <w:r w:rsidRPr="000666DE">
        <w:rPr>
          <w:rStyle w:val="Emphasis"/>
          <w:highlight w:val="cyan"/>
        </w:rPr>
        <w:t>arbitrary decision-making</w:t>
      </w:r>
      <w:r w:rsidRPr="005B0D5D">
        <w:rPr>
          <w:rStyle w:val="StyleUnderline"/>
        </w:rPr>
        <w:t xml:space="preserve"> </w:t>
      </w:r>
      <w:r w:rsidRPr="00CE2C24">
        <w:rPr>
          <w:sz w:val="14"/>
        </w:rPr>
        <w:t xml:space="preserve">on their ability to work or receive federal benefits (Longmore &amp; Goldberger, 2000). </w:t>
      </w:r>
      <w:r w:rsidRPr="005B0D5D">
        <w:rPr>
          <w:rStyle w:val="StyleUnderline"/>
        </w:rPr>
        <w:t xml:space="preserve">Disability </w:t>
      </w:r>
      <w:r w:rsidRPr="000666DE">
        <w:rPr>
          <w:rStyle w:val="StyleUnderline"/>
          <w:highlight w:val="cyan"/>
        </w:rPr>
        <w:t xml:space="preserve">activists </w:t>
      </w:r>
      <w:r w:rsidRPr="000666DE">
        <w:rPr>
          <w:rStyle w:val="Emphasis"/>
          <w:highlight w:val="cyan"/>
        </w:rPr>
        <w:t>reverted</w:t>
      </w:r>
      <w:r w:rsidRPr="005B0D5D">
        <w:rPr>
          <w:rStyle w:val="StyleUnderline"/>
        </w:rPr>
        <w:t xml:space="preserve"> the sleight of hand </w:t>
      </w:r>
      <w:r w:rsidRPr="000666DE">
        <w:rPr>
          <w:rStyle w:val="StyleUnderline"/>
          <w:highlight w:val="cyan"/>
        </w:rPr>
        <w:t>by focusing on</w:t>
      </w:r>
      <w:r w:rsidRPr="00CE2C24">
        <w:rPr>
          <w:sz w:val="14"/>
        </w:rPr>
        <w:t xml:space="preserve"> disability and not impairment and claiming that it is a signifier of discrimination not diagnosis. This is visible in one of the early organizations founded in the 20th century, The League of Physically Handicapped. The name of the organization alludes to the fact that disabled people in New York were disqualified from work through the arbitrary requirement of physical examinations for all jobs—disabled people were stamped as ‘PH’ in their records (Fleischer et al., 2012). What characterized members was therefore a shared sense of discrimination rather than the specifics of their impairment and it is this discrimination that prevents their equal participation in the economy.</w:t>
      </w:r>
    </w:p>
    <w:p w14:paraId="0FEF8F16" w14:textId="77777777" w:rsidR="00DD3616" w:rsidRPr="00CE2C24" w:rsidRDefault="00DD3616" w:rsidP="00DD3616">
      <w:pPr>
        <w:rPr>
          <w:sz w:val="14"/>
        </w:rPr>
      </w:pPr>
      <w:r w:rsidRPr="00CE2C24">
        <w:rPr>
          <w:sz w:val="14"/>
        </w:rPr>
        <w:t xml:space="preserve">To exploit this weakness in the medical model, The League of Physically Handicapped employed strategies of civil disobedience familiar from the labor movements of the early 20 century—activists however consistently note the additional dimension that disability brings to these strategies, both for activists (e.g. getting to inaccessible places), and judges and police officers unsure how to deal with them. The focus deepened further as new generations of activists engaged with other civil rights struggles. The movement was ‘energized by, overlapping with, and similar to other civil rights movements across the nation, as disabled people experienced the 1960s and 1970s as a time of excitement, organizational strength, and identity exploration’ (Nielsen, 2012, p. 160). The public protests of the African American civil rights movement and landmark rulings such as Brown vs Education, Topeka, brought home </w:t>
      </w:r>
      <w:r w:rsidRPr="005B0D5D">
        <w:rPr>
          <w:rStyle w:val="StyleUnderline"/>
        </w:rPr>
        <w:t xml:space="preserve">the importance of </w:t>
      </w:r>
      <w:r w:rsidRPr="000666DE">
        <w:rPr>
          <w:rStyle w:val="Emphasis"/>
          <w:highlight w:val="cyan"/>
        </w:rPr>
        <w:t>litigation</w:t>
      </w:r>
      <w:r w:rsidRPr="000666DE">
        <w:rPr>
          <w:sz w:val="14"/>
          <w:highlight w:val="cyan"/>
        </w:rPr>
        <w:t xml:space="preserve">, </w:t>
      </w:r>
      <w:r w:rsidRPr="000666DE">
        <w:rPr>
          <w:rStyle w:val="Emphasis"/>
          <w:highlight w:val="cyan"/>
        </w:rPr>
        <w:t>legislation</w:t>
      </w:r>
      <w:r w:rsidRPr="000666DE">
        <w:rPr>
          <w:sz w:val="14"/>
          <w:highlight w:val="cyan"/>
        </w:rPr>
        <w:t xml:space="preserve">, </w:t>
      </w:r>
      <w:r w:rsidRPr="000666DE">
        <w:rPr>
          <w:rStyle w:val="StyleUnderline"/>
          <w:highlight w:val="cyan"/>
        </w:rPr>
        <w:t xml:space="preserve">and </w:t>
      </w:r>
      <w:r w:rsidRPr="000666DE">
        <w:rPr>
          <w:rStyle w:val="Emphasis"/>
          <w:highlight w:val="cyan"/>
        </w:rPr>
        <w:t>demonstrations</w:t>
      </w:r>
      <w:r w:rsidRPr="005B0D5D">
        <w:rPr>
          <w:rStyle w:val="StyleUnderline"/>
        </w:rPr>
        <w:t xml:space="preserve"> and treating disability in terms of a </w:t>
      </w:r>
      <w:r w:rsidRPr="00EF6FA9">
        <w:rPr>
          <w:rStyle w:val="Emphasis"/>
        </w:rPr>
        <w:t>rights</w:t>
      </w:r>
      <w:r w:rsidRPr="005B0D5D">
        <w:rPr>
          <w:rStyle w:val="StyleUnderline"/>
        </w:rPr>
        <w:t xml:space="preserve"> issue</w:t>
      </w:r>
      <w:r w:rsidRPr="00CE2C24">
        <w:rPr>
          <w:sz w:val="14"/>
        </w:rPr>
        <w:t xml:space="preserve"> (Winter, 2003).</w:t>
      </w:r>
    </w:p>
    <w:p w14:paraId="7450F0AB" w14:textId="77777777" w:rsidR="00DD3616" w:rsidRPr="00CE2C24" w:rsidRDefault="00DD3616" w:rsidP="00DD3616">
      <w:pPr>
        <w:rPr>
          <w:sz w:val="14"/>
        </w:rPr>
      </w:pPr>
      <w:r w:rsidRPr="005B0D5D">
        <w:rPr>
          <w:rStyle w:val="StyleUnderline"/>
        </w:rPr>
        <w:t xml:space="preserve">The </w:t>
      </w:r>
      <w:r w:rsidRPr="00B5785F">
        <w:rPr>
          <w:rStyle w:val="StyleUnderline"/>
          <w:highlight w:val="cyan"/>
        </w:rPr>
        <w:t>struggle</w:t>
      </w:r>
      <w:r w:rsidRPr="005B0D5D">
        <w:rPr>
          <w:rStyle w:val="StyleUnderline"/>
        </w:rPr>
        <w:t xml:space="preserve"> for equal rights before the law </w:t>
      </w:r>
      <w:r w:rsidRPr="00B5785F">
        <w:rPr>
          <w:rStyle w:val="StyleUnderline"/>
          <w:highlight w:val="cyan"/>
        </w:rPr>
        <w:t>often involved</w:t>
      </w:r>
      <w:r w:rsidRPr="005B0D5D">
        <w:rPr>
          <w:rStyle w:val="StyleUnderline"/>
        </w:rPr>
        <w:t xml:space="preserve"> a focus on </w:t>
      </w:r>
      <w:r w:rsidRPr="00B5785F">
        <w:rPr>
          <w:rStyle w:val="Emphasis"/>
          <w:highlight w:val="cyan"/>
        </w:rPr>
        <w:t>concrete</w:t>
      </w:r>
      <w:r w:rsidRPr="00B5785F">
        <w:rPr>
          <w:sz w:val="14"/>
          <w:highlight w:val="cyan"/>
        </w:rPr>
        <w:t xml:space="preserve">, </w:t>
      </w:r>
      <w:r w:rsidRPr="00B5785F">
        <w:rPr>
          <w:rStyle w:val="Emphasis"/>
          <w:highlight w:val="cyan"/>
        </w:rPr>
        <w:t>immediate issues</w:t>
      </w:r>
      <w:r w:rsidRPr="00CE2C24">
        <w:rPr>
          <w:sz w:val="14"/>
        </w:rPr>
        <w:t xml:space="preserve">. </w:t>
      </w:r>
      <w:r w:rsidRPr="00B5785F">
        <w:rPr>
          <w:rStyle w:val="StyleUnderline"/>
          <w:highlight w:val="cyan"/>
        </w:rPr>
        <w:t>The</w:t>
      </w:r>
      <w:r w:rsidRPr="00CE2C24">
        <w:rPr>
          <w:sz w:val="14"/>
        </w:rPr>
        <w:t xml:space="preserve"> Architectural Barriers Act (</w:t>
      </w:r>
      <w:r w:rsidRPr="00B5785F">
        <w:rPr>
          <w:rStyle w:val="Emphasis"/>
          <w:highlight w:val="cyan"/>
        </w:rPr>
        <w:t>ABA</w:t>
      </w:r>
      <w:r w:rsidRPr="00CE2C24">
        <w:rPr>
          <w:sz w:val="14"/>
        </w:rPr>
        <w:t xml:space="preserve">) in 1968, for instance, </w:t>
      </w:r>
      <w:r w:rsidRPr="005B0D5D">
        <w:rPr>
          <w:rStyle w:val="StyleUnderline"/>
        </w:rPr>
        <w:t>offered the important requirement that buildings</w:t>
      </w:r>
      <w:r w:rsidRPr="00CE2C24">
        <w:rPr>
          <w:sz w:val="14"/>
        </w:rPr>
        <w:t xml:space="preserve"> leased or built and altered </w:t>
      </w:r>
      <w:r w:rsidRPr="005B0D5D">
        <w:rPr>
          <w:rStyle w:val="StyleUnderline"/>
        </w:rPr>
        <w:t>using federal funds be accessible</w:t>
      </w:r>
      <w:r w:rsidRPr="00CE2C24">
        <w:rPr>
          <w:sz w:val="14"/>
        </w:rPr>
        <w:t xml:space="preserve">. </w:t>
      </w:r>
      <w:r w:rsidRPr="005B0D5D">
        <w:rPr>
          <w:rStyle w:val="StyleUnderline"/>
        </w:rPr>
        <w:t xml:space="preserve">The </w:t>
      </w:r>
      <w:r w:rsidRPr="00B5785F">
        <w:rPr>
          <w:rStyle w:val="Emphasis"/>
          <w:highlight w:val="cyan"/>
        </w:rPr>
        <w:t>Civil Rights Act</w:t>
      </w:r>
      <w:r w:rsidRPr="00CE2C24">
        <w:rPr>
          <w:sz w:val="14"/>
        </w:rPr>
        <w:t xml:space="preserve"> of 1964, which prohibited the discrimination on the basis of race, religion, sex, </w:t>
      </w:r>
      <w:r w:rsidRPr="00CE2C24">
        <w:rPr>
          <w:sz w:val="14"/>
        </w:rPr>
        <w:lastRenderedPageBreak/>
        <w:t xml:space="preserve">and country of origin but did not mention disability, </w:t>
      </w:r>
      <w:r w:rsidRPr="005B0D5D">
        <w:rPr>
          <w:rStyle w:val="StyleUnderline"/>
        </w:rPr>
        <w:t xml:space="preserve">sparked a </w:t>
      </w:r>
      <w:r w:rsidRPr="005B0D5D">
        <w:rPr>
          <w:rStyle w:val="Emphasis"/>
        </w:rPr>
        <w:t>decade</w:t>
      </w:r>
      <w:r w:rsidRPr="00EF6FA9">
        <w:rPr>
          <w:rStyle w:val="StyleUnderline"/>
        </w:rPr>
        <w:t xml:space="preserve"> of struggles</w:t>
      </w:r>
      <w:r w:rsidRPr="00EF6FA9">
        <w:t xml:space="preserve"> </w:t>
      </w:r>
      <w:r w:rsidRPr="00CE2C24">
        <w:rPr>
          <w:sz w:val="14"/>
        </w:rPr>
        <w:t xml:space="preserve">across US states </w:t>
      </w:r>
      <w:r w:rsidRPr="005B0D5D">
        <w:rPr>
          <w:rStyle w:val="StyleUnderline"/>
        </w:rPr>
        <w:t xml:space="preserve">centered on </w:t>
      </w:r>
      <w:r w:rsidRPr="00EF6FA9">
        <w:rPr>
          <w:rStyle w:val="Emphasis"/>
        </w:rPr>
        <w:t>extending</w:t>
      </w:r>
      <w:r w:rsidRPr="005B0D5D">
        <w:rPr>
          <w:rStyle w:val="StyleUnderline"/>
        </w:rPr>
        <w:t xml:space="preserve"> the protections to disabled people</w:t>
      </w:r>
      <w:r w:rsidRPr="00CE2C24">
        <w:rPr>
          <w:sz w:val="14"/>
        </w:rPr>
        <w:t xml:space="preserve"> (Patterson, 2018, p. 418). </w:t>
      </w:r>
      <w:r w:rsidRPr="00CE2C24">
        <w:rPr>
          <w:rStyle w:val="StyleUnderline"/>
        </w:rPr>
        <w:t>Activists used</w:t>
      </w:r>
      <w:r w:rsidRPr="00CE2C24">
        <w:rPr>
          <w:sz w:val="14"/>
        </w:rPr>
        <w:t xml:space="preserve"> a 1972 reauthorization of </w:t>
      </w:r>
      <w:r w:rsidRPr="00CE2C24">
        <w:rPr>
          <w:rStyle w:val="StyleUnderline"/>
        </w:rPr>
        <w:t>the</w:t>
      </w:r>
      <w:r w:rsidRPr="00CE2C24">
        <w:rPr>
          <w:sz w:val="14"/>
        </w:rPr>
        <w:t xml:space="preserve"> </w:t>
      </w:r>
      <w:r w:rsidRPr="00B5785F">
        <w:rPr>
          <w:rStyle w:val="Emphasis"/>
          <w:highlight w:val="cyan"/>
        </w:rPr>
        <w:t>F</w:t>
      </w:r>
      <w:r w:rsidRPr="00CE2C24">
        <w:rPr>
          <w:sz w:val="14"/>
        </w:rPr>
        <w:t xml:space="preserve">ederal </w:t>
      </w:r>
      <w:r w:rsidRPr="00B5785F">
        <w:rPr>
          <w:rStyle w:val="Emphasis"/>
          <w:highlight w:val="cyan"/>
        </w:rPr>
        <w:t>R</w:t>
      </w:r>
      <w:r w:rsidRPr="00CE2C24">
        <w:rPr>
          <w:sz w:val="14"/>
        </w:rPr>
        <w:t xml:space="preserve">ehabilitation </w:t>
      </w:r>
      <w:r w:rsidRPr="00B5785F">
        <w:rPr>
          <w:rStyle w:val="Emphasis"/>
          <w:highlight w:val="cyan"/>
        </w:rPr>
        <w:t>A</w:t>
      </w:r>
      <w:r w:rsidRPr="00CE2C24">
        <w:rPr>
          <w:sz w:val="14"/>
        </w:rPr>
        <w:t xml:space="preserve">ct </w:t>
      </w:r>
      <w:r w:rsidRPr="00CE2C24">
        <w:rPr>
          <w:rStyle w:val="StyleUnderline"/>
        </w:rPr>
        <w:t>to advance their cause</w:t>
      </w:r>
      <w:r w:rsidRPr="00CE2C24">
        <w:rPr>
          <w:sz w:val="14"/>
        </w:rPr>
        <w:t xml:space="preserve">. Specifically, an initially little-discussed addition of </w:t>
      </w:r>
      <w:r w:rsidRPr="00CE2C24">
        <w:rPr>
          <w:rStyle w:val="Emphasis"/>
        </w:rPr>
        <w:t>section 504</w:t>
      </w:r>
      <w:r w:rsidRPr="00CE2C24">
        <w:rPr>
          <w:sz w:val="14"/>
        </w:rPr>
        <w:t xml:space="preserve"> to the legislation by a liberal Democratic Senator, prohibiting discrimination against disabled people by services and activities receiving federal funds, </w:t>
      </w:r>
      <w:r w:rsidRPr="00CE2C24">
        <w:rPr>
          <w:rStyle w:val="StyleUnderline"/>
        </w:rPr>
        <w:t xml:space="preserve">provided the </w:t>
      </w:r>
      <w:r w:rsidRPr="00EF6FA9">
        <w:rPr>
          <w:rStyle w:val="Emphasis"/>
        </w:rPr>
        <w:t>legislative foothold</w:t>
      </w:r>
      <w:r w:rsidRPr="00CE2C24">
        <w:rPr>
          <w:rStyle w:val="StyleUnderline"/>
        </w:rPr>
        <w:t xml:space="preserve"> for disability-centric anti-discrimination legislation</w:t>
      </w:r>
      <w:r w:rsidRPr="00CE2C24">
        <w:rPr>
          <w:sz w:val="14"/>
        </w:rPr>
        <w:t xml:space="preserve"> (Erkulwater, 2018, p. 375). Cross-disability alliances lobbied for the implementation of 504 and on 5 April 1977 occupied a number of buildings of the US department for health, education, and welfare (Cone, 1996). The eventual implementation of section 504 was followed by other legislations and renewed activism, but the law’s provisions remained narrow in focus and weak in enforcement. </w:t>
      </w:r>
      <w:r w:rsidRPr="00CE2C24">
        <w:rPr>
          <w:rStyle w:val="StyleUnderline"/>
        </w:rPr>
        <w:t>The</w:t>
      </w:r>
      <w:r w:rsidRPr="00CE2C24">
        <w:rPr>
          <w:sz w:val="14"/>
        </w:rPr>
        <w:t xml:space="preserve"> Americans with Disabilities Act (</w:t>
      </w:r>
      <w:r w:rsidRPr="00B5785F">
        <w:rPr>
          <w:rStyle w:val="Emphasis"/>
          <w:highlight w:val="cyan"/>
        </w:rPr>
        <w:t>ADA</w:t>
      </w:r>
      <w:r w:rsidRPr="00CE2C24">
        <w:rPr>
          <w:sz w:val="14"/>
        </w:rPr>
        <w:t xml:space="preserve">) in 1990 promised to alleviate these problems by </w:t>
      </w:r>
      <w:r w:rsidRPr="00CE2C24">
        <w:rPr>
          <w:rStyle w:val="StyleUnderline"/>
        </w:rPr>
        <w:t>put</w:t>
      </w:r>
      <w:r w:rsidRPr="00CE2C24">
        <w:rPr>
          <w:sz w:val="14"/>
        </w:rPr>
        <w:t xml:space="preserve">ting </w:t>
      </w:r>
      <w:r w:rsidRPr="00CE2C24">
        <w:rPr>
          <w:rStyle w:val="StyleUnderline"/>
        </w:rPr>
        <w:t xml:space="preserve">into place </w:t>
      </w:r>
      <w:r w:rsidRPr="00EF6FA9">
        <w:rPr>
          <w:rStyle w:val="Emphasis"/>
        </w:rPr>
        <w:t>protections</w:t>
      </w:r>
      <w:r w:rsidRPr="00CE2C24">
        <w:rPr>
          <w:rStyle w:val="StyleUnderline"/>
        </w:rPr>
        <w:t xml:space="preserve"> against discrimination</w:t>
      </w:r>
      <w:r w:rsidRPr="00CE2C24">
        <w:rPr>
          <w:sz w:val="14"/>
        </w:rPr>
        <w:t xml:space="preserve"> based on, </w:t>
      </w:r>
      <w:r w:rsidRPr="00CE2C24">
        <w:rPr>
          <w:rStyle w:val="StyleUnderline"/>
        </w:rPr>
        <w:t xml:space="preserve">and </w:t>
      </w:r>
      <w:r w:rsidRPr="00EF6FA9">
        <w:rPr>
          <w:rStyle w:val="Emphasis"/>
        </w:rPr>
        <w:t>requirements</w:t>
      </w:r>
      <w:r w:rsidRPr="00CE2C24">
        <w:rPr>
          <w:rStyle w:val="StyleUnderline"/>
        </w:rPr>
        <w:t xml:space="preserve"> of reasonable accommodation</w:t>
      </w:r>
      <w:r w:rsidRPr="00CE2C24">
        <w:rPr>
          <w:sz w:val="14"/>
        </w:rPr>
        <w:t xml:space="preserve"> of, disability (Bagenstos, 2009; Winter, 2003). Again, </w:t>
      </w:r>
      <w:r w:rsidRPr="00CE2C24">
        <w:rPr>
          <w:rStyle w:val="StyleUnderline"/>
        </w:rPr>
        <w:t>disability activists</w:t>
      </w:r>
      <w:r w:rsidRPr="00CE2C24">
        <w:rPr>
          <w:sz w:val="14"/>
        </w:rPr>
        <w:t xml:space="preserve"> used common strategies to influence the ADA’s passing, including by </w:t>
      </w:r>
      <w:r w:rsidRPr="00CE2C24">
        <w:rPr>
          <w:rStyle w:val="StyleUnderline"/>
        </w:rPr>
        <w:t>set</w:t>
      </w:r>
      <w:r w:rsidRPr="00CE2C24">
        <w:rPr>
          <w:sz w:val="14"/>
        </w:rPr>
        <w:t xml:space="preserve">ting </w:t>
      </w:r>
      <w:r w:rsidRPr="00CE2C24">
        <w:rPr>
          <w:rStyle w:val="StyleUnderline"/>
        </w:rPr>
        <w:t xml:space="preserve">up </w:t>
      </w:r>
      <w:r w:rsidRPr="00EF6FA9">
        <w:rPr>
          <w:rStyle w:val="Emphasis"/>
        </w:rPr>
        <w:t>sophisticated lobbying networks</w:t>
      </w:r>
      <w:r w:rsidRPr="00CE2C24">
        <w:rPr>
          <w:sz w:val="14"/>
        </w:rPr>
        <w:t xml:space="preserve"> in Washington and adding pressure through public protest. One example of this is activists in March 1990 ‘crawling up’ the US Capitol steps (Pelka, 2012, pp. 419, 515).</w:t>
      </w:r>
    </w:p>
    <w:p w14:paraId="602DBA5E" w14:textId="77777777" w:rsidR="00DD3616" w:rsidRPr="00CE2C24" w:rsidRDefault="00DD3616" w:rsidP="00DD3616">
      <w:pPr>
        <w:rPr>
          <w:sz w:val="14"/>
        </w:rPr>
      </w:pPr>
      <w:r w:rsidRPr="00CE2C24">
        <w:rPr>
          <w:rStyle w:val="StyleUnderline"/>
        </w:rPr>
        <w:t xml:space="preserve">Litigation and legislation offered </w:t>
      </w:r>
      <w:r w:rsidRPr="00EF6FA9">
        <w:rPr>
          <w:rStyle w:val="Emphasis"/>
        </w:rPr>
        <w:t>important means</w:t>
      </w:r>
      <w:r w:rsidRPr="00CE2C24">
        <w:rPr>
          <w:rStyle w:val="StyleUnderline"/>
        </w:rPr>
        <w:t xml:space="preserve"> to utilize the toolkit developed by previous civil rights movements to make</w:t>
      </w:r>
      <w:r w:rsidRPr="00CE2C24">
        <w:rPr>
          <w:sz w:val="14"/>
        </w:rPr>
        <w:t xml:space="preserve"> the </w:t>
      </w:r>
      <w:r w:rsidRPr="00CE2C24">
        <w:rPr>
          <w:rStyle w:val="StyleUnderline"/>
        </w:rPr>
        <w:t>utopian visions</w:t>
      </w:r>
      <w:r w:rsidRPr="00CE2C24">
        <w:rPr>
          <w:sz w:val="14"/>
        </w:rPr>
        <w:t xml:space="preserve"> of the social model </w:t>
      </w:r>
      <w:r w:rsidRPr="00CE2C24">
        <w:rPr>
          <w:rStyle w:val="Emphasis"/>
        </w:rPr>
        <w:t>concrete</w:t>
      </w:r>
      <w:r w:rsidRPr="00CE2C24">
        <w:rPr>
          <w:sz w:val="14"/>
        </w:rPr>
        <w:t xml:space="preserve">. Together with the independent living centers, </w:t>
      </w:r>
      <w:r w:rsidRPr="00CE2C24">
        <w:rPr>
          <w:rStyle w:val="StyleUnderline"/>
        </w:rPr>
        <w:t xml:space="preserve">legislation </w:t>
      </w:r>
      <w:r w:rsidRPr="00B5785F">
        <w:rPr>
          <w:rStyle w:val="StyleUnderline"/>
          <w:highlight w:val="cyan"/>
        </w:rPr>
        <w:t xml:space="preserve">helped </w:t>
      </w:r>
      <w:r w:rsidRPr="00B5785F">
        <w:rPr>
          <w:rStyle w:val="Emphasis"/>
          <w:highlight w:val="cyan"/>
        </w:rPr>
        <w:t>normalize</w:t>
      </w:r>
      <w:r w:rsidRPr="00B5785F">
        <w:rPr>
          <w:rStyle w:val="StyleUnderline"/>
          <w:highlight w:val="cyan"/>
        </w:rPr>
        <w:t xml:space="preserve"> the</w:t>
      </w:r>
      <w:r w:rsidRPr="00CE2C24">
        <w:rPr>
          <w:sz w:val="14"/>
        </w:rPr>
        <w:t xml:space="preserve"> model’s </w:t>
      </w:r>
      <w:r w:rsidRPr="00EF6FA9">
        <w:rPr>
          <w:rStyle w:val="Emphasis"/>
        </w:rPr>
        <w:t xml:space="preserve">radical </w:t>
      </w:r>
      <w:r w:rsidRPr="00B5785F">
        <w:rPr>
          <w:rStyle w:val="Emphasis"/>
          <w:highlight w:val="cyan"/>
        </w:rPr>
        <w:t>assumption</w:t>
      </w:r>
      <w:r w:rsidRPr="00B5785F">
        <w:rPr>
          <w:rStyle w:val="StyleUnderline"/>
          <w:highlight w:val="cyan"/>
        </w:rPr>
        <w:t xml:space="preserve"> that society needed to</w:t>
      </w:r>
      <w:r w:rsidRPr="00CE2C24">
        <w:rPr>
          <w:rStyle w:val="StyleUnderline"/>
        </w:rPr>
        <w:t xml:space="preserve"> work towards </w:t>
      </w:r>
      <w:r w:rsidRPr="00B5785F">
        <w:rPr>
          <w:rStyle w:val="StyleUnderline"/>
          <w:highlight w:val="cyan"/>
        </w:rPr>
        <w:t>enabli</w:t>
      </w:r>
      <w:r w:rsidRPr="00CE2C24">
        <w:rPr>
          <w:rStyle w:val="StyleUnderline"/>
        </w:rPr>
        <w:t xml:space="preserve">ng </w:t>
      </w:r>
      <w:r w:rsidRPr="00B5785F">
        <w:rPr>
          <w:rStyle w:val="StyleUnderline"/>
          <w:highlight w:val="cyan"/>
        </w:rPr>
        <w:t>disabled people’s</w:t>
      </w:r>
      <w:r w:rsidRPr="00CE2C24">
        <w:rPr>
          <w:sz w:val="14"/>
        </w:rPr>
        <w:t xml:space="preserve"> equal </w:t>
      </w:r>
      <w:r w:rsidRPr="00B5785F">
        <w:rPr>
          <w:rStyle w:val="StyleUnderline"/>
          <w:highlight w:val="cyan"/>
        </w:rPr>
        <w:t>access</w:t>
      </w:r>
      <w:r w:rsidRPr="00CE2C24">
        <w:rPr>
          <w:sz w:val="14"/>
        </w:rPr>
        <w:t xml:space="preserve"> to socio-economic activities. Acting ‘as if’, </w:t>
      </w:r>
      <w:r w:rsidRPr="00CE2C24">
        <w:rPr>
          <w:rStyle w:val="StyleUnderline"/>
        </w:rPr>
        <w:t xml:space="preserve">the movement </w:t>
      </w:r>
      <w:r w:rsidRPr="00B5785F">
        <w:rPr>
          <w:rStyle w:val="StyleUnderline"/>
          <w:highlight w:val="cyan"/>
        </w:rPr>
        <w:t xml:space="preserve">helped </w:t>
      </w:r>
      <w:r w:rsidRPr="00B5785F">
        <w:rPr>
          <w:rStyle w:val="Emphasis"/>
          <w:highlight w:val="cyan"/>
        </w:rPr>
        <w:t>shift the legislative focus</w:t>
      </w:r>
      <w:r w:rsidRPr="00B5785F">
        <w:rPr>
          <w:rStyle w:val="StyleUnderline"/>
          <w:highlight w:val="cyan"/>
        </w:rPr>
        <w:t xml:space="preserve"> from</w:t>
      </w:r>
      <w:r w:rsidRPr="00CE2C24">
        <w:rPr>
          <w:sz w:val="14"/>
        </w:rPr>
        <w:t xml:space="preserve"> ‘managing’, </w:t>
      </w:r>
      <w:r w:rsidRPr="00B5785F">
        <w:rPr>
          <w:rStyle w:val="Emphasis"/>
          <w:highlight w:val="cyan"/>
        </w:rPr>
        <w:t>erasing</w:t>
      </w:r>
      <w:r w:rsidRPr="00CE2C24">
        <w:rPr>
          <w:sz w:val="14"/>
        </w:rPr>
        <w:t xml:space="preserve">, or separating out </w:t>
      </w:r>
      <w:r w:rsidRPr="00B5785F">
        <w:rPr>
          <w:rStyle w:val="StyleUnderline"/>
        </w:rPr>
        <w:t>disability</w:t>
      </w:r>
      <w:r w:rsidRPr="00CE2C24">
        <w:rPr>
          <w:sz w:val="14"/>
        </w:rPr>
        <w:t xml:space="preserve"> from society </w:t>
      </w:r>
      <w:r w:rsidRPr="00CE2C24">
        <w:rPr>
          <w:rStyle w:val="StyleUnderline"/>
        </w:rPr>
        <w:t xml:space="preserve">towards changing society </w:t>
      </w:r>
      <w:r w:rsidRPr="00B5785F">
        <w:rPr>
          <w:rStyle w:val="StyleUnderline"/>
          <w:highlight w:val="cyan"/>
        </w:rPr>
        <w:t xml:space="preserve">to </w:t>
      </w:r>
      <w:r w:rsidRPr="00B5785F">
        <w:rPr>
          <w:rStyle w:val="Emphasis"/>
          <w:highlight w:val="cyan"/>
        </w:rPr>
        <w:t>include</w:t>
      </w:r>
      <w:r w:rsidRPr="00CE2C24">
        <w:rPr>
          <w:rStyle w:val="StyleUnderline"/>
        </w:rPr>
        <w:t xml:space="preserve"> disabled people</w:t>
      </w:r>
      <w:r w:rsidRPr="00CE2C24">
        <w:rPr>
          <w:sz w:val="14"/>
        </w:rPr>
        <w:t>.</w:t>
      </w:r>
    </w:p>
    <w:p w14:paraId="555397B7" w14:textId="77777777" w:rsidR="00DD3616" w:rsidRPr="00CE2C24" w:rsidRDefault="00DD3616" w:rsidP="00DD3616">
      <w:pPr>
        <w:rPr>
          <w:sz w:val="14"/>
        </w:rPr>
      </w:pPr>
      <w:r w:rsidRPr="00CE2C24">
        <w:rPr>
          <w:sz w:val="14"/>
        </w:rPr>
        <w:t xml:space="preserve">Thirdly, </w:t>
      </w:r>
      <w:r w:rsidRPr="00CE2C24">
        <w:rPr>
          <w:rStyle w:val="StyleUnderline"/>
        </w:rPr>
        <w:t xml:space="preserve">the movement </w:t>
      </w:r>
      <w:r w:rsidRPr="00EF6FA9">
        <w:rPr>
          <w:rStyle w:val="Emphasis"/>
        </w:rPr>
        <w:t>actualized</w:t>
      </w:r>
      <w:r w:rsidRPr="00CE2C24">
        <w:rPr>
          <w:rStyle w:val="StyleUnderline"/>
        </w:rPr>
        <w:t xml:space="preserve"> the </w:t>
      </w:r>
      <w:r w:rsidRPr="00EF6FA9">
        <w:rPr>
          <w:rStyle w:val="Emphasis"/>
        </w:rPr>
        <w:t>emancipatory potential</w:t>
      </w:r>
      <w:r w:rsidRPr="00CE2C24">
        <w:rPr>
          <w:rStyle w:val="StyleUnderline"/>
        </w:rPr>
        <w:t xml:space="preserve"> within existing power structures by </w:t>
      </w:r>
      <w:r w:rsidRPr="00EF6FA9">
        <w:rPr>
          <w:rStyle w:val="Emphasis"/>
        </w:rPr>
        <w:t>challenging expectations</w:t>
      </w:r>
      <w:r w:rsidRPr="00CE2C24">
        <w:rPr>
          <w:rStyle w:val="StyleUnderline"/>
        </w:rPr>
        <w:t xml:space="preserve"> of what disabled people can do</w:t>
      </w:r>
      <w:r w:rsidRPr="00CE2C24">
        <w:rPr>
          <w:sz w:val="14"/>
        </w:rPr>
        <w:t xml:space="preserve">. In their own words, we have ‘been through the worst kind of atrocities, attitudes towards us that see us as vegetables, that see us as sick and unable and having no future. I mean that got to piss you off’ (Roberts, cited in Pelka, 2012, p. 32). To challenge expectations, the </w:t>
      </w:r>
      <w:r w:rsidRPr="00B5785F">
        <w:rPr>
          <w:rStyle w:val="StyleUnderline"/>
          <w:highlight w:val="cyan"/>
        </w:rPr>
        <w:t xml:space="preserve">activists had to become </w:t>
      </w:r>
      <w:r w:rsidRPr="00B5785F">
        <w:rPr>
          <w:rStyle w:val="Emphasis"/>
          <w:highlight w:val="cyan"/>
        </w:rPr>
        <w:t>experts</w:t>
      </w:r>
      <w:r w:rsidRPr="00B5785F">
        <w:rPr>
          <w:rStyle w:val="StyleUnderline"/>
          <w:highlight w:val="cyan"/>
        </w:rPr>
        <w:t xml:space="preserve"> in</w:t>
      </w:r>
      <w:r w:rsidRPr="00CE2C24">
        <w:rPr>
          <w:rStyle w:val="StyleUnderline"/>
        </w:rPr>
        <w:t xml:space="preserve"> areas </w:t>
      </w:r>
      <w:r w:rsidRPr="00EF6FA9">
        <w:rPr>
          <w:rStyle w:val="Emphasis"/>
        </w:rPr>
        <w:t>central</w:t>
      </w:r>
      <w:r w:rsidRPr="00CE2C24">
        <w:rPr>
          <w:rStyle w:val="StyleUnderline"/>
        </w:rPr>
        <w:t xml:space="preserve"> to the </w:t>
      </w:r>
      <w:r w:rsidRPr="00B5785F">
        <w:rPr>
          <w:rStyle w:val="Emphasis"/>
          <w:highlight w:val="cyan"/>
        </w:rPr>
        <w:t>governance</w:t>
      </w:r>
      <w:r w:rsidRPr="00CE2C24">
        <w:rPr>
          <w:rStyle w:val="StyleUnderline"/>
        </w:rPr>
        <w:t xml:space="preserve"> of society</w:t>
      </w:r>
      <w:r w:rsidRPr="00CE2C24">
        <w:rPr>
          <w:sz w:val="14"/>
        </w:rPr>
        <w:t xml:space="preserve">, </w:t>
      </w:r>
      <w:r w:rsidRPr="00CE2C24">
        <w:rPr>
          <w:rStyle w:val="StyleUnderline"/>
        </w:rPr>
        <w:t xml:space="preserve">from </w:t>
      </w:r>
      <w:r w:rsidRPr="00EF6FA9">
        <w:rPr>
          <w:rStyle w:val="Emphasis"/>
        </w:rPr>
        <w:t>city planning</w:t>
      </w:r>
      <w:r w:rsidRPr="00CE2C24">
        <w:rPr>
          <w:rStyle w:val="StyleUnderline"/>
        </w:rPr>
        <w:t xml:space="preserve"> to the </w:t>
      </w:r>
      <w:r w:rsidRPr="00EF6FA9">
        <w:rPr>
          <w:rStyle w:val="Emphasis"/>
        </w:rPr>
        <w:t>lobbying of politicians</w:t>
      </w:r>
      <w:r w:rsidRPr="00CE2C24">
        <w:rPr>
          <w:sz w:val="14"/>
        </w:rPr>
        <w:t>: ‘we really needed to develop expertise. It couldn’t just be “we have the right to get on the bus, we have a right to go to school”’, ‘</w:t>
      </w:r>
      <w:r w:rsidRPr="00CE2C24">
        <w:rPr>
          <w:rStyle w:val="StyleUnderline"/>
        </w:rPr>
        <w:t xml:space="preserve">we needed to become experts in areas that we </w:t>
      </w:r>
      <w:r w:rsidRPr="00EF6FA9">
        <w:rPr>
          <w:rStyle w:val="Emphasis"/>
        </w:rPr>
        <w:t>never thought about</w:t>
      </w:r>
      <w:r w:rsidRPr="00CE2C24">
        <w:rPr>
          <w:sz w:val="14"/>
        </w:rPr>
        <w:t xml:space="preserve">, you know, becoming architects, becoming involved in regional planning and things like that’ (Heumann, 2020; cf. Shaw, 1994, p. 166). Of particular importance were jobs held historically by non-disabled workers, and dealing with the lives and futures of disabled people. Denise </w:t>
      </w:r>
      <w:r w:rsidRPr="00B5785F">
        <w:rPr>
          <w:rStyle w:val="Emphasis"/>
          <w:highlight w:val="cyan"/>
        </w:rPr>
        <w:t>Karuth</w:t>
      </w:r>
      <w:r w:rsidRPr="00B5785F">
        <w:rPr>
          <w:rStyle w:val="StyleUnderline"/>
          <w:highlight w:val="cyan"/>
        </w:rPr>
        <w:t xml:space="preserve"> served on the Massachusetts</w:t>
      </w:r>
      <w:r w:rsidRPr="00CE2C24">
        <w:rPr>
          <w:sz w:val="14"/>
        </w:rPr>
        <w:t xml:space="preserve"> </w:t>
      </w:r>
      <w:r w:rsidRPr="00B5785F">
        <w:rPr>
          <w:rStyle w:val="Emphasis"/>
          <w:highlight w:val="cyan"/>
        </w:rPr>
        <w:t>G</w:t>
      </w:r>
      <w:r w:rsidRPr="00EF6FA9">
        <w:rPr>
          <w:sz w:val="14"/>
        </w:rPr>
        <w:t xml:space="preserve">overnor’s </w:t>
      </w:r>
      <w:r w:rsidRPr="00B5785F">
        <w:rPr>
          <w:rStyle w:val="Emphasis"/>
          <w:highlight w:val="cyan"/>
        </w:rPr>
        <w:t>C</w:t>
      </w:r>
      <w:r w:rsidRPr="00EF6FA9">
        <w:t xml:space="preserve">ommission </w:t>
      </w:r>
      <w:r w:rsidRPr="00CE2C24">
        <w:rPr>
          <w:sz w:val="14"/>
        </w:rPr>
        <w:t xml:space="preserve">on </w:t>
      </w:r>
      <w:r w:rsidRPr="00B5785F">
        <w:rPr>
          <w:rStyle w:val="Emphasis"/>
          <w:highlight w:val="cyan"/>
        </w:rPr>
        <w:t>A</w:t>
      </w:r>
      <w:r w:rsidRPr="00CE2C24">
        <w:rPr>
          <w:sz w:val="14"/>
        </w:rPr>
        <w:t xml:space="preserve">ccessible </w:t>
      </w:r>
      <w:r w:rsidRPr="00B5785F">
        <w:rPr>
          <w:rStyle w:val="Emphasis"/>
          <w:highlight w:val="cyan"/>
        </w:rPr>
        <w:t>T</w:t>
      </w:r>
      <w:r w:rsidRPr="00CE2C24">
        <w:rPr>
          <w:sz w:val="14"/>
        </w:rPr>
        <w:t xml:space="preserve">ransportation, and Ed </w:t>
      </w:r>
      <w:r w:rsidRPr="00B5785F">
        <w:rPr>
          <w:rStyle w:val="Emphasis"/>
          <w:highlight w:val="cyan"/>
        </w:rPr>
        <w:t>Roberts</w:t>
      </w:r>
      <w:r w:rsidRPr="00B5785F">
        <w:rPr>
          <w:rStyle w:val="StyleUnderline"/>
          <w:highlight w:val="cyan"/>
        </w:rPr>
        <w:t xml:space="preserve"> was</w:t>
      </w:r>
      <w:r w:rsidRPr="00CE2C24">
        <w:rPr>
          <w:sz w:val="14"/>
        </w:rPr>
        <w:t xml:space="preserve"> appointed to the role of </w:t>
      </w:r>
      <w:r w:rsidRPr="00B5785F">
        <w:rPr>
          <w:rStyle w:val="StyleUnderline"/>
          <w:highlight w:val="cyan"/>
        </w:rPr>
        <w:t>Director of the California</w:t>
      </w:r>
      <w:r w:rsidRPr="00CE2C24">
        <w:rPr>
          <w:sz w:val="14"/>
        </w:rPr>
        <w:t xml:space="preserve"> </w:t>
      </w:r>
      <w:r w:rsidRPr="00B5785F">
        <w:rPr>
          <w:rStyle w:val="Emphasis"/>
          <w:highlight w:val="cyan"/>
        </w:rPr>
        <w:t>D</w:t>
      </w:r>
      <w:r w:rsidRPr="00CE2C24">
        <w:rPr>
          <w:sz w:val="14"/>
        </w:rPr>
        <w:t xml:space="preserve">epartment of </w:t>
      </w:r>
      <w:r w:rsidRPr="00B5785F">
        <w:rPr>
          <w:rStyle w:val="Emphasis"/>
          <w:highlight w:val="cyan"/>
        </w:rPr>
        <w:t>V</w:t>
      </w:r>
      <w:r w:rsidRPr="00CE2C24">
        <w:rPr>
          <w:sz w:val="14"/>
        </w:rPr>
        <w:t xml:space="preserve">ocational </w:t>
      </w:r>
      <w:r w:rsidRPr="00B5785F">
        <w:rPr>
          <w:rStyle w:val="Emphasis"/>
          <w:highlight w:val="cyan"/>
        </w:rPr>
        <w:t>R</w:t>
      </w:r>
      <w:r w:rsidRPr="00CE2C24">
        <w:rPr>
          <w:sz w:val="14"/>
        </w:rPr>
        <w:t xml:space="preserve">ehabilitation. Deidre </w:t>
      </w:r>
      <w:r w:rsidRPr="00B5785F">
        <w:rPr>
          <w:rStyle w:val="Emphasis"/>
          <w:highlight w:val="cyan"/>
        </w:rPr>
        <w:t>Davis-Butler</w:t>
      </w:r>
      <w:r w:rsidRPr="00B5785F">
        <w:rPr>
          <w:rStyle w:val="StyleUnderline"/>
          <w:highlight w:val="cyan"/>
        </w:rPr>
        <w:t xml:space="preserve"> and</w:t>
      </w:r>
      <w:r w:rsidRPr="00CE2C24">
        <w:rPr>
          <w:sz w:val="14"/>
        </w:rPr>
        <w:t xml:space="preserve"> Judith </w:t>
      </w:r>
      <w:r w:rsidRPr="00B5785F">
        <w:rPr>
          <w:rStyle w:val="Emphasis"/>
          <w:highlight w:val="cyan"/>
        </w:rPr>
        <w:t>Heumann</w:t>
      </w:r>
      <w:r w:rsidRPr="00B5785F">
        <w:rPr>
          <w:rStyle w:val="StyleUnderline"/>
          <w:highlight w:val="cyan"/>
        </w:rPr>
        <w:t xml:space="preserve"> worked for the</w:t>
      </w:r>
      <w:r w:rsidRPr="00CE2C24">
        <w:rPr>
          <w:sz w:val="14"/>
        </w:rPr>
        <w:t xml:space="preserve"> US </w:t>
      </w:r>
      <w:r w:rsidRPr="00B5785F">
        <w:rPr>
          <w:rStyle w:val="Emphasis"/>
          <w:highlight w:val="cyan"/>
        </w:rPr>
        <w:t>D</w:t>
      </w:r>
      <w:r w:rsidRPr="00CE2C24">
        <w:rPr>
          <w:sz w:val="14"/>
        </w:rPr>
        <w:t xml:space="preserve">epartment </w:t>
      </w:r>
      <w:r w:rsidRPr="00B5785F">
        <w:rPr>
          <w:rStyle w:val="Emphasis"/>
          <w:highlight w:val="cyan"/>
        </w:rPr>
        <w:t>o</w:t>
      </w:r>
      <w:r w:rsidRPr="00CE2C24">
        <w:rPr>
          <w:sz w:val="14"/>
        </w:rPr>
        <w:t xml:space="preserve">f </w:t>
      </w:r>
      <w:r w:rsidRPr="00B5785F">
        <w:rPr>
          <w:rStyle w:val="Emphasis"/>
          <w:highlight w:val="cyan"/>
        </w:rPr>
        <w:t>E</w:t>
      </w:r>
      <w:r w:rsidRPr="00CE2C24">
        <w:rPr>
          <w:sz w:val="14"/>
        </w:rPr>
        <w:t xml:space="preserve">ducation. </w:t>
      </w:r>
      <w:r w:rsidRPr="00CE2C24">
        <w:rPr>
          <w:rStyle w:val="StyleUnderline"/>
        </w:rPr>
        <w:t xml:space="preserve">Many </w:t>
      </w:r>
      <w:r w:rsidRPr="00B5785F">
        <w:rPr>
          <w:rStyle w:val="StyleUnderline"/>
          <w:highlight w:val="cyan"/>
        </w:rPr>
        <w:t>others</w:t>
      </w:r>
      <w:r w:rsidRPr="00CE2C24">
        <w:rPr>
          <w:rStyle w:val="StyleUnderline"/>
        </w:rPr>
        <w:t xml:space="preserve"> founded and governed influential disability organizations</w:t>
      </w:r>
      <w:r w:rsidRPr="00CE2C24">
        <w:rPr>
          <w:sz w:val="14"/>
        </w:rPr>
        <w:t xml:space="preserve">, </w:t>
      </w:r>
      <w:r w:rsidRPr="00CE2C24">
        <w:rPr>
          <w:rStyle w:val="StyleUnderline"/>
        </w:rPr>
        <w:t>for example the</w:t>
      </w:r>
      <w:r w:rsidRPr="00CE2C24">
        <w:rPr>
          <w:sz w:val="14"/>
        </w:rPr>
        <w:t xml:space="preserve"> </w:t>
      </w:r>
      <w:r w:rsidRPr="00CE2C24">
        <w:rPr>
          <w:rStyle w:val="Emphasis"/>
        </w:rPr>
        <w:t>D</w:t>
      </w:r>
      <w:r w:rsidRPr="00CE2C24">
        <w:rPr>
          <w:sz w:val="14"/>
        </w:rPr>
        <w:t xml:space="preserve">isability </w:t>
      </w:r>
      <w:r w:rsidRPr="00CE2C24">
        <w:rPr>
          <w:rStyle w:val="Emphasis"/>
        </w:rPr>
        <w:t>R</w:t>
      </w:r>
      <w:r w:rsidRPr="00CE2C24">
        <w:rPr>
          <w:sz w:val="14"/>
        </w:rPr>
        <w:t xml:space="preserve">ights </w:t>
      </w:r>
      <w:r w:rsidRPr="00CE2C24">
        <w:rPr>
          <w:rStyle w:val="Emphasis"/>
        </w:rPr>
        <w:t>E</w:t>
      </w:r>
      <w:r w:rsidRPr="00CE2C24">
        <w:rPr>
          <w:sz w:val="14"/>
        </w:rPr>
        <w:t xml:space="preserve">ducation and </w:t>
      </w:r>
      <w:r w:rsidRPr="00CE2C24">
        <w:rPr>
          <w:rStyle w:val="Emphasis"/>
        </w:rPr>
        <w:t>D</w:t>
      </w:r>
      <w:r w:rsidRPr="00CE2C24">
        <w:rPr>
          <w:sz w:val="14"/>
        </w:rPr>
        <w:t xml:space="preserve">efense </w:t>
      </w:r>
      <w:r w:rsidRPr="00CE2C24">
        <w:rPr>
          <w:rStyle w:val="Emphasis"/>
        </w:rPr>
        <w:t>F</w:t>
      </w:r>
      <w:r w:rsidRPr="00CE2C24">
        <w:rPr>
          <w:sz w:val="14"/>
        </w:rPr>
        <w:t xml:space="preserve">und. </w:t>
      </w:r>
      <w:r w:rsidRPr="00EF6FA9">
        <w:rPr>
          <w:sz w:val="14"/>
        </w:rPr>
        <w:t xml:space="preserve">The </w:t>
      </w:r>
      <w:r w:rsidRPr="00CE2C24">
        <w:rPr>
          <w:rStyle w:val="StyleUnderline"/>
        </w:rPr>
        <w:t>activists</w:t>
      </w:r>
      <w:r w:rsidRPr="00EF6FA9">
        <w:rPr>
          <w:sz w:val="14"/>
        </w:rPr>
        <w:t xml:space="preserve"> often had to learn these new roles and expertise as they went along</w:t>
      </w:r>
      <w:r w:rsidRPr="00CE2C24">
        <w:rPr>
          <w:sz w:val="14"/>
        </w:rPr>
        <w:t xml:space="preserve">, not least as disabled people are in many cases thrown into activism by changes in circumstances or moments of social discrimination. </w:t>
      </w:r>
      <w:r w:rsidRPr="00EF6FA9">
        <w:rPr>
          <w:sz w:val="14"/>
        </w:rPr>
        <w:t xml:space="preserve">They </w:t>
      </w:r>
      <w:r w:rsidRPr="00CE2C24">
        <w:rPr>
          <w:sz w:val="14"/>
        </w:rPr>
        <w:t xml:space="preserve">sometimes </w:t>
      </w:r>
      <w:r w:rsidRPr="00B5785F">
        <w:rPr>
          <w:rStyle w:val="StyleUnderline"/>
          <w:highlight w:val="cyan"/>
        </w:rPr>
        <w:t xml:space="preserve">gained </w:t>
      </w:r>
      <w:r w:rsidRPr="00B5785F">
        <w:rPr>
          <w:rStyle w:val="Emphasis"/>
          <w:highlight w:val="cyan"/>
        </w:rPr>
        <w:t>important support</w:t>
      </w:r>
      <w:r w:rsidRPr="00B5785F">
        <w:rPr>
          <w:rStyle w:val="StyleUnderline"/>
          <w:highlight w:val="cyan"/>
        </w:rPr>
        <w:t xml:space="preserve"> and </w:t>
      </w:r>
      <w:r w:rsidRPr="00B5785F">
        <w:rPr>
          <w:rStyle w:val="Emphasis"/>
          <w:highlight w:val="cyan"/>
        </w:rPr>
        <w:t>insight</w:t>
      </w:r>
      <w:r w:rsidRPr="00B5785F">
        <w:rPr>
          <w:rStyle w:val="StyleUnderline"/>
          <w:highlight w:val="cyan"/>
        </w:rPr>
        <w:t xml:space="preserve"> from</w:t>
      </w:r>
      <w:r w:rsidRPr="00CE2C24">
        <w:rPr>
          <w:sz w:val="14"/>
        </w:rPr>
        <w:t xml:space="preserve"> their connections with other movements, while extending these frames of references in turn through the unique focus on disability. Lacy (1998, p. 102), for instance, moved from anti-poverty programs to working for the Center for Independent Living; Kitty Cone (1996, p. 64) helped organize women’s movements. The third example of groundedness speaks to the central role of agency in oppressed groups utopianism. It highlights that criptopias do not just change the world but ‘bring about (or seek to bring about) new forms of normalization, desire, and subjectivity’ (Cooper, 2014, p. 5). They change the </w:t>
      </w:r>
      <w:r w:rsidRPr="00EF6FA9">
        <w:rPr>
          <w:sz w:val="14"/>
        </w:rPr>
        <w:t xml:space="preserve">activists </w:t>
      </w:r>
      <w:r w:rsidRPr="00CE2C24">
        <w:rPr>
          <w:sz w:val="14"/>
        </w:rPr>
        <w:t>in the process of imagining an alternative world.</w:t>
      </w:r>
    </w:p>
    <w:p w14:paraId="02F03315" w14:textId="77777777" w:rsidR="00DD3616" w:rsidRPr="00B77859" w:rsidRDefault="00DD3616" w:rsidP="00DD3616">
      <w:pPr>
        <w:rPr>
          <w:sz w:val="14"/>
        </w:rPr>
      </w:pPr>
      <w:r w:rsidRPr="00CE2C24">
        <w:rPr>
          <w:sz w:val="14"/>
        </w:rPr>
        <w:t xml:space="preserve">The practical criptopia outlined in this section differs from the typical example of a practical utopia, the communes of the 1960s. Sargent terms these ‘intentional communities’ and defines them as consisting of a ‘group of five or more adults and their children, if any, who come from more than one nuclear family and who have chosen to live together to enhance their shared values or for some other mutually agreed upon purpose’ (Sargent, 1994, p. 15). The practical criptopias meet the criterion that they are not just a matter of convenience, but sustain a communal normative stance centered on the worth of disabled people as human beings. However, their emphasis on integration into society and autonomy necessarily counters the idea of a separate and separated commune. In this regard we may usefully describe them with Davina Cooper as everyday utopias, ‘networks and spaces that perform regular daily life, in the global North, in a radically different fashion’ (Cooper, 2014, p. 2). Unlike Cooper’s everyday utopias, however, these everyday criptopias </w:t>
      </w:r>
      <w:r w:rsidRPr="00EF6FA9">
        <w:rPr>
          <w:sz w:val="14"/>
        </w:rPr>
        <w:t xml:space="preserve">combine utopian everyday practices with </w:t>
      </w:r>
      <w:r w:rsidRPr="00CE2C24">
        <w:rPr>
          <w:rStyle w:val="StyleUnderline"/>
        </w:rPr>
        <w:t xml:space="preserve">an explicit focus on </w:t>
      </w:r>
      <w:r w:rsidRPr="00B5785F">
        <w:rPr>
          <w:rStyle w:val="Emphasis"/>
          <w:highlight w:val="cyan"/>
        </w:rPr>
        <w:t>pressuring</w:t>
      </w:r>
      <w:r w:rsidRPr="00B5785F">
        <w:rPr>
          <w:rStyle w:val="StyleUnderline"/>
          <w:highlight w:val="cyan"/>
        </w:rPr>
        <w:t xml:space="preserve"> and </w:t>
      </w:r>
      <w:r w:rsidRPr="00B5785F">
        <w:rPr>
          <w:rStyle w:val="Emphasis"/>
          <w:highlight w:val="cyan"/>
        </w:rPr>
        <w:t>transforming</w:t>
      </w:r>
      <w:r w:rsidRPr="00CE2C24">
        <w:rPr>
          <w:rStyle w:val="StyleUnderline"/>
        </w:rPr>
        <w:t xml:space="preserve"> political and legal </w:t>
      </w:r>
      <w:r w:rsidRPr="00B5785F">
        <w:rPr>
          <w:rStyle w:val="StyleUnderline"/>
          <w:highlight w:val="cyan"/>
        </w:rPr>
        <w:t>institutions</w:t>
      </w:r>
      <w:r w:rsidRPr="00CE2C24">
        <w:rPr>
          <w:sz w:val="14"/>
        </w:rPr>
        <w:t>—</w:t>
      </w:r>
      <w:r w:rsidRPr="00EF6FA9">
        <w:rPr>
          <w:rStyle w:val="Emphasis"/>
        </w:rPr>
        <w:t xml:space="preserve">precisely </w:t>
      </w:r>
      <w:r w:rsidRPr="00B5785F">
        <w:rPr>
          <w:rStyle w:val="Emphasis"/>
          <w:highlight w:val="cyan"/>
        </w:rPr>
        <w:t>because</w:t>
      </w:r>
      <w:r w:rsidRPr="00B5785F">
        <w:rPr>
          <w:rStyle w:val="StyleUnderline"/>
          <w:highlight w:val="cyan"/>
        </w:rPr>
        <w:t xml:space="preserve"> these</w:t>
      </w:r>
      <w:r w:rsidRPr="00CE2C24">
        <w:rPr>
          <w:rStyle w:val="StyleUnderline"/>
        </w:rPr>
        <w:t xml:space="preserve"> institutions </w:t>
      </w:r>
      <w:r w:rsidRPr="00B5785F">
        <w:rPr>
          <w:rStyle w:val="StyleUnderline"/>
          <w:highlight w:val="cyan"/>
        </w:rPr>
        <w:t xml:space="preserve">have </w:t>
      </w:r>
      <w:r w:rsidRPr="00B5785F">
        <w:rPr>
          <w:rStyle w:val="Emphasis"/>
          <w:highlight w:val="cyan"/>
        </w:rPr>
        <w:t>such an immediate impact</w:t>
      </w:r>
      <w:r w:rsidRPr="00CE2C24">
        <w:rPr>
          <w:rStyle w:val="StyleUnderline"/>
        </w:rPr>
        <w:t xml:space="preserve"> on disabled people’s lives</w:t>
      </w:r>
      <w:r w:rsidRPr="00CE2C24">
        <w:rPr>
          <w:sz w:val="14"/>
        </w:rPr>
        <w:t xml:space="preserve"> and utopian impulse. The divergence is typical of the acting ‘as if’ of oppressed group’s utopianism, which helps rethink the utopian process from the perspective of disability and disabled people.</w:t>
      </w:r>
    </w:p>
    <w:p w14:paraId="53E459CF" w14:textId="77777777" w:rsidR="00DD3616" w:rsidRDefault="00DD3616" w:rsidP="00DD3616"/>
    <w:p w14:paraId="7A564858" w14:textId="77777777" w:rsidR="00DD3616" w:rsidRDefault="00DD3616" w:rsidP="00DD3616">
      <w:pPr>
        <w:pStyle w:val="Heading3"/>
      </w:pPr>
      <w:r>
        <w:lastRenderedPageBreak/>
        <w:t>Basas---1NC</w:t>
      </w:r>
    </w:p>
    <w:p w14:paraId="5B224942" w14:textId="77777777" w:rsidR="00DD3616" w:rsidRDefault="00DD3616" w:rsidP="00DD3616">
      <w:pPr>
        <w:pStyle w:val="Heading4"/>
      </w:pPr>
      <w:r>
        <w:t xml:space="preserve">Imagining legal rights for </w:t>
      </w:r>
      <w:r>
        <w:rPr>
          <w:u w:val="single"/>
        </w:rPr>
        <w:t>public sector unions</w:t>
      </w:r>
      <w:r>
        <w:t xml:space="preserve"> is empowering, </w:t>
      </w:r>
      <w:r w:rsidRPr="008440EC">
        <w:rPr>
          <w:u w:val="single"/>
        </w:rPr>
        <w:t>rejects</w:t>
      </w:r>
      <w:r>
        <w:t xml:space="preserve"> ableist notions of productivity, and is </w:t>
      </w:r>
      <w:r>
        <w:rPr>
          <w:u w:val="single"/>
        </w:rPr>
        <w:t>compatible</w:t>
      </w:r>
      <w:r>
        <w:t xml:space="preserve"> with disability activism.</w:t>
      </w:r>
    </w:p>
    <w:p w14:paraId="4D615B64" w14:textId="77777777" w:rsidR="00DD3616" w:rsidRDefault="00DD3616" w:rsidP="00DD3616">
      <w:r>
        <w:t xml:space="preserve">Carrie Griffin </w:t>
      </w:r>
      <w:r w:rsidRPr="00D90C3D">
        <w:rPr>
          <w:rStyle w:val="Style13ptBold"/>
        </w:rPr>
        <w:t>Basas 13</w:t>
      </w:r>
      <w:r>
        <w:t xml:space="preserve">. J.D. from Harvard Law School, M.A. in education policy, leadership, and organizations from Swarthmore College. "A Collective Good: Disability Diversity As a Value in Public Sector Collective Bargaining Agreements." </w:t>
      </w:r>
      <w:r w:rsidRPr="00D90C3D">
        <w:rPr>
          <w:i/>
          <w:iCs/>
        </w:rPr>
        <w:t>St. John's Law Review</w:t>
      </w:r>
      <w:r>
        <w:t>, 87(793), 836-845.</w:t>
      </w:r>
    </w:p>
    <w:p w14:paraId="2AFBF32E" w14:textId="77777777" w:rsidR="00DD3616" w:rsidRPr="00FC4DE7" w:rsidRDefault="00DD3616" w:rsidP="00DD3616">
      <w:pPr>
        <w:rPr>
          <w:sz w:val="16"/>
        </w:rPr>
      </w:pPr>
      <w:r w:rsidRPr="00FC4DE7">
        <w:rPr>
          <w:sz w:val="16"/>
        </w:rPr>
        <w:t>IV. Idealist Vision</w:t>
      </w:r>
    </w:p>
    <w:p w14:paraId="1EACFC1D" w14:textId="77777777" w:rsidR="00DD3616" w:rsidRPr="00FC4DE7" w:rsidRDefault="00DD3616" w:rsidP="00DD3616">
      <w:pPr>
        <w:rPr>
          <w:sz w:val="16"/>
        </w:rPr>
      </w:pPr>
      <w:r w:rsidRPr="00FC4DE7">
        <w:rPr>
          <w:sz w:val="16"/>
        </w:rPr>
        <w:t xml:space="preserve">In this section, I consider why </w:t>
      </w:r>
      <w:r w:rsidRPr="00FC4DE7">
        <w:rPr>
          <w:rStyle w:val="StyleUnderline"/>
        </w:rPr>
        <w:t xml:space="preserve">the </w:t>
      </w:r>
      <w:r w:rsidRPr="00FC4DE7">
        <w:rPr>
          <w:rStyle w:val="Emphasis"/>
        </w:rPr>
        <w:t>Idealist</w:t>
      </w:r>
      <w:r w:rsidRPr="00FC4DE7">
        <w:rPr>
          <w:rStyle w:val="StyleUnderline"/>
        </w:rPr>
        <w:t xml:space="preserve"> model is worth</w:t>
      </w:r>
      <w:r w:rsidRPr="00FC4DE7">
        <w:rPr>
          <w:sz w:val="16"/>
        </w:rPr>
        <w:t xml:space="preserve"> further </w:t>
      </w:r>
      <w:r w:rsidRPr="00FC4DE7">
        <w:rPr>
          <w:rStyle w:val="StyleUnderline"/>
        </w:rPr>
        <w:t>study</w:t>
      </w:r>
      <w:r w:rsidRPr="00FC4DE7">
        <w:rPr>
          <w:sz w:val="16"/>
        </w:rPr>
        <w:t xml:space="preserve"> by scholars </w:t>
      </w:r>
      <w:r w:rsidRPr="00D90C3D">
        <w:rPr>
          <w:rStyle w:val="StyleUnderline"/>
        </w:rPr>
        <w:t xml:space="preserve">and </w:t>
      </w:r>
      <w:r w:rsidRPr="00D90C3D">
        <w:rPr>
          <w:rStyle w:val="Emphasis"/>
        </w:rPr>
        <w:t xml:space="preserve">adoption by </w:t>
      </w:r>
      <w:r w:rsidRPr="00FC4DE7">
        <w:rPr>
          <w:rStyle w:val="Emphasis"/>
          <w:highlight w:val="cyan"/>
        </w:rPr>
        <w:t>unions</w:t>
      </w:r>
      <w:r w:rsidRPr="00FC4DE7">
        <w:rPr>
          <w:sz w:val="16"/>
        </w:rPr>
        <w:t xml:space="preserve"> and employers. By focusing on the Idealist, I do not intend to privilege </w:t>
      </w:r>
      <w:r w:rsidRPr="00D90C3D">
        <w:rPr>
          <w:rStyle w:val="StyleUnderline"/>
        </w:rPr>
        <w:t>this model</w:t>
      </w:r>
      <w:r w:rsidRPr="00FC4DE7">
        <w:rPr>
          <w:sz w:val="16"/>
        </w:rPr>
        <w:t xml:space="preserve"> alone. The Idealist </w:t>
      </w:r>
      <w:r w:rsidRPr="00FC4DE7">
        <w:rPr>
          <w:rStyle w:val="StyleUnderline"/>
          <w:highlight w:val="cyan"/>
        </w:rPr>
        <w:t>need</w:t>
      </w:r>
      <w:r w:rsidRPr="00D90C3D">
        <w:rPr>
          <w:rStyle w:val="StyleUnderline"/>
        </w:rPr>
        <w:t xml:space="preserve">s </w:t>
      </w:r>
      <w:r w:rsidRPr="00FC4DE7">
        <w:rPr>
          <w:rStyle w:val="StyleUnderline"/>
          <w:highlight w:val="cyan"/>
        </w:rPr>
        <w:t xml:space="preserve">to be </w:t>
      </w:r>
      <w:r w:rsidRPr="00FC4DE7">
        <w:rPr>
          <w:rStyle w:val="Emphasis"/>
          <w:highlight w:val="cyan"/>
        </w:rPr>
        <w:t>coupled</w:t>
      </w:r>
      <w:r w:rsidRPr="00FC4DE7">
        <w:rPr>
          <w:rStyle w:val="StyleUnderline"/>
          <w:highlight w:val="cyan"/>
        </w:rPr>
        <w:t xml:space="preserve"> with</w:t>
      </w:r>
      <w:r w:rsidRPr="00D90C3D">
        <w:rPr>
          <w:rStyle w:val="StyleUnderline"/>
        </w:rPr>
        <w:t xml:space="preserve"> elements of the </w:t>
      </w:r>
      <w:r w:rsidRPr="00FC4DE7">
        <w:rPr>
          <w:rStyle w:val="Emphasis"/>
          <w:highlight w:val="cyan"/>
        </w:rPr>
        <w:t>other models</w:t>
      </w:r>
      <w:r w:rsidRPr="00FC4DE7">
        <w:rPr>
          <w:sz w:val="16"/>
        </w:rPr>
        <w:t xml:space="preserve">. Clearly, a civil rights orientation without adequate benefits and protections, such as health insurance and sick leave, will not serve a worker with either a temporary or chronic health condition well. </w:t>
      </w:r>
      <w:r w:rsidRPr="00D90C3D">
        <w:rPr>
          <w:rStyle w:val="StyleUnderline"/>
        </w:rPr>
        <w:t>The</w:t>
      </w:r>
      <w:r w:rsidRPr="00FC4DE7">
        <w:rPr>
          <w:sz w:val="16"/>
        </w:rPr>
        <w:t xml:space="preserve"> importance of the </w:t>
      </w:r>
      <w:r w:rsidRPr="00D90C3D">
        <w:rPr>
          <w:rStyle w:val="Emphasis"/>
        </w:rPr>
        <w:t>Idealist</w:t>
      </w:r>
      <w:r w:rsidRPr="00FC4DE7">
        <w:rPr>
          <w:sz w:val="16"/>
        </w:rPr>
        <w:t xml:space="preserve">, however, is that it </w:t>
      </w:r>
      <w:r w:rsidRPr="00D90C3D">
        <w:rPr>
          <w:rStyle w:val="StyleUnderline"/>
        </w:rPr>
        <w:t xml:space="preserve">can be a </w:t>
      </w:r>
      <w:r w:rsidRPr="00FC4DE7">
        <w:rPr>
          <w:rStyle w:val="Emphasis"/>
        </w:rPr>
        <w:t>way</w:t>
      </w:r>
      <w:r w:rsidRPr="00D90C3D">
        <w:rPr>
          <w:rStyle w:val="StyleUnderline"/>
        </w:rPr>
        <w:t xml:space="preserve"> to </w:t>
      </w:r>
      <w:r w:rsidRPr="00FC4DE7">
        <w:rPr>
          <w:rStyle w:val="StyleUnderline"/>
        </w:rPr>
        <w:t>think about</w:t>
      </w:r>
      <w:r w:rsidRPr="00D90C3D">
        <w:rPr>
          <w:rStyle w:val="StyleUnderline"/>
        </w:rPr>
        <w:t xml:space="preserve"> disability</w:t>
      </w:r>
      <w:r w:rsidRPr="00FC4DE7">
        <w:rPr>
          <w:sz w:val="16"/>
        </w:rPr>
        <w:t xml:space="preserve"> as a signifier for broader workplace dynamics.' </w:t>
      </w:r>
      <w:r w:rsidRPr="00D90C3D">
        <w:rPr>
          <w:rStyle w:val="StyleUnderline"/>
        </w:rPr>
        <w:t xml:space="preserve">If people with disabilities are </w:t>
      </w:r>
      <w:r w:rsidRPr="00D90C3D">
        <w:rPr>
          <w:rStyle w:val="Emphasis"/>
        </w:rPr>
        <w:t>provided</w:t>
      </w:r>
      <w:r w:rsidRPr="00D90C3D">
        <w:rPr>
          <w:rStyle w:val="StyleUnderline"/>
        </w:rPr>
        <w:t xml:space="preserve"> for</w:t>
      </w:r>
      <w:r w:rsidRPr="00FC4DE7">
        <w:rPr>
          <w:sz w:val="16"/>
        </w:rPr>
        <w:t xml:space="preserve">, recognized, and respected, even as a marginalized workforce population, then </w:t>
      </w:r>
      <w:r w:rsidRPr="00D90C3D">
        <w:rPr>
          <w:rStyle w:val="StyleUnderline"/>
        </w:rPr>
        <w:t xml:space="preserve">the workplace may reflect </w:t>
      </w:r>
      <w:r w:rsidRPr="00D90C3D">
        <w:rPr>
          <w:rStyle w:val="Emphasis"/>
        </w:rPr>
        <w:t>other values</w:t>
      </w:r>
      <w:r w:rsidRPr="00D90C3D">
        <w:rPr>
          <w:rStyle w:val="StyleUnderline"/>
        </w:rPr>
        <w:t xml:space="preserve"> that are of </w:t>
      </w:r>
      <w:r w:rsidRPr="00D90C3D">
        <w:rPr>
          <w:rStyle w:val="Emphasis"/>
        </w:rPr>
        <w:t>significance</w:t>
      </w:r>
      <w:r w:rsidRPr="00FC4DE7">
        <w:rPr>
          <w:sz w:val="16"/>
        </w:rPr>
        <w:t xml:space="preserve"> to all workers, such as inclusiveness, diversity, communication, due process, and cultural competence."' Unlike other minority communities, the disability community may take in and release new workers over the course of any person's lifespan. For this reason, disabled people are considered by many scholars to be the largest minority group in the United States, representing about twelve percent of the overall population. I posit that </w:t>
      </w:r>
      <w:r w:rsidRPr="00D90C3D">
        <w:rPr>
          <w:rStyle w:val="StyleUnderline"/>
        </w:rPr>
        <w:t xml:space="preserve">if </w:t>
      </w:r>
      <w:r w:rsidRPr="00D90C3D">
        <w:rPr>
          <w:rStyle w:val="Emphasis"/>
        </w:rPr>
        <w:t>disability</w:t>
      </w:r>
      <w:r w:rsidRPr="00D90C3D">
        <w:rPr>
          <w:rStyle w:val="StyleUnderline"/>
        </w:rPr>
        <w:t xml:space="preserve"> is being addressed, then that</w:t>
      </w:r>
      <w:r w:rsidRPr="00FC4DE7">
        <w:rPr>
          <w:sz w:val="16"/>
        </w:rPr>
        <w:t xml:space="preserve"> highly </w:t>
      </w:r>
      <w:r w:rsidRPr="00D90C3D">
        <w:rPr>
          <w:rStyle w:val="Emphasis"/>
        </w:rPr>
        <w:t>marginalized</w:t>
      </w:r>
      <w:r w:rsidRPr="00D90C3D">
        <w:rPr>
          <w:rStyle w:val="StyleUnderline"/>
        </w:rPr>
        <w:t xml:space="preserve"> minority experience may </w:t>
      </w:r>
      <w:r w:rsidRPr="00D90C3D">
        <w:rPr>
          <w:rStyle w:val="Emphasis"/>
        </w:rPr>
        <w:t>tell us something</w:t>
      </w:r>
      <w:r w:rsidRPr="00D90C3D">
        <w:rPr>
          <w:rStyle w:val="StyleUnderline"/>
        </w:rPr>
        <w:t xml:space="preserve"> about how ready the </w:t>
      </w:r>
      <w:r w:rsidRPr="00D90C3D">
        <w:rPr>
          <w:rStyle w:val="Emphasis"/>
        </w:rPr>
        <w:t>workplace</w:t>
      </w:r>
      <w:r w:rsidRPr="00D90C3D">
        <w:rPr>
          <w:rStyle w:val="StyleUnderline"/>
        </w:rPr>
        <w:t xml:space="preserve"> is to deal with</w:t>
      </w:r>
      <w:r w:rsidRPr="00FC4DE7">
        <w:rPr>
          <w:sz w:val="16"/>
        </w:rPr>
        <w:t xml:space="preserve"> larger issues of </w:t>
      </w:r>
      <w:r w:rsidRPr="00D90C3D">
        <w:rPr>
          <w:rStyle w:val="Emphasis"/>
        </w:rPr>
        <w:t>discrimination</w:t>
      </w:r>
      <w:r w:rsidRPr="00FC4DE7">
        <w:rPr>
          <w:sz w:val="16"/>
        </w:rPr>
        <w:t xml:space="preserve">. Further, </w:t>
      </w:r>
      <w:r w:rsidRPr="00FC4DE7">
        <w:rPr>
          <w:rStyle w:val="StyleUnderline"/>
          <w:highlight w:val="cyan"/>
        </w:rPr>
        <w:t>by examining how</w:t>
      </w:r>
      <w:r w:rsidRPr="00FC4DE7">
        <w:rPr>
          <w:sz w:val="16"/>
        </w:rPr>
        <w:t xml:space="preserve"> the </w:t>
      </w:r>
      <w:r w:rsidRPr="00FC4DE7">
        <w:rPr>
          <w:rStyle w:val="StyleUnderline"/>
          <w:highlight w:val="cyan"/>
        </w:rPr>
        <w:t xml:space="preserve">law is </w:t>
      </w:r>
      <w:r w:rsidRPr="00FC4DE7">
        <w:rPr>
          <w:rStyle w:val="Emphasis"/>
          <w:highlight w:val="cyan"/>
        </w:rPr>
        <w:t>made</w:t>
      </w:r>
      <w:r w:rsidRPr="00D90C3D">
        <w:rPr>
          <w:rStyle w:val="Emphasis"/>
        </w:rPr>
        <w:t xml:space="preserve"> operational</w:t>
      </w:r>
      <w:r w:rsidRPr="00FC4DE7">
        <w:rPr>
          <w:sz w:val="16"/>
        </w:rPr>
        <w:t xml:space="preserve"> in these contracts, perhaps </w:t>
      </w:r>
      <w:r w:rsidRPr="00FC4DE7">
        <w:rPr>
          <w:rStyle w:val="StyleUnderline"/>
          <w:highlight w:val="cyan"/>
        </w:rPr>
        <w:t xml:space="preserve">a </w:t>
      </w:r>
      <w:r w:rsidRPr="00FC4DE7">
        <w:rPr>
          <w:rStyle w:val="Emphasis"/>
          <w:highlight w:val="cyan"/>
        </w:rPr>
        <w:t>reader</w:t>
      </w:r>
      <w:r w:rsidRPr="00FC4DE7">
        <w:rPr>
          <w:rStyle w:val="StyleUnderline"/>
          <w:highlight w:val="cyan"/>
        </w:rPr>
        <w:t xml:space="preserve"> is given insights into</w:t>
      </w:r>
      <w:r w:rsidRPr="00D90C3D">
        <w:rPr>
          <w:rStyle w:val="StyleUnderline"/>
        </w:rPr>
        <w:t xml:space="preserve"> how </w:t>
      </w:r>
      <w:r w:rsidRPr="00D90C3D">
        <w:rPr>
          <w:rStyle w:val="Emphasis"/>
        </w:rPr>
        <w:t xml:space="preserve">social </w:t>
      </w:r>
      <w:r w:rsidRPr="00FC4DE7">
        <w:rPr>
          <w:rStyle w:val="Emphasis"/>
          <w:highlight w:val="cyan"/>
        </w:rPr>
        <w:t>change</w:t>
      </w:r>
      <w:r w:rsidRPr="00D90C3D">
        <w:rPr>
          <w:rStyle w:val="StyleUnderline"/>
        </w:rPr>
        <w:t xml:space="preserve"> can happen</w:t>
      </w:r>
      <w:r w:rsidRPr="00FC4DE7">
        <w:rPr>
          <w:sz w:val="16"/>
        </w:rPr>
        <w:t xml:space="preserve"> within organizations and how the informal law of workplaces can be as powerful as the law itself.</w:t>
      </w:r>
    </w:p>
    <w:p w14:paraId="6D509430" w14:textId="77777777" w:rsidR="00DD3616" w:rsidRPr="00FC4DE7" w:rsidRDefault="00DD3616" w:rsidP="00DD3616">
      <w:pPr>
        <w:rPr>
          <w:sz w:val="16"/>
        </w:rPr>
      </w:pPr>
      <w:r w:rsidRPr="00FC4DE7">
        <w:rPr>
          <w:sz w:val="16"/>
        </w:rPr>
        <w:t xml:space="preserve">Much of the socio-legal literature has addressed the issue of how disability rights are the "new civil rights."' If disability civil rights, rather than medical intervention, union rights, or mere compliance, are the foci in the CBAs, then what flows from that orientation is a much broader question than disability. In essence, </w:t>
      </w:r>
      <w:r w:rsidRPr="00D90C3D">
        <w:rPr>
          <w:rStyle w:val="StyleUnderline"/>
        </w:rPr>
        <w:t xml:space="preserve">we are asking how </w:t>
      </w:r>
      <w:r w:rsidRPr="00D90C3D">
        <w:rPr>
          <w:rStyle w:val="Emphasis"/>
        </w:rPr>
        <w:t>responsive</w:t>
      </w:r>
      <w:r w:rsidRPr="00FC4DE7">
        <w:rPr>
          <w:sz w:val="16"/>
        </w:rPr>
        <w:t xml:space="preserve"> the </w:t>
      </w:r>
      <w:r w:rsidRPr="001E1D0D">
        <w:rPr>
          <w:rStyle w:val="StyleUnderline"/>
        </w:rPr>
        <w:t xml:space="preserve">CBAs are to </w:t>
      </w:r>
      <w:r w:rsidRPr="001E1D0D">
        <w:rPr>
          <w:rStyle w:val="Emphasis"/>
        </w:rPr>
        <w:t>legal</w:t>
      </w:r>
      <w:r w:rsidRPr="00FC4DE7">
        <w:rPr>
          <w:sz w:val="16"/>
        </w:rPr>
        <w:t xml:space="preserve"> and social </w:t>
      </w:r>
      <w:r w:rsidRPr="001E1D0D">
        <w:rPr>
          <w:rStyle w:val="StyleUnderline"/>
        </w:rPr>
        <w:t>changes, and how they</w:t>
      </w:r>
      <w:r w:rsidRPr="00FC4DE7">
        <w:rPr>
          <w:sz w:val="16"/>
        </w:rPr>
        <w:t xml:space="preserve"> then </w:t>
      </w:r>
      <w:r w:rsidRPr="001E1D0D">
        <w:rPr>
          <w:rStyle w:val="Emphasis"/>
        </w:rPr>
        <w:t>embody</w:t>
      </w:r>
      <w:r w:rsidRPr="00FC4DE7">
        <w:rPr>
          <w:sz w:val="16"/>
        </w:rPr>
        <w:t xml:space="preserve"> those </w:t>
      </w:r>
      <w:r w:rsidRPr="001E1D0D">
        <w:rPr>
          <w:rStyle w:val="StyleUnderline"/>
        </w:rPr>
        <w:t xml:space="preserve">changes and create their </w:t>
      </w:r>
      <w:r w:rsidRPr="001E1D0D">
        <w:rPr>
          <w:rStyle w:val="Emphasis"/>
        </w:rPr>
        <w:t>own laws</w:t>
      </w:r>
      <w:r w:rsidRPr="001E1D0D">
        <w:rPr>
          <w:rStyle w:val="StyleUnderline"/>
        </w:rPr>
        <w:t xml:space="preserve"> of the </w:t>
      </w:r>
      <w:r w:rsidRPr="001E1D0D">
        <w:rPr>
          <w:rStyle w:val="Emphasis"/>
        </w:rPr>
        <w:t>workplace</w:t>
      </w:r>
      <w:r w:rsidRPr="00FC4DE7">
        <w:rPr>
          <w:sz w:val="16"/>
        </w:rPr>
        <w:t>. These laws, as I argue in this Article, then inform whether people will exercise their rights, find comfort and collegiality at work, utilize the grievance processes, and even sue their employers or unions. The informal laws both create and reflect the workplace and workers' rights.</w:t>
      </w:r>
    </w:p>
    <w:p w14:paraId="4751E35B" w14:textId="77777777" w:rsidR="00DD3616" w:rsidRPr="00FC4DE7" w:rsidRDefault="00DD3616" w:rsidP="00DD3616">
      <w:pPr>
        <w:rPr>
          <w:sz w:val="16"/>
        </w:rPr>
      </w:pPr>
      <w:r w:rsidRPr="001E1D0D">
        <w:rPr>
          <w:rStyle w:val="StyleUnderline"/>
        </w:rPr>
        <w:t xml:space="preserve">The </w:t>
      </w:r>
      <w:r w:rsidRPr="001E1D0D">
        <w:rPr>
          <w:rStyle w:val="Emphasis"/>
        </w:rPr>
        <w:t>Idealist environment</w:t>
      </w:r>
      <w:r w:rsidRPr="001E1D0D">
        <w:rPr>
          <w:rStyle w:val="StyleUnderline"/>
        </w:rPr>
        <w:t xml:space="preserve"> encourages a kind of </w:t>
      </w:r>
      <w:r w:rsidRPr="001E1D0D">
        <w:rPr>
          <w:rStyle w:val="Emphasis"/>
        </w:rPr>
        <w:t>rule-setting</w:t>
      </w:r>
      <w:r w:rsidRPr="001E1D0D">
        <w:rPr>
          <w:rStyle w:val="StyleUnderline"/>
        </w:rPr>
        <w:t xml:space="preserve"> that can be </w:t>
      </w:r>
      <w:r w:rsidRPr="001E1D0D">
        <w:rPr>
          <w:rStyle w:val="Emphasis"/>
        </w:rPr>
        <w:t>beneficial</w:t>
      </w:r>
      <w:r w:rsidRPr="001E1D0D">
        <w:rPr>
          <w:rStyle w:val="StyleUnderline"/>
        </w:rPr>
        <w:t xml:space="preserve"> to other employees</w:t>
      </w:r>
      <w:r w:rsidRPr="00FC4DE7">
        <w:rPr>
          <w:sz w:val="16"/>
        </w:rPr>
        <w:t xml:space="preserve">. Just as non-disabled people may find sidewalk curb-cuts to be of use as they ambulate with strollers, shopping carts, or luggage, </w:t>
      </w:r>
      <w:r w:rsidRPr="00FC4DE7">
        <w:rPr>
          <w:rStyle w:val="StyleUnderline"/>
          <w:highlight w:val="cyan"/>
        </w:rPr>
        <w:t>non-disabled workers</w:t>
      </w:r>
      <w:r w:rsidRPr="00FC4DE7">
        <w:rPr>
          <w:sz w:val="16"/>
        </w:rPr>
        <w:t xml:space="preserve"> may </w:t>
      </w:r>
      <w:r w:rsidRPr="00FC4DE7">
        <w:rPr>
          <w:rStyle w:val="StyleUnderline"/>
          <w:highlight w:val="cyan"/>
        </w:rPr>
        <w:t>find</w:t>
      </w:r>
      <w:r w:rsidRPr="00FC4DE7">
        <w:rPr>
          <w:sz w:val="16"/>
        </w:rPr>
        <w:t xml:space="preserve"> the </w:t>
      </w:r>
      <w:r w:rsidRPr="00FC4DE7">
        <w:rPr>
          <w:rStyle w:val="StyleUnderline"/>
          <w:highlight w:val="cyan"/>
        </w:rPr>
        <w:t>provisions</w:t>
      </w:r>
      <w:r w:rsidRPr="00FC4DE7">
        <w:rPr>
          <w:sz w:val="16"/>
        </w:rPr>
        <w:t xml:space="preserve"> of the Idealist model </w:t>
      </w:r>
      <w:r w:rsidRPr="00FC4DE7">
        <w:rPr>
          <w:rStyle w:val="StyleUnderline"/>
          <w:highlight w:val="cyan"/>
        </w:rPr>
        <w:t>to</w:t>
      </w:r>
      <w:r w:rsidRPr="001E1D0D">
        <w:rPr>
          <w:rStyle w:val="StyleUnderline"/>
        </w:rPr>
        <w:t xml:space="preserve"> have</w:t>
      </w:r>
      <w:r w:rsidRPr="00FC4DE7">
        <w:rPr>
          <w:sz w:val="16"/>
        </w:rPr>
        <w:t xml:space="preserve"> direct and </w:t>
      </w:r>
      <w:r w:rsidRPr="00FC4DE7">
        <w:rPr>
          <w:rStyle w:val="Emphasis"/>
          <w:highlight w:val="cyan"/>
        </w:rPr>
        <w:t>ripple</w:t>
      </w:r>
      <w:r w:rsidRPr="001E1D0D">
        <w:rPr>
          <w:rStyle w:val="Emphasis"/>
        </w:rPr>
        <w:t xml:space="preserve"> effects</w:t>
      </w:r>
      <w:r w:rsidRPr="00FC4DE7">
        <w:rPr>
          <w:sz w:val="16"/>
        </w:rPr>
        <w:t xml:space="preserve"> on their own work experiences. If disability represents an accommodating approach, most notably seen in the reasonable accommodations provisions of Title I of the ADA,156 </w:t>
      </w:r>
      <w:r w:rsidRPr="001E1D0D">
        <w:rPr>
          <w:rStyle w:val="StyleUnderline"/>
        </w:rPr>
        <w:t>it</w:t>
      </w:r>
      <w:r w:rsidRPr="00FC4DE7">
        <w:rPr>
          <w:sz w:val="16"/>
        </w:rPr>
        <w:t xml:space="preserve"> also </w:t>
      </w:r>
      <w:r w:rsidRPr="001E1D0D">
        <w:rPr>
          <w:rStyle w:val="Emphasis"/>
        </w:rPr>
        <w:t>encapsulates</w:t>
      </w:r>
      <w:r w:rsidRPr="001E1D0D">
        <w:rPr>
          <w:rStyle w:val="StyleUnderline"/>
        </w:rPr>
        <w:t xml:space="preserve"> a shift toward recognizing the </w:t>
      </w:r>
      <w:r w:rsidRPr="00FC4DE7">
        <w:rPr>
          <w:rStyle w:val="StyleUnderline"/>
        </w:rPr>
        <w:t>need</w:t>
      </w:r>
      <w:r w:rsidRPr="001E1D0D">
        <w:rPr>
          <w:rStyle w:val="StyleUnderline"/>
        </w:rPr>
        <w:t xml:space="preserve"> for</w:t>
      </w:r>
      <w:r w:rsidRPr="00FC4DE7">
        <w:rPr>
          <w:sz w:val="16"/>
        </w:rPr>
        <w:t xml:space="preserve"> interdependence and </w:t>
      </w:r>
      <w:r w:rsidRPr="001E1D0D">
        <w:rPr>
          <w:rStyle w:val="Emphasis"/>
        </w:rPr>
        <w:t>flexibility at work</w:t>
      </w:r>
      <w:r w:rsidRPr="00FC4DE7">
        <w:rPr>
          <w:sz w:val="16"/>
        </w:rPr>
        <w:t>.</w:t>
      </w:r>
    </w:p>
    <w:p w14:paraId="2B8C05E2" w14:textId="77777777" w:rsidR="00DD3616" w:rsidRPr="00FC4DE7" w:rsidRDefault="00DD3616" w:rsidP="00DD3616">
      <w:pPr>
        <w:rPr>
          <w:sz w:val="16"/>
        </w:rPr>
      </w:pPr>
      <w:r w:rsidRPr="00FC4DE7">
        <w:rPr>
          <w:sz w:val="16"/>
        </w:rPr>
        <w:t xml:space="preserve">My second point is that </w:t>
      </w:r>
      <w:r w:rsidRPr="001E1D0D">
        <w:rPr>
          <w:rStyle w:val="StyleUnderline"/>
        </w:rPr>
        <w:t>disability</w:t>
      </w:r>
      <w:r w:rsidRPr="00FC4DE7">
        <w:rPr>
          <w:sz w:val="16"/>
        </w:rPr>
        <w:t xml:space="preserve"> is about more than flexibility and responsiveness at work. It </w:t>
      </w:r>
      <w:r w:rsidRPr="001E1D0D">
        <w:rPr>
          <w:rStyle w:val="StyleUnderline"/>
        </w:rPr>
        <w:t>is</w:t>
      </w:r>
      <w:r w:rsidRPr="00FC4DE7">
        <w:rPr>
          <w:sz w:val="16"/>
        </w:rPr>
        <w:t xml:space="preserve"> also </w:t>
      </w:r>
      <w:r w:rsidRPr="001E1D0D">
        <w:rPr>
          <w:rStyle w:val="StyleUnderline"/>
        </w:rPr>
        <w:t xml:space="preserve">about </w:t>
      </w:r>
      <w:r w:rsidRPr="001E1D0D">
        <w:rPr>
          <w:rStyle w:val="Emphasis"/>
        </w:rPr>
        <w:t>recognizing</w:t>
      </w:r>
      <w:r w:rsidRPr="001E1D0D">
        <w:rPr>
          <w:rStyle w:val="StyleUnderline"/>
        </w:rPr>
        <w:t xml:space="preserve"> that diversity exists </w:t>
      </w:r>
      <w:r w:rsidRPr="001E1D0D">
        <w:rPr>
          <w:rStyle w:val="Emphasis"/>
        </w:rPr>
        <w:t>everywhere</w:t>
      </w:r>
      <w:r w:rsidRPr="00FC4DE7">
        <w:rPr>
          <w:sz w:val="16"/>
        </w:rPr>
        <w:t xml:space="preserve">: from how an individual functions along certain metrics-for example, physical, psychological, cognitive, or social-to how those metrics are constructed and what those assessments then mean, or should mean, if anything, about individual worth.' </w:t>
      </w:r>
      <w:r w:rsidRPr="00A5597B">
        <w:rPr>
          <w:rStyle w:val="StyleUnderline"/>
        </w:rPr>
        <w:t xml:space="preserve">Disability is a </w:t>
      </w:r>
      <w:r w:rsidRPr="00A5597B">
        <w:rPr>
          <w:rStyle w:val="Emphasis"/>
        </w:rPr>
        <w:t>prime example</w:t>
      </w:r>
      <w:r w:rsidRPr="00A5597B">
        <w:rPr>
          <w:rStyle w:val="StyleUnderline"/>
        </w:rPr>
        <w:t xml:space="preserve"> of diversity</w:t>
      </w:r>
      <w:r w:rsidRPr="00FC4DE7">
        <w:rPr>
          <w:sz w:val="16"/>
        </w:rPr>
        <w:t>, yet is overlaid with negative reactions to this form of diversity."</w:t>
      </w:r>
    </w:p>
    <w:p w14:paraId="35CA7130" w14:textId="77777777" w:rsidR="00DD3616" w:rsidRPr="00FC4DE7" w:rsidRDefault="00DD3616" w:rsidP="00DD3616">
      <w:pPr>
        <w:rPr>
          <w:sz w:val="16"/>
        </w:rPr>
      </w:pPr>
      <w:r w:rsidRPr="00FC4DE7">
        <w:rPr>
          <w:sz w:val="16"/>
        </w:rPr>
        <w:t>This approach in many ways is not a new one. Scholars Janet Lord, Michael Stein, and others have described disability as difference and diversity.o6 0 This characterization is not limited to theoreticians. On the ground, some members of the autism advocacy community, for example, react to attempts to label them as "disabled," by calling upon arguments of "neurological diversity" or "neurological difference." 161 They argue that autism is a difference in functioning, not an impairment, just as others who are not labeled as "disabled," function in diverse ways.</w:t>
      </w:r>
    </w:p>
    <w:p w14:paraId="32652038" w14:textId="77777777" w:rsidR="00DD3616" w:rsidRPr="00FC4DE7" w:rsidRDefault="00DD3616" w:rsidP="00DD3616">
      <w:pPr>
        <w:rPr>
          <w:sz w:val="16"/>
        </w:rPr>
      </w:pPr>
      <w:r w:rsidRPr="00FC4DE7">
        <w:rPr>
          <w:sz w:val="16"/>
        </w:rPr>
        <w:t>While I have made disability the focus of this study, perhaps the "dilemma of difference," as Martha Minow has identified it, is the more useful perspective because it does not limit itself to just the difference of disability. Minow suggests that the "stigma of difference may be recreated both by ignoring it and by focusing on it" and that the dilemma is one where choices need to be made between "special treatment" and integration." The dilemma is part of a system that categorizes and sorts differences and creates legal structures and policies that account for or exclude based on those differences. Therefore, the dilemma of difference, as filtered through the lens of disability, reveals more than what is uncomfortable or unusual about the actual physical or mental impairments of a particular disability. In addition, the dilemma and the difference show us what impairments reflect about the social, legal, and political awkwardness of anyone in the workplace who may be different-disabled or not.</w:t>
      </w:r>
    </w:p>
    <w:p w14:paraId="6C91DFC1" w14:textId="77777777" w:rsidR="00DD3616" w:rsidRPr="00FC4DE7" w:rsidRDefault="00DD3616" w:rsidP="00DD3616">
      <w:pPr>
        <w:rPr>
          <w:sz w:val="16"/>
        </w:rPr>
      </w:pPr>
      <w:r w:rsidRPr="00FC4DE7">
        <w:rPr>
          <w:sz w:val="16"/>
        </w:rPr>
        <w:t xml:space="preserve">These "disability lessons" are diversity lessons on a grander scale. As Elizabeth Emens has captured in her work, </w:t>
      </w:r>
      <w:r w:rsidRPr="00FC4DE7">
        <w:rPr>
          <w:rStyle w:val="StyleUnderline"/>
          <w:highlight w:val="cyan"/>
        </w:rPr>
        <w:t>the</w:t>
      </w:r>
      <w:r w:rsidRPr="00FC4DE7">
        <w:rPr>
          <w:sz w:val="16"/>
        </w:rPr>
        <w:t xml:space="preserve"> very </w:t>
      </w:r>
      <w:r w:rsidRPr="00FC4DE7">
        <w:rPr>
          <w:rStyle w:val="StyleUnderline"/>
          <w:highlight w:val="cyan"/>
        </w:rPr>
        <w:t xml:space="preserve">act of </w:t>
      </w:r>
      <w:r w:rsidRPr="00FC4DE7">
        <w:rPr>
          <w:rStyle w:val="Emphasis"/>
          <w:highlight w:val="cyan"/>
        </w:rPr>
        <w:t>accommodating</w:t>
      </w:r>
      <w:r w:rsidRPr="00A5597B">
        <w:rPr>
          <w:rStyle w:val="Emphasis"/>
        </w:rPr>
        <w:t xml:space="preserve"> a disability</w:t>
      </w:r>
      <w:r w:rsidRPr="00A5597B">
        <w:rPr>
          <w:rStyle w:val="StyleUnderline"/>
        </w:rPr>
        <w:t xml:space="preserve"> at work</w:t>
      </w:r>
      <w:r w:rsidRPr="00FC4DE7">
        <w:rPr>
          <w:sz w:val="16"/>
        </w:rPr>
        <w:t xml:space="preserve">, when done thoughtfully, </w:t>
      </w:r>
      <w:r w:rsidRPr="00FC4DE7">
        <w:rPr>
          <w:rStyle w:val="StyleUnderline"/>
          <w:highlight w:val="cyan"/>
        </w:rPr>
        <w:t xml:space="preserve">may provide </w:t>
      </w:r>
      <w:r w:rsidRPr="00FC4DE7">
        <w:rPr>
          <w:rStyle w:val="Emphasis"/>
        </w:rPr>
        <w:t>t</w:t>
      </w:r>
      <w:r w:rsidRPr="00A5597B">
        <w:rPr>
          <w:rStyle w:val="Emphasis"/>
        </w:rPr>
        <w:t xml:space="preserve">hird-party </w:t>
      </w:r>
      <w:r w:rsidRPr="00FC4DE7">
        <w:rPr>
          <w:rStyle w:val="Emphasis"/>
          <w:highlight w:val="cyan"/>
        </w:rPr>
        <w:t>benefits</w:t>
      </w:r>
      <w:r w:rsidRPr="00FC4DE7">
        <w:rPr>
          <w:rStyle w:val="StyleUnderline"/>
          <w:highlight w:val="cyan"/>
        </w:rPr>
        <w:t xml:space="preserve"> by encouraging</w:t>
      </w:r>
      <w:r w:rsidRPr="00A5597B">
        <w:rPr>
          <w:rStyle w:val="StyleUnderline"/>
        </w:rPr>
        <w:t xml:space="preserve"> </w:t>
      </w:r>
      <w:r w:rsidRPr="00A5597B">
        <w:rPr>
          <w:rStyle w:val="StyleUnderline"/>
        </w:rPr>
        <w:lastRenderedPageBreak/>
        <w:t xml:space="preserve">a </w:t>
      </w:r>
      <w:r w:rsidRPr="00A5597B">
        <w:rPr>
          <w:rStyle w:val="Emphasis"/>
        </w:rPr>
        <w:t xml:space="preserve">culture of </w:t>
      </w:r>
      <w:r w:rsidRPr="00FC4DE7">
        <w:rPr>
          <w:rStyle w:val="Emphasis"/>
          <w:highlight w:val="cyan"/>
        </w:rPr>
        <w:t>adaptability</w:t>
      </w:r>
      <w:r w:rsidRPr="00A5597B">
        <w:rPr>
          <w:rStyle w:val="StyleUnderline"/>
        </w:rPr>
        <w:t xml:space="preserve"> that "may alter the</w:t>
      </w:r>
      <w:r w:rsidRPr="00FC4DE7">
        <w:rPr>
          <w:sz w:val="16"/>
        </w:rPr>
        <w:t xml:space="preserve"> workplace </w:t>
      </w:r>
      <w:r w:rsidRPr="00A5597B">
        <w:rPr>
          <w:rStyle w:val="StyleUnderline"/>
        </w:rPr>
        <w:t>structure</w:t>
      </w:r>
      <w:r w:rsidRPr="00FC4DE7">
        <w:rPr>
          <w:sz w:val="16"/>
        </w:rPr>
        <w:t xml:space="preserve"> or practices </w:t>
      </w:r>
      <w:r w:rsidRPr="00A5597B">
        <w:rPr>
          <w:rStyle w:val="StyleUnderline"/>
        </w:rPr>
        <w:t xml:space="preserve">for </w:t>
      </w:r>
      <w:r w:rsidRPr="00FC4DE7">
        <w:rPr>
          <w:rStyle w:val="StyleUnderline"/>
        </w:rPr>
        <w:t>everyone</w:t>
      </w:r>
      <w:r w:rsidRPr="00FC4DE7">
        <w:rPr>
          <w:sz w:val="16"/>
        </w:rPr>
        <w:t xml:space="preserve">." Workplace rule setting around disability, whether formalized in the contract or made informal in the culture, then, goes beyond disability to larger questions about the desire for diversity and inclusive problem solving. Susan Sturm has expanded on Emens's work by recognizing how </w:t>
      </w:r>
      <w:r w:rsidRPr="00A5597B">
        <w:rPr>
          <w:rStyle w:val="Emphasis"/>
        </w:rPr>
        <w:t>conflicts</w:t>
      </w:r>
      <w:r w:rsidRPr="00A5597B">
        <w:rPr>
          <w:rStyle w:val="StyleUnderline"/>
        </w:rPr>
        <w:t xml:space="preserve"> around disability</w:t>
      </w:r>
      <w:r w:rsidRPr="00FC4DE7">
        <w:rPr>
          <w:sz w:val="16"/>
        </w:rPr>
        <w:t xml:space="preserve"> may </w:t>
      </w:r>
      <w:r w:rsidRPr="00A5597B">
        <w:rPr>
          <w:rStyle w:val="StyleUnderline"/>
        </w:rPr>
        <w:t xml:space="preserve">trigger broader </w:t>
      </w:r>
      <w:r w:rsidRPr="00A5597B">
        <w:rPr>
          <w:rStyle w:val="Emphasis"/>
        </w:rPr>
        <w:t>institutional shifts</w:t>
      </w:r>
      <w:r w:rsidRPr="00FC4DE7">
        <w:rPr>
          <w:sz w:val="16"/>
        </w:rPr>
        <w:t xml:space="preserve"> and promote "functional integration" across race, gender, sexual orientation, and other lines.6 6 If an employer can "do right" or be perceived as "doing right" on the difference of disability, then </w:t>
      </w:r>
      <w:r w:rsidRPr="00757857">
        <w:rPr>
          <w:rStyle w:val="StyleUnderline"/>
        </w:rPr>
        <w:t>that</w:t>
      </w:r>
      <w:r w:rsidRPr="00FC4DE7">
        <w:rPr>
          <w:sz w:val="16"/>
        </w:rPr>
        <w:t xml:space="preserve"> stance </w:t>
      </w:r>
      <w:r w:rsidRPr="00757857">
        <w:rPr>
          <w:rStyle w:val="StyleUnderline"/>
        </w:rPr>
        <w:t xml:space="preserve">sets the </w:t>
      </w:r>
      <w:r w:rsidRPr="00FC4DE7">
        <w:rPr>
          <w:rStyle w:val="StyleUnderline"/>
        </w:rPr>
        <w:t>tone</w:t>
      </w:r>
      <w:r w:rsidRPr="00757857">
        <w:rPr>
          <w:rStyle w:val="StyleUnderline"/>
        </w:rPr>
        <w:t xml:space="preserve"> for addressing </w:t>
      </w:r>
      <w:r w:rsidRPr="00757857">
        <w:rPr>
          <w:rStyle w:val="Emphasis"/>
        </w:rPr>
        <w:t>other concerns</w:t>
      </w:r>
      <w:r w:rsidRPr="00FC4DE7">
        <w:rPr>
          <w:sz w:val="16"/>
        </w:rPr>
        <w:t xml:space="preserve"> and grievances. The critique of this argument is that disability is an isolated phenomenon and that there is no causal relationship between disability rights provisions and larger workplace reform in the direction of civil rights, diversity, flexibility for families, and the like. But this argument fails to capture what disabilities, or other minority experiences, do in the workplace. 68</w:t>
      </w:r>
    </w:p>
    <w:p w14:paraId="3341E008" w14:textId="77777777" w:rsidR="00DD3616" w:rsidRPr="00FC4DE7" w:rsidRDefault="00DD3616" w:rsidP="00DD3616">
      <w:pPr>
        <w:rPr>
          <w:sz w:val="16"/>
        </w:rPr>
      </w:pPr>
      <w:r w:rsidRPr="00FC4DE7">
        <w:rPr>
          <w:sz w:val="16"/>
        </w:rPr>
        <w:t xml:space="preserve">I return to the actual and expressive functions of CBAs and contend that </w:t>
      </w:r>
      <w:r w:rsidRPr="00FC4DE7">
        <w:rPr>
          <w:rStyle w:val="Emphasis"/>
          <w:highlight w:val="cyan"/>
        </w:rPr>
        <w:t>disability</w:t>
      </w:r>
      <w:r w:rsidRPr="00FC4DE7">
        <w:rPr>
          <w:sz w:val="16"/>
        </w:rPr>
        <w:t xml:space="preserve"> civil </w:t>
      </w:r>
      <w:r w:rsidRPr="00FC4DE7">
        <w:rPr>
          <w:rStyle w:val="StyleUnderline"/>
          <w:highlight w:val="cyan"/>
        </w:rPr>
        <w:t>rights</w:t>
      </w:r>
      <w:r w:rsidRPr="00C435F6">
        <w:rPr>
          <w:rStyle w:val="StyleUnderline"/>
        </w:rPr>
        <w:t xml:space="preserve"> represent a </w:t>
      </w:r>
      <w:r w:rsidRPr="00FC4DE7">
        <w:rPr>
          <w:rStyle w:val="Emphasis"/>
          <w:highlight w:val="cyan"/>
        </w:rPr>
        <w:t>shift</w:t>
      </w:r>
      <w:r w:rsidRPr="00FC4DE7">
        <w:rPr>
          <w:rStyle w:val="StyleUnderline"/>
          <w:highlight w:val="cyan"/>
        </w:rPr>
        <w:t xml:space="preserve"> toward </w:t>
      </w:r>
      <w:r w:rsidRPr="00FC4DE7">
        <w:rPr>
          <w:rStyle w:val="Emphasis"/>
          <w:highlight w:val="cyan"/>
        </w:rPr>
        <w:t>understand</w:t>
      </w:r>
      <w:r w:rsidRPr="00C435F6">
        <w:rPr>
          <w:rStyle w:val="Emphasis"/>
          <w:highlight w:val="cyan"/>
        </w:rPr>
        <w:t>ing</w:t>
      </w:r>
      <w:r w:rsidRPr="00C435F6">
        <w:rPr>
          <w:rStyle w:val="StyleUnderline"/>
          <w:highlight w:val="cyan"/>
        </w:rPr>
        <w:t xml:space="preserve"> that workplaces </w:t>
      </w:r>
      <w:r w:rsidRPr="00FC4DE7">
        <w:rPr>
          <w:rStyle w:val="StyleUnderline"/>
          <w:highlight w:val="cyan"/>
        </w:rPr>
        <w:t>are</w:t>
      </w:r>
      <w:r w:rsidRPr="00FC4DE7">
        <w:rPr>
          <w:sz w:val="16"/>
        </w:rPr>
        <w:t xml:space="preserve"> made up of </w:t>
      </w:r>
      <w:r w:rsidRPr="00FC4DE7">
        <w:rPr>
          <w:rStyle w:val="Emphasis"/>
          <w:highlight w:val="cyan"/>
        </w:rPr>
        <w:t>more</w:t>
      </w:r>
      <w:r w:rsidRPr="00FC4DE7">
        <w:rPr>
          <w:rStyle w:val="StyleUnderline"/>
          <w:highlight w:val="cyan"/>
        </w:rPr>
        <w:t xml:space="preserve"> than</w:t>
      </w:r>
      <w:r w:rsidRPr="00FC4DE7">
        <w:rPr>
          <w:sz w:val="16"/>
        </w:rPr>
        <w:t xml:space="preserve"> physical </w:t>
      </w:r>
      <w:r w:rsidRPr="00FC4DE7">
        <w:rPr>
          <w:rStyle w:val="StyleUnderline"/>
          <w:highlight w:val="cyan"/>
        </w:rPr>
        <w:t>buildings</w:t>
      </w:r>
      <w:r w:rsidRPr="001919E8">
        <w:rPr>
          <w:rStyle w:val="StyleUnderline"/>
        </w:rPr>
        <w:t>, wage scales</w:t>
      </w:r>
      <w:r w:rsidRPr="00FC4DE7">
        <w:rPr>
          <w:sz w:val="16"/>
        </w:rPr>
        <w:t xml:space="preserve">, benefits packages, </w:t>
      </w:r>
      <w:r w:rsidRPr="001919E8">
        <w:rPr>
          <w:rStyle w:val="StyleUnderline"/>
        </w:rPr>
        <w:t>and</w:t>
      </w:r>
      <w:r w:rsidRPr="00FC4DE7">
        <w:rPr>
          <w:sz w:val="16"/>
        </w:rPr>
        <w:t xml:space="preserve"> grievance </w:t>
      </w:r>
      <w:r w:rsidRPr="001919E8">
        <w:rPr>
          <w:rStyle w:val="StyleUnderline"/>
        </w:rPr>
        <w:t>rules</w:t>
      </w:r>
      <w:r w:rsidRPr="00FC4DE7">
        <w:rPr>
          <w:sz w:val="16"/>
        </w:rPr>
        <w:t xml:space="preserve">. CBAs can be viewed as relational contract or contracts that create and reflect dynamics of relationships, as Ian Macneil has explored in his work.169 They are legislatures and courts unto themselves, as Edelman and Suchman have posited.17 0 They are cultures and communities that accept or shun certain members.' 7' They are environments, not just places, where people spend the bulk of their waking time, constructing identities and relationships, and encountering attitudes about who they are as individuals, workers, colleagues, and employees. 7 2 These external attitudes can become internalized *and they can affect work performance, problem raising, and personal and professional identities."' </w:t>
      </w:r>
      <w:r w:rsidRPr="00FC4DE7">
        <w:rPr>
          <w:rStyle w:val="StyleUnderline"/>
          <w:highlight w:val="cyan"/>
        </w:rPr>
        <w:t xml:space="preserve">Workplaces are </w:t>
      </w:r>
      <w:r w:rsidRPr="00FC4DE7">
        <w:rPr>
          <w:rStyle w:val="Emphasis"/>
        </w:rPr>
        <w:t>c</w:t>
      </w:r>
      <w:r w:rsidRPr="00FB2A41">
        <w:rPr>
          <w:rStyle w:val="Emphasis"/>
        </w:rPr>
        <w:t xml:space="preserve">reative </w:t>
      </w:r>
      <w:r w:rsidRPr="00FC4DE7">
        <w:rPr>
          <w:rStyle w:val="Emphasis"/>
          <w:highlight w:val="cyan"/>
        </w:rPr>
        <w:t>hubs</w:t>
      </w:r>
      <w:r w:rsidRPr="00FC4DE7">
        <w:rPr>
          <w:sz w:val="16"/>
        </w:rPr>
        <w:t xml:space="preserve"> and battlegrounds </w:t>
      </w:r>
      <w:r w:rsidRPr="00FC4DE7">
        <w:rPr>
          <w:rStyle w:val="StyleUnderline"/>
          <w:highlight w:val="cyan"/>
        </w:rPr>
        <w:t>for</w:t>
      </w:r>
      <w:r w:rsidRPr="00FC4DE7">
        <w:rPr>
          <w:sz w:val="16"/>
        </w:rPr>
        <w:t xml:space="preserve"> addressing and </w:t>
      </w:r>
      <w:r w:rsidRPr="00FC4DE7">
        <w:rPr>
          <w:rStyle w:val="Emphasis"/>
          <w:highlight w:val="cyan"/>
        </w:rPr>
        <w:t>tackling</w:t>
      </w:r>
      <w:r w:rsidRPr="00FC4DE7">
        <w:rPr>
          <w:rStyle w:val="StyleUnderline"/>
          <w:highlight w:val="cyan"/>
        </w:rPr>
        <w:t xml:space="preserve"> discrimination</w:t>
      </w:r>
      <w:r w:rsidRPr="00FB2A41">
        <w:rPr>
          <w:rStyle w:val="StyleUnderline"/>
        </w:rPr>
        <w:t xml:space="preserve"> and they are</w:t>
      </w:r>
      <w:r w:rsidRPr="00FC4DE7">
        <w:rPr>
          <w:sz w:val="16"/>
        </w:rPr>
        <w:t xml:space="preserve"> very much </w:t>
      </w:r>
      <w:r w:rsidRPr="00FB2A41">
        <w:rPr>
          <w:rStyle w:val="Emphasis"/>
        </w:rPr>
        <w:t>vibrant</w:t>
      </w:r>
      <w:r w:rsidRPr="00FC4DE7">
        <w:rPr>
          <w:sz w:val="16"/>
        </w:rPr>
        <w:t xml:space="preserve"> and fertile in their propensities for taking on these roles. 7 4 Incorporating and honoring the struggles of marginalized workers through the example of disability may send the message to all workers that no matter what they experience in their own lives-for example, family demands, temporary illness, cultural misunderstandings, bias surrounding sexual orientation or gender identity, or racial harassment-they may have a safe workplace to voice their concerns and to pursue equality and justice.15</w:t>
      </w:r>
    </w:p>
    <w:p w14:paraId="013C628F" w14:textId="77777777" w:rsidR="00DD3616" w:rsidRPr="00FC4DE7" w:rsidRDefault="00DD3616" w:rsidP="00DD3616">
      <w:pPr>
        <w:rPr>
          <w:sz w:val="16"/>
        </w:rPr>
      </w:pPr>
      <w:r w:rsidRPr="00FC4DE7">
        <w:rPr>
          <w:sz w:val="16"/>
        </w:rPr>
        <w:t xml:space="preserve">Granted, various </w:t>
      </w:r>
      <w:r w:rsidRPr="00FC4DE7">
        <w:rPr>
          <w:rStyle w:val="StyleUnderline"/>
          <w:highlight w:val="cyan"/>
        </w:rPr>
        <w:t xml:space="preserve">pieces of </w:t>
      </w:r>
      <w:r w:rsidRPr="00FC4DE7">
        <w:rPr>
          <w:rStyle w:val="Emphasis"/>
          <w:highlight w:val="cyan"/>
        </w:rPr>
        <w:t>inclusion</w:t>
      </w:r>
      <w:r w:rsidRPr="00FF4643">
        <w:rPr>
          <w:rStyle w:val="StyleUnderline"/>
        </w:rPr>
        <w:t xml:space="preserve"> in a union</w:t>
      </w:r>
      <w:r w:rsidRPr="00FC4DE7">
        <w:rPr>
          <w:sz w:val="16"/>
        </w:rPr>
        <w:t xml:space="preserve"> or workplace agenda </w:t>
      </w:r>
      <w:r w:rsidRPr="00FC4DE7">
        <w:rPr>
          <w:rStyle w:val="StyleUnderline"/>
          <w:highlight w:val="cyan"/>
        </w:rPr>
        <w:t xml:space="preserve">provide </w:t>
      </w:r>
      <w:r w:rsidRPr="00FC4DE7">
        <w:rPr>
          <w:rStyle w:val="Emphasis"/>
          <w:highlight w:val="cyan"/>
        </w:rPr>
        <w:t>reassurance</w:t>
      </w:r>
      <w:r w:rsidRPr="00FF4643">
        <w:rPr>
          <w:rStyle w:val="Emphasis"/>
        </w:rPr>
        <w:t xml:space="preserve"> and affirmation</w:t>
      </w:r>
      <w:r w:rsidRPr="00FC4DE7">
        <w:rPr>
          <w:sz w:val="16"/>
        </w:rPr>
        <w:t xml:space="preserve">: quality benefits, effective union leadership, and committed supervisors, for example, but this focus is also self-reflective and individualistic. At the next level, </w:t>
      </w:r>
      <w:r w:rsidRPr="00FC4DE7">
        <w:rPr>
          <w:rStyle w:val="StyleUnderline"/>
          <w:highlight w:val="cyan"/>
        </w:rPr>
        <w:t>a workplace may</w:t>
      </w:r>
      <w:r w:rsidRPr="00FC4DE7">
        <w:rPr>
          <w:sz w:val="16"/>
        </w:rPr>
        <w:t xml:space="preserve"> display a community-driven approach to handling disability or other individual grievance and discrimination issues, and that approach, too, might </w:t>
      </w:r>
      <w:r w:rsidRPr="00FC4DE7">
        <w:rPr>
          <w:rStyle w:val="StyleUnderline"/>
          <w:highlight w:val="cyan"/>
        </w:rPr>
        <w:t>evince</w:t>
      </w:r>
      <w:r w:rsidRPr="00FF4643">
        <w:rPr>
          <w:rStyle w:val="StyleUnderline"/>
        </w:rPr>
        <w:t xml:space="preserve"> a </w:t>
      </w:r>
      <w:r w:rsidRPr="00FF4643">
        <w:rPr>
          <w:rStyle w:val="Emphasis"/>
        </w:rPr>
        <w:t xml:space="preserve">sense of </w:t>
      </w:r>
      <w:r w:rsidRPr="00FC4DE7">
        <w:rPr>
          <w:rStyle w:val="Emphasis"/>
          <w:highlight w:val="cyan"/>
        </w:rPr>
        <w:t>camaraderie</w:t>
      </w:r>
      <w:r w:rsidRPr="00FC4DE7">
        <w:rPr>
          <w:sz w:val="16"/>
        </w:rPr>
        <w:t xml:space="preserve">, security, or solidarity. Add in a written compliance statement concerning equal opportunity laws and the ADA. At this point, the workplace has all the functional, textual makings for compliance and responsiveness. It misses, however, the final outcome of the Idealist model-tackling disability-related stigma and shifting the focus from sameness to an underrepresented category of difference. Sturm has called this awareness </w:t>
      </w:r>
      <w:r w:rsidRPr="00A43D3E">
        <w:rPr>
          <w:rStyle w:val="StyleUnderline"/>
        </w:rPr>
        <w:t>"</w:t>
      </w:r>
      <w:r w:rsidRPr="00A43D3E">
        <w:rPr>
          <w:rStyle w:val="Emphasis"/>
        </w:rPr>
        <w:t>institutional mindfulness</w:t>
      </w:r>
      <w:r w:rsidRPr="00A43D3E">
        <w:rPr>
          <w:rStyle w:val="StyleUnderline"/>
        </w:rPr>
        <w:t>"</w:t>
      </w:r>
      <w:r w:rsidRPr="00FC4DE7">
        <w:rPr>
          <w:sz w:val="16"/>
        </w:rPr>
        <w:t xml:space="preserve"> and explains that it "</w:t>
      </w:r>
      <w:r w:rsidRPr="00A43D3E">
        <w:rPr>
          <w:rStyle w:val="Emphasis"/>
        </w:rPr>
        <w:t>reduces</w:t>
      </w:r>
      <w:r w:rsidRPr="00A43D3E">
        <w:rPr>
          <w:rStyle w:val="StyleUnderline"/>
        </w:rPr>
        <w:t xml:space="preserve"> bias and advances </w:t>
      </w:r>
      <w:r w:rsidRPr="00A43D3E">
        <w:rPr>
          <w:rStyle w:val="Emphasis"/>
        </w:rPr>
        <w:t>inclusion</w:t>
      </w:r>
      <w:r w:rsidRPr="00A43D3E">
        <w:rPr>
          <w:rStyle w:val="StyleUnderline"/>
        </w:rPr>
        <w:t xml:space="preserve"> by building inquiry into </w:t>
      </w:r>
      <w:r w:rsidRPr="00A43D3E">
        <w:rPr>
          <w:rStyle w:val="Emphasis"/>
        </w:rPr>
        <w:t>workplace</w:t>
      </w:r>
      <w:r w:rsidRPr="00FC4DE7">
        <w:rPr>
          <w:sz w:val="16"/>
        </w:rPr>
        <w:t xml:space="preserve"> processe</w:t>
      </w:r>
      <w:r w:rsidRPr="00A43D3E">
        <w:rPr>
          <w:rStyle w:val="Emphasis"/>
        </w:rPr>
        <w:t>s</w:t>
      </w:r>
      <w:r w:rsidRPr="00FC4DE7">
        <w:rPr>
          <w:sz w:val="16"/>
        </w:rPr>
        <w:t xml:space="preserve"> and routines, particularly those practices that ultimately determine whether workers with different identities and backgrounds will have the opportunity to thrive, succeed, and advance."16 Of course, there could be other workplace canaries beyond people with disabilities, but being disabled is something that all workers could experience if they live long enough, like being elderly.</w:t>
      </w:r>
    </w:p>
    <w:p w14:paraId="049DBEA7" w14:textId="77777777" w:rsidR="00DD3616" w:rsidRPr="00FC4DE7" w:rsidRDefault="00DD3616" w:rsidP="00DD3616">
      <w:pPr>
        <w:rPr>
          <w:sz w:val="16"/>
        </w:rPr>
      </w:pPr>
      <w:r w:rsidRPr="00FC4DE7">
        <w:rPr>
          <w:rStyle w:val="StyleUnderline"/>
        </w:rPr>
        <w:t xml:space="preserve">Combating </w:t>
      </w:r>
      <w:r w:rsidRPr="00FC4DE7">
        <w:rPr>
          <w:rStyle w:val="Emphasis"/>
        </w:rPr>
        <w:t>d</w:t>
      </w:r>
      <w:r w:rsidRPr="005817E2">
        <w:rPr>
          <w:rStyle w:val="Emphasis"/>
        </w:rPr>
        <w:t>isability stigma</w:t>
      </w:r>
      <w:r w:rsidRPr="00FC4DE7">
        <w:rPr>
          <w:sz w:val="16"/>
        </w:rPr>
        <w:t xml:space="preserve">, further, not only benefits disabled people or "disability issues." It </w:t>
      </w:r>
      <w:r w:rsidRPr="005817E2">
        <w:rPr>
          <w:rStyle w:val="StyleUnderline"/>
        </w:rPr>
        <w:t xml:space="preserve">benefits </w:t>
      </w:r>
      <w:r w:rsidRPr="005817E2">
        <w:rPr>
          <w:rStyle w:val="Emphasis"/>
        </w:rPr>
        <w:t>anyone</w:t>
      </w:r>
      <w:r w:rsidRPr="005817E2">
        <w:rPr>
          <w:rStyle w:val="StyleUnderline"/>
        </w:rPr>
        <w:t xml:space="preserve"> who might </w:t>
      </w:r>
      <w:r w:rsidRPr="005817E2">
        <w:rPr>
          <w:rStyle w:val="Emphasis"/>
        </w:rPr>
        <w:t>become</w:t>
      </w:r>
      <w:r w:rsidRPr="005817E2">
        <w:rPr>
          <w:rStyle w:val="StyleUnderline"/>
        </w:rPr>
        <w:t xml:space="preserve"> disabled</w:t>
      </w:r>
      <w:r w:rsidRPr="00FC4DE7">
        <w:rPr>
          <w:sz w:val="16"/>
        </w:rPr>
        <w:t xml:space="preserve">, who feels pressure to conceal a disability, who lives with anyone who has a disability, or who cares about disability because of some other connection. </w:t>
      </w:r>
      <w:r w:rsidRPr="00FC4DE7">
        <w:rPr>
          <w:rStyle w:val="StyleUnderline"/>
          <w:highlight w:val="cyan"/>
        </w:rPr>
        <w:t xml:space="preserve">In </w:t>
      </w:r>
      <w:r w:rsidRPr="00FC4DE7">
        <w:rPr>
          <w:rStyle w:val="Emphasis"/>
          <w:highlight w:val="cyan"/>
        </w:rPr>
        <w:t>work</w:t>
      </w:r>
      <w:r w:rsidRPr="005817E2">
        <w:rPr>
          <w:rStyle w:val="Emphasis"/>
        </w:rPr>
        <w:t xml:space="preserve"> environments</w:t>
      </w:r>
      <w:r w:rsidRPr="00FC4DE7">
        <w:rPr>
          <w:rStyle w:val="StyleUnderline"/>
          <w:highlight w:val="cyan"/>
        </w:rPr>
        <w:t>, where there is</w:t>
      </w:r>
      <w:r w:rsidRPr="00FC4DE7">
        <w:rPr>
          <w:sz w:val="16"/>
        </w:rPr>
        <w:t xml:space="preserve"> tremendous </w:t>
      </w:r>
      <w:r w:rsidRPr="00FC4DE7">
        <w:rPr>
          <w:rStyle w:val="StyleUnderline"/>
          <w:highlight w:val="cyan"/>
        </w:rPr>
        <w:t xml:space="preserve">pressure to </w:t>
      </w:r>
      <w:r w:rsidRPr="00FC4DE7">
        <w:rPr>
          <w:rStyle w:val="Emphasis"/>
          <w:highlight w:val="cyan"/>
        </w:rPr>
        <w:t>appear</w:t>
      </w:r>
      <w:r w:rsidRPr="00FC4DE7">
        <w:rPr>
          <w:sz w:val="16"/>
        </w:rPr>
        <w:t xml:space="preserve"> independently strong, invincible, </w:t>
      </w:r>
      <w:r w:rsidRPr="008F47B7">
        <w:rPr>
          <w:rStyle w:val="StyleUnderline"/>
        </w:rPr>
        <w:t>capable, even</w:t>
      </w:r>
      <w:r w:rsidRPr="005817E2">
        <w:rPr>
          <w:rStyle w:val="StyleUnderline"/>
        </w:rPr>
        <w:t xml:space="preserve"> </w:t>
      </w:r>
      <w:r w:rsidRPr="00FC4DE7">
        <w:rPr>
          <w:rStyle w:val="Emphasis"/>
          <w:highlight w:val="cyan"/>
        </w:rPr>
        <w:t>perfect</w:t>
      </w:r>
      <w:r w:rsidRPr="00FC4DE7">
        <w:rPr>
          <w:rStyle w:val="StyleUnderline"/>
          <w:highlight w:val="cyan"/>
        </w:rPr>
        <w:t xml:space="preserve">, disability acceptance </w:t>
      </w:r>
      <w:r w:rsidRPr="00FC4DE7">
        <w:rPr>
          <w:rStyle w:val="Emphasis"/>
          <w:highlight w:val="cyan"/>
        </w:rPr>
        <w:t>challenges</w:t>
      </w:r>
      <w:r w:rsidRPr="00FC4DE7">
        <w:rPr>
          <w:rStyle w:val="StyleUnderline"/>
          <w:highlight w:val="cyan"/>
        </w:rPr>
        <w:t xml:space="preserve"> the notion</w:t>
      </w:r>
      <w:r w:rsidRPr="00FC4DE7">
        <w:rPr>
          <w:sz w:val="16"/>
        </w:rPr>
        <w:t xml:space="preserve"> that </w:t>
      </w:r>
      <w:r w:rsidRPr="00FC4DE7">
        <w:rPr>
          <w:rStyle w:val="StyleUnderline"/>
          <w:highlight w:val="cyan"/>
        </w:rPr>
        <w:t>those should be</w:t>
      </w:r>
      <w:r w:rsidRPr="008F47B7">
        <w:rPr>
          <w:rStyle w:val="StyleUnderline"/>
        </w:rPr>
        <w:t xml:space="preserve"> the </w:t>
      </w:r>
      <w:r w:rsidRPr="00FC4DE7">
        <w:rPr>
          <w:rStyle w:val="StyleUnderline"/>
          <w:highlight w:val="cyan"/>
        </w:rPr>
        <w:t>primary</w:t>
      </w:r>
      <w:r w:rsidRPr="00FC4DE7">
        <w:rPr>
          <w:sz w:val="16"/>
        </w:rPr>
        <w:t xml:space="preserve"> goods.' 7 </w:t>
      </w:r>
      <w:r w:rsidRPr="0020712C">
        <w:rPr>
          <w:rStyle w:val="StyleUnderline"/>
        </w:rPr>
        <w:t xml:space="preserve">It carves out a </w:t>
      </w:r>
      <w:r w:rsidRPr="0020712C">
        <w:rPr>
          <w:rStyle w:val="Emphasis"/>
        </w:rPr>
        <w:t>space</w:t>
      </w:r>
      <w:r w:rsidRPr="0020712C">
        <w:rPr>
          <w:rStyle w:val="StyleUnderline"/>
        </w:rPr>
        <w:t xml:space="preserve"> for recognizing the ways in which we</w:t>
      </w:r>
      <w:r w:rsidRPr="00FC4DE7">
        <w:rPr>
          <w:sz w:val="16"/>
        </w:rPr>
        <w:t xml:space="preserve"> can all </w:t>
      </w:r>
      <w:r w:rsidRPr="0020712C">
        <w:rPr>
          <w:rStyle w:val="Emphasis"/>
        </w:rPr>
        <w:t>limit</w:t>
      </w:r>
      <w:r w:rsidRPr="0020712C">
        <w:rPr>
          <w:rStyle w:val="StyleUnderline"/>
        </w:rPr>
        <w:t xml:space="preserve"> one another's</w:t>
      </w:r>
      <w:r w:rsidRPr="00FC4DE7">
        <w:rPr>
          <w:sz w:val="16"/>
        </w:rPr>
        <w:t xml:space="preserve"> productivity, careers, and economic </w:t>
      </w:r>
      <w:r w:rsidRPr="0020712C">
        <w:rPr>
          <w:rStyle w:val="StyleUnderline"/>
        </w:rPr>
        <w:t>stability through</w:t>
      </w:r>
      <w:r w:rsidRPr="00FC4DE7">
        <w:rPr>
          <w:sz w:val="16"/>
        </w:rPr>
        <w:t xml:space="preserve"> attitudinal barriers and </w:t>
      </w:r>
      <w:r w:rsidRPr="0020712C">
        <w:rPr>
          <w:rStyle w:val="StyleUnderline"/>
        </w:rPr>
        <w:t xml:space="preserve">poor </w:t>
      </w:r>
      <w:r w:rsidRPr="0020712C">
        <w:rPr>
          <w:rStyle w:val="Emphasis"/>
        </w:rPr>
        <w:t>institutional design</w:t>
      </w:r>
      <w:r w:rsidRPr="00FC4DE7">
        <w:rPr>
          <w:sz w:val="16"/>
        </w:rPr>
        <w:t>."' Disability becomes the example, an important one, but one that has no set boundaries for its effects. If disability is an unwieldy category of difference, as other scholars have observed, it is powerful in challenging the message that strict definitions and divides are necessary and productive. 1</w:t>
      </w:r>
    </w:p>
    <w:p w14:paraId="32A7B0B6" w14:textId="77777777" w:rsidR="00DD3616" w:rsidRPr="00FC4DE7" w:rsidRDefault="00DD3616" w:rsidP="00DD3616">
      <w:pPr>
        <w:rPr>
          <w:sz w:val="16"/>
        </w:rPr>
      </w:pPr>
      <w:r w:rsidRPr="00FC4DE7">
        <w:rPr>
          <w:sz w:val="16"/>
        </w:rPr>
        <w:t>Conclusion</w:t>
      </w:r>
    </w:p>
    <w:p w14:paraId="66330341" w14:textId="77777777" w:rsidR="00DD3616" w:rsidRPr="00FC4DE7" w:rsidRDefault="00DD3616" w:rsidP="00DD3616">
      <w:pPr>
        <w:rPr>
          <w:sz w:val="16"/>
        </w:rPr>
      </w:pPr>
      <w:r w:rsidRPr="0017630C">
        <w:rPr>
          <w:rStyle w:val="StyleUnderline"/>
        </w:rPr>
        <w:t xml:space="preserve">Disability rights are </w:t>
      </w:r>
      <w:r w:rsidRPr="0017630C">
        <w:rPr>
          <w:rStyle w:val="Emphasis"/>
        </w:rPr>
        <w:t>mirrors</w:t>
      </w:r>
      <w:r w:rsidRPr="0017630C">
        <w:rPr>
          <w:rStyle w:val="StyleUnderline"/>
        </w:rPr>
        <w:t xml:space="preserve"> for how we</w:t>
      </w:r>
      <w:r w:rsidRPr="00FC4DE7">
        <w:rPr>
          <w:sz w:val="16"/>
        </w:rPr>
        <w:t xml:space="preserve"> can all come to </w:t>
      </w:r>
      <w:r w:rsidRPr="0017630C">
        <w:rPr>
          <w:rStyle w:val="Emphasis"/>
        </w:rPr>
        <w:t>deal</w:t>
      </w:r>
      <w:r w:rsidRPr="0017630C">
        <w:rPr>
          <w:rStyle w:val="StyleUnderline"/>
        </w:rPr>
        <w:t xml:space="preserve"> with one another at </w:t>
      </w:r>
      <w:r w:rsidRPr="0017630C">
        <w:rPr>
          <w:rStyle w:val="Emphasis"/>
        </w:rPr>
        <w:t>work</w:t>
      </w:r>
      <w:r w:rsidRPr="00FC4DE7">
        <w:rPr>
          <w:sz w:val="16"/>
        </w:rPr>
        <w:t xml:space="preserve">. The discomfort of disability is its external manifestation of impairment and the need for assistance.1s0 The disability rights movement has contested the notion that shame should ever be associated with this form of difference.'"' </w:t>
      </w:r>
      <w:r w:rsidRPr="00B003C3">
        <w:rPr>
          <w:rStyle w:val="StyleUnderline"/>
          <w:highlight w:val="cyan"/>
        </w:rPr>
        <w:t>Disability</w:t>
      </w:r>
      <w:r w:rsidRPr="0017630C">
        <w:rPr>
          <w:rStyle w:val="StyleUnderline"/>
        </w:rPr>
        <w:t xml:space="preserve"> law</w:t>
      </w:r>
      <w:r w:rsidRPr="00FC4DE7">
        <w:rPr>
          <w:sz w:val="16"/>
        </w:rPr>
        <w:t xml:space="preserve"> itself </w:t>
      </w:r>
      <w:r w:rsidRPr="0017630C">
        <w:rPr>
          <w:rStyle w:val="StyleUnderline"/>
        </w:rPr>
        <w:t xml:space="preserve">has </w:t>
      </w:r>
      <w:r w:rsidRPr="00B003C3">
        <w:rPr>
          <w:rStyle w:val="Emphasis"/>
          <w:highlight w:val="cyan"/>
        </w:rPr>
        <w:t>struggled</w:t>
      </w:r>
      <w:r w:rsidRPr="00B003C3">
        <w:rPr>
          <w:rStyle w:val="StyleUnderline"/>
          <w:highlight w:val="cyan"/>
        </w:rPr>
        <w:t xml:space="preserve"> with</w:t>
      </w:r>
      <w:r w:rsidRPr="0017630C">
        <w:rPr>
          <w:rStyle w:val="StyleUnderline"/>
        </w:rPr>
        <w:t xml:space="preserve"> finding </w:t>
      </w:r>
      <w:r w:rsidRPr="00B003C3">
        <w:rPr>
          <w:rStyle w:val="StyleUnderline"/>
          <w:highlight w:val="cyan"/>
        </w:rPr>
        <w:t>footing</w:t>
      </w:r>
      <w:r w:rsidRPr="00B003C3">
        <w:rPr>
          <w:rStyle w:val="StyleUnderline"/>
        </w:rPr>
        <w:t xml:space="preserve"> among </w:t>
      </w:r>
      <w:r w:rsidRPr="00B003C3">
        <w:rPr>
          <w:rStyle w:val="Emphasis"/>
        </w:rPr>
        <w:t>non-disabled people</w:t>
      </w:r>
      <w:r w:rsidRPr="00B003C3">
        <w:rPr>
          <w:sz w:val="16"/>
        </w:rPr>
        <w:t xml:space="preserve"> because disability is always easier to believe as an undesirable event happening to someone else.18 2 But disability is what can happen to any person, any worker. Rather than being marginalized as a consideration in labor and employment law and the drafting of CBAs, in particular, </w:t>
      </w:r>
      <w:r w:rsidRPr="00B003C3">
        <w:rPr>
          <w:rStyle w:val="StyleUnderline"/>
        </w:rPr>
        <w:t xml:space="preserve">it deserves a </w:t>
      </w:r>
      <w:r w:rsidRPr="00B003C3">
        <w:rPr>
          <w:rStyle w:val="Emphasis"/>
        </w:rPr>
        <w:t>central place</w:t>
      </w:r>
      <w:r w:rsidRPr="00B003C3">
        <w:rPr>
          <w:rStyle w:val="StyleUnderline"/>
        </w:rPr>
        <w:t xml:space="preserve"> in</w:t>
      </w:r>
      <w:r w:rsidRPr="00B003C3">
        <w:rPr>
          <w:sz w:val="16"/>
        </w:rPr>
        <w:t xml:space="preserve"> understanding the fluidity of health status. If we were to construct workplaces and the </w:t>
      </w:r>
      <w:r w:rsidRPr="00B003C3">
        <w:rPr>
          <w:rStyle w:val="Emphasis"/>
        </w:rPr>
        <w:t>CBAs</w:t>
      </w:r>
      <w:r w:rsidRPr="00B003C3">
        <w:rPr>
          <w:sz w:val="16"/>
        </w:rPr>
        <w:t xml:space="preserve"> governing them from a disability-centric position, how would they be different and whom would they benefit?</w:t>
      </w:r>
    </w:p>
    <w:p w14:paraId="4E10C199" w14:textId="77777777" w:rsidR="00DD3616" w:rsidRPr="00FC4DE7" w:rsidRDefault="00DD3616" w:rsidP="00DD3616">
      <w:pPr>
        <w:rPr>
          <w:sz w:val="16"/>
        </w:rPr>
      </w:pPr>
      <w:r w:rsidRPr="00FC4DE7">
        <w:rPr>
          <w:sz w:val="16"/>
        </w:rPr>
        <w:t xml:space="preserve">That is a challenge to which I have no easy answer; </w:t>
      </w:r>
      <w:r w:rsidRPr="00C12FED">
        <w:rPr>
          <w:rStyle w:val="StyleUnderline"/>
        </w:rPr>
        <w:t xml:space="preserve">it is a </w:t>
      </w:r>
      <w:r w:rsidRPr="00C12FED">
        <w:rPr>
          <w:rStyle w:val="Emphasis"/>
        </w:rPr>
        <w:t>thought experiment</w:t>
      </w:r>
      <w:r w:rsidRPr="00FC4DE7">
        <w:rPr>
          <w:sz w:val="16"/>
        </w:rPr>
        <w:t xml:space="preserve"> rather than an empirical one for which there is a rich, existing dataset of workplace exemplars.8 s Let me suggest here, in the summarizing of the arguments of this paper, the five main ways that disability as the </w:t>
      </w:r>
      <w:r w:rsidRPr="00FC4DE7">
        <w:rPr>
          <w:rStyle w:val="StyleUnderline"/>
        </w:rPr>
        <w:t>organizing</w:t>
      </w:r>
      <w:r w:rsidRPr="00FC4DE7">
        <w:rPr>
          <w:sz w:val="16"/>
        </w:rPr>
        <w:t xml:space="preserve"> consideration </w:t>
      </w:r>
      <w:r w:rsidRPr="00FC4DE7">
        <w:rPr>
          <w:rStyle w:val="StyleUnderline"/>
        </w:rPr>
        <w:t>transforms</w:t>
      </w:r>
      <w:r w:rsidRPr="00486575">
        <w:rPr>
          <w:rStyle w:val="StyleUnderline"/>
        </w:rPr>
        <w:t xml:space="preserve"> work</w:t>
      </w:r>
      <w:r w:rsidRPr="00FC4DE7">
        <w:rPr>
          <w:sz w:val="16"/>
        </w:rPr>
        <w:t xml:space="preserve"> for all: (1) </w:t>
      </w:r>
      <w:r w:rsidRPr="00486575">
        <w:rPr>
          <w:rStyle w:val="StyleUnderline"/>
        </w:rPr>
        <w:t>questioning</w:t>
      </w:r>
      <w:r w:rsidRPr="00FC4DE7">
        <w:rPr>
          <w:sz w:val="16"/>
        </w:rPr>
        <w:t xml:space="preserve"> the </w:t>
      </w:r>
      <w:r w:rsidRPr="00486575">
        <w:rPr>
          <w:rStyle w:val="Emphasis"/>
        </w:rPr>
        <w:t>rigid divides</w:t>
      </w:r>
      <w:r w:rsidRPr="00FC4DE7">
        <w:rPr>
          <w:sz w:val="16"/>
        </w:rPr>
        <w:t xml:space="preserve"> between categories of difference; 8 4 (2) </w:t>
      </w:r>
      <w:r w:rsidRPr="00B003C3">
        <w:rPr>
          <w:rStyle w:val="Emphasis"/>
        </w:rPr>
        <w:t>promoting</w:t>
      </w:r>
      <w:r w:rsidRPr="00486575">
        <w:rPr>
          <w:rStyle w:val="StyleUnderline"/>
        </w:rPr>
        <w:t xml:space="preserve"> </w:t>
      </w:r>
      <w:r w:rsidRPr="00B003C3">
        <w:rPr>
          <w:rStyle w:val="StyleUnderline"/>
        </w:rPr>
        <w:t>individual and institutional</w:t>
      </w:r>
      <w:r w:rsidRPr="00FC4DE7">
        <w:rPr>
          <w:sz w:val="16"/>
        </w:rPr>
        <w:t xml:space="preserve"> problem-solving and </w:t>
      </w:r>
      <w:r w:rsidRPr="00486575">
        <w:rPr>
          <w:rStyle w:val="StyleUnderline"/>
        </w:rPr>
        <w:t>learning</w:t>
      </w:r>
      <w:r w:rsidRPr="00FC4DE7">
        <w:rPr>
          <w:sz w:val="16"/>
        </w:rPr>
        <w:t xml:space="preserve">;8 5 (3) </w:t>
      </w:r>
      <w:r w:rsidRPr="00486575">
        <w:rPr>
          <w:rStyle w:val="StyleUnderline"/>
        </w:rPr>
        <w:t xml:space="preserve">creating </w:t>
      </w:r>
      <w:r w:rsidRPr="00486575">
        <w:rPr>
          <w:rStyle w:val="Emphasis"/>
        </w:rPr>
        <w:t xml:space="preserve">cultures of </w:t>
      </w:r>
      <w:r w:rsidRPr="00486575">
        <w:rPr>
          <w:rStyle w:val="Emphasis"/>
        </w:rPr>
        <w:lastRenderedPageBreak/>
        <w:t>adaptability</w:t>
      </w:r>
      <w:r w:rsidRPr="00FC4DE7">
        <w:rPr>
          <w:sz w:val="16"/>
        </w:rPr>
        <w:t xml:space="preserve"> and flexibility based on the appreciation of vulnerability and difference as sources of innovation, not failure;' (4) </w:t>
      </w:r>
      <w:r w:rsidRPr="00486575">
        <w:rPr>
          <w:rStyle w:val="StyleUnderline"/>
        </w:rPr>
        <w:t xml:space="preserve">bringing </w:t>
      </w:r>
      <w:r w:rsidRPr="00B003C3">
        <w:rPr>
          <w:rStyle w:val="StyleUnderline"/>
        </w:rPr>
        <w:t>awareness</w:t>
      </w:r>
      <w:r w:rsidRPr="00486575">
        <w:rPr>
          <w:rStyle w:val="StyleUnderline"/>
        </w:rPr>
        <w:t xml:space="preserve"> to</w:t>
      </w:r>
      <w:r w:rsidRPr="00FC4DE7">
        <w:rPr>
          <w:sz w:val="16"/>
        </w:rPr>
        <w:t xml:space="preserve"> physical and social spaces and the reproduction of </w:t>
      </w:r>
      <w:r w:rsidRPr="00486575">
        <w:rPr>
          <w:rStyle w:val="StyleUnderline"/>
        </w:rPr>
        <w:t>inequality</w:t>
      </w:r>
      <w:r w:rsidRPr="00FC4DE7">
        <w:rPr>
          <w:sz w:val="16"/>
        </w:rPr>
        <w:t xml:space="preserve"> and inequity in them;' 7 </w:t>
      </w:r>
      <w:r w:rsidRPr="00486575">
        <w:rPr>
          <w:rStyle w:val="StyleUnderline"/>
        </w:rPr>
        <w:t>and</w:t>
      </w:r>
      <w:r w:rsidRPr="00FC4DE7">
        <w:rPr>
          <w:sz w:val="16"/>
        </w:rPr>
        <w:t xml:space="preserve"> (5) </w:t>
      </w:r>
      <w:r w:rsidRPr="00486575">
        <w:rPr>
          <w:rStyle w:val="StyleUnderline"/>
        </w:rPr>
        <w:t xml:space="preserve">challenging an </w:t>
      </w:r>
      <w:r w:rsidRPr="00486575">
        <w:rPr>
          <w:rStyle w:val="Emphasis"/>
        </w:rPr>
        <w:t>additive approach</w:t>
      </w:r>
      <w:r w:rsidRPr="00486575">
        <w:rPr>
          <w:rStyle w:val="StyleUnderline"/>
        </w:rPr>
        <w:t xml:space="preserve"> to</w:t>
      </w:r>
      <w:r w:rsidRPr="00FC4DE7">
        <w:rPr>
          <w:sz w:val="16"/>
        </w:rPr>
        <w:t xml:space="preserve"> diversity, </w:t>
      </w:r>
      <w:r w:rsidRPr="00486575">
        <w:rPr>
          <w:rStyle w:val="StyleUnderline"/>
        </w:rPr>
        <w:t>equality</w:t>
      </w:r>
      <w:r w:rsidRPr="00FC4DE7">
        <w:rPr>
          <w:sz w:val="16"/>
        </w:rPr>
        <w:t xml:space="preserve">, and equity </w:t>
      </w:r>
      <w:r w:rsidRPr="00486575">
        <w:rPr>
          <w:rStyle w:val="StyleUnderline"/>
        </w:rPr>
        <w:t>where disability is</w:t>
      </w:r>
      <w:r w:rsidRPr="00FC4DE7">
        <w:rPr>
          <w:sz w:val="16"/>
        </w:rPr>
        <w:t xml:space="preserve"> merely </w:t>
      </w:r>
      <w:r w:rsidRPr="00486575">
        <w:rPr>
          <w:rStyle w:val="Emphasis"/>
        </w:rPr>
        <w:t>tagged on</w:t>
      </w:r>
      <w:r w:rsidRPr="00FC4DE7">
        <w:rPr>
          <w:sz w:val="16"/>
        </w:rPr>
        <w:t>to a laundry list of diverse experiences that are to be respected. 8 s These are all transformations that have guided this article, but their full development should be the focus of future work.8 9</w:t>
      </w:r>
    </w:p>
    <w:p w14:paraId="73DFD8CE" w14:textId="77777777" w:rsidR="00DD3616" w:rsidRPr="00FC4DE7" w:rsidRDefault="00DD3616" w:rsidP="00DD3616">
      <w:pPr>
        <w:rPr>
          <w:sz w:val="16"/>
        </w:rPr>
      </w:pPr>
      <w:r w:rsidRPr="00B003C3">
        <w:rPr>
          <w:rStyle w:val="Emphasis"/>
          <w:highlight w:val="cyan"/>
        </w:rPr>
        <w:t>Disability</w:t>
      </w:r>
      <w:r w:rsidRPr="00FC4DE7">
        <w:rPr>
          <w:sz w:val="16"/>
        </w:rPr>
        <w:t xml:space="preserve"> rights </w:t>
      </w:r>
      <w:r w:rsidRPr="00B003C3">
        <w:rPr>
          <w:rStyle w:val="StyleUnderline"/>
          <w:highlight w:val="cyan"/>
        </w:rPr>
        <w:t xml:space="preserve">and </w:t>
      </w:r>
      <w:r w:rsidRPr="00B003C3">
        <w:rPr>
          <w:rStyle w:val="Emphasis"/>
          <w:highlight w:val="cyan"/>
        </w:rPr>
        <w:t>labor</w:t>
      </w:r>
      <w:r w:rsidRPr="00057D19">
        <w:rPr>
          <w:rStyle w:val="Emphasis"/>
        </w:rPr>
        <w:t xml:space="preserve"> rights</w:t>
      </w:r>
      <w:r w:rsidRPr="00057D19">
        <w:rPr>
          <w:rStyle w:val="StyleUnderline"/>
        </w:rPr>
        <w:t xml:space="preserve"> may </w:t>
      </w:r>
      <w:r w:rsidRPr="00B003C3">
        <w:rPr>
          <w:rStyle w:val="StyleUnderline"/>
          <w:highlight w:val="cyan"/>
        </w:rPr>
        <w:t xml:space="preserve">end up </w:t>
      </w:r>
      <w:r w:rsidRPr="00B003C3">
        <w:rPr>
          <w:rStyle w:val="Emphasis"/>
          <w:highlight w:val="cyan"/>
        </w:rPr>
        <w:t>needing</w:t>
      </w:r>
      <w:r w:rsidRPr="00B003C3">
        <w:rPr>
          <w:rStyle w:val="StyleUnderline"/>
          <w:highlight w:val="cyan"/>
        </w:rPr>
        <w:t xml:space="preserve"> one another</w:t>
      </w:r>
      <w:r w:rsidRPr="00FC4DE7">
        <w:rPr>
          <w:sz w:val="16"/>
        </w:rPr>
        <w:t xml:space="preserve">, sooner rather than later. </w:t>
      </w:r>
      <w:r w:rsidRPr="00B003C3">
        <w:rPr>
          <w:rStyle w:val="StyleUnderline"/>
          <w:highlight w:val="cyan"/>
        </w:rPr>
        <w:t xml:space="preserve">They share </w:t>
      </w:r>
      <w:r w:rsidRPr="00B003C3">
        <w:rPr>
          <w:rStyle w:val="Emphasis"/>
        </w:rPr>
        <w:t>p</w:t>
      </w:r>
      <w:r w:rsidRPr="00057D19">
        <w:rPr>
          <w:rStyle w:val="Emphasis"/>
        </w:rPr>
        <w:t xml:space="preserve">ragmatic </w:t>
      </w:r>
      <w:r w:rsidRPr="00B003C3">
        <w:rPr>
          <w:rStyle w:val="Emphasis"/>
          <w:highlight w:val="cyan"/>
        </w:rPr>
        <w:t>concerns</w:t>
      </w:r>
      <w:r w:rsidRPr="00B003C3">
        <w:rPr>
          <w:rStyle w:val="StyleUnderline"/>
          <w:highlight w:val="cyan"/>
        </w:rPr>
        <w:t xml:space="preserve">. In addressing </w:t>
      </w:r>
      <w:r w:rsidRPr="00B003C3">
        <w:rPr>
          <w:rStyle w:val="Emphasis"/>
          <w:highlight w:val="cyan"/>
        </w:rPr>
        <w:t>rampant</w:t>
      </w:r>
      <w:r w:rsidRPr="00B003C3">
        <w:rPr>
          <w:rStyle w:val="StyleUnderline"/>
        </w:rPr>
        <w:t xml:space="preserve"> unemployment</w:t>
      </w:r>
      <w:r w:rsidRPr="00FC4DE7">
        <w:rPr>
          <w:sz w:val="16"/>
        </w:rPr>
        <w:t xml:space="preserve"> in their community, the disability rights movement and its leaders seek coalition for increasing job stability. Over thirty-three million working-age Americans have disabilities. 90 </w:t>
      </w:r>
      <w:r w:rsidRPr="001A3633">
        <w:rPr>
          <w:rStyle w:val="StyleUnderline"/>
        </w:rPr>
        <w:t xml:space="preserve">Running in </w:t>
      </w:r>
      <w:r w:rsidRPr="001A3633">
        <w:rPr>
          <w:rStyle w:val="Emphasis"/>
        </w:rPr>
        <w:t>parallel</w:t>
      </w:r>
      <w:r w:rsidRPr="001A3633">
        <w:rPr>
          <w:rStyle w:val="StyleUnderline"/>
        </w:rPr>
        <w:t xml:space="preserve"> with</w:t>
      </w:r>
      <w:r w:rsidRPr="00FC4DE7">
        <w:rPr>
          <w:sz w:val="16"/>
        </w:rPr>
        <w:t xml:space="preserve"> separate, but arguably </w:t>
      </w:r>
      <w:r w:rsidRPr="00B003C3">
        <w:rPr>
          <w:rStyle w:val="Emphasis"/>
          <w:highlight w:val="cyan"/>
        </w:rPr>
        <w:t>overlapping</w:t>
      </w:r>
      <w:r w:rsidRPr="00B003C3">
        <w:rPr>
          <w:rStyle w:val="StyleUnderline"/>
          <w:highlight w:val="cyan"/>
        </w:rPr>
        <w:t xml:space="preserve"> concerns</w:t>
      </w:r>
      <w:r w:rsidRPr="001A3633">
        <w:rPr>
          <w:rStyle w:val="StyleUnderline"/>
        </w:rPr>
        <w:t>, are the</w:t>
      </w:r>
      <w:r w:rsidRPr="00FC4DE7">
        <w:rPr>
          <w:sz w:val="16"/>
        </w:rPr>
        <w:t xml:space="preserve"> two-thirds of </w:t>
      </w:r>
      <w:r w:rsidRPr="001A3633">
        <w:rPr>
          <w:rStyle w:val="Emphasis"/>
        </w:rPr>
        <w:t>public workers</w:t>
      </w:r>
      <w:r w:rsidRPr="001A3633">
        <w:rPr>
          <w:rStyle w:val="StyleUnderline"/>
        </w:rPr>
        <w:t xml:space="preserve"> that</w:t>
      </w:r>
      <w:r w:rsidRPr="00FC4DE7">
        <w:rPr>
          <w:sz w:val="16"/>
        </w:rPr>
        <w:t xml:space="preserve"> currently </w:t>
      </w:r>
      <w:r w:rsidRPr="001A3633">
        <w:rPr>
          <w:rStyle w:val="StyleUnderline"/>
        </w:rPr>
        <w:t xml:space="preserve">have the </w:t>
      </w:r>
      <w:r w:rsidRPr="00B003C3">
        <w:rPr>
          <w:rStyle w:val="StyleUnderline"/>
        </w:rPr>
        <w:t>right</w:t>
      </w:r>
      <w:r w:rsidRPr="001A3633">
        <w:rPr>
          <w:rStyle w:val="StyleUnderline"/>
        </w:rPr>
        <w:t xml:space="preserve"> to be </w:t>
      </w:r>
      <w:r w:rsidRPr="00B003C3">
        <w:rPr>
          <w:rStyle w:val="Emphasis"/>
        </w:rPr>
        <w:t>represented</w:t>
      </w:r>
      <w:r w:rsidRPr="00FC4DE7">
        <w:rPr>
          <w:sz w:val="16"/>
        </w:rPr>
        <w:t xml:space="preserve"> by a union; that number may be rapidly dwindling as states in crisis apply pressure to workers to take concessions or leave unions.' 9' As they face attacks on membership and organizing rights, </w:t>
      </w:r>
      <w:r w:rsidRPr="002B468D">
        <w:rPr>
          <w:rStyle w:val="Emphasis"/>
          <w:highlight w:val="cyan"/>
        </w:rPr>
        <w:t>public</w:t>
      </w:r>
      <w:r w:rsidRPr="001A3633">
        <w:rPr>
          <w:rStyle w:val="Emphasis"/>
        </w:rPr>
        <w:t xml:space="preserve"> sector </w:t>
      </w:r>
      <w:r w:rsidRPr="002B468D">
        <w:rPr>
          <w:rStyle w:val="Emphasis"/>
          <w:highlight w:val="cyan"/>
        </w:rPr>
        <w:t>unions</w:t>
      </w:r>
      <w:r w:rsidRPr="00FC4DE7">
        <w:rPr>
          <w:sz w:val="16"/>
        </w:rPr>
        <w:t xml:space="preserve"> and their leaders </w:t>
      </w:r>
      <w:r w:rsidRPr="002B468D">
        <w:rPr>
          <w:rStyle w:val="StyleUnderline"/>
          <w:highlight w:val="cyan"/>
        </w:rPr>
        <w:t>need</w:t>
      </w:r>
      <w:r w:rsidRPr="001A3633">
        <w:rPr>
          <w:rStyle w:val="StyleUnderline"/>
        </w:rPr>
        <w:t xml:space="preserve"> a </w:t>
      </w:r>
      <w:r w:rsidRPr="002B468D">
        <w:rPr>
          <w:rStyle w:val="Emphasis"/>
          <w:highlight w:val="cyan"/>
        </w:rPr>
        <w:t>consistent</w:t>
      </w:r>
      <w:r w:rsidRPr="00FC4DE7">
        <w:rPr>
          <w:sz w:val="16"/>
        </w:rPr>
        <w:t xml:space="preserve">, dedicated </w:t>
      </w:r>
      <w:r w:rsidRPr="002B468D">
        <w:rPr>
          <w:rStyle w:val="StyleUnderline"/>
          <w:highlight w:val="cyan"/>
        </w:rPr>
        <w:t>membership</w:t>
      </w:r>
      <w:r w:rsidRPr="00FC4DE7">
        <w:rPr>
          <w:sz w:val="16"/>
        </w:rPr>
        <w:t xml:space="preserve"> pool to promote growth and provide additional ballasts. Gaining diverse members is a goal and losing members who acquire disabilities or have disabilities that need to be addressed at work can derail that endeavor.</w:t>
      </w:r>
    </w:p>
    <w:p w14:paraId="6D8D48F3" w14:textId="77777777" w:rsidR="00DD3616" w:rsidRPr="00FC4DE7" w:rsidRDefault="00DD3616" w:rsidP="00DD3616">
      <w:pPr>
        <w:rPr>
          <w:sz w:val="16"/>
        </w:rPr>
      </w:pPr>
      <w:r w:rsidRPr="002B468D">
        <w:rPr>
          <w:rStyle w:val="StyleUnderline"/>
          <w:highlight w:val="cyan"/>
        </w:rPr>
        <w:t xml:space="preserve">Much like </w:t>
      </w:r>
      <w:r w:rsidRPr="002B468D">
        <w:rPr>
          <w:rStyle w:val="Emphasis"/>
          <w:highlight w:val="cyan"/>
        </w:rPr>
        <w:t>unions</w:t>
      </w:r>
      <w:r w:rsidRPr="00C90E3F">
        <w:rPr>
          <w:rStyle w:val="StyleUnderline"/>
        </w:rPr>
        <w:t xml:space="preserve">, and </w:t>
      </w:r>
      <w:r w:rsidRPr="002B468D">
        <w:rPr>
          <w:rStyle w:val="StyleUnderline"/>
          <w:highlight w:val="cyan"/>
        </w:rPr>
        <w:t xml:space="preserve">now more than </w:t>
      </w:r>
      <w:r w:rsidRPr="002B468D">
        <w:rPr>
          <w:rStyle w:val="Emphasis"/>
          <w:highlight w:val="cyan"/>
        </w:rPr>
        <w:t>ever</w:t>
      </w:r>
      <w:r w:rsidRPr="00C90E3F">
        <w:rPr>
          <w:rStyle w:val="StyleUnderline"/>
        </w:rPr>
        <w:t xml:space="preserve"> in the </w:t>
      </w:r>
      <w:r w:rsidRPr="00C90E3F">
        <w:rPr>
          <w:rStyle w:val="Emphasis"/>
        </w:rPr>
        <w:t>public sector</w:t>
      </w:r>
      <w:r w:rsidRPr="00C90E3F">
        <w:rPr>
          <w:rStyle w:val="StyleUnderline"/>
        </w:rPr>
        <w:t xml:space="preserve">, the </w:t>
      </w:r>
      <w:r w:rsidRPr="002B468D">
        <w:rPr>
          <w:rStyle w:val="StyleUnderline"/>
          <w:highlight w:val="cyan"/>
        </w:rPr>
        <w:t>disability</w:t>
      </w:r>
      <w:r w:rsidRPr="00C90E3F">
        <w:rPr>
          <w:rStyle w:val="StyleUnderline"/>
        </w:rPr>
        <w:t xml:space="preserve"> rights movement has </w:t>
      </w:r>
      <w:r w:rsidRPr="002B468D">
        <w:rPr>
          <w:rStyle w:val="Emphasis"/>
          <w:highlight w:val="cyan"/>
        </w:rPr>
        <w:t>struggled</w:t>
      </w:r>
      <w:r w:rsidRPr="00FC4DE7">
        <w:rPr>
          <w:sz w:val="16"/>
        </w:rPr>
        <w:t xml:space="preserve"> similarly </w:t>
      </w:r>
      <w:r w:rsidRPr="002B468D">
        <w:rPr>
          <w:rStyle w:val="StyleUnderline"/>
          <w:highlight w:val="cyan"/>
        </w:rPr>
        <w:t>with</w:t>
      </w:r>
      <w:r w:rsidRPr="00FC4DE7">
        <w:rPr>
          <w:sz w:val="16"/>
        </w:rPr>
        <w:t xml:space="preserve"> changing the negative image of its members and </w:t>
      </w:r>
      <w:r w:rsidRPr="002B468D">
        <w:rPr>
          <w:rStyle w:val="Emphasis"/>
        </w:rPr>
        <w:t>building</w:t>
      </w:r>
      <w:r w:rsidRPr="00C90E3F">
        <w:rPr>
          <w:rStyle w:val="Emphasis"/>
        </w:rPr>
        <w:t xml:space="preserve"> </w:t>
      </w:r>
      <w:r w:rsidRPr="002B468D">
        <w:rPr>
          <w:rStyle w:val="Emphasis"/>
          <w:highlight w:val="cyan"/>
        </w:rPr>
        <w:t>alliances</w:t>
      </w:r>
      <w:r w:rsidRPr="00FC4DE7">
        <w:rPr>
          <w:sz w:val="16"/>
        </w:rPr>
        <w:t xml:space="preserve"> outside of its own community. 19 2 Disability rights and labor rights share similar journeys. </w:t>
      </w:r>
      <w:r w:rsidRPr="00C90E3F">
        <w:rPr>
          <w:rStyle w:val="StyleUnderline"/>
        </w:rPr>
        <w:t xml:space="preserve">They must be </w:t>
      </w:r>
      <w:r w:rsidRPr="00C90E3F">
        <w:rPr>
          <w:rStyle w:val="Emphasis"/>
        </w:rPr>
        <w:t>proactive</w:t>
      </w:r>
      <w:r w:rsidRPr="00C90E3F">
        <w:rPr>
          <w:rStyle w:val="StyleUnderline"/>
        </w:rPr>
        <w:t xml:space="preserve"> in shifting the ways</w:t>
      </w:r>
      <w:r w:rsidRPr="00FC4DE7">
        <w:rPr>
          <w:sz w:val="16"/>
        </w:rPr>
        <w:t xml:space="preserve"> in which </w:t>
      </w:r>
      <w:r w:rsidRPr="00C90E3F">
        <w:rPr>
          <w:rStyle w:val="StyleUnderline"/>
        </w:rPr>
        <w:t>their agendas are viewed</w:t>
      </w:r>
      <w:r w:rsidRPr="00FC4DE7">
        <w:rPr>
          <w:sz w:val="16"/>
        </w:rPr>
        <w:t xml:space="preserve"> by society, yet do so in a manner that allows them participation in the mainstream economy and public policy. In this mix, the informal laws of the workplace can be just as important as formal legislative action and contract drafting.</w:t>
      </w:r>
    </w:p>
    <w:p w14:paraId="603484B1" w14:textId="77777777" w:rsidR="00DD3616" w:rsidRDefault="00DD3616" w:rsidP="00DD3616">
      <w:pPr>
        <w:rPr>
          <w:sz w:val="16"/>
        </w:rPr>
      </w:pPr>
      <w:r w:rsidRPr="00FC4DE7">
        <w:rPr>
          <w:sz w:val="16"/>
        </w:rPr>
        <w:t xml:space="preserve">In the end, </w:t>
      </w:r>
      <w:r w:rsidRPr="002B468D">
        <w:rPr>
          <w:rStyle w:val="Emphasis"/>
          <w:highlight w:val="cyan"/>
        </w:rPr>
        <w:t>disability</w:t>
      </w:r>
      <w:r w:rsidRPr="00FE4BFD">
        <w:rPr>
          <w:rStyle w:val="Emphasis"/>
        </w:rPr>
        <w:t xml:space="preserve"> right</w:t>
      </w:r>
      <w:r w:rsidRPr="002B468D">
        <w:rPr>
          <w:rStyle w:val="Emphasis"/>
        </w:rPr>
        <w:t>s</w:t>
      </w:r>
      <w:r w:rsidRPr="002B468D">
        <w:rPr>
          <w:rStyle w:val="StyleUnderline"/>
          <w:highlight w:val="cyan"/>
        </w:rPr>
        <w:t xml:space="preserve"> has</w:t>
      </w:r>
      <w:r w:rsidRPr="00FE4BFD">
        <w:rPr>
          <w:rStyle w:val="StyleUnderline"/>
        </w:rPr>
        <w:t xml:space="preserve"> the </w:t>
      </w:r>
      <w:r w:rsidRPr="002B468D">
        <w:rPr>
          <w:rStyle w:val="StyleUnderline"/>
          <w:highlight w:val="cyan"/>
        </w:rPr>
        <w:t xml:space="preserve">potential to </w:t>
      </w:r>
      <w:r w:rsidRPr="002B468D">
        <w:rPr>
          <w:rStyle w:val="Emphasis"/>
          <w:highlight w:val="cyan"/>
        </w:rPr>
        <w:t>transform</w:t>
      </w:r>
      <w:r w:rsidRPr="00FE4BFD">
        <w:rPr>
          <w:rStyle w:val="StyleUnderline"/>
        </w:rPr>
        <w:t xml:space="preserve"> collective </w:t>
      </w:r>
      <w:r w:rsidRPr="002B468D">
        <w:rPr>
          <w:rStyle w:val="StyleUnderline"/>
          <w:highlight w:val="cyan"/>
        </w:rPr>
        <w:t>bargaining</w:t>
      </w:r>
      <w:r w:rsidRPr="00FC4DE7">
        <w:rPr>
          <w:sz w:val="16"/>
        </w:rPr>
        <w:t xml:space="preserve"> from a distributive enterprise to one that is integrative-considering the possibilities of collaboration and problem-solving for both employees and employer.19 4 </w:t>
      </w:r>
      <w:r w:rsidRPr="00FE4BFD">
        <w:rPr>
          <w:rStyle w:val="StyleUnderline"/>
        </w:rPr>
        <w:t>It</w:t>
      </w:r>
      <w:r w:rsidRPr="00FC4DE7">
        <w:rPr>
          <w:sz w:val="16"/>
        </w:rPr>
        <w:t xml:space="preserve"> also </w:t>
      </w:r>
      <w:r w:rsidRPr="002B468D">
        <w:rPr>
          <w:rStyle w:val="StyleUnderline"/>
        </w:rPr>
        <w:t>has</w:t>
      </w:r>
      <w:r w:rsidRPr="00FE4BFD">
        <w:rPr>
          <w:rStyle w:val="StyleUnderline"/>
        </w:rPr>
        <w:t xml:space="preserve"> the </w:t>
      </w:r>
      <w:r w:rsidRPr="00FE4BFD">
        <w:rPr>
          <w:rStyle w:val="Emphasis"/>
        </w:rPr>
        <w:t>potential</w:t>
      </w:r>
      <w:r w:rsidRPr="00FE4BFD">
        <w:rPr>
          <w:rStyle w:val="StyleUnderline"/>
        </w:rPr>
        <w:t xml:space="preserve"> to shift </w:t>
      </w:r>
      <w:r w:rsidRPr="002B468D">
        <w:rPr>
          <w:rStyle w:val="StyleUnderline"/>
        </w:rPr>
        <w:t>conversations</w:t>
      </w:r>
      <w:r w:rsidRPr="002B468D">
        <w:rPr>
          <w:sz w:val="16"/>
        </w:rPr>
        <w:t xml:space="preserve"> about disability from behind closed doors to places of public prominence as employers hash out what is important to them and how to both address worker satisfaction and workplace equity in the context of rampant unemployment for disabl</w:t>
      </w:r>
      <w:r w:rsidRPr="00FC4DE7">
        <w:rPr>
          <w:sz w:val="16"/>
        </w:rPr>
        <w:t xml:space="preserve">ed and non-disabled workers alike.' Finally, </w:t>
      </w:r>
      <w:r w:rsidRPr="00FE4BFD">
        <w:rPr>
          <w:rStyle w:val="StyleUnderline"/>
        </w:rPr>
        <w:t xml:space="preserve">disability holds </w:t>
      </w:r>
      <w:r w:rsidRPr="00FE4BFD">
        <w:rPr>
          <w:rStyle w:val="Emphasis"/>
        </w:rPr>
        <w:t>promise</w:t>
      </w:r>
      <w:r w:rsidRPr="00FE4BFD">
        <w:rPr>
          <w:rStyle w:val="StyleUnderline"/>
        </w:rPr>
        <w:t xml:space="preserve"> as a way of voicing </w:t>
      </w:r>
      <w:r w:rsidRPr="00FE4BFD">
        <w:rPr>
          <w:rStyle w:val="Emphasis"/>
        </w:rPr>
        <w:t>greater concerns</w:t>
      </w:r>
      <w:r w:rsidRPr="00FE4BFD">
        <w:rPr>
          <w:rStyle w:val="StyleUnderline"/>
        </w:rPr>
        <w:t xml:space="preserve"> about what </w:t>
      </w:r>
      <w:r w:rsidRPr="002B468D">
        <w:rPr>
          <w:rStyle w:val="StyleUnderline"/>
        </w:rPr>
        <w:t>counts</w:t>
      </w:r>
      <w:r w:rsidRPr="00FE4BFD">
        <w:rPr>
          <w:rStyle w:val="StyleUnderline"/>
        </w:rPr>
        <w:t xml:space="preserve"> as </w:t>
      </w:r>
      <w:r w:rsidRPr="002B468D">
        <w:rPr>
          <w:rStyle w:val="Emphasis"/>
        </w:rPr>
        <w:t>diversity</w:t>
      </w:r>
      <w:r w:rsidRPr="00FC4DE7">
        <w:rPr>
          <w:sz w:val="16"/>
        </w:rPr>
        <w:t xml:space="preserve">, what it means to create life-span career paths for all workers, and how issues of health equity are intimately intertwined with both public policy and employment. 96 </w:t>
      </w:r>
      <w:r w:rsidRPr="00FE4BFD">
        <w:rPr>
          <w:rStyle w:val="StyleUnderline"/>
        </w:rPr>
        <w:t>Labor</w:t>
      </w:r>
      <w:r w:rsidRPr="00FC4DE7">
        <w:rPr>
          <w:sz w:val="16"/>
        </w:rPr>
        <w:t xml:space="preserve">, in turn, </w:t>
      </w:r>
      <w:r w:rsidRPr="00FE4BFD">
        <w:rPr>
          <w:rStyle w:val="StyleUnderline"/>
        </w:rPr>
        <w:t xml:space="preserve">offers a new </w:t>
      </w:r>
      <w:r w:rsidRPr="00FE4BFD">
        <w:rPr>
          <w:rStyle w:val="Emphasis"/>
        </w:rPr>
        <w:t>source of community</w:t>
      </w:r>
      <w:r w:rsidRPr="00FE4BFD">
        <w:rPr>
          <w:rStyle w:val="StyleUnderline"/>
        </w:rPr>
        <w:t xml:space="preserve"> for workers with disabilities</w:t>
      </w:r>
      <w:r w:rsidRPr="00FC4DE7">
        <w:rPr>
          <w:sz w:val="16"/>
        </w:rPr>
        <w:t>, a long history of organizing, and solidarity for workers previously marginalized.</w:t>
      </w:r>
    </w:p>
    <w:p w14:paraId="59D3623A" w14:textId="77777777" w:rsidR="00DD3616" w:rsidRPr="00EF2B1A" w:rsidRDefault="00DD3616" w:rsidP="00DD3616">
      <w:pPr>
        <w:pStyle w:val="Heading3"/>
      </w:pPr>
      <w:r>
        <w:lastRenderedPageBreak/>
        <w:t>Labor Law Good---1NC</w:t>
      </w:r>
    </w:p>
    <w:p w14:paraId="1D6C2270" w14:textId="77777777" w:rsidR="00DD3616" w:rsidRDefault="00DD3616" w:rsidP="00DD3616">
      <w:pPr>
        <w:pStyle w:val="Heading4"/>
      </w:pPr>
      <w:r>
        <w:t xml:space="preserve">Engaging labor law and unions is </w:t>
      </w:r>
      <w:r w:rsidRPr="00AE416D">
        <w:rPr>
          <w:u w:val="single"/>
        </w:rPr>
        <w:t>empowering</w:t>
      </w:r>
      <w:r>
        <w:t xml:space="preserve"> for people with disabilities. </w:t>
      </w:r>
    </w:p>
    <w:p w14:paraId="5871F495" w14:textId="77777777" w:rsidR="00DD3616" w:rsidRPr="00A756C1" w:rsidRDefault="00DD3616" w:rsidP="00DD3616">
      <w:r>
        <w:t xml:space="preserve">Samuel </w:t>
      </w:r>
      <w:r w:rsidRPr="00A756C1">
        <w:rPr>
          <w:rStyle w:val="Style13ptBold"/>
        </w:rPr>
        <w:t>Bagenstos 17</w:t>
      </w:r>
      <w:r>
        <w:t>. Professor of Law, University of Michigan Law School. “</w:t>
      </w:r>
      <w:r w:rsidRPr="00A756C1">
        <w:t>Disability Rights and Labor: Is This Conflict Really Necessary?</w:t>
      </w:r>
      <w:r>
        <w:t xml:space="preserve">” Indiana Law Journal. 2017. </w:t>
      </w:r>
      <w:r w:rsidRPr="00A756C1">
        <w:t>https://repository.law.umich.edu/articles/1852</w:t>
      </w:r>
    </w:p>
    <w:p w14:paraId="26C0E66D" w14:textId="77777777" w:rsidR="00DD3616" w:rsidRDefault="00DD3616" w:rsidP="00DD3616">
      <w:r w:rsidRPr="00476D25">
        <w:t xml:space="preserve">In this last Part, I will move from the idealistic register of normative analysis to a more hard-headed pragmatism. I will argue that, for two pragmatic reasons, </w:t>
      </w:r>
      <w:r w:rsidRPr="008B38FD">
        <w:rPr>
          <w:rStyle w:val="StyleUnderline"/>
        </w:rPr>
        <w:t xml:space="preserve">disability rights </w:t>
      </w:r>
      <w:r w:rsidRPr="00DB3B2E">
        <w:rPr>
          <w:rStyle w:val="StyleUnderline"/>
          <w:highlight w:val="cyan"/>
        </w:rPr>
        <w:t xml:space="preserve">advocates will </w:t>
      </w:r>
      <w:r w:rsidRPr="00DB3B2E">
        <w:rPr>
          <w:rStyle w:val="Emphasis"/>
          <w:highlight w:val="cyan"/>
        </w:rPr>
        <w:t>better serve</w:t>
      </w:r>
      <w:r w:rsidRPr="00EE559E">
        <w:rPr>
          <w:rStyle w:val="StyleUnderline"/>
        </w:rPr>
        <w:t xml:space="preserve"> the </w:t>
      </w:r>
      <w:r w:rsidRPr="008B38FD">
        <w:rPr>
          <w:rStyle w:val="StyleUnderline"/>
        </w:rPr>
        <w:t>interests of</w:t>
      </w:r>
      <w:r w:rsidRPr="00476D25">
        <w:t xml:space="preserve"> the </w:t>
      </w:r>
      <w:r w:rsidRPr="00DB3B2E">
        <w:rPr>
          <w:rStyle w:val="StyleUnderline"/>
          <w:highlight w:val="cyan"/>
        </w:rPr>
        <w:t>disability rights</w:t>
      </w:r>
      <w:r w:rsidRPr="00EE559E">
        <w:rPr>
          <w:rStyle w:val="StyleUnderline"/>
        </w:rPr>
        <w:t xml:space="preserve"> movement </w:t>
      </w:r>
      <w:r w:rsidRPr="00DB3B2E">
        <w:rPr>
          <w:rStyle w:val="StyleUnderline"/>
          <w:highlight w:val="cyan"/>
        </w:rPr>
        <w:t xml:space="preserve">by advocating for </w:t>
      </w:r>
      <w:r w:rsidRPr="00DB3B2E">
        <w:rPr>
          <w:rStyle w:val="Emphasis"/>
          <w:highlight w:val="cyan"/>
        </w:rPr>
        <w:t>employment</w:t>
      </w:r>
      <w:r w:rsidRPr="00EE559E">
        <w:rPr>
          <w:rStyle w:val="StyleUnderline"/>
        </w:rPr>
        <w:t xml:space="preserve">-law </w:t>
      </w:r>
      <w:r w:rsidRPr="00DB3B2E">
        <w:rPr>
          <w:rStyle w:val="StyleUnderline"/>
          <w:highlight w:val="cyan"/>
        </w:rPr>
        <w:t>protections</w:t>
      </w:r>
      <w:r w:rsidRPr="00476D25">
        <w:t xml:space="preserve"> for personal-assistance workers. One reason has to do with labor markets; </w:t>
      </w:r>
      <w:r w:rsidRPr="00EE559E">
        <w:rPr>
          <w:rStyle w:val="StyleUnderline"/>
        </w:rPr>
        <w:t xml:space="preserve">employment-law protections can be </w:t>
      </w:r>
      <w:r w:rsidRPr="00DB3B2E">
        <w:rPr>
          <w:rStyle w:val="Emphasis"/>
          <w:highlight w:val="cyan"/>
        </w:rPr>
        <w:t>crucial</w:t>
      </w:r>
      <w:r w:rsidRPr="00DB3B2E">
        <w:rPr>
          <w:rStyle w:val="StyleUnderline"/>
          <w:highlight w:val="cyan"/>
        </w:rPr>
        <w:t xml:space="preserve"> to</w:t>
      </w:r>
      <w:r w:rsidRPr="00476D25">
        <w:t xml:space="preserve"> attracting and retaining high-quality </w:t>
      </w:r>
      <w:r w:rsidRPr="00DB3B2E">
        <w:rPr>
          <w:rStyle w:val="StyleUnderline"/>
        </w:rPr>
        <w:t>attendant-</w:t>
      </w:r>
      <w:r w:rsidRPr="00DB3B2E">
        <w:rPr>
          <w:rStyle w:val="StyleUnderline"/>
          <w:highlight w:val="cyan"/>
        </w:rPr>
        <w:t>services workers</w:t>
      </w:r>
      <w:r w:rsidRPr="00476D25">
        <w:t xml:space="preserve">. The other reason has to do with politics. </w:t>
      </w:r>
      <w:r w:rsidRPr="00EE559E">
        <w:rPr>
          <w:rStyle w:val="StyleUnderline"/>
        </w:rPr>
        <w:t xml:space="preserve">The </w:t>
      </w:r>
      <w:r w:rsidRPr="00DB3B2E">
        <w:rPr>
          <w:rStyle w:val="StyleUnderline"/>
          <w:highlight w:val="cyan"/>
        </w:rPr>
        <w:t xml:space="preserve">disability rights movement needs </w:t>
      </w:r>
      <w:r w:rsidRPr="00DB3B2E">
        <w:rPr>
          <w:rStyle w:val="Emphasis"/>
          <w:highlight w:val="cyan"/>
        </w:rPr>
        <w:t>allies</w:t>
      </w:r>
      <w:r w:rsidRPr="00EE559E">
        <w:rPr>
          <w:rStyle w:val="StyleUnderline"/>
        </w:rPr>
        <w:t xml:space="preserve">, and </w:t>
      </w:r>
      <w:r w:rsidRPr="008B38FD">
        <w:rPr>
          <w:rStyle w:val="StyleUnderline"/>
        </w:rPr>
        <w:t xml:space="preserve">the </w:t>
      </w:r>
      <w:r w:rsidRPr="00DB3B2E">
        <w:rPr>
          <w:rStyle w:val="StyleUnderline"/>
          <w:highlight w:val="cyan"/>
        </w:rPr>
        <w:t>labor</w:t>
      </w:r>
      <w:r w:rsidRPr="008B38FD">
        <w:rPr>
          <w:rStyle w:val="StyleUnderline"/>
        </w:rPr>
        <w:t xml:space="preserve"> movement </w:t>
      </w:r>
      <w:r w:rsidRPr="00DB3B2E">
        <w:rPr>
          <w:rStyle w:val="StyleUnderline"/>
          <w:highlight w:val="cyan"/>
        </w:rPr>
        <w:t>can be</w:t>
      </w:r>
      <w:r w:rsidRPr="00EE559E">
        <w:rPr>
          <w:rStyle w:val="StyleUnderline"/>
        </w:rPr>
        <w:t xml:space="preserve"> a </w:t>
      </w:r>
      <w:r w:rsidRPr="008B38FD">
        <w:rPr>
          <w:rStyle w:val="Emphasis"/>
        </w:rPr>
        <w:t xml:space="preserve">very </w:t>
      </w:r>
      <w:r w:rsidRPr="00DB3B2E">
        <w:rPr>
          <w:rStyle w:val="Emphasis"/>
          <w:highlight w:val="cyan"/>
        </w:rPr>
        <w:t>helpful</w:t>
      </w:r>
      <w:r w:rsidRPr="00EE559E">
        <w:rPr>
          <w:rStyle w:val="Emphasis"/>
        </w:rPr>
        <w:t xml:space="preserve"> ally</w:t>
      </w:r>
      <w:r w:rsidRPr="00EE559E">
        <w:rPr>
          <w:rStyle w:val="StyleUnderline"/>
        </w:rPr>
        <w:t xml:space="preserve"> </w:t>
      </w:r>
      <w:r w:rsidRPr="008B38FD">
        <w:rPr>
          <w:rStyle w:val="StyleUnderline"/>
        </w:rPr>
        <w:t>in arguing for</w:t>
      </w:r>
      <w:r w:rsidRPr="008B38FD">
        <w:t xml:space="preserve"> the </w:t>
      </w:r>
      <w:r w:rsidRPr="008B38FD">
        <w:rPr>
          <w:rStyle w:val="StyleUnderline"/>
        </w:rPr>
        <w:t>expansion of</w:t>
      </w:r>
      <w:r w:rsidRPr="008B38FD">
        <w:t xml:space="preserve"> the </w:t>
      </w:r>
      <w:r w:rsidRPr="008B38FD">
        <w:rPr>
          <w:rStyle w:val="StyleUnderline"/>
        </w:rPr>
        <w:t>services</w:t>
      </w:r>
      <w:r w:rsidRPr="00EE559E">
        <w:rPr>
          <w:rStyle w:val="StyleUnderline"/>
        </w:rPr>
        <w:t xml:space="preserve"> on which disabled people rely to promote full inclusion in the community</w:t>
      </w:r>
      <w:r w:rsidRPr="00476D25">
        <w:t xml:space="preserve">. </w:t>
      </w:r>
    </w:p>
    <w:p w14:paraId="5154A575" w14:textId="77777777" w:rsidR="00DD3616" w:rsidRDefault="00DD3616" w:rsidP="00DD3616">
      <w:r w:rsidRPr="00476D25">
        <w:t xml:space="preserve">Start with labor markets. We know that consumer-controlled </w:t>
      </w:r>
      <w:r w:rsidRPr="00DB3B2E">
        <w:rPr>
          <w:rStyle w:val="StyleUnderline"/>
          <w:highlight w:val="cyan"/>
        </w:rPr>
        <w:t>personal-assistance services are</w:t>
      </w:r>
      <w:r w:rsidRPr="00EE559E">
        <w:rPr>
          <w:rStyle w:val="StyleUnderline"/>
        </w:rPr>
        <w:t xml:space="preserve"> a </w:t>
      </w:r>
      <w:r w:rsidRPr="00DB3B2E">
        <w:rPr>
          <w:rStyle w:val="StyleUnderline"/>
          <w:highlight w:val="cyan"/>
        </w:rPr>
        <w:t>key</w:t>
      </w:r>
      <w:r w:rsidRPr="00EE559E">
        <w:rPr>
          <w:rStyle w:val="StyleUnderline"/>
        </w:rPr>
        <w:t xml:space="preserve"> tool </w:t>
      </w:r>
      <w:r w:rsidRPr="00DB3B2E">
        <w:rPr>
          <w:rStyle w:val="StyleUnderline"/>
          <w:highlight w:val="cyan"/>
        </w:rPr>
        <w:t xml:space="preserve">for achieving </w:t>
      </w:r>
      <w:r w:rsidRPr="00DB3B2E">
        <w:rPr>
          <w:rStyle w:val="Emphasis"/>
          <w:highlight w:val="cyan"/>
        </w:rPr>
        <w:t>independence</w:t>
      </w:r>
      <w:r w:rsidRPr="00EE559E">
        <w:rPr>
          <w:rStyle w:val="StyleUnderline"/>
        </w:rPr>
        <w:t xml:space="preserve"> </w:t>
      </w:r>
      <w:r w:rsidRPr="008B38FD">
        <w:rPr>
          <w:rStyle w:val="StyleUnderline"/>
        </w:rPr>
        <w:t>and integration for disabled people</w:t>
      </w:r>
      <w:r w:rsidRPr="00476D25">
        <w:t xml:space="preserve">. But </w:t>
      </w:r>
      <w:r w:rsidRPr="00DB3B2E">
        <w:rPr>
          <w:rStyle w:val="StyleUnderline"/>
          <w:highlight w:val="cyan"/>
        </w:rPr>
        <w:t>adequate</w:t>
      </w:r>
      <w:r w:rsidRPr="00EE559E">
        <w:rPr>
          <w:rStyle w:val="StyleUnderline"/>
        </w:rPr>
        <w:t xml:space="preserve"> personal-assistance </w:t>
      </w:r>
      <w:r w:rsidRPr="00DB3B2E">
        <w:rPr>
          <w:rStyle w:val="StyleUnderline"/>
          <w:highlight w:val="cyan"/>
        </w:rPr>
        <w:t>services depend on</w:t>
      </w:r>
      <w:r w:rsidRPr="00EE559E">
        <w:rPr>
          <w:rStyle w:val="StyleUnderline"/>
        </w:rPr>
        <w:t xml:space="preserve"> having </w:t>
      </w:r>
      <w:r w:rsidRPr="00DB3B2E">
        <w:rPr>
          <w:rStyle w:val="StyleUnderline"/>
          <w:highlight w:val="cyan"/>
        </w:rPr>
        <w:t xml:space="preserve">a </w:t>
      </w:r>
      <w:r w:rsidRPr="00DB3B2E">
        <w:rPr>
          <w:rStyle w:val="Emphasis"/>
          <w:highlight w:val="cyan"/>
        </w:rPr>
        <w:t>stable labor force</w:t>
      </w:r>
      <w:r w:rsidRPr="00EE559E">
        <w:rPr>
          <w:rStyle w:val="StyleUnderline"/>
        </w:rPr>
        <w:t xml:space="preserve"> of people willing to serve as personal assistants</w:t>
      </w:r>
      <w:r w:rsidRPr="00476D25">
        <w:t xml:space="preserve">. And </w:t>
      </w:r>
      <w:r w:rsidRPr="00EE559E">
        <w:rPr>
          <w:rStyle w:val="StyleUnderline"/>
        </w:rPr>
        <w:t>individuals with disabilities have</w:t>
      </w:r>
      <w:r w:rsidRPr="00476D25">
        <w:t xml:space="preserve"> often </w:t>
      </w:r>
      <w:r w:rsidRPr="00EE559E">
        <w:rPr>
          <w:rStyle w:val="StyleUnderline"/>
        </w:rPr>
        <w:t>found it difficult to attract</w:t>
      </w:r>
      <w:r w:rsidRPr="00476D25">
        <w:t xml:space="preserve"> and retain </w:t>
      </w:r>
      <w:r w:rsidRPr="00EE559E">
        <w:rPr>
          <w:rStyle w:val="StyleUnderline"/>
        </w:rPr>
        <w:t>workers for those positions</w:t>
      </w:r>
      <w:r w:rsidRPr="00476D25">
        <w:t xml:space="preserve">. One set of researchers found that “[c]onsumers of PAS [personal-assistance services] consistently report difficulty in recruiting and retaining personal assistants.”86 Others have described attendant-services positions as marked by “unacceptably high rates of vacancies and turnover.” 87 </w:t>
      </w:r>
    </w:p>
    <w:p w14:paraId="375C6CBF" w14:textId="77777777" w:rsidR="00DD3616" w:rsidRDefault="00DD3616" w:rsidP="00DD3616">
      <w:r w:rsidRPr="008B38FD">
        <w:rPr>
          <w:rStyle w:val="StyleUnderline"/>
        </w:rPr>
        <w:t>As a result of</w:t>
      </w:r>
      <w:r w:rsidRPr="008B38FD">
        <w:t xml:space="preserve"> this </w:t>
      </w:r>
      <w:r w:rsidRPr="008B38FD">
        <w:rPr>
          <w:rStyle w:val="StyleUnderline"/>
          <w:highlight w:val="cyan"/>
        </w:rPr>
        <w:t>labor-market “</w:t>
      </w:r>
      <w:r w:rsidRPr="008B38FD">
        <w:rPr>
          <w:rStyle w:val="Emphasis"/>
          <w:highlight w:val="cyan"/>
        </w:rPr>
        <w:t>churning</w:t>
      </w:r>
      <w:r w:rsidRPr="008B38FD">
        <w:rPr>
          <w:rStyle w:val="StyleUnderline"/>
          <w:highlight w:val="cyan"/>
        </w:rPr>
        <w:t>,” ma</w:t>
      </w:r>
      <w:r w:rsidRPr="008B38FD">
        <w:rPr>
          <w:rStyle w:val="StyleUnderline"/>
        </w:rPr>
        <w:t>n</w:t>
      </w:r>
      <w:r w:rsidRPr="008B38FD">
        <w:rPr>
          <w:rStyle w:val="StyleUnderline"/>
          <w:highlight w:val="cyan"/>
        </w:rPr>
        <w:t>y</w:t>
      </w:r>
      <w:r w:rsidRPr="008B38FD">
        <w:rPr>
          <w:rStyle w:val="StyleUnderline"/>
        </w:rPr>
        <w:t xml:space="preserve"> disabled individuals are unable to find people willing to provide</w:t>
      </w:r>
      <w:r w:rsidRPr="008B38FD">
        <w:t xml:space="preserve"> personal-</w:t>
      </w:r>
      <w:r w:rsidRPr="008B38FD">
        <w:rPr>
          <w:rStyle w:val="StyleUnderline"/>
        </w:rPr>
        <w:t>assistance services</w:t>
      </w:r>
      <w:r w:rsidRPr="008B38FD">
        <w:t xml:space="preserve">.88 Even when disabled individuals can find workers, </w:t>
      </w:r>
      <w:r w:rsidRPr="008B38FD">
        <w:rPr>
          <w:rStyle w:val="StyleUnderline"/>
        </w:rPr>
        <w:t>frequent turnover means</w:t>
      </w:r>
      <w:r w:rsidRPr="008B38FD">
        <w:t xml:space="preserve"> frequently </w:t>
      </w:r>
      <w:r w:rsidRPr="008B38FD">
        <w:rPr>
          <w:rStyle w:val="StyleUnderline"/>
        </w:rPr>
        <w:t>facing</w:t>
      </w:r>
      <w:r w:rsidRPr="008B38FD">
        <w:t xml:space="preserve"> the </w:t>
      </w:r>
      <w:r w:rsidRPr="008B38FD">
        <w:rPr>
          <w:rStyle w:val="StyleUnderline"/>
        </w:rPr>
        <w:t>burden of identifying, hiring, and training new attendant-services workers</w:t>
      </w:r>
      <w:r w:rsidRPr="008B38FD">
        <w:t>.89 High vacancy and turnover rates thus have what one set of researchers calls “a profoundly</w:t>
      </w:r>
      <w:r w:rsidRPr="00476D25">
        <w:t xml:space="preserve"> negative effect on consumers’ ability to achieve full community integration.”90 And </w:t>
      </w:r>
      <w:r w:rsidRPr="00EE559E">
        <w:rPr>
          <w:rStyle w:val="StyleUnderline"/>
        </w:rPr>
        <w:t xml:space="preserve">they </w:t>
      </w:r>
      <w:r w:rsidRPr="00DB3B2E">
        <w:rPr>
          <w:rStyle w:val="StyleUnderline"/>
          <w:highlight w:val="cyan"/>
        </w:rPr>
        <w:t>place</w:t>
      </w:r>
      <w:r w:rsidRPr="00476D25">
        <w:t xml:space="preserve"> many </w:t>
      </w:r>
      <w:r w:rsidRPr="00DB3B2E">
        <w:rPr>
          <w:rStyle w:val="StyleUnderline"/>
          <w:highlight w:val="cyan"/>
        </w:rPr>
        <w:t xml:space="preserve">individuals with disabilities at </w:t>
      </w:r>
      <w:r w:rsidRPr="00DB3B2E">
        <w:rPr>
          <w:rStyle w:val="Emphasis"/>
          <w:highlight w:val="cyan"/>
        </w:rPr>
        <w:t>risk</w:t>
      </w:r>
      <w:r w:rsidRPr="00DB3B2E">
        <w:rPr>
          <w:rStyle w:val="StyleUnderline"/>
          <w:highlight w:val="cyan"/>
        </w:rPr>
        <w:t xml:space="preserve"> of </w:t>
      </w:r>
      <w:r w:rsidRPr="00DB3B2E">
        <w:rPr>
          <w:rStyle w:val="Emphasis"/>
          <w:highlight w:val="cyan"/>
        </w:rPr>
        <w:t>reinstitutionalization</w:t>
      </w:r>
      <w:r w:rsidRPr="00476D25">
        <w:t xml:space="preserve">.91 </w:t>
      </w:r>
    </w:p>
    <w:p w14:paraId="6FC49CCC" w14:textId="77777777" w:rsidR="00DD3616" w:rsidRDefault="00DD3616" w:rsidP="00DD3616">
      <w:r w:rsidRPr="00476D25">
        <w:t xml:space="preserve">And why are there such high vacancy and turnover rates for personal-assistance positions? Because </w:t>
      </w:r>
      <w:r w:rsidRPr="00EE559E">
        <w:rPr>
          <w:rStyle w:val="StyleUnderline"/>
        </w:rPr>
        <w:t>too few workers are willing to do these jobs at</w:t>
      </w:r>
      <w:r w:rsidRPr="00476D25">
        <w:t xml:space="preserve"> the </w:t>
      </w:r>
      <w:r w:rsidRPr="00EE559E">
        <w:rPr>
          <w:rStyle w:val="StyleUnderline"/>
        </w:rPr>
        <w:t>rates they are paid</w:t>
      </w:r>
      <w:r w:rsidRPr="00476D25">
        <w:t>.92 Attendant-</w:t>
      </w:r>
      <w:r w:rsidRPr="00EE559E">
        <w:rPr>
          <w:rStyle w:val="StyleUnderline"/>
        </w:rPr>
        <w:t>services work is stressful</w:t>
      </w:r>
      <w:r w:rsidRPr="00476D25">
        <w:t xml:space="preserve"> and grueling, and many people will</w:t>
      </w:r>
      <w:r>
        <w:t xml:space="preserve"> </w:t>
      </w:r>
      <w:r w:rsidRPr="00476D25">
        <w:t xml:space="preserve">choose not to do it if they can find better-paying alternative jobs. </w:t>
      </w:r>
      <w:r w:rsidRPr="00EE559E">
        <w:rPr>
          <w:rStyle w:val="StyleUnderline"/>
        </w:rPr>
        <w:t xml:space="preserve">An </w:t>
      </w:r>
      <w:r w:rsidRPr="008B38FD">
        <w:rPr>
          <w:rStyle w:val="Emphasis"/>
        </w:rPr>
        <w:t xml:space="preserve">array of </w:t>
      </w:r>
      <w:r w:rsidRPr="00DB3B2E">
        <w:rPr>
          <w:rStyle w:val="Emphasis"/>
          <w:highlight w:val="cyan"/>
        </w:rPr>
        <w:t>studies</w:t>
      </w:r>
      <w:r w:rsidRPr="00DB3B2E">
        <w:rPr>
          <w:rStyle w:val="StyleUnderline"/>
          <w:highlight w:val="cyan"/>
        </w:rPr>
        <w:t xml:space="preserve"> find</w:t>
      </w:r>
      <w:r w:rsidRPr="008B38FD">
        <w:rPr>
          <w:rStyle w:val="StyleUnderline"/>
        </w:rPr>
        <w:t>s</w:t>
      </w:r>
      <w:r w:rsidRPr="00476D25">
        <w:t xml:space="preserve"> that </w:t>
      </w:r>
      <w:r w:rsidRPr="00DB3B2E">
        <w:rPr>
          <w:rStyle w:val="StyleUnderline"/>
          <w:highlight w:val="cyan"/>
        </w:rPr>
        <w:t>low wages and poor benefits are</w:t>
      </w:r>
      <w:r w:rsidRPr="00476D25">
        <w:t xml:space="preserve"> the </w:t>
      </w:r>
      <w:r w:rsidRPr="00DB3B2E">
        <w:rPr>
          <w:rStyle w:val="Emphasis"/>
          <w:highlight w:val="cyan"/>
        </w:rPr>
        <w:t>most significant</w:t>
      </w:r>
      <w:r w:rsidRPr="00DB3B2E">
        <w:rPr>
          <w:rStyle w:val="StyleUnderline"/>
          <w:highlight w:val="cyan"/>
        </w:rPr>
        <w:t xml:space="preserve"> reason</w:t>
      </w:r>
      <w:r w:rsidRPr="00EE559E">
        <w:rPr>
          <w:rStyle w:val="StyleUnderline"/>
        </w:rPr>
        <w:t xml:space="preserve"> for</w:t>
      </w:r>
      <w:r w:rsidRPr="00476D25">
        <w:t xml:space="preserve"> the </w:t>
      </w:r>
      <w:r w:rsidRPr="00EE559E">
        <w:rPr>
          <w:rStyle w:val="StyleUnderline"/>
        </w:rPr>
        <w:t>churning in this part of the labor market</w:t>
      </w:r>
      <w:r w:rsidRPr="00476D25">
        <w:t xml:space="preserve">.93 </w:t>
      </w:r>
    </w:p>
    <w:p w14:paraId="64C02DE7" w14:textId="77777777" w:rsidR="00DD3616" w:rsidRDefault="00DD3616" w:rsidP="00DD3616">
      <w:r w:rsidRPr="008B38FD">
        <w:rPr>
          <w:rStyle w:val="StyleUnderline"/>
        </w:rPr>
        <w:t xml:space="preserve">Increased </w:t>
      </w:r>
      <w:r w:rsidRPr="008B38FD">
        <w:rPr>
          <w:rStyle w:val="Emphasis"/>
        </w:rPr>
        <w:t>wage protections</w:t>
      </w:r>
      <w:r w:rsidRPr="008B38FD">
        <w:rPr>
          <w:rStyle w:val="StyleUnderline"/>
        </w:rPr>
        <w:t xml:space="preserve"> and </w:t>
      </w:r>
      <w:r w:rsidRPr="00DB3B2E">
        <w:rPr>
          <w:rStyle w:val="Emphasis"/>
          <w:highlight w:val="cyan"/>
        </w:rPr>
        <w:t>unionization</w:t>
      </w:r>
      <w:r w:rsidRPr="00DB3B2E">
        <w:rPr>
          <w:rStyle w:val="StyleUnderline"/>
          <w:highlight w:val="cyan"/>
        </w:rPr>
        <w:t xml:space="preserve"> can</w:t>
      </w:r>
      <w:r w:rsidRPr="00476D25">
        <w:t xml:space="preserve"> therefore </w:t>
      </w:r>
      <w:r w:rsidRPr="00DB3B2E">
        <w:rPr>
          <w:rStyle w:val="StyleUnderline"/>
          <w:highlight w:val="cyan"/>
        </w:rPr>
        <w:t>serve</w:t>
      </w:r>
      <w:r w:rsidRPr="00EE559E">
        <w:rPr>
          <w:rStyle w:val="StyleUnderline"/>
        </w:rPr>
        <w:t xml:space="preserve"> the </w:t>
      </w:r>
      <w:r w:rsidRPr="008B38FD">
        <w:rPr>
          <w:rStyle w:val="StyleUnderline"/>
        </w:rPr>
        <w:t xml:space="preserve">interests of </w:t>
      </w:r>
      <w:r w:rsidRPr="00DB3B2E">
        <w:rPr>
          <w:rStyle w:val="StyleUnderline"/>
          <w:highlight w:val="cyan"/>
        </w:rPr>
        <w:t>people with disabilities</w:t>
      </w:r>
      <w:r w:rsidRPr="00476D25">
        <w:t xml:space="preserve"> by stemming the </w:t>
      </w:r>
      <w:r w:rsidRPr="008B38FD">
        <w:t xml:space="preserve">turnover among personal assistants. </w:t>
      </w:r>
      <w:r w:rsidRPr="008B38FD">
        <w:rPr>
          <w:rStyle w:val="Emphasis"/>
        </w:rPr>
        <w:t>Reduced turnover</w:t>
      </w:r>
      <w:r w:rsidRPr="008B38FD">
        <w:rPr>
          <w:rStyle w:val="StyleUnderline"/>
        </w:rPr>
        <w:t xml:space="preserve"> is </w:t>
      </w:r>
      <w:r w:rsidRPr="008B38FD">
        <w:rPr>
          <w:rStyle w:val="Emphasis"/>
        </w:rPr>
        <w:t>exactly</w:t>
      </w:r>
      <w:r w:rsidRPr="008B38FD">
        <w:rPr>
          <w:rStyle w:val="StyleUnderline"/>
        </w:rPr>
        <w:t xml:space="preserve"> what we have seen in states that have provided collective-bargaining </w:t>
      </w:r>
      <w:r w:rsidRPr="008B38FD">
        <w:rPr>
          <w:rStyle w:val="Emphasis"/>
        </w:rPr>
        <w:t>rights</w:t>
      </w:r>
      <w:r w:rsidRPr="008B38FD">
        <w:t xml:space="preserve"> and wage increases </w:t>
      </w:r>
      <w:r w:rsidRPr="008B38FD">
        <w:rPr>
          <w:rStyle w:val="StyleUnderline"/>
        </w:rPr>
        <w:t>to</w:t>
      </w:r>
      <w:r w:rsidRPr="008B38FD">
        <w:t xml:space="preserve"> attendant-</w:t>
      </w:r>
      <w:r w:rsidRPr="008B38FD">
        <w:rPr>
          <w:rStyle w:val="StyleUnderline"/>
        </w:rPr>
        <w:t>care workers</w:t>
      </w:r>
      <w:r w:rsidRPr="008B38FD">
        <w:t>.</w:t>
      </w:r>
      <w:r w:rsidRPr="00476D25">
        <w:t>94 At least this is true when they have not sought to comply on the cheap. When states have imposed strict hourly caps on personal-assistance work, as Illinois has recently, they have actually harmed the interests of both workers and disabled people.95 But when states have</w:t>
      </w:r>
      <w:r>
        <w:t xml:space="preserve"> </w:t>
      </w:r>
      <w:r w:rsidRPr="00476D25">
        <w:t xml:space="preserve">taken increased wages as an occasion for increased investment in community services, the result has been a win-win. As a purely pragmatic matter, then, </w:t>
      </w:r>
      <w:r w:rsidRPr="00EE559E">
        <w:rPr>
          <w:rStyle w:val="StyleUnderline"/>
        </w:rPr>
        <w:t xml:space="preserve">disability rights advocates should </w:t>
      </w:r>
      <w:r w:rsidRPr="00EE559E">
        <w:rPr>
          <w:rStyle w:val="Emphasis"/>
        </w:rPr>
        <w:t>favor worker protections</w:t>
      </w:r>
      <w:r w:rsidRPr="00476D25">
        <w:t xml:space="preserve">—not just to serve the interest of the workers, but to serve their own interests. </w:t>
      </w:r>
    </w:p>
    <w:p w14:paraId="3BADD10F" w14:textId="77777777" w:rsidR="00DD3616" w:rsidRDefault="00DD3616" w:rsidP="00DD3616">
      <w:r w:rsidRPr="00476D25">
        <w:t xml:space="preserve">But there is </w:t>
      </w:r>
      <w:r w:rsidRPr="00EE559E">
        <w:rPr>
          <w:rStyle w:val="StyleUnderline"/>
        </w:rPr>
        <w:t>more to</w:t>
      </w:r>
      <w:r w:rsidRPr="00476D25">
        <w:t xml:space="preserve"> the </w:t>
      </w:r>
      <w:r w:rsidRPr="00EE559E">
        <w:rPr>
          <w:rStyle w:val="Emphasis"/>
        </w:rPr>
        <w:t>pragmatic</w:t>
      </w:r>
      <w:r w:rsidRPr="00EE559E">
        <w:rPr>
          <w:rStyle w:val="StyleUnderline"/>
        </w:rPr>
        <w:t xml:space="preserve"> argument than just policy wonkism</w:t>
      </w:r>
      <w:r w:rsidRPr="00476D25">
        <w:t xml:space="preserve">. As some of my discussion to this point suggests, </w:t>
      </w:r>
      <w:r w:rsidRPr="00EE559E">
        <w:rPr>
          <w:rStyle w:val="StyleUnderline"/>
        </w:rPr>
        <w:t xml:space="preserve">the </w:t>
      </w:r>
      <w:r w:rsidRPr="00DB3B2E">
        <w:rPr>
          <w:rStyle w:val="StyleUnderline"/>
          <w:highlight w:val="cyan"/>
        </w:rPr>
        <w:t>political landscape facing disability rights</w:t>
      </w:r>
      <w:r w:rsidRPr="00476D25">
        <w:t xml:space="preserve"> advocates </w:t>
      </w:r>
      <w:r w:rsidRPr="00DB3B2E">
        <w:rPr>
          <w:rStyle w:val="StyleUnderline"/>
          <w:highlight w:val="cyan"/>
        </w:rPr>
        <w:t>these days is</w:t>
      </w:r>
      <w:r w:rsidRPr="00476D25">
        <w:t xml:space="preserve"> a particularly </w:t>
      </w:r>
      <w:r w:rsidRPr="00DB3B2E">
        <w:rPr>
          <w:rStyle w:val="Emphasis"/>
          <w:highlight w:val="cyan"/>
        </w:rPr>
        <w:t>challenging</w:t>
      </w:r>
      <w:r w:rsidRPr="00476D25">
        <w:t xml:space="preserve"> </w:t>
      </w:r>
      <w:r w:rsidRPr="008B38FD">
        <w:t xml:space="preserve">one. </w:t>
      </w:r>
      <w:r w:rsidRPr="008B38FD">
        <w:rPr>
          <w:rStyle w:val="StyleUnderline"/>
        </w:rPr>
        <w:t>As the disability rights movement has recognized</w:t>
      </w:r>
      <w:r w:rsidRPr="008B38FD">
        <w:t xml:space="preserve"> that </w:t>
      </w:r>
      <w:r w:rsidRPr="008B38FD">
        <w:rPr>
          <w:rStyle w:val="Emphasis"/>
        </w:rPr>
        <w:t>public services</w:t>
      </w:r>
      <w:r w:rsidRPr="008B38FD">
        <w:rPr>
          <w:rStyle w:val="StyleUnderline"/>
        </w:rPr>
        <w:t xml:space="preserve">, along with </w:t>
      </w:r>
      <w:r w:rsidRPr="008B38FD">
        <w:rPr>
          <w:rStyle w:val="Emphasis"/>
        </w:rPr>
        <w:t>civil rights</w:t>
      </w:r>
      <w:r w:rsidRPr="008B38FD">
        <w:rPr>
          <w:rStyle w:val="StyleUnderline"/>
        </w:rPr>
        <w:t>, are crucial to promoting</w:t>
      </w:r>
      <w:r w:rsidRPr="008B38FD">
        <w:t xml:space="preserve"> integration and </w:t>
      </w:r>
      <w:r w:rsidRPr="008B38FD">
        <w:rPr>
          <w:rStyle w:val="StyleUnderline"/>
        </w:rPr>
        <w:t>empowerment for people with disabilities</w:t>
      </w:r>
      <w:r w:rsidRPr="008B38FD">
        <w:t xml:space="preserve">, it has repeatedly confronted the incredibly harsh budget politics of our current era. </w:t>
      </w:r>
      <w:r w:rsidRPr="008B38FD">
        <w:rPr>
          <w:rStyle w:val="StyleUnderline"/>
        </w:rPr>
        <w:t xml:space="preserve">We live in an era of </w:t>
      </w:r>
      <w:r w:rsidRPr="008B38FD">
        <w:rPr>
          <w:rStyle w:val="Emphasis"/>
        </w:rPr>
        <w:lastRenderedPageBreak/>
        <w:t>austerity</w:t>
      </w:r>
      <w:r w:rsidRPr="008B38FD">
        <w:t xml:space="preserve">, particularly at the state level.96 Medicaid, which finances personal-assistance services for disabled persons, is one of those entitlement programs, and it is perpetually threatened by cuts at the state and federal level. Indeed, the </w:t>
      </w:r>
      <w:r w:rsidRPr="008B38FD">
        <w:rPr>
          <w:rStyle w:val="StyleUnderline"/>
        </w:rPr>
        <w:t>political pressures on Medicaid have</w:t>
      </w:r>
      <w:r w:rsidRPr="008B38FD">
        <w:t xml:space="preserve"> only </w:t>
      </w:r>
      <w:r w:rsidRPr="008B38FD">
        <w:rPr>
          <w:rStyle w:val="Emphasis"/>
        </w:rPr>
        <w:t>increased</w:t>
      </w:r>
      <w:r w:rsidRPr="008B38FD">
        <w:rPr>
          <w:rStyle w:val="StyleUnderline"/>
        </w:rPr>
        <w:t xml:space="preserve"> with</w:t>
      </w:r>
      <w:r w:rsidRPr="00476D25">
        <w:t xml:space="preserve"> the </w:t>
      </w:r>
      <w:r w:rsidRPr="00EE559E">
        <w:rPr>
          <w:rStyle w:val="StyleUnderline"/>
        </w:rPr>
        <w:t>adoption of</w:t>
      </w:r>
      <w:r w:rsidRPr="00476D25">
        <w:t xml:space="preserve"> the </w:t>
      </w:r>
      <w:r w:rsidRPr="00EE559E">
        <w:rPr>
          <w:rStyle w:val="Emphasis"/>
        </w:rPr>
        <w:t>A</w:t>
      </w:r>
      <w:r w:rsidRPr="00476D25">
        <w:t xml:space="preserve">ffordable </w:t>
      </w:r>
      <w:r w:rsidRPr="00EE559E">
        <w:rPr>
          <w:rStyle w:val="Emphasis"/>
        </w:rPr>
        <w:t>C</w:t>
      </w:r>
      <w:r w:rsidRPr="00476D25">
        <w:t xml:space="preserve">are </w:t>
      </w:r>
      <w:r w:rsidRPr="00EE559E">
        <w:rPr>
          <w:rStyle w:val="Emphasis"/>
        </w:rPr>
        <w:t>A</w:t>
      </w:r>
      <w:r w:rsidRPr="00476D25">
        <w:t xml:space="preserve">ct97—which dramatically expanded the program—and the Supreme Court’s National Federation of Independent Business decision98—which made the expansion optional for each state.99 Many states with Republican-controlled legislatures refused to participate in the expansion, and the entire controversy highlighted the political pressures on the Medicaid program as a whole.100 </w:t>
      </w:r>
    </w:p>
    <w:p w14:paraId="1639F3A2" w14:textId="77777777" w:rsidR="00DD3616" w:rsidRDefault="00DD3616" w:rsidP="00DD3616">
      <w:r w:rsidRPr="00476D25">
        <w:t xml:space="preserve">In a world like this, </w:t>
      </w:r>
      <w:r w:rsidRPr="00DB3B2E">
        <w:rPr>
          <w:rStyle w:val="StyleUnderline"/>
          <w:highlight w:val="cyan"/>
        </w:rPr>
        <w:t>disability rights</w:t>
      </w:r>
      <w:r w:rsidRPr="00A756C1">
        <w:rPr>
          <w:rStyle w:val="StyleUnderline"/>
        </w:rPr>
        <w:t xml:space="preserve"> advocates </w:t>
      </w:r>
      <w:r w:rsidRPr="00DB3B2E">
        <w:rPr>
          <w:rStyle w:val="Emphasis"/>
          <w:highlight w:val="cyan"/>
        </w:rPr>
        <w:t>need allies</w:t>
      </w:r>
      <w:r w:rsidRPr="00476D25">
        <w:t xml:space="preserve">. And </w:t>
      </w:r>
      <w:r w:rsidRPr="00DB3B2E">
        <w:rPr>
          <w:rStyle w:val="StyleUnderline"/>
          <w:highlight w:val="cyan"/>
        </w:rPr>
        <w:t xml:space="preserve">unions can be </w:t>
      </w:r>
      <w:r w:rsidRPr="00DB3B2E">
        <w:rPr>
          <w:rStyle w:val="Emphasis"/>
          <w:highlight w:val="cyan"/>
        </w:rPr>
        <w:t>important</w:t>
      </w:r>
      <w:r w:rsidRPr="00A756C1">
        <w:rPr>
          <w:rStyle w:val="Emphasis"/>
        </w:rPr>
        <w:t xml:space="preserve"> allies</w:t>
      </w:r>
      <w:r w:rsidRPr="00A756C1">
        <w:rPr>
          <w:rStyle w:val="StyleUnderline"/>
        </w:rPr>
        <w:t xml:space="preserve"> in the effort </w:t>
      </w:r>
      <w:r w:rsidRPr="00DB3B2E">
        <w:rPr>
          <w:rStyle w:val="StyleUnderline"/>
          <w:highlight w:val="cyan"/>
        </w:rPr>
        <w:t xml:space="preserve">to </w:t>
      </w:r>
      <w:r w:rsidRPr="00DB3B2E">
        <w:rPr>
          <w:rStyle w:val="Emphasis"/>
          <w:highlight w:val="cyan"/>
        </w:rPr>
        <w:t>defend</w:t>
      </w:r>
      <w:r w:rsidRPr="00DB3B2E">
        <w:rPr>
          <w:rStyle w:val="StyleUnderline"/>
          <w:highlight w:val="cyan"/>
        </w:rPr>
        <w:t xml:space="preserve"> and </w:t>
      </w:r>
      <w:r w:rsidRPr="00DB3B2E">
        <w:rPr>
          <w:rStyle w:val="Emphasis"/>
          <w:highlight w:val="cyan"/>
        </w:rPr>
        <w:t>enhance</w:t>
      </w:r>
      <w:r w:rsidRPr="00DB3B2E">
        <w:rPr>
          <w:rStyle w:val="StyleUnderline"/>
          <w:highlight w:val="cyan"/>
        </w:rPr>
        <w:t xml:space="preserve"> spending on </w:t>
      </w:r>
      <w:r w:rsidRPr="008B38FD">
        <w:rPr>
          <w:rStyle w:val="Emphasis"/>
          <w:highlight w:val="cyan"/>
        </w:rPr>
        <w:t>programs</w:t>
      </w:r>
      <w:r w:rsidRPr="008B38FD">
        <w:rPr>
          <w:rStyle w:val="Emphasis"/>
        </w:rPr>
        <w:t xml:space="preserve"> like Medicaid</w:t>
      </w:r>
      <w:r w:rsidRPr="00A756C1">
        <w:rPr>
          <w:rStyle w:val="StyleUnderline"/>
        </w:rPr>
        <w:t>. When disability rights advocates defend</w:t>
      </w:r>
      <w:r w:rsidRPr="00476D25">
        <w:t xml:space="preserve"> the </w:t>
      </w:r>
      <w:r w:rsidRPr="00A756C1">
        <w:rPr>
          <w:rStyle w:val="StyleUnderline"/>
        </w:rPr>
        <w:t xml:space="preserve">rights of workers in Medicaid programs, that cements an </w:t>
      </w:r>
      <w:r w:rsidRPr="00A756C1">
        <w:rPr>
          <w:rStyle w:val="Emphasis"/>
        </w:rPr>
        <w:t>alliance</w:t>
      </w:r>
      <w:r w:rsidRPr="00A756C1">
        <w:rPr>
          <w:rStyle w:val="StyleUnderline"/>
        </w:rPr>
        <w:t xml:space="preserve"> with</w:t>
      </w:r>
      <w:r w:rsidRPr="00476D25">
        <w:t xml:space="preserve"> the </w:t>
      </w:r>
      <w:r w:rsidRPr="00A756C1">
        <w:rPr>
          <w:rStyle w:val="StyleUnderline"/>
        </w:rPr>
        <w:t>representatives of those workers to defend and expand those programs</w:t>
      </w:r>
      <w:r w:rsidRPr="00476D25">
        <w:t>. In the end</w:t>
      </w:r>
      <w:r w:rsidRPr="008B38FD">
        <w:t xml:space="preserve">, </w:t>
      </w:r>
      <w:r w:rsidRPr="008B38FD">
        <w:rPr>
          <w:rStyle w:val="StyleUnderline"/>
        </w:rPr>
        <w:t xml:space="preserve">the answer to the problem of </w:t>
      </w:r>
      <w:r w:rsidRPr="008B38FD">
        <w:rPr>
          <w:rStyle w:val="Emphasis"/>
        </w:rPr>
        <w:t>limited resources</w:t>
      </w:r>
      <w:r w:rsidRPr="008B38FD">
        <w:rPr>
          <w:rStyle w:val="StyleUnderline"/>
        </w:rPr>
        <w:t xml:space="preserve"> is not for disability rights activists and labor to </w:t>
      </w:r>
      <w:r w:rsidRPr="008B38FD">
        <w:rPr>
          <w:rStyle w:val="Emphasis"/>
        </w:rPr>
        <w:t>fight</w:t>
      </w:r>
      <w:r w:rsidRPr="008B38FD">
        <w:t xml:space="preserve"> increasingly </w:t>
      </w:r>
      <w:r w:rsidRPr="008B38FD">
        <w:rPr>
          <w:rStyle w:val="Emphasis"/>
        </w:rPr>
        <w:t>pitched battles</w:t>
      </w:r>
      <w:r w:rsidRPr="008B38FD">
        <w:rPr>
          <w:rStyle w:val="StyleUnderline"/>
        </w:rPr>
        <w:t xml:space="preserve"> over allocation</w:t>
      </w:r>
      <w:r w:rsidRPr="00A756C1">
        <w:rPr>
          <w:rStyle w:val="StyleUnderline"/>
        </w:rPr>
        <w:t xml:space="preserve"> of a smaller and smaller pie. The </w:t>
      </w:r>
      <w:r w:rsidRPr="00DB3B2E">
        <w:rPr>
          <w:rStyle w:val="StyleUnderline"/>
          <w:highlight w:val="cyan"/>
        </w:rPr>
        <w:t>only answer is</w:t>
      </w:r>
      <w:r w:rsidRPr="008B38FD">
        <w:rPr>
          <w:rStyle w:val="StyleUnderline"/>
        </w:rPr>
        <w:t xml:space="preserve"> to engage in </w:t>
      </w:r>
      <w:r w:rsidRPr="00DB3B2E">
        <w:rPr>
          <w:rStyle w:val="Emphasis"/>
          <w:highlight w:val="cyan"/>
        </w:rPr>
        <w:t>political activism</w:t>
      </w:r>
      <w:r w:rsidRPr="00DB3B2E">
        <w:rPr>
          <w:rStyle w:val="StyleUnderline"/>
          <w:highlight w:val="cyan"/>
        </w:rPr>
        <w:t xml:space="preserve"> that will increase</w:t>
      </w:r>
      <w:r w:rsidRPr="00476D25">
        <w:t xml:space="preserve"> the </w:t>
      </w:r>
      <w:r w:rsidRPr="00DB3B2E">
        <w:rPr>
          <w:rStyle w:val="StyleUnderline"/>
          <w:highlight w:val="cyan"/>
        </w:rPr>
        <w:t>resources</w:t>
      </w:r>
      <w:r w:rsidRPr="00476D25">
        <w:t xml:space="preserve"> that </w:t>
      </w:r>
      <w:r w:rsidRPr="00A756C1">
        <w:rPr>
          <w:rStyle w:val="StyleUnderline"/>
        </w:rPr>
        <w:t xml:space="preserve">the </w:t>
      </w:r>
      <w:r w:rsidRPr="00DB3B2E">
        <w:rPr>
          <w:rStyle w:val="Emphasis"/>
          <w:highlight w:val="cyan"/>
        </w:rPr>
        <w:t>state</w:t>
      </w:r>
      <w:r w:rsidRPr="00DB3B2E">
        <w:rPr>
          <w:rStyle w:val="StyleUnderline"/>
          <w:highlight w:val="cyan"/>
        </w:rPr>
        <w:t xml:space="preserve"> </w:t>
      </w:r>
      <w:r w:rsidRPr="008B38FD">
        <w:rPr>
          <w:rStyle w:val="StyleUnderline"/>
          <w:highlight w:val="cyan"/>
        </w:rPr>
        <w:t xml:space="preserve">devotes to </w:t>
      </w:r>
      <w:r w:rsidRPr="008B38FD">
        <w:rPr>
          <w:rStyle w:val="Emphasis"/>
        </w:rPr>
        <w:t xml:space="preserve">community-based </w:t>
      </w:r>
      <w:r w:rsidRPr="00DB3B2E">
        <w:rPr>
          <w:rStyle w:val="Emphasis"/>
          <w:highlight w:val="cyan"/>
        </w:rPr>
        <w:t>services</w:t>
      </w:r>
      <w:r w:rsidRPr="00A756C1">
        <w:rPr>
          <w:rStyle w:val="StyleUnderline"/>
        </w:rPr>
        <w:t xml:space="preserve"> for people with disabilities. Increased resources will promote</w:t>
      </w:r>
      <w:r w:rsidRPr="00476D25">
        <w:t xml:space="preserve"> the </w:t>
      </w:r>
      <w:r w:rsidRPr="00A756C1">
        <w:rPr>
          <w:rStyle w:val="Emphasis"/>
        </w:rPr>
        <w:t>independence</w:t>
      </w:r>
      <w:r w:rsidRPr="00476D25">
        <w:t xml:space="preserve"> and full citizenship </w:t>
      </w:r>
      <w:r w:rsidRPr="00A756C1">
        <w:rPr>
          <w:rStyle w:val="StyleUnderline"/>
        </w:rPr>
        <w:t>of disabled Americans at</w:t>
      </w:r>
      <w:r w:rsidRPr="00476D25">
        <w:t xml:space="preserve"> the </w:t>
      </w:r>
      <w:r w:rsidRPr="00A756C1">
        <w:rPr>
          <w:rStyle w:val="StyleUnderline"/>
        </w:rPr>
        <w:t>same time it provides stable and well-paying jobs for personal-assistance workers</w:t>
      </w:r>
      <w:r w:rsidRPr="00476D25">
        <w:t>. And the only way to engage in successful advocacy on this front is for people with disabilities and the labor movement—the interests that gain the most from expanded investments—to work together.</w:t>
      </w:r>
    </w:p>
    <w:p w14:paraId="484456C2" w14:textId="77777777" w:rsidR="00DD3616" w:rsidRDefault="00DD3616" w:rsidP="00DD3616">
      <w:pPr>
        <w:pStyle w:val="Heading3"/>
      </w:pPr>
      <w:r>
        <w:lastRenderedPageBreak/>
        <w:t>AT: Unions Bad---1NC</w:t>
      </w:r>
    </w:p>
    <w:p w14:paraId="00C12034" w14:textId="77777777" w:rsidR="00DD3616" w:rsidRPr="00E94BA3" w:rsidRDefault="00DD3616" w:rsidP="00DD3616">
      <w:pPr>
        <w:pStyle w:val="Heading4"/>
      </w:pPr>
      <w:r w:rsidRPr="00E94BA3">
        <w:t xml:space="preserve">The plan is key to solidify rights for workers with disabilities </w:t>
      </w:r>
    </w:p>
    <w:p w14:paraId="0BFD288F" w14:textId="77777777" w:rsidR="00DD3616" w:rsidRDefault="00DD3616" w:rsidP="00DD3616">
      <w:r>
        <w:t xml:space="preserve">Hayley </w:t>
      </w:r>
      <w:r w:rsidRPr="00752456">
        <w:rPr>
          <w:rStyle w:val="Style13ptBold"/>
        </w:rPr>
        <w:t>Brown 24</w:t>
      </w:r>
      <w:r>
        <w:t>. Research Associate at the Center for Economic and Policy Research, “</w:t>
      </w:r>
      <w:r w:rsidRPr="009F695B">
        <w:t>The ADA Isn’t Enough. During A Mass Disabling Event, Workers Need Unions</w:t>
      </w:r>
      <w:r>
        <w:t xml:space="preserve">”, 7/26/2024, </w:t>
      </w:r>
      <w:hyperlink r:id="rId8" w:history="1">
        <w:r w:rsidRPr="001D6F29">
          <w:rPr>
            <w:rStyle w:val="Hyperlink"/>
          </w:rPr>
          <w:t>https://cepr.net/publications/the-ada-isnt-enough-during-a-mass-disabling-event-workers-need-unions/</w:t>
        </w:r>
      </w:hyperlink>
      <w:r>
        <w:t xml:space="preserve">,  </w:t>
      </w:r>
    </w:p>
    <w:p w14:paraId="0A09BC3D" w14:textId="77777777" w:rsidR="00DD3616" w:rsidRPr="00F159ED" w:rsidRDefault="00DD3616" w:rsidP="00DD3616">
      <w:pPr>
        <w:rPr>
          <w:sz w:val="16"/>
        </w:rPr>
      </w:pPr>
      <w:r w:rsidRPr="00E94BA3">
        <w:rPr>
          <w:rStyle w:val="StyleUnderline"/>
        </w:rPr>
        <w:t>The ADA</w:t>
      </w:r>
      <w:r w:rsidRPr="00E94BA3">
        <w:rPr>
          <w:sz w:val="16"/>
        </w:rPr>
        <w:t xml:space="preserve"> primarily </w:t>
      </w:r>
      <w:r w:rsidRPr="00E94BA3">
        <w:rPr>
          <w:rStyle w:val="StyleUnderline"/>
        </w:rPr>
        <w:t xml:space="preserve">protects workers who already have a disability from discrimination. </w:t>
      </w:r>
      <w:r w:rsidRPr="00E94BA3">
        <w:rPr>
          <w:rStyle w:val="Emphasis"/>
          <w:highlight w:val="cyan"/>
        </w:rPr>
        <w:t>Protecting</w:t>
      </w:r>
      <w:r w:rsidRPr="00E94BA3">
        <w:rPr>
          <w:rStyle w:val="Emphasis"/>
        </w:rPr>
        <w:t xml:space="preserve"> workers from becoming disabled is beyond its scope</w:t>
      </w:r>
      <w:r w:rsidRPr="00E94BA3">
        <w:rPr>
          <w:sz w:val="16"/>
        </w:rPr>
        <w:t xml:space="preserve">; </w:t>
      </w:r>
      <w:r w:rsidRPr="00E94BA3">
        <w:rPr>
          <w:rStyle w:val="StyleUnderline"/>
        </w:rPr>
        <w:t>this falls</w:t>
      </w:r>
      <w:r w:rsidRPr="00E94BA3">
        <w:rPr>
          <w:sz w:val="16"/>
        </w:rPr>
        <w:t xml:space="preserve"> mainly</w:t>
      </w:r>
      <w:r w:rsidRPr="00E94BA3">
        <w:rPr>
          <w:rStyle w:val="StyleUnderline"/>
        </w:rPr>
        <w:t xml:space="preserve"> to</w:t>
      </w:r>
      <w:r w:rsidRPr="00E94BA3">
        <w:rPr>
          <w:sz w:val="16"/>
        </w:rPr>
        <w:t xml:space="preserve"> the Occupational Safety and Health Administration (</w:t>
      </w:r>
      <w:r w:rsidRPr="00E94BA3">
        <w:rPr>
          <w:rStyle w:val="StyleUnderline"/>
        </w:rPr>
        <w:t>OSHA),</w:t>
      </w:r>
      <w:r w:rsidRPr="00E94BA3">
        <w:rPr>
          <w:sz w:val="16"/>
        </w:rPr>
        <w:t xml:space="preserve"> which, in the case of infectious diseases, is influenced by guidance from the Centers for Disease Control and Prevention (CDC).</w:t>
      </w:r>
    </w:p>
    <w:p w14:paraId="32871750" w14:textId="77777777" w:rsidR="00DD3616" w:rsidRPr="00F159ED" w:rsidRDefault="00DD3616" w:rsidP="00DD3616">
      <w:pPr>
        <w:rPr>
          <w:sz w:val="16"/>
        </w:rPr>
      </w:pPr>
      <w:r w:rsidRPr="007F310F">
        <w:rPr>
          <w:rStyle w:val="Emphasis"/>
          <w:highlight w:val="cyan"/>
        </w:rPr>
        <w:t xml:space="preserve">Unions offer </w:t>
      </w:r>
      <w:r w:rsidRPr="00E94BA3">
        <w:rPr>
          <w:rStyle w:val="Emphasis"/>
        </w:rPr>
        <w:t xml:space="preserve">one possible </w:t>
      </w:r>
      <w:r w:rsidRPr="007F310F">
        <w:rPr>
          <w:rStyle w:val="Emphasis"/>
          <w:highlight w:val="cyan"/>
        </w:rPr>
        <w:t>remedy</w:t>
      </w:r>
      <w:r w:rsidRPr="00F159ED">
        <w:rPr>
          <w:sz w:val="16"/>
        </w:rPr>
        <w:t xml:space="preserve">. In a forthcoming paper, we find that </w:t>
      </w:r>
      <w:r w:rsidRPr="00F159ED">
        <w:rPr>
          <w:rStyle w:val="StyleUnderline"/>
        </w:rPr>
        <w:t>union representation carries a</w:t>
      </w:r>
      <w:r w:rsidRPr="00F159ED">
        <w:rPr>
          <w:sz w:val="16"/>
        </w:rPr>
        <w:t xml:space="preserve"> 17.7 percent </w:t>
      </w:r>
      <w:r w:rsidRPr="00F159ED">
        <w:rPr>
          <w:rStyle w:val="StyleUnderline"/>
        </w:rPr>
        <w:t>wage premium for workers with disabilities, who otherwise face a more substantial wage penalty in addition to higher costs associated with their disability</w:t>
      </w:r>
      <w:r w:rsidRPr="00F159ED">
        <w:rPr>
          <w:sz w:val="16"/>
        </w:rPr>
        <w:t xml:space="preserve">. </w:t>
      </w:r>
      <w:r w:rsidRPr="00E94BA3">
        <w:rPr>
          <w:rStyle w:val="StyleUnderline"/>
        </w:rPr>
        <w:t xml:space="preserve">Union </w:t>
      </w:r>
      <w:r w:rsidRPr="007F310F">
        <w:rPr>
          <w:rStyle w:val="StyleUnderline"/>
          <w:highlight w:val="cyan"/>
        </w:rPr>
        <w:t xml:space="preserve">representation </w:t>
      </w:r>
      <w:r w:rsidRPr="00E94BA3">
        <w:rPr>
          <w:rStyle w:val="StyleUnderline"/>
        </w:rPr>
        <w:t>is</w:t>
      </w:r>
      <w:r w:rsidRPr="00F159ED">
        <w:rPr>
          <w:rStyle w:val="StyleUnderline"/>
        </w:rPr>
        <w:t xml:space="preserve"> also </w:t>
      </w:r>
      <w:r w:rsidRPr="007F310F">
        <w:rPr>
          <w:rStyle w:val="StyleUnderline"/>
          <w:highlight w:val="cyan"/>
        </w:rPr>
        <w:t xml:space="preserve">associated with </w:t>
      </w:r>
      <w:r w:rsidRPr="00E94BA3">
        <w:rPr>
          <w:rStyle w:val="StyleUnderline"/>
        </w:rPr>
        <w:t>increased access to employer-sponsored health insurance and retirement coverage for disabled workers</w:t>
      </w:r>
      <w:r w:rsidRPr="00E94BA3">
        <w:rPr>
          <w:sz w:val="16"/>
        </w:rPr>
        <w:t>, by 41.2</w:t>
      </w:r>
      <w:r w:rsidRPr="00F159ED">
        <w:rPr>
          <w:sz w:val="16"/>
        </w:rPr>
        <w:t xml:space="preserve"> percent and 54.5 percent, respectively. (Figure 1)</w:t>
      </w:r>
    </w:p>
    <w:p w14:paraId="03961B2A" w14:textId="77777777" w:rsidR="00DD3616" w:rsidRPr="00F159ED" w:rsidRDefault="00DD3616" w:rsidP="00DD3616">
      <w:pPr>
        <w:rPr>
          <w:sz w:val="16"/>
        </w:rPr>
      </w:pPr>
      <w:r w:rsidRPr="007F310F">
        <w:rPr>
          <w:rStyle w:val="StyleUnderline"/>
          <w:highlight w:val="cyan"/>
        </w:rPr>
        <w:t xml:space="preserve">Union </w:t>
      </w:r>
      <w:r w:rsidRPr="00E94BA3">
        <w:rPr>
          <w:rStyle w:val="StyleUnderline"/>
        </w:rPr>
        <w:t xml:space="preserve">workers are also more likely to </w:t>
      </w:r>
      <w:r w:rsidRPr="00E94BA3">
        <w:rPr>
          <w:rStyle w:val="StyleUnderline"/>
          <w:highlight w:val="cyan"/>
        </w:rPr>
        <w:t>have</w:t>
      </w:r>
      <w:r w:rsidRPr="00E94BA3">
        <w:rPr>
          <w:rStyle w:val="StyleUnderline"/>
        </w:rPr>
        <w:t xml:space="preserve"> </w:t>
      </w:r>
      <w:r w:rsidRPr="00E94BA3">
        <w:rPr>
          <w:rStyle w:val="Emphasis"/>
          <w:highlight w:val="cyan"/>
        </w:rPr>
        <w:t>paid sick leave</w:t>
      </w:r>
      <w:r w:rsidRPr="00E94BA3">
        <w:rPr>
          <w:rStyle w:val="StyleUnderline"/>
        </w:rPr>
        <w:t>,</w:t>
      </w:r>
      <w:r w:rsidRPr="00F159ED">
        <w:rPr>
          <w:rStyle w:val="StyleUnderline"/>
        </w:rPr>
        <w:t xml:space="preserve"> which helps limit disease spread and gives workers </w:t>
      </w:r>
      <w:r w:rsidRPr="00E94BA3">
        <w:rPr>
          <w:rStyle w:val="StyleUnderline"/>
        </w:rPr>
        <w:t xml:space="preserve">more </w:t>
      </w:r>
      <w:r w:rsidRPr="00E94BA3">
        <w:rPr>
          <w:rStyle w:val="Emphasis"/>
          <w:highlight w:val="cyan"/>
        </w:rPr>
        <w:t>opportunity to rest</w:t>
      </w:r>
      <w:r w:rsidRPr="00F159ED">
        <w:rPr>
          <w:rStyle w:val="StyleUnderline"/>
        </w:rPr>
        <w:t xml:space="preserve"> and recover</w:t>
      </w:r>
      <w:r w:rsidRPr="00F159ED">
        <w:rPr>
          <w:sz w:val="16"/>
        </w:rPr>
        <w:t xml:space="preserve"> when they’re ill. The latter is especially important, given the link between inadequate rest in the acute stage of COVID-19 and the development of Long COVID.</w:t>
      </w:r>
    </w:p>
    <w:p w14:paraId="309CD3D7" w14:textId="77777777" w:rsidR="00DD3616" w:rsidRPr="00E94BA3" w:rsidRDefault="00DD3616" w:rsidP="00DD3616">
      <w:pPr>
        <w:rPr>
          <w:rStyle w:val="StyleUnderline"/>
        </w:rPr>
      </w:pPr>
      <w:r w:rsidRPr="00F159ED">
        <w:rPr>
          <w:rStyle w:val="StyleUnderline"/>
        </w:rPr>
        <w:t>Unions can also supplement the ADA by providing disabled workers with additional ways to secure their rights</w:t>
      </w:r>
      <w:r w:rsidRPr="00F159ED">
        <w:rPr>
          <w:sz w:val="16"/>
        </w:rPr>
        <w:t xml:space="preserve">. </w:t>
      </w:r>
      <w:r w:rsidRPr="00E94BA3">
        <w:rPr>
          <w:rStyle w:val="StyleUnderline"/>
        </w:rPr>
        <w:t xml:space="preserve">Collective </w:t>
      </w:r>
      <w:r w:rsidRPr="00E94BA3">
        <w:rPr>
          <w:rStyle w:val="StyleUnderline"/>
          <w:highlight w:val="cyan"/>
        </w:rPr>
        <w:t>bargaining</w:t>
      </w:r>
      <w:r w:rsidRPr="00E94BA3">
        <w:rPr>
          <w:rStyle w:val="StyleUnderline"/>
        </w:rPr>
        <w:t xml:space="preserve"> agreements can </w:t>
      </w:r>
      <w:r w:rsidRPr="00E94BA3">
        <w:rPr>
          <w:rStyle w:val="StyleUnderline"/>
          <w:highlight w:val="cyan"/>
        </w:rPr>
        <w:t>reiterate</w:t>
      </w:r>
      <w:r w:rsidRPr="00E94BA3">
        <w:rPr>
          <w:rStyle w:val="StyleUnderline"/>
        </w:rPr>
        <w:t xml:space="preserve"> aspects of the </w:t>
      </w:r>
      <w:r w:rsidRPr="00E94BA3">
        <w:rPr>
          <w:rStyle w:val="Emphasis"/>
          <w:highlight w:val="cyan"/>
        </w:rPr>
        <w:t>ADA</w:t>
      </w:r>
      <w:r w:rsidRPr="00E94BA3">
        <w:rPr>
          <w:rStyle w:val="StyleUnderline"/>
        </w:rPr>
        <w:t xml:space="preserve"> and </w:t>
      </w:r>
      <w:r w:rsidRPr="00E94BA3">
        <w:rPr>
          <w:rStyle w:val="StyleUnderline"/>
          <w:highlight w:val="cyan"/>
        </w:rPr>
        <w:t>establish</w:t>
      </w:r>
      <w:r w:rsidRPr="00E94BA3">
        <w:rPr>
          <w:rStyle w:val="StyleUnderline"/>
        </w:rPr>
        <w:t xml:space="preserve"> workforce </w:t>
      </w:r>
      <w:r w:rsidRPr="00E94BA3">
        <w:rPr>
          <w:rStyle w:val="StyleUnderline"/>
          <w:highlight w:val="cyan"/>
        </w:rPr>
        <w:t>norms based on</w:t>
      </w:r>
      <w:r w:rsidRPr="00E94BA3">
        <w:rPr>
          <w:rStyle w:val="StyleUnderline"/>
        </w:rPr>
        <w:t xml:space="preserve"> </w:t>
      </w:r>
      <w:r w:rsidRPr="00E94BA3">
        <w:rPr>
          <w:rStyle w:val="Emphasis"/>
          <w:highlight w:val="cyan"/>
        </w:rPr>
        <w:t>universal design</w:t>
      </w:r>
      <w:r w:rsidRPr="00E94BA3">
        <w:rPr>
          <w:rStyle w:val="StyleUnderline"/>
        </w:rPr>
        <w:t xml:space="preserve"> principles. Such an approach can reframe some “</w:t>
      </w:r>
      <w:r w:rsidRPr="00E94BA3">
        <w:rPr>
          <w:rStyle w:val="StyleUnderline"/>
          <w:highlight w:val="cyan"/>
        </w:rPr>
        <w:t>reasonable accommodations</w:t>
      </w:r>
      <w:r w:rsidRPr="00E94BA3">
        <w:rPr>
          <w:rStyle w:val="StyleUnderline"/>
        </w:rPr>
        <w:t>” as universal benefits for all staff. By enforcing such contracts, unions can both empower disabled workers on the job and hold employers accountable for workplace discrimination.</w:t>
      </w:r>
    </w:p>
    <w:p w14:paraId="0B77BC6F" w14:textId="77777777" w:rsidR="00DD3616" w:rsidRPr="00E94BA3" w:rsidRDefault="00DD3616" w:rsidP="00DD3616">
      <w:pPr>
        <w:rPr>
          <w:sz w:val="16"/>
        </w:rPr>
      </w:pPr>
      <w:r w:rsidRPr="00F159ED">
        <w:rPr>
          <w:sz w:val="16"/>
        </w:rPr>
        <w:t xml:space="preserve">Unfortunately, </w:t>
      </w:r>
      <w:r w:rsidRPr="00E94BA3">
        <w:rPr>
          <w:rStyle w:val="StyleUnderline"/>
        </w:rPr>
        <w:t xml:space="preserve">the erosion of the labor movement means that fewer disabled workers have access to the benefits of a union job. And while the </w:t>
      </w:r>
      <w:r w:rsidRPr="00E94BA3">
        <w:rPr>
          <w:rStyle w:val="StyleUnderline"/>
          <w:highlight w:val="cyan"/>
        </w:rPr>
        <w:t>ADA</w:t>
      </w:r>
      <w:r w:rsidRPr="00E94BA3">
        <w:rPr>
          <w:rStyle w:val="StyleUnderline"/>
        </w:rPr>
        <w:t xml:space="preserve"> is an important tool, it </w:t>
      </w:r>
      <w:r w:rsidRPr="00E94BA3">
        <w:rPr>
          <w:rStyle w:val="StyleUnderline"/>
          <w:highlight w:val="cyan"/>
        </w:rPr>
        <w:t>must be supplemented with</w:t>
      </w:r>
      <w:r w:rsidRPr="00F159ED">
        <w:rPr>
          <w:sz w:val="16"/>
        </w:rPr>
        <w:t xml:space="preserve"> other forms of support for disabled workers. </w:t>
      </w:r>
      <w:r w:rsidRPr="00E94BA3">
        <w:rPr>
          <w:rStyle w:val="Emphasis"/>
        </w:rPr>
        <w:t xml:space="preserve">Workers advocating </w:t>
      </w:r>
      <w:r w:rsidRPr="00E94BA3">
        <w:rPr>
          <w:rStyle w:val="Emphasis"/>
          <w:sz w:val="32"/>
          <w:szCs w:val="32"/>
          <w:highlight w:val="cyan"/>
        </w:rPr>
        <w:t>collectively for</w:t>
      </w:r>
      <w:r w:rsidRPr="00E94BA3">
        <w:rPr>
          <w:rStyle w:val="Emphasis"/>
          <w:sz w:val="32"/>
          <w:szCs w:val="32"/>
        </w:rPr>
        <w:t xml:space="preserve"> the </w:t>
      </w:r>
      <w:r w:rsidRPr="00E94BA3">
        <w:rPr>
          <w:rStyle w:val="Emphasis"/>
          <w:sz w:val="32"/>
          <w:szCs w:val="32"/>
          <w:highlight w:val="cyan"/>
        </w:rPr>
        <w:t>rights</w:t>
      </w:r>
      <w:r w:rsidRPr="00E94BA3">
        <w:rPr>
          <w:sz w:val="21"/>
          <w:szCs w:val="32"/>
        </w:rPr>
        <w:t xml:space="preserve"> </w:t>
      </w:r>
      <w:r w:rsidRPr="00F159ED">
        <w:rPr>
          <w:sz w:val="16"/>
        </w:rPr>
        <w:t xml:space="preserve">and </w:t>
      </w:r>
      <w:r w:rsidRPr="00E94BA3">
        <w:rPr>
          <w:sz w:val="16"/>
        </w:rPr>
        <w:t xml:space="preserve">dignity </w:t>
      </w:r>
      <w:r w:rsidRPr="00E94BA3">
        <w:rPr>
          <w:rStyle w:val="Emphasis"/>
        </w:rPr>
        <w:t>of those with disabilities is essential</w:t>
      </w:r>
      <w:r w:rsidRPr="00E94BA3">
        <w:rPr>
          <w:sz w:val="16"/>
        </w:rPr>
        <w:t xml:space="preserve">, </w:t>
      </w:r>
      <w:r w:rsidRPr="00E94BA3">
        <w:rPr>
          <w:rStyle w:val="Emphasis"/>
        </w:rPr>
        <w:t>and unions are an obvious vehicle for them to do so.</w:t>
      </w:r>
    </w:p>
    <w:p w14:paraId="0B849793" w14:textId="77777777" w:rsidR="00DD3616" w:rsidRPr="00E94BA3" w:rsidRDefault="00DD3616" w:rsidP="00DD3616">
      <w:pPr>
        <w:rPr>
          <w:sz w:val="16"/>
        </w:rPr>
      </w:pPr>
      <w:r w:rsidRPr="00E94BA3">
        <w:rPr>
          <w:rStyle w:val="StyleUnderline"/>
        </w:rPr>
        <w:t>Securing economic justice for workers with disabilities</w:t>
      </w:r>
      <w:r w:rsidRPr="00E94BA3">
        <w:rPr>
          <w:sz w:val="16"/>
        </w:rPr>
        <w:t xml:space="preserve"> — including those with Long COVID and other chronic illnesses — </w:t>
      </w:r>
      <w:r w:rsidRPr="00E94BA3">
        <w:rPr>
          <w:rStyle w:val="StyleUnderline"/>
        </w:rPr>
        <w:t>will require more than just the ADA</w:t>
      </w:r>
      <w:r w:rsidRPr="00E94BA3">
        <w:rPr>
          <w:sz w:val="16"/>
        </w:rPr>
        <w:t xml:space="preserve">. </w:t>
      </w:r>
      <w:r w:rsidRPr="00E94BA3">
        <w:rPr>
          <w:rStyle w:val="Emphasis"/>
        </w:rPr>
        <w:t xml:space="preserve">Unions have an important role to play in advocating for the growing ranks of workers with disabilities. </w:t>
      </w:r>
      <w:r w:rsidRPr="00E94BA3">
        <w:rPr>
          <w:sz w:val="16"/>
        </w:rPr>
        <w:t xml:space="preserve">However, </w:t>
      </w:r>
      <w:r w:rsidRPr="00E94BA3">
        <w:rPr>
          <w:rStyle w:val="Emphasis"/>
        </w:rPr>
        <w:t xml:space="preserve">their </w:t>
      </w:r>
      <w:r w:rsidRPr="00E94BA3">
        <w:rPr>
          <w:rStyle w:val="Emphasis"/>
          <w:highlight w:val="cyan"/>
        </w:rPr>
        <w:t>effectiveness hinges on</w:t>
      </w:r>
      <w:r w:rsidRPr="00E94BA3">
        <w:rPr>
          <w:rStyle w:val="Emphasis"/>
        </w:rPr>
        <w:t xml:space="preserve"> the revitalization of a </w:t>
      </w:r>
      <w:r w:rsidRPr="00E94BA3">
        <w:rPr>
          <w:rStyle w:val="Emphasis"/>
          <w:highlight w:val="cyan"/>
        </w:rPr>
        <w:t>robust</w:t>
      </w:r>
      <w:r w:rsidRPr="00E94BA3">
        <w:rPr>
          <w:rStyle w:val="Emphasis"/>
        </w:rPr>
        <w:t xml:space="preserve">, fighting </w:t>
      </w:r>
      <w:r w:rsidRPr="00E94BA3">
        <w:rPr>
          <w:rStyle w:val="Emphasis"/>
          <w:highlight w:val="cyan"/>
        </w:rPr>
        <w:t>labor</w:t>
      </w:r>
      <w:r w:rsidRPr="00E94BA3">
        <w:rPr>
          <w:rStyle w:val="Emphasis"/>
        </w:rPr>
        <w:t xml:space="preserve"> movement</w:t>
      </w:r>
      <w:r w:rsidRPr="00E94BA3">
        <w:rPr>
          <w:sz w:val="16"/>
        </w:rPr>
        <w:t xml:space="preserve"> that embraces disability justice as a core</w:t>
      </w:r>
      <w:r w:rsidRPr="00F159ED">
        <w:rPr>
          <w:sz w:val="16"/>
        </w:rPr>
        <w:t xml:space="preserve"> part of its mission.</w:t>
      </w:r>
    </w:p>
    <w:p w14:paraId="78B7A8CB" w14:textId="77777777" w:rsidR="00DD3616" w:rsidRDefault="00DD3616" w:rsidP="00DD3616">
      <w:pPr>
        <w:pStyle w:val="Heading4"/>
      </w:pPr>
      <w:r>
        <w:t xml:space="preserve">Collective bargaining can reduce stigmatization and shift collective norms of disability---the aff and alt aren’t mutually exclusive. </w:t>
      </w:r>
    </w:p>
    <w:p w14:paraId="38D379C2" w14:textId="77777777" w:rsidR="00DD3616" w:rsidRPr="00A1388B" w:rsidRDefault="00DD3616" w:rsidP="00DD3616">
      <w:r>
        <w:t xml:space="preserve">Laura </w:t>
      </w:r>
      <w:r w:rsidRPr="00A1388B">
        <w:rPr>
          <w:rStyle w:val="Style13ptBold"/>
        </w:rPr>
        <w:t>Hannon 24</w:t>
      </w:r>
      <w:r>
        <w:t xml:space="preserve">. </w:t>
      </w:r>
      <w:r w:rsidRPr="00A1388B">
        <w:t>J.D., University of Pennsylvania Carey Law School</w:t>
      </w:r>
      <w:r>
        <w:t xml:space="preserve">, University of Pennsylvania Jounral of Law and Social Change, “Employed, but not “Employees”: How the NLRB Has Failed Disabled Workers with the Primarily Rehabilitative Standard”, Winter 2024, </w:t>
      </w:r>
      <w:r w:rsidRPr="00A1388B">
        <w:t>https://scholarship.law.upenn.edu/cgi/viewcontent.cgi?article=1299&amp;context=jlasc</w:t>
      </w:r>
    </w:p>
    <w:p w14:paraId="23F2C8E4" w14:textId="77777777" w:rsidR="00DD3616" w:rsidRPr="00A336B1" w:rsidRDefault="00DD3616" w:rsidP="00DD3616">
      <w:pPr>
        <w:rPr>
          <w:sz w:val="16"/>
        </w:rPr>
      </w:pPr>
      <w:r w:rsidRPr="00A336B1">
        <w:rPr>
          <w:u w:val="single"/>
        </w:rPr>
        <w:t>Why is it important for disabled employees to be classified as statutory employees under the NLRA? Workers not recognized under the NLRA are not granted the Act’s protections to “self-organization, to . . . join . . . labor organizations, to bargain collectively . . . , and to engage in other concerted activities for the purpose of collective bargaining or other mutual aid or protection.”</w:t>
      </w:r>
      <w:r w:rsidRPr="00A336B1">
        <w:rPr>
          <w:sz w:val="16"/>
        </w:rPr>
        <w:t>31</w:t>
      </w:r>
      <w:r w:rsidRPr="00A336B1">
        <w:rPr>
          <w:sz w:val="16"/>
          <w:u w:val="single"/>
        </w:rPr>
        <w:t xml:space="preserve"> </w:t>
      </w:r>
      <w:r w:rsidRPr="00A336B1">
        <w:rPr>
          <w:sz w:val="16"/>
        </w:rPr>
        <w:t>These rights create a “freedom of association,” which is one of only four fundamental workers’ rights declared by the International Labour Organisation.32 While not all disabled employees work in rehabilitative settings, disabled workers as a whole tend to be less represented in unions. A population study by the Center for Economic and Policy Research conducted from 2020 to 2021 found that only about ten percent of disabled workers under the age of sixty-five are union members.33</w:t>
      </w:r>
    </w:p>
    <w:p w14:paraId="34119C42" w14:textId="77777777" w:rsidR="00DD3616" w:rsidRPr="000F1591" w:rsidRDefault="00DD3616" w:rsidP="00DD3616">
      <w:pPr>
        <w:rPr>
          <w:sz w:val="16"/>
        </w:rPr>
      </w:pPr>
      <w:r w:rsidRPr="00E94BA3">
        <w:rPr>
          <w:highlight w:val="cyan"/>
          <w:u w:val="single"/>
        </w:rPr>
        <w:t xml:space="preserve">Unions </w:t>
      </w:r>
      <w:r w:rsidRPr="00E94BA3">
        <w:rPr>
          <w:u w:val="single"/>
        </w:rPr>
        <w:t xml:space="preserve">are strongly linked to </w:t>
      </w:r>
      <w:r w:rsidRPr="00E94BA3">
        <w:rPr>
          <w:highlight w:val="cyan"/>
          <w:u w:val="single"/>
        </w:rPr>
        <w:t>improved workplace conditions.</w:t>
      </w:r>
      <w:r w:rsidRPr="00E94BA3">
        <w:rPr>
          <w:u w:val="single"/>
        </w:rPr>
        <w:t xml:space="preserve"> The Department of Labor reports that unionized </w:t>
      </w:r>
      <w:r w:rsidRPr="00E94BA3">
        <w:rPr>
          <w:highlight w:val="cyan"/>
          <w:u w:val="single"/>
        </w:rPr>
        <w:t xml:space="preserve">workers have </w:t>
      </w:r>
      <w:r w:rsidRPr="00E94BA3">
        <w:rPr>
          <w:rStyle w:val="Emphasis"/>
          <w:highlight w:val="cyan"/>
        </w:rPr>
        <w:t>higher pay</w:t>
      </w:r>
      <w:r w:rsidRPr="00E94BA3">
        <w:rPr>
          <w:u w:val="single"/>
        </w:rPr>
        <w:t xml:space="preserve"> (eighteen percent more than nonunionized workers on average), stronger </w:t>
      </w:r>
      <w:r w:rsidRPr="00E94BA3">
        <w:rPr>
          <w:highlight w:val="cyan"/>
          <w:u w:val="single"/>
        </w:rPr>
        <w:t xml:space="preserve">enforcement of </w:t>
      </w:r>
      <w:r w:rsidRPr="00E94BA3">
        <w:rPr>
          <w:rStyle w:val="Emphasis"/>
          <w:highlight w:val="cyan"/>
        </w:rPr>
        <w:t>safety</w:t>
      </w:r>
      <w:r w:rsidRPr="00E94BA3">
        <w:rPr>
          <w:highlight w:val="cyan"/>
          <w:u w:val="single"/>
        </w:rPr>
        <w:t xml:space="preserve"> and </w:t>
      </w:r>
      <w:r w:rsidRPr="00E94BA3">
        <w:rPr>
          <w:rStyle w:val="Emphasis"/>
          <w:highlight w:val="cyan"/>
        </w:rPr>
        <w:t>health</w:t>
      </w:r>
      <w:r w:rsidRPr="00E94BA3">
        <w:rPr>
          <w:u w:val="single"/>
        </w:rPr>
        <w:t xml:space="preserve"> laws, </w:t>
      </w:r>
      <w:r w:rsidRPr="00E94BA3">
        <w:rPr>
          <w:highlight w:val="cyan"/>
          <w:u w:val="single"/>
        </w:rPr>
        <w:t xml:space="preserve">lower </w:t>
      </w:r>
      <w:r w:rsidRPr="00E94BA3">
        <w:rPr>
          <w:rStyle w:val="Emphasis"/>
          <w:highlight w:val="cyan"/>
        </w:rPr>
        <w:t>gender-based pay gaps</w:t>
      </w:r>
      <w:r w:rsidRPr="00E94BA3">
        <w:rPr>
          <w:u w:val="single"/>
        </w:rPr>
        <w:t xml:space="preserve">, better </w:t>
      </w:r>
      <w:r w:rsidRPr="00E94BA3">
        <w:rPr>
          <w:rStyle w:val="Emphasis"/>
          <w:highlight w:val="cyan"/>
        </w:rPr>
        <w:t>retirement plans</w:t>
      </w:r>
      <w:r w:rsidRPr="00E94BA3">
        <w:rPr>
          <w:highlight w:val="cyan"/>
          <w:u w:val="single"/>
        </w:rPr>
        <w:t xml:space="preserve">, </w:t>
      </w:r>
      <w:r w:rsidRPr="00E94BA3">
        <w:rPr>
          <w:highlight w:val="cyan"/>
          <w:u w:val="single"/>
        </w:rPr>
        <w:lastRenderedPageBreak/>
        <w:t>and a higher likelihood of receiving paid leave</w:t>
      </w:r>
      <w:r w:rsidRPr="00E94BA3">
        <w:rPr>
          <w:u w:val="single"/>
        </w:rPr>
        <w:t>.</w:t>
      </w:r>
      <w:r w:rsidRPr="00E94BA3">
        <w:rPr>
          <w:sz w:val="16"/>
        </w:rPr>
        <w:t xml:space="preserve">34 Unions also have substantial impacts on workers and their communities outside of the workplace. </w:t>
      </w:r>
      <w:r w:rsidRPr="00E94BA3">
        <w:rPr>
          <w:u w:val="single"/>
        </w:rPr>
        <w:t>States with the highest union densities report minimum wages that are forty percent higher, have lower uninsured populations, have fewer restrictive voting laws, and are more likely to have laws protecting paid sick, medical, and family leave than those in low- union-density states.</w:t>
      </w:r>
      <w:r w:rsidRPr="00E94BA3">
        <w:rPr>
          <w:sz w:val="16"/>
        </w:rPr>
        <w:t xml:space="preserve">35 Existing scholarship has also demonstrated the positive impact of unions on race relations, government revenue through taxes, and both gender and race-based disparities.36 </w:t>
      </w:r>
      <w:r w:rsidRPr="00E94BA3">
        <w:rPr>
          <w:u w:val="single"/>
        </w:rPr>
        <w:t xml:space="preserve">Further, </w:t>
      </w:r>
      <w:r w:rsidRPr="00E94BA3">
        <w:rPr>
          <w:highlight w:val="cyan"/>
          <w:u w:val="single"/>
        </w:rPr>
        <w:t xml:space="preserve">unions </w:t>
      </w:r>
      <w:r w:rsidRPr="00E94BA3">
        <w:rPr>
          <w:u w:val="single"/>
        </w:rPr>
        <w:t xml:space="preserve">have the ability to help </w:t>
      </w:r>
      <w:r w:rsidRPr="00E94BA3">
        <w:rPr>
          <w:rStyle w:val="Emphasis"/>
          <w:highlight w:val="cyan"/>
        </w:rPr>
        <w:t>shift public perception</w:t>
      </w:r>
      <w:r w:rsidRPr="00E94BA3">
        <w:rPr>
          <w:u w:val="single"/>
        </w:rPr>
        <w:t xml:space="preserve"> and </w:t>
      </w:r>
      <w:r w:rsidRPr="00E94BA3">
        <w:rPr>
          <w:highlight w:val="cyan"/>
          <w:u w:val="single"/>
        </w:rPr>
        <w:t xml:space="preserve">address </w:t>
      </w:r>
      <w:r w:rsidRPr="00E94BA3">
        <w:rPr>
          <w:rStyle w:val="Emphasis"/>
          <w:highlight w:val="cyan"/>
        </w:rPr>
        <w:t>social stigma</w:t>
      </w:r>
      <w:r w:rsidRPr="00E94BA3">
        <w:rPr>
          <w:highlight w:val="cyan"/>
          <w:u w:val="single"/>
        </w:rPr>
        <w:t xml:space="preserve">, </w:t>
      </w:r>
      <w:r w:rsidRPr="00E94BA3">
        <w:rPr>
          <w:u w:val="single"/>
        </w:rPr>
        <w:t xml:space="preserve">including those regarding disability. An analysis of seventy-two </w:t>
      </w:r>
      <w:r w:rsidRPr="00E94BA3">
        <w:rPr>
          <w:highlight w:val="cyan"/>
          <w:u w:val="single"/>
        </w:rPr>
        <w:t>arbitration cases revealed unions can play a role in “</w:t>
      </w:r>
      <w:r w:rsidRPr="00E94BA3">
        <w:rPr>
          <w:rStyle w:val="Emphasis"/>
          <w:highlight w:val="cyan"/>
        </w:rPr>
        <w:t>nudging collective beliefs</w:t>
      </w:r>
      <w:r w:rsidRPr="00E94BA3">
        <w:rPr>
          <w:highlight w:val="cyan"/>
          <w:u w:val="single"/>
        </w:rPr>
        <w:t xml:space="preserve"> </w:t>
      </w:r>
      <w:r w:rsidRPr="00E94BA3">
        <w:rPr>
          <w:u w:val="single"/>
        </w:rPr>
        <w:t>and norms about” disability accommodations and reduce stigma.</w:t>
      </w:r>
      <w:r w:rsidRPr="00E94BA3">
        <w:rPr>
          <w:sz w:val="16"/>
        </w:rPr>
        <w:t>37 By preventing rehabilitative workplaces from unionizing, the Board hinders potential progress for disabled workers, their work environments, and their communities.</w:t>
      </w:r>
    </w:p>
    <w:p w14:paraId="22A46A1E" w14:textId="77777777" w:rsidR="00DD3616" w:rsidRPr="00001F64" w:rsidRDefault="00DD3616" w:rsidP="00DD3616">
      <w:pPr>
        <w:pStyle w:val="Heading3"/>
      </w:pPr>
      <w:r>
        <w:lastRenderedPageBreak/>
        <w:t>Debating Labor Good</w:t>
      </w:r>
      <w:r w:rsidRPr="00001F64">
        <w:t>---1NC</w:t>
      </w:r>
    </w:p>
    <w:p w14:paraId="1887C815" w14:textId="77777777" w:rsidR="00DD3616" w:rsidRPr="00430FC2" w:rsidRDefault="00DD3616" w:rsidP="00DD3616">
      <w:pPr>
        <w:pStyle w:val="Heading4"/>
        <w:rPr>
          <w:rFonts w:cs="Calibri"/>
        </w:rPr>
      </w:pPr>
      <w:r w:rsidRPr="00430FC2">
        <w:rPr>
          <w:rFonts w:cs="Calibri"/>
        </w:rPr>
        <w:t>It’s extremely relevant for undergrads.</w:t>
      </w:r>
    </w:p>
    <w:p w14:paraId="2C139689" w14:textId="77777777" w:rsidR="00DD3616" w:rsidRPr="00430FC2" w:rsidRDefault="00DD3616" w:rsidP="00DD3616">
      <w:r w:rsidRPr="00430FC2">
        <w:t>William</w:t>
      </w:r>
      <w:r>
        <w:t xml:space="preserve"> </w:t>
      </w:r>
      <w:r w:rsidRPr="00430FC2">
        <w:rPr>
          <w:rStyle w:val="Style13ptBold"/>
        </w:rPr>
        <w:t>Obenauer 24</w:t>
      </w:r>
      <w:r>
        <w:t>.</w:t>
      </w:r>
      <w:r w:rsidRPr="00430FC2">
        <w:t xml:space="preserve"> associate professor of management in the Maine Business School at the University of Maine. “Creating a Significant Learning Experience When Introducing Labor Relations to Students,” Management Teaching Review, 2024, Vol. 9(4) 311–318</w:t>
      </w:r>
    </w:p>
    <w:p w14:paraId="0682D57F" w14:textId="77777777" w:rsidR="00DD3616" w:rsidRPr="00430FC2" w:rsidRDefault="00DD3616" w:rsidP="00DD3616">
      <w:pPr>
        <w:rPr>
          <w:sz w:val="16"/>
        </w:rPr>
      </w:pPr>
      <w:r w:rsidRPr="00430FC2">
        <w:rPr>
          <w:sz w:val="16"/>
        </w:rPr>
        <w:t xml:space="preserve">Although labor union activity in the United States has declined since the 1970s (Bureau of Labor Statistics, 2022; Clawson &amp; Clawson, 1999), </w:t>
      </w:r>
      <w:r w:rsidRPr="00430FC2">
        <w:rPr>
          <w:rStyle w:val="StyleUnderline"/>
        </w:rPr>
        <w:t xml:space="preserve">the topic of </w:t>
      </w:r>
      <w:r w:rsidRPr="00430FC2">
        <w:rPr>
          <w:rStyle w:val="Emphasis"/>
        </w:rPr>
        <w:t>labor relations</w:t>
      </w:r>
      <w:r w:rsidRPr="00430FC2">
        <w:rPr>
          <w:rStyle w:val="StyleUnderline"/>
        </w:rPr>
        <w:t xml:space="preserve"> remains </w:t>
      </w:r>
      <w:r w:rsidRPr="00430FC2">
        <w:rPr>
          <w:rStyle w:val="Emphasis"/>
        </w:rPr>
        <w:t>relevant</w:t>
      </w:r>
      <w:r w:rsidRPr="00430FC2">
        <w:rPr>
          <w:sz w:val="16"/>
        </w:rPr>
        <w:t xml:space="preserve"> in both the United States and globally (Bray &amp; Rasmussen, 2018; Gomez et al., 2019; Xi et al., 2021). In fact, </w:t>
      </w:r>
      <w:r w:rsidRPr="00430FC2">
        <w:rPr>
          <w:rStyle w:val="StyleUnderline"/>
        </w:rPr>
        <w:t>workers are beginning to unionize at key employers</w:t>
      </w:r>
      <w:r w:rsidRPr="00430FC2">
        <w:rPr>
          <w:sz w:val="16"/>
        </w:rPr>
        <w:t xml:space="preserve"> such as Amazon (Selyukh &amp; Willard, 2022) and Starbucks (Eidelson, 2022). </w:t>
      </w:r>
      <w:r w:rsidRPr="00430FC2">
        <w:rPr>
          <w:rStyle w:val="StyleUnderline"/>
        </w:rPr>
        <w:t xml:space="preserve">Labor </w:t>
      </w:r>
      <w:r w:rsidRPr="00430FC2">
        <w:rPr>
          <w:rStyle w:val="StyleUnderline"/>
          <w:highlight w:val="cyan"/>
        </w:rPr>
        <w:t xml:space="preserve">unions are of </w:t>
      </w:r>
      <w:r w:rsidRPr="00430FC2">
        <w:rPr>
          <w:rStyle w:val="Emphasis"/>
          <w:highlight w:val="cyan"/>
        </w:rPr>
        <w:t>practical relevance</w:t>
      </w:r>
      <w:r w:rsidRPr="00430FC2">
        <w:rPr>
          <w:rStyle w:val="StyleUnderline"/>
          <w:highlight w:val="cyan"/>
        </w:rPr>
        <w:t xml:space="preserve"> to </w:t>
      </w:r>
      <w:r w:rsidRPr="00430FC2">
        <w:rPr>
          <w:rStyle w:val="Emphasis"/>
          <w:highlight w:val="cyan"/>
        </w:rPr>
        <w:t>students’</w:t>
      </w:r>
      <w:r w:rsidRPr="00430FC2">
        <w:rPr>
          <w:rStyle w:val="StyleUnderline"/>
        </w:rPr>
        <w:t xml:space="preserve"> lives as </w:t>
      </w:r>
      <w:r w:rsidRPr="00430FC2">
        <w:rPr>
          <w:rStyle w:val="StyleUnderline"/>
          <w:highlight w:val="cyan"/>
        </w:rPr>
        <w:t>the largest</w:t>
      </w:r>
      <w:r w:rsidRPr="00430FC2">
        <w:rPr>
          <w:rStyle w:val="StyleUnderline"/>
        </w:rPr>
        <w:t xml:space="preserve"> labor </w:t>
      </w:r>
      <w:r w:rsidRPr="00430FC2">
        <w:rPr>
          <w:rStyle w:val="StyleUnderline"/>
          <w:highlight w:val="cyan"/>
        </w:rPr>
        <w:t>union</w:t>
      </w:r>
      <w:r w:rsidRPr="00430FC2">
        <w:rPr>
          <w:sz w:val="16"/>
        </w:rPr>
        <w:t xml:space="preserve"> in the United States </w:t>
      </w:r>
      <w:r w:rsidRPr="00430FC2">
        <w:rPr>
          <w:rStyle w:val="StyleUnderline"/>
          <w:highlight w:val="cyan"/>
        </w:rPr>
        <w:t>is the</w:t>
      </w:r>
      <w:r w:rsidRPr="00430FC2">
        <w:rPr>
          <w:sz w:val="16"/>
        </w:rPr>
        <w:t xml:space="preserve"> National Education Association (</w:t>
      </w:r>
      <w:r w:rsidRPr="00430FC2">
        <w:rPr>
          <w:rStyle w:val="Emphasis"/>
          <w:highlight w:val="cyan"/>
        </w:rPr>
        <w:t>NEA</w:t>
      </w:r>
      <w:r w:rsidRPr="00430FC2">
        <w:rPr>
          <w:sz w:val="16"/>
        </w:rPr>
        <w:t xml:space="preserve">), a labor union that represents public school teachers and university professors (Noe et al., 2019). </w:t>
      </w:r>
      <w:r w:rsidRPr="00430FC2">
        <w:rPr>
          <w:rStyle w:val="StyleUnderline"/>
        </w:rPr>
        <w:t>Labor unions can provide employees with a voice</w:t>
      </w:r>
      <w:r w:rsidRPr="00430FC2">
        <w:rPr>
          <w:sz w:val="16"/>
        </w:rPr>
        <w:t xml:space="preserve"> (Freeman, 1980) </w:t>
      </w:r>
      <w:r w:rsidRPr="00430FC2">
        <w:rPr>
          <w:rStyle w:val="StyleUnderline"/>
        </w:rPr>
        <w:t>and support equal employment opportunity by reducing the need for idiosyncratic deals that are often distributed inequitably</w:t>
      </w:r>
      <w:r w:rsidRPr="00430FC2">
        <w:rPr>
          <w:sz w:val="16"/>
        </w:rPr>
        <w:t xml:space="preserve"> (Obenauer, 2021a; Rousseau et al., 2006).</w:t>
      </w:r>
    </w:p>
    <w:p w14:paraId="644526CD" w14:textId="77777777" w:rsidR="00DD3616" w:rsidRPr="00430FC2" w:rsidRDefault="00DD3616" w:rsidP="00DD3616">
      <w:pPr>
        <w:rPr>
          <w:sz w:val="16"/>
        </w:rPr>
      </w:pPr>
      <w:r w:rsidRPr="00430FC2">
        <w:rPr>
          <w:sz w:val="16"/>
        </w:rPr>
        <w:t xml:space="preserve">Unions achieve these objectives by negotiating on behalf of their members through a process called collective bargaining. In the United States, collective bargaining must comply with the guidelines outlined in the National Labor Relations Act (Noe et al., 2019). </w:t>
      </w:r>
      <w:r w:rsidRPr="00430FC2">
        <w:rPr>
          <w:rStyle w:val="StyleUnderline"/>
        </w:rPr>
        <w:t>Because one party often enters these negotiations from a position of power</w:t>
      </w:r>
      <w:r w:rsidRPr="00430FC2">
        <w:rPr>
          <w:sz w:val="16"/>
        </w:rPr>
        <w:t xml:space="preserve">, however, </w:t>
      </w:r>
      <w:r w:rsidRPr="00430FC2">
        <w:rPr>
          <w:rStyle w:val="StyleUnderline"/>
        </w:rPr>
        <w:t>collective bargaining outcomes are rarely an accurate reflection of value creation</w:t>
      </w:r>
      <w:r w:rsidRPr="00430FC2">
        <w:rPr>
          <w:sz w:val="16"/>
        </w:rPr>
        <w:t xml:space="preserve"> </w:t>
      </w:r>
      <w:r w:rsidRPr="00430FC2">
        <w:rPr>
          <w:rStyle w:val="StyleUnderline"/>
        </w:rPr>
        <w:t>and</w:t>
      </w:r>
      <w:r w:rsidRPr="00430FC2">
        <w:rPr>
          <w:sz w:val="16"/>
        </w:rPr>
        <w:t xml:space="preserve">, thus, </w:t>
      </w:r>
      <w:r w:rsidRPr="00430FC2">
        <w:rPr>
          <w:rStyle w:val="StyleUnderline"/>
        </w:rPr>
        <w:t>have the potential to become contentious</w:t>
      </w:r>
      <w:r w:rsidRPr="00430FC2">
        <w:rPr>
          <w:sz w:val="16"/>
        </w:rPr>
        <w:t xml:space="preserve"> (Post, 1990). </w:t>
      </w:r>
      <w:r w:rsidRPr="00430FC2">
        <w:rPr>
          <w:rStyle w:val="StyleUnderline"/>
        </w:rPr>
        <w:t>The length and nature of the collective bargaining process are frequently influenced by factors such as the relationship between negotiating parties, existing contract language, subjects being negotiated, and the economic climate</w:t>
      </w:r>
      <w:r w:rsidRPr="00430FC2">
        <w:rPr>
          <w:sz w:val="16"/>
        </w:rPr>
        <w:t xml:space="preserve"> (Julius &amp; DiGiovanni Jr., 2016). Negotiations can also be influenced by negotiators’ expressions of emotions (Adam &amp; Shirako, 2013; Vuorela, 2005). Failed negotiations that result in mediation can take twice as long as successful negotiations (von Nordenflycht &amp; Kochan, 2003).</w:t>
      </w:r>
    </w:p>
    <w:p w14:paraId="4BEE731E" w14:textId="77777777" w:rsidR="00DD3616" w:rsidRPr="00430FC2" w:rsidRDefault="00DD3616" w:rsidP="00DD3616">
      <w:pPr>
        <w:rPr>
          <w:sz w:val="16"/>
        </w:rPr>
      </w:pPr>
      <w:r w:rsidRPr="00430FC2">
        <w:rPr>
          <w:rStyle w:val="StyleUnderline"/>
        </w:rPr>
        <w:t>The topics of</w:t>
      </w:r>
      <w:r w:rsidRPr="00430FC2">
        <w:rPr>
          <w:sz w:val="16"/>
        </w:rPr>
        <w:t xml:space="preserve"> labor relations and </w:t>
      </w:r>
      <w:r w:rsidRPr="00430FC2">
        <w:rPr>
          <w:rStyle w:val="Emphasis"/>
          <w:highlight w:val="cyan"/>
        </w:rPr>
        <w:t>collective bargaining</w:t>
      </w:r>
      <w:r w:rsidRPr="00430FC2">
        <w:rPr>
          <w:rStyle w:val="StyleUnderline"/>
          <w:highlight w:val="cyan"/>
        </w:rPr>
        <w:t xml:space="preserve"> may be </w:t>
      </w:r>
      <w:r w:rsidRPr="00430FC2">
        <w:rPr>
          <w:rStyle w:val="Emphasis"/>
          <w:highlight w:val="cyan"/>
        </w:rPr>
        <w:t>new</w:t>
      </w:r>
      <w:r w:rsidRPr="00430FC2">
        <w:rPr>
          <w:rStyle w:val="StyleUnderline"/>
        </w:rPr>
        <w:t xml:space="preserve"> to students</w:t>
      </w:r>
      <w:r w:rsidRPr="00430FC2">
        <w:rPr>
          <w:sz w:val="16"/>
        </w:rPr>
        <w:t xml:space="preserve">. </w:t>
      </w:r>
      <w:r w:rsidRPr="00430FC2">
        <w:rPr>
          <w:rStyle w:val="StyleUnderline"/>
          <w:highlight w:val="cyan"/>
        </w:rPr>
        <w:t>Workers under the age of 24 represent</w:t>
      </w:r>
      <w:r w:rsidRPr="00430FC2">
        <w:rPr>
          <w:rStyle w:val="StyleUnderline"/>
        </w:rPr>
        <w:t xml:space="preserve"> the age group with </w:t>
      </w:r>
      <w:r w:rsidRPr="00430FC2">
        <w:rPr>
          <w:rStyle w:val="StyleUnderline"/>
          <w:highlight w:val="cyan"/>
        </w:rPr>
        <w:t>the lowest level of</w:t>
      </w:r>
      <w:r w:rsidRPr="00430FC2">
        <w:rPr>
          <w:rStyle w:val="StyleUnderline"/>
        </w:rPr>
        <w:t xml:space="preserve"> union </w:t>
      </w:r>
      <w:r w:rsidRPr="00430FC2">
        <w:rPr>
          <w:rStyle w:val="StyleUnderline"/>
          <w:highlight w:val="cyan"/>
        </w:rPr>
        <w:t>membership</w:t>
      </w:r>
      <w:r w:rsidRPr="00430FC2">
        <w:rPr>
          <w:sz w:val="16"/>
        </w:rPr>
        <w:t xml:space="preserve"> (U.S. Bureau of Labor Statistics, 2022). Furthermore, </w:t>
      </w:r>
      <w:r w:rsidRPr="00430FC2">
        <w:rPr>
          <w:rStyle w:val="StyleUnderline"/>
          <w:highlight w:val="cyan"/>
        </w:rPr>
        <w:t>important</w:t>
      </w:r>
      <w:r w:rsidRPr="00430FC2">
        <w:rPr>
          <w:rStyle w:val="StyleUnderline"/>
        </w:rPr>
        <w:t xml:space="preserve"> </w:t>
      </w:r>
      <w:r w:rsidRPr="00430FC2">
        <w:rPr>
          <w:rStyle w:val="StyleUnderline"/>
          <w:highlight w:val="cyan"/>
        </w:rPr>
        <w:t>labor</w:t>
      </w:r>
      <w:r w:rsidRPr="00430FC2">
        <w:rPr>
          <w:rStyle w:val="StyleUnderline"/>
        </w:rPr>
        <w:t xml:space="preserve"> relations </w:t>
      </w:r>
      <w:r w:rsidRPr="00430FC2">
        <w:rPr>
          <w:rStyle w:val="StyleUnderline"/>
          <w:highlight w:val="cyan"/>
        </w:rPr>
        <w:t>processes</w:t>
      </w:r>
      <w:r w:rsidRPr="00430FC2">
        <w:rPr>
          <w:rStyle w:val="StyleUnderline"/>
        </w:rPr>
        <w:t xml:space="preserve">, such as collective bargaining, </w:t>
      </w:r>
      <w:r w:rsidRPr="00430FC2">
        <w:rPr>
          <w:rStyle w:val="StyleUnderline"/>
          <w:highlight w:val="cyan"/>
        </w:rPr>
        <w:t>are</w:t>
      </w:r>
      <w:r w:rsidRPr="00430FC2">
        <w:rPr>
          <w:rStyle w:val="StyleUnderline"/>
        </w:rPr>
        <w:t xml:space="preserve"> often </w:t>
      </w:r>
      <w:r w:rsidRPr="00430FC2">
        <w:rPr>
          <w:rStyle w:val="Emphasis"/>
          <w:highlight w:val="cyan"/>
        </w:rPr>
        <w:t>not visible</w:t>
      </w:r>
      <w:r w:rsidRPr="00430FC2">
        <w:rPr>
          <w:sz w:val="16"/>
        </w:rPr>
        <w:t xml:space="preserve"> to most union members (McAlevey &amp; Lawlor, 2021). Consequently, </w:t>
      </w:r>
      <w:r w:rsidRPr="00430FC2">
        <w:rPr>
          <w:rStyle w:val="StyleUnderline"/>
        </w:rPr>
        <w:t>when learning about labor relations</w:t>
      </w:r>
      <w:r w:rsidRPr="00430FC2">
        <w:rPr>
          <w:sz w:val="16"/>
        </w:rPr>
        <w:t xml:space="preserve">, </w:t>
      </w:r>
      <w:r w:rsidRPr="00430FC2">
        <w:rPr>
          <w:rStyle w:val="StyleUnderline"/>
          <w:highlight w:val="cyan"/>
        </w:rPr>
        <w:t>undergrad</w:t>
      </w:r>
      <w:r w:rsidRPr="00430FC2">
        <w:rPr>
          <w:rStyle w:val="StyleUnderline"/>
        </w:rPr>
        <w:t>uate student</w:t>
      </w:r>
      <w:r w:rsidRPr="00430FC2">
        <w:rPr>
          <w:rStyle w:val="StyleUnderline"/>
          <w:highlight w:val="cyan"/>
        </w:rPr>
        <w:t>s’</w:t>
      </w:r>
      <w:r w:rsidRPr="00430FC2">
        <w:rPr>
          <w:rStyle w:val="StyleUnderline"/>
        </w:rPr>
        <w:t xml:space="preserve"> </w:t>
      </w:r>
      <w:r w:rsidRPr="00430FC2">
        <w:rPr>
          <w:rStyle w:val="Emphasis"/>
          <w:highlight w:val="cyan"/>
        </w:rPr>
        <w:t>ability</w:t>
      </w:r>
      <w:r w:rsidRPr="00430FC2">
        <w:rPr>
          <w:rStyle w:val="StyleUnderline"/>
          <w:highlight w:val="cyan"/>
        </w:rPr>
        <w:t xml:space="preserve"> to </w:t>
      </w:r>
      <w:r w:rsidRPr="00430FC2">
        <w:rPr>
          <w:rStyle w:val="Emphasis"/>
          <w:highlight w:val="cyan"/>
        </w:rPr>
        <w:t>apply life experiences</w:t>
      </w:r>
      <w:r w:rsidRPr="00430FC2">
        <w:rPr>
          <w:sz w:val="16"/>
        </w:rPr>
        <w:t xml:space="preserve"> to course content </w:t>
      </w:r>
      <w:r w:rsidRPr="00430FC2">
        <w:rPr>
          <w:rStyle w:val="StyleUnderline"/>
          <w:highlight w:val="cyan"/>
        </w:rPr>
        <w:t>may be</w:t>
      </w:r>
      <w:r w:rsidRPr="00430FC2">
        <w:rPr>
          <w:rStyle w:val="StyleUnderline"/>
        </w:rPr>
        <w:t xml:space="preserve"> even more </w:t>
      </w:r>
      <w:r w:rsidRPr="00430FC2">
        <w:rPr>
          <w:rStyle w:val="Emphasis"/>
          <w:highlight w:val="cyan"/>
        </w:rPr>
        <w:t>limited</w:t>
      </w:r>
      <w:r w:rsidRPr="00430FC2">
        <w:rPr>
          <w:sz w:val="16"/>
        </w:rPr>
        <w:t xml:space="preserve"> than when learning about other topics.</w:t>
      </w:r>
    </w:p>
    <w:p w14:paraId="15C32E47" w14:textId="77777777" w:rsidR="00DD3616" w:rsidRPr="00430FC2" w:rsidRDefault="00DD3616" w:rsidP="00DD3616">
      <w:pPr>
        <w:rPr>
          <w:sz w:val="16"/>
        </w:rPr>
      </w:pPr>
      <w:r w:rsidRPr="00430FC2">
        <w:rPr>
          <w:sz w:val="16"/>
        </w:rPr>
        <w:t xml:space="preserve">The lesson described here addresses this limitation by </w:t>
      </w:r>
      <w:r w:rsidRPr="00430FC2">
        <w:rPr>
          <w:rStyle w:val="StyleUnderline"/>
        </w:rPr>
        <w:t>immersing</w:t>
      </w:r>
      <w:r w:rsidRPr="00430FC2">
        <w:rPr>
          <w:sz w:val="16"/>
        </w:rPr>
        <w:t xml:space="preserve"> undergraduate human resource management (HRM) </w:t>
      </w:r>
      <w:r w:rsidRPr="00430FC2">
        <w:rPr>
          <w:rStyle w:val="StyleUnderline"/>
        </w:rPr>
        <w:t>students</w:t>
      </w:r>
      <w:r w:rsidRPr="00430FC2">
        <w:rPr>
          <w:sz w:val="16"/>
        </w:rPr>
        <w:t xml:space="preserve"> (in an introductory class) </w:t>
      </w:r>
      <w:r w:rsidRPr="00430FC2">
        <w:rPr>
          <w:rStyle w:val="StyleUnderline"/>
        </w:rPr>
        <w:t>in an activity</w:t>
      </w:r>
      <w:r w:rsidRPr="00430FC2">
        <w:rPr>
          <w:sz w:val="16"/>
        </w:rPr>
        <w:t xml:space="preserve"> that incorporates an authentic collective bargaining agreement (CBA) and associated work stoppage. The activity focuses on the labor relations activities of the Southwest Vermont Supervisory Union (a public school system) and a local chapter of the NEA. This case is highly relevant as it involves the largest labor union in the United States (Noe et al., 2019). </w:t>
      </w:r>
      <w:r w:rsidRPr="00430FC2">
        <w:rPr>
          <w:rStyle w:val="StyleUnderline"/>
          <w:highlight w:val="cyan"/>
        </w:rPr>
        <w:t xml:space="preserve">Students are introduced to </w:t>
      </w:r>
      <w:r w:rsidRPr="00430FC2">
        <w:rPr>
          <w:rStyle w:val="Emphasis"/>
          <w:highlight w:val="cyan"/>
        </w:rPr>
        <w:t>real-world applications</w:t>
      </w:r>
      <w:r w:rsidRPr="00430FC2">
        <w:rPr>
          <w:rStyle w:val="StyleUnderline"/>
          <w:highlight w:val="cyan"/>
        </w:rPr>
        <w:t xml:space="preserve"> of CBA provisions</w:t>
      </w:r>
      <w:r w:rsidRPr="00430FC2">
        <w:rPr>
          <w:sz w:val="16"/>
        </w:rPr>
        <w:t xml:space="preserve"> described in the curriculum by reviewing the CBA to identify where different labor provisions present themselves. They then read about and discuss a related work stoppage. Having reviewed the relevant CBA, they have a basic understanding of contract provisions that influenced the work stoppage before learning about the actual work stoppage. The lesson closes with a discussion about key factors that influenced the work stoppage and alternative approaches management could have used.</w:t>
      </w:r>
    </w:p>
    <w:p w14:paraId="7BD30E3D" w14:textId="77777777" w:rsidR="00DD3616" w:rsidRPr="00430FC2" w:rsidRDefault="00DD3616" w:rsidP="00DD3616">
      <w:pPr>
        <w:keepNext/>
        <w:keepLines/>
        <w:spacing w:before="40"/>
        <w:outlineLvl w:val="3"/>
        <w:rPr>
          <w:rFonts w:eastAsiaTheme="majorEastAsia"/>
          <w:b/>
          <w:iCs/>
          <w:sz w:val="26"/>
        </w:rPr>
      </w:pPr>
      <w:r w:rsidRPr="00430FC2">
        <w:rPr>
          <w:rFonts w:eastAsiaTheme="majorEastAsia"/>
          <w:b/>
          <w:iCs/>
          <w:sz w:val="26"/>
        </w:rPr>
        <w:t xml:space="preserve">But the AFF links – it decenters normative thinking on labor solutions. </w:t>
      </w:r>
    </w:p>
    <w:p w14:paraId="6AD6400E" w14:textId="77777777" w:rsidR="00DD3616" w:rsidRPr="00164A29" w:rsidRDefault="00DD3616" w:rsidP="00DD3616">
      <w:r w:rsidRPr="00164A29">
        <w:t xml:space="preserve">Paul </w:t>
      </w:r>
      <w:r w:rsidRPr="00164A29">
        <w:rPr>
          <w:b/>
          <w:bCs/>
          <w:sz w:val="26"/>
        </w:rPr>
        <w:t>Wapner 19</w:t>
      </w:r>
      <w:r w:rsidRPr="00164A29">
        <w:t>. Professor of Global Environmental Politics in the School of International Service at American University. 2019, “Chapter 11: The Ethics of Political Research in the Anthropocene,” in Anthropocene Encounters: New Directions in Green Political Thinking, Cambridge University Press.</w:t>
      </w:r>
    </w:p>
    <w:p w14:paraId="386449B4" w14:textId="77777777" w:rsidR="00DD3616" w:rsidRPr="00430FC2" w:rsidRDefault="00DD3616" w:rsidP="00DD3616">
      <w:pPr>
        <w:rPr>
          <w:sz w:val="14"/>
        </w:rPr>
      </w:pPr>
      <w:r w:rsidRPr="00430FC2">
        <w:rPr>
          <w:sz w:val="14"/>
        </w:rPr>
        <w:t xml:space="preserve">One central tenet of political research is value-neutrality. For decades, social scientists have been trained to set their political commitments aside so as not to blind themselves to false observations. The job of the political analyst is to see the world in the way it is, not as they wish it should be. In politics, this is particularly challenging because many come to research subscribing to worldviews – such as Realism, Liberalism, or Marxism – that overlay events with </w:t>
      </w:r>
      <w:r w:rsidRPr="00430FC2">
        <w:rPr>
          <w:highlight w:val="cyan"/>
          <w:u w:val="single"/>
        </w:rPr>
        <w:t xml:space="preserve">implicit </w:t>
      </w:r>
      <w:r w:rsidRPr="00430FC2">
        <w:rPr>
          <w:b/>
          <w:iCs/>
          <w:highlight w:val="cyan"/>
          <w:u w:val="single"/>
          <w:bdr w:val="single" w:sz="8" w:space="0" w:color="auto"/>
        </w:rPr>
        <w:t>assumptions</w:t>
      </w:r>
      <w:r w:rsidRPr="00430FC2">
        <w:rPr>
          <w:sz w:val="14"/>
        </w:rPr>
        <w:t xml:space="preserve">. This </w:t>
      </w:r>
      <w:r w:rsidRPr="00430FC2">
        <w:rPr>
          <w:u w:val="single"/>
        </w:rPr>
        <w:t xml:space="preserve">can </w:t>
      </w:r>
      <w:r w:rsidRPr="00430FC2">
        <w:rPr>
          <w:highlight w:val="cyan"/>
          <w:u w:val="single"/>
        </w:rPr>
        <w:t xml:space="preserve">lead to starry-eyed </w:t>
      </w:r>
      <w:r w:rsidRPr="00430FC2">
        <w:rPr>
          <w:b/>
          <w:iCs/>
          <w:highlight w:val="cyan"/>
          <w:u w:val="single"/>
          <w:bdr w:val="single" w:sz="8" w:space="0" w:color="auto"/>
        </w:rPr>
        <w:t>utopianism</w:t>
      </w:r>
      <w:r w:rsidRPr="00430FC2">
        <w:rPr>
          <w:highlight w:val="cyan"/>
          <w:u w:val="single"/>
        </w:rPr>
        <w:t xml:space="preserve"> or </w:t>
      </w:r>
      <w:r w:rsidRPr="00430FC2">
        <w:rPr>
          <w:b/>
          <w:iCs/>
          <w:highlight w:val="cyan"/>
          <w:u w:val="single"/>
          <w:bdr w:val="single" w:sz="8" w:space="0" w:color="auto"/>
        </w:rPr>
        <w:t>corrosive cynicism</w:t>
      </w:r>
      <w:r w:rsidRPr="00430FC2">
        <w:rPr>
          <w:highlight w:val="cyan"/>
          <w:u w:val="single"/>
        </w:rPr>
        <w:t xml:space="preserve"> in</w:t>
      </w:r>
      <w:r w:rsidRPr="00430FC2">
        <w:rPr>
          <w:u w:val="single"/>
        </w:rPr>
        <w:t xml:space="preserve"> terms of </w:t>
      </w:r>
      <w:r w:rsidRPr="00430FC2">
        <w:rPr>
          <w:highlight w:val="cyan"/>
          <w:u w:val="single"/>
        </w:rPr>
        <w:t>speculating</w:t>
      </w:r>
      <w:r w:rsidRPr="00430FC2">
        <w:rPr>
          <w:u w:val="single"/>
        </w:rPr>
        <w:t xml:space="preserve"> about </w:t>
      </w:r>
      <w:r w:rsidRPr="00430FC2">
        <w:rPr>
          <w:b/>
          <w:iCs/>
          <w:highlight w:val="cyan"/>
          <w:u w:val="single"/>
          <w:bdr w:val="single" w:sz="8" w:space="0" w:color="auto"/>
        </w:rPr>
        <w:t>political possibility</w:t>
      </w:r>
      <w:r w:rsidRPr="00430FC2">
        <w:rPr>
          <w:sz w:val="14"/>
        </w:rPr>
        <w:t>, and such predispositions can often sneak into one’s research. One of the hallmarks of modernity, which produced the social sciences as disciplines, is the commitment to objectivity revealed through reason rather than faith or other nonrational epistemological capacities. As a result, social scientists (and all researchers) have been repeatedly warned against letting emotions, principled commitments, and philosophical orientations contaminate reason. Cold reason, not warm fuzzy affections, produces objective knowledge, and thus, researchers must endeavor to keep values out of their work.</w:t>
      </w:r>
    </w:p>
    <w:p w14:paraId="7A6C5887" w14:textId="77777777" w:rsidR="00DD3616" w:rsidRPr="00430FC2" w:rsidRDefault="00DD3616" w:rsidP="00DD3616">
      <w:pPr>
        <w:rPr>
          <w:sz w:val="14"/>
        </w:rPr>
      </w:pPr>
      <w:r w:rsidRPr="00430FC2">
        <w:rPr>
          <w:sz w:val="14"/>
        </w:rPr>
        <w:t xml:space="preserve">Over the past few decades, especially with the advent of postmodern political studies, many scholars have recognized the poverty, or at least false promise, of objectivity, and the limitations of reason as the sole form of inquiry. Many now understand that it is impossible to rid oneself of value commitments. (Indeed, it is difficult even to notice the precise ways such commitments interfere in one’s scholarship.) Postmodern insights suggest that every researcher is animated by interests, and that the “will to truth” itself is a guise for advancing one’s agenda (Foucault 2014). Notwithstanding this understanding, much social science – and a fair amount of scholarship on global environmental politics – proceeds as if inquiry could still be free from value commitments. This is not to discount the value of utilizing </w:t>
      </w:r>
      <w:r w:rsidRPr="00430FC2">
        <w:rPr>
          <w:sz w:val="14"/>
        </w:rPr>
        <w:lastRenderedPageBreak/>
        <w:t xml:space="preserve">empirical evidence within political research in the Anthropocene. While value-neutral studies continue to add to our understanding of the discipline, </w:t>
      </w:r>
      <w:r w:rsidRPr="00430FC2">
        <w:rPr>
          <w:b/>
          <w:iCs/>
          <w:highlight w:val="cyan"/>
          <w:u w:val="single"/>
          <w:bdr w:val="single" w:sz="8" w:space="0" w:color="auto"/>
        </w:rPr>
        <w:t>most</w:t>
      </w:r>
      <w:r w:rsidRPr="00430FC2">
        <w:rPr>
          <w:highlight w:val="cyan"/>
          <w:u w:val="single"/>
        </w:rPr>
        <w:t xml:space="preserve"> researchers give an </w:t>
      </w:r>
      <w:r w:rsidRPr="00430FC2">
        <w:rPr>
          <w:b/>
          <w:iCs/>
          <w:sz w:val="40"/>
          <w:szCs w:val="40"/>
          <w:highlight w:val="cyan"/>
          <w:u w:val="single"/>
          <w:bdr w:val="single" w:sz="8" w:space="0" w:color="auto"/>
        </w:rPr>
        <w:t>epistemological wink</w:t>
      </w:r>
      <w:r w:rsidRPr="00430FC2">
        <w:rPr>
          <w:highlight w:val="cyan"/>
          <w:u w:val="single"/>
        </w:rPr>
        <w:t xml:space="preserve"> to</w:t>
      </w:r>
      <w:r w:rsidRPr="00430FC2">
        <w:rPr>
          <w:sz w:val="14"/>
        </w:rPr>
        <w:t xml:space="preserve"> postmodern </w:t>
      </w:r>
      <w:r w:rsidRPr="00430FC2">
        <w:rPr>
          <w:b/>
          <w:iCs/>
          <w:highlight w:val="cyan"/>
          <w:u w:val="single"/>
          <w:bdr w:val="single" w:sz="8" w:space="0" w:color="auto"/>
        </w:rPr>
        <w:t>criticisms</w:t>
      </w:r>
      <w:r w:rsidRPr="00430FC2">
        <w:rPr>
          <w:highlight w:val="cyan"/>
          <w:u w:val="single"/>
        </w:rPr>
        <w:t xml:space="preserve"> and then continue as if merely</w:t>
      </w:r>
      <w:r w:rsidRPr="00430FC2">
        <w:rPr>
          <w:u w:val="single"/>
        </w:rPr>
        <w:t xml:space="preserve"> </w:t>
      </w:r>
      <w:r w:rsidRPr="00430FC2">
        <w:rPr>
          <w:b/>
          <w:iCs/>
          <w:u w:val="single"/>
          <w:bdr w:val="single" w:sz="8" w:space="0" w:color="auto"/>
        </w:rPr>
        <w:t xml:space="preserve">being </w:t>
      </w:r>
      <w:r w:rsidRPr="00430FC2">
        <w:rPr>
          <w:b/>
          <w:iCs/>
          <w:highlight w:val="cyan"/>
          <w:u w:val="single"/>
          <w:bdr w:val="single" w:sz="8" w:space="0" w:color="auto"/>
        </w:rPr>
        <w:t>aware</w:t>
      </w:r>
      <w:r w:rsidRPr="00430FC2">
        <w:rPr>
          <w:highlight w:val="cyan"/>
          <w:u w:val="single"/>
        </w:rPr>
        <w:t xml:space="preserve"> of</w:t>
      </w:r>
      <w:r w:rsidRPr="00430FC2">
        <w:rPr>
          <w:sz w:val="14"/>
        </w:rPr>
        <w:t xml:space="preserve"> the critiques gives </w:t>
      </w:r>
      <w:r w:rsidRPr="00430FC2">
        <w:rPr>
          <w:b/>
          <w:iCs/>
          <w:highlight w:val="cyan"/>
          <w:u w:val="single"/>
          <w:bdr w:val="single" w:sz="8" w:space="0" w:color="auto"/>
        </w:rPr>
        <w:t>license</w:t>
      </w:r>
      <w:r w:rsidRPr="00430FC2">
        <w:rPr>
          <w:highlight w:val="cyan"/>
          <w:u w:val="single"/>
        </w:rPr>
        <w:t xml:space="preserve"> to do</w:t>
      </w:r>
      <w:r w:rsidRPr="00430FC2">
        <w:rPr>
          <w:u w:val="single"/>
        </w:rPr>
        <w:t xml:space="preserve"> proper </w:t>
      </w:r>
      <w:r w:rsidRPr="00430FC2">
        <w:rPr>
          <w:b/>
          <w:iCs/>
          <w:highlight w:val="cyan"/>
          <w:u w:val="single"/>
          <w:bdr w:val="single" w:sz="8" w:space="0" w:color="auto"/>
        </w:rPr>
        <w:t>social</w:t>
      </w:r>
      <w:r w:rsidRPr="00430FC2">
        <w:rPr>
          <w:sz w:val="14"/>
        </w:rPr>
        <w:t xml:space="preserve"> scientific </w:t>
      </w:r>
      <w:r w:rsidRPr="00430FC2">
        <w:rPr>
          <w:b/>
          <w:iCs/>
          <w:highlight w:val="cyan"/>
          <w:u w:val="single"/>
          <w:bdr w:val="single" w:sz="8" w:space="0" w:color="auto"/>
        </w:rPr>
        <w:t>work</w:t>
      </w:r>
      <w:r w:rsidRPr="00430FC2">
        <w:rPr>
          <w:sz w:val="14"/>
        </w:rPr>
        <w:t>. Put differently, social inquiry still pines for the imprimatur of “objective science” to be worthy. And this, as most of us have long been told, appears fundamentally at odds with values, principles, and commitments.</w:t>
      </w:r>
    </w:p>
    <w:p w14:paraId="298D2097" w14:textId="77777777" w:rsidR="00DD3616" w:rsidRPr="00430FC2" w:rsidRDefault="00DD3616" w:rsidP="00DD3616">
      <w:pPr>
        <w:rPr>
          <w:sz w:val="14"/>
        </w:rPr>
      </w:pPr>
      <w:r w:rsidRPr="00430FC2">
        <w:rPr>
          <w:u w:val="single"/>
        </w:rPr>
        <w:t xml:space="preserve">The </w:t>
      </w:r>
      <w:r w:rsidRPr="00430FC2">
        <w:rPr>
          <w:b/>
          <w:iCs/>
          <w:highlight w:val="cyan"/>
          <w:u w:val="single"/>
          <w:bdr w:val="single" w:sz="8" w:space="0" w:color="auto"/>
        </w:rPr>
        <w:t>injustices</w:t>
      </w:r>
      <w:r w:rsidRPr="00430FC2">
        <w:rPr>
          <w:u w:val="single"/>
        </w:rPr>
        <w:t xml:space="preserve"> that sit </w:t>
      </w:r>
      <w:r w:rsidRPr="00430FC2">
        <w:rPr>
          <w:highlight w:val="cyan"/>
          <w:u w:val="single"/>
        </w:rPr>
        <w:t xml:space="preserve">at the core of </w:t>
      </w:r>
      <w:r w:rsidRPr="00430FC2">
        <w:rPr>
          <w:b/>
          <w:iCs/>
          <w:highlight w:val="cyan"/>
          <w:u w:val="single"/>
          <w:bdr w:val="single" w:sz="8" w:space="0" w:color="auto"/>
        </w:rPr>
        <w:t>Anthropocene</w:t>
      </w:r>
      <w:r w:rsidRPr="00430FC2">
        <w:rPr>
          <w:sz w:val="14"/>
        </w:rPr>
        <w:t xml:space="preserve"> shake up the aspiration for value-free research. They expose the raw character of our times, and thus, should pull at the heartstrings of researchers. In doing so, they do not so much cloud one’s vision as provide significance and direction for research. This does not mean that scholars should abandon reason or engage simply in screeds against injustice. On the contrary, it </w:t>
      </w:r>
      <w:r w:rsidRPr="00430FC2">
        <w:rPr>
          <w:highlight w:val="cyan"/>
          <w:u w:val="single"/>
        </w:rPr>
        <w:t>calls on researchers to</w:t>
      </w:r>
      <w:r w:rsidRPr="00430FC2">
        <w:rPr>
          <w:u w:val="single"/>
        </w:rPr>
        <w:t xml:space="preserve"> double down their efforts to </w:t>
      </w:r>
      <w:r w:rsidRPr="00430FC2">
        <w:rPr>
          <w:highlight w:val="cyan"/>
          <w:u w:val="single"/>
        </w:rPr>
        <w:t>understand</w:t>
      </w:r>
      <w:r w:rsidRPr="00430FC2">
        <w:rPr>
          <w:u w:val="single"/>
        </w:rPr>
        <w:t xml:space="preserve"> the </w:t>
      </w:r>
      <w:r w:rsidRPr="00430FC2">
        <w:rPr>
          <w:b/>
          <w:iCs/>
          <w:highlight w:val="cyan"/>
          <w:u w:val="single"/>
          <w:bdr w:val="single" w:sz="8" w:space="0" w:color="auto"/>
        </w:rPr>
        <w:t>political world</w:t>
      </w:r>
      <w:r w:rsidRPr="00430FC2">
        <w:rPr>
          <w:highlight w:val="cyan"/>
          <w:u w:val="single"/>
        </w:rPr>
        <w:t xml:space="preserve"> with all available means</w:t>
      </w:r>
      <w:r w:rsidRPr="00430FC2">
        <w:rPr>
          <w:sz w:val="14"/>
        </w:rPr>
        <w:t xml:space="preserve">, including reason. This is necessary because, if one wants to change conditions, one needs an accurate reading of them. It does mean, however, that researchers should not hide or otherwise minimize their normative commitments. Such concerns actually discipline one’s research; they provide strictures for pursuing knowledge of what is most valuable. The Anthropocene raises the moral stakes of political research and thus provides, arguably for the first time, the momentum to move more fully beyond the orthodoxy of value-neutrality and embrace normative political scholarship. </w:t>
      </w:r>
      <w:r w:rsidRPr="00430FC2">
        <w:rPr>
          <w:highlight w:val="cyan"/>
          <w:u w:val="single"/>
        </w:rPr>
        <w:t xml:space="preserve">For decades, </w:t>
      </w:r>
      <w:r w:rsidRPr="00430FC2">
        <w:rPr>
          <w:b/>
          <w:iCs/>
          <w:highlight w:val="cyan"/>
          <w:u w:val="single"/>
          <w:bdr w:val="single" w:sz="8" w:space="0" w:color="auto"/>
        </w:rPr>
        <w:t>normative work</w:t>
      </w:r>
      <w:r w:rsidRPr="00430FC2">
        <w:rPr>
          <w:highlight w:val="cyan"/>
          <w:u w:val="single"/>
        </w:rPr>
        <w:t xml:space="preserve"> has been viewed as </w:t>
      </w:r>
      <w:r w:rsidRPr="00430FC2">
        <w:rPr>
          <w:b/>
          <w:iCs/>
          <w:highlight w:val="cyan"/>
          <w:u w:val="single"/>
          <w:bdr w:val="single" w:sz="8" w:space="0" w:color="auto"/>
        </w:rPr>
        <w:t>mere commentary</w:t>
      </w:r>
      <w:r w:rsidRPr="00430FC2">
        <w:rPr>
          <w:highlight w:val="cyan"/>
          <w:u w:val="single"/>
        </w:rPr>
        <w:t xml:space="preserve"> or</w:t>
      </w:r>
      <w:r w:rsidRPr="00430FC2">
        <w:rPr>
          <w:sz w:val="14"/>
        </w:rPr>
        <w:t xml:space="preserve">, at best second-rate research compared with so-called rigorous, exacting, </w:t>
      </w:r>
      <w:r w:rsidRPr="00430FC2">
        <w:rPr>
          <w:b/>
          <w:iCs/>
          <w:highlight w:val="cyan"/>
          <w:u w:val="single"/>
          <w:bdr w:val="single" w:sz="8" w:space="0" w:color="auto"/>
        </w:rPr>
        <w:t>rationalistic knowledge production</w:t>
      </w:r>
      <w:r w:rsidRPr="00430FC2">
        <w:rPr>
          <w:sz w:val="14"/>
        </w:rPr>
        <w:t xml:space="preserve">. Living in the Anthropocene requires abandoning this prejudice and seeing the compatibility between normative and scientific work. </w:t>
      </w:r>
      <w:r w:rsidRPr="00430FC2">
        <w:rPr>
          <w:b/>
          <w:iCs/>
          <w:u w:val="single"/>
          <w:bdr w:val="single" w:sz="8" w:space="0" w:color="auto"/>
        </w:rPr>
        <w:t>Normative</w:t>
      </w:r>
      <w:r w:rsidRPr="00430FC2">
        <w:rPr>
          <w:u w:val="single"/>
        </w:rPr>
        <w:t xml:space="preserve"> commitment is </w:t>
      </w:r>
      <w:r w:rsidRPr="00430FC2">
        <w:rPr>
          <w:b/>
          <w:iCs/>
          <w:u w:val="single"/>
          <w:bdr w:val="single" w:sz="8" w:space="0" w:color="auto"/>
        </w:rPr>
        <w:t>not</w:t>
      </w:r>
      <w:r w:rsidRPr="00430FC2">
        <w:rPr>
          <w:u w:val="single"/>
        </w:rPr>
        <w:t xml:space="preserve"> the enemy </w:t>
      </w:r>
      <w:r w:rsidRPr="00430FC2">
        <w:rPr>
          <w:b/>
          <w:iCs/>
          <w:highlight w:val="cyan"/>
          <w:u w:val="single"/>
          <w:bdr w:val="single" w:sz="8" w:space="0" w:color="auto"/>
        </w:rPr>
        <w:t>but</w:t>
      </w:r>
      <w:r w:rsidRPr="00430FC2">
        <w:rPr>
          <w:u w:val="single"/>
        </w:rPr>
        <w:t xml:space="preserve"> a necessary component</w:t>
      </w:r>
      <w:r w:rsidRPr="00430FC2">
        <w:rPr>
          <w:sz w:val="14"/>
        </w:rPr>
        <w:t xml:space="preserve"> of rationalist scholarship. In this sense, the Anthropocene simply provides new energy and justification for normatively oriented work.</w:t>
      </w:r>
    </w:p>
    <w:p w14:paraId="262809C3" w14:textId="77777777" w:rsidR="00DD3616" w:rsidRPr="00430FC2" w:rsidRDefault="00DD3616" w:rsidP="00DD3616">
      <w:pPr>
        <w:rPr>
          <w:u w:val="single"/>
        </w:rPr>
      </w:pPr>
      <w:r w:rsidRPr="00430FC2">
        <w:rPr>
          <w:u w:val="single"/>
        </w:rPr>
        <w:t xml:space="preserve">Practicing </w:t>
      </w:r>
      <w:r w:rsidRPr="00430FC2">
        <w:rPr>
          <w:b/>
          <w:iCs/>
          <w:highlight w:val="cyan"/>
          <w:u w:val="single"/>
          <w:bdr w:val="single" w:sz="8" w:space="0" w:color="auto"/>
        </w:rPr>
        <w:t>normative</w:t>
      </w:r>
      <w:r w:rsidRPr="00430FC2">
        <w:rPr>
          <w:highlight w:val="cyan"/>
          <w:u w:val="single"/>
        </w:rPr>
        <w:t xml:space="preserve"> research </w:t>
      </w:r>
      <w:r w:rsidRPr="00430FC2">
        <w:rPr>
          <w:b/>
          <w:iCs/>
          <w:highlight w:val="cyan"/>
          <w:u w:val="single"/>
          <w:bdr w:val="single" w:sz="8" w:space="0" w:color="auto"/>
        </w:rPr>
        <w:t>opens up</w:t>
      </w:r>
      <w:r w:rsidRPr="00430FC2">
        <w:rPr>
          <w:highlight w:val="cyan"/>
          <w:u w:val="single"/>
        </w:rPr>
        <w:t xml:space="preserve"> a</w:t>
      </w:r>
      <w:r w:rsidRPr="00430FC2">
        <w:rPr>
          <w:u w:val="single"/>
        </w:rPr>
        <w:t xml:space="preserve">n additional </w:t>
      </w:r>
      <w:r w:rsidRPr="00430FC2">
        <w:rPr>
          <w:highlight w:val="cyan"/>
          <w:u w:val="single"/>
        </w:rPr>
        <w:t>tool for scholars;</w:t>
      </w:r>
      <w:r w:rsidRPr="00430FC2">
        <w:rPr>
          <w:u w:val="single"/>
        </w:rPr>
        <w:t xml:space="preserve"> namely, </w:t>
      </w:r>
      <w:r w:rsidRPr="00430FC2">
        <w:rPr>
          <w:highlight w:val="cyan"/>
          <w:u w:val="single"/>
        </w:rPr>
        <w:t xml:space="preserve">their </w:t>
      </w:r>
      <w:r w:rsidRPr="00430FC2">
        <w:rPr>
          <w:b/>
          <w:iCs/>
          <w:highlight w:val="cyan"/>
          <w:u w:val="single"/>
          <w:bdr w:val="single" w:sz="8" w:space="0" w:color="auto"/>
        </w:rPr>
        <w:t>critical capacity</w:t>
      </w:r>
      <w:r w:rsidRPr="00430FC2">
        <w:rPr>
          <w:highlight w:val="cyan"/>
          <w:u w:val="single"/>
        </w:rPr>
        <w:t xml:space="preserve"> for</w:t>
      </w:r>
      <w:r w:rsidRPr="00430FC2">
        <w:rPr>
          <w:u w:val="single"/>
        </w:rPr>
        <w:t xml:space="preserve"> interpreting </w:t>
      </w:r>
      <w:r w:rsidRPr="00430FC2">
        <w:rPr>
          <w:b/>
          <w:iCs/>
          <w:highlight w:val="cyan"/>
          <w:u w:val="single"/>
          <w:bdr w:val="single" w:sz="8" w:space="0" w:color="auto"/>
        </w:rPr>
        <w:t>political life</w:t>
      </w:r>
      <w:r w:rsidRPr="00430FC2">
        <w:rPr>
          <w:sz w:val="14"/>
        </w:rPr>
        <w:t xml:space="preserve">. In his study Representations of the Intellectual, Edward Said constantly reminds readers of the Gramscian insight that intellectuale work takes place under ideational hegemony. </w:t>
      </w:r>
      <w:r w:rsidRPr="00430FC2">
        <w:rPr>
          <w:highlight w:val="cyan"/>
          <w:u w:val="single"/>
        </w:rPr>
        <w:t xml:space="preserve">Research is never </w:t>
      </w:r>
      <w:r w:rsidRPr="00430FC2">
        <w:rPr>
          <w:b/>
          <w:iCs/>
          <w:highlight w:val="cyan"/>
          <w:u w:val="single"/>
          <w:bdr w:val="single" w:sz="8" w:space="0" w:color="auto"/>
        </w:rPr>
        <w:t>free floating</w:t>
      </w:r>
      <w:r w:rsidRPr="00430FC2">
        <w:rPr>
          <w:highlight w:val="cyan"/>
          <w:u w:val="single"/>
        </w:rPr>
        <w:t xml:space="preserve"> or</w:t>
      </w:r>
      <w:r w:rsidRPr="00430FC2">
        <w:rPr>
          <w:u w:val="single"/>
        </w:rPr>
        <w:t xml:space="preserve"> somehow </w:t>
      </w:r>
      <w:r w:rsidRPr="00430FC2">
        <w:rPr>
          <w:b/>
          <w:iCs/>
          <w:highlight w:val="cyan"/>
          <w:u w:val="single"/>
          <w:bdr w:val="single" w:sz="8" w:space="0" w:color="auto"/>
        </w:rPr>
        <w:t>outside</w:t>
      </w:r>
      <w:r w:rsidRPr="00430FC2">
        <w:rPr>
          <w:sz w:val="14"/>
        </w:rPr>
        <w:t xml:space="preserve"> socioeconomic, </w:t>
      </w:r>
      <w:r w:rsidRPr="00430FC2">
        <w:rPr>
          <w:b/>
          <w:iCs/>
          <w:highlight w:val="cyan"/>
          <w:u w:val="single"/>
          <w:bdr w:val="single" w:sz="8" w:space="0" w:color="auto"/>
        </w:rPr>
        <w:t>political conditions</w:t>
      </w:r>
      <w:r w:rsidRPr="00430FC2">
        <w:rPr>
          <w:sz w:val="14"/>
        </w:rPr>
        <w:t xml:space="preserve">. However, Said recognizes that, </w:t>
      </w:r>
      <w:r w:rsidRPr="00430FC2">
        <w:rPr>
          <w:u w:val="single"/>
        </w:rPr>
        <w:t xml:space="preserve">with deep, persistent work, </w:t>
      </w:r>
      <w:r w:rsidRPr="00430FC2">
        <w:rPr>
          <w:b/>
          <w:iCs/>
          <w:u w:val="single"/>
          <w:bdr w:val="single" w:sz="8" w:space="0" w:color="auto"/>
        </w:rPr>
        <w:t>scholars</w:t>
      </w:r>
      <w:r w:rsidRPr="00430FC2">
        <w:rPr>
          <w:u w:val="single"/>
        </w:rPr>
        <w:t xml:space="preserve"> can</w:t>
      </w:r>
      <w:r w:rsidRPr="00430FC2">
        <w:rPr>
          <w:sz w:val="14"/>
        </w:rPr>
        <w:t xml:space="preserve"> occasionally </w:t>
      </w:r>
      <w:r w:rsidRPr="00430FC2">
        <w:rPr>
          <w:b/>
          <w:iCs/>
          <w:u w:val="single"/>
          <w:bdr w:val="single" w:sz="8" w:space="0" w:color="auto"/>
        </w:rPr>
        <w:t>get out</w:t>
      </w:r>
      <w:r w:rsidRPr="00430FC2">
        <w:rPr>
          <w:u w:val="single"/>
        </w:rPr>
        <w:t xml:space="preserve"> from underneath </w:t>
      </w:r>
      <w:r w:rsidRPr="00430FC2">
        <w:rPr>
          <w:b/>
          <w:iCs/>
          <w:u w:val="single"/>
          <w:bdr w:val="single" w:sz="8" w:space="0" w:color="auto"/>
        </w:rPr>
        <w:t>conventional</w:t>
      </w:r>
      <w:r w:rsidRPr="00430FC2">
        <w:rPr>
          <w:u w:val="single"/>
        </w:rPr>
        <w:t xml:space="preserve"> strictures</w:t>
      </w:r>
      <w:r w:rsidRPr="00430FC2">
        <w:rPr>
          <w:sz w:val="14"/>
        </w:rPr>
        <w:t xml:space="preserve"> and, in so doing, take up the responsibility of speaking “truth to power” (Said 1996). </w:t>
      </w:r>
      <w:r w:rsidRPr="00430FC2">
        <w:rPr>
          <w:highlight w:val="cyan"/>
          <w:u w:val="single"/>
        </w:rPr>
        <w:t>This includes</w:t>
      </w:r>
      <w:r w:rsidRPr="00430FC2">
        <w:rPr>
          <w:sz w:val="14"/>
        </w:rPr>
        <w:t xml:space="preserve"> unmasking perpetrated falsehoods and, at a deeper level of intellectual excavation, making connections that are often denied and </w:t>
      </w:r>
      <w:r w:rsidRPr="00430FC2">
        <w:rPr>
          <w:highlight w:val="cyan"/>
          <w:u w:val="single"/>
        </w:rPr>
        <w:t xml:space="preserve">citing </w:t>
      </w:r>
      <w:r w:rsidRPr="00430FC2">
        <w:rPr>
          <w:b/>
          <w:iCs/>
          <w:highlight w:val="cyan"/>
          <w:u w:val="single"/>
          <w:bdr w:val="single" w:sz="8" w:space="0" w:color="auto"/>
        </w:rPr>
        <w:t>alternative</w:t>
      </w:r>
      <w:r w:rsidRPr="00430FC2">
        <w:rPr>
          <w:b/>
          <w:iCs/>
          <w:u w:val="single"/>
          <w:bdr w:val="single" w:sz="8" w:space="0" w:color="auto"/>
        </w:rPr>
        <w:t xml:space="preserve"> courses of </w:t>
      </w:r>
      <w:r w:rsidRPr="00430FC2">
        <w:rPr>
          <w:b/>
          <w:iCs/>
          <w:highlight w:val="cyan"/>
          <w:u w:val="single"/>
          <w:bdr w:val="single" w:sz="8" w:space="0" w:color="auto"/>
        </w:rPr>
        <w:t>action that could have been taken</w:t>
      </w:r>
      <w:r w:rsidRPr="00430FC2">
        <w:rPr>
          <w:sz w:val="14"/>
        </w:rPr>
        <w:t xml:space="preserve">. It involves, in other words, assuming a critical perspective and expressing the moral implications of doing so. For Said, the intellectual is neither a “pacifier nor a consensus-builder, but someone whose whole being is staked on a critical sense, a sense of being unwilling to accept easy formulas or ready-made clichés, or the smooth, ever-so-accommodating confirmations of what the powerful or conventional have to say, and what they do” (Said 1996: 23). Said, however, goes even further. He makes clear that taking up the responsibility of critical insight requires being sensitive to and assuming the obligation to work on behalf of the most vulnerable. He recognizes the structural violence that courses through society – much like the exploitation that accompanies carbon economies – and believes that scholars must name these and align themselves with their victims. As he puts it, “There is no question in my mind that the intellectual belongs on the same side with the weak and unrepresented” (Said 1996: 23). For Said and others, responsible </w:t>
      </w:r>
      <w:r w:rsidRPr="00430FC2">
        <w:rPr>
          <w:highlight w:val="cyan"/>
          <w:u w:val="single"/>
        </w:rPr>
        <w:t xml:space="preserve">scholarship is </w:t>
      </w:r>
      <w:r w:rsidRPr="00430FC2">
        <w:rPr>
          <w:b/>
          <w:iCs/>
          <w:highlight w:val="cyan"/>
          <w:u w:val="single"/>
          <w:bdr w:val="single" w:sz="8" w:space="0" w:color="auto"/>
        </w:rPr>
        <w:t>not</w:t>
      </w:r>
      <w:r w:rsidRPr="00430FC2">
        <w:rPr>
          <w:highlight w:val="cyan"/>
          <w:u w:val="single"/>
        </w:rPr>
        <w:t xml:space="preserve"> simply</w:t>
      </w:r>
      <w:r w:rsidRPr="00430FC2">
        <w:rPr>
          <w:u w:val="single"/>
        </w:rPr>
        <w:t xml:space="preserve"> about </w:t>
      </w:r>
      <w:r w:rsidRPr="00430FC2">
        <w:rPr>
          <w:highlight w:val="cyan"/>
          <w:u w:val="single"/>
        </w:rPr>
        <w:t xml:space="preserve">filling in </w:t>
      </w:r>
      <w:r w:rsidRPr="00430FC2">
        <w:rPr>
          <w:b/>
          <w:iCs/>
          <w:highlight w:val="cyan"/>
          <w:u w:val="single"/>
          <w:bdr w:val="single" w:sz="8" w:space="0" w:color="auto"/>
        </w:rPr>
        <w:t>knowledge gaps</w:t>
      </w:r>
      <w:r w:rsidRPr="00430FC2">
        <w:rPr>
          <w:u w:val="single"/>
        </w:rPr>
        <w:t xml:space="preserve">, knocking down “strawmen,” </w:t>
      </w:r>
      <w:r w:rsidRPr="00430FC2">
        <w:rPr>
          <w:highlight w:val="cyan"/>
          <w:u w:val="single"/>
        </w:rPr>
        <w:t>or</w:t>
      </w:r>
      <w:r w:rsidRPr="00430FC2">
        <w:rPr>
          <w:u w:val="single"/>
        </w:rPr>
        <w:t xml:space="preserve"> otherwise engaging in </w:t>
      </w:r>
      <w:r w:rsidRPr="00430FC2">
        <w:rPr>
          <w:b/>
          <w:iCs/>
          <w:highlight w:val="cyan"/>
          <w:u w:val="single"/>
          <w:bdr w:val="single" w:sz="8" w:space="0" w:color="auto"/>
        </w:rPr>
        <w:t>purely academic</w:t>
      </w:r>
      <w:r w:rsidRPr="00430FC2">
        <w:rPr>
          <w:highlight w:val="cyan"/>
          <w:u w:val="single"/>
        </w:rPr>
        <w:t xml:space="preserve"> pursuits</w:t>
      </w:r>
      <w:r w:rsidRPr="00430FC2">
        <w:rPr>
          <w:sz w:val="14"/>
        </w:rPr>
        <w:t xml:space="preserve">. Ideas matter; inquiry has consequences; </w:t>
      </w:r>
      <w:r w:rsidRPr="00430FC2">
        <w:rPr>
          <w:u w:val="single"/>
        </w:rPr>
        <w:t xml:space="preserve">research must </w:t>
      </w:r>
      <w:r w:rsidRPr="00430FC2">
        <w:rPr>
          <w:b/>
          <w:iCs/>
          <w:u w:val="single"/>
          <w:bdr w:val="single" w:sz="8" w:space="0" w:color="auto"/>
        </w:rPr>
        <w:t>advance</w:t>
      </w:r>
      <w:r w:rsidRPr="00430FC2">
        <w:rPr>
          <w:u w:val="single"/>
        </w:rPr>
        <w:t xml:space="preserve"> the plight of the </w:t>
      </w:r>
      <w:r w:rsidRPr="00430FC2">
        <w:rPr>
          <w:b/>
          <w:iCs/>
          <w:u w:val="single"/>
          <w:bdr w:val="single" w:sz="8" w:space="0" w:color="auto"/>
        </w:rPr>
        <w:t>underprivileged</w:t>
      </w:r>
      <w:r w:rsidRPr="00430FC2">
        <w:rPr>
          <w:u w:val="single"/>
        </w:rPr>
        <w:t xml:space="preserve">. Anything less than </w:t>
      </w:r>
      <w:r w:rsidRPr="00430FC2">
        <w:rPr>
          <w:highlight w:val="cyan"/>
          <w:u w:val="single"/>
        </w:rPr>
        <w:t>this is</w:t>
      </w:r>
      <w:r w:rsidRPr="00430FC2">
        <w:rPr>
          <w:u w:val="single"/>
        </w:rPr>
        <w:t xml:space="preserve"> an </w:t>
      </w:r>
      <w:r w:rsidRPr="00430FC2">
        <w:rPr>
          <w:b/>
          <w:iCs/>
          <w:highlight w:val="cyan"/>
          <w:u w:val="single"/>
          <w:bdr w:val="single" w:sz="8" w:space="0" w:color="auto"/>
        </w:rPr>
        <w:t>implicit</w:t>
      </w:r>
      <w:r w:rsidRPr="00430FC2">
        <w:rPr>
          <w:b/>
          <w:iCs/>
          <w:u w:val="single"/>
          <w:bdr w:val="single" w:sz="8" w:space="0" w:color="auto"/>
        </w:rPr>
        <w:t xml:space="preserve"> exercise</w:t>
      </w:r>
      <w:r w:rsidRPr="00430FC2">
        <w:rPr>
          <w:u w:val="single"/>
        </w:rPr>
        <w:t xml:space="preserve"> in </w:t>
      </w:r>
      <w:r w:rsidRPr="00430FC2">
        <w:rPr>
          <w:highlight w:val="cyan"/>
          <w:u w:val="single"/>
        </w:rPr>
        <w:t xml:space="preserve">shoring up </w:t>
      </w:r>
      <w:r w:rsidRPr="00430FC2">
        <w:rPr>
          <w:b/>
          <w:iCs/>
          <w:highlight w:val="cyan"/>
          <w:u w:val="single"/>
          <w:bdr w:val="single" w:sz="8" w:space="0" w:color="auto"/>
        </w:rPr>
        <w:t>hegemonic structures</w:t>
      </w:r>
      <w:r w:rsidRPr="00430FC2">
        <w:rPr>
          <w:u w:val="single"/>
        </w:rPr>
        <w:t xml:space="preserve"> themselves.</w:t>
      </w:r>
    </w:p>
    <w:p w14:paraId="690B4D90" w14:textId="77777777" w:rsidR="00DD3616" w:rsidRPr="00001F64" w:rsidRDefault="00DD3616" w:rsidP="00DD3616">
      <w:pPr>
        <w:pStyle w:val="Heading4"/>
        <w:rPr>
          <w:rFonts w:eastAsia="MS Gothic"/>
        </w:rPr>
      </w:pPr>
      <w:r w:rsidRPr="00001F64">
        <w:rPr>
          <w:rFonts w:eastAsia="MS Gothic"/>
        </w:rPr>
        <w:t>Analyzing legal details and securing contingent workers gains is key to transformative movement success.</w:t>
      </w:r>
    </w:p>
    <w:p w14:paraId="71AB7157" w14:textId="77777777" w:rsidR="00DD3616" w:rsidRPr="00001F64" w:rsidRDefault="00DD3616" w:rsidP="00DD3616">
      <w:pPr>
        <w:rPr>
          <w:rFonts w:eastAsia="Cambria"/>
        </w:rPr>
      </w:pPr>
      <w:r w:rsidRPr="00001F64">
        <w:rPr>
          <w:rFonts w:eastAsia="Cambria"/>
        </w:rPr>
        <w:t xml:space="preserve">Amna A. </w:t>
      </w:r>
      <w:r w:rsidRPr="00001F64">
        <w:rPr>
          <w:rStyle w:val="Style13ptBold"/>
        </w:rPr>
        <w:t>Akbar et al. 21</w:t>
      </w:r>
      <w:r w:rsidRPr="00001F64">
        <w:rPr>
          <w:rFonts w:eastAsia="Cambria"/>
        </w:rPr>
        <w:t>. Associate Professor of Law, The Ohio State University, Moritz College of Law. Other Contributors Include: Sameer M. Ashar, Jocelyn Simonson. “Movement Law.” Stanford Law Review, Vol. 73. Ap</w:t>
      </w:r>
      <w:r w:rsidRPr="00F737E5">
        <w:t>ril 2021. https://blogs.law.columbia.edu/utopia1313/files/2023/02/Akbar-et-al.-73-Stan.-L.-Rev.-821.pdf</w:t>
      </w:r>
    </w:p>
    <w:p w14:paraId="59280340" w14:textId="77777777" w:rsidR="00DD3616" w:rsidRPr="00001F64" w:rsidRDefault="00DD3616" w:rsidP="00DD3616">
      <w:pPr>
        <w:rPr>
          <w:rFonts w:eastAsia="Cambria"/>
          <w:sz w:val="16"/>
        </w:rPr>
      </w:pPr>
      <w:r w:rsidRPr="00001F64">
        <w:rPr>
          <w:rFonts w:eastAsia="Cambria"/>
          <w:sz w:val="16"/>
        </w:rPr>
        <w:t>A. Locating Resistance</w:t>
      </w:r>
    </w:p>
    <w:p w14:paraId="6F11969F" w14:textId="77777777" w:rsidR="00DD3616" w:rsidRPr="00001F64" w:rsidRDefault="00DD3616" w:rsidP="00DD3616">
      <w:pPr>
        <w:rPr>
          <w:rFonts w:eastAsia="Cambria"/>
          <w:sz w:val="16"/>
        </w:rPr>
      </w:pPr>
      <w:r w:rsidRPr="00001F64">
        <w:rPr>
          <w:rFonts w:eastAsia="Cambria"/>
          <w:sz w:val="16"/>
        </w:rPr>
        <w:t xml:space="preserve">To start, </w:t>
      </w:r>
      <w:r w:rsidRPr="00001F64">
        <w:rPr>
          <w:rFonts w:eastAsia="Cambria"/>
          <w:u w:val="single"/>
        </w:rPr>
        <w:t>movement law scholars pay attention to organizing</w:t>
      </w:r>
      <w:r w:rsidRPr="00001F64">
        <w:rPr>
          <w:rFonts w:eastAsia="Cambria"/>
          <w:sz w:val="16"/>
        </w:rPr>
        <w:t xml:space="preserve">, </w:t>
      </w:r>
      <w:r w:rsidRPr="00001F64">
        <w:rPr>
          <w:rFonts w:eastAsia="Cambria"/>
          <w:u w:val="single"/>
        </w:rPr>
        <w:t>social movements</w:t>
      </w:r>
      <w:r w:rsidRPr="00001F64">
        <w:rPr>
          <w:rFonts w:eastAsia="Cambria"/>
          <w:sz w:val="16"/>
        </w:rPr>
        <w:t xml:space="preserve">, </w:t>
      </w:r>
      <w:r w:rsidRPr="00001F64">
        <w:rPr>
          <w:rFonts w:eastAsia="Cambria"/>
          <w:u w:val="single"/>
        </w:rPr>
        <w:t>and collective resistance by everyday people</w:t>
      </w:r>
      <w:r w:rsidRPr="00001F64">
        <w:rPr>
          <w:rFonts w:eastAsia="Cambria"/>
          <w:sz w:val="16"/>
        </w:rPr>
        <w:t xml:space="preserve">. Movement law scholars are </w:t>
      </w:r>
      <w:r w:rsidRPr="00001F64">
        <w:rPr>
          <w:rFonts w:eastAsia="Cambria"/>
          <w:u w:val="single"/>
        </w:rPr>
        <w:t>attuned to actually existing modes of resistance as a source for new insights about the nature and lived realities of law</w:t>
      </w:r>
      <w:r w:rsidRPr="00001F64">
        <w:rPr>
          <w:rFonts w:eastAsia="Cambria"/>
          <w:sz w:val="16"/>
        </w:rPr>
        <w:t xml:space="preserve">, </w:t>
      </w:r>
      <w:r w:rsidRPr="00001F64">
        <w:rPr>
          <w:rFonts w:eastAsia="Cambria"/>
          <w:u w:val="single"/>
        </w:rPr>
        <w:t>as well as about what struggle for alternatives might look like</w:t>
      </w:r>
      <w:r w:rsidRPr="00001F64">
        <w:rPr>
          <w:rFonts w:eastAsia="Cambria"/>
          <w:sz w:val="16"/>
        </w:rPr>
        <w:t xml:space="preserve">. They start not from a discrete legal issue or doctrinal dispute, but from movements, their strategies, and their tactics. They spend time understanding the social movement ecosystem— including the range of people, organizations, and ideation embedded within it—about which they write. They </w:t>
      </w:r>
      <w:r w:rsidRPr="00001F64">
        <w:rPr>
          <w:rFonts w:eastAsia="Cambria"/>
          <w:u w:val="single"/>
        </w:rPr>
        <w:t xml:space="preserve">recognize that </w:t>
      </w:r>
      <w:r w:rsidRPr="003E19C7">
        <w:rPr>
          <w:rFonts w:eastAsia="Cambria"/>
          <w:highlight w:val="cyan"/>
          <w:u w:val="single"/>
        </w:rPr>
        <w:t>social</w:t>
      </w:r>
      <w:r w:rsidRPr="003E19C7">
        <w:rPr>
          <w:rFonts w:eastAsia="Cambria"/>
          <w:sz w:val="16"/>
          <w:highlight w:val="cyan"/>
        </w:rPr>
        <w:t xml:space="preserve"> </w:t>
      </w:r>
      <w:r w:rsidRPr="003E19C7">
        <w:rPr>
          <w:rFonts w:eastAsia="Cambria"/>
          <w:highlight w:val="cyan"/>
          <w:u w:val="single"/>
        </w:rPr>
        <w:t>movements are</w:t>
      </w:r>
      <w:r w:rsidRPr="003E19C7">
        <w:rPr>
          <w:rFonts w:eastAsia="Cambria"/>
          <w:sz w:val="16"/>
          <w:highlight w:val="cyan"/>
        </w:rPr>
        <w:t xml:space="preserve"> </w:t>
      </w:r>
      <w:r w:rsidRPr="003E19C7">
        <w:rPr>
          <w:rFonts w:eastAsia="Cambria"/>
          <w:b/>
          <w:iCs/>
          <w:highlight w:val="cyan"/>
          <w:u w:val="single"/>
          <w:bdr w:val="single" w:sz="8" w:space="0" w:color="auto"/>
        </w:rPr>
        <w:t>engaging in</w:t>
      </w:r>
      <w:r w:rsidRPr="00001F64">
        <w:rPr>
          <w:rFonts w:eastAsia="Cambria"/>
          <w:sz w:val="16"/>
        </w:rPr>
        <w:t xml:space="preserve"> </w:t>
      </w:r>
      <w:r w:rsidRPr="00001F64">
        <w:rPr>
          <w:rFonts w:eastAsia="Cambria"/>
          <w:u w:val="single"/>
        </w:rPr>
        <w:t>deep</w:t>
      </w:r>
      <w:r w:rsidRPr="00001F64">
        <w:rPr>
          <w:rFonts w:eastAsia="Cambria"/>
          <w:sz w:val="16"/>
        </w:rPr>
        <w:t xml:space="preserve"> </w:t>
      </w:r>
      <w:r w:rsidRPr="003E19C7">
        <w:rPr>
          <w:rFonts w:eastAsia="Cambria"/>
          <w:b/>
          <w:iCs/>
          <w:highlight w:val="cyan"/>
          <w:u w:val="single"/>
          <w:bdr w:val="single" w:sz="8" w:space="0" w:color="auto"/>
        </w:rPr>
        <w:t>ideation around questions of legal meaning</w:t>
      </w:r>
      <w:r w:rsidRPr="00001F64">
        <w:rPr>
          <w:rFonts w:eastAsia="Cambria"/>
          <w:sz w:val="16"/>
        </w:rPr>
        <w:t xml:space="preserve"> </w:t>
      </w:r>
      <w:r w:rsidRPr="00001F64">
        <w:rPr>
          <w:rFonts w:eastAsia="Cambria"/>
          <w:u w:val="single"/>
        </w:rPr>
        <w:t>and entitlement</w:t>
      </w:r>
      <w:r w:rsidRPr="00001F64">
        <w:rPr>
          <w:rFonts w:eastAsia="Cambria"/>
          <w:sz w:val="16"/>
        </w:rPr>
        <w:t xml:space="preserve">, </w:t>
      </w:r>
      <w:r w:rsidRPr="003E19C7">
        <w:rPr>
          <w:rFonts w:eastAsia="Cambria"/>
          <w:b/>
          <w:iCs/>
          <w:highlight w:val="cyan"/>
          <w:u w:val="single"/>
          <w:bdr w:val="single" w:sz="8" w:space="0" w:color="auto"/>
        </w:rPr>
        <w:t>citizenship</w:t>
      </w:r>
      <w:r w:rsidRPr="003E19C7">
        <w:rPr>
          <w:rFonts w:eastAsia="Cambria"/>
          <w:sz w:val="16"/>
          <w:highlight w:val="cyan"/>
        </w:rPr>
        <w:t xml:space="preserve"> </w:t>
      </w:r>
      <w:r w:rsidRPr="003E19C7">
        <w:rPr>
          <w:rFonts w:eastAsia="Cambria"/>
          <w:highlight w:val="cyan"/>
          <w:u w:val="single"/>
        </w:rPr>
        <w:t>and</w:t>
      </w:r>
      <w:r w:rsidRPr="003E19C7">
        <w:rPr>
          <w:rFonts w:eastAsia="Cambria"/>
          <w:sz w:val="16"/>
          <w:highlight w:val="cyan"/>
        </w:rPr>
        <w:t xml:space="preserve"> </w:t>
      </w:r>
      <w:r w:rsidRPr="003E19C7">
        <w:rPr>
          <w:rFonts w:eastAsia="Cambria"/>
          <w:b/>
          <w:iCs/>
          <w:highlight w:val="cyan"/>
          <w:u w:val="single"/>
          <w:bdr w:val="single" w:sz="8" w:space="0" w:color="auto"/>
        </w:rPr>
        <w:t>democracy</w:t>
      </w:r>
      <w:r w:rsidRPr="00001F64">
        <w:rPr>
          <w:rFonts w:eastAsia="Cambria"/>
          <w:sz w:val="16"/>
        </w:rPr>
        <w:t xml:space="preserve">.97 Social movements </w:t>
      </w:r>
      <w:r w:rsidRPr="00001F64">
        <w:rPr>
          <w:rFonts w:eastAsia="Cambria"/>
          <w:u w:val="single"/>
        </w:rPr>
        <w:t>bring to the fore critiques of the status quo in the margins of law and legal scholarship</w:t>
      </w:r>
      <w:r w:rsidRPr="00001F64">
        <w:rPr>
          <w:rFonts w:eastAsia="Cambria"/>
          <w:sz w:val="16"/>
        </w:rPr>
        <w:t xml:space="preserve">.98 Simultaneously, </w:t>
      </w:r>
      <w:r w:rsidRPr="00001F64">
        <w:rPr>
          <w:rFonts w:eastAsia="Cambria"/>
          <w:u w:val="single"/>
        </w:rPr>
        <w:t>social movements</w:t>
      </w:r>
      <w:r w:rsidRPr="00001F64">
        <w:rPr>
          <w:rFonts w:eastAsia="Cambria"/>
          <w:sz w:val="16"/>
        </w:rPr>
        <w:t xml:space="preserve"> </w:t>
      </w:r>
      <w:r w:rsidRPr="00001F64">
        <w:rPr>
          <w:rFonts w:eastAsia="Cambria"/>
          <w:b/>
          <w:iCs/>
          <w:u w:val="single"/>
          <w:bdr w:val="single" w:sz="8" w:space="0" w:color="auto"/>
        </w:rPr>
        <w:t xml:space="preserve">advance </w:t>
      </w:r>
      <w:r w:rsidRPr="003E19C7">
        <w:rPr>
          <w:rFonts w:eastAsia="Cambria"/>
          <w:b/>
          <w:iCs/>
          <w:highlight w:val="cyan"/>
          <w:u w:val="single"/>
          <w:bdr w:val="single" w:sz="8" w:space="0" w:color="auto"/>
        </w:rPr>
        <w:t>radical reimaginations</w:t>
      </w:r>
      <w:r w:rsidRPr="003E19C7">
        <w:rPr>
          <w:rFonts w:eastAsia="Cambria"/>
          <w:sz w:val="16"/>
          <w:highlight w:val="cyan"/>
        </w:rPr>
        <w:t xml:space="preserve"> </w:t>
      </w:r>
      <w:r w:rsidRPr="003E19C7">
        <w:rPr>
          <w:rFonts w:eastAsia="Cambria"/>
          <w:highlight w:val="cyan"/>
          <w:u w:val="single"/>
        </w:rPr>
        <w:t>of law</w:t>
      </w:r>
      <w:r w:rsidRPr="00001F64">
        <w:rPr>
          <w:rFonts w:eastAsia="Cambria"/>
          <w:sz w:val="16"/>
        </w:rPr>
        <w:t xml:space="preserve">, </w:t>
      </w:r>
      <w:r w:rsidRPr="00001F64">
        <w:rPr>
          <w:rFonts w:eastAsia="Cambria"/>
          <w:u w:val="single"/>
        </w:rPr>
        <w:t>legal institutions</w:t>
      </w:r>
      <w:r w:rsidRPr="00001F64">
        <w:rPr>
          <w:rFonts w:eastAsia="Cambria"/>
          <w:sz w:val="16"/>
        </w:rPr>
        <w:t xml:space="preserve">, </w:t>
      </w:r>
      <w:r w:rsidRPr="00001F64">
        <w:rPr>
          <w:rFonts w:eastAsia="Cambria"/>
          <w:u w:val="single"/>
        </w:rPr>
        <w:t>and society</w:t>
      </w:r>
      <w:r w:rsidRPr="00001F64">
        <w:rPr>
          <w:rFonts w:eastAsia="Cambria"/>
          <w:sz w:val="16"/>
        </w:rPr>
        <w:t xml:space="preserve"> more broadly.99 In the course of locating resistance, then, </w:t>
      </w:r>
      <w:r w:rsidRPr="00001F64">
        <w:rPr>
          <w:rFonts w:eastAsia="Cambria"/>
          <w:b/>
          <w:iCs/>
          <w:u w:val="single"/>
          <w:bdr w:val="single" w:sz="8" w:space="0" w:color="auto"/>
        </w:rPr>
        <w:t>scholars expand</w:t>
      </w:r>
      <w:r w:rsidRPr="00001F64">
        <w:rPr>
          <w:rFonts w:eastAsia="Cambria"/>
          <w:sz w:val="16"/>
        </w:rPr>
        <w:t xml:space="preserve"> </w:t>
      </w:r>
      <w:r w:rsidRPr="00001F64">
        <w:rPr>
          <w:rFonts w:eastAsia="Cambria"/>
          <w:u w:val="single"/>
        </w:rPr>
        <w:t>the terrain of</w:t>
      </w:r>
      <w:r w:rsidRPr="00001F64">
        <w:rPr>
          <w:rFonts w:eastAsia="Cambria"/>
          <w:sz w:val="16"/>
        </w:rPr>
        <w:t xml:space="preserve"> </w:t>
      </w:r>
      <w:r w:rsidRPr="00001F64">
        <w:rPr>
          <w:rFonts w:eastAsia="Cambria"/>
          <w:b/>
          <w:iCs/>
          <w:u w:val="single"/>
          <w:bdr w:val="single" w:sz="8" w:space="0" w:color="auto"/>
        </w:rPr>
        <w:t>critique and imagination within legal scholarship and</w:t>
      </w:r>
      <w:r w:rsidRPr="00001F64">
        <w:rPr>
          <w:rFonts w:eastAsia="Cambria"/>
          <w:sz w:val="16"/>
        </w:rPr>
        <w:t xml:space="preserve"> </w:t>
      </w:r>
      <w:r w:rsidRPr="00001F64">
        <w:rPr>
          <w:rFonts w:eastAsia="Cambria"/>
          <w:u w:val="single"/>
        </w:rPr>
        <w:t>legal</w:t>
      </w:r>
      <w:r w:rsidRPr="00001F64">
        <w:rPr>
          <w:rFonts w:eastAsia="Cambria"/>
          <w:sz w:val="16"/>
        </w:rPr>
        <w:t xml:space="preserve"> </w:t>
      </w:r>
      <w:r w:rsidRPr="00001F64">
        <w:rPr>
          <w:rFonts w:eastAsia="Cambria"/>
          <w:b/>
          <w:iCs/>
          <w:u w:val="single"/>
          <w:bdr w:val="single" w:sz="8" w:space="0" w:color="auto"/>
        </w:rPr>
        <w:lastRenderedPageBreak/>
        <w:t>institutions</w:t>
      </w:r>
      <w:r w:rsidRPr="00001F64">
        <w:rPr>
          <w:rFonts w:eastAsia="Cambria"/>
          <w:sz w:val="16"/>
        </w:rPr>
        <w:t xml:space="preserve">.100 </w:t>
      </w:r>
      <w:r w:rsidRPr="003E19C7">
        <w:rPr>
          <w:rFonts w:eastAsia="Cambria"/>
          <w:highlight w:val="cyan"/>
          <w:u w:val="single"/>
        </w:rPr>
        <w:t>This</w:t>
      </w:r>
      <w:r w:rsidRPr="00001F64">
        <w:rPr>
          <w:rFonts w:eastAsia="Cambria"/>
          <w:sz w:val="16"/>
        </w:rPr>
        <w:t xml:space="preserve"> expansion </w:t>
      </w:r>
      <w:r w:rsidRPr="00001F64">
        <w:rPr>
          <w:rFonts w:eastAsia="Cambria"/>
          <w:u w:val="single"/>
        </w:rPr>
        <w:t>has</w:t>
      </w:r>
      <w:r w:rsidRPr="00001F64">
        <w:rPr>
          <w:rFonts w:eastAsia="Cambria"/>
          <w:sz w:val="16"/>
        </w:rPr>
        <w:t xml:space="preserve"> </w:t>
      </w:r>
      <w:r w:rsidRPr="003E19C7">
        <w:rPr>
          <w:rFonts w:eastAsia="Cambria"/>
          <w:b/>
          <w:iCs/>
          <w:highlight w:val="cyan"/>
          <w:u w:val="single"/>
          <w:bdr w:val="single" w:sz="8" w:space="0" w:color="auto"/>
        </w:rPr>
        <w:t>profound potential</w:t>
      </w:r>
      <w:r w:rsidRPr="003E19C7">
        <w:rPr>
          <w:rFonts w:eastAsia="Cambria"/>
          <w:sz w:val="16"/>
          <w:highlight w:val="cyan"/>
        </w:rPr>
        <w:t xml:space="preserve"> </w:t>
      </w:r>
      <w:r w:rsidRPr="003E19C7">
        <w:rPr>
          <w:rFonts w:eastAsia="Cambria"/>
          <w:highlight w:val="cyan"/>
          <w:u w:val="single"/>
        </w:rPr>
        <w:t>to</w:t>
      </w:r>
      <w:r w:rsidRPr="00001F64">
        <w:rPr>
          <w:rFonts w:eastAsia="Cambria"/>
          <w:u w:val="single"/>
        </w:rPr>
        <w:t xml:space="preserve"> remake the project of </w:t>
      </w:r>
      <w:r w:rsidRPr="003E19C7">
        <w:rPr>
          <w:rFonts w:eastAsia="Cambria"/>
          <w:highlight w:val="cyan"/>
          <w:u w:val="single"/>
        </w:rPr>
        <w:t>law</w:t>
      </w:r>
      <w:r w:rsidRPr="00001F64">
        <w:rPr>
          <w:rFonts w:eastAsia="Cambria"/>
          <w:u w:val="single"/>
        </w:rPr>
        <w:t xml:space="preserve"> and legal scholarship</w:t>
      </w:r>
      <w:r w:rsidRPr="00001F64">
        <w:rPr>
          <w:rFonts w:eastAsia="Cambria"/>
          <w:sz w:val="16"/>
        </w:rPr>
        <w:t xml:space="preserve">: </w:t>
      </w:r>
      <w:r w:rsidRPr="003E19C7">
        <w:rPr>
          <w:rFonts w:eastAsia="Cambria"/>
          <w:b/>
          <w:iCs/>
          <w:highlight w:val="cyan"/>
          <w:u w:val="single"/>
          <w:bdr w:val="single" w:sz="8" w:space="0" w:color="auto"/>
        </w:rPr>
        <w:t>beyond</w:t>
      </w:r>
      <w:r w:rsidRPr="003E19C7">
        <w:rPr>
          <w:rFonts w:eastAsia="Cambria"/>
          <w:sz w:val="16"/>
          <w:highlight w:val="cyan"/>
        </w:rPr>
        <w:t xml:space="preserve"> </w:t>
      </w:r>
      <w:r w:rsidRPr="003E19C7">
        <w:rPr>
          <w:rFonts w:eastAsia="Cambria"/>
          <w:highlight w:val="cyan"/>
          <w:u w:val="single"/>
        </w:rPr>
        <w:t>elite</w:t>
      </w:r>
      <w:r w:rsidRPr="003E19C7">
        <w:rPr>
          <w:rFonts w:eastAsia="Cambria"/>
          <w:sz w:val="16"/>
          <w:highlight w:val="cyan"/>
        </w:rPr>
        <w:t xml:space="preserve"> </w:t>
      </w:r>
      <w:r w:rsidRPr="003E19C7">
        <w:rPr>
          <w:rFonts w:eastAsia="Cambria"/>
          <w:b/>
          <w:iCs/>
          <w:highlight w:val="cyan"/>
          <w:u w:val="single"/>
          <w:bdr w:val="single" w:sz="8" w:space="0" w:color="auto"/>
        </w:rPr>
        <w:t>technocracy</w:t>
      </w:r>
      <w:r w:rsidRPr="00001F64">
        <w:rPr>
          <w:rFonts w:eastAsia="Cambria"/>
          <w:sz w:val="16"/>
        </w:rPr>
        <w:t xml:space="preserve">, </w:t>
      </w:r>
      <w:r w:rsidRPr="00001F64">
        <w:rPr>
          <w:rFonts w:eastAsia="Cambria"/>
          <w:b/>
          <w:iCs/>
          <w:u w:val="single"/>
          <w:bdr w:val="single" w:sz="8" w:space="0" w:color="auto"/>
        </w:rPr>
        <w:t>legitimation</w:t>
      </w:r>
      <w:r w:rsidRPr="00001F64">
        <w:rPr>
          <w:rFonts w:eastAsia="Cambria"/>
          <w:sz w:val="16"/>
        </w:rPr>
        <w:t xml:space="preserve">, </w:t>
      </w:r>
      <w:r w:rsidRPr="00001F64">
        <w:rPr>
          <w:rFonts w:eastAsia="Cambria"/>
          <w:b/>
          <w:iCs/>
          <w:u w:val="single"/>
          <w:bdr w:val="single" w:sz="8" w:space="0" w:color="auto"/>
        </w:rPr>
        <w:t xml:space="preserve">law and </w:t>
      </w:r>
      <w:r w:rsidRPr="003E19C7">
        <w:rPr>
          <w:rFonts w:eastAsia="Cambria"/>
          <w:b/>
          <w:iCs/>
          <w:highlight w:val="cyan"/>
          <w:u w:val="single"/>
          <w:bdr w:val="single" w:sz="8" w:space="0" w:color="auto"/>
        </w:rPr>
        <w:t>order</w:t>
      </w:r>
      <w:r w:rsidRPr="00001F64">
        <w:rPr>
          <w:rFonts w:eastAsia="Cambria"/>
          <w:sz w:val="16"/>
        </w:rPr>
        <w:t xml:space="preserve">, </w:t>
      </w:r>
      <w:r w:rsidRPr="00001F64">
        <w:rPr>
          <w:rFonts w:eastAsia="Cambria"/>
          <w:u w:val="single"/>
        </w:rPr>
        <w:t>or even radical critique</w:t>
      </w:r>
      <w:r w:rsidRPr="00001F64">
        <w:rPr>
          <w:rFonts w:eastAsia="Cambria"/>
          <w:sz w:val="16"/>
        </w:rPr>
        <w:t xml:space="preserve">, </w:t>
      </w:r>
      <w:r w:rsidRPr="003E19C7">
        <w:rPr>
          <w:rFonts w:eastAsia="Cambria"/>
          <w:highlight w:val="cyan"/>
          <w:u w:val="single"/>
        </w:rPr>
        <w:t>and</w:t>
      </w:r>
      <w:r w:rsidRPr="003E19C7">
        <w:rPr>
          <w:rFonts w:eastAsia="Cambria"/>
          <w:sz w:val="16"/>
          <w:highlight w:val="cyan"/>
        </w:rPr>
        <w:t xml:space="preserve"> </w:t>
      </w:r>
      <w:r w:rsidRPr="003E19C7">
        <w:rPr>
          <w:rFonts w:eastAsia="Cambria"/>
          <w:b/>
          <w:iCs/>
          <w:highlight w:val="cyan"/>
          <w:u w:val="single"/>
          <w:bdr w:val="single" w:sz="8" w:space="0" w:color="auto"/>
        </w:rPr>
        <w:t>toward a transformative project</w:t>
      </w:r>
      <w:r w:rsidRPr="00001F64">
        <w:rPr>
          <w:rFonts w:eastAsia="Cambria"/>
          <w:sz w:val="16"/>
        </w:rPr>
        <w:t xml:space="preserve"> </w:t>
      </w:r>
      <w:r w:rsidRPr="00001F64">
        <w:rPr>
          <w:rFonts w:eastAsia="Cambria"/>
          <w:u w:val="single"/>
        </w:rPr>
        <w:t>of remaking ourselves and the world around us</w:t>
      </w:r>
      <w:r w:rsidRPr="00001F64">
        <w:rPr>
          <w:rFonts w:eastAsia="Cambria"/>
          <w:sz w:val="16"/>
        </w:rPr>
        <w:t>.101</w:t>
      </w:r>
    </w:p>
    <w:p w14:paraId="10CC52F1" w14:textId="77777777" w:rsidR="00DD3616" w:rsidRPr="00001F64" w:rsidRDefault="00DD3616" w:rsidP="00DD3616">
      <w:pPr>
        <w:rPr>
          <w:rFonts w:eastAsia="Cambria"/>
          <w:sz w:val="16"/>
        </w:rPr>
      </w:pPr>
      <w:r w:rsidRPr="00001F64">
        <w:rPr>
          <w:rFonts w:eastAsia="Cambria"/>
          <w:u w:val="single"/>
        </w:rPr>
        <w:t>Locating resistance can begin by looking around one’s own local and virtual worlds</w:t>
      </w:r>
      <w:r w:rsidRPr="00001F64">
        <w:rPr>
          <w:rFonts w:eastAsia="Cambria"/>
          <w:sz w:val="16"/>
        </w:rPr>
        <w:t xml:space="preserve">. </w:t>
      </w:r>
      <w:r w:rsidRPr="00001F64">
        <w:rPr>
          <w:rFonts w:eastAsia="Cambria"/>
          <w:u w:val="single"/>
        </w:rPr>
        <w:t>We are living in</w:t>
      </w:r>
      <w:r w:rsidRPr="00001F64">
        <w:rPr>
          <w:rFonts w:eastAsia="Cambria"/>
          <w:sz w:val="16"/>
        </w:rPr>
        <w:t xml:space="preserve"> an era of </w:t>
      </w:r>
      <w:r w:rsidRPr="00001F64">
        <w:rPr>
          <w:rFonts w:eastAsia="Cambria"/>
          <w:u w:val="single"/>
        </w:rPr>
        <w:t>intensified contestation of and rebellion against the status quo</w:t>
      </w:r>
      <w:r w:rsidRPr="00001F64">
        <w:rPr>
          <w:rFonts w:eastAsia="Cambria"/>
          <w:sz w:val="16"/>
        </w:rPr>
        <w:t>.102 Because of its utility in organizing campaigns, social media surfaces the work of social movements to a greater degree than ever before.103 Moreover, in an era of heightened social movement activity and a broader popular turn to the left, mainstream news outlets cover protests and resistance more frequently, and feature op-eds by movement intellectuals.104 As a result, local and national news, Twitter, Instagram, and Facebook—not to a mention a whole panoply of left media outlets—are all popular primary and secondary source materials to identify left social movement campaigns, toolkits, experiments, and ideation of all sorts.105</w:t>
      </w:r>
    </w:p>
    <w:p w14:paraId="0996A0BA" w14:textId="77777777" w:rsidR="00DD3616" w:rsidRPr="00001F64" w:rsidRDefault="00DD3616" w:rsidP="00DD3616">
      <w:pPr>
        <w:rPr>
          <w:rFonts w:eastAsia="Cambria"/>
          <w:sz w:val="16"/>
        </w:rPr>
      </w:pPr>
      <w:r w:rsidRPr="00001F64">
        <w:rPr>
          <w:rFonts w:eastAsia="Cambria"/>
          <w:sz w:val="16"/>
        </w:rPr>
        <w:t xml:space="preserve">We do not mean to suggest that movement law is limited to observation from above or afar. Relationships and relationship building is central to organizing, and organizing is central to movement building. Indeed, many scholars are already part of social movements or come from communities that are sites of ongoing radical organizing.106 As we explain through the proceeding moves, </w:t>
      </w:r>
      <w:r w:rsidRPr="00001F64">
        <w:rPr>
          <w:rFonts w:eastAsia="Cambria"/>
          <w:u w:val="single"/>
        </w:rPr>
        <w:t>movement law scholarship can also draw from engagement with movement sources and ideas through text and observation</w:t>
      </w:r>
      <w:r w:rsidRPr="00001F64">
        <w:rPr>
          <w:rFonts w:eastAsia="Cambria"/>
          <w:sz w:val="16"/>
        </w:rPr>
        <w:t xml:space="preserve">, </w:t>
      </w:r>
      <w:r w:rsidRPr="00001F64">
        <w:rPr>
          <w:rFonts w:eastAsia="Cambria"/>
          <w:u w:val="single"/>
        </w:rPr>
        <w:t>attendance at organizing meetings and events</w:t>
      </w:r>
      <w:r w:rsidRPr="00001F64">
        <w:rPr>
          <w:rFonts w:eastAsia="Cambria"/>
          <w:sz w:val="16"/>
        </w:rPr>
        <w:t xml:space="preserve">, </w:t>
      </w:r>
      <w:r w:rsidRPr="00001F64">
        <w:rPr>
          <w:rFonts w:eastAsia="Cambria"/>
          <w:u w:val="single"/>
        </w:rPr>
        <w:t>participation in campaigns</w:t>
      </w:r>
      <w:r w:rsidRPr="00001F64">
        <w:rPr>
          <w:rFonts w:eastAsia="Cambria"/>
          <w:sz w:val="16"/>
        </w:rPr>
        <w:t xml:space="preserve">, </w:t>
      </w:r>
      <w:r w:rsidRPr="00001F64">
        <w:rPr>
          <w:rFonts w:eastAsia="Cambria"/>
          <w:u w:val="single"/>
        </w:rPr>
        <w:t>and engagement in participatory action research with movement leaders</w:t>
      </w:r>
      <w:r w:rsidRPr="00001F64">
        <w:rPr>
          <w:rFonts w:eastAsia="Cambria"/>
          <w:sz w:val="16"/>
        </w:rPr>
        <w:t>. Soc</w:t>
      </w:r>
      <w:r w:rsidRPr="00001F64">
        <w:rPr>
          <w:rFonts w:eastAsia="Cambria"/>
          <w:u w:val="single"/>
        </w:rPr>
        <w:t>ial media and conventional media can be an entry point to finding local grassroots campaigns and organizations for deeper engagement</w:t>
      </w:r>
      <w:r w:rsidRPr="00001F64">
        <w:rPr>
          <w:rFonts w:eastAsia="Cambria"/>
          <w:sz w:val="16"/>
        </w:rPr>
        <w:t>. On its own, it is not enough.</w:t>
      </w:r>
    </w:p>
    <w:p w14:paraId="72A0A362" w14:textId="77777777" w:rsidR="00DD3616" w:rsidRPr="00001F64" w:rsidRDefault="00DD3616" w:rsidP="00DD3616">
      <w:pPr>
        <w:rPr>
          <w:rFonts w:eastAsia="Cambria"/>
          <w:sz w:val="16"/>
        </w:rPr>
      </w:pPr>
      <w:r w:rsidRPr="00001F64">
        <w:rPr>
          <w:rFonts w:eastAsia="Cambria"/>
          <w:u w:val="single"/>
        </w:rPr>
        <w:t>Scholars</w:t>
      </w:r>
      <w:r w:rsidRPr="00001F64">
        <w:rPr>
          <w:rFonts w:eastAsia="Cambria"/>
          <w:sz w:val="16"/>
        </w:rPr>
        <w:t xml:space="preserve"> will </w:t>
      </w:r>
      <w:r w:rsidRPr="00001F64">
        <w:rPr>
          <w:rFonts w:eastAsia="Cambria"/>
          <w:u w:val="single"/>
        </w:rPr>
        <w:t>undoubtedly develop distinct accounts of the types of resistance that merit study</w:t>
      </w:r>
      <w:r w:rsidRPr="00001F64">
        <w:rPr>
          <w:rFonts w:eastAsia="Cambria"/>
          <w:sz w:val="16"/>
        </w:rPr>
        <w:t xml:space="preserve">. For our part, </w:t>
      </w:r>
      <w:r w:rsidRPr="00001F64">
        <w:rPr>
          <w:rFonts w:eastAsia="Cambria"/>
          <w:u w:val="single"/>
        </w:rPr>
        <w:t>we</w:t>
      </w:r>
      <w:r w:rsidRPr="00001F64">
        <w:rPr>
          <w:rFonts w:eastAsia="Cambria"/>
          <w:sz w:val="16"/>
        </w:rPr>
        <w:t xml:space="preserve"> </w:t>
      </w:r>
      <w:r w:rsidRPr="00001F64">
        <w:rPr>
          <w:rFonts w:eastAsia="Cambria"/>
          <w:b/>
          <w:iCs/>
          <w:u w:val="single"/>
          <w:bdr w:val="single" w:sz="8" w:space="0" w:color="auto"/>
        </w:rPr>
        <w:t>pay attention to</w:t>
      </w:r>
      <w:r w:rsidRPr="00001F64">
        <w:rPr>
          <w:rFonts w:eastAsia="Cambria"/>
          <w:sz w:val="16"/>
        </w:rPr>
        <w:t xml:space="preserve"> </w:t>
      </w:r>
      <w:r w:rsidRPr="00001F64">
        <w:rPr>
          <w:rFonts w:eastAsia="Cambria"/>
          <w:u w:val="single"/>
        </w:rPr>
        <w:t>the</w:t>
      </w:r>
      <w:r w:rsidRPr="00001F64">
        <w:rPr>
          <w:rFonts w:eastAsia="Cambria"/>
          <w:sz w:val="16"/>
        </w:rPr>
        <w:t xml:space="preserve"> </w:t>
      </w:r>
      <w:r w:rsidRPr="00001F64">
        <w:rPr>
          <w:rFonts w:eastAsia="Cambria"/>
          <w:b/>
          <w:iCs/>
          <w:u w:val="single"/>
          <w:bdr w:val="single" w:sz="8" w:space="0" w:color="auto"/>
        </w:rPr>
        <w:t>strategies</w:t>
      </w:r>
      <w:r w:rsidRPr="00001F64">
        <w:rPr>
          <w:rFonts w:eastAsia="Cambria"/>
          <w:sz w:val="16"/>
        </w:rPr>
        <w:t xml:space="preserve">, </w:t>
      </w:r>
      <w:r w:rsidRPr="00001F64">
        <w:rPr>
          <w:rFonts w:eastAsia="Cambria"/>
          <w:b/>
          <w:iCs/>
          <w:u w:val="single"/>
          <w:bdr w:val="single" w:sz="8" w:space="0" w:color="auto"/>
        </w:rPr>
        <w:t>tactics</w:t>
      </w:r>
      <w:r w:rsidRPr="00001F64">
        <w:rPr>
          <w:rFonts w:eastAsia="Cambria"/>
          <w:sz w:val="16"/>
        </w:rPr>
        <w:t xml:space="preserve">, </w:t>
      </w:r>
      <w:r w:rsidRPr="00001F64">
        <w:rPr>
          <w:rFonts w:eastAsia="Cambria"/>
          <w:b/>
          <w:iCs/>
          <w:u w:val="single"/>
          <w:bdr w:val="single" w:sz="8" w:space="0" w:color="auto"/>
        </w:rPr>
        <w:t>experiments</w:t>
      </w:r>
      <w:r w:rsidRPr="00001F64">
        <w:rPr>
          <w:rFonts w:eastAsia="Cambria"/>
          <w:sz w:val="16"/>
        </w:rPr>
        <w:t xml:space="preserve">, </w:t>
      </w:r>
      <w:r w:rsidRPr="00001F64">
        <w:rPr>
          <w:rFonts w:eastAsia="Cambria"/>
          <w:u w:val="single"/>
        </w:rPr>
        <w:t>and</w:t>
      </w:r>
      <w:r w:rsidRPr="00001F64">
        <w:rPr>
          <w:rFonts w:eastAsia="Cambria"/>
          <w:sz w:val="16"/>
        </w:rPr>
        <w:t xml:space="preserve"> </w:t>
      </w:r>
      <w:r w:rsidRPr="00001F64">
        <w:rPr>
          <w:rFonts w:eastAsia="Cambria"/>
          <w:b/>
          <w:iCs/>
          <w:u w:val="single"/>
          <w:bdr w:val="single" w:sz="8" w:space="0" w:color="auto"/>
        </w:rPr>
        <w:t>narratives</w:t>
      </w:r>
      <w:r w:rsidRPr="00001F64">
        <w:rPr>
          <w:rFonts w:eastAsia="Cambria"/>
          <w:sz w:val="16"/>
        </w:rPr>
        <w:t xml:space="preserve"> </w:t>
      </w:r>
      <w:r w:rsidRPr="00001F64">
        <w:rPr>
          <w:rFonts w:eastAsia="Cambria"/>
          <w:u w:val="single"/>
        </w:rPr>
        <w:t>of left movements</w:t>
      </w:r>
      <w:r w:rsidRPr="00001F64">
        <w:rPr>
          <w:rFonts w:eastAsia="Cambria"/>
          <w:sz w:val="16"/>
        </w:rPr>
        <w:t xml:space="preserve">, </w:t>
      </w:r>
      <w:r w:rsidRPr="00001F64">
        <w:rPr>
          <w:rFonts w:eastAsia="Cambria"/>
          <w:u w:val="single"/>
        </w:rPr>
        <w:t>organizations</w:t>
      </w:r>
      <w:r w:rsidRPr="00001F64">
        <w:rPr>
          <w:rFonts w:eastAsia="Cambria"/>
          <w:sz w:val="16"/>
        </w:rPr>
        <w:t xml:space="preserve">, </w:t>
      </w:r>
      <w:r w:rsidRPr="00001F64">
        <w:rPr>
          <w:rFonts w:eastAsia="Cambria"/>
          <w:u w:val="single"/>
        </w:rPr>
        <w:t>and organizers committed to political</w:t>
      </w:r>
      <w:r w:rsidRPr="00001F64">
        <w:rPr>
          <w:rFonts w:eastAsia="Cambria"/>
          <w:sz w:val="16"/>
        </w:rPr>
        <w:t xml:space="preserve">, </w:t>
      </w:r>
      <w:r w:rsidRPr="00001F64">
        <w:rPr>
          <w:rFonts w:eastAsia="Cambria"/>
          <w:u w:val="single"/>
        </w:rPr>
        <w:t>economic</w:t>
      </w:r>
      <w:r w:rsidRPr="00001F64">
        <w:rPr>
          <w:rFonts w:eastAsia="Cambria"/>
          <w:sz w:val="16"/>
        </w:rPr>
        <w:t xml:space="preserve">, </w:t>
      </w:r>
      <w:r w:rsidRPr="00001F64">
        <w:rPr>
          <w:rFonts w:eastAsia="Cambria"/>
          <w:u w:val="single"/>
        </w:rPr>
        <w:t>and social transformation</w:t>
      </w:r>
      <w:r w:rsidRPr="00001F64">
        <w:rPr>
          <w:rFonts w:eastAsia="Cambria"/>
          <w:sz w:val="16"/>
        </w:rPr>
        <w:t xml:space="preserve">—not simple issue-specific reform or singular campaigns. We are interested in social movements, social movement organizations, unions and worker organizing, and other more fledgling formations of poor people, working-class people, and people of color that (1) challenge law and politics as usual as they frame issues, deploy tools, tactics, and storytelling, and advance theories of change and transformative visions;107 and (2) make use of strikes, protests, and direct action, build alternative institutions like bail funds, cooperative land trusts, and mutual-aid networks, and run campaigns for deep and widespread transformation.108 These </w:t>
      </w:r>
      <w:r w:rsidRPr="00001F64">
        <w:rPr>
          <w:rFonts w:eastAsia="Cambria"/>
          <w:u w:val="single"/>
        </w:rPr>
        <w:t>campaigns and experiments are</w:t>
      </w:r>
      <w:r w:rsidRPr="00001F64">
        <w:rPr>
          <w:rFonts w:eastAsia="Cambria"/>
          <w:sz w:val="16"/>
        </w:rPr>
        <w:t xml:space="preserve"> </w:t>
      </w:r>
      <w:r w:rsidRPr="00001F64">
        <w:rPr>
          <w:rFonts w:eastAsia="Cambria"/>
          <w:u w:val="single"/>
        </w:rPr>
        <w:t xml:space="preserve">rooted in a struggle for a </w:t>
      </w:r>
      <w:r w:rsidRPr="00001F64">
        <w:rPr>
          <w:rFonts w:eastAsia="Cambria"/>
          <w:b/>
          <w:iCs/>
          <w:u w:val="single"/>
          <w:bdr w:val="single" w:sz="8" w:space="0" w:color="auto"/>
        </w:rPr>
        <w:t>radically reconstituted society</w:t>
      </w:r>
      <w:r w:rsidRPr="00001F64">
        <w:rPr>
          <w:rFonts w:eastAsia="Cambria"/>
          <w:sz w:val="16"/>
        </w:rPr>
        <w:t xml:space="preserve">. </w:t>
      </w:r>
      <w:r w:rsidRPr="00001F64">
        <w:rPr>
          <w:rFonts w:eastAsia="Cambria"/>
          <w:u w:val="single"/>
        </w:rPr>
        <w:t xml:space="preserve">The </w:t>
      </w:r>
      <w:r w:rsidRPr="003E19C7">
        <w:rPr>
          <w:rFonts w:eastAsia="Cambria"/>
          <w:highlight w:val="cyan"/>
          <w:u w:val="single"/>
        </w:rPr>
        <w:t>strategies</w:t>
      </w:r>
      <w:r w:rsidRPr="00001F64">
        <w:rPr>
          <w:rFonts w:eastAsia="Cambria"/>
          <w:sz w:val="16"/>
        </w:rPr>
        <w:t xml:space="preserve"> </w:t>
      </w:r>
      <w:r w:rsidRPr="00001F64">
        <w:rPr>
          <w:rFonts w:eastAsia="Cambria"/>
          <w:b/>
          <w:iCs/>
          <w:u w:val="single"/>
          <w:bdr w:val="single" w:sz="8" w:space="0" w:color="auto"/>
        </w:rPr>
        <w:t xml:space="preserve">demonstrate </w:t>
      </w:r>
      <w:r w:rsidRPr="003E19C7">
        <w:rPr>
          <w:rFonts w:eastAsia="Cambria"/>
          <w:b/>
          <w:iCs/>
          <w:highlight w:val="cyan"/>
          <w:u w:val="single"/>
          <w:bdr w:val="single" w:sz="8" w:space="0" w:color="auto"/>
        </w:rPr>
        <w:t>commit</w:t>
      </w:r>
      <w:r w:rsidRPr="00001F64">
        <w:rPr>
          <w:rFonts w:eastAsia="Cambria"/>
          <w:b/>
          <w:iCs/>
          <w:u w:val="single"/>
          <w:bdr w:val="single" w:sz="8" w:space="0" w:color="auto"/>
        </w:rPr>
        <w:t xml:space="preserve">ments </w:t>
      </w:r>
      <w:r w:rsidRPr="003E19C7">
        <w:rPr>
          <w:rFonts w:eastAsia="Cambria"/>
          <w:b/>
          <w:iCs/>
          <w:highlight w:val="cyan"/>
          <w:u w:val="single"/>
          <w:bdr w:val="single" w:sz="8" w:space="0" w:color="auto"/>
        </w:rPr>
        <w:t>to</w:t>
      </w:r>
      <w:r w:rsidRPr="00001F64">
        <w:rPr>
          <w:rFonts w:eastAsia="Cambria"/>
          <w:sz w:val="16"/>
        </w:rPr>
        <w:t xml:space="preserve"> </w:t>
      </w:r>
      <w:r w:rsidRPr="00001F64">
        <w:rPr>
          <w:rFonts w:eastAsia="Cambria"/>
          <w:u w:val="single"/>
        </w:rPr>
        <w:t>an</w:t>
      </w:r>
      <w:r w:rsidRPr="00001F64">
        <w:rPr>
          <w:rFonts w:eastAsia="Cambria"/>
          <w:sz w:val="16"/>
        </w:rPr>
        <w:t xml:space="preserve"> </w:t>
      </w:r>
      <w:r w:rsidRPr="003E19C7">
        <w:rPr>
          <w:rFonts w:eastAsia="Cambria"/>
          <w:b/>
          <w:iCs/>
          <w:highlight w:val="cyan"/>
          <w:u w:val="single"/>
          <w:bdr w:val="single" w:sz="8" w:space="0" w:color="auto"/>
        </w:rPr>
        <w:t>intersectional politics</w:t>
      </w:r>
      <w:r w:rsidRPr="00001F64">
        <w:rPr>
          <w:rFonts w:eastAsia="Cambria"/>
          <w:sz w:val="16"/>
        </w:rPr>
        <w:t xml:space="preserve"> </w:t>
      </w:r>
      <w:r w:rsidRPr="00001F64">
        <w:rPr>
          <w:rFonts w:eastAsia="Cambria"/>
          <w:u w:val="single"/>
        </w:rPr>
        <w:t>of antiracism</w:t>
      </w:r>
      <w:r w:rsidRPr="00001F64">
        <w:rPr>
          <w:rFonts w:eastAsia="Cambria"/>
          <w:sz w:val="16"/>
        </w:rPr>
        <w:t xml:space="preserve">, </w:t>
      </w:r>
      <w:r w:rsidRPr="00001F64">
        <w:rPr>
          <w:rFonts w:eastAsia="Cambria"/>
          <w:u w:val="single"/>
        </w:rPr>
        <w:t>antipatriarchy</w:t>
      </w:r>
      <w:r w:rsidRPr="00001F64">
        <w:rPr>
          <w:rFonts w:eastAsia="Cambria"/>
          <w:sz w:val="16"/>
        </w:rPr>
        <w:t xml:space="preserve">, </w:t>
      </w:r>
      <w:r w:rsidRPr="00001F64">
        <w:rPr>
          <w:rFonts w:eastAsia="Cambria"/>
          <w:u w:val="single"/>
        </w:rPr>
        <w:t>anticapitalism</w:t>
      </w:r>
      <w:r w:rsidRPr="00001F64">
        <w:rPr>
          <w:rFonts w:eastAsia="Cambria"/>
          <w:sz w:val="16"/>
        </w:rPr>
        <w:t xml:space="preserve">, </w:t>
      </w:r>
      <w:r w:rsidRPr="00001F64">
        <w:rPr>
          <w:rFonts w:eastAsia="Cambria"/>
          <w:u w:val="single"/>
        </w:rPr>
        <w:t>anticolonialism</w:t>
      </w:r>
      <w:r w:rsidRPr="00001F64">
        <w:rPr>
          <w:rFonts w:eastAsia="Cambria"/>
          <w:sz w:val="16"/>
        </w:rPr>
        <w:t xml:space="preserve">, </w:t>
      </w:r>
      <w:r w:rsidRPr="00001F64">
        <w:rPr>
          <w:rFonts w:eastAsia="Cambria"/>
          <w:u w:val="single"/>
        </w:rPr>
        <w:t>anti-imperialism</w:t>
      </w:r>
      <w:r w:rsidRPr="00001F64">
        <w:rPr>
          <w:rFonts w:eastAsia="Cambria"/>
          <w:sz w:val="16"/>
        </w:rPr>
        <w:t xml:space="preserve">, </w:t>
      </w:r>
      <w:r w:rsidRPr="00001F64">
        <w:rPr>
          <w:rFonts w:eastAsia="Cambria"/>
          <w:u w:val="single"/>
        </w:rPr>
        <w:t>abolition</w:t>
      </w:r>
      <w:r w:rsidRPr="00001F64">
        <w:rPr>
          <w:rFonts w:eastAsia="Cambria"/>
          <w:sz w:val="16"/>
        </w:rPr>
        <w:t xml:space="preserve">, </w:t>
      </w:r>
      <w:r w:rsidRPr="00001F64">
        <w:rPr>
          <w:rFonts w:eastAsia="Cambria"/>
          <w:u w:val="single"/>
        </w:rPr>
        <w:t>redistribution</w:t>
      </w:r>
      <w:r w:rsidRPr="00001F64">
        <w:rPr>
          <w:rFonts w:eastAsia="Cambria"/>
          <w:sz w:val="16"/>
        </w:rPr>
        <w:t xml:space="preserve">, </w:t>
      </w:r>
      <w:r w:rsidRPr="00001F64">
        <w:rPr>
          <w:rFonts w:eastAsia="Cambria"/>
          <w:u w:val="single"/>
        </w:rPr>
        <w:t>gender justice</w:t>
      </w:r>
      <w:r w:rsidRPr="00001F64">
        <w:rPr>
          <w:rFonts w:eastAsia="Cambria"/>
          <w:sz w:val="16"/>
        </w:rPr>
        <w:t xml:space="preserve">, </w:t>
      </w:r>
      <w:r w:rsidRPr="00001F64">
        <w:rPr>
          <w:rFonts w:eastAsia="Cambria"/>
          <w:u w:val="single"/>
        </w:rPr>
        <w:t>and economic democracy</w:t>
      </w:r>
      <w:r w:rsidRPr="00001F64">
        <w:rPr>
          <w:rFonts w:eastAsia="Cambria"/>
          <w:sz w:val="16"/>
        </w:rPr>
        <w:t xml:space="preserve">, </w:t>
      </w:r>
      <w:r w:rsidRPr="00001F64">
        <w:rPr>
          <w:rFonts w:eastAsia="Cambria"/>
          <w:u w:val="single"/>
        </w:rPr>
        <w:t>even socialism</w:t>
      </w:r>
      <w:r w:rsidRPr="00001F64">
        <w:rPr>
          <w:rFonts w:eastAsia="Cambria"/>
          <w:sz w:val="16"/>
        </w:rPr>
        <w:t xml:space="preserve">.109 They are </w:t>
      </w:r>
      <w:r w:rsidRPr="003E19C7">
        <w:rPr>
          <w:rFonts w:eastAsia="Cambria"/>
          <w:b/>
          <w:iCs/>
          <w:highlight w:val="cyan"/>
          <w:u w:val="single"/>
          <w:bdr w:val="single" w:sz="8" w:space="0" w:color="auto"/>
        </w:rPr>
        <w:t>rooted in</w:t>
      </w:r>
      <w:r w:rsidRPr="00001F64">
        <w:rPr>
          <w:rFonts w:eastAsia="Cambria"/>
          <w:sz w:val="16"/>
        </w:rPr>
        <w:t xml:space="preserve"> </w:t>
      </w:r>
      <w:r w:rsidRPr="003E19C7">
        <w:rPr>
          <w:rFonts w:eastAsia="Cambria"/>
          <w:highlight w:val="cyan"/>
          <w:u w:val="single"/>
        </w:rPr>
        <w:t>the</w:t>
      </w:r>
      <w:r w:rsidRPr="003E19C7">
        <w:rPr>
          <w:rFonts w:eastAsia="Cambria"/>
          <w:sz w:val="16"/>
          <w:highlight w:val="cyan"/>
        </w:rPr>
        <w:t xml:space="preserve"> </w:t>
      </w:r>
      <w:r w:rsidRPr="003E19C7">
        <w:rPr>
          <w:rFonts w:eastAsia="Cambria"/>
          <w:b/>
          <w:iCs/>
          <w:highlight w:val="cyan"/>
          <w:u w:val="single"/>
          <w:bdr w:val="single" w:sz="8" w:space="0" w:color="auto"/>
        </w:rPr>
        <w:t>study</w:t>
      </w:r>
      <w:r w:rsidRPr="003E19C7">
        <w:rPr>
          <w:rFonts w:eastAsia="Cambria"/>
          <w:sz w:val="16"/>
          <w:highlight w:val="cyan"/>
        </w:rPr>
        <w:t xml:space="preserve"> </w:t>
      </w:r>
      <w:r w:rsidRPr="003E19C7">
        <w:rPr>
          <w:rFonts w:eastAsia="Cambria"/>
          <w:highlight w:val="cyan"/>
          <w:u w:val="single"/>
        </w:rPr>
        <w:t>of past</w:t>
      </w:r>
      <w:r w:rsidRPr="00001F64">
        <w:rPr>
          <w:rFonts w:eastAsia="Cambria"/>
          <w:u w:val="single"/>
        </w:rPr>
        <w:t xml:space="preserve"> freedom </w:t>
      </w:r>
      <w:r w:rsidRPr="003E19C7">
        <w:rPr>
          <w:rFonts w:eastAsia="Cambria"/>
          <w:highlight w:val="cyan"/>
          <w:u w:val="single"/>
        </w:rPr>
        <w:t>struggles</w:t>
      </w:r>
      <w:r w:rsidRPr="00001F64">
        <w:rPr>
          <w:rFonts w:eastAsia="Cambria"/>
          <w:sz w:val="16"/>
        </w:rPr>
        <w:t xml:space="preserve"> </w:t>
      </w:r>
      <w:r w:rsidRPr="00001F64">
        <w:rPr>
          <w:rFonts w:eastAsia="Cambria"/>
          <w:b/>
          <w:iCs/>
          <w:u w:val="single"/>
          <w:bdr w:val="single" w:sz="8" w:space="0" w:color="auto"/>
        </w:rPr>
        <w:t>and</w:t>
      </w:r>
      <w:r w:rsidRPr="00001F64">
        <w:rPr>
          <w:rFonts w:eastAsia="Cambria"/>
          <w:sz w:val="16"/>
        </w:rPr>
        <w:t xml:space="preserve"> </w:t>
      </w:r>
      <w:r w:rsidRPr="00001F64">
        <w:rPr>
          <w:rFonts w:eastAsia="Cambria"/>
          <w:u w:val="single"/>
        </w:rPr>
        <w:t>the intellectual</w:t>
      </w:r>
      <w:r w:rsidRPr="00001F64">
        <w:rPr>
          <w:rFonts w:eastAsia="Cambria"/>
          <w:sz w:val="16"/>
        </w:rPr>
        <w:t xml:space="preserve"> </w:t>
      </w:r>
      <w:r w:rsidRPr="00001F64">
        <w:rPr>
          <w:rFonts w:eastAsia="Cambria"/>
          <w:b/>
          <w:iCs/>
          <w:u w:val="single"/>
          <w:bdr w:val="single" w:sz="8" w:space="0" w:color="auto"/>
        </w:rPr>
        <w:t>traditions and debates</w:t>
      </w:r>
      <w:r w:rsidRPr="00001F64">
        <w:rPr>
          <w:rFonts w:eastAsia="Cambria"/>
          <w:sz w:val="16"/>
        </w:rPr>
        <w:t xml:space="preserve"> </w:t>
      </w:r>
      <w:r w:rsidRPr="00001F64">
        <w:rPr>
          <w:rFonts w:eastAsia="Cambria"/>
          <w:u w:val="single"/>
        </w:rPr>
        <w:t>of those struggles</w:t>
      </w:r>
      <w:r w:rsidRPr="00001F64">
        <w:rPr>
          <w:rFonts w:eastAsia="Cambria"/>
          <w:sz w:val="16"/>
        </w:rPr>
        <w:t>.110</w:t>
      </w:r>
    </w:p>
    <w:p w14:paraId="17A8E010" w14:textId="77777777" w:rsidR="00DD3616" w:rsidRPr="00001F64" w:rsidRDefault="00DD3616" w:rsidP="00DD3616">
      <w:pPr>
        <w:rPr>
          <w:rFonts w:eastAsia="Cambria"/>
          <w:sz w:val="16"/>
        </w:rPr>
      </w:pPr>
      <w:r w:rsidRPr="00001F64">
        <w:rPr>
          <w:rFonts w:eastAsia="Cambria"/>
          <w:sz w:val="16"/>
        </w:rPr>
        <w:t xml:space="preserve">We focus on such transformative movements for a number of reasons. These </w:t>
      </w:r>
      <w:r w:rsidRPr="00001F64">
        <w:rPr>
          <w:rFonts w:eastAsia="Cambria"/>
          <w:u w:val="single"/>
        </w:rPr>
        <w:t>movements contend with the violence and inequality of the law</w:t>
      </w:r>
      <w:r w:rsidRPr="00001F64">
        <w:rPr>
          <w:rFonts w:eastAsia="Cambria"/>
          <w:sz w:val="16"/>
        </w:rPr>
        <w:t xml:space="preserve">.111 </w:t>
      </w:r>
      <w:r w:rsidRPr="00001F64">
        <w:rPr>
          <w:rFonts w:eastAsia="Cambria"/>
          <w:u w:val="single"/>
        </w:rPr>
        <w:t>They represent experiences and histories often erased or flattened by doctrine and scholarship</w:t>
      </w:r>
      <w:r w:rsidRPr="00001F64">
        <w:rPr>
          <w:rFonts w:eastAsia="Cambria"/>
          <w:sz w:val="16"/>
        </w:rPr>
        <w:t xml:space="preserve">.112 </w:t>
      </w:r>
      <w:r w:rsidRPr="00001F64">
        <w:rPr>
          <w:rFonts w:eastAsia="Cambria"/>
          <w:u w:val="single"/>
        </w:rPr>
        <w:t>They represent people locked out of meaningful representation in the formal channels of statecraft</w:t>
      </w:r>
      <w:r w:rsidRPr="00001F64">
        <w:rPr>
          <w:rFonts w:eastAsia="Cambria"/>
          <w:sz w:val="16"/>
        </w:rPr>
        <w:t xml:space="preserve">.113 </w:t>
      </w:r>
      <w:r w:rsidRPr="00001F64">
        <w:rPr>
          <w:rFonts w:eastAsia="Cambria"/>
          <w:u w:val="single"/>
        </w:rPr>
        <w:t>They</w:t>
      </w:r>
      <w:r w:rsidRPr="00001F64">
        <w:rPr>
          <w:rFonts w:eastAsia="Cambria"/>
          <w:sz w:val="16"/>
        </w:rPr>
        <w:t xml:space="preserve"> </w:t>
      </w:r>
      <w:r w:rsidRPr="00001F64">
        <w:rPr>
          <w:rFonts w:eastAsia="Cambria"/>
          <w:b/>
          <w:iCs/>
          <w:u w:val="single"/>
          <w:bdr w:val="single" w:sz="8" w:space="0" w:color="auto"/>
        </w:rPr>
        <w:t>offer hopeful visions</w:t>
      </w:r>
      <w:r w:rsidRPr="00001F64">
        <w:rPr>
          <w:rFonts w:eastAsia="Cambria"/>
          <w:sz w:val="16"/>
        </w:rPr>
        <w:t xml:space="preserve"> </w:t>
      </w:r>
      <w:r w:rsidRPr="00001F64">
        <w:rPr>
          <w:rFonts w:eastAsia="Cambria"/>
          <w:u w:val="single"/>
        </w:rPr>
        <w:t>for a more equal world</w:t>
      </w:r>
      <w:r w:rsidRPr="00001F64">
        <w:rPr>
          <w:rFonts w:eastAsia="Cambria"/>
          <w:sz w:val="16"/>
        </w:rPr>
        <w:t xml:space="preserve">, </w:t>
      </w:r>
      <w:r w:rsidRPr="00001F64">
        <w:rPr>
          <w:rFonts w:eastAsia="Cambria"/>
          <w:u w:val="single"/>
        </w:rPr>
        <w:t xml:space="preserve">a </w:t>
      </w:r>
      <w:r w:rsidRPr="00001F64">
        <w:rPr>
          <w:rFonts w:eastAsia="Cambria"/>
          <w:b/>
          <w:iCs/>
          <w:u w:val="single"/>
          <w:bdr w:val="single" w:sz="8" w:space="0" w:color="auto"/>
        </w:rPr>
        <w:t>theory of change aligned with</w:t>
      </w:r>
      <w:r w:rsidRPr="00001F64">
        <w:rPr>
          <w:rFonts w:eastAsia="Cambria"/>
          <w:sz w:val="16"/>
        </w:rPr>
        <w:t xml:space="preserve"> </w:t>
      </w:r>
      <w:r w:rsidRPr="00001F64">
        <w:rPr>
          <w:rFonts w:eastAsia="Cambria"/>
          <w:u w:val="single"/>
        </w:rPr>
        <w:t xml:space="preserve">engaging and </w:t>
      </w:r>
      <w:r w:rsidRPr="00001F64">
        <w:rPr>
          <w:rFonts w:eastAsia="Cambria"/>
          <w:b/>
          <w:iCs/>
          <w:u w:val="single"/>
          <w:bdr w:val="single" w:sz="8" w:space="0" w:color="auto"/>
        </w:rPr>
        <w:t>enfranchising the grassroots</w:t>
      </w:r>
      <w:r w:rsidRPr="00001F64">
        <w:rPr>
          <w:rFonts w:eastAsia="Cambria"/>
          <w:sz w:val="16"/>
        </w:rPr>
        <w:t xml:space="preserve">, </w:t>
      </w:r>
      <w:r w:rsidRPr="00001F64">
        <w:rPr>
          <w:rFonts w:eastAsia="Cambria"/>
          <w:u w:val="single"/>
        </w:rPr>
        <w:t>and a meaningful set of experiments and demands to move us toward those visions</w:t>
      </w:r>
      <w:r w:rsidRPr="00001F64">
        <w:rPr>
          <w:rFonts w:eastAsia="Cambria"/>
          <w:sz w:val="16"/>
        </w:rPr>
        <w:t xml:space="preserve">.114 In short, </w:t>
      </w:r>
      <w:r w:rsidRPr="00001F64">
        <w:rPr>
          <w:rFonts w:eastAsia="Cambria"/>
          <w:u w:val="single"/>
        </w:rPr>
        <w:t>identifying and examining these movements and what they do makes legal scholarship better</w:t>
      </w:r>
      <w:r w:rsidRPr="00001F64">
        <w:rPr>
          <w:rFonts w:eastAsia="Cambria"/>
          <w:sz w:val="16"/>
        </w:rPr>
        <w:t xml:space="preserve">, </w:t>
      </w:r>
      <w:r w:rsidRPr="00001F64">
        <w:rPr>
          <w:rFonts w:eastAsia="Cambria"/>
          <w:u w:val="single"/>
        </w:rPr>
        <w:t>more hopeful</w:t>
      </w:r>
      <w:r w:rsidRPr="00001F64">
        <w:rPr>
          <w:rFonts w:eastAsia="Cambria"/>
          <w:sz w:val="16"/>
        </w:rPr>
        <w:t xml:space="preserve">, </w:t>
      </w:r>
      <w:r w:rsidRPr="00001F64">
        <w:rPr>
          <w:rFonts w:eastAsia="Cambria"/>
          <w:u w:val="single"/>
        </w:rPr>
        <w:t>more grounded</w:t>
      </w:r>
      <w:r w:rsidRPr="00001F64">
        <w:rPr>
          <w:rFonts w:eastAsia="Cambria"/>
          <w:sz w:val="16"/>
        </w:rPr>
        <w:t xml:space="preserve">, </w:t>
      </w:r>
      <w:r w:rsidRPr="00001F64">
        <w:rPr>
          <w:rFonts w:eastAsia="Cambria"/>
          <w:u w:val="single"/>
        </w:rPr>
        <w:t xml:space="preserve">and more accountable to the world </w:t>
      </w:r>
      <w:r w:rsidRPr="00001F64">
        <w:rPr>
          <w:rFonts w:eastAsia="Cambria"/>
          <w:sz w:val="16"/>
        </w:rPr>
        <w:t>we want to build.</w:t>
      </w:r>
    </w:p>
    <w:p w14:paraId="44A88A39" w14:textId="77777777" w:rsidR="00DD3616" w:rsidRPr="00001F64" w:rsidRDefault="00DD3616" w:rsidP="00DD3616">
      <w:pPr>
        <w:rPr>
          <w:rFonts w:eastAsia="Cambria"/>
          <w:sz w:val="16"/>
        </w:rPr>
      </w:pPr>
      <w:r w:rsidRPr="00001F64">
        <w:rPr>
          <w:rFonts w:eastAsia="Cambria"/>
          <w:sz w:val="16"/>
        </w:rPr>
        <w:t xml:space="preserve">We do not mean to suggest that social movements are perfect or divorced from the limits of any other form of political action.115 Social movements are not always democratic or accountable to the grassroots.116 Organizations receive funding and support from the elite political and philanthropic strata in which the horizons of political change are negotiated and limited.117 Factions are often jockeying for position and power in ways that are difficult to assess from the outside.118 Recognizing this, </w:t>
      </w:r>
      <w:r w:rsidRPr="00001F64">
        <w:rPr>
          <w:rFonts w:eastAsia="Cambria"/>
          <w:u w:val="single"/>
        </w:rPr>
        <w:t>movement law</w:t>
      </w:r>
      <w:r w:rsidRPr="00001F64">
        <w:rPr>
          <w:rFonts w:eastAsia="Cambria"/>
          <w:sz w:val="16"/>
        </w:rPr>
        <w:t xml:space="preserve"> also </w:t>
      </w:r>
      <w:r w:rsidRPr="00001F64">
        <w:rPr>
          <w:rFonts w:eastAsia="Cambria"/>
          <w:b/>
          <w:iCs/>
          <w:u w:val="single"/>
          <w:bdr w:val="single" w:sz="8" w:space="0" w:color="auto"/>
        </w:rPr>
        <w:t>requires self-reflexivity</w:t>
      </w:r>
      <w:r w:rsidRPr="00001F64">
        <w:rPr>
          <w:rFonts w:eastAsia="Cambria"/>
          <w:sz w:val="16"/>
        </w:rPr>
        <w:t xml:space="preserve">, </w:t>
      </w:r>
      <w:r w:rsidRPr="00001F64">
        <w:rPr>
          <w:rFonts w:eastAsia="Cambria"/>
          <w:u w:val="single"/>
        </w:rPr>
        <w:t>recognizing that the act of locating resistance may itself elevate particular social movement actors over others</w:t>
      </w:r>
      <w:r w:rsidRPr="00001F64">
        <w:rPr>
          <w:rFonts w:eastAsia="Cambria"/>
          <w:sz w:val="16"/>
        </w:rPr>
        <w:t xml:space="preserve">. In Part III, we address some of these concerns. But, </w:t>
      </w:r>
      <w:r w:rsidRPr="00001F64">
        <w:rPr>
          <w:rFonts w:eastAsia="Cambria"/>
          <w:u w:val="single"/>
        </w:rPr>
        <w:t>now more than ever</w:t>
      </w:r>
      <w:r w:rsidRPr="00001F64">
        <w:rPr>
          <w:rFonts w:eastAsia="Cambria"/>
          <w:sz w:val="16"/>
        </w:rPr>
        <w:t xml:space="preserve">, </w:t>
      </w:r>
      <w:r w:rsidRPr="00001F64">
        <w:rPr>
          <w:rFonts w:eastAsia="Cambria"/>
          <w:u w:val="single"/>
        </w:rPr>
        <w:t>the</w:t>
      </w:r>
      <w:r w:rsidRPr="00001F64">
        <w:rPr>
          <w:rFonts w:eastAsia="Cambria"/>
          <w:sz w:val="16"/>
        </w:rPr>
        <w:t xml:space="preserve"> </w:t>
      </w:r>
      <w:r w:rsidRPr="00001F64">
        <w:rPr>
          <w:rFonts w:eastAsia="Cambria"/>
          <w:b/>
          <w:iCs/>
          <w:u w:val="single"/>
          <w:bdr w:val="single" w:sz="8" w:space="0" w:color="auto"/>
        </w:rPr>
        <w:t>impact of</w:t>
      </w:r>
      <w:r w:rsidRPr="00001F64">
        <w:rPr>
          <w:rFonts w:eastAsia="Cambria"/>
          <w:sz w:val="16"/>
        </w:rPr>
        <w:t xml:space="preserve"> </w:t>
      </w:r>
      <w:r w:rsidRPr="00001F64">
        <w:rPr>
          <w:rFonts w:eastAsia="Cambria"/>
          <w:u w:val="single"/>
        </w:rPr>
        <w:t>organizing</w:t>
      </w:r>
      <w:r w:rsidRPr="00001F64">
        <w:rPr>
          <w:rFonts w:eastAsia="Cambria"/>
          <w:sz w:val="16"/>
        </w:rPr>
        <w:t xml:space="preserve"> </w:t>
      </w:r>
      <w:r w:rsidRPr="00001F64">
        <w:rPr>
          <w:rFonts w:eastAsia="Cambria"/>
          <w:b/>
          <w:iCs/>
          <w:u w:val="single"/>
          <w:bdr w:val="single" w:sz="8" w:space="0" w:color="auto"/>
        </w:rPr>
        <w:t>strategies</w:t>
      </w:r>
      <w:r w:rsidRPr="00001F64">
        <w:rPr>
          <w:rFonts w:eastAsia="Cambria"/>
          <w:sz w:val="16"/>
        </w:rPr>
        <w:t xml:space="preserve"> </w:t>
      </w:r>
      <w:r w:rsidRPr="00001F64">
        <w:rPr>
          <w:rFonts w:eastAsia="Cambria"/>
          <w:u w:val="single"/>
        </w:rPr>
        <w:t>and tactics</w:t>
      </w:r>
      <w:r w:rsidRPr="00001F64">
        <w:rPr>
          <w:rFonts w:eastAsia="Cambria"/>
          <w:sz w:val="16"/>
        </w:rPr>
        <w:t xml:space="preserve"> </w:t>
      </w:r>
      <w:r w:rsidRPr="00001F64">
        <w:rPr>
          <w:rFonts w:eastAsia="Cambria"/>
          <w:b/>
          <w:iCs/>
          <w:u w:val="single"/>
          <w:bdr w:val="single" w:sz="8" w:space="0" w:color="auto"/>
        </w:rPr>
        <w:t>on institutions of law</w:t>
      </w:r>
      <w:r w:rsidRPr="00001F64">
        <w:rPr>
          <w:rFonts w:eastAsia="Cambria"/>
          <w:sz w:val="16"/>
        </w:rPr>
        <w:t xml:space="preserve"> </w:t>
      </w:r>
      <w:r w:rsidRPr="00001F64">
        <w:rPr>
          <w:rFonts w:eastAsia="Cambria"/>
          <w:u w:val="single"/>
        </w:rPr>
        <w:t xml:space="preserve">and the shape of our imaginations </w:t>
      </w:r>
      <w:r w:rsidRPr="00001F64">
        <w:rPr>
          <w:rFonts w:eastAsia="Cambria"/>
          <w:b/>
          <w:iCs/>
          <w:u w:val="single"/>
          <w:bdr w:val="single" w:sz="8" w:space="0" w:color="auto"/>
        </w:rPr>
        <w:t>could not be clearer</w:t>
      </w:r>
      <w:r w:rsidRPr="00001F64">
        <w:rPr>
          <w:rFonts w:eastAsia="Cambria"/>
          <w:sz w:val="16"/>
        </w:rPr>
        <w:t xml:space="preserve">. So </w:t>
      </w:r>
      <w:r w:rsidRPr="00001F64">
        <w:rPr>
          <w:rFonts w:eastAsia="Cambria"/>
          <w:b/>
          <w:iCs/>
          <w:u w:val="single"/>
          <w:bdr w:val="single" w:sz="8" w:space="0" w:color="auto"/>
        </w:rPr>
        <w:t>despite</w:t>
      </w:r>
      <w:r w:rsidRPr="00001F64">
        <w:rPr>
          <w:rFonts w:eastAsia="Cambria"/>
          <w:sz w:val="16"/>
        </w:rPr>
        <w:t xml:space="preserve"> </w:t>
      </w:r>
      <w:r w:rsidRPr="00001F64">
        <w:rPr>
          <w:rFonts w:eastAsia="Cambria"/>
          <w:u w:val="single"/>
        </w:rPr>
        <w:t>these</w:t>
      </w:r>
      <w:r w:rsidRPr="00001F64">
        <w:rPr>
          <w:rFonts w:eastAsia="Cambria"/>
          <w:sz w:val="16"/>
        </w:rPr>
        <w:t xml:space="preserve"> </w:t>
      </w:r>
      <w:r w:rsidRPr="00001F64">
        <w:rPr>
          <w:rFonts w:eastAsia="Cambria"/>
          <w:b/>
          <w:iCs/>
          <w:u w:val="single"/>
          <w:bdr w:val="single" w:sz="8" w:space="0" w:color="auto"/>
        </w:rPr>
        <w:t>limits</w:t>
      </w:r>
      <w:r w:rsidRPr="00001F64">
        <w:rPr>
          <w:rFonts w:eastAsia="Cambria"/>
          <w:sz w:val="16"/>
        </w:rPr>
        <w:t xml:space="preserve">, </w:t>
      </w:r>
      <w:r w:rsidRPr="00001F64">
        <w:rPr>
          <w:rFonts w:eastAsia="Cambria"/>
          <w:u w:val="single"/>
        </w:rPr>
        <w:t xml:space="preserve">we believe that </w:t>
      </w:r>
      <w:r w:rsidRPr="00001F64">
        <w:rPr>
          <w:rFonts w:eastAsia="Cambria"/>
          <w:b/>
          <w:iCs/>
          <w:u w:val="single"/>
          <w:bdr w:val="single" w:sz="8" w:space="0" w:color="auto"/>
        </w:rPr>
        <w:t>it is imperative to engage</w:t>
      </w:r>
      <w:r w:rsidRPr="00001F64">
        <w:rPr>
          <w:rFonts w:eastAsia="Cambria"/>
          <w:sz w:val="16"/>
        </w:rPr>
        <w:t xml:space="preserve">. </w:t>
      </w:r>
      <w:r w:rsidRPr="00001F64">
        <w:rPr>
          <w:rFonts w:eastAsia="Cambria"/>
          <w:u w:val="single"/>
        </w:rPr>
        <w:t>When we ignore social movement visions and organizing</w:t>
      </w:r>
      <w:r w:rsidRPr="00001F64">
        <w:rPr>
          <w:rFonts w:eastAsia="Cambria"/>
          <w:sz w:val="16"/>
        </w:rPr>
        <w:t>, we tacitly give weight to conventional policy approaches and actors, and we ignore transformative possibilities.</w:t>
      </w:r>
    </w:p>
    <w:p w14:paraId="10CB8055" w14:textId="77777777" w:rsidR="00DD3616" w:rsidRPr="00001F64" w:rsidRDefault="00DD3616" w:rsidP="00DD3616">
      <w:pPr>
        <w:rPr>
          <w:rFonts w:eastAsia="Cambria"/>
          <w:sz w:val="16"/>
        </w:rPr>
      </w:pPr>
      <w:r w:rsidRPr="00001F64">
        <w:rPr>
          <w:rFonts w:eastAsia="Cambria"/>
          <w:sz w:val="16"/>
        </w:rPr>
        <w:t>B. Thinking Alongside Strategies and Pathways for Justice</w:t>
      </w:r>
    </w:p>
    <w:p w14:paraId="6A06E543" w14:textId="77777777" w:rsidR="00DD3616" w:rsidRPr="00001F64" w:rsidRDefault="00DD3616" w:rsidP="00DD3616">
      <w:pPr>
        <w:rPr>
          <w:rFonts w:eastAsia="Cambria"/>
          <w:sz w:val="16"/>
        </w:rPr>
      </w:pPr>
      <w:r w:rsidRPr="003E19C7">
        <w:rPr>
          <w:rFonts w:eastAsia="Cambria"/>
          <w:highlight w:val="cyan"/>
          <w:u w:val="single"/>
        </w:rPr>
        <w:t>Movement law</w:t>
      </w:r>
      <w:r w:rsidRPr="003E19C7">
        <w:rPr>
          <w:rFonts w:eastAsia="Cambria"/>
          <w:sz w:val="16"/>
          <w:highlight w:val="cyan"/>
        </w:rPr>
        <w:t xml:space="preserve"> </w:t>
      </w:r>
      <w:r w:rsidRPr="003E19C7">
        <w:rPr>
          <w:rFonts w:eastAsia="Cambria"/>
          <w:b/>
          <w:iCs/>
          <w:highlight w:val="cyan"/>
          <w:u w:val="single"/>
          <w:bdr w:val="single" w:sz="8" w:space="0" w:color="auto"/>
        </w:rPr>
        <w:t>requires studying how movements build and shift power</w:t>
      </w:r>
      <w:r w:rsidRPr="00001F64">
        <w:rPr>
          <w:rFonts w:eastAsia="Cambria"/>
          <w:sz w:val="16"/>
        </w:rPr>
        <w:t xml:space="preserve">— </w:t>
      </w:r>
      <w:r w:rsidRPr="00001F64">
        <w:rPr>
          <w:rFonts w:eastAsia="Cambria"/>
          <w:u w:val="single"/>
        </w:rPr>
        <w:t>beyond courts and the Constitution</w:t>
      </w:r>
      <w:r w:rsidRPr="00001F64">
        <w:rPr>
          <w:rFonts w:eastAsia="Cambria"/>
          <w:sz w:val="16"/>
        </w:rPr>
        <w:t>—</w:t>
      </w:r>
      <w:r w:rsidRPr="003E19C7">
        <w:rPr>
          <w:rFonts w:eastAsia="Cambria"/>
          <w:highlight w:val="cyan"/>
          <w:u w:val="single"/>
        </w:rPr>
        <w:t>and</w:t>
      </w:r>
      <w:r w:rsidRPr="003E19C7">
        <w:rPr>
          <w:rFonts w:eastAsia="Cambria"/>
          <w:sz w:val="16"/>
          <w:highlight w:val="cyan"/>
        </w:rPr>
        <w:t xml:space="preserve"> </w:t>
      </w:r>
      <w:r w:rsidRPr="003E19C7">
        <w:rPr>
          <w:rFonts w:eastAsia="Cambria"/>
          <w:b/>
          <w:iCs/>
          <w:highlight w:val="cyan"/>
          <w:u w:val="single"/>
          <w:bdr w:val="single" w:sz="8" w:space="0" w:color="auto"/>
        </w:rPr>
        <w:t>prefigure</w:t>
      </w:r>
      <w:r w:rsidRPr="003E19C7">
        <w:rPr>
          <w:rFonts w:eastAsia="Cambria"/>
          <w:sz w:val="16"/>
          <w:highlight w:val="cyan"/>
        </w:rPr>
        <w:t xml:space="preserve"> </w:t>
      </w:r>
      <w:r w:rsidRPr="003E19C7">
        <w:rPr>
          <w:rFonts w:eastAsia="Cambria"/>
          <w:highlight w:val="cyan"/>
          <w:u w:val="single"/>
        </w:rPr>
        <w:t>the</w:t>
      </w:r>
      <w:r w:rsidRPr="00001F64">
        <w:rPr>
          <w:rFonts w:eastAsia="Cambria"/>
          <w:u w:val="single"/>
        </w:rPr>
        <w:t xml:space="preserve"> economic</w:t>
      </w:r>
      <w:r w:rsidRPr="00001F64">
        <w:rPr>
          <w:rFonts w:eastAsia="Cambria"/>
          <w:sz w:val="16"/>
        </w:rPr>
        <w:t xml:space="preserve">, </w:t>
      </w:r>
      <w:r w:rsidRPr="00001F64">
        <w:rPr>
          <w:rFonts w:eastAsia="Cambria"/>
          <w:u w:val="single"/>
        </w:rPr>
        <w:t>social</w:t>
      </w:r>
      <w:r w:rsidRPr="00001F64">
        <w:rPr>
          <w:rFonts w:eastAsia="Cambria"/>
          <w:sz w:val="16"/>
        </w:rPr>
        <w:t xml:space="preserve">, </w:t>
      </w:r>
      <w:r w:rsidRPr="00001F64">
        <w:rPr>
          <w:rFonts w:eastAsia="Cambria"/>
          <w:u w:val="single"/>
        </w:rPr>
        <w:t>and</w:t>
      </w:r>
      <w:r w:rsidRPr="00001F64">
        <w:rPr>
          <w:rFonts w:eastAsia="Cambria"/>
          <w:sz w:val="16"/>
        </w:rPr>
        <w:t xml:space="preserve"> </w:t>
      </w:r>
      <w:r w:rsidRPr="00001F64">
        <w:rPr>
          <w:rFonts w:eastAsia="Cambria"/>
          <w:u w:val="single"/>
        </w:rPr>
        <w:t>political</w:t>
      </w:r>
      <w:r w:rsidRPr="00001F64">
        <w:rPr>
          <w:rFonts w:eastAsia="Cambria"/>
          <w:sz w:val="16"/>
        </w:rPr>
        <w:t xml:space="preserve"> </w:t>
      </w:r>
      <w:r w:rsidRPr="003E19C7">
        <w:rPr>
          <w:rFonts w:eastAsia="Cambria"/>
          <w:b/>
          <w:iCs/>
          <w:highlight w:val="cyan"/>
          <w:u w:val="single"/>
          <w:bdr w:val="single" w:sz="8" w:space="0" w:color="auto"/>
        </w:rPr>
        <w:t>relationships of the world</w:t>
      </w:r>
      <w:r w:rsidRPr="00001F64">
        <w:rPr>
          <w:rFonts w:eastAsia="Cambria"/>
          <w:sz w:val="16"/>
        </w:rPr>
        <w:t xml:space="preserve"> </w:t>
      </w:r>
      <w:r w:rsidRPr="00001F64">
        <w:rPr>
          <w:rFonts w:eastAsia="Cambria"/>
          <w:u w:val="single"/>
        </w:rPr>
        <w:t>they are working to build</w:t>
      </w:r>
      <w:r w:rsidRPr="00001F64">
        <w:rPr>
          <w:rFonts w:eastAsia="Cambria"/>
          <w:sz w:val="16"/>
        </w:rPr>
        <w:t xml:space="preserve">. As a result, </w:t>
      </w:r>
      <w:r w:rsidRPr="00001F64">
        <w:rPr>
          <w:rFonts w:eastAsia="Cambria"/>
          <w:u w:val="single"/>
        </w:rPr>
        <w:t xml:space="preserve">movement law scholars </w:t>
      </w:r>
      <w:r w:rsidRPr="00001F64">
        <w:rPr>
          <w:rFonts w:eastAsia="Cambria"/>
          <w:b/>
          <w:iCs/>
          <w:u w:val="single"/>
          <w:bdr w:val="single" w:sz="8" w:space="0" w:color="auto"/>
        </w:rPr>
        <w:t>study</w:t>
      </w:r>
      <w:r w:rsidRPr="00001F64">
        <w:rPr>
          <w:rFonts w:eastAsia="Cambria"/>
          <w:sz w:val="16"/>
        </w:rPr>
        <w:t xml:space="preserve"> </w:t>
      </w:r>
      <w:r w:rsidRPr="00001F64">
        <w:rPr>
          <w:rFonts w:eastAsia="Cambria"/>
          <w:u w:val="single"/>
        </w:rPr>
        <w:t>actually</w:t>
      </w:r>
      <w:r w:rsidRPr="00001F64">
        <w:rPr>
          <w:rFonts w:eastAsia="Cambria"/>
          <w:sz w:val="16"/>
        </w:rPr>
        <w:t xml:space="preserve"> </w:t>
      </w:r>
      <w:r w:rsidRPr="00001F64">
        <w:rPr>
          <w:rFonts w:eastAsia="Cambria"/>
          <w:b/>
          <w:iCs/>
          <w:u w:val="single"/>
          <w:bdr w:val="single" w:sz="8" w:space="0" w:color="auto"/>
        </w:rPr>
        <w:t>existing</w:t>
      </w:r>
      <w:r w:rsidRPr="00001F64">
        <w:rPr>
          <w:rFonts w:eastAsia="Cambria"/>
          <w:sz w:val="16"/>
        </w:rPr>
        <w:t xml:space="preserve"> </w:t>
      </w:r>
      <w:r w:rsidRPr="00001F64">
        <w:rPr>
          <w:rFonts w:eastAsia="Cambria"/>
          <w:u w:val="single"/>
        </w:rPr>
        <w:t>forms of social movement</w:t>
      </w:r>
      <w:r w:rsidRPr="00001F64">
        <w:rPr>
          <w:rFonts w:eastAsia="Cambria"/>
          <w:sz w:val="16"/>
        </w:rPr>
        <w:t xml:space="preserve"> </w:t>
      </w:r>
      <w:r w:rsidRPr="00001F64">
        <w:rPr>
          <w:rFonts w:eastAsia="Cambria"/>
          <w:b/>
          <w:iCs/>
          <w:u w:val="single"/>
          <w:bdr w:val="single" w:sz="8" w:space="0" w:color="auto"/>
        </w:rPr>
        <w:t>resistance</w:t>
      </w:r>
      <w:r w:rsidRPr="00001F64">
        <w:rPr>
          <w:rFonts w:eastAsia="Cambria"/>
          <w:sz w:val="16"/>
        </w:rPr>
        <w:t xml:space="preserve">: </w:t>
      </w:r>
      <w:r w:rsidRPr="00001F64">
        <w:rPr>
          <w:rFonts w:eastAsia="Cambria"/>
          <w:b/>
          <w:iCs/>
          <w:u w:val="single"/>
          <w:bdr w:val="single" w:sz="8" w:space="0" w:color="auto"/>
        </w:rPr>
        <w:t>campaigns for legal</w:t>
      </w:r>
      <w:r w:rsidRPr="00001F64">
        <w:rPr>
          <w:rFonts w:eastAsia="Cambria"/>
          <w:sz w:val="16"/>
        </w:rPr>
        <w:t xml:space="preserve"> and political </w:t>
      </w:r>
      <w:r w:rsidRPr="00001F64">
        <w:rPr>
          <w:rFonts w:eastAsia="Cambria"/>
          <w:b/>
          <w:iCs/>
          <w:u w:val="single"/>
          <w:bdr w:val="single" w:sz="8" w:space="0" w:color="auto"/>
        </w:rPr>
        <w:t>change</w:t>
      </w:r>
      <w:r w:rsidRPr="00001F64">
        <w:rPr>
          <w:rFonts w:eastAsia="Cambria"/>
          <w:sz w:val="16"/>
        </w:rPr>
        <w:t xml:space="preserve"> </w:t>
      </w:r>
      <w:r w:rsidRPr="00001F64">
        <w:rPr>
          <w:rFonts w:eastAsia="Cambria"/>
          <w:u w:val="single"/>
        </w:rPr>
        <w:t>as well as prefigurative arrangements or experiments</w:t>
      </w:r>
      <w:r w:rsidRPr="00001F64">
        <w:rPr>
          <w:rFonts w:eastAsia="Cambria"/>
          <w:sz w:val="16"/>
        </w:rPr>
        <w:t xml:space="preserve">. The </w:t>
      </w:r>
      <w:r w:rsidRPr="00001F64">
        <w:rPr>
          <w:rFonts w:eastAsia="Cambria"/>
          <w:u w:val="single"/>
        </w:rPr>
        <w:t xml:space="preserve">work shows a care and a concern for the unique contributions of social movements not simply in </w:t>
      </w:r>
      <w:r w:rsidRPr="00001F64">
        <w:rPr>
          <w:rFonts w:eastAsia="Cambria"/>
          <w:u w:val="single"/>
        </w:rPr>
        <w:lastRenderedPageBreak/>
        <w:t>representing subordinated peoples</w:t>
      </w:r>
      <w:r w:rsidRPr="00001F64">
        <w:rPr>
          <w:rFonts w:eastAsia="Cambria"/>
          <w:sz w:val="16"/>
        </w:rPr>
        <w:t xml:space="preserve">, </w:t>
      </w:r>
      <w:r w:rsidRPr="00001F64">
        <w:rPr>
          <w:rFonts w:eastAsia="Cambria"/>
          <w:u w:val="single"/>
        </w:rPr>
        <w:t>but as a</w:t>
      </w:r>
      <w:r w:rsidRPr="00001F64">
        <w:rPr>
          <w:rFonts w:eastAsia="Cambria"/>
          <w:sz w:val="16"/>
        </w:rPr>
        <w:t xml:space="preserve"> </w:t>
      </w:r>
      <w:r w:rsidRPr="00001F64">
        <w:rPr>
          <w:rFonts w:eastAsia="Cambria"/>
          <w:b/>
          <w:iCs/>
          <w:u w:val="single"/>
          <w:bdr w:val="single" w:sz="8" w:space="0" w:color="auto"/>
        </w:rPr>
        <w:t>locus for</w:t>
      </w:r>
      <w:r w:rsidRPr="00001F64">
        <w:rPr>
          <w:rFonts w:eastAsia="Cambria"/>
          <w:sz w:val="16"/>
        </w:rPr>
        <w:t xml:space="preserve"> </w:t>
      </w:r>
      <w:r w:rsidRPr="00001F64">
        <w:rPr>
          <w:rFonts w:eastAsia="Cambria"/>
          <w:u w:val="single"/>
        </w:rPr>
        <w:t>experiments</w:t>
      </w:r>
      <w:r w:rsidRPr="00001F64">
        <w:rPr>
          <w:rFonts w:eastAsia="Cambria"/>
          <w:sz w:val="16"/>
        </w:rPr>
        <w:t xml:space="preserve">, </w:t>
      </w:r>
      <w:r w:rsidRPr="00001F64">
        <w:rPr>
          <w:rFonts w:eastAsia="Cambria"/>
          <w:u w:val="single"/>
        </w:rPr>
        <w:t>processes</w:t>
      </w:r>
      <w:r w:rsidRPr="00001F64">
        <w:rPr>
          <w:rFonts w:eastAsia="Cambria"/>
          <w:sz w:val="16"/>
        </w:rPr>
        <w:t xml:space="preserve">, </w:t>
      </w:r>
      <w:r w:rsidRPr="00001F64">
        <w:rPr>
          <w:rFonts w:eastAsia="Cambria"/>
          <w:u w:val="single"/>
        </w:rPr>
        <w:t>and imaginations</w:t>
      </w:r>
      <w:r w:rsidRPr="00001F64">
        <w:rPr>
          <w:rFonts w:eastAsia="Cambria"/>
          <w:sz w:val="16"/>
        </w:rPr>
        <w:t xml:space="preserve"> </w:t>
      </w:r>
      <w:r w:rsidRPr="00001F64">
        <w:rPr>
          <w:rFonts w:eastAsia="Cambria"/>
          <w:u w:val="single"/>
        </w:rPr>
        <w:t>for</w:t>
      </w:r>
      <w:r w:rsidRPr="00001F64">
        <w:rPr>
          <w:rFonts w:eastAsia="Cambria"/>
          <w:sz w:val="16"/>
        </w:rPr>
        <w:t xml:space="preserve"> </w:t>
      </w:r>
      <w:r w:rsidRPr="00001F64">
        <w:rPr>
          <w:rFonts w:eastAsia="Cambria"/>
          <w:b/>
          <w:iCs/>
          <w:u w:val="single"/>
          <w:bdr w:val="single" w:sz="8" w:space="0" w:color="auto"/>
        </w:rPr>
        <w:t>transformational change</w:t>
      </w:r>
      <w:r w:rsidRPr="00001F64">
        <w:rPr>
          <w:rFonts w:eastAsia="Cambria"/>
          <w:sz w:val="16"/>
        </w:rPr>
        <w:t>.</w:t>
      </w:r>
    </w:p>
    <w:p w14:paraId="259637DF" w14:textId="77777777" w:rsidR="00DD3616" w:rsidRPr="00001F64" w:rsidRDefault="00DD3616" w:rsidP="00DD3616">
      <w:pPr>
        <w:rPr>
          <w:rFonts w:eastAsia="Cambria"/>
          <w:sz w:val="16"/>
        </w:rPr>
      </w:pPr>
      <w:r w:rsidRPr="00001F64">
        <w:rPr>
          <w:rFonts w:eastAsia="Cambria"/>
          <w:sz w:val="16"/>
        </w:rPr>
        <w:t xml:space="preserve">Studying existing forms of social movement resistance </w:t>
      </w:r>
      <w:r w:rsidRPr="00001F64">
        <w:rPr>
          <w:rFonts w:eastAsia="Cambria"/>
          <w:u w:val="single"/>
        </w:rPr>
        <w:t>includes studying the demands and campaigns of social movement organizations</w:t>
      </w:r>
      <w:r w:rsidRPr="00001F64">
        <w:rPr>
          <w:rFonts w:eastAsia="Cambria"/>
          <w:sz w:val="16"/>
        </w:rPr>
        <w:t xml:space="preserve">. Kate </w:t>
      </w:r>
      <w:r w:rsidRPr="00001F64">
        <w:rPr>
          <w:rFonts w:eastAsia="Cambria"/>
          <w:u w:val="single"/>
        </w:rPr>
        <w:t>Andrias</w:t>
      </w:r>
      <w:r w:rsidRPr="00001F64">
        <w:rPr>
          <w:rFonts w:eastAsia="Cambria"/>
          <w:sz w:val="16"/>
        </w:rPr>
        <w:t xml:space="preserve">, for example, </w:t>
      </w:r>
      <w:r w:rsidRPr="00001F64">
        <w:rPr>
          <w:rFonts w:eastAsia="Cambria"/>
          <w:u w:val="single"/>
        </w:rPr>
        <w:t xml:space="preserve">looks to “Fight for $15” </w:t>
      </w:r>
      <w:r w:rsidRPr="00001F64">
        <w:rPr>
          <w:rFonts w:eastAsia="Cambria"/>
          <w:b/>
          <w:iCs/>
          <w:u w:val="single"/>
          <w:bdr w:val="single" w:sz="8" w:space="0" w:color="auto"/>
        </w:rPr>
        <w:t>campaigns by</w:t>
      </w:r>
      <w:r w:rsidRPr="00001F64">
        <w:rPr>
          <w:rFonts w:eastAsia="Cambria"/>
          <w:sz w:val="16"/>
        </w:rPr>
        <w:t xml:space="preserve"> </w:t>
      </w:r>
      <w:r w:rsidRPr="00001F64">
        <w:rPr>
          <w:rFonts w:eastAsia="Cambria"/>
          <w:u w:val="single"/>
        </w:rPr>
        <w:t>low-wage</w:t>
      </w:r>
      <w:r w:rsidRPr="00001F64">
        <w:rPr>
          <w:rFonts w:eastAsia="Cambria"/>
          <w:sz w:val="16"/>
        </w:rPr>
        <w:t xml:space="preserve"> </w:t>
      </w:r>
      <w:r w:rsidRPr="00001F64">
        <w:rPr>
          <w:rFonts w:eastAsia="Cambria"/>
          <w:b/>
          <w:iCs/>
          <w:u w:val="single"/>
          <w:bdr w:val="single" w:sz="8" w:space="0" w:color="auto"/>
        </w:rPr>
        <w:t>workers</w:t>
      </w:r>
      <w:r w:rsidRPr="00001F64">
        <w:rPr>
          <w:rFonts w:eastAsia="Cambria"/>
          <w:sz w:val="16"/>
        </w:rPr>
        <w:t xml:space="preserve"> </w:t>
      </w:r>
      <w:r w:rsidRPr="00001F64">
        <w:rPr>
          <w:rFonts w:eastAsia="Cambria"/>
          <w:u w:val="single"/>
        </w:rPr>
        <w:t>fighting for higher wages and a</w:t>
      </w:r>
      <w:r w:rsidRPr="00001F64">
        <w:rPr>
          <w:rFonts w:eastAsia="Cambria"/>
          <w:sz w:val="16"/>
        </w:rPr>
        <w:t xml:space="preserve"> </w:t>
      </w:r>
      <w:r w:rsidRPr="00001F64">
        <w:rPr>
          <w:rFonts w:eastAsia="Cambria"/>
          <w:b/>
          <w:iCs/>
          <w:u w:val="single"/>
          <w:bdr w:val="single" w:sz="8" w:space="0" w:color="auto"/>
        </w:rPr>
        <w:t>union</w:t>
      </w:r>
      <w:r w:rsidRPr="00001F64">
        <w:rPr>
          <w:rFonts w:eastAsia="Cambria"/>
          <w:sz w:val="16"/>
        </w:rPr>
        <w:t xml:space="preserve"> </w:t>
      </w:r>
      <w:r w:rsidRPr="00001F64">
        <w:rPr>
          <w:rFonts w:eastAsia="Cambria"/>
          <w:u w:val="single"/>
        </w:rPr>
        <w:t>for all workers</w:t>
      </w:r>
      <w:r w:rsidRPr="00001F64">
        <w:rPr>
          <w:rFonts w:eastAsia="Cambria"/>
          <w:sz w:val="16"/>
        </w:rPr>
        <w:t>.119 [BEGIN FOOTNOTE 119] Kate Andrias, The New Labor Law, 126 YALE L.J. 2, 8, 46-47 (2016) (“[</w:t>
      </w:r>
      <w:r w:rsidRPr="00001F64">
        <w:rPr>
          <w:rFonts w:eastAsia="Cambria"/>
          <w:u w:val="single"/>
        </w:rPr>
        <w:t xml:space="preserve">F]rom the social </w:t>
      </w:r>
      <w:r w:rsidRPr="003E19C7">
        <w:rPr>
          <w:rFonts w:eastAsia="Cambria"/>
          <w:highlight w:val="cyan"/>
          <w:u w:val="single"/>
        </w:rPr>
        <w:t>movements’</w:t>
      </w:r>
      <w:r w:rsidRPr="00001F64">
        <w:rPr>
          <w:rFonts w:eastAsia="Cambria"/>
          <w:u w:val="single"/>
        </w:rPr>
        <w:t xml:space="preserve"> efforts one can </w:t>
      </w:r>
      <w:r w:rsidRPr="003E19C7">
        <w:rPr>
          <w:rFonts w:eastAsia="Cambria"/>
          <w:b/>
          <w:iCs/>
          <w:highlight w:val="cyan"/>
          <w:u w:val="single"/>
          <w:bdr w:val="single" w:sz="8" w:space="0" w:color="auto"/>
        </w:rPr>
        <w:t xml:space="preserve">derive a path toward a new labor </w:t>
      </w:r>
      <w:r w:rsidRPr="00001F64">
        <w:rPr>
          <w:rFonts w:eastAsia="Cambria"/>
          <w:b/>
          <w:iCs/>
          <w:u w:val="single"/>
          <w:bdr w:val="single" w:sz="8" w:space="0" w:color="auto"/>
        </w:rPr>
        <w:t xml:space="preserve">law </w:t>
      </w:r>
      <w:r w:rsidRPr="003E19C7">
        <w:rPr>
          <w:rFonts w:eastAsia="Cambria"/>
          <w:b/>
          <w:iCs/>
          <w:highlight w:val="cyan"/>
          <w:u w:val="single"/>
          <w:bdr w:val="single" w:sz="8" w:space="0" w:color="auto"/>
        </w:rPr>
        <w:t>regime</w:t>
      </w:r>
      <w:r w:rsidRPr="00001F64">
        <w:rPr>
          <w:rFonts w:eastAsia="Cambria"/>
          <w:sz w:val="16"/>
        </w:rPr>
        <w:t xml:space="preserve"> </w:t>
      </w:r>
      <w:r w:rsidRPr="00001F64">
        <w:rPr>
          <w:rFonts w:eastAsia="Cambria"/>
          <w:u w:val="single"/>
        </w:rPr>
        <w:t>that is</w:t>
      </w:r>
      <w:r w:rsidRPr="00001F64">
        <w:rPr>
          <w:rFonts w:eastAsia="Cambria"/>
          <w:sz w:val="16"/>
        </w:rPr>
        <w:t xml:space="preserve"> </w:t>
      </w:r>
      <w:r w:rsidRPr="00001F64">
        <w:rPr>
          <w:rFonts w:eastAsia="Cambria"/>
          <w:b/>
          <w:iCs/>
          <w:u w:val="single"/>
          <w:bdr w:val="single" w:sz="8" w:space="0" w:color="auto"/>
        </w:rPr>
        <w:t>distinct</w:t>
      </w:r>
      <w:r w:rsidRPr="00001F64">
        <w:rPr>
          <w:rFonts w:eastAsia="Cambria"/>
          <w:sz w:val="16"/>
        </w:rPr>
        <w:t xml:space="preserve"> </w:t>
      </w:r>
      <w:r w:rsidRPr="00001F64">
        <w:rPr>
          <w:rFonts w:eastAsia="Cambria"/>
          <w:u w:val="single"/>
        </w:rPr>
        <w:t>from</w:t>
      </w:r>
      <w:r w:rsidRPr="00001F64">
        <w:rPr>
          <w:rFonts w:eastAsia="Cambria"/>
          <w:sz w:val="16"/>
        </w:rPr>
        <w:t xml:space="preserve">, </w:t>
      </w:r>
      <w:r w:rsidRPr="00001F64">
        <w:rPr>
          <w:rFonts w:eastAsia="Cambria"/>
          <w:b/>
          <w:iCs/>
          <w:u w:val="single"/>
          <w:bdr w:val="single" w:sz="8" w:space="0" w:color="auto"/>
        </w:rPr>
        <w:t xml:space="preserve">even </w:t>
      </w:r>
      <w:r w:rsidRPr="003E19C7">
        <w:rPr>
          <w:rFonts w:eastAsia="Cambria"/>
          <w:b/>
          <w:iCs/>
          <w:highlight w:val="cyan"/>
          <w:u w:val="single"/>
          <w:bdr w:val="single" w:sz="8" w:space="0" w:color="auto"/>
        </w:rPr>
        <w:t>oppositional to</w:t>
      </w:r>
      <w:r w:rsidRPr="00001F64">
        <w:rPr>
          <w:rFonts w:eastAsia="Cambria"/>
          <w:sz w:val="16"/>
        </w:rPr>
        <w:t xml:space="preserve">, </w:t>
      </w:r>
      <w:r w:rsidRPr="00001F64">
        <w:rPr>
          <w:rFonts w:eastAsia="Cambria"/>
          <w:u w:val="single"/>
        </w:rPr>
        <w:t>the</w:t>
      </w:r>
      <w:r w:rsidRPr="00001F64">
        <w:rPr>
          <w:rFonts w:eastAsia="Cambria"/>
          <w:sz w:val="16"/>
        </w:rPr>
        <w:t xml:space="preserve"> </w:t>
      </w:r>
      <w:r w:rsidRPr="00001F64">
        <w:rPr>
          <w:rFonts w:eastAsia="Cambria"/>
          <w:b/>
          <w:iCs/>
          <w:u w:val="single"/>
          <w:bdr w:val="single" w:sz="8" w:space="0" w:color="auto"/>
        </w:rPr>
        <w:t>legal regime that has governed</w:t>
      </w:r>
      <w:r w:rsidRPr="00001F64">
        <w:rPr>
          <w:rFonts w:eastAsia="Cambria"/>
          <w:sz w:val="16"/>
        </w:rPr>
        <w:t xml:space="preserve"> </w:t>
      </w:r>
      <w:r w:rsidRPr="00001F64">
        <w:rPr>
          <w:rFonts w:eastAsia="Cambria"/>
          <w:u w:val="single"/>
        </w:rPr>
        <w:t xml:space="preserve">since </w:t>
      </w:r>
      <w:r w:rsidRPr="003E19C7">
        <w:rPr>
          <w:rFonts w:eastAsia="Cambria"/>
          <w:highlight w:val="cyan"/>
          <w:u w:val="single"/>
        </w:rPr>
        <w:t>the</w:t>
      </w:r>
      <w:r w:rsidRPr="00001F64">
        <w:rPr>
          <w:rFonts w:eastAsia="Cambria"/>
          <w:u w:val="single"/>
        </w:rPr>
        <w:t xml:space="preserve"> </w:t>
      </w:r>
      <w:r w:rsidRPr="003E19C7">
        <w:rPr>
          <w:rFonts w:eastAsia="Cambria"/>
          <w:highlight w:val="cyan"/>
          <w:u w:val="single"/>
        </w:rPr>
        <w:t>New Deal</w:t>
      </w:r>
      <w:r w:rsidRPr="00001F64">
        <w:rPr>
          <w:rFonts w:eastAsia="Cambria"/>
          <w:sz w:val="16"/>
        </w:rPr>
        <w:t xml:space="preserve">.”). For an example focused on intellectual property, see Amy Kapczynski, The Access to Knowledge Mobilization and the New Politics of Intellectual Property, 117 YALE L.J. 804, 806-10 (2008). [END FOOTNOTE 119] </w:t>
      </w:r>
      <w:r w:rsidRPr="00001F64">
        <w:rPr>
          <w:rFonts w:eastAsia="Cambria"/>
          <w:u w:val="single"/>
        </w:rPr>
        <w:t>Through</w:t>
      </w:r>
      <w:r w:rsidRPr="00001F64">
        <w:rPr>
          <w:rFonts w:eastAsia="Cambria"/>
          <w:sz w:val="16"/>
        </w:rPr>
        <w:t xml:space="preserve"> a </w:t>
      </w:r>
      <w:r w:rsidRPr="00001F64">
        <w:rPr>
          <w:rFonts w:eastAsia="Cambria"/>
          <w:b/>
          <w:iCs/>
          <w:u w:val="single"/>
          <w:bdr w:val="single" w:sz="8" w:space="0" w:color="auto"/>
        </w:rPr>
        <w:t>close study</w:t>
      </w:r>
      <w:r w:rsidRPr="00001F64">
        <w:rPr>
          <w:rFonts w:eastAsia="Cambria"/>
          <w:sz w:val="16"/>
        </w:rPr>
        <w:t xml:space="preserve"> </w:t>
      </w:r>
      <w:r w:rsidRPr="00001F64">
        <w:rPr>
          <w:rFonts w:eastAsia="Cambria"/>
          <w:u w:val="single"/>
        </w:rPr>
        <w:t>of these campaigns</w:t>
      </w:r>
      <w:r w:rsidRPr="00001F64">
        <w:rPr>
          <w:rFonts w:eastAsia="Cambria"/>
          <w:sz w:val="16"/>
        </w:rPr>
        <w:t xml:space="preserve">, </w:t>
      </w:r>
      <w:r w:rsidRPr="00001F64">
        <w:rPr>
          <w:rFonts w:eastAsia="Cambria"/>
          <w:u w:val="single"/>
        </w:rPr>
        <w:t xml:space="preserve">Andrias demonstrates how </w:t>
      </w:r>
      <w:r w:rsidRPr="00001F64">
        <w:rPr>
          <w:rFonts w:eastAsia="Cambria"/>
          <w:b/>
          <w:iCs/>
          <w:u w:val="single"/>
          <w:bdr w:val="single" w:sz="8" w:space="0" w:color="auto"/>
        </w:rPr>
        <w:t>contemporary workers’ movements</w:t>
      </w:r>
      <w:r w:rsidRPr="00001F64">
        <w:rPr>
          <w:rFonts w:eastAsia="Cambria"/>
          <w:sz w:val="16"/>
        </w:rPr>
        <w:t xml:space="preserve"> </w:t>
      </w:r>
      <w:r w:rsidRPr="00001F64">
        <w:rPr>
          <w:rFonts w:eastAsia="Cambria"/>
          <w:u w:val="single"/>
        </w:rPr>
        <w:t>are</w:t>
      </w:r>
      <w:r w:rsidRPr="00001F64">
        <w:rPr>
          <w:rFonts w:eastAsia="Cambria"/>
          <w:sz w:val="16"/>
        </w:rPr>
        <w:t xml:space="preserve"> </w:t>
      </w:r>
      <w:r w:rsidRPr="00001F64">
        <w:rPr>
          <w:rFonts w:eastAsia="Cambria"/>
          <w:b/>
          <w:iCs/>
          <w:u w:val="single"/>
          <w:bdr w:val="single" w:sz="8" w:space="0" w:color="auto"/>
        </w:rPr>
        <w:t>reconceiving relationships</w:t>
      </w:r>
      <w:r w:rsidRPr="00001F64">
        <w:rPr>
          <w:rFonts w:eastAsia="Cambria"/>
          <w:sz w:val="16"/>
        </w:rPr>
        <w:t xml:space="preserve"> </w:t>
      </w:r>
      <w:r w:rsidRPr="00001F64">
        <w:rPr>
          <w:rFonts w:eastAsia="Cambria"/>
          <w:u w:val="single"/>
        </w:rPr>
        <w:t>between workers</w:t>
      </w:r>
      <w:r w:rsidRPr="00001F64">
        <w:rPr>
          <w:rFonts w:eastAsia="Cambria"/>
          <w:sz w:val="16"/>
        </w:rPr>
        <w:t xml:space="preserve">, </w:t>
      </w:r>
      <w:r w:rsidRPr="00001F64">
        <w:rPr>
          <w:rFonts w:eastAsia="Cambria"/>
          <w:u w:val="single"/>
        </w:rPr>
        <w:t>employers</w:t>
      </w:r>
      <w:r w:rsidRPr="00001F64">
        <w:rPr>
          <w:rFonts w:eastAsia="Cambria"/>
          <w:sz w:val="16"/>
        </w:rPr>
        <w:t xml:space="preserve">, </w:t>
      </w:r>
      <w:r w:rsidRPr="00001F64">
        <w:rPr>
          <w:rFonts w:eastAsia="Cambria"/>
          <w:u w:val="single"/>
        </w:rPr>
        <w:t>and the state and running campaigns in service of that vision</w:t>
      </w:r>
      <w:r w:rsidRPr="00001F64">
        <w:rPr>
          <w:rFonts w:eastAsia="Cambria"/>
          <w:sz w:val="16"/>
        </w:rPr>
        <w:t xml:space="preserve">.120 The </w:t>
      </w:r>
      <w:r w:rsidRPr="00001F64">
        <w:rPr>
          <w:rFonts w:eastAsia="Cambria"/>
          <w:u w:val="single"/>
        </w:rPr>
        <w:t>campaigns call for more than wages</w:t>
      </w:r>
      <w:r w:rsidRPr="00001F64">
        <w:rPr>
          <w:rFonts w:eastAsia="Cambria"/>
          <w:sz w:val="16"/>
        </w:rPr>
        <w:t xml:space="preserve">. </w:t>
      </w:r>
      <w:r w:rsidRPr="00001F64">
        <w:rPr>
          <w:rFonts w:eastAsia="Cambria"/>
          <w:u w:val="single"/>
        </w:rPr>
        <w:t>They</w:t>
      </w:r>
      <w:r w:rsidRPr="00001F64">
        <w:rPr>
          <w:rFonts w:eastAsia="Cambria"/>
          <w:sz w:val="16"/>
        </w:rPr>
        <w:t xml:space="preserve"> </w:t>
      </w:r>
      <w:r w:rsidRPr="00001F64">
        <w:rPr>
          <w:rFonts w:eastAsia="Cambria"/>
          <w:b/>
          <w:iCs/>
          <w:u w:val="single"/>
          <w:bdr w:val="single" w:sz="8" w:space="0" w:color="auto"/>
        </w:rPr>
        <w:t>reject the private ordering of New Deal unionism</w:t>
      </w:r>
      <w:r w:rsidRPr="00001F64">
        <w:rPr>
          <w:rFonts w:eastAsia="Cambria"/>
          <w:sz w:val="16"/>
        </w:rPr>
        <w:t xml:space="preserve"> </w:t>
      </w:r>
      <w:r w:rsidRPr="00001F64">
        <w:rPr>
          <w:rFonts w:eastAsia="Cambria"/>
          <w:u w:val="single"/>
        </w:rPr>
        <w:t>and the employer–employee dyad as ushered in by the National Labor Relations Act</w:t>
      </w:r>
      <w:r w:rsidRPr="00001F64">
        <w:rPr>
          <w:rFonts w:eastAsia="Cambria"/>
          <w:sz w:val="16"/>
        </w:rPr>
        <w:t xml:space="preserve">.121 Instead, </w:t>
      </w:r>
      <w:r w:rsidRPr="003E19C7">
        <w:rPr>
          <w:rFonts w:eastAsia="Cambria"/>
          <w:highlight w:val="cyan"/>
          <w:u w:val="single"/>
        </w:rPr>
        <w:t>they imagine public “social bargaining</w:t>
      </w:r>
      <w:r w:rsidRPr="00001F64">
        <w:rPr>
          <w:rFonts w:eastAsia="Cambria"/>
          <w:u w:val="single"/>
        </w:rPr>
        <w:t>” on a sectoral and regional basis with an active role for the state, and reject a sharp divide between employment and labor law, empowering more workers to engage in some form of social bargaining</w:t>
      </w:r>
      <w:r w:rsidRPr="00001F64">
        <w:rPr>
          <w:rFonts w:eastAsia="Cambria"/>
          <w:sz w:val="16"/>
        </w:rPr>
        <w:t>.122</w:t>
      </w:r>
    </w:p>
    <w:p w14:paraId="0EEA3B82" w14:textId="77777777" w:rsidR="00DD3616" w:rsidRPr="00001F64" w:rsidRDefault="00DD3616" w:rsidP="00DD3616">
      <w:pPr>
        <w:rPr>
          <w:rFonts w:eastAsia="Cambria"/>
          <w:sz w:val="16"/>
        </w:rPr>
      </w:pPr>
      <w:r w:rsidRPr="00001F64">
        <w:rPr>
          <w:rFonts w:eastAsia="Cambria"/>
          <w:u w:val="single"/>
        </w:rPr>
        <w:t>In taking movement strategies seriously</w:t>
      </w:r>
      <w:r w:rsidRPr="00001F64">
        <w:rPr>
          <w:rFonts w:eastAsia="Cambria"/>
          <w:sz w:val="16"/>
        </w:rPr>
        <w:t xml:space="preserve">, then, </w:t>
      </w:r>
      <w:r w:rsidRPr="003E19C7">
        <w:rPr>
          <w:rFonts w:eastAsia="Cambria"/>
          <w:b/>
          <w:iCs/>
          <w:highlight w:val="cyan"/>
          <w:u w:val="single"/>
          <w:bdr w:val="single" w:sz="8" w:space="0" w:color="auto"/>
        </w:rPr>
        <w:t>scholars learn</w:t>
      </w:r>
      <w:r w:rsidRPr="00001F64">
        <w:rPr>
          <w:rFonts w:eastAsia="Cambria"/>
          <w:sz w:val="16"/>
        </w:rPr>
        <w:t xml:space="preserve"> </w:t>
      </w:r>
      <w:r w:rsidRPr="00001F64">
        <w:rPr>
          <w:rFonts w:eastAsia="Cambria"/>
          <w:u w:val="single"/>
        </w:rPr>
        <w:t>from movement actors</w:t>
      </w:r>
      <w:r w:rsidRPr="00001F64">
        <w:rPr>
          <w:rFonts w:eastAsia="Cambria"/>
          <w:sz w:val="16"/>
        </w:rPr>
        <w:t xml:space="preserve"> </w:t>
      </w:r>
      <w:r w:rsidRPr="003E19C7">
        <w:rPr>
          <w:rFonts w:eastAsia="Cambria"/>
          <w:b/>
          <w:iCs/>
          <w:highlight w:val="cyan"/>
          <w:u w:val="single"/>
          <w:bdr w:val="single" w:sz="8" w:space="0" w:color="auto"/>
        </w:rPr>
        <w:t>how to refuse categories</w:t>
      </w:r>
      <w:r w:rsidRPr="00001F64">
        <w:rPr>
          <w:rFonts w:eastAsia="Cambria"/>
          <w:sz w:val="16"/>
        </w:rPr>
        <w:t xml:space="preserve"> </w:t>
      </w:r>
      <w:r w:rsidRPr="00001F64">
        <w:rPr>
          <w:rFonts w:eastAsia="Cambria"/>
          <w:u w:val="single"/>
        </w:rPr>
        <w:t>in twentieth-century law and social organizations</w:t>
      </w:r>
      <w:r w:rsidRPr="00001F64">
        <w:rPr>
          <w:rFonts w:eastAsia="Cambria"/>
          <w:sz w:val="16"/>
        </w:rPr>
        <w:t>—</w:t>
      </w:r>
      <w:r w:rsidRPr="00001F64">
        <w:rPr>
          <w:rFonts w:eastAsia="Cambria"/>
          <w:u w:val="single"/>
        </w:rPr>
        <w:t>like the fixation on the employer–employee dyad</w:t>
      </w:r>
      <w:r w:rsidRPr="00001F64">
        <w:rPr>
          <w:rFonts w:eastAsia="Cambria"/>
          <w:sz w:val="16"/>
        </w:rPr>
        <w:t>—</w:t>
      </w:r>
      <w:r w:rsidRPr="003E19C7">
        <w:rPr>
          <w:rFonts w:eastAsia="Cambria"/>
          <w:highlight w:val="cyan"/>
          <w:u w:val="single"/>
        </w:rPr>
        <w:t>and</w:t>
      </w:r>
      <w:r w:rsidRPr="00001F64">
        <w:rPr>
          <w:rFonts w:eastAsia="Cambria"/>
          <w:u w:val="single"/>
        </w:rPr>
        <w:t xml:space="preserve"> can</w:t>
      </w:r>
      <w:r w:rsidRPr="00001F64">
        <w:rPr>
          <w:rFonts w:eastAsia="Cambria"/>
          <w:sz w:val="16"/>
        </w:rPr>
        <w:t xml:space="preserve"> </w:t>
      </w:r>
      <w:r w:rsidRPr="003E19C7">
        <w:rPr>
          <w:rFonts w:eastAsia="Cambria"/>
          <w:b/>
          <w:iCs/>
          <w:highlight w:val="cyan"/>
          <w:u w:val="single"/>
          <w:bdr w:val="single" w:sz="8" w:space="0" w:color="auto"/>
        </w:rPr>
        <w:t>engage with grassroots ideation on alternative modes</w:t>
      </w:r>
      <w:r w:rsidRPr="00001F64">
        <w:rPr>
          <w:rFonts w:eastAsia="Cambria"/>
          <w:sz w:val="16"/>
        </w:rPr>
        <w:t xml:space="preserve"> </w:t>
      </w:r>
      <w:r w:rsidRPr="00001F64">
        <w:rPr>
          <w:rFonts w:eastAsia="Cambria"/>
          <w:u w:val="single"/>
        </w:rPr>
        <w:t>of legal and social organization</w:t>
      </w:r>
      <w:r w:rsidRPr="00001F64">
        <w:rPr>
          <w:rFonts w:eastAsia="Cambria"/>
          <w:sz w:val="16"/>
        </w:rPr>
        <w:t>—</w:t>
      </w:r>
      <w:r w:rsidRPr="00001F64">
        <w:rPr>
          <w:rFonts w:eastAsia="Cambria"/>
          <w:u w:val="single"/>
        </w:rPr>
        <w:t>like social bargaining</w:t>
      </w:r>
      <w:r w:rsidRPr="00001F64">
        <w:rPr>
          <w:rFonts w:eastAsia="Cambria"/>
          <w:sz w:val="16"/>
        </w:rPr>
        <w:t xml:space="preserve">. </w:t>
      </w:r>
      <w:r w:rsidRPr="00001F64">
        <w:rPr>
          <w:rFonts w:eastAsia="Cambria"/>
          <w:u w:val="single"/>
        </w:rPr>
        <w:t>Fight for $15 is a productive site for diversifying our understanding of strategies to</w:t>
      </w:r>
      <w:r w:rsidRPr="00001F64">
        <w:rPr>
          <w:rFonts w:eastAsia="Cambria"/>
          <w:sz w:val="16"/>
        </w:rPr>
        <w:t xml:space="preserve"> </w:t>
      </w:r>
      <w:r w:rsidRPr="00001F64">
        <w:rPr>
          <w:rFonts w:eastAsia="Cambria"/>
          <w:b/>
          <w:iCs/>
          <w:u w:val="single"/>
          <w:bdr w:val="single" w:sz="8" w:space="0" w:color="auto"/>
        </w:rPr>
        <w:t>reshape</w:t>
      </w:r>
      <w:r w:rsidRPr="00001F64">
        <w:rPr>
          <w:rFonts w:eastAsia="Cambria"/>
          <w:sz w:val="16"/>
        </w:rPr>
        <w:t xml:space="preserve"> </w:t>
      </w:r>
      <w:r w:rsidRPr="00001F64">
        <w:rPr>
          <w:rFonts w:eastAsia="Cambria"/>
          <w:u w:val="single"/>
        </w:rPr>
        <w:t>the terrain of</w:t>
      </w:r>
      <w:r w:rsidRPr="00001F64">
        <w:rPr>
          <w:rFonts w:eastAsia="Cambria"/>
          <w:sz w:val="16"/>
        </w:rPr>
        <w:t xml:space="preserve"> </w:t>
      </w:r>
      <w:r w:rsidRPr="00001F64">
        <w:rPr>
          <w:rFonts w:eastAsia="Cambria"/>
          <w:b/>
          <w:iCs/>
          <w:u w:val="single"/>
          <w:bdr w:val="single" w:sz="8" w:space="0" w:color="auto"/>
        </w:rPr>
        <w:t>labor law</w:t>
      </w:r>
      <w:r w:rsidRPr="00001F64">
        <w:rPr>
          <w:rFonts w:eastAsia="Cambria"/>
          <w:sz w:val="16"/>
        </w:rPr>
        <w:t xml:space="preserve"> </w:t>
      </w:r>
      <w:r w:rsidRPr="00001F64">
        <w:rPr>
          <w:rFonts w:eastAsia="Cambria"/>
          <w:u w:val="single"/>
        </w:rPr>
        <w:t>toward power for the working class and to win concrete changes for low-wage workers</w:t>
      </w:r>
      <w:r w:rsidRPr="00001F64">
        <w:rPr>
          <w:rFonts w:eastAsia="Cambria"/>
          <w:sz w:val="16"/>
        </w:rPr>
        <w:t xml:space="preserve">.123 The </w:t>
      </w:r>
      <w:r w:rsidRPr="00001F64">
        <w:rPr>
          <w:rFonts w:eastAsia="Cambria"/>
          <w:u w:val="single"/>
        </w:rPr>
        <w:t xml:space="preserve">campaign points to pathways for changing the entitlements and power of low-wage workers </w:t>
      </w:r>
      <w:r w:rsidRPr="003E19C7">
        <w:rPr>
          <w:rFonts w:eastAsia="Cambria"/>
          <w:highlight w:val="cyan"/>
          <w:u w:val="single"/>
        </w:rPr>
        <w:t>that</w:t>
      </w:r>
      <w:r w:rsidRPr="003E19C7">
        <w:rPr>
          <w:rFonts w:eastAsia="Cambria"/>
          <w:sz w:val="16"/>
          <w:highlight w:val="cyan"/>
        </w:rPr>
        <w:t xml:space="preserve"> </w:t>
      </w:r>
      <w:r w:rsidRPr="003E19C7">
        <w:rPr>
          <w:rFonts w:eastAsia="Cambria"/>
          <w:b/>
          <w:iCs/>
          <w:highlight w:val="cyan"/>
          <w:u w:val="single"/>
          <w:bdr w:val="single" w:sz="8" w:space="0" w:color="auto"/>
        </w:rPr>
        <w:t>do not rely centrally on courts</w:t>
      </w:r>
      <w:r w:rsidRPr="003E19C7">
        <w:rPr>
          <w:rFonts w:eastAsia="Cambria"/>
          <w:sz w:val="16"/>
          <w:highlight w:val="cyan"/>
        </w:rPr>
        <w:t xml:space="preserve"> </w:t>
      </w:r>
      <w:r w:rsidRPr="00001F64">
        <w:rPr>
          <w:rFonts w:eastAsia="Cambria"/>
          <w:sz w:val="16"/>
        </w:rPr>
        <w:t>or litigation.</w:t>
      </w:r>
    </w:p>
    <w:p w14:paraId="4AF9A75E" w14:textId="77777777" w:rsidR="00DD3616" w:rsidRPr="00001F64" w:rsidRDefault="00DD3616" w:rsidP="00DD3616">
      <w:pPr>
        <w:rPr>
          <w:rFonts w:eastAsia="Cambria"/>
          <w:sz w:val="16"/>
        </w:rPr>
      </w:pPr>
      <w:r w:rsidRPr="00001F64">
        <w:rPr>
          <w:rFonts w:eastAsia="Cambria"/>
          <w:u w:val="single"/>
        </w:rPr>
        <w:t>Producing scholarship in conversation with such campaigns makes clear how grassroots contestation at the local level is central to the shape of law and legal entitlements</w:t>
      </w:r>
      <w:r w:rsidRPr="00001F64">
        <w:rPr>
          <w:rFonts w:eastAsia="Cambria"/>
          <w:sz w:val="16"/>
        </w:rPr>
        <w:t xml:space="preserve">. </w:t>
      </w:r>
      <w:r w:rsidRPr="00001F64">
        <w:rPr>
          <w:rFonts w:eastAsia="Cambria"/>
          <w:u w:val="single"/>
        </w:rPr>
        <w:t>It</w:t>
      </w:r>
      <w:r w:rsidRPr="00001F64">
        <w:rPr>
          <w:rFonts w:eastAsia="Cambria"/>
          <w:sz w:val="16"/>
        </w:rPr>
        <w:t xml:space="preserve"> </w:t>
      </w:r>
      <w:r w:rsidRPr="00001F64">
        <w:rPr>
          <w:rFonts w:eastAsia="Cambria"/>
          <w:b/>
          <w:iCs/>
          <w:u w:val="single"/>
          <w:bdr w:val="single" w:sz="8" w:space="0" w:color="auto"/>
        </w:rPr>
        <w:t>brings attention to</w:t>
      </w:r>
      <w:r w:rsidRPr="00001F64">
        <w:rPr>
          <w:rFonts w:eastAsia="Cambria"/>
          <w:sz w:val="16"/>
        </w:rPr>
        <w:t xml:space="preserve"> </w:t>
      </w:r>
      <w:r w:rsidRPr="00001F64">
        <w:rPr>
          <w:rFonts w:eastAsia="Cambria"/>
          <w:u w:val="single"/>
        </w:rPr>
        <w:t>the</w:t>
      </w:r>
      <w:r w:rsidRPr="00001F64">
        <w:rPr>
          <w:rFonts w:eastAsia="Cambria"/>
          <w:sz w:val="16"/>
        </w:rPr>
        <w:t xml:space="preserve"> </w:t>
      </w:r>
      <w:r w:rsidRPr="00001F64">
        <w:rPr>
          <w:rFonts w:eastAsia="Cambria"/>
          <w:b/>
          <w:iCs/>
          <w:u w:val="single"/>
          <w:bdr w:val="single" w:sz="8" w:space="0" w:color="auto"/>
        </w:rPr>
        <w:t>limits of formal</w:t>
      </w:r>
      <w:r w:rsidRPr="00001F64">
        <w:rPr>
          <w:rFonts w:eastAsia="Cambria"/>
          <w:sz w:val="16"/>
        </w:rPr>
        <w:t xml:space="preserve"> </w:t>
      </w:r>
      <w:r w:rsidRPr="00001F64">
        <w:rPr>
          <w:rFonts w:eastAsia="Cambria"/>
          <w:u w:val="single"/>
        </w:rPr>
        <w:t>political and legal</w:t>
      </w:r>
      <w:r w:rsidRPr="00001F64">
        <w:rPr>
          <w:rFonts w:eastAsia="Cambria"/>
          <w:sz w:val="16"/>
        </w:rPr>
        <w:t xml:space="preserve"> </w:t>
      </w:r>
      <w:r w:rsidRPr="00001F64">
        <w:rPr>
          <w:rFonts w:eastAsia="Cambria"/>
          <w:b/>
          <w:iCs/>
          <w:u w:val="single"/>
          <w:bdr w:val="single" w:sz="8" w:space="0" w:color="auto"/>
        </w:rPr>
        <w:t>processes</w:t>
      </w:r>
      <w:r w:rsidRPr="00001F64">
        <w:rPr>
          <w:rFonts w:eastAsia="Cambria"/>
          <w:sz w:val="16"/>
        </w:rPr>
        <w:t xml:space="preserve"> </w:t>
      </w:r>
      <w:r w:rsidRPr="00001F64">
        <w:rPr>
          <w:rFonts w:eastAsia="Cambria"/>
          <w:u w:val="single"/>
        </w:rPr>
        <w:t>to represent the needs and preferences of working-class people</w:t>
      </w:r>
      <w:r w:rsidRPr="00001F64">
        <w:rPr>
          <w:rFonts w:eastAsia="Cambria"/>
          <w:sz w:val="16"/>
        </w:rPr>
        <w:t xml:space="preserve">, </w:t>
      </w:r>
      <w:r w:rsidRPr="00001F64">
        <w:rPr>
          <w:rFonts w:eastAsia="Cambria"/>
          <w:u w:val="single"/>
        </w:rPr>
        <w:t>and the power of elites and corporations in defining the terrain</w:t>
      </w:r>
      <w:r w:rsidRPr="00001F64">
        <w:rPr>
          <w:rFonts w:eastAsia="Cambria"/>
          <w:sz w:val="16"/>
        </w:rPr>
        <w:t xml:space="preserve">.124 It </w:t>
      </w:r>
      <w:r w:rsidRPr="00001F64">
        <w:rPr>
          <w:rFonts w:eastAsia="Cambria"/>
          <w:u w:val="single"/>
        </w:rPr>
        <w:t>demonstrates how movements enact change as they build grassroots power and imagine new possibilities</w:t>
      </w:r>
      <w:r w:rsidRPr="00001F64">
        <w:rPr>
          <w:rFonts w:eastAsia="Cambria"/>
          <w:sz w:val="16"/>
        </w:rPr>
        <w:t xml:space="preserve">, </w:t>
      </w:r>
      <w:r w:rsidRPr="00001F64">
        <w:rPr>
          <w:rFonts w:eastAsia="Cambria"/>
          <w:b/>
          <w:iCs/>
          <w:u w:val="single"/>
          <w:bdr w:val="single" w:sz="8" w:space="0" w:color="auto"/>
        </w:rPr>
        <w:t>challenging</w:t>
      </w:r>
      <w:r w:rsidRPr="00001F64">
        <w:rPr>
          <w:rFonts w:eastAsia="Cambria"/>
          <w:sz w:val="16"/>
        </w:rPr>
        <w:t xml:space="preserve"> the </w:t>
      </w:r>
      <w:r w:rsidRPr="00001F64">
        <w:rPr>
          <w:rFonts w:eastAsia="Cambria"/>
          <w:b/>
          <w:iCs/>
          <w:u w:val="single"/>
          <w:bdr w:val="single" w:sz="8" w:space="0" w:color="auto"/>
        </w:rPr>
        <w:t>normative legal frameworks</w:t>
      </w:r>
      <w:r w:rsidRPr="00001F64">
        <w:rPr>
          <w:rFonts w:eastAsia="Cambria"/>
          <w:sz w:val="16"/>
        </w:rPr>
        <w:t xml:space="preserve"> </w:t>
      </w:r>
      <w:r w:rsidRPr="00001F64">
        <w:rPr>
          <w:rFonts w:eastAsia="Cambria"/>
          <w:u w:val="single"/>
        </w:rPr>
        <w:t>with which most scholarship is engaged and building new horizons for social-change projects</w:t>
      </w:r>
      <w:r w:rsidRPr="00001F64">
        <w:rPr>
          <w:rFonts w:eastAsia="Cambria"/>
          <w:sz w:val="16"/>
        </w:rPr>
        <w:t>.</w:t>
      </w:r>
    </w:p>
    <w:p w14:paraId="6696A361" w14:textId="77777777" w:rsidR="00DD3616" w:rsidRPr="00001F64" w:rsidRDefault="00DD3616" w:rsidP="00DD3616">
      <w:pPr>
        <w:rPr>
          <w:rFonts w:eastAsia="Cambria"/>
          <w:sz w:val="16"/>
        </w:rPr>
      </w:pPr>
      <w:r w:rsidRPr="00001F64">
        <w:rPr>
          <w:rFonts w:eastAsia="Cambria"/>
          <w:sz w:val="16"/>
        </w:rPr>
        <w:t>Thinking with movements allows us to see that even legal rights can politicize, contest, and expand the power of working people. Paying attention to actual struggles opens up questions about how rights operate in particular contexts—whether and how they legitimate or shift relations of power—rather than what they are in the abstract. John Whitlow’s examination of the new right to counsel in eviction proceedings in New York City is illustrative.125 On the surface, the right to counsel in housing court should trigger the concerns articulated by CLS and CRT scholars about the limits of rights discourse to transform the prevailing order. But because Whitlow investigates the housing-justice movement behind the establishment of the right, he is able to identify the right as part of a broader strategy “to increase the power of the tenant movement.”126 His deep study of the campaign allows him to appreciate how the right to counsel is functioning in complex and potentially transformative ways. He shows how organizers are deploying what could otherwise be a depoliticizing tactic as part of a larger movement “to intervene substantively in the affordable housing crisis and to contend with the private power of the real estate industry.”127</w:t>
      </w:r>
    </w:p>
    <w:p w14:paraId="3C069F19" w14:textId="77777777" w:rsidR="00DD3616" w:rsidRPr="00001F64" w:rsidRDefault="00DD3616" w:rsidP="00DD3616">
      <w:pPr>
        <w:rPr>
          <w:rFonts w:eastAsia="Cambria"/>
          <w:sz w:val="16"/>
        </w:rPr>
      </w:pPr>
      <w:r w:rsidRPr="00001F64">
        <w:rPr>
          <w:rFonts w:eastAsia="Cambria"/>
          <w:sz w:val="16"/>
        </w:rPr>
        <w:t>The right to counsel is an aspect of rather than the totality of a struggle to decommodify housing and a strategy to undercut landlord power in courts.128 In revisiting the critique of rights through a deep study of a social movement campaign, Whitlow contributes to our understanding of the dynamism of rights. For example, he describes how a right to counsel in eviction proceedings is meaningfully distinct from the right to counsel in criminal cases because it is a right against the landlord rather than the state itself.129 It is a rejoinder to private power in a system of property and contract that largely defers to private power. Moreover, the work of rights, like the work of any law, is not simply about what it does on paper, but what it does in practice, and how people deploy it with ongoing contests over the shape of the world. Understanding the organizing context of this struggle, past and current, is essential to efforts like this to situate seemingly traditional legal change within broader possibilities for transformation.130</w:t>
      </w:r>
    </w:p>
    <w:p w14:paraId="65125A45" w14:textId="77777777" w:rsidR="00DD3616" w:rsidRPr="00001F64" w:rsidRDefault="00DD3616" w:rsidP="00DD3616">
      <w:pPr>
        <w:rPr>
          <w:rFonts w:eastAsia="Cambria"/>
          <w:sz w:val="16"/>
        </w:rPr>
      </w:pPr>
      <w:r w:rsidRPr="003E19C7">
        <w:rPr>
          <w:rFonts w:eastAsia="Cambria"/>
          <w:highlight w:val="cyan"/>
          <w:u w:val="single"/>
        </w:rPr>
        <w:t>Studying</w:t>
      </w:r>
      <w:r w:rsidRPr="00001F64">
        <w:rPr>
          <w:rFonts w:eastAsia="Cambria"/>
          <w:sz w:val="16"/>
        </w:rPr>
        <w:t xml:space="preserve"> actually </w:t>
      </w:r>
      <w:r w:rsidRPr="003E19C7">
        <w:rPr>
          <w:rFonts w:eastAsia="Cambria"/>
          <w:b/>
          <w:iCs/>
          <w:highlight w:val="cyan"/>
          <w:u w:val="single"/>
          <w:bdr w:val="single" w:sz="8" w:space="0" w:color="auto"/>
        </w:rPr>
        <w:t>existing</w:t>
      </w:r>
      <w:r w:rsidRPr="00001F64">
        <w:rPr>
          <w:rFonts w:eastAsia="Cambria"/>
          <w:sz w:val="16"/>
        </w:rPr>
        <w:t xml:space="preserve"> </w:t>
      </w:r>
      <w:r w:rsidRPr="00001F64">
        <w:rPr>
          <w:rFonts w:eastAsia="Cambria"/>
          <w:u w:val="single"/>
        </w:rPr>
        <w:t>forms of</w:t>
      </w:r>
      <w:r w:rsidRPr="00001F64">
        <w:rPr>
          <w:rFonts w:eastAsia="Cambria"/>
          <w:sz w:val="16"/>
        </w:rPr>
        <w:t xml:space="preserve"> </w:t>
      </w:r>
      <w:r w:rsidRPr="00001F64">
        <w:rPr>
          <w:rFonts w:eastAsia="Cambria"/>
          <w:b/>
          <w:iCs/>
          <w:u w:val="single"/>
          <w:bdr w:val="single" w:sz="8" w:space="0" w:color="auto"/>
        </w:rPr>
        <w:t xml:space="preserve">social </w:t>
      </w:r>
      <w:r w:rsidRPr="003E19C7">
        <w:rPr>
          <w:rFonts w:eastAsia="Cambria"/>
          <w:b/>
          <w:iCs/>
          <w:highlight w:val="cyan"/>
          <w:u w:val="single"/>
          <w:bdr w:val="single" w:sz="8" w:space="0" w:color="auto"/>
        </w:rPr>
        <w:t>movement resistance</w:t>
      </w:r>
      <w:r w:rsidRPr="00001F64">
        <w:rPr>
          <w:rFonts w:eastAsia="Cambria"/>
          <w:sz w:val="16"/>
        </w:rPr>
        <w:t xml:space="preserve"> </w:t>
      </w:r>
      <w:r w:rsidRPr="00001F64">
        <w:rPr>
          <w:rFonts w:eastAsia="Cambria"/>
          <w:u w:val="single"/>
        </w:rPr>
        <w:t>also helps</w:t>
      </w:r>
      <w:r w:rsidRPr="00001F64">
        <w:rPr>
          <w:rFonts w:eastAsia="Cambria"/>
          <w:sz w:val="16"/>
        </w:rPr>
        <w:t xml:space="preserve"> </w:t>
      </w:r>
      <w:r w:rsidRPr="003E19C7">
        <w:rPr>
          <w:rFonts w:eastAsia="Cambria"/>
          <w:b/>
          <w:iCs/>
          <w:highlight w:val="cyan"/>
          <w:u w:val="single"/>
          <w:bdr w:val="single" w:sz="8" w:space="0" w:color="auto"/>
        </w:rPr>
        <w:t>unearth new possibilities</w:t>
      </w:r>
      <w:r w:rsidRPr="00001F64">
        <w:rPr>
          <w:rFonts w:eastAsia="Cambria"/>
          <w:sz w:val="16"/>
        </w:rPr>
        <w:t xml:space="preserve"> </w:t>
      </w:r>
      <w:r w:rsidRPr="00001F64">
        <w:rPr>
          <w:rFonts w:eastAsia="Cambria"/>
          <w:u w:val="single"/>
        </w:rPr>
        <w:t>for how to replace and restructure legal arrangements and institutions</w:t>
      </w:r>
      <w:r w:rsidRPr="00001F64">
        <w:rPr>
          <w:rFonts w:eastAsia="Cambria"/>
          <w:sz w:val="16"/>
        </w:rPr>
        <w:t xml:space="preserve">. Movement </w:t>
      </w:r>
      <w:r w:rsidRPr="00001F64">
        <w:rPr>
          <w:rFonts w:eastAsia="Cambria"/>
          <w:u w:val="single"/>
        </w:rPr>
        <w:t>law scholars study the modes of organization and work that movement organizations take on to prefigure the worlds that they seek</w:t>
      </w:r>
      <w:r w:rsidRPr="00001F64">
        <w:rPr>
          <w:rFonts w:eastAsia="Cambria"/>
          <w:sz w:val="16"/>
        </w:rPr>
        <w:t xml:space="preserve">.131 This </w:t>
      </w:r>
      <w:r w:rsidRPr="00001F64">
        <w:rPr>
          <w:rFonts w:eastAsia="Cambria"/>
          <w:u w:val="single"/>
        </w:rPr>
        <w:t>includes institutional prefiguration</w:t>
      </w:r>
      <w:r w:rsidRPr="00001F64">
        <w:rPr>
          <w:rFonts w:eastAsia="Cambria"/>
          <w:sz w:val="16"/>
        </w:rPr>
        <w:t xml:space="preserve">: </w:t>
      </w:r>
      <w:r w:rsidRPr="00001F64">
        <w:rPr>
          <w:rFonts w:eastAsia="Cambria"/>
          <w:u w:val="single"/>
        </w:rPr>
        <w:t>for example</w:t>
      </w:r>
      <w:r w:rsidRPr="00001F64">
        <w:rPr>
          <w:rFonts w:eastAsia="Cambria"/>
          <w:sz w:val="16"/>
        </w:rPr>
        <w:t xml:space="preserve">, the </w:t>
      </w:r>
      <w:r w:rsidRPr="00001F64">
        <w:rPr>
          <w:rFonts w:eastAsia="Cambria"/>
          <w:b/>
          <w:iCs/>
          <w:u w:val="single"/>
          <w:bdr w:val="single" w:sz="8" w:space="0" w:color="auto"/>
        </w:rPr>
        <w:t>creation of a workers’ center</w:t>
      </w:r>
      <w:r w:rsidRPr="00001F64">
        <w:rPr>
          <w:rFonts w:eastAsia="Cambria"/>
          <w:sz w:val="16"/>
        </w:rPr>
        <w:t xml:space="preserve">;132 </w:t>
      </w:r>
      <w:r w:rsidRPr="00001F64">
        <w:rPr>
          <w:rFonts w:eastAsia="Cambria"/>
          <w:u w:val="single"/>
        </w:rPr>
        <w:t>the</w:t>
      </w:r>
      <w:r w:rsidRPr="00001F64">
        <w:rPr>
          <w:rFonts w:eastAsia="Cambria"/>
          <w:sz w:val="16"/>
        </w:rPr>
        <w:t xml:space="preserve"> </w:t>
      </w:r>
      <w:r w:rsidRPr="00001F64">
        <w:rPr>
          <w:rFonts w:eastAsia="Cambria"/>
          <w:b/>
          <w:iCs/>
          <w:u w:val="single"/>
          <w:bdr w:val="single" w:sz="8" w:space="0" w:color="auto"/>
        </w:rPr>
        <w:lastRenderedPageBreak/>
        <w:t>development of mutual-aid</w:t>
      </w:r>
      <w:r w:rsidRPr="00001F64">
        <w:rPr>
          <w:rFonts w:eastAsia="Cambria"/>
          <w:sz w:val="16"/>
        </w:rPr>
        <w:t xml:space="preserve"> </w:t>
      </w:r>
      <w:r w:rsidRPr="00001F64">
        <w:rPr>
          <w:rFonts w:eastAsia="Cambria"/>
          <w:u w:val="single"/>
        </w:rPr>
        <w:t>networks to provide food and medical equipment to protesters on the</w:t>
      </w:r>
      <w:r w:rsidRPr="00001F64">
        <w:rPr>
          <w:rFonts w:eastAsia="Cambria"/>
          <w:sz w:val="16"/>
        </w:rPr>
        <w:t xml:space="preserve"> </w:t>
      </w:r>
      <w:r w:rsidRPr="00001F64">
        <w:rPr>
          <w:rFonts w:eastAsia="Cambria"/>
          <w:u w:val="single"/>
        </w:rPr>
        <w:t>streets</w:t>
      </w:r>
      <w:r w:rsidRPr="00001F64">
        <w:rPr>
          <w:rFonts w:eastAsia="Cambria"/>
          <w:sz w:val="16"/>
        </w:rPr>
        <w:t xml:space="preserve">;133 </w:t>
      </w:r>
      <w:r w:rsidRPr="00001F64">
        <w:rPr>
          <w:rFonts w:eastAsia="Cambria"/>
          <w:u w:val="single"/>
        </w:rPr>
        <w:t>or</w:t>
      </w:r>
      <w:r w:rsidRPr="00001F64">
        <w:rPr>
          <w:rFonts w:eastAsia="Cambria"/>
          <w:sz w:val="16"/>
        </w:rPr>
        <w:t xml:space="preserve"> the </w:t>
      </w:r>
      <w:r w:rsidRPr="00001F64">
        <w:rPr>
          <w:rFonts w:eastAsia="Cambria"/>
          <w:b/>
          <w:iCs/>
          <w:u w:val="single"/>
          <w:bdr w:val="single" w:sz="8" w:space="0" w:color="auto"/>
        </w:rPr>
        <w:t>design of dispute-resolution practices</w:t>
      </w:r>
      <w:r w:rsidRPr="00001F64">
        <w:rPr>
          <w:rFonts w:eastAsia="Cambria"/>
          <w:sz w:val="16"/>
        </w:rPr>
        <w:t xml:space="preserve"> </w:t>
      </w:r>
      <w:r w:rsidRPr="00001F64">
        <w:rPr>
          <w:rFonts w:eastAsia="Cambria"/>
          <w:u w:val="single"/>
        </w:rPr>
        <w:t>within anarchist collectives.</w:t>
      </w:r>
      <w:r w:rsidRPr="00001F64">
        <w:rPr>
          <w:rFonts w:eastAsia="Cambria"/>
          <w:sz w:val="16"/>
        </w:rPr>
        <w:t>134</w:t>
      </w:r>
    </w:p>
    <w:p w14:paraId="0C1E0141" w14:textId="77777777" w:rsidR="00DD3616" w:rsidRPr="00001F64" w:rsidRDefault="00DD3616" w:rsidP="00DD3616">
      <w:pPr>
        <w:rPr>
          <w:rFonts w:eastAsia="Cambria"/>
          <w:sz w:val="16"/>
        </w:rPr>
      </w:pPr>
      <w:r w:rsidRPr="00001F64">
        <w:rPr>
          <w:rFonts w:eastAsia="Cambria"/>
          <w:sz w:val="16"/>
        </w:rPr>
        <w:t xml:space="preserve">Campaigns and prefigurative experiments are in a dialectical relationship—articulating in different ways, through storytelling and relationship building, new modes of relating.135 One of us, Sameer Ashar, has written with Catherine Fisk about </w:t>
      </w:r>
      <w:r w:rsidRPr="00001F64">
        <w:rPr>
          <w:rFonts w:eastAsia="Cambria"/>
          <w:u w:val="single"/>
        </w:rPr>
        <w:t>worker centers as an innovation within low-wage worker organizing outside traditional unions</w:t>
      </w:r>
      <w:r w:rsidRPr="00001F64">
        <w:rPr>
          <w:rFonts w:eastAsia="Cambria"/>
          <w:sz w:val="16"/>
        </w:rPr>
        <w:t xml:space="preserve">.136 Worker centers </w:t>
      </w:r>
      <w:r w:rsidRPr="00001F64">
        <w:rPr>
          <w:rFonts w:eastAsia="Cambria"/>
          <w:u w:val="single"/>
        </w:rPr>
        <w:t>experiment with different forms of worker representation on boards and campaign committees</w:t>
      </w:r>
      <w:r w:rsidRPr="00001F64">
        <w:rPr>
          <w:rFonts w:eastAsia="Cambria"/>
          <w:sz w:val="16"/>
        </w:rPr>
        <w:t xml:space="preserve">.137 </w:t>
      </w:r>
      <w:r w:rsidRPr="00001F64">
        <w:rPr>
          <w:rFonts w:eastAsia="Cambria"/>
          <w:u w:val="single"/>
        </w:rPr>
        <w:t>Organizers emphasize democratic governance and autonomy within their organizations so as to prepare workers to assert political agency in their places of work, in defiance of increasingly autocratic modes of economic organization</w:t>
      </w:r>
      <w:r w:rsidRPr="00001F64">
        <w:rPr>
          <w:rFonts w:eastAsia="Cambria"/>
          <w:sz w:val="16"/>
        </w:rPr>
        <w:t>.138</w:t>
      </w:r>
    </w:p>
    <w:p w14:paraId="7622DB93" w14:textId="77777777" w:rsidR="00DD3616" w:rsidRDefault="00DD3616" w:rsidP="00DD3616">
      <w:pPr>
        <w:rPr>
          <w:rFonts w:eastAsia="Cambria"/>
          <w:sz w:val="16"/>
        </w:rPr>
      </w:pPr>
      <w:r w:rsidRPr="00001F64">
        <w:rPr>
          <w:rFonts w:eastAsia="Cambria"/>
          <w:sz w:val="16"/>
        </w:rPr>
        <w:t xml:space="preserve">Ashar and Fisk show that </w:t>
      </w:r>
      <w:r w:rsidRPr="003E19C7">
        <w:rPr>
          <w:rFonts w:eastAsia="Cambria"/>
          <w:highlight w:val="cyan"/>
          <w:u w:val="single"/>
        </w:rPr>
        <w:t>organizers</w:t>
      </w:r>
      <w:r w:rsidRPr="00001F64">
        <w:rPr>
          <w:rFonts w:eastAsia="Cambria"/>
          <w:u w:val="single"/>
        </w:rPr>
        <w:t xml:space="preserve"> </w:t>
      </w:r>
      <w:r w:rsidRPr="003E19C7">
        <w:rPr>
          <w:rFonts w:eastAsia="Cambria"/>
          <w:highlight w:val="cyan"/>
          <w:u w:val="single"/>
        </w:rPr>
        <w:t>are</w:t>
      </w:r>
      <w:r w:rsidRPr="00001F64">
        <w:rPr>
          <w:rFonts w:eastAsia="Cambria"/>
          <w:u w:val="single"/>
        </w:rPr>
        <w:t xml:space="preserve"> keenly </w:t>
      </w:r>
      <w:r w:rsidRPr="003E19C7">
        <w:rPr>
          <w:rFonts w:eastAsia="Cambria"/>
          <w:highlight w:val="cyan"/>
          <w:u w:val="single"/>
        </w:rPr>
        <w:t xml:space="preserve">aware that the </w:t>
      </w:r>
      <w:r w:rsidRPr="003E19C7">
        <w:rPr>
          <w:rFonts w:eastAsia="Cambria"/>
          <w:b/>
          <w:iCs/>
          <w:highlight w:val="cyan"/>
          <w:u w:val="single"/>
          <w:bdr w:val="single" w:sz="8" w:space="0" w:color="auto"/>
        </w:rPr>
        <w:t>lives of workers</w:t>
      </w:r>
      <w:r w:rsidRPr="00001F64">
        <w:rPr>
          <w:rFonts w:eastAsia="Cambria"/>
          <w:sz w:val="16"/>
        </w:rPr>
        <w:t>—</w:t>
      </w:r>
      <w:r w:rsidRPr="00001F64">
        <w:rPr>
          <w:rFonts w:eastAsia="Cambria"/>
          <w:u w:val="single"/>
        </w:rPr>
        <w:t>as women, people of color, differently abled, and queer and trans</w:t>
      </w:r>
      <w:r w:rsidRPr="00001F64">
        <w:rPr>
          <w:rFonts w:eastAsia="Cambria"/>
          <w:sz w:val="16"/>
        </w:rPr>
        <w:t xml:space="preserve">— </w:t>
      </w:r>
      <w:r w:rsidRPr="003E19C7">
        <w:rPr>
          <w:rFonts w:eastAsia="Cambria"/>
          <w:highlight w:val="cyan"/>
          <w:u w:val="single"/>
        </w:rPr>
        <w:t>are</w:t>
      </w:r>
      <w:r w:rsidRPr="003E19C7">
        <w:rPr>
          <w:rFonts w:eastAsia="Cambria"/>
          <w:sz w:val="16"/>
          <w:highlight w:val="cyan"/>
        </w:rPr>
        <w:t xml:space="preserve"> </w:t>
      </w:r>
      <w:r w:rsidRPr="003E19C7">
        <w:rPr>
          <w:rFonts w:eastAsia="Cambria"/>
          <w:b/>
          <w:iCs/>
          <w:highlight w:val="cyan"/>
          <w:u w:val="single"/>
          <w:bdr w:val="single" w:sz="8" w:space="0" w:color="auto"/>
        </w:rPr>
        <w:t>intersectional</w:t>
      </w:r>
      <w:r w:rsidRPr="003E19C7">
        <w:rPr>
          <w:rFonts w:eastAsia="Cambria"/>
          <w:sz w:val="16"/>
          <w:highlight w:val="cyan"/>
        </w:rPr>
        <w:t xml:space="preserve"> </w:t>
      </w:r>
      <w:r w:rsidRPr="003E19C7">
        <w:rPr>
          <w:rFonts w:eastAsia="Cambria"/>
          <w:highlight w:val="cyan"/>
          <w:u w:val="single"/>
        </w:rPr>
        <w:t>and</w:t>
      </w:r>
      <w:r w:rsidRPr="00001F64">
        <w:rPr>
          <w:rFonts w:eastAsia="Cambria"/>
          <w:u w:val="single"/>
        </w:rPr>
        <w:t xml:space="preserve"> that</w:t>
      </w:r>
      <w:r w:rsidRPr="00001F64">
        <w:rPr>
          <w:rFonts w:eastAsia="Cambria"/>
          <w:sz w:val="16"/>
        </w:rPr>
        <w:t xml:space="preserve"> </w:t>
      </w:r>
      <w:r w:rsidRPr="003E19C7">
        <w:rPr>
          <w:rFonts w:eastAsia="Cambria"/>
          <w:b/>
          <w:iCs/>
          <w:highlight w:val="cyan"/>
          <w:u w:val="single"/>
          <w:bdr w:val="single" w:sz="8" w:space="0" w:color="auto"/>
        </w:rPr>
        <w:t>understanding</w:t>
      </w:r>
      <w:r w:rsidRPr="00001F64">
        <w:rPr>
          <w:rFonts w:eastAsia="Cambria"/>
          <w:sz w:val="16"/>
        </w:rPr>
        <w:t xml:space="preserve"> </w:t>
      </w:r>
      <w:r w:rsidRPr="00001F64">
        <w:rPr>
          <w:rFonts w:eastAsia="Cambria"/>
          <w:u w:val="single"/>
        </w:rPr>
        <w:t xml:space="preserve">their intersectional </w:t>
      </w:r>
      <w:r w:rsidRPr="003E19C7">
        <w:rPr>
          <w:rFonts w:eastAsia="Cambria"/>
          <w:highlight w:val="cyan"/>
          <w:u w:val="single"/>
        </w:rPr>
        <w:t>identities</w:t>
      </w:r>
      <w:r w:rsidRPr="003E19C7">
        <w:rPr>
          <w:rFonts w:eastAsia="Cambria"/>
          <w:sz w:val="16"/>
          <w:highlight w:val="cyan"/>
        </w:rPr>
        <w:t xml:space="preserve"> </w:t>
      </w:r>
      <w:r w:rsidRPr="003E19C7">
        <w:rPr>
          <w:rFonts w:eastAsia="Cambria"/>
          <w:b/>
          <w:iCs/>
          <w:highlight w:val="cyan"/>
          <w:u w:val="single"/>
          <w:bdr w:val="single" w:sz="8" w:space="0" w:color="auto"/>
        </w:rPr>
        <w:t>grounds organizing</w:t>
      </w:r>
      <w:r w:rsidRPr="00001F64">
        <w:rPr>
          <w:rFonts w:eastAsia="Cambria"/>
          <w:b/>
          <w:iCs/>
          <w:u w:val="single"/>
          <w:bdr w:val="single" w:sz="8" w:space="0" w:color="auto"/>
        </w:rPr>
        <w:t xml:space="preserve"> strategies</w:t>
      </w:r>
      <w:r w:rsidRPr="00001F64">
        <w:rPr>
          <w:rFonts w:eastAsia="Cambria"/>
          <w:sz w:val="16"/>
        </w:rPr>
        <w:t xml:space="preserve">.139 </w:t>
      </w:r>
      <w:r w:rsidRPr="00001F64">
        <w:rPr>
          <w:rFonts w:eastAsia="Cambria"/>
          <w:u w:val="single"/>
        </w:rPr>
        <w:t>In the last two decades</w:t>
      </w:r>
      <w:r w:rsidRPr="00001F64">
        <w:rPr>
          <w:rFonts w:eastAsia="Cambria"/>
          <w:sz w:val="16"/>
        </w:rPr>
        <w:t xml:space="preserve">, </w:t>
      </w:r>
      <w:r w:rsidRPr="00001F64">
        <w:rPr>
          <w:rFonts w:eastAsia="Cambria"/>
          <w:u w:val="single"/>
        </w:rPr>
        <w:t>for example</w:t>
      </w:r>
      <w:r w:rsidRPr="00001F64">
        <w:rPr>
          <w:rFonts w:eastAsia="Cambria"/>
          <w:sz w:val="16"/>
        </w:rPr>
        <w:t xml:space="preserve">, the National Domestic Workers Alliance has </w:t>
      </w:r>
      <w:r w:rsidRPr="00001F64">
        <w:rPr>
          <w:rFonts w:eastAsia="Cambria"/>
          <w:u w:val="single"/>
        </w:rPr>
        <w:t>successfully pushed multiple states to adopt domestic-worker bills of rights</w:t>
      </w:r>
      <w:r w:rsidRPr="00001F64">
        <w:rPr>
          <w:rFonts w:eastAsia="Cambria"/>
          <w:sz w:val="16"/>
        </w:rPr>
        <w:t xml:space="preserve">.140 These </w:t>
      </w:r>
      <w:r w:rsidRPr="003E19C7">
        <w:rPr>
          <w:rFonts w:eastAsia="Cambria"/>
          <w:b/>
          <w:iCs/>
          <w:highlight w:val="cyan"/>
          <w:u w:val="single"/>
          <w:bdr w:val="single" w:sz="8" w:space="0" w:color="auto"/>
        </w:rPr>
        <w:t>victories speak to the power</w:t>
      </w:r>
      <w:r w:rsidRPr="003E19C7">
        <w:rPr>
          <w:rFonts w:eastAsia="Cambria"/>
          <w:sz w:val="16"/>
          <w:highlight w:val="cyan"/>
        </w:rPr>
        <w:t xml:space="preserve"> </w:t>
      </w:r>
      <w:r w:rsidRPr="003E19C7">
        <w:rPr>
          <w:rFonts w:eastAsia="Cambria"/>
          <w:highlight w:val="cyan"/>
          <w:u w:val="single"/>
        </w:rPr>
        <w:t>built by domestic-worker organizing</w:t>
      </w:r>
      <w:r w:rsidRPr="00001F64">
        <w:rPr>
          <w:rFonts w:eastAsia="Cambria"/>
          <w:u w:val="single"/>
        </w:rPr>
        <w:t xml:space="preserve"> around the country</w:t>
      </w:r>
      <w:r w:rsidRPr="00001F64">
        <w:rPr>
          <w:rFonts w:eastAsia="Cambria"/>
          <w:sz w:val="16"/>
        </w:rPr>
        <w:t xml:space="preserve">. The </w:t>
      </w:r>
      <w:r w:rsidRPr="00001F64">
        <w:rPr>
          <w:rFonts w:eastAsia="Cambria"/>
          <w:u w:val="single"/>
        </w:rPr>
        <w:t>focus on personal transformation in domestic-worker organizing is a product of the identities of organizers and their close understanding of the standpoint of immigrant women in isolated work environments</w:t>
      </w:r>
      <w:r w:rsidRPr="00001F64">
        <w:rPr>
          <w:rFonts w:eastAsia="Cambria"/>
          <w:sz w:val="16"/>
        </w:rPr>
        <w:t xml:space="preserve">.141 </w:t>
      </w:r>
      <w:r w:rsidRPr="003E19C7">
        <w:rPr>
          <w:rFonts w:eastAsia="Cambria"/>
          <w:b/>
          <w:iCs/>
          <w:highlight w:val="cyan"/>
          <w:u w:val="single"/>
          <w:bdr w:val="single" w:sz="8" w:space="0" w:color="auto"/>
        </w:rPr>
        <w:t>To build power</w:t>
      </w:r>
      <w:r w:rsidRPr="003E19C7">
        <w:rPr>
          <w:rFonts w:eastAsia="Cambria"/>
          <w:sz w:val="16"/>
          <w:highlight w:val="cyan"/>
        </w:rPr>
        <w:t xml:space="preserve">, </w:t>
      </w:r>
      <w:r w:rsidRPr="003E19C7">
        <w:rPr>
          <w:rFonts w:eastAsia="Cambria"/>
          <w:b/>
          <w:iCs/>
          <w:highlight w:val="cyan"/>
          <w:u w:val="single"/>
          <w:bdr w:val="single" w:sz="8" w:space="0" w:color="auto"/>
        </w:rPr>
        <w:t>workers need to be reached</w:t>
      </w:r>
      <w:r w:rsidRPr="00001F64">
        <w:rPr>
          <w:rFonts w:eastAsia="Cambria"/>
          <w:sz w:val="16"/>
        </w:rPr>
        <w:t xml:space="preserve"> </w:t>
      </w:r>
      <w:r w:rsidRPr="00001F64">
        <w:rPr>
          <w:rFonts w:eastAsia="Cambria"/>
          <w:u w:val="single"/>
        </w:rPr>
        <w:t>where they exist</w:t>
      </w:r>
      <w:r w:rsidRPr="00001F64">
        <w:rPr>
          <w:rFonts w:eastAsia="Cambria"/>
          <w:sz w:val="16"/>
        </w:rPr>
        <w:t xml:space="preserve"> </w:t>
      </w:r>
      <w:r w:rsidRPr="003E19C7">
        <w:rPr>
          <w:rFonts w:eastAsia="Cambria"/>
          <w:b/>
          <w:iCs/>
          <w:highlight w:val="cyan"/>
          <w:u w:val="single"/>
          <w:bdr w:val="single" w:sz="8" w:space="0" w:color="auto"/>
        </w:rPr>
        <w:t>and</w:t>
      </w:r>
      <w:r w:rsidRPr="00001F64">
        <w:rPr>
          <w:rFonts w:eastAsia="Cambria"/>
          <w:sz w:val="16"/>
        </w:rPr>
        <w:t xml:space="preserve"> </w:t>
      </w:r>
      <w:r w:rsidRPr="00001F64">
        <w:rPr>
          <w:rFonts w:eastAsia="Cambria"/>
          <w:u w:val="single"/>
        </w:rPr>
        <w:t>to be</w:t>
      </w:r>
      <w:r w:rsidRPr="00001F64">
        <w:rPr>
          <w:rFonts w:eastAsia="Cambria"/>
          <w:sz w:val="16"/>
        </w:rPr>
        <w:t xml:space="preserve"> </w:t>
      </w:r>
      <w:r w:rsidRPr="003E19C7">
        <w:rPr>
          <w:rFonts w:eastAsia="Cambria"/>
          <w:b/>
          <w:iCs/>
          <w:highlight w:val="cyan"/>
          <w:u w:val="single"/>
          <w:bdr w:val="single" w:sz="8" w:space="0" w:color="auto"/>
        </w:rPr>
        <w:t>engaged</w:t>
      </w:r>
      <w:r w:rsidRPr="00001F64">
        <w:rPr>
          <w:rFonts w:eastAsia="Cambria"/>
          <w:sz w:val="16"/>
        </w:rPr>
        <w:t xml:space="preserve"> </w:t>
      </w:r>
      <w:r w:rsidRPr="00001F64">
        <w:rPr>
          <w:rFonts w:eastAsia="Cambria"/>
          <w:u w:val="single"/>
        </w:rPr>
        <w:t>in organizational and campaign activities that are both personally and politically transformative.</w:t>
      </w:r>
      <w:r w:rsidRPr="00001F64">
        <w:rPr>
          <w:rFonts w:eastAsia="Cambria"/>
          <w:sz w:val="16"/>
        </w:rPr>
        <w:t xml:space="preserve"> </w:t>
      </w:r>
      <w:r w:rsidRPr="00001F64">
        <w:rPr>
          <w:rFonts w:eastAsia="Cambria"/>
          <w:u w:val="single"/>
        </w:rPr>
        <w:t>Young Black and brown organizers are called to address sources of trauma in the lives of their largely immigrant-women worker base</w:t>
      </w:r>
      <w:r w:rsidRPr="00001F64">
        <w:rPr>
          <w:rFonts w:eastAsia="Cambria"/>
          <w:sz w:val="16"/>
        </w:rPr>
        <w:t xml:space="preserve">—of forced migration, of the abandonment of their children and families and their feelings of isolation in the United States, and of their vulnerability to bullying and abuse by their employers.142 </w:t>
      </w:r>
      <w:r w:rsidRPr="00001F64">
        <w:rPr>
          <w:rFonts w:eastAsia="Cambria"/>
          <w:u w:val="single"/>
        </w:rPr>
        <w:t>Movement organizations teach us that because the personal</w:t>
      </w:r>
      <w:r w:rsidRPr="00001F64">
        <w:rPr>
          <w:rFonts w:eastAsia="Cambria"/>
          <w:sz w:val="16"/>
        </w:rPr>
        <w:t xml:space="preserve">, the </w:t>
      </w:r>
      <w:r w:rsidRPr="00001F64">
        <w:rPr>
          <w:rFonts w:eastAsia="Cambria"/>
          <w:u w:val="single"/>
        </w:rPr>
        <w:t>economic</w:t>
      </w:r>
      <w:r w:rsidRPr="00001F64">
        <w:rPr>
          <w:rFonts w:eastAsia="Cambria"/>
          <w:sz w:val="16"/>
        </w:rPr>
        <w:t xml:space="preserve">, </w:t>
      </w:r>
      <w:r w:rsidRPr="00001F64">
        <w:rPr>
          <w:rFonts w:eastAsia="Cambria"/>
          <w:u w:val="single"/>
        </w:rPr>
        <w:t>and</w:t>
      </w:r>
      <w:r w:rsidRPr="00001F64">
        <w:rPr>
          <w:rFonts w:eastAsia="Cambria"/>
          <w:sz w:val="16"/>
        </w:rPr>
        <w:t xml:space="preserve"> the </w:t>
      </w:r>
      <w:r w:rsidRPr="00001F64">
        <w:rPr>
          <w:rFonts w:eastAsia="Cambria"/>
          <w:u w:val="single"/>
        </w:rPr>
        <w:t>social</w:t>
      </w:r>
      <w:r w:rsidRPr="00001F64">
        <w:rPr>
          <w:rFonts w:eastAsia="Cambria"/>
          <w:sz w:val="16"/>
        </w:rPr>
        <w:t xml:space="preserve"> </w:t>
      </w:r>
      <w:r w:rsidRPr="00001F64">
        <w:rPr>
          <w:rFonts w:eastAsia="Cambria"/>
          <w:u w:val="single"/>
        </w:rPr>
        <w:t>are</w:t>
      </w:r>
      <w:r w:rsidRPr="00001F64">
        <w:rPr>
          <w:rFonts w:eastAsia="Cambria"/>
          <w:sz w:val="16"/>
        </w:rPr>
        <w:t xml:space="preserve"> </w:t>
      </w:r>
      <w:r w:rsidRPr="00001F64">
        <w:rPr>
          <w:rFonts w:eastAsia="Cambria"/>
          <w:b/>
          <w:iCs/>
          <w:u w:val="single"/>
          <w:bdr w:val="single" w:sz="8" w:space="0" w:color="auto"/>
        </w:rPr>
        <w:t>inextricably intertwined</w:t>
      </w:r>
      <w:r w:rsidRPr="00001F64">
        <w:rPr>
          <w:rFonts w:eastAsia="Cambria"/>
          <w:sz w:val="16"/>
        </w:rPr>
        <w:t xml:space="preserve">, </w:t>
      </w:r>
      <w:r w:rsidRPr="00001F64">
        <w:rPr>
          <w:rFonts w:eastAsia="Cambria"/>
          <w:u w:val="single"/>
        </w:rPr>
        <w:t>we must begin to understand law and legal change in terms outside of and beyond conventional law-reform campaigns</w:t>
      </w:r>
      <w:r w:rsidRPr="00001F64">
        <w:rPr>
          <w:rFonts w:eastAsia="Cambria"/>
          <w:sz w:val="16"/>
        </w:rPr>
        <w:t>.</w:t>
      </w:r>
    </w:p>
    <w:p w14:paraId="324E82C0" w14:textId="77777777" w:rsidR="00DD3616" w:rsidRDefault="00DD3616" w:rsidP="00DD3616">
      <w:pPr>
        <w:pStyle w:val="Heading3"/>
      </w:pPr>
      <w:r>
        <w:lastRenderedPageBreak/>
        <w:t>Care Work Fails---1NC</w:t>
      </w:r>
    </w:p>
    <w:p w14:paraId="08FACC41" w14:textId="77777777" w:rsidR="00DD3616" w:rsidRDefault="00DD3616" w:rsidP="00DD3616">
      <w:pPr>
        <w:pStyle w:val="Heading4"/>
      </w:pPr>
      <w:r>
        <w:t>Care work fails – can’t escape neoliberalism, and visions of care conflict</w:t>
      </w:r>
    </w:p>
    <w:p w14:paraId="187A9E8D" w14:textId="77777777" w:rsidR="00DD3616" w:rsidRPr="00B959E5" w:rsidRDefault="00DD3616" w:rsidP="00DD3616">
      <w:r w:rsidRPr="00B959E5">
        <w:t xml:space="preserve">Mercer E. </w:t>
      </w:r>
      <w:r w:rsidRPr="00B959E5">
        <w:rPr>
          <w:rStyle w:val="Style13ptBold"/>
        </w:rPr>
        <w:t>Gary, 21.</w:t>
      </w:r>
      <w:r w:rsidRPr="00B959E5">
        <w:t xml:space="preserve"> Dual-title PhD candidate in Philosophy and Women’s, Gender, and Sexuality Studies at the Pennsylvania State University. Her work combines feminist philosophy, bioethics, and twentieth-century Continental philosophy in order to address the conceptual foundations of feminist ethics and the applied significance of medical technology in shaping relationships. "Care Robots, Crises of Capitalism, and the Limits of Human Caring." </w:t>
      </w:r>
      <w:r w:rsidRPr="00B959E5">
        <w:rPr>
          <w:i/>
          <w:iCs/>
        </w:rPr>
        <w:t>IJFAB: International Journal of Feminist Approaches to Bioethics</w:t>
      </w:r>
      <w:r w:rsidRPr="00B959E5">
        <w:t> 14, no. 1 (2021): 19-48.</w:t>
      </w:r>
    </w:p>
    <w:p w14:paraId="33213EE5" w14:textId="77777777" w:rsidR="00DD3616" w:rsidRDefault="00DD3616" w:rsidP="00DD3616">
      <w:pPr>
        <w:rPr>
          <w:u w:val="single"/>
        </w:rPr>
      </w:pPr>
      <w:r w:rsidRPr="00B959E5">
        <w:rPr>
          <w:sz w:val="16"/>
          <w:szCs w:val="16"/>
        </w:rPr>
        <w:t>Two further vulnerabilities attending these alternative, potentially critical norms must be noted. These already ambivalent norms of care may be further compromised by their relation to corrupting capitalist logics. In addition to being vulnerable to cooptation by regimes of racial and gendered domination, Fraser notes that the alternative normativities she identifies are not inherently anticapitalist. Recall that, for Fraser (2014b), the “extra-economic” background conditions of the capitalist economy (social reproduction, ecology, polity, and expropriation) are constitutive of capitalism, rather than outside of it (60). While these conditions of possibility maintain relative autonomy and are not reducible to the capitalist economy, they are significantly imbricated in and influenced by it. Given the situation of these alternative normativities within the structure of capitalism itself, how much critical potential can they retain? Major corporations might appeal to norms of care in extending office perks like free catered lunches or nap pods for midday rest while maintaining peak employee productivity as the primary objective. Although Fraser rejects what she refers to as the “strong Foucaultian thesis” that the alternative normativities she identifies are fully captured by the dictates of capitalism, she leaves unanswered exactly how we are to determine the level of complicity present (Fraser and Jaeggi 2018, 150). As I will go on to show, cooptation by racial and gendered forms of domination also implies a certain complicity with capitalism, insofar as the present forms of these regimes are bound up with one another. Furthermore</w:t>
      </w:r>
      <w:r w:rsidRPr="004A6E4D">
        <w:rPr>
          <w:u w:val="single"/>
        </w:rPr>
        <w:t xml:space="preserve">, the living and working </w:t>
      </w:r>
      <w:r w:rsidRPr="00B959E5">
        <w:rPr>
          <w:highlight w:val="cyan"/>
          <w:u w:val="single"/>
        </w:rPr>
        <w:t>conditions of the</w:t>
      </w:r>
      <w:r w:rsidRPr="004A6E4D">
        <w:rPr>
          <w:u w:val="single"/>
        </w:rPr>
        <w:t xml:space="preserve"> growing </w:t>
      </w:r>
      <w:r w:rsidRPr="00B959E5">
        <w:rPr>
          <w:highlight w:val="cyan"/>
          <w:u w:val="single"/>
        </w:rPr>
        <w:t>precariat</w:t>
      </w:r>
      <w:r w:rsidRPr="004A6E4D">
        <w:rPr>
          <w:u w:val="single"/>
        </w:rPr>
        <w:t xml:space="preserve"> may also </w:t>
      </w:r>
      <w:r w:rsidRPr="00B959E5">
        <w:rPr>
          <w:highlight w:val="cyan"/>
          <w:u w:val="single"/>
        </w:rPr>
        <w:t>endanger the survival of care’s critical resources</w:t>
      </w:r>
      <w:r w:rsidRPr="00571B7E">
        <w:rPr>
          <w:u w:val="single"/>
        </w:rPr>
        <w:t xml:space="preserve">. </w:t>
      </w:r>
      <w:r w:rsidRPr="00B959E5">
        <w:rPr>
          <w:sz w:val="16"/>
          <w:szCs w:val="16"/>
        </w:rPr>
        <w:t>Fraser notes that neoliberal capitalism may well produce emotional resistances, “contracting” the “circle of solidarity” (Fraser and Jaeggi 2018, 90). In this case, life under</w:t>
      </w:r>
      <w:r w:rsidRPr="00571B7E">
        <w:rPr>
          <w:u w:val="single"/>
        </w:rPr>
        <w:t xml:space="preserve"> </w:t>
      </w:r>
      <w:r w:rsidRPr="00B959E5">
        <w:rPr>
          <w:highlight w:val="cyan"/>
          <w:u w:val="single"/>
        </w:rPr>
        <w:t xml:space="preserve">neoliberalism </w:t>
      </w:r>
      <w:r w:rsidRPr="00B959E5">
        <w:rPr>
          <w:u w:val="single"/>
        </w:rPr>
        <w:t xml:space="preserve">itself </w:t>
      </w:r>
      <w:r w:rsidRPr="004A6E4D">
        <w:rPr>
          <w:u w:val="single"/>
        </w:rPr>
        <w:t xml:space="preserve">might shape empirical </w:t>
      </w:r>
      <w:r w:rsidRPr="00B959E5">
        <w:rPr>
          <w:highlight w:val="cyan"/>
          <w:u w:val="single"/>
        </w:rPr>
        <w:t>caring practices in a way that lends less</w:t>
      </w:r>
      <w:r w:rsidRPr="004A6E4D">
        <w:rPr>
          <w:u w:val="single"/>
        </w:rPr>
        <w:t xml:space="preserve"> easily </w:t>
      </w:r>
      <w:r w:rsidRPr="00B959E5">
        <w:rPr>
          <w:highlight w:val="cyan"/>
          <w:u w:val="single"/>
        </w:rPr>
        <w:t>to</w:t>
      </w:r>
      <w:r w:rsidRPr="004A6E4D">
        <w:rPr>
          <w:u w:val="single"/>
        </w:rPr>
        <w:t xml:space="preserve"> the generation of </w:t>
      </w:r>
      <w:r w:rsidRPr="00B959E5">
        <w:rPr>
          <w:highlight w:val="cyan"/>
          <w:u w:val="single"/>
        </w:rPr>
        <w:t>critical caring norms.</w:t>
      </w:r>
      <w:r w:rsidRPr="00571B7E">
        <w:rPr>
          <w:u w:val="single"/>
        </w:rPr>
        <w:t xml:space="preserve"> </w:t>
      </w:r>
      <w:r w:rsidRPr="00B959E5">
        <w:rPr>
          <w:sz w:val="16"/>
          <w:szCs w:val="16"/>
        </w:rPr>
        <w:t>We might think back to the working conditions of especially low-paid healthcare workers mentioned earlier and consider the range of impacts these conditions might have on workers’ uptake of critically caring norms. The emotional resistances generated by material conditions might even emerge under the guise of care, as appeals to racism and xenophobia are often cloaked in the language of community care and sustainability. Both insofar as the discourse of care may be employed in the service of dominat</w:t>
      </w:r>
      <w:r w:rsidRPr="004A6E4D">
        <w:rPr>
          <w:sz w:val="16"/>
          <w:szCs w:val="16"/>
        </w:rPr>
        <w:t>ion and insofar as it may be constrained by the material conditions that undergird it, care’s potential critical normativity remains vulnerable.</w:t>
      </w:r>
      <w:r w:rsidRPr="00571B7E">
        <w:rPr>
          <w:u w:val="single"/>
        </w:rPr>
        <w:t xml:space="preserve"> </w:t>
      </w:r>
      <w:r w:rsidRPr="00B959E5">
        <w:rPr>
          <w:highlight w:val="cyan"/>
          <w:u w:val="single"/>
        </w:rPr>
        <w:t>To the extent that we</w:t>
      </w:r>
      <w:r w:rsidRPr="004A6E4D">
        <w:rPr>
          <w:u w:val="single"/>
        </w:rPr>
        <w:t xml:space="preserve"> can </w:t>
      </w:r>
      <w:r w:rsidRPr="00B959E5">
        <w:rPr>
          <w:highlight w:val="cyan"/>
          <w:u w:val="single"/>
        </w:rPr>
        <w:t>cite successful examples</w:t>
      </w:r>
      <w:r w:rsidRPr="004A6E4D">
        <w:rPr>
          <w:u w:val="single"/>
        </w:rPr>
        <w:t xml:space="preserve"> of the values </w:t>
      </w:r>
      <w:r w:rsidRPr="00B959E5">
        <w:rPr>
          <w:highlight w:val="cyan"/>
          <w:u w:val="single"/>
        </w:rPr>
        <w:t>of care</w:t>
      </w:r>
      <w:r w:rsidRPr="004A6E4D">
        <w:rPr>
          <w:u w:val="single"/>
        </w:rPr>
        <w:t xml:space="preserve"> being deployed toward anticapitalist ends, </w:t>
      </w:r>
      <w:r w:rsidRPr="00B959E5">
        <w:rPr>
          <w:highlight w:val="cyan"/>
          <w:u w:val="single"/>
        </w:rPr>
        <w:t>some degree of critical purchase</w:t>
      </w:r>
      <w:r w:rsidRPr="004A6E4D">
        <w:rPr>
          <w:u w:val="single"/>
        </w:rPr>
        <w:t xml:space="preserve"> seems to </w:t>
      </w:r>
      <w:r w:rsidRPr="00B959E5">
        <w:rPr>
          <w:highlight w:val="cyan"/>
          <w:u w:val="single"/>
        </w:rPr>
        <w:t>remain</w:t>
      </w:r>
      <w:r w:rsidRPr="00571B7E">
        <w:rPr>
          <w:u w:val="single"/>
        </w:rPr>
        <w:t xml:space="preserve">. </w:t>
      </w:r>
      <w:r w:rsidRPr="00B959E5">
        <w:rPr>
          <w:sz w:val="16"/>
          <w:szCs w:val="16"/>
        </w:rPr>
        <w:t>The rhetorical strategies of the International Domestic Worker’s Network, for instance, deliberately deployed the trope of the loving, caring housekeeper in order to agitate for international recognition of labor standards (Boris and Fish 2014, 435–38). One poster from the campaign features the face of a young East Asian woman caught between two families. It reads: “She’s not just your maid. Her name is Lita. She works for her family, as well as yours. She is committed to looking after your family’s needs so that she can help hers Mercer E. Gary 35 back home. It’s not every day someone undertakes such a responsibility. Show her your appreciation. Give her a day off. Dignity overdue” (439). Importantly, as Boris and Fish (2014) argue, the campaign highlights interdependence but remains tied to gendered and racialized tropes of the self-sacrificing domestic (439). While the IDWN’s deployment of caring norms still carried at least of critical anticapitalist force insofar as they helped achieve material protections for workers, those benefits were predicated on recognition within a racialized and gendered hierarchy. But the discourse of care may still have the potential to push past its historically exclusionary boundaries, when those boundaries are actively interrogated. Here we can look to ongoing organizing for mutual aid and community caring that is attentive to the particular vulnerabilities of poor, disabled, and LGBT communities of color (Piepzna-Samarahsinha 2018; INCITE! 2007; Spade 2013, 1049–50). “Care” in these cases stands in distinct opposition to the white middle-class mother as the paradigmatic caring subject, highlighting instead the forms of resistant interdependence that have emerged in the face of domination. The</w:t>
      </w:r>
      <w:r w:rsidRPr="00571B7E">
        <w:rPr>
          <w:u w:val="single"/>
        </w:rPr>
        <w:t xml:space="preserve"> “</w:t>
      </w:r>
      <w:r w:rsidRPr="00B959E5">
        <w:rPr>
          <w:highlight w:val="cyan"/>
          <w:u w:val="single"/>
        </w:rPr>
        <w:t>care webs</w:t>
      </w:r>
      <w:r w:rsidRPr="004A6E4D">
        <w:rPr>
          <w:u w:val="single"/>
        </w:rPr>
        <w:t>” described and experienced by Leah Lakshmi Piepzna-Samarasinha (</w:t>
      </w:r>
      <w:r w:rsidRPr="004A6E4D">
        <w:rPr>
          <w:sz w:val="16"/>
          <w:szCs w:val="16"/>
        </w:rPr>
        <w:t>2018) involve groups of disabled, queer and t</w:t>
      </w:r>
      <w:r w:rsidRPr="00B959E5">
        <w:rPr>
          <w:sz w:val="16"/>
          <w:szCs w:val="16"/>
        </w:rPr>
        <w:t>rans people of color mutually providing for one another’s varied needs, sometimes with the support of white or nondisabled allies (54–60). These care webs, while enormously meaningful</w:t>
      </w:r>
      <w:r w:rsidRPr="00571B7E">
        <w:rPr>
          <w:u w:val="single"/>
        </w:rPr>
        <w:t xml:space="preserve">, </w:t>
      </w:r>
      <w:r w:rsidRPr="00B959E5">
        <w:rPr>
          <w:highlight w:val="cyan"/>
          <w:u w:val="single"/>
        </w:rPr>
        <w:t>are</w:t>
      </w:r>
      <w:r w:rsidRPr="00571B7E">
        <w:rPr>
          <w:u w:val="single"/>
        </w:rPr>
        <w:t xml:space="preserve"> also </w:t>
      </w:r>
      <w:r w:rsidRPr="00B959E5">
        <w:rPr>
          <w:highlight w:val="cyan"/>
          <w:u w:val="single"/>
        </w:rPr>
        <w:t>messy, complicated, and breakable</w:t>
      </w:r>
      <w:r w:rsidRPr="004A6E4D">
        <w:rPr>
          <w:u w:val="single"/>
        </w:rPr>
        <w:t xml:space="preserve">. The successful </w:t>
      </w:r>
      <w:r w:rsidRPr="00B959E5">
        <w:rPr>
          <w:highlight w:val="cyan"/>
          <w:u w:val="single"/>
        </w:rPr>
        <w:t>caring transmitted</w:t>
      </w:r>
      <w:r w:rsidRPr="004A6E4D">
        <w:rPr>
          <w:u w:val="single"/>
        </w:rPr>
        <w:t xml:space="preserve"> through these webs </w:t>
      </w:r>
      <w:r w:rsidRPr="00B959E5">
        <w:rPr>
          <w:highlight w:val="cyan"/>
          <w:u w:val="single"/>
        </w:rPr>
        <w:t xml:space="preserve">is hard-won and </w:t>
      </w:r>
      <w:r w:rsidRPr="004A6E4D">
        <w:rPr>
          <w:u w:val="single"/>
        </w:rPr>
        <w:t xml:space="preserve">transitory, </w:t>
      </w:r>
      <w:r w:rsidRPr="00B959E5">
        <w:rPr>
          <w:highlight w:val="cyan"/>
          <w:u w:val="single"/>
        </w:rPr>
        <w:t>often</w:t>
      </w:r>
      <w:r w:rsidRPr="004A6E4D">
        <w:rPr>
          <w:u w:val="single"/>
        </w:rPr>
        <w:t xml:space="preserve"> confronting, and sometimes </w:t>
      </w:r>
      <w:r w:rsidRPr="00B959E5">
        <w:rPr>
          <w:highlight w:val="cyan"/>
          <w:u w:val="single"/>
        </w:rPr>
        <w:t>succumbing to</w:t>
      </w:r>
      <w:r w:rsidRPr="004A6E4D">
        <w:rPr>
          <w:u w:val="single"/>
        </w:rPr>
        <w:t xml:space="preserve">, dynamics of </w:t>
      </w:r>
      <w:r w:rsidRPr="00B959E5">
        <w:rPr>
          <w:highlight w:val="cyan"/>
          <w:u w:val="single"/>
        </w:rPr>
        <w:t>domination</w:t>
      </w:r>
      <w:r w:rsidRPr="00571B7E">
        <w:rPr>
          <w:u w:val="single"/>
        </w:rPr>
        <w:t xml:space="preserve">. </w:t>
      </w:r>
      <w:r w:rsidRPr="00B959E5">
        <w:rPr>
          <w:sz w:val="16"/>
          <w:szCs w:val="16"/>
        </w:rPr>
        <w:t>If both liberatory and regressive uses may be made of caring norms, what ultimately decides their direction? My appeal to the actual use of such norms in social movements resonates with Rocío Zambrana’s (2013) argument about the political determination of ambivalent norms (115). Normative ambivalence, for Zambrana, is a significant achievement of neoliberalism, given this social structure’s ability to potentially resignify any and all values. She concludes that “the authority of normative language requires political rather than philosophical justification” (115). I take this to mean that the mobilization of norms in political activity is the only source of justification possible. On a model of political justification,</w:t>
      </w:r>
      <w:r w:rsidRPr="00571B7E">
        <w:rPr>
          <w:u w:val="single"/>
        </w:rPr>
        <w:t xml:space="preserve"> </w:t>
      </w:r>
      <w:r w:rsidRPr="00B959E5">
        <w:rPr>
          <w:highlight w:val="cyan"/>
          <w:u w:val="single"/>
        </w:rPr>
        <w:t>the norms generated by caring practices are unstable and conflictual</w:t>
      </w:r>
      <w:r w:rsidRPr="00571B7E">
        <w:rPr>
          <w:u w:val="single"/>
        </w:rPr>
        <w:t xml:space="preserve">, </w:t>
      </w:r>
      <w:r w:rsidRPr="00B959E5">
        <w:rPr>
          <w:sz w:val="16"/>
          <w:szCs w:val="16"/>
        </w:rPr>
        <w:t>requiring ongoing renegotiation with each application: we cannot assume that actions counted as caring in the past will serve in the present, under different circumstances.</w:t>
      </w:r>
      <w:r w:rsidRPr="00571B7E">
        <w:rPr>
          <w:u w:val="single"/>
        </w:rPr>
        <w:t xml:space="preserve"> </w:t>
      </w:r>
      <w:r w:rsidRPr="00B959E5">
        <w:rPr>
          <w:highlight w:val="cyan"/>
          <w:u w:val="single"/>
        </w:rPr>
        <w:t>Practices that go by the name of care,</w:t>
      </w:r>
      <w:r w:rsidRPr="00571B7E">
        <w:rPr>
          <w:u w:val="single"/>
        </w:rPr>
        <w:t xml:space="preserve"> </w:t>
      </w:r>
      <w:r w:rsidRPr="00B959E5">
        <w:rPr>
          <w:sz w:val="16"/>
          <w:szCs w:val="16"/>
        </w:rPr>
        <w:t xml:space="preserve">and may even originate from caring </w:t>
      </w:r>
      <w:r w:rsidRPr="004A6E4D">
        <w:rPr>
          <w:sz w:val="16"/>
          <w:szCs w:val="16"/>
        </w:rPr>
        <w:t>intentions</w:t>
      </w:r>
      <w:r w:rsidRPr="004A6E4D">
        <w:rPr>
          <w:u w:val="single"/>
        </w:rPr>
        <w:t xml:space="preserve">, </w:t>
      </w:r>
      <w:r w:rsidRPr="00B959E5">
        <w:rPr>
          <w:highlight w:val="cyan"/>
          <w:u w:val="single"/>
        </w:rPr>
        <w:t>do not always ultimately result in care</w:t>
      </w:r>
      <w:r w:rsidRPr="00571B7E">
        <w:rPr>
          <w:u w:val="single"/>
        </w:rPr>
        <w:t xml:space="preserve"> </w:t>
      </w:r>
      <w:r w:rsidRPr="00B959E5">
        <w:rPr>
          <w:sz w:val="16"/>
          <w:szCs w:val="16"/>
        </w:rPr>
        <w:t xml:space="preserve">in its fullest sense.28 The liberatory possibilities of caring norms thus seem to depend on the extent to which their actual deployment and uptake in political action is implicated with capitalism and the axes of domination of which it forms part (see Folbre 2006, 357–58). By highlighting the normative ambivalence of care, I recognize that its resources can be marshalled for transformative as well as reactionary uses. I can therefore also acknowledge the real possibility that caring norms could be deployed in support of reactionary and damaging uses of care robots. But a deeper concern seems to lurk underneath the critiques of care robots I have analyzed above. Are there contexts that might threaten to fundamentally </w:t>
      </w:r>
      <w:r w:rsidRPr="00B959E5">
        <w:rPr>
          <w:sz w:val="16"/>
          <w:szCs w:val="16"/>
        </w:rPr>
        <w:lastRenderedPageBreak/>
        <w:t>distort caring norms, such that their critical potential will necessarily be nullified? Is the use of care robots one such context? The answer to these questions will depend on what we understand as essential to the practice of ethically significant care. If we remain committed to the belief that ethically significant care is a human activity, and that robots will never be able to care in this specifically human way, then their wholesale replacement of human caretakers would indeed seem to jeopardize the critical potential of caring normativity. While no author I have cited here argues in favor of the wholesale replacement of human caregivers, identifying such a limit case will prove useful for identifying key ethical issues at stake. For, in a dystopian world where robots held all primary caring duties, even if humans still engaged in some informal practices of care, the exercise of their caring abilities would be stunted.29 This would pose a problem not just for the maintenance of critical caring norms emerging from practice, but also, as Shannon Vallor (2011) has argued, for the cultivation of human caring abilities that contribute to personal and ethical identities.</w:t>
      </w:r>
    </w:p>
    <w:p w14:paraId="1D76AF76" w14:textId="77777777" w:rsidR="00DD3616" w:rsidRDefault="00DD3616" w:rsidP="00DD3616">
      <w:pPr>
        <w:pStyle w:val="Heading4"/>
      </w:pPr>
      <w:r>
        <w:t xml:space="preserve">Care work is the shadow state </w:t>
      </w:r>
    </w:p>
    <w:p w14:paraId="6D35F44B" w14:textId="77777777" w:rsidR="00DD3616" w:rsidRPr="00536EA0" w:rsidRDefault="00DD3616" w:rsidP="00DD3616">
      <w:r w:rsidRPr="0000097D">
        <w:t xml:space="preserve">Cecilia </w:t>
      </w:r>
      <w:r w:rsidRPr="00536EA0">
        <w:rPr>
          <w:rStyle w:val="Style13ptBold"/>
        </w:rPr>
        <w:t>Scoles, 21.</w:t>
      </w:r>
      <w:r w:rsidRPr="0000097D">
        <w:t xml:space="preserve"> </w:t>
      </w:r>
      <w:r>
        <w:t xml:space="preserve">MA in Geography, University of Ottawa. </w:t>
      </w:r>
      <w:r w:rsidRPr="0000097D">
        <w:t>"Finding Housing for Resettled Refugees: Accounting for the Tangled Politics of Care in Canada’s Private Refugee Sponsorship Program." Université d'Ottawa/University of Ottawa, 2021. https://ruor.uottawa.ca/bitstream/10393/41633/1/Scoles_Cecilia_2021_thesis.pdf</w:t>
      </w:r>
    </w:p>
    <w:p w14:paraId="49E9C473" w14:textId="77777777" w:rsidR="00DD3616" w:rsidRDefault="00DD3616" w:rsidP="00DD3616">
      <w:pPr>
        <w:rPr>
          <w:u w:val="single"/>
        </w:rPr>
      </w:pPr>
      <w:r w:rsidRPr="00536EA0">
        <w:rPr>
          <w:u w:val="single"/>
        </w:rPr>
        <w:t xml:space="preserve">1.4.2. </w:t>
      </w:r>
      <w:r w:rsidRPr="00536EA0">
        <w:rPr>
          <w:highlight w:val="cyan"/>
          <w:u w:val="single"/>
        </w:rPr>
        <w:t>Geographies of care</w:t>
      </w:r>
      <w:r w:rsidRPr="00536EA0">
        <w:rPr>
          <w:u w:val="single"/>
        </w:rPr>
        <w:t xml:space="preserve"> </w:t>
      </w:r>
    </w:p>
    <w:p w14:paraId="28225C80" w14:textId="77777777" w:rsidR="00DD3616" w:rsidRDefault="00DD3616" w:rsidP="00DD3616">
      <w:pPr>
        <w:rPr>
          <w:u w:val="single"/>
        </w:rPr>
      </w:pPr>
      <w:r w:rsidRPr="00536EA0">
        <w:rPr>
          <w:u w:val="single"/>
        </w:rPr>
        <w:t xml:space="preserve">The landscape of care ethics is being continually transformed (Milligan &amp; Conradson, 2011). Starting in the 1980s, social care policies saw the erosion of state-run institutions that provided care and </w:t>
      </w:r>
      <w:r w:rsidRPr="00536EA0">
        <w:rPr>
          <w:highlight w:val="cyan"/>
          <w:u w:val="single"/>
        </w:rPr>
        <w:t>the emergence of ‘community care’, a new social policy whereby the care recipient would take up an active role in their own communities</w:t>
      </w:r>
      <w:r w:rsidRPr="00536EA0">
        <w:rPr>
          <w:u w:val="single"/>
        </w:rPr>
        <w:t xml:space="preserve"> (Park &amp; Radford, 1997; Power &amp; Hall, 2018). </w:t>
      </w:r>
      <w:r w:rsidRPr="00536EA0">
        <w:rPr>
          <w:highlight w:val="cyan"/>
          <w:u w:val="single"/>
        </w:rPr>
        <w:t>However</w:t>
      </w:r>
      <w:r w:rsidRPr="00536EA0">
        <w:rPr>
          <w:u w:val="single"/>
        </w:rPr>
        <w:t xml:space="preserve">, as Power &amp; Hall (2018, pg. 306) explain, many policy makers at the time saw this ‘community care’ to mean that </w:t>
      </w:r>
      <w:r w:rsidRPr="00536EA0">
        <w:rPr>
          <w:highlight w:val="cyan"/>
          <w:u w:val="single"/>
        </w:rPr>
        <w:t>care would be “completed by the community, rather than in the community</w:t>
      </w:r>
      <w:r w:rsidRPr="00536EA0">
        <w:rPr>
          <w:u w:val="single"/>
        </w:rPr>
        <w:t xml:space="preserve">,”4 and as a result, care work was deinstitutionalized. Early work by Jennifer Wolch (1990) conceptualized </w:t>
      </w:r>
      <w:r w:rsidRPr="00536EA0">
        <w:rPr>
          <w:highlight w:val="cyan"/>
          <w:u w:val="single"/>
        </w:rPr>
        <w:t>the voluntary sector that performed much of this care work as a ‘shadow state’.</w:t>
      </w:r>
      <w:r w:rsidRPr="00536EA0">
        <w:rPr>
          <w:u w:val="single"/>
        </w:rPr>
        <w:t xml:space="preserve"> According to her, </w:t>
      </w:r>
      <w:r w:rsidRPr="00536EA0">
        <w:rPr>
          <w:highlight w:val="cyan"/>
          <w:u w:val="single"/>
        </w:rPr>
        <w:t>the voluntary sector was being co-opted by the state to provide essential care services</w:t>
      </w:r>
      <w:r w:rsidRPr="00536EA0">
        <w:rPr>
          <w:u w:val="single"/>
        </w:rPr>
        <w:t>. In this early research, community services that provided care were understood as a “mixed economy” (Power &amp; Hall, 2018, pg. 307) of care that included a range of volunteer workers, charity organizations, and private sector companies.</w:t>
      </w:r>
    </w:p>
    <w:p w14:paraId="4943637B" w14:textId="77777777" w:rsidR="00DD3616" w:rsidRDefault="00DD3616" w:rsidP="00DD3616">
      <w:pPr>
        <w:pStyle w:val="Heading4"/>
      </w:pPr>
      <w:r>
        <w:t>Care work fails – cause burnout</w:t>
      </w:r>
    </w:p>
    <w:p w14:paraId="394C3C60" w14:textId="77777777" w:rsidR="00DD3616" w:rsidRPr="0000097D" w:rsidRDefault="00DD3616" w:rsidP="00DD3616">
      <w:r w:rsidRPr="0000097D">
        <w:t xml:space="preserve">Cecilia </w:t>
      </w:r>
      <w:r w:rsidRPr="0000097D">
        <w:rPr>
          <w:rStyle w:val="Style13ptBold"/>
        </w:rPr>
        <w:t>Scoles, 21</w:t>
      </w:r>
      <w:r w:rsidRPr="0000097D">
        <w:t xml:space="preserve">. </w:t>
      </w:r>
      <w:r>
        <w:t xml:space="preserve">MA in Geography, University of Ottawa. </w:t>
      </w:r>
      <w:r w:rsidRPr="0000097D">
        <w:t>"Finding Housing for Resettled Refugees: Accounting for the Tangled Politics of Care in Canada’s Private Refugee Sponsorship Program." Université d'Ottawa/University of Ottawa, 2021. https://ruor.uottawa.ca/bitstream/10393/41633/1/Scoles_Cecilia_2021_thesis.pdf</w:t>
      </w:r>
    </w:p>
    <w:p w14:paraId="3CB50EC9" w14:textId="77777777" w:rsidR="00DD3616" w:rsidRDefault="00DD3616" w:rsidP="00DD3616">
      <w:pPr>
        <w:rPr>
          <w:u w:val="single"/>
        </w:rPr>
      </w:pPr>
      <w:r w:rsidRPr="0000097D">
        <w:rPr>
          <w:u w:val="single"/>
        </w:rPr>
        <w:t xml:space="preserve">Sponsors’ willingness to perform </w:t>
      </w:r>
      <w:r w:rsidRPr="0000097D">
        <w:rPr>
          <w:highlight w:val="cyan"/>
          <w:u w:val="single"/>
        </w:rPr>
        <w:t>unpaid care work</w:t>
      </w:r>
      <w:r w:rsidRPr="0000097D">
        <w:rPr>
          <w:u w:val="single"/>
        </w:rPr>
        <w:t xml:space="preserve"> is the foundation of the PSR program structure. Yet this </w:t>
      </w:r>
      <w:r w:rsidRPr="0000097D">
        <w:rPr>
          <w:highlight w:val="cyan"/>
          <w:u w:val="single"/>
        </w:rPr>
        <w:t>unpaid work can be strenuous for sponsors</w:t>
      </w:r>
      <w:r w:rsidRPr="0000097D">
        <w:rPr>
          <w:u w:val="single"/>
        </w:rPr>
        <w:t xml:space="preserve">; in particular, </w:t>
      </w:r>
      <w:r w:rsidRPr="0000097D">
        <w:rPr>
          <w:highlight w:val="cyan"/>
          <w:u w:val="single"/>
        </w:rPr>
        <w:t>the stress of having to solve unpredictable challenges, various administrative hurdles, and navigating an increasingly precarious affordable rental market in a short amount of time.</w:t>
      </w:r>
      <w:r w:rsidRPr="0000097D">
        <w:rPr>
          <w:u w:val="single"/>
        </w:rPr>
        <w:t xml:space="preserve"> I will demonstrate that the </w:t>
      </w:r>
      <w:r w:rsidRPr="0000097D">
        <w:rPr>
          <w:highlight w:val="cyan"/>
          <w:u w:val="single"/>
        </w:rPr>
        <w:t>deeply caring, but unpaid, voluntary work that sponsors perform during their housing search often leads to significant overwork. My findings reveal that sponsors sometimes encounter unanticipated financial and emotional challenges during this search that ultimately led to feelings of burnout.</w:t>
      </w:r>
      <w:r w:rsidRPr="0000097D">
        <w:rPr>
          <w:u w:val="single"/>
        </w:rPr>
        <w:t xml:space="preserve"> I</w:t>
      </w:r>
      <w:r>
        <w:rPr>
          <w:u w:val="single"/>
        </w:rPr>
        <w:t xml:space="preserve"> </w:t>
      </w:r>
      <w:r w:rsidRPr="0000097D">
        <w:rPr>
          <w:u w:val="single"/>
        </w:rPr>
        <w:t>argue that without more of a structure of support in the PSR program – such as, better guidance or more intervention on the part of the government – sponsors’ feelings of overwork will continue unabated, which could lead to fewer individuals taking on private sponsorship. Ultimately, sponsors will continue to feel burnt out if measures are not taken – for example, by the Department of Immigration, Refugees and Citizenship Canada (IRCC) – to ensure that sponsors are supported and do not become overworked during their housing search (and beyond). My objective is not so much to comment on the future of the PSR program, but rather, to shed light on the number of structural shortcomings within the program that are related to sponsors’ caring labour. For this reason, I draw on geographies of care as a conceptual framework to underline the significance of the structural shortcomings of the PSR program.</w:t>
      </w:r>
    </w:p>
    <w:p w14:paraId="0904FBAE" w14:textId="77777777" w:rsidR="00DD3616" w:rsidRDefault="00DD3616" w:rsidP="00DD3616"/>
    <w:p w14:paraId="1F3800B4" w14:textId="77777777" w:rsidR="00DD3616" w:rsidRPr="004A6E4D" w:rsidRDefault="00DD3616" w:rsidP="00DD3616"/>
    <w:p w14:paraId="427FBF99" w14:textId="77777777" w:rsidR="005D388F" w:rsidRPr="005D388F" w:rsidRDefault="005D388F" w:rsidP="005D388F"/>
    <w:sectPr w:rsidR="005D388F" w:rsidRPr="005D388F" w:rsidSect="00DD3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B6600E" w14:textId="77777777" w:rsidR="004A1F8F" w:rsidRDefault="004A1F8F" w:rsidP="00066D2C">
      <w:r>
        <w:separator/>
      </w:r>
    </w:p>
  </w:endnote>
  <w:endnote w:type="continuationSeparator" w:id="0">
    <w:p w14:paraId="5F0F1D20" w14:textId="77777777" w:rsidR="004A1F8F" w:rsidRDefault="004A1F8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14E6D2" w14:textId="77777777" w:rsidR="004A1F8F" w:rsidRDefault="004A1F8F" w:rsidP="00066D2C">
      <w:r>
        <w:separator/>
      </w:r>
    </w:p>
  </w:footnote>
  <w:footnote w:type="continuationSeparator" w:id="0">
    <w:p w14:paraId="52176F7D" w14:textId="77777777" w:rsidR="004A1F8F" w:rsidRDefault="004A1F8F"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FC232C"/>
    <w:multiLevelType w:val="hybridMultilevel"/>
    <w:tmpl w:val="1472CD20"/>
    <w:lvl w:ilvl="0" w:tplc="27EAB03E">
      <w:start w:val="1"/>
      <w:numFmt w:val="decimal"/>
      <w:lvlText w:val="%1."/>
      <w:lvlJc w:val="left"/>
      <w:pPr>
        <w:ind w:left="720" w:hanging="360"/>
      </w:pPr>
      <w:rPr>
        <w:rFonts w:ascii="Arial" w:eastAsiaTheme="majorEastAsia" w:hAnsi="Arial"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CF6DE2"/>
    <w:multiLevelType w:val="hybridMultilevel"/>
    <w:tmpl w:val="3DEA9A16"/>
    <w:lvl w:ilvl="0" w:tplc="9A1CCBDC">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0652AE4"/>
    <w:multiLevelType w:val="hybridMultilevel"/>
    <w:tmpl w:val="3AAAF8FE"/>
    <w:lvl w:ilvl="0" w:tplc="27EAB03E">
      <w:start w:val="1"/>
      <w:numFmt w:val="decimal"/>
      <w:lvlText w:val="%1."/>
      <w:lvlJc w:val="left"/>
      <w:pPr>
        <w:ind w:left="720" w:hanging="360"/>
      </w:pPr>
      <w:rPr>
        <w:rFonts w:ascii="Arial" w:eastAsiaTheme="majorEastAsia" w:hAnsi="Arial"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CB75078"/>
    <w:multiLevelType w:val="hybridMultilevel"/>
    <w:tmpl w:val="9DB8323A"/>
    <w:lvl w:ilvl="0" w:tplc="27EAB03E">
      <w:start w:val="1"/>
      <w:numFmt w:val="decimal"/>
      <w:lvlText w:val="%1."/>
      <w:lvlJc w:val="left"/>
      <w:pPr>
        <w:ind w:left="720" w:hanging="360"/>
      </w:pPr>
      <w:rPr>
        <w:rFonts w:ascii="Arial" w:eastAsiaTheme="majorEastAsia" w:hAnsi="Arial"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7184A76"/>
    <w:multiLevelType w:val="hybridMultilevel"/>
    <w:tmpl w:val="E44829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EB3125D"/>
    <w:multiLevelType w:val="hybridMultilevel"/>
    <w:tmpl w:val="3E7689B6"/>
    <w:lvl w:ilvl="0" w:tplc="3F506A7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356471074">
    <w:abstractNumId w:val="17"/>
  </w:num>
  <w:num w:numId="46" w16cid:durableId="228343405">
    <w:abstractNumId w:val="11"/>
  </w:num>
  <w:num w:numId="47" w16cid:durableId="1681738324">
    <w:abstractNumId w:val="15"/>
  </w:num>
  <w:num w:numId="48" w16cid:durableId="1890650571">
    <w:abstractNumId w:val="18"/>
  </w:num>
  <w:num w:numId="49" w16cid:durableId="881556863">
    <w:abstractNumId w:val="14"/>
  </w:num>
  <w:num w:numId="50" w16cid:durableId="82648246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9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D361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5270"/>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4258"/>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5FD9"/>
    <w:rsid w:val="00347131"/>
    <w:rsid w:val="003479B5"/>
    <w:rsid w:val="003500B0"/>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C742B"/>
    <w:rsid w:val="003D3B44"/>
    <w:rsid w:val="003D4150"/>
    <w:rsid w:val="003D5367"/>
    <w:rsid w:val="003E2B71"/>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1F8F"/>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3778"/>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020"/>
    <w:rsid w:val="00714AAE"/>
    <w:rsid w:val="00717AF8"/>
    <w:rsid w:val="00720F86"/>
    <w:rsid w:val="00722E77"/>
    <w:rsid w:val="007245F1"/>
    <w:rsid w:val="007247B8"/>
    <w:rsid w:val="0072731C"/>
    <w:rsid w:val="0073056C"/>
    <w:rsid w:val="0073512B"/>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6A2D"/>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1649"/>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399E"/>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07A"/>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3616"/>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118B"/>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3E2C"/>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CE44D3"/>
  <w15:chartTrackingRefBased/>
  <w15:docId w15:val="{24212B51-3215-3B48-992A-2FEF7266E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D3616"/>
    <w:pPr>
      <w:spacing w:after="0" w:line="240" w:lineRule="auto"/>
    </w:pPr>
    <w:rPr>
      <w:rFonts w:ascii="Times New Roman" w:hAnsi="Times New Roman" w:cs="Times New Roman"/>
    </w:rPr>
  </w:style>
  <w:style w:type="paragraph" w:styleId="Heading1">
    <w:name w:val="heading 1"/>
    <w:aliases w:val="Pocket"/>
    <w:basedOn w:val="Normal"/>
    <w:next w:val="Normal"/>
    <w:link w:val="Heading1Char"/>
    <w:qFormat/>
    <w:rsid w:val="00DD361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D3616"/>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DD3616"/>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heading 2,Heading 2 Char2 Char,Heading 2 Char1 Char Char,Heading 2 Char Char Char Char,TAG, Ch,Big card,body,small text,Normal Tag,tag,Ch,No Spacing112,No Spacing5,No Spacing1121,nonunderlined,No Spacing1,tags,No Spacing111,No Spacing11,ta,t"/>
    <w:basedOn w:val="Normal"/>
    <w:next w:val="Normal"/>
    <w:link w:val="Heading4Char"/>
    <w:uiPriority w:val="3"/>
    <w:qFormat/>
    <w:rsid w:val="00DD3616"/>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D361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D361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D3616"/>
  </w:style>
  <w:style w:type="character" w:styleId="Emphasis">
    <w:name w:val="Emphasis"/>
    <w:aliases w:val="Evidence,Minimized,minimized,Highlighted,tag2,Size 10,emphasis in card,CD Card,ED - Tag,Underlined,emphasis,Emphasis!!,small,Bold Underline,Qualifications,normal card text,Shrunk,bold underline,qualifications in card,qualifications,Debate,Box,s"/>
    <w:basedOn w:val="DefaultParagraphFont"/>
    <w:link w:val="textbold"/>
    <w:uiPriority w:val="8"/>
    <w:qFormat/>
    <w:rsid w:val="00DD3616"/>
    <w:rPr>
      <w:rFonts w:ascii="Times New Roman" w:hAnsi="Times New Roman" w:cs="Times New Roman"/>
      <w:b w:val="0"/>
      <w:i w:val="0"/>
      <w:iCs/>
      <w:sz w:val="22"/>
      <w:u w:val="single"/>
      <w:bdr w:val="single" w:sz="12" w:space="0" w:color="auto"/>
    </w:rPr>
  </w:style>
  <w:style w:type="character" w:styleId="FollowedHyperlink">
    <w:name w:val="FollowedHyperlink"/>
    <w:basedOn w:val="DefaultParagraphFont"/>
    <w:uiPriority w:val="99"/>
    <w:semiHidden/>
    <w:unhideWhenUsed/>
    <w:rsid w:val="00DD3616"/>
    <w:rPr>
      <w:color w:val="auto"/>
      <w:u w:val="none"/>
    </w:rPr>
  </w:style>
  <w:style w:type="character" w:customStyle="1" w:styleId="Heading1Char">
    <w:name w:val="Heading 1 Char"/>
    <w:aliases w:val="Pocket Char"/>
    <w:basedOn w:val="DefaultParagraphFont"/>
    <w:link w:val="Heading1"/>
    <w:rsid w:val="00DD3616"/>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DD3616"/>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DD3616"/>
    <w:rPr>
      <w:rFonts w:ascii="Times New Roman" w:eastAsiaTheme="majorEastAsia" w:hAnsi="Times New Roman" w:cstheme="majorBidi"/>
      <w:b/>
      <w:sz w:val="32"/>
      <w:szCs w:val="24"/>
      <w:u w:val="single"/>
    </w:rPr>
  </w:style>
  <w:style w:type="character" w:customStyle="1" w:styleId="Heading4Char">
    <w:name w:val="Heading 4 Char"/>
    <w:aliases w:val="Tag Char,heading 2 Char,Heading 2 Char2 Char Char,Heading 2 Char1 Char Char Char,Heading 2 Char Char Char Char Char,TAG Char, Ch Char,Big card Char,body Char,small text Char,Normal Tag Char,tag Char,Ch Char,No Spacing112 Char,tags Char"/>
    <w:basedOn w:val="DefaultParagraphFont"/>
    <w:link w:val="Heading4"/>
    <w:uiPriority w:val="3"/>
    <w:rsid w:val="00DD3616"/>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D3616"/>
    <w:rPr>
      <w:b/>
      <w:bCs/>
      <w:sz w:val="26"/>
      <w:u w:val="none"/>
    </w:rPr>
  </w:style>
  <w:style w:type="character" w:customStyle="1" w:styleId="StyleUnderline">
    <w:name w:val="Style Underline"/>
    <w:aliases w:val="Underline,Intense Emphasis1,Style Bold Underline,apple-style-span + 6 pt,Kern at 16 pt,Style,Bold,Intense Emphasis11,Intense Emphasis2,HHeading 3 + 12 pt,Cards + Font: 12 pt Char,Intense Emphasis111,ci,c,B,Intense Emphasis3,B1,Bo,9.5 pt,8."/>
    <w:basedOn w:val="DefaultParagraphFont"/>
    <w:uiPriority w:val="7"/>
    <w:qFormat/>
    <w:rsid w:val="00DD3616"/>
    <w:rPr>
      <w:b w:val="0"/>
      <w:sz w:val="22"/>
      <w:u w:val="single"/>
    </w:rPr>
  </w:style>
  <w:style w:type="character" w:styleId="Strong">
    <w:name w:val="Strong"/>
    <w:basedOn w:val="DefaultParagraphFont"/>
    <w:uiPriority w:val="22"/>
    <w:qFormat/>
    <w:rsid w:val="00DD3616"/>
    <w:rPr>
      <w:b/>
      <w:bCs/>
    </w:rPr>
  </w:style>
  <w:style w:type="character" w:styleId="BookTitle">
    <w:name w:val="Book Title"/>
    <w:basedOn w:val="DefaultParagraphFont"/>
    <w:uiPriority w:val="33"/>
    <w:qFormat/>
    <w:rsid w:val="00DD3616"/>
    <w:rPr>
      <w:b/>
      <w:bCs/>
      <w:i/>
      <w:iCs/>
      <w:spacing w:val="5"/>
    </w:rPr>
  </w:style>
  <w:style w:type="character" w:customStyle="1" w:styleId="Heading5Char">
    <w:name w:val="Heading 5 Char"/>
    <w:basedOn w:val="DefaultParagraphFont"/>
    <w:link w:val="Heading5"/>
    <w:uiPriority w:val="9"/>
    <w:semiHidden/>
    <w:rsid w:val="00DD361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D3616"/>
  </w:style>
  <w:style w:type="paragraph" w:styleId="Header">
    <w:name w:val="header"/>
    <w:basedOn w:val="Normal"/>
    <w:link w:val="HeaderChar"/>
    <w:uiPriority w:val="99"/>
    <w:semiHidden/>
    <w:rsid w:val="00DD3616"/>
    <w:pPr>
      <w:tabs>
        <w:tab w:val="center" w:pos="4680"/>
        <w:tab w:val="right" w:pos="9360"/>
      </w:tabs>
    </w:pPr>
  </w:style>
  <w:style w:type="character" w:customStyle="1" w:styleId="HeaderChar">
    <w:name w:val="Header Char"/>
    <w:basedOn w:val="DefaultParagraphFont"/>
    <w:link w:val="Header"/>
    <w:uiPriority w:val="99"/>
    <w:semiHidden/>
    <w:rsid w:val="00DD3616"/>
    <w:rPr>
      <w:rFonts w:ascii="Times New Roman" w:hAnsi="Times New Roman" w:cs="Times New Roman"/>
    </w:rPr>
  </w:style>
  <w:style w:type="paragraph" w:styleId="Footer">
    <w:name w:val="footer"/>
    <w:basedOn w:val="Normal"/>
    <w:link w:val="FooterChar"/>
    <w:uiPriority w:val="99"/>
    <w:semiHidden/>
    <w:rsid w:val="00DD3616"/>
    <w:pPr>
      <w:tabs>
        <w:tab w:val="center" w:pos="4680"/>
        <w:tab w:val="right" w:pos="9360"/>
      </w:tabs>
    </w:pPr>
  </w:style>
  <w:style w:type="character" w:customStyle="1" w:styleId="FooterChar">
    <w:name w:val="Footer Char"/>
    <w:basedOn w:val="DefaultParagraphFont"/>
    <w:link w:val="Footer"/>
    <w:uiPriority w:val="99"/>
    <w:semiHidden/>
    <w:rsid w:val="00DD3616"/>
    <w:rPr>
      <w:rFonts w:ascii="Times New Roman" w:hAnsi="Times New Roman" w:cs="Times New Roman"/>
    </w:rPr>
  </w:style>
  <w:style w:type="paragraph" w:styleId="BodyText">
    <w:name w:val="Body Text"/>
    <w:basedOn w:val="Normal"/>
    <w:link w:val="BodyTextChar"/>
    <w:uiPriority w:val="99"/>
    <w:semiHidden/>
    <w:unhideWhenUsed/>
    <w:rsid w:val="00DD3616"/>
    <w:pPr>
      <w:spacing w:after="120"/>
    </w:pPr>
  </w:style>
  <w:style w:type="character" w:customStyle="1" w:styleId="BodyTextChar">
    <w:name w:val="Body Text Char"/>
    <w:basedOn w:val="DefaultParagraphFont"/>
    <w:link w:val="BodyText"/>
    <w:uiPriority w:val="99"/>
    <w:semiHidden/>
    <w:rsid w:val="00DD3616"/>
    <w:rPr>
      <w:rFonts w:ascii="Times New Roman" w:hAnsi="Times New Roman" w:cs="Times New Roman"/>
    </w:rPr>
  </w:style>
  <w:style w:type="paragraph" w:styleId="NoSpacing">
    <w:name w:val="No Spacing"/>
    <w:link w:val="NoSpacingChar"/>
    <w:uiPriority w:val="99"/>
    <w:unhideWhenUsed/>
    <w:qFormat/>
    <w:rsid w:val="00DD3616"/>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DD3616"/>
    <w:rPr>
      <w:rFonts w:ascii="Calibri" w:hAnsi="Calibri" w:cs="Calibri"/>
    </w:rPr>
  </w:style>
  <w:style w:type="character" w:styleId="Hyperlink">
    <w:name w:val="Hyperlink"/>
    <w:aliases w:val="No Spacing Char1,Card Format Char1,DDI Tag Char1,Tag Title Char1,No Spacing6 Char1,No Spacing tnr Char1,ClearFormatting Char1,Hidden Block Title Char1,No Spacing311 Char1,No Spacing51 Char1,No Spacing8 Char1,Dont u Char1,No Spacing1111111 Char"/>
    <w:basedOn w:val="DefaultParagraphFont"/>
    <w:link w:val="Heading411"/>
    <w:uiPriority w:val="99"/>
    <w:unhideWhenUsed/>
    <w:rsid w:val="00DD3616"/>
    <w:rPr>
      <w:color w:val="0563C1" w:themeColor="hyperlink"/>
      <w:u w:val="single"/>
    </w:rPr>
  </w:style>
  <w:style w:type="character" w:styleId="UnresolvedMention">
    <w:name w:val="Unresolved Mention"/>
    <w:basedOn w:val="DefaultParagraphFont"/>
    <w:uiPriority w:val="99"/>
    <w:semiHidden/>
    <w:unhideWhenUsed/>
    <w:rsid w:val="00DD3616"/>
    <w:rPr>
      <w:color w:val="605E5C"/>
      <w:shd w:val="clear" w:color="auto" w:fill="E1DFDD"/>
    </w:rPr>
  </w:style>
  <w:style w:type="paragraph" w:customStyle="1" w:styleId="Undertag">
    <w:name w:val="Undertag"/>
    <w:link w:val="UndertagChar"/>
    <w:autoRedefine/>
    <w:uiPriority w:val="5"/>
    <w:qFormat/>
    <w:rsid w:val="00DD361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D361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DD3616"/>
    <w:rPr>
      <w:color w:val="1F3864" w:themeColor="accent1" w:themeShade="80"/>
    </w:rPr>
  </w:style>
  <w:style w:type="character" w:customStyle="1" w:styleId="AnalyticChar">
    <w:name w:val="Analytic Char"/>
    <w:basedOn w:val="DefaultParagraphFont"/>
    <w:link w:val="Analytic"/>
    <w:uiPriority w:val="5"/>
    <w:rsid w:val="00DD3616"/>
    <w:rPr>
      <w:rFonts w:ascii="Times New Roman" w:eastAsiaTheme="majorEastAsia" w:hAnsi="Times New Roman" w:cstheme="majorBidi"/>
      <w:b/>
      <w:iCs/>
      <w:color w:val="1F3864" w:themeColor="accent1" w:themeShade="80"/>
      <w:sz w:val="26"/>
    </w:rPr>
  </w:style>
  <w:style w:type="character" w:customStyle="1" w:styleId="AAAUNDERLINEKEYBOARD">
    <w:name w:val="AAA UNDERLINE KEYBOARD"/>
    <w:basedOn w:val="DefaultParagraphFont"/>
    <w:uiPriority w:val="6"/>
    <w:qFormat/>
    <w:rsid w:val="00DD3616"/>
    <w:rPr>
      <w:b w:val="0"/>
      <w:sz w:val="22"/>
      <w:u w:val="single"/>
    </w:rPr>
  </w:style>
  <w:style w:type="character" w:customStyle="1" w:styleId="Boxes">
    <w:name w:val="Boxes"/>
    <w:basedOn w:val="Emphasis"/>
    <w:qFormat/>
    <w:rsid w:val="00DD3616"/>
    <w:rPr>
      <w:rFonts w:ascii="Calibri" w:hAnsi="Calibri" w:cs="Calibri"/>
      <w:b w:val="0"/>
      <w:i w:val="0"/>
      <w:iCs/>
      <w:sz w:val="22"/>
      <w:u w:val="single"/>
      <w:bdr w:val="single" w:sz="12" w:space="0" w:color="auto"/>
    </w:rPr>
  </w:style>
  <w:style w:type="paragraph" w:customStyle="1" w:styleId="textbold">
    <w:name w:val="text bold"/>
    <w:basedOn w:val="Normal"/>
    <w:link w:val="Emphasis"/>
    <w:uiPriority w:val="8"/>
    <w:qFormat/>
    <w:rsid w:val="00DD3616"/>
    <w:pPr>
      <w:ind w:left="720"/>
      <w:jc w:val="both"/>
    </w:pPr>
    <w:rPr>
      <w:iCs/>
      <w:u w:val="single"/>
      <w:bdr w:val="single" w:sz="12" w:space="0" w:color="auto"/>
    </w:rPr>
  </w:style>
  <w:style w:type="paragraph" w:styleId="ListParagraph">
    <w:name w:val="List Paragraph"/>
    <w:aliases w:val="6 font,List Paragraph1,List Paragraph2"/>
    <w:basedOn w:val="Normal"/>
    <w:uiPriority w:val="34"/>
    <w:qFormat/>
    <w:rsid w:val="00DD3616"/>
    <w:pPr>
      <w:ind w:left="720"/>
      <w:contextualSpacing/>
    </w:pPr>
  </w:style>
  <w:style w:type="paragraph" w:customStyle="1" w:styleId="Emphasis1">
    <w:name w:val="Emphasis1"/>
    <w:basedOn w:val="Normal"/>
    <w:uiPriority w:val="8"/>
    <w:qFormat/>
    <w:rsid w:val="00DD3616"/>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BlockQuote">
    <w:name w:val="Block Quote"/>
    <w:basedOn w:val="Normal"/>
    <w:uiPriority w:val="5"/>
    <w:qFormat/>
    <w:rsid w:val="00DD3616"/>
    <w:pPr>
      <w:ind w:left="720" w:right="720"/>
    </w:pPr>
  </w:style>
  <w:style w:type="paragraph" w:customStyle="1" w:styleId="Analytics">
    <w:name w:val="Analytics"/>
    <w:basedOn w:val="Heading4"/>
    <w:link w:val="AnalyticsChar"/>
    <w:autoRedefine/>
    <w:uiPriority w:val="5"/>
    <w:qFormat/>
    <w:rsid w:val="00DD3616"/>
    <w:rPr>
      <w:color w:val="767171" w:themeColor="background2" w:themeShade="80"/>
      <w:u w:color="000099"/>
    </w:rPr>
  </w:style>
  <w:style w:type="character" w:customStyle="1" w:styleId="AnalyticsChar">
    <w:name w:val="Analytics Char"/>
    <w:basedOn w:val="DefaultParagraphFont"/>
    <w:link w:val="Analytics"/>
    <w:uiPriority w:val="5"/>
    <w:rsid w:val="00DD3616"/>
    <w:rPr>
      <w:rFonts w:ascii="Times New Roman" w:eastAsiaTheme="majorEastAsia" w:hAnsi="Times New Roman" w:cstheme="majorBidi"/>
      <w:b/>
      <w:iCs/>
      <w:color w:val="767171" w:themeColor="background2" w:themeShade="80"/>
      <w:sz w:val="26"/>
      <w:u w:color="000099"/>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DD3616"/>
    <w:pPr>
      <w:spacing w:after="0" w:line="240" w:lineRule="auto"/>
    </w:pPr>
    <w:rPr>
      <w:kern w:val="2"/>
      <w:u w:val="single"/>
      <w14:ligatures w14:val="standardContextual"/>
    </w:rPr>
  </w:style>
  <w:style w:type="paragraph" w:customStyle="1" w:styleId="Heading411">
    <w:name w:val="Heading 411"/>
    <w:basedOn w:val="Heading1"/>
    <w:next w:val="NoSpacing"/>
    <w:link w:val="Hyperlink"/>
    <w:autoRedefine/>
    <w:uiPriority w:val="99"/>
    <w:qFormat/>
    <w:rsid w:val="00DD361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epr.net/publications/the-ada-isnt-enough-during-a-mass-disabling-event-workers-need-union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hityaravikuma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29</Pages>
  <Words>19715</Words>
  <Characters>110603</Characters>
  <Application>Microsoft Office Word</Application>
  <DocSecurity>0</DocSecurity>
  <Lines>9216</Lines>
  <Paragraphs>9308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121010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Adhitya Ravikumar</dc:creator>
  <cp:keywords>6.0.0</cp:keywords>
  <dc:description/>
  <cp:lastModifiedBy>Ravikumar, Adhitya</cp:lastModifiedBy>
  <cp:revision>1</cp:revision>
  <dcterms:created xsi:type="dcterms:W3CDTF">2025-11-02T23:12:00Z</dcterms:created>
  <dcterms:modified xsi:type="dcterms:W3CDTF">2025-11-02T23:13:00Z</dcterms:modified>
</cp:coreProperties>
</file>