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A198" w14:textId="7C16E6B9" w:rsidR="005D388F" w:rsidRDefault="008F715F" w:rsidP="008F715F">
      <w:pPr>
        <w:pStyle w:val="Heading1"/>
      </w:pPr>
      <w:r>
        <w:t>1NC---Emory CR---Gonzaga---R8</w:t>
      </w:r>
    </w:p>
    <w:p w14:paraId="74431798" w14:textId="3A8038E1" w:rsidR="008F715F" w:rsidRDefault="008F715F" w:rsidP="008F715F">
      <w:pPr>
        <w:pStyle w:val="Heading2"/>
      </w:pPr>
      <w:r>
        <w:t>1NC – Gonzaga – R8</w:t>
      </w:r>
    </w:p>
    <w:p w14:paraId="45B437A2" w14:textId="0D331A9D" w:rsidR="008F715F" w:rsidRDefault="008F715F" w:rsidP="008F715F">
      <w:pPr>
        <w:pStyle w:val="Heading3"/>
      </w:pPr>
      <w:r>
        <w:t>1NC – OFF</w:t>
      </w:r>
    </w:p>
    <w:p w14:paraId="2010764D" w14:textId="77777777" w:rsidR="008F715F" w:rsidRDefault="008F715F" w:rsidP="008F715F">
      <w:pPr>
        <w:pStyle w:val="Heading4"/>
      </w:pPr>
      <w:r>
        <w:t xml:space="preserve">Substantially means at least </w:t>
      </w:r>
      <w:r w:rsidRPr="006B230E">
        <w:rPr>
          <w:u w:val="single"/>
        </w:rPr>
        <w:t>80%</w:t>
      </w:r>
      <w:r>
        <w:t xml:space="preserve">. </w:t>
      </w:r>
    </w:p>
    <w:p w14:paraId="32973048" w14:textId="77777777" w:rsidR="008F715F" w:rsidRPr="00671BF6" w:rsidRDefault="008F715F" w:rsidP="008F715F">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6D23F87F" w14:textId="77777777" w:rsidR="008F715F" w:rsidRPr="00613A67" w:rsidRDefault="008F715F" w:rsidP="008F715F">
      <w:pPr>
        <w:rPr>
          <w:i/>
          <w:iCs/>
          <w:sz w:val="16"/>
        </w:rPr>
      </w:pPr>
      <w:r w:rsidRPr="00613A67">
        <w:rPr>
          <w:sz w:val="16"/>
        </w:rPr>
        <w:t xml:space="preserve">The regulations do not define "substantially," "limited," or "impaired." </w:t>
      </w:r>
      <w:r w:rsidRPr="00A942D1">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A942D1">
        <w:rPr>
          <w:highlight w:val="cyan"/>
          <w:u w:val="single"/>
        </w:rPr>
        <w:t>posits</w:t>
      </w:r>
      <w:r w:rsidRPr="00176B3D">
        <w:rPr>
          <w:u w:val="single"/>
        </w:rPr>
        <w:t xml:space="preserve"> that the word </w:t>
      </w:r>
      <w:r w:rsidRPr="00A942D1">
        <w:rPr>
          <w:highlight w:val="cyan"/>
          <w:u w:val="single"/>
        </w:rPr>
        <w:t>"substantially" suggests "an order of magnitude equivalent to 80% or 90%."</w:t>
      </w:r>
      <w:r w:rsidRPr="00613A67">
        <w:rPr>
          <w:sz w:val="16"/>
        </w:rPr>
        <w:t xml:space="preserve"> </w:t>
      </w:r>
      <w:smartTag w:uri="urn:schemas-microsoft-com:office:smarttags" w:element="place">
        <w:smartTag w:uri="urn:schemas-microsoft-com:office:smarttags" w:element="Stat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1800FEC6" w14:textId="77777777" w:rsidR="008F715F" w:rsidRDefault="008F715F" w:rsidP="008F715F">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793AB549" w14:textId="77777777" w:rsidR="008F715F" w:rsidRPr="008D6B30" w:rsidRDefault="008F715F" w:rsidP="008F715F">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5C49BD09" w14:textId="77777777" w:rsidR="008F715F" w:rsidRPr="00613A67" w:rsidRDefault="008F715F" w:rsidP="008F715F">
      <w:pPr>
        <w:rPr>
          <w:sz w:val="16"/>
        </w:rPr>
      </w:pPr>
      <w:r w:rsidRPr="005408CB">
        <w:rPr>
          <w:rStyle w:val="Emphasis"/>
        </w:rPr>
        <w:t>Collective bargaining coverage</w:t>
      </w:r>
      <w:r w:rsidRPr="00613A67">
        <w:rPr>
          <w:sz w:val="16"/>
        </w:rPr>
        <w:t xml:space="preserve"> in the EU</w:t>
      </w:r>
    </w:p>
    <w:p w14:paraId="13E5E481" w14:textId="77777777" w:rsidR="008F715F" w:rsidRPr="00613A67" w:rsidRDefault="008F715F" w:rsidP="008F715F">
      <w:pPr>
        <w:rPr>
          <w:sz w:val="16"/>
        </w:rPr>
      </w:pPr>
      <w:r w:rsidRPr="00A942D1">
        <w:rPr>
          <w:rStyle w:val="StyleUnderline"/>
          <w:highlight w:val="cyan"/>
        </w:rPr>
        <w:t>Figure 1 illustrates the</w:t>
      </w:r>
      <w:r w:rsidRPr="00A942D1">
        <w:rPr>
          <w:sz w:val="16"/>
          <w:highlight w:val="cyan"/>
        </w:rPr>
        <w:t xml:space="preserve"> </w:t>
      </w:r>
      <w:r w:rsidRPr="00613A67">
        <w:rPr>
          <w:sz w:val="16"/>
        </w:rPr>
        <w:t xml:space="preserve">importance of the </w:t>
      </w:r>
      <w:r w:rsidRPr="00A942D1">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A942D1">
        <w:rPr>
          <w:rStyle w:val="Emphasis"/>
          <w:highlight w:val="cyan"/>
        </w:rPr>
        <w:t>meet the 80% threshold</w:t>
      </w:r>
      <w:r w:rsidRPr="00613A67">
        <w:rPr>
          <w:sz w:val="16"/>
        </w:rPr>
        <w:t>. In other words, 19 countries need to take action to promote collective bargaining.</w:t>
      </w:r>
    </w:p>
    <w:p w14:paraId="757BE15B" w14:textId="77777777" w:rsidR="008F715F" w:rsidRPr="00613A67" w:rsidRDefault="008F715F" w:rsidP="008F715F">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A942D1">
        <w:rPr>
          <w:rStyle w:val="StyleUnderline"/>
          <w:highlight w:val="cyan"/>
        </w:rPr>
        <w:t xml:space="preserve">All countries with </w:t>
      </w:r>
      <w:r w:rsidRPr="00A942D1">
        <w:rPr>
          <w:rStyle w:val="Emphasis"/>
          <w:highlight w:val="cyan"/>
        </w:rPr>
        <w:t>collective bargaining</w:t>
      </w:r>
      <w:r w:rsidRPr="00A942D1">
        <w:rPr>
          <w:rStyle w:val="StyleUnderline"/>
          <w:highlight w:val="cyan"/>
        </w:rPr>
        <w:t xml:space="preserve"> </w:t>
      </w:r>
      <w:r w:rsidRPr="00606061">
        <w:rPr>
          <w:rStyle w:val="StyleUnderline"/>
        </w:rPr>
        <w:t xml:space="preserve">coverage </w:t>
      </w:r>
      <w:r w:rsidRPr="00A942D1">
        <w:rPr>
          <w:rStyle w:val="StyleUnderline"/>
          <w:highlight w:val="cyan"/>
        </w:rPr>
        <w:t xml:space="preserve">of </w:t>
      </w:r>
      <w:r w:rsidRPr="00A942D1">
        <w:rPr>
          <w:rStyle w:val="Emphasis"/>
          <w:sz w:val="30"/>
          <w:szCs w:val="30"/>
          <w:highlight w:val="cyan"/>
        </w:rPr>
        <w:t>80% or more</w:t>
      </w:r>
      <w:r w:rsidRPr="00A942D1">
        <w:rPr>
          <w:rStyle w:val="StyleUnderline"/>
          <w:highlight w:val="cyan"/>
        </w:rPr>
        <w:t xml:space="preserve"> have a </w:t>
      </w:r>
      <w:r w:rsidRPr="00A942D1">
        <w:rPr>
          <w:rStyle w:val="Emphasis"/>
          <w:highlight w:val="cyan"/>
        </w:rPr>
        <w:t>comprehensive sectoral bargaining system</w:t>
      </w:r>
      <w:r w:rsidRPr="00613A67">
        <w:rPr>
          <w:sz w:val="16"/>
        </w:rPr>
        <w:t xml:space="preserve">. </w:t>
      </w:r>
      <w:proofErr w:type="spellStart"/>
      <w:r w:rsidRPr="00A942D1">
        <w:rPr>
          <w:rStyle w:val="StyleUnderline"/>
          <w:highlight w:val="cyan"/>
        </w:rPr>
        <w:t>Decentralised</w:t>
      </w:r>
      <w:proofErr w:type="spellEnd"/>
      <w:r w:rsidRPr="00A942D1">
        <w:rPr>
          <w:rStyle w:val="StyleUnderline"/>
          <w:highlight w:val="cyan"/>
        </w:rPr>
        <w:t xml:space="preserve"> bargaining</w:t>
      </w:r>
      <w:r w:rsidRPr="00613A67">
        <w:rPr>
          <w:sz w:val="16"/>
        </w:rPr>
        <w:t xml:space="preserve"> systems in which negotiations take place primarily at company level </w:t>
      </w:r>
      <w:r w:rsidRPr="00A942D1">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A942D1">
        <w:rPr>
          <w:rStyle w:val="Emphasis"/>
          <w:sz w:val="30"/>
          <w:szCs w:val="30"/>
          <w:highlight w:val="cyan"/>
        </w:rPr>
        <w:t>strengthening</w:t>
      </w:r>
      <w:r w:rsidRPr="00A942D1">
        <w:rPr>
          <w:sz w:val="16"/>
          <w:highlight w:val="cyan"/>
        </w:rPr>
        <w:t xml:space="preserve"> </w:t>
      </w:r>
      <w:r w:rsidRPr="00613A67">
        <w:rPr>
          <w:sz w:val="16"/>
        </w:rPr>
        <w:t xml:space="preserve">of </w:t>
      </w:r>
      <w:r w:rsidRPr="00A942D1">
        <w:rPr>
          <w:rStyle w:val="Emphasis"/>
          <w:sz w:val="30"/>
          <w:szCs w:val="30"/>
          <w:highlight w:val="cyan"/>
        </w:rPr>
        <w:t>collective bargaining</w:t>
      </w:r>
      <w:r w:rsidRPr="00A942D1">
        <w:rPr>
          <w:sz w:val="16"/>
          <w:highlight w:val="cyan"/>
        </w:rPr>
        <w:t xml:space="preserve"> </w:t>
      </w:r>
      <w:r w:rsidRPr="00613A67">
        <w:rPr>
          <w:sz w:val="16"/>
        </w:rPr>
        <w:t xml:space="preserve">coverage envisaged in the Minimum Wage Directive </w:t>
      </w:r>
      <w:r w:rsidRPr="00A942D1">
        <w:rPr>
          <w:rStyle w:val="StyleUnderline"/>
          <w:highlight w:val="cyan"/>
        </w:rPr>
        <w:t xml:space="preserve">is therefore aimed </w:t>
      </w:r>
      <w:r w:rsidRPr="00A942D1">
        <w:rPr>
          <w:rStyle w:val="Emphasis"/>
          <w:sz w:val="30"/>
          <w:szCs w:val="30"/>
          <w:highlight w:val="cyan"/>
        </w:rPr>
        <w:t>explicitly</w:t>
      </w:r>
      <w:r w:rsidRPr="00A942D1">
        <w:rPr>
          <w:rStyle w:val="Emphasis"/>
          <w:highlight w:val="cyan"/>
        </w:rPr>
        <w:t xml:space="preserve"> at</w:t>
      </w:r>
      <w:r w:rsidRPr="00613A67">
        <w:rPr>
          <w:sz w:val="16"/>
        </w:rPr>
        <w:t xml:space="preserve"> introducing or buttressing </w:t>
      </w:r>
      <w:r w:rsidRPr="00A942D1">
        <w:rPr>
          <w:rStyle w:val="Emphasis"/>
          <w:sz w:val="30"/>
          <w:szCs w:val="30"/>
          <w:highlight w:val="cyan"/>
        </w:rPr>
        <w:t>sectoral collective bargaining</w:t>
      </w:r>
      <w:r w:rsidRPr="00613A67">
        <w:rPr>
          <w:sz w:val="16"/>
        </w:rPr>
        <w:t>.</w:t>
      </w:r>
    </w:p>
    <w:p w14:paraId="02C654D2" w14:textId="77777777" w:rsidR="008F715F" w:rsidRDefault="008F715F" w:rsidP="008F715F">
      <w:pPr>
        <w:pStyle w:val="Heading4"/>
      </w:pPr>
      <w:r>
        <w:t>Violation – the plan doesn’t create sectoral bargaining.</w:t>
      </w:r>
    </w:p>
    <w:p w14:paraId="0DB09DC9" w14:textId="77777777" w:rsidR="008F715F" w:rsidRDefault="008F715F" w:rsidP="008F715F"/>
    <w:p w14:paraId="4BA1E2EA" w14:textId="77777777" w:rsidR="008F715F" w:rsidRPr="000E3937" w:rsidRDefault="008F715F" w:rsidP="008F715F">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174745AC" w14:textId="77777777" w:rsidR="008F715F" w:rsidRDefault="008F715F" w:rsidP="008F715F"/>
    <w:p w14:paraId="54DAF366" w14:textId="0370CC3E" w:rsidR="008F715F" w:rsidRDefault="008F715F" w:rsidP="008F715F">
      <w:pPr>
        <w:pStyle w:val="Heading3"/>
      </w:pPr>
      <w:r>
        <w:t>1NC – OFF</w:t>
      </w:r>
    </w:p>
    <w:p w14:paraId="5E7E0384" w14:textId="3B989776" w:rsidR="008F715F" w:rsidRDefault="008F715F" w:rsidP="008F715F">
      <w:pPr>
        <w:pStyle w:val="Heading4"/>
      </w:pPr>
      <w:r>
        <w:t>The United States federal government should substantially strengthen political bargaining rights for federal civil servants</w:t>
      </w:r>
      <w:r>
        <w:t>.</w:t>
      </w:r>
    </w:p>
    <w:p w14:paraId="2359D544" w14:textId="77777777" w:rsidR="008F715F" w:rsidRDefault="008F715F" w:rsidP="008F715F"/>
    <w:p w14:paraId="48576446" w14:textId="77777777" w:rsidR="008F715F" w:rsidRPr="002B3B28" w:rsidRDefault="008F715F" w:rsidP="008F715F">
      <w:pPr>
        <w:pStyle w:val="Heading4"/>
      </w:pPr>
      <w:r>
        <w:t xml:space="preserve">The counterplan </w:t>
      </w:r>
      <w:r>
        <w:rPr>
          <w:u w:val="single"/>
        </w:rPr>
        <w:t>solves</w:t>
      </w:r>
      <w:r>
        <w:t xml:space="preserve"> and </w:t>
      </w:r>
      <w:r>
        <w:rPr>
          <w:u w:val="single"/>
        </w:rPr>
        <w:t>competes</w:t>
      </w:r>
      <w:r>
        <w:t xml:space="preserve">. It </w:t>
      </w:r>
      <w:r>
        <w:rPr>
          <w:i/>
          <w:iCs w:val="0"/>
        </w:rPr>
        <w:t>unbundles</w:t>
      </w:r>
      <w:r>
        <w:t xml:space="preserve"> political action from </w:t>
      </w:r>
      <w:r>
        <w:rPr>
          <w:i/>
          <w:iCs w:val="0"/>
        </w:rPr>
        <w:t>economic collective bargaining</w:t>
      </w:r>
      <w:r>
        <w:t>.</w:t>
      </w:r>
    </w:p>
    <w:p w14:paraId="5BAEB1B6" w14:textId="77777777" w:rsidR="008F715F" w:rsidRPr="00875375" w:rsidRDefault="008F715F" w:rsidP="008F715F">
      <w:r>
        <w:t xml:space="preserve">Benjamin </w:t>
      </w:r>
      <w:r w:rsidRPr="00875375">
        <w:rPr>
          <w:rStyle w:val="Style13ptBold"/>
        </w:rPr>
        <w:t>Sachs 13</w:t>
      </w:r>
      <w:r>
        <w:t xml:space="preserve"> – </w:t>
      </w:r>
      <w:proofErr w:type="spellStart"/>
      <w:r>
        <w:t>Kestnbaum</w:t>
      </w:r>
      <w:proofErr w:type="spellEnd"/>
      <w:r>
        <w:t xml:space="preserve"> Professor of Labor and Industry at Harvard Law School, a chair previously held by Harvard economist James L. Medoff. A member of the Advisory Committee of the </w:t>
      </w:r>
      <w:proofErr w:type="spellStart"/>
      <w:r>
        <w:t>Labour</w:t>
      </w:r>
      <w:proofErr w:type="spellEnd"/>
      <w:r>
        <w:t xml:space="preserve"> Law Research Network, he also serves as a faculty co-chair of the Labor and </w:t>
      </w:r>
      <w:proofErr w:type="spellStart"/>
      <w:r>
        <w:t>Worklife</w:t>
      </w:r>
      <w:proofErr w:type="spellEnd"/>
      <w:r>
        <w:t xml:space="preserve"> Program at Harvard Law School, “</w:t>
      </w:r>
      <w:r w:rsidRPr="00875375">
        <w:t>The Unbundled Union: Politics without Collective Bargaining</w:t>
      </w:r>
      <w:r>
        <w:t xml:space="preserve">,” </w:t>
      </w:r>
      <w:r w:rsidRPr="00875375">
        <w:t>Yale Law Journal, Vol. 123, Issue 1 (October 2013), pp. 148-207</w:t>
      </w:r>
      <w:r>
        <w:t>, accessed October 2, 2025, -ekh-</w:t>
      </w:r>
    </w:p>
    <w:p w14:paraId="57E47C9D" w14:textId="77777777" w:rsidR="008F715F" w:rsidRPr="002B3B28" w:rsidRDefault="008F715F" w:rsidP="008F715F">
      <w:pPr>
        <w:rPr>
          <w:sz w:val="16"/>
        </w:rPr>
      </w:pPr>
      <w:r w:rsidRPr="002B3B28">
        <w:rPr>
          <w:sz w:val="16"/>
        </w:rPr>
        <w:t xml:space="preserve">Today, however, </w:t>
      </w:r>
      <w:r w:rsidRPr="002B3B28">
        <w:rPr>
          <w:rStyle w:val="StyleUnderline"/>
        </w:rPr>
        <w:t xml:space="preserve">labor </w:t>
      </w:r>
      <w:r w:rsidRPr="00A942D1">
        <w:rPr>
          <w:rStyle w:val="StyleUnderline"/>
          <w:highlight w:val="cyan"/>
        </w:rPr>
        <w:t>unions face</w:t>
      </w:r>
      <w:r w:rsidRPr="00A942D1">
        <w:rPr>
          <w:sz w:val="16"/>
          <w:highlight w:val="cyan"/>
        </w:rPr>
        <w:t xml:space="preserve"> a</w:t>
      </w:r>
      <w:r w:rsidRPr="002B3B28">
        <w:rPr>
          <w:sz w:val="16"/>
        </w:rPr>
        <w:t xml:space="preserve"> </w:t>
      </w:r>
      <w:r w:rsidRPr="002B3B28">
        <w:rPr>
          <w:rStyle w:val="StyleUnderline"/>
        </w:rPr>
        <w:t xml:space="preserve">major </w:t>
      </w:r>
      <w:r w:rsidRPr="00A942D1">
        <w:rPr>
          <w:rStyle w:val="Emphasis"/>
          <w:highlight w:val="cyan"/>
        </w:rPr>
        <w:t>obstacle</w:t>
      </w:r>
      <w:r w:rsidRPr="00A942D1">
        <w:rPr>
          <w:rStyle w:val="StyleUnderline"/>
          <w:highlight w:val="cyan"/>
        </w:rPr>
        <w:t xml:space="preserve"> to</w:t>
      </w:r>
      <w:r w:rsidRPr="002B3B28">
        <w:rPr>
          <w:sz w:val="16"/>
        </w:rPr>
        <w:t xml:space="preserve"> their ability to </w:t>
      </w:r>
      <w:r w:rsidRPr="00A942D1">
        <w:rPr>
          <w:rStyle w:val="StyleUnderline"/>
          <w:highlight w:val="cyan"/>
        </w:rPr>
        <w:t>organize</w:t>
      </w:r>
      <w:r w:rsidRPr="002B3B28">
        <w:rPr>
          <w:rStyle w:val="StyleUnderline"/>
        </w:rPr>
        <w:t xml:space="preserve"> workers </w:t>
      </w:r>
      <w:r w:rsidRPr="00A942D1">
        <w:rPr>
          <w:rStyle w:val="StyleUnderline"/>
          <w:highlight w:val="cyan"/>
        </w:rPr>
        <w:t>politically</w:t>
      </w:r>
      <w:r w:rsidRPr="002B3B28">
        <w:rPr>
          <w:sz w:val="16"/>
        </w:rPr>
        <w:t xml:space="preserve">. The obstacle derives from the fact that </w:t>
      </w:r>
      <w:r w:rsidRPr="00A942D1">
        <w:rPr>
          <w:rStyle w:val="StyleUnderline"/>
          <w:highlight w:val="cyan"/>
        </w:rPr>
        <w:t xml:space="preserve">unions </w:t>
      </w:r>
      <w:r w:rsidRPr="00A942D1">
        <w:rPr>
          <w:rStyle w:val="Emphasis"/>
          <w:highlight w:val="cyan"/>
        </w:rPr>
        <w:t>bundle political</w:t>
      </w:r>
      <w:r w:rsidRPr="002B3B28">
        <w:rPr>
          <w:rStyle w:val="Emphasis"/>
        </w:rPr>
        <w:t xml:space="preserve"> </w:t>
      </w:r>
      <w:r w:rsidRPr="00A942D1">
        <w:rPr>
          <w:rStyle w:val="Emphasis"/>
          <w:highlight w:val="cyan"/>
        </w:rPr>
        <w:t>organization</w:t>
      </w:r>
      <w:r w:rsidRPr="00A942D1">
        <w:rPr>
          <w:rStyle w:val="StyleUnderline"/>
          <w:highlight w:val="cyan"/>
        </w:rPr>
        <w:t xml:space="preserve"> with</w:t>
      </w:r>
      <w:r w:rsidRPr="002B3B28">
        <w:rPr>
          <w:sz w:val="16"/>
        </w:rPr>
        <w:t xml:space="preserve"> a specific and highly contested form of </w:t>
      </w:r>
      <w:r w:rsidRPr="00A942D1">
        <w:rPr>
          <w:rStyle w:val="Emphasis"/>
          <w:highlight w:val="cyan"/>
        </w:rPr>
        <w:t>economic organization</w:t>
      </w:r>
      <w:r w:rsidRPr="002B3B28">
        <w:rPr>
          <w:sz w:val="16"/>
        </w:rPr>
        <w:t xml:space="preserve">. Under our labor law regime, that is, </w:t>
      </w:r>
      <w:r w:rsidRPr="002B3B28">
        <w:rPr>
          <w:rStyle w:val="StyleUnderline"/>
        </w:rPr>
        <w:t xml:space="preserve">unionization </w:t>
      </w:r>
      <w:r w:rsidRPr="00A942D1">
        <w:rPr>
          <w:rStyle w:val="StyleUnderline"/>
          <w:highlight w:val="cyan"/>
        </w:rPr>
        <w:t>requires</w:t>
      </w:r>
      <w:r w:rsidRPr="002B3B28">
        <w:rPr>
          <w:rStyle w:val="StyleUnderline"/>
        </w:rPr>
        <w:t xml:space="preserve"> workers</w:t>
      </w:r>
      <w:r w:rsidRPr="002B3B28">
        <w:rPr>
          <w:sz w:val="16"/>
        </w:rPr>
        <w:t xml:space="preserve"> to </w:t>
      </w:r>
      <w:r w:rsidRPr="002B3B28">
        <w:rPr>
          <w:rStyle w:val="StyleUnderline"/>
        </w:rPr>
        <w:t xml:space="preserve">organize for the purpose of </w:t>
      </w:r>
      <w:r w:rsidRPr="00A942D1">
        <w:rPr>
          <w:rStyle w:val="StyleUnderline"/>
          <w:highlight w:val="cyan"/>
        </w:rPr>
        <w:t>collective bargaining</w:t>
      </w:r>
      <w:r w:rsidRPr="002B3B28">
        <w:rPr>
          <w:rStyle w:val="StyleUnderline"/>
        </w:rPr>
        <w:t xml:space="preserve"> </w:t>
      </w:r>
      <w:r w:rsidRPr="002B3B28">
        <w:rPr>
          <w:sz w:val="16"/>
        </w:rPr>
        <w:t xml:space="preserve">with their employers in order </w:t>
      </w:r>
      <w:r w:rsidRPr="002B3B28">
        <w:rPr>
          <w:rStyle w:val="StyleUnderline"/>
        </w:rPr>
        <w:t>to organize for political action</w:t>
      </w:r>
      <w:r w:rsidRPr="002B3B28">
        <w:rPr>
          <w:sz w:val="16"/>
        </w:rPr>
        <w:t>.</w:t>
      </w:r>
    </w:p>
    <w:p w14:paraId="738D89A5" w14:textId="77777777" w:rsidR="008F715F" w:rsidRPr="002B3B28" w:rsidRDefault="008F715F" w:rsidP="008F715F">
      <w:pPr>
        <w:rPr>
          <w:sz w:val="16"/>
        </w:rPr>
      </w:pPr>
      <w:r w:rsidRPr="002B3B28">
        <w:rPr>
          <w:sz w:val="16"/>
        </w:rPr>
        <w:t xml:space="preserve">From the perspective of political organization, this is a problem, and for several reasons. First, in recent years, </w:t>
      </w:r>
      <w:r w:rsidRPr="00A942D1">
        <w:rPr>
          <w:rStyle w:val="Emphasis"/>
          <w:highlight w:val="cyan"/>
        </w:rPr>
        <w:t>managerial opposition</w:t>
      </w:r>
      <w:r w:rsidRPr="00A942D1">
        <w:rPr>
          <w:rStyle w:val="StyleUnderline"/>
          <w:highlight w:val="cyan"/>
        </w:rPr>
        <w:t xml:space="preserve"> to</w:t>
      </w:r>
      <w:r w:rsidRPr="002B3B28">
        <w:rPr>
          <w:rStyle w:val="StyleUnderline"/>
        </w:rPr>
        <w:t xml:space="preserve"> </w:t>
      </w:r>
      <w:r w:rsidRPr="00A942D1">
        <w:rPr>
          <w:rStyle w:val="StyleUnderline"/>
          <w:highlight w:val="cyan"/>
        </w:rPr>
        <w:t>c</w:t>
      </w:r>
      <w:r w:rsidRPr="002B3B28">
        <w:rPr>
          <w:rStyle w:val="StyleUnderline"/>
        </w:rPr>
        <w:t xml:space="preserve">ollective </w:t>
      </w:r>
      <w:r w:rsidRPr="00A942D1">
        <w:rPr>
          <w:rStyle w:val="StyleUnderline"/>
          <w:highlight w:val="cyan"/>
        </w:rPr>
        <w:t>b</w:t>
      </w:r>
      <w:r w:rsidRPr="002B3B28">
        <w:rPr>
          <w:rStyle w:val="StyleUnderline"/>
        </w:rPr>
        <w:t xml:space="preserve">argaining has become </w:t>
      </w:r>
      <w:r w:rsidRPr="00A942D1">
        <w:rPr>
          <w:rStyle w:val="StyleUnderline"/>
          <w:highlight w:val="cyan"/>
        </w:rPr>
        <w:t>widespread and</w:t>
      </w:r>
      <w:r w:rsidRPr="002B3B28">
        <w:rPr>
          <w:rStyle w:val="StyleUnderline"/>
        </w:rPr>
        <w:t xml:space="preserve"> highly </w:t>
      </w:r>
      <w:r w:rsidRPr="00A942D1">
        <w:rPr>
          <w:rStyle w:val="StyleUnderline"/>
          <w:highlight w:val="cyan"/>
        </w:rPr>
        <w:t>effective</w:t>
      </w:r>
      <w:r w:rsidRPr="002B3B28">
        <w:rPr>
          <w:sz w:val="16"/>
        </w:rPr>
        <w:t xml:space="preserve">, and this opposition has </w:t>
      </w:r>
      <w:r w:rsidRPr="00A942D1">
        <w:rPr>
          <w:rStyle w:val="StyleUnderline"/>
          <w:highlight w:val="cyan"/>
        </w:rPr>
        <w:t>made</w:t>
      </w:r>
      <w:r w:rsidRPr="002B3B28">
        <w:rPr>
          <w:rStyle w:val="StyleUnderline"/>
        </w:rPr>
        <w:t xml:space="preserve"> traditional union </w:t>
      </w:r>
      <w:r w:rsidRPr="00A942D1">
        <w:rPr>
          <w:rStyle w:val="StyleUnderline"/>
          <w:highlight w:val="cyan"/>
        </w:rPr>
        <w:t>organizing difficult</w:t>
      </w:r>
      <w:r w:rsidRPr="002B3B28">
        <w:rPr>
          <w:rStyle w:val="StyleUnderline"/>
        </w:rPr>
        <w:t xml:space="preserve"> and</w:t>
      </w:r>
      <w:r w:rsidRPr="002B3B28">
        <w:rPr>
          <w:sz w:val="16"/>
        </w:rPr>
        <w:t xml:space="preserve"> increasingly </w:t>
      </w:r>
      <w:r w:rsidRPr="002B3B28">
        <w:rPr>
          <w:rStyle w:val="StyleUnderline"/>
        </w:rPr>
        <w:t>rare</w:t>
      </w:r>
      <w:r w:rsidRPr="002B3B28">
        <w:rPr>
          <w:sz w:val="16"/>
        </w:rPr>
        <w:t xml:space="preserve">. 6 Second, changes in </w:t>
      </w:r>
      <w:r w:rsidRPr="002B3B28">
        <w:rPr>
          <w:rStyle w:val="StyleUnderline"/>
        </w:rPr>
        <w:t>the structure of markets</w:t>
      </w:r>
      <w:r w:rsidRPr="002B3B28">
        <w:rPr>
          <w:sz w:val="16"/>
        </w:rPr>
        <w:t xml:space="preserve"> and the way work is organized have </w:t>
      </w:r>
      <w:r w:rsidRPr="002B3B28">
        <w:rPr>
          <w:rStyle w:val="StyleUnderline"/>
        </w:rPr>
        <w:t xml:space="preserve">made collective bargaining </w:t>
      </w:r>
      <w:r w:rsidRPr="00A942D1">
        <w:rPr>
          <w:rStyle w:val="Emphasis"/>
          <w:highlight w:val="cyan"/>
        </w:rPr>
        <w:t>hard to sustain</w:t>
      </w:r>
      <w:r w:rsidRPr="002B3B28">
        <w:rPr>
          <w:sz w:val="16"/>
        </w:rPr>
        <w:t xml:space="preserve"> in the contemporary economy.17 And, third, at most, only about half of all workers now want to engage in collective bargaining, meaning that </w:t>
      </w:r>
      <w:r w:rsidRPr="002B3B28">
        <w:rPr>
          <w:rStyle w:val="StyleUnderline"/>
        </w:rPr>
        <w:t>unions are not a viable political vehicle for</w:t>
      </w:r>
      <w:r w:rsidRPr="002B3B28">
        <w:rPr>
          <w:sz w:val="16"/>
        </w:rPr>
        <w:t xml:space="preserve"> approximately </w:t>
      </w:r>
      <w:r w:rsidRPr="002B3B28">
        <w:rPr>
          <w:rStyle w:val="StyleUnderline"/>
        </w:rPr>
        <w:t>half</w:t>
      </w:r>
      <w:r w:rsidRPr="002B3B28">
        <w:rPr>
          <w:sz w:val="16"/>
        </w:rPr>
        <w:t xml:space="preserve"> of </w:t>
      </w:r>
      <w:r w:rsidRPr="002B3B28">
        <w:rPr>
          <w:rStyle w:val="StyleUnderline"/>
        </w:rPr>
        <w:t>the labor force</w:t>
      </w:r>
      <w:r w:rsidRPr="002B3B28">
        <w:rPr>
          <w:sz w:val="16"/>
        </w:rPr>
        <w:t>.'"</w:t>
      </w:r>
    </w:p>
    <w:p w14:paraId="17E66D63" w14:textId="77777777" w:rsidR="008F715F" w:rsidRPr="002B3B28" w:rsidRDefault="008F715F" w:rsidP="008F715F">
      <w:pPr>
        <w:rPr>
          <w:sz w:val="16"/>
        </w:rPr>
      </w:pPr>
      <w:r w:rsidRPr="002B3B28">
        <w:rPr>
          <w:sz w:val="16"/>
        </w:rPr>
        <w:t xml:space="preserve">These obstacles that collective bargaining poses to the viability of unions have </w:t>
      </w:r>
      <w:r w:rsidRPr="00A942D1">
        <w:rPr>
          <w:rStyle w:val="StyleUnderline"/>
          <w:highlight w:val="cyan"/>
        </w:rPr>
        <w:t>contributed to</w:t>
      </w:r>
      <w:r w:rsidRPr="002B3B28">
        <w:rPr>
          <w:sz w:val="16"/>
        </w:rPr>
        <w:t xml:space="preserve"> a </w:t>
      </w:r>
      <w:r w:rsidRPr="00A942D1">
        <w:rPr>
          <w:rStyle w:val="Emphasis"/>
          <w:highlight w:val="cyan"/>
        </w:rPr>
        <w:t>sharp decline</w:t>
      </w:r>
      <w:r w:rsidRPr="00A942D1">
        <w:rPr>
          <w:rStyle w:val="StyleUnderline"/>
          <w:highlight w:val="cyan"/>
        </w:rPr>
        <w:t xml:space="preserve"> in unionization</w:t>
      </w:r>
      <w:r w:rsidRPr="002B3B28">
        <w:rPr>
          <w:rStyle w:val="StyleUnderline"/>
        </w:rPr>
        <w:t xml:space="preserve"> rates</w:t>
      </w:r>
      <w:r w:rsidRPr="002B3B28">
        <w:rPr>
          <w:sz w:val="16"/>
        </w:rPr>
        <w:t>. From a peak of thirty-five percent in the mid-1950s,' 9 unions now represent less than seven percent of private sector workers.20 And this decline in unionization rates has, in turn, contributed significantly to the declining responsiveness of American politics to the poor and middle class.21</w:t>
      </w:r>
    </w:p>
    <w:p w14:paraId="7DFF3EE9" w14:textId="77777777" w:rsidR="008F715F" w:rsidRPr="002B3B28" w:rsidRDefault="008F715F" w:rsidP="008F715F">
      <w:pPr>
        <w:rPr>
          <w:rStyle w:val="StyleUnderline"/>
        </w:rPr>
      </w:pPr>
      <w:r w:rsidRPr="002B3B28">
        <w:rPr>
          <w:sz w:val="16"/>
        </w:rPr>
        <w:t xml:space="preserve">For decades, scholars and policymakers have been proposing ways to reform labor law in order to better facilitate unionization.22 </w:t>
      </w:r>
      <w:r w:rsidRPr="002B3B28">
        <w:rPr>
          <w:rStyle w:val="StyleUnderline"/>
        </w:rPr>
        <w:t>If our goal</w:t>
      </w:r>
      <w:r w:rsidRPr="002B3B28">
        <w:rPr>
          <w:sz w:val="16"/>
        </w:rPr>
        <w:t xml:space="preserve">, however, </w:t>
      </w:r>
      <w:r w:rsidRPr="002B3B28">
        <w:rPr>
          <w:rStyle w:val="StyleUnderline"/>
        </w:rPr>
        <w:t>is</w:t>
      </w:r>
      <w:r w:rsidRPr="002B3B28">
        <w:rPr>
          <w:sz w:val="16"/>
        </w:rPr>
        <w:t xml:space="preserve"> not to increase the prevalence of collective bargaining but, instead, </w:t>
      </w:r>
      <w:r w:rsidRPr="00A942D1">
        <w:rPr>
          <w:rStyle w:val="StyleUnderline"/>
          <w:highlight w:val="cyan"/>
        </w:rPr>
        <w:t xml:space="preserve">to </w:t>
      </w:r>
      <w:r w:rsidRPr="00A942D1">
        <w:rPr>
          <w:rStyle w:val="Emphasis"/>
          <w:highlight w:val="cyan"/>
        </w:rPr>
        <w:t>facilitate political organizing</w:t>
      </w:r>
      <w:r w:rsidRPr="002B3B28">
        <w:rPr>
          <w:sz w:val="16"/>
        </w:rPr>
        <w:t xml:space="preserve"> among politically underrepresented groups, then there is a new possibility for reform. Namely, </w:t>
      </w:r>
      <w:r w:rsidRPr="002B3B28">
        <w:rPr>
          <w:rStyle w:val="StyleUnderline"/>
        </w:rPr>
        <w:t xml:space="preserve">we could </w:t>
      </w:r>
      <w:r w:rsidRPr="00A942D1">
        <w:rPr>
          <w:rStyle w:val="Emphasis"/>
          <w:highlight w:val="cyan"/>
        </w:rPr>
        <w:t>unbundle</w:t>
      </w:r>
      <w:r w:rsidRPr="002B3B28">
        <w:rPr>
          <w:rStyle w:val="StyleUnderline"/>
        </w:rPr>
        <w:t xml:space="preserve"> the </w:t>
      </w:r>
      <w:r w:rsidRPr="00A942D1">
        <w:rPr>
          <w:rStyle w:val="StyleUnderline"/>
          <w:highlight w:val="cyan"/>
        </w:rPr>
        <w:t>collective bargaining and political functions</w:t>
      </w:r>
      <w:r w:rsidRPr="002B3B28">
        <w:rPr>
          <w:rStyle w:val="StyleUnderline"/>
        </w:rPr>
        <w:t xml:space="preserve"> of unions and </w:t>
      </w:r>
      <w:r w:rsidRPr="00A942D1">
        <w:rPr>
          <w:rStyle w:val="StyleUnderline"/>
          <w:highlight w:val="cyan"/>
        </w:rPr>
        <w:t>allow employees to organize politically</w:t>
      </w:r>
      <w:r w:rsidRPr="002B3B28">
        <w:rPr>
          <w:rStyle w:val="StyleUnderline"/>
        </w:rPr>
        <w:t xml:space="preserve"> through the union form </w:t>
      </w:r>
      <w:r w:rsidRPr="00A942D1">
        <w:rPr>
          <w:rStyle w:val="Emphasis"/>
          <w:highlight w:val="cyan"/>
        </w:rPr>
        <w:t>without</w:t>
      </w:r>
      <w:r w:rsidRPr="002B3B28">
        <w:rPr>
          <w:sz w:val="16"/>
        </w:rPr>
        <w:t xml:space="preserve"> also </w:t>
      </w:r>
      <w:r w:rsidRPr="002B3B28">
        <w:rPr>
          <w:rStyle w:val="Emphasis"/>
        </w:rPr>
        <w:t xml:space="preserve">organizing </w:t>
      </w:r>
      <w:r w:rsidRPr="00A942D1">
        <w:rPr>
          <w:rStyle w:val="Emphasis"/>
          <w:highlight w:val="cyan"/>
        </w:rPr>
        <w:t>economically for</w:t>
      </w:r>
      <w:r w:rsidRPr="002B3B28">
        <w:rPr>
          <w:rStyle w:val="Emphasis"/>
        </w:rPr>
        <w:t xml:space="preserve"> </w:t>
      </w:r>
      <w:r w:rsidRPr="00A942D1">
        <w:rPr>
          <w:rStyle w:val="Emphasis"/>
          <w:highlight w:val="cyan"/>
        </w:rPr>
        <w:t>c</w:t>
      </w:r>
      <w:r w:rsidRPr="002B3B28">
        <w:rPr>
          <w:rStyle w:val="Emphasis"/>
        </w:rPr>
        <w:t xml:space="preserve">ollective </w:t>
      </w:r>
      <w:r w:rsidRPr="00A942D1">
        <w:rPr>
          <w:rStyle w:val="Emphasis"/>
          <w:highlight w:val="cyan"/>
        </w:rPr>
        <w:t>b</w:t>
      </w:r>
      <w:r w:rsidRPr="002B3B28">
        <w:rPr>
          <w:rStyle w:val="Emphasis"/>
        </w:rPr>
        <w:t>argaining.</w:t>
      </w:r>
    </w:p>
    <w:p w14:paraId="441D6994" w14:textId="77777777" w:rsidR="008F715F" w:rsidRPr="002B3B28" w:rsidRDefault="008F715F" w:rsidP="008F715F">
      <w:pPr>
        <w:rPr>
          <w:rStyle w:val="StyleUnderline"/>
        </w:rPr>
      </w:pPr>
      <w:r w:rsidRPr="002B3B28">
        <w:rPr>
          <w:sz w:val="16"/>
        </w:rPr>
        <w:t xml:space="preserve">In fact, </w:t>
      </w:r>
      <w:r w:rsidRPr="002B3B28">
        <w:rPr>
          <w:rStyle w:val="StyleUnderline"/>
        </w:rPr>
        <w:t>there is nothing in the nature of unionization that requires the bundling of economic and political functions</w:t>
      </w:r>
      <w:r w:rsidRPr="002B3B28">
        <w:rPr>
          <w:sz w:val="16"/>
        </w:rPr>
        <w:t xml:space="preserve">. Bundling is instead an artifact of history and, more to the point, of law. </w:t>
      </w:r>
      <w:r w:rsidRPr="002B3B28">
        <w:rPr>
          <w:rStyle w:val="StyleUnderline"/>
        </w:rPr>
        <w:t>Workers</w:t>
      </w:r>
      <w:r w:rsidRPr="002B3B28">
        <w:rPr>
          <w:sz w:val="16"/>
        </w:rPr>
        <w:t xml:space="preserve"> who sought to improve workplace conditions through collective bargaining often turned to politics to achieve similar goals, and they </w:t>
      </w:r>
      <w:r w:rsidRPr="002B3B28">
        <w:rPr>
          <w:rStyle w:val="StyleUnderline"/>
        </w:rPr>
        <w:t>found</w:t>
      </w:r>
      <w:r w:rsidRPr="002B3B28">
        <w:rPr>
          <w:sz w:val="16"/>
        </w:rPr>
        <w:t xml:space="preserve"> that their </w:t>
      </w:r>
      <w:r w:rsidRPr="002B3B28">
        <w:rPr>
          <w:rStyle w:val="StyleUnderline"/>
        </w:rPr>
        <w:t xml:space="preserve">unions were well suited to act as </w:t>
      </w:r>
      <w:r w:rsidRPr="002B3B28">
        <w:rPr>
          <w:rStyle w:val="Emphasis"/>
        </w:rPr>
        <w:t>collective political agents</w:t>
      </w:r>
      <w:r w:rsidRPr="002B3B28">
        <w:rPr>
          <w:sz w:val="16"/>
        </w:rPr>
        <w:t xml:space="preserve">. Contemporary labor law reflects this historical practice of bundling and perpetuates it.3 But, while bundling has made sense in certain contexts, </w:t>
      </w:r>
      <w:r w:rsidRPr="00A942D1">
        <w:rPr>
          <w:rStyle w:val="StyleUnderline"/>
          <w:highlight w:val="cyan"/>
        </w:rPr>
        <w:t>nothing</w:t>
      </w:r>
      <w:r w:rsidRPr="002B3B28">
        <w:rPr>
          <w:rStyle w:val="StyleUnderline"/>
        </w:rPr>
        <w:t xml:space="preserve"> in the history of the union movement </w:t>
      </w:r>
      <w:r w:rsidRPr="00A942D1">
        <w:rPr>
          <w:rStyle w:val="StyleUnderline"/>
          <w:highlight w:val="cyan"/>
        </w:rPr>
        <w:t>suggests</w:t>
      </w:r>
      <w:r w:rsidRPr="002B3B28">
        <w:rPr>
          <w:rStyle w:val="StyleUnderline"/>
        </w:rPr>
        <w:t xml:space="preserve"> that </w:t>
      </w:r>
      <w:r w:rsidRPr="00A942D1">
        <w:rPr>
          <w:rStyle w:val="StyleUnderline"/>
          <w:highlight w:val="cyan"/>
        </w:rPr>
        <w:t>c</w:t>
      </w:r>
      <w:r w:rsidRPr="002B3B28">
        <w:rPr>
          <w:rStyle w:val="StyleUnderline"/>
        </w:rPr>
        <w:t xml:space="preserve">ollective </w:t>
      </w:r>
      <w:r w:rsidRPr="00A942D1">
        <w:rPr>
          <w:rStyle w:val="StyleUnderline"/>
          <w:highlight w:val="cyan"/>
        </w:rPr>
        <w:t>b</w:t>
      </w:r>
      <w:r w:rsidRPr="002B3B28">
        <w:rPr>
          <w:rStyle w:val="StyleUnderline"/>
        </w:rPr>
        <w:t xml:space="preserve">argaining </w:t>
      </w:r>
      <w:r w:rsidRPr="00A942D1">
        <w:rPr>
          <w:rStyle w:val="StyleUnderline"/>
          <w:highlight w:val="cyan"/>
        </w:rPr>
        <w:t>and political action must go together</w:t>
      </w:r>
      <w:r w:rsidRPr="002B3B28">
        <w:rPr>
          <w:sz w:val="16"/>
        </w:rPr>
        <w:t xml:space="preserve">. Moreover, </w:t>
      </w:r>
      <w:r w:rsidRPr="002B3B28">
        <w:rPr>
          <w:rStyle w:val="StyleUnderline"/>
        </w:rPr>
        <w:t>the legal regime that has required a bundling of political and economic functions could just as well allow employees to organize unions for political purposes but not collective bargaining ones.</w:t>
      </w:r>
    </w:p>
    <w:p w14:paraId="37683333" w14:textId="77777777" w:rsidR="008F715F" w:rsidRPr="002B3B28" w:rsidRDefault="008F715F" w:rsidP="008F715F">
      <w:pPr>
        <w:rPr>
          <w:sz w:val="16"/>
        </w:rPr>
      </w:pPr>
      <w:r w:rsidRPr="002B3B28">
        <w:rPr>
          <w:sz w:val="16"/>
        </w:rPr>
        <w:t xml:space="preserve">An unbundled labor law </w:t>
      </w:r>
      <w:r w:rsidRPr="002B3B28">
        <w:rPr>
          <w:rStyle w:val="StyleUnderline"/>
        </w:rPr>
        <w:t xml:space="preserve">would </w:t>
      </w:r>
      <w:r w:rsidRPr="00A942D1">
        <w:rPr>
          <w:rStyle w:val="StyleUnderline"/>
          <w:highlight w:val="cyan"/>
        </w:rPr>
        <w:t>allow</w:t>
      </w:r>
      <w:r w:rsidRPr="002B3B28">
        <w:rPr>
          <w:rStyle w:val="StyleUnderline"/>
        </w:rPr>
        <w:t xml:space="preserve"> workers engaged in </w:t>
      </w:r>
      <w:r w:rsidRPr="00A942D1">
        <w:rPr>
          <w:rStyle w:val="Emphasis"/>
          <w:highlight w:val="cyan"/>
        </w:rPr>
        <w:t>new organizing efforts</w:t>
      </w:r>
      <w:r w:rsidRPr="00A942D1">
        <w:rPr>
          <w:rStyle w:val="StyleUnderline"/>
          <w:highlight w:val="cyan"/>
        </w:rPr>
        <w:t xml:space="preserve"> to form</w:t>
      </w:r>
      <w:r w:rsidRPr="002B3B28">
        <w:rPr>
          <w:sz w:val="16"/>
        </w:rPr>
        <w:t xml:space="preserve"> either a traditional union or what this Essay will </w:t>
      </w:r>
      <w:proofErr w:type="gramStart"/>
      <w:r w:rsidRPr="002B3B28">
        <w:rPr>
          <w:sz w:val="16"/>
        </w:rPr>
        <w:t>name</w:t>
      </w:r>
      <w:proofErr w:type="gramEnd"/>
      <w:r w:rsidRPr="002B3B28">
        <w:rPr>
          <w:sz w:val="16"/>
        </w:rPr>
        <w:t xml:space="preserve"> </w:t>
      </w:r>
      <w:r w:rsidRPr="00A942D1">
        <w:rPr>
          <w:rStyle w:val="StyleUnderline"/>
          <w:highlight w:val="cyan"/>
        </w:rPr>
        <w:t>a "</w:t>
      </w:r>
      <w:r w:rsidRPr="00A942D1">
        <w:rPr>
          <w:rStyle w:val="Emphasis"/>
          <w:highlight w:val="cyan"/>
        </w:rPr>
        <w:t>political union</w:t>
      </w:r>
      <w:r w:rsidRPr="00A942D1">
        <w:rPr>
          <w:rStyle w:val="StyleUnderline"/>
          <w:highlight w:val="cyan"/>
        </w:rPr>
        <w:t>.</w:t>
      </w:r>
      <w:r w:rsidRPr="002B3B28">
        <w:rPr>
          <w:rStyle w:val="StyleUnderline"/>
        </w:rPr>
        <w:t>"</w:t>
      </w:r>
      <w:r w:rsidRPr="002B3B28">
        <w:rPr>
          <w:sz w:val="16"/>
        </w:rPr>
        <w:t xml:space="preserve">24 Political unions would be </w:t>
      </w:r>
      <w:r w:rsidRPr="00A942D1">
        <w:rPr>
          <w:rStyle w:val="StyleUnderline"/>
          <w:highlight w:val="cyan"/>
        </w:rPr>
        <w:t>barred by statute from</w:t>
      </w:r>
      <w:r w:rsidRPr="002B3B28">
        <w:rPr>
          <w:rStyle w:val="StyleUnderline"/>
        </w:rPr>
        <w:t xml:space="preserve"> engaging in </w:t>
      </w:r>
      <w:r w:rsidRPr="00A942D1">
        <w:rPr>
          <w:rStyle w:val="StyleUnderline"/>
          <w:highlight w:val="cyan"/>
        </w:rPr>
        <w:t>collective bargaining</w:t>
      </w:r>
      <w:r w:rsidRPr="002B3B28">
        <w:rPr>
          <w:rStyle w:val="StyleUnderline"/>
        </w:rPr>
        <w:t>, but</w:t>
      </w:r>
      <w:r w:rsidRPr="002B3B28">
        <w:rPr>
          <w:sz w:val="16"/>
        </w:rPr>
        <w:t xml:space="preserve"> they would be able to </w:t>
      </w:r>
      <w:r w:rsidRPr="002B3B28">
        <w:rPr>
          <w:rStyle w:val="StyleUnderline"/>
        </w:rPr>
        <w:t>serve as a vehicle for collective political voice for workers</w:t>
      </w:r>
      <w:r w:rsidRPr="002B3B28">
        <w:rPr>
          <w:sz w:val="16"/>
        </w:rPr>
        <w:t xml:space="preserve"> who decided to join the union. Unlike traditional unions, political unions would-for reasons this Essay will discuss-</w:t>
      </w:r>
      <w:r w:rsidRPr="00A942D1">
        <w:rPr>
          <w:rStyle w:val="StyleUnderline"/>
          <w:highlight w:val="cyan"/>
        </w:rPr>
        <w:t>represent only workers</w:t>
      </w:r>
      <w:r w:rsidRPr="002B3B28">
        <w:rPr>
          <w:rStyle w:val="StyleUnderline"/>
        </w:rPr>
        <w:t xml:space="preserve"> who </w:t>
      </w:r>
      <w:r w:rsidRPr="00A942D1">
        <w:rPr>
          <w:rStyle w:val="Emphasis"/>
          <w:highlight w:val="cyan"/>
        </w:rPr>
        <w:t>affirmatively desired to join</w:t>
      </w:r>
      <w:r w:rsidRPr="002B3B28">
        <w:rPr>
          <w:rStyle w:val="StyleUnderline"/>
        </w:rPr>
        <w:t xml:space="preserve"> and support the union</w:t>
      </w:r>
      <w:r w:rsidRPr="002B3B28">
        <w:rPr>
          <w:sz w:val="16"/>
        </w:rPr>
        <w:t>: mandatory membership or mandatory dues payment arrangements of any kind would be out of place in this context.2 5</w:t>
      </w:r>
    </w:p>
    <w:p w14:paraId="3380FC9A" w14:textId="77777777" w:rsidR="008F715F" w:rsidRPr="002B3B28" w:rsidRDefault="008F715F" w:rsidP="008F715F">
      <w:pPr>
        <w:rPr>
          <w:sz w:val="16"/>
        </w:rPr>
      </w:pPr>
    </w:p>
    <w:p w14:paraId="766767F3" w14:textId="77777777" w:rsidR="008F715F" w:rsidRPr="002B3B28" w:rsidRDefault="008F715F" w:rsidP="008F715F">
      <w:pPr>
        <w:rPr>
          <w:sz w:val="16"/>
        </w:rPr>
      </w:pPr>
    </w:p>
    <w:p w14:paraId="780BC478" w14:textId="77777777" w:rsidR="008F715F" w:rsidRPr="003965F6" w:rsidRDefault="008F715F" w:rsidP="008F715F">
      <w:pPr>
        <w:pStyle w:val="Heading4"/>
      </w:pPr>
      <w:r>
        <w:t xml:space="preserve">Unbundling </w:t>
      </w:r>
      <w:r>
        <w:rPr>
          <w:i/>
          <w:iCs w:val="0"/>
        </w:rPr>
        <w:t>increases political representation</w:t>
      </w:r>
      <w:r>
        <w:t xml:space="preserve"> and </w:t>
      </w:r>
      <w:r>
        <w:rPr>
          <w:i/>
          <w:iCs w:val="0"/>
        </w:rPr>
        <w:t>resists</w:t>
      </w:r>
      <w:r>
        <w:t xml:space="preserve"> managerial backlash.</w:t>
      </w:r>
    </w:p>
    <w:p w14:paraId="767D1EB6" w14:textId="77777777" w:rsidR="008F715F" w:rsidRPr="00875375" w:rsidRDefault="008F715F" w:rsidP="008F715F">
      <w:r>
        <w:t xml:space="preserve">Benjamin </w:t>
      </w:r>
      <w:r w:rsidRPr="00875375">
        <w:rPr>
          <w:rStyle w:val="Style13ptBold"/>
        </w:rPr>
        <w:t>Sachs 13</w:t>
      </w:r>
      <w:r>
        <w:t xml:space="preserve"> – </w:t>
      </w:r>
      <w:proofErr w:type="spellStart"/>
      <w:r>
        <w:t>Kestnbaum</w:t>
      </w:r>
      <w:proofErr w:type="spellEnd"/>
      <w:r>
        <w:t xml:space="preserve"> Professor of Labor and Industry at Harvard Law School, a chair previously held by Harvard economist James L. Medoff. A member of the Advisory Committee of the </w:t>
      </w:r>
      <w:proofErr w:type="spellStart"/>
      <w:r>
        <w:t>Labour</w:t>
      </w:r>
      <w:proofErr w:type="spellEnd"/>
      <w:r>
        <w:t xml:space="preserve"> Law Research Network, he also serves as a faculty co-chair of the Labor and </w:t>
      </w:r>
      <w:proofErr w:type="spellStart"/>
      <w:r>
        <w:t>Worklife</w:t>
      </w:r>
      <w:proofErr w:type="spellEnd"/>
      <w:r>
        <w:t xml:space="preserve"> Program at Harvard Law School, “</w:t>
      </w:r>
      <w:r w:rsidRPr="00875375">
        <w:t>The Unbundled Union: Politics without Collective Bargaining</w:t>
      </w:r>
      <w:r>
        <w:t xml:space="preserve">,” </w:t>
      </w:r>
      <w:r w:rsidRPr="00875375">
        <w:t>Yale Law Journal, Vol. 123, Issue 1 (October 2013), pp. 148-207</w:t>
      </w:r>
      <w:r>
        <w:t>, accessed October 2, 2025, -ekh-</w:t>
      </w:r>
    </w:p>
    <w:p w14:paraId="39101458" w14:textId="77777777" w:rsidR="008F715F" w:rsidRPr="003965F6" w:rsidRDefault="008F715F" w:rsidP="008F715F">
      <w:pPr>
        <w:rPr>
          <w:sz w:val="16"/>
        </w:rPr>
      </w:pPr>
      <w:r w:rsidRPr="003965F6">
        <w:rPr>
          <w:sz w:val="16"/>
        </w:rPr>
        <w:t xml:space="preserve">The last Part argued that </w:t>
      </w:r>
      <w:r w:rsidRPr="00A942D1">
        <w:rPr>
          <w:rStyle w:val="StyleUnderline"/>
          <w:highlight w:val="cyan"/>
        </w:rPr>
        <w:t>collective bargaining</w:t>
      </w:r>
      <w:r w:rsidRPr="003965F6">
        <w:rPr>
          <w:sz w:val="16"/>
        </w:rPr>
        <w:t xml:space="preserve"> has, for a number of reasons, </w:t>
      </w:r>
      <w:r w:rsidRPr="003965F6">
        <w:rPr>
          <w:rStyle w:val="StyleUnderline"/>
        </w:rPr>
        <w:t>made it difficult for</w:t>
      </w:r>
      <w:r w:rsidRPr="003965F6">
        <w:rPr>
          <w:sz w:val="16"/>
        </w:rPr>
        <w:t xml:space="preserve"> traditional </w:t>
      </w:r>
      <w:r w:rsidRPr="003965F6">
        <w:rPr>
          <w:rStyle w:val="StyleUnderline"/>
        </w:rPr>
        <w:t>unions to thrive</w:t>
      </w:r>
      <w:r w:rsidRPr="003965F6">
        <w:rPr>
          <w:sz w:val="16"/>
        </w:rPr>
        <w:t xml:space="preserve"> under contemporary conditions. But </w:t>
      </w:r>
      <w:r w:rsidRPr="003965F6">
        <w:rPr>
          <w:rStyle w:val="StyleUnderline"/>
        </w:rPr>
        <w:t>because</w:t>
      </w:r>
      <w:r w:rsidRPr="003965F6">
        <w:rPr>
          <w:sz w:val="16"/>
        </w:rPr>
        <w:t xml:space="preserve"> unions' political and collective bargaining </w:t>
      </w:r>
      <w:r w:rsidRPr="00A942D1">
        <w:rPr>
          <w:rStyle w:val="StyleUnderline"/>
          <w:highlight w:val="cyan"/>
        </w:rPr>
        <w:t>functions</w:t>
      </w:r>
      <w:r w:rsidRPr="003965F6">
        <w:rPr>
          <w:rStyle w:val="StyleUnderline"/>
        </w:rPr>
        <w:t xml:space="preserve"> are </w:t>
      </w:r>
      <w:r w:rsidRPr="00A942D1">
        <w:rPr>
          <w:rStyle w:val="Emphasis"/>
          <w:highlight w:val="cyan"/>
        </w:rPr>
        <w:t>bundled</w:t>
      </w:r>
      <w:r w:rsidRPr="003965F6">
        <w:rPr>
          <w:rStyle w:val="StyleUnderline"/>
        </w:rPr>
        <w:t>, all of the collective-bargaining-</w:t>
      </w:r>
      <w:r w:rsidRPr="00A942D1">
        <w:rPr>
          <w:rStyle w:val="StyleUnderline"/>
          <w:highlight w:val="cyan"/>
        </w:rPr>
        <w:t xml:space="preserve">related </w:t>
      </w:r>
      <w:r w:rsidRPr="00A942D1">
        <w:rPr>
          <w:rStyle w:val="Emphasis"/>
          <w:highlight w:val="cyan"/>
        </w:rPr>
        <w:t>reasons for unions' decline</w:t>
      </w:r>
      <w:r w:rsidRPr="003965F6">
        <w:rPr>
          <w:sz w:val="16"/>
        </w:rPr>
        <w:t xml:space="preserve"> - that is to say, essentially all of the reasons for union decline -are also </w:t>
      </w:r>
      <w:r w:rsidRPr="003965F6">
        <w:rPr>
          <w:rStyle w:val="StyleUnderline"/>
        </w:rPr>
        <w:t>impediments to workers' ability to use unions as a vehicle for political organizing. Bundling</w:t>
      </w:r>
      <w:r w:rsidRPr="003965F6">
        <w:rPr>
          <w:sz w:val="16"/>
        </w:rPr>
        <w:t xml:space="preserve">, in short, </w:t>
      </w:r>
      <w:r w:rsidRPr="00A942D1">
        <w:rPr>
          <w:rStyle w:val="StyleUnderline"/>
          <w:highlight w:val="cyan"/>
        </w:rPr>
        <w:t>holds</w:t>
      </w:r>
      <w:r w:rsidRPr="003965F6">
        <w:rPr>
          <w:sz w:val="16"/>
        </w:rPr>
        <w:t xml:space="preserve"> unions' </w:t>
      </w:r>
      <w:r w:rsidRPr="00A942D1">
        <w:rPr>
          <w:rStyle w:val="StyleUnderline"/>
          <w:highlight w:val="cyan"/>
        </w:rPr>
        <w:t>political</w:t>
      </w:r>
      <w:r w:rsidRPr="003965F6">
        <w:rPr>
          <w:sz w:val="16"/>
        </w:rPr>
        <w:t>-</w:t>
      </w:r>
      <w:proofErr w:type="gramStart"/>
      <w:r w:rsidRPr="003965F6">
        <w:rPr>
          <w:sz w:val="16"/>
        </w:rPr>
        <w:t>organizational</w:t>
      </w:r>
      <w:proofErr w:type="gramEnd"/>
      <w:r w:rsidRPr="003965F6">
        <w:rPr>
          <w:sz w:val="16"/>
        </w:rPr>
        <w:t xml:space="preserve"> </w:t>
      </w:r>
      <w:r w:rsidRPr="00A942D1">
        <w:rPr>
          <w:rStyle w:val="StyleUnderline"/>
          <w:highlight w:val="cyan"/>
        </w:rPr>
        <w:t>capabilities captive to</w:t>
      </w:r>
      <w:r w:rsidRPr="003965F6">
        <w:rPr>
          <w:sz w:val="16"/>
        </w:rPr>
        <w:t xml:space="preserve"> the fortunes of </w:t>
      </w:r>
      <w:r w:rsidRPr="00A942D1">
        <w:rPr>
          <w:rStyle w:val="StyleUnderline"/>
          <w:highlight w:val="cyan"/>
        </w:rPr>
        <w:t>collective bargaining</w:t>
      </w:r>
      <w:r w:rsidRPr="003965F6">
        <w:rPr>
          <w:sz w:val="16"/>
        </w:rPr>
        <w:t>.</w:t>
      </w:r>
    </w:p>
    <w:p w14:paraId="38E940EC" w14:textId="77777777" w:rsidR="008F715F" w:rsidRPr="003965F6" w:rsidRDefault="008F715F" w:rsidP="008F715F">
      <w:pPr>
        <w:rPr>
          <w:rStyle w:val="StyleUnderline"/>
        </w:rPr>
      </w:pPr>
      <w:r w:rsidRPr="003965F6">
        <w:rPr>
          <w:sz w:val="16"/>
        </w:rPr>
        <w:t xml:space="preserve">Because unions' political and collective bargaining functions are bundled, a resurgence of traditional unions would increase the political voice of </w:t>
      </w:r>
      <w:proofErr w:type="spellStart"/>
      <w:r w:rsidRPr="003965F6">
        <w:rPr>
          <w:sz w:val="16"/>
        </w:rPr>
        <w:t>lowerand</w:t>
      </w:r>
      <w:proofErr w:type="spellEnd"/>
      <w:r w:rsidRPr="003965F6">
        <w:rPr>
          <w:sz w:val="16"/>
        </w:rPr>
        <w:t xml:space="preserve"> middle-income </w:t>
      </w:r>
      <w:proofErr w:type="spellStart"/>
      <w:r w:rsidRPr="003965F6">
        <w:rPr>
          <w:sz w:val="16"/>
        </w:rPr>
        <w:t>groups.'S</w:t>
      </w:r>
      <w:proofErr w:type="spellEnd"/>
      <w:r w:rsidRPr="003965F6">
        <w:rPr>
          <w:sz w:val="16"/>
        </w:rPr>
        <w:t xml:space="preserve">' But rehabilitating unions as a vehicle for political organizing does not require a resurgence of traditional unions.58 To the contrary, </w:t>
      </w:r>
      <w:r w:rsidRPr="00A942D1">
        <w:rPr>
          <w:rStyle w:val="Emphasis"/>
          <w:highlight w:val="cyan"/>
        </w:rPr>
        <w:t>political organizing can be advanced</w:t>
      </w:r>
      <w:r w:rsidRPr="00A942D1">
        <w:rPr>
          <w:rStyle w:val="StyleUnderline"/>
          <w:highlight w:val="cyan"/>
        </w:rPr>
        <w:t xml:space="preserve"> by </w:t>
      </w:r>
      <w:r w:rsidRPr="00A942D1">
        <w:rPr>
          <w:rStyle w:val="Emphasis"/>
          <w:highlight w:val="cyan"/>
        </w:rPr>
        <w:t>unbundling</w:t>
      </w:r>
      <w:r w:rsidRPr="003965F6">
        <w:rPr>
          <w:rStyle w:val="StyleUnderline"/>
        </w:rPr>
        <w:t xml:space="preserve"> the political and collective bargaining functions of the union.</w:t>
      </w:r>
    </w:p>
    <w:p w14:paraId="676C661D" w14:textId="77777777" w:rsidR="008F715F" w:rsidRPr="003965F6" w:rsidRDefault="008F715F" w:rsidP="008F715F">
      <w:pPr>
        <w:rPr>
          <w:sz w:val="16"/>
        </w:rPr>
      </w:pPr>
      <w:r w:rsidRPr="003965F6">
        <w:rPr>
          <w:sz w:val="16"/>
        </w:rPr>
        <w:t xml:space="preserve">This is true for a reason that will now be obvious. </w:t>
      </w:r>
      <w:r w:rsidRPr="00A942D1">
        <w:rPr>
          <w:rStyle w:val="StyleUnderline"/>
          <w:highlight w:val="cyan"/>
        </w:rPr>
        <w:t>In an unbundled regime, the fact</w:t>
      </w:r>
      <w:r w:rsidRPr="003965F6">
        <w:rPr>
          <w:sz w:val="16"/>
        </w:rPr>
        <w:t xml:space="preserve"> that </w:t>
      </w:r>
      <w:r w:rsidRPr="00A942D1">
        <w:rPr>
          <w:rStyle w:val="StyleUnderline"/>
          <w:highlight w:val="cyan"/>
        </w:rPr>
        <w:t>c</w:t>
      </w:r>
      <w:r w:rsidRPr="003965F6">
        <w:rPr>
          <w:rStyle w:val="StyleUnderline"/>
        </w:rPr>
        <w:t xml:space="preserve">ollective </w:t>
      </w:r>
      <w:r w:rsidRPr="00A942D1">
        <w:rPr>
          <w:rStyle w:val="StyleUnderline"/>
          <w:highlight w:val="cyan"/>
        </w:rPr>
        <w:t>b</w:t>
      </w:r>
      <w:r w:rsidRPr="003965F6">
        <w:rPr>
          <w:rStyle w:val="StyleUnderline"/>
        </w:rPr>
        <w:t xml:space="preserve">argaining </w:t>
      </w:r>
      <w:r w:rsidRPr="00A942D1">
        <w:rPr>
          <w:rStyle w:val="StyleUnderline"/>
          <w:highlight w:val="cyan"/>
        </w:rPr>
        <w:t xml:space="preserve">can be </w:t>
      </w:r>
      <w:r w:rsidRPr="00A942D1">
        <w:rPr>
          <w:rStyle w:val="Emphasis"/>
          <w:highlight w:val="cyan"/>
        </w:rPr>
        <w:t>incompatible</w:t>
      </w:r>
      <w:r w:rsidRPr="00A942D1">
        <w:rPr>
          <w:rStyle w:val="StyleUnderline"/>
          <w:highlight w:val="cyan"/>
        </w:rPr>
        <w:t xml:space="preserve"> with</w:t>
      </w:r>
      <w:r w:rsidRPr="003965F6">
        <w:rPr>
          <w:rStyle w:val="StyleUnderline"/>
        </w:rPr>
        <w:t xml:space="preserve"> contemporary</w:t>
      </w:r>
      <w:r w:rsidRPr="003965F6">
        <w:rPr>
          <w:sz w:val="16"/>
        </w:rPr>
        <w:t xml:space="preserve"> forms of </w:t>
      </w:r>
      <w:r w:rsidRPr="00A942D1">
        <w:rPr>
          <w:rStyle w:val="StyleUnderline"/>
          <w:highlight w:val="cyan"/>
        </w:rPr>
        <w:t>work organization</w:t>
      </w:r>
      <w:r w:rsidRPr="003965F6">
        <w:rPr>
          <w:sz w:val="16"/>
        </w:rPr>
        <w:t xml:space="preserve">, that it can </w:t>
      </w:r>
      <w:r w:rsidRPr="00A942D1">
        <w:rPr>
          <w:rStyle w:val="StyleUnderline"/>
          <w:highlight w:val="cyan"/>
        </w:rPr>
        <w:t xml:space="preserve">create </w:t>
      </w:r>
      <w:r w:rsidRPr="00A942D1">
        <w:rPr>
          <w:rStyle w:val="Emphasis"/>
          <w:highlight w:val="cyan"/>
        </w:rPr>
        <w:t>problems</w:t>
      </w:r>
      <w:r w:rsidRPr="003965F6">
        <w:rPr>
          <w:rStyle w:val="StyleUnderline"/>
        </w:rPr>
        <w:t xml:space="preserve"> for firms </w:t>
      </w:r>
      <w:r w:rsidRPr="003965F6">
        <w:rPr>
          <w:sz w:val="16"/>
        </w:rPr>
        <w:t xml:space="preserve">operating in modern markets, and that it </w:t>
      </w:r>
      <w:r w:rsidRPr="00A942D1">
        <w:rPr>
          <w:rStyle w:val="StyleUnderline"/>
          <w:highlight w:val="cyan"/>
        </w:rPr>
        <w:t>inspires</w:t>
      </w:r>
      <w:r w:rsidRPr="003965F6">
        <w:rPr>
          <w:sz w:val="16"/>
        </w:rPr>
        <w:t xml:space="preserve"> fierce </w:t>
      </w:r>
      <w:r w:rsidRPr="003965F6">
        <w:rPr>
          <w:rStyle w:val="StyleUnderline"/>
        </w:rPr>
        <w:t xml:space="preserve">managerial </w:t>
      </w:r>
      <w:r w:rsidRPr="00A942D1">
        <w:rPr>
          <w:rStyle w:val="Emphasis"/>
          <w:highlight w:val="cyan"/>
        </w:rPr>
        <w:t>opposition</w:t>
      </w:r>
      <w:r w:rsidRPr="00A942D1">
        <w:rPr>
          <w:rStyle w:val="StyleUnderline"/>
          <w:highlight w:val="cyan"/>
        </w:rPr>
        <w:t xml:space="preserve"> would be </w:t>
      </w:r>
      <w:r w:rsidRPr="00A942D1">
        <w:rPr>
          <w:rStyle w:val="Emphasis"/>
          <w:highlight w:val="cyan"/>
        </w:rPr>
        <w:t>irrelevant</w:t>
      </w:r>
      <w:r w:rsidRPr="003965F6">
        <w:rPr>
          <w:rStyle w:val="StyleUnderline"/>
        </w:rPr>
        <w:t xml:space="preserve"> to workers' political efforts </w:t>
      </w:r>
      <w:r w:rsidRPr="00A942D1">
        <w:rPr>
          <w:rStyle w:val="StyleUnderline"/>
          <w:highlight w:val="cyan"/>
        </w:rPr>
        <w:t>because</w:t>
      </w:r>
      <w:r w:rsidRPr="003965F6">
        <w:rPr>
          <w:sz w:val="16"/>
        </w:rPr>
        <w:t xml:space="preserve"> those </w:t>
      </w:r>
      <w:r w:rsidRPr="003965F6">
        <w:rPr>
          <w:rStyle w:val="StyleUnderline"/>
        </w:rPr>
        <w:t>efforts could</w:t>
      </w:r>
      <w:r w:rsidRPr="003965F6">
        <w:rPr>
          <w:sz w:val="16"/>
        </w:rPr>
        <w:t xml:space="preserve"> now </w:t>
      </w:r>
      <w:r w:rsidRPr="003965F6">
        <w:rPr>
          <w:rStyle w:val="StyleUnderline"/>
        </w:rPr>
        <w:t>proceed independently of collective bargaining</w:t>
      </w:r>
      <w:r w:rsidRPr="003965F6">
        <w:rPr>
          <w:sz w:val="16"/>
        </w:rPr>
        <w:t xml:space="preserve">. </w:t>
      </w:r>
      <w:r w:rsidRPr="00A942D1">
        <w:rPr>
          <w:rStyle w:val="StyleUnderline"/>
          <w:highlight w:val="cyan"/>
        </w:rPr>
        <w:t>Unbundling</w:t>
      </w:r>
      <w:r w:rsidRPr="003965F6">
        <w:rPr>
          <w:sz w:val="16"/>
        </w:rPr>
        <w:t xml:space="preserve">, that is to say, </w:t>
      </w:r>
      <w:r w:rsidRPr="00A942D1">
        <w:rPr>
          <w:rStyle w:val="StyleUnderline"/>
          <w:highlight w:val="cyan"/>
        </w:rPr>
        <w:t xml:space="preserve">would </w:t>
      </w:r>
      <w:r w:rsidRPr="00A942D1">
        <w:rPr>
          <w:rStyle w:val="Emphasis"/>
          <w:highlight w:val="cyan"/>
        </w:rPr>
        <w:t>immediately insulate political organizing</w:t>
      </w:r>
      <w:r w:rsidRPr="003965F6">
        <w:rPr>
          <w:rStyle w:val="StyleUnderline"/>
        </w:rPr>
        <w:t xml:space="preserve"> efforts </w:t>
      </w:r>
      <w:r w:rsidRPr="00A942D1">
        <w:rPr>
          <w:rStyle w:val="StyleUnderline"/>
          <w:highlight w:val="cyan"/>
        </w:rPr>
        <w:t>from</w:t>
      </w:r>
      <w:r w:rsidRPr="003965F6">
        <w:rPr>
          <w:sz w:val="16"/>
        </w:rPr>
        <w:t xml:space="preserve"> the </w:t>
      </w:r>
      <w:r w:rsidRPr="00A942D1">
        <w:rPr>
          <w:rStyle w:val="StyleUnderline"/>
          <w:highlight w:val="cyan"/>
        </w:rPr>
        <w:t>vulnerabilities of collective bargaining</w:t>
      </w:r>
      <w:r w:rsidRPr="003965F6">
        <w:rPr>
          <w:rStyle w:val="StyleUnderline"/>
        </w:rPr>
        <w:t>.</w:t>
      </w:r>
      <w:r w:rsidRPr="003965F6">
        <w:rPr>
          <w:sz w:val="16"/>
        </w:rPr>
        <w:t xml:space="preserve"> Unbundling would also </w:t>
      </w:r>
      <w:r w:rsidRPr="00A942D1">
        <w:rPr>
          <w:rStyle w:val="Emphasis"/>
          <w:highlight w:val="cyan"/>
        </w:rPr>
        <w:t>expand</w:t>
      </w:r>
      <w:r w:rsidRPr="003965F6">
        <w:rPr>
          <w:rStyle w:val="StyleUnderline"/>
        </w:rPr>
        <w:t xml:space="preserve"> the range of </w:t>
      </w:r>
      <w:r w:rsidRPr="00A942D1">
        <w:rPr>
          <w:rStyle w:val="Emphasis"/>
          <w:highlight w:val="cyan"/>
        </w:rPr>
        <w:t>employees</w:t>
      </w:r>
      <w:r w:rsidRPr="00A942D1">
        <w:rPr>
          <w:rStyle w:val="StyleUnderline"/>
          <w:highlight w:val="cyan"/>
        </w:rPr>
        <w:t xml:space="preserve"> for whom political organizing</w:t>
      </w:r>
      <w:r w:rsidRPr="003965F6">
        <w:rPr>
          <w:rStyle w:val="StyleUnderline"/>
        </w:rPr>
        <w:t xml:space="preserve"> through the union form </w:t>
      </w:r>
      <w:r w:rsidRPr="00A942D1">
        <w:rPr>
          <w:rStyle w:val="StyleUnderline"/>
          <w:highlight w:val="cyan"/>
        </w:rPr>
        <w:t>is</w:t>
      </w:r>
      <w:r w:rsidRPr="003965F6">
        <w:rPr>
          <w:rStyle w:val="StyleUnderline"/>
        </w:rPr>
        <w:t xml:space="preserve"> a </w:t>
      </w:r>
      <w:r w:rsidRPr="00A942D1">
        <w:rPr>
          <w:rStyle w:val="StyleUnderline"/>
          <w:highlight w:val="cyan"/>
        </w:rPr>
        <w:t>viable</w:t>
      </w:r>
      <w:r w:rsidRPr="003965F6">
        <w:rPr>
          <w:rStyle w:val="StyleUnderline"/>
        </w:rPr>
        <w:t xml:space="preserve"> option</w:t>
      </w:r>
      <w:r w:rsidRPr="003965F6">
        <w:rPr>
          <w:sz w:val="16"/>
        </w:rPr>
        <w:t xml:space="preserve">. As we have seen, employees who wish to organize politically through a union can do so only if they also choose to organize for collective bargaining. But a substantial portion of the U.S. labor force does not desire to bargain collectively with their employers. 159 An unbundled regime would thus allow </w:t>
      </w:r>
      <w:proofErr w:type="gramStart"/>
      <w:r w:rsidRPr="003965F6">
        <w:rPr>
          <w:sz w:val="16"/>
        </w:rPr>
        <w:t>the half</w:t>
      </w:r>
      <w:proofErr w:type="gramEnd"/>
      <w:r w:rsidRPr="003965F6">
        <w:rPr>
          <w:sz w:val="16"/>
        </w:rPr>
        <w:t xml:space="preserve"> of the labor force that does not want collective bargaining to take advantage of the union as a political vehicle.</w:t>
      </w:r>
    </w:p>
    <w:p w14:paraId="507BB826" w14:textId="77777777" w:rsidR="008F715F" w:rsidRDefault="008F715F" w:rsidP="008F715F"/>
    <w:p w14:paraId="663D48E6" w14:textId="7ED2939F" w:rsidR="008F715F" w:rsidRDefault="008F715F" w:rsidP="008F715F">
      <w:pPr>
        <w:pStyle w:val="Heading3"/>
      </w:pPr>
      <w:r>
        <w:t>1NC – OFF</w:t>
      </w:r>
    </w:p>
    <w:p w14:paraId="05886D33" w14:textId="77777777" w:rsidR="008F715F" w:rsidRPr="00624E88" w:rsidRDefault="008F715F" w:rsidP="008F715F">
      <w:pPr>
        <w:keepNext/>
        <w:keepLines/>
        <w:spacing w:before="40" w:after="0"/>
        <w:outlineLvl w:val="3"/>
        <w:rPr>
          <w:rFonts w:eastAsia="Times New Roman" w:cs="Times New Roman"/>
          <w:b/>
          <w:iCs/>
          <w:sz w:val="26"/>
        </w:rPr>
      </w:pPr>
      <w:r w:rsidRPr="00624E88">
        <w:rPr>
          <w:rFonts w:eastAsia="Times New Roman" w:cs="Times New Roman"/>
          <w:b/>
          <w:iCs/>
          <w:sz w:val="26"/>
        </w:rPr>
        <w:t xml:space="preserve">Federal bargaining </w:t>
      </w:r>
      <w:r w:rsidRPr="00624E88">
        <w:rPr>
          <w:rFonts w:eastAsia="Times New Roman" w:cs="Times New Roman"/>
          <w:b/>
          <w:iCs/>
          <w:sz w:val="26"/>
          <w:u w:val="single"/>
        </w:rPr>
        <w:t>hamstrings</w:t>
      </w:r>
      <w:r w:rsidRPr="00624E88">
        <w:rPr>
          <w:rFonts w:eastAsia="Times New Roman" w:cs="Times New Roman"/>
          <w:b/>
          <w:iCs/>
          <w:sz w:val="26"/>
        </w:rPr>
        <w:t xml:space="preserve"> flexible agency response. </w:t>
      </w:r>
    </w:p>
    <w:p w14:paraId="5DD1EEFB" w14:textId="77777777" w:rsidR="008F715F" w:rsidRPr="00624E88" w:rsidRDefault="008F715F" w:rsidP="008F715F">
      <w:pPr>
        <w:rPr>
          <w:rFonts w:eastAsia="Calibri"/>
        </w:rPr>
      </w:pPr>
      <w:proofErr w:type="spellStart"/>
      <w:r w:rsidRPr="00624E88">
        <w:rPr>
          <w:rFonts w:eastAsia="Calibri"/>
          <w:b/>
          <w:bCs/>
          <w:sz w:val="26"/>
        </w:rPr>
        <w:t>Vernuccio</w:t>
      </w:r>
      <w:proofErr w:type="spellEnd"/>
      <w:r w:rsidRPr="00624E88">
        <w:rPr>
          <w:rFonts w:eastAsia="Calibri"/>
          <w:b/>
          <w:bCs/>
          <w:sz w:val="26"/>
        </w:rPr>
        <w:t xml:space="preserve"> 25</w:t>
      </w:r>
      <w:r w:rsidRPr="00624E88">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59C9E887" w14:textId="77777777" w:rsidR="008F715F" w:rsidRPr="00624E88" w:rsidRDefault="008F715F" w:rsidP="008F715F">
      <w:pPr>
        <w:rPr>
          <w:rFonts w:eastAsia="Calibri"/>
          <w:sz w:val="16"/>
        </w:rPr>
      </w:pPr>
      <w:r w:rsidRPr="00624E88">
        <w:rPr>
          <w:rFonts w:eastAsia="Calibri"/>
          <w:sz w:val="16"/>
        </w:rPr>
        <w:t xml:space="preserve">This language reflects what people need and want. </w:t>
      </w:r>
      <w:r w:rsidRPr="00624E88">
        <w:rPr>
          <w:rFonts w:eastAsia="Calibri"/>
          <w:u w:val="single"/>
        </w:rPr>
        <w:t xml:space="preserve">Keeping the country safe requires a </w:t>
      </w:r>
      <w:r w:rsidRPr="00624E88">
        <w:rPr>
          <w:rFonts w:eastAsia="Calibri"/>
          <w:b/>
          <w:iCs/>
          <w:u w:val="single"/>
          <w:bdr w:val="single" w:sz="8" w:space="0" w:color="auto"/>
        </w:rPr>
        <w:t>nimble</w:t>
      </w:r>
      <w:r w:rsidRPr="00624E88">
        <w:rPr>
          <w:rFonts w:eastAsia="Calibri"/>
          <w:u w:val="single"/>
        </w:rPr>
        <w:t xml:space="preserve"> and </w:t>
      </w:r>
      <w:r w:rsidRPr="00624E88">
        <w:rPr>
          <w:rFonts w:eastAsia="Calibri"/>
          <w:b/>
          <w:iCs/>
          <w:u w:val="single"/>
          <w:bdr w:val="single" w:sz="8" w:space="0" w:color="auto"/>
        </w:rPr>
        <w:t>responsive</w:t>
      </w:r>
      <w:r w:rsidRPr="00624E88">
        <w:rPr>
          <w:rFonts w:eastAsia="Calibri"/>
          <w:u w:val="single"/>
        </w:rPr>
        <w:t xml:space="preserve"> government — one not burdened by bureaucracy. Yet </w:t>
      </w:r>
      <w:r w:rsidRPr="00624E88">
        <w:rPr>
          <w:rFonts w:eastAsia="Calibri"/>
          <w:b/>
          <w:iCs/>
          <w:u w:val="single"/>
          <w:bdr w:val="single" w:sz="8" w:space="0" w:color="auto"/>
        </w:rPr>
        <w:t xml:space="preserve">collective </w:t>
      </w:r>
      <w:r w:rsidRPr="00A942D1">
        <w:rPr>
          <w:rFonts w:eastAsia="Calibri"/>
          <w:b/>
          <w:iCs/>
          <w:highlight w:val="cyan"/>
          <w:u w:val="single"/>
          <w:bdr w:val="single" w:sz="8" w:space="0" w:color="auto"/>
        </w:rPr>
        <w:t>bargaining</w:t>
      </w:r>
      <w:r w:rsidRPr="00A942D1">
        <w:rPr>
          <w:rFonts w:eastAsia="Calibri"/>
          <w:highlight w:val="cyan"/>
          <w:u w:val="single"/>
        </w:rPr>
        <w:t xml:space="preserve"> is</w:t>
      </w:r>
      <w:r w:rsidRPr="00624E88">
        <w:rPr>
          <w:rFonts w:eastAsia="Calibri"/>
          <w:u w:val="single"/>
        </w:rPr>
        <w:t xml:space="preserve"> inherently </w:t>
      </w:r>
      <w:r w:rsidRPr="00A942D1">
        <w:rPr>
          <w:rFonts w:eastAsia="Calibri"/>
          <w:b/>
          <w:iCs/>
          <w:highlight w:val="cyan"/>
          <w:u w:val="single"/>
          <w:bdr w:val="single" w:sz="8" w:space="0" w:color="auto"/>
        </w:rPr>
        <w:t>bureaucratic</w:t>
      </w:r>
      <w:r w:rsidRPr="00624E88">
        <w:rPr>
          <w:rFonts w:eastAsia="Calibri"/>
          <w:sz w:val="16"/>
        </w:rPr>
        <w:t xml:space="preserve">, often </w:t>
      </w:r>
      <w:r w:rsidRPr="00A942D1">
        <w:rPr>
          <w:rFonts w:eastAsia="Calibri"/>
          <w:b/>
          <w:iCs/>
          <w:highlight w:val="cyan"/>
          <w:u w:val="single"/>
          <w:bdr w:val="single" w:sz="8" w:space="0" w:color="auto"/>
        </w:rPr>
        <w:t>bogging down</w:t>
      </w:r>
      <w:r w:rsidRPr="00624E88">
        <w:rPr>
          <w:rFonts w:eastAsia="Calibri"/>
          <w:u w:val="single"/>
        </w:rPr>
        <w:t xml:space="preserve"> federal </w:t>
      </w:r>
      <w:r w:rsidRPr="00A942D1">
        <w:rPr>
          <w:rFonts w:eastAsia="Calibri"/>
          <w:highlight w:val="cyan"/>
          <w:u w:val="single"/>
        </w:rPr>
        <w:t>agencies in</w:t>
      </w:r>
      <w:r w:rsidRPr="00624E88">
        <w:rPr>
          <w:rFonts w:eastAsia="Calibri"/>
          <w:u w:val="single"/>
        </w:rPr>
        <w:t xml:space="preserve"> lengthy </w:t>
      </w:r>
      <w:r w:rsidRPr="00A942D1">
        <w:rPr>
          <w:rFonts w:eastAsia="Calibri"/>
          <w:b/>
          <w:iCs/>
          <w:highlight w:val="cyan"/>
          <w:u w:val="single"/>
          <w:bdr w:val="single" w:sz="8" w:space="0" w:color="auto"/>
        </w:rPr>
        <w:t>negotiations</w:t>
      </w:r>
      <w:r w:rsidRPr="00A942D1">
        <w:rPr>
          <w:rFonts w:eastAsia="Calibri"/>
          <w:highlight w:val="cyan"/>
          <w:u w:val="single"/>
        </w:rPr>
        <w:t xml:space="preserve"> and legal </w:t>
      </w:r>
      <w:r w:rsidRPr="00A942D1">
        <w:rPr>
          <w:rFonts w:eastAsia="Calibri"/>
          <w:b/>
          <w:iCs/>
          <w:highlight w:val="cyan"/>
          <w:u w:val="single"/>
          <w:bdr w:val="single" w:sz="8" w:space="0" w:color="auto"/>
        </w:rPr>
        <w:t>back-and-forth</w:t>
      </w:r>
      <w:r w:rsidRPr="00A942D1">
        <w:rPr>
          <w:rFonts w:eastAsia="Calibri"/>
          <w:highlight w:val="cyan"/>
          <w:u w:val="single"/>
        </w:rPr>
        <w:t>. When</w:t>
      </w:r>
      <w:r w:rsidRPr="00624E88">
        <w:rPr>
          <w:rFonts w:eastAsia="Calibri"/>
          <w:u w:val="single"/>
        </w:rPr>
        <w:t xml:space="preserve"> the country is </w:t>
      </w:r>
      <w:r w:rsidRPr="00A942D1">
        <w:rPr>
          <w:rFonts w:eastAsia="Calibri"/>
          <w:highlight w:val="cyan"/>
          <w:u w:val="single"/>
        </w:rPr>
        <w:t xml:space="preserve">in danger, you </w:t>
      </w:r>
      <w:r w:rsidRPr="00A942D1">
        <w:rPr>
          <w:rFonts w:eastAsia="Calibri"/>
          <w:b/>
          <w:iCs/>
          <w:highlight w:val="cyan"/>
          <w:u w:val="single"/>
          <w:bdr w:val="single" w:sz="8" w:space="0" w:color="auto"/>
        </w:rPr>
        <w:t>don’t want</w:t>
      </w:r>
      <w:r w:rsidRPr="00624E88">
        <w:rPr>
          <w:rFonts w:eastAsia="Calibri"/>
          <w:u w:val="single"/>
        </w:rPr>
        <w:t xml:space="preserve"> federal </w:t>
      </w:r>
      <w:r w:rsidRPr="00A942D1">
        <w:rPr>
          <w:rFonts w:eastAsia="Calibri"/>
          <w:highlight w:val="cyan"/>
          <w:u w:val="single"/>
        </w:rPr>
        <w:t xml:space="preserve">officials </w:t>
      </w:r>
      <w:r w:rsidRPr="00A942D1">
        <w:rPr>
          <w:rFonts w:eastAsia="Calibri"/>
          <w:b/>
          <w:iCs/>
          <w:highlight w:val="cyan"/>
          <w:u w:val="single"/>
          <w:bdr w:val="single" w:sz="8" w:space="0" w:color="auto"/>
        </w:rPr>
        <w:t>haggling</w:t>
      </w:r>
      <w:r w:rsidRPr="00A942D1">
        <w:rPr>
          <w:rFonts w:eastAsia="Calibri"/>
          <w:highlight w:val="cyan"/>
          <w:u w:val="single"/>
        </w:rPr>
        <w:t xml:space="preserve"> with</w:t>
      </w:r>
      <w:r w:rsidRPr="00624E88">
        <w:rPr>
          <w:rFonts w:eastAsia="Calibri"/>
          <w:u w:val="single"/>
        </w:rPr>
        <w:t xml:space="preserve"> labor </w:t>
      </w:r>
      <w:r w:rsidRPr="00A942D1">
        <w:rPr>
          <w:rFonts w:eastAsia="Calibri"/>
          <w:b/>
          <w:iCs/>
          <w:highlight w:val="cyan"/>
          <w:u w:val="single"/>
          <w:bdr w:val="single" w:sz="8" w:space="0" w:color="auto"/>
        </w:rPr>
        <w:t>unions</w:t>
      </w:r>
      <w:r w:rsidRPr="00624E88">
        <w:rPr>
          <w:rFonts w:eastAsia="Calibri"/>
          <w:sz w:val="16"/>
        </w:rPr>
        <w:t xml:space="preserve"> over issues that have nothing to do with ensuring the safety and security of the public.</w:t>
      </w:r>
    </w:p>
    <w:p w14:paraId="31EA589D" w14:textId="77777777" w:rsidR="008F715F" w:rsidRPr="00624E88" w:rsidRDefault="008F715F" w:rsidP="008F715F">
      <w:pPr>
        <w:rPr>
          <w:rFonts w:eastAsia="Calibri"/>
          <w:u w:val="single"/>
        </w:rPr>
      </w:pPr>
      <w:r w:rsidRPr="00624E88">
        <w:rPr>
          <w:rFonts w:eastAsia="Calibri"/>
          <w:sz w:val="16"/>
        </w:rPr>
        <w:t xml:space="preserve">Which is exactly what happens all too often. Government unions can’t legally bargain over wages and benefits, which are set by federal law. Instead, collective </w:t>
      </w:r>
      <w:r w:rsidRPr="00A942D1">
        <w:rPr>
          <w:rFonts w:eastAsia="Calibri"/>
          <w:b/>
          <w:iCs/>
          <w:highlight w:val="cyan"/>
          <w:u w:val="single"/>
          <w:bdr w:val="single" w:sz="8" w:space="0" w:color="auto"/>
        </w:rPr>
        <w:t>bargaining</w:t>
      </w:r>
      <w:r w:rsidRPr="00624E88">
        <w:rPr>
          <w:rFonts w:eastAsia="Calibri"/>
          <w:u w:val="single"/>
        </w:rPr>
        <w:t xml:space="preserve"> frequently </w:t>
      </w:r>
      <w:r w:rsidRPr="00A942D1">
        <w:rPr>
          <w:rFonts w:eastAsia="Calibri"/>
          <w:highlight w:val="cyan"/>
          <w:u w:val="single"/>
        </w:rPr>
        <w:t>descends into</w:t>
      </w:r>
      <w:r w:rsidRPr="00624E88">
        <w:rPr>
          <w:rFonts w:eastAsia="Calibri"/>
          <w:u w:val="single"/>
        </w:rPr>
        <w:t xml:space="preserve"> </w:t>
      </w:r>
      <w:r w:rsidRPr="00624E88">
        <w:rPr>
          <w:rFonts w:eastAsia="Calibri"/>
          <w:b/>
          <w:iCs/>
          <w:u w:val="single"/>
          <w:bdr w:val="single" w:sz="8" w:space="0" w:color="auto"/>
        </w:rPr>
        <w:t>negotiations</w:t>
      </w:r>
      <w:r w:rsidRPr="00624E88">
        <w:rPr>
          <w:rFonts w:eastAsia="Calibri"/>
          <w:u w:val="single"/>
        </w:rPr>
        <w:t xml:space="preserve"> over many </w:t>
      </w:r>
      <w:r w:rsidRPr="00624E88">
        <w:rPr>
          <w:rFonts w:eastAsia="Calibri"/>
          <w:b/>
          <w:iCs/>
          <w:u w:val="single"/>
          <w:bdr w:val="single" w:sz="8" w:space="0" w:color="auto"/>
        </w:rPr>
        <w:t>picayune issues</w:t>
      </w:r>
      <w:r w:rsidRPr="00624E88">
        <w:rPr>
          <w:rFonts w:eastAsia="Calibri"/>
          <w:u w:val="single"/>
        </w:rPr>
        <w:t>.</w:t>
      </w:r>
    </w:p>
    <w:p w14:paraId="06564326" w14:textId="77777777" w:rsidR="008F715F" w:rsidRPr="00624E88" w:rsidRDefault="008F715F" w:rsidP="008F715F">
      <w:pPr>
        <w:rPr>
          <w:rFonts w:eastAsia="Calibri"/>
          <w:sz w:val="16"/>
        </w:rPr>
      </w:pPr>
      <w:r w:rsidRPr="00624E88">
        <w:rPr>
          <w:rFonts w:eastAsia="Calibri"/>
          <w:sz w:val="16"/>
        </w:rPr>
        <w:t xml:space="preserve">The Institute for the American Worker has documented this reality. The federal government is </w:t>
      </w:r>
      <w:r w:rsidRPr="00624E88">
        <w:rPr>
          <w:rFonts w:eastAsia="Calibri"/>
          <w:b/>
          <w:iCs/>
          <w:u w:val="single"/>
          <w:bdr w:val="single" w:sz="8" w:space="0" w:color="auto"/>
        </w:rPr>
        <w:t>negotiating</w:t>
      </w:r>
      <w:r w:rsidRPr="00624E88">
        <w:rPr>
          <w:rFonts w:eastAsia="Calibri"/>
          <w:sz w:val="16"/>
        </w:rPr>
        <w:t xml:space="preserve"> with unions </w:t>
      </w:r>
      <w:r w:rsidRPr="00624E88">
        <w:rPr>
          <w:rFonts w:eastAsia="Calibri"/>
          <w:u w:val="single"/>
        </w:rPr>
        <w:t xml:space="preserve">over </w:t>
      </w:r>
      <w:proofErr w:type="gramStart"/>
      <w:r w:rsidRPr="00624E88">
        <w:rPr>
          <w:rFonts w:eastAsia="Calibri"/>
          <w:u w:val="single"/>
        </w:rPr>
        <w:t>a</w:t>
      </w:r>
      <w:r w:rsidRPr="00624E88">
        <w:rPr>
          <w:rFonts w:eastAsia="Calibri"/>
          <w:sz w:val="16"/>
        </w:rPr>
        <w:t xml:space="preserve"> supposed</w:t>
      </w:r>
      <w:proofErr w:type="gramEnd"/>
      <w:r w:rsidRPr="00624E88">
        <w:rPr>
          <w:rFonts w:eastAsia="Calibri"/>
          <w:sz w:val="16"/>
        </w:rPr>
        <w:t xml:space="preserve"> </w:t>
      </w:r>
      <w:r w:rsidRPr="00A942D1">
        <w:rPr>
          <w:rFonts w:eastAsia="Calibri"/>
          <w:highlight w:val="cyan"/>
          <w:u w:val="single"/>
        </w:rPr>
        <w:t xml:space="preserve">right to wear </w:t>
      </w:r>
      <w:r w:rsidRPr="00A942D1">
        <w:rPr>
          <w:rFonts w:eastAsia="Calibri"/>
          <w:b/>
          <w:iCs/>
          <w:highlight w:val="cyan"/>
          <w:u w:val="single"/>
          <w:bdr w:val="single" w:sz="8" w:space="0" w:color="auto"/>
        </w:rPr>
        <w:t>sweatpants</w:t>
      </w:r>
      <w:r w:rsidRPr="00624E88">
        <w:rPr>
          <w:rFonts w:eastAsia="Calibri"/>
          <w:u w:val="single"/>
        </w:rPr>
        <w:t xml:space="preserve"> and </w:t>
      </w:r>
      <w:r w:rsidRPr="00624E88">
        <w:rPr>
          <w:rFonts w:eastAsia="Calibri"/>
          <w:b/>
          <w:iCs/>
          <w:u w:val="single"/>
          <w:bdr w:val="single" w:sz="8" w:space="0" w:color="auto"/>
        </w:rPr>
        <w:t>spandex</w:t>
      </w:r>
      <w:r w:rsidRPr="00624E88">
        <w:rPr>
          <w:rFonts w:eastAsia="Calibri"/>
          <w:sz w:val="16"/>
        </w:rPr>
        <w:t xml:space="preserve"> in federal offices. Unions are also negotiating with the federal government </w:t>
      </w:r>
      <w:r w:rsidRPr="00624E88">
        <w:rPr>
          <w:rFonts w:eastAsia="Calibri"/>
          <w:u w:val="single"/>
        </w:rPr>
        <w:t xml:space="preserve">over the </w:t>
      </w:r>
      <w:r w:rsidRPr="00A942D1">
        <w:rPr>
          <w:rFonts w:eastAsia="Calibri"/>
          <w:highlight w:val="cyan"/>
          <w:u w:val="single"/>
        </w:rPr>
        <w:t>height of</w:t>
      </w:r>
      <w:r w:rsidRPr="00624E88">
        <w:rPr>
          <w:rFonts w:eastAsia="Calibri"/>
          <w:u w:val="single"/>
        </w:rPr>
        <w:t xml:space="preserve"> </w:t>
      </w:r>
      <w:r w:rsidRPr="00624E88">
        <w:rPr>
          <w:rFonts w:eastAsia="Calibri"/>
          <w:b/>
          <w:iCs/>
          <w:u w:val="single"/>
          <w:bdr w:val="single" w:sz="8" w:space="0" w:color="auto"/>
        </w:rPr>
        <w:t xml:space="preserve">cubicle </w:t>
      </w:r>
      <w:r w:rsidRPr="00A942D1">
        <w:rPr>
          <w:rFonts w:eastAsia="Calibri"/>
          <w:b/>
          <w:iCs/>
          <w:highlight w:val="cyan"/>
          <w:u w:val="single"/>
          <w:bdr w:val="single" w:sz="8" w:space="0" w:color="auto"/>
        </w:rPr>
        <w:t>desk</w:t>
      </w:r>
      <w:r w:rsidRPr="00624E88">
        <w:rPr>
          <w:rFonts w:eastAsia="Calibri"/>
          <w:b/>
          <w:iCs/>
          <w:u w:val="single"/>
          <w:bdr w:val="single" w:sz="8" w:space="0" w:color="auto"/>
        </w:rPr>
        <w:t xml:space="preserve"> panel</w:t>
      </w:r>
      <w:r w:rsidRPr="00A942D1">
        <w:rPr>
          <w:rFonts w:eastAsia="Calibri"/>
          <w:b/>
          <w:iCs/>
          <w:highlight w:val="cyan"/>
          <w:u w:val="single"/>
          <w:bdr w:val="single" w:sz="8" w:space="0" w:color="auto"/>
        </w:rPr>
        <w:t>s</w:t>
      </w:r>
      <w:r w:rsidRPr="00624E88">
        <w:rPr>
          <w:rFonts w:eastAsia="Calibri"/>
          <w:sz w:val="16"/>
        </w:rPr>
        <w:t xml:space="preserve"> — specifically, how far they reach to the floor. Collective bargaining has </w:t>
      </w:r>
      <w:r w:rsidRPr="00A942D1">
        <w:rPr>
          <w:rFonts w:eastAsia="Calibri"/>
          <w:highlight w:val="cyan"/>
          <w:u w:val="single"/>
        </w:rPr>
        <w:t>even</w:t>
      </w:r>
      <w:r w:rsidRPr="00624E88">
        <w:rPr>
          <w:rFonts w:eastAsia="Calibri"/>
          <w:sz w:val="16"/>
        </w:rPr>
        <w:t xml:space="preserve"> focused on things such as </w:t>
      </w:r>
      <w:r w:rsidRPr="00624E88">
        <w:rPr>
          <w:rFonts w:eastAsia="Calibri"/>
          <w:u w:val="single"/>
        </w:rPr>
        <w:t xml:space="preserve">carving out </w:t>
      </w:r>
      <w:r w:rsidRPr="00A942D1">
        <w:rPr>
          <w:rFonts w:eastAsia="Calibri"/>
          <w:b/>
          <w:iCs/>
          <w:highlight w:val="cyan"/>
          <w:u w:val="single"/>
          <w:bdr w:val="single" w:sz="8" w:space="0" w:color="auto"/>
        </w:rPr>
        <w:t>smoking</w:t>
      </w:r>
      <w:r w:rsidRPr="00624E88">
        <w:rPr>
          <w:rFonts w:eastAsia="Calibri"/>
          <w:b/>
          <w:iCs/>
          <w:u w:val="single"/>
          <w:bdr w:val="single" w:sz="8" w:space="0" w:color="auto"/>
        </w:rPr>
        <w:t xml:space="preserve"> zones</w:t>
      </w:r>
      <w:r w:rsidRPr="00624E88">
        <w:rPr>
          <w:rFonts w:eastAsia="Calibri"/>
          <w:sz w:val="16"/>
        </w:rPr>
        <w:t xml:space="preserve"> on federal properties that are supposed to be smoke-free.</w:t>
      </w:r>
    </w:p>
    <w:p w14:paraId="365AC08D" w14:textId="77777777" w:rsidR="008F715F" w:rsidRPr="00624E88" w:rsidRDefault="008F715F" w:rsidP="008F715F">
      <w:pPr>
        <w:rPr>
          <w:rFonts w:eastAsia="Calibri"/>
          <w:sz w:val="16"/>
        </w:rPr>
      </w:pPr>
      <w:r w:rsidRPr="00624E88">
        <w:rPr>
          <w:rFonts w:eastAsia="Calibri"/>
          <w:b/>
          <w:iCs/>
          <w:u w:val="single"/>
          <w:bdr w:val="single" w:sz="8" w:space="0" w:color="auto"/>
        </w:rPr>
        <w:t>None</w:t>
      </w:r>
      <w:r w:rsidRPr="00624E88">
        <w:rPr>
          <w:rFonts w:eastAsia="Calibri"/>
          <w:u w:val="single"/>
        </w:rPr>
        <w:t xml:space="preserve"> of this improves national </w:t>
      </w:r>
      <w:r w:rsidRPr="00624E88">
        <w:rPr>
          <w:rFonts w:eastAsia="Calibri"/>
          <w:b/>
          <w:iCs/>
          <w:u w:val="single"/>
          <w:bdr w:val="single" w:sz="8" w:space="0" w:color="auto"/>
        </w:rPr>
        <w:t>security</w:t>
      </w:r>
      <w:r w:rsidRPr="00624E88">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299C075" w14:textId="77777777" w:rsidR="008F715F" w:rsidRPr="00624E88" w:rsidRDefault="008F715F" w:rsidP="008F715F">
      <w:pPr>
        <w:rPr>
          <w:rFonts w:eastAsia="Calibri"/>
          <w:u w:val="single"/>
        </w:rPr>
      </w:pPr>
      <w:r w:rsidRPr="00A942D1">
        <w:rPr>
          <w:rFonts w:eastAsia="Calibri"/>
          <w:highlight w:val="cyan"/>
          <w:u w:val="single"/>
        </w:rPr>
        <w:t>People need the</w:t>
      </w:r>
      <w:r w:rsidRPr="00624E88">
        <w:rPr>
          <w:rFonts w:eastAsia="Calibri"/>
          <w:u w:val="single"/>
        </w:rPr>
        <w:t xml:space="preserve"> federal </w:t>
      </w:r>
      <w:r w:rsidRPr="00A942D1">
        <w:rPr>
          <w:rFonts w:eastAsia="Calibri"/>
          <w:highlight w:val="cyan"/>
          <w:u w:val="single"/>
        </w:rPr>
        <w:t xml:space="preserve">government to </w:t>
      </w:r>
      <w:r w:rsidRPr="00A942D1">
        <w:rPr>
          <w:rFonts w:eastAsia="Calibri"/>
          <w:b/>
          <w:iCs/>
          <w:highlight w:val="cyan"/>
          <w:u w:val="single"/>
          <w:bdr w:val="single" w:sz="8" w:space="0" w:color="auto"/>
        </w:rPr>
        <w:t>focus on</w:t>
      </w:r>
      <w:r w:rsidRPr="00624E88">
        <w:rPr>
          <w:rFonts w:eastAsia="Calibri"/>
          <w:u w:val="single"/>
        </w:rPr>
        <w:t xml:space="preserve"> national </w:t>
      </w:r>
      <w:r w:rsidRPr="00A942D1">
        <w:rPr>
          <w:rFonts w:eastAsia="Calibri"/>
          <w:highlight w:val="cyan"/>
          <w:u w:val="single"/>
        </w:rPr>
        <w:t xml:space="preserve">security, </w:t>
      </w:r>
      <w:r w:rsidRPr="00A942D1">
        <w:rPr>
          <w:rFonts w:eastAsia="Calibri"/>
          <w:b/>
          <w:iCs/>
          <w:highlight w:val="cyan"/>
          <w:u w:val="single"/>
          <w:bdr w:val="single" w:sz="8" w:space="0" w:color="auto"/>
        </w:rPr>
        <w:t>not union</w:t>
      </w:r>
      <w:r w:rsidRPr="00624E88">
        <w:rPr>
          <w:rFonts w:eastAsia="Calibri"/>
          <w:sz w:val="16"/>
        </w:rPr>
        <w:t xml:space="preserve"> negotiation</w:t>
      </w:r>
      <w:r w:rsidRPr="00A942D1">
        <w:rPr>
          <w:rFonts w:eastAsia="Calibri"/>
          <w:b/>
          <w:iCs/>
          <w:highlight w:val="cyan"/>
          <w:u w:val="single"/>
          <w:bdr w:val="single" w:sz="8" w:space="0" w:color="auto"/>
        </w:rPr>
        <w:t>s</w:t>
      </w:r>
      <w:r w:rsidRPr="00624E88">
        <w:rPr>
          <w:rFonts w:eastAsia="Calibri"/>
          <w:sz w:val="16"/>
        </w:rPr>
        <w:t xml:space="preserve">. Nor do people need federal employees to spend part of their workday working for the union, a policy known as “official time.” </w:t>
      </w:r>
      <w:r w:rsidRPr="00624E88">
        <w:rPr>
          <w:rFonts w:eastAsia="Calibri"/>
          <w:u w:val="single"/>
        </w:rPr>
        <w:t xml:space="preserve">The president’s order </w:t>
      </w:r>
      <w:r w:rsidRPr="00624E88">
        <w:rPr>
          <w:rFonts w:eastAsia="Calibri"/>
          <w:b/>
          <w:iCs/>
          <w:u w:val="single"/>
          <w:bdr w:val="single" w:sz="8" w:space="0" w:color="auto"/>
        </w:rPr>
        <w:t>ends that</w:t>
      </w:r>
      <w:r w:rsidRPr="00624E88">
        <w:rPr>
          <w:rFonts w:eastAsia="Calibri"/>
          <w:u w:val="single"/>
        </w:rPr>
        <w:t xml:space="preserve"> practice</w:t>
      </w:r>
      <w:r w:rsidRPr="00624E88">
        <w:rPr>
          <w:rFonts w:eastAsia="Calibri"/>
          <w:sz w:val="16"/>
        </w:rPr>
        <w:t xml:space="preserve">, too. The most recent evidence shows that federal </w:t>
      </w:r>
      <w:r w:rsidRPr="00624E88">
        <w:rPr>
          <w:rFonts w:eastAsia="Calibri"/>
          <w:u w:val="single"/>
        </w:rPr>
        <w:t>employees</w:t>
      </w:r>
      <w:r w:rsidRPr="00624E88">
        <w:rPr>
          <w:rFonts w:eastAsia="Calibri"/>
          <w:sz w:val="16"/>
        </w:rPr>
        <w:t xml:space="preserve"> across the government spent more than 2.6 million hours doing union work instead of their jobs. </w:t>
      </w:r>
      <w:r w:rsidRPr="00624E88">
        <w:rPr>
          <w:rFonts w:eastAsia="Calibri"/>
          <w:u w:val="single"/>
        </w:rPr>
        <w:t xml:space="preserve">The country </w:t>
      </w:r>
      <w:r w:rsidRPr="00624E88">
        <w:rPr>
          <w:rFonts w:eastAsia="Calibri"/>
          <w:b/>
          <w:iCs/>
          <w:u w:val="single"/>
          <w:bdr w:val="single" w:sz="8" w:space="0" w:color="auto"/>
        </w:rPr>
        <w:t>will be safer</w:t>
      </w:r>
      <w:r w:rsidRPr="00624E88">
        <w:rPr>
          <w:rFonts w:eastAsia="Calibri"/>
          <w:u w:val="single"/>
        </w:rPr>
        <w:t xml:space="preserve"> when they’re </w:t>
      </w:r>
      <w:r w:rsidRPr="00624E88">
        <w:rPr>
          <w:rFonts w:eastAsia="Calibri"/>
          <w:b/>
          <w:iCs/>
          <w:u w:val="single"/>
          <w:bdr w:val="single" w:sz="8" w:space="0" w:color="auto"/>
        </w:rPr>
        <w:t>100% focused on</w:t>
      </w:r>
      <w:r w:rsidRPr="00624E88">
        <w:rPr>
          <w:rFonts w:eastAsia="Calibri"/>
          <w:u w:val="single"/>
        </w:rPr>
        <w:t xml:space="preserve"> national security.</w:t>
      </w:r>
    </w:p>
    <w:p w14:paraId="6F791D2C" w14:textId="77777777" w:rsidR="008F715F" w:rsidRPr="00624E88" w:rsidRDefault="008F715F" w:rsidP="008F715F">
      <w:pPr>
        <w:rPr>
          <w:rFonts w:eastAsia="Calibri"/>
          <w:sz w:val="16"/>
        </w:rPr>
      </w:pPr>
      <w:r w:rsidRPr="00624E88">
        <w:rPr>
          <w:rFonts w:eastAsia="Calibri"/>
          <w:sz w:val="16"/>
        </w:rPr>
        <w:t xml:space="preserve">Taxpayers have a clear and compelling interest in this reform. </w:t>
      </w:r>
      <w:r w:rsidRPr="00624E88">
        <w:rPr>
          <w:rFonts w:eastAsia="Calibri"/>
          <w:u w:val="single"/>
        </w:rPr>
        <w:t xml:space="preserve">Collective </w:t>
      </w:r>
      <w:r w:rsidRPr="00A942D1">
        <w:rPr>
          <w:rFonts w:eastAsia="Calibri"/>
          <w:highlight w:val="cyan"/>
          <w:u w:val="single"/>
        </w:rPr>
        <w:t>bargaining</w:t>
      </w:r>
      <w:r w:rsidRPr="00624E88">
        <w:rPr>
          <w:rFonts w:eastAsia="Calibri"/>
          <w:sz w:val="16"/>
        </w:rPr>
        <w:t xml:space="preserve"> with federal labor unions has </w:t>
      </w:r>
      <w:r w:rsidRPr="00A942D1">
        <w:rPr>
          <w:rFonts w:eastAsia="Calibri"/>
          <w:b/>
          <w:iCs/>
          <w:highlight w:val="cyan"/>
          <w:u w:val="single"/>
          <w:bdr w:val="single" w:sz="8" w:space="0" w:color="auto"/>
        </w:rPr>
        <w:t>cost billions</w:t>
      </w:r>
      <w:r w:rsidRPr="00624E88">
        <w:rPr>
          <w:rFonts w:eastAsia="Calibri"/>
          <w:u w:val="single"/>
        </w:rPr>
        <w:t xml:space="preserve"> of dollars </w:t>
      </w:r>
      <w:r w:rsidRPr="00A942D1">
        <w:rPr>
          <w:rFonts w:eastAsia="Calibri"/>
          <w:highlight w:val="cyan"/>
          <w:u w:val="single"/>
        </w:rPr>
        <w:t>over</w:t>
      </w:r>
      <w:r w:rsidRPr="00624E88">
        <w:rPr>
          <w:rFonts w:eastAsia="Calibri"/>
          <w:sz w:val="16"/>
        </w:rPr>
        <w:t xml:space="preserve"> the years, </w:t>
      </w:r>
      <w:r w:rsidRPr="00624E88">
        <w:rPr>
          <w:rFonts w:eastAsia="Calibri"/>
          <w:u w:val="single"/>
        </w:rPr>
        <w:t>covering</w:t>
      </w:r>
      <w:r w:rsidRPr="00624E88">
        <w:rPr>
          <w:rFonts w:eastAsia="Calibri"/>
          <w:sz w:val="16"/>
        </w:rPr>
        <w:t xml:space="preserve"> everything from </w:t>
      </w:r>
      <w:r w:rsidRPr="00624E88">
        <w:rPr>
          <w:rFonts w:eastAsia="Calibri"/>
          <w:b/>
          <w:iCs/>
          <w:u w:val="single"/>
          <w:bdr w:val="single" w:sz="8" w:space="0" w:color="auto"/>
        </w:rPr>
        <w:t>negotiators</w:t>
      </w:r>
      <w:r w:rsidRPr="00624E88">
        <w:rPr>
          <w:rFonts w:eastAsia="Calibri"/>
          <w:u w:val="single"/>
        </w:rPr>
        <w:t xml:space="preserve"> and </w:t>
      </w:r>
      <w:r w:rsidRPr="00A942D1">
        <w:rPr>
          <w:rFonts w:eastAsia="Calibri"/>
          <w:highlight w:val="cyan"/>
          <w:u w:val="single"/>
        </w:rPr>
        <w:t>lawyers</w:t>
      </w:r>
      <w:r w:rsidRPr="00624E88">
        <w:rPr>
          <w:rFonts w:eastAsia="Calibri"/>
          <w:u w:val="single"/>
        </w:rPr>
        <w:t xml:space="preserve"> to expert </w:t>
      </w:r>
      <w:r w:rsidRPr="00A942D1">
        <w:rPr>
          <w:rFonts w:eastAsia="Calibri"/>
          <w:b/>
          <w:iCs/>
          <w:highlight w:val="cyan"/>
          <w:u w:val="single"/>
          <w:bdr w:val="single" w:sz="8" w:space="0" w:color="auto"/>
        </w:rPr>
        <w:t>witnesses</w:t>
      </w:r>
      <w:r w:rsidRPr="00A942D1">
        <w:rPr>
          <w:rFonts w:eastAsia="Calibri"/>
          <w:highlight w:val="cyan"/>
          <w:u w:val="single"/>
        </w:rPr>
        <w:t xml:space="preserve"> and </w:t>
      </w:r>
      <w:r w:rsidRPr="00A942D1">
        <w:rPr>
          <w:rFonts w:eastAsia="Calibri"/>
          <w:b/>
          <w:iCs/>
          <w:highlight w:val="cyan"/>
          <w:u w:val="single"/>
          <w:bdr w:val="single" w:sz="8" w:space="0" w:color="auto"/>
        </w:rPr>
        <w:t>travel</w:t>
      </w:r>
      <w:r w:rsidRPr="00624E88">
        <w:rPr>
          <w:rFonts w:eastAsia="Calibri"/>
          <w:b/>
          <w:iCs/>
          <w:u w:val="single"/>
          <w:bdr w:val="single" w:sz="8" w:space="0" w:color="auto"/>
        </w:rPr>
        <w:t xml:space="preserve"> costs</w:t>
      </w:r>
      <w:r w:rsidRPr="00624E88">
        <w:rPr>
          <w:rFonts w:eastAsia="Calibri"/>
          <w:sz w:val="16"/>
        </w:rPr>
        <w:t>. Taxpayers expect their hard-earned money to make them safer. People aren’t safer when they’re forced to fund negotiations over spandex and smoking zones.</w:t>
      </w:r>
    </w:p>
    <w:p w14:paraId="14610491" w14:textId="77777777" w:rsidR="008F715F" w:rsidRPr="00624E88" w:rsidRDefault="008F715F" w:rsidP="008F715F">
      <w:pPr>
        <w:rPr>
          <w:rFonts w:eastAsia="Calibri"/>
          <w:sz w:val="16"/>
        </w:rPr>
      </w:pPr>
      <w:r w:rsidRPr="00624E88">
        <w:rPr>
          <w:rFonts w:eastAsia="Calibri"/>
          <w:u w:val="single"/>
        </w:rPr>
        <w:t>And</w:t>
      </w:r>
      <w:r w:rsidRPr="00624E88">
        <w:rPr>
          <w:rFonts w:eastAsia="Calibri"/>
          <w:sz w:val="16"/>
        </w:rPr>
        <w:t xml:space="preserve"> federal </w:t>
      </w:r>
      <w:r w:rsidRPr="00624E88">
        <w:rPr>
          <w:rFonts w:eastAsia="Calibri"/>
          <w:u w:val="single"/>
        </w:rPr>
        <w:t xml:space="preserve">workers </w:t>
      </w:r>
      <w:r w:rsidRPr="00624E88">
        <w:rPr>
          <w:rFonts w:eastAsia="Calibri"/>
          <w:b/>
          <w:iCs/>
          <w:u w:val="single"/>
          <w:bdr w:val="single" w:sz="8" w:space="0" w:color="auto"/>
        </w:rPr>
        <w:t>will benefit</w:t>
      </w:r>
      <w:r w:rsidRPr="00624E88">
        <w:rPr>
          <w:rFonts w:eastAsia="Calibri"/>
          <w:u w:val="single"/>
        </w:rPr>
        <w:t>, too</w:t>
      </w:r>
      <w:r w:rsidRPr="00624E88">
        <w:rPr>
          <w:rFonts w:eastAsia="Calibri"/>
          <w:sz w:val="16"/>
        </w:rPr>
        <w:t xml:space="preserve">. Government </w:t>
      </w:r>
      <w:r w:rsidRPr="00A942D1">
        <w:rPr>
          <w:rFonts w:eastAsia="Calibri"/>
          <w:highlight w:val="cyan"/>
          <w:u w:val="single"/>
        </w:rPr>
        <w:t>union contracts</w:t>
      </w:r>
      <w:r w:rsidRPr="00624E88">
        <w:rPr>
          <w:rFonts w:eastAsia="Calibri"/>
          <w:sz w:val="16"/>
        </w:rPr>
        <w:t xml:space="preserve"> tend to </w:t>
      </w:r>
      <w:r w:rsidRPr="00A942D1">
        <w:rPr>
          <w:rFonts w:eastAsia="Calibri"/>
          <w:b/>
          <w:iCs/>
          <w:highlight w:val="cyan"/>
          <w:u w:val="single"/>
          <w:bdr w:val="single" w:sz="8" w:space="0" w:color="auto"/>
        </w:rPr>
        <w:t>restrict employees</w:t>
      </w:r>
      <w:r w:rsidRPr="00A942D1">
        <w:rPr>
          <w:rFonts w:eastAsia="Calibri"/>
          <w:highlight w:val="cyan"/>
          <w:u w:val="single"/>
        </w:rPr>
        <w:t>, but when</w:t>
      </w:r>
      <w:r w:rsidRPr="00624E88">
        <w:rPr>
          <w:rFonts w:eastAsia="Calibri"/>
          <w:u w:val="single"/>
        </w:rPr>
        <w:t xml:space="preserve"> national </w:t>
      </w:r>
      <w:r w:rsidRPr="00A942D1">
        <w:rPr>
          <w:rFonts w:eastAsia="Calibri"/>
          <w:highlight w:val="cyan"/>
          <w:u w:val="single"/>
        </w:rPr>
        <w:t xml:space="preserve">security </w:t>
      </w:r>
      <w:r w:rsidRPr="00A942D1">
        <w:rPr>
          <w:rFonts w:eastAsia="Calibri"/>
          <w:b/>
          <w:iCs/>
          <w:highlight w:val="cyan"/>
          <w:u w:val="single"/>
          <w:bdr w:val="single" w:sz="8" w:space="0" w:color="auto"/>
        </w:rPr>
        <w:t>is on the line</w:t>
      </w:r>
      <w:r w:rsidRPr="00A942D1">
        <w:rPr>
          <w:rFonts w:eastAsia="Calibri"/>
          <w:highlight w:val="cyan"/>
          <w:u w:val="single"/>
        </w:rPr>
        <w:t>,</w:t>
      </w:r>
      <w:r w:rsidRPr="00624E88">
        <w:rPr>
          <w:rFonts w:eastAsia="Calibri"/>
          <w:sz w:val="16"/>
        </w:rPr>
        <w:t xml:space="preserve"> federal </w:t>
      </w:r>
      <w:r w:rsidRPr="00A942D1">
        <w:rPr>
          <w:rFonts w:eastAsia="Calibri"/>
          <w:highlight w:val="cyan"/>
          <w:u w:val="single"/>
        </w:rPr>
        <w:t>workers need</w:t>
      </w:r>
      <w:r w:rsidRPr="00624E88">
        <w:rPr>
          <w:rFonts w:eastAsia="Calibri"/>
          <w:u w:val="single"/>
        </w:rPr>
        <w:t xml:space="preserve"> </w:t>
      </w:r>
      <w:r w:rsidRPr="00624E88">
        <w:rPr>
          <w:rFonts w:eastAsia="Calibri"/>
          <w:b/>
          <w:iCs/>
          <w:u w:val="single"/>
          <w:bdr w:val="single" w:sz="8" w:space="0" w:color="auto"/>
        </w:rPr>
        <w:t>freedom</w:t>
      </w:r>
      <w:r w:rsidRPr="00624E88">
        <w:rPr>
          <w:rFonts w:eastAsia="Calibri"/>
          <w:u w:val="single"/>
        </w:rPr>
        <w:t xml:space="preserve"> and </w:t>
      </w:r>
      <w:r w:rsidRPr="00A942D1">
        <w:rPr>
          <w:rFonts w:eastAsia="Calibri"/>
          <w:b/>
          <w:iCs/>
          <w:highlight w:val="cyan"/>
          <w:u w:val="single"/>
          <w:bdr w:val="single" w:sz="8" w:space="0" w:color="auto"/>
        </w:rPr>
        <w:t>flexibility</w:t>
      </w:r>
      <w:r w:rsidRPr="00624E88">
        <w:rPr>
          <w:rFonts w:eastAsia="Calibri"/>
          <w:u w:val="single"/>
        </w:rPr>
        <w:t xml:space="preserve"> to do their jobs</w:t>
      </w:r>
      <w:r w:rsidRPr="00624E88">
        <w:rPr>
          <w:rFonts w:eastAsia="Calibri"/>
          <w:sz w:val="16"/>
        </w:rPr>
        <w:t xml:space="preserve"> at the highest level. That’s why they went to work for security-focused agencies — not to get higher cubicle desk panels, but to help protect people.</w:t>
      </w:r>
    </w:p>
    <w:p w14:paraId="68F8F196" w14:textId="77777777" w:rsidR="008F715F" w:rsidRPr="00624E88" w:rsidRDefault="008F715F" w:rsidP="008F715F">
      <w:pPr>
        <w:rPr>
          <w:rFonts w:eastAsia="Calibri"/>
          <w:sz w:val="16"/>
        </w:rPr>
      </w:pPr>
      <w:r w:rsidRPr="00624E88">
        <w:rPr>
          <w:rFonts w:eastAsia="Calibri"/>
          <w:u w:val="single"/>
        </w:rPr>
        <w:t>Trump</w:t>
      </w:r>
      <w:r w:rsidRPr="00624E88">
        <w:rPr>
          <w:rFonts w:eastAsia="Calibri"/>
          <w:sz w:val="16"/>
        </w:rPr>
        <w:t xml:space="preserve"> is right to end collective bargaining when national security is on the line. His reform </w:t>
      </w:r>
      <w:r w:rsidRPr="00624E88">
        <w:rPr>
          <w:rFonts w:eastAsia="Calibri"/>
          <w:u w:val="single"/>
        </w:rPr>
        <w:t xml:space="preserve">will </w:t>
      </w:r>
      <w:r w:rsidRPr="00624E88">
        <w:rPr>
          <w:rFonts w:eastAsia="Calibri"/>
          <w:b/>
          <w:iCs/>
          <w:u w:val="single"/>
          <w:bdr w:val="single" w:sz="8" w:space="0" w:color="auto"/>
        </w:rPr>
        <w:t>empower</w:t>
      </w:r>
      <w:r w:rsidRPr="00624E88">
        <w:rPr>
          <w:rFonts w:eastAsia="Calibri"/>
          <w:sz w:val="16"/>
        </w:rPr>
        <w:t xml:space="preserve"> government </w:t>
      </w:r>
      <w:r w:rsidRPr="00624E88">
        <w:rPr>
          <w:rFonts w:eastAsia="Calibri"/>
          <w:b/>
          <w:iCs/>
          <w:u w:val="single"/>
          <w:bdr w:val="single" w:sz="8" w:space="0" w:color="auto"/>
        </w:rPr>
        <w:t>workers</w:t>
      </w:r>
      <w:r w:rsidRPr="00624E88">
        <w:rPr>
          <w:rFonts w:eastAsia="Calibri"/>
          <w:sz w:val="16"/>
        </w:rPr>
        <w:t xml:space="preserve">, save taxpayers money, </w:t>
      </w:r>
      <w:r w:rsidRPr="00624E88">
        <w:rPr>
          <w:rFonts w:eastAsia="Calibri"/>
          <w:u w:val="single"/>
        </w:rPr>
        <w:t xml:space="preserve">and make </w:t>
      </w:r>
      <w:r w:rsidRPr="00624E88">
        <w:rPr>
          <w:rFonts w:eastAsia="Calibri"/>
          <w:b/>
          <w:iCs/>
          <w:u w:val="single"/>
          <w:bdr w:val="single" w:sz="8" w:space="0" w:color="auto"/>
        </w:rPr>
        <w:t>everyone safer</w:t>
      </w:r>
      <w:r w:rsidRPr="00624E88">
        <w:rPr>
          <w:rFonts w:eastAsia="Calibri"/>
          <w:sz w:val="16"/>
        </w:rPr>
        <w:t>. Rarely will you see a more obvious or praiseworthy example of what it means to put America First.</w:t>
      </w:r>
    </w:p>
    <w:p w14:paraId="3158E933" w14:textId="77777777" w:rsidR="008F715F" w:rsidRPr="00624E88" w:rsidRDefault="008F715F" w:rsidP="008F715F">
      <w:pPr>
        <w:keepNext/>
        <w:keepLines/>
        <w:spacing w:before="40" w:after="0"/>
        <w:outlineLvl w:val="3"/>
        <w:rPr>
          <w:rFonts w:eastAsia="Times New Roman" w:cs="Times New Roman"/>
          <w:b/>
          <w:iCs/>
          <w:sz w:val="26"/>
        </w:rPr>
      </w:pPr>
      <w:r w:rsidRPr="00624E88">
        <w:rPr>
          <w:rFonts w:eastAsia="Times New Roman" w:cs="Times New Roman"/>
          <w:b/>
          <w:iCs/>
          <w:sz w:val="26"/>
          <w:u w:val="single"/>
        </w:rPr>
        <w:t>Extinction</w:t>
      </w:r>
      <w:r w:rsidRPr="00624E88">
        <w:rPr>
          <w:rFonts w:eastAsia="Times New Roman" w:cs="Times New Roman"/>
          <w:b/>
          <w:iCs/>
          <w:sz w:val="26"/>
        </w:rPr>
        <w:t xml:space="preserve">. Even non-security agencies </w:t>
      </w:r>
      <w:r w:rsidRPr="00624E88">
        <w:rPr>
          <w:rFonts w:eastAsia="Times New Roman" w:cs="Times New Roman"/>
          <w:b/>
          <w:iCs/>
          <w:sz w:val="26"/>
          <w:u w:val="single"/>
        </w:rPr>
        <w:t>are key</w:t>
      </w:r>
      <w:r w:rsidRPr="00624E88">
        <w:rPr>
          <w:rFonts w:eastAsia="Times New Roman" w:cs="Times New Roman"/>
          <w:b/>
          <w:iCs/>
          <w:sz w:val="26"/>
        </w:rPr>
        <w:t xml:space="preserve">. </w:t>
      </w:r>
    </w:p>
    <w:p w14:paraId="3AF71DF9" w14:textId="77777777" w:rsidR="008F715F" w:rsidRPr="00624E88" w:rsidRDefault="008F715F" w:rsidP="008F715F">
      <w:pPr>
        <w:rPr>
          <w:rFonts w:eastAsia="Calibri"/>
        </w:rPr>
      </w:pPr>
      <w:r w:rsidRPr="00624E88">
        <w:rPr>
          <w:rFonts w:eastAsia="Calibri"/>
          <w:b/>
          <w:bCs/>
          <w:sz w:val="26"/>
        </w:rPr>
        <w:t>Shumate 25</w:t>
      </w:r>
      <w:r w:rsidRPr="00624E88">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3545A822" w14:textId="77777777" w:rsidR="008F715F" w:rsidRPr="00624E88" w:rsidRDefault="008F715F" w:rsidP="008F715F">
      <w:pPr>
        <w:rPr>
          <w:rFonts w:eastAsia="Calibri"/>
          <w:sz w:val="16"/>
        </w:rPr>
      </w:pPr>
      <w:r w:rsidRPr="00624E88">
        <w:rPr>
          <w:rFonts w:eastAsia="Calibri"/>
          <w:sz w:val="16"/>
        </w:rPr>
        <w:t xml:space="preserve">Department of the Treasury (Treasury). NTEU’s principal complaint is with the exclusion of Treasury, but </w:t>
      </w:r>
      <w:r w:rsidRPr="00A942D1">
        <w:rPr>
          <w:rFonts w:eastAsia="Calibri"/>
          <w:highlight w:val="cyan"/>
          <w:u w:val="single"/>
        </w:rPr>
        <w:t>Treasury</w:t>
      </w:r>
      <w:r w:rsidRPr="00624E88">
        <w:rPr>
          <w:rFonts w:eastAsia="Calibri"/>
          <w:u w:val="single"/>
        </w:rPr>
        <w:t xml:space="preserve">’s national </w:t>
      </w:r>
      <w:r w:rsidRPr="00624E88">
        <w:rPr>
          <w:rFonts w:eastAsia="Calibri"/>
          <w:b/>
          <w:iCs/>
          <w:u w:val="single"/>
          <w:bdr w:val="single" w:sz="8" w:space="0" w:color="auto"/>
        </w:rPr>
        <w:t>security role</w:t>
      </w:r>
      <w:r w:rsidRPr="00624E88">
        <w:rPr>
          <w:rFonts w:eastAsia="Calibri"/>
          <w:u w:val="single"/>
        </w:rPr>
        <w:t xml:space="preserve"> is clear</w:t>
      </w:r>
      <w:r w:rsidRPr="00624E88">
        <w:rPr>
          <w:rFonts w:eastAsia="Calibri"/>
          <w:sz w:val="16"/>
        </w:rPr>
        <w:t xml:space="preserve">, primary, and longstanding. Treasury’s “‘mission is to maintain a strong economy and create economic and job opportunities by promoting the conditions that </w:t>
      </w:r>
      <w:r w:rsidRPr="00A942D1">
        <w:rPr>
          <w:rFonts w:eastAsia="Calibri"/>
          <w:highlight w:val="cyan"/>
          <w:u w:val="single"/>
        </w:rPr>
        <w:t>enable</w:t>
      </w:r>
      <w:r w:rsidRPr="00624E88">
        <w:rPr>
          <w:rFonts w:eastAsia="Calibri"/>
          <w:u w:val="single"/>
        </w:rPr>
        <w:t xml:space="preserve"> </w:t>
      </w:r>
      <w:r w:rsidRPr="00624E88">
        <w:rPr>
          <w:rFonts w:eastAsia="Calibri"/>
          <w:b/>
          <w:iCs/>
          <w:u w:val="single"/>
          <w:bdr w:val="single" w:sz="8" w:space="0" w:color="auto"/>
        </w:rPr>
        <w:t xml:space="preserve">economic </w:t>
      </w:r>
      <w:r w:rsidRPr="00A942D1">
        <w:rPr>
          <w:rFonts w:eastAsia="Calibri"/>
          <w:b/>
          <w:iCs/>
          <w:highlight w:val="cyan"/>
          <w:u w:val="single"/>
          <w:bdr w:val="single" w:sz="8" w:space="0" w:color="auto"/>
        </w:rPr>
        <w:t>growth</w:t>
      </w:r>
      <w:r w:rsidRPr="00A942D1">
        <w:rPr>
          <w:rFonts w:eastAsia="Calibri"/>
          <w:highlight w:val="cyan"/>
          <w:u w:val="single"/>
        </w:rPr>
        <w:t xml:space="preserve"> and </w:t>
      </w:r>
      <w:r w:rsidRPr="00A942D1">
        <w:rPr>
          <w:rFonts w:eastAsia="Calibri"/>
          <w:b/>
          <w:iCs/>
          <w:highlight w:val="cyan"/>
          <w:u w:val="single"/>
          <w:bdr w:val="single" w:sz="8" w:space="0" w:color="auto"/>
        </w:rPr>
        <w:t>stability</w:t>
      </w:r>
      <w:r w:rsidRPr="00624E88">
        <w:rPr>
          <w:rFonts w:eastAsia="Calibri"/>
          <w:b/>
          <w:iCs/>
          <w:u w:val="single"/>
          <w:bdr w:val="single" w:sz="8" w:space="0" w:color="auto"/>
        </w:rPr>
        <w:t xml:space="preserve"> at home</w:t>
      </w:r>
      <w:r w:rsidRPr="00624E88">
        <w:rPr>
          <w:rFonts w:eastAsia="Calibri"/>
          <w:sz w:val="16"/>
        </w:rPr>
        <w:t xml:space="preserve"> and abroad, strengthen national security by </w:t>
      </w:r>
      <w:r w:rsidRPr="00624E88">
        <w:rPr>
          <w:rFonts w:eastAsia="Calibri"/>
          <w:u w:val="single"/>
        </w:rPr>
        <w:t xml:space="preserve">combating </w:t>
      </w:r>
      <w:r w:rsidRPr="00624E88">
        <w:rPr>
          <w:rFonts w:eastAsia="Calibri"/>
          <w:b/>
          <w:iCs/>
          <w:u w:val="single"/>
          <w:bdr w:val="single" w:sz="8" w:space="0" w:color="auto"/>
        </w:rPr>
        <w:t>threats</w:t>
      </w:r>
      <w:r w:rsidRPr="00624E88">
        <w:rPr>
          <w:rFonts w:eastAsia="Calibri"/>
          <w:u w:val="single"/>
        </w:rPr>
        <w:t xml:space="preserve"> and </w:t>
      </w:r>
      <w:r w:rsidRPr="00A942D1">
        <w:rPr>
          <w:rFonts w:eastAsia="Calibri"/>
          <w:highlight w:val="cyan"/>
          <w:u w:val="single"/>
        </w:rPr>
        <w:t>protecting</w:t>
      </w:r>
      <w:r w:rsidRPr="00624E88">
        <w:rPr>
          <w:rFonts w:eastAsia="Calibri"/>
          <w:u w:val="single"/>
        </w:rPr>
        <w:t xml:space="preserve"> the </w:t>
      </w:r>
      <w:r w:rsidRPr="00A942D1">
        <w:rPr>
          <w:rFonts w:eastAsia="Calibri"/>
          <w:b/>
          <w:iCs/>
          <w:highlight w:val="cyan"/>
          <w:u w:val="single"/>
          <w:bdr w:val="single" w:sz="8" w:space="0" w:color="auto"/>
        </w:rPr>
        <w:t>integrity</w:t>
      </w:r>
      <w:r w:rsidRPr="00A942D1">
        <w:rPr>
          <w:rFonts w:eastAsia="Calibri"/>
          <w:highlight w:val="cyan"/>
          <w:u w:val="single"/>
        </w:rPr>
        <w:t xml:space="preserve"> of</w:t>
      </w:r>
      <w:r w:rsidRPr="00624E88">
        <w:rPr>
          <w:rFonts w:eastAsia="Calibri"/>
          <w:u w:val="single"/>
        </w:rPr>
        <w:t xml:space="preserve"> the </w:t>
      </w:r>
      <w:r w:rsidRPr="00A942D1">
        <w:rPr>
          <w:rFonts w:eastAsia="Calibri"/>
          <w:b/>
          <w:iCs/>
          <w:highlight w:val="cyan"/>
          <w:u w:val="single"/>
          <w:bdr w:val="single" w:sz="8" w:space="0" w:color="auto"/>
        </w:rPr>
        <w:t>financial system</w:t>
      </w:r>
      <w:r w:rsidRPr="00624E88">
        <w:rPr>
          <w:rFonts w:eastAsia="Calibri"/>
          <w:sz w:val="16"/>
        </w:rPr>
        <w:t xml:space="preserve">, and manage the U.S. Government’s finances and resources effectively.’” Decl. of Trevor Norris 3 (quoting U.S. </w:t>
      </w:r>
      <w:proofErr w:type="spellStart"/>
      <w:r w:rsidRPr="00624E88">
        <w:rPr>
          <w:rFonts w:eastAsia="Calibri"/>
          <w:sz w:val="16"/>
        </w:rPr>
        <w:t>Dep’t</w:t>
      </w:r>
      <w:proofErr w:type="spellEnd"/>
      <w:r w:rsidRPr="00624E88">
        <w:rPr>
          <w:rFonts w:eastAsia="Calibri"/>
          <w:sz w:val="16"/>
        </w:rPr>
        <w:t xml:space="preserve"> of the Treasury, </w:t>
      </w:r>
      <w:proofErr w:type="gramStart"/>
      <w:r w:rsidRPr="00624E88">
        <w:rPr>
          <w:rFonts w:eastAsia="Calibri"/>
          <w:sz w:val="16"/>
        </w:rPr>
        <w:t>About</w:t>
      </w:r>
      <w:proofErr w:type="gramEnd"/>
      <w:r w:rsidRPr="00624E88">
        <w:rPr>
          <w:rFonts w:eastAsia="Calibri"/>
          <w:sz w:val="16"/>
        </w:rPr>
        <w:t>: Role of the Treasury, https://perma.cc/9U5T-RCXR), attached as Exhibit 8 (“Norris Decl.”). “Put simply, Treasury exists to promote the economic and productive strength of the United States—a core national security mission.” Id.</w:t>
      </w:r>
    </w:p>
    <w:p w14:paraId="4C4FEF8D" w14:textId="77777777" w:rsidR="008F715F" w:rsidRPr="00624E88" w:rsidRDefault="008F715F" w:rsidP="008F715F">
      <w:pPr>
        <w:rPr>
          <w:rFonts w:eastAsia="Calibri"/>
          <w:sz w:val="16"/>
        </w:rPr>
      </w:pPr>
      <w:r w:rsidRPr="00624E88">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24E88">
        <w:rPr>
          <w:rFonts w:eastAsia="Calibri"/>
          <w:u w:val="single"/>
        </w:rPr>
        <w:t>to safeguard</w:t>
      </w:r>
      <w:r w:rsidRPr="00624E88">
        <w:rPr>
          <w:rFonts w:eastAsia="Calibri"/>
          <w:sz w:val="16"/>
        </w:rPr>
        <w:t xml:space="preserve"> the financial system </w:t>
      </w:r>
      <w:r w:rsidRPr="00A942D1">
        <w:rPr>
          <w:rFonts w:eastAsia="Calibri"/>
          <w:highlight w:val="cyan"/>
          <w:u w:val="single"/>
        </w:rPr>
        <w:t>from</w:t>
      </w:r>
      <w:r w:rsidRPr="00624E88">
        <w:rPr>
          <w:rFonts w:eastAsia="Calibri"/>
          <w:u w:val="single"/>
        </w:rPr>
        <w:t xml:space="preserve"> </w:t>
      </w:r>
      <w:r w:rsidRPr="00624E88">
        <w:rPr>
          <w:rFonts w:eastAsia="Calibri"/>
          <w:b/>
          <w:iCs/>
          <w:u w:val="single"/>
          <w:bdr w:val="single" w:sz="8" w:space="0" w:color="auto"/>
        </w:rPr>
        <w:t>illicit activity</w:t>
      </w:r>
      <w:r w:rsidRPr="00624E88">
        <w:rPr>
          <w:rFonts w:eastAsia="Calibri"/>
          <w:u w:val="single"/>
        </w:rPr>
        <w:t xml:space="preserve">, counter </w:t>
      </w:r>
      <w:r w:rsidRPr="00624E88">
        <w:rPr>
          <w:rFonts w:eastAsia="Calibri"/>
          <w:b/>
          <w:iCs/>
          <w:u w:val="single"/>
          <w:bdr w:val="single" w:sz="8" w:space="0" w:color="auto"/>
        </w:rPr>
        <w:t xml:space="preserve">money </w:t>
      </w:r>
      <w:r w:rsidRPr="00A942D1">
        <w:rPr>
          <w:rFonts w:eastAsia="Calibri"/>
          <w:b/>
          <w:iCs/>
          <w:highlight w:val="cyan"/>
          <w:u w:val="single"/>
          <w:bdr w:val="single" w:sz="8" w:space="0" w:color="auto"/>
        </w:rPr>
        <w:t>laundering</w:t>
      </w:r>
      <w:r w:rsidRPr="00A942D1">
        <w:rPr>
          <w:rFonts w:eastAsia="Calibri"/>
          <w:highlight w:val="cyan"/>
          <w:u w:val="single"/>
        </w:rPr>
        <w:t xml:space="preserve"> and</w:t>
      </w:r>
      <w:r w:rsidRPr="00624E88">
        <w:rPr>
          <w:rFonts w:eastAsia="Calibri"/>
          <w:u w:val="single"/>
        </w:rPr>
        <w:t xml:space="preserve"> the </w:t>
      </w:r>
      <w:r w:rsidRPr="00A942D1">
        <w:rPr>
          <w:rFonts w:eastAsia="Calibri"/>
          <w:b/>
          <w:iCs/>
          <w:highlight w:val="cyan"/>
          <w:u w:val="single"/>
          <w:bdr w:val="single" w:sz="8" w:space="0" w:color="auto"/>
        </w:rPr>
        <w:t>financing</w:t>
      </w:r>
      <w:r w:rsidRPr="00624E88">
        <w:rPr>
          <w:rFonts w:eastAsia="Calibri"/>
          <w:u w:val="single"/>
        </w:rPr>
        <w:t xml:space="preserve"> of </w:t>
      </w:r>
      <w:r w:rsidRPr="00A942D1">
        <w:rPr>
          <w:rFonts w:eastAsia="Calibri"/>
          <w:b/>
          <w:iCs/>
          <w:highlight w:val="cyan"/>
          <w:u w:val="single"/>
          <w:bdr w:val="single" w:sz="8" w:space="0" w:color="auto"/>
        </w:rPr>
        <w:t>terrorism</w:t>
      </w:r>
      <w:r w:rsidRPr="00624E88">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A942D1">
        <w:rPr>
          <w:rFonts w:eastAsia="Calibri"/>
          <w:b/>
          <w:iCs/>
          <w:highlight w:val="cyan"/>
          <w:u w:val="single"/>
          <w:bdr w:val="single" w:sz="8" w:space="0" w:color="auto"/>
        </w:rPr>
        <w:t>OFAC</w:t>
      </w:r>
      <w:r w:rsidRPr="00624E88">
        <w:rPr>
          <w:rFonts w:eastAsia="Calibri"/>
          <w:sz w:val="16"/>
        </w:rPr>
        <w:t xml:space="preserve"> investigates and </w:t>
      </w:r>
      <w:r w:rsidRPr="00624E88">
        <w:rPr>
          <w:rFonts w:eastAsia="Calibri"/>
          <w:u w:val="single"/>
        </w:rPr>
        <w:t>enforces</w:t>
      </w:r>
      <w:r w:rsidRPr="00624E88">
        <w:rPr>
          <w:rFonts w:eastAsia="Calibri"/>
          <w:sz w:val="16"/>
        </w:rPr>
        <w:t xml:space="preserve"> potential violations of U.S. economic and </w:t>
      </w:r>
      <w:r w:rsidRPr="00624E88">
        <w:rPr>
          <w:rFonts w:eastAsia="Calibri"/>
          <w:u w:val="single"/>
        </w:rPr>
        <w:t xml:space="preserve">trade </w:t>
      </w:r>
      <w:r w:rsidRPr="00624E88">
        <w:rPr>
          <w:rFonts w:eastAsia="Calibri"/>
          <w:b/>
          <w:iCs/>
          <w:u w:val="single"/>
          <w:bdr w:val="single" w:sz="8" w:space="0" w:color="auto"/>
        </w:rPr>
        <w:t>sanctions</w:t>
      </w:r>
      <w:r w:rsidRPr="00624E88">
        <w:rPr>
          <w:rFonts w:eastAsia="Calibri"/>
          <w:u w:val="single"/>
        </w:rPr>
        <w:t xml:space="preserve">. This includes </w:t>
      </w:r>
      <w:r w:rsidRPr="00A942D1">
        <w:rPr>
          <w:rFonts w:eastAsia="Calibri"/>
          <w:highlight w:val="cyan"/>
          <w:u w:val="single"/>
        </w:rPr>
        <w:t>investigating</w:t>
      </w:r>
      <w:r w:rsidRPr="00624E88">
        <w:rPr>
          <w:rFonts w:eastAsia="Calibri"/>
          <w:sz w:val="16"/>
        </w:rPr>
        <w:t xml:space="preserve"> transactions involving targeted foreign countries, regimes, and individuals and entities engaging in harmful activity, such as terrorists, international </w:t>
      </w:r>
      <w:r w:rsidRPr="00624E88">
        <w:rPr>
          <w:rFonts w:eastAsia="Calibri"/>
          <w:b/>
          <w:iCs/>
          <w:u w:val="single"/>
          <w:bdr w:val="single" w:sz="8" w:space="0" w:color="auto"/>
        </w:rPr>
        <w:t>narcotics</w:t>
      </w:r>
      <w:r w:rsidRPr="00624E88">
        <w:rPr>
          <w:rFonts w:eastAsia="Calibri"/>
          <w:u w:val="single"/>
        </w:rPr>
        <w:t xml:space="preserve"> traffickers, </w:t>
      </w:r>
      <w:r w:rsidRPr="00A942D1">
        <w:rPr>
          <w:rFonts w:eastAsia="Calibri"/>
          <w:b/>
          <w:iCs/>
          <w:highlight w:val="cyan"/>
          <w:u w:val="single"/>
          <w:bdr w:val="single" w:sz="8" w:space="0" w:color="auto"/>
        </w:rPr>
        <w:t>w</w:t>
      </w:r>
      <w:r w:rsidRPr="00624E88">
        <w:rPr>
          <w:rFonts w:eastAsia="Calibri"/>
          <w:sz w:val="16"/>
        </w:rPr>
        <w:t xml:space="preserve">eapons of </w:t>
      </w:r>
      <w:r w:rsidRPr="00A942D1">
        <w:rPr>
          <w:rFonts w:eastAsia="Calibri"/>
          <w:b/>
          <w:iCs/>
          <w:highlight w:val="cyan"/>
          <w:u w:val="single"/>
          <w:bdr w:val="single" w:sz="8" w:space="0" w:color="auto"/>
        </w:rPr>
        <w:t>m</w:t>
      </w:r>
      <w:r w:rsidRPr="00624E88">
        <w:rPr>
          <w:rFonts w:eastAsia="Calibri"/>
          <w:sz w:val="16"/>
        </w:rPr>
        <w:t xml:space="preserve">ass </w:t>
      </w:r>
      <w:r w:rsidRPr="00A942D1">
        <w:rPr>
          <w:rFonts w:eastAsia="Calibri"/>
          <w:b/>
          <w:iCs/>
          <w:highlight w:val="cyan"/>
          <w:u w:val="single"/>
          <w:bdr w:val="single" w:sz="8" w:space="0" w:color="auto"/>
        </w:rPr>
        <w:t>d</w:t>
      </w:r>
      <w:r w:rsidRPr="00624E88">
        <w:rPr>
          <w:rFonts w:eastAsia="Calibri"/>
          <w:sz w:val="16"/>
        </w:rPr>
        <w:t xml:space="preserve">estruction </w:t>
      </w:r>
      <w:r w:rsidRPr="00A942D1">
        <w:rPr>
          <w:rFonts w:eastAsia="Calibri"/>
          <w:b/>
          <w:iCs/>
          <w:highlight w:val="cyan"/>
          <w:u w:val="single"/>
          <w:bdr w:val="single" w:sz="8" w:space="0" w:color="auto"/>
        </w:rPr>
        <w:t>prolif</w:t>
      </w:r>
      <w:r w:rsidRPr="00624E88">
        <w:rPr>
          <w:rFonts w:eastAsia="Calibri"/>
          <w:u w:val="single"/>
        </w:rPr>
        <w:t xml:space="preserve">erators, </w:t>
      </w:r>
      <w:r w:rsidRPr="00A942D1">
        <w:rPr>
          <w:rFonts w:eastAsia="Calibri"/>
          <w:highlight w:val="cyan"/>
          <w:u w:val="single"/>
        </w:rPr>
        <w:t>and</w:t>
      </w:r>
      <w:r w:rsidRPr="00624E88">
        <w:rPr>
          <w:rFonts w:eastAsia="Calibri"/>
          <w:u w:val="single"/>
        </w:rPr>
        <w:t xml:space="preserve"> other </w:t>
      </w:r>
      <w:r w:rsidRPr="00A942D1">
        <w:rPr>
          <w:rFonts w:eastAsia="Calibri"/>
          <w:b/>
          <w:iCs/>
          <w:highlight w:val="cyan"/>
          <w:u w:val="single"/>
          <w:bdr w:val="single" w:sz="8" w:space="0" w:color="auto"/>
        </w:rPr>
        <w:t>malign actors</w:t>
      </w:r>
      <w:r w:rsidRPr="00624E88">
        <w:rPr>
          <w:rFonts w:eastAsia="Calibri"/>
          <w:sz w:val="16"/>
        </w:rPr>
        <w:t>, in response to threats to the national security, foreign policy, or economy of the United States. Id.</w:t>
      </w:r>
    </w:p>
    <w:p w14:paraId="31A5CDD7" w14:textId="77777777" w:rsidR="008F715F" w:rsidRPr="00624E88" w:rsidRDefault="008F715F" w:rsidP="008F715F">
      <w:pPr>
        <w:rPr>
          <w:rFonts w:eastAsia="Calibri"/>
          <w:sz w:val="16"/>
        </w:rPr>
      </w:pPr>
      <w:r w:rsidRPr="00624E88">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24E88">
        <w:rPr>
          <w:rFonts w:eastAsia="Calibri"/>
          <w:u w:val="single"/>
        </w:rPr>
        <w:t xml:space="preserve">the </w:t>
      </w:r>
      <w:r w:rsidRPr="00A942D1">
        <w:rPr>
          <w:rFonts w:eastAsia="Calibri"/>
          <w:b/>
          <w:iCs/>
          <w:highlight w:val="cyan"/>
          <w:u w:val="single"/>
          <w:bdr w:val="single" w:sz="8" w:space="0" w:color="auto"/>
        </w:rPr>
        <w:t>D</w:t>
      </w:r>
      <w:r w:rsidRPr="00624E88">
        <w:rPr>
          <w:rFonts w:eastAsia="Calibri"/>
          <w:sz w:val="16"/>
        </w:rPr>
        <w:t xml:space="preserve">epartment </w:t>
      </w:r>
      <w:r w:rsidRPr="00A942D1">
        <w:rPr>
          <w:rFonts w:eastAsia="Calibri"/>
          <w:b/>
          <w:iCs/>
          <w:highlight w:val="cyan"/>
          <w:u w:val="single"/>
          <w:bdr w:val="single" w:sz="8" w:space="0" w:color="auto"/>
        </w:rPr>
        <w:t>o</w:t>
      </w:r>
      <w:r w:rsidRPr="00624E88">
        <w:rPr>
          <w:rFonts w:eastAsia="Calibri"/>
          <w:sz w:val="16"/>
        </w:rPr>
        <w:t xml:space="preserve">f </w:t>
      </w:r>
      <w:r w:rsidRPr="00A942D1">
        <w:rPr>
          <w:rFonts w:eastAsia="Calibri"/>
          <w:b/>
          <w:iCs/>
          <w:highlight w:val="cyan"/>
          <w:u w:val="single"/>
          <w:bdr w:val="single" w:sz="8" w:space="0" w:color="auto"/>
        </w:rPr>
        <w:t>E</w:t>
      </w:r>
      <w:r w:rsidRPr="00624E88">
        <w:rPr>
          <w:rFonts w:eastAsia="Calibri"/>
          <w:sz w:val="16"/>
        </w:rPr>
        <w:t>nergy. See 42 U.S.C. § 7111(2) (“[O]</w:t>
      </w:r>
      <w:proofErr w:type="spellStart"/>
      <w:r w:rsidRPr="00624E88">
        <w:rPr>
          <w:rFonts w:eastAsia="Calibri"/>
          <w:sz w:val="16"/>
        </w:rPr>
        <w:t>ur</w:t>
      </w:r>
      <w:proofErr w:type="spellEnd"/>
      <w:r w:rsidRPr="00624E88">
        <w:rPr>
          <w:rFonts w:eastAsia="Calibri"/>
          <w:sz w:val="16"/>
        </w:rPr>
        <w:t xml:space="preserve"> increasing </w:t>
      </w:r>
      <w:r w:rsidRPr="00624E88">
        <w:rPr>
          <w:rFonts w:eastAsia="Calibri"/>
          <w:u w:val="single"/>
        </w:rPr>
        <w:t xml:space="preserve">dependence on </w:t>
      </w:r>
      <w:r w:rsidRPr="00624E88">
        <w:rPr>
          <w:rFonts w:eastAsia="Calibri"/>
          <w:b/>
          <w:iCs/>
          <w:u w:val="single"/>
          <w:bdr w:val="single" w:sz="8" w:space="0" w:color="auto"/>
        </w:rPr>
        <w:t>foreign energy</w:t>
      </w:r>
      <w:r w:rsidRPr="00624E88">
        <w:rPr>
          <w:rFonts w:eastAsia="Calibri"/>
          <w:sz w:val="16"/>
        </w:rPr>
        <w:t xml:space="preserve"> supplies </w:t>
      </w:r>
      <w:r w:rsidRPr="00624E88">
        <w:rPr>
          <w:rFonts w:eastAsia="Calibri"/>
          <w:u w:val="single"/>
        </w:rPr>
        <w:t xml:space="preserve">present a </w:t>
      </w:r>
      <w:r w:rsidRPr="00624E88">
        <w:rPr>
          <w:rFonts w:eastAsia="Calibri"/>
          <w:b/>
          <w:iCs/>
          <w:u w:val="single"/>
          <w:bdr w:val="single" w:sz="8" w:space="0" w:color="auto"/>
        </w:rPr>
        <w:t>serious threat</w:t>
      </w:r>
      <w:r w:rsidRPr="00624E88">
        <w:rPr>
          <w:rFonts w:eastAsia="Calibri"/>
          <w:u w:val="single"/>
        </w:rPr>
        <w:t xml:space="preserve"> to the </w:t>
      </w:r>
      <w:r w:rsidRPr="00624E88">
        <w:rPr>
          <w:rFonts w:eastAsia="Calibri"/>
          <w:b/>
          <w:iCs/>
          <w:u w:val="single"/>
          <w:bdr w:val="single" w:sz="8" w:space="0" w:color="auto"/>
        </w:rPr>
        <w:t>national security</w:t>
      </w:r>
      <w:r w:rsidRPr="00624E88">
        <w:rPr>
          <w:rFonts w:eastAsia="Calibri"/>
          <w:u w:val="single"/>
        </w:rPr>
        <w:t xml:space="preserve"> of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S</w:t>
      </w:r>
      <w:r w:rsidRPr="00624E88">
        <w:rPr>
          <w:rFonts w:eastAsia="Calibri"/>
          <w:sz w:val="16"/>
        </w:rPr>
        <w:t xml:space="preserve">tates and to the health, safety and welfare of its citizens.”).” Decl. of Reesha Trznadel 3, attached as Exhibit 6 (“Trznadel Decl.”). </w:t>
      </w:r>
      <w:r w:rsidRPr="00624E88">
        <w:rPr>
          <w:rFonts w:eastAsia="Calibri"/>
          <w:u w:val="single"/>
        </w:rPr>
        <w:t>Energy</w:t>
      </w:r>
      <w:r w:rsidRPr="00624E88">
        <w:rPr>
          <w:rFonts w:eastAsia="Calibri"/>
          <w:sz w:val="16"/>
        </w:rPr>
        <w:t xml:space="preserve"> “‘</w:t>
      </w:r>
      <w:r w:rsidRPr="00A942D1">
        <w:rPr>
          <w:rFonts w:eastAsia="Calibri"/>
          <w:highlight w:val="cyan"/>
          <w:u w:val="single"/>
        </w:rPr>
        <w:t>ensure[s]</w:t>
      </w:r>
      <w:r w:rsidRPr="00624E88">
        <w:rPr>
          <w:rFonts w:eastAsia="Calibri"/>
          <w:u w:val="single"/>
        </w:rPr>
        <w:t xml:space="preserve"> the </w:t>
      </w:r>
      <w:r w:rsidRPr="00A942D1">
        <w:rPr>
          <w:rFonts w:eastAsia="Calibri"/>
          <w:b/>
          <w:iCs/>
          <w:highlight w:val="cyan"/>
          <w:u w:val="single"/>
          <w:bdr w:val="single" w:sz="8" w:space="0" w:color="auto"/>
        </w:rPr>
        <w:t>security</w:t>
      </w:r>
      <w:r w:rsidRPr="00A942D1">
        <w:rPr>
          <w:rFonts w:eastAsia="Calibri"/>
          <w:highlight w:val="cyan"/>
          <w:u w:val="single"/>
        </w:rPr>
        <w:t xml:space="preserve"> of the</w:t>
      </w:r>
      <w:r w:rsidRPr="00624E88">
        <w:rPr>
          <w:rFonts w:eastAsia="Calibri"/>
          <w:u w:val="single"/>
        </w:rPr>
        <w:t xml:space="preserve"> U.S. </w:t>
      </w:r>
      <w:r w:rsidRPr="00A942D1">
        <w:rPr>
          <w:rFonts w:eastAsia="Calibri"/>
          <w:b/>
          <w:iCs/>
          <w:highlight w:val="cyan"/>
          <w:u w:val="single"/>
          <w:bdr w:val="single" w:sz="8" w:space="0" w:color="auto"/>
        </w:rPr>
        <w:t>nuclear</w:t>
      </w:r>
      <w:r w:rsidRPr="00624E88">
        <w:rPr>
          <w:rFonts w:eastAsia="Calibri"/>
          <w:b/>
          <w:iCs/>
          <w:u w:val="single"/>
          <w:bdr w:val="single" w:sz="8" w:space="0" w:color="auto"/>
        </w:rPr>
        <w:t xml:space="preserve"> weapons</w:t>
      </w:r>
      <w:r w:rsidRPr="00624E88">
        <w:rPr>
          <w:rFonts w:eastAsia="Calibri"/>
          <w:u w:val="single"/>
        </w:rPr>
        <w:t xml:space="preserve"> </w:t>
      </w:r>
      <w:r w:rsidRPr="00A942D1">
        <w:rPr>
          <w:rFonts w:eastAsia="Calibri"/>
          <w:highlight w:val="cyan"/>
          <w:u w:val="single"/>
        </w:rPr>
        <w:t>stockpile</w:t>
      </w:r>
      <w:r w:rsidRPr="00624E88">
        <w:rPr>
          <w:rFonts w:eastAsia="Calibri"/>
          <w:u w:val="single"/>
        </w:rPr>
        <w:t>,</w:t>
      </w:r>
      <w:r w:rsidRPr="00624E88">
        <w:rPr>
          <w:rFonts w:eastAsia="Calibri"/>
          <w:sz w:val="16"/>
        </w:rPr>
        <w:t>’” “‘</w:t>
      </w:r>
      <w:r w:rsidRPr="00A942D1">
        <w:rPr>
          <w:rFonts w:eastAsia="Calibri"/>
          <w:highlight w:val="cyan"/>
          <w:u w:val="single"/>
        </w:rPr>
        <w:t>manages</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sz w:val="16"/>
        </w:rPr>
        <w:t xml:space="preserve">trategic </w:t>
      </w:r>
      <w:r w:rsidRPr="00624E88">
        <w:rPr>
          <w:rFonts w:eastAsia="Calibri"/>
          <w:b/>
          <w:iCs/>
          <w:u w:val="single"/>
          <w:bdr w:val="single" w:sz="8" w:space="0" w:color="auto"/>
        </w:rPr>
        <w:t>P</w:t>
      </w:r>
      <w:r w:rsidRPr="00624E88">
        <w:rPr>
          <w:rFonts w:eastAsia="Calibri"/>
          <w:sz w:val="16"/>
        </w:rPr>
        <w:t xml:space="preserve">etroleum </w:t>
      </w:r>
      <w:r w:rsidRPr="00624E88">
        <w:rPr>
          <w:rFonts w:eastAsia="Calibri"/>
          <w:b/>
          <w:iCs/>
          <w:u w:val="single"/>
          <w:bdr w:val="single" w:sz="8" w:space="0" w:color="auto"/>
        </w:rPr>
        <w:t>R</w:t>
      </w:r>
      <w:r w:rsidRPr="00624E88">
        <w:rPr>
          <w:rFonts w:eastAsia="Calibri"/>
          <w:sz w:val="16"/>
        </w:rPr>
        <w:t xml:space="preserve">eserve, </w:t>
      </w:r>
      <w:r w:rsidRPr="00624E88">
        <w:rPr>
          <w:rFonts w:eastAsia="Calibri"/>
          <w:u w:val="single"/>
        </w:rPr>
        <w:t xml:space="preserve">invests in </w:t>
      </w:r>
      <w:r w:rsidRPr="00A942D1">
        <w:rPr>
          <w:rFonts w:eastAsia="Calibri"/>
          <w:highlight w:val="cyan"/>
          <w:u w:val="single"/>
        </w:rPr>
        <w:t xml:space="preserve">protection against </w:t>
      </w:r>
      <w:r w:rsidRPr="00A942D1">
        <w:rPr>
          <w:rFonts w:eastAsia="Calibri"/>
          <w:b/>
          <w:iCs/>
          <w:highlight w:val="cyan"/>
          <w:u w:val="single"/>
          <w:bdr w:val="single" w:sz="8" w:space="0" w:color="auto"/>
        </w:rPr>
        <w:t>cyber</w:t>
      </w:r>
      <w:r w:rsidRPr="00624E88">
        <w:rPr>
          <w:rFonts w:eastAsia="Calibri"/>
          <w:sz w:val="16"/>
        </w:rPr>
        <w:t xml:space="preserve"> and physical </w:t>
      </w:r>
      <w:r w:rsidRPr="00A942D1">
        <w:rPr>
          <w:rFonts w:eastAsia="Calibri"/>
          <w:b/>
          <w:iCs/>
          <w:highlight w:val="cyan"/>
          <w:u w:val="single"/>
          <w:bdr w:val="single" w:sz="8" w:space="0" w:color="auto"/>
        </w:rPr>
        <w:t>attacks</w:t>
      </w:r>
      <w:r w:rsidRPr="00A942D1">
        <w:rPr>
          <w:rFonts w:eastAsia="Calibri"/>
          <w:highlight w:val="cyan"/>
          <w:u w:val="single"/>
        </w:rPr>
        <w:t xml:space="preserve"> on</w:t>
      </w:r>
      <w:r w:rsidRPr="00624E88">
        <w:rPr>
          <w:rFonts w:eastAsia="Calibri"/>
          <w:u w:val="single"/>
        </w:rPr>
        <w:t xml:space="preserve"> U.S.</w:t>
      </w:r>
      <w:r w:rsidRPr="00624E88">
        <w:rPr>
          <w:rFonts w:eastAsia="Calibri"/>
          <w:sz w:val="16"/>
        </w:rPr>
        <w:t xml:space="preserve"> energy </w:t>
      </w:r>
      <w:r w:rsidRPr="00A942D1">
        <w:rPr>
          <w:rFonts w:eastAsia="Calibri"/>
          <w:b/>
          <w:iCs/>
          <w:highlight w:val="cyan"/>
          <w:u w:val="single"/>
          <w:bdr w:val="single" w:sz="8" w:space="0" w:color="auto"/>
        </w:rPr>
        <w:t>infra</w:t>
      </w:r>
      <w:r w:rsidRPr="00624E88">
        <w:rPr>
          <w:rFonts w:eastAsia="Calibri"/>
          <w:sz w:val="16"/>
        </w:rPr>
        <w:t xml:space="preserve">structure,’” </w:t>
      </w:r>
      <w:r w:rsidRPr="00624E88">
        <w:rPr>
          <w:rFonts w:eastAsia="Calibri"/>
          <w:u w:val="single"/>
        </w:rPr>
        <w:t>and</w:t>
      </w:r>
      <w:r w:rsidRPr="00624E88">
        <w:rPr>
          <w:rFonts w:eastAsia="Calibri"/>
          <w:sz w:val="16"/>
        </w:rPr>
        <w:t xml:space="preserve"> “‘provides training tools and procedures for </w:t>
      </w:r>
      <w:r w:rsidRPr="00624E88">
        <w:rPr>
          <w:rFonts w:eastAsia="Calibri"/>
          <w:b/>
          <w:iCs/>
          <w:u w:val="single"/>
          <w:bdr w:val="single" w:sz="8" w:space="0" w:color="auto"/>
        </w:rPr>
        <w:t>emergency</w:t>
      </w:r>
      <w:r w:rsidRPr="00624E88">
        <w:rPr>
          <w:rFonts w:eastAsia="Calibri"/>
          <w:u w:val="single"/>
        </w:rPr>
        <w:t xml:space="preserve"> response</w:t>
      </w:r>
      <w:r w:rsidRPr="00624E88">
        <w:rPr>
          <w:rFonts w:eastAsia="Calibri"/>
          <w:sz w:val="16"/>
        </w:rPr>
        <w:t xml:space="preserve"> and preparedness.’” Trznadel Decl. 3 (quoting U.S. </w:t>
      </w:r>
      <w:proofErr w:type="spellStart"/>
      <w:r w:rsidRPr="00624E88">
        <w:rPr>
          <w:rFonts w:eastAsia="Calibri"/>
          <w:sz w:val="16"/>
        </w:rPr>
        <w:t>Dep’t</w:t>
      </w:r>
      <w:proofErr w:type="spellEnd"/>
      <w:r w:rsidRPr="00624E88">
        <w:rPr>
          <w:rFonts w:eastAsia="Calibri"/>
          <w:sz w:val="16"/>
        </w:rPr>
        <w:t xml:space="preserve"> of Energy, Energy Security, https://www.energy.gov/topics/energy-security) (brackets in original). On the first day of his second term, President </w:t>
      </w:r>
      <w:r w:rsidRPr="00624E88">
        <w:rPr>
          <w:rFonts w:eastAsia="Calibri"/>
          <w:b/>
          <w:iCs/>
          <w:u w:val="single"/>
          <w:bdr w:val="single" w:sz="8" w:space="0" w:color="auto"/>
        </w:rPr>
        <w:t>Trump</w:t>
      </w:r>
      <w:r w:rsidRPr="00624E88">
        <w:rPr>
          <w:rFonts w:eastAsia="Calibri"/>
          <w:u w:val="single"/>
        </w:rPr>
        <w:t xml:space="preserve"> recognized</w:t>
      </w:r>
      <w:r w:rsidRPr="00624E88">
        <w:rPr>
          <w:rFonts w:eastAsia="Calibri"/>
          <w:sz w:val="16"/>
        </w:rPr>
        <w:t xml:space="preserve"> that “[e]</w:t>
      </w:r>
      <w:proofErr w:type="spellStart"/>
      <w:r w:rsidRPr="00624E88">
        <w:rPr>
          <w:rFonts w:eastAsia="Calibri"/>
          <w:sz w:val="16"/>
        </w:rPr>
        <w:t>nergy</w:t>
      </w:r>
      <w:proofErr w:type="spellEnd"/>
      <w:r w:rsidRPr="00624E88">
        <w:rPr>
          <w:rFonts w:eastAsia="Calibri"/>
          <w:sz w:val="16"/>
        </w:rPr>
        <w:t xml:space="preserve"> security is </w:t>
      </w:r>
      <w:r w:rsidRPr="00624E88">
        <w:rPr>
          <w:rFonts w:eastAsia="Calibri"/>
          <w:u w:val="single"/>
        </w:rPr>
        <w:t>a</w:t>
      </w:r>
      <w:r w:rsidRPr="00624E88">
        <w:rPr>
          <w:rFonts w:eastAsia="Calibri"/>
          <w:sz w:val="16"/>
        </w:rPr>
        <w:t xml:space="preserve">n increasingly </w:t>
      </w:r>
      <w:r w:rsidRPr="00624E88">
        <w:rPr>
          <w:rFonts w:eastAsia="Calibri"/>
          <w:u w:val="single"/>
        </w:rPr>
        <w:t>crucial theater of</w:t>
      </w:r>
      <w:r w:rsidRPr="00624E88">
        <w:rPr>
          <w:rFonts w:eastAsia="Calibri"/>
          <w:sz w:val="16"/>
        </w:rPr>
        <w:t xml:space="preserve"> global </w:t>
      </w:r>
      <w:r w:rsidRPr="00624E88">
        <w:rPr>
          <w:rFonts w:eastAsia="Calibri"/>
          <w:u w:val="single"/>
        </w:rPr>
        <w:t xml:space="preserve">competition”; “hostile </w:t>
      </w:r>
      <w:r w:rsidRPr="00624E88">
        <w:rPr>
          <w:rFonts w:eastAsia="Calibri"/>
          <w:b/>
          <w:iCs/>
          <w:u w:val="single"/>
          <w:bdr w:val="single" w:sz="8" w:space="0" w:color="auto"/>
        </w:rPr>
        <w:t>state</w:t>
      </w:r>
      <w:r w:rsidRPr="00624E88">
        <w:rPr>
          <w:rFonts w:eastAsia="Calibri"/>
          <w:u w:val="single"/>
        </w:rPr>
        <w:t xml:space="preserve"> and </w:t>
      </w:r>
      <w:r w:rsidRPr="00624E88">
        <w:rPr>
          <w:rFonts w:eastAsia="Calibri"/>
          <w:b/>
          <w:iCs/>
          <w:u w:val="single"/>
          <w:bdr w:val="single" w:sz="8" w:space="0" w:color="auto"/>
        </w:rPr>
        <w:t>nonstate</w:t>
      </w:r>
      <w:r w:rsidRPr="00624E88">
        <w:rPr>
          <w:rFonts w:eastAsia="Calibri"/>
          <w:sz w:val="16"/>
        </w:rPr>
        <w:t xml:space="preserve"> foreign </w:t>
      </w:r>
      <w:r w:rsidRPr="00624E88">
        <w:rPr>
          <w:rFonts w:eastAsia="Calibri"/>
          <w:u w:val="single"/>
        </w:rPr>
        <w:t>actors have targeted</w:t>
      </w:r>
      <w:r w:rsidRPr="00624E88">
        <w:rPr>
          <w:rFonts w:eastAsia="Calibri"/>
          <w:sz w:val="16"/>
        </w:rPr>
        <w:t xml:space="preserve"> our domestic </w:t>
      </w:r>
      <w:r w:rsidRPr="00624E88">
        <w:rPr>
          <w:rFonts w:eastAsia="Calibri"/>
          <w:u w:val="single"/>
        </w:rPr>
        <w:t>energy</w:t>
      </w:r>
      <w:r w:rsidRPr="00624E88">
        <w:rPr>
          <w:rFonts w:eastAsia="Calibri"/>
          <w:sz w:val="16"/>
        </w:rPr>
        <w:t xml:space="preserve"> infrastructure, </w:t>
      </w:r>
      <w:r w:rsidRPr="00624E88">
        <w:rPr>
          <w:rFonts w:eastAsia="Calibri"/>
          <w:u w:val="single"/>
        </w:rPr>
        <w:t>weaponized</w:t>
      </w:r>
      <w:r w:rsidRPr="00624E88">
        <w:rPr>
          <w:rFonts w:eastAsia="Calibri"/>
          <w:sz w:val="16"/>
        </w:rPr>
        <w:t xml:space="preserve"> our </w:t>
      </w:r>
      <w:r w:rsidRPr="00624E88">
        <w:rPr>
          <w:rFonts w:eastAsia="Calibri"/>
          <w:u w:val="single"/>
        </w:rPr>
        <w:t xml:space="preserve">reliance on </w:t>
      </w:r>
      <w:r w:rsidRPr="00624E88">
        <w:rPr>
          <w:rFonts w:eastAsia="Calibri"/>
          <w:b/>
          <w:iCs/>
          <w:u w:val="single"/>
          <w:bdr w:val="single" w:sz="8" w:space="0" w:color="auto"/>
        </w:rPr>
        <w:t>foreign energy</w:t>
      </w:r>
      <w:r w:rsidRPr="00624E88">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40D66DDF" w14:textId="77777777" w:rsidR="008F715F" w:rsidRPr="00624E88" w:rsidRDefault="008F715F" w:rsidP="008F715F">
      <w:pPr>
        <w:rPr>
          <w:rFonts w:eastAsia="Calibri"/>
          <w:sz w:val="16"/>
        </w:rPr>
      </w:pPr>
      <w:r w:rsidRPr="00624E88">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A942D1">
        <w:rPr>
          <w:rFonts w:eastAsia="Calibri"/>
          <w:b/>
          <w:iCs/>
          <w:highlight w:val="cyan"/>
          <w:u w:val="single"/>
          <w:bdr w:val="single" w:sz="8" w:space="0" w:color="auto"/>
        </w:rPr>
        <w:t>BLM</w:t>
      </w:r>
      <w:r w:rsidRPr="00624E88">
        <w:rPr>
          <w:rFonts w:eastAsia="Calibri"/>
          <w:sz w:val="16"/>
        </w:rPr>
        <w:t xml:space="preserve">, is to </w:t>
      </w:r>
      <w:r w:rsidRPr="00A942D1">
        <w:rPr>
          <w:rFonts w:eastAsia="Calibri"/>
          <w:highlight w:val="cyan"/>
          <w:u w:val="single"/>
        </w:rPr>
        <w:t>protect</w:t>
      </w:r>
      <w:r w:rsidRPr="00624E88">
        <w:rPr>
          <w:rFonts w:eastAsia="Calibri"/>
          <w:u w:val="single"/>
        </w:rPr>
        <w:t xml:space="preserve"> the nation’s</w:t>
      </w:r>
      <w:r w:rsidRPr="00624E88">
        <w:rPr>
          <w:rFonts w:eastAsia="Calibri"/>
          <w:sz w:val="16"/>
        </w:rPr>
        <w:t xml:space="preserve"> natural </w:t>
      </w:r>
      <w:r w:rsidRPr="00A942D1">
        <w:rPr>
          <w:rFonts w:eastAsia="Calibri"/>
          <w:b/>
          <w:iCs/>
          <w:highlight w:val="cyan"/>
          <w:u w:val="single"/>
          <w:bdr w:val="single" w:sz="8" w:space="0" w:color="auto"/>
        </w:rPr>
        <w:t>energy</w:t>
      </w:r>
      <w:r w:rsidRPr="00624E88">
        <w:rPr>
          <w:rFonts w:eastAsia="Calibri"/>
          <w:u w:val="single"/>
        </w:rPr>
        <w:t xml:space="preserve"> and </w:t>
      </w:r>
      <w:r w:rsidRPr="00624E88">
        <w:rPr>
          <w:rFonts w:eastAsia="Calibri"/>
          <w:b/>
          <w:iCs/>
          <w:u w:val="single"/>
          <w:bdr w:val="single" w:sz="8" w:space="0" w:color="auto"/>
        </w:rPr>
        <w:t>mineral</w:t>
      </w:r>
      <w:r w:rsidRPr="00624E88">
        <w:rPr>
          <w:rFonts w:eastAsia="Calibri"/>
          <w:u w:val="single"/>
        </w:rPr>
        <w:t xml:space="preserve"> </w:t>
      </w:r>
      <w:r w:rsidRPr="00A942D1">
        <w:rPr>
          <w:rFonts w:eastAsia="Calibri"/>
          <w:highlight w:val="cyan"/>
          <w:u w:val="single"/>
        </w:rPr>
        <w:t>resources from</w:t>
      </w:r>
      <w:r w:rsidRPr="00624E88">
        <w:rPr>
          <w:rFonts w:eastAsia="Calibri"/>
          <w:u w:val="single"/>
        </w:rPr>
        <w:t xml:space="preserve"> internal </w:t>
      </w:r>
      <w:r w:rsidRPr="00A942D1">
        <w:rPr>
          <w:rFonts w:eastAsia="Calibri"/>
          <w:b/>
          <w:iCs/>
          <w:highlight w:val="cyan"/>
          <w:u w:val="single"/>
          <w:bdr w:val="single" w:sz="8" w:space="0" w:color="auto"/>
        </w:rPr>
        <w:t>subversion</w:t>
      </w:r>
      <w:r w:rsidRPr="00624E88">
        <w:rPr>
          <w:rFonts w:eastAsia="Calibri"/>
          <w:u w:val="single"/>
        </w:rPr>
        <w:t xml:space="preserve"> and foreign </w:t>
      </w:r>
      <w:r w:rsidRPr="00624E88">
        <w:rPr>
          <w:rFonts w:eastAsia="Calibri"/>
          <w:b/>
          <w:iCs/>
          <w:u w:val="single"/>
          <w:bdr w:val="single" w:sz="8" w:space="0" w:color="auto"/>
        </w:rPr>
        <w:t>aggression</w:t>
      </w:r>
      <w:r w:rsidRPr="00624E88">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24E88">
        <w:rPr>
          <w:rFonts w:eastAsia="Calibri"/>
          <w:sz w:val="16"/>
        </w:rPr>
        <w:t>economic[</w:t>
      </w:r>
      <w:proofErr w:type="gramEnd"/>
      <w:r w:rsidRPr="00624E88">
        <w:rPr>
          <w:rFonts w:eastAsia="Calibri"/>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624E88">
        <w:rPr>
          <w:rFonts w:eastAsia="Calibri"/>
          <w:sz w:val="16"/>
        </w:rPr>
        <w:t>Dep’t</w:t>
      </w:r>
      <w:proofErr w:type="spellEnd"/>
      <w:r w:rsidRPr="00624E88">
        <w:rPr>
          <w:rFonts w:eastAsia="Calibri"/>
          <w:sz w:val="16"/>
        </w:rPr>
        <w:t xml:space="preserve"> of Interior, Bureau of Land Management, About the BLM Oil and Gas Program, https://perma.cc/CG9U-F4RU.</w:t>
      </w:r>
    </w:p>
    <w:p w14:paraId="7D41E9C3" w14:textId="77777777" w:rsidR="008F715F" w:rsidRPr="00624E88" w:rsidRDefault="008F715F" w:rsidP="008F715F">
      <w:pPr>
        <w:rPr>
          <w:rFonts w:eastAsia="Calibri"/>
          <w:sz w:val="16"/>
        </w:rPr>
      </w:pPr>
      <w:r w:rsidRPr="00624E88">
        <w:rPr>
          <w:rFonts w:eastAsia="Calibri"/>
          <w:sz w:val="16"/>
        </w:rPr>
        <w:t xml:space="preserve">Department of Health and Human Services (HHS) Subdivisions. The relevant </w:t>
      </w:r>
      <w:r w:rsidRPr="00A942D1">
        <w:rPr>
          <w:rFonts w:eastAsia="Calibri"/>
          <w:b/>
          <w:iCs/>
          <w:highlight w:val="cyan"/>
          <w:u w:val="single"/>
          <w:bdr w:val="single" w:sz="8" w:space="0" w:color="auto"/>
        </w:rPr>
        <w:t>HHS</w:t>
      </w:r>
      <w:r w:rsidRPr="00624E88">
        <w:rPr>
          <w:rFonts w:eastAsia="Calibri"/>
          <w:sz w:val="16"/>
        </w:rPr>
        <w:t xml:space="preserve"> subdivisions </w:t>
      </w:r>
      <w:r w:rsidRPr="00624E88">
        <w:rPr>
          <w:rFonts w:eastAsia="Calibri"/>
          <w:u w:val="single"/>
        </w:rPr>
        <w:t xml:space="preserve">play </w:t>
      </w:r>
      <w:r w:rsidRPr="00624E88">
        <w:rPr>
          <w:rFonts w:eastAsia="Calibri"/>
          <w:b/>
          <w:iCs/>
          <w:u w:val="single"/>
          <w:bdr w:val="single" w:sz="8" w:space="0" w:color="auto"/>
        </w:rPr>
        <w:t>major roles</w:t>
      </w:r>
      <w:r w:rsidRPr="00624E88">
        <w:rPr>
          <w:rFonts w:eastAsia="Calibri"/>
          <w:u w:val="single"/>
        </w:rPr>
        <w:t xml:space="preserve"> in</w:t>
      </w:r>
      <w:r w:rsidRPr="00624E88">
        <w:rPr>
          <w:rFonts w:eastAsia="Calibri"/>
          <w:sz w:val="16"/>
        </w:rPr>
        <w:t xml:space="preserve">, and have as primary functions, the “protection and preservation of the military, economic, and productive strength of the United States,” Oak Ridge, 4 F.L.R.A. at 655–56, “given their critical roles in </w:t>
      </w:r>
      <w:r w:rsidRPr="00624E88">
        <w:rPr>
          <w:rFonts w:eastAsia="Calibri"/>
          <w:u w:val="single"/>
        </w:rPr>
        <w:t>anticipating</w:t>
      </w:r>
      <w:r w:rsidRPr="00624E88">
        <w:rPr>
          <w:rFonts w:eastAsia="Calibri"/>
          <w:sz w:val="16"/>
        </w:rPr>
        <w:t xml:space="preserve">, identifying, </w:t>
      </w:r>
      <w:r w:rsidRPr="00624E88">
        <w:rPr>
          <w:rFonts w:eastAsia="Calibri"/>
          <w:u w:val="single"/>
        </w:rPr>
        <w:t xml:space="preserve">and </w:t>
      </w:r>
      <w:r w:rsidRPr="00A942D1">
        <w:rPr>
          <w:rFonts w:eastAsia="Calibri"/>
          <w:highlight w:val="cyan"/>
          <w:u w:val="single"/>
        </w:rPr>
        <w:t xml:space="preserve">responding to </w:t>
      </w:r>
      <w:r w:rsidRPr="00A942D1">
        <w:rPr>
          <w:rFonts w:eastAsia="Calibri"/>
          <w:b/>
          <w:iCs/>
          <w:highlight w:val="cyan"/>
          <w:u w:val="single"/>
          <w:bdr w:val="single" w:sz="8" w:space="0" w:color="auto"/>
        </w:rPr>
        <w:t>bio</w:t>
      </w:r>
      <w:r w:rsidRPr="00624E88">
        <w:rPr>
          <w:rFonts w:eastAsia="Calibri"/>
          <w:sz w:val="16"/>
        </w:rPr>
        <w:t xml:space="preserve">logical, </w:t>
      </w:r>
      <w:r w:rsidRPr="00A942D1">
        <w:rPr>
          <w:rFonts w:eastAsia="Calibri"/>
          <w:b/>
          <w:iCs/>
          <w:highlight w:val="cyan"/>
          <w:u w:val="single"/>
          <w:bdr w:val="single" w:sz="8" w:space="0" w:color="auto"/>
        </w:rPr>
        <w:t>chem</w:t>
      </w:r>
      <w:r w:rsidRPr="00624E88">
        <w:rPr>
          <w:rFonts w:eastAsia="Calibri"/>
          <w:sz w:val="16"/>
        </w:rPr>
        <w:t xml:space="preserve">ical, </w:t>
      </w:r>
      <w:r w:rsidRPr="00624E88">
        <w:rPr>
          <w:rFonts w:eastAsia="Calibri"/>
          <w:b/>
          <w:iCs/>
          <w:u w:val="single"/>
          <w:bdr w:val="single" w:sz="8" w:space="0" w:color="auto"/>
        </w:rPr>
        <w:t>radiological</w:t>
      </w:r>
      <w:r w:rsidRPr="00624E88">
        <w:rPr>
          <w:rFonts w:eastAsia="Calibri"/>
          <w:u w:val="single"/>
        </w:rPr>
        <w:t xml:space="preserve">, </w:t>
      </w:r>
      <w:r w:rsidRPr="00A942D1">
        <w:rPr>
          <w:rFonts w:eastAsia="Calibri"/>
          <w:highlight w:val="cyan"/>
          <w:u w:val="single"/>
        </w:rPr>
        <w:t xml:space="preserve">and </w:t>
      </w:r>
      <w:r w:rsidRPr="00A942D1">
        <w:rPr>
          <w:rFonts w:eastAsia="Calibri"/>
          <w:b/>
          <w:iCs/>
          <w:highlight w:val="cyan"/>
          <w:u w:val="single"/>
          <w:bdr w:val="single" w:sz="8" w:space="0" w:color="auto"/>
        </w:rPr>
        <w:t>pandemic</w:t>
      </w:r>
      <w:r w:rsidRPr="00A942D1">
        <w:rPr>
          <w:rFonts w:eastAsia="Calibri"/>
          <w:highlight w:val="cyan"/>
          <w:u w:val="single"/>
        </w:rPr>
        <w:t xml:space="preserve"> threats</w:t>
      </w:r>
      <w:r w:rsidRPr="00624E88">
        <w:rPr>
          <w:rFonts w:eastAsia="Calibri"/>
          <w:sz w:val="16"/>
        </w:rPr>
        <w:t xml:space="preserve">—threats </w:t>
      </w:r>
      <w:r w:rsidRPr="00624E88">
        <w:rPr>
          <w:rFonts w:eastAsia="Calibri"/>
          <w:u w:val="single"/>
        </w:rPr>
        <w:t xml:space="preserve">which, if left </w:t>
      </w:r>
      <w:r w:rsidRPr="00624E88">
        <w:rPr>
          <w:rFonts w:eastAsia="Calibri"/>
          <w:b/>
          <w:iCs/>
          <w:u w:val="single"/>
          <w:bdr w:val="single" w:sz="8" w:space="0" w:color="auto"/>
        </w:rPr>
        <w:t>unaddressed</w:t>
      </w:r>
      <w:r w:rsidRPr="00624E88">
        <w:rPr>
          <w:rFonts w:eastAsia="Calibri"/>
          <w:u w:val="single"/>
        </w:rPr>
        <w:t>, could</w:t>
      </w:r>
      <w:r w:rsidRPr="00624E88">
        <w:rPr>
          <w:rFonts w:eastAsia="Calibri"/>
          <w:sz w:val="16"/>
        </w:rPr>
        <w:t xml:space="preserve"> cripple national infrastructure, </w:t>
      </w:r>
      <w:r w:rsidRPr="00624E88">
        <w:rPr>
          <w:rFonts w:eastAsia="Calibri"/>
          <w:u w:val="single"/>
        </w:rPr>
        <w:t>devastate</w:t>
      </w:r>
      <w:r w:rsidRPr="00624E88">
        <w:rPr>
          <w:rFonts w:eastAsia="Calibri"/>
          <w:sz w:val="16"/>
        </w:rPr>
        <w:t xml:space="preserve"> economic activity, and imperil civilian and </w:t>
      </w:r>
      <w:r w:rsidRPr="00624E88">
        <w:rPr>
          <w:rFonts w:eastAsia="Calibri"/>
          <w:b/>
          <w:iCs/>
          <w:u w:val="single"/>
          <w:bdr w:val="single" w:sz="8" w:space="0" w:color="auto"/>
        </w:rPr>
        <w:t>military readiness</w:t>
      </w:r>
      <w:r w:rsidRPr="00624E88">
        <w:rPr>
          <w:rFonts w:eastAsia="Calibri"/>
          <w:sz w:val="16"/>
        </w:rPr>
        <w:t xml:space="preserve">.” Decl. of Christina V. Ballance 4, attached as Exhibit 4 (“Ballance Decl.”). The Office of the Secretary plays key roles in achieving that objective, </w:t>
      </w:r>
      <w:r w:rsidRPr="00624E88">
        <w:rPr>
          <w:rFonts w:eastAsia="Calibri"/>
          <w:u w:val="single"/>
        </w:rPr>
        <w:t>including</w:t>
      </w:r>
      <w:r w:rsidRPr="00624E88">
        <w:rPr>
          <w:rFonts w:eastAsia="Calibri"/>
          <w:sz w:val="16"/>
        </w:rPr>
        <w:t xml:space="preserve"> by holding the power </w:t>
      </w:r>
      <w:r w:rsidRPr="00624E88">
        <w:rPr>
          <w:rFonts w:eastAsia="Calibri"/>
          <w:u w:val="single"/>
        </w:rPr>
        <w:t xml:space="preserve">to declare </w:t>
      </w:r>
      <w:r w:rsidRPr="00624E88">
        <w:rPr>
          <w:rFonts w:eastAsia="Calibri"/>
          <w:b/>
          <w:iCs/>
          <w:u w:val="single"/>
          <w:bdr w:val="single" w:sz="8" w:space="0" w:color="auto"/>
        </w:rPr>
        <w:t>an emergency</w:t>
      </w:r>
      <w:r w:rsidRPr="00624E88">
        <w:rPr>
          <w:rFonts w:eastAsia="Calibri"/>
          <w:u w:val="single"/>
        </w:rPr>
        <w:t xml:space="preserve"> in the event of a</w:t>
      </w:r>
      <w:r w:rsidRPr="00624E88">
        <w:rPr>
          <w:rFonts w:eastAsia="Calibri"/>
          <w:sz w:val="16"/>
        </w:rPr>
        <w:t xml:space="preserve"> pandemic or </w:t>
      </w:r>
      <w:r w:rsidRPr="00624E88">
        <w:rPr>
          <w:rFonts w:eastAsia="Calibri"/>
          <w:b/>
          <w:iCs/>
          <w:u w:val="single"/>
          <w:bdr w:val="single" w:sz="8" w:space="0" w:color="auto"/>
        </w:rPr>
        <w:t>bioterror</w:t>
      </w:r>
      <w:r w:rsidRPr="00624E88">
        <w:rPr>
          <w:rFonts w:eastAsia="Calibri"/>
          <w:sz w:val="16"/>
        </w:rPr>
        <w:t xml:space="preserve">ist </w:t>
      </w:r>
      <w:r w:rsidRPr="00624E88">
        <w:rPr>
          <w:rFonts w:eastAsia="Calibri"/>
          <w:u w:val="single"/>
        </w:rPr>
        <w:t>attack</w:t>
      </w:r>
      <w:r w:rsidRPr="00624E88">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64B1D14D" w14:textId="77777777" w:rsidR="008F715F" w:rsidRPr="00624E88" w:rsidRDefault="008F715F" w:rsidP="008F715F">
      <w:pPr>
        <w:rPr>
          <w:rFonts w:eastAsia="Calibri"/>
          <w:sz w:val="16"/>
        </w:rPr>
      </w:pPr>
      <w:r w:rsidRPr="00624E88">
        <w:rPr>
          <w:rFonts w:eastAsia="Calibri"/>
          <w:sz w:val="16"/>
        </w:rPr>
        <w:t xml:space="preserve">The Food and Drug Administration </w:t>
      </w:r>
      <w:r w:rsidRPr="00624E88">
        <w:rPr>
          <w:rFonts w:eastAsia="Calibri"/>
          <w:u w:val="single"/>
        </w:rPr>
        <w:t>(</w:t>
      </w:r>
      <w:r w:rsidRPr="00A942D1">
        <w:rPr>
          <w:rFonts w:eastAsia="Calibri"/>
          <w:b/>
          <w:iCs/>
          <w:highlight w:val="cyan"/>
          <w:u w:val="single"/>
          <w:bdr w:val="single" w:sz="8" w:space="0" w:color="auto"/>
        </w:rPr>
        <w:t>FDA</w:t>
      </w:r>
      <w:r w:rsidRPr="00624E88">
        <w:rPr>
          <w:rFonts w:eastAsia="Calibri"/>
          <w:u w:val="single"/>
        </w:rPr>
        <w:t>) is</w:t>
      </w:r>
      <w:r w:rsidRPr="00624E88">
        <w:rPr>
          <w:rFonts w:eastAsia="Calibri"/>
          <w:sz w:val="16"/>
        </w:rPr>
        <w:t xml:space="preserve"> best known for </w:t>
      </w:r>
      <w:r w:rsidRPr="00624E88">
        <w:rPr>
          <w:rFonts w:eastAsia="Calibri"/>
          <w:u w:val="single"/>
        </w:rPr>
        <w:t xml:space="preserve">investigating the efficacy of </w:t>
      </w:r>
      <w:r w:rsidRPr="00624E88">
        <w:rPr>
          <w:rFonts w:eastAsia="Calibri"/>
          <w:b/>
          <w:iCs/>
          <w:u w:val="single"/>
          <w:bdr w:val="single" w:sz="8" w:space="0" w:color="auto"/>
        </w:rPr>
        <w:t>drugs</w:t>
      </w:r>
      <w:r w:rsidRPr="00624E88">
        <w:rPr>
          <w:rFonts w:eastAsia="Calibri"/>
          <w:u w:val="single"/>
        </w:rPr>
        <w:t xml:space="preserve"> and</w:t>
      </w:r>
      <w:r w:rsidRPr="00624E88">
        <w:rPr>
          <w:rFonts w:eastAsia="Calibri"/>
          <w:sz w:val="16"/>
        </w:rPr>
        <w:t xml:space="preserve"> medical treatments like </w:t>
      </w:r>
      <w:r w:rsidRPr="00624E88">
        <w:rPr>
          <w:rFonts w:eastAsia="Calibri"/>
          <w:b/>
          <w:iCs/>
          <w:u w:val="single"/>
          <w:bdr w:val="single" w:sz="8" w:space="0" w:color="auto"/>
        </w:rPr>
        <w:t>vaccines</w:t>
      </w:r>
      <w:r w:rsidRPr="00624E88">
        <w:rPr>
          <w:rFonts w:eastAsia="Calibri"/>
          <w:sz w:val="16"/>
        </w:rPr>
        <w:t xml:space="preserve">. These “investigative and regulatory functions extend beyond public health to encompass national economic and security </w:t>
      </w:r>
      <w:proofErr w:type="gramStart"/>
      <w:r w:rsidRPr="00624E88">
        <w:rPr>
          <w:rFonts w:eastAsia="Calibri"/>
          <w:sz w:val="16"/>
        </w:rPr>
        <w:t>interests[</w:t>
      </w:r>
      <w:proofErr w:type="gramEnd"/>
      <w:r w:rsidRPr="00624E88">
        <w:rPr>
          <w:rFonts w:eastAsia="Calibri"/>
          <w:sz w:val="16"/>
        </w:rPr>
        <w:t xml:space="preserve">,]” Ballance Decl. 4(c)—for example, the FDA’s </w:t>
      </w:r>
      <w:r w:rsidRPr="00624E88">
        <w:rPr>
          <w:rFonts w:eastAsia="Calibri"/>
          <w:b/>
          <w:iCs/>
          <w:u w:val="single"/>
          <w:bdr w:val="single" w:sz="8" w:space="0" w:color="auto"/>
        </w:rPr>
        <w:t>rapid approval</w:t>
      </w:r>
      <w:r w:rsidRPr="00624E88">
        <w:rPr>
          <w:rFonts w:eastAsia="Calibri"/>
          <w:u w:val="single"/>
        </w:rPr>
        <w:t xml:space="preserve"> of the </w:t>
      </w:r>
      <w:r w:rsidRPr="00624E88">
        <w:rPr>
          <w:rFonts w:eastAsia="Calibri"/>
          <w:b/>
          <w:iCs/>
          <w:u w:val="single"/>
          <w:bdr w:val="single" w:sz="8" w:space="0" w:color="auto"/>
        </w:rPr>
        <w:t>COVID-19 vaccine</w:t>
      </w:r>
      <w:r w:rsidRPr="00624E88">
        <w:rPr>
          <w:rFonts w:eastAsia="Calibri"/>
          <w:u w:val="single"/>
        </w:rPr>
        <w:t xml:space="preserve"> facilitated the </w:t>
      </w:r>
      <w:r w:rsidRPr="00624E88">
        <w:rPr>
          <w:rFonts w:eastAsia="Calibri"/>
          <w:b/>
          <w:iCs/>
          <w:u w:val="single"/>
          <w:bdr w:val="single" w:sz="8" w:space="0" w:color="auto"/>
        </w:rPr>
        <w:t>reopening</w:t>
      </w:r>
      <w:r w:rsidRPr="00624E88">
        <w:rPr>
          <w:rFonts w:eastAsia="Calibri"/>
          <w:u w:val="single"/>
        </w:rPr>
        <w:t xml:space="preserve"> of the American </w:t>
      </w:r>
      <w:r w:rsidRPr="00624E88">
        <w:rPr>
          <w:rFonts w:eastAsia="Calibri"/>
          <w:b/>
          <w:iCs/>
          <w:u w:val="single"/>
          <w:bdr w:val="single" w:sz="8" w:space="0" w:color="auto"/>
        </w:rPr>
        <w:t>economy</w:t>
      </w:r>
      <w:r w:rsidRPr="00624E88">
        <w:rPr>
          <w:rFonts w:eastAsia="Calibri"/>
          <w:sz w:val="16"/>
        </w:rPr>
        <w:t xml:space="preserve">. Likewise, </w:t>
      </w:r>
      <w:r w:rsidRPr="00624E88">
        <w:rPr>
          <w:rFonts w:eastAsia="Calibri"/>
          <w:u w:val="single"/>
        </w:rPr>
        <w:t xml:space="preserve">a secure food </w:t>
      </w:r>
      <w:r w:rsidRPr="00A942D1">
        <w:rPr>
          <w:rFonts w:eastAsia="Calibri"/>
          <w:highlight w:val="cyan"/>
          <w:u w:val="single"/>
        </w:rPr>
        <w:t xml:space="preserve">supply is </w:t>
      </w:r>
      <w:r w:rsidRPr="00A942D1">
        <w:rPr>
          <w:rFonts w:eastAsia="Calibri"/>
          <w:b/>
          <w:iCs/>
          <w:highlight w:val="cyan"/>
          <w:u w:val="single"/>
          <w:bdr w:val="single" w:sz="8" w:space="0" w:color="auto"/>
        </w:rPr>
        <w:t>critical</w:t>
      </w:r>
      <w:r w:rsidRPr="00A942D1">
        <w:rPr>
          <w:rFonts w:eastAsia="Calibri"/>
          <w:highlight w:val="cyan"/>
          <w:u w:val="single"/>
        </w:rPr>
        <w:t xml:space="preserve"> to</w:t>
      </w:r>
      <w:r w:rsidRPr="00624E88">
        <w:rPr>
          <w:rFonts w:eastAsia="Calibri"/>
          <w:u w:val="single"/>
        </w:rPr>
        <w:t xml:space="preserve"> national </w:t>
      </w:r>
      <w:r w:rsidRPr="00624E88">
        <w:rPr>
          <w:rFonts w:eastAsia="Calibri"/>
          <w:b/>
          <w:iCs/>
          <w:u w:val="single"/>
          <w:bdr w:val="single" w:sz="8" w:space="0" w:color="auto"/>
        </w:rPr>
        <w:t>security</w:t>
      </w:r>
      <w:r w:rsidRPr="00624E88">
        <w:rPr>
          <w:rFonts w:eastAsia="Calibri"/>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24E88">
        <w:rPr>
          <w:rFonts w:eastAsia="Calibri"/>
          <w:sz w:val="16"/>
        </w:rPr>
        <w:t>And,</w:t>
      </w:r>
      <w:proofErr w:type="gramEnd"/>
      <w:r w:rsidRPr="00624E88">
        <w:rPr>
          <w:rFonts w:eastAsia="Calibri"/>
          <w:sz w:val="16"/>
        </w:rPr>
        <w:t xml:space="preserve"> </w:t>
      </w:r>
      <w:r w:rsidRPr="00A942D1">
        <w:rPr>
          <w:rFonts w:eastAsia="Calibri"/>
          <w:highlight w:val="cyan"/>
          <w:u w:val="single"/>
        </w:rPr>
        <w:t>preparedness for</w:t>
      </w:r>
      <w:r w:rsidRPr="00624E88">
        <w:rPr>
          <w:rFonts w:eastAsia="Calibri"/>
          <w:sz w:val="16"/>
        </w:rPr>
        <w:t xml:space="preserve"> chemical, biological, radiological, and </w:t>
      </w:r>
      <w:r w:rsidRPr="00A942D1">
        <w:rPr>
          <w:rFonts w:eastAsia="Calibri"/>
          <w:b/>
          <w:iCs/>
          <w:highlight w:val="cyan"/>
          <w:u w:val="single"/>
          <w:bdr w:val="single" w:sz="8" w:space="0" w:color="auto"/>
        </w:rPr>
        <w:t>nuclear threats</w:t>
      </w:r>
      <w:r w:rsidRPr="00624E88">
        <w:rPr>
          <w:rFonts w:eastAsia="Calibri"/>
          <w:u w:val="single"/>
        </w:rPr>
        <w:t xml:space="preserve"> is a key part</w:t>
      </w:r>
      <w:r w:rsidRPr="00624E88">
        <w:rPr>
          <w:rFonts w:eastAsia="Calibri"/>
          <w:sz w:val="16"/>
        </w:rPr>
        <w:t xml:space="preserve"> of FDA’s mission, as it collaborates with other agencies </w:t>
      </w:r>
      <w:r w:rsidRPr="00624E88">
        <w:rPr>
          <w:rFonts w:eastAsia="Calibri"/>
          <w:u w:val="single"/>
        </w:rPr>
        <w:t xml:space="preserve">to approve and </w:t>
      </w:r>
      <w:r w:rsidRPr="00624E88">
        <w:rPr>
          <w:rFonts w:eastAsia="Calibri"/>
          <w:b/>
          <w:iCs/>
          <w:u w:val="single"/>
          <w:bdr w:val="single" w:sz="8" w:space="0" w:color="auto"/>
        </w:rPr>
        <w:t>stockpile</w:t>
      </w:r>
      <w:r w:rsidRPr="00624E88">
        <w:rPr>
          <w:rFonts w:eastAsia="Calibri"/>
          <w:u w:val="single"/>
        </w:rPr>
        <w:t xml:space="preserve"> treatments for national </w:t>
      </w:r>
      <w:r w:rsidRPr="00624E88">
        <w:rPr>
          <w:rFonts w:eastAsia="Calibri"/>
          <w:b/>
          <w:iCs/>
          <w:u w:val="single"/>
          <w:bdr w:val="single" w:sz="8" w:space="0" w:color="auto"/>
        </w:rPr>
        <w:t>security threats</w:t>
      </w:r>
      <w:r w:rsidRPr="00624E88">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14B773BB" w14:textId="77777777" w:rsidR="008F715F" w:rsidRPr="00624E88" w:rsidRDefault="008F715F" w:rsidP="008F715F">
      <w:pPr>
        <w:rPr>
          <w:rFonts w:eastAsia="Calibri"/>
          <w:sz w:val="12"/>
          <w:szCs w:val="12"/>
        </w:rPr>
      </w:pPr>
      <w:r w:rsidRPr="00624E88">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5CDF90F8" w14:textId="77777777" w:rsidR="008F715F" w:rsidRPr="00624E88" w:rsidRDefault="008F715F" w:rsidP="008F715F">
      <w:pPr>
        <w:rPr>
          <w:rFonts w:eastAsia="Calibri"/>
          <w:sz w:val="12"/>
          <w:szCs w:val="12"/>
        </w:rPr>
      </w:pPr>
      <w:r w:rsidRPr="00624E88">
        <w:rPr>
          <w:rFonts w:eastAsia="Calibri"/>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624E88">
        <w:rPr>
          <w:rFonts w:eastAsia="Calibri"/>
          <w:sz w:val="12"/>
          <w:szCs w:val="12"/>
        </w:rPr>
        <w:t>Dep’t</w:t>
      </w:r>
      <w:proofErr w:type="spellEnd"/>
      <w:r w:rsidRPr="00624E88">
        <w:rPr>
          <w:rFonts w:eastAsia="Calibri"/>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624E88">
        <w:rPr>
          <w:rFonts w:eastAsia="Calibri"/>
          <w:sz w:val="12"/>
          <w:szCs w:val="12"/>
        </w:rPr>
        <w:t>Dep’t</w:t>
      </w:r>
      <w:proofErr w:type="spellEnd"/>
      <w:r w:rsidRPr="00624E88">
        <w:rPr>
          <w:rFonts w:eastAsia="Calibri"/>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624E88">
        <w:rPr>
          <w:rFonts w:eastAsia="Calibri"/>
          <w:sz w:val="12"/>
          <w:szCs w:val="12"/>
        </w:rPr>
        <w:t>consist</w:t>
      </w:r>
      <w:proofErr w:type="gramEnd"/>
      <w:r w:rsidRPr="00624E88">
        <w:rPr>
          <w:rFonts w:eastAsia="Calibri"/>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07C9513D" w14:textId="77777777" w:rsidR="008F715F" w:rsidRPr="00624E88" w:rsidRDefault="008F715F" w:rsidP="008F715F">
      <w:pPr>
        <w:rPr>
          <w:rFonts w:eastAsia="Calibri"/>
          <w:sz w:val="12"/>
          <w:szCs w:val="12"/>
        </w:rPr>
      </w:pPr>
      <w:r w:rsidRPr="00624E88">
        <w:rPr>
          <w:rFonts w:eastAsia="Calibri"/>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624E88">
        <w:rPr>
          <w:rFonts w:eastAsia="Calibri"/>
          <w:sz w:val="12"/>
          <w:szCs w:val="12"/>
        </w:rPr>
        <w:t>From</w:t>
      </w:r>
      <w:proofErr w:type="gramEnd"/>
      <w:r w:rsidRPr="00624E88">
        <w:rPr>
          <w:rFonts w:eastAsia="Calibri"/>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513E4E27" w14:textId="77777777" w:rsidR="008F715F" w:rsidRPr="00624E88" w:rsidRDefault="008F715F" w:rsidP="008F715F">
      <w:pPr>
        <w:rPr>
          <w:rFonts w:eastAsia="Calibri"/>
          <w:sz w:val="12"/>
          <w:szCs w:val="12"/>
        </w:rPr>
      </w:pPr>
      <w:r w:rsidRPr="00624E88">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5E490276" w14:textId="77777777" w:rsidR="008F715F" w:rsidRPr="00624E88" w:rsidRDefault="008F715F" w:rsidP="008F715F">
      <w:pPr>
        <w:rPr>
          <w:rFonts w:eastAsia="Calibri"/>
          <w:sz w:val="12"/>
          <w:szCs w:val="12"/>
        </w:rPr>
      </w:pPr>
      <w:r w:rsidRPr="00624E88">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31F04FF8" w14:textId="77777777" w:rsidR="008F715F" w:rsidRPr="00624E88" w:rsidRDefault="008F715F" w:rsidP="008F715F">
      <w:pPr>
        <w:rPr>
          <w:rFonts w:eastAsia="Calibri"/>
          <w:sz w:val="12"/>
          <w:szCs w:val="12"/>
        </w:rPr>
      </w:pPr>
      <w:r w:rsidRPr="00624E88">
        <w:rPr>
          <w:rFonts w:eastAsia="Calibri"/>
          <w:sz w:val="12"/>
          <w:szCs w:val="12"/>
        </w:rPr>
        <w:t xml:space="preserve">2. The FSLMRS cannot be applied here </w:t>
      </w:r>
      <w:proofErr w:type="gramStart"/>
      <w:r w:rsidRPr="00624E88">
        <w:rPr>
          <w:rFonts w:eastAsia="Calibri"/>
          <w:sz w:val="12"/>
          <w:szCs w:val="12"/>
        </w:rPr>
        <w:t>consistent</w:t>
      </w:r>
      <w:proofErr w:type="gramEnd"/>
      <w:r w:rsidRPr="00624E88">
        <w:rPr>
          <w:rFonts w:eastAsia="Calibri"/>
          <w:sz w:val="12"/>
          <w:szCs w:val="12"/>
        </w:rPr>
        <w:t xml:space="preserve"> with national security requirements and considerations.</w:t>
      </w:r>
    </w:p>
    <w:p w14:paraId="6B38B488" w14:textId="77777777" w:rsidR="008F715F" w:rsidRPr="00624E88" w:rsidRDefault="008F715F" w:rsidP="008F715F">
      <w:pPr>
        <w:rPr>
          <w:rFonts w:eastAsia="Calibri"/>
          <w:sz w:val="16"/>
        </w:rPr>
      </w:pPr>
      <w:r w:rsidRPr="00624E88">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A942D1">
        <w:rPr>
          <w:rFonts w:eastAsia="Calibri"/>
          <w:highlight w:val="cyan"/>
          <w:u w:val="single"/>
        </w:rPr>
        <w:t xml:space="preserve">agencies’ missions </w:t>
      </w:r>
      <w:r w:rsidRPr="00A942D1">
        <w:rPr>
          <w:rFonts w:eastAsia="Calibri"/>
          <w:b/>
          <w:iCs/>
          <w:highlight w:val="cyan"/>
          <w:u w:val="single"/>
          <w:bdr w:val="single" w:sz="8" w:space="0" w:color="auto"/>
        </w:rPr>
        <w:t>require rapid responses</w:t>
      </w:r>
      <w:r w:rsidRPr="00624E88">
        <w:rPr>
          <w:rFonts w:eastAsia="Calibri"/>
          <w:u w:val="single"/>
        </w:rPr>
        <w:t xml:space="preserve"> to</w:t>
      </w:r>
      <w:r w:rsidRPr="00624E88">
        <w:rPr>
          <w:rFonts w:eastAsia="Calibri"/>
          <w:sz w:val="16"/>
        </w:rPr>
        <w:t xml:space="preserve"> changed </w:t>
      </w:r>
      <w:r w:rsidRPr="00624E88">
        <w:rPr>
          <w:rFonts w:eastAsia="Calibri"/>
          <w:u w:val="single"/>
        </w:rPr>
        <w:t xml:space="preserve">working conditions </w:t>
      </w:r>
      <w:r w:rsidRPr="00A942D1">
        <w:rPr>
          <w:rFonts w:eastAsia="Calibri"/>
          <w:highlight w:val="cyan"/>
          <w:u w:val="single"/>
        </w:rPr>
        <w:t>and</w:t>
      </w:r>
      <w:r w:rsidRPr="00624E88">
        <w:rPr>
          <w:rFonts w:eastAsia="Calibri"/>
          <w:sz w:val="16"/>
        </w:rPr>
        <w:t xml:space="preserve"> unencumbered </w:t>
      </w:r>
      <w:r w:rsidRPr="00A942D1">
        <w:rPr>
          <w:rFonts w:eastAsia="Calibri"/>
          <w:b/>
          <w:iCs/>
          <w:highlight w:val="cyan"/>
          <w:u w:val="single"/>
          <w:bdr w:val="single" w:sz="8" w:space="0" w:color="auto"/>
        </w:rPr>
        <w:t>mobility</w:t>
      </w:r>
      <w:r w:rsidRPr="00A942D1">
        <w:rPr>
          <w:rFonts w:eastAsia="Calibri"/>
          <w:highlight w:val="cyan"/>
          <w:u w:val="single"/>
        </w:rPr>
        <w:t xml:space="preserve"> of</w:t>
      </w:r>
      <w:r w:rsidRPr="00624E88">
        <w:rPr>
          <w:rFonts w:eastAsia="Calibri"/>
          <w:u w:val="single"/>
        </w:rPr>
        <w:t xml:space="preserve"> their </w:t>
      </w:r>
      <w:r w:rsidRPr="00A942D1">
        <w:rPr>
          <w:rFonts w:eastAsia="Calibri"/>
          <w:b/>
          <w:iCs/>
          <w:highlight w:val="cyan"/>
          <w:u w:val="single"/>
          <w:bdr w:val="single" w:sz="8" w:space="0" w:color="auto"/>
        </w:rPr>
        <w:t>employees</w:t>
      </w:r>
      <w:r w:rsidRPr="00624E88">
        <w:rPr>
          <w:rFonts w:eastAsia="Calibri"/>
          <w:sz w:val="16"/>
        </w:rPr>
        <w:t>—things incompatible with Plaintiff’s CBAs with Defendants.</w:t>
      </w:r>
    </w:p>
    <w:p w14:paraId="7972C4A2" w14:textId="77777777" w:rsidR="008F715F" w:rsidRPr="00624E88" w:rsidRDefault="008F715F" w:rsidP="008F715F">
      <w:pPr>
        <w:rPr>
          <w:rFonts w:eastAsia="Calibri"/>
          <w:sz w:val="16"/>
        </w:rPr>
      </w:pPr>
      <w:r w:rsidRPr="00624E88">
        <w:rPr>
          <w:rFonts w:eastAsia="Calibri"/>
          <w:sz w:val="16"/>
        </w:rPr>
        <w:t xml:space="preserve">Specifically, </w:t>
      </w:r>
      <w:r w:rsidRPr="00624E88">
        <w:rPr>
          <w:rFonts w:eastAsia="Calibri"/>
          <w:u w:val="single"/>
        </w:rPr>
        <w:t>under</w:t>
      </w:r>
      <w:r w:rsidRPr="00624E88">
        <w:rPr>
          <w:rFonts w:eastAsia="Calibri"/>
          <w:sz w:val="16"/>
        </w:rPr>
        <w:t xml:space="preserve"> the </w:t>
      </w:r>
      <w:r w:rsidRPr="00624E88">
        <w:rPr>
          <w:rFonts w:eastAsia="Calibri"/>
          <w:u w:val="single"/>
        </w:rPr>
        <w:t xml:space="preserve">FSLMRS, agencies must </w:t>
      </w:r>
      <w:r w:rsidRPr="00624E88">
        <w:rPr>
          <w:rFonts w:eastAsia="Calibri"/>
          <w:b/>
          <w:iCs/>
          <w:u w:val="single"/>
          <w:bdr w:val="single" w:sz="8" w:space="0" w:color="auto"/>
        </w:rPr>
        <w:t>postpone changes</w:t>
      </w:r>
      <w:r w:rsidRPr="00624E88">
        <w:rPr>
          <w:rFonts w:eastAsia="Calibri"/>
          <w:sz w:val="16"/>
        </w:rPr>
        <w:t xml:space="preserve"> that have more than </w:t>
      </w:r>
      <w:proofErr w:type="gramStart"/>
      <w:r w:rsidRPr="00624E88">
        <w:rPr>
          <w:rFonts w:eastAsia="Calibri"/>
          <w:sz w:val="16"/>
        </w:rPr>
        <w:t>a de</w:t>
      </w:r>
      <w:proofErr w:type="gramEnd"/>
      <w:r w:rsidRPr="00624E88">
        <w:rPr>
          <w:rFonts w:eastAsia="Calibri"/>
          <w:sz w:val="16"/>
        </w:rPr>
        <w:t xml:space="preserve"> minimis effect on working conditions </w:t>
      </w:r>
      <w:r w:rsidRPr="00624E88">
        <w:rPr>
          <w:rFonts w:eastAsia="Calibri"/>
          <w:u w:val="single"/>
        </w:rPr>
        <w:t xml:space="preserve">until the agencies have provided </w:t>
      </w:r>
      <w:r w:rsidRPr="00A942D1">
        <w:rPr>
          <w:rFonts w:eastAsia="Calibri"/>
          <w:highlight w:val="cyan"/>
          <w:u w:val="single"/>
        </w:rPr>
        <w:t xml:space="preserve">the </w:t>
      </w:r>
      <w:r w:rsidRPr="00A942D1">
        <w:rPr>
          <w:rFonts w:eastAsia="Calibri"/>
          <w:b/>
          <w:iCs/>
          <w:highlight w:val="cyan"/>
          <w:u w:val="single"/>
          <w:bdr w:val="single" w:sz="8" w:space="0" w:color="auto"/>
        </w:rPr>
        <w:t>union</w:t>
      </w:r>
      <w:r w:rsidRPr="00624E88">
        <w:rPr>
          <w:rFonts w:eastAsia="Calibri"/>
          <w:u w:val="single"/>
        </w:rPr>
        <w:t xml:space="preserve"> with notice and an </w:t>
      </w:r>
      <w:r w:rsidRPr="00624E88">
        <w:rPr>
          <w:rFonts w:eastAsia="Calibri"/>
          <w:b/>
          <w:iCs/>
          <w:u w:val="single"/>
          <w:bdr w:val="single" w:sz="8" w:space="0" w:color="auto"/>
        </w:rPr>
        <w:t>opportunity to bargain</w:t>
      </w:r>
      <w:r w:rsidRPr="00624E88">
        <w:rPr>
          <w:rFonts w:eastAsia="Calibri"/>
          <w:u w:val="single"/>
        </w:rPr>
        <w:t xml:space="preserve">. The </w:t>
      </w:r>
      <w:r w:rsidRPr="00A942D1">
        <w:rPr>
          <w:rFonts w:eastAsia="Calibri"/>
          <w:highlight w:val="cyan"/>
          <w:u w:val="single"/>
        </w:rPr>
        <w:t>process includes</w:t>
      </w:r>
      <w:r w:rsidRPr="00624E88">
        <w:rPr>
          <w:rFonts w:eastAsia="Calibri"/>
          <w:sz w:val="16"/>
        </w:rPr>
        <w:t xml:space="preserve"> completing any subsequent </w:t>
      </w:r>
      <w:r w:rsidRPr="00A942D1">
        <w:rPr>
          <w:rFonts w:eastAsia="Calibri"/>
          <w:b/>
          <w:iCs/>
          <w:highlight w:val="cyan"/>
          <w:u w:val="single"/>
          <w:bdr w:val="single" w:sz="8" w:space="0" w:color="auto"/>
        </w:rPr>
        <w:t>negotiations</w:t>
      </w:r>
      <w:r w:rsidRPr="00A942D1">
        <w:rPr>
          <w:rFonts w:eastAsia="Calibri"/>
          <w:highlight w:val="cyan"/>
          <w:u w:val="single"/>
        </w:rPr>
        <w:t xml:space="preserve">, mediation, and </w:t>
      </w:r>
      <w:r w:rsidRPr="00A942D1">
        <w:rPr>
          <w:rFonts w:eastAsia="Calibri"/>
          <w:b/>
          <w:iCs/>
          <w:highlight w:val="cyan"/>
          <w:u w:val="single"/>
          <w:bdr w:val="single" w:sz="8" w:space="0" w:color="auto"/>
        </w:rPr>
        <w:t>impasse</w:t>
      </w:r>
      <w:r w:rsidRPr="00624E88">
        <w:rPr>
          <w:rFonts w:eastAsia="Calibri"/>
          <w:b/>
          <w:iCs/>
          <w:u w:val="single"/>
          <w:bdr w:val="single" w:sz="8" w:space="0" w:color="auto"/>
        </w:rPr>
        <w:t xml:space="preserve"> proceedings</w:t>
      </w:r>
      <w:r w:rsidRPr="00624E88">
        <w:rPr>
          <w:rFonts w:eastAsia="Calibri"/>
          <w:sz w:val="16"/>
        </w:rPr>
        <w:t xml:space="preserve">, when needed. 5 U.S.C. §§ 7106(b), 7119. The FLRA routinely pauses agency attempts to implement changes before this midterm bargaining process has concluded. See, e.g., Army Corps of </w:t>
      </w:r>
      <w:proofErr w:type="spellStart"/>
      <w:r w:rsidRPr="00624E88">
        <w:rPr>
          <w:rFonts w:eastAsia="Calibri"/>
          <w:sz w:val="16"/>
        </w:rPr>
        <w:t>Eng’rs</w:t>
      </w:r>
      <w:proofErr w:type="spellEnd"/>
      <w:r w:rsidRPr="00624E88">
        <w:rPr>
          <w:rFonts w:eastAsia="Calibri"/>
          <w:sz w:val="16"/>
        </w:rPr>
        <w:t xml:space="preserve">, 53 F.L.R.A. 79, 81 (1997). </w:t>
      </w:r>
      <w:r w:rsidRPr="00A942D1">
        <w:rPr>
          <w:rFonts w:eastAsia="Calibri"/>
          <w:highlight w:val="cyan"/>
          <w:u w:val="single"/>
        </w:rPr>
        <w:t>This</w:t>
      </w:r>
      <w:r w:rsidRPr="00624E88">
        <w:rPr>
          <w:rFonts w:eastAsia="Calibri"/>
          <w:u w:val="single"/>
        </w:rPr>
        <w:t xml:space="preserve"> process often </w:t>
      </w:r>
      <w:r w:rsidRPr="00A942D1">
        <w:rPr>
          <w:rFonts w:eastAsia="Calibri"/>
          <w:highlight w:val="cyan"/>
          <w:u w:val="single"/>
        </w:rPr>
        <w:t xml:space="preserve">imposes </w:t>
      </w:r>
      <w:r w:rsidRPr="00A942D1">
        <w:rPr>
          <w:rFonts w:eastAsia="Calibri"/>
          <w:b/>
          <w:iCs/>
          <w:highlight w:val="cyan"/>
          <w:u w:val="single"/>
          <w:bdr w:val="single" w:sz="8" w:space="0" w:color="auto"/>
        </w:rPr>
        <w:t>significant delays</w:t>
      </w:r>
      <w:r w:rsidRPr="00624E88">
        <w:rPr>
          <w:rFonts w:eastAsia="Calibri"/>
          <w:sz w:val="16"/>
        </w:rPr>
        <w:t xml:space="preserve"> before changes can take effect. Holmes Decl. 9. For example, “[p]</w:t>
      </w:r>
      <w:proofErr w:type="spellStart"/>
      <w:r w:rsidRPr="00624E88">
        <w:rPr>
          <w:rFonts w:eastAsia="Calibri"/>
          <w:sz w:val="16"/>
        </w:rPr>
        <w:t>rior</w:t>
      </w:r>
      <w:proofErr w:type="spellEnd"/>
      <w:r w:rsidRPr="00624E88">
        <w:rPr>
          <w:rFonts w:eastAsia="Calibri"/>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2EE652D" w14:textId="77777777" w:rsidR="008F715F" w:rsidRPr="00624E88" w:rsidRDefault="008F715F" w:rsidP="008F715F">
      <w:pPr>
        <w:rPr>
          <w:rFonts w:eastAsia="Calibri"/>
          <w:sz w:val="16"/>
        </w:rPr>
      </w:pPr>
      <w:r w:rsidRPr="00A942D1">
        <w:rPr>
          <w:rFonts w:eastAsia="Calibri"/>
          <w:highlight w:val="cyan"/>
          <w:u w:val="single"/>
        </w:rPr>
        <w:t xml:space="preserve">Employee </w:t>
      </w:r>
      <w:r w:rsidRPr="00A942D1">
        <w:rPr>
          <w:rFonts w:eastAsia="Calibri"/>
          <w:b/>
          <w:iCs/>
          <w:highlight w:val="cyan"/>
          <w:u w:val="single"/>
          <w:bdr w:val="single" w:sz="8" w:space="0" w:color="auto"/>
        </w:rPr>
        <w:t>performance</w:t>
      </w:r>
      <w:r w:rsidRPr="00A942D1">
        <w:rPr>
          <w:rFonts w:eastAsia="Calibri"/>
          <w:highlight w:val="cyan"/>
          <w:u w:val="single"/>
        </w:rPr>
        <w:t xml:space="preserve"> is</w:t>
      </w:r>
      <w:r w:rsidRPr="00624E88">
        <w:rPr>
          <w:rFonts w:eastAsia="Calibri"/>
          <w:u w:val="single"/>
        </w:rPr>
        <w:t xml:space="preserve"> also </w:t>
      </w:r>
      <w:r w:rsidRPr="00A942D1">
        <w:rPr>
          <w:rFonts w:eastAsia="Calibri"/>
          <w:b/>
          <w:iCs/>
          <w:highlight w:val="cyan"/>
          <w:u w:val="single"/>
          <w:bdr w:val="single" w:sz="8" w:space="0" w:color="auto"/>
        </w:rPr>
        <w:t>critical</w:t>
      </w:r>
      <w:r w:rsidRPr="00A942D1">
        <w:rPr>
          <w:rFonts w:eastAsia="Calibri"/>
          <w:highlight w:val="cyan"/>
          <w:u w:val="single"/>
        </w:rPr>
        <w:t xml:space="preserve"> in</w:t>
      </w:r>
      <w:r w:rsidRPr="00624E88">
        <w:rPr>
          <w:rFonts w:eastAsia="Calibri"/>
          <w:u w:val="single"/>
        </w:rPr>
        <w:t xml:space="preserve"> agencies with important national </w:t>
      </w:r>
      <w:r w:rsidRPr="00A942D1">
        <w:rPr>
          <w:rFonts w:eastAsia="Calibri"/>
          <w:b/>
          <w:iCs/>
          <w:highlight w:val="cyan"/>
          <w:u w:val="single"/>
          <w:bdr w:val="single" w:sz="8" w:space="0" w:color="auto"/>
        </w:rPr>
        <w:t>security roles</w:t>
      </w:r>
      <w:r w:rsidRPr="00624E88">
        <w:rPr>
          <w:rFonts w:eastAsia="Calibri"/>
          <w:sz w:val="16"/>
        </w:rPr>
        <w:t xml:space="preserve">. Many provisions in federal </w:t>
      </w:r>
      <w:r w:rsidRPr="00624E88">
        <w:rPr>
          <w:rFonts w:eastAsia="Calibri"/>
          <w:u w:val="single"/>
        </w:rPr>
        <w:t xml:space="preserve">agencies’ </w:t>
      </w:r>
      <w:r w:rsidRPr="00624E88">
        <w:rPr>
          <w:rFonts w:eastAsia="Calibri"/>
          <w:b/>
          <w:iCs/>
          <w:u w:val="single"/>
          <w:bdr w:val="single" w:sz="8" w:space="0" w:color="auto"/>
        </w:rPr>
        <w:t>CBAs</w:t>
      </w:r>
      <w:r w:rsidRPr="00624E88">
        <w:rPr>
          <w:rFonts w:eastAsia="Calibri"/>
          <w:u w:val="single"/>
        </w:rPr>
        <w:t xml:space="preserve"> make it</w:t>
      </w:r>
      <w:r w:rsidRPr="00624E88">
        <w:rPr>
          <w:rFonts w:eastAsia="Calibri"/>
          <w:sz w:val="16"/>
        </w:rPr>
        <w:t xml:space="preserve"> more </w:t>
      </w:r>
      <w:r w:rsidRPr="00624E88">
        <w:rPr>
          <w:rFonts w:eastAsia="Calibri"/>
          <w:b/>
          <w:iCs/>
          <w:u w:val="single"/>
          <w:bdr w:val="single" w:sz="8" w:space="0" w:color="auto"/>
        </w:rPr>
        <w:t>difficult</w:t>
      </w:r>
      <w:r w:rsidRPr="00624E88">
        <w:rPr>
          <w:rFonts w:eastAsia="Calibri"/>
          <w:u w:val="single"/>
        </w:rPr>
        <w:t xml:space="preserve"> to remove employees who </w:t>
      </w:r>
      <w:r w:rsidRPr="00624E88">
        <w:rPr>
          <w:rFonts w:eastAsia="Calibri"/>
          <w:b/>
          <w:iCs/>
          <w:u w:val="single"/>
          <w:bdr w:val="single" w:sz="8" w:space="0" w:color="auto"/>
        </w:rPr>
        <w:t>perform poorly</w:t>
      </w:r>
      <w:r w:rsidRPr="00624E88">
        <w:rPr>
          <w:rFonts w:eastAsia="Calibri"/>
          <w:sz w:val="16"/>
        </w:rPr>
        <w:t xml:space="preserve">. For example, “Bargaining Unit Employees </w:t>
      </w:r>
      <w:proofErr w:type="spellStart"/>
      <w:r w:rsidRPr="00624E88">
        <w:rPr>
          <w:rFonts w:eastAsia="Calibri"/>
          <w:sz w:val="16"/>
        </w:rPr>
        <w:t>receiv</w:t>
      </w:r>
      <w:proofErr w:type="spellEnd"/>
      <w:r w:rsidRPr="00624E88">
        <w:rPr>
          <w:rFonts w:eastAsia="Calibri"/>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EAC3F98" w14:textId="77777777" w:rsidR="008F715F" w:rsidRPr="00624E88" w:rsidRDefault="008F715F" w:rsidP="008F715F">
      <w:pPr>
        <w:rPr>
          <w:rFonts w:eastAsia="Calibri"/>
          <w:sz w:val="16"/>
        </w:rPr>
      </w:pPr>
      <w:r w:rsidRPr="00624E88">
        <w:rPr>
          <w:rFonts w:eastAsia="Calibri"/>
          <w:sz w:val="16"/>
        </w:rPr>
        <w:t xml:space="preserve">The </w:t>
      </w:r>
      <w:r w:rsidRPr="00A942D1">
        <w:rPr>
          <w:rFonts w:eastAsia="Calibri"/>
          <w:highlight w:val="cyan"/>
          <w:u w:val="single"/>
        </w:rPr>
        <w:t>CBAs</w:t>
      </w:r>
      <w:r w:rsidRPr="00624E88">
        <w:rPr>
          <w:rFonts w:eastAsia="Calibri"/>
          <w:sz w:val="16"/>
        </w:rPr>
        <w:t xml:space="preserve"> further </w:t>
      </w:r>
      <w:r w:rsidRPr="00A942D1">
        <w:rPr>
          <w:rFonts w:eastAsia="Calibri"/>
          <w:highlight w:val="cyan"/>
          <w:u w:val="single"/>
        </w:rPr>
        <w:t>require</w:t>
      </w:r>
      <w:r w:rsidRPr="00624E88">
        <w:rPr>
          <w:rFonts w:eastAsia="Calibri"/>
          <w:sz w:val="16"/>
        </w:rPr>
        <w:t xml:space="preserve"> Defendant </w:t>
      </w:r>
      <w:r w:rsidRPr="00A942D1">
        <w:rPr>
          <w:rFonts w:eastAsia="Calibri"/>
          <w:highlight w:val="cyan"/>
          <w:u w:val="single"/>
        </w:rPr>
        <w:t>agencies</w:t>
      </w:r>
      <w:r w:rsidRPr="00624E88">
        <w:rPr>
          <w:rFonts w:eastAsia="Calibri"/>
          <w:u w:val="single"/>
        </w:rPr>
        <w:t xml:space="preserve"> to </w:t>
      </w:r>
      <w:r w:rsidRPr="00A942D1">
        <w:rPr>
          <w:rFonts w:eastAsia="Calibri"/>
          <w:b/>
          <w:iCs/>
          <w:highlight w:val="cyan"/>
          <w:u w:val="single"/>
          <w:bdr w:val="single" w:sz="8" w:space="0" w:color="auto"/>
        </w:rPr>
        <w:t>divert resources</w:t>
      </w:r>
      <w:r w:rsidRPr="00A942D1">
        <w:rPr>
          <w:rFonts w:eastAsia="Calibri"/>
          <w:highlight w:val="cyan"/>
          <w:u w:val="single"/>
        </w:rPr>
        <w:t xml:space="preserve"> from</w:t>
      </w:r>
      <w:r w:rsidRPr="00624E88">
        <w:rPr>
          <w:rFonts w:eastAsia="Calibri"/>
          <w:u w:val="single"/>
        </w:rPr>
        <w:t xml:space="preserve"> their </w:t>
      </w:r>
      <w:r w:rsidRPr="00A942D1">
        <w:rPr>
          <w:rFonts w:eastAsia="Calibri"/>
          <w:highlight w:val="cyan"/>
          <w:u w:val="single"/>
        </w:rPr>
        <w:t>primary</w:t>
      </w:r>
      <w:r w:rsidRPr="00624E88">
        <w:rPr>
          <w:rFonts w:eastAsia="Calibri"/>
          <w:u w:val="single"/>
        </w:rPr>
        <w:t xml:space="preserve"> </w:t>
      </w:r>
      <w:r w:rsidRPr="00624E88">
        <w:rPr>
          <w:rFonts w:eastAsia="Calibri"/>
          <w:b/>
          <w:iCs/>
          <w:u w:val="single"/>
          <w:bdr w:val="single" w:sz="8" w:space="0" w:color="auto"/>
        </w:rPr>
        <w:t xml:space="preserve">work </w:t>
      </w:r>
      <w:r w:rsidRPr="00A942D1">
        <w:rPr>
          <w:rFonts w:eastAsia="Calibri"/>
          <w:b/>
          <w:iCs/>
          <w:highlight w:val="cyan"/>
          <w:u w:val="single"/>
          <w:bdr w:val="single" w:sz="8" w:space="0" w:color="auto"/>
        </w:rPr>
        <w:t>functions</w:t>
      </w:r>
      <w:r w:rsidRPr="00A942D1">
        <w:rPr>
          <w:rFonts w:eastAsia="Calibri"/>
          <w:highlight w:val="cyan"/>
          <w:u w:val="single"/>
        </w:rPr>
        <w:t xml:space="preserve"> towards </w:t>
      </w:r>
      <w:r w:rsidRPr="00A942D1">
        <w:rPr>
          <w:rFonts w:eastAsia="Calibri"/>
          <w:b/>
          <w:iCs/>
          <w:highlight w:val="cyan"/>
          <w:u w:val="single"/>
          <w:bdr w:val="single" w:sz="8" w:space="0" w:color="auto"/>
        </w:rPr>
        <w:t>union</w:t>
      </w:r>
      <w:r w:rsidRPr="00624E88">
        <w:rPr>
          <w:rFonts w:eastAsia="Calibri"/>
          <w:sz w:val="16"/>
        </w:rPr>
        <w:t xml:space="preserve"> related </w:t>
      </w:r>
      <w:r w:rsidRPr="00A942D1">
        <w:rPr>
          <w:rFonts w:eastAsia="Calibri"/>
          <w:highlight w:val="cyan"/>
          <w:u w:val="single"/>
        </w:rPr>
        <w:t>activities</w:t>
      </w:r>
      <w:r w:rsidRPr="00624E88">
        <w:rPr>
          <w:rFonts w:eastAsia="Calibri"/>
          <w:sz w:val="16"/>
        </w:rPr>
        <w:t xml:space="preserve">. For example, Defendant </w:t>
      </w:r>
      <w:r w:rsidRPr="00624E88">
        <w:rPr>
          <w:rFonts w:eastAsia="Calibri"/>
          <w:u w:val="single"/>
        </w:rPr>
        <w:t xml:space="preserve">agencies must allow union officials </w:t>
      </w:r>
      <w:r w:rsidRPr="00624E88">
        <w:rPr>
          <w:rFonts w:eastAsia="Calibri"/>
          <w:b/>
          <w:iCs/>
          <w:u w:val="single"/>
          <w:bdr w:val="single" w:sz="8" w:space="0" w:color="auto"/>
        </w:rPr>
        <w:t>time to work</w:t>
      </w:r>
      <w:r w:rsidRPr="00624E88">
        <w:rPr>
          <w:rFonts w:eastAsia="Calibri"/>
          <w:u w:val="single"/>
        </w:rPr>
        <w:t xml:space="preserve"> on union business, </w:t>
      </w:r>
      <w:r w:rsidRPr="00A942D1">
        <w:rPr>
          <w:rFonts w:eastAsia="Calibri"/>
          <w:highlight w:val="cyan"/>
          <w:u w:val="single"/>
        </w:rPr>
        <w:t xml:space="preserve">such as </w:t>
      </w:r>
      <w:r w:rsidRPr="00A942D1">
        <w:rPr>
          <w:rFonts w:eastAsia="Calibri"/>
          <w:b/>
          <w:iCs/>
          <w:highlight w:val="cyan"/>
          <w:u w:val="single"/>
          <w:bdr w:val="single" w:sz="8" w:space="0" w:color="auto"/>
        </w:rPr>
        <w:t>negotiating</w:t>
      </w:r>
      <w:r w:rsidRPr="00624E88">
        <w:rPr>
          <w:rFonts w:eastAsia="Calibri"/>
          <w:u w:val="single"/>
        </w:rPr>
        <w:t xml:space="preserve"> agreements, processing of </w:t>
      </w:r>
      <w:r w:rsidRPr="00A942D1">
        <w:rPr>
          <w:rFonts w:eastAsia="Calibri"/>
          <w:b/>
          <w:iCs/>
          <w:highlight w:val="cyan"/>
          <w:u w:val="single"/>
          <w:bdr w:val="single" w:sz="8" w:space="0" w:color="auto"/>
        </w:rPr>
        <w:t>grievances</w:t>
      </w:r>
      <w:r w:rsidRPr="00A942D1">
        <w:rPr>
          <w:rFonts w:eastAsia="Calibri"/>
          <w:highlight w:val="cyan"/>
          <w:u w:val="single"/>
        </w:rPr>
        <w:t>,</w:t>
      </w:r>
      <w:r w:rsidRPr="00624E88">
        <w:rPr>
          <w:rFonts w:eastAsia="Calibri"/>
          <w:u w:val="single"/>
        </w:rPr>
        <w:t xml:space="preserve"> presenting cases in </w:t>
      </w:r>
      <w:r w:rsidRPr="00A942D1">
        <w:rPr>
          <w:rFonts w:eastAsia="Calibri"/>
          <w:b/>
          <w:iCs/>
          <w:highlight w:val="cyan"/>
          <w:u w:val="single"/>
          <w:bdr w:val="single" w:sz="8" w:space="0" w:color="auto"/>
        </w:rPr>
        <w:t>arbitration</w:t>
      </w:r>
      <w:r w:rsidRPr="00A942D1">
        <w:rPr>
          <w:rFonts w:eastAsia="Calibri"/>
          <w:highlight w:val="cyan"/>
          <w:u w:val="single"/>
        </w:rPr>
        <w:t xml:space="preserve">, and </w:t>
      </w:r>
      <w:r w:rsidRPr="00A942D1">
        <w:rPr>
          <w:rFonts w:eastAsia="Calibri"/>
          <w:b/>
          <w:iCs/>
          <w:highlight w:val="cyan"/>
          <w:u w:val="single"/>
          <w:bdr w:val="single" w:sz="8" w:space="0" w:color="auto"/>
        </w:rPr>
        <w:t>representing employees</w:t>
      </w:r>
      <w:r w:rsidRPr="00624E88">
        <w:rPr>
          <w:rFonts w:eastAsia="Calibri"/>
          <w:sz w:val="16"/>
        </w:rPr>
        <w:t xml:space="preserve"> at meetings with management, completely unrelated to the work the employees were hired to perform. See Trznadel Decl. 7(a).</w:t>
      </w:r>
    </w:p>
    <w:p w14:paraId="64E6D330" w14:textId="77777777" w:rsidR="008F715F" w:rsidRDefault="008F715F" w:rsidP="008F715F"/>
    <w:p w14:paraId="234B63BA" w14:textId="481C9431" w:rsidR="008F715F" w:rsidRDefault="008F715F" w:rsidP="008F715F">
      <w:pPr>
        <w:pStyle w:val="Heading3"/>
      </w:pPr>
      <w:r>
        <w:t>1NC – OFF</w:t>
      </w:r>
    </w:p>
    <w:p w14:paraId="543A7F6B" w14:textId="77777777" w:rsidR="008F715F" w:rsidRPr="006F471D" w:rsidRDefault="008F715F" w:rsidP="008F715F">
      <w:pPr>
        <w:pStyle w:val="Heading4"/>
      </w:pPr>
      <w:r w:rsidRPr="006F471D">
        <w:t>Dems win now --- historic trends, generic ballot, and redistricting prove</w:t>
      </w:r>
    </w:p>
    <w:p w14:paraId="63370D93" w14:textId="77777777" w:rsidR="008F715F" w:rsidRPr="006F471D" w:rsidRDefault="008F715F" w:rsidP="008F715F">
      <w:r w:rsidRPr="006F471D">
        <w:rPr>
          <w:rStyle w:val="Style13ptBold"/>
        </w:rPr>
        <w:t>Gans 10/27.</w:t>
      </w:r>
      <w:r w:rsidRPr="006F471D">
        <w:t xml:space="preserve"> Gans, Jared. “Where Things Stand a Year out from Midterms.” </w:t>
      </w:r>
      <w:r w:rsidRPr="006F471D">
        <w:rPr>
          <w:i/>
          <w:iCs/>
        </w:rPr>
        <w:t>The Hill</w:t>
      </w:r>
      <w:r w:rsidRPr="006F471D">
        <w:t xml:space="preserve">, 27 Oct. 2025, </w:t>
      </w:r>
      <w:hyperlink r:id="rId8" w:history="1">
        <w:r w:rsidRPr="006F471D">
          <w:rPr>
            <w:rStyle w:val="Hyperlink"/>
          </w:rPr>
          <w:t>https://thehill.com/newsletters/morning-report/5574484-midterms-november-contests-star-wars-protest-national-guard/</w:t>
        </w:r>
      </w:hyperlink>
      <w:r w:rsidRPr="006F471D">
        <w:t>. ~IC~</w:t>
      </w:r>
    </w:p>
    <w:p w14:paraId="5210BB36" w14:textId="77777777" w:rsidR="008F715F" w:rsidRPr="006F471D" w:rsidRDefault="008F715F" w:rsidP="008F715F">
      <w:pPr>
        <w:rPr>
          <w:sz w:val="16"/>
        </w:rPr>
      </w:pPr>
      <w:r w:rsidRPr="00A942D1">
        <w:rPr>
          <w:rStyle w:val="StyleUnderline"/>
          <w:highlight w:val="cyan"/>
        </w:rPr>
        <w:t>Historic trends</w:t>
      </w:r>
      <w:r w:rsidRPr="006F471D">
        <w:rPr>
          <w:rStyle w:val="StyleUnderline"/>
        </w:rPr>
        <w:t xml:space="preserve"> should </w:t>
      </w:r>
      <w:r w:rsidRPr="00A942D1">
        <w:rPr>
          <w:rStyle w:val="StyleUnderline"/>
          <w:highlight w:val="cyan"/>
        </w:rPr>
        <w:t>benefit the Democrats</w:t>
      </w:r>
      <w:r w:rsidRPr="006F471D">
        <w:rPr>
          <w:rStyle w:val="StyleUnderline"/>
        </w:rPr>
        <w:t xml:space="preserve"> in their race to win back a majority in the House</w:t>
      </w:r>
      <w:r w:rsidRPr="006F471D">
        <w:rPr>
          <w:sz w:val="16"/>
        </w:rPr>
        <w:t xml:space="preserve">. The party needs to net three seats to win the majority, </w:t>
      </w:r>
      <w:r w:rsidRPr="006F471D">
        <w:rPr>
          <w:rStyle w:val="StyleUnderline"/>
        </w:rPr>
        <w:t xml:space="preserve">and the </w:t>
      </w:r>
      <w:r w:rsidRPr="00A942D1">
        <w:rPr>
          <w:rStyle w:val="StyleUnderline"/>
          <w:highlight w:val="cyan"/>
        </w:rPr>
        <w:t>president’s party has lost seats in</w:t>
      </w:r>
      <w:r w:rsidRPr="006F471D">
        <w:rPr>
          <w:rStyle w:val="StyleUnderline"/>
        </w:rPr>
        <w:t xml:space="preserve"> the House in </w:t>
      </w:r>
      <w:r w:rsidRPr="00A942D1">
        <w:rPr>
          <w:rStyle w:val="StyleUnderline"/>
          <w:highlight w:val="cyan"/>
        </w:rPr>
        <w:t>almost every midterm</w:t>
      </w:r>
      <w:r w:rsidRPr="006F471D">
        <w:rPr>
          <w:rStyle w:val="StyleUnderline"/>
        </w:rPr>
        <w:t xml:space="preserve"> election in modern history</w:t>
      </w:r>
      <w:r w:rsidRPr="006F471D">
        <w:rPr>
          <w:sz w:val="16"/>
        </w:rPr>
        <w:t>. </w:t>
      </w:r>
    </w:p>
    <w:p w14:paraId="66EAD54A" w14:textId="77777777" w:rsidR="008F715F" w:rsidRPr="006F471D" w:rsidRDefault="008F715F" w:rsidP="008F715F">
      <w:pPr>
        <w:rPr>
          <w:sz w:val="16"/>
        </w:rPr>
      </w:pPr>
      <w:r w:rsidRPr="00A942D1">
        <w:rPr>
          <w:rStyle w:val="StyleUnderline"/>
          <w:highlight w:val="cyan"/>
        </w:rPr>
        <w:t>In</w:t>
      </w:r>
      <w:r w:rsidRPr="006F471D">
        <w:rPr>
          <w:rStyle w:val="StyleUnderline"/>
        </w:rPr>
        <w:t xml:space="preserve"> Decision Desk HQ’s (DDHQ) </w:t>
      </w:r>
      <w:r w:rsidRPr="00A942D1">
        <w:rPr>
          <w:rStyle w:val="StyleUnderline"/>
          <w:highlight w:val="cyan"/>
        </w:rPr>
        <w:t>average of</w:t>
      </w:r>
      <w:r w:rsidRPr="006F471D">
        <w:rPr>
          <w:rStyle w:val="StyleUnderline"/>
        </w:rPr>
        <w:t xml:space="preserve"> the </w:t>
      </w:r>
      <w:r w:rsidRPr="00A942D1">
        <w:rPr>
          <w:rStyle w:val="StyleUnderline"/>
          <w:highlight w:val="cyan"/>
        </w:rPr>
        <w:t>generic</w:t>
      </w:r>
      <w:r w:rsidRPr="006F471D">
        <w:rPr>
          <w:rStyle w:val="StyleUnderline"/>
        </w:rPr>
        <w:t xml:space="preserve"> congressional </w:t>
      </w:r>
      <w:r w:rsidRPr="00A942D1">
        <w:rPr>
          <w:rStyle w:val="StyleUnderline"/>
          <w:highlight w:val="cyan"/>
        </w:rPr>
        <w:t>ballot</w:t>
      </w:r>
      <w:r w:rsidRPr="006F471D">
        <w:rPr>
          <w:sz w:val="16"/>
        </w:rPr>
        <w:t>, which asks voters if they plan to vote Democratic or Republican in the congressional election, </w:t>
      </w:r>
      <w:r w:rsidRPr="00A942D1">
        <w:rPr>
          <w:rStyle w:val="StyleUnderline"/>
          <w:highlight w:val="cyan"/>
        </w:rPr>
        <w:t>Democrats lead</w:t>
      </w:r>
      <w:r w:rsidRPr="006F471D">
        <w:rPr>
          <w:rStyle w:val="StyleUnderline"/>
        </w:rPr>
        <w:t> by about 3 points</w:t>
      </w:r>
      <w:r w:rsidRPr="006F471D">
        <w:rPr>
          <w:sz w:val="16"/>
        </w:rPr>
        <w:t xml:space="preserve">. They’ve </w:t>
      </w:r>
      <w:r w:rsidRPr="006F471D">
        <w:rPr>
          <w:rStyle w:val="StyleUnderline"/>
        </w:rPr>
        <w:t xml:space="preserve">held a lead by varying amounts </w:t>
      </w:r>
      <w:r w:rsidRPr="00A942D1">
        <w:rPr>
          <w:rStyle w:val="StyleUnderline"/>
          <w:highlight w:val="cyan"/>
        </w:rPr>
        <w:t>consistently in the polling index</w:t>
      </w:r>
      <w:r w:rsidRPr="006F471D">
        <w:rPr>
          <w:rStyle w:val="StyleUnderline"/>
        </w:rPr>
        <w:t xml:space="preserve"> since June</w:t>
      </w:r>
      <w:r w:rsidRPr="006F471D">
        <w:rPr>
          <w:sz w:val="16"/>
        </w:rPr>
        <w:t>.</w:t>
      </w:r>
    </w:p>
    <w:p w14:paraId="5A056D72" w14:textId="77777777" w:rsidR="008F715F" w:rsidRPr="008F715F" w:rsidRDefault="008F715F" w:rsidP="008F715F">
      <w:pPr>
        <w:rPr>
          <w:sz w:val="16"/>
          <w:szCs w:val="16"/>
        </w:rPr>
      </w:pPr>
      <w:r w:rsidRPr="008F715F">
        <w:rPr>
          <w:sz w:val="16"/>
          <w:szCs w:val="16"/>
        </w:rPr>
        <w:t>Generic ballot an indicator</w:t>
      </w:r>
    </w:p>
    <w:p w14:paraId="1D448808" w14:textId="77777777" w:rsidR="008F715F" w:rsidRPr="006F471D" w:rsidRDefault="008F715F" w:rsidP="008F715F">
      <w:pPr>
        <w:rPr>
          <w:sz w:val="16"/>
        </w:rPr>
      </w:pPr>
      <w:r w:rsidRPr="006F471D">
        <w:rPr>
          <w:sz w:val="16"/>
        </w:rPr>
        <w:t>While not an exact measure</w:t>
      </w:r>
      <w:r w:rsidRPr="006F471D">
        <w:rPr>
          <w:rStyle w:val="StyleUnderline"/>
        </w:rPr>
        <w:t xml:space="preserve">, the </w:t>
      </w:r>
      <w:r w:rsidRPr="00A942D1">
        <w:rPr>
          <w:rStyle w:val="StyleUnderline"/>
          <w:highlight w:val="cyan"/>
        </w:rPr>
        <w:t>generic</w:t>
      </w:r>
      <w:r w:rsidRPr="006F471D">
        <w:rPr>
          <w:rStyle w:val="StyleUnderline"/>
        </w:rPr>
        <w:t xml:space="preserve"> congressional </w:t>
      </w:r>
      <w:r w:rsidRPr="00A942D1">
        <w:rPr>
          <w:rStyle w:val="StyleUnderline"/>
          <w:highlight w:val="cyan"/>
        </w:rPr>
        <w:t>ballot</w:t>
      </w:r>
      <w:r w:rsidRPr="006F471D">
        <w:rPr>
          <w:rStyle w:val="StyleUnderline"/>
        </w:rPr>
        <w:t xml:space="preserve"> is </w:t>
      </w:r>
      <w:r w:rsidRPr="00A942D1">
        <w:rPr>
          <w:rStyle w:val="StyleUnderline"/>
          <w:highlight w:val="cyan"/>
        </w:rPr>
        <w:t>seen as</w:t>
      </w:r>
      <w:r w:rsidRPr="006F471D">
        <w:rPr>
          <w:rStyle w:val="StyleUnderline"/>
        </w:rPr>
        <w:t xml:space="preserve"> an </w:t>
      </w:r>
      <w:r w:rsidRPr="00A942D1">
        <w:rPr>
          <w:rStyle w:val="StyleUnderline"/>
          <w:highlight w:val="cyan"/>
        </w:rPr>
        <w:t>indicator</w:t>
      </w:r>
      <w:r w:rsidRPr="006F471D">
        <w:rPr>
          <w:rStyle w:val="StyleUnderline"/>
        </w:rPr>
        <w:t xml:space="preserve"> of which party is likely to win the House in the next election</w:t>
      </w:r>
      <w:r w:rsidRPr="006F471D">
        <w:rPr>
          <w:sz w:val="16"/>
        </w:rPr>
        <w:t>. </w:t>
      </w:r>
    </w:p>
    <w:p w14:paraId="692357AC" w14:textId="77777777" w:rsidR="008F715F" w:rsidRPr="006F471D" w:rsidRDefault="008F715F" w:rsidP="008F715F">
      <w:pPr>
        <w:rPr>
          <w:sz w:val="14"/>
        </w:rPr>
      </w:pPr>
      <w:r w:rsidRPr="006F471D">
        <w:rPr>
          <w:sz w:val="14"/>
        </w:rPr>
        <w:t>But </w:t>
      </w:r>
      <w:r w:rsidRPr="006F471D">
        <w:rPr>
          <w:b/>
          <w:bCs/>
          <w:sz w:val="14"/>
        </w:rPr>
        <w:t>Scott Tranter</w:t>
      </w:r>
      <w:r w:rsidRPr="006F471D">
        <w:rPr>
          <w:sz w:val="14"/>
        </w:rPr>
        <w:t>, director of data science for DDHQ, said he expects volatility to come with the generic ballot and considers the race for the House to be a toss-up</w:t>
      </w:r>
      <w:r w:rsidRPr="006F471D">
        <w:rPr>
          <w:rStyle w:val="StyleUnderline"/>
        </w:rPr>
        <w:t>.</w:t>
      </w:r>
      <w:r w:rsidRPr="006F471D">
        <w:rPr>
          <w:sz w:val="14"/>
        </w:rPr>
        <w:t> </w:t>
      </w:r>
    </w:p>
    <w:p w14:paraId="0BE7473E" w14:textId="77777777" w:rsidR="008F715F" w:rsidRPr="006F471D" w:rsidRDefault="008F715F" w:rsidP="008F715F">
      <w:pPr>
        <w:rPr>
          <w:sz w:val="14"/>
        </w:rPr>
      </w:pPr>
      <w:r w:rsidRPr="006F471D">
        <w:rPr>
          <w:i/>
          <w:iCs/>
          <w:sz w:val="14"/>
        </w:rPr>
        <w:t>“I think we’re going to see some volatility over the next few months on the generic ballot, so I wouldn’t be surprised to see the average go down a couple of points and then pop back up,”</w:t>
      </w:r>
      <w:r w:rsidRPr="006F471D">
        <w:rPr>
          <w:sz w:val="14"/>
        </w:rPr>
        <w:t> he told Morning Report</w:t>
      </w:r>
      <w:r w:rsidRPr="006F471D">
        <w:rPr>
          <w:rStyle w:val="StyleUnderline"/>
        </w:rPr>
        <w:t>.</w:t>
      </w:r>
    </w:p>
    <w:p w14:paraId="42A4BC43" w14:textId="77777777" w:rsidR="008F715F" w:rsidRPr="006F471D" w:rsidRDefault="008F715F" w:rsidP="008F715F">
      <w:pPr>
        <w:rPr>
          <w:sz w:val="16"/>
        </w:rPr>
      </w:pPr>
      <w:r w:rsidRPr="00A942D1">
        <w:rPr>
          <w:rStyle w:val="StyleUnderline"/>
          <w:highlight w:val="cyan"/>
        </w:rPr>
        <w:t>Mid-decade redistricting</w:t>
      </w:r>
      <w:r w:rsidRPr="006F471D">
        <w:rPr>
          <w:rStyle w:val="StyleUnderline"/>
        </w:rPr>
        <w:t xml:space="preserve"> is looming over the House battle</w:t>
      </w:r>
      <w:r w:rsidRPr="006F471D">
        <w:rPr>
          <w:sz w:val="16"/>
        </w:rPr>
        <w:t>, as multiple states move to redraw their congressional district lines ahead of the midterms to try to win as many seats for one party as possible. </w:t>
      </w:r>
    </w:p>
    <w:p w14:paraId="44D72CA8" w14:textId="77777777" w:rsidR="008F715F" w:rsidRPr="006F471D" w:rsidRDefault="008F715F" w:rsidP="008F715F">
      <w:pPr>
        <w:rPr>
          <w:sz w:val="16"/>
        </w:rPr>
      </w:pPr>
      <w:r w:rsidRPr="006F471D">
        <w:rPr>
          <w:sz w:val="16"/>
        </w:rPr>
        <w:t xml:space="preserve">Texas, Missouri and North Carolina Republicans have already pushed through maps that are likely to net the GOP seats in next year’s elections. </w:t>
      </w:r>
      <w:r w:rsidRPr="00A942D1">
        <w:rPr>
          <w:rStyle w:val="StyleUnderline"/>
          <w:highlight w:val="cyan"/>
        </w:rPr>
        <w:t>Democrats</w:t>
      </w:r>
      <w:r w:rsidRPr="006F471D">
        <w:rPr>
          <w:rStyle w:val="StyleUnderline"/>
        </w:rPr>
        <w:t xml:space="preserve"> have </w:t>
      </w:r>
      <w:r w:rsidRPr="00A942D1">
        <w:rPr>
          <w:rStyle w:val="StyleUnderline"/>
          <w:highlight w:val="cyan"/>
        </w:rPr>
        <w:t>responded to</w:t>
      </w:r>
      <w:r w:rsidRPr="006F471D">
        <w:rPr>
          <w:rStyle w:val="StyleUnderline"/>
        </w:rPr>
        <w:t xml:space="preserve"> these </w:t>
      </w:r>
      <w:r w:rsidRPr="00A942D1">
        <w:rPr>
          <w:rStyle w:val="StyleUnderline"/>
          <w:highlight w:val="cyan"/>
        </w:rPr>
        <w:t>efforts</w:t>
      </w:r>
      <w:r w:rsidRPr="006F471D">
        <w:rPr>
          <w:rStyle w:val="StyleUnderline"/>
        </w:rPr>
        <w:t xml:space="preserve">, with </w:t>
      </w:r>
      <w:r w:rsidRPr="00A942D1">
        <w:rPr>
          <w:rStyle w:val="StyleUnderline"/>
          <w:highlight w:val="cyan"/>
        </w:rPr>
        <w:t>California proposing</w:t>
      </w:r>
      <w:r w:rsidRPr="006F471D">
        <w:rPr>
          <w:rStyle w:val="StyleUnderline"/>
        </w:rPr>
        <w:t xml:space="preserve"> a </w:t>
      </w:r>
      <w:r w:rsidRPr="00A942D1">
        <w:rPr>
          <w:rStyle w:val="StyleUnderline"/>
          <w:highlight w:val="cyan"/>
        </w:rPr>
        <w:t>ballot measure</w:t>
      </w:r>
      <w:r w:rsidRPr="006F471D">
        <w:rPr>
          <w:rStyle w:val="StyleUnderline"/>
        </w:rPr>
        <w:t xml:space="preserve"> to allow the state Legislature to redraw its lines and </w:t>
      </w:r>
      <w:r w:rsidRPr="00A942D1">
        <w:rPr>
          <w:rStyle w:val="StyleUnderline"/>
          <w:highlight w:val="cyan"/>
        </w:rPr>
        <w:t>net their party</w:t>
      </w:r>
      <w:r w:rsidRPr="006F471D">
        <w:rPr>
          <w:rStyle w:val="StyleUnderline"/>
        </w:rPr>
        <w:t xml:space="preserve"> up to five </w:t>
      </w:r>
      <w:r w:rsidRPr="00A942D1">
        <w:rPr>
          <w:rStyle w:val="StyleUnderline"/>
          <w:highlight w:val="cyan"/>
        </w:rPr>
        <w:t>seats next year</w:t>
      </w:r>
      <w:r w:rsidRPr="006F471D">
        <w:rPr>
          <w:sz w:val="16"/>
        </w:rPr>
        <w:t>. </w:t>
      </w:r>
    </w:p>
    <w:p w14:paraId="0DD90C77" w14:textId="77777777" w:rsidR="008F715F" w:rsidRPr="006F471D" w:rsidRDefault="008F715F" w:rsidP="008F715F">
      <w:pPr>
        <w:rPr>
          <w:sz w:val="12"/>
        </w:rPr>
      </w:pPr>
      <w:r w:rsidRPr="006F471D">
        <w:rPr>
          <w:sz w:val="12"/>
        </w:rPr>
        <w:t>But Republicans likely have a greater number of pickup opportunities through the redistricting process. A few other states are considering possible changes to their maps, though the total number of seats each party will gain through this process will likely remain murky for at least a few months</w:t>
      </w:r>
      <w:r w:rsidRPr="006F471D">
        <w:rPr>
          <w:rStyle w:val="StyleUnderline"/>
        </w:rPr>
        <w:t>.</w:t>
      </w:r>
      <w:r w:rsidRPr="006F471D">
        <w:rPr>
          <w:sz w:val="12"/>
        </w:rPr>
        <w:t> </w:t>
      </w:r>
    </w:p>
    <w:p w14:paraId="5ABFE621" w14:textId="77777777" w:rsidR="008F715F" w:rsidRPr="006F471D" w:rsidRDefault="008F715F" w:rsidP="008F715F">
      <w:pPr>
        <w:rPr>
          <w:sz w:val="12"/>
        </w:rPr>
      </w:pPr>
      <w:r w:rsidRPr="006F471D">
        <w:rPr>
          <w:sz w:val="12"/>
        </w:rPr>
        <w:t>Tranter said the best scenario for Democrats is for Republicans to only net four to six seats through this process, while the worst-case scenario is for the GOP to pick up 10 to 15 seats. And every seat could matter with the House so narrowly divided</w:t>
      </w:r>
      <w:r w:rsidRPr="006F471D">
        <w:rPr>
          <w:rStyle w:val="StyleUnderline"/>
        </w:rPr>
        <w:t>.</w:t>
      </w:r>
      <w:r w:rsidRPr="006F471D">
        <w:rPr>
          <w:sz w:val="12"/>
        </w:rPr>
        <w:t> </w:t>
      </w:r>
    </w:p>
    <w:p w14:paraId="0EEC62F9" w14:textId="77777777" w:rsidR="008F715F" w:rsidRPr="006F471D" w:rsidRDefault="008F715F" w:rsidP="008F715F">
      <w:pPr>
        <w:rPr>
          <w:sz w:val="14"/>
        </w:rPr>
      </w:pPr>
      <w:r w:rsidRPr="006F471D">
        <w:rPr>
          <w:sz w:val="14"/>
        </w:rPr>
        <w:t>Tranter said Democrats are “certainly” in a better spot than they were months ago, but they likely still need to improve to be in a stronger position to retake the House</w:t>
      </w:r>
      <w:r w:rsidRPr="006F471D">
        <w:rPr>
          <w:rStyle w:val="StyleUnderline"/>
        </w:rPr>
        <w:t>.</w:t>
      </w:r>
      <w:r w:rsidRPr="006F471D">
        <w:rPr>
          <w:sz w:val="14"/>
        </w:rPr>
        <w:t> </w:t>
      </w:r>
    </w:p>
    <w:p w14:paraId="1D9D9BEA" w14:textId="77777777" w:rsidR="008F715F" w:rsidRPr="006F471D" w:rsidRDefault="008F715F" w:rsidP="008F715F">
      <w:pPr>
        <w:rPr>
          <w:sz w:val="14"/>
        </w:rPr>
      </w:pPr>
      <w:r w:rsidRPr="006F471D">
        <w:rPr>
          <w:i/>
          <w:iCs/>
          <w:sz w:val="14"/>
        </w:rPr>
        <w:t>“Plus 3 [percentage points in the generic congressional ballot] is pretty good for them, but you put the redistricting machinations in, plus 3 doesn’t look like it’ll be enough,”</w:t>
      </w:r>
      <w:r w:rsidRPr="006F471D">
        <w:rPr>
          <w:sz w:val="14"/>
        </w:rPr>
        <w:t> he said</w:t>
      </w:r>
      <w:r w:rsidRPr="006F471D">
        <w:rPr>
          <w:rStyle w:val="StyleUnderline"/>
        </w:rPr>
        <w:t>.</w:t>
      </w:r>
    </w:p>
    <w:p w14:paraId="42730EFD" w14:textId="77777777" w:rsidR="008F715F" w:rsidRPr="00EF6672" w:rsidRDefault="008F715F" w:rsidP="008F715F">
      <w:pPr>
        <w:rPr>
          <w:sz w:val="16"/>
          <w:szCs w:val="16"/>
        </w:rPr>
      </w:pPr>
      <w:r w:rsidRPr="00EF6672">
        <w:rPr>
          <w:sz w:val="16"/>
          <w:szCs w:val="16"/>
        </w:rPr>
        <w:t>Senate an uphill battle for Democrats</w:t>
      </w:r>
    </w:p>
    <w:p w14:paraId="5312D57A" w14:textId="77777777" w:rsidR="008F715F" w:rsidRPr="006F471D" w:rsidRDefault="008F715F" w:rsidP="008F715F">
      <w:pPr>
        <w:rPr>
          <w:sz w:val="16"/>
        </w:rPr>
      </w:pPr>
      <w:r w:rsidRPr="00A942D1">
        <w:rPr>
          <w:rStyle w:val="StyleUnderline"/>
          <w:highlight w:val="cyan"/>
        </w:rPr>
        <w:t>Democrats</w:t>
      </w:r>
      <w:r w:rsidRPr="006F471D">
        <w:rPr>
          <w:rStyle w:val="StyleUnderline"/>
        </w:rPr>
        <w:t xml:space="preserve"> have more of an uphill battle in </w:t>
      </w:r>
      <w:r w:rsidRPr="00A942D1">
        <w:rPr>
          <w:rStyle w:val="StyleUnderline"/>
          <w:highlight w:val="cyan"/>
        </w:rPr>
        <w:t>trying to win</w:t>
      </w:r>
      <w:r w:rsidRPr="006F471D">
        <w:rPr>
          <w:rStyle w:val="StyleUnderline"/>
        </w:rPr>
        <w:t xml:space="preserve"> the </w:t>
      </w:r>
      <w:r w:rsidRPr="00A942D1">
        <w:rPr>
          <w:rStyle w:val="StyleUnderline"/>
          <w:highlight w:val="cyan"/>
        </w:rPr>
        <w:t>Senate</w:t>
      </w:r>
      <w:r w:rsidRPr="006F471D">
        <w:rPr>
          <w:rStyle w:val="StyleUnderline"/>
        </w:rPr>
        <w:t>,</w:t>
      </w:r>
      <w:r w:rsidRPr="006F471D">
        <w:rPr>
          <w:sz w:val="16"/>
        </w:rPr>
        <w:t xml:space="preserve"> as Tranter gave them a 1 in 3 chance of winning back the majority in 2026. </w:t>
      </w:r>
    </w:p>
    <w:p w14:paraId="149493CC" w14:textId="77777777" w:rsidR="008F715F" w:rsidRPr="00D87110" w:rsidRDefault="008F715F" w:rsidP="008F715F">
      <w:pPr>
        <w:rPr>
          <w:sz w:val="16"/>
        </w:rPr>
      </w:pPr>
      <w:r w:rsidRPr="006F471D">
        <w:rPr>
          <w:sz w:val="16"/>
        </w:rPr>
        <w:t>Republicans have a 53-47 advantage, which would require Democrats to net four seats next year to take control of the chamber and avoid </w:t>
      </w:r>
      <w:r w:rsidRPr="006F471D">
        <w:rPr>
          <w:b/>
          <w:bCs/>
          <w:sz w:val="16"/>
        </w:rPr>
        <w:t>Vice President Vance</w:t>
      </w:r>
      <w:r w:rsidRPr="006F471D">
        <w:rPr>
          <w:sz w:val="16"/>
        </w:rPr>
        <w:t xml:space="preserve"> serving as a tiebreaker vote. </w:t>
      </w:r>
      <w:r w:rsidRPr="006F471D">
        <w:rPr>
          <w:rStyle w:val="StyleUnderline"/>
        </w:rPr>
        <w:t xml:space="preserve">But </w:t>
      </w:r>
      <w:r w:rsidRPr="00A942D1">
        <w:rPr>
          <w:rStyle w:val="StyleUnderline"/>
          <w:highlight w:val="cyan"/>
        </w:rPr>
        <w:t>Democrats</w:t>
      </w:r>
      <w:r w:rsidRPr="006F471D">
        <w:rPr>
          <w:rStyle w:val="StyleUnderline"/>
        </w:rPr>
        <w:t xml:space="preserve"> are </w:t>
      </w:r>
      <w:r w:rsidRPr="00A942D1">
        <w:rPr>
          <w:rStyle w:val="StyleUnderline"/>
          <w:highlight w:val="cyan"/>
        </w:rPr>
        <w:t>already defending seats in</w:t>
      </w:r>
      <w:r w:rsidRPr="006F471D">
        <w:rPr>
          <w:rStyle w:val="StyleUnderline"/>
        </w:rPr>
        <w:t xml:space="preserve"> a few </w:t>
      </w:r>
      <w:r w:rsidRPr="00A942D1">
        <w:rPr>
          <w:rStyle w:val="StyleUnderline"/>
          <w:highlight w:val="cyan"/>
        </w:rPr>
        <w:t>key battlegrounds</w:t>
      </w:r>
      <w:r w:rsidRPr="006F471D">
        <w:rPr>
          <w:rStyle w:val="StyleUnderline"/>
        </w:rPr>
        <w:t xml:space="preserve"> they must hold on to </w:t>
      </w:r>
      <w:proofErr w:type="spellStart"/>
      <w:r w:rsidRPr="006F471D">
        <w:rPr>
          <w:rStyle w:val="StyleUnderline"/>
        </w:rPr>
        <w:t>to</w:t>
      </w:r>
      <w:proofErr w:type="spellEnd"/>
      <w:r w:rsidRPr="006F471D">
        <w:rPr>
          <w:rStyle w:val="StyleUnderline"/>
        </w:rPr>
        <w:t xml:space="preserve"> even have a chance</w:t>
      </w:r>
      <w:r w:rsidRPr="006F471D">
        <w:rPr>
          <w:sz w:val="16"/>
        </w:rPr>
        <w:t>. </w:t>
      </w:r>
    </w:p>
    <w:p w14:paraId="1FD98696" w14:textId="77777777" w:rsidR="008F715F" w:rsidRDefault="008F715F" w:rsidP="008F715F"/>
    <w:p w14:paraId="24FEA417" w14:textId="77777777" w:rsidR="008F715F" w:rsidRDefault="008F715F" w:rsidP="008F715F">
      <w:pPr>
        <w:pStyle w:val="Heading4"/>
      </w:pPr>
      <w:r>
        <w:t xml:space="preserve">The public </w:t>
      </w:r>
      <w:r w:rsidRPr="00352684">
        <w:rPr>
          <w:u w:val="single"/>
        </w:rPr>
        <w:t>broadly supports</w:t>
      </w:r>
      <w:r>
        <w:t xml:space="preserve"> restoring collective bargaining rights for federal workers </w:t>
      </w:r>
    </w:p>
    <w:p w14:paraId="57E9C66B" w14:textId="77777777" w:rsidR="008F715F" w:rsidRPr="00BE24B3" w:rsidRDefault="008F715F" w:rsidP="008F715F">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3E6DDC53" w14:textId="77777777" w:rsidR="008F715F" w:rsidRPr="0097536C" w:rsidRDefault="008F715F" w:rsidP="008F715F">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A942D1">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A942D1">
        <w:rPr>
          <w:rStyle w:val="StyleUnderline"/>
          <w:highlight w:val="cyan"/>
        </w:rPr>
        <w:t>vote on a bill that would nullify</w:t>
      </w:r>
      <w:r w:rsidRPr="0097536C">
        <w:rPr>
          <w:sz w:val="16"/>
        </w:rPr>
        <w:t xml:space="preserve"> President Donald </w:t>
      </w:r>
      <w:r w:rsidRPr="00A942D1">
        <w:rPr>
          <w:rStyle w:val="StyleUnderline"/>
          <w:highlight w:val="cyan"/>
        </w:rPr>
        <w:t>Trump’s</w:t>
      </w:r>
      <w:r w:rsidRPr="00957C61">
        <w:rPr>
          <w:rStyle w:val="StyleUnderline"/>
        </w:rPr>
        <w:t xml:space="preserve"> executive </w:t>
      </w:r>
      <w:r w:rsidRPr="00A942D1">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A942D1">
        <w:rPr>
          <w:rStyle w:val="StyleUnderline"/>
          <w:highlight w:val="cyan"/>
        </w:rPr>
        <w:t>federal workforce</w:t>
      </w:r>
      <w:r w:rsidRPr="0097536C">
        <w:rPr>
          <w:sz w:val="16"/>
        </w:rPr>
        <w:t xml:space="preserve"> — but that’s nine short of the needed threshold.</w:t>
      </w:r>
    </w:p>
    <w:p w14:paraId="17AA33BF" w14:textId="77777777" w:rsidR="008F715F" w:rsidRPr="0097536C" w:rsidRDefault="008F715F" w:rsidP="008F715F">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778FE6D2" w14:textId="77777777" w:rsidR="008F715F" w:rsidRPr="0097536C" w:rsidRDefault="008F715F" w:rsidP="008F715F">
      <w:pPr>
        <w:rPr>
          <w:sz w:val="16"/>
          <w:szCs w:val="16"/>
        </w:rPr>
      </w:pPr>
      <w:r w:rsidRPr="0097536C">
        <w:rPr>
          <w:sz w:val="16"/>
          <w:szCs w:val="16"/>
        </w:rPr>
        <w:t xml:space="preserve">Maine’s other representative, Democrat Chellie Pingree, signed the discharge petition the day Golden introduced it. So far, only two Republicans have endorsed it — Rep. Brian Fitzpatrick of Pennsylvania, who introduced the bill with Golden, and bill cosponsor Rep. Don Bacon of </w:t>
      </w:r>
      <w:proofErr w:type="gramStart"/>
      <w:r w:rsidRPr="0097536C">
        <w:rPr>
          <w:sz w:val="16"/>
          <w:szCs w:val="16"/>
        </w:rPr>
        <w:t>Nebraska  —</w:t>
      </w:r>
      <w:proofErr w:type="gramEnd"/>
      <w:r w:rsidRPr="0097536C">
        <w:rPr>
          <w:sz w:val="16"/>
          <w:szCs w:val="16"/>
        </w:rPr>
        <w:t xml:space="preserve"> though the bill has seven GOP co-sponsors out of its total 222.</w:t>
      </w:r>
    </w:p>
    <w:p w14:paraId="66970E95" w14:textId="77777777" w:rsidR="008F715F" w:rsidRPr="0097536C" w:rsidRDefault="008F715F" w:rsidP="008F715F">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4C17538D" w14:textId="77777777" w:rsidR="008F715F" w:rsidRPr="0097536C" w:rsidRDefault="008F715F" w:rsidP="008F715F">
      <w:pPr>
        <w:rPr>
          <w:sz w:val="16"/>
          <w:szCs w:val="16"/>
        </w:rPr>
      </w:pPr>
      <w:r w:rsidRPr="0097536C">
        <w:rPr>
          <w:sz w:val="16"/>
          <w:szCs w:val="16"/>
        </w:rPr>
        <w:t xml:space="preserve">Fitzpatrick did not immediately respond to a request for comment from the </w:t>
      </w:r>
      <w:proofErr w:type="gramStart"/>
      <w:r w:rsidRPr="0097536C">
        <w:rPr>
          <w:sz w:val="16"/>
          <w:szCs w:val="16"/>
        </w:rPr>
        <w:t>Capital-Star</w:t>
      </w:r>
      <w:proofErr w:type="gramEnd"/>
      <w:r w:rsidRPr="0097536C">
        <w:rPr>
          <w:sz w:val="16"/>
          <w:szCs w:val="16"/>
        </w:rPr>
        <w:t>.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35ED37DE" w14:textId="77777777" w:rsidR="008F715F" w:rsidRPr="0097536C" w:rsidRDefault="008F715F" w:rsidP="008F715F">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68850BD9" w14:textId="77777777" w:rsidR="008F715F" w:rsidRPr="0097536C" w:rsidRDefault="008F715F" w:rsidP="008F715F">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5324799E" w14:textId="77777777" w:rsidR="008F715F" w:rsidRPr="0097536C" w:rsidRDefault="008F715F" w:rsidP="008F715F">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395A90EB" w14:textId="77777777" w:rsidR="008F715F" w:rsidRPr="0097536C" w:rsidRDefault="008F715F" w:rsidP="008F715F">
      <w:pPr>
        <w:rPr>
          <w:sz w:val="16"/>
          <w:szCs w:val="16"/>
        </w:rPr>
      </w:pPr>
      <w:r w:rsidRPr="0097536C">
        <w:rPr>
          <w:sz w:val="16"/>
          <w:szCs w:val="16"/>
        </w:rPr>
        <w:t>While the House is taking a break, union members will not be.</w:t>
      </w:r>
    </w:p>
    <w:p w14:paraId="62765E23" w14:textId="77777777" w:rsidR="008F715F" w:rsidRPr="0097536C" w:rsidRDefault="008F715F" w:rsidP="008F715F">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72064B97" w14:textId="77777777" w:rsidR="008F715F" w:rsidRPr="0097536C" w:rsidRDefault="008F715F" w:rsidP="008F715F">
      <w:pPr>
        <w:rPr>
          <w:sz w:val="16"/>
          <w:szCs w:val="16"/>
        </w:rPr>
      </w:pPr>
      <w:r w:rsidRPr="0097536C">
        <w:rPr>
          <w:sz w:val="16"/>
          <w:szCs w:val="16"/>
        </w:rPr>
        <w:t xml:space="preserve">That </w:t>
      </w:r>
      <w:proofErr w:type="gramStart"/>
      <w:r w:rsidRPr="0097536C">
        <w:rPr>
          <w:sz w:val="16"/>
          <w:szCs w:val="16"/>
        </w:rPr>
        <w:t>organizing</w:t>
      </w:r>
      <w:proofErr w:type="gramEnd"/>
      <w:r w:rsidRPr="0097536C">
        <w:rPr>
          <w:sz w:val="16"/>
          <w:szCs w:val="16"/>
        </w:rPr>
        <w:t xml:space="preserve"> across the country has already begun. On Monday, the group’s “Better in a Union” bus tour </w:t>
      </w:r>
      <w:proofErr w:type="gramStart"/>
      <w:r w:rsidRPr="0097536C">
        <w:rPr>
          <w:sz w:val="16"/>
          <w:szCs w:val="16"/>
        </w:rPr>
        <w:t>stop</w:t>
      </w:r>
      <w:proofErr w:type="gramEnd"/>
      <w:r w:rsidRPr="0097536C">
        <w:rPr>
          <w:sz w:val="16"/>
          <w:szCs w:val="16"/>
        </w:rPr>
        <w:t xml:space="preserve"> in Pittsburg concluded with a call to action for attendees to reach out to their members of Congress to sign the discharge petition.</w:t>
      </w:r>
    </w:p>
    <w:p w14:paraId="768EC8C1" w14:textId="77777777" w:rsidR="008F715F" w:rsidRPr="0097536C" w:rsidRDefault="008F715F" w:rsidP="008F715F">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5EB87957" w14:textId="77777777" w:rsidR="008F715F" w:rsidRPr="00A0497F" w:rsidRDefault="008F715F" w:rsidP="008F715F">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A942D1">
        <w:rPr>
          <w:rStyle w:val="StyleUnderline"/>
          <w:highlight w:val="cyan"/>
        </w:rPr>
        <w:t>endorsements and</w:t>
      </w:r>
      <w:r w:rsidRPr="0097536C">
        <w:rPr>
          <w:rStyle w:val="StyleUnderline"/>
        </w:rPr>
        <w:t xml:space="preserve"> the 222 </w:t>
      </w:r>
      <w:r w:rsidRPr="00A942D1">
        <w:rPr>
          <w:rStyle w:val="StyleUnderline"/>
          <w:highlight w:val="cyan"/>
        </w:rPr>
        <w:t>bipartisan co-sponsors</w:t>
      </w:r>
      <w:r w:rsidRPr="0097536C">
        <w:rPr>
          <w:rStyle w:val="StyleUnderline"/>
        </w:rPr>
        <w:t xml:space="preserve"> of the bill </w:t>
      </w:r>
      <w:r w:rsidRPr="00A942D1">
        <w:rPr>
          <w:rStyle w:val="StyleUnderline"/>
          <w:highlight w:val="cyan"/>
        </w:rPr>
        <w:t xml:space="preserve">show </w:t>
      </w:r>
      <w:r w:rsidRPr="00A942D1">
        <w:rPr>
          <w:rStyle w:val="Emphasis"/>
          <w:highlight w:val="cyan"/>
        </w:rPr>
        <w:t>the issue has broad support.</w:t>
      </w:r>
      <w:r w:rsidRPr="00A942D1">
        <w:rPr>
          <w:rStyle w:val="StyleUnderline"/>
          <w:highlight w:val="cyan"/>
        </w:rPr>
        <w:t xml:space="preserve"> This is</w:t>
      </w:r>
      <w:r w:rsidRPr="0097536C">
        <w:rPr>
          <w:rStyle w:val="StyleUnderline"/>
        </w:rPr>
        <w:t xml:space="preserve"> also mostly </w:t>
      </w:r>
      <w:r w:rsidRPr="00A942D1">
        <w:rPr>
          <w:rStyle w:val="StyleUnderline"/>
          <w:highlight w:val="cyan"/>
        </w:rPr>
        <w:t>true of the general public, as polls show</w:t>
      </w:r>
      <w:r w:rsidRPr="0097536C">
        <w:rPr>
          <w:rStyle w:val="StyleUnderline"/>
        </w:rPr>
        <w:t xml:space="preserve"> about </w:t>
      </w:r>
      <w:r w:rsidRPr="00A942D1">
        <w:rPr>
          <w:rStyle w:val="Emphasis"/>
          <w:highlight w:val="cyan"/>
        </w:rPr>
        <w:t>70% of Americans approve of labor unions</w:t>
      </w:r>
      <w:r w:rsidRPr="0097536C">
        <w:rPr>
          <w:rStyle w:val="Emphasis"/>
        </w:rPr>
        <w:t xml:space="preserve">, cutting </w:t>
      </w:r>
      <w:r w:rsidRPr="00A942D1">
        <w:rPr>
          <w:rStyle w:val="Emphasis"/>
          <w:highlight w:val="cyan"/>
        </w:rPr>
        <w:t>across party lines.</w:t>
      </w:r>
    </w:p>
    <w:p w14:paraId="6613E7BA" w14:textId="77777777" w:rsidR="008F715F" w:rsidRDefault="008F715F" w:rsidP="008F715F">
      <w:pPr>
        <w:rPr>
          <w:sz w:val="16"/>
        </w:rPr>
      </w:pPr>
    </w:p>
    <w:p w14:paraId="24ADC4B5" w14:textId="77777777" w:rsidR="008F715F" w:rsidRDefault="008F715F" w:rsidP="008F715F">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39600A14" w14:textId="77777777" w:rsidR="008F715F" w:rsidRPr="00AB20E3" w:rsidRDefault="008F715F" w:rsidP="008F715F">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346F6F31" w14:textId="77777777" w:rsidR="008F715F" w:rsidRPr="0086424F" w:rsidRDefault="008F715F" w:rsidP="008F715F">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209810B" w14:textId="77777777" w:rsidR="008F715F" w:rsidRPr="003B26A6" w:rsidRDefault="008F715F" w:rsidP="008F715F">
      <w:pPr>
        <w:rPr>
          <w:rStyle w:val="StyleUnderline"/>
        </w:rPr>
      </w:pPr>
      <w:r w:rsidRPr="003B26A6">
        <w:rPr>
          <w:rStyle w:val="StyleUnderline"/>
        </w:rPr>
        <w:t xml:space="preserve">After years of antagonism between the labor movement and Republican Party leadership, a growing number of </w:t>
      </w:r>
      <w:r w:rsidRPr="00A942D1">
        <w:rPr>
          <w:rStyle w:val="StyleUnderline"/>
          <w:highlight w:val="cyan"/>
        </w:rPr>
        <w:t xml:space="preserve">moderate Republican lawmakers are trying to </w:t>
      </w:r>
      <w:r w:rsidRPr="00A942D1">
        <w:rPr>
          <w:rStyle w:val="Emphasis"/>
          <w:highlight w:val="cyan"/>
        </w:rPr>
        <w:t>break from their party’s union-hostile policies</w:t>
      </w:r>
      <w:r w:rsidRPr="00A942D1">
        <w:rPr>
          <w:rStyle w:val="StyleUnderline"/>
          <w:highlight w:val="cyan"/>
        </w:rPr>
        <w:t xml:space="preserve"> as they </w:t>
      </w:r>
      <w:r w:rsidRPr="00A942D1">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31A85F75" w14:textId="77777777" w:rsidR="008F715F" w:rsidRPr="0086424F" w:rsidRDefault="008F715F" w:rsidP="008F715F">
      <w:pPr>
        <w:rPr>
          <w:rStyle w:val="Emphasis"/>
        </w:rPr>
      </w:pPr>
      <w:r w:rsidRPr="0086424F">
        <w:rPr>
          <w:sz w:val="16"/>
        </w:rPr>
        <w:t xml:space="preserve">The shift remains nascent, largely limited to building trades and other blue-collar groups in the union-heavy Northeast. Yet, </w:t>
      </w:r>
      <w:r w:rsidRPr="00A942D1">
        <w:rPr>
          <w:rStyle w:val="StyleUnderline"/>
          <w:highlight w:val="cyan"/>
        </w:rPr>
        <w:t>with</w:t>
      </w:r>
      <w:r w:rsidRPr="0086424F">
        <w:rPr>
          <w:sz w:val="16"/>
        </w:rPr>
        <w:t xml:space="preserve"> the </w:t>
      </w:r>
      <w:r w:rsidRPr="00A942D1">
        <w:rPr>
          <w:rStyle w:val="StyleUnderline"/>
          <w:highlight w:val="cyan"/>
        </w:rPr>
        <w:t>elections looming, it has</w:t>
      </w:r>
      <w:r w:rsidRPr="0086424F">
        <w:rPr>
          <w:rStyle w:val="StyleUnderline"/>
        </w:rPr>
        <w:t xml:space="preserve"> already </w:t>
      </w:r>
      <w:r w:rsidRPr="00A942D1">
        <w:rPr>
          <w:rStyle w:val="StyleUnderline"/>
          <w:highlight w:val="cyan"/>
        </w:rPr>
        <w:t>injected a</w:t>
      </w:r>
      <w:r w:rsidRPr="0086424F">
        <w:rPr>
          <w:rStyle w:val="StyleUnderline"/>
        </w:rPr>
        <w:t xml:space="preserve">n unpredictable </w:t>
      </w:r>
      <w:r w:rsidRPr="00A942D1">
        <w:rPr>
          <w:rStyle w:val="StyleUnderline"/>
          <w:highlight w:val="cyan"/>
        </w:rPr>
        <w:t>new element into</w:t>
      </w:r>
      <w:r w:rsidRPr="0086424F">
        <w:rPr>
          <w:rStyle w:val="StyleUnderline"/>
        </w:rPr>
        <w:t xml:space="preserve"> a half-dozen </w:t>
      </w:r>
      <w:r w:rsidRPr="00A942D1">
        <w:rPr>
          <w:rStyle w:val="StyleUnderline"/>
          <w:highlight w:val="cyan"/>
        </w:rPr>
        <w:t xml:space="preserve">races that could </w:t>
      </w:r>
      <w:r w:rsidRPr="00A942D1">
        <w:rPr>
          <w:rStyle w:val="Emphasis"/>
          <w:highlight w:val="cyan"/>
        </w:rPr>
        <w:t>determine control of the House</w:t>
      </w:r>
      <w:r w:rsidRPr="0086424F">
        <w:rPr>
          <w:rStyle w:val="Emphasis"/>
        </w:rPr>
        <w:t xml:space="preserve"> of Representatives.</w:t>
      </w:r>
    </w:p>
    <w:p w14:paraId="2362EAE4" w14:textId="77777777" w:rsidR="008F715F" w:rsidRPr="00A644AD" w:rsidRDefault="008F715F" w:rsidP="008F715F">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4D9E913" w14:textId="77777777" w:rsidR="008F715F" w:rsidRPr="00A644AD" w:rsidRDefault="008F715F" w:rsidP="008F715F">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56CF32E0" w14:textId="77777777" w:rsidR="008F715F" w:rsidRDefault="008F715F" w:rsidP="008F715F">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65DFA552" w14:textId="77777777" w:rsidR="008F715F" w:rsidRPr="00A644AD" w:rsidRDefault="008F715F" w:rsidP="008F715F">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4FD634D9" w14:textId="77777777" w:rsidR="008F715F" w:rsidRPr="00F75603" w:rsidRDefault="008F715F" w:rsidP="008F715F">
      <w:pPr>
        <w:rPr>
          <w:sz w:val="16"/>
        </w:rPr>
      </w:pPr>
      <w:r w:rsidRPr="00F75603">
        <w:rPr>
          <w:sz w:val="16"/>
        </w:rPr>
        <w:t xml:space="preserve">Last week, the 1.3-million-member Teamsters voted to stay neutral in the race for president, a blow to Democrats after years of support. </w:t>
      </w:r>
      <w:r w:rsidRPr="00A942D1">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A942D1">
        <w:rPr>
          <w:rStyle w:val="StyleUnderline"/>
          <w:highlight w:val="cyan"/>
        </w:rPr>
        <w:t>speak in</w:t>
      </w:r>
      <w:r w:rsidRPr="00F75603">
        <w:rPr>
          <w:rStyle w:val="StyleUnderline"/>
        </w:rPr>
        <w:t xml:space="preserve"> more explicitly </w:t>
      </w:r>
      <w:r w:rsidRPr="00A942D1">
        <w:rPr>
          <w:rStyle w:val="StyleUnderline"/>
          <w:highlight w:val="cyan"/>
        </w:rPr>
        <w:t>pro-worker terms, though</w:t>
      </w:r>
      <w:r w:rsidRPr="00F75603">
        <w:rPr>
          <w:rStyle w:val="StyleUnderline"/>
        </w:rPr>
        <w:t xml:space="preserve"> many </w:t>
      </w:r>
      <w:r w:rsidRPr="00A942D1">
        <w:rPr>
          <w:rStyle w:val="StyleUnderline"/>
          <w:highlight w:val="cyan"/>
        </w:rPr>
        <w:t xml:space="preserve">labor leaders say their </w:t>
      </w:r>
      <w:r w:rsidRPr="00A942D1">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67B63E8C" w14:textId="77777777" w:rsidR="008F715F" w:rsidRPr="00916F41" w:rsidRDefault="008F715F" w:rsidP="008F715F">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58A7945" w14:textId="77777777" w:rsidR="008F715F" w:rsidRDefault="008F715F" w:rsidP="008F715F">
      <w:pPr>
        <w:rPr>
          <w:sz w:val="16"/>
        </w:rPr>
      </w:pPr>
      <w:r w:rsidRPr="00AF4C52">
        <w:rPr>
          <w:sz w:val="16"/>
        </w:rPr>
        <w:t xml:space="preserve">Democrats say they see little reason for concern, arguing that endorsements represent tactical transactions between union leaders and </w:t>
      </w:r>
      <w:r w:rsidRPr="00A942D1">
        <w:rPr>
          <w:rStyle w:val="Emphasis"/>
          <w:highlight w:val="cyan"/>
        </w:rPr>
        <w:t>Republican candidates</w:t>
      </w:r>
      <w:r w:rsidRPr="00AF4C52">
        <w:rPr>
          <w:sz w:val="16"/>
        </w:rPr>
        <w:t xml:space="preserve"> who </w:t>
      </w:r>
      <w:r w:rsidRPr="00F71003">
        <w:rPr>
          <w:rStyle w:val="StyleUnderline"/>
        </w:rPr>
        <w:t xml:space="preserve">know they </w:t>
      </w:r>
      <w:r w:rsidRPr="00A942D1">
        <w:rPr>
          <w:rStyle w:val="Emphasis"/>
          <w:highlight w:val="cyan"/>
        </w:rPr>
        <w:t>need labor support to win on contested turf</w:t>
      </w:r>
      <w:r w:rsidRPr="00AF4C52">
        <w:rPr>
          <w:sz w:val="16"/>
        </w:rPr>
        <w:t>, rather than a more lasting realignment in the labor movement.</w:t>
      </w:r>
    </w:p>
    <w:p w14:paraId="3C5B21EF" w14:textId="77777777" w:rsidR="008F715F" w:rsidRDefault="008F715F" w:rsidP="008F715F">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0F31ADD0" w14:textId="77777777" w:rsidR="008F715F" w:rsidRPr="000002A7" w:rsidRDefault="008F715F" w:rsidP="008F715F">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7FE5ABD2" w14:textId="77777777" w:rsidR="008F715F" w:rsidRPr="000002A7" w:rsidRDefault="008F715F" w:rsidP="008F715F">
      <w:pPr>
        <w:rPr>
          <w:sz w:val="16"/>
          <w:szCs w:val="16"/>
        </w:rPr>
      </w:pPr>
      <w:r w:rsidRPr="000002A7">
        <w:rPr>
          <w:sz w:val="16"/>
          <w:szCs w:val="16"/>
        </w:rPr>
        <w:t>Strategic Deterrence</w:t>
      </w:r>
    </w:p>
    <w:p w14:paraId="28FD9E63" w14:textId="77777777" w:rsidR="008F715F" w:rsidRPr="000002A7" w:rsidRDefault="008F715F" w:rsidP="008F715F">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A942D1">
        <w:rPr>
          <w:rStyle w:val="Emphasis"/>
          <w:highlight w:val="cyan"/>
        </w:rPr>
        <w:t>oversight of nuclear deterrence</w:t>
      </w:r>
      <w:r w:rsidRPr="000002A7">
        <w:rPr>
          <w:rStyle w:val="StyleUnderline"/>
        </w:rPr>
        <w:t xml:space="preserve"> </w:t>
      </w:r>
      <w:r w:rsidRPr="00A942D1">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A942D1">
        <w:rPr>
          <w:rStyle w:val="StyleUnderline"/>
          <w:highlight w:val="cyan"/>
        </w:rPr>
        <w:t>include examining adversaries nuclear developments; the role</w:t>
      </w:r>
      <w:r w:rsidRPr="000002A7">
        <w:rPr>
          <w:rStyle w:val="StyleUnderline"/>
        </w:rPr>
        <w:t xml:space="preserve"> of nuclear weapons </w:t>
      </w:r>
      <w:r w:rsidRPr="00A942D1">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A942D1">
        <w:rPr>
          <w:rStyle w:val="StyleUnderline"/>
          <w:highlight w:val="cyan"/>
        </w:rPr>
        <w:t xml:space="preserve">arms control, to </w:t>
      </w:r>
      <w:r w:rsidRPr="00A942D1">
        <w:rPr>
          <w:rStyle w:val="Emphasis"/>
          <w:highlight w:val="cyan"/>
        </w:rPr>
        <w:t>reduce</w:t>
      </w:r>
      <w:r w:rsidRPr="009D00D3">
        <w:rPr>
          <w:rStyle w:val="Emphasis"/>
        </w:rPr>
        <w:t xml:space="preserve"> the </w:t>
      </w:r>
      <w:r w:rsidRPr="00A942D1">
        <w:rPr>
          <w:rStyle w:val="Emphasis"/>
          <w:highlight w:val="cyan"/>
        </w:rPr>
        <w:t>risk of miscalc</w:t>
      </w:r>
      <w:r w:rsidRPr="009D00D3">
        <w:rPr>
          <w:rStyle w:val="Emphasis"/>
        </w:rPr>
        <w:t>ulation</w:t>
      </w:r>
      <w:r w:rsidRPr="009D00D3">
        <w:rPr>
          <w:rStyle w:val="StyleUnderline"/>
        </w:rPr>
        <w:t xml:space="preserve"> </w:t>
      </w:r>
      <w:r w:rsidRPr="00A942D1">
        <w:rPr>
          <w:rStyle w:val="StyleUnderline"/>
          <w:highlight w:val="cyan"/>
        </w:rPr>
        <w:t>that</w:t>
      </w:r>
      <w:r w:rsidRPr="00D95B21">
        <w:rPr>
          <w:rStyle w:val="StyleUnderline"/>
        </w:rPr>
        <w:t xml:space="preserve"> </w:t>
      </w:r>
      <w:r w:rsidRPr="009D00D3">
        <w:rPr>
          <w:rStyle w:val="StyleUnderline"/>
        </w:rPr>
        <w:t xml:space="preserve">could </w:t>
      </w:r>
      <w:r w:rsidRPr="00A942D1">
        <w:rPr>
          <w:rStyle w:val="Emphasis"/>
          <w:highlight w:val="cyan"/>
        </w:rPr>
        <w:t>lead to nuclear war</w:t>
      </w:r>
      <w:r w:rsidRPr="000002A7">
        <w:rPr>
          <w:rStyle w:val="Emphasis"/>
        </w:rPr>
        <w:t xml:space="preserve"> in a crisis</w:t>
      </w:r>
      <w:r w:rsidRPr="000002A7">
        <w:rPr>
          <w:rStyle w:val="StyleUnderline"/>
        </w:rPr>
        <w:t xml:space="preserve"> </w:t>
      </w:r>
      <w:r w:rsidRPr="00A942D1">
        <w:rPr>
          <w:rStyle w:val="StyleUnderline"/>
          <w:highlight w:val="cyan"/>
        </w:rPr>
        <w:t>and reduce the risk of a</w:t>
      </w:r>
      <w:r w:rsidRPr="000002A7">
        <w:rPr>
          <w:sz w:val="14"/>
        </w:rPr>
        <w:t xml:space="preserve"> 8 </w:t>
      </w:r>
      <w:r w:rsidRPr="00A942D1">
        <w:rPr>
          <w:rStyle w:val="Emphasis"/>
          <w:highlight w:val="cyan"/>
        </w:rPr>
        <w:t>nuclear arms race</w:t>
      </w:r>
      <w:r w:rsidRPr="00A942D1">
        <w:rPr>
          <w:rStyle w:val="StyleUnderline"/>
          <w:highlight w:val="cyan"/>
        </w:rPr>
        <w:t xml:space="preserve"> or a </w:t>
      </w:r>
      <w:r w:rsidRPr="00A942D1">
        <w:rPr>
          <w:rStyle w:val="Emphasis"/>
          <w:highlight w:val="cyan"/>
        </w:rPr>
        <w:t>lowered threshold</w:t>
      </w:r>
      <w:r w:rsidRPr="00A942D1">
        <w:rPr>
          <w:rStyle w:val="StyleUnderline"/>
          <w:highlight w:val="cyan"/>
        </w:rPr>
        <w:t xml:space="preserve"> to nuclear</w:t>
      </w:r>
      <w:r w:rsidRPr="009D00D3">
        <w:rPr>
          <w:rStyle w:val="StyleUnderline"/>
        </w:rPr>
        <w:t xml:space="preserve"> weapons </w:t>
      </w:r>
      <w:r w:rsidRPr="00A942D1">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24B202A0" w14:textId="77777777" w:rsidR="008F715F" w:rsidRPr="000002A7" w:rsidRDefault="008F715F" w:rsidP="008F715F">
      <w:pPr>
        <w:rPr>
          <w:sz w:val="16"/>
          <w:szCs w:val="16"/>
        </w:rPr>
      </w:pPr>
      <w:r w:rsidRPr="000002A7">
        <w:rPr>
          <w:sz w:val="16"/>
          <w:szCs w:val="16"/>
        </w:rPr>
        <w:t xml:space="preserve">The committee will also conduct oversight of issues both within </w:t>
      </w:r>
      <w:proofErr w:type="gramStart"/>
      <w:r w:rsidRPr="000002A7">
        <w:rPr>
          <w:sz w:val="16"/>
          <w:szCs w:val="16"/>
        </w:rPr>
        <w:t>the space</w:t>
      </w:r>
      <w:proofErr w:type="gramEnd"/>
      <w:r w:rsidRPr="000002A7">
        <w:rPr>
          <w:sz w:val="16"/>
          <w:szCs w:val="16"/>
        </w:rPr>
        <w:t xml:space="preserv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5C1B729D" w14:textId="77777777" w:rsidR="008F715F" w:rsidRPr="000002A7" w:rsidRDefault="008F715F" w:rsidP="008F715F">
      <w:pPr>
        <w:rPr>
          <w:sz w:val="16"/>
          <w:szCs w:val="16"/>
        </w:rPr>
      </w:pPr>
      <w:r w:rsidRPr="000002A7">
        <w:rPr>
          <w:sz w:val="16"/>
          <w:szCs w:val="16"/>
        </w:rPr>
        <w:t>Irregular Warfare, Emerging Threats, and Countering Violent Extremist Organizations</w:t>
      </w:r>
    </w:p>
    <w:p w14:paraId="2408DD9C" w14:textId="77777777" w:rsidR="008F715F" w:rsidRDefault="008F715F" w:rsidP="008F715F">
      <w:pPr>
        <w:rPr>
          <w:sz w:val="16"/>
        </w:rPr>
      </w:pPr>
      <w:r w:rsidRPr="000002A7">
        <w:rPr>
          <w:rStyle w:val="StyleUnderline"/>
        </w:rPr>
        <w:t xml:space="preserve">The committee will conduct </w:t>
      </w:r>
      <w:r w:rsidRPr="00A942D1">
        <w:rPr>
          <w:rStyle w:val="StyleUnderline"/>
          <w:highlight w:val="cyan"/>
        </w:rPr>
        <w:t>oversight as the D</w:t>
      </w:r>
      <w:r w:rsidRPr="000002A7">
        <w:rPr>
          <w:rStyle w:val="StyleUnderline"/>
          <w:sz w:val="2"/>
          <w:szCs w:val="2"/>
          <w:u w:val="none"/>
        </w:rPr>
        <w:t xml:space="preserve">epartment </w:t>
      </w:r>
      <w:r w:rsidRPr="00A942D1">
        <w:rPr>
          <w:rStyle w:val="StyleUnderline"/>
          <w:highlight w:val="cyan"/>
        </w:rPr>
        <w:t>o</w:t>
      </w:r>
      <w:r w:rsidRPr="000002A7">
        <w:rPr>
          <w:rStyle w:val="StyleUnderline"/>
          <w:sz w:val="2"/>
          <w:szCs w:val="2"/>
          <w:u w:val="none"/>
        </w:rPr>
        <w:t xml:space="preserve">f </w:t>
      </w:r>
      <w:r w:rsidRPr="00A942D1">
        <w:rPr>
          <w:rStyle w:val="StyleUnderline"/>
          <w:highlight w:val="cyan"/>
        </w:rPr>
        <w:t>D</w:t>
      </w:r>
      <w:r w:rsidRPr="000002A7">
        <w:rPr>
          <w:rStyle w:val="StyleUnderline"/>
        </w:rPr>
        <w:t xml:space="preserve">efense </w:t>
      </w:r>
      <w:r w:rsidRPr="00A942D1">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w:t>
      </w:r>
      <w:proofErr w:type="gramStart"/>
      <w:r w:rsidRPr="000002A7">
        <w:rPr>
          <w:rStyle w:val="StyleUnderline"/>
        </w:rPr>
        <w:t>means</w:t>
      </w:r>
      <w:proofErr w:type="gramEnd"/>
      <w:r w:rsidRPr="000002A7">
        <w:rPr>
          <w:rStyle w:val="StyleUnderline"/>
        </w:rPr>
        <w:t xml:space="preserve"> to accomplish their strategic national objectives. </w:t>
      </w:r>
      <w:r w:rsidRPr="00A942D1">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A942D1">
        <w:rPr>
          <w:rStyle w:val="StyleUnderline"/>
          <w:highlight w:val="cyan"/>
        </w:rPr>
        <w:t>conflict</w:t>
      </w:r>
      <w:r w:rsidRPr="000002A7">
        <w:rPr>
          <w:rStyle w:val="StyleUnderline"/>
        </w:rPr>
        <w:t xml:space="preserve"> by threat actors </w:t>
      </w:r>
      <w:r w:rsidRPr="00A942D1">
        <w:rPr>
          <w:rStyle w:val="StyleUnderline"/>
          <w:highlight w:val="cyan"/>
        </w:rPr>
        <w:t>undermine</w:t>
      </w:r>
      <w:r w:rsidRPr="000002A7">
        <w:rPr>
          <w:rStyle w:val="StyleUnderline"/>
        </w:rPr>
        <w:t xml:space="preserve"> the </w:t>
      </w:r>
      <w:r w:rsidRPr="00A942D1">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032A64B8" w14:textId="77777777" w:rsidR="008F715F" w:rsidRPr="000002A7" w:rsidRDefault="008F715F" w:rsidP="008F715F">
      <w:pPr>
        <w:rPr>
          <w:sz w:val="16"/>
        </w:rPr>
      </w:pPr>
      <w:r>
        <w:rPr>
          <w:sz w:val="16"/>
        </w:rPr>
        <w:t xml:space="preserve">During the 117th </w:t>
      </w:r>
      <w:r w:rsidRPr="00A942D1">
        <w:rPr>
          <w:rStyle w:val="Emphasis"/>
          <w:highlight w:val="cyan"/>
        </w:rPr>
        <w:t>Congress</w:t>
      </w:r>
      <w:r>
        <w:rPr>
          <w:sz w:val="16"/>
        </w:rPr>
        <w:t xml:space="preserve">, the committee </w:t>
      </w:r>
      <w:r w:rsidRPr="002F5008">
        <w:rPr>
          <w:rStyle w:val="StyleUnderline"/>
        </w:rPr>
        <w:t xml:space="preserve">will </w:t>
      </w:r>
      <w:r w:rsidRPr="00A942D1">
        <w:rPr>
          <w:rStyle w:val="StyleUnderline"/>
          <w:highlight w:val="cyan"/>
        </w:rPr>
        <w:t>conduct oversight to ensure</w:t>
      </w:r>
      <w:r>
        <w:rPr>
          <w:rStyle w:val="StyleUnderline"/>
        </w:rPr>
        <w:t xml:space="preserve"> </w:t>
      </w:r>
      <w:r w:rsidRPr="002F5008">
        <w:rPr>
          <w:rStyle w:val="StyleUnderline"/>
        </w:rPr>
        <w:t xml:space="preserve">that the posture and </w:t>
      </w:r>
      <w:r w:rsidRPr="00A942D1">
        <w:rPr>
          <w:rStyle w:val="StyleUnderline"/>
          <w:highlight w:val="cyan"/>
        </w:rPr>
        <w:t>policies</w:t>
      </w:r>
      <w:r w:rsidRPr="002F5008">
        <w:rPr>
          <w:rStyle w:val="StyleUnderline"/>
        </w:rPr>
        <w:t xml:space="preserve"> of the Department </w:t>
      </w:r>
      <w:r w:rsidRPr="00A942D1">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A942D1">
        <w:rPr>
          <w:rStyle w:val="StyleUnderline"/>
          <w:highlight w:val="cyan"/>
        </w:rPr>
        <w:t>aligned to</w:t>
      </w:r>
      <w:r w:rsidRPr="002F5008">
        <w:rPr>
          <w:rStyle w:val="StyleUnderline"/>
        </w:rPr>
        <w:t xml:space="preserve"> effectively </w:t>
      </w:r>
      <w:r w:rsidRPr="00A942D1">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7ABFA3DF" w14:textId="77777777" w:rsidR="008F715F" w:rsidRDefault="008F715F" w:rsidP="008F715F"/>
    <w:p w14:paraId="127B7D04" w14:textId="1D715368" w:rsidR="008F715F" w:rsidRDefault="008F715F" w:rsidP="008F715F">
      <w:pPr>
        <w:pStyle w:val="Heading3"/>
      </w:pPr>
      <w:r>
        <w:t>1NC – OFF</w:t>
      </w:r>
    </w:p>
    <w:p w14:paraId="2A059A4D" w14:textId="666BBA91" w:rsidR="008F715F" w:rsidRPr="00275C49" w:rsidRDefault="008F715F" w:rsidP="008F715F">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t>substantially</w:t>
      </w:r>
      <w:r w:rsidRPr="000732B7">
        <w:t xml:space="preserve"> increase collective bargaining rights for federal employees in the United States</w:t>
      </w:r>
    </w:p>
    <w:p w14:paraId="33FD519E" w14:textId="77777777" w:rsidR="008F715F" w:rsidRPr="00275C49" w:rsidRDefault="008F715F" w:rsidP="008F715F"/>
    <w:p w14:paraId="1830E57B" w14:textId="77777777" w:rsidR="008F715F" w:rsidRPr="00275C49" w:rsidRDefault="008F715F" w:rsidP="008F715F">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w:t>
      </w:r>
      <w:proofErr w:type="gramStart"/>
      <w:r w:rsidRPr="00275C49">
        <w:rPr>
          <w:rStyle w:val="StyleUnderline"/>
          <w:rFonts w:cs="Times New Roman"/>
          <w:sz w:val="26"/>
          <w:szCs w:val="26"/>
          <w:u w:val="none"/>
        </w:rPr>
        <w:t>avoids</w:t>
      </w:r>
      <w:proofErr w:type="gramEnd"/>
      <w:r w:rsidRPr="00275C49">
        <w:rPr>
          <w:rStyle w:val="StyleUnderline"/>
          <w:rFonts w:cs="Times New Roman"/>
          <w:sz w:val="26"/>
          <w:szCs w:val="26"/>
          <w:u w:val="none"/>
        </w:rPr>
        <w:t xml:space="preserve"> politics </w:t>
      </w:r>
    </w:p>
    <w:p w14:paraId="26E05350" w14:textId="77777777" w:rsidR="008F715F" w:rsidRPr="00275C49" w:rsidRDefault="008F715F" w:rsidP="008F715F">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06E8DD50" w14:textId="77777777" w:rsidR="008F715F" w:rsidRPr="00275C49" w:rsidRDefault="008F715F" w:rsidP="008F715F">
      <w:pPr>
        <w:rPr>
          <w:sz w:val="16"/>
        </w:rPr>
      </w:pPr>
      <w:r w:rsidRPr="00275C49">
        <w:rPr>
          <w:rStyle w:val="StyleUnderline"/>
        </w:rPr>
        <w:t xml:space="preserve">The </w:t>
      </w:r>
      <w:r w:rsidRPr="00A942D1">
        <w:rPr>
          <w:rStyle w:val="StyleUnderline"/>
          <w:highlight w:val="cyan"/>
        </w:rPr>
        <w:t xml:space="preserve">state legislatures </w:t>
      </w:r>
      <w:r w:rsidRPr="00A942D1">
        <w:rPr>
          <w:rStyle w:val="Emphasis"/>
          <w:highlight w:val="cyan"/>
        </w:rPr>
        <w:t>define the agenda</w:t>
      </w:r>
      <w:r w:rsidRPr="00A942D1">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2E7EF0D9" w14:textId="77777777" w:rsidR="008F715F" w:rsidRPr="00275C49" w:rsidRDefault="008F715F" w:rsidP="008F715F">
      <w:pPr>
        <w:rPr>
          <w:sz w:val="16"/>
        </w:rPr>
      </w:pPr>
      <w:r w:rsidRPr="00275C49">
        <w:rPr>
          <w:rStyle w:val="StyleUnderline"/>
        </w:rPr>
        <w:t xml:space="preserve">The very reason the Founders added </w:t>
      </w:r>
      <w:r w:rsidRPr="00A942D1">
        <w:rPr>
          <w:rStyle w:val="StyleUnderline"/>
          <w:highlight w:val="cyan"/>
        </w:rPr>
        <w:t>the convention mechanism</w:t>
      </w:r>
      <w:r w:rsidRPr="00275C49">
        <w:rPr>
          <w:rStyle w:val="StyleUnderline"/>
        </w:rPr>
        <w:t xml:space="preserve"> to Article V was to </w:t>
      </w:r>
      <w:r w:rsidRPr="00A942D1">
        <w:rPr>
          <w:rStyle w:val="StyleUnderline"/>
          <w:highlight w:val="cyan"/>
        </w:rPr>
        <w:t>allow the states</w:t>
      </w:r>
      <w:r w:rsidRPr="00275C49">
        <w:rPr>
          <w:rStyle w:val="StyleUnderline"/>
        </w:rPr>
        <w:t xml:space="preserve"> a way </w:t>
      </w:r>
      <w:r w:rsidRPr="00A942D1">
        <w:rPr>
          <w:rStyle w:val="StyleUnderline"/>
          <w:highlight w:val="cyan"/>
        </w:rPr>
        <w:t xml:space="preserve">to </w:t>
      </w:r>
      <w:r w:rsidRPr="00A942D1">
        <w:rPr>
          <w:rStyle w:val="Emphasis"/>
          <w:highlight w:val="cyan"/>
        </w:rPr>
        <w:t>bypass Congress</w:t>
      </w:r>
      <w:r w:rsidRPr="00A942D1">
        <w:rPr>
          <w:rStyle w:val="StyleUnderline"/>
          <w:highlight w:val="cyan"/>
        </w:rPr>
        <w:t xml:space="preserve"> in proposing</w:t>
      </w:r>
      <w:r w:rsidRPr="00275C49">
        <w:rPr>
          <w:rStyle w:val="StyleUnderline"/>
        </w:rPr>
        <w:t xml:space="preserve"> needed </w:t>
      </w:r>
      <w:r w:rsidRPr="00A942D1">
        <w:rPr>
          <w:rStyle w:val="StyleUnderline"/>
          <w:highlight w:val="cyan"/>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56EA83CE" w14:textId="77777777" w:rsidR="008F715F" w:rsidRPr="00275C49" w:rsidRDefault="008F715F" w:rsidP="008F715F">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A942D1">
        <w:rPr>
          <w:rStyle w:val="StyleUnderline"/>
          <w:highlight w:val="cyan"/>
        </w:rPr>
        <w:t>Any action taken by a delegate outside the scope of</w:t>
      </w:r>
      <w:r w:rsidRPr="00275C49">
        <w:rPr>
          <w:rStyle w:val="StyleUnderline"/>
        </w:rPr>
        <w:t xml:space="preserve"> his or her </w:t>
      </w:r>
      <w:r w:rsidRPr="00A942D1">
        <w:rPr>
          <w:rStyle w:val="StyleUnderline"/>
          <w:highlight w:val="cyan"/>
        </w:rPr>
        <w:t xml:space="preserve">authority </w:t>
      </w:r>
      <w:r w:rsidRPr="00A942D1">
        <w:rPr>
          <w:rStyle w:val="Emphasis"/>
          <w:highlight w:val="cyan"/>
        </w:rPr>
        <w:t>would be void</w:t>
      </w:r>
      <w:r w:rsidRPr="00A942D1">
        <w:rPr>
          <w:rStyle w:val="StyleUnderline"/>
          <w:highlight w:val="cyan"/>
        </w:rPr>
        <w:t xml:space="preserve"> as a matter of common law</w:t>
      </w:r>
      <w:r w:rsidRPr="00275C49">
        <w:rPr>
          <w:rStyle w:val="StyleUnderline"/>
        </w:rPr>
        <w:t xml:space="preserve"> agency principles.</w:t>
      </w:r>
    </w:p>
    <w:p w14:paraId="7DCF60E8" w14:textId="77777777" w:rsidR="008F715F" w:rsidRPr="00275C49" w:rsidRDefault="008F715F" w:rsidP="008F715F">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17C593C7" w14:textId="77777777" w:rsidR="008F715F" w:rsidRPr="00275C49" w:rsidRDefault="008F715F" w:rsidP="008F715F">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11C2F790" w14:textId="77777777" w:rsidR="008F715F" w:rsidRPr="00275C49" w:rsidRDefault="008F715F" w:rsidP="008F715F">
      <w:pPr>
        <w:rPr>
          <w:sz w:val="16"/>
        </w:rPr>
      </w:pPr>
      <w:r w:rsidRPr="00A942D1">
        <w:rPr>
          <w:rStyle w:val="StyleUnderline"/>
          <w:highlight w:val="cyan"/>
        </w:rPr>
        <w:t xml:space="preserve">There is </w:t>
      </w:r>
      <w:r w:rsidRPr="00A942D1">
        <w:rPr>
          <w:rStyle w:val="Emphasis"/>
          <w:highlight w:val="cyan"/>
        </w:rPr>
        <w:t>zero precedent</w:t>
      </w:r>
      <w:r w:rsidRPr="00A942D1">
        <w:rPr>
          <w:rStyle w:val="StyleUnderline"/>
          <w:highlight w:val="cyan"/>
        </w:rPr>
        <w:t xml:space="preserve"> for</w:t>
      </w:r>
      <w:r w:rsidRPr="00275C49">
        <w:rPr>
          <w:rStyle w:val="StyleUnderline"/>
        </w:rPr>
        <w:t xml:space="preserve"> any </w:t>
      </w:r>
      <w:r w:rsidRPr="00A942D1">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32A9419E" w14:textId="77777777" w:rsidR="008F715F" w:rsidRDefault="008F715F" w:rsidP="008F715F"/>
    <w:p w14:paraId="7F0FC93F" w14:textId="09999E77" w:rsidR="0050422E" w:rsidRDefault="0050422E" w:rsidP="0050422E">
      <w:pPr>
        <w:pStyle w:val="Heading3"/>
      </w:pPr>
      <w:r>
        <w:t>1NC – OFF</w:t>
      </w:r>
    </w:p>
    <w:p w14:paraId="28DF90BC" w14:textId="77777777" w:rsidR="00A942D1" w:rsidRDefault="00A942D1" w:rsidP="00A942D1">
      <w:pPr>
        <w:pStyle w:val="Heading4"/>
      </w:pPr>
      <w:r>
        <w:t>Text: The United States federal government should</w:t>
      </w:r>
    </w:p>
    <w:p w14:paraId="23C05191" w14:textId="77777777" w:rsidR="00A942D1" w:rsidRDefault="00A942D1" w:rsidP="00A942D1">
      <w:pPr>
        <w:pStyle w:val="Heading4"/>
        <w:numPr>
          <w:ilvl w:val="0"/>
          <w:numId w:val="45"/>
        </w:numPr>
        <w:tabs>
          <w:tab w:val="num" w:pos="360"/>
        </w:tabs>
        <w:ind w:left="0" w:firstLine="0"/>
      </w:pPr>
      <w:r>
        <w:t xml:space="preserve">require agency leadership, including political appointees, to meet a standard for leadership that includes public </w:t>
      </w:r>
      <w:proofErr w:type="gramStart"/>
      <w:r>
        <w:t>stewardship;</w:t>
      </w:r>
      <w:proofErr w:type="gramEnd"/>
      <w:r>
        <w:t xml:space="preserve"> </w:t>
      </w:r>
    </w:p>
    <w:p w14:paraId="2405F647" w14:textId="77777777" w:rsidR="00A942D1" w:rsidRDefault="00A942D1" w:rsidP="00A942D1">
      <w:pPr>
        <w:pStyle w:val="Heading4"/>
        <w:numPr>
          <w:ilvl w:val="0"/>
          <w:numId w:val="45"/>
        </w:numPr>
        <w:tabs>
          <w:tab w:val="num" w:pos="360"/>
        </w:tabs>
        <w:ind w:left="0" w:firstLine="0"/>
      </w:pPr>
      <w:r>
        <w:t xml:space="preserve">rescind Schedule F and Schedule Policy/Career employee </w:t>
      </w:r>
      <w:proofErr w:type="gramStart"/>
      <w:r>
        <w:t>classifications;</w:t>
      </w:r>
      <w:proofErr w:type="gramEnd"/>
      <w:r>
        <w:t xml:space="preserve"> </w:t>
      </w:r>
    </w:p>
    <w:p w14:paraId="13C5CA07" w14:textId="77777777" w:rsidR="00A942D1" w:rsidRDefault="00A942D1" w:rsidP="00A942D1">
      <w:pPr>
        <w:pStyle w:val="Heading4"/>
        <w:numPr>
          <w:ilvl w:val="0"/>
          <w:numId w:val="45"/>
        </w:numPr>
        <w:tabs>
          <w:tab w:val="num" w:pos="360"/>
        </w:tabs>
        <w:ind w:left="0" w:firstLine="0"/>
      </w:pPr>
      <w:r>
        <w:t xml:space="preserve">restaff federal agencies including the Center for Disease </w:t>
      </w:r>
      <w:proofErr w:type="gramStart"/>
      <w:r>
        <w:t>Control;</w:t>
      </w:r>
      <w:proofErr w:type="gramEnd"/>
      <w:r>
        <w:t xml:space="preserve"> </w:t>
      </w:r>
    </w:p>
    <w:p w14:paraId="25E425EB" w14:textId="77777777" w:rsidR="00A942D1" w:rsidRDefault="00A942D1" w:rsidP="00A942D1">
      <w:pPr>
        <w:pStyle w:val="Heading4"/>
        <w:numPr>
          <w:ilvl w:val="0"/>
          <w:numId w:val="45"/>
        </w:numPr>
        <w:tabs>
          <w:tab w:val="num" w:pos="360"/>
        </w:tabs>
        <w:ind w:left="0" w:firstLine="0"/>
      </w:pPr>
      <w:r>
        <w:t xml:space="preserve">establish a national emergency immunization </w:t>
      </w:r>
      <w:proofErr w:type="gramStart"/>
      <w:r>
        <w:t>program;</w:t>
      </w:r>
      <w:proofErr w:type="gramEnd"/>
      <w:r>
        <w:t xml:space="preserve"> </w:t>
      </w:r>
    </w:p>
    <w:p w14:paraId="3C8F64C4" w14:textId="77777777" w:rsidR="00A942D1" w:rsidRDefault="00A942D1" w:rsidP="00A942D1">
      <w:pPr>
        <w:pStyle w:val="Heading4"/>
        <w:numPr>
          <w:ilvl w:val="0"/>
          <w:numId w:val="45"/>
        </w:numPr>
        <w:tabs>
          <w:tab w:val="num" w:pos="360"/>
        </w:tabs>
        <w:ind w:left="0" w:firstLine="0"/>
      </w:pPr>
      <w:r>
        <w:t xml:space="preserve">covertly bind itself to never using nuclear weapons </w:t>
      </w:r>
      <w:proofErr w:type="gramStart"/>
      <w:r>
        <w:t>first;</w:t>
      </w:r>
      <w:proofErr w:type="gramEnd"/>
      <w:r>
        <w:t xml:space="preserve"> </w:t>
      </w:r>
    </w:p>
    <w:p w14:paraId="6419761D" w14:textId="77777777" w:rsidR="00A942D1" w:rsidRDefault="00A942D1" w:rsidP="00A942D1">
      <w:pPr>
        <w:pStyle w:val="Heading4"/>
        <w:numPr>
          <w:ilvl w:val="0"/>
          <w:numId w:val="45"/>
        </w:numPr>
        <w:tabs>
          <w:tab w:val="num" w:pos="360"/>
        </w:tabs>
        <w:ind w:left="0" w:firstLine="0"/>
      </w:pPr>
      <w:r>
        <w:t>h</w:t>
      </w:r>
      <w:r w:rsidRPr="00B32F30">
        <w:t xml:space="preserve">old that collective bargaining rights for federal workers </w:t>
      </w:r>
      <w:proofErr w:type="gramStart"/>
      <w:r w:rsidRPr="00B32F30">
        <w:t>violate</w:t>
      </w:r>
      <w:r>
        <w:t>s</w:t>
      </w:r>
      <w:proofErr w:type="gramEnd"/>
      <w:r w:rsidRPr="00B32F30">
        <w:t xml:space="preserve"> the Takings Clause of the Fifth </w:t>
      </w:r>
      <w:proofErr w:type="gramStart"/>
      <w:r w:rsidRPr="00B32F30">
        <w:t>Amendment</w:t>
      </w:r>
      <w:r>
        <w:t>;</w:t>
      </w:r>
      <w:proofErr w:type="gramEnd"/>
      <w:r>
        <w:t xml:space="preserve"> </w:t>
      </w:r>
    </w:p>
    <w:p w14:paraId="3FD5183E" w14:textId="77777777" w:rsidR="00A942D1" w:rsidRDefault="00A942D1" w:rsidP="00A942D1">
      <w:pPr>
        <w:pStyle w:val="Heading4"/>
        <w:numPr>
          <w:ilvl w:val="0"/>
          <w:numId w:val="45"/>
        </w:numPr>
        <w:tabs>
          <w:tab w:val="num" w:pos="360"/>
        </w:tabs>
        <w:ind w:left="0" w:firstLine="0"/>
      </w:pPr>
      <w:r>
        <w:t>Mike Johnson should resign as Speaker of the House. The House of Representatives should elect Albert Arnold Gore Jr. as Speaker of the House; and</w:t>
      </w:r>
    </w:p>
    <w:p w14:paraId="6D0FD6F7" w14:textId="77777777" w:rsidR="00A942D1" w:rsidRPr="00B32F30" w:rsidRDefault="00A942D1" w:rsidP="00A942D1">
      <w:pPr>
        <w:pStyle w:val="Heading4"/>
        <w:numPr>
          <w:ilvl w:val="0"/>
          <w:numId w:val="45"/>
        </w:numPr>
        <w:tabs>
          <w:tab w:val="num" w:pos="360"/>
        </w:tabs>
        <w:ind w:left="0" w:firstLine="0"/>
      </w:pPr>
      <w:r>
        <w:t xml:space="preserve">Donald Trump and James David Vance should, citing health concerns, resign. </w:t>
      </w:r>
    </w:p>
    <w:p w14:paraId="13B6B6C6" w14:textId="77777777" w:rsidR="00A942D1" w:rsidRDefault="00A942D1" w:rsidP="00A942D1"/>
    <w:p w14:paraId="638E72EA" w14:textId="77777777" w:rsidR="00A942D1" w:rsidRPr="00BB2D71" w:rsidRDefault="00A942D1" w:rsidP="00A942D1">
      <w:pPr>
        <w:pStyle w:val="Heading4"/>
        <w:rPr>
          <w:u w:val="single"/>
        </w:rPr>
      </w:pPr>
      <w:r>
        <w:t xml:space="preserve">Plank 1 solves </w:t>
      </w:r>
      <w:r w:rsidRPr="00BB2D71">
        <w:rPr>
          <w:u w:val="single"/>
        </w:rPr>
        <w:t>agency expertise</w:t>
      </w:r>
      <w:r>
        <w:t xml:space="preserve"> and </w:t>
      </w:r>
      <w:r w:rsidRPr="00BB2D71">
        <w:rPr>
          <w:u w:val="single"/>
        </w:rPr>
        <w:t xml:space="preserve">political independence </w:t>
      </w:r>
    </w:p>
    <w:p w14:paraId="6ADB628E" w14:textId="77777777" w:rsidR="00A942D1" w:rsidRPr="00161528" w:rsidRDefault="00A942D1" w:rsidP="00A942D1">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7D60E2D5" w14:textId="77777777" w:rsidR="00A942D1" w:rsidRPr="002625BC" w:rsidRDefault="00A942D1" w:rsidP="00A942D1">
      <w:pPr>
        <w:rPr>
          <w:sz w:val="16"/>
        </w:rPr>
      </w:pPr>
      <w:r w:rsidRPr="00A942D1">
        <w:rPr>
          <w:rStyle w:val="StyleUnderline"/>
          <w:highlight w:val="cyan"/>
        </w:rPr>
        <w:t>Fixing</w:t>
      </w:r>
      <w:r w:rsidRPr="002625BC">
        <w:rPr>
          <w:sz w:val="16"/>
        </w:rPr>
        <w:t xml:space="preserve"> these </w:t>
      </w:r>
      <w:r w:rsidRPr="00A942D1">
        <w:rPr>
          <w:rStyle w:val="StyleUnderline"/>
          <w:highlight w:val="cyan"/>
        </w:rPr>
        <w:t>systemic issues</w:t>
      </w:r>
      <w:r w:rsidRPr="00161528">
        <w:rPr>
          <w:rStyle w:val="StyleUnderline"/>
        </w:rPr>
        <w:t xml:space="preserve"> would </w:t>
      </w:r>
      <w:r w:rsidRPr="00A942D1">
        <w:rPr>
          <w:rStyle w:val="Emphasis"/>
          <w:highlight w:val="cyan"/>
        </w:rPr>
        <w:t>maximize</w:t>
      </w:r>
      <w:r w:rsidRPr="00161528">
        <w:rPr>
          <w:rStyle w:val="Emphasis"/>
        </w:rPr>
        <w:t xml:space="preserve"> the </w:t>
      </w:r>
      <w:r w:rsidRPr="00A942D1">
        <w:rPr>
          <w:rStyle w:val="Emphasis"/>
          <w:highlight w:val="cyan"/>
        </w:rPr>
        <w:t>impact of agencies</w:t>
      </w:r>
      <w:r w:rsidRPr="00A942D1">
        <w:rPr>
          <w:sz w:val="16"/>
          <w:highlight w:val="cyan"/>
        </w:rPr>
        <w:t xml:space="preserve"> </w:t>
      </w:r>
      <w:r w:rsidRPr="00A942D1">
        <w:rPr>
          <w:rStyle w:val="StyleUnderline"/>
          <w:highlight w:val="cyan"/>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08EB1253" w14:textId="77777777" w:rsidR="00A942D1" w:rsidRPr="002625BC" w:rsidRDefault="00A942D1" w:rsidP="00A942D1">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3D2AA0E4" w14:textId="77777777" w:rsidR="00A942D1" w:rsidRPr="002625BC" w:rsidRDefault="00A942D1" w:rsidP="00A942D1">
      <w:pPr>
        <w:rPr>
          <w:sz w:val="16"/>
        </w:rPr>
      </w:pPr>
      <w:r w:rsidRPr="002625BC">
        <w:rPr>
          <w:sz w:val="16"/>
        </w:rPr>
        <w:t xml:space="preserve">That’s why we recently released a </w:t>
      </w:r>
      <w:r w:rsidRPr="00A942D1">
        <w:rPr>
          <w:rStyle w:val="StyleUnderline"/>
          <w:highlight w:val="cyan"/>
        </w:rPr>
        <w:t>reform</w:t>
      </w:r>
      <w:r w:rsidRPr="002625BC">
        <w:rPr>
          <w:sz w:val="16"/>
        </w:rPr>
        <w:t xml:space="preserve"> agenda. It’s a call to action to focus on a few core areas where fixes would lead to better outcomes—for the government and for all of us. </w:t>
      </w:r>
    </w:p>
    <w:p w14:paraId="276B2126" w14:textId="77777777" w:rsidR="00A942D1" w:rsidRPr="002625BC" w:rsidRDefault="00A942D1" w:rsidP="00A942D1">
      <w:pPr>
        <w:rPr>
          <w:sz w:val="16"/>
        </w:rPr>
      </w:pPr>
      <w:r w:rsidRPr="002625BC">
        <w:rPr>
          <w:sz w:val="16"/>
        </w:rPr>
        <w:t xml:space="preserve">These certainly aren’t the only places where change is necessary. But we </w:t>
      </w:r>
      <w:r w:rsidRPr="00A942D1">
        <w:rPr>
          <w:rStyle w:val="StyleUnderline"/>
          <w:highlight w:val="cyan"/>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53E36BDF" w14:textId="77777777" w:rsidR="00A942D1" w:rsidRDefault="00A942D1" w:rsidP="00A942D1">
      <w:pPr>
        <w:rPr>
          <w:rStyle w:val="Emphasis"/>
        </w:rPr>
      </w:pPr>
      <w:r w:rsidRPr="00A942D1">
        <w:rPr>
          <w:rStyle w:val="Emphasis"/>
          <w:highlight w:val="cyan"/>
        </w:rPr>
        <w:t>Modernize leadership requirements</w:t>
      </w:r>
      <w:r w:rsidRPr="00A942D1">
        <w:rPr>
          <w:rStyle w:val="StyleUnderline"/>
          <w:highlight w:val="cyan"/>
        </w:rPr>
        <w:t>: All federal executives</w:t>
      </w:r>
      <w:r w:rsidRPr="00947796">
        <w:rPr>
          <w:rStyle w:val="StyleUnderline"/>
        </w:rPr>
        <w:t xml:space="preserve"> and managers, </w:t>
      </w:r>
      <w:r w:rsidRPr="00A942D1">
        <w:rPr>
          <w:rStyle w:val="Emphasis"/>
          <w:highlight w:val="cyan"/>
        </w:rPr>
        <w:t>including political appointees</w:t>
      </w:r>
      <w:r w:rsidRPr="00A942D1">
        <w:rPr>
          <w:rStyle w:val="StyleUnderline"/>
          <w:highlight w:val="cyan"/>
        </w:rPr>
        <w:t>, need to meet a</w:t>
      </w:r>
      <w:r w:rsidRPr="00947796">
        <w:rPr>
          <w:rStyle w:val="StyleUnderline"/>
        </w:rPr>
        <w:t xml:space="preserve"> </w:t>
      </w:r>
      <w:r w:rsidRPr="00947796">
        <w:rPr>
          <w:rStyle w:val="Emphasis"/>
        </w:rPr>
        <w:t xml:space="preserve">new </w:t>
      </w:r>
      <w:r w:rsidRPr="00A942D1">
        <w:rPr>
          <w:rStyle w:val="Emphasis"/>
          <w:highlight w:val="cyan"/>
        </w:rPr>
        <w:t>standard for leadership</w:t>
      </w:r>
      <w:r w:rsidRPr="00A942D1">
        <w:rPr>
          <w:rStyle w:val="StyleUnderline"/>
          <w:highlight w:val="cyan"/>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A942D1">
        <w:rPr>
          <w:rStyle w:val="StyleUnderline"/>
          <w:highlight w:val="cyan"/>
        </w:rPr>
        <w:t>including the</w:t>
      </w:r>
      <w:r w:rsidRPr="00947796">
        <w:rPr>
          <w:rStyle w:val="StyleUnderline"/>
        </w:rPr>
        <w:t xml:space="preserve"> foundational </w:t>
      </w:r>
      <w:r w:rsidRPr="00A942D1">
        <w:rPr>
          <w:rStyle w:val="StyleUnderline"/>
          <w:highlight w:val="cyan"/>
        </w:rPr>
        <w:t xml:space="preserve">value of </w:t>
      </w:r>
      <w:r w:rsidRPr="00A942D1">
        <w:rPr>
          <w:rStyle w:val="Emphasis"/>
          <w:highlight w:val="cyan"/>
        </w:rPr>
        <w:t>being a steward of the public good.</w:t>
      </w:r>
    </w:p>
    <w:p w14:paraId="56AE2546" w14:textId="77777777" w:rsidR="00A942D1" w:rsidRDefault="00A942D1" w:rsidP="00A942D1">
      <w:pPr>
        <w:rPr>
          <w:sz w:val="16"/>
        </w:rPr>
      </w:pPr>
      <w:r w:rsidRPr="00A942D1">
        <w:rPr>
          <w:rStyle w:val="StyleUnderline"/>
          <w:highlight w:val="cyan"/>
        </w:rPr>
        <w:t xml:space="preserve">Make it easier to </w:t>
      </w:r>
      <w:r w:rsidRPr="00A942D1">
        <w:rPr>
          <w:rStyle w:val="Emphasis"/>
          <w:highlight w:val="cyan"/>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71D8D168" w14:textId="77777777" w:rsidR="00A942D1" w:rsidRDefault="00A942D1" w:rsidP="00A942D1">
      <w:pPr>
        <w:pStyle w:val="Heading4"/>
      </w:pPr>
      <w:r>
        <w:t xml:space="preserve">The counterplan </w:t>
      </w:r>
      <w:r w:rsidRPr="00B94B73">
        <w:rPr>
          <w:u w:val="single"/>
        </w:rPr>
        <w:t>reinvigorates the Takings Clause</w:t>
      </w:r>
      <w:r>
        <w:t xml:space="preserve"> by adopting a classical view of property under the common law </w:t>
      </w:r>
    </w:p>
    <w:p w14:paraId="25E680F6" w14:textId="77777777" w:rsidR="00A942D1" w:rsidRDefault="00A942D1" w:rsidP="00A942D1">
      <w:r w:rsidRPr="00776A13">
        <w:rPr>
          <w:rStyle w:val="Style13ptBold"/>
        </w:rPr>
        <w:t>MacDonald 24</w:t>
      </w:r>
      <w:r>
        <w:t xml:space="preserve"> (Alexander T. – JD from William and Mary Law School, “Does Modern Labor Law Violate the Fifth </w:t>
      </w:r>
      <w:proofErr w:type="gramStart"/>
      <w:r>
        <w:t>Amendment?,</w:t>
      </w:r>
      <w:proofErr w:type="gramEnd"/>
      <w:r>
        <w:t>” 1/4/24, https://fedsoc.org/commentary/fedsoc-blog/does-modern-labor-law-violate-the-fifth-amendment)</w:t>
      </w:r>
    </w:p>
    <w:p w14:paraId="16EE32B7" w14:textId="77777777" w:rsidR="00A942D1" w:rsidRPr="00776A13" w:rsidRDefault="00A942D1" w:rsidP="00A942D1">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A942D1">
        <w:rPr>
          <w:rStyle w:val="StyleUnderline"/>
          <w:highlight w:val="cyan"/>
        </w:rPr>
        <w:t xml:space="preserve">a </w:t>
      </w:r>
      <w:r w:rsidRPr="00A942D1">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A942D1">
        <w:rPr>
          <w:rStyle w:val="StyleUnderline"/>
          <w:highlight w:val="cyan"/>
        </w:rPr>
        <w:t>built on</w:t>
      </w:r>
      <w:r w:rsidRPr="008E1B29">
        <w:rPr>
          <w:rStyle w:val="StyleUnderline"/>
        </w:rPr>
        <w:t xml:space="preserve"> social-contract theory and </w:t>
      </w:r>
      <w:r w:rsidRPr="00A942D1">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A942D1">
        <w:rPr>
          <w:rStyle w:val="StyleUnderline"/>
          <w:highlight w:val="cyan"/>
        </w:rPr>
        <w:t>saw property as a reserved right</w:t>
      </w:r>
      <w:r w:rsidRPr="008E1B29">
        <w:rPr>
          <w:rStyle w:val="StyleUnderline"/>
        </w:rPr>
        <w:t xml:space="preserve">, retained by individuals unless surrendered to the state. It also </w:t>
      </w:r>
      <w:r w:rsidRPr="00A942D1">
        <w:rPr>
          <w:rStyle w:val="StyleUnderline"/>
          <w:highlight w:val="cyan"/>
        </w:rPr>
        <w:t>defined</w:t>
      </w:r>
      <w:r w:rsidRPr="008E1B29">
        <w:rPr>
          <w:rStyle w:val="StyleUnderline"/>
        </w:rPr>
        <w:t xml:space="preserve"> property </w:t>
      </w:r>
      <w:r w:rsidRPr="00A942D1">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4B1C45AF" w14:textId="77777777" w:rsidR="00A942D1" w:rsidRPr="003924FA" w:rsidRDefault="00A942D1" w:rsidP="00A942D1">
      <w:pPr>
        <w:rPr>
          <w:sz w:val="16"/>
          <w:szCs w:val="16"/>
        </w:rPr>
      </w:pPr>
      <w:r w:rsidRPr="003924FA">
        <w:rPr>
          <w:sz w:val="16"/>
          <w:szCs w:val="16"/>
        </w:rPr>
        <w:t xml:space="preserve">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t>
      </w:r>
      <w:proofErr w:type="gramStart"/>
      <w:r w:rsidRPr="003924FA">
        <w:rPr>
          <w:sz w:val="16"/>
          <w:szCs w:val="16"/>
        </w:rPr>
        <w:t>was a</w:t>
      </w:r>
      <w:proofErr w:type="gramEnd"/>
      <w:r w:rsidRPr="003924FA">
        <w:rPr>
          <w:sz w:val="16"/>
          <w:szCs w:val="16"/>
        </w:rPr>
        <w:t xml:space="preserve"> </w:t>
      </w:r>
      <w:proofErr w:type="gramStart"/>
      <w:r w:rsidRPr="003924FA">
        <w:rPr>
          <w:sz w:val="16"/>
          <w:szCs w:val="16"/>
        </w:rPr>
        <w:t>taking</w:t>
      </w:r>
      <w:proofErr w:type="gramEnd"/>
      <w:r w:rsidRPr="003924FA">
        <w:rPr>
          <w:sz w:val="16"/>
          <w:szCs w:val="16"/>
        </w:rPr>
        <w:t>, then most of what modern government did implicated the Fifth Amendment.</w:t>
      </w:r>
    </w:p>
    <w:p w14:paraId="16AA350D" w14:textId="77777777" w:rsidR="00A942D1" w:rsidRPr="00264063" w:rsidRDefault="00A942D1" w:rsidP="00A942D1">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 xml:space="preserve">You had no right, for example, to build a noxious factory in the middle of a neighborhood. </w:t>
      </w:r>
      <w:proofErr w:type="gramStart"/>
      <w:r w:rsidRPr="00264063">
        <w:rPr>
          <w:rStyle w:val="StyleUnderline"/>
        </w:rPr>
        <w:t>So</w:t>
      </w:r>
      <w:proofErr w:type="gramEnd"/>
      <w:r w:rsidRPr="00264063">
        <w:rPr>
          <w:rStyle w:val="StyleUnderline"/>
        </w:rPr>
        <w:t xml:space="preserve"> when the government limited your ability to engage in harmful conduct, it took nothing from you. It eliminated a right you never had.</w:t>
      </w:r>
    </w:p>
    <w:p w14:paraId="1AC1EB79" w14:textId="77777777" w:rsidR="00A942D1" w:rsidRPr="003924FA" w:rsidRDefault="00A942D1" w:rsidP="00A942D1">
      <w:pPr>
        <w:rPr>
          <w:rStyle w:val="StyleUnderline"/>
        </w:rPr>
      </w:pPr>
      <w:r w:rsidRPr="003924FA">
        <w:rPr>
          <w:sz w:val="16"/>
        </w:rPr>
        <w:t xml:space="preserve">That theory more than justifies laws against, say, discharging chemicals into the local river. But it does nothing to justify modern labor law. </w:t>
      </w:r>
      <w:r w:rsidRPr="00A942D1">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A942D1">
        <w:rPr>
          <w:rStyle w:val="StyleUnderline"/>
          <w:highlight w:val="cyan"/>
        </w:rPr>
        <w:t>It</w:t>
      </w:r>
      <w:r w:rsidRPr="00264063">
        <w:rPr>
          <w:rStyle w:val="StyleUnderline"/>
        </w:rPr>
        <w:t xml:space="preserve"> </w:t>
      </w:r>
      <w:r w:rsidRPr="00A942D1">
        <w:rPr>
          <w:rStyle w:val="StyleUnderline"/>
          <w:highlight w:val="cyan"/>
        </w:rPr>
        <w:t>requires people to bargain through</w:t>
      </w:r>
      <w:r w:rsidRPr="00264063">
        <w:rPr>
          <w:rStyle w:val="StyleUnderline"/>
        </w:rPr>
        <w:t xml:space="preserve"> a third party (</w:t>
      </w:r>
      <w:r w:rsidRPr="00A942D1">
        <w:rPr>
          <w:rStyle w:val="StyleUnderline"/>
          <w:highlight w:val="cyan"/>
        </w:rPr>
        <w:t>a union)</w:t>
      </w:r>
      <w:r w:rsidRPr="00C740A2">
        <w:rPr>
          <w:rStyle w:val="StyleUnderline"/>
        </w:rPr>
        <w:t xml:space="preserve"> even </w:t>
      </w:r>
      <w:r w:rsidRPr="00A942D1">
        <w:rPr>
          <w:rStyle w:val="StyleUnderline"/>
          <w:highlight w:val="cyan"/>
        </w:rPr>
        <w:t>when they would prefer to bargain directly. It</w:t>
      </w:r>
      <w:r w:rsidRPr="00264063">
        <w:rPr>
          <w:rStyle w:val="StyleUnderline"/>
        </w:rPr>
        <w:t xml:space="preserve"> sometimes </w:t>
      </w:r>
      <w:r w:rsidRPr="00A942D1">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A942D1">
        <w:rPr>
          <w:rStyle w:val="StyleUnderline"/>
          <w:highlight w:val="cyan"/>
        </w:rPr>
        <w:t>to negotiate about</w:t>
      </w:r>
      <w:r w:rsidRPr="00264063">
        <w:rPr>
          <w:rStyle w:val="StyleUnderline"/>
        </w:rPr>
        <w:t xml:space="preserve"> fundamental </w:t>
      </w:r>
      <w:r w:rsidRPr="00A942D1">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A942D1">
        <w:rPr>
          <w:rStyle w:val="StyleUnderline"/>
          <w:highlight w:val="cyan"/>
        </w:rPr>
        <w:t>businesses.</w:t>
      </w:r>
      <w:r w:rsidRPr="00264063">
        <w:rPr>
          <w:rStyle w:val="StyleUnderline"/>
        </w:rPr>
        <w:t xml:space="preserve"> And of course, at times, </w:t>
      </w:r>
      <w:r w:rsidRPr="00A942D1">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A942D1">
        <w:rPr>
          <w:rStyle w:val="Emphasis"/>
          <w:highlight w:val="cyan"/>
        </w:rPr>
        <w:t>unjustified takings of property.</w:t>
      </w:r>
      <w:r w:rsidRPr="003924FA">
        <w:rPr>
          <w:rStyle w:val="StyleUnderline"/>
        </w:rPr>
        <w:t xml:space="preserve"> And as unjustified takings, they required compensation.</w:t>
      </w:r>
    </w:p>
    <w:p w14:paraId="1C7339D5" w14:textId="77777777" w:rsidR="00A942D1" w:rsidRPr="003924FA" w:rsidRDefault="00A942D1" w:rsidP="00A942D1">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0B7E4EB0" w14:textId="77777777" w:rsidR="00A942D1" w:rsidRPr="003924FA" w:rsidRDefault="00A942D1" w:rsidP="00A942D1">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w:t>
      </w:r>
      <w:proofErr w:type="gramStart"/>
      <w:r w:rsidRPr="003924FA">
        <w:rPr>
          <w:rStyle w:val="StyleUnderline"/>
        </w:rPr>
        <w:t>So</w:t>
      </w:r>
      <w:proofErr w:type="gramEnd"/>
      <w:r w:rsidRPr="003924FA">
        <w:rPr>
          <w:rStyle w:val="StyleUnderline"/>
        </w:rPr>
        <w:t xml:space="preserve"> </w:t>
      </w:r>
      <w:r w:rsidRPr="003924FA">
        <w:rPr>
          <w:rStyle w:val="Emphasis"/>
        </w:rPr>
        <w:t xml:space="preserve">if </w:t>
      </w:r>
      <w:r w:rsidRPr="00A942D1">
        <w:rPr>
          <w:rStyle w:val="Emphasis"/>
          <w:highlight w:val="cyan"/>
        </w:rPr>
        <w:t>the common law is the right measure for takings, then most of labor law violates the Fifth Amendment.</w:t>
      </w:r>
    </w:p>
    <w:p w14:paraId="079D7328" w14:textId="77777777" w:rsidR="00A942D1" w:rsidRPr="003924FA" w:rsidRDefault="00A942D1" w:rsidP="00A942D1">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3E57885E" w14:textId="77777777" w:rsidR="00A942D1" w:rsidRDefault="00A942D1" w:rsidP="00A942D1">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3F1758E3" w14:textId="77777777" w:rsidR="00A942D1" w:rsidRDefault="00A942D1" w:rsidP="00A942D1">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7DB9D507" w14:textId="77777777" w:rsidR="00A942D1" w:rsidRDefault="00A942D1" w:rsidP="00A942D1">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5D2E6234" w14:textId="77777777" w:rsidR="00A942D1" w:rsidRPr="0006123E" w:rsidRDefault="00A942D1" w:rsidP="00A942D1">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A942D1">
        <w:rPr>
          <w:rStyle w:val="Emphasis"/>
          <w:highlight w:val="cyan"/>
        </w:rPr>
        <w:t>private property rights</w:t>
      </w:r>
      <w:r w:rsidRPr="00A942D1">
        <w:rPr>
          <w:rStyle w:val="StyleUnderline"/>
          <w:highlight w:val="cyan"/>
        </w:rPr>
        <w:t xml:space="preserve"> enable</w:t>
      </w:r>
      <w:r w:rsidRPr="007F16E9">
        <w:rPr>
          <w:rStyle w:val="StyleUnderline"/>
        </w:rPr>
        <w:t xml:space="preserve"> and encourage property </w:t>
      </w:r>
      <w:r w:rsidRPr="00A942D1">
        <w:rPr>
          <w:rStyle w:val="StyleUnderline"/>
          <w:highlight w:val="cyan"/>
        </w:rPr>
        <w:t xml:space="preserve">owners to make </w:t>
      </w:r>
      <w:r w:rsidRPr="00A942D1">
        <w:rPr>
          <w:rStyle w:val="Emphasis"/>
          <w:highlight w:val="cyan"/>
        </w:rPr>
        <w:t>rational decisions</w:t>
      </w:r>
      <w:r w:rsidRPr="00A942D1">
        <w:rPr>
          <w:rStyle w:val="StyleUnderline"/>
          <w:highlight w:val="cyan"/>
        </w:rPr>
        <w:t xml:space="preserve"> in the face of environmental</w:t>
      </w:r>
      <w:r w:rsidRPr="007F16E9">
        <w:rPr>
          <w:rStyle w:val="StyleUnderline"/>
        </w:rPr>
        <w:t xml:space="preserve"> and other </w:t>
      </w:r>
      <w:r w:rsidRPr="00A942D1">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w:t>
      </w:r>
      <w:proofErr w:type="gramStart"/>
      <w:r w:rsidRPr="0006123E">
        <w:rPr>
          <w:sz w:val="16"/>
        </w:rPr>
        <w:t>avoiding</w:t>
      </w:r>
      <w:proofErr w:type="gramEnd"/>
      <w:r w:rsidRPr="0006123E">
        <w:rPr>
          <w:sz w:val="16"/>
        </w:rPr>
        <w:t xml:space="preserve"> investment decisions that exacerbate those problems.</w:t>
      </w:r>
    </w:p>
    <w:p w14:paraId="577A5E0C" w14:textId="77777777" w:rsidR="00A942D1" w:rsidRPr="008A17C0" w:rsidRDefault="00A942D1" w:rsidP="00A942D1">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0C76E78D" w14:textId="77777777" w:rsidR="00A942D1" w:rsidRPr="008A17C0" w:rsidRDefault="00A942D1" w:rsidP="00A942D1">
      <w:pPr>
        <w:rPr>
          <w:rStyle w:val="StyleUnderline"/>
        </w:rPr>
      </w:pPr>
      <w:r w:rsidRPr="0006123E">
        <w:rPr>
          <w:sz w:val="16"/>
        </w:rPr>
        <w:t xml:space="preserve">Nevertheless, </w:t>
      </w:r>
      <w:r w:rsidRPr="00A942D1">
        <w:rPr>
          <w:rStyle w:val="StyleUnderline"/>
          <w:highlight w:val="cyan"/>
        </w:rPr>
        <w:t xml:space="preserve">the </w:t>
      </w:r>
      <w:r w:rsidRPr="00A942D1">
        <w:rPr>
          <w:rStyle w:val="Emphasis"/>
          <w:highlight w:val="cyan"/>
        </w:rPr>
        <w:t>Takings Clause</w:t>
      </w:r>
      <w:r w:rsidRPr="00A942D1">
        <w:rPr>
          <w:rStyle w:val="StyleUnderline"/>
          <w:highlight w:val="cyan"/>
        </w:rPr>
        <w:t xml:space="preserve">’s </w:t>
      </w:r>
      <w:r w:rsidRPr="00FF56B0">
        <w:rPr>
          <w:rStyle w:val="StyleUnderline"/>
        </w:rPr>
        <w:t>protection for property rights</w:t>
      </w:r>
      <w:r w:rsidRPr="008A17C0">
        <w:rPr>
          <w:rStyle w:val="StyleUnderline"/>
        </w:rPr>
        <w:t xml:space="preserve"> can </w:t>
      </w:r>
      <w:r w:rsidRPr="00A942D1">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A942D1">
        <w:rPr>
          <w:rStyle w:val="StyleUnderline"/>
          <w:highlight w:val="cyan"/>
        </w:rPr>
        <w:t>protecting</w:t>
      </w:r>
      <w:r w:rsidRPr="008A17C0">
        <w:rPr>
          <w:rStyle w:val="StyleUnderline"/>
        </w:rPr>
        <w:t xml:space="preserve"> the likely </w:t>
      </w:r>
      <w:r w:rsidRPr="00A942D1">
        <w:rPr>
          <w:rStyle w:val="StyleUnderline"/>
          <w:highlight w:val="cyan"/>
        </w:rPr>
        <w:t xml:space="preserve">victims of climate change </w:t>
      </w:r>
      <w:r w:rsidRPr="00FF56B0">
        <w:rPr>
          <w:rStyle w:val="StyleUnderline"/>
        </w:rPr>
        <w:t>from</w:t>
      </w:r>
      <w:r w:rsidRPr="008A17C0">
        <w:rPr>
          <w:rStyle w:val="StyleUnderline"/>
        </w:rPr>
        <w:t xml:space="preserve"> overly exuberant governments that wipe out property rights in anticipation of those effects; </w:t>
      </w:r>
      <w:r w:rsidRPr="00FF56B0">
        <w:rPr>
          <w:rStyle w:val="StyleUnderline"/>
        </w:rPr>
        <w:t>and</w:t>
      </w:r>
      <w:r w:rsidRPr="008A17C0">
        <w:rPr>
          <w:rStyle w:val="StyleUnderline"/>
        </w:rPr>
        <w:t xml:space="preserve"> (2) </w:t>
      </w:r>
      <w:r w:rsidRPr="00A942D1">
        <w:rPr>
          <w:rStyle w:val="StyleUnderline"/>
          <w:highlight w:val="cyan"/>
        </w:rPr>
        <w:t>ensuring</w:t>
      </w:r>
      <w:r w:rsidRPr="008A17C0">
        <w:rPr>
          <w:rStyle w:val="StyleUnderline"/>
        </w:rPr>
        <w:t xml:space="preserve"> that </w:t>
      </w:r>
      <w:r w:rsidRPr="00A942D1">
        <w:rPr>
          <w:rStyle w:val="StyleUnderline"/>
          <w:highlight w:val="cyan"/>
        </w:rPr>
        <w:t>government designs</w:t>
      </w:r>
      <w:r w:rsidRPr="008A17C0">
        <w:rPr>
          <w:rStyle w:val="StyleUnderline"/>
        </w:rPr>
        <w:t xml:space="preserve"> climate </w:t>
      </w:r>
      <w:r w:rsidRPr="00A942D1">
        <w:rPr>
          <w:rStyle w:val="StyleUnderline"/>
          <w:highlight w:val="cyan"/>
        </w:rPr>
        <w:t>adaptation in a rational way.</w:t>
      </w:r>
    </w:p>
    <w:p w14:paraId="489DC2FF" w14:textId="77777777" w:rsidR="00A942D1" w:rsidRPr="0006123E" w:rsidRDefault="00A942D1" w:rsidP="00A942D1">
      <w:pPr>
        <w:rPr>
          <w:sz w:val="16"/>
        </w:rPr>
      </w:pPr>
      <w:r w:rsidRPr="00A942D1">
        <w:rPr>
          <w:rStyle w:val="StyleUnderline"/>
          <w:highlight w:val="cyan"/>
        </w:rPr>
        <w:t xml:space="preserve">Without the </w:t>
      </w:r>
      <w:r w:rsidRPr="00A942D1">
        <w:rPr>
          <w:rStyle w:val="Emphasis"/>
          <w:highlight w:val="cyan"/>
        </w:rPr>
        <w:t xml:space="preserve">restraining </w:t>
      </w:r>
      <w:r w:rsidRPr="00FF56B0">
        <w:rPr>
          <w:rStyle w:val="Emphasis"/>
        </w:rPr>
        <w:t xml:space="preserve">influence </w:t>
      </w:r>
      <w:r w:rsidRPr="00A942D1">
        <w:rPr>
          <w:rStyle w:val="Emphasis"/>
          <w:highlight w:val="cyan"/>
        </w:rPr>
        <w:t xml:space="preserve">of </w:t>
      </w:r>
      <w:r w:rsidRPr="00FF56B0">
        <w:rPr>
          <w:rStyle w:val="Emphasis"/>
        </w:rPr>
        <w:t xml:space="preserve">the </w:t>
      </w:r>
      <w:r w:rsidRPr="00A942D1">
        <w:rPr>
          <w:rStyle w:val="Emphasis"/>
          <w:highlight w:val="cyan"/>
        </w:rPr>
        <w:t>Takings Clause</w:t>
      </w:r>
      <w:r w:rsidRPr="00A942D1">
        <w:rPr>
          <w:rStyle w:val="StyleUnderline"/>
          <w:highlight w:val="cyan"/>
        </w:rPr>
        <w:t>, governments are</w:t>
      </w:r>
      <w:r w:rsidRPr="008A17C0">
        <w:rPr>
          <w:rStyle w:val="StyleUnderline"/>
        </w:rPr>
        <w:t xml:space="preserve"> too </w:t>
      </w:r>
      <w:r w:rsidRPr="00A942D1">
        <w:rPr>
          <w:rStyle w:val="StyleUnderline"/>
          <w:highlight w:val="cyan"/>
        </w:rPr>
        <w:t>prone to</w:t>
      </w:r>
      <w:r w:rsidRPr="008A17C0">
        <w:rPr>
          <w:rStyle w:val="StyleUnderline"/>
        </w:rPr>
        <w:t xml:space="preserve"> leap from some environmental concern to </w:t>
      </w:r>
      <w:r w:rsidRPr="00A942D1">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674E8202" w14:textId="77777777" w:rsidR="00A942D1" w:rsidRPr="0006123E" w:rsidRDefault="00A942D1" w:rsidP="00A942D1">
      <w:pPr>
        <w:rPr>
          <w:sz w:val="16"/>
        </w:rPr>
      </w:pPr>
      <w:r w:rsidRPr="0006123E">
        <w:rPr>
          <w:sz w:val="16"/>
        </w:rPr>
        <w:t xml:space="preserve">Despite denying any economic use of the land, the state refused to pay Lucas for taking the </w:t>
      </w:r>
      <w:proofErr w:type="gramStart"/>
      <w:r w:rsidRPr="0006123E">
        <w:rPr>
          <w:sz w:val="16"/>
        </w:rPr>
        <w:t>lots</w:t>
      </w:r>
      <w:proofErr w:type="gramEnd"/>
      <w:r w:rsidRPr="0006123E">
        <w:rPr>
          <w:sz w:val="16"/>
        </w:rPr>
        <w:t xml:space="preserve">.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49DE6A9B" w14:textId="77777777" w:rsidR="00A942D1" w:rsidRPr="0006123E" w:rsidRDefault="00A942D1" w:rsidP="00A942D1">
      <w:pPr>
        <w:rPr>
          <w:sz w:val="16"/>
          <w:szCs w:val="16"/>
        </w:rPr>
      </w:pPr>
      <w:r w:rsidRPr="0006123E">
        <w:rPr>
          <w:sz w:val="16"/>
          <w:szCs w:val="16"/>
        </w:rPr>
        <w:t xml:space="preserve">The most interesting thing about the case is what happened next. When the government owned the </w:t>
      </w:r>
      <w:proofErr w:type="gramStart"/>
      <w:r w:rsidRPr="0006123E">
        <w:rPr>
          <w:sz w:val="16"/>
          <w:szCs w:val="16"/>
        </w:rPr>
        <w:t>lots</w:t>
      </w:r>
      <w:proofErr w:type="gramEnd"/>
      <w:r w:rsidRPr="0006123E">
        <w:rPr>
          <w:sz w:val="16"/>
          <w:szCs w:val="16"/>
        </w:rPr>
        <w:t xml:space="preserve">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74AC9B04" w14:textId="77777777" w:rsidR="00A942D1" w:rsidRDefault="00A942D1" w:rsidP="00A942D1">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1CC3D913" w14:textId="77777777" w:rsidR="00A942D1" w:rsidRPr="0006123E" w:rsidRDefault="00A942D1" w:rsidP="00A942D1">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206B61AE" w14:textId="77777777" w:rsidR="00A942D1" w:rsidRPr="0006123E" w:rsidRDefault="00A942D1" w:rsidP="00A942D1">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A942D1">
        <w:rPr>
          <w:rStyle w:val="StyleUnderline"/>
          <w:highlight w:val="cyan"/>
        </w:rPr>
        <w:t>with</w:t>
      </w:r>
      <w:r w:rsidRPr="00FF56B0">
        <w:rPr>
          <w:rStyle w:val="StyleUnderline"/>
        </w:rPr>
        <w:t xml:space="preserve"> </w:t>
      </w:r>
      <w:r w:rsidRPr="00A942D1">
        <w:rPr>
          <w:rStyle w:val="StyleUnderline"/>
          <w:highlight w:val="cyan"/>
        </w:rPr>
        <w:t>robust Takings Clause protections, governments</w:t>
      </w:r>
      <w:r w:rsidRPr="00DE30E6">
        <w:rPr>
          <w:rStyle w:val="StyleUnderline"/>
        </w:rPr>
        <w:t xml:space="preserve"> have to consider the costs of those decisions. Consequently, they </w:t>
      </w:r>
      <w:r w:rsidRPr="00A942D1">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528F1764" w14:textId="77777777" w:rsidR="00A942D1" w:rsidRDefault="00A942D1" w:rsidP="00A942D1">
      <w:pPr>
        <w:rPr>
          <w:rStyle w:val="StyleUnderline"/>
        </w:rPr>
      </w:pPr>
      <w:r w:rsidRPr="00A942D1">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proofErr w:type="gramStart"/>
      <w:r w:rsidRPr="00DE30E6">
        <w:rPr>
          <w:rStyle w:val="StyleUnderline"/>
        </w:rPr>
        <w:t>the economic</w:t>
      </w:r>
      <w:proofErr w:type="gramEnd"/>
      <w:r w:rsidRPr="00DE30E6">
        <w:rPr>
          <w:rStyle w:val="StyleUnderline"/>
        </w:rPr>
        <w:t xml:space="preserve"> incentives may </w:t>
      </w:r>
      <w:r w:rsidRPr="00A942D1">
        <w:rPr>
          <w:rStyle w:val="StyleUnderline"/>
          <w:highlight w:val="cyan"/>
        </w:rPr>
        <w:t>favor</w:t>
      </w:r>
      <w:r w:rsidRPr="00DE30E6">
        <w:rPr>
          <w:rStyle w:val="StyleUnderline"/>
        </w:rPr>
        <w:t xml:space="preserve"> paying for coastal properties to pursue </w:t>
      </w:r>
      <w:r w:rsidRPr="00A942D1">
        <w:rPr>
          <w:rStyle w:val="Emphasis"/>
          <w:highlight w:val="cyan"/>
        </w:rPr>
        <w:t>natural adaptation strategies</w:t>
      </w:r>
      <w:r w:rsidRPr="00DE30E6">
        <w:rPr>
          <w:rStyle w:val="StyleUnderline"/>
        </w:rPr>
        <w:t>, including vegetation and dune renewal.</w:t>
      </w:r>
    </w:p>
    <w:p w14:paraId="56814698" w14:textId="77777777" w:rsidR="00A942D1" w:rsidRPr="00B32F30" w:rsidRDefault="00A942D1" w:rsidP="00A942D1">
      <w:pPr>
        <w:pStyle w:val="Heading4"/>
        <w:rPr>
          <w:rStyle w:val="StyleUnderline"/>
          <w:sz w:val="26"/>
          <w:szCs w:val="26"/>
          <w:u w:val="none"/>
        </w:rPr>
      </w:pPr>
      <w:r w:rsidRPr="00B32F30">
        <w:rPr>
          <w:rStyle w:val="StyleUnderline"/>
          <w:sz w:val="26"/>
          <w:szCs w:val="26"/>
          <w:u w:val="none"/>
        </w:rPr>
        <w:t>Climate adaptation solves the existential impacts of warming</w:t>
      </w:r>
    </w:p>
    <w:p w14:paraId="387E2B4E" w14:textId="77777777" w:rsidR="00A942D1" w:rsidRDefault="00A942D1" w:rsidP="00A942D1">
      <w:r w:rsidRPr="00541AF2">
        <w:rPr>
          <w:rStyle w:val="Style13ptBold"/>
        </w:rPr>
        <w:t>Simpson et al. 23</w:t>
      </w:r>
      <w:r>
        <w:t xml:space="preserve"> (Nicholas P. – PhD in Environmental Science from the University of Cape Town in South Africa, “Adaptation to compound climate risks: A systematic global </w:t>
      </w:r>
      <w:proofErr w:type="spellStart"/>
      <w:r>
        <w:t>stocktake</w:t>
      </w:r>
      <w:proofErr w:type="spellEnd"/>
      <w:r>
        <w:t>,” 2/17/23, https://www.sciencedirect.com/science/article/pii/S2589004223000032)</w:t>
      </w:r>
    </w:p>
    <w:p w14:paraId="5B50335D" w14:textId="77777777" w:rsidR="00A942D1" w:rsidRPr="00E73E36" w:rsidRDefault="00A942D1" w:rsidP="00A942D1">
      <w:pPr>
        <w:rPr>
          <w:rStyle w:val="StyleUnderline"/>
        </w:rPr>
      </w:pPr>
      <w:r w:rsidRPr="00541AF2">
        <w:rPr>
          <w:rStyle w:val="StyleUnderline"/>
        </w:rPr>
        <w:t xml:space="preserve">The </w:t>
      </w:r>
      <w:r w:rsidRPr="00A942D1">
        <w:rPr>
          <w:rStyle w:val="StyleUnderline"/>
          <w:highlight w:val="cyan"/>
        </w:rPr>
        <w:t>greatest risks from</w:t>
      </w:r>
      <w:r w:rsidRPr="00541AF2">
        <w:rPr>
          <w:rStyle w:val="StyleUnderline"/>
        </w:rPr>
        <w:t xml:space="preserve"> a changing </w:t>
      </w:r>
      <w:r w:rsidRPr="00A942D1">
        <w:rPr>
          <w:rStyle w:val="StyleUnderline"/>
          <w:highlight w:val="cyan"/>
        </w:rPr>
        <w:t>climate</w:t>
      </w:r>
      <w:r w:rsidRPr="00110F95">
        <w:rPr>
          <w:sz w:val="16"/>
        </w:rPr>
        <w:t xml:space="preserve"> may not </w:t>
      </w:r>
      <w:r w:rsidRPr="00A942D1">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A942D1">
        <w:rPr>
          <w:rStyle w:val="Emphasis"/>
          <w:highlight w:val="cyan"/>
        </w:rPr>
        <w:t xml:space="preserve">cascading </w:t>
      </w:r>
      <w:r w:rsidRPr="00A942D1">
        <w:rPr>
          <w:rStyle w:val="StyleUnderline"/>
          <w:highlight w:val="cyan"/>
        </w:rPr>
        <w:t xml:space="preserve">and </w:t>
      </w:r>
      <w:r w:rsidRPr="00A942D1">
        <w:rPr>
          <w:rStyle w:val="Emphasis"/>
          <w:highlight w:val="cyan"/>
        </w:rPr>
        <w:t>compound</w:t>
      </w:r>
      <w:r w:rsidRPr="00541AF2">
        <w:rPr>
          <w:rStyle w:val="StyleUnderline"/>
        </w:rPr>
        <w:t xml:space="preserve"> </w:t>
      </w:r>
      <w:r w:rsidRPr="00903D97">
        <w:rPr>
          <w:rStyle w:val="StyleUnderline"/>
        </w:rPr>
        <w:t xml:space="preserve">climate </w:t>
      </w:r>
      <w:r w:rsidRPr="00A942D1">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2ECF636F" w14:textId="77777777" w:rsidR="00A942D1" w:rsidRPr="00110F95" w:rsidRDefault="00A942D1" w:rsidP="00A942D1">
      <w:pPr>
        <w:rPr>
          <w:sz w:val="16"/>
        </w:rPr>
      </w:pPr>
      <w:r w:rsidRPr="00110F95">
        <w:rPr>
          <w:sz w:val="16"/>
        </w:rPr>
        <w:t xml:space="preserve">Kemp et al.156 </w:t>
      </w:r>
      <w:proofErr w:type="gramStart"/>
      <w:r w:rsidRPr="00110F95">
        <w:rPr>
          <w:sz w:val="16"/>
        </w:rPr>
        <w:t>highlight</w:t>
      </w:r>
      <w:proofErr w:type="gramEnd"/>
      <w:r w:rsidRPr="00110F95">
        <w:rPr>
          <w:sz w:val="16"/>
        </w:rPr>
        <w:t xml:space="preserve"> the potential for </w:t>
      </w:r>
      <w:r w:rsidRPr="00E73E36">
        <w:rPr>
          <w:rStyle w:val="StyleUnderline"/>
        </w:rPr>
        <w:t xml:space="preserve">catastrophic and extreme </w:t>
      </w:r>
      <w:r w:rsidRPr="00E73E36">
        <w:rPr>
          <w:rStyle w:val="Emphasis"/>
        </w:rPr>
        <w:t xml:space="preserve">climate scenarios </w:t>
      </w:r>
      <w:r w:rsidRPr="00A942D1">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A942D1">
        <w:rPr>
          <w:rStyle w:val="StyleUnderline"/>
          <w:highlight w:val="cyan"/>
        </w:rPr>
        <w:t>integrating</w:t>
      </w:r>
      <w:r w:rsidRPr="00E73E36">
        <w:rPr>
          <w:rStyle w:val="StyleUnderline"/>
        </w:rPr>
        <w:t xml:space="preserve"> consideration of </w:t>
      </w:r>
      <w:r w:rsidRPr="00A942D1">
        <w:rPr>
          <w:rStyle w:val="StyleUnderline"/>
          <w:highlight w:val="cyan"/>
        </w:rPr>
        <w:t>compound</w:t>
      </w:r>
      <w:r w:rsidRPr="003C7583">
        <w:rPr>
          <w:rStyle w:val="StyleUnderline"/>
        </w:rPr>
        <w:t xml:space="preserve"> </w:t>
      </w:r>
      <w:r w:rsidRPr="00357650">
        <w:rPr>
          <w:rStyle w:val="StyleUnderline"/>
        </w:rPr>
        <w:t xml:space="preserve">and cascading </w:t>
      </w:r>
      <w:r w:rsidRPr="00A942D1">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A942D1">
        <w:rPr>
          <w:rStyle w:val="StyleUnderline"/>
          <w:highlight w:val="cyan"/>
        </w:rPr>
        <w:t xml:space="preserve">situate </w:t>
      </w:r>
      <w:r w:rsidRPr="00A942D1">
        <w:rPr>
          <w:rStyle w:val="Emphasis"/>
          <w:highlight w:val="cyan"/>
        </w:rPr>
        <w:t>adaptation responses</w:t>
      </w:r>
      <w:r w:rsidRPr="00A942D1">
        <w:rPr>
          <w:sz w:val="16"/>
          <w:highlight w:val="cyan"/>
        </w:rPr>
        <w:t xml:space="preserve"> </w:t>
      </w:r>
      <w:r w:rsidRPr="00A942D1">
        <w:rPr>
          <w:rStyle w:val="StyleUnderline"/>
          <w:highlight w:val="cyan"/>
        </w:rPr>
        <w:t xml:space="preserve">as a </w:t>
      </w:r>
      <w:r w:rsidRPr="00A942D1">
        <w:rPr>
          <w:rStyle w:val="Emphasis"/>
          <w:highlight w:val="cyan"/>
        </w:rPr>
        <w:t>core component</w:t>
      </w:r>
      <w:r w:rsidRPr="00A942D1">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A942D1">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65265B56" w14:textId="77777777" w:rsidR="00A942D1" w:rsidRDefault="00A942D1" w:rsidP="00A942D1">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A942D1">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A942D1">
        <w:rPr>
          <w:rStyle w:val="StyleUnderline"/>
          <w:highlight w:val="cyan"/>
        </w:rPr>
        <w:t>adaptation</w:t>
      </w:r>
      <w:r w:rsidRPr="00F3590E">
        <w:rPr>
          <w:rStyle w:val="StyleUnderline"/>
        </w:rPr>
        <w:t xml:space="preserve"> can </w:t>
      </w:r>
      <w:r w:rsidRPr="00A942D1">
        <w:rPr>
          <w:rStyle w:val="StyleUnderline"/>
          <w:highlight w:val="cyan"/>
        </w:rPr>
        <w:t xml:space="preserve">provide an </w:t>
      </w:r>
      <w:r w:rsidRPr="00A942D1">
        <w:rPr>
          <w:rStyle w:val="Emphasis"/>
          <w:highlight w:val="cyan"/>
        </w:rPr>
        <w:t>entry point for</w:t>
      </w:r>
      <w:r w:rsidRPr="00F3590E">
        <w:rPr>
          <w:rStyle w:val="Emphasis"/>
        </w:rPr>
        <w:t xml:space="preserve"> more </w:t>
      </w:r>
      <w:r w:rsidRPr="00A942D1">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A942D1">
        <w:rPr>
          <w:rStyle w:val="StyleUnderline"/>
          <w:highlight w:val="cyan"/>
        </w:rPr>
        <w:t>adaptation</w:t>
      </w:r>
      <w:r w:rsidRPr="00110F95">
        <w:rPr>
          <w:sz w:val="16"/>
        </w:rPr>
        <w:t xml:space="preserve"> and mitigation), and miss the opportunity to better inform how </w:t>
      </w:r>
      <w:r w:rsidRPr="00A942D1">
        <w:rPr>
          <w:rStyle w:val="StyleUnderline"/>
          <w:highlight w:val="cyan"/>
        </w:rPr>
        <w:t>responses</w:t>
      </w:r>
      <w:r w:rsidRPr="00110F95">
        <w:rPr>
          <w:rStyle w:val="StyleUnderline"/>
        </w:rPr>
        <w:t xml:space="preserve"> can </w:t>
      </w:r>
      <w:r w:rsidRPr="00A942D1">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A942D1">
        <w:rPr>
          <w:rStyle w:val="StyleUnderline"/>
          <w:highlight w:val="cyan"/>
        </w:rPr>
        <w:t xml:space="preserve">and </w:t>
      </w:r>
      <w:r w:rsidRPr="00A942D1">
        <w:rPr>
          <w:rStyle w:val="Emphasis"/>
          <w:highlight w:val="cyan"/>
        </w:rPr>
        <w:t>enable climate resilient development.</w:t>
      </w:r>
    </w:p>
    <w:p w14:paraId="55BD6461" w14:textId="77777777" w:rsidR="0050422E" w:rsidRPr="0050422E" w:rsidRDefault="0050422E" w:rsidP="0050422E"/>
    <w:p w14:paraId="2743137D" w14:textId="77777777" w:rsidR="0050422E" w:rsidRDefault="0050422E" w:rsidP="008F715F"/>
    <w:p w14:paraId="5C1869C9" w14:textId="2C2CBB76" w:rsidR="008F715F" w:rsidRDefault="008F715F" w:rsidP="008F715F">
      <w:pPr>
        <w:pStyle w:val="Heading3"/>
      </w:pPr>
      <w:r>
        <w:t>1NC – OFF</w:t>
      </w:r>
    </w:p>
    <w:p w14:paraId="5102B214" w14:textId="77777777" w:rsidR="008F715F" w:rsidRPr="00E55D20" w:rsidRDefault="008F715F" w:rsidP="008F715F">
      <w:pPr>
        <w:pStyle w:val="Heading4"/>
      </w:pPr>
      <w:r>
        <w:t xml:space="preserve">Legal regimes structured around </w:t>
      </w:r>
      <w:r>
        <w:rPr>
          <w:i/>
          <w:iCs w:val="0"/>
        </w:rPr>
        <w:t>shifts in market norms</w:t>
      </w:r>
      <w:r>
        <w:t xml:space="preserve"> entrench </w:t>
      </w:r>
      <w:r>
        <w:rPr>
          <w:u w:val="single"/>
        </w:rPr>
        <w:t>exclusion-loops</w:t>
      </w:r>
      <w:r>
        <w:t xml:space="preserve"> from collective bargaining that </w:t>
      </w:r>
      <w:r>
        <w:rPr>
          <w:i/>
          <w:iCs w:val="0"/>
        </w:rPr>
        <w:t>reproduce</w:t>
      </w:r>
      <w:r>
        <w:t xml:space="preserve"> </w:t>
      </w:r>
      <w:r w:rsidRPr="00B56C1F">
        <w:rPr>
          <w:i/>
          <w:iCs w:val="0"/>
        </w:rPr>
        <w:t>oppression</w:t>
      </w:r>
      <w:r>
        <w:t>.</w:t>
      </w:r>
    </w:p>
    <w:p w14:paraId="6F7679D0" w14:textId="77777777" w:rsidR="008F715F" w:rsidRPr="005229EE" w:rsidRDefault="008F715F" w:rsidP="008F715F">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2F2C0485" w14:textId="77777777" w:rsidR="008F715F" w:rsidRPr="00562F79" w:rsidRDefault="008F715F" w:rsidP="008F715F">
      <w:pPr>
        <w:rPr>
          <w:sz w:val="16"/>
        </w:rPr>
      </w:pPr>
      <w:r w:rsidRPr="00562F79">
        <w:rPr>
          <w:sz w:val="16"/>
        </w:rPr>
        <w:t xml:space="preserve">As noted, an ESL lens can shift our focus from an </w:t>
      </w:r>
      <w:proofErr w:type="spellStart"/>
      <w:r w:rsidRPr="00562F79">
        <w:rPr>
          <w:sz w:val="16"/>
        </w:rPr>
        <w:t>individualised</w:t>
      </w:r>
      <w:proofErr w:type="spellEnd"/>
      <w:r w:rsidRPr="00562F79">
        <w:rPr>
          <w:sz w:val="16"/>
        </w:rPr>
        <w:t xml:space="preserve"> to a structural account of the production of categories of ability. Owing to the social model of disability, there are already some mainstream strands of disability </w:t>
      </w:r>
      <w:proofErr w:type="spellStart"/>
      <w:r w:rsidRPr="00562F79">
        <w:rPr>
          <w:sz w:val="16"/>
        </w:rPr>
        <w:t>theorising</w:t>
      </w:r>
      <w:proofErr w:type="spellEnd"/>
      <w:r w:rsidRPr="00562F79">
        <w:rPr>
          <w:sz w:val="16"/>
        </w:rPr>
        <w:t xml:space="preserve">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proofErr w:type="spellStart"/>
      <w:r w:rsidRPr="00A942D1">
        <w:rPr>
          <w:rStyle w:val="StyleUnderline"/>
          <w:highlight w:val="cyan"/>
        </w:rPr>
        <w:t>labour</w:t>
      </w:r>
      <w:proofErr w:type="spellEnd"/>
      <w:r w:rsidRPr="00A942D1">
        <w:rPr>
          <w:rStyle w:val="StyleUnderline"/>
          <w:highlight w:val="cyan"/>
        </w:rPr>
        <w:t xml:space="preserve"> market is law’s role in</w:t>
      </w:r>
      <w:r w:rsidRPr="00562F79">
        <w:rPr>
          <w:rStyle w:val="StyleUnderline"/>
        </w:rPr>
        <w:t xml:space="preserve"> the </w:t>
      </w:r>
      <w:r w:rsidRPr="00A942D1">
        <w:rPr>
          <w:rStyle w:val="StyleUnderline"/>
          <w:highlight w:val="cyan"/>
        </w:rPr>
        <w:t>commodification</w:t>
      </w:r>
      <w:r w:rsidRPr="00562F79">
        <w:rPr>
          <w:rStyle w:val="StyleUnderline"/>
        </w:rPr>
        <w:t xml:space="preserve"> of </w:t>
      </w:r>
      <w:proofErr w:type="spellStart"/>
      <w:r w:rsidRPr="00562F79">
        <w:rPr>
          <w:rStyle w:val="StyleUnderline"/>
        </w:rPr>
        <w:t>labour</w:t>
      </w:r>
      <w:proofErr w:type="spellEnd"/>
      <w:r w:rsidRPr="00562F79">
        <w:rPr>
          <w:rStyle w:val="StyleUnderline"/>
        </w:rPr>
        <w:t>-power</w:t>
      </w:r>
      <w:r w:rsidRPr="00562F79">
        <w:rPr>
          <w:sz w:val="16"/>
        </w:rPr>
        <w:t xml:space="preserve"> and the ways in which </w:t>
      </w:r>
      <w:r w:rsidRPr="00A942D1">
        <w:rPr>
          <w:rStyle w:val="Emphasis"/>
          <w:highlight w:val="cyan"/>
        </w:rPr>
        <w:t>legal predistribution</w:t>
      </w:r>
      <w:r w:rsidRPr="00562F79">
        <w:rPr>
          <w:rStyle w:val="StyleUnderline"/>
        </w:rPr>
        <w:t xml:space="preserve"> and coding processes </w:t>
      </w:r>
      <w:r w:rsidRPr="00A942D1">
        <w:rPr>
          <w:rStyle w:val="StyleUnderline"/>
          <w:highlight w:val="cyan"/>
        </w:rPr>
        <w:t>reproduce</w:t>
      </w:r>
      <w:r w:rsidRPr="00562F79">
        <w:rPr>
          <w:rStyle w:val="StyleUnderline"/>
        </w:rPr>
        <w:t xml:space="preserve"> </w:t>
      </w:r>
      <w:proofErr w:type="spellStart"/>
      <w:r w:rsidRPr="00A942D1">
        <w:rPr>
          <w:rStyle w:val="Emphasis"/>
          <w:highlight w:val="cyan"/>
        </w:rPr>
        <w:t>normalised</w:t>
      </w:r>
      <w:proofErr w:type="spellEnd"/>
      <w:r w:rsidRPr="00562F79">
        <w:rPr>
          <w:rStyle w:val="Emphasis"/>
        </w:rPr>
        <w:t xml:space="preserve"> worker </w:t>
      </w:r>
      <w:proofErr w:type="spellStart"/>
      <w:r w:rsidRPr="00A942D1">
        <w:rPr>
          <w:rStyle w:val="Emphasis"/>
          <w:highlight w:val="cyan"/>
        </w:rPr>
        <w:t>standardisation</w:t>
      </w:r>
      <w:proofErr w:type="spellEnd"/>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A942D1">
        <w:rPr>
          <w:rStyle w:val="StyleUnderline"/>
          <w:highlight w:val="cyan"/>
        </w:rPr>
        <w:t xml:space="preserve">makes </w:t>
      </w:r>
      <w:r w:rsidRPr="00A942D1">
        <w:rPr>
          <w:rStyle w:val="Emphasis"/>
          <w:highlight w:val="cyan"/>
        </w:rPr>
        <w:t>visible standard employment relations</w:t>
      </w:r>
      <w:r w:rsidRPr="00562F79">
        <w:rPr>
          <w:rStyle w:val="StyleUnderline"/>
        </w:rPr>
        <w:t xml:space="preserve"> means that </w:t>
      </w:r>
      <w:r w:rsidRPr="00A942D1">
        <w:rPr>
          <w:rStyle w:val="StyleUnderline"/>
          <w:highlight w:val="cyan"/>
        </w:rPr>
        <w:t>relations that fall outside</w:t>
      </w:r>
      <w:r w:rsidRPr="00562F79">
        <w:rPr>
          <w:rStyle w:val="StyleUnderline"/>
        </w:rPr>
        <w:t xml:space="preserve"> of this norm tend to be </w:t>
      </w:r>
      <w:proofErr w:type="spellStart"/>
      <w:r w:rsidRPr="00A942D1">
        <w:rPr>
          <w:rStyle w:val="Emphasis"/>
          <w:highlight w:val="cyan"/>
        </w:rPr>
        <w:t>invisibilised</w:t>
      </w:r>
      <w:proofErr w:type="spellEnd"/>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w:t>
      </w:r>
      <w:proofErr w:type="spellStart"/>
      <w:r w:rsidRPr="00562F79">
        <w:rPr>
          <w:sz w:val="16"/>
        </w:rPr>
        <w:t>racialised</w:t>
      </w:r>
      <w:proofErr w:type="spellEnd"/>
      <w:r w:rsidRPr="00562F79">
        <w:rPr>
          <w:sz w:val="16"/>
        </w:rPr>
        <w:t xml:space="preserve"> and gendered </w:t>
      </w:r>
      <w:r w:rsidRPr="00562F79">
        <w:rPr>
          <w:rStyle w:val="StyleUnderline"/>
        </w:rPr>
        <w:t xml:space="preserve">workers to the margins of the </w:t>
      </w:r>
      <w:proofErr w:type="spellStart"/>
      <w:r w:rsidRPr="00562F79">
        <w:rPr>
          <w:rStyle w:val="StyleUnderline"/>
        </w:rPr>
        <w:t>labour</w:t>
      </w:r>
      <w:proofErr w:type="spellEnd"/>
      <w:r w:rsidRPr="00562F79">
        <w:rPr>
          <w:sz w:val="16"/>
        </w:rPr>
        <w:t xml:space="preserve"> market have been </w:t>
      </w:r>
      <w:proofErr w:type="spellStart"/>
      <w:r w:rsidRPr="00562F79">
        <w:rPr>
          <w:sz w:val="16"/>
        </w:rPr>
        <w:t>recognised</w:t>
      </w:r>
      <w:proofErr w:type="spellEnd"/>
      <w:r w:rsidRPr="00562F79">
        <w:rPr>
          <w:sz w:val="16"/>
        </w:rPr>
        <w:t xml:space="preserve">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A942D1">
        <w:rPr>
          <w:rStyle w:val="Emphasis"/>
          <w:highlight w:val="cyan"/>
        </w:rPr>
        <w:t>structural mechanisms</w:t>
      </w:r>
      <w:r w:rsidRPr="00562F79">
        <w:rPr>
          <w:rStyle w:val="StyleUnderline"/>
        </w:rPr>
        <w:t xml:space="preserve"> that determine lower wages and fewer protections similarly </w:t>
      </w:r>
      <w:r w:rsidRPr="00A942D1">
        <w:rPr>
          <w:rStyle w:val="Emphasis"/>
          <w:highlight w:val="cyan"/>
        </w:rPr>
        <w:t xml:space="preserve">instantiate </w:t>
      </w:r>
      <w:proofErr w:type="spellStart"/>
      <w:r w:rsidRPr="00A942D1">
        <w:rPr>
          <w:rStyle w:val="Emphasis"/>
          <w:highlight w:val="cyan"/>
        </w:rPr>
        <w:t>ableised</w:t>
      </w:r>
      <w:proofErr w:type="spellEnd"/>
      <w:r w:rsidRPr="00A942D1">
        <w:rPr>
          <w:rStyle w:val="Emphasis"/>
          <w:highlight w:val="cyan"/>
        </w:rPr>
        <w:t xml:space="preserve"> norms within the </w:t>
      </w:r>
      <w:proofErr w:type="spellStart"/>
      <w:r w:rsidRPr="00A942D1">
        <w:rPr>
          <w:rStyle w:val="Emphasis"/>
          <w:highlight w:val="cyan"/>
        </w:rPr>
        <w:t>labour</w:t>
      </w:r>
      <w:proofErr w:type="spellEnd"/>
      <w:r w:rsidRPr="00A942D1">
        <w:rPr>
          <w:rStyle w:val="Emphasis"/>
          <w:highlight w:val="cyan"/>
        </w:rPr>
        <w:t xml:space="preserve"> market</w:t>
      </w:r>
      <w:r w:rsidRPr="00562F79">
        <w:rPr>
          <w:sz w:val="16"/>
        </w:rPr>
        <w:t xml:space="preserve">.154 Secondly, </w:t>
      </w:r>
      <w:r w:rsidRPr="00562F79">
        <w:rPr>
          <w:rStyle w:val="StyleUnderline"/>
        </w:rPr>
        <w:t xml:space="preserve">a theory of ability capitalism </w:t>
      </w:r>
      <w:proofErr w:type="spellStart"/>
      <w:r w:rsidRPr="00562F79">
        <w:rPr>
          <w:rStyle w:val="StyleUnderline"/>
        </w:rPr>
        <w:t>centres</w:t>
      </w:r>
      <w:proofErr w:type="spellEnd"/>
      <w:r w:rsidRPr="00562F79">
        <w:rPr>
          <w:rStyle w:val="StyleUnderline"/>
        </w:rPr>
        <w:t xml:space="preserve"> the reproduction of ableist norms and practices at the productive-redistributive nexus, or the interface between </w:t>
      </w:r>
      <w:proofErr w:type="spellStart"/>
      <w:r w:rsidRPr="00562F79">
        <w:rPr>
          <w:rStyle w:val="StyleUnderline"/>
        </w:rPr>
        <w:t>labour</w:t>
      </w:r>
      <w:proofErr w:type="spellEnd"/>
      <w:r w:rsidRPr="00562F79">
        <w:rPr>
          <w:rStyle w:val="StyleUnderline"/>
        </w:rPr>
        <w:t xml:space="preserve"> markets and the welfare state</w:t>
      </w:r>
      <w:r w:rsidRPr="00562F79">
        <w:rPr>
          <w:sz w:val="16"/>
        </w:rPr>
        <w:t xml:space="preserve">. It highlights </w:t>
      </w:r>
      <w:r w:rsidRPr="00A942D1">
        <w:rPr>
          <w:rStyle w:val="StyleUnderline"/>
          <w:highlight w:val="cyan"/>
        </w:rPr>
        <w:t>disability</w:t>
      </w:r>
      <w:r w:rsidRPr="00562F79">
        <w:rPr>
          <w:sz w:val="16"/>
        </w:rPr>
        <w:t xml:space="preserve"> as a key concept that </w:t>
      </w:r>
      <w:r w:rsidRPr="00562F79">
        <w:rPr>
          <w:rStyle w:val="StyleUnderline"/>
        </w:rPr>
        <w:t xml:space="preserve">not only </w:t>
      </w:r>
      <w:r w:rsidRPr="00A942D1">
        <w:rPr>
          <w:rStyle w:val="Emphasis"/>
          <w:highlight w:val="cyan"/>
        </w:rPr>
        <w:t xml:space="preserve">regulates </w:t>
      </w:r>
      <w:proofErr w:type="spellStart"/>
      <w:r w:rsidRPr="00A942D1">
        <w:rPr>
          <w:rStyle w:val="Emphasis"/>
          <w:highlight w:val="cyan"/>
        </w:rPr>
        <w:t>labour</w:t>
      </w:r>
      <w:proofErr w:type="spellEnd"/>
      <w:r w:rsidRPr="00562F79">
        <w:rPr>
          <w:rStyle w:val="StyleUnderline"/>
        </w:rPr>
        <w:t xml:space="preserve"> and </w:t>
      </w:r>
      <w:r w:rsidRPr="00A942D1">
        <w:rPr>
          <w:rStyle w:val="Emphasis"/>
          <w:highlight w:val="cyan"/>
        </w:rPr>
        <w:t xml:space="preserve">manages </w:t>
      </w:r>
      <w:proofErr w:type="spellStart"/>
      <w:r w:rsidRPr="00A942D1">
        <w:rPr>
          <w:rStyle w:val="Emphasis"/>
          <w:highlight w:val="cyan"/>
        </w:rPr>
        <w:t>labour</w:t>
      </w:r>
      <w:proofErr w:type="spellEnd"/>
      <w:r w:rsidRPr="00A942D1">
        <w:rPr>
          <w:rStyle w:val="Emphasis"/>
          <w:highlight w:val="cyan"/>
        </w:rPr>
        <w:t xml:space="preserve"> markets</w:t>
      </w:r>
      <w:r w:rsidRPr="00562F79">
        <w:rPr>
          <w:rStyle w:val="StyleUnderline"/>
        </w:rPr>
        <w:t>, but</w:t>
      </w:r>
      <w:r w:rsidRPr="00562F79">
        <w:rPr>
          <w:sz w:val="16"/>
        </w:rPr>
        <w:t xml:space="preserve"> </w:t>
      </w:r>
      <w:r w:rsidRPr="00562F79">
        <w:rPr>
          <w:rStyle w:val="StyleUnderline"/>
        </w:rPr>
        <w:t xml:space="preserve">which is also an </w:t>
      </w:r>
      <w:proofErr w:type="spellStart"/>
      <w:r w:rsidRPr="00562F79">
        <w:rPr>
          <w:rStyle w:val="StyleUnderline"/>
        </w:rPr>
        <w:t>econo</w:t>
      </w:r>
      <w:proofErr w:type="spellEnd"/>
      <w:r w:rsidRPr="00562F79">
        <w:rPr>
          <w:rStyle w:val="StyleUnderline"/>
        </w:rPr>
        <w:t>-socio-legal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 xml:space="preserve">assumptions of </w:t>
      </w:r>
      <w:proofErr w:type="spellStart"/>
      <w:r w:rsidRPr="00997094">
        <w:rPr>
          <w:rStyle w:val="StyleUnderline"/>
        </w:rPr>
        <w:t>ableised</w:t>
      </w:r>
      <w:proofErr w:type="spellEnd"/>
      <w:r w:rsidRPr="00997094">
        <w:rPr>
          <w:rStyle w:val="StyleUnderline"/>
        </w:rPr>
        <w:t xml:space="preserve"> </w:t>
      </w:r>
      <w:proofErr w:type="spellStart"/>
      <w:r w:rsidRPr="00997094">
        <w:rPr>
          <w:rStyle w:val="StyleUnderline"/>
        </w:rPr>
        <w:t>labour</w:t>
      </w:r>
      <w:proofErr w:type="spellEnd"/>
      <w:r w:rsidRPr="00997094">
        <w:rPr>
          <w:rStyle w:val="StyleUnderline"/>
        </w:rPr>
        <w:t xml:space="preserve"> market regimes</w:t>
      </w:r>
      <w:r w:rsidRPr="00997094">
        <w:rPr>
          <w:sz w:val="16"/>
        </w:rPr>
        <w:t xml:space="preserve">, </w:t>
      </w:r>
      <w:r w:rsidRPr="00997094">
        <w:rPr>
          <w:rStyle w:val="StyleUnderline"/>
        </w:rPr>
        <w:t>and</w:t>
      </w:r>
      <w:r w:rsidRPr="00997094">
        <w:rPr>
          <w:sz w:val="16"/>
        </w:rPr>
        <w:t xml:space="preserve"> similarly </w:t>
      </w:r>
      <w:proofErr w:type="spellStart"/>
      <w:r w:rsidRPr="00997094">
        <w:rPr>
          <w:rStyle w:val="StyleUnderline"/>
        </w:rPr>
        <w:t>ableised</w:t>
      </w:r>
      <w:proofErr w:type="spellEnd"/>
      <w:r w:rsidRPr="00997094">
        <w:rPr>
          <w:rStyle w:val="StyleUnderline"/>
        </w:rPr>
        <w:t xml:space="preserve">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xml:space="preserve">. We might consequently begin to imagine pathways to the full </w:t>
      </w:r>
      <w:proofErr w:type="spellStart"/>
      <w:r w:rsidRPr="00997094">
        <w:rPr>
          <w:sz w:val="16"/>
        </w:rPr>
        <w:t>realisation</w:t>
      </w:r>
      <w:proofErr w:type="spellEnd"/>
      <w:r w:rsidRPr="00997094">
        <w:rPr>
          <w:sz w:val="16"/>
        </w:rPr>
        <w:t xml:space="preserve"> of the social model at the </w:t>
      </w:r>
      <w:proofErr w:type="spellStart"/>
      <w:r w:rsidRPr="00997094">
        <w:rPr>
          <w:sz w:val="16"/>
        </w:rPr>
        <w:t>econo</w:t>
      </w:r>
      <w:proofErr w:type="spellEnd"/>
      <w:r w:rsidRPr="00997094">
        <w:rPr>
          <w:sz w:val="16"/>
        </w:rPr>
        <w:t>-socio-legal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 xml:space="preserve">how decommodification might ‘unbound’ the </w:t>
      </w:r>
      <w:proofErr w:type="spellStart"/>
      <w:r w:rsidRPr="00562F79">
        <w:rPr>
          <w:rStyle w:val="StyleUnderline"/>
        </w:rPr>
        <w:t>labour</w:t>
      </w:r>
      <w:proofErr w:type="spellEnd"/>
      <w:r w:rsidRPr="00562F79">
        <w:rPr>
          <w:rStyle w:val="StyleUnderline"/>
        </w:rPr>
        <w:t xml:space="preserve"> market</w:t>
      </w:r>
      <w:r w:rsidRPr="00562F79">
        <w:rPr>
          <w:sz w:val="16"/>
        </w:rPr>
        <w:t xml:space="preserve">. Additionally, how might decommodification avoid compounding </w:t>
      </w:r>
      <w:proofErr w:type="spellStart"/>
      <w:r w:rsidRPr="00562F79">
        <w:rPr>
          <w:sz w:val="16"/>
        </w:rPr>
        <w:t>ableised</w:t>
      </w:r>
      <w:proofErr w:type="spellEnd"/>
      <w:r w:rsidRPr="00562F79">
        <w:rPr>
          <w:sz w:val="16"/>
        </w:rPr>
        <w:t xml:space="preserve"> assumptions constitutive of processes of ability capitalism? Finally, how might decommodification be </w:t>
      </w:r>
      <w:proofErr w:type="spellStart"/>
      <w:r w:rsidRPr="00562F79">
        <w:rPr>
          <w:sz w:val="16"/>
        </w:rPr>
        <w:t>realised</w:t>
      </w:r>
      <w:proofErr w:type="spellEnd"/>
      <w:r w:rsidRPr="00562F79">
        <w:rPr>
          <w:sz w:val="16"/>
        </w:rPr>
        <w:t xml:space="preserve"> in such a way that challenges to the production of ability capitalism do not exacerbate or entrench other grounds of oppression such as race or gender?</w:t>
      </w:r>
      <w:r>
        <w:rPr>
          <w:sz w:val="16"/>
        </w:rPr>
        <w:t xml:space="preserve"> </w:t>
      </w:r>
      <w:r w:rsidRPr="00562F79">
        <w:rPr>
          <w:rStyle w:val="StyleUnderline"/>
        </w:rPr>
        <w:t>‘[P]</w:t>
      </w:r>
      <w:proofErr w:type="spellStart"/>
      <w:r w:rsidRPr="00562F79">
        <w:rPr>
          <w:rStyle w:val="StyleUnderline"/>
        </w:rPr>
        <w:t>ostwar</w:t>
      </w:r>
      <w:proofErr w:type="spellEnd"/>
      <w:r w:rsidRPr="00562F79">
        <w:rPr>
          <w:rStyle w:val="StyleUnderline"/>
        </w:rPr>
        <w:t xml:space="preserve"> welfare states</w:t>
      </w:r>
      <w:r w:rsidRPr="00562F79">
        <w:rPr>
          <w:sz w:val="16"/>
        </w:rPr>
        <w:t xml:space="preserve"> – but also </w:t>
      </w:r>
      <w:r w:rsidRPr="00562F79">
        <w:rPr>
          <w:rStyle w:val="StyleUnderline"/>
        </w:rPr>
        <w:t xml:space="preserve">the presence of trade </w:t>
      </w:r>
      <w:r w:rsidRPr="00A942D1">
        <w:rPr>
          <w:rStyle w:val="StyleUnderline"/>
          <w:highlight w:val="cyan"/>
        </w:rPr>
        <w:t>unions, collective bargaining</w:t>
      </w:r>
      <w:r w:rsidRPr="00562F79">
        <w:rPr>
          <w:rStyle w:val="StyleUnderline"/>
        </w:rPr>
        <w:t xml:space="preserve">, </w:t>
      </w:r>
      <w:proofErr w:type="spellStart"/>
      <w:r w:rsidRPr="00562F79">
        <w:rPr>
          <w:rStyle w:val="StyleUnderline"/>
        </w:rPr>
        <w:t>labour</w:t>
      </w:r>
      <w:proofErr w:type="spellEnd"/>
      <w:r w:rsidRPr="00562F79">
        <w:rPr>
          <w:rStyle w:val="StyleUnderline"/>
        </w:rPr>
        <w:t xml:space="preserve"> </w:t>
      </w:r>
      <w:r w:rsidRPr="00A942D1">
        <w:rPr>
          <w:rStyle w:val="StyleUnderline"/>
          <w:highlight w:val="cyan"/>
        </w:rPr>
        <w:t>regulation</w:t>
      </w:r>
      <w:r w:rsidRPr="00562F79">
        <w:rPr>
          <w:rStyle w:val="StyleUnderline"/>
        </w:rPr>
        <w:t xml:space="preserve"> and social welfare law – can be </w:t>
      </w:r>
      <w:r w:rsidRPr="00A942D1">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A942D1">
        <w:rPr>
          <w:rStyle w:val="Emphasis"/>
          <w:highlight w:val="cyan"/>
        </w:rPr>
        <w:t>limited commodification’</w:t>
      </w:r>
      <w:r w:rsidRPr="00562F79">
        <w:rPr>
          <w:sz w:val="16"/>
        </w:rPr>
        <w:t xml:space="preserve">.156 The role of social rights in the decommodification of </w:t>
      </w:r>
      <w:proofErr w:type="spellStart"/>
      <w:r w:rsidRPr="00562F79">
        <w:rPr>
          <w:sz w:val="16"/>
        </w:rPr>
        <w:t>labour</w:t>
      </w:r>
      <w:proofErr w:type="spellEnd"/>
      <w:r w:rsidRPr="00562F79">
        <w:rPr>
          <w:sz w:val="16"/>
        </w:rPr>
        <w:t xml:space="preserve"> ‘through the existence of a social safety net and </w:t>
      </w:r>
      <w:proofErr w:type="spellStart"/>
      <w:r w:rsidRPr="00562F79">
        <w:rPr>
          <w:sz w:val="16"/>
        </w:rPr>
        <w:t>labour</w:t>
      </w:r>
      <w:proofErr w:type="spellEnd"/>
      <w:r w:rsidRPr="00562F79">
        <w:rPr>
          <w:sz w:val="16"/>
        </w:rPr>
        <w:t xml:space="preserve">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A942D1">
        <w:rPr>
          <w:rStyle w:val="StyleUnderline"/>
          <w:highlight w:val="cyan"/>
        </w:rPr>
        <w:t>disability</w:t>
      </w:r>
      <w:r w:rsidRPr="00562F79">
        <w:rPr>
          <w:sz w:val="16"/>
        </w:rPr>
        <w:t xml:space="preserve"> discrimination ‘</w:t>
      </w:r>
      <w:r w:rsidRPr="00A942D1">
        <w:rPr>
          <w:rStyle w:val="StyleUnderline"/>
          <w:highlight w:val="cyan"/>
        </w:rPr>
        <w:t>is a</w:t>
      </w:r>
      <w:r w:rsidRPr="00562F79">
        <w:rPr>
          <w:rStyle w:val="StyleUnderline"/>
        </w:rPr>
        <w:t xml:space="preserve"> distinct but </w:t>
      </w:r>
      <w:r w:rsidRPr="00A942D1">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 xml:space="preserve">greater expense to capital of the </w:t>
      </w:r>
      <w:proofErr w:type="spellStart"/>
      <w:r w:rsidRPr="00562F79">
        <w:rPr>
          <w:rStyle w:val="StyleUnderline"/>
        </w:rPr>
        <w:t>labour</w:t>
      </w:r>
      <w:proofErr w:type="spellEnd"/>
      <w:r w:rsidRPr="00562F79">
        <w:rPr>
          <w:rStyle w:val="StyleUnderline"/>
        </w:rPr>
        <w:t xml:space="preserve"> power of impaired people’</w:t>
      </w:r>
      <w:r w:rsidRPr="00562F79">
        <w:rPr>
          <w:sz w:val="16"/>
        </w:rPr>
        <w:t xml:space="preserve">.158 Reasonable adjustments, as well as sick leave and so on, cost money. But </w:t>
      </w:r>
      <w:r w:rsidRPr="00562F79">
        <w:rPr>
          <w:rStyle w:val="StyleUnderline"/>
        </w:rPr>
        <w:t xml:space="preserve">the reproduction of disabled </w:t>
      </w:r>
      <w:proofErr w:type="spellStart"/>
      <w:r w:rsidRPr="00562F79">
        <w:rPr>
          <w:rStyle w:val="StyleUnderline"/>
        </w:rPr>
        <w:t>labour</w:t>
      </w:r>
      <w:proofErr w:type="spellEnd"/>
      <w:r w:rsidRPr="00562F79">
        <w:rPr>
          <w:rStyle w:val="StyleUnderline"/>
        </w:rPr>
        <w:t>-power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A942D1">
        <w:rPr>
          <w:rStyle w:val="StyleUnderline"/>
          <w:highlight w:val="cyan"/>
        </w:rPr>
        <w:t>In</w:t>
      </w:r>
      <w:r w:rsidRPr="00562F79">
        <w:rPr>
          <w:rStyle w:val="StyleUnderline"/>
        </w:rPr>
        <w:t xml:space="preserve"> a </w:t>
      </w:r>
      <w:r w:rsidRPr="00562F79">
        <w:rPr>
          <w:rStyle w:val="Emphasis"/>
        </w:rPr>
        <w:t xml:space="preserve">system of </w:t>
      </w:r>
      <w:r w:rsidRPr="00A942D1">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 xml:space="preserve">unable to </w:t>
      </w:r>
      <w:proofErr w:type="spellStart"/>
      <w:r w:rsidRPr="00562F79">
        <w:rPr>
          <w:rStyle w:val="Emphasis"/>
        </w:rPr>
        <w:t>normalise</w:t>
      </w:r>
      <w:proofErr w:type="spellEnd"/>
      <w:r w:rsidRPr="00562F79">
        <w:rPr>
          <w:rStyle w:val="Emphasis"/>
        </w:rPr>
        <w:t xml:space="preserve"> themselves</w:t>
      </w:r>
      <w:r w:rsidRPr="00562F79">
        <w:rPr>
          <w:sz w:val="16"/>
        </w:rPr>
        <w:t xml:space="preserve"> </w:t>
      </w:r>
      <w:proofErr w:type="gramStart"/>
      <w:r w:rsidRPr="00562F79">
        <w:rPr>
          <w:sz w:val="16"/>
        </w:rPr>
        <w:t>fully—</w:t>
      </w:r>
      <w:proofErr w:type="gramEnd"/>
      <w:r w:rsidRPr="00562F79">
        <w:rPr>
          <w:sz w:val="16"/>
        </w:rPr>
        <w:t xml:space="preserve">that is, inter alia, to reduce the costs of the reproduction of their own </w:t>
      </w:r>
      <w:proofErr w:type="spellStart"/>
      <w:r w:rsidRPr="00562F79">
        <w:rPr>
          <w:sz w:val="16"/>
        </w:rPr>
        <w:t>labour</w:t>
      </w:r>
      <w:proofErr w:type="spellEnd"/>
      <w:r w:rsidRPr="00562F79">
        <w:rPr>
          <w:sz w:val="16"/>
        </w:rPr>
        <w:t>-power—</w:t>
      </w:r>
      <w:r w:rsidRPr="00562F79">
        <w:rPr>
          <w:rStyle w:val="StyleUnderline"/>
        </w:rPr>
        <w:t>are</w:t>
      </w:r>
      <w:r w:rsidRPr="00562F79">
        <w:rPr>
          <w:sz w:val="16"/>
        </w:rPr>
        <w:t xml:space="preserve"> inevitably </w:t>
      </w:r>
      <w:r w:rsidRPr="00562F79">
        <w:rPr>
          <w:rStyle w:val="StyleUnderline"/>
        </w:rPr>
        <w:t xml:space="preserve">likely to </w:t>
      </w:r>
      <w:proofErr w:type="spellStart"/>
      <w:r w:rsidRPr="00562F79">
        <w:rPr>
          <w:rStyle w:val="StyleUnderline"/>
        </w:rPr>
        <w:t>realise</w:t>
      </w:r>
      <w:proofErr w:type="spellEnd"/>
      <w:r w:rsidRPr="00562F79">
        <w:rPr>
          <w:rStyle w:val="StyleUnderline"/>
        </w:rPr>
        <w:t xml:space="preserve"> reduced wages when selling</w:t>
      </w:r>
      <w:r w:rsidRPr="00562F79">
        <w:rPr>
          <w:sz w:val="16"/>
        </w:rPr>
        <w:t xml:space="preserve"> that (</w:t>
      </w:r>
      <w:r w:rsidRPr="00562F79">
        <w:rPr>
          <w:rStyle w:val="StyleUnderline"/>
        </w:rPr>
        <w:t>devalued</w:t>
      </w:r>
      <w:r w:rsidRPr="00562F79">
        <w:rPr>
          <w:sz w:val="16"/>
        </w:rPr>
        <w:t xml:space="preserve">) </w:t>
      </w:r>
      <w:proofErr w:type="spellStart"/>
      <w:r w:rsidRPr="00562F79">
        <w:rPr>
          <w:rStyle w:val="StyleUnderline"/>
        </w:rPr>
        <w:t>labour</w:t>
      </w:r>
      <w:proofErr w:type="spellEnd"/>
      <w:r w:rsidRPr="00562F79">
        <w:rPr>
          <w:rStyle w:val="StyleUnderline"/>
        </w:rPr>
        <w:t>-power</w:t>
      </w:r>
      <w:r w:rsidRPr="00562F79">
        <w:rPr>
          <w:sz w:val="16"/>
        </w:rPr>
        <w:t xml:space="preserve">. The funding of social care, for example, then emerges as one decommodification strategy with potential to challenge the devaluing of disabled </w:t>
      </w:r>
      <w:proofErr w:type="spellStart"/>
      <w:r w:rsidRPr="00562F79">
        <w:rPr>
          <w:sz w:val="16"/>
        </w:rPr>
        <w:t>labour</w:t>
      </w:r>
      <w:proofErr w:type="spellEnd"/>
      <w:r w:rsidRPr="00562F79">
        <w:rPr>
          <w:sz w:val="16"/>
        </w:rPr>
        <w:t xml:space="preserve">-power and the resulting disability employment and pay gaps. However, </w:t>
      </w:r>
      <w:r w:rsidRPr="00A942D1">
        <w:rPr>
          <w:rStyle w:val="StyleUnderline"/>
          <w:highlight w:val="cyan"/>
        </w:rPr>
        <w:t>social welfare</w:t>
      </w:r>
      <w:r w:rsidRPr="00562F79">
        <w:rPr>
          <w:rStyle w:val="StyleUnderline"/>
        </w:rPr>
        <w:t xml:space="preserve"> as decommodification strategy </w:t>
      </w:r>
      <w:r w:rsidRPr="00A942D1">
        <w:rPr>
          <w:rStyle w:val="StyleUnderline"/>
          <w:highlight w:val="cyan"/>
        </w:rPr>
        <w:t>seeks</w:t>
      </w:r>
      <w:r w:rsidRPr="00562F79">
        <w:rPr>
          <w:rStyle w:val="StyleUnderline"/>
        </w:rPr>
        <w:t xml:space="preserve"> the </w:t>
      </w:r>
      <w:r w:rsidRPr="00A942D1">
        <w:rPr>
          <w:rStyle w:val="Emphasis"/>
          <w:highlight w:val="cyan"/>
        </w:rPr>
        <w:t>normalisation of the disabled bodymind</w:t>
      </w:r>
      <w:r w:rsidRPr="00A942D1">
        <w:rPr>
          <w:rStyle w:val="StyleUnderline"/>
          <w:highlight w:val="cyan"/>
        </w:rPr>
        <w:t>, aligning</w:t>
      </w:r>
      <w:r w:rsidRPr="0030264F">
        <w:rPr>
          <w:rStyle w:val="StyleUnderline"/>
        </w:rPr>
        <w:t xml:space="preserve"> it ever more closely </w:t>
      </w:r>
      <w:r w:rsidRPr="00A942D1">
        <w:rPr>
          <w:rStyle w:val="StyleUnderline"/>
          <w:highlight w:val="cyan"/>
        </w:rPr>
        <w:t>with</w:t>
      </w:r>
      <w:r w:rsidRPr="0030264F">
        <w:rPr>
          <w:rStyle w:val="StyleUnderline"/>
        </w:rPr>
        <w:t xml:space="preserve"> the </w:t>
      </w:r>
      <w:proofErr w:type="spellStart"/>
      <w:r w:rsidRPr="0030264F">
        <w:rPr>
          <w:rStyle w:val="StyleUnderline"/>
        </w:rPr>
        <w:t>ableised</w:t>
      </w:r>
      <w:proofErr w:type="spellEnd"/>
      <w:r w:rsidRPr="0030264F">
        <w:rPr>
          <w:rStyle w:val="StyleUnderline"/>
        </w:rPr>
        <w:t xml:space="preserve">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A942D1">
        <w:rPr>
          <w:rStyle w:val="Emphasis"/>
          <w:highlight w:val="cyan"/>
        </w:rPr>
        <w:t>the</w:t>
      </w:r>
      <w:r w:rsidRPr="00562F79">
        <w:rPr>
          <w:rStyle w:val="Emphasis"/>
        </w:rPr>
        <w:t xml:space="preserve"> </w:t>
      </w:r>
      <w:r w:rsidRPr="0030264F">
        <w:rPr>
          <w:rStyle w:val="Emphasis"/>
        </w:rPr>
        <w:t xml:space="preserve">underlying </w:t>
      </w:r>
      <w:r w:rsidRPr="00A942D1">
        <w:rPr>
          <w:rStyle w:val="Emphasis"/>
          <w:highlight w:val="cyan"/>
        </w:rPr>
        <w:t xml:space="preserve">capitalist logics which produce </w:t>
      </w:r>
      <w:r w:rsidRPr="0030264F">
        <w:rPr>
          <w:rStyle w:val="Emphasis"/>
        </w:rPr>
        <w:t xml:space="preserve">the </w:t>
      </w:r>
      <w:r w:rsidRPr="00A942D1">
        <w:rPr>
          <w:rStyle w:val="Emphasis"/>
          <w:highlight w:val="cyan"/>
        </w:rPr>
        <w:t>oppression</w:t>
      </w:r>
      <w:r w:rsidRPr="00562F79">
        <w:rPr>
          <w:rStyle w:val="StyleUnderline"/>
        </w:rPr>
        <w:t xml:space="preserve">, and </w:t>
      </w:r>
      <w:r w:rsidRPr="0030264F">
        <w:rPr>
          <w:rStyle w:val="StyleUnderline"/>
        </w:rPr>
        <w:t xml:space="preserve">which </w:t>
      </w:r>
      <w:r w:rsidRPr="00A942D1">
        <w:rPr>
          <w:rStyle w:val="Emphasis"/>
          <w:highlight w:val="cyan"/>
        </w:rPr>
        <w:t>rely on concepts of inclusion</w:t>
      </w:r>
      <w:r w:rsidRPr="00A942D1">
        <w:rPr>
          <w:rStyle w:val="StyleUnderline"/>
          <w:highlight w:val="cyan"/>
        </w:rPr>
        <w:t xml:space="preserve"> and</w:t>
      </w:r>
      <w:r w:rsidRPr="0030264F">
        <w:rPr>
          <w:rStyle w:val="StyleUnderline"/>
        </w:rPr>
        <w:t xml:space="preserve"> its dialectical inverse, </w:t>
      </w:r>
      <w:r w:rsidRPr="00A942D1">
        <w:rPr>
          <w:rStyle w:val="Emphasis"/>
          <w:highlight w:val="cyan"/>
        </w:rPr>
        <w:t>exclusion</w:t>
      </w:r>
      <w:r w:rsidRPr="00A942D1">
        <w:rPr>
          <w:rStyle w:val="StyleUnderline"/>
          <w:highlight w:val="cyan"/>
        </w:rPr>
        <w:t>, for the</w:t>
      </w:r>
      <w:r w:rsidRPr="0030264F">
        <w:rPr>
          <w:rStyle w:val="StyleUnderline"/>
        </w:rPr>
        <w:t xml:space="preserve"> form and </w:t>
      </w:r>
      <w:r w:rsidRPr="00A942D1">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A942D1">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A942D1">
        <w:rPr>
          <w:rStyle w:val="StyleUnderline"/>
          <w:highlight w:val="cyan"/>
        </w:rPr>
        <w:t xml:space="preserve">suggests a </w:t>
      </w:r>
      <w:r w:rsidRPr="00A942D1">
        <w:rPr>
          <w:rStyle w:val="Emphasis"/>
          <w:highlight w:val="cyan"/>
        </w:rPr>
        <w:t>disinterested union sector</w:t>
      </w:r>
      <w:r w:rsidRPr="00562F79">
        <w:rPr>
          <w:rStyle w:val="StyleUnderline"/>
        </w:rPr>
        <w:t xml:space="preserve"> and a reduced bargaining power in the </w:t>
      </w:r>
      <w:proofErr w:type="spellStart"/>
      <w:r w:rsidRPr="00562F79">
        <w:rPr>
          <w:rStyle w:val="StyleUnderline"/>
        </w:rPr>
        <w:t>labour</w:t>
      </w:r>
      <w:proofErr w:type="spellEnd"/>
      <w:r w:rsidRPr="00562F79">
        <w:rPr>
          <w:rStyle w:val="StyleUnderline"/>
        </w:rPr>
        <w:t xml:space="preserve">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A942D1">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A942D1">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proofErr w:type="spellStart"/>
      <w:r w:rsidRPr="00A942D1">
        <w:rPr>
          <w:rStyle w:val="Emphasis"/>
          <w:highlight w:val="cyan"/>
        </w:rPr>
        <w:t>stigmatisation</w:t>
      </w:r>
      <w:proofErr w:type="spellEnd"/>
      <w:r w:rsidRPr="00562F79">
        <w:rPr>
          <w:rStyle w:val="StyleUnderline"/>
        </w:rPr>
        <w:t xml:space="preserve"> of disabled people </w:t>
      </w:r>
      <w:proofErr w:type="spellStart"/>
      <w:r w:rsidRPr="00562F79">
        <w:rPr>
          <w:rStyle w:val="StyleUnderline"/>
        </w:rPr>
        <w:t>disincentivises</w:t>
      </w:r>
      <w:proofErr w:type="spellEnd"/>
      <w:r w:rsidRPr="00562F79">
        <w:rPr>
          <w:rStyle w:val="StyleUnderline"/>
        </w:rPr>
        <w:t xml:space="preserve"> workers from identifying or declaring themselves as ‘disabled’, </w:t>
      </w:r>
      <w:r w:rsidRPr="00562F79">
        <w:rPr>
          <w:sz w:val="16"/>
        </w:rPr>
        <w:t xml:space="preserve">further </w:t>
      </w:r>
      <w:r w:rsidRPr="00A942D1">
        <w:rPr>
          <w:rStyle w:val="Emphasis"/>
          <w:highlight w:val="cyan"/>
        </w:rPr>
        <w:t>limiting</w:t>
      </w:r>
      <w:r w:rsidRPr="00562F79">
        <w:rPr>
          <w:rStyle w:val="Emphasis"/>
        </w:rPr>
        <w:t xml:space="preserve"> the </w:t>
      </w:r>
      <w:r w:rsidRPr="00A942D1">
        <w:rPr>
          <w:rStyle w:val="Emphasis"/>
          <w:highlight w:val="cyan"/>
        </w:rPr>
        <w:t>pool of</w:t>
      </w:r>
      <w:r w:rsidRPr="00562F79">
        <w:rPr>
          <w:rStyle w:val="Emphasis"/>
        </w:rPr>
        <w:t xml:space="preserve"> potential collective </w:t>
      </w:r>
      <w:r w:rsidRPr="00A942D1">
        <w:rPr>
          <w:rStyle w:val="Emphasis"/>
          <w:highlight w:val="cyan"/>
        </w:rPr>
        <w:t>bargainers</w:t>
      </w:r>
      <w:r w:rsidRPr="00562F79">
        <w:rPr>
          <w:sz w:val="16"/>
        </w:rPr>
        <w:t xml:space="preserve">. Additionally, </w:t>
      </w:r>
      <w:r w:rsidRPr="0030264F">
        <w:rPr>
          <w:rStyle w:val="Emphasis"/>
        </w:rPr>
        <w:t xml:space="preserve">membership </w:t>
      </w:r>
      <w:proofErr w:type="spellStart"/>
      <w:r w:rsidRPr="0030264F">
        <w:rPr>
          <w:rStyle w:val="Emphasis"/>
        </w:rPr>
        <w:t>organisations</w:t>
      </w:r>
      <w:proofErr w:type="spellEnd"/>
      <w:r w:rsidRPr="0030264F">
        <w:rPr>
          <w:rStyle w:val="StyleUnderline"/>
        </w:rPr>
        <w:t xml:space="preserve"> like</w:t>
      </w:r>
      <w:r w:rsidRPr="00562F79">
        <w:rPr>
          <w:rStyle w:val="StyleUnderline"/>
        </w:rPr>
        <w:t xml:space="preserve"> trade </w:t>
      </w:r>
      <w:r w:rsidRPr="00A942D1">
        <w:rPr>
          <w:rStyle w:val="StyleUnderline"/>
          <w:highlight w:val="cyan"/>
        </w:rPr>
        <w:t xml:space="preserve">unions </w:t>
      </w:r>
      <w:r w:rsidRPr="00A942D1">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A942D1">
        <w:rPr>
          <w:rStyle w:val="Emphasis"/>
          <w:highlight w:val="cyan"/>
        </w:rPr>
        <w:t>exclusion</w:t>
      </w:r>
      <w:r w:rsidRPr="00A942D1">
        <w:rPr>
          <w:rStyle w:val="StyleUnderline"/>
          <w:highlight w:val="cyan"/>
        </w:rPr>
        <w:t xml:space="preserve"> from </w:t>
      </w:r>
      <w:r w:rsidRPr="0030264F">
        <w:rPr>
          <w:rStyle w:val="StyleUnderline"/>
        </w:rPr>
        <w:t xml:space="preserve">the </w:t>
      </w:r>
      <w:proofErr w:type="spellStart"/>
      <w:r w:rsidRPr="00A942D1">
        <w:rPr>
          <w:rStyle w:val="StyleUnderline"/>
          <w:highlight w:val="cyan"/>
        </w:rPr>
        <w:t>labour</w:t>
      </w:r>
      <w:proofErr w:type="spellEnd"/>
      <w:r w:rsidRPr="00A942D1">
        <w:rPr>
          <w:rStyle w:val="StyleUnderline"/>
          <w:highlight w:val="cyan"/>
        </w:rPr>
        <w:t xml:space="preserve"> </w:t>
      </w:r>
      <w:r w:rsidRPr="0030264F">
        <w:rPr>
          <w:rStyle w:val="StyleUnderline"/>
        </w:rPr>
        <w:t xml:space="preserve">market </w:t>
      </w:r>
      <w:r w:rsidRPr="00A942D1">
        <w:rPr>
          <w:rStyle w:val="Emphasis"/>
          <w:highlight w:val="cyan"/>
        </w:rPr>
        <w:t xml:space="preserve">precludes </w:t>
      </w:r>
      <w:proofErr w:type="spellStart"/>
      <w:r w:rsidRPr="0030264F">
        <w:rPr>
          <w:rStyle w:val="Emphasis"/>
        </w:rPr>
        <w:t>organised</w:t>
      </w:r>
      <w:proofErr w:type="spellEnd"/>
      <w:r w:rsidRPr="0030264F">
        <w:rPr>
          <w:rStyle w:val="Emphasis"/>
        </w:rPr>
        <w:t xml:space="preserve"> </w:t>
      </w:r>
      <w:r w:rsidRPr="00A942D1">
        <w:rPr>
          <w:rStyle w:val="Emphasis"/>
          <w:highlight w:val="cyan"/>
        </w:rPr>
        <w:t>collective bargaining against said exclusion</w:t>
      </w:r>
      <w:r w:rsidRPr="00A942D1">
        <w:rPr>
          <w:rStyle w:val="StyleUnderline"/>
          <w:highlight w:val="cyan"/>
        </w:rPr>
        <w:t xml:space="preserve">, echoing </w:t>
      </w:r>
      <w:r w:rsidRPr="0030264F">
        <w:rPr>
          <w:rStyle w:val="StyleUnderline"/>
        </w:rPr>
        <w:t xml:space="preserve">a consensus </w:t>
      </w:r>
      <w:r w:rsidRPr="00A942D1">
        <w:rPr>
          <w:rStyle w:val="StyleUnderline"/>
          <w:highlight w:val="cyan"/>
        </w:rPr>
        <w:t xml:space="preserve">that </w:t>
      </w:r>
      <w:r w:rsidRPr="0030264F">
        <w:rPr>
          <w:rStyle w:val="StyleUnderline"/>
        </w:rPr>
        <w:t xml:space="preserve">disability </w:t>
      </w:r>
      <w:r w:rsidRPr="00A942D1">
        <w:rPr>
          <w:rStyle w:val="StyleUnderline"/>
          <w:highlight w:val="cyan"/>
        </w:rPr>
        <w:t xml:space="preserve">equality is </w:t>
      </w:r>
      <w:r w:rsidRPr="0030264F">
        <w:rPr>
          <w:rStyle w:val="Emphasis"/>
        </w:rPr>
        <w:t xml:space="preserve">more </w:t>
      </w:r>
      <w:r w:rsidRPr="00A942D1">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 xml:space="preserve">presupposes </w:t>
      </w:r>
      <w:proofErr w:type="spellStart"/>
      <w:r w:rsidRPr="0030264F">
        <w:rPr>
          <w:rStyle w:val="StyleUnderline"/>
        </w:rPr>
        <w:t>labour</w:t>
      </w:r>
      <w:proofErr w:type="spellEnd"/>
      <w:r w:rsidRPr="0030264F">
        <w:rPr>
          <w:rStyle w:val="StyleUnderline"/>
        </w:rPr>
        <w:t xml:space="preserve"> market activity</w:t>
      </w:r>
      <w:r w:rsidRPr="0030264F">
        <w:rPr>
          <w:sz w:val="16"/>
        </w:rPr>
        <w:t xml:space="preserve">.162 While </w:t>
      </w:r>
      <w:proofErr w:type="spellStart"/>
      <w:r w:rsidRPr="0030264F">
        <w:rPr>
          <w:sz w:val="16"/>
        </w:rPr>
        <w:t>ableised</w:t>
      </w:r>
      <w:proofErr w:type="spellEnd"/>
      <w:r w:rsidRPr="0030264F">
        <w:rPr>
          <w:sz w:val="16"/>
        </w:rPr>
        <w:t xml:space="preserve"> </w:t>
      </w:r>
      <w:proofErr w:type="spellStart"/>
      <w:r w:rsidRPr="0030264F">
        <w:rPr>
          <w:sz w:val="16"/>
        </w:rPr>
        <w:t>labour</w:t>
      </w:r>
      <w:proofErr w:type="spellEnd"/>
      <w:r w:rsidRPr="0030264F">
        <w:rPr>
          <w:sz w:val="16"/>
        </w:rPr>
        <w:t xml:space="preserve"> markets presume </w:t>
      </w:r>
      <w:proofErr w:type="spellStart"/>
      <w:r w:rsidRPr="0030264F">
        <w:rPr>
          <w:sz w:val="16"/>
        </w:rPr>
        <w:t>labour</w:t>
      </w:r>
      <w:proofErr w:type="spellEnd"/>
      <w:r w:rsidRPr="0030264F">
        <w:rPr>
          <w:sz w:val="16"/>
        </w:rPr>
        <w:t xml:space="preserve">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proofErr w:type="gramStart"/>
      <w:r w:rsidRPr="0030264F">
        <w:rPr>
          <w:rStyle w:val="Emphasis"/>
        </w:rPr>
        <w:t>double-bind</w:t>
      </w:r>
      <w:proofErr w:type="gramEnd"/>
      <w:r w:rsidRPr="0030264F">
        <w:rPr>
          <w:rStyle w:val="StyleUnderline"/>
        </w:rPr>
        <w:t xml:space="preserve"> for disabled workers who</w:t>
      </w:r>
      <w:r w:rsidRPr="0030264F">
        <w:rPr>
          <w:sz w:val="16"/>
        </w:rPr>
        <w:t xml:space="preserve">, facing increased barriers to </w:t>
      </w:r>
      <w:proofErr w:type="spellStart"/>
      <w:r w:rsidRPr="0030264F">
        <w:rPr>
          <w:sz w:val="16"/>
        </w:rPr>
        <w:t>labour</w:t>
      </w:r>
      <w:proofErr w:type="spellEnd"/>
      <w:r w:rsidRPr="0030264F">
        <w:rPr>
          <w:sz w:val="16"/>
        </w:rPr>
        <w:t xml:space="preserve">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w:t>
      </w:r>
      <w:proofErr w:type="spellStart"/>
      <w:r w:rsidRPr="0030264F">
        <w:rPr>
          <w:rStyle w:val="StyleUnderline"/>
        </w:rPr>
        <w:t>labour</w:t>
      </w:r>
      <w:proofErr w:type="spellEnd"/>
      <w:r w:rsidRPr="0030264F">
        <w:rPr>
          <w:rStyle w:val="StyleUnderline"/>
        </w:rPr>
        <w:t xml:space="preserve"> market participation and are thus similarly excluded from the possibilities of </w:t>
      </w:r>
      <w:proofErr w:type="spellStart"/>
      <w:r w:rsidRPr="0030264F">
        <w:rPr>
          <w:rStyle w:val="StyleUnderline"/>
        </w:rPr>
        <w:t>labour</w:t>
      </w:r>
      <w:proofErr w:type="spellEnd"/>
      <w:r w:rsidRPr="0030264F">
        <w:rPr>
          <w:rStyle w:val="StyleUnderline"/>
        </w:rPr>
        <w:t xml:space="preserve">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A942D1">
        <w:rPr>
          <w:rStyle w:val="Emphasis"/>
          <w:highlight w:val="cyan"/>
        </w:rPr>
        <w:t xml:space="preserve">in mitigating ability capitalism through shifts in market norms, we </w:t>
      </w:r>
      <w:r w:rsidRPr="0030264F">
        <w:rPr>
          <w:rStyle w:val="Emphasis"/>
        </w:rPr>
        <w:t xml:space="preserve">can </w:t>
      </w:r>
      <w:r w:rsidRPr="00A942D1">
        <w:rPr>
          <w:rStyle w:val="Emphasis"/>
          <w:highlight w:val="cyan"/>
        </w:rPr>
        <w:t xml:space="preserve">end up entrenching </w:t>
      </w:r>
      <w:r w:rsidRPr="0030264F">
        <w:rPr>
          <w:rStyle w:val="Emphasis"/>
        </w:rPr>
        <w:t xml:space="preserve">or exacerbating other forms of </w:t>
      </w:r>
      <w:r w:rsidRPr="00A942D1">
        <w:rPr>
          <w:rStyle w:val="Emphasis"/>
          <w:highlight w:val="cyan"/>
        </w:rPr>
        <w:t>oppression</w:t>
      </w:r>
      <w:r w:rsidRPr="00562F79">
        <w:rPr>
          <w:rStyle w:val="StyleUnderline"/>
        </w:rPr>
        <w:t>.</w:t>
      </w:r>
      <w:r w:rsidRPr="00562F79">
        <w:rPr>
          <w:sz w:val="16"/>
        </w:rPr>
        <w:t xml:space="preserve"> Ashiagbor notes that numerous factors such as the ‘</w:t>
      </w:r>
      <w:proofErr w:type="spellStart"/>
      <w:r w:rsidRPr="00562F79">
        <w:rPr>
          <w:sz w:val="16"/>
        </w:rPr>
        <w:t>privatisation</w:t>
      </w:r>
      <w:proofErr w:type="spellEnd"/>
      <w:r w:rsidRPr="00562F79">
        <w:rPr>
          <w:sz w:val="16"/>
        </w:rPr>
        <w:t xml:space="preserve"> of the public sector, </w:t>
      </w:r>
      <w:proofErr w:type="spellStart"/>
      <w:r w:rsidRPr="00562F79">
        <w:rPr>
          <w:sz w:val="16"/>
        </w:rPr>
        <w:t>deindustrialisation</w:t>
      </w:r>
      <w:proofErr w:type="spellEnd"/>
      <w:r w:rsidRPr="00562F79">
        <w:rPr>
          <w:sz w:val="16"/>
        </w:rPr>
        <w:t xml:space="preserve">, the rise of the service economy, decline in trade union power and employer preferences for flexibility’ have meant </w:t>
      </w:r>
      <w:r w:rsidRPr="00562F79">
        <w:rPr>
          <w:rStyle w:val="StyleUnderline"/>
        </w:rPr>
        <w:t xml:space="preserve">shifts away from the standard employment relationship that the law is able to ‘see’, pushing </w:t>
      </w:r>
      <w:proofErr w:type="spellStart"/>
      <w:r w:rsidRPr="00562F79">
        <w:rPr>
          <w:rStyle w:val="StyleUnderline"/>
        </w:rPr>
        <w:t>racialised</w:t>
      </w:r>
      <w:proofErr w:type="spellEnd"/>
      <w:r w:rsidRPr="00562F79">
        <w:rPr>
          <w:rStyle w:val="StyleUnderline"/>
        </w:rPr>
        <w:t xml:space="preserve"> workers to the periphery of the </w:t>
      </w:r>
      <w:proofErr w:type="spellStart"/>
      <w:r w:rsidRPr="00562F79">
        <w:rPr>
          <w:rStyle w:val="StyleUnderline"/>
        </w:rPr>
        <w:t>labour</w:t>
      </w:r>
      <w:proofErr w:type="spellEnd"/>
      <w:r w:rsidRPr="00562F79">
        <w:rPr>
          <w:rStyle w:val="StyleUnderline"/>
        </w:rPr>
        <w:t xml:space="preserve"> market where they are disadvantaged.</w:t>
      </w:r>
      <w:r w:rsidRPr="00562F79">
        <w:rPr>
          <w:sz w:val="16"/>
        </w:rPr>
        <w:t xml:space="preserve">163 Yet while </w:t>
      </w:r>
      <w:proofErr w:type="spellStart"/>
      <w:r w:rsidRPr="00562F79">
        <w:rPr>
          <w:sz w:val="16"/>
        </w:rPr>
        <w:t>labour</w:t>
      </w:r>
      <w:proofErr w:type="spellEnd"/>
      <w:r w:rsidRPr="00562F79">
        <w:rPr>
          <w:sz w:val="16"/>
        </w:rPr>
        <w:t xml:space="preserve"> market flexibility has produced detrimental effects for </w:t>
      </w:r>
      <w:proofErr w:type="spellStart"/>
      <w:r w:rsidRPr="00562F79">
        <w:rPr>
          <w:sz w:val="16"/>
        </w:rPr>
        <w:t>racialised</w:t>
      </w:r>
      <w:proofErr w:type="spellEnd"/>
      <w:r w:rsidRPr="00562F79">
        <w:rPr>
          <w:sz w:val="16"/>
        </w:rPr>
        <w:t xml:space="preserve">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A942D1">
        <w:rPr>
          <w:rStyle w:val="StyleUnderline"/>
          <w:highlight w:val="cyan"/>
        </w:rPr>
        <w:t>need for</w:t>
      </w:r>
      <w:r w:rsidRPr="00562F79">
        <w:rPr>
          <w:rStyle w:val="StyleUnderline"/>
        </w:rPr>
        <w:t xml:space="preserve"> an </w:t>
      </w:r>
      <w:r w:rsidRPr="00A942D1">
        <w:rPr>
          <w:rStyle w:val="Emphasis"/>
          <w:highlight w:val="cyan"/>
        </w:rPr>
        <w:t>intersectional analysis</w:t>
      </w:r>
      <w:r w:rsidRPr="00A942D1">
        <w:rPr>
          <w:rStyle w:val="StyleUnderline"/>
          <w:highlight w:val="cyan"/>
        </w:rPr>
        <w:t xml:space="preserve"> of </w:t>
      </w:r>
      <w:proofErr w:type="spellStart"/>
      <w:r w:rsidRPr="0030264F">
        <w:rPr>
          <w:rStyle w:val="StyleUnderline"/>
        </w:rPr>
        <w:t>labour</w:t>
      </w:r>
      <w:proofErr w:type="spellEnd"/>
      <w:r w:rsidRPr="0030264F">
        <w:rPr>
          <w:rStyle w:val="StyleUnderline"/>
        </w:rPr>
        <w:t xml:space="preserve"> market </w:t>
      </w:r>
      <w:r w:rsidRPr="00A942D1">
        <w:rPr>
          <w:rStyle w:val="StyleUnderline"/>
          <w:highlight w:val="cyan"/>
        </w:rPr>
        <w:t>inclusion that</w:t>
      </w:r>
      <w:r w:rsidRPr="00562F79">
        <w:rPr>
          <w:rStyle w:val="StyleUnderline"/>
        </w:rPr>
        <w:t xml:space="preserve"> can </w:t>
      </w:r>
      <w:r w:rsidRPr="00A942D1">
        <w:rPr>
          <w:rStyle w:val="StyleUnderline"/>
          <w:highlight w:val="cyan"/>
        </w:rPr>
        <w:t>understand</w:t>
      </w:r>
      <w:r w:rsidRPr="00562F79">
        <w:rPr>
          <w:rStyle w:val="StyleUnderline"/>
        </w:rPr>
        <w:t xml:space="preserve"> the complex </w:t>
      </w:r>
      <w:r w:rsidRPr="0030264F">
        <w:rPr>
          <w:rStyle w:val="StyleUnderline"/>
        </w:rPr>
        <w:t xml:space="preserve">ways in which </w:t>
      </w:r>
      <w:proofErr w:type="spellStart"/>
      <w:r w:rsidRPr="00A942D1">
        <w:rPr>
          <w:rStyle w:val="StyleUnderline"/>
          <w:highlight w:val="cyan"/>
        </w:rPr>
        <w:t>labour</w:t>
      </w:r>
      <w:proofErr w:type="spellEnd"/>
      <w:r w:rsidRPr="00A942D1">
        <w:rPr>
          <w:rStyle w:val="StyleUnderline"/>
          <w:highlight w:val="cyan"/>
        </w:rPr>
        <w:t xml:space="preserve"> markets </w:t>
      </w:r>
      <w:r w:rsidRPr="00A942D1">
        <w:rPr>
          <w:rStyle w:val="Emphasis"/>
          <w:highlight w:val="cyan"/>
        </w:rPr>
        <w:t xml:space="preserve">re-co-construct </w:t>
      </w:r>
      <w:r w:rsidRPr="0030264F">
        <w:rPr>
          <w:rStyle w:val="Emphasis"/>
        </w:rPr>
        <w:t xml:space="preserve">myriad forms of </w:t>
      </w:r>
      <w:r w:rsidRPr="00A942D1">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46B621C8" w14:textId="77777777" w:rsidR="008F715F" w:rsidRPr="00E55D20" w:rsidRDefault="008F715F" w:rsidP="008F715F"/>
    <w:p w14:paraId="543AC9BA" w14:textId="77777777" w:rsidR="008F715F" w:rsidRDefault="008F715F" w:rsidP="008F715F"/>
    <w:p w14:paraId="6E59B6C4" w14:textId="77777777" w:rsidR="008F715F" w:rsidRPr="00B63F83" w:rsidRDefault="008F715F" w:rsidP="008F715F">
      <w:pPr>
        <w:pStyle w:val="Heading4"/>
      </w:pPr>
      <w:r>
        <w:t xml:space="preserve">The alternative is </w:t>
      </w:r>
      <w:r>
        <w:rPr>
          <w:i/>
          <w:iCs w:val="0"/>
        </w:rPr>
        <w:t>abolition of disablement capitalism</w:t>
      </w:r>
      <w:r>
        <w:t xml:space="preserve"> through </w:t>
      </w:r>
      <w:r>
        <w:rPr>
          <w:i/>
          <w:iCs w:val="0"/>
        </w:rPr>
        <w:t>interdependent living</w:t>
      </w:r>
      <w:r>
        <w:t xml:space="preserve">. </w:t>
      </w:r>
    </w:p>
    <w:p w14:paraId="02C56103" w14:textId="77777777" w:rsidR="008F715F" w:rsidRPr="00B63F83" w:rsidRDefault="008F715F" w:rsidP="008F715F">
      <w:r>
        <w:t xml:space="preserve">Ioana </w:t>
      </w:r>
      <w:proofErr w:type="spellStart"/>
      <w:r>
        <w:t>Cerasella</w:t>
      </w:r>
      <w:proofErr w:type="spellEnd"/>
      <w:r>
        <w:t xml:space="preserve"> </w:t>
      </w:r>
      <w:r w:rsidRPr="006D1D2D">
        <w:rPr>
          <w:rStyle w:val="Style13ptBold"/>
        </w:rPr>
        <w:t>Chis 24</w:t>
      </w:r>
      <w:r>
        <w:t xml:space="preserve"> – social researcher and teacher currently based at the University of Birmingham, “</w:t>
      </w:r>
      <w:proofErr w:type="spellStart"/>
      <w:r w:rsidRPr="006D1D2D">
        <w:t>Theorising</w:t>
      </w:r>
      <w:proofErr w:type="spellEnd"/>
      <w:r w:rsidRPr="006D1D2D">
        <w:t xml:space="preserve">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69276177" w14:textId="77777777" w:rsidR="008F715F" w:rsidRPr="006220D3" w:rsidRDefault="008F715F" w:rsidP="008F715F">
      <w:pPr>
        <w:rPr>
          <w:rStyle w:val="StyleUnderline"/>
        </w:rPr>
      </w:pPr>
      <w:r w:rsidRPr="006220D3">
        <w:rPr>
          <w:sz w:val="16"/>
        </w:rPr>
        <w:t>Most social research is laden with productivist assumptions (</w:t>
      </w:r>
      <w:proofErr w:type="spellStart"/>
      <w:r w:rsidRPr="006220D3">
        <w:rPr>
          <w:sz w:val="16"/>
        </w:rPr>
        <w:t>Abberley</w:t>
      </w:r>
      <w:proofErr w:type="spellEnd"/>
      <w:r w:rsidRPr="006220D3">
        <w:rPr>
          <w:sz w:val="16"/>
        </w:rPr>
        <w:t xml:space="preserve">,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A942D1">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proofErr w:type="spellStart"/>
      <w:r w:rsidRPr="00A942D1">
        <w:rPr>
          <w:rStyle w:val="StyleUnderline"/>
          <w:highlight w:val="cyan"/>
        </w:rPr>
        <w:t>centring</w:t>
      </w:r>
      <w:proofErr w:type="spellEnd"/>
      <w:r w:rsidRPr="006220D3">
        <w:rPr>
          <w:sz w:val="16"/>
        </w:rPr>
        <w:t xml:space="preserve"> the </w:t>
      </w:r>
      <w:r w:rsidRPr="00A942D1">
        <w:rPr>
          <w:rStyle w:val="Emphasis"/>
          <w:highlight w:val="cyan"/>
        </w:rPr>
        <w:t>self-determination</w:t>
      </w:r>
      <w:r w:rsidRPr="0097300C">
        <w:rPr>
          <w:rStyle w:val="StyleUnderline"/>
        </w:rPr>
        <w:t xml:space="preserve"> </w:t>
      </w:r>
      <w:r w:rsidRPr="00A942D1">
        <w:rPr>
          <w:rStyle w:val="StyleUnderline"/>
          <w:highlight w:val="cyan"/>
        </w:rPr>
        <w:t>of</w:t>
      </w:r>
      <w:r w:rsidRPr="0097300C">
        <w:rPr>
          <w:rStyle w:val="StyleUnderline"/>
        </w:rPr>
        <w:t xml:space="preserve"> the </w:t>
      </w:r>
      <w:r w:rsidRPr="00A942D1">
        <w:rPr>
          <w:rStyle w:val="StyleUnderline"/>
          <w:highlight w:val="cyan"/>
        </w:rPr>
        <w:t>subjects of disablement</w:t>
      </w:r>
      <w:r w:rsidRPr="0097300C">
        <w:rPr>
          <w:rStyle w:val="StyleUnderline"/>
        </w:rPr>
        <w:t xml:space="preserve">, active </w:t>
      </w:r>
      <w:r w:rsidRPr="00A942D1">
        <w:rPr>
          <w:rStyle w:val="StyleUnderline"/>
          <w:highlight w:val="cyan"/>
        </w:rPr>
        <w:t>participation</w:t>
      </w:r>
      <w:r w:rsidRPr="0097300C">
        <w:rPr>
          <w:rStyle w:val="StyleUnderline"/>
        </w:rPr>
        <w:t xml:space="preserve"> within society, </w:t>
      </w:r>
      <w:r w:rsidRPr="00A942D1">
        <w:rPr>
          <w:rStyle w:val="StyleUnderline"/>
          <w:highlight w:val="cyan"/>
        </w:rPr>
        <w:t>choice, and control over what happens to</w:t>
      </w:r>
      <w:r w:rsidRPr="0097300C">
        <w:rPr>
          <w:rStyle w:val="StyleUnderline"/>
        </w:rPr>
        <w:t xml:space="preserve"> and around </w:t>
      </w:r>
      <w:r w:rsidRPr="00A942D1">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w:t>
      </w:r>
      <w:proofErr w:type="spellStart"/>
      <w:r w:rsidRPr="006220D3">
        <w:rPr>
          <w:sz w:val="16"/>
        </w:rPr>
        <w:t>Centres</w:t>
      </w:r>
      <w:proofErr w:type="spellEnd"/>
      <w:r w:rsidRPr="006220D3">
        <w:rPr>
          <w:sz w:val="16"/>
        </w:rPr>
        <w:t xml:space="preserve"> for Independent Living, run by and for the subjects of disablement), disabled activists </w:t>
      </w:r>
      <w:r w:rsidRPr="0097300C">
        <w:rPr>
          <w:rStyle w:val="StyleUnderline"/>
        </w:rPr>
        <w:t xml:space="preserve">focus on the opportunity </w:t>
      </w:r>
      <w:r w:rsidRPr="00A942D1">
        <w:rPr>
          <w:rStyle w:val="StyleUnderline"/>
          <w:highlight w:val="cyan"/>
        </w:rPr>
        <w:t xml:space="preserve">to </w:t>
      </w:r>
      <w:r w:rsidRPr="00A942D1">
        <w:rPr>
          <w:rStyle w:val="Emphasis"/>
          <w:highlight w:val="cyan"/>
        </w:rPr>
        <w:t>dismantle</w:t>
      </w:r>
      <w:r w:rsidRPr="00A942D1">
        <w:rPr>
          <w:rStyle w:val="StyleUnderline"/>
          <w:highlight w:val="cyan"/>
        </w:rPr>
        <w:t xml:space="preserve"> the cycle of </w:t>
      </w:r>
      <w:r w:rsidRPr="00A942D1">
        <w:rPr>
          <w:rStyle w:val="Emphasis"/>
          <w:highlight w:val="cyan"/>
        </w:rPr>
        <w:t>imposed “dependency”</w:t>
      </w:r>
      <w:r w:rsidRPr="006220D3">
        <w:rPr>
          <w:sz w:val="16"/>
        </w:rPr>
        <w:t xml:space="preserve"> (Morris, 1993, 27–28; Oliver, 2009, 103) </w:t>
      </w:r>
      <w:r w:rsidRPr="00A942D1">
        <w:rPr>
          <w:rStyle w:val="StyleUnderline"/>
          <w:highlight w:val="cyan"/>
        </w:rPr>
        <w:t>and</w:t>
      </w:r>
      <w:r w:rsidRPr="0097300C">
        <w:rPr>
          <w:rStyle w:val="StyleUnderline"/>
        </w:rPr>
        <w:t xml:space="preserve"> the </w:t>
      </w:r>
      <w:r w:rsidRPr="00A942D1">
        <w:rPr>
          <w:rStyle w:val="StyleUnderline"/>
          <w:highlight w:val="cyan"/>
        </w:rPr>
        <w:t xml:space="preserve">top-down </w:t>
      </w:r>
      <w:proofErr w:type="spellStart"/>
      <w:r w:rsidRPr="00A942D1">
        <w:rPr>
          <w:rStyle w:val="StyleUnderline"/>
          <w:highlight w:val="cyan"/>
        </w:rPr>
        <w:t>conceptualisation</w:t>
      </w:r>
      <w:proofErr w:type="spellEnd"/>
      <w:r w:rsidRPr="00A942D1">
        <w:rPr>
          <w:rStyle w:val="StyleUnderline"/>
          <w:highlight w:val="cyan"/>
        </w:rPr>
        <w:t xml:space="preserve">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A942D1">
        <w:rPr>
          <w:rStyle w:val="Emphasis"/>
          <w:highlight w:val="cyan"/>
        </w:rPr>
        <w:t>Independent Living</w:t>
      </w:r>
      <w:r w:rsidRPr="00A942D1">
        <w:rPr>
          <w:rStyle w:val="StyleUnderline"/>
          <w:highlight w:val="cyan"/>
        </w:rPr>
        <w:t xml:space="preserve"> is not</w:t>
      </w:r>
      <w:r w:rsidRPr="006220D3">
        <w:rPr>
          <w:sz w:val="16"/>
        </w:rPr>
        <w:t xml:space="preserve"> of </w:t>
      </w:r>
      <w:r w:rsidRPr="00A942D1">
        <w:rPr>
          <w:rStyle w:val="StyleUnderline"/>
          <w:highlight w:val="cyan"/>
        </w:rPr>
        <w:t>the neoliberal kind</w:t>
      </w:r>
      <w:r w:rsidRPr="006220D3">
        <w:rPr>
          <w:sz w:val="16"/>
        </w:rPr>
        <w:t xml:space="preserve">. It </w:t>
      </w:r>
      <w:r w:rsidRPr="00A942D1">
        <w:rPr>
          <w:rStyle w:val="StyleUnderline"/>
          <w:highlight w:val="cyan"/>
        </w:rPr>
        <w:t>refers to people</w:t>
      </w:r>
      <w:r w:rsidRPr="000A6149">
        <w:rPr>
          <w:rStyle w:val="StyleUnderline"/>
        </w:rPr>
        <w:t xml:space="preserve"> currently </w:t>
      </w:r>
      <w:r w:rsidRPr="00A942D1">
        <w:rPr>
          <w:rStyle w:val="StyleUnderline"/>
          <w:highlight w:val="cyan"/>
        </w:rPr>
        <w:t>subjected to disablement having</w:t>
      </w:r>
      <w:r w:rsidRPr="000A6149">
        <w:rPr>
          <w:rStyle w:val="StyleUnderline"/>
        </w:rPr>
        <w:t xml:space="preserve"> “</w:t>
      </w:r>
      <w:r w:rsidRPr="00A942D1">
        <w:rPr>
          <w:rStyle w:val="StyleUnderline"/>
          <w:highlight w:val="cyan"/>
        </w:rPr>
        <w:t>control over their lives</w:t>
      </w:r>
      <w:r w:rsidRPr="000A6149">
        <w:rPr>
          <w:rStyle w:val="StyleUnderline"/>
        </w:rPr>
        <w:t>, not that they perform every task themselves”</w:t>
      </w:r>
      <w:r w:rsidRPr="006220D3">
        <w:rPr>
          <w:sz w:val="16"/>
        </w:rPr>
        <w:t xml:space="preserve"> (</w:t>
      </w:r>
      <w:proofErr w:type="spellStart"/>
      <w:r w:rsidRPr="006220D3">
        <w:rPr>
          <w:sz w:val="16"/>
        </w:rPr>
        <w:t>Brisenden</w:t>
      </w:r>
      <w:proofErr w:type="spellEnd"/>
      <w:r w:rsidRPr="006220D3">
        <w:rPr>
          <w:sz w:val="16"/>
        </w:rPr>
        <w:t xml:space="preserve"> in Morris, 1993, 23; Barnes &amp; Mercer, 2006, 33; Morris, 2001, 8). It could equally be </w:t>
      </w:r>
      <w:r w:rsidRPr="000A6149">
        <w:rPr>
          <w:rStyle w:val="StyleUnderline"/>
        </w:rPr>
        <w:t>called “</w:t>
      </w:r>
      <w:r w:rsidRPr="00A942D1">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A942D1">
        <w:rPr>
          <w:rStyle w:val="StyleUnderline"/>
          <w:highlight w:val="cyan"/>
        </w:rPr>
        <w:t>self-sufficiency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A942D1">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 xml:space="preserve">“relational autonomy” due to its genealogical meaning that </w:t>
      </w:r>
      <w:proofErr w:type="spellStart"/>
      <w:r w:rsidRPr="000A6149">
        <w:rPr>
          <w:rStyle w:val="StyleUnderline"/>
        </w:rPr>
        <w:t>centres</w:t>
      </w:r>
      <w:proofErr w:type="spellEnd"/>
      <w:r w:rsidRPr="000A6149">
        <w:rPr>
          <w:rStyle w:val="StyleUnderline"/>
        </w:rPr>
        <w:t xml:space="preserve">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xml:space="preserve">, </w:t>
      </w:r>
      <w:proofErr w:type="spellStart"/>
      <w:r w:rsidRPr="006220D3">
        <w:rPr>
          <w:sz w:val="16"/>
        </w:rPr>
        <w:t>emphasising</w:t>
      </w:r>
      <w:proofErr w:type="spellEnd"/>
      <w:r w:rsidRPr="006220D3">
        <w:rPr>
          <w:sz w:val="16"/>
        </w:rPr>
        <w:t xml:space="preserve"> relatedness as part of our </w:t>
      </w:r>
      <w:proofErr w:type="spellStart"/>
      <w:r w:rsidRPr="006220D3">
        <w:rPr>
          <w:sz w:val="16"/>
        </w:rPr>
        <w:t>socialised</w:t>
      </w:r>
      <w:proofErr w:type="spellEnd"/>
      <w:r w:rsidRPr="006220D3">
        <w:rPr>
          <w:sz w:val="16"/>
        </w:rPr>
        <w:t xml:space="preserve">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 xml:space="preserve">loth-covered </w:t>
      </w:r>
      <w:proofErr w:type="gramStart"/>
      <w:r w:rsidRPr="00E613B8">
        <w:rPr>
          <w:sz w:val="16"/>
        </w:rPr>
        <w:t>hands on</w:t>
      </w:r>
      <w:proofErr w:type="gramEnd"/>
      <w:r w:rsidRPr="00E613B8">
        <w:rPr>
          <w:sz w:val="16"/>
        </w:rPr>
        <w:t xml:space="preserve">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A942D1">
        <w:rPr>
          <w:rStyle w:val="StyleUnderline"/>
          <w:highlight w:val="cyan"/>
        </w:rPr>
        <w:t xml:space="preserve">moving </w:t>
      </w:r>
      <w:r w:rsidRPr="00A942D1">
        <w:rPr>
          <w:rStyle w:val="Emphasis"/>
          <w:highlight w:val="cyan"/>
        </w:rPr>
        <w:t>beyond</w:t>
      </w:r>
      <w:r w:rsidRPr="00A942D1">
        <w:rPr>
          <w:rStyle w:val="StyleUnderline"/>
          <w:highlight w:val="cyan"/>
        </w:rPr>
        <w:t xml:space="preserve"> the </w:t>
      </w:r>
      <w:r w:rsidRPr="00A942D1">
        <w:rPr>
          <w:rStyle w:val="Emphasis"/>
          <w:highlight w:val="cyan"/>
        </w:rPr>
        <w:t>liberal demand of</w:t>
      </w:r>
      <w:r w:rsidRPr="00E613B8">
        <w:rPr>
          <w:rStyle w:val="Emphasis"/>
        </w:rPr>
        <w:t xml:space="preserve"> “</w:t>
      </w:r>
      <w:r w:rsidRPr="00A942D1">
        <w:rPr>
          <w:rStyle w:val="Emphasis"/>
          <w:highlight w:val="cyan"/>
        </w:rPr>
        <w:t>equality of opportunity”</w:t>
      </w:r>
      <w:r w:rsidRPr="00A942D1">
        <w:rPr>
          <w:rStyle w:val="StyleUnderline"/>
          <w:highlight w:val="cyan"/>
        </w:rPr>
        <w:t xml:space="preserve"> and </w:t>
      </w:r>
      <w:r w:rsidRPr="00A942D1">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w:t>
      </w:r>
      <w:proofErr w:type="spellStart"/>
      <w:r w:rsidRPr="006220D3">
        <w:rPr>
          <w:sz w:val="16"/>
        </w:rPr>
        <w:t>Centres</w:t>
      </w:r>
      <w:proofErr w:type="spellEnd"/>
      <w:r w:rsidRPr="006220D3">
        <w:rPr>
          <w:sz w:val="16"/>
        </w:rPr>
        <w:t xml:space="preserve">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A942D1">
        <w:rPr>
          <w:rStyle w:val="StyleUnderline"/>
          <w:highlight w:val="cyan"/>
        </w:rPr>
        <w:t xml:space="preserve">to </w:t>
      </w:r>
      <w:r w:rsidRPr="00A942D1">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w:t>
      </w:r>
      <w:proofErr w:type="spellStart"/>
      <w:r w:rsidRPr="006220D3">
        <w:rPr>
          <w:sz w:val="16"/>
        </w:rPr>
        <w:t>Organisations</w:t>
      </w:r>
      <w:proofErr w:type="spellEnd"/>
      <w:r w:rsidRPr="006220D3">
        <w:rPr>
          <w:sz w:val="16"/>
        </w:rPr>
        <w:t xml:space="preserve">) </w:t>
      </w:r>
      <w:r w:rsidRPr="006220D3">
        <w:rPr>
          <w:rStyle w:val="StyleUnderline"/>
        </w:rPr>
        <w:t xml:space="preserve">is </w:t>
      </w:r>
      <w:r w:rsidRPr="00A942D1">
        <w:rPr>
          <w:rStyle w:val="StyleUnderline"/>
          <w:highlight w:val="cyan"/>
        </w:rPr>
        <w:t xml:space="preserve">to think </w:t>
      </w:r>
      <w:r w:rsidRPr="001F26F9">
        <w:rPr>
          <w:rStyle w:val="StyleUnderline"/>
        </w:rPr>
        <w:t xml:space="preserve">about </w:t>
      </w:r>
      <w:r w:rsidRPr="00A942D1">
        <w:rPr>
          <w:rStyle w:val="StyleUnderline"/>
          <w:highlight w:val="cyan"/>
        </w:rPr>
        <w:t xml:space="preserve">the role </w:t>
      </w:r>
      <w:r w:rsidRPr="001F26F9">
        <w:rPr>
          <w:rStyle w:val="StyleUnderline"/>
        </w:rPr>
        <w:t xml:space="preserve">that </w:t>
      </w:r>
      <w:r w:rsidRPr="00A942D1">
        <w:rPr>
          <w:rStyle w:val="StyleUnderline"/>
          <w:highlight w:val="cyan"/>
        </w:rPr>
        <w:t xml:space="preserve">people </w:t>
      </w:r>
      <w:r w:rsidRPr="001F26F9">
        <w:rPr>
          <w:rStyle w:val="Emphasis"/>
        </w:rPr>
        <w:t xml:space="preserve">currently </w:t>
      </w:r>
      <w:r w:rsidRPr="00A942D1">
        <w:rPr>
          <w:rStyle w:val="Emphasis"/>
          <w:highlight w:val="cyan"/>
        </w:rPr>
        <w:t>subjected</w:t>
      </w:r>
      <w:r w:rsidRPr="00A942D1">
        <w:rPr>
          <w:rStyle w:val="StyleUnderline"/>
          <w:highlight w:val="cyan"/>
        </w:rPr>
        <w:t xml:space="preserve"> to disablement would have in a </w:t>
      </w:r>
      <w:r w:rsidRPr="00A942D1">
        <w:rPr>
          <w:rStyle w:val="Emphasis"/>
          <w:highlight w:val="cyan"/>
        </w:rPr>
        <w:t>non-disabling society</w:t>
      </w:r>
      <w:r w:rsidRPr="006220D3">
        <w:rPr>
          <w:sz w:val="16"/>
        </w:rPr>
        <w:t xml:space="preserve"> (</w:t>
      </w:r>
      <w:proofErr w:type="spellStart"/>
      <w:r w:rsidRPr="006220D3">
        <w:rPr>
          <w:sz w:val="16"/>
        </w:rPr>
        <w:t>Abberley</w:t>
      </w:r>
      <w:proofErr w:type="spellEnd"/>
      <w:r w:rsidRPr="006220D3">
        <w:rPr>
          <w:sz w:val="16"/>
        </w:rPr>
        <w:t xml:space="preserve">,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A942D1">
        <w:rPr>
          <w:rStyle w:val="Emphasis"/>
          <w:highlight w:val="cyan"/>
        </w:rPr>
        <w:t xml:space="preserve">identify </w:t>
      </w:r>
      <w:r w:rsidRPr="001F26F9">
        <w:rPr>
          <w:rStyle w:val="Emphasis"/>
        </w:rPr>
        <w:t xml:space="preserve">the </w:t>
      </w:r>
      <w:r w:rsidRPr="00A942D1">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A942D1">
        <w:rPr>
          <w:rStyle w:val="StyleUnderline"/>
          <w:highlight w:val="cyan"/>
        </w:rPr>
        <w:t>non-disabling capitalist ways of relating to one another.</w:t>
      </w:r>
      <w:r>
        <w:rPr>
          <w:rStyle w:val="StyleUnderline"/>
        </w:rPr>
        <w:t xml:space="preserve"> </w:t>
      </w:r>
      <w:r w:rsidRPr="00A942D1">
        <w:rPr>
          <w:rStyle w:val="StyleUnderline"/>
          <w:highlight w:val="cyan"/>
        </w:rPr>
        <w:t xml:space="preserve">Struggles for abolishing disablement </w:t>
      </w:r>
      <w:r w:rsidRPr="001F26F9">
        <w:rPr>
          <w:rStyle w:val="StyleUnderline"/>
        </w:rPr>
        <w:t xml:space="preserve">ought to </w:t>
      </w:r>
      <w:r w:rsidRPr="00A942D1">
        <w:rPr>
          <w:rStyle w:val="StyleUnderline"/>
          <w:highlight w:val="cyan"/>
        </w:rPr>
        <w:t xml:space="preserve">take an </w:t>
      </w:r>
      <w:r w:rsidRPr="00A942D1">
        <w:rPr>
          <w:rStyle w:val="Emphasis"/>
          <w:highlight w:val="cyan"/>
        </w:rPr>
        <w:t>anti-productivist stance</w:t>
      </w:r>
      <w:r w:rsidRPr="006220D3">
        <w:rPr>
          <w:rStyle w:val="StyleUnderline"/>
        </w:rPr>
        <w:t xml:space="preserve"> that seeks the transformation of the institution of work </w:t>
      </w:r>
      <w:r w:rsidRPr="00A942D1">
        <w:rPr>
          <w:rStyle w:val="StyleUnderline"/>
          <w:highlight w:val="cyan"/>
        </w:rPr>
        <w:t xml:space="preserve">through </w:t>
      </w:r>
      <w:r w:rsidRPr="00A942D1">
        <w:rPr>
          <w:rStyle w:val="Emphasis"/>
          <w:highlight w:val="cyan"/>
        </w:rPr>
        <w:t>collective struggle</w:t>
      </w:r>
      <w:r w:rsidRPr="00A942D1">
        <w:rPr>
          <w:rStyle w:val="StyleUnderline"/>
          <w:highlight w:val="cyan"/>
        </w:rPr>
        <w:t xml:space="preserve"> for </w:t>
      </w:r>
      <w:r w:rsidRPr="00A942D1">
        <w:rPr>
          <w:rStyle w:val="Emphasis"/>
          <w:highlight w:val="cyan"/>
        </w:rPr>
        <w:t>autonomous/self-determined</w:t>
      </w:r>
      <w:r w:rsidRPr="00A942D1">
        <w:rPr>
          <w:rStyle w:val="StyleUnderline"/>
          <w:highlight w:val="cyan"/>
        </w:rPr>
        <w:t xml:space="preserve"> and </w:t>
      </w:r>
      <w:r w:rsidRPr="00A942D1">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w:t>
      </w:r>
      <w:proofErr w:type="spellStart"/>
      <w:r w:rsidRPr="006220D3">
        <w:rPr>
          <w:sz w:val="16"/>
        </w:rPr>
        <w:t>destabilising</w:t>
      </w:r>
      <w:proofErr w:type="spellEnd"/>
      <w:r w:rsidRPr="006220D3">
        <w:rPr>
          <w:sz w:val="16"/>
        </w:rPr>
        <w:t xml:space="preserve"> the centrality of work from the social </w:t>
      </w:r>
      <w:proofErr w:type="spellStart"/>
      <w:r w:rsidRPr="00E613B8">
        <w:rPr>
          <w:sz w:val="16"/>
        </w:rPr>
        <w:t>organisation</w:t>
      </w:r>
      <w:proofErr w:type="spellEnd"/>
      <w:r w:rsidRPr="00E613B8">
        <w:rPr>
          <w:sz w:val="16"/>
        </w:rPr>
        <w:t xml:space="preserve"> of society (1987, 1996, 2002), Barnes </w:t>
      </w:r>
      <w:r w:rsidRPr="00E613B8">
        <w:rPr>
          <w:rStyle w:val="StyleUnderline"/>
        </w:rPr>
        <w:t xml:space="preserve">argues for </w:t>
      </w:r>
      <w:r w:rsidRPr="00A942D1">
        <w:rPr>
          <w:rStyle w:val="StyleUnderline"/>
          <w:highlight w:val="cyan"/>
        </w:rPr>
        <w:t>the recognition of a wider variety of activities</w:t>
      </w:r>
      <w:r w:rsidRPr="00E613B8">
        <w:rPr>
          <w:rStyle w:val="StyleUnderline"/>
        </w:rPr>
        <w:t xml:space="preserve"> outside of employment, </w:t>
      </w:r>
      <w:r w:rsidRPr="00A942D1">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w:t>
      </w:r>
      <w:proofErr w:type="spellStart"/>
      <w:r w:rsidRPr="006220D3">
        <w:rPr>
          <w:sz w:val="16"/>
        </w:rPr>
        <w:t>conceptualised</w:t>
      </w:r>
      <w:proofErr w:type="spellEnd"/>
      <w:r w:rsidRPr="006220D3">
        <w:rPr>
          <w:sz w:val="16"/>
        </w:rPr>
        <w:t xml:space="preserve"> as “work” due to them not producing services or goods for others to consume (Barnes &amp; Mercer, 2005). However, this is where Barnes and Mercer’s argument ends – whilst demanding greater </w:t>
      </w:r>
      <w:proofErr w:type="spellStart"/>
      <w:r w:rsidRPr="006220D3">
        <w:rPr>
          <w:sz w:val="16"/>
        </w:rPr>
        <w:t>valorisation</w:t>
      </w:r>
      <w:proofErr w:type="spellEnd"/>
      <w:r w:rsidRPr="006220D3">
        <w:rPr>
          <w:sz w:val="16"/>
        </w:rPr>
        <w:t xml:space="preserve"> of activities, they </w:t>
      </w:r>
      <w:r w:rsidRPr="00A942D1">
        <w:rPr>
          <w:rStyle w:val="Emphasis"/>
          <w:highlight w:val="cyan"/>
        </w:rPr>
        <w:t>fail to question 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w:t>
      </w:r>
      <w:proofErr w:type="spellStart"/>
      <w:r w:rsidRPr="006220D3">
        <w:rPr>
          <w:sz w:val="16"/>
        </w:rPr>
        <w:t>Abberley</w:t>
      </w:r>
      <w:proofErr w:type="spellEnd"/>
      <w:r w:rsidRPr="006220D3">
        <w:rPr>
          <w:sz w:val="16"/>
        </w:rPr>
        <w:t xml:space="preserve">, 1996, 74). </w:t>
      </w:r>
      <w:r w:rsidRPr="00E613B8">
        <w:rPr>
          <w:rStyle w:val="StyleUnderline"/>
        </w:rPr>
        <w:t xml:space="preserve">Whilst removing the social restrictions standing in the way of accessing waged work is important, these strategies ought not to be an end in itself – </w:t>
      </w:r>
      <w:r w:rsidRPr="00A942D1">
        <w:rPr>
          <w:rStyle w:val="Emphasis"/>
          <w:highlight w:val="cyan"/>
        </w:rPr>
        <w:t xml:space="preserve">inclusion </w:t>
      </w:r>
      <w:r w:rsidRPr="001F26F9">
        <w:rPr>
          <w:rStyle w:val="Emphasis"/>
        </w:rPr>
        <w:t xml:space="preserve">into waged work </w:t>
      </w:r>
      <w:r w:rsidRPr="00A942D1">
        <w:rPr>
          <w:rStyle w:val="Emphasis"/>
          <w:highlight w:val="cyan"/>
        </w:rPr>
        <w:t xml:space="preserve">is not desired </w:t>
      </w:r>
      <w:r w:rsidRPr="001F26F9">
        <w:rPr>
          <w:rStyle w:val="Emphasis"/>
        </w:rPr>
        <w:t xml:space="preserve">by </w:t>
      </w:r>
      <w:r w:rsidRPr="00A942D1">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A942D1">
        <w:rPr>
          <w:rStyle w:val="StyleUnderline"/>
          <w:highlight w:val="cyan"/>
        </w:rPr>
        <w:t xml:space="preserve"> to abolish disablement ought to be a struggle against the </w:t>
      </w:r>
      <w:r w:rsidRPr="00A942D1">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w:t>
      </w:r>
      <w:proofErr w:type="spellStart"/>
      <w:r w:rsidRPr="006220D3">
        <w:rPr>
          <w:sz w:val="16"/>
        </w:rPr>
        <w:t>Abberley</w:t>
      </w:r>
      <w:proofErr w:type="spellEnd"/>
      <w:r w:rsidRPr="006220D3">
        <w:rPr>
          <w:sz w:val="16"/>
        </w:rPr>
        <w:t xml:space="preserve"> (1996, 2002), Barnes and Mercer (2005) and Barnes (2000) argue that </w:t>
      </w:r>
      <w:r w:rsidRPr="00A942D1">
        <w:rPr>
          <w:rStyle w:val="StyleUnderline"/>
          <w:highlight w:val="cyan"/>
        </w:rPr>
        <w:t xml:space="preserve">the </w:t>
      </w:r>
      <w:r w:rsidRPr="00A942D1">
        <w:rPr>
          <w:rStyle w:val="Emphasis"/>
          <w:highlight w:val="cyan"/>
        </w:rPr>
        <w:t>starting point</w:t>
      </w:r>
      <w:r w:rsidRPr="006220D3">
        <w:rPr>
          <w:rStyle w:val="StyleUnderline"/>
        </w:rPr>
        <w:t xml:space="preserve"> for such transformation can start with </w:t>
      </w:r>
      <w:r w:rsidRPr="00A942D1">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20–28) as well as through Disabled People’s </w:t>
      </w:r>
      <w:proofErr w:type="spellStart"/>
      <w:r w:rsidRPr="006220D3">
        <w:rPr>
          <w:sz w:val="16"/>
        </w:rPr>
        <w:t>Organisations’</w:t>
      </w:r>
      <w:proofErr w:type="spellEnd"/>
      <w:r w:rsidRPr="006220D3">
        <w:rPr>
          <w:sz w:val="16"/>
        </w:rPr>
        <w:t xml:space="preserve"> anti-disablement politics, campaigning </w:t>
      </w:r>
      <w:r w:rsidRPr="00A45DD1">
        <w:rPr>
          <w:sz w:val="16"/>
        </w:rPr>
        <w:t>groups, trade unions (Aronowitz, 1998), and various</w:t>
      </w:r>
      <w:r w:rsidRPr="006220D3">
        <w:rPr>
          <w:sz w:val="16"/>
        </w:rPr>
        <w:t xml:space="preserve"> other collectivities, alliances, and social relations (</w:t>
      </w:r>
      <w:proofErr w:type="spellStart"/>
      <w:r w:rsidRPr="006220D3">
        <w:rPr>
          <w:sz w:val="16"/>
        </w:rPr>
        <w:t>Abberley</w:t>
      </w:r>
      <w:proofErr w:type="spellEnd"/>
      <w:r w:rsidRPr="006220D3">
        <w:rPr>
          <w:sz w:val="16"/>
        </w:rPr>
        <w:t>,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10, emphasis added). The term started to be adopted more actively in the UK in the 1970s, with the emergence of antiauthoritarian and anti-oppression New Left Movements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A942D1">
        <w:rPr>
          <w:rStyle w:val="Emphasis"/>
          <w:highlight w:val="cyan"/>
        </w:rPr>
        <w:t>establishes social relations</w:t>
      </w:r>
      <w:r w:rsidRPr="00A942D1">
        <w:rPr>
          <w:rStyle w:val="StyleUnderline"/>
          <w:highlight w:val="cyan"/>
        </w:rPr>
        <w:t xml:space="preserve"> that are </w:t>
      </w:r>
      <w:r w:rsidRPr="00A942D1">
        <w:rPr>
          <w:rStyle w:val="Emphasis"/>
          <w:highlight w:val="cyan"/>
        </w:rPr>
        <w:t>antagonistic</w:t>
      </w:r>
      <w:r w:rsidRPr="00A942D1">
        <w:rPr>
          <w:rStyle w:val="StyleUnderline"/>
          <w:highlight w:val="cyan"/>
        </w:rPr>
        <w:t xml:space="preserve"> to those of </w:t>
      </w:r>
      <w:r w:rsidRPr="00A942D1">
        <w:rPr>
          <w:rStyle w:val="Emphasis"/>
          <w:highlight w:val="cyan"/>
        </w:rPr>
        <w:t>disabling capitalism</w:t>
      </w:r>
      <w:r w:rsidRPr="006220D3">
        <w:rPr>
          <w:rStyle w:val="StyleUnderline"/>
        </w:rPr>
        <w:t xml:space="preserve"> and that “</w:t>
      </w:r>
      <w:r w:rsidRPr="00A942D1">
        <w:rPr>
          <w:rStyle w:val="StyleUnderline"/>
          <w:highlight w:val="cyan"/>
        </w:rPr>
        <w:t xml:space="preserve">secure </w:t>
      </w:r>
      <w:r w:rsidRPr="00A942D1">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21). The purpose of prefiguration may include “substituting or supplanting”, to “experimentation, innovation and learning”, </w:t>
      </w:r>
      <w:r w:rsidRPr="006220D3">
        <w:rPr>
          <w:rStyle w:val="StyleUnderline"/>
        </w:rPr>
        <w:t>“preparing or resourcing collective actors”, “</w:t>
      </w:r>
      <w:r w:rsidRPr="00A942D1">
        <w:rPr>
          <w:rStyle w:val="StyleUnderline"/>
          <w:highlight w:val="cyan"/>
        </w:rPr>
        <w:t>directly achieving something in the here and now</w:t>
      </w:r>
      <w:r w:rsidRPr="006220D3">
        <w:rPr>
          <w:rStyle w:val="StyleUnderline"/>
        </w:rPr>
        <w:t xml:space="preserve">” and </w:t>
      </w:r>
      <w:proofErr w:type="spellStart"/>
      <w:r w:rsidRPr="00A942D1">
        <w:rPr>
          <w:rStyle w:val="StyleUnderline"/>
          <w:highlight w:val="cyan"/>
        </w:rPr>
        <w:t>emphasising</w:t>
      </w:r>
      <w:proofErr w:type="spellEnd"/>
      <w:r w:rsidRPr="006220D3">
        <w:rPr>
          <w:rStyle w:val="StyleUnderline"/>
        </w:rPr>
        <w:t xml:space="preserve"> </w:t>
      </w:r>
      <w:r w:rsidRPr="00A942D1">
        <w:rPr>
          <w:rStyle w:val="StyleUnderline"/>
          <w:highlight w:val="cyan"/>
        </w:rPr>
        <w:t>the “</w:t>
      </w:r>
      <w:r w:rsidRPr="00A942D1">
        <w:rPr>
          <w:rStyle w:val="Emphasis"/>
          <w:highlight w:val="cyan"/>
        </w:rPr>
        <w:t>micropolitics of political activity</w:t>
      </w:r>
      <w:r w:rsidRPr="00A942D1">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w:t>
      </w:r>
      <w:proofErr w:type="spellStart"/>
      <w:r w:rsidRPr="006220D3">
        <w:rPr>
          <w:sz w:val="16"/>
        </w:rPr>
        <w:t>organising</w:t>
      </w:r>
      <w:proofErr w:type="spellEnd"/>
      <w:r w:rsidRPr="006220D3">
        <w:rPr>
          <w:sz w:val="16"/>
        </w:rPr>
        <w:t xml:space="preserve"> and </w:t>
      </w:r>
      <w:proofErr w:type="spellStart"/>
      <w:r w:rsidRPr="006220D3">
        <w:rPr>
          <w:sz w:val="16"/>
        </w:rPr>
        <w:t>centralisation</w:t>
      </w:r>
      <w:proofErr w:type="spellEnd"/>
      <w:r w:rsidRPr="006220D3">
        <w:rPr>
          <w:sz w:val="16"/>
        </w:rPr>
        <w:t xml:space="preserve">; collapsing the means and the ends of prefigurative work, and </w:t>
      </w:r>
      <w:proofErr w:type="spellStart"/>
      <w:r w:rsidRPr="006220D3">
        <w:rPr>
          <w:sz w:val="16"/>
        </w:rPr>
        <w:t>romanticising</w:t>
      </w:r>
      <w:proofErr w:type="spellEnd"/>
      <w:r w:rsidRPr="006220D3">
        <w:rPr>
          <w:sz w:val="16"/>
        </w:rPr>
        <w:t xml:space="preserve"> prefiguration more generally (Parker, 2021). </w:t>
      </w:r>
      <w:r w:rsidRPr="006220D3">
        <w:rPr>
          <w:rStyle w:val="StyleUnderline"/>
        </w:rPr>
        <w:t>However, a clear distinction between “</w:t>
      </w:r>
      <w:proofErr w:type="spellStart"/>
      <w:r w:rsidRPr="00B63F83">
        <w:rPr>
          <w:rStyle w:val="Emphasis"/>
        </w:rPr>
        <w:t>strategising</w:t>
      </w:r>
      <w:proofErr w:type="spellEnd"/>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A942D1">
        <w:rPr>
          <w:rStyle w:val="StyleUnderline"/>
          <w:highlight w:val="cyan"/>
        </w:rPr>
        <w:t>collective struggle “</w:t>
      </w:r>
      <w:r w:rsidRPr="00A942D1">
        <w:rPr>
          <w:rStyle w:val="Emphasis"/>
          <w:highlight w:val="cyan"/>
        </w:rPr>
        <w:t>increases class capacity</w:t>
      </w:r>
      <w:r w:rsidRPr="006220D3">
        <w:rPr>
          <w:rStyle w:val="StyleUnderline"/>
        </w:rPr>
        <w:t>”</w:t>
      </w:r>
      <w:r w:rsidRPr="006220D3">
        <w:rPr>
          <w:sz w:val="16"/>
        </w:rPr>
        <w:t xml:space="preserve"> (Fincher, 1984, 310), </w:t>
      </w:r>
      <w:r w:rsidRPr="00A942D1">
        <w:rPr>
          <w:rStyle w:val="StyleUnderline"/>
          <w:highlight w:val="cyan"/>
        </w:rPr>
        <w:t xml:space="preserve">and </w:t>
      </w:r>
      <w:proofErr w:type="spellStart"/>
      <w:r w:rsidRPr="00A942D1">
        <w:rPr>
          <w:rStyle w:val="Emphasis"/>
          <w:highlight w:val="cyan"/>
        </w:rPr>
        <w:t>antiproductivism</w:t>
      </w:r>
      <w:proofErr w:type="spellEnd"/>
      <w:r w:rsidRPr="00A942D1">
        <w:rPr>
          <w:rStyle w:val="StyleUnderline"/>
          <w:highlight w:val="cyan"/>
        </w:rPr>
        <w:t xml:space="preserve"> </w:t>
      </w:r>
      <w:r w:rsidRPr="001F26F9">
        <w:rPr>
          <w:rStyle w:val="StyleUnderline"/>
        </w:rPr>
        <w:t xml:space="preserve">is part of the </w:t>
      </w:r>
      <w:r w:rsidRPr="00A942D1">
        <w:rPr>
          <w:rStyle w:val="StyleUnderline"/>
          <w:highlight w:val="cyan"/>
        </w:rPr>
        <w:t xml:space="preserve">dismantling </w:t>
      </w:r>
      <w:r w:rsidRPr="001F26F9">
        <w:rPr>
          <w:rStyle w:val="StyleUnderline"/>
        </w:rPr>
        <w:t xml:space="preserve">of the </w:t>
      </w:r>
      <w:r w:rsidRPr="00A942D1">
        <w:rPr>
          <w:rStyle w:val="StyleUnderline"/>
          <w:highlight w:val="cyan"/>
        </w:rPr>
        <w:t xml:space="preserve">oppression and exploitation </w:t>
      </w:r>
      <w:r w:rsidRPr="001F26F9">
        <w:rPr>
          <w:rStyle w:val="StyleUnderline"/>
        </w:rPr>
        <w:t>of the subjects of disablement.</w:t>
      </w:r>
    </w:p>
    <w:p w14:paraId="2CBFE134" w14:textId="77777777" w:rsidR="008F715F" w:rsidRDefault="008F715F" w:rsidP="008F715F"/>
    <w:p w14:paraId="35C8A182" w14:textId="33C4A986" w:rsidR="008F715F" w:rsidRDefault="008F715F" w:rsidP="008F715F">
      <w:pPr>
        <w:pStyle w:val="Heading3"/>
      </w:pPr>
      <w:r>
        <w:t>1NC – OFF</w:t>
      </w:r>
    </w:p>
    <w:p w14:paraId="024D063F" w14:textId="77777777" w:rsidR="008F715F" w:rsidRPr="00183566" w:rsidRDefault="008F715F" w:rsidP="008F715F">
      <w:pPr>
        <w:pStyle w:val="Heading4"/>
      </w:pPr>
      <w:r>
        <w:t xml:space="preserve">The affirmative is the </w:t>
      </w:r>
      <w:r>
        <w:rPr>
          <w:i/>
          <w:iCs w:val="0"/>
        </w:rPr>
        <w:t xml:space="preserve">epistemic </w:t>
      </w:r>
      <w:r w:rsidRPr="00667FF9">
        <w:rPr>
          <w:i/>
          <w:iCs w:val="0"/>
        </w:rPr>
        <w:t>failure</w:t>
      </w:r>
      <w:r>
        <w:t xml:space="preserve"> of </w:t>
      </w:r>
      <w:r w:rsidRPr="00667FF9">
        <w:t>abstract</w:t>
      </w:r>
      <w:r>
        <w:t xml:space="preserve">ing </w:t>
      </w:r>
      <w:r>
        <w:rPr>
          <w:i/>
          <w:iCs w:val="0"/>
        </w:rPr>
        <w:t>truth</w:t>
      </w:r>
      <w:r>
        <w:t xml:space="preserve"> to </w:t>
      </w:r>
      <w:r>
        <w:rPr>
          <w:i/>
          <w:iCs w:val="0"/>
        </w:rPr>
        <w:t>usefulness</w:t>
      </w:r>
      <w:r>
        <w:t xml:space="preserve">. </w:t>
      </w:r>
    </w:p>
    <w:p w14:paraId="5FF54CBE" w14:textId="77777777" w:rsidR="008F715F" w:rsidRPr="005F1A66" w:rsidRDefault="008F715F" w:rsidP="008F715F">
      <w:r>
        <w:t xml:space="preserve">Konstantinos </w:t>
      </w:r>
      <w:proofErr w:type="spellStart"/>
      <w:r w:rsidRPr="005F1A66">
        <w:rPr>
          <w:rStyle w:val="Style13ptBold"/>
        </w:rPr>
        <w:t>Kerasovitis</w:t>
      </w:r>
      <w:proofErr w:type="spellEnd"/>
      <w:r w:rsidRPr="005F1A66">
        <w:rPr>
          <w:rStyle w:val="Style13ptBold"/>
        </w:rPr>
        <w:t xml:space="preserve"> 23</w:t>
      </w:r>
      <w:r>
        <w:t xml:space="preserve"> – PhD, University of Wolverhampton, “</w:t>
      </w:r>
      <w:proofErr w:type="spellStart"/>
      <w:r w:rsidRPr="005F1A66">
        <w:t>Necrolabour</w:t>
      </w:r>
      <w:proofErr w:type="spellEnd"/>
      <w:r w:rsidRPr="005F1A66">
        <w:t xml:space="preserve">: A </w:t>
      </w:r>
      <w:proofErr w:type="spellStart"/>
      <w:r w:rsidRPr="005F1A66">
        <w:t>postqualitative</w:t>
      </w:r>
      <w:proofErr w:type="spellEnd"/>
      <w:r w:rsidRPr="005F1A66">
        <w:t xml:space="preserve"> </w:t>
      </w:r>
      <w:proofErr w:type="spellStart"/>
      <w:r w:rsidRPr="005F1A66">
        <w:t>contextualisation</w:t>
      </w:r>
      <w:proofErr w:type="spellEnd"/>
      <w:r w:rsidRPr="005F1A66">
        <w:t xml:space="preserve"> of contemporary work in respect to the philosophy of Georges Bataille</w:t>
      </w:r>
      <w:r>
        <w:t xml:space="preserve">,” </w:t>
      </w:r>
      <w:r w:rsidRPr="005F1A66">
        <w:t>University of Wolverhampton. http://hdl.handle.net/2436/625361</w:t>
      </w:r>
      <w:r>
        <w:t>, 2023, accessed August 23, 2025, -ekh-</w:t>
      </w:r>
    </w:p>
    <w:p w14:paraId="608DF528" w14:textId="77777777" w:rsidR="008F715F" w:rsidRPr="005F1A66" w:rsidRDefault="008F715F" w:rsidP="008F715F">
      <w:pPr>
        <w:rPr>
          <w:sz w:val="16"/>
        </w:rPr>
      </w:pPr>
      <w:r w:rsidRPr="005F1A66">
        <w:rPr>
          <w:sz w:val="16"/>
        </w:rPr>
        <w:t xml:space="preserve">Initially, Anthropos approaches the made tool as a creator: fully knowledgeable of its nature and able to reproduce it. Then Anthropos comes up against a limit, an inadequacy. </w:t>
      </w:r>
      <w:r w:rsidRPr="005F1A66">
        <w:rPr>
          <w:rStyle w:val="StyleUnderline"/>
        </w:rPr>
        <w:t xml:space="preserve">One might know the tool, but one does not know the self. </w:t>
      </w:r>
      <w:r w:rsidRPr="00A942D1">
        <w:rPr>
          <w:rStyle w:val="StyleUnderline"/>
          <w:highlight w:val="cyan"/>
        </w:rPr>
        <w:t>One</w:t>
      </w:r>
      <w:r w:rsidRPr="005F1A66">
        <w:rPr>
          <w:sz w:val="16"/>
        </w:rPr>
        <w:t xml:space="preserve"> then </w:t>
      </w:r>
      <w:r w:rsidRPr="00A942D1">
        <w:rPr>
          <w:rStyle w:val="StyleUnderline"/>
          <w:highlight w:val="cyan"/>
        </w:rPr>
        <w:t>seeks to</w:t>
      </w:r>
      <w:r w:rsidRPr="005F1A66">
        <w:rPr>
          <w:rStyle w:val="StyleUnderline"/>
        </w:rPr>
        <w:t xml:space="preserve"> define the self</w:t>
      </w:r>
      <w:r w:rsidRPr="005F1A66">
        <w:rPr>
          <w:sz w:val="16"/>
        </w:rPr>
        <w:t xml:space="preserve">, in order </w:t>
      </w:r>
      <w:r w:rsidRPr="005F1A66">
        <w:rPr>
          <w:rStyle w:val="StyleUnderline"/>
        </w:rPr>
        <w:t xml:space="preserve">to </w:t>
      </w:r>
      <w:r w:rsidRPr="00A942D1">
        <w:rPr>
          <w:rStyle w:val="Emphasis"/>
          <w:highlight w:val="cyan"/>
        </w:rPr>
        <w:t>reproduce the self and the world</w:t>
      </w:r>
      <w:r w:rsidRPr="005F1A66">
        <w:rPr>
          <w:sz w:val="16"/>
        </w:rPr>
        <w:t xml:space="preserve"> (see REL, p. 30). One assumes the clarity of definition that science offers. A clarity which is inherently exclusionary of what it cannot describe, of what falls beyond the bounds of the “inferior reality” (REL, p. 22) that constitutes the order of things.</w:t>
      </w:r>
    </w:p>
    <w:p w14:paraId="4102F219" w14:textId="77777777" w:rsidR="008F715F" w:rsidRPr="005F1A66" w:rsidRDefault="008F715F" w:rsidP="008F715F">
      <w:pPr>
        <w:rPr>
          <w:sz w:val="16"/>
        </w:rPr>
      </w:pPr>
      <w:r w:rsidRPr="005F1A66">
        <w:rPr>
          <w:sz w:val="16"/>
        </w:rPr>
        <w:t xml:space="preserve">It is at this point that </w:t>
      </w:r>
      <w:proofErr w:type="gramStart"/>
      <w:r w:rsidRPr="005F1A66">
        <w:rPr>
          <w:rStyle w:val="StyleUnderline"/>
        </w:rPr>
        <w:t>the full</w:t>
      </w:r>
      <w:proofErr w:type="gramEnd"/>
      <w:r w:rsidRPr="005F1A66">
        <w:rPr>
          <w:rStyle w:val="StyleUnderline"/>
        </w:rPr>
        <w:t xml:space="preserve"> alienation</w:t>
      </w:r>
      <w:r w:rsidRPr="005F1A66">
        <w:rPr>
          <w:sz w:val="16"/>
        </w:rPr>
        <w:t xml:space="preserve">, not only from the totality of creation but from the very self, </w:t>
      </w:r>
      <w:r w:rsidRPr="005F1A66">
        <w:rPr>
          <w:rStyle w:val="StyleUnderline"/>
        </w:rPr>
        <w:t>begins</w:t>
      </w:r>
      <w:r w:rsidRPr="005F1A66">
        <w:rPr>
          <w:sz w:val="16"/>
        </w:rPr>
        <w:t xml:space="preserve">. Bataille points out that </w:t>
      </w:r>
      <w:r w:rsidRPr="005F1A66">
        <w:rPr>
          <w:rStyle w:val="StyleUnderline"/>
        </w:rPr>
        <w:t xml:space="preserve">the self is </w:t>
      </w:r>
      <w:r w:rsidRPr="00A942D1">
        <w:rPr>
          <w:rStyle w:val="StyleUnderline"/>
          <w:highlight w:val="cyan"/>
        </w:rPr>
        <w:t>simultaneously</w:t>
      </w:r>
      <w:r w:rsidRPr="005F1A66">
        <w:rPr>
          <w:rStyle w:val="StyleUnderline"/>
        </w:rPr>
        <w:t xml:space="preserve"> </w:t>
      </w:r>
      <w:r w:rsidRPr="00A942D1">
        <w:rPr>
          <w:rStyle w:val="StyleUnderline"/>
          <w:highlight w:val="cyan"/>
        </w:rPr>
        <w:t xml:space="preserve">subjected to </w:t>
      </w:r>
      <w:r w:rsidRPr="00A942D1">
        <w:rPr>
          <w:rStyle w:val="Emphasis"/>
          <w:highlight w:val="cyan"/>
        </w:rPr>
        <w:t>alienation</w:t>
      </w:r>
      <w:r w:rsidRPr="00A942D1">
        <w:rPr>
          <w:rStyle w:val="StyleUnderline"/>
          <w:highlight w:val="cyan"/>
        </w:rPr>
        <w:t xml:space="preserve"> and </w:t>
      </w:r>
      <w:r w:rsidRPr="00A942D1">
        <w:rPr>
          <w:rStyle w:val="Emphasis"/>
          <w:highlight w:val="cyan"/>
        </w:rPr>
        <w:t>reduction</w:t>
      </w:r>
      <w:r w:rsidRPr="005F1A66">
        <w:rPr>
          <w:sz w:val="16"/>
        </w:rPr>
        <w:t xml:space="preserve">. </w:t>
      </w:r>
      <w:proofErr w:type="gramStart"/>
      <w:r w:rsidRPr="005F1A66">
        <w:rPr>
          <w:sz w:val="16"/>
        </w:rPr>
        <w:t>The clear</w:t>
      </w:r>
      <w:proofErr w:type="gramEnd"/>
      <w:r w:rsidRPr="005F1A66">
        <w:rPr>
          <w:sz w:val="16"/>
        </w:rPr>
        <w:t xml:space="preserve"> reflection on the self is </w:t>
      </w:r>
      <w:r w:rsidRPr="005F1A66">
        <w:rPr>
          <w:rStyle w:val="StyleUnderline"/>
        </w:rPr>
        <w:t xml:space="preserve">only possible when being does not coincide with itself. </w:t>
      </w:r>
      <w:r w:rsidRPr="005F1A66">
        <w:rPr>
          <w:sz w:val="16"/>
        </w:rPr>
        <w:t xml:space="preserve">When being reflects on the self “from the outside as another” (REL, p. 30). Yet, if this reflection is to be valid in the order of things; if the self is to be rendered </w:t>
      </w:r>
      <w:proofErr w:type="spellStart"/>
      <w:r w:rsidRPr="005F1A66">
        <w:rPr>
          <w:sz w:val="16"/>
        </w:rPr>
        <w:t>cognisable</w:t>
      </w:r>
      <w:proofErr w:type="spellEnd"/>
      <w:r w:rsidRPr="005F1A66">
        <w:rPr>
          <w:sz w:val="16"/>
        </w:rPr>
        <w:t xml:space="preserve">, the self must be reduced to </w:t>
      </w:r>
      <w:proofErr w:type="gramStart"/>
      <w:r w:rsidRPr="005F1A66">
        <w:rPr>
          <w:sz w:val="16"/>
        </w:rPr>
        <w:t>a thing</w:t>
      </w:r>
      <w:proofErr w:type="gramEnd"/>
      <w:r w:rsidRPr="005F1A66">
        <w:rPr>
          <w:sz w:val="16"/>
        </w:rPr>
        <w:t>.</w:t>
      </w:r>
    </w:p>
    <w:p w14:paraId="290E7882" w14:textId="77777777" w:rsidR="008F715F" w:rsidRPr="005F1A66" w:rsidRDefault="008F715F" w:rsidP="008F715F">
      <w:pPr>
        <w:rPr>
          <w:sz w:val="16"/>
        </w:rPr>
      </w:pPr>
      <w:r w:rsidRPr="00A942D1">
        <w:rPr>
          <w:rStyle w:val="StyleUnderline"/>
          <w:highlight w:val="cyan"/>
        </w:rPr>
        <w:t>Reason</w:t>
      </w:r>
      <w:r w:rsidRPr="005F1A66">
        <w:rPr>
          <w:sz w:val="16"/>
        </w:rPr>
        <w:t xml:space="preserve">, as argued by Bataille, </w:t>
      </w:r>
      <w:r w:rsidRPr="00A942D1">
        <w:rPr>
          <w:rStyle w:val="StyleUnderline"/>
          <w:highlight w:val="cyan"/>
        </w:rPr>
        <w:t>has a</w:t>
      </w:r>
      <w:r w:rsidRPr="005F1A66">
        <w:rPr>
          <w:rStyle w:val="StyleUnderline"/>
        </w:rPr>
        <w:t xml:space="preserve"> </w:t>
      </w:r>
      <w:r w:rsidRPr="005F1A66">
        <w:rPr>
          <w:rStyle w:val="Emphasis"/>
        </w:rPr>
        <w:t xml:space="preserve">complete </w:t>
      </w:r>
      <w:r w:rsidRPr="00A942D1">
        <w:rPr>
          <w:rStyle w:val="Emphasis"/>
          <w:highlight w:val="cyan"/>
        </w:rPr>
        <w:t>inability</w:t>
      </w:r>
      <w:r w:rsidRPr="00A942D1">
        <w:rPr>
          <w:rStyle w:val="StyleUnderline"/>
          <w:highlight w:val="cyan"/>
        </w:rPr>
        <w:t xml:space="preserve"> to accept anything</w:t>
      </w:r>
      <w:r w:rsidRPr="005F1A66">
        <w:rPr>
          <w:rStyle w:val="StyleUnderline"/>
        </w:rPr>
        <w:t xml:space="preserve"> that stands </w:t>
      </w:r>
      <w:r w:rsidRPr="00A942D1">
        <w:rPr>
          <w:rStyle w:val="StyleUnderline"/>
          <w:highlight w:val="cyan"/>
        </w:rPr>
        <w:t>above it. This</w:t>
      </w:r>
      <w:r w:rsidRPr="005F1A66">
        <w:rPr>
          <w:sz w:val="16"/>
        </w:rPr>
        <w:t xml:space="preserve"> need for a </w:t>
      </w:r>
      <w:r w:rsidRPr="00A942D1">
        <w:rPr>
          <w:rStyle w:val="StyleUnderline"/>
          <w:highlight w:val="cyan"/>
        </w:rPr>
        <w:t>top-bottom approach</w:t>
      </w:r>
      <w:r w:rsidRPr="00A942D1">
        <w:rPr>
          <w:sz w:val="16"/>
          <w:highlight w:val="cyan"/>
        </w:rPr>
        <w:t xml:space="preserve"> </w:t>
      </w:r>
      <w:r w:rsidRPr="00A942D1">
        <w:rPr>
          <w:rStyle w:val="StyleUnderline"/>
          <w:highlight w:val="cyan"/>
        </w:rPr>
        <w:t>means</w:t>
      </w:r>
      <w:r w:rsidRPr="005F1A66">
        <w:rPr>
          <w:sz w:val="16"/>
        </w:rPr>
        <w:t xml:space="preserve"> that in order </w:t>
      </w:r>
      <w:r w:rsidRPr="00A942D1">
        <w:rPr>
          <w:rStyle w:val="StyleUnderline"/>
          <w:highlight w:val="cyan"/>
        </w:rPr>
        <w:t>to consider</w:t>
      </w:r>
      <w:r w:rsidRPr="005F1A66">
        <w:rPr>
          <w:rStyle w:val="StyleUnderline"/>
        </w:rPr>
        <w:t xml:space="preserve"> a thing, </w:t>
      </w:r>
      <w:r w:rsidRPr="00A942D1">
        <w:rPr>
          <w:rStyle w:val="StyleUnderline"/>
          <w:highlight w:val="cyan"/>
        </w:rPr>
        <w:t>reason must</w:t>
      </w:r>
      <w:r w:rsidRPr="005F1A66">
        <w:rPr>
          <w:rStyle w:val="StyleUnderline"/>
        </w:rPr>
        <w:t xml:space="preserve"> first </w:t>
      </w:r>
      <w:r w:rsidRPr="00A942D1">
        <w:rPr>
          <w:rStyle w:val="Emphasis"/>
          <w:highlight w:val="cyan"/>
        </w:rPr>
        <w:t xml:space="preserve">abstract </w:t>
      </w:r>
      <w:r w:rsidRPr="005F1A66">
        <w:rPr>
          <w:rStyle w:val="Emphasis"/>
        </w:rPr>
        <w:t xml:space="preserve">it </w:t>
      </w:r>
      <w:r w:rsidRPr="00A942D1">
        <w:rPr>
          <w:rStyle w:val="Emphasis"/>
          <w:highlight w:val="cyan"/>
        </w:rPr>
        <w:t>to a level below</w:t>
      </w:r>
      <w:r w:rsidRPr="005F1A66">
        <w:rPr>
          <w:rStyle w:val="Emphasis"/>
        </w:rPr>
        <w:t xml:space="preserve"> it</w:t>
      </w:r>
      <w:r w:rsidRPr="005F1A66">
        <w:rPr>
          <w:rStyle w:val="StyleUnderline"/>
        </w:rPr>
        <w:t xml:space="preserve">. </w:t>
      </w:r>
      <w:r w:rsidRPr="00A942D1">
        <w:rPr>
          <w:rStyle w:val="StyleUnderline"/>
          <w:highlight w:val="cyan"/>
        </w:rPr>
        <w:t xml:space="preserve">Reason can thus deal only with </w:t>
      </w:r>
      <w:r w:rsidRPr="00A942D1">
        <w:rPr>
          <w:rStyle w:val="Emphasis"/>
          <w:highlight w:val="cyan"/>
        </w:rPr>
        <w:t>subordinate abstractions</w:t>
      </w:r>
      <w:r w:rsidRPr="00A942D1">
        <w:rPr>
          <w:rStyle w:val="StyleUnderline"/>
          <w:highlight w:val="cyan"/>
        </w:rPr>
        <w:t xml:space="preserve"> and </w:t>
      </w:r>
      <w:r w:rsidRPr="00A942D1">
        <w:rPr>
          <w:rStyle w:val="Emphasis"/>
          <w:highlight w:val="cyan"/>
        </w:rPr>
        <w:t>never</w:t>
      </w:r>
      <w:r w:rsidRPr="005F1A66">
        <w:rPr>
          <w:rStyle w:val="StyleUnderline"/>
        </w:rPr>
        <w:t xml:space="preserve"> the </w:t>
      </w:r>
      <w:r w:rsidRPr="00A942D1">
        <w:rPr>
          <w:rStyle w:val="Emphasis"/>
          <w:highlight w:val="cyan"/>
        </w:rPr>
        <w:t>totality</w:t>
      </w:r>
      <w:r w:rsidRPr="005F1A66">
        <w:rPr>
          <w:sz w:val="16"/>
        </w:rPr>
        <w:t xml:space="preserve">. Bataille also argues that </w:t>
      </w:r>
      <w:r w:rsidRPr="005F1A66">
        <w:rPr>
          <w:rStyle w:val="StyleUnderline"/>
        </w:rPr>
        <w:t>the abstractions handled by reason are always bound to purpose and causality.</w:t>
      </w:r>
      <w:r w:rsidRPr="005F1A66">
        <w:rPr>
          <w:sz w:val="16"/>
        </w:rPr>
        <w:t xml:space="preserve"> He writes:</w:t>
      </w:r>
    </w:p>
    <w:p w14:paraId="2B31DB62" w14:textId="77777777" w:rsidR="008F715F" w:rsidRPr="005F1A66" w:rsidRDefault="008F715F" w:rsidP="008F715F">
      <w:pPr>
        <w:rPr>
          <w:sz w:val="16"/>
        </w:rPr>
      </w:pPr>
      <w:r w:rsidRPr="005F1A66">
        <w:rPr>
          <w:sz w:val="16"/>
        </w:rPr>
        <w:t>“</w:t>
      </w:r>
      <w:r w:rsidRPr="005F1A66">
        <w:rPr>
          <w:rStyle w:val="StyleUnderline"/>
        </w:rPr>
        <w:t xml:space="preserve">Nowhere do we find a totality that is an end in itself, that is meaningful as such, that doesn't need </w:t>
      </w:r>
      <w:r w:rsidRPr="00A942D1">
        <w:rPr>
          <w:rStyle w:val="StyleUnderline"/>
          <w:highlight w:val="cyan"/>
        </w:rPr>
        <w:t xml:space="preserve">to justify itself by pleading its </w:t>
      </w:r>
      <w:r w:rsidRPr="00A942D1">
        <w:rPr>
          <w:rStyle w:val="Emphasis"/>
          <w:highlight w:val="cyan"/>
        </w:rPr>
        <w:t>usefulness</w:t>
      </w:r>
      <w:r w:rsidRPr="00A942D1">
        <w:rPr>
          <w:rStyle w:val="StyleUnderline"/>
          <w:highlight w:val="cyan"/>
        </w:rPr>
        <w:t xml:space="preserve"> for some other thing</w:t>
      </w:r>
      <w:r w:rsidRPr="005F1A66">
        <w:rPr>
          <w:sz w:val="16"/>
        </w:rPr>
        <w:t>” (AS2-3, p. 112).</w:t>
      </w:r>
    </w:p>
    <w:p w14:paraId="32BA155F" w14:textId="77777777" w:rsidR="008F715F" w:rsidRDefault="008F715F" w:rsidP="008F715F">
      <w:pPr>
        <w:rPr>
          <w:rStyle w:val="StyleUnderline"/>
          <w:u w:val="none"/>
        </w:rPr>
      </w:pPr>
      <w:r w:rsidRPr="00A942D1">
        <w:rPr>
          <w:rStyle w:val="Emphasis"/>
          <w:highlight w:val="cyan"/>
        </w:rPr>
        <w:t>Reason thereby is opposed to autonomy</w:t>
      </w:r>
      <w:r w:rsidRPr="005F1A66">
        <w:rPr>
          <w:rStyle w:val="StyleUnderline"/>
        </w:rPr>
        <w:t>. It cannot accept that a thing derives meaning from itself, and not from the utility it may claim.</w:t>
      </w:r>
    </w:p>
    <w:p w14:paraId="27D29E07" w14:textId="77777777" w:rsidR="008F715F" w:rsidRDefault="008F715F" w:rsidP="008F715F"/>
    <w:p w14:paraId="56053514" w14:textId="77777777" w:rsidR="008F715F" w:rsidRPr="002A7E33" w:rsidRDefault="008F715F" w:rsidP="008F715F">
      <w:pPr>
        <w:pStyle w:val="Heading4"/>
        <w:rPr>
          <w:u w:val="single"/>
        </w:rPr>
      </w:pPr>
      <w:r>
        <w:t xml:space="preserve">The alternative is </w:t>
      </w:r>
      <w:r>
        <w:rPr>
          <w:i/>
          <w:iCs w:val="0"/>
        </w:rPr>
        <w:t>corpsehood</w:t>
      </w:r>
      <w:r>
        <w:t xml:space="preserve">. You should </w:t>
      </w:r>
      <w:r>
        <w:rPr>
          <w:i/>
          <w:iCs w:val="0"/>
        </w:rPr>
        <w:t>refuse to put information to work</w:t>
      </w:r>
      <w:r>
        <w:t xml:space="preserve"> nor </w:t>
      </w:r>
      <w:r>
        <w:rPr>
          <w:i/>
          <w:iCs w:val="0"/>
        </w:rPr>
        <w:t>extend its duration</w:t>
      </w:r>
      <w:r>
        <w:t>.</w:t>
      </w:r>
    </w:p>
    <w:p w14:paraId="20D2257F" w14:textId="77777777" w:rsidR="008F715F" w:rsidRDefault="008F715F" w:rsidP="008F715F">
      <w:r>
        <w:t xml:space="preserve">Konstantinos </w:t>
      </w:r>
      <w:proofErr w:type="spellStart"/>
      <w:r w:rsidRPr="005F1A66">
        <w:rPr>
          <w:rStyle w:val="Style13ptBold"/>
        </w:rPr>
        <w:t>Kerasovitis</w:t>
      </w:r>
      <w:proofErr w:type="spellEnd"/>
      <w:r w:rsidRPr="005F1A66">
        <w:rPr>
          <w:rStyle w:val="Style13ptBold"/>
        </w:rPr>
        <w:t xml:space="preserve"> 23</w:t>
      </w:r>
      <w:r>
        <w:t xml:space="preserve"> – PhD, University of Wolverhampton, “</w:t>
      </w:r>
      <w:proofErr w:type="spellStart"/>
      <w:r w:rsidRPr="005F1A66">
        <w:t>Necrolabour</w:t>
      </w:r>
      <w:proofErr w:type="spellEnd"/>
      <w:r w:rsidRPr="005F1A66">
        <w:t xml:space="preserve">: A </w:t>
      </w:r>
      <w:proofErr w:type="spellStart"/>
      <w:r w:rsidRPr="005F1A66">
        <w:t>postqualitative</w:t>
      </w:r>
      <w:proofErr w:type="spellEnd"/>
      <w:r w:rsidRPr="005F1A66">
        <w:t xml:space="preserve"> </w:t>
      </w:r>
      <w:proofErr w:type="spellStart"/>
      <w:r w:rsidRPr="005F1A66">
        <w:t>contextualisation</w:t>
      </w:r>
      <w:proofErr w:type="spellEnd"/>
      <w:r w:rsidRPr="005F1A66">
        <w:t xml:space="preserve"> of contemporary work in respect to the philosophy of Georges Bataille</w:t>
      </w:r>
      <w:r>
        <w:t xml:space="preserve">,” </w:t>
      </w:r>
      <w:r w:rsidRPr="005F1A66">
        <w:t>University of Wolverhampton. http://hdl.handle.net/2436/625361</w:t>
      </w:r>
      <w:r>
        <w:t>, 2023, accessed September 21, 2025, -ekh-</w:t>
      </w:r>
    </w:p>
    <w:p w14:paraId="38F53BD3" w14:textId="77777777" w:rsidR="008F715F" w:rsidRPr="002A7E33" w:rsidRDefault="008F715F" w:rsidP="008F715F">
      <w:pPr>
        <w:rPr>
          <w:sz w:val="14"/>
        </w:rPr>
      </w:pPr>
      <w:r w:rsidRPr="00183566">
        <w:rPr>
          <w:rStyle w:val="StyleUnderline"/>
        </w:rPr>
        <w:t xml:space="preserve">The </w:t>
      </w:r>
      <w:r w:rsidRPr="00A942D1">
        <w:rPr>
          <w:rStyle w:val="StyleUnderline"/>
          <w:highlight w:val="cyan"/>
        </w:rPr>
        <w:t>reduction</w:t>
      </w:r>
      <w:r w:rsidRPr="002A7E33">
        <w:rPr>
          <w:sz w:val="14"/>
        </w:rPr>
        <w:t xml:space="preserve"> of the cosmos </w:t>
      </w:r>
      <w:r w:rsidRPr="00183566">
        <w:rPr>
          <w:rStyle w:val="StyleUnderline"/>
        </w:rPr>
        <w:t>under</w:t>
      </w:r>
      <w:r w:rsidRPr="002A7E33">
        <w:rPr>
          <w:sz w:val="14"/>
        </w:rPr>
        <w:t xml:space="preserve"> the vantage point of the </w:t>
      </w:r>
      <w:r w:rsidRPr="00183566">
        <w:rPr>
          <w:rStyle w:val="StyleUnderline"/>
        </w:rPr>
        <w:t>clear consciousness</w:t>
      </w:r>
      <w:r w:rsidRPr="002A7E33">
        <w:rPr>
          <w:sz w:val="14"/>
        </w:rPr>
        <w:t xml:space="preserve">, </w:t>
      </w:r>
      <w:r w:rsidRPr="00A942D1">
        <w:rPr>
          <w:rStyle w:val="StyleUnderline"/>
          <w:highlight w:val="cyan"/>
        </w:rPr>
        <w:t>to</w:t>
      </w:r>
      <w:r w:rsidRPr="002A7E33">
        <w:rPr>
          <w:sz w:val="14"/>
        </w:rPr>
        <w:t xml:space="preserve"> only </w:t>
      </w:r>
      <w:r w:rsidRPr="00A942D1">
        <w:rPr>
          <w:rStyle w:val="StyleUnderline"/>
          <w:highlight w:val="cyan"/>
        </w:rPr>
        <w:t xml:space="preserve">the </w:t>
      </w:r>
      <w:proofErr w:type="spellStart"/>
      <w:r w:rsidRPr="00A942D1">
        <w:rPr>
          <w:rStyle w:val="Emphasis"/>
          <w:highlight w:val="cyan"/>
        </w:rPr>
        <w:t>cognisable</w:t>
      </w:r>
      <w:proofErr w:type="spellEnd"/>
      <w:r w:rsidRPr="002A7E33">
        <w:rPr>
          <w:sz w:val="14"/>
        </w:rPr>
        <w:t xml:space="preserve">, to only </w:t>
      </w:r>
      <w:r w:rsidRPr="00183566">
        <w:rPr>
          <w:rStyle w:val="StyleUnderline"/>
        </w:rPr>
        <w:t xml:space="preserve">what can be </w:t>
      </w:r>
      <w:r w:rsidRPr="00A942D1">
        <w:rPr>
          <w:rStyle w:val="Emphasis"/>
          <w:highlight w:val="cyan"/>
        </w:rPr>
        <w:t>quantified</w:t>
      </w:r>
      <w:r w:rsidRPr="00A942D1">
        <w:rPr>
          <w:rStyle w:val="StyleUnderline"/>
          <w:highlight w:val="cyan"/>
        </w:rPr>
        <w:t>, cloaks the True in</w:t>
      </w:r>
      <w:r w:rsidRPr="00183566">
        <w:rPr>
          <w:rStyle w:val="StyleUnderline"/>
        </w:rPr>
        <w:t xml:space="preserve"> the shadows of an </w:t>
      </w:r>
      <w:r w:rsidRPr="00A942D1">
        <w:rPr>
          <w:rStyle w:val="Emphasis"/>
          <w:highlight w:val="cyan"/>
        </w:rPr>
        <w:t>empirical nothingness</w:t>
      </w:r>
      <w:r w:rsidRPr="002A7E33">
        <w:rPr>
          <w:sz w:val="14"/>
        </w:rPr>
        <w:t xml:space="preserve">. 28 </w:t>
      </w:r>
      <w:r w:rsidRPr="00183566">
        <w:rPr>
          <w:rStyle w:val="StyleUnderline"/>
        </w:rPr>
        <w:t xml:space="preserve">The True exists insofar as it is not subject to the human </w:t>
      </w:r>
      <w:proofErr w:type="spellStart"/>
      <w:r w:rsidRPr="00183566">
        <w:rPr>
          <w:rStyle w:val="StyleUnderline"/>
        </w:rPr>
        <w:t>cognising</w:t>
      </w:r>
      <w:proofErr w:type="spellEnd"/>
      <w:r w:rsidRPr="00183566">
        <w:rPr>
          <w:rStyle w:val="StyleUnderline"/>
        </w:rPr>
        <w:t xml:space="preserve"> gaze</w:t>
      </w:r>
      <w:r w:rsidRPr="002A7E33">
        <w:rPr>
          <w:sz w:val="14"/>
        </w:rPr>
        <w:t>. A gaze Bataille refers to as “an empty stare … that sees useful things” (Bataille, 2005, p. 75).</w:t>
      </w:r>
    </w:p>
    <w:p w14:paraId="3304DA74" w14:textId="77777777" w:rsidR="008F715F" w:rsidRPr="002A7E33" w:rsidRDefault="008F715F" w:rsidP="008F715F">
      <w:pPr>
        <w:rPr>
          <w:sz w:val="14"/>
        </w:rPr>
      </w:pPr>
      <w:r w:rsidRPr="00183566">
        <w:rPr>
          <w:rStyle w:val="StyleUnderline"/>
        </w:rPr>
        <w:t xml:space="preserve">This is the introduction of </w:t>
      </w:r>
      <w:r w:rsidRPr="00A942D1">
        <w:rPr>
          <w:rStyle w:val="StyleUnderline"/>
          <w:highlight w:val="cyan"/>
        </w:rPr>
        <w:t>the sacred/profane divide</w:t>
      </w:r>
      <w:r w:rsidRPr="00183566">
        <w:rPr>
          <w:rStyle w:val="StyleUnderline"/>
        </w:rPr>
        <w:t>,</w:t>
      </w:r>
      <w:r w:rsidRPr="002A7E33">
        <w:rPr>
          <w:sz w:val="14"/>
        </w:rPr>
        <w:t xml:space="preserve"> what Bataille (REL, pp. 30–38) considers as </w:t>
      </w:r>
      <w:r w:rsidRPr="00183566">
        <w:rPr>
          <w:rStyle w:val="StyleUnderline"/>
        </w:rPr>
        <w:t xml:space="preserve">a </w:t>
      </w:r>
      <w:r w:rsidRPr="00183566">
        <w:rPr>
          <w:rStyle w:val="Emphasis"/>
        </w:rPr>
        <w:t>de-</w:t>
      </w:r>
      <w:proofErr w:type="spellStart"/>
      <w:r w:rsidRPr="00183566">
        <w:rPr>
          <w:rStyle w:val="Emphasis"/>
        </w:rPr>
        <w:t>sacralisation</w:t>
      </w:r>
      <w:proofErr w:type="spellEnd"/>
      <w:r w:rsidRPr="00183566">
        <w:rPr>
          <w:rStyle w:val="StyleUnderline"/>
        </w:rPr>
        <w:t xml:space="preserve">, a profanation, a </w:t>
      </w:r>
      <w:r w:rsidRPr="00A942D1">
        <w:rPr>
          <w:rStyle w:val="StyleUnderline"/>
          <w:highlight w:val="cyan"/>
        </w:rPr>
        <w:t>reduction to thinghood</w:t>
      </w:r>
      <w:r w:rsidRPr="00183566">
        <w:rPr>
          <w:rStyle w:val="StyleUnderline"/>
        </w:rPr>
        <w:t xml:space="preserve">, of beings that have in them creative power. The </w:t>
      </w:r>
      <w:r w:rsidRPr="00B93C93">
        <w:rPr>
          <w:rStyle w:val="StyleUnderline"/>
        </w:rPr>
        <w:t xml:space="preserve">creative power of beings is </w:t>
      </w:r>
      <w:r w:rsidRPr="00A942D1">
        <w:rPr>
          <w:rStyle w:val="Emphasis"/>
          <w:highlight w:val="cyan"/>
        </w:rPr>
        <w:t>forcefully and by fiat</w:t>
      </w:r>
      <w:r w:rsidRPr="00A942D1">
        <w:rPr>
          <w:rStyle w:val="StyleUnderline"/>
          <w:highlight w:val="cyan"/>
        </w:rPr>
        <w:t xml:space="preserve"> </w:t>
      </w:r>
      <w:r w:rsidRPr="00B93C93">
        <w:rPr>
          <w:rStyle w:val="StyleUnderline"/>
        </w:rPr>
        <w:t>relegated</w:t>
      </w:r>
      <w:r w:rsidRPr="00183566">
        <w:rPr>
          <w:rStyle w:val="StyleUnderline"/>
        </w:rPr>
        <w:t xml:space="preserve"> to the sphere of the divine</w:t>
      </w:r>
      <w:r w:rsidRPr="00B93C93">
        <w:rPr>
          <w:rStyle w:val="StyleUnderline"/>
        </w:rPr>
        <w:t>. A split occurs between</w:t>
      </w:r>
      <w:r w:rsidRPr="00183566">
        <w:rPr>
          <w:rStyle w:val="StyleUnderline"/>
        </w:rPr>
        <w:t xml:space="preserve"> that which is understood as </w:t>
      </w:r>
      <w:r w:rsidRPr="00B93C93">
        <w:rPr>
          <w:rStyle w:val="StyleUnderline"/>
        </w:rPr>
        <w:t xml:space="preserve">an </w:t>
      </w:r>
      <w:r w:rsidRPr="00B93C93">
        <w:rPr>
          <w:rStyle w:val="Emphasis"/>
        </w:rPr>
        <w:t>object</w:t>
      </w:r>
      <w:r w:rsidRPr="00B93C93">
        <w:rPr>
          <w:rStyle w:val="StyleUnderline"/>
        </w:rPr>
        <w:t xml:space="preserve">, and the </w:t>
      </w:r>
      <w:r w:rsidRPr="00B93C93">
        <w:rPr>
          <w:rStyle w:val="Emphasis"/>
        </w:rPr>
        <w:t>transcendental</w:t>
      </w:r>
      <w:r w:rsidRPr="00183566">
        <w:rPr>
          <w:rStyle w:val="Emphasis"/>
        </w:rPr>
        <w:t xml:space="preserve"> unknown</w:t>
      </w:r>
      <w:r w:rsidRPr="00183566">
        <w:rPr>
          <w:rStyle w:val="StyleUnderline"/>
        </w:rPr>
        <w:t>—the not real in the world of things, that which evades both language and cognition</w:t>
      </w:r>
      <w:r w:rsidRPr="002A7E33">
        <w:rPr>
          <w:sz w:val="14"/>
        </w:rPr>
        <w:t>.</w:t>
      </w:r>
    </w:p>
    <w:p w14:paraId="5C3D74F2" w14:textId="77777777" w:rsidR="008F715F" w:rsidRPr="00183566" w:rsidRDefault="008F715F" w:rsidP="008F715F">
      <w:pPr>
        <w:rPr>
          <w:rStyle w:val="StyleUnderline"/>
        </w:rPr>
      </w:pPr>
      <w:r w:rsidRPr="002A7E33">
        <w:rPr>
          <w:sz w:val="14"/>
        </w:rPr>
        <w:t xml:space="preserve">The creator is defined as being transcendental to the </w:t>
      </w:r>
      <w:proofErr w:type="gramStart"/>
      <w:r w:rsidRPr="002A7E33">
        <w:rPr>
          <w:sz w:val="14"/>
        </w:rPr>
        <w:t>created</w:t>
      </w:r>
      <w:proofErr w:type="gramEnd"/>
      <w:r w:rsidRPr="002A7E33">
        <w:rPr>
          <w:sz w:val="14"/>
        </w:rPr>
        <w:t xml:space="preserve">. The taxonomy of the divine sphere—the sphere outside matter—thus follows a hierarchy based on the level of autonomy from the flesh. </w:t>
      </w:r>
      <w:r w:rsidRPr="00A942D1">
        <w:rPr>
          <w:rStyle w:val="StyleUnderline"/>
          <w:highlight w:val="cyan"/>
        </w:rPr>
        <w:t xml:space="preserve">The </w:t>
      </w:r>
      <w:r w:rsidRPr="00A942D1">
        <w:rPr>
          <w:rStyle w:val="Emphasis"/>
          <w:highlight w:val="cyan"/>
        </w:rPr>
        <w:t>less connected to the flesh</w:t>
      </w:r>
      <w:r w:rsidRPr="00183566">
        <w:rPr>
          <w:rStyle w:val="StyleUnderline"/>
        </w:rPr>
        <w:t xml:space="preserve"> a spirit is, </w:t>
      </w:r>
      <w:r w:rsidRPr="00A942D1">
        <w:rPr>
          <w:rStyle w:val="StyleUnderline"/>
          <w:highlight w:val="cyan"/>
        </w:rPr>
        <w:t xml:space="preserve">the </w:t>
      </w:r>
      <w:r w:rsidRPr="00A942D1">
        <w:rPr>
          <w:rStyle w:val="Emphasis"/>
          <w:highlight w:val="cyan"/>
        </w:rPr>
        <w:t>highest spheres of divinity it occupies</w:t>
      </w:r>
      <w:r w:rsidRPr="00183566">
        <w:rPr>
          <w:rStyle w:val="StyleUnderline"/>
        </w:rPr>
        <w:t xml:space="preserve">. It is this reasoning that progressively positioned a completely </w:t>
      </w:r>
      <w:r w:rsidRPr="00183566">
        <w:rPr>
          <w:rStyle w:val="Emphasis"/>
        </w:rPr>
        <w:t>autonomous</w:t>
      </w:r>
      <w:r w:rsidRPr="00183566">
        <w:rPr>
          <w:rStyle w:val="StyleUnderline"/>
        </w:rPr>
        <w:t xml:space="preserve"> from matter being as </w:t>
      </w:r>
      <w:proofErr w:type="gramStart"/>
      <w:r w:rsidRPr="00183566">
        <w:rPr>
          <w:rStyle w:val="StyleUnderline"/>
        </w:rPr>
        <w:t>supreme, and</w:t>
      </w:r>
      <w:proofErr w:type="gramEnd"/>
      <w:r w:rsidRPr="00183566">
        <w:rPr>
          <w:rStyle w:val="StyleUnderline"/>
        </w:rPr>
        <w:t xml:space="preserve"> thereby relegated to a complete beyond.</w:t>
      </w:r>
    </w:p>
    <w:p w14:paraId="3CBC5BD4" w14:textId="77777777" w:rsidR="008F715F" w:rsidRPr="002A7E33" w:rsidRDefault="008F715F" w:rsidP="008F715F">
      <w:pPr>
        <w:rPr>
          <w:rStyle w:val="StyleUnderline"/>
          <w:sz w:val="14"/>
          <w:u w:val="none"/>
        </w:rPr>
      </w:pPr>
      <w:r w:rsidRPr="002A7E33">
        <w:rPr>
          <w:sz w:val="14"/>
        </w:rPr>
        <w:t xml:space="preserve">In this fashion, </w:t>
      </w:r>
      <w:r w:rsidRPr="00183566">
        <w:rPr>
          <w:rStyle w:val="StyleUnderline"/>
        </w:rPr>
        <w:t xml:space="preserve">when Anthropos </w:t>
      </w:r>
      <w:r w:rsidRPr="00A942D1">
        <w:rPr>
          <w:rStyle w:val="StyleUnderline"/>
          <w:highlight w:val="cyan"/>
        </w:rPr>
        <w:t>turns the gaze on the self</w:t>
      </w:r>
      <w:r w:rsidRPr="00183566">
        <w:rPr>
          <w:rStyle w:val="StyleUnderline"/>
        </w:rPr>
        <w:t xml:space="preserve">, there is a </w:t>
      </w:r>
      <w:r w:rsidRPr="00A942D1">
        <w:rPr>
          <w:rStyle w:val="Emphasis"/>
          <w:highlight w:val="cyan"/>
        </w:rPr>
        <w:t>reduction to thinghood</w:t>
      </w:r>
      <w:r w:rsidRPr="00183566">
        <w:rPr>
          <w:rStyle w:val="StyleUnderline"/>
        </w:rPr>
        <w:t>; a split between body and spirit, with the body deemed as profane thing—therefore usable—and the spirit posited to transcendental sphere.</w:t>
      </w:r>
    </w:p>
    <w:p w14:paraId="211BADC8" w14:textId="77777777" w:rsidR="008F715F" w:rsidRPr="002A7E33" w:rsidRDefault="008F715F" w:rsidP="008F715F">
      <w:pPr>
        <w:rPr>
          <w:sz w:val="14"/>
        </w:rPr>
      </w:pPr>
      <w:r w:rsidRPr="002A7E33">
        <w:rPr>
          <w:rStyle w:val="StyleUnderline"/>
        </w:rPr>
        <w:t>This</w:t>
      </w:r>
      <w:r w:rsidRPr="002A7E33">
        <w:rPr>
          <w:sz w:val="14"/>
        </w:rPr>
        <w:t xml:space="preserve"> division </w:t>
      </w:r>
      <w:r w:rsidRPr="002A7E33">
        <w:rPr>
          <w:rStyle w:val="StyleUnderline"/>
        </w:rPr>
        <w:t xml:space="preserve">introduced </w:t>
      </w:r>
      <w:r w:rsidRPr="00A942D1">
        <w:rPr>
          <w:rStyle w:val="StyleUnderline"/>
          <w:highlight w:val="cyan"/>
        </w:rPr>
        <w:t>morality</w:t>
      </w:r>
      <w:r w:rsidRPr="002A7E33">
        <w:rPr>
          <w:sz w:val="14"/>
        </w:rPr>
        <w:t>, an inverted framing of ‘</w:t>
      </w:r>
      <w:r w:rsidRPr="00A942D1">
        <w:rPr>
          <w:rStyle w:val="StyleUnderline"/>
          <w:highlight w:val="cyan"/>
        </w:rPr>
        <w:t>the Good’</w:t>
      </w:r>
      <w:r w:rsidRPr="002A7E33">
        <w:rPr>
          <w:sz w:val="14"/>
        </w:rPr>
        <w:t xml:space="preserve"> </w:t>
      </w:r>
      <w:r w:rsidRPr="00A942D1">
        <w:rPr>
          <w:rStyle w:val="StyleUnderline"/>
          <w:highlight w:val="cyan"/>
        </w:rPr>
        <w:t>under the logic of work</w:t>
      </w:r>
      <w:r w:rsidRPr="002A7E33">
        <w:rPr>
          <w:sz w:val="14"/>
        </w:rPr>
        <w:t xml:space="preserve">. Initially, the divide of the sacred sphere was in terms of purity— the pure was divine and the unclean profane. The sacred was no longer one, but two opposing spheres. The transcendental category becomes necessary for the existence of the profane order, but it at all times is to be kept distinct. </w:t>
      </w:r>
      <w:proofErr w:type="spellStart"/>
      <w:r w:rsidRPr="002A7E33">
        <w:rPr>
          <w:sz w:val="14"/>
        </w:rPr>
        <w:t>Acéphale</w:t>
      </w:r>
      <w:proofErr w:type="spellEnd"/>
      <w:r w:rsidRPr="002A7E33">
        <w:rPr>
          <w:sz w:val="14"/>
        </w:rPr>
        <w:t xml:space="preserve"> best phrased this through Roger Caillois in the 1939 Man and the Sacred: 29</w:t>
      </w:r>
    </w:p>
    <w:p w14:paraId="3DE69C5C" w14:textId="77777777" w:rsidR="008F715F" w:rsidRPr="002A7E33" w:rsidRDefault="008F715F" w:rsidP="008F715F">
      <w:pPr>
        <w:rPr>
          <w:sz w:val="14"/>
        </w:rPr>
      </w:pPr>
      <w:r w:rsidRPr="002A7E33">
        <w:rPr>
          <w:sz w:val="14"/>
        </w:rPr>
        <w:t>“[W]</w:t>
      </w:r>
      <w:proofErr w:type="spellStart"/>
      <w:r w:rsidRPr="002A7E33">
        <w:rPr>
          <w:sz w:val="14"/>
        </w:rPr>
        <w:t>atertight</w:t>
      </w:r>
      <w:proofErr w:type="spellEnd"/>
      <w:r w:rsidRPr="002A7E33">
        <w:rPr>
          <w:sz w:val="14"/>
        </w:rPr>
        <w:t xml:space="preserve"> compartments separate the sacred from the profane. Any contact between them is fatal. … [T]hey are both necessary for the evolution of life—one, as the environment within which life unfolds; the other, as the inexhaustible source that creates, sustains, and renews it” (</w:t>
      </w:r>
      <w:proofErr w:type="spellStart"/>
      <w:r w:rsidRPr="002A7E33">
        <w:rPr>
          <w:sz w:val="14"/>
        </w:rPr>
        <w:t>Caillois</w:t>
      </w:r>
      <w:proofErr w:type="spellEnd"/>
      <w:r w:rsidRPr="002A7E33">
        <w:rPr>
          <w:sz w:val="14"/>
        </w:rPr>
        <w:t>, 2001a, p. 22).</w:t>
      </w:r>
    </w:p>
    <w:p w14:paraId="530952EE" w14:textId="77777777" w:rsidR="008F715F" w:rsidRPr="002A7E33" w:rsidRDefault="008F715F" w:rsidP="008F715F">
      <w:pPr>
        <w:rPr>
          <w:rStyle w:val="StyleUnderline"/>
        </w:rPr>
      </w:pPr>
      <w:r w:rsidRPr="002A7E33">
        <w:rPr>
          <w:sz w:val="14"/>
        </w:rPr>
        <w:t xml:space="preserve">This threatening nature of the sacred, thus initially affects a shift towards malevolence. The benevolent part of the divine, “less sacred in comparison with the dark deities” (REL, p. 70), is the one which plays a mediating part, the one who is closer to Anthropos. </w:t>
      </w:r>
      <w:r w:rsidRPr="002A7E33">
        <w:rPr>
          <w:rStyle w:val="StyleUnderline"/>
        </w:rPr>
        <w:t xml:space="preserve">The dawn of morality finds the dominant transcendental sacred to be aligned </w:t>
      </w:r>
      <w:proofErr w:type="gramStart"/>
      <w:r w:rsidRPr="002A7E33">
        <w:rPr>
          <w:rStyle w:val="StyleUnderline"/>
        </w:rPr>
        <w:t>to</w:t>
      </w:r>
      <w:proofErr w:type="gramEnd"/>
      <w:r w:rsidRPr="002A7E33">
        <w:rPr>
          <w:rStyle w:val="StyleUnderline"/>
        </w:rPr>
        <w:t xml:space="preserve"> evil.</w:t>
      </w:r>
    </w:p>
    <w:p w14:paraId="27BF68AD" w14:textId="77777777" w:rsidR="008F715F" w:rsidRPr="002A7E33" w:rsidRDefault="008F715F" w:rsidP="008F715F">
      <w:pPr>
        <w:rPr>
          <w:sz w:val="14"/>
        </w:rPr>
      </w:pPr>
      <w:r w:rsidRPr="002A7E33">
        <w:rPr>
          <w:sz w:val="14"/>
        </w:rPr>
        <w:t xml:space="preserve">If the first flicker of morality placed the sacred on the side of evil, it grew into a flame by the inversion of this relation. </w:t>
      </w:r>
      <w:r w:rsidRPr="002A7E33">
        <w:rPr>
          <w:rStyle w:val="StyleUnderline"/>
        </w:rPr>
        <w:t xml:space="preserve">The </w:t>
      </w:r>
      <w:r w:rsidRPr="002A7E33">
        <w:rPr>
          <w:rStyle w:val="Emphasis"/>
        </w:rPr>
        <w:t>logic of work</w:t>
      </w:r>
      <w:r w:rsidRPr="002A7E33">
        <w:rPr>
          <w:rStyle w:val="StyleUnderline"/>
        </w:rPr>
        <w:t xml:space="preserve"> </w:t>
      </w:r>
      <w:r w:rsidRPr="00A942D1">
        <w:rPr>
          <w:rStyle w:val="StyleUnderline"/>
          <w:highlight w:val="cyan"/>
        </w:rPr>
        <w:t>requires</w:t>
      </w:r>
      <w:r w:rsidRPr="002A7E33">
        <w:rPr>
          <w:rStyle w:val="StyleUnderline"/>
        </w:rPr>
        <w:t xml:space="preserve"> ‘</w:t>
      </w:r>
      <w:r w:rsidRPr="002A7E33">
        <w:rPr>
          <w:rStyle w:val="Emphasis"/>
        </w:rPr>
        <w:t>the Good’</w:t>
      </w:r>
      <w:r w:rsidRPr="002A7E33">
        <w:rPr>
          <w:rStyle w:val="StyleUnderline"/>
        </w:rPr>
        <w:t xml:space="preserve"> to be defined as </w:t>
      </w:r>
      <w:proofErr w:type="gramStart"/>
      <w:r w:rsidRPr="00A942D1">
        <w:rPr>
          <w:rStyle w:val="StyleUnderline"/>
          <w:highlight w:val="cyan"/>
        </w:rPr>
        <w:t xml:space="preserve">the </w:t>
      </w:r>
      <w:r w:rsidRPr="00A942D1">
        <w:rPr>
          <w:rStyle w:val="Emphasis"/>
          <w:highlight w:val="cyan"/>
        </w:rPr>
        <w:t>productive</w:t>
      </w:r>
      <w:proofErr w:type="gramEnd"/>
      <w:r w:rsidRPr="002A7E33">
        <w:rPr>
          <w:rStyle w:val="StyleUnderline"/>
        </w:rPr>
        <w:t xml:space="preserve">. It </w:t>
      </w:r>
      <w:r w:rsidRPr="00A942D1">
        <w:rPr>
          <w:rStyle w:val="StyleUnderline"/>
          <w:highlight w:val="cyan"/>
        </w:rPr>
        <w:t>needs</w:t>
      </w:r>
      <w:r w:rsidRPr="002A7E33">
        <w:rPr>
          <w:rStyle w:val="StyleUnderline"/>
        </w:rPr>
        <w:t xml:space="preserve"> the </w:t>
      </w:r>
      <w:r w:rsidRPr="00A942D1">
        <w:rPr>
          <w:rStyle w:val="StyleUnderline"/>
          <w:highlight w:val="cyan"/>
        </w:rPr>
        <w:t>sanctions of the divine</w:t>
      </w:r>
      <w:r w:rsidRPr="002A7E33">
        <w:rPr>
          <w:rStyle w:val="StyleUnderline"/>
        </w:rPr>
        <w:t xml:space="preserve">, so that it may </w:t>
      </w:r>
      <w:r w:rsidRPr="00A942D1">
        <w:rPr>
          <w:rStyle w:val="StyleUnderline"/>
          <w:highlight w:val="cyan"/>
        </w:rPr>
        <w:t xml:space="preserve">appear as the </w:t>
      </w:r>
      <w:r w:rsidRPr="00A942D1">
        <w:rPr>
          <w:rStyle w:val="Emphasis"/>
          <w:highlight w:val="cyan"/>
        </w:rPr>
        <w:t>natural</w:t>
      </w:r>
      <w:r w:rsidRPr="00A942D1">
        <w:rPr>
          <w:rStyle w:val="StyleUnderline"/>
          <w:highlight w:val="cyan"/>
        </w:rPr>
        <w:t>—</w:t>
      </w:r>
      <w:r w:rsidRPr="00A942D1">
        <w:rPr>
          <w:rStyle w:val="Emphasis"/>
          <w:highlight w:val="cyan"/>
        </w:rPr>
        <w:t>given</w:t>
      </w:r>
      <w:r w:rsidRPr="00A942D1">
        <w:rPr>
          <w:rStyle w:val="StyleUnderline"/>
          <w:highlight w:val="cyan"/>
        </w:rPr>
        <w:t>—</w:t>
      </w:r>
      <w:r w:rsidRPr="00A942D1">
        <w:rPr>
          <w:rStyle w:val="Emphasis"/>
          <w:highlight w:val="cyan"/>
        </w:rPr>
        <w:t>ideal</w:t>
      </w:r>
      <w:r w:rsidRPr="002A7E33">
        <w:rPr>
          <w:rStyle w:val="StyleUnderline"/>
        </w:rPr>
        <w:t>.</w:t>
      </w:r>
      <w:r w:rsidRPr="002A7E33">
        <w:rPr>
          <w:sz w:val="14"/>
        </w:rPr>
        <w:t xml:space="preserve"> In effect, evil was banished from the sacred and onto matter, whilst </w:t>
      </w:r>
      <w:r w:rsidRPr="00A942D1">
        <w:rPr>
          <w:rStyle w:val="StyleUnderline"/>
          <w:highlight w:val="cyan"/>
        </w:rPr>
        <w:t>the sacred</w:t>
      </w:r>
      <w:r w:rsidRPr="00F069A9">
        <w:rPr>
          <w:rStyle w:val="StyleUnderline"/>
        </w:rPr>
        <w:t xml:space="preserve"> became </w:t>
      </w:r>
      <w:r w:rsidRPr="00A942D1">
        <w:rPr>
          <w:rStyle w:val="StyleUnderline"/>
          <w:highlight w:val="cyan"/>
        </w:rPr>
        <w:t>subordinated to</w:t>
      </w:r>
      <w:r w:rsidRPr="00F069A9">
        <w:rPr>
          <w:rStyle w:val="StyleUnderline"/>
        </w:rPr>
        <w:t xml:space="preserve"> the </w:t>
      </w:r>
      <w:r w:rsidRPr="00A942D1">
        <w:rPr>
          <w:rStyle w:val="StyleUnderline"/>
          <w:highlight w:val="cyan"/>
        </w:rPr>
        <w:t>concrete-real</w:t>
      </w:r>
      <w:r w:rsidRPr="00F069A9">
        <w:rPr>
          <w:rStyle w:val="StyleUnderline"/>
        </w:rPr>
        <w:t xml:space="preserve"> “provided that the real order conforms, precisely in morality, </w:t>
      </w:r>
      <w:r w:rsidRPr="00A942D1">
        <w:rPr>
          <w:rStyle w:val="StyleUnderline"/>
          <w:highlight w:val="cyan"/>
        </w:rPr>
        <w:t>to the universal order of reason</w:t>
      </w:r>
      <w:r w:rsidRPr="00F069A9">
        <w:rPr>
          <w:rStyle w:val="StyleUnderline"/>
        </w:rPr>
        <w:t>”</w:t>
      </w:r>
      <w:r w:rsidRPr="002A7E33">
        <w:rPr>
          <w:sz w:val="14"/>
        </w:rPr>
        <w:t xml:space="preserve"> (REL, p. 71).</w:t>
      </w:r>
    </w:p>
    <w:p w14:paraId="751F841E" w14:textId="77777777" w:rsidR="008F715F" w:rsidRPr="002A7E33" w:rsidRDefault="008F715F" w:rsidP="008F715F">
      <w:pPr>
        <w:rPr>
          <w:sz w:val="14"/>
        </w:rPr>
      </w:pPr>
      <w:r w:rsidRPr="002A7E33">
        <w:rPr>
          <w:sz w:val="14"/>
        </w:rPr>
        <w:t xml:space="preserve">Within this logic, Anthropos represents a contradiction, occupying the ambivalent position of being both spirit and matter. </w:t>
      </w:r>
      <w:r w:rsidRPr="002A7E33">
        <w:rPr>
          <w:rStyle w:val="StyleUnderline"/>
        </w:rPr>
        <w:t xml:space="preserve">The body is now in </w:t>
      </w:r>
      <w:proofErr w:type="gramStart"/>
      <w:r w:rsidRPr="002A7E33">
        <w:rPr>
          <w:rStyle w:val="StyleUnderline"/>
        </w:rPr>
        <w:t>itself</w:t>
      </w:r>
      <w:proofErr w:type="gramEnd"/>
      <w:r w:rsidRPr="002A7E33">
        <w:rPr>
          <w:rStyle w:val="StyleUnderline"/>
        </w:rPr>
        <w:t xml:space="preserve"> base.</w:t>
      </w:r>
      <w:r w:rsidRPr="002A7E33">
        <w:rPr>
          <w:sz w:val="14"/>
        </w:rPr>
        <w:t xml:space="preserve"> Bound to be only </w:t>
      </w:r>
      <w:proofErr w:type="spellStart"/>
      <w:r w:rsidRPr="002A7E33">
        <w:rPr>
          <w:sz w:val="14"/>
        </w:rPr>
        <w:t>valorised</w:t>
      </w:r>
      <w:proofErr w:type="spellEnd"/>
      <w:r w:rsidRPr="002A7E33">
        <w:rPr>
          <w:sz w:val="14"/>
        </w:rPr>
        <w:t xml:space="preserve"> as “the substratum of a spirit … [yet] … the body never ceases to be haunted” (REL, p. 40). </w:t>
      </w:r>
      <w:r w:rsidRPr="002A7E33">
        <w:rPr>
          <w:rStyle w:val="StyleUnderline"/>
        </w:rPr>
        <w:t xml:space="preserve">Insofar as </w:t>
      </w:r>
      <w:r w:rsidRPr="00A942D1">
        <w:rPr>
          <w:rStyle w:val="StyleUnderline"/>
          <w:highlight w:val="cyan"/>
        </w:rPr>
        <w:t xml:space="preserve">the body is </w:t>
      </w:r>
      <w:r w:rsidRPr="00A942D1">
        <w:rPr>
          <w:rStyle w:val="Emphasis"/>
          <w:highlight w:val="cyan"/>
        </w:rPr>
        <w:t>haunted</w:t>
      </w:r>
      <w:r w:rsidRPr="002A7E33">
        <w:rPr>
          <w:rStyle w:val="StyleUnderline"/>
        </w:rPr>
        <w:t xml:space="preserve">, it can </w:t>
      </w:r>
      <w:r w:rsidRPr="00A942D1">
        <w:rPr>
          <w:rStyle w:val="StyleUnderline"/>
          <w:highlight w:val="cyan"/>
        </w:rPr>
        <w:t>never be fully relegated</w:t>
      </w:r>
      <w:r w:rsidRPr="002A7E33">
        <w:rPr>
          <w:rStyle w:val="StyleUnderline"/>
        </w:rPr>
        <w:t xml:space="preserve"> to the order of things. Therefore, Bataille considers </w:t>
      </w:r>
      <w:r w:rsidRPr="00A942D1">
        <w:rPr>
          <w:rStyle w:val="Emphasis"/>
          <w:highlight w:val="cyan"/>
        </w:rPr>
        <w:t>the corpse as an affirmation of the spirit</w:t>
      </w:r>
      <w:r w:rsidRPr="002A7E33">
        <w:rPr>
          <w:rStyle w:val="StyleUnderline"/>
        </w:rPr>
        <w:t xml:space="preserve">. The devoid of spirit dead matter </w:t>
      </w:r>
      <w:r w:rsidRPr="002A7E33">
        <w:rPr>
          <w:rStyle w:val="Emphasis"/>
        </w:rPr>
        <w:t>lapses into full thinghood</w:t>
      </w:r>
      <w:r w:rsidRPr="002A7E33">
        <w:rPr>
          <w:rStyle w:val="StyleUnderline"/>
        </w:rPr>
        <w:t xml:space="preserve">, and the living spirit </w:t>
      </w:r>
      <w:r w:rsidRPr="002A7E33">
        <w:rPr>
          <w:rStyle w:val="Emphasis"/>
        </w:rPr>
        <w:t>ascends to the sacred sphere</w:t>
      </w:r>
      <w:r w:rsidRPr="002A7E33">
        <w:rPr>
          <w:rStyle w:val="StyleUnderline"/>
        </w:rPr>
        <w:t>, thus revealing death as ontologically impotent</w:t>
      </w:r>
      <w:r w:rsidRPr="002A7E33">
        <w:rPr>
          <w:sz w:val="14"/>
        </w:rPr>
        <w:t xml:space="preserve">. This is the key to the </w:t>
      </w:r>
      <w:proofErr w:type="spellStart"/>
      <w:r w:rsidRPr="002A7E33">
        <w:rPr>
          <w:sz w:val="14"/>
        </w:rPr>
        <w:t>Acéphalic</w:t>
      </w:r>
      <w:proofErr w:type="spellEnd"/>
      <w:r w:rsidRPr="002A7E33">
        <w:rPr>
          <w:sz w:val="14"/>
        </w:rPr>
        <w:t xml:space="preserve"> salvational scheme, and the way Bataille goes beyond the Cartesian body/mind divide by advancing a position of unity, of a deified corporeality. Bataille writes:</w:t>
      </w:r>
    </w:p>
    <w:p w14:paraId="551C79D8" w14:textId="77777777" w:rsidR="008F715F" w:rsidRPr="002A7E33" w:rsidRDefault="008F715F" w:rsidP="008F715F">
      <w:pPr>
        <w:rPr>
          <w:sz w:val="14"/>
        </w:rPr>
      </w:pPr>
      <w:r w:rsidRPr="002A7E33">
        <w:rPr>
          <w:sz w:val="14"/>
        </w:rPr>
        <w:t>“The spirit that is not subordinated to the reality of a mortal body is a god, is purely divine (sacred). Insofar as he is himself a spirit, man is divine (sacred), but he is not supremely so, since he is real” (REL, p. 37).</w:t>
      </w:r>
    </w:p>
    <w:p w14:paraId="407B328E" w14:textId="77777777" w:rsidR="008F715F" w:rsidRPr="002A7E33" w:rsidRDefault="008F715F" w:rsidP="008F715F">
      <w:pPr>
        <w:rPr>
          <w:rStyle w:val="StyleUnderline"/>
        </w:rPr>
      </w:pPr>
      <w:r w:rsidRPr="002A7E33">
        <w:rPr>
          <w:rStyle w:val="StyleUnderline"/>
        </w:rPr>
        <w:t xml:space="preserve">The </w:t>
      </w:r>
      <w:r w:rsidRPr="002A7E33">
        <w:rPr>
          <w:rStyle w:val="Emphasis"/>
        </w:rPr>
        <w:t xml:space="preserve">logic of </w:t>
      </w:r>
      <w:r w:rsidRPr="00A942D1">
        <w:rPr>
          <w:rStyle w:val="Emphasis"/>
          <w:highlight w:val="cyan"/>
        </w:rPr>
        <w:t>work</w:t>
      </w:r>
      <w:r w:rsidRPr="002A7E33">
        <w:rPr>
          <w:rStyle w:val="StyleUnderline"/>
        </w:rPr>
        <w:t xml:space="preserve"> is also the origin of all heteronomous prohibitions</w:t>
      </w:r>
      <w:r w:rsidRPr="002A7E33">
        <w:rPr>
          <w:sz w:val="14"/>
        </w:rPr>
        <w:t xml:space="preserve">, which lie in the foundation of </w:t>
      </w:r>
      <w:proofErr w:type="spellStart"/>
      <w:r w:rsidRPr="002A7E33">
        <w:rPr>
          <w:sz w:val="14"/>
        </w:rPr>
        <w:t>Acéphalic</w:t>
      </w:r>
      <w:proofErr w:type="spellEnd"/>
      <w:r w:rsidRPr="002A7E33">
        <w:rPr>
          <w:sz w:val="14"/>
        </w:rPr>
        <w:t xml:space="preserve"> thought.30 As Bataille (REL, pp. 70–74) argues, </w:t>
      </w:r>
      <w:r w:rsidRPr="002A7E33">
        <w:rPr>
          <w:rStyle w:val="StyleUnderline"/>
        </w:rPr>
        <w:t>the clarity of consciousness</w:t>
      </w:r>
      <w:r w:rsidRPr="002A7E33">
        <w:rPr>
          <w:sz w:val="14"/>
        </w:rPr>
        <w:t>—reasoned thought—</w:t>
      </w:r>
      <w:r w:rsidRPr="00A942D1">
        <w:rPr>
          <w:rStyle w:val="StyleUnderline"/>
          <w:highlight w:val="cyan"/>
        </w:rPr>
        <w:t xml:space="preserve">grounds morality </w:t>
      </w:r>
      <w:r w:rsidRPr="00B93C93">
        <w:rPr>
          <w:rStyle w:val="StyleUnderline"/>
        </w:rPr>
        <w:t>which dictates “</w:t>
      </w:r>
      <w:r w:rsidRPr="00B93C93">
        <w:rPr>
          <w:rStyle w:val="Emphasis"/>
        </w:rPr>
        <w:t>universally obligatory relations</w:t>
      </w:r>
      <w:r w:rsidRPr="002A7E33">
        <w:rPr>
          <w:rStyle w:val="StyleUnderline"/>
        </w:rPr>
        <w:t>”</w:t>
      </w:r>
      <w:r w:rsidRPr="002A7E33">
        <w:rPr>
          <w:sz w:val="14"/>
        </w:rPr>
        <w:t xml:space="preserve"> (REL, p. 70). </w:t>
      </w:r>
      <w:r w:rsidRPr="002A7E33">
        <w:rPr>
          <w:rStyle w:val="StyleUnderline"/>
        </w:rPr>
        <w:t>These are relations, which</w:t>
      </w:r>
      <w:r w:rsidRPr="002A7E33">
        <w:rPr>
          <w:sz w:val="14"/>
        </w:rPr>
        <w:t xml:space="preserve"> in their core </w:t>
      </w:r>
      <w:r w:rsidRPr="00A942D1">
        <w:rPr>
          <w:rStyle w:val="StyleUnderline"/>
          <w:highlight w:val="cyan"/>
        </w:rPr>
        <w:t>ensure</w:t>
      </w:r>
      <w:r w:rsidRPr="002A7E33">
        <w:rPr>
          <w:rStyle w:val="StyleUnderline"/>
        </w:rPr>
        <w:t xml:space="preserve"> the </w:t>
      </w:r>
      <w:r w:rsidRPr="00A942D1">
        <w:rPr>
          <w:rStyle w:val="StyleUnderline"/>
          <w:highlight w:val="cyan"/>
        </w:rPr>
        <w:t>reproduction</w:t>
      </w:r>
      <w:r w:rsidRPr="002A7E33">
        <w:rPr>
          <w:rStyle w:val="StyleUnderline"/>
        </w:rPr>
        <w:t xml:space="preserve"> of the order of things, </w:t>
      </w:r>
      <w:r w:rsidRPr="00B93C93">
        <w:rPr>
          <w:rStyle w:val="StyleUnderline"/>
        </w:rPr>
        <w:t xml:space="preserve">by </w:t>
      </w:r>
      <w:r w:rsidRPr="00A942D1">
        <w:rPr>
          <w:rStyle w:val="StyleUnderline"/>
          <w:highlight w:val="cyan"/>
        </w:rPr>
        <w:t>privileging duration</w:t>
      </w:r>
      <w:r w:rsidRPr="00B93C93">
        <w:rPr>
          <w:rStyle w:val="StyleUnderline"/>
        </w:rPr>
        <w:t>—the future event—</w:t>
      </w:r>
      <w:r w:rsidRPr="00A942D1">
        <w:rPr>
          <w:rStyle w:val="StyleUnderline"/>
          <w:highlight w:val="cyan"/>
        </w:rPr>
        <w:t>and utility</w:t>
      </w:r>
      <w:r w:rsidRPr="002A7E33">
        <w:rPr>
          <w:rStyle w:val="StyleUnderline"/>
        </w:rPr>
        <w:t>.</w:t>
      </w:r>
    </w:p>
    <w:p w14:paraId="514F3851" w14:textId="77777777" w:rsidR="008F715F" w:rsidRPr="002A7E33" w:rsidRDefault="008F715F" w:rsidP="008F715F">
      <w:pPr>
        <w:rPr>
          <w:rStyle w:val="StyleUnderline"/>
          <w:sz w:val="14"/>
          <w:u w:val="none"/>
        </w:rPr>
      </w:pPr>
      <w:r w:rsidRPr="002A7E33">
        <w:rPr>
          <w:rStyle w:val="StyleUnderline"/>
        </w:rPr>
        <w:t>The</w:t>
      </w:r>
      <w:r w:rsidRPr="002A7E33">
        <w:rPr>
          <w:sz w:val="14"/>
        </w:rPr>
        <w:t xml:space="preserve"> primary </w:t>
      </w:r>
      <w:r w:rsidRPr="002A7E33">
        <w:rPr>
          <w:rStyle w:val="StyleUnderline"/>
        </w:rPr>
        <w:t xml:space="preserve">prohibition is the prohibition of death. </w:t>
      </w:r>
      <w:r w:rsidRPr="00A942D1">
        <w:rPr>
          <w:rStyle w:val="StyleUnderline"/>
          <w:highlight w:val="cyan"/>
        </w:rPr>
        <w:t>Work</w:t>
      </w:r>
      <w:r w:rsidRPr="002A7E33">
        <w:rPr>
          <w:sz w:val="14"/>
        </w:rPr>
        <w:t xml:space="preserve">—in essence </w:t>
      </w:r>
      <w:r w:rsidRPr="002A7E33">
        <w:rPr>
          <w:rStyle w:val="StyleUnderline"/>
        </w:rPr>
        <w:t xml:space="preserve">the </w:t>
      </w:r>
      <w:r w:rsidRPr="00A942D1">
        <w:rPr>
          <w:rStyle w:val="StyleUnderline"/>
          <w:highlight w:val="cyan"/>
        </w:rPr>
        <w:t>anticipated future result</w:t>
      </w:r>
      <w:r w:rsidRPr="00A942D1">
        <w:rPr>
          <w:sz w:val="14"/>
          <w:highlight w:val="cyan"/>
        </w:rPr>
        <w:t>—</w:t>
      </w:r>
      <w:r w:rsidRPr="00A942D1">
        <w:rPr>
          <w:rStyle w:val="Emphasis"/>
          <w:highlight w:val="cyan"/>
        </w:rPr>
        <w:t>ontologically demands duration</w:t>
      </w:r>
      <w:r w:rsidRPr="00A942D1">
        <w:rPr>
          <w:sz w:val="14"/>
          <w:highlight w:val="cyan"/>
        </w:rPr>
        <w:t xml:space="preserve">. </w:t>
      </w:r>
      <w:r w:rsidRPr="00A942D1">
        <w:rPr>
          <w:rStyle w:val="StyleUnderline"/>
          <w:highlight w:val="cyan"/>
        </w:rPr>
        <w:t xml:space="preserve">Death threatens to </w:t>
      </w:r>
      <w:r w:rsidRPr="00A942D1">
        <w:rPr>
          <w:rStyle w:val="Emphasis"/>
          <w:highlight w:val="cyan"/>
        </w:rPr>
        <w:t>cancel</w:t>
      </w:r>
      <w:r w:rsidRPr="00A942D1">
        <w:rPr>
          <w:rStyle w:val="StyleUnderline"/>
          <w:highlight w:val="cyan"/>
        </w:rPr>
        <w:t xml:space="preserve"> the </w:t>
      </w:r>
      <w:r w:rsidRPr="00A942D1">
        <w:rPr>
          <w:rStyle w:val="Emphasis"/>
          <w:highlight w:val="cyan"/>
        </w:rPr>
        <w:t>duration</w:t>
      </w:r>
      <w:r w:rsidRPr="00A942D1">
        <w:rPr>
          <w:rStyle w:val="StyleUnderline"/>
          <w:highlight w:val="cyan"/>
        </w:rPr>
        <w:t xml:space="preserve"> </w:t>
      </w:r>
      <w:r w:rsidRPr="006406F2">
        <w:rPr>
          <w:rStyle w:val="StyleUnderline"/>
        </w:rPr>
        <w:t xml:space="preserve">needed </w:t>
      </w:r>
      <w:r w:rsidRPr="00A942D1">
        <w:rPr>
          <w:rStyle w:val="Emphasis"/>
          <w:highlight w:val="cyan"/>
        </w:rPr>
        <w:t>between action and goal</w:t>
      </w:r>
      <w:r w:rsidRPr="00A942D1">
        <w:rPr>
          <w:rStyle w:val="StyleUnderline"/>
          <w:highlight w:val="cyan"/>
        </w:rPr>
        <w:t>.</w:t>
      </w:r>
      <w:r w:rsidRPr="002A7E33">
        <w:rPr>
          <w:rStyle w:val="StyleUnderline"/>
        </w:rPr>
        <w:t xml:space="preserve"> Bataille thus </w:t>
      </w:r>
      <w:r w:rsidRPr="002A7E33">
        <w:rPr>
          <w:rStyle w:val="Emphasis"/>
        </w:rPr>
        <w:t xml:space="preserve">defined work </w:t>
      </w:r>
      <w:r w:rsidRPr="00B93C93">
        <w:rPr>
          <w:rStyle w:val="Emphasis"/>
        </w:rPr>
        <w:t xml:space="preserve">as </w:t>
      </w:r>
      <w:r w:rsidRPr="00A942D1">
        <w:rPr>
          <w:rStyle w:val="Emphasis"/>
          <w:highlight w:val="cyan"/>
        </w:rPr>
        <w:t>“the source of the disgusts and prohibitions</w:t>
      </w:r>
      <w:r w:rsidRPr="002A7E33">
        <w:rPr>
          <w:rStyle w:val="StyleUnderline"/>
        </w:rPr>
        <w:t>”</w:t>
      </w:r>
      <w:r w:rsidRPr="002A7E33">
        <w:rPr>
          <w:sz w:val="14"/>
        </w:rPr>
        <w:t xml:space="preserve"> (AS2-3, p. 83). </w:t>
      </w:r>
      <w:r w:rsidRPr="002A7E33">
        <w:rPr>
          <w:rStyle w:val="StyleUnderline"/>
        </w:rPr>
        <w:t>Prohibitions forge being</w:t>
      </w:r>
      <w:r w:rsidRPr="002A7E33">
        <w:rPr>
          <w:sz w:val="14"/>
        </w:rPr>
        <w:t>, they produce cultured Anthropos. They are “</w:t>
      </w:r>
      <w:r w:rsidRPr="002A7E33">
        <w:rPr>
          <w:rStyle w:val="StyleUnderline"/>
        </w:rPr>
        <w:t>the cornerstone of humanized patterns of behavior</w:t>
      </w:r>
      <w:r w:rsidRPr="002A7E33">
        <w:rPr>
          <w:sz w:val="14"/>
        </w:rPr>
        <w:t>” (LSX, p. 31).</w:t>
      </w:r>
    </w:p>
    <w:p w14:paraId="31EDECC6" w14:textId="77777777" w:rsidR="008F715F" w:rsidRDefault="008F715F" w:rsidP="008F715F"/>
    <w:p w14:paraId="04BA04C6" w14:textId="48C6A229" w:rsidR="008F715F" w:rsidRDefault="008F715F" w:rsidP="008F715F">
      <w:pPr>
        <w:pStyle w:val="Heading3"/>
      </w:pPr>
      <w:r>
        <w:t>1NC – ADV – Civil Service</w:t>
      </w:r>
    </w:p>
    <w:p w14:paraId="67DA126B" w14:textId="1BD311FD" w:rsidR="008F715F" w:rsidRDefault="008F715F" w:rsidP="008F715F">
      <w:pPr>
        <w:pStyle w:val="Heading4"/>
      </w:pPr>
      <w:r>
        <w:t xml:space="preserve">1 – No solvency or internal link for civil servants – 1AC Shulman is in the context of relegating civil service employees to </w:t>
      </w:r>
      <w:r>
        <w:rPr>
          <w:i/>
          <w:iCs w:val="0"/>
        </w:rPr>
        <w:t>schedule F</w:t>
      </w:r>
      <w:r>
        <w:t xml:space="preserve">, which the Trump XO did not do. </w:t>
      </w:r>
    </w:p>
    <w:p w14:paraId="5E7EC231" w14:textId="77777777" w:rsidR="008F715F" w:rsidRDefault="008F715F" w:rsidP="008F715F"/>
    <w:p w14:paraId="76CC1560" w14:textId="78F05225" w:rsidR="008F715F" w:rsidRDefault="008F715F" w:rsidP="008F715F">
      <w:pPr>
        <w:pStyle w:val="Heading4"/>
      </w:pPr>
      <w:r>
        <w:t xml:space="preserve">2 – Can’t solve expert diplomacy – no reason trump can’t </w:t>
      </w:r>
      <w:r>
        <w:rPr>
          <w:i/>
          <w:iCs w:val="0"/>
        </w:rPr>
        <w:t>continue appointing</w:t>
      </w:r>
      <w:r>
        <w:t xml:space="preserve"> political hacks nor </w:t>
      </w:r>
      <w:r>
        <w:rPr>
          <w:i/>
          <w:iCs w:val="0"/>
        </w:rPr>
        <w:t>giving them positions of power</w:t>
      </w:r>
      <w:r>
        <w:t xml:space="preserve">. Kelemen says the state department has </w:t>
      </w:r>
      <w:r>
        <w:rPr>
          <w:i/>
          <w:iCs w:val="0"/>
        </w:rPr>
        <w:t xml:space="preserve">frozen </w:t>
      </w:r>
      <w:proofErr w:type="gramStart"/>
      <w:r>
        <w:rPr>
          <w:i/>
          <w:iCs w:val="0"/>
        </w:rPr>
        <w:t>hirings</w:t>
      </w:r>
      <w:r>
        <w:t>,</w:t>
      </w:r>
      <w:proofErr w:type="gramEnd"/>
      <w:r>
        <w:t xml:space="preserve"> </w:t>
      </w:r>
      <w:r>
        <w:rPr>
          <w:i/>
          <w:iCs w:val="0"/>
        </w:rPr>
        <w:t>canceled internships</w:t>
      </w:r>
      <w:r>
        <w:t xml:space="preserve">. None of those are </w:t>
      </w:r>
      <w:r>
        <w:rPr>
          <w:i/>
          <w:iCs w:val="0"/>
        </w:rPr>
        <w:t>resolved</w:t>
      </w:r>
      <w:r>
        <w:t xml:space="preserve"> by bargaining.</w:t>
      </w:r>
    </w:p>
    <w:p w14:paraId="403D1295" w14:textId="77777777" w:rsidR="008F715F" w:rsidRDefault="008F715F" w:rsidP="008F715F"/>
    <w:p w14:paraId="24F58A7B" w14:textId="384688B4" w:rsidR="008F715F" w:rsidRDefault="008F715F" w:rsidP="008F715F">
      <w:pPr>
        <w:pStyle w:val="Heading4"/>
      </w:pPr>
      <w:r>
        <w:t xml:space="preserve">3 – No deft diplomacy – warrant for solving war is about </w:t>
      </w:r>
      <w:r>
        <w:rPr>
          <w:i/>
          <w:iCs w:val="0"/>
        </w:rPr>
        <w:t>Trump’s directions</w:t>
      </w:r>
      <w:r>
        <w:t xml:space="preserve"> and </w:t>
      </w:r>
      <w:r>
        <w:rPr>
          <w:i/>
          <w:iCs w:val="0"/>
        </w:rPr>
        <w:t>goals</w:t>
      </w:r>
      <w:r>
        <w:t xml:space="preserve"> for international politics, which diplomatic negotiations don’t resolve.</w:t>
      </w:r>
    </w:p>
    <w:p w14:paraId="1A662698" w14:textId="77777777" w:rsidR="008F715F" w:rsidRDefault="008F715F" w:rsidP="008F715F"/>
    <w:p w14:paraId="2A567E04" w14:textId="77777777" w:rsidR="00A942D1" w:rsidRPr="00001F64" w:rsidRDefault="00A942D1" w:rsidP="00A942D1">
      <w:pPr>
        <w:pStyle w:val="Heading4"/>
      </w:pPr>
      <w:r w:rsidRPr="00001F64">
        <w:t xml:space="preserve">Trump foreign policy </w:t>
      </w:r>
      <w:r w:rsidRPr="00001F64">
        <w:rPr>
          <w:u w:val="single"/>
        </w:rPr>
        <w:t>won’t</w:t>
      </w:r>
      <w:r w:rsidRPr="00001F64">
        <w:t xml:space="preserve"> cause wars. </w:t>
      </w:r>
    </w:p>
    <w:p w14:paraId="532D2D27" w14:textId="77777777" w:rsidR="00A942D1" w:rsidRPr="00001F64" w:rsidRDefault="00A942D1" w:rsidP="00A942D1">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072A18DF" w14:textId="77777777" w:rsidR="00A942D1" w:rsidRPr="00A942D1" w:rsidRDefault="00A942D1" w:rsidP="00A942D1">
      <w:pPr>
        <w:rPr>
          <w:sz w:val="16"/>
        </w:rPr>
      </w:pPr>
      <w:r w:rsidRPr="00A942D1">
        <w:rPr>
          <w:sz w:val="16"/>
        </w:rPr>
        <w:t xml:space="preserve">Over the past eight months, </w:t>
      </w:r>
      <w:r w:rsidRPr="00001F64">
        <w:rPr>
          <w:rStyle w:val="StyleUnderline"/>
        </w:rPr>
        <w:t>it has become</w:t>
      </w:r>
      <w:r w:rsidRPr="00A942D1">
        <w:rPr>
          <w:sz w:val="16"/>
        </w:rPr>
        <w:t xml:space="preserve"> </w:t>
      </w:r>
      <w:r w:rsidRPr="00A942D1">
        <w:rPr>
          <w:rStyle w:val="Emphasis"/>
          <w:highlight w:val="cyan"/>
        </w:rPr>
        <w:t>clear</w:t>
      </w:r>
      <w:r w:rsidRPr="00A942D1">
        <w:rPr>
          <w:sz w:val="16"/>
        </w:rPr>
        <w:t xml:space="preserve"> </w:t>
      </w:r>
      <w:r w:rsidRPr="00001F64">
        <w:rPr>
          <w:rStyle w:val="StyleUnderline"/>
        </w:rPr>
        <w:t xml:space="preserve">that </w:t>
      </w:r>
      <w:r w:rsidRPr="00A942D1">
        <w:rPr>
          <w:rStyle w:val="StyleUnderline"/>
          <w:highlight w:val="cyan"/>
        </w:rPr>
        <w:t>on</w:t>
      </w:r>
      <w:r w:rsidRPr="00A942D1">
        <w:rPr>
          <w:sz w:val="16"/>
          <w:highlight w:val="cyan"/>
        </w:rPr>
        <w:t xml:space="preserve"> </w:t>
      </w:r>
      <w:r w:rsidRPr="00A942D1">
        <w:rPr>
          <w:rStyle w:val="Emphasis"/>
          <w:highlight w:val="cyan"/>
        </w:rPr>
        <w:t>fo</w:t>
      </w:r>
      <w:r w:rsidRPr="00A942D1">
        <w:rPr>
          <w:sz w:val="16"/>
        </w:rPr>
        <w:t xml:space="preserve">reign </w:t>
      </w:r>
      <w:r w:rsidRPr="00A942D1">
        <w:rPr>
          <w:rStyle w:val="Emphasis"/>
          <w:highlight w:val="cyan"/>
        </w:rPr>
        <w:t>po</w:t>
      </w:r>
      <w:r w:rsidRPr="00A942D1">
        <w:rPr>
          <w:sz w:val="16"/>
        </w:rPr>
        <w:t xml:space="preserve">licy, </w:t>
      </w:r>
      <w:r w:rsidRPr="00001F64">
        <w:rPr>
          <w:rStyle w:val="StyleUnderline"/>
        </w:rPr>
        <w:t xml:space="preserve">the biggest </w:t>
      </w:r>
      <w:r w:rsidRPr="00A942D1">
        <w:rPr>
          <w:rStyle w:val="StyleUnderline"/>
          <w:highlight w:val="cyan"/>
        </w:rPr>
        <w:t>contrast between</w:t>
      </w:r>
      <w:r w:rsidRPr="00A942D1">
        <w:rPr>
          <w:sz w:val="16"/>
        </w:rPr>
        <w:t xml:space="preserve"> the </w:t>
      </w:r>
      <w:r w:rsidRPr="00A942D1">
        <w:rPr>
          <w:rStyle w:val="Emphasis"/>
          <w:highlight w:val="cyan"/>
        </w:rPr>
        <w:t>Trump</w:t>
      </w:r>
      <w:r w:rsidRPr="00A942D1">
        <w:rPr>
          <w:sz w:val="16"/>
        </w:rPr>
        <w:t xml:space="preserve"> administration </w:t>
      </w:r>
      <w:r w:rsidRPr="00A942D1">
        <w:rPr>
          <w:rStyle w:val="StyleUnderline"/>
          <w:highlight w:val="cyan"/>
        </w:rPr>
        <w:t>and</w:t>
      </w:r>
      <w:r w:rsidRPr="00A942D1">
        <w:rPr>
          <w:sz w:val="16"/>
        </w:rPr>
        <w:t xml:space="preserve"> the </w:t>
      </w:r>
      <w:r w:rsidRPr="00A942D1">
        <w:rPr>
          <w:rStyle w:val="Emphasis"/>
          <w:highlight w:val="cyan"/>
        </w:rPr>
        <w:t>Biden</w:t>
      </w:r>
      <w:r w:rsidRPr="00A942D1">
        <w:rPr>
          <w:sz w:val="16"/>
        </w:rPr>
        <w:t xml:space="preserve"> administration </w:t>
      </w:r>
      <w:r w:rsidRPr="00001F64">
        <w:rPr>
          <w:rStyle w:val="StyleUnderline"/>
        </w:rPr>
        <w:t>is their respective attitudes toward</w:t>
      </w:r>
      <w:r w:rsidRPr="00A942D1">
        <w:rPr>
          <w:sz w:val="16"/>
        </w:rPr>
        <w:t xml:space="preserve"> </w:t>
      </w:r>
      <w:r w:rsidRPr="00001F64">
        <w:rPr>
          <w:rStyle w:val="Emphasis"/>
        </w:rPr>
        <w:t>American power</w:t>
      </w:r>
      <w:r w:rsidRPr="00A942D1">
        <w:rPr>
          <w:sz w:val="16"/>
        </w:rPr>
        <w:t xml:space="preserve">. Note that </w:t>
      </w:r>
      <w:r w:rsidRPr="00001F64">
        <w:rPr>
          <w:rStyle w:val="StyleUnderline"/>
        </w:rPr>
        <w:t>the</w:t>
      </w:r>
      <w:r w:rsidRPr="00A942D1">
        <w:rPr>
          <w:sz w:val="16"/>
        </w:rPr>
        <w:t xml:space="preserve"> </w:t>
      </w:r>
      <w:r w:rsidRPr="00001F64">
        <w:rPr>
          <w:rStyle w:val="Emphasis"/>
        </w:rPr>
        <w:t>actual</w:t>
      </w:r>
      <w:r w:rsidRPr="00A942D1">
        <w:rPr>
          <w:sz w:val="16"/>
        </w:rPr>
        <w:t xml:space="preserve"> power </w:t>
      </w:r>
      <w:r w:rsidRPr="00001F64">
        <w:rPr>
          <w:rStyle w:val="Emphasis"/>
        </w:rPr>
        <w:t>capabilities</w:t>
      </w:r>
      <w:r w:rsidRPr="00A942D1">
        <w:rPr>
          <w:sz w:val="16"/>
        </w:rPr>
        <w:t xml:space="preserve"> </w:t>
      </w:r>
      <w:r w:rsidRPr="00001F64">
        <w:rPr>
          <w:rStyle w:val="StyleUnderline"/>
        </w:rPr>
        <w:t>of the</w:t>
      </w:r>
      <w:r w:rsidRPr="00A942D1">
        <w:rPr>
          <w:sz w:val="16"/>
        </w:rPr>
        <w:t xml:space="preserve"> </w:t>
      </w:r>
      <w:r w:rsidRPr="00001F64">
        <w:rPr>
          <w:rStyle w:val="Emphasis"/>
        </w:rPr>
        <w:t>U</w:t>
      </w:r>
      <w:r w:rsidRPr="00A942D1">
        <w:rPr>
          <w:sz w:val="16"/>
        </w:rPr>
        <w:t xml:space="preserve">nited </w:t>
      </w:r>
      <w:r w:rsidRPr="00001F64">
        <w:rPr>
          <w:rStyle w:val="Emphasis"/>
        </w:rPr>
        <w:t>S</w:t>
      </w:r>
      <w:r w:rsidRPr="00A942D1">
        <w:rPr>
          <w:sz w:val="16"/>
        </w:rPr>
        <w:t xml:space="preserve">tates </w:t>
      </w:r>
      <w:r w:rsidRPr="00001F64">
        <w:rPr>
          <w:rStyle w:val="StyleUnderline"/>
        </w:rPr>
        <w:t>did not change</w:t>
      </w:r>
      <w:r w:rsidRPr="00A942D1">
        <w:rPr>
          <w:sz w:val="16"/>
        </w:rPr>
        <w:t xml:space="preserve"> with the transition. Rather, </w:t>
      </w:r>
      <w:r w:rsidRPr="00001F64">
        <w:rPr>
          <w:rStyle w:val="StyleUnderline"/>
        </w:rPr>
        <w:t xml:space="preserve">it </w:t>
      </w:r>
      <w:r w:rsidRPr="00A942D1">
        <w:rPr>
          <w:rStyle w:val="StyleUnderline"/>
          <w:highlight w:val="cyan"/>
        </w:rPr>
        <w:t>was</w:t>
      </w:r>
      <w:r w:rsidRPr="00001F64">
        <w:rPr>
          <w:rStyle w:val="StyleUnderline"/>
        </w:rPr>
        <w:t xml:space="preserve"> the</w:t>
      </w:r>
      <w:r w:rsidRPr="00A942D1">
        <w:rPr>
          <w:sz w:val="16"/>
        </w:rPr>
        <w:t xml:space="preserve"> </w:t>
      </w:r>
      <w:r w:rsidRPr="00A942D1">
        <w:rPr>
          <w:rStyle w:val="Emphasis"/>
          <w:highlight w:val="cyan"/>
        </w:rPr>
        <w:t>willingness to assert</w:t>
      </w:r>
      <w:r w:rsidRPr="00A942D1">
        <w:rPr>
          <w:sz w:val="16"/>
        </w:rPr>
        <w:t xml:space="preserve"> American </w:t>
      </w:r>
      <w:r w:rsidRPr="00A942D1">
        <w:rPr>
          <w:rStyle w:val="StyleUnderline"/>
          <w:highlight w:val="cyan"/>
        </w:rPr>
        <w:t>power</w:t>
      </w:r>
      <w:r w:rsidRPr="00001F64">
        <w:rPr>
          <w:rStyle w:val="StyleUnderline"/>
        </w:rPr>
        <w:t xml:space="preserve"> that increased dramatically—as was</w:t>
      </w:r>
      <w:r w:rsidRPr="00A942D1">
        <w:rPr>
          <w:sz w:val="16"/>
        </w:rPr>
        <w:t xml:space="preserve"> </w:t>
      </w:r>
      <w:r w:rsidRPr="00001F64">
        <w:rPr>
          <w:rStyle w:val="Emphasis"/>
        </w:rPr>
        <w:t>sorely</w:t>
      </w:r>
      <w:r w:rsidRPr="00A942D1">
        <w:rPr>
          <w:sz w:val="16"/>
        </w:rPr>
        <w:t xml:space="preserve"> </w:t>
      </w:r>
      <w:r w:rsidRPr="00001F64">
        <w:rPr>
          <w:rStyle w:val="StyleUnderline"/>
        </w:rPr>
        <w:t>needed</w:t>
      </w:r>
      <w:r w:rsidRPr="00A942D1">
        <w:rPr>
          <w:sz w:val="16"/>
        </w:rPr>
        <w:t>.</w:t>
      </w:r>
    </w:p>
    <w:p w14:paraId="7508E578" w14:textId="77777777" w:rsidR="00A942D1" w:rsidRPr="00A942D1" w:rsidRDefault="00A942D1" w:rsidP="00A942D1">
      <w:pPr>
        <w:rPr>
          <w:sz w:val="16"/>
        </w:rPr>
      </w:pPr>
      <w:r w:rsidRPr="00A942D1">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71583137" w14:textId="77777777" w:rsidR="00A942D1" w:rsidRPr="00A942D1" w:rsidRDefault="00A942D1" w:rsidP="00A942D1">
      <w:pPr>
        <w:rPr>
          <w:sz w:val="16"/>
        </w:rPr>
      </w:pPr>
      <w:r w:rsidRPr="00A942D1">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5F64F84D" w14:textId="77777777" w:rsidR="00A942D1" w:rsidRPr="00A942D1" w:rsidRDefault="00A942D1" w:rsidP="00A942D1">
      <w:pPr>
        <w:rPr>
          <w:sz w:val="16"/>
        </w:rPr>
      </w:pPr>
      <w:r w:rsidRPr="00A942D1">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F967C69" w14:textId="77777777" w:rsidR="00A942D1" w:rsidRPr="00A942D1" w:rsidRDefault="00A942D1" w:rsidP="00A942D1">
      <w:pPr>
        <w:rPr>
          <w:sz w:val="16"/>
        </w:rPr>
      </w:pPr>
      <w:r w:rsidRPr="00A942D1">
        <w:rPr>
          <w:sz w:val="16"/>
        </w:rPr>
        <w:t xml:space="preserve">In stark contrast, the </w:t>
      </w:r>
      <w:r w:rsidRPr="00A942D1">
        <w:rPr>
          <w:rStyle w:val="Emphasis"/>
          <w:highlight w:val="cyan"/>
        </w:rPr>
        <w:t>Trump</w:t>
      </w:r>
      <w:r w:rsidRPr="00A942D1">
        <w:rPr>
          <w:sz w:val="16"/>
        </w:rPr>
        <w:t xml:space="preserve"> administration </w:t>
      </w:r>
      <w:r w:rsidRPr="00A942D1">
        <w:rPr>
          <w:rStyle w:val="StyleUnderline"/>
          <w:highlight w:val="cyan"/>
        </w:rPr>
        <w:t>has</w:t>
      </w:r>
      <w:r w:rsidRPr="00A942D1">
        <w:rPr>
          <w:sz w:val="16"/>
          <w:highlight w:val="cyan"/>
        </w:rPr>
        <w:t xml:space="preserve"> </w:t>
      </w:r>
      <w:r w:rsidRPr="00A942D1">
        <w:rPr>
          <w:rStyle w:val="Emphasis"/>
          <w:highlight w:val="cyan"/>
        </w:rPr>
        <w:t>little reservation</w:t>
      </w:r>
      <w:r w:rsidRPr="00A942D1">
        <w:rPr>
          <w:sz w:val="16"/>
        </w:rPr>
        <w:t xml:space="preserve"> </w:t>
      </w:r>
      <w:r w:rsidRPr="00001F64">
        <w:rPr>
          <w:rStyle w:val="StyleUnderline"/>
        </w:rPr>
        <w:t>about flexing and deploying American power</w:t>
      </w:r>
      <w:r w:rsidRPr="00A942D1">
        <w:rPr>
          <w:sz w:val="16"/>
        </w:rPr>
        <w:t xml:space="preserve">. </w:t>
      </w:r>
      <w:r w:rsidRPr="00A942D1">
        <w:rPr>
          <w:rStyle w:val="StyleUnderline"/>
          <w:highlight w:val="cyan"/>
        </w:rPr>
        <w:t>Rather than</w:t>
      </w:r>
      <w:r w:rsidRPr="00A942D1">
        <w:rPr>
          <w:sz w:val="16"/>
        </w:rPr>
        <w:t xml:space="preserve"> the </w:t>
      </w:r>
      <w:r w:rsidRPr="00A942D1">
        <w:rPr>
          <w:rStyle w:val="Emphasis"/>
          <w:highlight w:val="cyan"/>
        </w:rPr>
        <w:t>chaotic</w:t>
      </w:r>
      <w:r w:rsidRPr="00A942D1">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A942D1">
        <w:rPr>
          <w:rStyle w:val="StyleUnderline"/>
          <w:highlight w:val="cyan"/>
        </w:rPr>
        <w:t>insistence</w:t>
      </w:r>
      <w:r w:rsidRPr="00A942D1">
        <w:rPr>
          <w:sz w:val="16"/>
        </w:rPr>
        <w:t xml:space="preserve"> that European allies spend more on defense paid off following Putin’s full-scale invasion of Ukraine in our allies’ </w:t>
      </w:r>
      <w:r w:rsidRPr="00A942D1">
        <w:rPr>
          <w:rStyle w:val="Emphasis"/>
          <w:highlight w:val="cyan"/>
        </w:rPr>
        <w:t>realiz</w:t>
      </w:r>
      <w:r w:rsidRPr="00A942D1">
        <w:rPr>
          <w:sz w:val="16"/>
        </w:rPr>
        <w:t xml:space="preserve">ation </w:t>
      </w:r>
      <w:r w:rsidRPr="00001F64">
        <w:rPr>
          <w:rStyle w:val="StyleUnderline"/>
        </w:rPr>
        <w:t>that</w:t>
      </w:r>
      <w:r w:rsidRPr="00A942D1">
        <w:rPr>
          <w:sz w:val="16"/>
        </w:rPr>
        <w:t xml:space="preserve"> European </w:t>
      </w:r>
      <w:r w:rsidRPr="00A942D1">
        <w:rPr>
          <w:rStyle w:val="StyleUnderline"/>
          <w:highlight w:val="cyan"/>
        </w:rPr>
        <w:t>security must be</w:t>
      </w:r>
      <w:r w:rsidRPr="00A942D1">
        <w:rPr>
          <w:sz w:val="16"/>
          <w:highlight w:val="cyan"/>
        </w:rPr>
        <w:t xml:space="preserve"> </w:t>
      </w:r>
      <w:r w:rsidRPr="00A942D1">
        <w:rPr>
          <w:rStyle w:val="Emphasis"/>
          <w:highlight w:val="cyan"/>
        </w:rPr>
        <w:t>the</w:t>
      </w:r>
      <w:r w:rsidRPr="00A942D1">
        <w:rPr>
          <w:sz w:val="16"/>
        </w:rPr>
        <w:t xml:space="preserve">ir </w:t>
      </w:r>
      <w:r w:rsidRPr="00001F64">
        <w:rPr>
          <w:rStyle w:val="Emphasis"/>
        </w:rPr>
        <w:t xml:space="preserve">primary </w:t>
      </w:r>
      <w:r w:rsidRPr="00A942D1">
        <w:rPr>
          <w:rStyle w:val="Emphasis"/>
          <w:highlight w:val="cyan"/>
        </w:rPr>
        <w:t>concern</w:t>
      </w:r>
      <w:r w:rsidRPr="00A942D1">
        <w:rPr>
          <w:sz w:val="16"/>
        </w:rPr>
        <w:t>.</w:t>
      </w:r>
    </w:p>
    <w:p w14:paraId="0B2FAB34" w14:textId="77777777" w:rsidR="00A942D1" w:rsidRPr="00A942D1" w:rsidRDefault="00A942D1" w:rsidP="00A942D1">
      <w:pPr>
        <w:rPr>
          <w:sz w:val="16"/>
        </w:rPr>
      </w:pPr>
      <w:r w:rsidRPr="00001F64">
        <w:rPr>
          <w:rStyle w:val="StyleUnderline"/>
        </w:rPr>
        <w:t>While</w:t>
      </w:r>
      <w:r w:rsidRPr="00A942D1">
        <w:rPr>
          <w:sz w:val="16"/>
        </w:rPr>
        <w:t xml:space="preserve"> </w:t>
      </w:r>
      <w:r w:rsidRPr="00001F64">
        <w:rPr>
          <w:rStyle w:val="Emphasis"/>
        </w:rPr>
        <w:t>not every flex has</w:t>
      </w:r>
      <w:r w:rsidRPr="00A942D1">
        <w:rPr>
          <w:sz w:val="16"/>
        </w:rPr>
        <w:t xml:space="preserve"> necessarily </w:t>
      </w:r>
      <w:r w:rsidRPr="00001F64">
        <w:rPr>
          <w:rStyle w:val="Emphasis"/>
        </w:rPr>
        <w:t>been productive</w:t>
      </w:r>
      <w:r w:rsidRPr="00A942D1">
        <w:rPr>
          <w:sz w:val="16"/>
        </w:rPr>
        <w:t>—threatening to annex Greenland and failing to sufficiently distinguish allies from adversaries on things like tariffs come to mind—</w:t>
      </w:r>
      <w:r w:rsidRPr="00001F64">
        <w:rPr>
          <w:rStyle w:val="StyleUnderline"/>
        </w:rPr>
        <w:t>Trump</w:t>
      </w:r>
      <w:r w:rsidRPr="00A942D1">
        <w:rPr>
          <w:sz w:val="16"/>
        </w:rPr>
        <w:t xml:space="preserve"> </w:t>
      </w:r>
      <w:r w:rsidRPr="00A942D1">
        <w:rPr>
          <w:rStyle w:val="Emphasis"/>
          <w:highlight w:val="cyan"/>
        </w:rPr>
        <w:t>rightly</w:t>
      </w:r>
      <w:r w:rsidRPr="00A942D1">
        <w:rPr>
          <w:sz w:val="16"/>
          <w:highlight w:val="cyan"/>
        </w:rPr>
        <w:t xml:space="preserve"> </w:t>
      </w:r>
      <w:r w:rsidRPr="00A942D1">
        <w:rPr>
          <w:rStyle w:val="StyleUnderline"/>
          <w:highlight w:val="cyan"/>
        </w:rPr>
        <w:t>grasps</w:t>
      </w:r>
      <w:r w:rsidRPr="00001F64">
        <w:rPr>
          <w:rStyle w:val="StyleUnderline"/>
        </w:rPr>
        <w:t xml:space="preserve"> that </w:t>
      </w:r>
      <w:r w:rsidRPr="00A942D1">
        <w:rPr>
          <w:rStyle w:val="StyleUnderline"/>
          <w:highlight w:val="cyan"/>
        </w:rPr>
        <w:t>national power is the</w:t>
      </w:r>
      <w:r w:rsidRPr="00A942D1">
        <w:rPr>
          <w:sz w:val="16"/>
          <w:highlight w:val="cyan"/>
        </w:rPr>
        <w:t xml:space="preserve"> </w:t>
      </w:r>
      <w:r w:rsidRPr="00A942D1">
        <w:rPr>
          <w:rStyle w:val="Emphasis"/>
          <w:highlight w:val="cyan"/>
        </w:rPr>
        <w:t>foundation</w:t>
      </w:r>
      <w:r w:rsidRPr="00A942D1">
        <w:rPr>
          <w:sz w:val="16"/>
          <w:highlight w:val="cyan"/>
        </w:rPr>
        <w:t xml:space="preserve"> </w:t>
      </w:r>
      <w:r w:rsidRPr="00A942D1">
        <w:rPr>
          <w:rStyle w:val="StyleUnderline"/>
          <w:highlight w:val="cyan"/>
        </w:rPr>
        <w:t>upon which everything rests</w:t>
      </w:r>
      <w:r w:rsidRPr="00A942D1">
        <w:rPr>
          <w:sz w:val="16"/>
        </w:rPr>
        <w:t xml:space="preserve">. Contrary to the wishes of </w:t>
      </w:r>
      <w:proofErr w:type="spellStart"/>
      <w:r w:rsidRPr="00A942D1">
        <w:rPr>
          <w:sz w:val="16"/>
        </w:rPr>
        <w:t>Wilsonians</w:t>
      </w:r>
      <w:proofErr w:type="spellEnd"/>
      <w:r w:rsidRPr="00A942D1">
        <w:rPr>
          <w:sz w:val="16"/>
        </w:rPr>
        <w:t>, international “rules” and “norms” are not self-executing but require power to maintain.</w:t>
      </w:r>
    </w:p>
    <w:p w14:paraId="3EC7A250" w14:textId="77777777" w:rsidR="00A942D1" w:rsidRPr="00A942D1" w:rsidRDefault="00A942D1" w:rsidP="00A942D1">
      <w:pPr>
        <w:rPr>
          <w:sz w:val="16"/>
        </w:rPr>
      </w:pPr>
      <w:r w:rsidRPr="00A942D1">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0BAAA84A" w14:textId="77777777" w:rsidR="00A942D1" w:rsidRPr="00A942D1" w:rsidRDefault="00A942D1" w:rsidP="00A942D1">
      <w:pPr>
        <w:rPr>
          <w:sz w:val="16"/>
        </w:rPr>
      </w:pPr>
      <w:r w:rsidRPr="00A942D1">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A942D1">
        <w:rPr>
          <w:sz w:val="16"/>
        </w:rPr>
        <w:t>actors, and</w:t>
      </w:r>
      <w:proofErr w:type="gramEnd"/>
      <w:r w:rsidRPr="00A942D1">
        <w:rPr>
          <w:sz w:val="16"/>
        </w:rPr>
        <w:t xml:space="preserve"> not be measured against amorphous globalist ideals or progressive policy preferences, but against the standard of what serves American interests as enlightened by those founding principles.</w:t>
      </w:r>
    </w:p>
    <w:p w14:paraId="2D06CE77" w14:textId="77777777" w:rsidR="00A942D1" w:rsidRPr="00A942D1" w:rsidRDefault="00A942D1" w:rsidP="00A942D1">
      <w:pPr>
        <w:rPr>
          <w:sz w:val="16"/>
        </w:rPr>
      </w:pPr>
      <w:r w:rsidRPr="00A942D1">
        <w:rPr>
          <w:sz w:val="16"/>
        </w:rPr>
        <w:t xml:space="preserve">This </w:t>
      </w:r>
      <w:r w:rsidRPr="00A942D1">
        <w:rPr>
          <w:rStyle w:val="StyleUnderline"/>
          <w:highlight w:val="cyan"/>
        </w:rPr>
        <w:t>shift</w:t>
      </w:r>
      <w:r w:rsidRPr="00001F64">
        <w:rPr>
          <w:rStyle w:val="StyleUnderline"/>
        </w:rPr>
        <w:t xml:space="preserve"> to a</w:t>
      </w:r>
      <w:r w:rsidRPr="00A942D1">
        <w:rPr>
          <w:sz w:val="16"/>
        </w:rPr>
        <w:t xml:space="preserve"> </w:t>
      </w:r>
      <w:r w:rsidRPr="00001F64">
        <w:rPr>
          <w:rStyle w:val="Emphasis"/>
        </w:rPr>
        <w:t>power-based fo</w:t>
      </w:r>
      <w:r w:rsidRPr="00A942D1">
        <w:rPr>
          <w:sz w:val="16"/>
        </w:rPr>
        <w:t xml:space="preserve">reign </w:t>
      </w:r>
      <w:r w:rsidRPr="00001F64">
        <w:rPr>
          <w:rStyle w:val="Emphasis"/>
        </w:rPr>
        <w:t>po</w:t>
      </w:r>
      <w:r w:rsidRPr="00A942D1">
        <w:rPr>
          <w:sz w:val="16"/>
        </w:rPr>
        <w:t xml:space="preserve">licy </w:t>
      </w:r>
      <w:r w:rsidRPr="00A942D1">
        <w:rPr>
          <w:rStyle w:val="StyleUnderline"/>
          <w:highlight w:val="cyan"/>
        </w:rPr>
        <w:t>is</w:t>
      </w:r>
      <w:r w:rsidRPr="00001F64">
        <w:rPr>
          <w:rStyle w:val="StyleUnderline"/>
        </w:rPr>
        <w:t xml:space="preserve"> made</w:t>
      </w:r>
      <w:r w:rsidRPr="00A942D1">
        <w:rPr>
          <w:sz w:val="16"/>
        </w:rPr>
        <w:t xml:space="preserve"> all the more </w:t>
      </w:r>
      <w:r w:rsidRPr="00A942D1">
        <w:rPr>
          <w:rStyle w:val="StyleUnderline"/>
          <w:highlight w:val="cyan"/>
        </w:rPr>
        <w:t>urgent by</w:t>
      </w:r>
      <w:r w:rsidRPr="00001F64">
        <w:rPr>
          <w:rStyle w:val="StyleUnderline"/>
        </w:rPr>
        <w:t xml:space="preserve"> the reality</w:t>
      </w:r>
      <w:r w:rsidRPr="00A942D1">
        <w:rPr>
          <w:sz w:val="16"/>
        </w:rPr>
        <w:t xml:space="preserve"> that </w:t>
      </w:r>
      <w:r w:rsidRPr="00001F64">
        <w:rPr>
          <w:rStyle w:val="StyleUnderline"/>
        </w:rPr>
        <w:t>the</w:t>
      </w:r>
      <w:r w:rsidRPr="00A942D1">
        <w:rPr>
          <w:sz w:val="16"/>
        </w:rPr>
        <w:t xml:space="preserve"> </w:t>
      </w:r>
      <w:r w:rsidRPr="00001F64">
        <w:rPr>
          <w:rStyle w:val="Emphasis"/>
        </w:rPr>
        <w:t>U</w:t>
      </w:r>
      <w:r w:rsidRPr="00A942D1">
        <w:rPr>
          <w:sz w:val="16"/>
        </w:rPr>
        <w:t xml:space="preserve">nited </w:t>
      </w:r>
      <w:r w:rsidRPr="00001F64">
        <w:rPr>
          <w:rStyle w:val="Emphasis"/>
        </w:rPr>
        <w:t>S</w:t>
      </w:r>
      <w:r w:rsidRPr="00A942D1">
        <w:rPr>
          <w:sz w:val="16"/>
        </w:rPr>
        <w:t xml:space="preserve">tates </w:t>
      </w:r>
      <w:r w:rsidRPr="00001F64">
        <w:rPr>
          <w:rStyle w:val="StyleUnderline"/>
        </w:rPr>
        <w:t xml:space="preserve">has </w:t>
      </w:r>
      <w:r w:rsidRPr="00A942D1">
        <w:rPr>
          <w:rStyle w:val="StyleUnderline"/>
          <w:highlight w:val="cyan"/>
        </w:rPr>
        <w:t>enemies</w:t>
      </w:r>
      <w:r w:rsidRPr="00A942D1">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states or non-state actors </w:t>
      </w:r>
      <w:proofErr w:type="gramStart"/>
      <w:r w:rsidRPr="00A942D1">
        <w:rPr>
          <w:sz w:val="16"/>
        </w:rPr>
        <w:t>take action</w:t>
      </w:r>
      <w:proofErr w:type="gramEnd"/>
      <w:r w:rsidRPr="00A942D1">
        <w:rPr>
          <w:sz w:val="16"/>
        </w:rPr>
        <w:t>, especially violent action, in opposition to US national interests, the game must change.</w:t>
      </w:r>
    </w:p>
    <w:p w14:paraId="792B6BD1" w14:textId="77777777" w:rsidR="00A942D1" w:rsidRPr="00A942D1" w:rsidRDefault="00A942D1" w:rsidP="00A942D1">
      <w:pPr>
        <w:rPr>
          <w:sz w:val="16"/>
        </w:rPr>
      </w:pPr>
      <w:r w:rsidRPr="00A942D1">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A942D1">
        <w:rPr>
          <w:sz w:val="16"/>
        </w:rPr>
        <w:t>them</w:t>
      </w:r>
      <w:proofErr w:type="gramEnd"/>
      <w:r w:rsidRPr="00A942D1">
        <w:rPr>
          <w:sz w:val="16"/>
        </w:rPr>
        <w:t xml:space="preserve"> when possible, threaten them when necessary, and punish them for bad actions that harm us.</w:t>
      </w:r>
    </w:p>
    <w:p w14:paraId="11D420CC" w14:textId="77777777" w:rsidR="00A942D1" w:rsidRPr="00A942D1" w:rsidRDefault="00A942D1" w:rsidP="00A942D1">
      <w:pPr>
        <w:rPr>
          <w:sz w:val="16"/>
        </w:rPr>
      </w:pPr>
      <w:r w:rsidRPr="00A942D1">
        <w:rPr>
          <w:sz w:val="16"/>
        </w:rPr>
        <w:t xml:space="preserve">In an era </w:t>
      </w:r>
      <w:r w:rsidRPr="00001F64">
        <w:rPr>
          <w:rStyle w:val="StyleUnderline"/>
        </w:rPr>
        <w:t>when</w:t>
      </w:r>
      <w:r w:rsidRPr="00A942D1">
        <w:rPr>
          <w:sz w:val="16"/>
        </w:rPr>
        <w:t xml:space="preserve"> </w:t>
      </w:r>
      <w:r w:rsidRPr="00001F64">
        <w:rPr>
          <w:rStyle w:val="Emphasis"/>
        </w:rPr>
        <w:t>adversaries</w:t>
      </w:r>
      <w:r w:rsidRPr="00A942D1">
        <w:rPr>
          <w:sz w:val="16"/>
        </w:rPr>
        <w:t xml:space="preserve"> like China, Russia, North Korea, and Iran </w:t>
      </w:r>
      <w:r w:rsidRPr="00001F64">
        <w:rPr>
          <w:rStyle w:val="StyleUnderline"/>
        </w:rPr>
        <w:t>are coordinating to</w:t>
      </w:r>
      <w:r w:rsidRPr="00A942D1">
        <w:rPr>
          <w:sz w:val="16"/>
        </w:rPr>
        <w:t xml:space="preserve"> </w:t>
      </w:r>
      <w:r w:rsidRPr="00001F64">
        <w:rPr>
          <w:rStyle w:val="Emphasis"/>
        </w:rPr>
        <w:t>undermine</w:t>
      </w:r>
      <w:r w:rsidRPr="00A942D1">
        <w:rPr>
          <w:sz w:val="16"/>
        </w:rPr>
        <w:t xml:space="preserve"> our </w:t>
      </w:r>
      <w:r w:rsidRPr="00001F64">
        <w:rPr>
          <w:rStyle w:val="StyleUnderline"/>
        </w:rPr>
        <w:t>values, interests, and leadership around the world, the</w:t>
      </w:r>
      <w:r w:rsidRPr="00A942D1">
        <w:rPr>
          <w:sz w:val="16"/>
        </w:rPr>
        <w:t xml:space="preserve"> World War II and Cold War-era moral </w:t>
      </w:r>
      <w:r w:rsidRPr="00001F64">
        <w:rPr>
          <w:rStyle w:val="StyleUnderline"/>
        </w:rPr>
        <w:t>distinction between</w:t>
      </w:r>
      <w:r w:rsidRPr="00A942D1">
        <w:rPr>
          <w:sz w:val="16"/>
        </w:rPr>
        <w:t xml:space="preserve"> </w:t>
      </w:r>
      <w:r w:rsidRPr="00001F64">
        <w:rPr>
          <w:rStyle w:val="Emphasis"/>
        </w:rPr>
        <w:t>good and evil</w:t>
      </w:r>
      <w:r w:rsidRPr="00A942D1">
        <w:rPr>
          <w:sz w:val="16"/>
        </w:rPr>
        <w:t xml:space="preserve">, or just better and worse, </w:t>
      </w:r>
      <w:r w:rsidRPr="00001F64">
        <w:rPr>
          <w:rStyle w:val="StyleUnderline"/>
        </w:rPr>
        <w:t>is due for a comeback</w:t>
      </w:r>
      <w:r w:rsidRPr="00A942D1">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1FAECEE" w14:textId="77777777" w:rsidR="00A942D1" w:rsidRPr="00A942D1" w:rsidRDefault="00A942D1" w:rsidP="00A942D1">
      <w:pPr>
        <w:rPr>
          <w:sz w:val="16"/>
        </w:rPr>
      </w:pPr>
      <w:r w:rsidRPr="00A942D1">
        <w:rPr>
          <w:sz w:val="16"/>
        </w:rPr>
        <w:t xml:space="preserve">The irony is that </w:t>
      </w:r>
      <w:r w:rsidRPr="00001F64">
        <w:rPr>
          <w:rStyle w:val="StyleUnderline"/>
        </w:rPr>
        <w:t>a</w:t>
      </w:r>
      <w:r w:rsidRPr="00A942D1">
        <w:rPr>
          <w:sz w:val="16"/>
        </w:rPr>
        <w:t xml:space="preserve"> </w:t>
      </w:r>
      <w:r w:rsidRPr="00A942D1">
        <w:rPr>
          <w:rStyle w:val="Emphasis"/>
          <w:highlight w:val="cyan"/>
        </w:rPr>
        <w:t>strong U</w:t>
      </w:r>
      <w:r w:rsidRPr="00A942D1">
        <w:rPr>
          <w:sz w:val="16"/>
        </w:rPr>
        <w:t xml:space="preserve">nited </w:t>
      </w:r>
      <w:r w:rsidRPr="00A942D1">
        <w:rPr>
          <w:rStyle w:val="Emphasis"/>
          <w:highlight w:val="cyan"/>
        </w:rPr>
        <w:t>S</w:t>
      </w:r>
      <w:r w:rsidRPr="00A942D1">
        <w:rPr>
          <w:sz w:val="16"/>
        </w:rPr>
        <w:t xml:space="preserve">tates </w:t>
      </w:r>
      <w:r w:rsidRPr="00A942D1">
        <w:rPr>
          <w:rStyle w:val="StyleUnderline"/>
          <w:highlight w:val="cyan"/>
        </w:rPr>
        <w:t>pursuing</w:t>
      </w:r>
      <w:r w:rsidRPr="00001F64">
        <w:rPr>
          <w:rStyle w:val="StyleUnderline"/>
        </w:rPr>
        <w:t xml:space="preserve"> its</w:t>
      </w:r>
      <w:r w:rsidRPr="00A942D1">
        <w:rPr>
          <w:sz w:val="16"/>
        </w:rPr>
        <w:t xml:space="preserve"> </w:t>
      </w:r>
      <w:r w:rsidRPr="00A942D1">
        <w:rPr>
          <w:rStyle w:val="Emphasis"/>
          <w:highlight w:val="cyan"/>
        </w:rPr>
        <w:t>national interest</w:t>
      </w:r>
      <w:r w:rsidRPr="00A942D1">
        <w:rPr>
          <w:sz w:val="16"/>
        </w:rPr>
        <w:t xml:space="preserve"> </w:t>
      </w:r>
      <w:r w:rsidRPr="00001F64">
        <w:rPr>
          <w:rStyle w:val="StyleUnderline"/>
        </w:rPr>
        <w:t xml:space="preserve">in furtherance of its founding principles </w:t>
      </w:r>
      <w:r w:rsidRPr="00A942D1">
        <w:rPr>
          <w:rStyle w:val="StyleUnderline"/>
          <w:highlight w:val="cyan"/>
        </w:rPr>
        <w:t>is the</w:t>
      </w:r>
      <w:r w:rsidRPr="00A942D1">
        <w:rPr>
          <w:sz w:val="16"/>
          <w:highlight w:val="cyan"/>
        </w:rPr>
        <w:t xml:space="preserve"> </w:t>
      </w:r>
      <w:r w:rsidRPr="00A942D1">
        <w:rPr>
          <w:rStyle w:val="Emphasis"/>
          <w:sz w:val="24"/>
          <w:highlight w:val="cyan"/>
        </w:rPr>
        <w:t>best way to secure and advance a freer, more open world</w:t>
      </w:r>
      <w:r w:rsidRPr="00A942D1">
        <w:rPr>
          <w:sz w:val="16"/>
        </w:rPr>
        <w:t>. But American power must remain the top priority, as there is no order without power to sustain it. This may be less sentimental or moralistic than what we have been used to, but there’s a good chance it will be more successful.</w:t>
      </w:r>
    </w:p>
    <w:p w14:paraId="6260307D" w14:textId="77777777" w:rsidR="00A942D1" w:rsidRPr="00A942D1" w:rsidRDefault="00A942D1" w:rsidP="00A942D1">
      <w:pPr>
        <w:rPr>
          <w:sz w:val="16"/>
        </w:rPr>
      </w:pPr>
    </w:p>
    <w:p w14:paraId="3985650B" w14:textId="3CE1646E" w:rsidR="008F715F" w:rsidRPr="008F715F" w:rsidRDefault="008F715F" w:rsidP="008F715F">
      <w:pPr>
        <w:pStyle w:val="Heading4"/>
      </w:pPr>
      <w:r>
        <w:t xml:space="preserve">4 – Disease – zero timeframe – CDC has been gutted for </w:t>
      </w:r>
      <w:r>
        <w:rPr>
          <w:i/>
          <w:iCs w:val="0"/>
        </w:rPr>
        <w:t>months</w:t>
      </w:r>
      <w:r>
        <w:t xml:space="preserve">, concedes flu numbers are </w:t>
      </w:r>
      <w:proofErr w:type="gramStart"/>
      <w:r>
        <w:rPr>
          <w:i/>
          <w:iCs w:val="0"/>
        </w:rPr>
        <w:t>up</w:t>
      </w:r>
      <w:proofErr w:type="gramEnd"/>
      <w:r>
        <w:t xml:space="preserve"> and vaccinations are </w:t>
      </w:r>
      <w:r>
        <w:rPr>
          <w:i/>
          <w:iCs w:val="0"/>
        </w:rPr>
        <w:t>down</w:t>
      </w:r>
      <w:r>
        <w:t xml:space="preserve"> – no brightline for </w:t>
      </w:r>
      <w:r>
        <w:rPr>
          <w:i/>
          <w:iCs w:val="0"/>
        </w:rPr>
        <w:t>when</w:t>
      </w:r>
      <w:r>
        <w:t xml:space="preserve"> diseases strike. No warrant for why </w:t>
      </w:r>
      <w:r>
        <w:rPr>
          <w:i/>
          <w:iCs w:val="0"/>
        </w:rPr>
        <w:t>that preparation</w:t>
      </w:r>
      <w:r>
        <w:t xml:space="preserve"> is necessary for disease response, their evidence just says “they helped answer epidemics,” which is not </w:t>
      </w:r>
      <w:r>
        <w:rPr>
          <w:i/>
          <w:iCs w:val="0"/>
        </w:rPr>
        <w:t>stopped pandemics</w:t>
      </w:r>
      <w:r>
        <w:t xml:space="preserve"> proven by COVID.</w:t>
      </w:r>
    </w:p>
    <w:p w14:paraId="2FD08FDA" w14:textId="77777777" w:rsidR="008F715F" w:rsidRDefault="008F715F" w:rsidP="008F715F"/>
    <w:p w14:paraId="6D993CC3" w14:textId="2ABD01AC" w:rsidR="008F715F" w:rsidRDefault="008F715F" w:rsidP="008F715F">
      <w:pPr>
        <w:pStyle w:val="Heading4"/>
      </w:pPr>
      <w:r>
        <w:t xml:space="preserve">AND – cuts from </w:t>
      </w:r>
      <w:r>
        <w:rPr>
          <w:i/>
          <w:iCs w:val="0"/>
        </w:rPr>
        <w:t>DOGE</w:t>
      </w:r>
      <w:r>
        <w:t xml:space="preserve"> to the CDC </w:t>
      </w:r>
      <w:r>
        <w:rPr>
          <w:u w:val="single"/>
        </w:rPr>
        <w:t>unrelated to CBRs</w:t>
      </w:r>
      <w:r>
        <w:t xml:space="preserve"> thumps. </w:t>
      </w:r>
    </w:p>
    <w:p w14:paraId="5A746327" w14:textId="77777777" w:rsidR="00A70A67" w:rsidRDefault="00A70A67" w:rsidP="00A70A67"/>
    <w:p w14:paraId="064C6872" w14:textId="5790D796" w:rsidR="00A70A67" w:rsidRDefault="00A70A67" w:rsidP="00A70A67">
      <w:pPr>
        <w:pStyle w:val="Heading4"/>
      </w:pPr>
      <w:r>
        <w:t>5 – EPA – Trump already rolled back HFC protections. Means inevitably locked in.</w:t>
      </w:r>
    </w:p>
    <w:p w14:paraId="653E953F" w14:textId="77777777" w:rsidR="00A70A67" w:rsidRDefault="00A70A67" w:rsidP="00A70A67"/>
    <w:p w14:paraId="20DFB389" w14:textId="45DCF56D" w:rsidR="00A70A67" w:rsidRDefault="00A70A67" w:rsidP="00A70A67">
      <w:pPr>
        <w:pStyle w:val="Heading4"/>
      </w:pPr>
      <w:r>
        <w:t>Other countries thump.</w:t>
      </w:r>
    </w:p>
    <w:p w14:paraId="0F31B452" w14:textId="365DC04D" w:rsidR="00A70A67" w:rsidRDefault="00A70A67" w:rsidP="00A70A67">
      <w:r>
        <w:t xml:space="preserve">Phil </w:t>
      </w:r>
      <w:r w:rsidRPr="00A70A67">
        <w:rPr>
          <w:rStyle w:val="Style13ptBold"/>
        </w:rPr>
        <w:t>McKenna and</w:t>
      </w:r>
      <w:r>
        <w:t xml:space="preserve"> Lili </w:t>
      </w:r>
      <w:r w:rsidRPr="00A70A67">
        <w:rPr>
          <w:rStyle w:val="Style13ptBold"/>
        </w:rPr>
        <w:t>Pike 25</w:t>
      </w:r>
      <w:r>
        <w:t xml:space="preserve"> – Authors for inside climate news, “A Restricted Climate Super Pollutant Is Pumped Out at Far Higher Levels Than Countries Admit. What Happens Next?” Inside Climate News, </w:t>
      </w:r>
      <w:hyperlink r:id="rId9" w:history="1">
        <w:r w:rsidRPr="002D5168">
          <w:rPr>
            <w:rStyle w:val="Hyperlink"/>
          </w:rPr>
          <w:t>https://insideclimatenews.org/news/21052025/chemical-plant-hfc-23-emissions-likely-violate-international-climate-</w:t>
        </w:r>
        <w:r w:rsidRPr="00A70A67">
          <w:rPr>
            <w:rStyle w:val="Hyperlink"/>
          </w:rPr>
          <w:t>agreement</w:t>
        </w:r>
        <w:r w:rsidRPr="002D5168">
          <w:rPr>
            <w:rStyle w:val="Hyperlink"/>
          </w:rPr>
          <w:t>/</w:t>
        </w:r>
      </w:hyperlink>
      <w:r>
        <w:t>, May 21 2025 accessed November 2, 2025, -ekh-</w:t>
      </w:r>
    </w:p>
    <w:p w14:paraId="2CBFC0B5" w14:textId="77777777" w:rsidR="00A70A67" w:rsidRPr="00A70A67" w:rsidRDefault="00A70A67" w:rsidP="00A70A67">
      <w:pPr>
        <w:rPr>
          <w:rStyle w:val="StyleUnderline"/>
        </w:rPr>
      </w:pPr>
      <w:r w:rsidRPr="00A942D1">
        <w:rPr>
          <w:rStyle w:val="StyleUnderline"/>
          <w:highlight w:val="cyan"/>
        </w:rPr>
        <w:t>Elevated</w:t>
      </w:r>
      <w:r w:rsidRPr="00A70A67">
        <w:rPr>
          <w:sz w:val="16"/>
        </w:rPr>
        <w:t xml:space="preserve"> concentrations of a chemical known as </w:t>
      </w:r>
      <w:proofErr w:type="spellStart"/>
      <w:r w:rsidRPr="00A70A67">
        <w:rPr>
          <w:sz w:val="16"/>
        </w:rPr>
        <w:t>trifluoromethane</w:t>
      </w:r>
      <w:proofErr w:type="spellEnd"/>
      <w:r w:rsidRPr="00A70A67">
        <w:rPr>
          <w:sz w:val="16"/>
        </w:rPr>
        <w:t xml:space="preserve">, or </w:t>
      </w:r>
      <w:r w:rsidRPr="00A942D1">
        <w:rPr>
          <w:rStyle w:val="StyleUnderline"/>
          <w:highlight w:val="cyan"/>
        </w:rPr>
        <w:t>HFC</w:t>
      </w:r>
      <w:r w:rsidRPr="00A70A67">
        <w:rPr>
          <w:sz w:val="16"/>
        </w:rPr>
        <w:t>-23</w:t>
      </w:r>
      <w:r w:rsidRPr="00A70A67">
        <w:rPr>
          <w:rStyle w:val="StyleUnderline"/>
        </w:rPr>
        <w:t xml:space="preserve">, were </w:t>
      </w:r>
      <w:r w:rsidRPr="00A942D1">
        <w:rPr>
          <w:rStyle w:val="StyleUnderline"/>
          <w:highlight w:val="cyan"/>
        </w:rPr>
        <w:t>detected at remote monitoring sites worldwide</w:t>
      </w:r>
      <w:r w:rsidRPr="00A70A67">
        <w:rPr>
          <w:sz w:val="16"/>
        </w:rPr>
        <w:t xml:space="preserve">, according to a study published in the journal Communications Earth &amp; Environment in late December. </w:t>
      </w:r>
      <w:r w:rsidRPr="00A70A67">
        <w:rPr>
          <w:rStyle w:val="StyleUnderline"/>
        </w:rPr>
        <w:t xml:space="preserve">The study concluded that </w:t>
      </w:r>
      <w:r w:rsidRPr="00A942D1">
        <w:rPr>
          <w:rStyle w:val="StyleUnderline"/>
          <w:highlight w:val="cyan"/>
        </w:rPr>
        <w:t>40 percent</w:t>
      </w:r>
      <w:r w:rsidRPr="00A70A67">
        <w:rPr>
          <w:rStyle w:val="StyleUnderline"/>
        </w:rPr>
        <w:t xml:space="preserve"> of the emissions </w:t>
      </w:r>
      <w:r w:rsidRPr="00A942D1">
        <w:rPr>
          <w:rStyle w:val="StyleUnderline"/>
          <w:highlight w:val="cyan"/>
        </w:rPr>
        <w:t>came from eastern China, suggesting the country may be violating an international climate agreement.</w:t>
      </w:r>
      <w:r w:rsidRPr="00A70A67">
        <w:rPr>
          <w:rStyle w:val="StyleUnderline"/>
        </w:rPr>
        <w:t xml:space="preserve"> </w:t>
      </w:r>
    </w:p>
    <w:p w14:paraId="58660AFD" w14:textId="77777777" w:rsidR="00A70A67" w:rsidRDefault="00A70A67" w:rsidP="00A70A67">
      <w:pPr>
        <w:rPr>
          <w:sz w:val="16"/>
        </w:rPr>
      </w:pPr>
    </w:p>
    <w:p w14:paraId="1EB14BA2" w14:textId="77777777" w:rsidR="00A70A67" w:rsidRDefault="00A70A67" w:rsidP="00A70A67">
      <w:pPr>
        <w:pStyle w:val="Heading4"/>
      </w:pPr>
      <w:r>
        <w:t xml:space="preserve">Thumped. </w:t>
      </w:r>
    </w:p>
    <w:p w14:paraId="12AF5667" w14:textId="77777777" w:rsidR="00A70A67" w:rsidRPr="006771CD" w:rsidRDefault="00A70A67" w:rsidP="00A70A67">
      <w:r>
        <w:t xml:space="preserve">Reza </w:t>
      </w:r>
      <w:r w:rsidRPr="006771CD">
        <w:rPr>
          <w:rStyle w:val="Style13ptBold"/>
        </w:rPr>
        <w:t>Zarghamee</w:t>
      </w:r>
      <w:r>
        <w:t xml:space="preserve"> and Steve R. </w:t>
      </w:r>
      <w:r w:rsidRPr="006771CD">
        <w:rPr>
          <w:rStyle w:val="Style13ptBold"/>
        </w:rPr>
        <w:t>Brenner, 9-4</w:t>
      </w:r>
      <w:r>
        <w:t xml:space="preserve">-2024,Ph.D., University of St. Andrews, 2022, J.D., Harvard Law School, 2003, "The End of Chevron Deference Could Spell Trouble for EPA’s PFAS “Hazardous Substance” Rule", PFAS Observer, </w:t>
      </w:r>
      <w:hyperlink r:id="rId10" w:history="1">
        <w:r w:rsidRPr="00EF5781">
          <w:rPr>
            <w:rStyle w:val="Hyperlink"/>
          </w:rPr>
          <w:t>https://pfas.pillsburylaw.com/chevron-deference-epas-pfas-hazardous-substance-rule/</w:t>
        </w:r>
      </w:hyperlink>
      <w:r>
        <w:t xml:space="preserve"> </w:t>
      </w:r>
      <w:proofErr w:type="spellStart"/>
      <w:r>
        <w:t>lp</w:t>
      </w:r>
      <w:proofErr w:type="spellEnd"/>
      <w:r>
        <w:t xml:space="preserve"> </w:t>
      </w:r>
    </w:p>
    <w:p w14:paraId="6B926B02" w14:textId="77777777" w:rsidR="00A70A67" w:rsidRPr="00637E56" w:rsidRDefault="00A70A67" w:rsidP="00A70A67">
      <w:pPr>
        <w:rPr>
          <w:sz w:val="16"/>
        </w:rPr>
      </w:pPr>
      <w:r w:rsidRPr="00637E56">
        <w:rPr>
          <w:sz w:val="16"/>
        </w:rPr>
        <w:t>Implications for PFAS Regulations</w:t>
      </w:r>
    </w:p>
    <w:p w14:paraId="6B201167" w14:textId="77777777" w:rsidR="00A70A67" w:rsidRPr="00637E56" w:rsidRDefault="00A70A67" w:rsidP="00A70A67">
      <w:pPr>
        <w:rPr>
          <w:sz w:val="16"/>
        </w:rPr>
      </w:pPr>
      <w:r w:rsidRPr="00A942D1">
        <w:rPr>
          <w:rStyle w:val="StyleUnderline"/>
          <w:highlight w:val="cyan"/>
        </w:rPr>
        <w:t>EPA’s designation</w:t>
      </w:r>
      <w:r w:rsidRPr="00637E56">
        <w:rPr>
          <w:rStyle w:val="StyleUnderline"/>
        </w:rPr>
        <w:t xml:space="preserve"> of PFOA and PFOS as hazardous substances under CERCLA </w:t>
      </w:r>
      <w:r w:rsidRPr="00A942D1">
        <w:rPr>
          <w:rStyle w:val="StyleUnderline"/>
          <w:highlight w:val="cyan"/>
        </w:rPr>
        <w:t>is already facing a challenge</w:t>
      </w:r>
      <w:r w:rsidRPr="00637E56">
        <w:rPr>
          <w:rStyle w:val="StyleUnderline"/>
        </w:rPr>
        <w:t xml:space="preserve"> from industry trade associations at the U.S. Court of Appeals for the District of Columbia Circuit</w:t>
      </w:r>
      <w:r w:rsidRPr="00637E56">
        <w:rPr>
          <w:sz w:val="16"/>
        </w:rPr>
        <w:t>. (See Chamber of Com. et al. v. EPA, D.C. Cir., No. 24-01193 (Filed Jun. 10, 2024).) In a non-binding statement of issues for the Court to consider, Petitioners indicated their intent to press the statutory interpretation question of “[w]</w:t>
      </w:r>
      <w:proofErr w:type="spellStart"/>
      <w:r w:rsidRPr="00637E56">
        <w:rPr>
          <w:sz w:val="16"/>
        </w:rPr>
        <w:t>hether</w:t>
      </w:r>
      <w:proofErr w:type="spellEnd"/>
      <w:r w:rsidRPr="00637E56">
        <w:rPr>
          <w:sz w:val="16"/>
        </w:rPr>
        <w:t xml:space="preserve"> EPA erroneously interpreted CERCLA when designating PFOA and PFOS as hazardous substances.”</w:t>
      </w:r>
    </w:p>
    <w:p w14:paraId="484888FD" w14:textId="77777777" w:rsidR="00A70A67" w:rsidRPr="00637E56" w:rsidRDefault="00A70A67" w:rsidP="00A70A67">
      <w:pPr>
        <w:rPr>
          <w:sz w:val="16"/>
        </w:rPr>
      </w:pPr>
      <w:r w:rsidRPr="00637E56">
        <w:rPr>
          <w:sz w:val="16"/>
        </w:rPr>
        <w:t>Comments to EPA’s proposed rule indicate the precise subjects of these rulemaking challenges. For example, a conglomeration of oil and gas trade groups contested EPA’s interpretation of Section 102(a) which authorizes EPA to “promulgate and revise as may be appropriate, regulations designating as hazardous substances … elements, compounds, mixtures, solutions, and substances which, when released into the environment may present substantial danger to the public health or welfare or the environment.” Specifically, commenters argued that EPA’s criteria for evaluating whether a chemical or substance poses a “substantial danger to public health or welfare” was vague and not adequately defined in the Final Rule.</w:t>
      </w:r>
    </w:p>
    <w:p w14:paraId="21BC3365" w14:textId="77777777" w:rsidR="00A70A67" w:rsidRPr="00637E56" w:rsidRDefault="00A70A67" w:rsidP="00A70A67">
      <w:pPr>
        <w:rPr>
          <w:rStyle w:val="Emphasis"/>
        </w:rPr>
      </w:pPr>
      <w:r w:rsidRPr="00A942D1">
        <w:rPr>
          <w:rStyle w:val="StyleUnderline"/>
          <w:highlight w:val="cyan"/>
        </w:rPr>
        <w:t xml:space="preserve">EPA’s </w:t>
      </w:r>
      <w:r w:rsidRPr="009F36D4">
        <w:rPr>
          <w:rStyle w:val="StyleUnderline"/>
        </w:rPr>
        <w:t>response</w:t>
      </w:r>
      <w:r w:rsidRPr="00637E56">
        <w:rPr>
          <w:rStyle w:val="StyleUnderline"/>
        </w:rPr>
        <w:t xml:space="preserve"> to these comments reveal that the agency </w:t>
      </w:r>
      <w:r w:rsidRPr="00A942D1">
        <w:rPr>
          <w:rStyle w:val="StyleUnderline"/>
          <w:highlight w:val="cyan"/>
        </w:rPr>
        <w:t>believes it is entitled to</w:t>
      </w:r>
      <w:r w:rsidRPr="00637E56">
        <w:rPr>
          <w:rStyle w:val="StyleUnderline"/>
        </w:rPr>
        <w:t xml:space="preserve"> a degree of </w:t>
      </w:r>
      <w:proofErr w:type="gramStart"/>
      <w:r w:rsidRPr="00A942D1">
        <w:rPr>
          <w:rStyle w:val="StyleUnderline"/>
          <w:highlight w:val="cyan"/>
        </w:rPr>
        <w:t>deference</w:t>
      </w:r>
      <w:proofErr w:type="gramEnd"/>
      <w:r w:rsidRPr="00637E56">
        <w:rPr>
          <w:rStyle w:val="StyleUnderline"/>
        </w:rPr>
        <w:t xml:space="preserve"> in making hazardous substance designations</w:t>
      </w:r>
      <w:r w:rsidRPr="00637E56">
        <w:rPr>
          <w:sz w:val="16"/>
        </w:rPr>
        <w:t xml:space="preserve">. In the preamble to the Final Rule, </w:t>
      </w:r>
      <w:r w:rsidRPr="00637E56">
        <w:rPr>
          <w:rStyle w:val="StyleUnderline"/>
        </w:rPr>
        <w:t>the agency defended its interpretation by noting that “EPA is taking final action…after considering the available scientific and technical information and after considering comments on the proposed determination</w:t>
      </w:r>
      <w:r w:rsidRPr="00637E56">
        <w:rPr>
          <w:sz w:val="16"/>
        </w:rPr>
        <w:t xml:space="preserve">. Available information indicates that human exposure to PFOA and/or PFOS is linked to a broad range of adverse health effects” (89 Fed. Reg. 39125). </w:t>
      </w:r>
      <w:r w:rsidRPr="00637E56">
        <w:rPr>
          <w:rStyle w:val="StyleUnderline"/>
        </w:rPr>
        <w:t xml:space="preserve">The </w:t>
      </w:r>
      <w:r w:rsidRPr="00A942D1">
        <w:rPr>
          <w:rStyle w:val="StyleUnderline"/>
          <w:highlight w:val="cyan"/>
        </w:rPr>
        <w:t>groups challenging</w:t>
      </w:r>
      <w:r w:rsidRPr="00637E56">
        <w:rPr>
          <w:rStyle w:val="StyleUnderline"/>
        </w:rPr>
        <w:t xml:space="preserve"> the rule </w:t>
      </w:r>
      <w:r w:rsidRPr="00A942D1">
        <w:rPr>
          <w:rStyle w:val="StyleUnderline"/>
          <w:highlight w:val="cyan"/>
        </w:rPr>
        <w:t>will</w:t>
      </w:r>
      <w:r w:rsidRPr="00637E56">
        <w:rPr>
          <w:rStyle w:val="StyleUnderline"/>
        </w:rPr>
        <w:t xml:space="preserve"> likely </w:t>
      </w:r>
      <w:r w:rsidRPr="00A942D1">
        <w:rPr>
          <w:rStyle w:val="StyleUnderline"/>
          <w:highlight w:val="cyan"/>
        </w:rPr>
        <w:t>argue</w:t>
      </w:r>
      <w:r w:rsidRPr="00637E56">
        <w:rPr>
          <w:rStyle w:val="StyleUnderline"/>
        </w:rPr>
        <w:t xml:space="preserve"> in response that </w:t>
      </w:r>
      <w:r w:rsidRPr="00A942D1">
        <w:rPr>
          <w:rStyle w:val="StyleUnderline"/>
          <w:highlight w:val="cyan"/>
        </w:rPr>
        <w:t>EPA is making</w:t>
      </w:r>
      <w:r w:rsidRPr="00637E56">
        <w:rPr>
          <w:rStyle w:val="StyleUnderline"/>
        </w:rPr>
        <w:t xml:space="preserve"> </w:t>
      </w:r>
      <w:r w:rsidRPr="00A942D1">
        <w:rPr>
          <w:rStyle w:val="StyleUnderline"/>
          <w:highlight w:val="cyan"/>
        </w:rPr>
        <w:t>the same error</w:t>
      </w:r>
      <w:r w:rsidRPr="00637E56">
        <w:rPr>
          <w:rStyle w:val="StyleUnderline"/>
        </w:rPr>
        <w:t xml:space="preserve"> that the Supreme Court observed from federal agencies </w:t>
      </w:r>
      <w:r w:rsidRPr="00A942D1">
        <w:rPr>
          <w:rStyle w:val="StyleUnderline"/>
          <w:highlight w:val="cyan"/>
        </w:rPr>
        <w:t>in Loper Bright</w:t>
      </w:r>
      <w:r w:rsidRPr="00637E56">
        <w:rPr>
          <w:rStyle w:val="StyleUnderline"/>
        </w:rPr>
        <w:t xml:space="preserve">; EPA has not promulgated judicially manageable or anything resembling a firm standard to support its interpretation of the phrase “may present substantial danger to public health or welfare of the environment.” A </w:t>
      </w:r>
      <w:r w:rsidRPr="009F36D4">
        <w:rPr>
          <w:rStyle w:val="StyleUnderline"/>
        </w:rPr>
        <w:t>court</w:t>
      </w:r>
      <w:r w:rsidRPr="00637E56">
        <w:rPr>
          <w:rStyle w:val="StyleUnderline"/>
        </w:rPr>
        <w:t xml:space="preserve"> reviewing the Final Rule could very well still </w:t>
      </w:r>
      <w:proofErr w:type="gramStart"/>
      <w:r w:rsidRPr="00637E56">
        <w:rPr>
          <w:rStyle w:val="StyleUnderline"/>
        </w:rPr>
        <w:t>defer</w:t>
      </w:r>
      <w:proofErr w:type="gramEnd"/>
      <w:r w:rsidRPr="00637E56">
        <w:rPr>
          <w:rStyle w:val="StyleUnderline"/>
        </w:rPr>
        <w:t xml:space="preserve"> to EPA’s understanding of the scientific and public health literature on the impacts of PFAS chemicals and uphold the rule. But </w:t>
      </w:r>
      <w:r w:rsidRPr="00A942D1">
        <w:rPr>
          <w:rStyle w:val="Emphasis"/>
          <w:highlight w:val="cyan"/>
        </w:rPr>
        <w:t>in a post-Chevron landscape</w:t>
      </w:r>
      <w:r w:rsidRPr="00637E56">
        <w:rPr>
          <w:sz w:val="16"/>
        </w:rPr>
        <w:t xml:space="preserve">, </w:t>
      </w:r>
      <w:r w:rsidRPr="00A942D1">
        <w:rPr>
          <w:rStyle w:val="Emphasis"/>
          <w:highlight w:val="cyan"/>
        </w:rPr>
        <w:t>the reviewing court is</w:t>
      </w:r>
      <w:r w:rsidRPr="00637E56">
        <w:rPr>
          <w:rStyle w:val="Emphasis"/>
        </w:rPr>
        <w:t xml:space="preserve"> also more </w:t>
      </w:r>
      <w:r w:rsidRPr="00A942D1">
        <w:rPr>
          <w:rStyle w:val="Emphasis"/>
          <w:highlight w:val="cyan"/>
        </w:rPr>
        <w:t>likely to invalidate EPA’s approach</w:t>
      </w:r>
      <w:r w:rsidRPr="00637E56">
        <w:rPr>
          <w:rStyle w:val="Emphasis"/>
        </w:rPr>
        <w:t xml:space="preserve"> </w:t>
      </w:r>
      <w:r w:rsidRPr="00A942D1">
        <w:rPr>
          <w:rStyle w:val="Emphasis"/>
          <w:highlight w:val="cyan"/>
        </w:rPr>
        <w:t>and vacate the Final Rule</w:t>
      </w:r>
      <w:r w:rsidRPr="00637E56">
        <w:rPr>
          <w:rStyle w:val="Emphasis"/>
        </w:rPr>
        <w:t>.</w:t>
      </w:r>
    </w:p>
    <w:p w14:paraId="37930847" w14:textId="77777777" w:rsidR="00A70A67" w:rsidRPr="00A70A67" w:rsidRDefault="00A70A67" w:rsidP="00A70A67">
      <w:pPr>
        <w:rPr>
          <w:sz w:val="16"/>
        </w:rPr>
      </w:pPr>
    </w:p>
    <w:p w14:paraId="3549F470" w14:textId="5350A8BC" w:rsidR="00A70A67" w:rsidRPr="00A70A67" w:rsidRDefault="00A70A67" w:rsidP="00A70A67">
      <w:pPr>
        <w:rPr>
          <w:sz w:val="16"/>
        </w:rPr>
      </w:pPr>
    </w:p>
    <w:p w14:paraId="39466AAA" w14:textId="6C2DA5BA" w:rsidR="008F715F" w:rsidRDefault="008F715F" w:rsidP="008F715F">
      <w:pPr>
        <w:pStyle w:val="Heading3"/>
      </w:pPr>
      <w:r>
        <w:t>1NC – ADV – Presidency</w:t>
      </w:r>
    </w:p>
    <w:p w14:paraId="7AAB2C26" w14:textId="77777777" w:rsidR="00A70A67" w:rsidRPr="007E11AD" w:rsidRDefault="00A70A67" w:rsidP="00A70A67">
      <w:pPr>
        <w:pStyle w:val="Heading4"/>
        <w:rPr>
          <w:u w:val="single"/>
        </w:rPr>
      </w:pPr>
      <w:r>
        <w:t xml:space="preserve">Collective bargaining does </w:t>
      </w:r>
      <w:r w:rsidRPr="007E11AD">
        <w:rPr>
          <w:u w:val="single"/>
        </w:rPr>
        <w:t>not solve democracy</w:t>
      </w:r>
      <w:r>
        <w:t xml:space="preserve"> – studies are </w:t>
      </w:r>
      <w:r w:rsidRPr="007E11AD">
        <w:rPr>
          <w:u w:val="single"/>
        </w:rPr>
        <w:t>contradictory</w:t>
      </w:r>
      <w:r>
        <w:t xml:space="preserve"> at best</w:t>
      </w:r>
    </w:p>
    <w:p w14:paraId="13C9A4CB" w14:textId="77777777" w:rsidR="00A70A67" w:rsidRPr="007E11AD" w:rsidRDefault="00A70A67" w:rsidP="00A70A67">
      <w:proofErr w:type="spellStart"/>
      <w:r w:rsidRPr="007E11AD">
        <w:rPr>
          <w:rStyle w:val="Style13ptBold"/>
        </w:rPr>
        <w:t>Rybnikova</w:t>
      </w:r>
      <w:proofErr w:type="spellEnd"/>
      <w:r w:rsidRPr="007E11AD">
        <w:rPr>
          <w:rStyle w:val="Style13ptBold"/>
        </w:rPr>
        <w:t xml:space="preserve"> '22</w:t>
      </w:r>
      <w:r>
        <w:t xml:space="preserve"> [Irma Rybnikova; Dec. 8; Professor of HRM and Organisation at Hamm-Lippstadt University of Applied Sciences; "Spillover effect of workplace democracy: A conceptual revision," PubMed Central (PMC), https://pmc.ncbi.nlm.nih.gov/articles/PMC9773872/#s3] </w:t>
      </w:r>
      <w:proofErr w:type="spellStart"/>
      <w:r>
        <w:t>jt</w:t>
      </w:r>
      <w:proofErr w:type="spellEnd"/>
    </w:p>
    <w:p w14:paraId="39C3C44E" w14:textId="77777777" w:rsidR="00A70A67" w:rsidRPr="00F41E12" w:rsidRDefault="00A70A67" w:rsidP="00A70A67">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One of the questions workplace democracy research traditionally deals with is the issue of the consequences of democratic and participative schemes in companies</w:t>
      </w:r>
      <w:r w:rsidRPr="00F41E12">
        <w:rPr>
          <w:sz w:val="16"/>
        </w:rPr>
        <w:t xml:space="preserve">. The vast majority of existing research has focused on organizational and thus company-based consequences, either in terms of psychological performance, such as employee satisfaction, motivation, loyalty, and innovative behaviors (e.g., Jenkins and Lawler, 1981; Miller and Monge, 1986; </w:t>
      </w:r>
      <w:proofErr w:type="spellStart"/>
      <w:r w:rsidRPr="00F41E12">
        <w:rPr>
          <w:sz w:val="16"/>
        </w:rPr>
        <w:t>Geralis</w:t>
      </w:r>
      <w:proofErr w:type="spellEnd"/>
      <w:r w:rsidRPr="00F41E12">
        <w:rPr>
          <w:sz w:val="16"/>
        </w:rPr>
        <w:t xml:space="preserve"> and </w:t>
      </w:r>
      <w:proofErr w:type="spellStart"/>
      <w:r w:rsidRPr="00F41E12">
        <w:rPr>
          <w:sz w:val="16"/>
        </w:rPr>
        <w:t>Terziovski</w:t>
      </w:r>
      <w:proofErr w:type="spellEnd"/>
      <w:r w:rsidRPr="00F41E12">
        <w:rPr>
          <w:sz w:val="16"/>
        </w:rPr>
        <w:t>, 2003; Bakan et al., 2004; Wright and Kim, 2004; Pereira and Osburn, 2007), or in terms of financial performance (e.g., Long, 1982; McNabb and Whitfield, 1998; Cox et al., 2006).</w:t>
      </w:r>
    </w:p>
    <w:p w14:paraId="264EC5E5" w14:textId="77777777" w:rsidR="00A70A67" w:rsidRPr="00F41E12" w:rsidRDefault="00A70A67" w:rsidP="00A70A67">
      <w:pPr>
        <w:rPr>
          <w:rStyle w:val="StyleUnderline"/>
        </w:rPr>
      </w:pPr>
      <w:r w:rsidRPr="00F41E12">
        <w:rPr>
          <w:sz w:val="16"/>
        </w:rPr>
        <w:t xml:space="preserve">Although mentioned several times (e.g., </w:t>
      </w:r>
      <w:proofErr w:type="spellStart"/>
      <w:r w:rsidRPr="00F41E12">
        <w:rPr>
          <w:sz w:val="16"/>
        </w:rPr>
        <w:t>Dachler</w:t>
      </w:r>
      <w:proofErr w:type="spellEnd"/>
      <w:r w:rsidRPr="00F41E12">
        <w:rPr>
          <w:sz w:val="16"/>
        </w:rPr>
        <w:t xml:space="preserve"> and Wilpert, 1978; Adams, 1992), </w:t>
      </w:r>
      <w:r w:rsidRPr="00F41E12">
        <w:rPr>
          <w:rStyle w:val="StyleUnderline"/>
        </w:rPr>
        <w:t xml:space="preserve">the extent to which </w:t>
      </w:r>
      <w:r w:rsidRPr="00A942D1">
        <w:rPr>
          <w:rStyle w:val="StyleUnderline"/>
          <w:highlight w:val="cyan"/>
        </w:rPr>
        <w:t xml:space="preserve">workplace democracy </w:t>
      </w:r>
      <w:r w:rsidRPr="00F41E12">
        <w:rPr>
          <w:rStyle w:val="StyleUnderline"/>
        </w:rPr>
        <w:t xml:space="preserve">can contribute to society by </w:t>
      </w:r>
      <w:r w:rsidRPr="00A942D1">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A942D1">
        <w:rPr>
          <w:rStyle w:val="StyleUnderline"/>
          <w:highlight w:val="cyan"/>
        </w:rPr>
        <w:t xml:space="preserve">empirical findings are </w:t>
      </w:r>
      <w:r w:rsidRPr="00A942D1">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A942D1">
        <w:rPr>
          <w:rStyle w:val="StyleUnderline"/>
          <w:highlight w:val="cyan"/>
        </w:rPr>
        <w:t xml:space="preserve">the spillover effect have been </w:t>
      </w:r>
      <w:r w:rsidRPr="00A942D1">
        <w:rPr>
          <w:rStyle w:val="Emphasis"/>
          <w:highlight w:val="cyan"/>
        </w:rPr>
        <w:t>heterogeneous</w:t>
      </w:r>
      <w:r w:rsidRPr="00A942D1">
        <w:rPr>
          <w:rStyle w:val="StyleUnderline"/>
          <w:highlight w:val="cyan"/>
        </w:rPr>
        <w:t xml:space="preserve"> and </w:t>
      </w:r>
      <w:r w:rsidRPr="00A942D1">
        <w:rPr>
          <w:rStyle w:val="Emphasis"/>
          <w:highlight w:val="cyan"/>
        </w:rPr>
        <w:t>contradicting</w:t>
      </w:r>
      <w:r w:rsidRPr="00A942D1">
        <w:rPr>
          <w:rStyle w:val="StyleUnderline"/>
          <w:highlight w:val="cyan"/>
        </w:rPr>
        <w:t xml:space="preserve"> </w:t>
      </w:r>
      <w:r w:rsidRPr="00F41E12">
        <w:rPr>
          <w:rStyle w:val="StyleUnderline"/>
        </w:rPr>
        <w:t>so far.</w:t>
      </w:r>
    </w:p>
    <w:p w14:paraId="370AA8B3" w14:textId="77777777" w:rsidR="00A70A67" w:rsidRPr="00F41E12" w:rsidRDefault="00A70A67" w:rsidP="00A70A67">
      <w:pPr>
        <w:rPr>
          <w:sz w:val="16"/>
        </w:rPr>
      </w:pPr>
      <w:r w:rsidRPr="00F41E12">
        <w:rPr>
          <w:sz w:val="16"/>
        </w:rPr>
        <w:t xml:space="preserve">The majority of empirical findings from previous studies (Elden, 1981; Peterson, 1992; Madsen, 1997; Spreitzer, 2007; Weber et al., 2008, 2009; </w:t>
      </w:r>
      <w:proofErr w:type="spellStart"/>
      <w:r w:rsidRPr="00F41E12">
        <w:rPr>
          <w:sz w:val="16"/>
        </w:rPr>
        <w:t>Pircher</w:t>
      </w:r>
      <w:proofErr w:type="spellEnd"/>
      <w:r w:rsidRPr="00F41E12">
        <w:rPr>
          <w:sz w:val="16"/>
        </w:rPr>
        <w:t xml:space="preserve"> </w:t>
      </w:r>
      <w:proofErr w:type="spellStart"/>
      <w:r w:rsidRPr="00F41E12">
        <w:rPr>
          <w:sz w:val="16"/>
        </w:rPr>
        <w:t>Verdorfer</w:t>
      </w:r>
      <w:proofErr w:type="spellEnd"/>
      <w:r w:rsidRPr="00F41E12">
        <w:rPr>
          <w:sz w:val="16"/>
        </w:rPr>
        <w:t xml:space="preserve"> et al., 2013; Lopes et al., 2014; Tak, 2017; Budd et al., 2018; Timming and Summers, 2020) has indicated a more or less significant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w:t>
      </w:r>
      <w:proofErr w:type="spellStart"/>
      <w:r w:rsidRPr="00F41E12">
        <w:rPr>
          <w:sz w:val="16"/>
        </w:rPr>
        <w:t>Pircher</w:t>
      </w:r>
      <w:proofErr w:type="spellEnd"/>
      <w:r w:rsidRPr="00F41E12">
        <w:rPr>
          <w:sz w:val="16"/>
        </w:rPr>
        <w:t xml:space="preserve"> </w:t>
      </w:r>
      <w:proofErr w:type="spellStart"/>
      <w:r w:rsidRPr="00F41E12">
        <w:rPr>
          <w:sz w:val="16"/>
        </w:rPr>
        <w:t>Verdorfer</w:t>
      </w:r>
      <w:proofErr w:type="spellEnd"/>
      <w:r w:rsidRPr="00F41E12">
        <w:rPr>
          <w:sz w:val="16"/>
        </w:rPr>
        <w:t xml:space="preserve"> et al., 2013; Tak, 2017); other studies are conducted by drawing on international panel data (Spreitzer, 2007; Lopes et al., 2014; Budd et al., 2018; Timming and Summers, 2020). Some work particularly has focused on cooperatives and employee-owned organizations (e.g., Weber et al., 2008; </w:t>
      </w:r>
      <w:proofErr w:type="spellStart"/>
      <w:r w:rsidRPr="00F41E12">
        <w:rPr>
          <w:sz w:val="16"/>
        </w:rPr>
        <w:t>Pircher</w:t>
      </w:r>
      <w:proofErr w:type="spellEnd"/>
      <w:r w:rsidRPr="00F41E12">
        <w:rPr>
          <w:sz w:val="16"/>
        </w:rPr>
        <w:t xml:space="preserve"> </w:t>
      </w:r>
      <w:proofErr w:type="spellStart"/>
      <w:r w:rsidRPr="00F41E12">
        <w:rPr>
          <w:sz w:val="16"/>
        </w:rPr>
        <w:t>Verdorfer</w:t>
      </w:r>
      <w:proofErr w:type="spellEnd"/>
      <w:r w:rsidRPr="00F41E12">
        <w:rPr>
          <w:sz w:val="16"/>
        </w:rPr>
        <w:t xml:space="preserve"> et al., 2013; Tak, 2017) while assuming a dense workplace democracy there; the remaining work has not taken this specific form of organizations into account.</w:t>
      </w:r>
    </w:p>
    <w:p w14:paraId="2EF6B1F2" w14:textId="77777777" w:rsidR="00A70A67" w:rsidRPr="00F41E12" w:rsidRDefault="00A70A67" w:rsidP="00A70A67">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A942D1">
        <w:rPr>
          <w:rStyle w:val="StyleUnderline"/>
          <w:highlight w:val="cyan"/>
        </w:rPr>
        <w:t xml:space="preserve">work </w:t>
      </w:r>
      <w:r w:rsidRPr="00F41E12">
        <w:rPr>
          <w:rStyle w:val="StyleUnderline"/>
        </w:rPr>
        <w:t xml:space="preserve">that has </w:t>
      </w:r>
      <w:r w:rsidRPr="00A942D1">
        <w:rPr>
          <w:rStyle w:val="StyleUnderline"/>
          <w:highlight w:val="cyan"/>
        </w:rPr>
        <w:t xml:space="preserve">yielded </w:t>
      </w:r>
      <w:r w:rsidRPr="00F41E12">
        <w:rPr>
          <w:rStyle w:val="StyleUnderline"/>
        </w:rPr>
        <w:t xml:space="preserve">only partial or </w:t>
      </w:r>
      <w:r w:rsidRPr="00A942D1">
        <w:rPr>
          <w:rStyle w:val="StyleUnderline"/>
          <w:highlight w:val="cyan"/>
        </w:rPr>
        <w:t>limited empirical proof</w:t>
      </w:r>
      <w:r w:rsidRPr="00A942D1">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A942D1">
        <w:rPr>
          <w:rStyle w:val="StyleUnderline"/>
          <w:highlight w:val="cyan"/>
        </w:rPr>
        <w:t xml:space="preserve">the relationship between workplace democracy and </w:t>
      </w:r>
      <w:r w:rsidRPr="00F41E12">
        <w:rPr>
          <w:rStyle w:val="StyleUnderline"/>
        </w:rPr>
        <w:t xml:space="preserve">political </w:t>
      </w:r>
      <w:r w:rsidRPr="00A942D1">
        <w:rPr>
          <w:rStyle w:val="StyleUnderline"/>
          <w:highlight w:val="cyan"/>
        </w:rPr>
        <w:t xml:space="preserve">participation is </w:t>
      </w:r>
      <w:r w:rsidRPr="00F41E12">
        <w:rPr>
          <w:rStyle w:val="StyleUnderline"/>
        </w:rPr>
        <w:t xml:space="preserve">either </w:t>
      </w:r>
      <w:r w:rsidRPr="00A942D1">
        <w:rPr>
          <w:rStyle w:val="Emphasis"/>
          <w:highlight w:val="cyan"/>
        </w:rPr>
        <w:t xml:space="preserve">insignificant </w:t>
      </w:r>
      <w:r w:rsidRPr="00F41E12">
        <w:rPr>
          <w:rStyle w:val="Emphasis"/>
        </w:rPr>
        <w:t>or inconclusive</w:t>
      </w:r>
      <w:r w:rsidRPr="00F41E12">
        <w:rPr>
          <w:rStyle w:val="StyleUnderline"/>
        </w:rPr>
        <w:t xml:space="preserve"> </w:t>
      </w:r>
      <w:r w:rsidRPr="00A942D1">
        <w:rPr>
          <w:rStyle w:val="StyleUnderline"/>
          <w:highlight w:val="cyan"/>
        </w:rPr>
        <w:t xml:space="preserve">or there is </w:t>
      </w:r>
      <w:r w:rsidRPr="00A942D1">
        <w:rPr>
          <w:rStyle w:val="Emphasis"/>
          <w:highlight w:val="cyan"/>
        </w:rPr>
        <w:t>no link</w:t>
      </w:r>
      <w:r w:rsidRPr="00F41E12">
        <w:rPr>
          <w:sz w:val="16"/>
        </w:rPr>
        <w:t xml:space="preserve">. Moreover, </w:t>
      </w:r>
      <w:r w:rsidRPr="00A942D1">
        <w:rPr>
          <w:rStyle w:val="StyleUnderline"/>
          <w:highlight w:val="cyan"/>
        </w:rPr>
        <w:t xml:space="preserve">Geurkink </w:t>
      </w:r>
      <w:r w:rsidRPr="00F41E12">
        <w:rPr>
          <w:rStyle w:val="StyleUnderline"/>
        </w:rPr>
        <w:t xml:space="preserve">et al. (2020) </w:t>
      </w:r>
      <w:r w:rsidRPr="00A942D1">
        <w:rPr>
          <w:rStyle w:val="StyleUnderline"/>
          <w:highlight w:val="cyan"/>
        </w:rPr>
        <w:t>observed</w:t>
      </w:r>
      <w:r w:rsidRPr="00A942D1">
        <w:rPr>
          <w:sz w:val="16"/>
          <w:highlight w:val="cyan"/>
        </w:rPr>
        <w:t xml:space="preserve"> </w:t>
      </w:r>
      <w:r w:rsidRPr="00A942D1">
        <w:rPr>
          <w:rStyle w:val="StyleUnderline"/>
          <w:highlight w:val="cyan"/>
        </w:rPr>
        <w:t xml:space="preserve">an </w:t>
      </w:r>
      <w:r w:rsidRPr="00A942D1">
        <w:rPr>
          <w:rStyle w:val="Emphasis"/>
          <w:highlight w:val="cyan"/>
        </w:rPr>
        <w:t>oppositional relationship</w:t>
      </w:r>
      <w:r w:rsidRPr="00A942D1">
        <w:rPr>
          <w:rStyle w:val="StyleUnderline"/>
          <w:highlight w:val="cyan"/>
        </w:rPr>
        <w:t xml:space="preserve"> </w:t>
      </w:r>
      <w:r w:rsidRPr="00F41E12">
        <w:rPr>
          <w:rStyle w:val="StyleUnderline"/>
        </w:rPr>
        <w:t xml:space="preserve">in their study, </w:t>
      </w:r>
      <w:r w:rsidRPr="00A942D1">
        <w:rPr>
          <w:rStyle w:val="StyleUnderline"/>
          <w:highlight w:val="cyan"/>
        </w:rPr>
        <w:t xml:space="preserve">with political participation </w:t>
      </w:r>
      <w:r w:rsidRPr="00F41E12">
        <w:rPr>
          <w:rStyle w:val="StyleUnderline"/>
        </w:rPr>
        <w:t xml:space="preserve">being </w:t>
      </w:r>
      <w:r w:rsidRPr="00A942D1">
        <w:rPr>
          <w:rStyle w:val="StyleUnderline"/>
          <w:highlight w:val="cyan"/>
        </w:rPr>
        <w:t xml:space="preserve">triggered </w:t>
      </w:r>
      <w:r w:rsidRPr="00F41E12">
        <w:rPr>
          <w:rStyle w:val="StyleUnderline"/>
        </w:rPr>
        <w:t xml:space="preserve">not because of democratic workplaces but also </w:t>
      </w:r>
      <w:r w:rsidRPr="00A942D1">
        <w:rPr>
          <w:rStyle w:val="StyleUnderline"/>
          <w:highlight w:val="cyan"/>
        </w:rPr>
        <w:t xml:space="preserve">because democratic instances at work are </w:t>
      </w:r>
      <w:r w:rsidRPr="00A942D1">
        <w:rPr>
          <w:rStyle w:val="Emphasis"/>
          <w:highlight w:val="cyan"/>
        </w:rPr>
        <w:t>lacking</w:t>
      </w:r>
      <w:r w:rsidRPr="00A942D1">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proofErr w:type="gramStart"/>
      <w:r w:rsidRPr="00F41E12">
        <w:rPr>
          <w:rStyle w:val="StyleUnderline"/>
        </w:rPr>
        <w:t>not</w:t>
      </w:r>
      <w:proofErr w:type="gramEnd"/>
      <w:r w:rsidRPr="00F41E12">
        <w:rPr>
          <w:rStyle w:val="StyleUnderline"/>
        </w:rPr>
        <w:t xml:space="preserve"> workplace </w:t>
      </w:r>
      <w:proofErr w:type="gramStart"/>
      <w:r w:rsidRPr="00F41E12">
        <w:rPr>
          <w:rStyle w:val="StyleUnderline"/>
        </w:rPr>
        <w:t>democracy</w:t>
      </w:r>
      <w:proofErr w:type="gramEnd"/>
      <w:r w:rsidRPr="00F41E12">
        <w:rPr>
          <w:rStyle w:val="StyleUnderline"/>
        </w:rPr>
        <w:t xml:space="preserve"> but </w:t>
      </w:r>
      <w:r w:rsidRPr="00A942D1">
        <w:rPr>
          <w:rStyle w:val="StyleUnderline"/>
          <w:highlight w:val="cyan"/>
        </w:rPr>
        <w:t xml:space="preserve">its </w:t>
      </w:r>
      <w:r w:rsidRPr="00A942D1">
        <w:rPr>
          <w:rStyle w:val="Emphasis"/>
          <w:highlight w:val="cyan"/>
        </w:rPr>
        <w:t>prevention</w:t>
      </w:r>
      <w:r w:rsidRPr="00A942D1">
        <w:rPr>
          <w:rStyle w:val="StyleUnderline"/>
          <w:highlight w:val="cyan"/>
        </w:rPr>
        <w:t xml:space="preserve"> leads to political activities</w:t>
      </w:r>
      <w:r w:rsidRPr="00F41E12">
        <w:rPr>
          <w:rStyle w:val="StyleUnderline"/>
        </w:rPr>
        <w:t>, such as voting or becoming a member of a political party.</w:t>
      </w:r>
    </w:p>
    <w:sectPr w:rsidR="00A70A67" w:rsidRPr="00F41E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F619" w14:textId="77777777" w:rsidR="00443536" w:rsidRDefault="00443536" w:rsidP="00066D2C">
      <w:pPr>
        <w:spacing w:after="0" w:line="240" w:lineRule="auto"/>
      </w:pPr>
      <w:r>
        <w:separator/>
      </w:r>
    </w:p>
  </w:endnote>
  <w:endnote w:type="continuationSeparator" w:id="0">
    <w:p w14:paraId="06626A11" w14:textId="77777777" w:rsidR="00443536" w:rsidRDefault="004435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5797E" w14:textId="77777777" w:rsidR="00443536" w:rsidRDefault="00443536" w:rsidP="00066D2C">
      <w:pPr>
        <w:spacing w:after="0" w:line="240" w:lineRule="auto"/>
      </w:pPr>
      <w:r>
        <w:separator/>
      </w:r>
    </w:p>
  </w:footnote>
  <w:footnote w:type="continuationSeparator" w:id="0">
    <w:p w14:paraId="312CC4EB" w14:textId="77777777" w:rsidR="00443536" w:rsidRDefault="004435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C4101A"/>
    <w:multiLevelType w:val="hybridMultilevel"/>
    <w:tmpl w:val="1C7E4ED8"/>
    <w:lvl w:ilvl="0" w:tplc="13ECA680">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48920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715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536"/>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22E"/>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2750D"/>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15F"/>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A67"/>
    <w:rsid w:val="00A7268C"/>
    <w:rsid w:val="00A74365"/>
    <w:rsid w:val="00A745BF"/>
    <w:rsid w:val="00A74A79"/>
    <w:rsid w:val="00A74E46"/>
    <w:rsid w:val="00A81524"/>
    <w:rsid w:val="00A81D60"/>
    <w:rsid w:val="00A90163"/>
    <w:rsid w:val="00A942D1"/>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0A6A7E9A"/>
  <w15:chartTrackingRefBased/>
  <w15:docId w15:val="{79271A13-AA8D-41CB-8F3C-09DA8D8F8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715F"/>
    <w:rPr>
      <w:rFonts w:ascii="Calibri" w:hAnsi="Calibri" w:cs="Calibri"/>
    </w:rPr>
  </w:style>
  <w:style w:type="paragraph" w:styleId="Heading1">
    <w:name w:val="heading 1"/>
    <w:aliases w:val="Pocket"/>
    <w:basedOn w:val="Normal"/>
    <w:next w:val="Normal"/>
    <w:link w:val="Heading1Char"/>
    <w:qFormat/>
    <w:rsid w:val="008F71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71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F71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uiPriority w:val="3"/>
    <w:qFormat/>
    <w:rsid w:val="008F71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71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71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715F"/>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8F715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F715F"/>
    <w:rPr>
      <w:color w:val="auto"/>
      <w:u w:val="none"/>
    </w:rPr>
  </w:style>
  <w:style w:type="character" w:customStyle="1" w:styleId="Heading1Char">
    <w:name w:val="Heading 1 Char"/>
    <w:aliases w:val="Pocket Char"/>
    <w:basedOn w:val="DefaultParagraphFont"/>
    <w:link w:val="Heading1"/>
    <w:rsid w:val="008F71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715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715F"/>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8F715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F715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F715F"/>
    <w:rPr>
      <w:b w:val="0"/>
      <w:sz w:val="22"/>
      <w:u w:val="single"/>
    </w:rPr>
  </w:style>
  <w:style w:type="character" w:styleId="Strong">
    <w:name w:val="Strong"/>
    <w:basedOn w:val="DefaultParagraphFont"/>
    <w:uiPriority w:val="22"/>
    <w:semiHidden/>
    <w:qFormat/>
    <w:rsid w:val="008F715F"/>
    <w:rPr>
      <w:b/>
      <w:bCs/>
    </w:rPr>
  </w:style>
  <w:style w:type="character" w:styleId="BookTitle">
    <w:name w:val="Book Title"/>
    <w:basedOn w:val="DefaultParagraphFont"/>
    <w:uiPriority w:val="33"/>
    <w:semiHidden/>
    <w:qFormat/>
    <w:rsid w:val="008F715F"/>
    <w:rPr>
      <w:b/>
      <w:bCs/>
      <w:i/>
      <w:iCs/>
      <w:spacing w:val="5"/>
    </w:rPr>
  </w:style>
  <w:style w:type="character" w:customStyle="1" w:styleId="Heading5Char">
    <w:name w:val="Heading 5 Char"/>
    <w:basedOn w:val="DefaultParagraphFont"/>
    <w:link w:val="Heading5"/>
    <w:uiPriority w:val="9"/>
    <w:semiHidden/>
    <w:rsid w:val="008F71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715F"/>
  </w:style>
  <w:style w:type="paragraph" w:styleId="Header">
    <w:name w:val="header"/>
    <w:basedOn w:val="Normal"/>
    <w:link w:val="HeaderChar"/>
    <w:uiPriority w:val="99"/>
    <w:semiHidden/>
    <w:rsid w:val="008F71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715F"/>
    <w:rPr>
      <w:rFonts w:ascii="Calibri" w:hAnsi="Calibri" w:cs="Calibri"/>
    </w:rPr>
  </w:style>
  <w:style w:type="paragraph" w:styleId="Footer">
    <w:name w:val="footer"/>
    <w:basedOn w:val="Normal"/>
    <w:link w:val="FooterChar"/>
    <w:uiPriority w:val="99"/>
    <w:semiHidden/>
    <w:rsid w:val="008F71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715F"/>
    <w:rPr>
      <w:rFonts w:ascii="Calibri" w:hAnsi="Calibri" w:cs="Calibri"/>
    </w:rPr>
  </w:style>
  <w:style w:type="paragraph" w:styleId="BodyText">
    <w:name w:val="Body Text"/>
    <w:basedOn w:val="Normal"/>
    <w:link w:val="BodyTextChar"/>
    <w:uiPriority w:val="99"/>
    <w:semiHidden/>
    <w:unhideWhenUsed/>
    <w:rsid w:val="008F715F"/>
    <w:pPr>
      <w:spacing w:after="120"/>
    </w:pPr>
  </w:style>
  <w:style w:type="character" w:customStyle="1" w:styleId="BodyTextChar">
    <w:name w:val="Body Text Char"/>
    <w:basedOn w:val="DefaultParagraphFont"/>
    <w:link w:val="BodyText"/>
    <w:uiPriority w:val="99"/>
    <w:semiHidden/>
    <w:rsid w:val="008F715F"/>
    <w:rPr>
      <w:rFonts w:ascii="Calibri" w:hAnsi="Calibri" w:cs="Calibri"/>
    </w:rPr>
  </w:style>
  <w:style w:type="paragraph" w:styleId="NoSpacing">
    <w:name w:val="No Spacing"/>
    <w:link w:val="NoSpacingChar"/>
    <w:uiPriority w:val="99"/>
    <w:semiHidden/>
    <w:unhideWhenUsed/>
    <w:qFormat/>
    <w:rsid w:val="008F715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F715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8F715F"/>
    <w:rPr>
      <w:color w:val="0563C1" w:themeColor="hyperlink"/>
      <w:u w:val="single"/>
    </w:rPr>
  </w:style>
  <w:style w:type="character" w:styleId="UnresolvedMention">
    <w:name w:val="Unresolved Mention"/>
    <w:basedOn w:val="DefaultParagraphFont"/>
    <w:uiPriority w:val="99"/>
    <w:semiHidden/>
    <w:unhideWhenUsed/>
    <w:rsid w:val="008F715F"/>
    <w:rPr>
      <w:color w:val="605E5C"/>
      <w:shd w:val="clear" w:color="auto" w:fill="E1DFDD"/>
    </w:rPr>
  </w:style>
  <w:style w:type="paragraph" w:customStyle="1" w:styleId="textbold">
    <w:name w:val="text bold"/>
    <w:basedOn w:val="Normal"/>
    <w:link w:val="Emphasis"/>
    <w:uiPriority w:val="8"/>
    <w:qFormat/>
    <w:rsid w:val="008F715F"/>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8F715F"/>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8F715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A70A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newsletters/morning-report/5574484-midterms-november-contests-star-wars-protest-national-guar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fas.pillsburylaw.com/chevron-deference-epas-pfas-hazardous-substance-rule/" TargetMode="External"/><Relationship Id="rId4" Type="http://schemas.openxmlformats.org/officeDocument/2006/relationships/settings" Target="settings.xml"/><Relationship Id="rId9" Type="http://schemas.openxmlformats.org/officeDocument/2006/relationships/hyperlink" Target="https://insideclimatenews.org/news/21052025/chemical-plant-hfc-23-emissions-likely-violate-international-climate-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16242</Words>
  <Characters>92585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2</cp:revision>
  <dcterms:created xsi:type="dcterms:W3CDTF">2025-11-03T01:56:00Z</dcterms:created>
  <dcterms:modified xsi:type="dcterms:W3CDTF">2025-11-03T02:28:00Z</dcterms:modified>
</cp:coreProperties>
</file>