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1D7E1" w14:textId="778E749F" w:rsidR="00CF0E7F" w:rsidRDefault="00CF0E7F" w:rsidP="00CF0E7F">
      <w:pPr>
        <w:pStyle w:val="Heading2"/>
      </w:pPr>
      <w:r>
        <w:t>Off Case</w:t>
      </w:r>
    </w:p>
    <w:p w14:paraId="2970A089" w14:textId="58B656EE" w:rsidR="00CF0E7F" w:rsidRDefault="00CF0E7F" w:rsidP="00CF0E7F">
      <w:pPr>
        <w:pStyle w:val="Heading3"/>
      </w:pPr>
      <w:r>
        <w:lastRenderedPageBreak/>
        <w:t>1NC---</w:t>
      </w:r>
      <w:r>
        <w:t>OFF</w:t>
      </w:r>
    </w:p>
    <w:p w14:paraId="60CB6E80" w14:textId="77777777" w:rsidR="00CF0E7F" w:rsidRPr="008B23A9" w:rsidRDefault="00CF0E7F" w:rsidP="00CF0E7F">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775B1052" w14:textId="77777777" w:rsidR="00CF0E7F" w:rsidRPr="00BF771D" w:rsidRDefault="00CF0E7F" w:rsidP="00CF0E7F">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8" w:tgtFrame="_new" w:history="1">
        <w:r w:rsidRPr="00BF771D">
          <w:rPr>
            <w:rStyle w:val="Hyperlink"/>
          </w:rPr>
          <w:t>https://doi.org/10.1093/9780198945246.003.0078</w:t>
        </w:r>
      </w:hyperlink>
      <w:r>
        <w:t>] hs</w:t>
      </w:r>
    </w:p>
    <w:p w14:paraId="7B8E023C" w14:textId="77777777" w:rsidR="00CF0E7F" w:rsidRDefault="00CF0E7F" w:rsidP="00CF0E7F">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work-centred</w:t>
      </w:r>
      <w:r w:rsidRPr="00BF771D">
        <w:rPr>
          <w:rStyle w:val="StyleUnderline"/>
        </w:rPr>
        <w:t xml:space="preserve"> </w:t>
      </w:r>
      <w:r w:rsidRPr="00B47359">
        <w:rPr>
          <w:rStyle w:val="StyleUnderline"/>
          <w:highlight w:val="green"/>
        </w:rPr>
        <w:t>ethics</w:t>
      </w:r>
      <w:r w:rsidRPr="00BF771D">
        <w:rPr>
          <w:rStyle w:val="StyleUnderline"/>
        </w:rPr>
        <w:t xml:space="preserve">—especially applicable to the ‘ablebodied’ </w:t>
      </w:r>
      <w:r w:rsidRPr="00B47359">
        <w:rPr>
          <w:rStyle w:val="StyleUnderline"/>
          <w:highlight w:val="green"/>
        </w:rPr>
        <w:t>tempted to refuse work and expect ‘handouts’</w:t>
      </w:r>
      <w:r w:rsidRPr="00BF771D">
        <w:rPr>
          <w:rStyle w:val="StyleUnderline"/>
        </w:rPr>
        <w:t>—wage labour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rst half of the twentieth century, </w:t>
      </w:r>
      <w:r w:rsidRPr="00B47359">
        <w:rPr>
          <w:rStyle w:val="StyleUnderline"/>
          <w:highlight w:val="green"/>
        </w:rPr>
        <w:t>wage labour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specicity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ows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pressive racialization notwithstanding, labour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(Barchiesi, 2011) I reected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 xml:space="preserve">characterized </w:t>
      </w:r>
      <w:proofErr w:type="gramStart"/>
      <w:r w:rsidRPr="00D50B8B">
        <w:rPr>
          <w:rStyle w:val="StyleUnderline"/>
          <w:highlight w:val="green"/>
        </w:rPr>
        <w:t>as a consequence of</w:t>
      </w:r>
      <w:proofErr w:type="gramEnd"/>
      <w:r w:rsidRPr="00D50B8B">
        <w:rPr>
          <w:rStyle w:val="StyleUnderline"/>
          <w:highlight w:val="green"/>
        </w:rPr>
        <w:t xml:space="preserve"> changing employment relations</w:t>
      </w:r>
      <w:r w:rsidRPr="00BF771D">
        <w:rPr>
          <w:rStyle w:val="StyleUnderline"/>
        </w:rPr>
        <w:t xml:space="preserve"> or specic labour market vulnerabilities, but rather speaks the chasm between what work </w:t>
      </w:r>
      <w:r w:rsidRPr="00D50B8B">
        <w:rPr>
          <w:rStyle w:val="StyleUnderline"/>
        </w:rPr>
        <w:t>under capitalism promises</w:t>
      </w:r>
      <w:r w:rsidRPr="00DC08A6">
        <w:rPr>
          <w:sz w:val="16"/>
        </w:rPr>
        <w:t xml:space="preserve"> (dignity, purpose, self-fullment) and what it delivers (anxiety, insecurity, the commodication of existence). I have also argued (Barchiesi,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no matter how rhetorically useful the latter is in 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labour’s realization of the implications of commodifying ‘free’ (i.e., </w:t>
      </w:r>
      <w:r w:rsidRPr="00D50B8B">
        <w:rPr>
          <w:rStyle w:val="StyleUnderline"/>
          <w:highlight w:val="green"/>
        </w:rPr>
        <w:t>white</w:t>
      </w:r>
      <w:r w:rsidRPr="00BF771D">
        <w:rPr>
          <w:rStyle w:val="StyleUnderline"/>
        </w:rPr>
        <w:t xml:space="preserve">) economic </w:t>
      </w:r>
      <w:r w:rsidRPr="00D50B8B">
        <w:rPr>
          <w:rStyle w:val="StyleUnderline"/>
          <w:highlight w:val="green"/>
        </w:rPr>
        <w:t>activity</w:t>
      </w:r>
      <w:r w:rsidRPr="00DC08A6">
        <w:rPr>
          <w:sz w:val="16"/>
        </w:rPr>
        <w:t xml:space="preserve"> (Gourevitch, 2015; Steinfeld, 1991). </w:t>
      </w:r>
      <w:r w:rsidRPr="00D50B8B">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specically identied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w:t>
      </w:r>
      <w:proofErr w:type="gramStart"/>
      <w:r w:rsidRPr="00B47359">
        <w:rPr>
          <w:rStyle w:val="StyleUnderline"/>
        </w:rPr>
        <w:t>actually ended</w:t>
      </w:r>
      <w:proofErr w:type="gramEnd"/>
      <w:r w:rsidRPr="00B47359">
        <w:rPr>
          <w:rStyle w:val="StyleUnderline"/>
        </w:rPr>
        <w:t xml:space="preserve">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w:t>
      </w:r>
      <w:r w:rsidRPr="00B47359">
        <w:rPr>
          <w:rStyle w:val="StyleUnderline"/>
        </w:rPr>
        <w:lastRenderedPageBreak/>
        <w:t xml:space="preserve">elements of Black social death: </w:t>
      </w:r>
      <w:r w:rsidRPr="00D50B8B">
        <w:rPr>
          <w:rStyle w:val="StyleUnderline"/>
          <w:highlight w:val="green"/>
        </w:rPr>
        <w:t>gratuitous violence, natal alienation, and general dishonour</w:t>
      </w:r>
      <w:r w:rsidRPr="00B47359">
        <w:rPr>
          <w:rStyle w:val="StyleUnderline"/>
        </w:rPr>
        <w:t xml:space="preserve">. Antiblackness also questions key modern political signiers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r w:rsidRPr="00951FC5">
        <w:rPr>
          <w:rStyle w:val="StyleUnderline"/>
          <w:highlight w:val="green"/>
        </w:rPr>
        <w:t>signalled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twenty-rst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scientic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denition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post apartheid South Africa (Nkopo, 2023; Zondi, 2023). New perspectives were provided on how the deprecation of blackness is internalized in African contexts without a history of signicant white settlement, or even with a deep symbolic investment in restoring cultural Africanness (Pierre, 2012). Black disposability and antiblack lethality are lenses for analysing and documenting violence against sub-Saharan migrants moving through North Africa (Lti,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Black enslavement mirrored coercive practices dening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Western shore of the Atlantic at large, post-slavery antiblack terror has marked for death specic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antiblackness demands that lab</w:t>
      </w:r>
      <w:r w:rsidRPr="00B47359">
        <w:rPr>
          <w:rStyle w:val="StyleUnderline"/>
        </w:rPr>
        <w:t xml:space="preserve">our studies </w:t>
      </w:r>
      <w:r w:rsidRPr="00DC08A6">
        <w:rPr>
          <w:rStyle w:val="StyleUnderline"/>
          <w:highlight w:val="green"/>
        </w:rPr>
        <w:t>consider Black captivity</w:t>
      </w:r>
      <w:r w:rsidRPr="00B47359">
        <w:rPr>
          <w:rStyle w:val="StyleUnderline"/>
        </w:rPr>
        <w:t xml:space="preserve">, despite 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modes of production, not as a labour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enabling the play of freedom and unfreedom in labour</w:t>
      </w:r>
      <w:r w:rsidRPr="00DC08A6">
        <w:rPr>
          <w:sz w:val="16"/>
        </w:rPr>
        <w:t xml:space="preserve">—capital relations. Debates on racial capitalism centred the question of whether ‘racialization’ is driven by capital’s imperatives of exploiting human labour or is rather a prior differentiation, which, while useful to economic domination, has independent ideal and practical origins. Robinson’s (1984) inuential treatment of the problem endorsed the latter position, critically expanding Marxian critique, which Robinson faulted for neglecting the structural signicance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DC08A6">
        <w:rPr>
          <w:rStyle w:val="StyleUnderline"/>
          <w:highlight w:val="green"/>
        </w:rPr>
        <w:t>not only 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classes </w:t>
      </w:r>
      <w:r w:rsidRPr="00DC08A6">
        <w:rPr>
          <w:rStyle w:val="StyleUnderline"/>
          <w:highlight w:val="green"/>
        </w:rPr>
        <w:t>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w:t>
      </w:r>
      <w:r w:rsidRPr="00B47359">
        <w:rPr>
          <w:rStyle w:val="StyleUnderline"/>
        </w:rPr>
        <w:lastRenderedPageBreak/>
        <w:t xml:space="preserve">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DC08A6">
        <w:rPr>
          <w:rStyle w:val="StyleUnderline"/>
          <w:highlight w:val="green"/>
        </w:rPr>
        <w:t>Wage labour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1F2E8C55" w14:textId="77777777" w:rsidR="00E6636E" w:rsidRPr="00B0222D" w:rsidRDefault="00E6636E" w:rsidP="00E6636E">
      <w:pPr>
        <w:pStyle w:val="Heading4"/>
      </w:pPr>
      <w:r w:rsidRPr="00B0222D">
        <w:t>Relying on Trump is anti-Black—his presidency fueled white apocalyptic fears and vigilante violence. Colonial fantasies don’t stabilize politics, they entrench white nationalism where extinction panic and victimhood justify perpetual war on Black life.</w:t>
      </w:r>
      <w:r>
        <w:t xml:space="preserve"> </w:t>
      </w:r>
      <w:r w:rsidRPr="00B0222D">
        <w:rPr>
          <w:b w:val="0"/>
          <w:bCs/>
        </w:rPr>
        <w:t>That’s why white nationalism clings to extinction panic, turning fantasies of victimhood into a black death.</w:t>
      </w:r>
    </w:p>
    <w:p w14:paraId="57CA4CA7" w14:textId="77777777" w:rsidR="00E6636E" w:rsidRPr="00917CB2" w:rsidRDefault="00E6636E" w:rsidP="00E6636E">
      <w:r w:rsidRPr="00917CB2">
        <w:rPr>
          <w:rFonts w:eastAsiaTheme="majorEastAsia" w:cstheme="majorBidi"/>
          <w:b/>
          <w:iCs/>
          <w:sz w:val="26"/>
        </w:rPr>
        <w:t>Ioanide 21</w:t>
      </w:r>
      <w:r>
        <w:t xml:space="preserve"> [</w:t>
      </w:r>
      <w:r w:rsidRPr="00917CB2">
        <w:t>Ioanide,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hs</w:t>
      </w:r>
    </w:p>
    <w:p w14:paraId="06EB9038" w14:textId="77777777" w:rsidR="00E6636E" w:rsidRPr="00B03EAF" w:rsidRDefault="00E6636E" w:rsidP="00E6636E">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agerial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ernment.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proofErr w:type="gramStart"/>
      <w:r w:rsidRPr="00B03EAF">
        <w:rPr>
          <w:rStyle w:val="StyleUnderline"/>
        </w:rPr>
        <w:t>/a/x and</w:t>
      </w:r>
      <w:proofErr w:type="gramEnd"/>
      <w:r w:rsidRPr="00B03EAF">
        <w:rPr>
          <w:rStyle w:val="StyleUnderline"/>
        </w:rPr>
        <w:t xml:space="preserve">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160856E3" w14:textId="77777777" w:rsidR="00E6636E" w:rsidRPr="00B03EAF" w:rsidRDefault="00E6636E" w:rsidP="00E6636E">
      <w:pPr>
        <w:rPr>
          <w:rStyle w:val="StyleUnderline"/>
        </w:rPr>
      </w:pPr>
      <w:r w:rsidRPr="00B03EAF">
        <w:rPr>
          <w:rStyle w:val="StyleUnderline"/>
        </w:rPr>
        <w:t xml:space="preserve">The amplification of </w:t>
      </w:r>
      <w:r w:rsidRPr="00B03EAF">
        <w:rPr>
          <w:rStyle w:val="StyleUnderline"/>
          <w:highlight w:val="green"/>
        </w:rPr>
        <w:t>white apocalyptic fears</w:t>
      </w:r>
      <w:r w:rsidRPr="00B03EAF">
        <w:rPr>
          <w:rStyle w:val="StyleUnderline"/>
        </w:rPr>
        <w:t xml:space="preserve"> that the </w:t>
      </w:r>
      <w:r w:rsidRPr="00B03EAF">
        <w:rPr>
          <w:rStyle w:val="StyleUnderline"/>
          <w:highlight w:val="green"/>
        </w:rPr>
        <w:t>Trump era stoked</w:t>
      </w:r>
      <w:r w:rsidRPr="00B03EAF">
        <w:rPr>
          <w:rStyle w:val="StyleUnderline"/>
        </w:rPr>
        <w:t xml:space="preserve"> and </w:t>
      </w:r>
      <w:r w:rsidRPr="00B03EAF">
        <w:rPr>
          <w:rStyle w:val="StyleUnderline"/>
          <w:highlight w:val="green"/>
        </w:rPr>
        <w:t>politicized</w:t>
      </w:r>
      <w:r w:rsidRPr="00B03EAF">
        <w:rPr>
          <w:rStyle w:val="StyleUnderline"/>
        </w:rPr>
        <w:t xml:space="preserve"> had two primary grievances: (1) the </w:t>
      </w:r>
      <w:r w:rsidRPr="00B03EAF">
        <w:rPr>
          <w:rStyle w:val="StyleUnderline"/>
          <w:highlight w:val="green"/>
        </w:rPr>
        <w:t>US</w:t>
      </w:r>
      <w:r w:rsidRPr="00B03EAF">
        <w:rPr>
          <w:rStyle w:val="StyleUnderline"/>
        </w:rPr>
        <w:t xml:space="preserve"> government had </w:t>
      </w:r>
      <w:r w:rsidRPr="00B03EAF">
        <w:rPr>
          <w:rStyle w:val="StyleUnderline"/>
          <w:highlight w:val="green"/>
        </w:rPr>
        <w:t>abandoned the white working class</w:t>
      </w:r>
      <w:r w:rsidRPr="00B03EAF">
        <w:rPr>
          <w:rStyle w:val="StyleUnderline"/>
        </w:rPr>
        <w:t xml:space="preserve"> and no longer considered them pre- sumed national subjects; and (2) Latino/a/x immigrants, people of reli- gious </w:t>
      </w:r>
      <w:r w:rsidRPr="00B03EAF">
        <w:rPr>
          <w:rStyle w:val="StyleUnderline"/>
          <w:highlight w:val="green"/>
        </w:rPr>
        <w:t>minorities</w:t>
      </w:r>
      <w:r w:rsidRPr="00B03EAF">
        <w:rPr>
          <w:rStyle w:val="StyleUnderline"/>
        </w:rPr>
        <w:t xml:space="preserve"> like Muslims, and Black, Indigenous, and other people of color were </w:t>
      </w:r>
      <w:r w:rsidRPr="00B03EAF">
        <w:rPr>
          <w:rStyle w:val="StyleUnderline"/>
          <w:highlight w:val="green"/>
        </w:rPr>
        <w:t>attacking the</w:t>
      </w:r>
      <w:r w:rsidRPr="00B03EAF">
        <w:rPr>
          <w:rStyle w:val="StyleUnderline"/>
        </w:rPr>
        <w:t xml:space="preserve"> greatness of </w:t>
      </w:r>
      <w:r w:rsidRPr="00B03EAF">
        <w:rPr>
          <w:rStyle w:val="StyleUnderline"/>
          <w:highlight w:val="green"/>
        </w:rPr>
        <w:t>white American</w:t>
      </w:r>
      <w:r w:rsidRPr="00B03EAF">
        <w:rPr>
          <w:rStyle w:val="StyleUnderline"/>
        </w:rPr>
        <w:t xml:space="preserve">/Western </w:t>
      </w:r>
      <w:r w:rsidRPr="00B03EAF">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58FA1230" w14:textId="77777777" w:rsidR="00E6636E" w:rsidRPr="00917CB2" w:rsidRDefault="00E6636E" w:rsidP="00E6636E">
      <w:pPr>
        <w:rPr>
          <w:sz w:val="16"/>
        </w:rPr>
      </w:pPr>
      <w:r w:rsidRPr="00917CB2">
        <w:t>[Image Omitted]</w:t>
      </w:r>
    </w:p>
    <w:p w14:paraId="0C989F78" w14:textId="77777777" w:rsidR="00E6636E" w:rsidRPr="00B03EAF" w:rsidRDefault="00E6636E" w:rsidP="00E6636E">
      <w:pPr>
        <w:rPr>
          <w:sz w:val="16"/>
        </w:rPr>
      </w:pPr>
      <w:r w:rsidRPr="00B03EAF">
        <w:rPr>
          <w:b/>
          <w:bCs/>
          <w:sz w:val="16"/>
        </w:rPr>
        <w:t xml:space="preserve">figure 1. </w:t>
      </w:r>
      <w:r w:rsidRPr="00B03EAF">
        <w:rPr>
          <w:sz w:val="16"/>
        </w:rPr>
        <w:t xml:space="preserve">Anti-government extremist groups in the United States </w:t>
      </w:r>
    </w:p>
    <w:p w14:paraId="562A84E0" w14:textId="77777777" w:rsidR="00E6636E" w:rsidRPr="00B03EAF" w:rsidRDefault="00E6636E" w:rsidP="00E6636E">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w:t>
      </w:r>
      <w:r w:rsidRPr="00B03EAF">
        <w:rPr>
          <w:sz w:val="16"/>
        </w:rPr>
        <w:lastRenderedPageBreak/>
        <w:t xml:space="preserve">Obama’s terms.7 During George W. Bush’s last year in office, the SPLC Documented 149 antigovernment groups. By contrast, while </w:t>
      </w:r>
      <w:r w:rsidRPr="00B03EAF">
        <w:rPr>
          <w:rStyle w:val="StyleUnderline"/>
        </w:rPr>
        <w:t xml:space="preserve">Obama was seeking reelection in 2012, the SPLC documented 1,360 anti-govern- ment groups. I interpret this trend to correlate with white nationalist feel- ings of dissociation resulting from a Black commander-in-chief presiding over a majority-Democratic Congress, thereby warranting the need to take matters into their own hands. </w:t>
      </w:r>
    </w:p>
    <w:p w14:paraId="38386DC0" w14:textId="77777777" w:rsidR="00E6636E" w:rsidRPr="00B03EAF" w:rsidRDefault="00E6636E" w:rsidP="00E6636E">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67D73990" w14:textId="77777777" w:rsidR="00E6636E" w:rsidRPr="00B03EAF" w:rsidRDefault="00E6636E" w:rsidP="00E6636E">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46C828D9" w14:textId="77777777" w:rsidR="00E6636E" w:rsidRPr="00B03EAF" w:rsidRDefault="00E6636E" w:rsidP="00E6636E">
      <w:pPr>
        <w:rPr>
          <w:rStyle w:val="StyleUnderline"/>
        </w:rPr>
      </w:pPr>
      <w:r w:rsidRPr="00B03EAF">
        <w:rPr>
          <w:sz w:val="16"/>
        </w:rPr>
        <w:t xml:space="preserve">It did not take long before acts of </w:t>
      </w:r>
      <w:r w:rsidRPr="00B03EAF">
        <w:rPr>
          <w:rStyle w:val="StyleUnderline"/>
        </w:rPr>
        <w:t>vigilante racial terror started mani- festing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07D3D704" w14:textId="77777777" w:rsidR="00E6636E" w:rsidRPr="00B03EAF" w:rsidRDefault="00E6636E" w:rsidP="00E6636E">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64EC612F" w14:textId="77777777" w:rsidR="00E6636E" w:rsidRPr="00B03EAF" w:rsidRDefault="00E6636E" w:rsidP="00E6636E">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tional economies of post-truth America. </w:t>
      </w:r>
      <w:r w:rsidRPr="00B03EAF">
        <w:rPr>
          <w:rStyle w:val="StyleUnderline"/>
          <w:highlight w:val="green"/>
        </w:rPr>
        <w:t>Trump</w:t>
      </w:r>
      <w:r w:rsidRPr="00B03EAF">
        <w:rPr>
          <w:rStyle w:val="StyleUnderline"/>
        </w:rPr>
        <w:t xml:space="preserve"> not only normalized para- doxical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political machine spin- ning</w:t>
      </w:r>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5B5932C5" w14:textId="77777777" w:rsidR="00E6636E" w:rsidRPr="00B03EAF" w:rsidRDefault="00E6636E" w:rsidP="00E6636E">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alism. Indeed, the left chose a losing approach to fighting white nationalist appeals: fact-checking. </w:t>
      </w:r>
    </w:p>
    <w:p w14:paraId="07FDA296" w14:textId="77777777" w:rsidR="00E6636E" w:rsidRPr="00B03EAF" w:rsidRDefault="00E6636E" w:rsidP="00E6636E">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w:t>
      </w:r>
      <w:r w:rsidRPr="00B03EAF">
        <w:rPr>
          <w:sz w:val="16"/>
        </w:rPr>
        <w:lastRenderedPageBreak/>
        <w:t xml:space="preserve">movements that their psychological and affective capital are generated via false beliefs, myths, or half-truths. It </w:t>
      </w:r>
      <w:proofErr w:type="gramStart"/>
      <w:r w:rsidRPr="00B03EAF">
        <w:rPr>
          <w:sz w:val="16"/>
        </w:rPr>
        <w:t>mat</w:t>
      </w:r>
      <w:proofErr w:type="gramEnd"/>
      <w:r w:rsidRPr="00B03EAF">
        <w:rPr>
          <w:sz w:val="16"/>
        </w:rPr>
        <w:t xml:space="preserve">- ters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Žižek argues.13 </w:t>
      </w:r>
      <w:r w:rsidRPr="00B03EAF">
        <w:rPr>
          <w:rStyle w:val="StyleUnderline"/>
        </w:rPr>
        <w:t>And precisely because the fantasy is unachievable, the white nationalist engages in a perpetual war that ultimately gives meaning to the white nationalist’s identity and life. The political left grossly under- estimated the affective and meaning-generating function of white nation- alist falsehoods to unleashing the populist rage Trump amplified, naïvely believing that facts and reasonable evidence would somehow prevail</w:t>
      </w:r>
      <w:r w:rsidRPr="00B03EAF">
        <w:rPr>
          <w:sz w:val="16"/>
        </w:rPr>
        <w:t xml:space="preserve">. </w:t>
      </w:r>
    </w:p>
    <w:p w14:paraId="28530100" w14:textId="77777777" w:rsidR="00E6636E" w:rsidRPr="00B03EAF" w:rsidRDefault="00E6636E" w:rsidP="00E6636E">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135A32CC" w14:textId="77777777" w:rsidR="00E6636E" w:rsidRPr="00917CB2" w:rsidRDefault="00E6636E" w:rsidP="00E6636E">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065B6EC4" w14:textId="77777777" w:rsidR="00E6636E" w:rsidRPr="00917CB2" w:rsidRDefault="00E6636E" w:rsidP="00E6636E">
      <w:pPr>
        <w:rPr>
          <w:sz w:val="16"/>
        </w:rPr>
      </w:pPr>
      <w:r w:rsidRPr="00917CB2">
        <w:rPr>
          <w:sz w:val="16"/>
        </w:rPr>
        <w:t>Instead of conspiracy theories being used to merely buttress an ide-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façades for a vast conspiracy also legitimizes getting around them to exercise unlimited corruption.14 </w:t>
      </w:r>
    </w:p>
    <w:p w14:paraId="7CB50095" w14:textId="77777777" w:rsidR="00E6636E" w:rsidRPr="00CF0E7F" w:rsidRDefault="00E6636E" w:rsidP="00E6636E">
      <w:pPr>
        <w:rPr>
          <w:sz w:val="16"/>
        </w:rPr>
      </w:pPr>
      <w:r w:rsidRPr="00917CB2">
        <w:rPr>
          <w:sz w:val="16"/>
        </w:rPr>
        <w:t xml:space="preserve">Here Pomerantsev distinguishes between conspiracy theories and conspir- atorial worldviews to make the point that the latter creates complete factual disorientation, in turn enabling both a culture of corruption and the need for a strong leader to “clean-up” the corruption, as Trump repeated time and again. </w:t>
      </w:r>
    </w:p>
    <w:p w14:paraId="77B6141D" w14:textId="77777777" w:rsidR="00E6636E" w:rsidRDefault="00E6636E" w:rsidP="00CF0E7F">
      <w:pPr>
        <w:rPr>
          <w:sz w:val="16"/>
        </w:rPr>
      </w:pPr>
    </w:p>
    <w:p w14:paraId="0EE85C0B" w14:textId="77777777" w:rsidR="00CF0E7F" w:rsidRDefault="00CF0E7F" w:rsidP="00CF0E7F">
      <w:pPr>
        <w:pStyle w:val="Heading4"/>
      </w:pPr>
      <w:r w:rsidRPr="00500F4F">
        <w:t xml:space="preserve">The </w:t>
      </w:r>
      <w:r w:rsidRPr="00A70179">
        <w:rPr>
          <w:u w:val="single"/>
        </w:rPr>
        <w:t>only</w:t>
      </w:r>
      <w:r w:rsidRPr="00500F4F">
        <w:t xml:space="preserve"> reason you know what a “</w:t>
      </w:r>
      <w:r w:rsidRPr="00A70179">
        <w:rPr>
          <w:u w:val="single"/>
        </w:rPr>
        <w:t>bad labor condition</w:t>
      </w:r>
      <w:r w:rsidRPr="00500F4F">
        <w:t xml:space="preserve">” is because white workers </w:t>
      </w:r>
      <w:r w:rsidRPr="00A70179">
        <w:rPr>
          <w:u w:val="single"/>
        </w:rPr>
        <w:t>symbolized</w:t>
      </w:r>
      <w:r w:rsidRPr="00500F4F">
        <w:t xml:space="preserve"> their own exploitation by </w:t>
      </w:r>
      <w:r w:rsidRPr="00A70179">
        <w:t>analogizing</w:t>
      </w:r>
      <w:r w:rsidRPr="00500F4F">
        <w:t xml:space="preserve"> it to </w:t>
      </w:r>
      <w:r w:rsidRPr="00A70179">
        <w:rPr>
          <w:u w:val="single"/>
        </w:rPr>
        <w:t>Black slavery</w:t>
      </w:r>
      <w:r w:rsidRPr="00500F4F">
        <w:t xml:space="preserve">. The entire grammar of labor justice </w:t>
      </w:r>
      <w:r w:rsidRPr="00A70179">
        <w:t>ties</w:t>
      </w:r>
      <w:r w:rsidRPr="00500F4F">
        <w:t xml:space="preserve"> itself by </w:t>
      </w:r>
      <w:r w:rsidRPr="00A70179">
        <w:rPr>
          <w:u w:val="single"/>
        </w:rPr>
        <w:t>otherizing</w:t>
      </w:r>
      <w:r w:rsidRPr="00500F4F">
        <w:t xml:space="preserve"> Black life into </w:t>
      </w:r>
      <w:r w:rsidRPr="00A70179">
        <w:rPr>
          <w:u w:val="single"/>
        </w:rPr>
        <w:t>metaphor</w:t>
      </w:r>
      <w:r w:rsidRPr="00500F4F">
        <w:t xml:space="preserve">. Claims </w:t>
      </w:r>
      <w:r>
        <w:t>of</w:t>
      </w:r>
      <w:r w:rsidRPr="00500F4F">
        <w:t xml:space="preserve"> </w:t>
      </w:r>
      <w:r w:rsidRPr="00A70179">
        <w:rPr>
          <w:u w:val="single"/>
        </w:rPr>
        <w:t>recognition</w:t>
      </w:r>
      <w:r w:rsidRPr="00500F4F">
        <w:t xml:space="preserve"> never shielded Black communities from </w:t>
      </w:r>
      <w:r w:rsidRPr="00A70179">
        <w:rPr>
          <w:u w:val="single"/>
        </w:rPr>
        <w:t>gratuitous</w:t>
      </w:r>
      <w:r w:rsidRPr="00500F4F">
        <w:t xml:space="preserve"> violence</w:t>
      </w:r>
      <w:r>
        <w:t>,</w:t>
      </w:r>
      <w:r w:rsidRPr="00500F4F">
        <w:t xml:space="preserve"> every invocation of </w:t>
      </w:r>
      <w:r w:rsidRPr="00A70179">
        <w:rPr>
          <w:u w:val="single"/>
        </w:rPr>
        <w:t>labor rights</w:t>
      </w:r>
      <w:r w:rsidRPr="00500F4F">
        <w:t xml:space="preserve"> presumes that Blackness can be </w:t>
      </w:r>
      <w:r w:rsidRPr="00A70179">
        <w:rPr>
          <w:u w:val="single"/>
        </w:rPr>
        <w:t>disposed</w:t>
      </w:r>
      <w:r w:rsidRPr="00500F4F">
        <w:t xml:space="preserve"> of to define what counts as </w:t>
      </w:r>
      <w:r w:rsidRPr="00A70179">
        <w:rPr>
          <w:u w:val="single"/>
        </w:rPr>
        <w:t>humanity</w:t>
      </w:r>
      <w:r w:rsidRPr="00500F4F">
        <w:t>.</w:t>
      </w:r>
    </w:p>
    <w:p w14:paraId="031FBD29" w14:textId="77777777" w:rsidR="00CF0E7F" w:rsidRPr="00BF771D" w:rsidRDefault="00CF0E7F" w:rsidP="00CF0E7F">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9" w:tgtFrame="_new" w:history="1">
        <w:r w:rsidRPr="00BF771D">
          <w:rPr>
            <w:rStyle w:val="Hyperlink"/>
          </w:rPr>
          <w:t>https://doi.org/10.1093/9780198945246.003.0078</w:t>
        </w:r>
      </w:hyperlink>
      <w:r>
        <w:t>] hs</w:t>
      </w:r>
    </w:p>
    <w:p w14:paraId="73A872FB" w14:textId="77777777" w:rsidR="00CF0E7F" w:rsidRDefault="00CF0E7F" w:rsidP="00CF0E7F">
      <w:pPr>
        <w:rPr>
          <w:sz w:val="14"/>
        </w:rPr>
      </w:pPr>
      <w:r w:rsidRPr="00500F4F">
        <w:rPr>
          <w:sz w:val="14"/>
        </w:rPr>
        <w:t xml:space="preserve">Coloniality, Race, and Labour: </w:t>
      </w:r>
      <w:r w:rsidRPr="00FF4C29">
        <w:rPr>
          <w:rStyle w:val="StyleUnderline"/>
        </w:rPr>
        <w:t>The Ruse of Culture</w:t>
      </w:r>
      <w:r w:rsidRPr="00500F4F">
        <w:rPr>
          <w:sz w:val="14"/>
        </w:rPr>
        <w:t xml:space="preserve"> The signicance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labour 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workers’ experiences of labour as a commodity</w:t>
      </w:r>
      <w:r w:rsidRPr="00FF4C29">
        <w:rPr>
          <w:rStyle w:val="StyleUnderline"/>
        </w:rPr>
        <w:t xml:space="preserve"> given meaning but also inuence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dened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lastRenderedPageBreak/>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fervour, some of Biernacki’s (1995, p. 192</w:t>
      </w:r>
      <w:r w:rsidRPr="0003165F">
        <w:rPr>
          <w:rStyle w:val="StyleUnderline"/>
        </w:rPr>
        <w:t xml:space="preserve">) </w:t>
      </w:r>
      <w:r w:rsidRPr="00500F4F">
        <w:rPr>
          <w:rStyle w:val="StyleUnderline"/>
          <w:highlight w:val="green"/>
        </w:rPr>
        <w:t>British workers caricatured as ‘slave drivers’</w:t>
      </w:r>
      <w:r w:rsidRPr="0003165F">
        <w:rPr>
          <w:rStyle w:val="StyleUnderline"/>
        </w:rPr>
        <w:t xml:space="preserve"> their authoritarian and unfair overlookers, presented with the </w:t>
      </w:r>
      <w:r w:rsidRPr="00500F4F">
        <w:rPr>
          <w:rStyle w:val="StyleUnderline"/>
          <w:highlight w:val="green"/>
        </w:rPr>
        <w:t>symbolic offering of a whip</w:t>
      </w:r>
      <w:r w:rsidRPr="0003165F">
        <w:rPr>
          <w:rStyle w:val="StyleUnderline"/>
        </w:rPr>
        <w:t>.</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xed.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r w:rsidRPr="00500F4F">
        <w:rPr>
          <w:rStyle w:val="StyleUnderline"/>
          <w:highlight w:val="green"/>
        </w:rPr>
        <w:t>analysed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specic in antiblackness in those perspectives, or, more precisely, blackness is fully subsumed by analogic imagination. The insistence with which Bhabha refers to Fanon’s recollections of being racially objectied does indicate that something extreme and unique is at work, but he stops far short of confronting Fanon’s feeling of having human ontology forcefully ripped apart from his Black esh.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r w:rsidRPr="00500F4F">
        <w:rPr>
          <w:rStyle w:val="StyleUnderline"/>
          <w:highlight w:val="green"/>
        </w:rPr>
        <w:t>dened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downplay the signicance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gure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honour,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(rayiats) to cultivate indigo under a system of industrial monopoly—reected an afnity with Lockean theories of property instituted by labour,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ghting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20500405" w14:textId="77777777" w:rsidR="00CF0E7F" w:rsidRPr="00FF73CA" w:rsidRDefault="00CF0E7F" w:rsidP="00CF0E7F">
      <w:pPr>
        <w:pStyle w:val="Heading4"/>
      </w:pPr>
      <w:r w:rsidRPr="00FF73CA">
        <w:t xml:space="preserve">Thus the alt. We say "not today" to the 1AC. Refusal is a collective rejection that reclaims agency, that dismantles oppression through setting our own terms. The act of refusal denies whiteness its power to define life itself. </w:t>
      </w:r>
    </w:p>
    <w:p w14:paraId="38B6EF63" w14:textId="77777777" w:rsidR="00CF0E7F" w:rsidRPr="004D494B" w:rsidRDefault="00CF0E7F" w:rsidP="00CF0E7F">
      <w:r w:rsidRPr="004D494B">
        <w:rPr>
          <w:rFonts w:eastAsiaTheme="majorEastAsia" w:cstheme="majorBidi"/>
          <w:b/>
          <w:iCs/>
          <w:sz w:val="26"/>
        </w:rPr>
        <w:t>Carter 24</w:t>
      </w:r>
      <w:r w:rsidRPr="004D494B">
        <w:t xml:space="preserve"> [Jackson, Kellie Carter is an American academic scholar, author and broadcaster researching history of slavery, abolitionists, violence and black women’s </w:t>
      </w:r>
      <w:proofErr w:type="gramStart"/>
      <w:r w:rsidRPr="004D494B">
        <w:t>history..</w:t>
      </w:r>
      <w:proofErr w:type="gramEnd"/>
      <w:r w:rsidRPr="004D494B">
        <w:t xml:space="preserve"> We Refuse: A Forceful History of Black Resistance. New York: Seal Press, 2024.] hs </w:t>
      </w:r>
    </w:p>
    <w:p w14:paraId="5D0A6BF3" w14:textId="77777777" w:rsidR="00CF0E7F" w:rsidRPr="004D494B" w:rsidRDefault="00CF0E7F" w:rsidP="00CF0E7F">
      <w:pPr>
        <w:rPr>
          <w:b/>
          <w:bCs/>
          <w:sz w:val="16"/>
        </w:rPr>
      </w:pPr>
      <w:r w:rsidRPr="004D494B">
        <w:rPr>
          <w:b/>
          <w:bCs/>
          <w:sz w:val="16"/>
        </w:rPr>
        <w:t>My Ancestor's Refusal</w:t>
      </w:r>
    </w:p>
    <w:p w14:paraId="73DC31F3" w14:textId="77777777" w:rsidR="00CF0E7F" w:rsidRPr="004D494B" w:rsidRDefault="00CF0E7F" w:rsidP="00CF0E7F">
      <w:pPr>
        <w:rPr>
          <w:b/>
          <w:bCs/>
          <w:u w:val="single"/>
        </w:rPr>
      </w:pPr>
      <w:r w:rsidRPr="004D494B">
        <w:rPr>
          <w:rStyle w:val="StyleUnderline"/>
        </w:rPr>
        <w:lastRenderedPageBreak/>
        <w:t xml:space="preserve">My great-grandmother </w:t>
      </w:r>
      <w:r w:rsidRPr="004D494B">
        <w:rPr>
          <w:rStyle w:val="StyleUnderline"/>
          <w:highlight w:val="green"/>
        </w:rPr>
        <w:t>Arnesta</w:t>
      </w:r>
      <w:r w:rsidRPr="004D494B">
        <w:rPr>
          <w:rStyle w:val="StyleUnderline"/>
        </w:rPr>
        <w:t xml:space="preserve"> was about nine years old when she </w:t>
      </w:r>
      <w:r w:rsidRPr="004D494B">
        <w:rPr>
          <w:rStyle w:val="StyleUnderline"/>
          <w:highlight w:val="green"/>
        </w:rPr>
        <w:t>stepped on a rusty nail</w:t>
      </w:r>
      <w:r w:rsidRPr="004D494B">
        <w:rPr>
          <w:sz w:val="16"/>
        </w:rPr>
        <w:t xml:space="preserve">. Not long after, </w:t>
      </w:r>
      <w:r w:rsidRPr="004D494B">
        <w:rPr>
          <w:rStyle w:val="StyleUnderline"/>
        </w:rPr>
        <w:t>infection began to set in</w:t>
      </w:r>
      <w:r w:rsidRPr="004D494B">
        <w:rPr>
          <w:sz w:val="16"/>
        </w:rPr>
        <w:t xml:space="preserve">—likely tetanus. Her mother, Mary Bullard, was frantic. Arnesta was her only child, and she was going to lose her if she did not act fast. </w:t>
      </w:r>
      <w:r w:rsidRPr="004D494B">
        <w:rPr>
          <w:rStyle w:val="StyleUnderline"/>
        </w:rPr>
        <w:t xml:space="preserve">Mary sent Arnesta to the </w:t>
      </w:r>
      <w:r w:rsidRPr="004D494B">
        <w:rPr>
          <w:rStyle w:val="StyleUnderline"/>
          <w:highlight w:val="green"/>
        </w:rPr>
        <w:t>only doctor she knew, a white man</w:t>
      </w:r>
      <w:r w:rsidRPr="004D494B">
        <w:rPr>
          <w:rStyle w:val="StyleUnderline"/>
        </w:rPr>
        <w:t xml:space="preserve"> who lived in a big house on the other side of town. The </w:t>
      </w:r>
      <w:r w:rsidRPr="004D494B">
        <w:rPr>
          <w:rStyle w:val="StyleUnderline"/>
          <w:highlight w:val="green"/>
        </w:rPr>
        <w:t>white doctor offered to help</w:t>
      </w:r>
      <w:r w:rsidRPr="004D494B">
        <w:rPr>
          <w:rStyle w:val="StyleUnderline"/>
        </w:rPr>
        <w:t xml:space="preserve">, but </w:t>
      </w:r>
      <w:r w:rsidRPr="004D494B">
        <w:rPr>
          <w:rStyle w:val="StyleUnderline"/>
          <w:highlight w:val="green"/>
        </w:rPr>
        <w:t>in exchange Arnesta would</w:t>
      </w:r>
      <w:r w:rsidRPr="004D494B">
        <w:rPr>
          <w:rStyle w:val="StyleUnderline"/>
        </w:rPr>
        <w:t xml:space="preserve"> have </w:t>
      </w:r>
      <w:r w:rsidRPr="004D494B">
        <w:rPr>
          <w:rStyle w:val="StyleUnderline"/>
          <w:highlight w:val="green"/>
        </w:rPr>
        <w:t>to</w:t>
      </w:r>
      <w:r w:rsidRPr="004D494B">
        <w:rPr>
          <w:rStyle w:val="StyleUnderline"/>
        </w:rPr>
        <w:t xml:space="preserve"> live </w:t>
      </w:r>
      <w:r w:rsidRPr="004D494B">
        <w:rPr>
          <w:rStyle w:val="StyleUnderline"/>
          <w:highlight w:val="green"/>
        </w:rPr>
        <w:t>with him for the rest of her life</w:t>
      </w:r>
      <w:r w:rsidRPr="004D494B">
        <w:rPr>
          <w:sz w:val="16"/>
        </w:rPr>
        <w:t xml:space="preserve">, working for his family. Growing up Black and a girl in 1915 left her vulnerable. In rural Alabama, during one of the worst periods of race relations in America, these were the detestable but predictable terms of engagement. Mary, panic stricken, agreed. Thankfully, </w:t>
      </w:r>
      <w:r w:rsidRPr="004D494B">
        <w:rPr>
          <w:rStyle w:val="StyleUnderline"/>
          <w:highlight w:val="green"/>
        </w:rPr>
        <w:t>Mary's mother</w:t>
      </w:r>
      <w:r w:rsidRPr="004D494B">
        <w:rPr>
          <w:rStyle w:val="StyleUnderline"/>
        </w:rPr>
        <w:t xml:space="preserve">, a former slave, intervened and </w:t>
      </w:r>
      <w:r w:rsidRPr="004D494B">
        <w:rPr>
          <w:rStyle w:val="StyleUnderline"/>
          <w:highlight w:val="green"/>
        </w:rPr>
        <w:t>refused the doctor's proposal</w:t>
      </w:r>
      <w:r w:rsidRPr="004D494B">
        <w:rPr>
          <w:rStyle w:val="StyleUnderline"/>
        </w:rPr>
        <w:t>.</w:t>
      </w:r>
      <w:r w:rsidRPr="004D494B">
        <w:rPr>
          <w:sz w:val="16"/>
        </w:rPr>
        <w:t xml:space="preserve"> She picked up her ailing granddaughter and took her home. There, she administered every natural remedy at her disposal. </w:t>
      </w:r>
      <w:r w:rsidRPr="004D494B">
        <w:rPr>
          <w:b/>
          <w:bCs/>
          <w:highlight w:val="green"/>
          <w:u w:val="single"/>
        </w:rPr>
        <w:t>Arnesta</w:t>
      </w:r>
      <w:r w:rsidRPr="004D494B">
        <w:rPr>
          <w:b/>
          <w:bCs/>
          <w:u w:val="single"/>
        </w:rPr>
        <w:t xml:space="preserve"> </w:t>
      </w:r>
      <w:r w:rsidRPr="004D494B">
        <w:rPr>
          <w:b/>
          <w:bCs/>
          <w:highlight w:val="green"/>
          <w:u w:val="single"/>
        </w:rPr>
        <w:t>survived, but for the rest of her life, she walked with a limp. Whatever space she entered</w:t>
      </w:r>
      <w:r w:rsidRPr="004D494B">
        <w:rPr>
          <w:b/>
          <w:bCs/>
          <w:u w:val="single"/>
        </w:rPr>
        <w:t xml:space="preserve">, whatever path she took, she </w:t>
      </w:r>
      <w:r w:rsidRPr="004D494B">
        <w:rPr>
          <w:b/>
          <w:bCs/>
          <w:highlight w:val="green"/>
          <w:u w:val="single"/>
        </w:rPr>
        <w:t>was marked by an imprint of racial violence.</w:t>
      </w:r>
    </w:p>
    <w:p w14:paraId="61752DF6" w14:textId="77777777" w:rsidR="00CF0E7F" w:rsidRPr="004D494B" w:rsidRDefault="00CF0E7F" w:rsidP="00CF0E7F">
      <w:pPr>
        <w:rPr>
          <w:sz w:val="16"/>
        </w:rPr>
      </w:pPr>
      <w:r w:rsidRPr="004D494B">
        <w:rPr>
          <w:sz w:val="16"/>
        </w:rPr>
        <w:t xml:space="preserve">My mother told me this story when I was a child to explain my great-grandmother's limp. It was not until I was an adult that I realized that rusty nail was not the root of her trauma. This story has always gripped me, for several reasons. First, Arnesta was a child, her mother's only child. </w:t>
      </w:r>
      <w:r w:rsidRPr="004D494B">
        <w:rPr>
          <w:rStyle w:val="StyleUnderline"/>
          <w:b/>
          <w:bCs/>
          <w:highlight w:val="green"/>
        </w:rPr>
        <w:t>How could a doctor refuse a dying child medical care</w:t>
      </w:r>
      <w:r w:rsidRPr="004D494B">
        <w:rPr>
          <w:rStyle w:val="StyleUnderline"/>
          <w:b/>
          <w:bCs/>
        </w:rPr>
        <w:t xml:space="preserve"> when it was in his ability to heal her?</w:t>
      </w:r>
      <w:r w:rsidRPr="004D494B">
        <w:rPr>
          <w:sz w:val="16"/>
        </w:rPr>
        <w:t xml:space="preserve"> He abandoned his oath, </w:t>
      </w:r>
      <w:r w:rsidRPr="004D494B">
        <w:rPr>
          <w:i/>
          <w:iCs/>
          <w:sz w:val="16"/>
        </w:rPr>
        <w:t>Primum non nocere</w:t>
      </w:r>
      <w:r w:rsidRPr="004D494B">
        <w:rPr>
          <w:sz w:val="16"/>
        </w:rPr>
        <w:t xml:space="preserve">—"First, do no harm." Second, </w:t>
      </w:r>
      <w:r w:rsidRPr="004D494B">
        <w:rPr>
          <w:b/>
          <w:bCs/>
          <w:u w:val="single"/>
        </w:rPr>
        <w:t xml:space="preserve">nearly </w:t>
      </w:r>
      <w:r w:rsidRPr="004D494B">
        <w:rPr>
          <w:b/>
          <w:bCs/>
          <w:highlight w:val="green"/>
          <w:u w:val="single"/>
        </w:rPr>
        <w:t>fifty years out from slavery, white folks still</w:t>
      </w:r>
      <w:r w:rsidRPr="004D494B">
        <w:rPr>
          <w:b/>
          <w:bCs/>
          <w:u w:val="single"/>
        </w:rPr>
        <w:t xml:space="preserve"> </w:t>
      </w:r>
      <w:r w:rsidRPr="004D494B">
        <w:rPr>
          <w:b/>
          <w:bCs/>
          <w:highlight w:val="green"/>
          <w:u w:val="single"/>
        </w:rPr>
        <w:t xml:space="preserve">felt entitled to Black labor </w:t>
      </w:r>
      <w:r w:rsidRPr="004D494B">
        <w:rPr>
          <w:b/>
          <w:bCs/>
          <w:u w:val="single"/>
        </w:rPr>
        <w:t>and life in perpetuity</w:t>
      </w:r>
      <w:r w:rsidRPr="004D494B">
        <w:rPr>
          <w:sz w:val="16"/>
        </w:rPr>
        <w:t>. Clearly,</w:t>
      </w:r>
      <w:r w:rsidRPr="00A84335">
        <w:rPr>
          <w:sz w:val="16"/>
        </w:rPr>
        <w:t xml:space="preserve"> </w:t>
      </w:r>
      <w:r w:rsidRPr="004D494B">
        <w:rPr>
          <w:sz w:val="16"/>
        </w:rPr>
        <w:t>everything was transactional to this white doctor. Built into the deal he offered was a lifetime of servitude and likely physical and sexual abuse.</w:t>
      </w:r>
    </w:p>
    <w:p w14:paraId="67712BC7" w14:textId="77777777" w:rsidR="00CF0E7F" w:rsidRPr="004D494B" w:rsidRDefault="00CF0E7F" w:rsidP="00CF0E7F">
      <w:pPr>
        <w:rPr>
          <w:b/>
          <w:bCs/>
          <w:u w:val="single"/>
        </w:rPr>
      </w:pPr>
      <w:r w:rsidRPr="004D494B">
        <w:rPr>
          <w:b/>
          <w:bCs/>
          <w:u w:val="single"/>
        </w:rPr>
        <w:t xml:space="preserve">White supremacy in America can be summed up by these two diabolical options: live a life in bondage, or refuse and </w:t>
      </w:r>
      <w:proofErr w:type="gramStart"/>
      <w:r w:rsidRPr="004D494B">
        <w:rPr>
          <w:b/>
          <w:bCs/>
          <w:u w:val="single"/>
        </w:rPr>
        <w:t>limp.¹</w:t>
      </w:r>
      <w:proofErr w:type="gramEnd"/>
      <w:r w:rsidRPr="004D494B">
        <w:rPr>
          <w:b/>
          <w:bCs/>
          <w:u w:val="single"/>
        </w:rPr>
        <w:t xml:space="preserve"> To be Black in America is to limp.</w:t>
      </w:r>
      <w:r w:rsidRPr="004D494B">
        <w:rPr>
          <w:sz w:val="16"/>
        </w:rPr>
        <w:t xml:space="preserve"> My great-grandmother's gait had nothing to do with biology and everything to do with power—the power of the white doctor to neglect, and attempt to exploit, a little Black girl who came to him for help. But </w:t>
      </w:r>
      <w:r w:rsidRPr="004D494B">
        <w:rPr>
          <w:highlight w:val="green"/>
          <w:u w:val="single"/>
        </w:rPr>
        <w:t>this</w:t>
      </w:r>
      <w:r w:rsidRPr="004D494B">
        <w:rPr>
          <w:u w:val="single"/>
        </w:rPr>
        <w:t xml:space="preserve"> book </w:t>
      </w:r>
      <w:r w:rsidRPr="004D494B">
        <w:rPr>
          <w:highlight w:val="green"/>
          <w:u w:val="single"/>
        </w:rPr>
        <w:t xml:space="preserve">is not about the white </w:t>
      </w:r>
      <w:proofErr w:type="gramStart"/>
      <w:r w:rsidRPr="004D494B">
        <w:rPr>
          <w:highlight w:val="green"/>
          <w:u w:val="single"/>
        </w:rPr>
        <w:t>doctor</w:t>
      </w:r>
      <w:proofErr w:type="gramEnd"/>
      <w:r w:rsidRPr="004D494B">
        <w:rPr>
          <w:u w:val="single"/>
        </w:rPr>
        <w:t xml:space="preserve"> or the millions of white people like him</w:t>
      </w:r>
      <w:r w:rsidRPr="004D494B">
        <w:rPr>
          <w:sz w:val="16"/>
        </w:rPr>
        <w:t xml:space="preserve">. In many ways, </w:t>
      </w:r>
      <w:r w:rsidRPr="004D494B">
        <w:rPr>
          <w:b/>
          <w:bCs/>
          <w:u w:val="single"/>
        </w:rPr>
        <w:t xml:space="preserve">this book </w:t>
      </w:r>
      <w:r w:rsidRPr="004D494B">
        <w:rPr>
          <w:b/>
          <w:bCs/>
          <w:highlight w:val="green"/>
          <w:u w:val="single"/>
        </w:rPr>
        <w:t>is about</w:t>
      </w:r>
      <w:r w:rsidRPr="004D494B">
        <w:rPr>
          <w:b/>
          <w:bCs/>
          <w:u w:val="single"/>
        </w:rPr>
        <w:t xml:space="preserve"> my great-great-great-</w:t>
      </w:r>
      <w:r w:rsidRPr="004D494B">
        <w:rPr>
          <w:b/>
          <w:bCs/>
          <w:highlight w:val="green"/>
          <w:u w:val="single"/>
        </w:rPr>
        <w:t>grandmother's</w:t>
      </w:r>
      <w:r w:rsidRPr="004D494B">
        <w:rPr>
          <w:b/>
          <w:bCs/>
          <w:u w:val="single"/>
        </w:rPr>
        <w:t xml:space="preserve"> response: her </w:t>
      </w:r>
      <w:r w:rsidRPr="004D494B">
        <w:rPr>
          <w:b/>
          <w:bCs/>
          <w:highlight w:val="green"/>
          <w:u w:val="single"/>
        </w:rPr>
        <w:t>refusal</w:t>
      </w:r>
      <w:r w:rsidRPr="004D494B">
        <w:rPr>
          <w:b/>
          <w:bCs/>
          <w:u w:val="single"/>
        </w:rPr>
        <w:t>.</w:t>
      </w:r>
      <w:r w:rsidRPr="004D494B">
        <w:rPr>
          <w:sz w:val="16"/>
        </w:rPr>
        <w:t xml:space="preserve"> It is about how she saved my great-grandmother. </w:t>
      </w:r>
      <w:r w:rsidRPr="004D494B">
        <w:rPr>
          <w:b/>
          <w:bCs/>
          <w:u w:val="single"/>
        </w:rPr>
        <w:t xml:space="preserve">It is about </w:t>
      </w:r>
      <w:r w:rsidRPr="004D494B">
        <w:rPr>
          <w:b/>
          <w:bCs/>
          <w:highlight w:val="green"/>
          <w:u w:val="single"/>
        </w:rPr>
        <w:t>resistance to white violence that seeks to steal, kill, and destroy Black lives</w:t>
      </w:r>
      <w:r w:rsidRPr="004D494B">
        <w:rPr>
          <w:b/>
          <w:bCs/>
          <w:u w:val="single"/>
        </w:rPr>
        <w:t>.</w:t>
      </w:r>
    </w:p>
    <w:p w14:paraId="7BA96355" w14:textId="77777777" w:rsidR="00CF0E7F" w:rsidRPr="004D494B" w:rsidRDefault="00CF0E7F" w:rsidP="00CF0E7F">
      <w:pPr>
        <w:rPr>
          <w:b/>
          <w:bCs/>
          <w:u w:val="single"/>
        </w:rPr>
      </w:pPr>
      <w:r w:rsidRPr="004D494B">
        <w:rPr>
          <w:b/>
          <w:bCs/>
          <w:highlight w:val="green"/>
          <w:u w:val="single"/>
        </w:rPr>
        <w:t xml:space="preserve">Refusal is a forceful no. It is a no that is packed full of energy </w:t>
      </w:r>
      <w:r w:rsidRPr="004D494B">
        <w:rPr>
          <w:b/>
          <w:bCs/>
          <w:u w:val="single"/>
        </w:rPr>
        <w:t xml:space="preserve">and </w:t>
      </w:r>
      <w:r w:rsidRPr="004D494B">
        <w:rPr>
          <w:b/>
          <w:bCs/>
          <w:highlight w:val="green"/>
          <w:u w:val="single"/>
        </w:rPr>
        <w:t>meaning</w:t>
      </w:r>
      <w:r w:rsidRPr="004D494B">
        <w:rPr>
          <w:b/>
          <w:bCs/>
          <w:u w:val="single"/>
        </w:rPr>
        <w:t xml:space="preserve">. "We refuse" is </w:t>
      </w:r>
      <w:proofErr w:type="gramStart"/>
      <w:r w:rsidRPr="004D494B">
        <w:rPr>
          <w:b/>
          <w:bCs/>
          <w:highlight w:val="green"/>
          <w:u w:val="single"/>
        </w:rPr>
        <w:t>similar to</w:t>
      </w:r>
      <w:proofErr w:type="gramEnd"/>
      <w:r w:rsidRPr="004D494B">
        <w:rPr>
          <w:b/>
          <w:bCs/>
          <w:u w:val="single"/>
        </w:rPr>
        <w:t xml:space="preserve"> </w:t>
      </w:r>
      <w:r w:rsidRPr="004D494B">
        <w:rPr>
          <w:b/>
          <w:bCs/>
          <w:highlight w:val="green"/>
          <w:u w:val="single"/>
        </w:rPr>
        <w:t>Black colloquialisms</w:t>
      </w:r>
      <w:r w:rsidRPr="004D494B">
        <w:rPr>
          <w:b/>
          <w:bCs/>
          <w:u w:val="single"/>
        </w:rPr>
        <w:t xml:space="preserve"> such </w:t>
      </w:r>
      <w:r w:rsidRPr="004D494B">
        <w:rPr>
          <w:b/>
          <w:bCs/>
          <w:highlight w:val="green"/>
          <w:u w:val="single"/>
        </w:rPr>
        <w:t>as</w:t>
      </w:r>
      <w:r w:rsidRPr="004D494B">
        <w:rPr>
          <w:b/>
          <w:bCs/>
          <w:u w:val="single"/>
        </w:rPr>
        <w:t xml:space="preserve"> "</w:t>
      </w:r>
      <w:r w:rsidRPr="004D494B">
        <w:rPr>
          <w:b/>
          <w:bCs/>
          <w:highlight w:val="green"/>
          <w:u w:val="single"/>
        </w:rPr>
        <w:t>Nah</w:t>
      </w:r>
      <w:r w:rsidRPr="004D494B">
        <w:rPr>
          <w:b/>
          <w:bCs/>
          <w:u w:val="single"/>
        </w:rPr>
        <w:t>." "</w:t>
      </w:r>
      <w:r w:rsidRPr="004D494B">
        <w:rPr>
          <w:b/>
          <w:bCs/>
          <w:highlight w:val="green"/>
          <w:u w:val="single"/>
        </w:rPr>
        <w:t>Nope</w:t>
      </w:r>
      <w:r w:rsidRPr="004D494B">
        <w:rPr>
          <w:b/>
          <w:bCs/>
          <w:u w:val="single"/>
        </w:rPr>
        <w:t>." "</w:t>
      </w:r>
      <w:r w:rsidRPr="004D494B">
        <w:rPr>
          <w:b/>
          <w:bCs/>
          <w:highlight w:val="green"/>
          <w:u w:val="single"/>
        </w:rPr>
        <w:t>Not today, Satan.</w:t>
      </w:r>
      <w:r w:rsidRPr="004D494B">
        <w:rPr>
          <w:b/>
          <w:bCs/>
          <w:u w:val="single"/>
        </w:rPr>
        <w:t xml:space="preserve">" "Oh </w:t>
      </w:r>
      <w:r w:rsidRPr="004D494B">
        <w:rPr>
          <w:b/>
          <w:bCs/>
          <w:highlight w:val="green"/>
          <w:u w:val="single"/>
        </w:rPr>
        <w:t>hell n</w:t>
      </w:r>
      <w:r w:rsidRPr="004D494B">
        <w:rPr>
          <w:b/>
          <w:bCs/>
          <w:u w:val="single"/>
        </w:rPr>
        <w:t xml:space="preserve">o." </w:t>
      </w:r>
      <w:r w:rsidRPr="004D494B">
        <w:rPr>
          <w:u w:val="single"/>
        </w:rPr>
        <w:t>Refusal is about rejection</w:t>
      </w:r>
      <w:r w:rsidRPr="004D494B">
        <w:rPr>
          <w:b/>
          <w:bCs/>
          <w:u w:val="single"/>
        </w:rPr>
        <w:t xml:space="preserve">. It abhors oppression and </w:t>
      </w:r>
      <w:r w:rsidRPr="004D494B">
        <w:rPr>
          <w:b/>
          <w:bCs/>
          <w:highlight w:val="green"/>
          <w:u w:val="single"/>
        </w:rPr>
        <w:t xml:space="preserve">insists on setting </w:t>
      </w:r>
      <w:r w:rsidRPr="004D494B">
        <w:rPr>
          <w:b/>
          <w:bCs/>
          <w:u w:val="single"/>
        </w:rPr>
        <w:t xml:space="preserve">the </w:t>
      </w:r>
      <w:r w:rsidRPr="004D494B">
        <w:rPr>
          <w:b/>
          <w:bCs/>
          <w:highlight w:val="green"/>
          <w:u w:val="single"/>
        </w:rPr>
        <w:t>terms for how humanity should be</w:t>
      </w:r>
      <w:r w:rsidRPr="004D494B">
        <w:rPr>
          <w:b/>
          <w:bCs/>
          <w:u w:val="single"/>
        </w:rPr>
        <w:t xml:space="preserve"> </w:t>
      </w:r>
      <w:r w:rsidRPr="004D494B">
        <w:rPr>
          <w:b/>
          <w:bCs/>
          <w:highlight w:val="green"/>
          <w:u w:val="single"/>
        </w:rPr>
        <w:t>understood</w:t>
      </w:r>
      <w:r w:rsidRPr="004D494B">
        <w:rPr>
          <w:b/>
          <w:bCs/>
          <w:u w:val="single"/>
        </w:rPr>
        <w:t xml:space="preserve"> and treated with dignity, respect, and decency. Nonverbally, </w:t>
      </w:r>
      <w:r w:rsidRPr="004D494B">
        <w:rPr>
          <w:b/>
          <w:bCs/>
          <w:highlight w:val="green"/>
          <w:u w:val="single"/>
        </w:rPr>
        <w:t>refusal is</w:t>
      </w:r>
      <w:r w:rsidRPr="004D494B">
        <w:rPr>
          <w:b/>
          <w:bCs/>
          <w:u w:val="single"/>
        </w:rPr>
        <w:t xml:space="preserve"> a halting hand, a pointed </w:t>
      </w:r>
      <w:r w:rsidRPr="004D494B">
        <w:rPr>
          <w:b/>
          <w:bCs/>
          <w:highlight w:val="green"/>
          <w:u w:val="single"/>
        </w:rPr>
        <w:t>finger waving from side to side</w:t>
      </w:r>
      <w:r w:rsidRPr="004D494B">
        <w:rPr>
          <w:b/>
          <w:bCs/>
          <w:u w:val="single"/>
        </w:rPr>
        <w:t xml:space="preserve">, or a </w:t>
      </w:r>
      <w:r w:rsidRPr="004D494B">
        <w:rPr>
          <w:b/>
          <w:bCs/>
          <w:highlight w:val="green"/>
          <w:u w:val="single"/>
        </w:rPr>
        <w:t>powerful raised fist</w:t>
      </w:r>
      <w:r w:rsidRPr="004D494B">
        <w:rPr>
          <w:b/>
          <w:bCs/>
          <w:u w:val="single"/>
        </w:rPr>
        <w:t xml:space="preserve">. It is a </w:t>
      </w:r>
      <w:r w:rsidRPr="004D494B">
        <w:rPr>
          <w:b/>
          <w:bCs/>
          <w:highlight w:val="green"/>
          <w:u w:val="single"/>
        </w:rPr>
        <w:t>barrier that prevents</w:t>
      </w:r>
      <w:r w:rsidRPr="004D494B">
        <w:rPr>
          <w:b/>
          <w:bCs/>
          <w:u w:val="single"/>
        </w:rPr>
        <w:t xml:space="preserve"> </w:t>
      </w:r>
      <w:r w:rsidRPr="004D494B">
        <w:rPr>
          <w:b/>
          <w:bCs/>
          <w:highlight w:val="green"/>
          <w:u w:val="single"/>
        </w:rPr>
        <w:t>oppressed people from being consumed</w:t>
      </w:r>
      <w:r w:rsidRPr="004D494B">
        <w:rPr>
          <w:b/>
          <w:bCs/>
          <w:u w:val="single"/>
        </w:rPr>
        <w:t xml:space="preserve">. Refusal </w:t>
      </w:r>
      <w:r w:rsidRPr="004D494B">
        <w:rPr>
          <w:b/>
          <w:bCs/>
          <w:highlight w:val="green"/>
          <w:u w:val="single"/>
        </w:rPr>
        <w:t>can be enacted by an individual, but at its heart,</w:t>
      </w:r>
      <w:r w:rsidRPr="004D494B">
        <w:rPr>
          <w:b/>
          <w:bCs/>
          <w:u w:val="single"/>
        </w:rPr>
        <w:t xml:space="preserve"> </w:t>
      </w:r>
      <w:r w:rsidRPr="004D494B">
        <w:rPr>
          <w:b/>
          <w:bCs/>
          <w:highlight w:val="green"/>
          <w:u w:val="single"/>
        </w:rPr>
        <w:t>refusal is collective,</w:t>
      </w:r>
      <w:r w:rsidRPr="004D494B">
        <w:rPr>
          <w:b/>
          <w:bCs/>
          <w:u w:val="single"/>
        </w:rPr>
        <w:t xml:space="preserve"> which is why the sentiment behind the phrase "</w:t>
      </w:r>
      <w:r w:rsidRPr="004D494B">
        <w:rPr>
          <w:b/>
          <w:bCs/>
          <w:highlight w:val="green"/>
          <w:u w:val="single"/>
        </w:rPr>
        <w:t>We refuse</w:t>
      </w:r>
      <w:r w:rsidRPr="004D494B">
        <w:rPr>
          <w:b/>
          <w:bCs/>
          <w:u w:val="single"/>
        </w:rPr>
        <w:t xml:space="preserve">" </w:t>
      </w:r>
      <w:r w:rsidRPr="004D494B">
        <w:rPr>
          <w:b/>
          <w:bCs/>
          <w:highlight w:val="green"/>
          <w:u w:val="single"/>
        </w:rPr>
        <w:t>persists</w:t>
      </w:r>
      <w:r w:rsidRPr="004D494B">
        <w:rPr>
          <w:b/>
          <w:bCs/>
          <w:u w:val="single"/>
        </w:rPr>
        <w:t xml:space="preserve"> among subjugated people and is a key refrain </w:t>
      </w:r>
      <w:r w:rsidRPr="004D494B">
        <w:rPr>
          <w:b/>
          <w:bCs/>
          <w:highlight w:val="green"/>
          <w:u w:val="single"/>
        </w:rPr>
        <w:t xml:space="preserve">in Black feminist politics as well as Native </w:t>
      </w:r>
      <w:proofErr w:type="gramStart"/>
      <w:r w:rsidRPr="004D494B">
        <w:rPr>
          <w:b/>
          <w:bCs/>
          <w:highlight w:val="green"/>
          <w:u w:val="single"/>
        </w:rPr>
        <w:t>politics.²</w:t>
      </w:r>
      <w:proofErr w:type="gramEnd"/>
      <w:r w:rsidRPr="004D494B">
        <w:rPr>
          <w:b/>
          <w:bCs/>
          <w:highlight w:val="green"/>
          <w:u w:val="single"/>
        </w:rPr>
        <w:t xml:space="preserve"> Black</w:t>
      </w:r>
      <w:r w:rsidRPr="004D494B">
        <w:rPr>
          <w:b/>
          <w:bCs/>
          <w:u w:val="single"/>
        </w:rPr>
        <w:t xml:space="preserve"> </w:t>
      </w:r>
      <w:r w:rsidRPr="004D494B">
        <w:rPr>
          <w:b/>
          <w:bCs/>
          <w:highlight w:val="green"/>
          <w:u w:val="single"/>
        </w:rPr>
        <w:t>women have refused to be invisible or small. Native people</w:t>
      </w:r>
      <w:r w:rsidRPr="004D494B">
        <w:rPr>
          <w:b/>
          <w:bCs/>
          <w:u w:val="single"/>
        </w:rPr>
        <w:t xml:space="preserve"> have </w:t>
      </w:r>
      <w:r w:rsidRPr="004D494B">
        <w:rPr>
          <w:b/>
          <w:bCs/>
          <w:highlight w:val="green"/>
          <w:u w:val="single"/>
        </w:rPr>
        <w:t>refused</w:t>
      </w:r>
      <w:r w:rsidRPr="004D494B">
        <w:rPr>
          <w:b/>
          <w:bCs/>
          <w:u w:val="single"/>
        </w:rPr>
        <w:t xml:space="preserve"> deceptive </w:t>
      </w:r>
      <w:r w:rsidRPr="004D494B">
        <w:rPr>
          <w:b/>
          <w:bCs/>
          <w:highlight w:val="green"/>
          <w:u w:val="single"/>
        </w:rPr>
        <w:t>treaties</w:t>
      </w:r>
      <w:r w:rsidRPr="004D494B">
        <w:rPr>
          <w:b/>
          <w:bCs/>
          <w:u w:val="single"/>
        </w:rPr>
        <w:t xml:space="preserve">, assimilationist labels, and even geographical boundaries. This entire book consists of examples of </w:t>
      </w:r>
      <w:r w:rsidRPr="004D494B">
        <w:rPr>
          <w:b/>
          <w:bCs/>
          <w:highlight w:val="green"/>
          <w:u w:val="single"/>
        </w:rPr>
        <w:t>Black people refusing lies, violence, theft, mockery</w:t>
      </w:r>
      <w:r w:rsidRPr="004D494B">
        <w:rPr>
          <w:b/>
          <w:bCs/>
          <w:u w:val="single"/>
        </w:rPr>
        <w:t xml:space="preserve">, or second-class citizenship. It shows how </w:t>
      </w:r>
      <w:r w:rsidRPr="004D494B">
        <w:rPr>
          <w:b/>
          <w:bCs/>
          <w:highlight w:val="green"/>
          <w:u w:val="single"/>
        </w:rPr>
        <w:t>our</w:t>
      </w:r>
      <w:r w:rsidRPr="004D494B">
        <w:rPr>
          <w:b/>
          <w:bCs/>
          <w:u w:val="single"/>
        </w:rPr>
        <w:t xml:space="preserve"> </w:t>
      </w:r>
      <w:r w:rsidRPr="004D494B">
        <w:rPr>
          <w:b/>
          <w:bCs/>
          <w:highlight w:val="green"/>
          <w:u w:val="single"/>
        </w:rPr>
        <w:t>refusal denies whiteness and white supremacy their power</w:t>
      </w:r>
      <w:r w:rsidRPr="004D494B">
        <w:rPr>
          <w:b/>
          <w:bCs/>
          <w:u w:val="single"/>
        </w:rPr>
        <w:t xml:space="preserve"> and unearned authority.</w:t>
      </w:r>
    </w:p>
    <w:p w14:paraId="2C549F41" w14:textId="77777777" w:rsidR="00CF0E7F" w:rsidRPr="004D494B" w:rsidRDefault="00B253EB" w:rsidP="00CF0E7F">
      <w:pPr>
        <w:rPr>
          <w:sz w:val="16"/>
        </w:rPr>
      </w:pPr>
      <w:r>
        <w:rPr>
          <w:noProof/>
          <w:sz w:val="16"/>
        </w:rPr>
        <w:pict w14:anchorId="2ACE6074">
          <v:rect id="_x0000_i1026" alt="" style="width:468pt;height:.05pt;mso-width-percent:0;mso-height-percent:0;mso-width-percent:0;mso-height-percent:0" o:hralign="center" o:hrstd="t" o:hr="t" fillcolor="#a0a0a0" stroked="f"/>
        </w:pict>
      </w:r>
      <w:r w:rsidR="00CF0E7F" w:rsidRPr="004D494B">
        <w:rPr>
          <w:sz w:val="16"/>
        </w:rPr>
        <w:t xml:space="preserve">While on a trip to Ghana, </w:t>
      </w:r>
      <w:r w:rsidR="00CF0E7F" w:rsidRPr="004D494B">
        <w:rPr>
          <w:u w:val="single"/>
        </w:rPr>
        <w:t>I traveled to the Gold Coast to visit Elmina, one of the largest slave dungeons built by the Portuguese.</w:t>
      </w:r>
      <w:r w:rsidR="00CF0E7F" w:rsidRPr="004D494B">
        <w:rPr>
          <w:sz w:val="16"/>
        </w:rPr>
        <w:t xml:space="preserve"> Just adjacent to a cell in which they kept rebellious </w:t>
      </w:r>
      <w:r w:rsidR="00CF0E7F" w:rsidRPr="004D494B">
        <w:rPr>
          <w:u w:val="single"/>
        </w:rPr>
        <w:t>Africans, who were left to die a slow death</w:t>
      </w:r>
      <w:r w:rsidR="00CF0E7F" w:rsidRPr="004D494B">
        <w:rPr>
          <w:sz w:val="16"/>
        </w:rPr>
        <w:t>, is a plaque that reads, "</w:t>
      </w:r>
      <w:r w:rsidR="00CF0E7F" w:rsidRPr="004D494B">
        <w:rPr>
          <w:u w:val="single"/>
        </w:rPr>
        <w:t>We are the children of those who refused to die."</w:t>
      </w:r>
      <w:r w:rsidR="00CF0E7F" w:rsidRPr="004D494B">
        <w:rPr>
          <w:sz w:val="16"/>
        </w:rPr>
        <w:t xml:space="preserve"> Yes, Black Americans are the descendants of African warriors and soldiers, but we are also the descendants of ordinary African commoners who refused to be bound, broken, and dehumanized.</w:t>
      </w:r>
    </w:p>
    <w:p w14:paraId="456E3F54" w14:textId="77777777" w:rsidR="00CF0E7F" w:rsidRPr="004D494B" w:rsidRDefault="00CF0E7F" w:rsidP="00CF0E7F">
      <w:pPr>
        <w:rPr>
          <w:b/>
          <w:bCs/>
          <w:u w:val="single"/>
        </w:rPr>
      </w:pPr>
      <w:r w:rsidRPr="004D494B">
        <w:rPr>
          <w:sz w:val="16"/>
        </w:rPr>
        <w:t xml:space="preserve">Since the sixteenth century, </w:t>
      </w:r>
      <w:r w:rsidRPr="004D494B">
        <w:rPr>
          <w:b/>
          <w:bCs/>
          <w:highlight w:val="green"/>
          <w:u w:val="single"/>
        </w:rPr>
        <w:t>Black history has been a history of refusal</w:t>
      </w:r>
      <w:r w:rsidRPr="004D494B">
        <w:rPr>
          <w:b/>
          <w:bCs/>
          <w:sz w:val="28"/>
          <w:szCs w:val="28"/>
          <w:highlight w:val="green"/>
          <w:u w:val="single"/>
        </w:rPr>
        <w:t>.</w:t>
      </w:r>
      <w:r w:rsidRPr="004D494B">
        <w:rPr>
          <w:b/>
          <w:bCs/>
          <w:sz w:val="28"/>
          <w:szCs w:val="28"/>
          <w:u w:val="single"/>
        </w:rPr>
        <w:t xml:space="preserve"> From </w:t>
      </w:r>
      <w:r w:rsidRPr="004D494B">
        <w:rPr>
          <w:b/>
          <w:bCs/>
          <w:sz w:val="28"/>
          <w:szCs w:val="28"/>
          <w:highlight w:val="green"/>
          <w:u w:val="single"/>
        </w:rPr>
        <w:t>the moment slave ships</w:t>
      </w:r>
      <w:r w:rsidRPr="004D494B">
        <w:rPr>
          <w:b/>
          <w:bCs/>
          <w:sz w:val="28"/>
          <w:szCs w:val="28"/>
          <w:u w:val="single"/>
        </w:rPr>
        <w:t xml:space="preserve"> </w:t>
      </w:r>
      <w:r w:rsidRPr="004D494B">
        <w:rPr>
          <w:b/>
          <w:bCs/>
          <w:sz w:val="28"/>
          <w:szCs w:val="28"/>
          <w:highlight w:val="green"/>
          <w:u w:val="single"/>
        </w:rPr>
        <w:t>left</w:t>
      </w:r>
      <w:r w:rsidRPr="004D494B">
        <w:rPr>
          <w:b/>
          <w:bCs/>
          <w:sz w:val="28"/>
          <w:szCs w:val="28"/>
          <w:u w:val="single"/>
        </w:rPr>
        <w:t xml:space="preserve"> the coast of Africa for a new world, </w:t>
      </w:r>
      <w:r w:rsidRPr="004D494B">
        <w:rPr>
          <w:b/>
          <w:bCs/>
          <w:sz w:val="28"/>
          <w:szCs w:val="28"/>
          <w:highlight w:val="green"/>
          <w:u w:val="single"/>
        </w:rPr>
        <w:t>Black people refused to die</w:t>
      </w:r>
      <w:r w:rsidRPr="004D494B">
        <w:rPr>
          <w:b/>
          <w:bCs/>
          <w:sz w:val="28"/>
          <w:szCs w:val="28"/>
          <w:u w:val="single"/>
        </w:rPr>
        <w:t xml:space="preserve"> or chose death rather than living in vile conditions created by their white captors.</w:t>
      </w:r>
      <w:r w:rsidRPr="004D494B">
        <w:rPr>
          <w:sz w:val="16"/>
        </w:rPr>
        <w:t xml:space="preserve"> In the seventeenth century Queen Ana Nzinga of the kingdom of Ndongo, present-day Angola, refused the terms and broken treaties of the </w:t>
      </w:r>
      <w:r w:rsidRPr="004D494B">
        <w:rPr>
          <w:sz w:val="16"/>
        </w:rPr>
        <w:lastRenderedPageBreak/>
        <w:t xml:space="preserve">Portuguese and fought for decades against the enslavement of her people. In the eighteenth century, Elizabeth Freeman, an enslaved woman living in Massachusetts, upon hearing the Massachusetts Constitution read aloud, refused to </w:t>
      </w:r>
      <w:proofErr w:type="gramStart"/>
      <w:r w:rsidRPr="004D494B">
        <w:rPr>
          <w:sz w:val="16"/>
        </w:rPr>
        <w:t>be</w:t>
      </w:r>
      <w:proofErr w:type="gramEnd"/>
      <w:r w:rsidRPr="004D494B">
        <w:rPr>
          <w:sz w:val="16"/>
        </w:rPr>
        <w:t xml:space="preserve"> denied her right to liberty. She took to the courts, sued for her freedom, and won. In the nineteenth century, Nat Turner's rebellion in 1831 was a collective refusal. </w:t>
      </w:r>
      <w:r w:rsidRPr="004D494B">
        <w:rPr>
          <w:b/>
          <w:bCs/>
          <w:u w:val="single"/>
        </w:rPr>
        <w:t xml:space="preserve">During the uprising, </w:t>
      </w:r>
      <w:r w:rsidRPr="004D494B">
        <w:rPr>
          <w:b/>
          <w:bCs/>
          <w:highlight w:val="green"/>
          <w:u w:val="single"/>
        </w:rPr>
        <w:t>enslaved people killed nearly sixty white men</w:t>
      </w:r>
      <w:r w:rsidRPr="004D494B">
        <w:rPr>
          <w:b/>
          <w:bCs/>
          <w:u w:val="single"/>
        </w:rPr>
        <w:t xml:space="preserve">, women, and children. They </w:t>
      </w:r>
      <w:r w:rsidRPr="004D494B">
        <w:rPr>
          <w:b/>
          <w:bCs/>
          <w:highlight w:val="green"/>
          <w:u w:val="single"/>
        </w:rPr>
        <w:t>killed their</w:t>
      </w:r>
      <w:r w:rsidRPr="004D494B">
        <w:rPr>
          <w:b/>
          <w:bCs/>
          <w:u w:val="single"/>
        </w:rPr>
        <w:t xml:space="preserve"> </w:t>
      </w:r>
      <w:r w:rsidRPr="004D494B">
        <w:rPr>
          <w:b/>
          <w:bCs/>
          <w:highlight w:val="green"/>
          <w:u w:val="single"/>
        </w:rPr>
        <w:t>enslavers because they refused to be kept in bondage</w:t>
      </w:r>
      <w:r w:rsidRPr="004D494B">
        <w:rPr>
          <w:b/>
          <w:bCs/>
          <w:u w:val="single"/>
        </w:rPr>
        <w:t xml:space="preserve">. They killed white children because they refused to let them perpetuate the system by growing up to become slaveholders. </w:t>
      </w:r>
      <w:r w:rsidRPr="004D494B">
        <w:rPr>
          <w:b/>
          <w:bCs/>
          <w:highlight w:val="green"/>
          <w:u w:val="single"/>
        </w:rPr>
        <w:t xml:space="preserve">Enslaved people refused to be enslaved, even when their efforts to gain their freedom </w:t>
      </w:r>
      <w:proofErr w:type="gramStart"/>
      <w:r w:rsidRPr="004D494B">
        <w:rPr>
          <w:b/>
          <w:bCs/>
          <w:highlight w:val="green"/>
          <w:u w:val="single"/>
        </w:rPr>
        <w:t>failed.³</w:t>
      </w:r>
      <w:proofErr w:type="gramEnd"/>
    </w:p>
    <w:p w14:paraId="318054A1" w14:textId="77777777" w:rsidR="00CF0E7F" w:rsidRPr="004D494B" w:rsidRDefault="00CF0E7F" w:rsidP="00CF0E7F">
      <w:pPr>
        <w:rPr>
          <w:b/>
          <w:bCs/>
          <w:u w:val="single"/>
        </w:rPr>
      </w:pPr>
      <w:r w:rsidRPr="004D494B">
        <w:rPr>
          <w:b/>
          <w:bCs/>
          <w:highlight w:val="green"/>
          <w:u w:val="single"/>
        </w:rPr>
        <w:t>Refusal is Black culture</w:t>
      </w:r>
      <w:r w:rsidRPr="004D494B">
        <w:rPr>
          <w:b/>
          <w:bCs/>
          <w:u w:val="single"/>
        </w:rPr>
        <w:t xml:space="preserve">. It is our anthem, a mantra, </w:t>
      </w:r>
      <w:r w:rsidRPr="004D494B">
        <w:rPr>
          <w:b/>
          <w:bCs/>
          <w:highlight w:val="green"/>
          <w:u w:val="single"/>
        </w:rPr>
        <w:t>a way of being</w:t>
      </w:r>
      <w:r w:rsidRPr="004D494B">
        <w:rPr>
          <w:b/>
          <w:bCs/>
          <w:u w:val="single"/>
        </w:rPr>
        <w:t xml:space="preserve">, present in the novelty and genius of our vernacular, in the newspapers and literature we create to tell our stories, in the drum, banjo, and bass that permeate our music, in the vocals that refuse to be timid, diluted, or replicated. It is present also in our willingness to welcome, forgive, be hospitable, and care. </w:t>
      </w:r>
      <w:r w:rsidRPr="004D494B">
        <w:rPr>
          <w:b/>
          <w:bCs/>
          <w:highlight w:val="green"/>
          <w:u w:val="single"/>
        </w:rPr>
        <w:t>We refuse and build ourselves up.</w:t>
      </w:r>
    </w:p>
    <w:p w14:paraId="233B7989" w14:textId="77777777" w:rsidR="00CF0E7F" w:rsidRPr="004D494B" w:rsidRDefault="00CF0E7F" w:rsidP="00CF0E7F">
      <w:pPr>
        <w:rPr>
          <w:b/>
          <w:bCs/>
          <w:u w:val="single"/>
        </w:rPr>
      </w:pPr>
      <w:r w:rsidRPr="004D494B">
        <w:rPr>
          <w:b/>
          <w:bCs/>
          <w:i/>
          <w:iCs/>
          <w:u w:val="single"/>
        </w:rPr>
        <w:t>We Refuse</w:t>
      </w:r>
      <w:r w:rsidRPr="004D494B">
        <w:rPr>
          <w:b/>
          <w:bCs/>
          <w:u w:val="single"/>
        </w:rPr>
        <w:t xml:space="preserve"> </w:t>
      </w:r>
      <w:r w:rsidRPr="004D494B">
        <w:rPr>
          <w:b/>
          <w:bCs/>
          <w:highlight w:val="green"/>
          <w:u w:val="single"/>
        </w:rPr>
        <w:t>offers a fundamental shift in how we understand and talk about Black people's responses to white supremacy.</w:t>
      </w:r>
      <w:r w:rsidRPr="004D494B">
        <w:rPr>
          <w:b/>
          <w:bCs/>
          <w:u w:val="single"/>
        </w:rPr>
        <w:t xml:space="preserve"> When it comes to </w:t>
      </w:r>
      <w:r w:rsidRPr="004D494B">
        <w:rPr>
          <w:b/>
          <w:bCs/>
          <w:highlight w:val="green"/>
          <w:u w:val="single"/>
        </w:rPr>
        <w:t>progressive change</w:t>
      </w:r>
      <w:r w:rsidRPr="004D494B">
        <w:rPr>
          <w:b/>
          <w:bCs/>
          <w:u w:val="single"/>
        </w:rPr>
        <w:t xml:space="preserve"> in America, what matters most is what is effective, not what will </w:t>
      </w:r>
      <w:r w:rsidRPr="004D494B">
        <w:rPr>
          <w:b/>
          <w:bCs/>
          <w:highlight w:val="green"/>
          <w:u w:val="single"/>
        </w:rPr>
        <w:t>appease white people</w:t>
      </w:r>
      <w:r w:rsidRPr="004D494B">
        <w:rPr>
          <w:b/>
          <w:bCs/>
          <w:u w:val="single"/>
        </w:rPr>
        <w:t xml:space="preserve">. Nonviolence is the only form of Black resistance to white violence that has appeased white people or been approved by them. But nonviolence is not the only possible response to white violence. I believe we must rethink nonviolence. For too long, </w:t>
      </w:r>
      <w:r w:rsidRPr="004D494B">
        <w:rPr>
          <w:b/>
          <w:bCs/>
          <w:highlight w:val="green"/>
          <w:u w:val="single"/>
        </w:rPr>
        <w:t>nonviolence has been understood as a "turn the other cheek</w:t>
      </w:r>
      <w:r w:rsidRPr="004D494B">
        <w:rPr>
          <w:b/>
          <w:bCs/>
          <w:u w:val="single"/>
        </w:rPr>
        <w:t xml:space="preserve">" praxis. Nonviolence is based on the principle that one can morally persuade their oppressor to have a pang of consciousness or conviction regarding their wrongness. </w:t>
      </w:r>
      <w:r w:rsidRPr="004D494B">
        <w:rPr>
          <w:b/>
          <w:bCs/>
          <w:highlight w:val="green"/>
          <w:u w:val="single"/>
        </w:rPr>
        <w:t>Nonviolence uses compassion, empathy</w:t>
      </w:r>
      <w:r w:rsidRPr="004D494B">
        <w:rPr>
          <w:b/>
          <w:bCs/>
          <w:u w:val="single"/>
        </w:rPr>
        <w:t>, and morality to compel another's humanity.</w:t>
      </w:r>
    </w:p>
    <w:p w14:paraId="3BB23677" w14:textId="77777777" w:rsidR="00CF0E7F" w:rsidRPr="004D494B" w:rsidRDefault="00CF0E7F" w:rsidP="00CF0E7F">
      <w:pPr>
        <w:rPr>
          <w:sz w:val="16"/>
        </w:rPr>
      </w:pPr>
      <w:r w:rsidRPr="004D494B">
        <w:rPr>
          <w:sz w:val="16"/>
        </w:rPr>
        <w:t>But I take issue with how the binary of nonviolence and violence has controlled the praxis and narrative by which the oppressed combat their oppression. Nonviolence on its own is not at all expansive enough to rectify the harm that has been caused by racism. While Arnesta's remedy might fall under the category of nonviolence, since no one physically harmed the doctor for making his proposal, my ancestor's refusal was complex, and it is too reductive to throw it into a pile labeled "nonviolence." Furthermore, promoting and celebrating nonviolence as the only acceptable form of resistance is rife with handicaps. I am suggesting a much broader range of tools. One cannot build or even dismantle an entire house with only a hammer.</w:t>
      </w:r>
    </w:p>
    <w:p w14:paraId="3EE047D3" w14:textId="77777777" w:rsidR="00CF0E7F" w:rsidRPr="004D494B" w:rsidRDefault="00CF0E7F" w:rsidP="00CF0E7F">
      <w:pPr>
        <w:rPr>
          <w:u w:val="single"/>
        </w:rPr>
      </w:pPr>
      <w:r w:rsidRPr="004D494B">
        <w:rPr>
          <w:b/>
          <w:bCs/>
          <w:highlight w:val="green"/>
          <w:u w:val="single"/>
        </w:rPr>
        <w:t>My ancestor's refusal was fundamental to her granddaughter's survival</w:t>
      </w:r>
      <w:r w:rsidRPr="004D494B">
        <w:rPr>
          <w:b/>
          <w:bCs/>
          <w:u w:val="single"/>
        </w:rPr>
        <w:t xml:space="preserve">. </w:t>
      </w:r>
      <w:proofErr w:type="gramStart"/>
      <w:r w:rsidRPr="004D494B">
        <w:rPr>
          <w:b/>
          <w:bCs/>
          <w:u w:val="single"/>
        </w:rPr>
        <w:t>First</w:t>
      </w:r>
      <w:proofErr w:type="gramEnd"/>
      <w:r w:rsidRPr="004D494B">
        <w:rPr>
          <w:b/>
          <w:bCs/>
          <w:u w:val="single"/>
        </w:rPr>
        <w:t xml:space="preserve"> she refused the doctor's offer. Then she sought every natural remedy she possessed to stop the infection and heal Arnesta's body. She did not plead or bargain with the doctor. She did not try to convince him that Arnesta was a child or human. Her refusal, remedy, and protection transcended violence or nonviolence. </w:t>
      </w:r>
      <w:r w:rsidRPr="004D494B">
        <w:rPr>
          <w:b/>
          <w:bCs/>
          <w:highlight w:val="green"/>
          <w:u w:val="single"/>
        </w:rPr>
        <w:t>She took the doctor out of the equation.</w:t>
      </w:r>
      <w:r w:rsidRPr="004D494B">
        <w:rPr>
          <w:sz w:val="16"/>
        </w:rPr>
        <w:t xml:space="preserve"> The doctor had no compassion for the child. He</w:t>
      </w:r>
      <w:r w:rsidRPr="00A84335">
        <w:rPr>
          <w:sz w:val="16"/>
        </w:rPr>
        <w:t xml:space="preserve"> </w:t>
      </w:r>
      <w:r w:rsidRPr="004D494B">
        <w:rPr>
          <w:sz w:val="16"/>
        </w:rPr>
        <w:t xml:space="preserve">could not be morally persuaded. Violence against him would have been a death sentence for them, but nonviolence would also have ensured my great-grandmother's death. White supremacy and anti-Blackness are always violent, and the constant refrain is for the harmed to forgive violence, forget injury, and forfeit their agency. We have more than two options. Black people need not choose between certain death or a life in bondage. </w:t>
      </w:r>
      <w:r w:rsidRPr="004D494B">
        <w:rPr>
          <w:u w:val="single"/>
        </w:rPr>
        <w:t>We have, throughout history, approached such violence with an array of responses and refusals.</w:t>
      </w:r>
    </w:p>
    <w:p w14:paraId="3D304644" w14:textId="77777777" w:rsidR="00CF0E7F" w:rsidRPr="004D494B" w:rsidRDefault="00CF0E7F" w:rsidP="00CF0E7F">
      <w:pPr>
        <w:rPr>
          <w:sz w:val="4"/>
          <w:szCs w:val="4"/>
        </w:rPr>
      </w:pPr>
      <w:r w:rsidRPr="004D494B">
        <w:rPr>
          <w:sz w:val="4"/>
          <w:szCs w:val="4"/>
        </w:rPr>
        <w:t xml:space="preserve">Since the civil rights movement, nonviolence has been the only tool to gain prominence within the activist community and dominate the historical narrative, to the exclusion of all others. Dr. Martin Luther King Jr. theorized his six principles of nonviolence in his 1958 book </w:t>
      </w:r>
      <w:r w:rsidRPr="004D494B">
        <w:rPr>
          <w:i/>
          <w:iCs/>
          <w:sz w:val="4"/>
          <w:szCs w:val="4"/>
        </w:rPr>
        <w:t>Stride Toward Freedom</w:t>
      </w:r>
      <w:r w:rsidRPr="004D494B">
        <w:rPr>
          <w:sz w:val="4"/>
          <w:szCs w:val="4"/>
        </w:rPr>
        <w:t xml:space="preserve">. Drawing inspiration from the Indian anticolonial activist Mohandas Gandhi, he described nonviolence as a way of life, a mode of radical love that seeks to defeat injustice and cultivate friendship and reconciliation to create the "Beloved Community." For King, nonviolence meant embracing "suffering without retaliation."⁴ This unearned and unavenged suffering would educate and transform the oppressor. He believed, "Nonviolence is a powerful and just weapon. Indeed, it is a weapon unique in history, which cuts without wounding and ennobles the man who wields it."⁵ </w:t>
      </w:r>
      <w:proofErr w:type="gramStart"/>
      <w:r w:rsidRPr="004D494B">
        <w:rPr>
          <w:sz w:val="4"/>
          <w:szCs w:val="4"/>
        </w:rPr>
        <w:t>In</w:t>
      </w:r>
      <w:proofErr w:type="gramEnd"/>
      <w:r w:rsidRPr="004D494B">
        <w:rPr>
          <w:sz w:val="4"/>
          <w:szCs w:val="4"/>
        </w:rPr>
        <w:t xml:space="preserve"> sum, King argued that nonviolence is courageous, seeks friendship and understanding, seeks to defeat injustice not people, promotes love over hate, and ultimately believes in the triumph of justice.</w:t>
      </w:r>
    </w:p>
    <w:p w14:paraId="000465AA" w14:textId="77777777" w:rsidR="00CF0E7F" w:rsidRPr="004D494B" w:rsidRDefault="00CF0E7F" w:rsidP="00CF0E7F">
      <w:pPr>
        <w:rPr>
          <w:sz w:val="4"/>
          <w:szCs w:val="4"/>
        </w:rPr>
      </w:pPr>
      <w:r w:rsidRPr="004D494B">
        <w:rPr>
          <w:sz w:val="4"/>
          <w:szCs w:val="4"/>
        </w:rPr>
        <w:t>Many of King's beliefs have been diluted at best or perverted at worst. American society presents a whitewashed nonviolence that often speaks nothing of white supremacy, capitalism, or militarism. I often find that King's beliefs were not wrong, merely incomplete. They do not always encompass the full range of human responses that people engage in, particularly in the face of death. King's six principles do not address action steps for oppressors, only the oppressed. They do not address</w:t>
      </w:r>
      <w:r w:rsidRPr="00A84335">
        <w:rPr>
          <w:sz w:val="4"/>
          <w:szCs w:val="4"/>
        </w:rPr>
        <w:t xml:space="preserve"> </w:t>
      </w:r>
      <w:r w:rsidRPr="004D494B">
        <w:rPr>
          <w:sz w:val="4"/>
          <w:szCs w:val="4"/>
        </w:rPr>
        <w:t>reparations—which may not be purely monetary—or how to repair the harm of white supremacy. How do people heal, not after breaking a bone or stepping on a rusty nail, but after losing a loved one, land, wealth, and health, and after psychological trauma? And in a spiritual and secular sense, King's principles do not address repentance. What does it look like to turn from the ways of an oppressor? What does it look like to relinquish power? These missing principles are what activists today are still trying to navigate—not how we employ Black harm for transformation, but how we mitigate harm.</w:t>
      </w:r>
    </w:p>
    <w:p w14:paraId="43BCDEC2" w14:textId="77777777" w:rsidR="00CF0E7F" w:rsidRPr="004D494B" w:rsidRDefault="00CF0E7F" w:rsidP="00CF0E7F">
      <w:pPr>
        <w:rPr>
          <w:sz w:val="4"/>
          <w:szCs w:val="4"/>
        </w:rPr>
      </w:pPr>
      <w:r w:rsidRPr="004D494B">
        <w:rPr>
          <w:sz w:val="4"/>
          <w:szCs w:val="4"/>
        </w:rPr>
        <w:t>Today, nonviolence has dwindled down to marches. When a Black woman, man, or child is killed by racist violence, people march. But marches do not keep Black people alive. Marches honor the dead. Marches are public mourning, not public policy. And whenever racial altercations gain traction in the media, pundits and politicians alike are quick to point to King as the model for doing protests "the right way." After racial violence results in a death, the media's question is "Will protests be peaceful?" Or, an even more egregious question, "Does the victim's family forgive the perpetrator?" Marches, forgiveness, and peaceful protest are all shorthand for callbacks to King. But nonviolence today means something different than what King intended. Now it is a performance of passive power that almost ensures those in power never structurally change. White supremacy does not believe in nonviolence because it does not believe in Black humanity. To white supremacy, nonviolence is a scarecrow, and racists rest like crows on its outstretched arms. Nonviolence alone could never sufficiently frighten or endanger political, economic, or social institutions.</w:t>
      </w:r>
    </w:p>
    <w:p w14:paraId="3FBA9491" w14:textId="77777777" w:rsidR="00CF0E7F" w:rsidRPr="004D494B" w:rsidRDefault="00CF0E7F" w:rsidP="00CF0E7F">
      <w:pPr>
        <w:rPr>
          <w:sz w:val="4"/>
          <w:szCs w:val="4"/>
        </w:rPr>
      </w:pPr>
      <w:r w:rsidRPr="004D494B">
        <w:rPr>
          <w:sz w:val="4"/>
          <w:szCs w:val="4"/>
        </w:rPr>
        <w:t>Those against the practices of nonviolence, such as anarchist Peter Gelderloos, critique nonviolence as "ineffective, racist, statist, patriarchal, tactically and strategically inferior to militant activism, and deluded."⁶ Gelderloos sees nonviolence as unable to achieve its purpose of a "Beloved Community." He contends that nonviolence promotes white complacency and state power</w:t>
      </w:r>
    </w:p>
    <w:p w14:paraId="73E24914" w14:textId="77777777" w:rsidR="00CF0E7F" w:rsidRPr="004D494B" w:rsidRDefault="00CF0E7F" w:rsidP="00CF0E7F">
      <w:pPr>
        <w:rPr>
          <w:sz w:val="4"/>
          <w:szCs w:val="4"/>
        </w:rPr>
      </w:pPr>
      <w:r w:rsidRPr="004D494B">
        <w:rPr>
          <w:sz w:val="4"/>
          <w:szCs w:val="4"/>
        </w:rPr>
        <w:t xml:space="preserve">(think of police departments as mini armies) and puts too much faith in morality's ability to convict oppressors. For some, Gelderloos's critique has a great deal of truth in it. For too long, scholars and activists have promoted tactics that have lost their potency or cachet. But Gelderloos is wrong to dismiss nonviolence entirely. The truth is, it's complicated. Another way of thinking about it may be through connecting the works of Audre Lorde and Frantz Fanon. For some, Lorde is most famous for her essay "The Master's Tools Will Never Dismantle the Master's House." The title is a declaration that rings true. Oppression and exploitation will never dismantle white supremacy but only perpetuate more harm under different power structures. But what if the master's tool is nonviolence? Fanon would argue that force and violence are required because the master promotes nonviolence, cloaked in morality, as the only acceptable form of protest </w:t>
      </w:r>
      <w:proofErr w:type="gramStart"/>
      <w:r w:rsidRPr="004D494B">
        <w:rPr>
          <w:sz w:val="4"/>
          <w:szCs w:val="4"/>
        </w:rPr>
        <w:t>in order to</w:t>
      </w:r>
      <w:proofErr w:type="gramEnd"/>
      <w:r w:rsidRPr="004D494B">
        <w:rPr>
          <w:sz w:val="4"/>
          <w:szCs w:val="4"/>
        </w:rPr>
        <w:t xml:space="preserve"> maintain their power and authority. The work of resistance must be clever. Throughout history Black people have proven that the strategies underlying many of their claims to progress fall somewhere between nonviolence and revolutionary violence.</w:t>
      </w:r>
    </w:p>
    <w:p w14:paraId="4B1A6C44" w14:textId="77777777" w:rsidR="00CF0E7F" w:rsidRPr="004D494B" w:rsidRDefault="00CF0E7F" w:rsidP="00CF0E7F">
      <w:pPr>
        <w:rPr>
          <w:sz w:val="4"/>
          <w:szCs w:val="4"/>
        </w:rPr>
      </w:pPr>
      <w:r w:rsidRPr="004D494B">
        <w:rPr>
          <w:sz w:val="4"/>
          <w:szCs w:val="4"/>
        </w:rPr>
        <w:t>Violence is more than the engine of white supremacy. I understand violence as an entire ecosystem. Violence is a tool employed to harm, deny, restrict, neglect, separate, and deceive. Notably, it can be the means to various ends—it can both enforce white supremacy and dismantle it, as when it's used to overthrow a government, for self-defense, or in support of withdrawing one's labor (meaning it disrupts capitalist productivity). Violence is slavery and segregation. Violence is theft and hoarding. Violence is replacing the truth with conspiracy. Violence is rupture and separation. Violence occupies the space of a system, an ideology, a culture, and a language. Violence is subjugation, which can take many forms. Black people spend much of their lives, if not their entire lives, combatting, addressing, avoiding, and subverting white violence.</w:t>
      </w:r>
    </w:p>
    <w:p w14:paraId="4FB84B0A" w14:textId="77777777" w:rsidR="00CF0E7F" w:rsidRPr="004D494B" w:rsidRDefault="00B253EB" w:rsidP="00CF0E7F">
      <w:pPr>
        <w:rPr>
          <w:b/>
          <w:bCs/>
          <w:u w:val="single"/>
        </w:rPr>
      </w:pPr>
      <w:r>
        <w:rPr>
          <w:noProof/>
          <w:sz w:val="16"/>
        </w:rPr>
        <w:pict w14:anchorId="06BD2D31">
          <v:rect id="_x0000_i1025" alt="" style="width:468pt;height:.05pt;mso-width-percent:0;mso-height-percent:0;mso-width-percent:0;mso-height-percent:0" o:hralign="center" o:hrstd="t" o:hr="t" fillcolor="#a0a0a0" stroked="f"/>
        </w:pict>
      </w:r>
      <w:r w:rsidR="00CF0E7F" w:rsidRPr="004D494B">
        <w:rPr>
          <w:i/>
          <w:iCs/>
          <w:u w:val="single"/>
        </w:rPr>
        <w:t>We Refuse</w:t>
      </w:r>
      <w:r w:rsidR="00CF0E7F" w:rsidRPr="004D494B">
        <w:rPr>
          <w:u w:val="single"/>
        </w:rPr>
        <w:t xml:space="preserve"> examines some of the ways that Black people have successfully engaged white supremacy beyond nonviolence: revolution, protection, force, flight, and joy.</w:t>
      </w:r>
      <w:r w:rsidR="00CF0E7F" w:rsidRPr="004D494B">
        <w:rPr>
          <w:sz w:val="16"/>
        </w:rPr>
        <w:t xml:space="preserve"> I readily admit that even these broad categories are </w:t>
      </w:r>
      <w:r w:rsidR="00CF0E7F" w:rsidRPr="004D494B">
        <w:rPr>
          <w:sz w:val="16"/>
        </w:rPr>
        <w:lastRenderedPageBreak/>
        <w:t xml:space="preserve">not exhaustive. </w:t>
      </w:r>
      <w:r w:rsidR="00CF0E7F" w:rsidRPr="004D494B">
        <w:rPr>
          <w:u w:val="single"/>
        </w:rPr>
        <w:t xml:space="preserve">But in </w:t>
      </w:r>
      <w:r w:rsidR="00CF0E7F" w:rsidRPr="004D494B">
        <w:rPr>
          <w:i/>
          <w:iCs/>
          <w:u w:val="single"/>
        </w:rPr>
        <w:t>We Refuse</w:t>
      </w:r>
      <w:r w:rsidR="00CF0E7F" w:rsidRPr="004D494B">
        <w:rPr>
          <w:u w:val="single"/>
        </w:rPr>
        <w:t>, I hope to uncover them as a set of possibilities among many</w:t>
      </w:r>
      <w:r w:rsidR="00CF0E7F" w:rsidRPr="004D494B">
        <w:rPr>
          <w:sz w:val="16"/>
        </w:rPr>
        <w:t xml:space="preserve">. One of my favorite films is </w:t>
      </w:r>
      <w:proofErr w:type="gramStart"/>
      <w:r w:rsidR="00CF0E7F" w:rsidRPr="004D494B">
        <w:rPr>
          <w:i/>
          <w:iCs/>
          <w:sz w:val="16"/>
        </w:rPr>
        <w:t>Burn!</w:t>
      </w:r>
      <w:r w:rsidR="00CF0E7F" w:rsidRPr="004D494B">
        <w:rPr>
          <w:sz w:val="16"/>
        </w:rPr>
        <w:t>,</w:t>
      </w:r>
      <w:proofErr w:type="gramEnd"/>
      <w:r w:rsidR="00CF0E7F" w:rsidRPr="004D494B">
        <w:rPr>
          <w:sz w:val="16"/>
        </w:rPr>
        <w:t xml:space="preserve"> directed by Gillo Pontecorvo. Released in 1969, it tells the fictional story of a slave rebellion and stars Marlon Brando as the lead antagonist. In the film, the formerly enslaved rebel José Dolores declares, "</w:t>
      </w:r>
      <w:r w:rsidR="00CF0E7F" w:rsidRPr="004D494B">
        <w:rPr>
          <w:u w:val="single"/>
        </w:rPr>
        <w:t>It is better to know where to go and not know how, than how to go and not know where."</w:t>
      </w:r>
      <w:r w:rsidR="00CF0E7F" w:rsidRPr="004D494B">
        <w:rPr>
          <w:sz w:val="16"/>
        </w:rPr>
        <w:t xml:space="preserve"> The line has always stuck with me. African Americans have always known where we are </w:t>
      </w:r>
      <w:proofErr w:type="gramStart"/>
      <w:r w:rsidR="00CF0E7F" w:rsidRPr="004D494B">
        <w:rPr>
          <w:sz w:val="16"/>
        </w:rPr>
        <w:t>going:</w:t>
      </w:r>
      <w:proofErr w:type="gramEnd"/>
      <w:r w:rsidR="00CF0E7F" w:rsidRPr="004D494B">
        <w:rPr>
          <w:sz w:val="16"/>
        </w:rPr>
        <w:t xml:space="preserve"> toward freedom. Our struggle is in how to get there. Conversely, white people remain on a well-trodden path to destruction, often without a clue or a care about where it might lead. </w:t>
      </w:r>
      <w:r w:rsidR="00CF0E7F" w:rsidRPr="004D494B">
        <w:rPr>
          <w:i/>
          <w:iCs/>
          <w:u w:val="single"/>
        </w:rPr>
        <w:t>We Refuse</w:t>
      </w:r>
      <w:r w:rsidR="00CF0E7F" w:rsidRPr="004D494B">
        <w:rPr>
          <w:u w:val="single"/>
        </w:rPr>
        <w:t xml:space="preserve"> aims to point people away from destruction and dead ends. </w:t>
      </w:r>
      <w:r w:rsidR="00CF0E7F" w:rsidRPr="004D494B">
        <w:rPr>
          <w:sz w:val="16"/>
        </w:rPr>
        <w:t>Throughout these five chapters, I offer historical markers and stories that show us where the country has been and hopefully direct us toward possible paths forward. And, critically, there are many such paths</w:t>
      </w:r>
      <w:r w:rsidR="00CF0E7F" w:rsidRPr="004D494B">
        <w:rPr>
          <w:b/>
          <w:bCs/>
          <w:u w:val="single"/>
        </w:rPr>
        <w:t>. My great-great-great-grandmother refused the metaphorical fork in the road. She stomped out a new trail for Arnesta</w:t>
      </w:r>
      <w:r w:rsidR="00CF0E7F" w:rsidRPr="004D494B">
        <w:rPr>
          <w:b/>
          <w:bCs/>
          <w:highlight w:val="green"/>
          <w:u w:val="single"/>
        </w:rPr>
        <w:t>. She rejected</w:t>
      </w:r>
      <w:r w:rsidR="00CF0E7F" w:rsidRPr="004D494B">
        <w:rPr>
          <w:b/>
          <w:bCs/>
          <w:u w:val="single"/>
        </w:rPr>
        <w:t xml:space="preserve"> </w:t>
      </w:r>
      <w:r w:rsidR="00CF0E7F" w:rsidRPr="004D494B">
        <w:rPr>
          <w:b/>
          <w:bCs/>
          <w:highlight w:val="green"/>
          <w:u w:val="single"/>
        </w:rPr>
        <w:t>dehumanization</w:t>
      </w:r>
      <w:r w:rsidR="00CF0E7F" w:rsidRPr="004D494B">
        <w:rPr>
          <w:b/>
          <w:bCs/>
          <w:u w:val="single"/>
        </w:rPr>
        <w:t xml:space="preserve">. I will examine the remedies of revolution, protection, force, and flight, but also the potency of joy. I contend that the opposite of violence is not nonviolence. In America, the opposite of violence is the fullness of Black humanity </w:t>
      </w:r>
      <w:r w:rsidR="00CF0E7F" w:rsidRPr="004D494B">
        <w:rPr>
          <w:b/>
          <w:bCs/>
          <w:highlight w:val="green"/>
          <w:u w:val="single"/>
        </w:rPr>
        <w:t>bound together with joy.</w:t>
      </w:r>
    </w:p>
    <w:p w14:paraId="6C238C68" w14:textId="77777777" w:rsidR="00CF0E7F" w:rsidRDefault="00CF0E7F" w:rsidP="00CF0E7F">
      <w:pPr>
        <w:rPr>
          <w:b/>
          <w:bCs/>
          <w:u w:val="single"/>
        </w:rPr>
      </w:pPr>
      <w:r w:rsidRPr="004D494B">
        <w:rPr>
          <w:sz w:val="16"/>
        </w:rPr>
        <w:t xml:space="preserve">Understanding a different path forward means asking different questions and being willing to accept hard solutions. Let's start with asking different questions. Rarely, if ever, are activists asked about the violence of whiteness. The public is more consumed with how Black folks will find liberation </w:t>
      </w:r>
      <w:r w:rsidRPr="004D494B">
        <w:rPr>
          <w:i/>
          <w:iCs/>
          <w:sz w:val="16"/>
        </w:rPr>
        <w:t>only</w:t>
      </w:r>
      <w:r w:rsidRPr="004D494B">
        <w:rPr>
          <w:sz w:val="16"/>
        </w:rPr>
        <w:t xml:space="preserve"> as it relates to nonviolence. Shifting these conversations is imperative. Scholar and activist Angela Davis was asked a similar question by a reporter regarding the use of violence. In 1972, during her incarceration, Davis was filmed for an</w:t>
      </w:r>
      <w:r w:rsidRPr="00A84335">
        <w:rPr>
          <w:sz w:val="16"/>
        </w:rPr>
        <w:t xml:space="preserve"> </w:t>
      </w:r>
      <w:r w:rsidRPr="004D494B">
        <w:rPr>
          <w:sz w:val="16"/>
        </w:rPr>
        <w:t xml:space="preserve">interview that has become iconic. She wore a rust-colored turtleneck and matching pants with her signature large </w:t>
      </w:r>
      <w:proofErr w:type="gramStart"/>
      <w:r w:rsidRPr="004D494B">
        <w:rPr>
          <w:sz w:val="16"/>
        </w:rPr>
        <w:t>afro.⁷</w:t>
      </w:r>
      <w:proofErr w:type="gramEnd"/>
      <w:r w:rsidRPr="004D494B">
        <w:rPr>
          <w:sz w:val="16"/>
        </w:rPr>
        <w:t xml:space="preserve"> The journalist asked, "How do you get there [to freedom]? You get there with confrontation? Violence?" Davis nearly laughed. "Oh, is that the question you are asking?" She shifted in her seat to address him—or, really, school him. She told him that the media was asking the wrong questions. "When you talk about revolution, most people think [of] violence without realizing that the real content of any kind of revolutionary thrust lies in the goals you are striving for, not in the way you reach them." </w:t>
      </w:r>
      <w:r w:rsidRPr="004D494B">
        <w:rPr>
          <w:b/>
          <w:bCs/>
          <w:i/>
          <w:iCs/>
          <w:u w:val="single"/>
        </w:rPr>
        <w:t>We Refuse</w:t>
      </w:r>
      <w:r w:rsidRPr="004D494B">
        <w:rPr>
          <w:b/>
          <w:bCs/>
          <w:u w:val="single"/>
        </w:rPr>
        <w:t xml:space="preserve"> will </w:t>
      </w:r>
      <w:r w:rsidRPr="004D494B">
        <w:rPr>
          <w:b/>
          <w:bCs/>
          <w:highlight w:val="green"/>
          <w:u w:val="single"/>
        </w:rPr>
        <w:t>not question choices</w:t>
      </w:r>
      <w:r w:rsidRPr="004D494B">
        <w:rPr>
          <w:b/>
          <w:bCs/>
          <w:u w:val="single"/>
        </w:rPr>
        <w:t xml:space="preserve"> so much as </w:t>
      </w:r>
      <w:r w:rsidRPr="004D494B">
        <w:rPr>
          <w:b/>
          <w:bCs/>
          <w:highlight w:val="green"/>
          <w:u w:val="single"/>
        </w:rPr>
        <w:t>examine the</w:t>
      </w:r>
      <w:r w:rsidRPr="004D494B">
        <w:rPr>
          <w:b/>
          <w:bCs/>
          <w:u w:val="single"/>
        </w:rPr>
        <w:t xml:space="preserve"> intended </w:t>
      </w:r>
      <w:r w:rsidRPr="004D494B">
        <w:rPr>
          <w:b/>
          <w:bCs/>
          <w:highlight w:val="green"/>
          <w:u w:val="single"/>
        </w:rPr>
        <w:t>outcomes</w:t>
      </w:r>
      <w:r w:rsidRPr="004D494B">
        <w:rPr>
          <w:b/>
          <w:bCs/>
          <w:u w:val="single"/>
        </w:rPr>
        <w:t xml:space="preserve"> of those choices. If the goal is safety, the public should not ask why oppressed people used force but whether force helped keep them safe. If the goal is citizenship, it is less important whether Black people drove or flew to another place and more important whether they got to a place where they could belong. Again, </w:t>
      </w:r>
      <w:r w:rsidRPr="004D494B">
        <w:rPr>
          <w:b/>
          <w:bCs/>
          <w:highlight w:val="green"/>
          <w:u w:val="single"/>
        </w:rPr>
        <w:t xml:space="preserve">the question is not </w:t>
      </w:r>
      <w:r w:rsidRPr="004D494B">
        <w:rPr>
          <w:b/>
          <w:bCs/>
          <w:i/>
          <w:iCs/>
          <w:highlight w:val="green"/>
          <w:u w:val="single"/>
        </w:rPr>
        <w:t>how</w:t>
      </w:r>
      <w:r w:rsidRPr="004D494B">
        <w:rPr>
          <w:b/>
          <w:bCs/>
          <w:highlight w:val="green"/>
          <w:u w:val="single"/>
        </w:rPr>
        <w:t xml:space="preserve"> but </w:t>
      </w:r>
      <w:r w:rsidRPr="004D494B">
        <w:rPr>
          <w:b/>
          <w:bCs/>
          <w:i/>
          <w:iCs/>
          <w:highlight w:val="green"/>
          <w:u w:val="single"/>
        </w:rPr>
        <w:t>what</w:t>
      </w:r>
      <w:r w:rsidRPr="004D494B">
        <w:rPr>
          <w:b/>
          <w:bCs/>
          <w:highlight w:val="green"/>
          <w:u w:val="single"/>
        </w:rPr>
        <w:t>.</w:t>
      </w:r>
    </w:p>
    <w:p w14:paraId="71A5B8B9" w14:textId="13E3324C" w:rsidR="00E6636E" w:rsidRDefault="00E6636E" w:rsidP="00E6636E">
      <w:pPr>
        <w:pStyle w:val="Heading3"/>
      </w:pPr>
      <w:r>
        <w:lastRenderedPageBreak/>
        <w:t>1NC---OFF</w:t>
      </w:r>
    </w:p>
    <w:p w14:paraId="2E05F49D" w14:textId="4D96E646" w:rsidR="00BB0FAE" w:rsidRPr="00BB0FAE" w:rsidRDefault="00BB0FAE" w:rsidP="00BB0FAE">
      <w:pPr>
        <w:pStyle w:val="Heading4"/>
      </w:pPr>
      <w:r w:rsidRPr="00BB0FAE">
        <w:t xml:space="preserve">The aff should disclose 30 minutes before the round starts to black students. They didn’t, that’s a voting issue. </w:t>
      </w:r>
    </w:p>
    <w:p w14:paraId="7198557E" w14:textId="310CFB99" w:rsidR="00BB0FAE" w:rsidRPr="00BB0FAE" w:rsidRDefault="00BB0FAE" w:rsidP="00BB0FAE">
      <w:pPr>
        <w:pStyle w:val="Heading4"/>
      </w:pPr>
      <w:r w:rsidRPr="00BB0FAE">
        <w:t xml:space="preserve">[1] Disclosure is how Black debaters prepare in a debate space already structured against them. Withholding the 1AC reproduces inequity turns case. </w:t>
      </w:r>
    </w:p>
    <w:p w14:paraId="77452B97" w14:textId="454F46D0" w:rsidR="00BB0FAE" w:rsidRDefault="00BB0FAE" w:rsidP="00BB0FAE">
      <w:pPr>
        <w:pStyle w:val="Heading4"/>
      </w:pPr>
      <w:r w:rsidRPr="00BB0FAE">
        <w:t>[2] Education: Debate should be a site of collective knowledge production. Refusal to disclose denies meaningful engagement and reproduces exclusionary norms that historically silence Black voices.</w:t>
      </w:r>
    </w:p>
    <w:p w14:paraId="41CE167C" w14:textId="77777777" w:rsidR="00BB0FAE" w:rsidRDefault="00BB0FAE" w:rsidP="00BB0FAE"/>
    <w:p w14:paraId="59576504" w14:textId="5D16C52B" w:rsidR="00BB0FAE" w:rsidRDefault="00BB0FAE" w:rsidP="00BB0FAE">
      <w:pPr>
        <w:pStyle w:val="Heading4"/>
      </w:pPr>
      <w:r>
        <w:t xml:space="preserve">Vote them down for deterrence. </w:t>
      </w:r>
    </w:p>
    <w:p w14:paraId="78AFC539" w14:textId="7D8203EB" w:rsidR="0049751B" w:rsidRPr="0049751B" w:rsidRDefault="0049751B" w:rsidP="0049751B">
      <w:pPr>
        <w:pStyle w:val="Heading3"/>
      </w:pPr>
      <w:r>
        <w:lastRenderedPageBreak/>
        <w:t>1NC---OFF</w:t>
      </w:r>
    </w:p>
    <w:p w14:paraId="28FEBF65" w14:textId="77777777" w:rsidR="0049751B" w:rsidRDefault="0049751B" w:rsidP="0049751B">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500159C3" w14:textId="77777777" w:rsidR="0049751B" w:rsidRDefault="0049751B" w:rsidP="0049751B">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5EDD6009" w14:textId="77777777" w:rsidR="0049751B" w:rsidRPr="00C94E99" w:rsidRDefault="0049751B" w:rsidP="0049751B">
      <w:pPr>
        <w:rPr>
          <w:sz w:val="16"/>
        </w:rPr>
      </w:pPr>
      <w:r w:rsidRPr="00C94E99">
        <w:rPr>
          <w:sz w:val="16"/>
        </w:rPr>
        <w:t>Appendix B.1 NBER Public Sector Collective Bargaining Law Data Set</w:t>
      </w:r>
    </w:p>
    <w:p w14:paraId="6DBA1D12" w14:textId="77777777" w:rsidR="0049751B" w:rsidRPr="00C94E99" w:rsidRDefault="0049751B" w:rsidP="0049751B">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xml:space="preserve">. </w:t>
      </w:r>
      <w:proofErr w:type="gramStart"/>
      <w:r w:rsidRPr="0033047F">
        <w:rPr>
          <w:rStyle w:val="StyleUnderline"/>
        </w:rPr>
        <w:t>This variable details</w:t>
      </w:r>
      <w:proofErr w:type="gramEnd"/>
      <w:r w:rsidRPr="0033047F">
        <w:rPr>
          <w:rStyle w:val="StyleUnderline"/>
        </w:rPr>
        <w:t xml:space="preserve"> the extent to which employers and union members are allowed to negotiate on compensation</w:t>
      </w:r>
      <w:r w:rsidRPr="00C94E99">
        <w:rPr>
          <w:sz w:val="16"/>
        </w:rPr>
        <w:t>.</w:t>
      </w:r>
    </w:p>
    <w:p w14:paraId="17FA39A5" w14:textId="77777777" w:rsidR="0049751B" w:rsidRPr="00C94E99" w:rsidRDefault="0049751B" w:rsidP="0049751B">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75823D63" w14:textId="77777777" w:rsidR="0049751B" w:rsidRPr="00C94E99" w:rsidRDefault="0049751B" w:rsidP="0049751B">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207A05FD" w14:textId="77777777" w:rsidR="0049751B" w:rsidRPr="00C94E99" w:rsidRDefault="0049751B" w:rsidP="0049751B">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similar to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04447A87" w14:textId="77777777" w:rsidR="0049751B" w:rsidRPr="00C94E99" w:rsidRDefault="0049751B" w:rsidP="0049751B">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w:t>
      </w:r>
      <w:r w:rsidRPr="00C94E99">
        <w:rPr>
          <w:sz w:val="16"/>
        </w:rPr>
        <w:lastRenderedPageBreak/>
        <w:t>place that prohibit public sector employees from striking; however, the extent of the penalties for strikes varies by state and group. In some instances, public sector employee strikes are permitted.</w:t>
      </w:r>
    </w:p>
    <w:p w14:paraId="521D48AF" w14:textId="77777777" w:rsidR="0049751B" w:rsidRPr="00C94E99" w:rsidRDefault="0049751B" w:rsidP="0049751B">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87A51E4" w14:textId="77777777" w:rsidR="0049751B" w:rsidRPr="00C94E99" w:rsidRDefault="0049751B" w:rsidP="0049751B">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17A47C62" w14:textId="77777777" w:rsidR="0049751B" w:rsidRDefault="0049751B" w:rsidP="0049751B">
      <w:r w:rsidRPr="00CB01C9">
        <w:rPr>
          <w:noProof/>
        </w:rPr>
        <w:drawing>
          <wp:inline distT="0" distB="0" distL="0" distR="0" wp14:anchorId="1A479529" wp14:editId="4731F2DA">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10"/>
                    <a:stretch>
                      <a:fillRect/>
                    </a:stretch>
                  </pic:blipFill>
                  <pic:spPr>
                    <a:xfrm>
                      <a:off x="0" y="0"/>
                      <a:ext cx="5502255" cy="3750431"/>
                    </a:xfrm>
                    <a:prstGeom prst="rect">
                      <a:avLst/>
                    </a:prstGeom>
                  </pic:spPr>
                </pic:pic>
              </a:graphicData>
            </a:graphic>
          </wp:inline>
        </w:drawing>
      </w:r>
    </w:p>
    <w:p w14:paraId="1C448C4D" w14:textId="77777777" w:rsidR="0049751B" w:rsidRDefault="0049751B" w:rsidP="0049751B"/>
    <w:p w14:paraId="0CC73181" w14:textId="77777777" w:rsidR="0049751B" w:rsidRDefault="0049751B" w:rsidP="0049751B"/>
    <w:p w14:paraId="50C2D8EF" w14:textId="77777777" w:rsidR="0049751B" w:rsidRDefault="0049751B" w:rsidP="0049751B">
      <w:pPr>
        <w:pStyle w:val="Heading4"/>
      </w:pPr>
      <w:r>
        <w:t>Violation: They don’t -- their method only reclassifies workers and employees</w:t>
      </w:r>
    </w:p>
    <w:p w14:paraId="5E093611" w14:textId="77777777" w:rsidR="0049751B" w:rsidRPr="001743AE" w:rsidRDefault="0049751B" w:rsidP="0049751B"/>
    <w:p w14:paraId="226C23F0" w14:textId="77777777" w:rsidR="0049751B" w:rsidRDefault="0049751B" w:rsidP="0049751B">
      <w:pPr>
        <w:pStyle w:val="Heading4"/>
      </w:pPr>
      <w:r>
        <w:lastRenderedPageBreak/>
        <w:t>Vote negative3e Prefer it:</w:t>
      </w:r>
    </w:p>
    <w:p w14:paraId="29AB6809" w14:textId="77777777" w:rsidR="0049751B" w:rsidRDefault="0049751B" w:rsidP="0049751B">
      <w:pPr>
        <w:pStyle w:val="Heading4"/>
      </w:pPr>
      <w:r>
        <w:t xml:space="preserve">A. </w:t>
      </w:r>
      <w:r>
        <w:rPr>
          <w:u w:val="single"/>
        </w:rPr>
        <w:t>ITERATIVE TESTING</w:t>
      </w:r>
      <w:r>
        <w:t xml:space="preserve"> – lack of an affirmative that defends a CBR forecloses necessary controversy over political engagement and movement cohesion --- isolating individual demands creatives a dogmatic cycle incapable of testing specific mechanisms.  </w:t>
      </w:r>
    </w:p>
    <w:p w14:paraId="5CB864C5" w14:textId="568C5DCF" w:rsidR="0049751B" w:rsidRPr="0049751B" w:rsidRDefault="0049751B" w:rsidP="0049751B">
      <w:pPr>
        <w:pStyle w:val="Heading4"/>
      </w:pPr>
      <w:r>
        <w:t xml:space="preserve">B. </w:t>
      </w:r>
      <w:r w:rsidRPr="00AA5617">
        <w:rPr>
          <w:u w:val="single"/>
        </w:rPr>
        <w:t>EDUCATION</w:t>
      </w:r>
      <w:r>
        <w:t xml:space="preserve"> – in depth debates around the consequences of CBRs is key to generating portable skills like coalition-building, negotiation and collective strategy for Black and Brown debaters to resist and engage with the state -- foreclosing this engagement cedes the ability to analyze and intervene in institutions. </w:t>
      </w:r>
    </w:p>
    <w:p w14:paraId="6BDFFFB2" w14:textId="0B613D23" w:rsidR="00CF0E7F" w:rsidRDefault="00CF0E7F" w:rsidP="00CF0E7F">
      <w:pPr>
        <w:pStyle w:val="Heading2"/>
      </w:pPr>
      <w:r>
        <w:lastRenderedPageBreak/>
        <w:t>Case</w:t>
      </w:r>
    </w:p>
    <w:p w14:paraId="1BE6B15C" w14:textId="75FEE3DE" w:rsidR="00E6636E" w:rsidRDefault="00E6636E" w:rsidP="00E6636E">
      <w:pPr>
        <w:pStyle w:val="Heading3"/>
      </w:pPr>
      <w:r>
        <w:lastRenderedPageBreak/>
        <w:t>1NC--</w:t>
      </w:r>
      <w:r>
        <w:t>-</w:t>
      </w:r>
      <w:r w:rsidR="00026DC8">
        <w:t>Adv</w:t>
      </w:r>
    </w:p>
    <w:p w14:paraId="6FEB70B6" w14:textId="67FBE84F" w:rsidR="0049751B" w:rsidRPr="0049751B" w:rsidRDefault="0049751B" w:rsidP="0049751B">
      <w:pPr>
        <w:pStyle w:val="Heading4"/>
      </w:pPr>
      <w:r w:rsidRPr="0049751B">
        <w:t>1 - Draft inevitable is nonuq — out of round solves their education they go to the naval academy</w:t>
      </w:r>
      <w:r w:rsidRPr="0049751B">
        <w:br/>
        <w:t>2 - Not everyone is drafted Pete Hegseth wants to prevent women from being drafted into the military</w:t>
      </w:r>
      <w:r w:rsidRPr="0049751B">
        <w:br/>
        <w:t>3 - Sabatoge good - if it’s true that debating about the policy proposals and hegemony will benefit the navy then it is your utmost priority to reject it. It’s an impact turn to debating about policy</w:t>
      </w:r>
    </w:p>
    <w:p w14:paraId="0DDB95E3" w14:textId="77777777" w:rsidR="0049751B" w:rsidRPr="0049751B" w:rsidRDefault="0049751B" w:rsidP="0049751B"/>
    <w:p w14:paraId="501829F0" w14:textId="401C1A1D" w:rsidR="00026DC8" w:rsidRPr="00592A5F" w:rsidRDefault="00026DC8" w:rsidP="00026DC8">
      <w:pPr>
        <w:pStyle w:val="Heading4"/>
        <w:rPr>
          <w:rFonts w:cs="Calibri"/>
        </w:rPr>
      </w:pPr>
      <w:r>
        <w:rPr>
          <w:rFonts w:cs="Calibri"/>
        </w:rPr>
        <w:t xml:space="preserve">No trade war. </w:t>
      </w:r>
      <w:r>
        <w:rPr>
          <w:rFonts w:cs="Calibri"/>
        </w:rPr>
        <w:t>C</w:t>
      </w:r>
      <w:r w:rsidRPr="00592A5F">
        <w:rPr>
          <w:rFonts w:cs="Calibri"/>
        </w:rPr>
        <w:t xml:space="preserve">ountries </w:t>
      </w:r>
      <w:r w:rsidRPr="00592A5F">
        <w:rPr>
          <w:rFonts w:cs="Calibri"/>
          <w:u w:val="single"/>
        </w:rPr>
        <w:t>continue to trade</w:t>
      </w:r>
      <w:r w:rsidRPr="00592A5F">
        <w:rPr>
          <w:rFonts w:cs="Calibri"/>
        </w:rPr>
        <w:t xml:space="preserve"> during conflict.</w:t>
      </w:r>
    </w:p>
    <w:p w14:paraId="4A0DCB15" w14:textId="77777777" w:rsidR="00026DC8" w:rsidRPr="00592A5F" w:rsidRDefault="00026DC8" w:rsidP="00026DC8">
      <w:r w:rsidRPr="00592A5F">
        <w:t xml:space="preserve">Leda </w:t>
      </w:r>
      <w:r w:rsidRPr="00592A5F">
        <w:rPr>
          <w:rStyle w:val="Style13ptBold"/>
        </w:rPr>
        <w:t>Zimmerman 21</w:t>
      </w:r>
      <w:r w:rsidRPr="00592A5F">
        <w:t>, Writer, editor and communications strategist, citing a paper by Mariya Grinberg, assistant professor at the Massachusetts Institute of Technology, “Solving puzzles of international trade, war, and order,” MIT News, 10/29/21, https://news.mit.edu/2021/solving-puzzles-international-trade-war-order-mariya-grinberg-1029</w:t>
      </w:r>
    </w:p>
    <w:p w14:paraId="0E34B7E1" w14:textId="77777777" w:rsidR="00026DC8" w:rsidRPr="00592A5F" w:rsidRDefault="00026DC8" w:rsidP="00026DC8">
      <w:r w:rsidRPr="00592A5F">
        <w:t>Poking at ideas</w:t>
      </w:r>
    </w:p>
    <w:p w14:paraId="177EDEA6" w14:textId="77777777" w:rsidR="00026DC8" w:rsidRPr="00592A5F" w:rsidRDefault="00026DC8" w:rsidP="00026DC8">
      <w:r w:rsidRPr="00592A5F">
        <w:rPr>
          <w:rStyle w:val="StyleUnderline"/>
        </w:rPr>
        <w:t xml:space="preserve">Her project was </w:t>
      </w:r>
      <w:r w:rsidRPr="00592A5F">
        <w:rPr>
          <w:rStyle w:val="Emphasis"/>
        </w:rPr>
        <w:t>sparked</w:t>
      </w:r>
      <w:r w:rsidRPr="00592A5F">
        <w:rPr>
          <w:rStyle w:val="StyleUnderline"/>
        </w:rPr>
        <w:t xml:space="preserve"> by </w:t>
      </w:r>
      <w:r w:rsidRPr="00592A5F">
        <w:rPr>
          <w:rStyle w:val="Emphasis"/>
        </w:rPr>
        <w:t>conversations</w:t>
      </w:r>
      <w:r w:rsidRPr="00592A5F">
        <w:rPr>
          <w:rStyle w:val="StyleUnderline"/>
        </w:rPr>
        <w:t xml:space="preserve"> with fellow graduate students at the University of Chicago</w:t>
      </w:r>
      <w:r w:rsidRPr="00592A5F">
        <w:t xml:space="preserve"> </w:t>
      </w:r>
      <w:r w:rsidRPr="00592A5F">
        <w:rPr>
          <w:rStyle w:val="StyleUnderline"/>
        </w:rPr>
        <w:t xml:space="preserve">about the </w:t>
      </w:r>
      <w:r w:rsidRPr="00592A5F">
        <w:rPr>
          <w:rStyle w:val="Emphasis"/>
        </w:rPr>
        <w:t>impact</w:t>
      </w:r>
      <w:r w:rsidRPr="00592A5F">
        <w:rPr>
          <w:rStyle w:val="StyleUnderline"/>
        </w:rPr>
        <w:t xml:space="preserve"> of </w:t>
      </w:r>
      <w:r w:rsidRPr="00592A5F">
        <w:rPr>
          <w:rStyle w:val="Emphasis"/>
        </w:rPr>
        <w:t>economic interdependence</w:t>
      </w:r>
      <w:r w:rsidRPr="00592A5F">
        <w:t xml:space="preserve"> </w:t>
      </w:r>
      <w:r w:rsidRPr="00592A5F">
        <w:rPr>
          <w:rStyle w:val="StyleUnderline"/>
        </w:rPr>
        <w:t xml:space="preserve">on the </w:t>
      </w:r>
      <w:r w:rsidRPr="00592A5F">
        <w:rPr>
          <w:rStyle w:val="Emphasis"/>
        </w:rPr>
        <w:t>likelihood</w:t>
      </w:r>
      <w:r w:rsidRPr="00592A5F">
        <w:rPr>
          <w:rStyle w:val="StyleUnderline"/>
        </w:rPr>
        <w:t xml:space="preserve"> of </w:t>
      </w:r>
      <w:r w:rsidRPr="00592A5F">
        <w:rPr>
          <w:rStyle w:val="Emphasis"/>
        </w:rPr>
        <w:t>conflict</w:t>
      </w:r>
      <w:r w:rsidRPr="00592A5F">
        <w:rPr>
          <w:rStyle w:val="StyleUnderline"/>
        </w:rPr>
        <w:t xml:space="preserve"> between</w:t>
      </w:r>
      <w:r w:rsidRPr="00592A5F">
        <w:t xml:space="preserve"> </w:t>
      </w:r>
      <w:r w:rsidRPr="00592A5F">
        <w:rPr>
          <w:rStyle w:val="StyleUnderline"/>
        </w:rPr>
        <w:t>nations</w:t>
      </w:r>
      <w:r w:rsidRPr="00592A5F">
        <w:t>. “</w:t>
      </w:r>
      <w:r w:rsidRPr="00592A5F">
        <w:rPr>
          <w:rStyle w:val="StyleUnderline"/>
        </w:rPr>
        <w:t xml:space="preserve">The basic idea was that </w:t>
      </w:r>
      <w:r w:rsidRPr="00592A5F">
        <w:rPr>
          <w:rStyle w:val="Emphasis"/>
        </w:rPr>
        <w:t xml:space="preserve">if states trade a lot, </w:t>
      </w:r>
      <w:r w:rsidRPr="00592A5F">
        <w:rPr>
          <w:rStyle w:val="StyleUnderline"/>
        </w:rPr>
        <w:t xml:space="preserve">and </w:t>
      </w:r>
      <w:r w:rsidRPr="00592A5F">
        <w:rPr>
          <w:rStyle w:val="Emphasis"/>
        </w:rPr>
        <w:t>war disrupts trade</w:t>
      </w:r>
      <w:r w:rsidRPr="00592A5F">
        <w:t xml:space="preserve">, </w:t>
      </w:r>
      <w:r w:rsidRPr="00592A5F">
        <w:rPr>
          <w:rStyle w:val="StyleUnderline"/>
        </w:rPr>
        <w:t xml:space="preserve">that </w:t>
      </w:r>
      <w:r w:rsidRPr="00592A5F">
        <w:rPr>
          <w:rStyle w:val="Emphasis"/>
        </w:rPr>
        <w:t>states don’t want to fight wars</w:t>
      </w:r>
      <w:r w:rsidRPr="00592A5F">
        <w:t>,” she recalls. “</w:t>
      </w:r>
      <w:r w:rsidRPr="00592A5F">
        <w:rPr>
          <w:rStyle w:val="StyleUnderline"/>
        </w:rPr>
        <w:t xml:space="preserve">Something about that was </w:t>
      </w:r>
      <w:r w:rsidRPr="00592A5F">
        <w:rPr>
          <w:rStyle w:val="Emphasis"/>
        </w:rPr>
        <w:t>not working for me</w:t>
      </w:r>
      <w:r w:rsidRPr="00592A5F">
        <w:t xml:space="preserve">, </w:t>
      </w:r>
      <w:r w:rsidRPr="00592A5F">
        <w:rPr>
          <w:rStyle w:val="StyleUnderline"/>
        </w:rPr>
        <w:t xml:space="preserve">and I began poking at this idea,” </w:t>
      </w:r>
      <w:r w:rsidRPr="00592A5F">
        <w:t>she says.</w:t>
      </w:r>
    </w:p>
    <w:p w14:paraId="79304AB6" w14:textId="77777777" w:rsidR="00026DC8" w:rsidRPr="00592A5F" w:rsidRDefault="00026DC8" w:rsidP="00026DC8">
      <w:pPr>
        <w:rPr>
          <w:rStyle w:val="StyleUnderline"/>
        </w:rPr>
      </w:pPr>
      <w:r w:rsidRPr="00592A5F">
        <w:t xml:space="preserve">Grinberg was born in Russia to a family of computer scientists. She shares the household aptitude for logical </w:t>
      </w:r>
      <w:proofErr w:type="gramStart"/>
      <w:r w:rsidRPr="00592A5F">
        <w:t>problem-solving, and</w:t>
      </w:r>
      <w:proofErr w:type="gramEnd"/>
      <w:r w:rsidRPr="00592A5F">
        <w:t xml:space="preserve"> has translated it into rigorous analysis of questions in her own field. So faced with claims about economically linked states avoiding conflict, she began a methodical interrogation. “There was lots of logic behind the general conception of trade as good, and war disrupting trade as bad.” But, </w:t>
      </w:r>
      <w:r w:rsidRPr="00592A5F">
        <w:rPr>
          <w:rStyle w:val="StyleUnderline"/>
        </w:rPr>
        <w:t>she wondered, “Why should trade not happen during war?”</w:t>
      </w:r>
    </w:p>
    <w:p w14:paraId="4CAF221A" w14:textId="77777777" w:rsidR="00026DC8" w:rsidRPr="00592A5F" w:rsidRDefault="00026DC8" w:rsidP="00026DC8">
      <w:r w:rsidRPr="00592A5F">
        <w:rPr>
          <w:rStyle w:val="StyleUnderline"/>
        </w:rPr>
        <w:t>Grinberg broke this down into a series of related queries</w:t>
      </w:r>
      <w:r w:rsidRPr="00592A5F">
        <w:t>: “</w:t>
      </w:r>
      <w:r w:rsidRPr="00592A5F">
        <w:rPr>
          <w:rStyle w:val="StyleUnderline"/>
        </w:rPr>
        <w:t>You don’t want to sell an opponent a gun</w:t>
      </w:r>
      <w:r w:rsidRPr="00592A5F">
        <w:t xml:space="preserve">, which would be bad, because it could shoot me immediately, </w:t>
      </w:r>
      <w:r w:rsidRPr="00592A5F">
        <w:rPr>
          <w:rStyle w:val="StyleUnderline"/>
        </w:rPr>
        <w:t>but what about a vase?</w:t>
      </w:r>
      <w:r w:rsidRPr="00592A5F">
        <w:t xml:space="preserve"> While the vase doesn’t have bullets, an opponent could sell it somewhere and maybe buy a gun, which would take longer to do harm. But what if the war ends before the enemy has a chance to buy the gun?”</w:t>
      </w:r>
    </w:p>
    <w:p w14:paraId="75BC0E31" w14:textId="77777777" w:rsidR="00026DC8" w:rsidRPr="00592A5F" w:rsidRDefault="00026DC8" w:rsidP="00026DC8">
      <w:pPr>
        <w:rPr>
          <w:rStyle w:val="Emphasis"/>
        </w:rPr>
      </w:pPr>
      <w:r w:rsidRPr="00592A5F">
        <w:t xml:space="preserve">Working through her arguments, </w:t>
      </w:r>
      <w:r w:rsidRPr="00592A5F">
        <w:rPr>
          <w:rStyle w:val="StyleUnderline"/>
        </w:rPr>
        <w:t xml:space="preserve">Grinberg established cases where </w:t>
      </w:r>
      <w:r w:rsidRPr="008E77AE">
        <w:rPr>
          <w:rStyle w:val="Emphasis"/>
          <w:highlight w:val="green"/>
        </w:rPr>
        <w:t>trade</w:t>
      </w:r>
      <w:r w:rsidRPr="008E77AE">
        <w:rPr>
          <w:rStyle w:val="StyleUnderline"/>
          <w:highlight w:val="green"/>
        </w:rPr>
        <w:t xml:space="preserve"> could</w:t>
      </w:r>
      <w:r w:rsidRPr="00592A5F">
        <w:rPr>
          <w:rStyle w:val="StyleUnderline"/>
        </w:rPr>
        <w:t xml:space="preserve"> </w:t>
      </w:r>
      <w:r w:rsidRPr="00592A5F">
        <w:rPr>
          <w:rStyle w:val="Emphasis"/>
        </w:rPr>
        <w:t>legitimately</w:t>
      </w:r>
      <w:r w:rsidRPr="00592A5F">
        <w:rPr>
          <w:rStyle w:val="StyleUnderline"/>
        </w:rPr>
        <w:t xml:space="preserve"> </w:t>
      </w:r>
      <w:r w:rsidRPr="008E77AE">
        <w:rPr>
          <w:rStyle w:val="StyleUnderline"/>
          <w:highlight w:val="green"/>
        </w:rPr>
        <w:t>be conducted</w:t>
      </w:r>
      <w:r w:rsidRPr="00592A5F">
        <w:rPr>
          <w:rStyle w:val="StyleUnderline"/>
        </w:rPr>
        <w:t xml:space="preserve"> </w:t>
      </w:r>
      <w:r w:rsidRPr="008E77AE">
        <w:rPr>
          <w:rStyle w:val="Emphasis"/>
          <w:highlight w:val="green"/>
        </w:rPr>
        <w:t>during conflict</w:t>
      </w:r>
      <w:r w:rsidRPr="00592A5F">
        <w:rPr>
          <w:rStyle w:val="StyleUnderline"/>
        </w:rPr>
        <w:t xml:space="preserve">. It was time to turn to the evidence in </w:t>
      </w:r>
      <w:r w:rsidRPr="00592A5F">
        <w:rPr>
          <w:rStyle w:val="Emphasis"/>
        </w:rPr>
        <w:t>historical records</w:t>
      </w:r>
      <w:r w:rsidRPr="00592A5F">
        <w:t xml:space="preserve"> </w:t>
      </w:r>
      <w:r w:rsidRPr="00592A5F">
        <w:rPr>
          <w:rStyle w:val="StyleUnderline"/>
        </w:rPr>
        <w:t xml:space="preserve">to find out very specifically </w:t>
      </w:r>
      <w:r w:rsidRPr="00592A5F">
        <w:rPr>
          <w:rStyle w:val="Emphasis"/>
        </w:rPr>
        <w:t>what kind of trade</w:t>
      </w:r>
      <w:r w:rsidRPr="00592A5F">
        <w:rPr>
          <w:rStyle w:val="StyleUnderline"/>
        </w:rPr>
        <w:t xml:space="preserve"> occurred </w:t>
      </w:r>
      <w:r w:rsidRPr="00592A5F">
        <w:rPr>
          <w:rStyle w:val="Emphasis"/>
        </w:rPr>
        <w:t>in wars</w:t>
      </w:r>
      <w:r w:rsidRPr="00592A5F">
        <w:rPr>
          <w:rStyle w:val="StyleUnderline"/>
        </w:rPr>
        <w:t xml:space="preserve">, and </w:t>
      </w:r>
      <w:r w:rsidRPr="00592A5F">
        <w:rPr>
          <w:rStyle w:val="Emphasis"/>
        </w:rPr>
        <w:t>under what kind of conditions.</w:t>
      </w:r>
    </w:p>
    <w:p w14:paraId="4A796A55" w14:textId="77777777" w:rsidR="00026DC8" w:rsidRPr="00592A5F" w:rsidRDefault="00026DC8" w:rsidP="00026DC8">
      <w:r w:rsidRPr="00592A5F">
        <w:t>Grinberg dug deep in British and French archives, where she found a trove of relevant documents going back to the Crimean War. She found notes from a British advisory committee in World War I that recommended banning the trade of products that could be used immediately in war, as well as banning those that could be used in war before the war was over, and those whose sales generated profits that could be used during war.</w:t>
      </w:r>
    </w:p>
    <w:p w14:paraId="2EF11460" w14:textId="77777777" w:rsidR="00026DC8" w:rsidRPr="00592A5F" w:rsidRDefault="00026DC8" w:rsidP="00026DC8">
      <w:r w:rsidRPr="00592A5F">
        <w:t xml:space="preserve">Of particular interest to Grinberg: The committee also recommended that if it took longer for the enemy to convert gains from trade into military capability than the war would last, then it made sense to trade </w:t>
      </w:r>
      <w:r w:rsidRPr="00592A5F">
        <w:lastRenderedPageBreak/>
        <w:t>with the enemy. “You can trade them something they can turn into a profit over a year to buy a tank, if you think the war will be over in six months,” says Grinberg. “If a state predicts a longer war, then it can add items to the prohibited trade list.”</w:t>
      </w:r>
    </w:p>
    <w:p w14:paraId="71A76404" w14:textId="77777777" w:rsidR="00026DC8" w:rsidRPr="00592A5F" w:rsidRDefault="00026DC8" w:rsidP="00026DC8">
      <w:r w:rsidRPr="00592A5F">
        <w:t>These wartime trading policies popped up in all the archives she explored. “</w:t>
      </w:r>
      <w:r w:rsidRPr="008E77AE">
        <w:rPr>
          <w:rStyle w:val="Emphasis"/>
          <w:highlight w:val="green"/>
        </w:rPr>
        <w:t>States do rational things</w:t>
      </w:r>
      <w:r w:rsidRPr="00592A5F">
        <w:t>,” says Grinberg. “</w:t>
      </w:r>
      <w:r w:rsidRPr="008E77AE">
        <w:rPr>
          <w:rStyle w:val="StyleUnderline"/>
          <w:highlight w:val="green"/>
        </w:rPr>
        <w:t xml:space="preserve">Trade is </w:t>
      </w:r>
      <w:r w:rsidRPr="008E77AE">
        <w:rPr>
          <w:rStyle w:val="Emphasis"/>
          <w:highlight w:val="green"/>
        </w:rPr>
        <w:t>mutually beneficial</w:t>
      </w:r>
      <w:r w:rsidRPr="008E77AE">
        <w:rPr>
          <w:rStyle w:val="StyleUnderline"/>
          <w:highlight w:val="green"/>
        </w:rPr>
        <w:t xml:space="preserve">, and it </w:t>
      </w:r>
      <w:r w:rsidRPr="008E77AE">
        <w:rPr>
          <w:rStyle w:val="Emphasis"/>
          <w:highlight w:val="green"/>
        </w:rPr>
        <w:t>makes sense</w:t>
      </w:r>
      <w:r w:rsidRPr="008E77AE">
        <w:rPr>
          <w:rStyle w:val="StyleUnderline"/>
          <w:highlight w:val="green"/>
        </w:rPr>
        <w:t xml:space="preserve"> for </w:t>
      </w:r>
      <w:r w:rsidRPr="008E77AE">
        <w:rPr>
          <w:rStyle w:val="Emphasis"/>
          <w:highlight w:val="green"/>
        </w:rPr>
        <w:t>both sides</w:t>
      </w:r>
      <w:r w:rsidRPr="008E77AE">
        <w:rPr>
          <w:rStyle w:val="StyleUnderline"/>
          <w:highlight w:val="green"/>
        </w:rPr>
        <w:t xml:space="preserve"> to </w:t>
      </w:r>
      <w:r w:rsidRPr="008E77AE">
        <w:rPr>
          <w:rStyle w:val="Emphasis"/>
          <w:highlight w:val="green"/>
        </w:rPr>
        <w:t>keep trade going</w:t>
      </w:r>
      <w:r w:rsidRPr="00592A5F">
        <w:rPr>
          <w:rStyle w:val="StyleUnderline"/>
        </w:rPr>
        <w:t xml:space="preserve">, </w:t>
      </w:r>
      <w:r w:rsidRPr="00592A5F">
        <w:t xml:space="preserve">except under certain conditions.” At </w:t>
      </w:r>
      <w:r w:rsidRPr="00592A5F">
        <w:rPr>
          <w:rStyle w:val="StyleUnderline"/>
        </w:rPr>
        <w:t xml:space="preserve">the start of World War I, for instance, </w:t>
      </w:r>
      <w:r w:rsidRPr="00592A5F">
        <w:t xml:space="preserve">Germany and allied armies frequently repositioned troops as they tried to outflank each other. During this period, </w:t>
      </w:r>
      <w:r w:rsidRPr="00592A5F">
        <w:rPr>
          <w:rStyle w:val="Emphasis"/>
        </w:rPr>
        <w:t>merchants</w:t>
      </w:r>
      <w:r w:rsidRPr="00592A5F">
        <w:t xml:space="preserve"> </w:t>
      </w:r>
      <w:r w:rsidRPr="00592A5F">
        <w:rPr>
          <w:rStyle w:val="StyleUnderline"/>
        </w:rPr>
        <w:t>from</w:t>
      </w:r>
      <w:r w:rsidRPr="00592A5F">
        <w:t xml:space="preserve"> </w:t>
      </w:r>
      <w:r w:rsidRPr="00592A5F">
        <w:rPr>
          <w:rStyle w:val="Emphasis"/>
        </w:rPr>
        <w:t>combatant countries</w:t>
      </w:r>
      <w:r w:rsidRPr="00592A5F">
        <w:t xml:space="preserve"> </w:t>
      </w:r>
      <w:r w:rsidRPr="00592A5F">
        <w:rPr>
          <w:rStyle w:val="StyleUnderline"/>
        </w:rPr>
        <w:t>were</w:t>
      </w:r>
      <w:r w:rsidRPr="00592A5F">
        <w:t xml:space="preserve"> </w:t>
      </w:r>
      <w:r w:rsidRPr="00592A5F">
        <w:rPr>
          <w:rStyle w:val="Emphasis"/>
        </w:rPr>
        <w:t>permitted</w:t>
      </w:r>
      <w:r w:rsidRPr="00592A5F">
        <w:t xml:space="preserve"> </w:t>
      </w:r>
      <w:r w:rsidRPr="00592A5F">
        <w:rPr>
          <w:rStyle w:val="StyleUnderline"/>
        </w:rPr>
        <w:t>to</w:t>
      </w:r>
      <w:r w:rsidRPr="00592A5F">
        <w:t xml:space="preserve"> </w:t>
      </w:r>
      <w:r w:rsidRPr="00592A5F">
        <w:rPr>
          <w:rStyle w:val="Emphasis"/>
        </w:rPr>
        <w:t>buy</w:t>
      </w:r>
      <w:r w:rsidRPr="00592A5F">
        <w:rPr>
          <w:rStyle w:val="StyleUnderline"/>
        </w:rPr>
        <w:t xml:space="preserve"> and </w:t>
      </w:r>
      <w:r w:rsidRPr="00592A5F">
        <w:rPr>
          <w:rStyle w:val="Emphasis"/>
        </w:rPr>
        <w:t>sell</w:t>
      </w:r>
      <w:r w:rsidRPr="00592A5F">
        <w:rPr>
          <w:rStyle w:val="StyleUnderline"/>
        </w:rPr>
        <w:t xml:space="preserve"> such </w:t>
      </w:r>
      <w:r w:rsidRPr="00592A5F">
        <w:rPr>
          <w:rStyle w:val="Emphasis"/>
        </w:rPr>
        <w:t>products</w:t>
      </w:r>
      <w:r w:rsidRPr="00592A5F">
        <w:rPr>
          <w:rStyle w:val="StyleUnderline"/>
        </w:rPr>
        <w:t xml:space="preserve"> as pickaxes</w:t>
      </w:r>
      <w:r w:rsidRPr="00592A5F">
        <w:t xml:space="preserve">, </w:t>
      </w:r>
      <w:r w:rsidRPr="00592A5F">
        <w:rPr>
          <w:rStyle w:val="StyleUnderline"/>
        </w:rPr>
        <w:t>shovels, and spades.</w:t>
      </w:r>
      <w:r w:rsidRPr="00592A5F">
        <w:t xml:space="preserve"> But as the war ground on, armies dug into positions, and “</w:t>
      </w:r>
      <w:proofErr w:type="gramStart"/>
      <w:r w:rsidRPr="00592A5F">
        <w:t>all of a sudden</w:t>
      </w:r>
      <w:proofErr w:type="gramEnd"/>
      <w:r w:rsidRPr="00592A5F">
        <w:t>, ‘entrenching tools and implements’ as the British called them, were prohibited from trade,” explains Grinberg.</w:t>
      </w:r>
    </w:p>
    <w:p w14:paraId="3DB4CFAF" w14:textId="77777777" w:rsidR="00026DC8" w:rsidRPr="00592A5F" w:rsidRDefault="00026DC8" w:rsidP="00026DC8">
      <w:r w:rsidRPr="00592A5F">
        <w:t xml:space="preserve">There were more prohibitions for World War II, which participant nations figured would last longer. But </w:t>
      </w:r>
      <w:r w:rsidRPr="00592A5F">
        <w:rPr>
          <w:rStyle w:val="StyleUnderline"/>
        </w:rPr>
        <w:t xml:space="preserve">Britain and Germany </w:t>
      </w:r>
      <w:r w:rsidRPr="00592A5F">
        <w:rPr>
          <w:rStyle w:val="Emphasis"/>
        </w:rPr>
        <w:t>still traded with each other</w:t>
      </w:r>
      <w:r w:rsidRPr="00592A5F">
        <w:rPr>
          <w:rStyle w:val="StyleUnderline"/>
        </w:rPr>
        <w:t xml:space="preserve"> for products they </w:t>
      </w:r>
      <w:r w:rsidRPr="00592A5F">
        <w:rPr>
          <w:rStyle w:val="Emphasis"/>
        </w:rPr>
        <w:t>couldn’t get anywhere else</w:t>
      </w:r>
      <w:r w:rsidRPr="00592A5F">
        <w:t>: For instance, Britain needed Germany’s precision-manufactured hosiery needles, because the specialized equipment for making the needles was unavailable in Britain for the foreseeable future.</w:t>
      </w:r>
    </w:p>
    <w:p w14:paraId="5C904B82" w14:textId="77777777" w:rsidR="00026DC8" w:rsidRPr="00592A5F" w:rsidRDefault="00026DC8" w:rsidP="00026DC8">
      <w:r w:rsidRPr="00592A5F">
        <w:t>Policy implications</w:t>
      </w:r>
    </w:p>
    <w:p w14:paraId="26AD9963" w14:textId="77777777" w:rsidR="00026DC8" w:rsidRPr="00592A5F" w:rsidRDefault="00026DC8" w:rsidP="00026DC8">
      <w:pPr>
        <w:rPr>
          <w:u w:val="single"/>
        </w:rPr>
      </w:pPr>
      <w:r w:rsidRPr="00592A5F">
        <w:rPr>
          <w:rStyle w:val="StyleUnderline"/>
        </w:rPr>
        <w:t>With evidence from this research in hand, Grinberg began thinking through the implications. “</w:t>
      </w:r>
      <w:r w:rsidRPr="008E77AE">
        <w:rPr>
          <w:rStyle w:val="StyleUnderline"/>
          <w:highlight w:val="green"/>
        </w:rPr>
        <w:t>The</w:t>
      </w:r>
      <w:r w:rsidRPr="00592A5F">
        <w:rPr>
          <w:rStyle w:val="StyleUnderline"/>
        </w:rPr>
        <w:t xml:space="preserve"> </w:t>
      </w:r>
      <w:r w:rsidRPr="00592A5F">
        <w:rPr>
          <w:rStyle w:val="Emphasis"/>
        </w:rPr>
        <w:t xml:space="preserve">economic </w:t>
      </w:r>
      <w:r w:rsidRPr="008E77AE">
        <w:rPr>
          <w:rStyle w:val="Emphasis"/>
          <w:highlight w:val="green"/>
        </w:rPr>
        <w:t>interdependence</w:t>
      </w:r>
      <w:r w:rsidRPr="008E77AE">
        <w:rPr>
          <w:rStyle w:val="StyleUnderline"/>
          <w:highlight w:val="green"/>
        </w:rPr>
        <w:t xml:space="preserve"> </w:t>
      </w:r>
      <w:r w:rsidRPr="008E77AE">
        <w:rPr>
          <w:rStyle w:val="Emphasis"/>
          <w:highlight w:val="green"/>
        </w:rPr>
        <w:t>arg</w:t>
      </w:r>
      <w:r w:rsidRPr="00592A5F">
        <w:rPr>
          <w:rStyle w:val="Emphasis"/>
        </w:rPr>
        <w:t>ument</w:t>
      </w:r>
      <w:r w:rsidRPr="00592A5F">
        <w:t xml:space="preserve"> </w:t>
      </w:r>
      <w:r w:rsidRPr="008E77AE">
        <w:rPr>
          <w:rStyle w:val="Emphasis"/>
          <w:highlight w:val="green"/>
        </w:rPr>
        <w:t>relies</w:t>
      </w:r>
      <w:r w:rsidRPr="008E77AE">
        <w:rPr>
          <w:highlight w:val="green"/>
        </w:rPr>
        <w:t xml:space="preserve"> </w:t>
      </w:r>
      <w:r w:rsidRPr="008E77AE">
        <w:rPr>
          <w:rStyle w:val="StyleUnderline"/>
          <w:highlight w:val="green"/>
        </w:rPr>
        <w:t>on the idea</w:t>
      </w:r>
      <w:r w:rsidRPr="00592A5F">
        <w:rPr>
          <w:rStyle w:val="StyleUnderline"/>
        </w:rPr>
        <w:t xml:space="preserve"> that </w:t>
      </w:r>
      <w:r w:rsidRPr="008E77AE">
        <w:rPr>
          <w:rStyle w:val="StyleUnderline"/>
          <w:highlight w:val="green"/>
        </w:rPr>
        <w:t xml:space="preserve">nations </w:t>
      </w:r>
      <w:r w:rsidRPr="008E77AE">
        <w:rPr>
          <w:rStyle w:val="Emphasis"/>
          <w:highlight w:val="green"/>
        </w:rPr>
        <w:t>don’t trade during war</w:t>
      </w:r>
      <w:r w:rsidRPr="00592A5F">
        <w:rPr>
          <w:rStyle w:val="StyleUnderline"/>
        </w:rPr>
        <w:t>,</w:t>
      </w:r>
      <w:r w:rsidRPr="00592A5F">
        <w:t xml:space="preserve"> </w:t>
      </w:r>
      <w:r w:rsidRPr="00592A5F">
        <w:rPr>
          <w:rStyle w:val="StyleUnderline"/>
        </w:rPr>
        <w:t xml:space="preserve">and with </w:t>
      </w:r>
      <w:r w:rsidRPr="00592A5F">
        <w:rPr>
          <w:rStyle w:val="Emphasis"/>
        </w:rPr>
        <w:t>more trading</w:t>
      </w:r>
      <w:r w:rsidRPr="00592A5F">
        <w:rPr>
          <w:rStyle w:val="StyleUnderline"/>
        </w:rPr>
        <w:t xml:space="preserve"> we should see </w:t>
      </w:r>
      <w:r w:rsidRPr="00592A5F">
        <w:rPr>
          <w:rStyle w:val="Emphasis"/>
        </w:rPr>
        <w:t>less fighting</w:t>
      </w:r>
      <w:r w:rsidRPr="00592A5F">
        <w:t xml:space="preserve">.” </w:t>
      </w:r>
      <w:r w:rsidRPr="008E77AE">
        <w:rPr>
          <w:rStyle w:val="Emphasis"/>
          <w:highlight w:val="green"/>
        </w:rPr>
        <w:t>But that’s not how it works</w:t>
      </w:r>
      <w:r w:rsidRPr="00592A5F">
        <w:rPr>
          <w:rStyle w:val="Emphasis"/>
        </w:rPr>
        <w:t xml:space="preserve"> at all</w:t>
      </w:r>
      <w:r w:rsidRPr="00592A5F">
        <w:t>, says Grinberg. “</w:t>
      </w:r>
      <w:r w:rsidRPr="008E77AE">
        <w:rPr>
          <w:rStyle w:val="StyleUnderline"/>
          <w:highlight w:val="green"/>
        </w:rPr>
        <w:t>Given</w:t>
      </w:r>
      <w:r w:rsidRPr="00592A5F">
        <w:rPr>
          <w:rStyle w:val="StyleUnderline"/>
        </w:rPr>
        <w:t xml:space="preserve"> more interdependence and </w:t>
      </w:r>
      <w:r w:rsidRPr="008E77AE">
        <w:rPr>
          <w:rStyle w:val="StyleUnderline"/>
          <w:highlight w:val="green"/>
        </w:rPr>
        <w:t xml:space="preserve">the </w:t>
      </w:r>
      <w:r w:rsidRPr="008E77AE">
        <w:rPr>
          <w:rStyle w:val="Emphasis"/>
          <w:highlight w:val="green"/>
        </w:rPr>
        <w:t>likelihood</w:t>
      </w:r>
      <w:r w:rsidRPr="008E77AE">
        <w:rPr>
          <w:rStyle w:val="StyleUnderline"/>
          <w:highlight w:val="green"/>
        </w:rPr>
        <w:t xml:space="preserve"> of</w:t>
      </w:r>
      <w:r w:rsidRPr="00592A5F">
        <w:rPr>
          <w:rStyle w:val="StyleUnderline"/>
        </w:rPr>
        <w:t xml:space="preserve"> </w:t>
      </w:r>
      <w:r w:rsidRPr="00592A5F">
        <w:rPr>
          <w:rStyle w:val="Emphasis"/>
        </w:rPr>
        <w:t xml:space="preserve">continued </w:t>
      </w:r>
      <w:r w:rsidRPr="008E77AE">
        <w:rPr>
          <w:rStyle w:val="Emphasis"/>
          <w:highlight w:val="green"/>
        </w:rPr>
        <w:t>trading</w:t>
      </w:r>
      <w:r w:rsidRPr="008E77AE">
        <w:rPr>
          <w:highlight w:val="green"/>
        </w:rPr>
        <w:t xml:space="preserve"> </w:t>
      </w:r>
      <w:r w:rsidRPr="008E77AE">
        <w:rPr>
          <w:rStyle w:val="StyleUnderline"/>
          <w:highlight w:val="green"/>
        </w:rPr>
        <w:t xml:space="preserve">in </w:t>
      </w:r>
      <w:r w:rsidRPr="008E77AE">
        <w:rPr>
          <w:rStyle w:val="Emphasis"/>
          <w:highlight w:val="green"/>
        </w:rPr>
        <w:t>conflict</w:t>
      </w:r>
      <w:r w:rsidRPr="00592A5F">
        <w:rPr>
          <w:rStyle w:val="StyleUnderline"/>
        </w:rPr>
        <w:t>,</w:t>
      </w:r>
      <w:r w:rsidRPr="00592A5F">
        <w:t xml:space="preserve"> </w:t>
      </w:r>
      <w:r w:rsidRPr="008E77AE">
        <w:rPr>
          <w:rStyle w:val="StyleUnderline"/>
          <w:highlight w:val="green"/>
        </w:rPr>
        <w:t xml:space="preserve">the </w:t>
      </w:r>
      <w:r w:rsidRPr="008E77AE">
        <w:rPr>
          <w:rStyle w:val="Emphasis"/>
          <w:highlight w:val="green"/>
        </w:rPr>
        <w:t>push</w:t>
      </w:r>
      <w:r w:rsidRPr="008E77AE">
        <w:rPr>
          <w:rStyle w:val="StyleUnderline"/>
          <w:highlight w:val="green"/>
        </w:rPr>
        <w:t xml:space="preserve"> is </w:t>
      </w:r>
      <w:r w:rsidRPr="008E77AE">
        <w:rPr>
          <w:rStyle w:val="Emphasis"/>
          <w:highlight w:val="green"/>
        </w:rPr>
        <w:t>not</w:t>
      </w:r>
      <w:r w:rsidRPr="008E77AE">
        <w:rPr>
          <w:rStyle w:val="StyleUnderline"/>
          <w:highlight w:val="green"/>
        </w:rPr>
        <w:t xml:space="preserve"> toward </w:t>
      </w:r>
      <w:r w:rsidRPr="008E77AE">
        <w:rPr>
          <w:rStyle w:val="Emphasis"/>
          <w:highlight w:val="green"/>
        </w:rPr>
        <w:t>less war</w:t>
      </w:r>
      <w:r w:rsidRPr="00592A5F">
        <w:rPr>
          <w:rStyle w:val="StyleUnderline"/>
        </w:rPr>
        <w:t xml:space="preserve">, </w:t>
      </w:r>
      <w:r w:rsidRPr="008E77AE">
        <w:rPr>
          <w:rStyle w:val="StyleUnderline"/>
          <w:highlight w:val="green"/>
        </w:rPr>
        <w:t>but</w:t>
      </w:r>
      <w:r w:rsidRPr="00592A5F">
        <w:rPr>
          <w:rStyle w:val="StyleUnderline"/>
        </w:rPr>
        <w:t xml:space="preserve"> </w:t>
      </w:r>
      <w:r w:rsidRPr="00592A5F">
        <w:rPr>
          <w:rStyle w:val="Emphasis"/>
        </w:rPr>
        <w:t xml:space="preserve">continued </w:t>
      </w:r>
      <w:r w:rsidRPr="008E77AE">
        <w:rPr>
          <w:rStyle w:val="Emphasis"/>
          <w:highlight w:val="green"/>
        </w:rPr>
        <w:t>trading during war</w:t>
      </w:r>
      <w:r w:rsidRPr="008E77AE">
        <w:rPr>
          <w:rStyle w:val="StyleUnderline"/>
          <w:highlight w:val="green"/>
        </w:rPr>
        <w:t>.”</w:t>
      </w:r>
    </w:p>
    <w:p w14:paraId="6CE238AA" w14:textId="77777777" w:rsidR="00026DC8" w:rsidRPr="005F43B4" w:rsidRDefault="00026DC8" w:rsidP="00026DC8">
      <w:r w:rsidRPr="00592A5F">
        <w:t>Her dissertation and a companion paper, “Wartime Commercial Policy and Trade between Enemies” (published in International Security), drive home the argument that “</w:t>
      </w:r>
      <w:r w:rsidRPr="008E77AE">
        <w:rPr>
          <w:rStyle w:val="StyleUnderline"/>
          <w:highlight w:val="green"/>
        </w:rPr>
        <w:t xml:space="preserve">trade </w:t>
      </w:r>
      <w:r w:rsidRPr="008E77AE">
        <w:rPr>
          <w:rStyle w:val="Emphasis"/>
          <w:highlight w:val="green"/>
        </w:rPr>
        <w:t>cannot</w:t>
      </w:r>
      <w:r w:rsidRPr="008E77AE">
        <w:rPr>
          <w:rStyle w:val="StyleUnderline"/>
          <w:highlight w:val="green"/>
        </w:rPr>
        <w:t xml:space="preserve"> be used</w:t>
      </w:r>
      <w:r w:rsidRPr="00592A5F">
        <w:rPr>
          <w:rStyle w:val="StyleUnderline"/>
        </w:rPr>
        <w:t xml:space="preserve"> as a </w:t>
      </w:r>
      <w:r w:rsidRPr="00592A5F">
        <w:rPr>
          <w:rStyle w:val="Emphasis"/>
        </w:rPr>
        <w:t>lever</w:t>
      </w:r>
      <w:r w:rsidRPr="00592A5F">
        <w:rPr>
          <w:rStyle w:val="StyleUnderline"/>
        </w:rPr>
        <w:t xml:space="preserve"> </w:t>
      </w:r>
      <w:r w:rsidRPr="008E77AE">
        <w:rPr>
          <w:rStyle w:val="StyleUnderline"/>
          <w:highlight w:val="green"/>
        </w:rPr>
        <w:t>to</w:t>
      </w:r>
      <w:r w:rsidRPr="008E77AE">
        <w:rPr>
          <w:highlight w:val="green"/>
        </w:rPr>
        <w:t xml:space="preserve"> </w:t>
      </w:r>
      <w:r w:rsidRPr="008E77AE">
        <w:rPr>
          <w:rStyle w:val="Emphasis"/>
          <w:highlight w:val="green"/>
        </w:rPr>
        <w:t>prevent war</w:t>
      </w:r>
      <w:r w:rsidRPr="008E77AE">
        <w:rPr>
          <w:highlight w:val="green"/>
        </w:rPr>
        <w:t xml:space="preserve">, </w:t>
      </w:r>
      <w:r w:rsidRPr="008E77AE">
        <w:rPr>
          <w:rStyle w:val="StyleUnderline"/>
          <w:highlight w:val="green"/>
        </w:rPr>
        <w:t>because</w:t>
      </w:r>
      <w:r w:rsidRPr="00592A5F">
        <w:rPr>
          <w:rStyle w:val="StyleUnderline"/>
        </w:rPr>
        <w:t xml:space="preserve"> </w:t>
      </w:r>
      <w:r w:rsidRPr="008E77AE">
        <w:rPr>
          <w:rStyle w:val="StyleUnderline"/>
          <w:highlight w:val="green"/>
        </w:rPr>
        <w:t>we</w:t>
      </w:r>
      <w:r w:rsidRPr="00592A5F">
        <w:rPr>
          <w:rStyle w:val="StyleUnderline"/>
        </w:rPr>
        <w:t xml:space="preserve"> </w:t>
      </w:r>
      <w:r w:rsidRPr="008E77AE">
        <w:rPr>
          <w:rStyle w:val="StyleUnderline"/>
          <w:highlight w:val="green"/>
        </w:rPr>
        <w:t xml:space="preserve">have </w:t>
      </w:r>
      <w:r w:rsidRPr="008E77AE">
        <w:rPr>
          <w:rStyle w:val="Emphasis"/>
          <w:highlight w:val="green"/>
        </w:rPr>
        <w:t>too many incentives</w:t>
      </w:r>
      <w:r w:rsidRPr="008E77AE">
        <w:rPr>
          <w:rStyle w:val="StyleUnderline"/>
          <w:highlight w:val="green"/>
        </w:rPr>
        <w:t xml:space="preserve"> to </w:t>
      </w:r>
      <w:r w:rsidRPr="008E77AE">
        <w:rPr>
          <w:rStyle w:val="Emphasis"/>
          <w:highlight w:val="green"/>
        </w:rPr>
        <w:t>trade during war</w:t>
      </w:r>
      <w:r w:rsidRPr="00592A5F">
        <w:t xml:space="preserve">.” </w:t>
      </w:r>
      <w:r w:rsidRPr="00592A5F">
        <w:rPr>
          <w:rStyle w:val="StyleUnderline"/>
        </w:rPr>
        <w:t xml:space="preserve">This means, </w:t>
      </w:r>
      <w:r w:rsidRPr="00592A5F">
        <w:t xml:space="preserve">for instance, that </w:t>
      </w:r>
      <w:r w:rsidRPr="00592A5F">
        <w:rPr>
          <w:rStyle w:val="StyleUnderline"/>
        </w:rPr>
        <w:t xml:space="preserve">we </w:t>
      </w:r>
      <w:r w:rsidRPr="00592A5F">
        <w:rPr>
          <w:rStyle w:val="Emphasis"/>
        </w:rPr>
        <w:t>should not assume</w:t>
      </w:r>
      <w:r w:rsidRPr="00592A5F">
        <w:t xml:space="preserve"> that </w:t>
      </w:r>
      <w:r w:rsidRPr="00592A5F">
        <w:rPr>
          <w:rStyle w:val="StyleUnderline"/>
        </w:rPr>
        <w:t xml:space="preserve">because the United States </w:t>
      </w:r>
      <w:r w:rsidRPr="00592A5F">
        <w:rPr>
          <w:rStyle w:val="Emphasis"/>
        </w:rPr>
        <w:t>trades</w:t>
      </w:r>
      <w:r w:rsidRPr="00592A5F">
        <w:rPr>
          <w:rStyle w:val="StyleUnderline"/>
        </w:rPr>
        <w:t xml:space="preserve"> with </w:t>
      </w:r>
      <w:r w:rsidRPr="00592A5F">
        <w:rPr>
          <w:rStyle w:val="Emphasis"/>
        </w:rPr>
        <w:t>another country</w:t>
      </w:r>
      <w:r w:rsidRPr="00592A5F">
        <w:t xml:space="preserve">, </w:t>
      </w:r>
      <w:r w:rsidRPr="00592A5F">
        <w:rPr>
          <w:rStyle w:val="StyleUnderline"/>
        </w:rPr>
        <w:t xml:space="preserve">there is </w:t>
      </w:r>
      <w:r w:rsidRPr="00592A5F">
        <w:rPr>
          <w:rStyle w:val="Emphasis"/>
        </w:rPr>
        <w:t>less possibility</w:t>
      </w:r>
      <w:r w:rsidRPr="00592A5F">
        <w:rPr>
          <w:rStyle w:val="StyleUnderline"/>
        </w:rPr>
        <w:t xml:space="preserve"> of </w:t>
      </w:r>
      <w:r w:rsidRPr="00592A5F">
        <w:rPr>
          <w:rStyle w:val="Emphasis"/>
        </w:rPr>
        <w:t>war</w:t>
      </w:r>
      <w:r w:rsidRPr="00592A5F">
        <w:rPr>
          <w:rStyle w:val="StyleUnderline"/>
        </w:rPr>
        <w:t xml:space="preserve"> with that country. Given the tense relations between China and the U.S.,</w:t>
      </w:r>
      <w:r w:rsidRPr="00592A5F">
        <w:t xml:space="preserve"> two very </w:t>
      </w:r>
      <w:r w:rsidRPr="00592A5F">
        <w:rPr>
          <w:rStyle w:val="Emphasis"/>
        </w:rPr>
        <w:t>established trading partners</w:t>
      </w:r>
      <w:r w:rsidRPr="00592A5F">
        <w:t xml:space="preserve">, </w:t>
      </w:r>
      <w:r w:rsidRPr="00592A5F">
        <w:rPr>
          <w:rStyle w:val="StyleUnderline"/>
        </w:rPr>
        <w:t xml:space="preserve">this seems an </w:t>
      </w:r>
      <w:r w:rsidRPr="00592A5F">
        <w:rPr>
          <w:rStyle w:val="Emphasis"/>
        </w:rPr>
        <w:t>important observation</w:t>
      </w:r>
      <w:r w:rsidRPr="00592A5F">
        <w:t>.</w:t>
      </w:r>
    </w:p>
    <w:p w14:paraId="3DA4B976" w14:textId="77777777" w:rsidR="00026DC8" w:rsidRPr="000F0054" w:rsidRDefault="00026DC8" w:rsidP="00026DC8"/>
    <w:p w14:paraId="736BA653" w14:textId="77777777" w:rsidR="00026DC8" w:rsidRPr="002737A7" w:rsidRDefault="00026DC8" w:rsidP="00026DC8"/>
    <w:p w14:paraId="14A42987" w14:textId="77777777" w:rsidR="00E6636E" w:rsidRPr="00E6636E" w:rsidRDefault="00E6636E" w:rsidP="00E6636E"/>
    <w:p w14:paraId="7C2EE8FD" w14:textId="77777777" w:rsidR="00E6636E" w:rsidRDefault="00E6636E" w:rsidP="00E6636E">
      <w:pPr>
        <w:pStyle w:val="Heading4"/>
      </w:pPr>
      <w:r>
        <w:t xml:space="preserve">The U.S. LIO is </w:t>
      </w:r>
      <w:r w:rsidRPr="00E729B5">
        <w:rPr>
          <w:u w:val="single"/>
        </w:rPr>
        <w:t>collapsing</w:t>
      </w:r>
      <w:r>
        <w:t xml:space="preserve"> now – Gaza has revealed the stakes of Western double standards and resistance is </w:t>
      </w:r>
      <w:r w:rsidRPr="006856EC">
        <w:rPr>
          <w:u w:val="single"/>
        </w:rPr>
        <w:t>increasing.</w:t>
      </w:r>
      <w:r>
        <w:t xml:space="preserve"> Ongoing genocide </w:t>
      </w:r>
      <w:r w:rsidRPr="006856EC">
        <w:rPr>
          <w:u w:val="single"/>
        </w:rPr>
        <w:t>benefits</w:t>
      </w:r>
      <w:r>
        <w:t xml:space="preserve"> U.S. adversaries. </w:t>
      </w:r>
    </w:p>
    <w:p w14:paraId="2EAD388F" w14:textId="77777777" w:rsidR="00E6636E" w:rsidRPr="006856EC" w:rsidRDefault="00E6636E" w:rsidP="00E6636E">
      <w:r>
        <w:t xml:space="preserve">-our ev is predictive. </w:t>
      </w:r>
      <w:proofErr w:type="gramStart"/>
      <w:r>
        <w:t>Says</w:t>
      </w:r>
      <w:proofErr w:type="gramEnd"/>
      <w:r>
        <w:t xml:space="preserve"> US credibility is tanked for years to come</w:t>
      </w:r>
    </w:p>
    <w:p w14:paraId="465F8929" w14:textId="77777777" w:rsidR="00E6636E" w:rsidRPr="00AA7C98" w:rsidRDefault="00E6636E" w:rsidP="00E6636E">
      <w:pPr>
        <w:rPr>
          <w:rStyle w:val="Style13ptBold"/>
        </w:rPr>
      </w:pPr>
      <w:r>
        <w:rPr>
          <w:rStyle w:val="Style13ptBold"/>
        </w:rPr>
        <w:t xml:space="preserve">Cafiero 23 </w:t>
      </w:r>
      <w:r w:rsidRPr="00AA7C98">
        <w:t>[Giorgio Cafiero is the CEO of Gulf State Analytics, 11-20-23, "How US support for Israel is damaging its global standing", New Arab, https://www.newarab.com/analysis/how-us-support-israel-damaging-its-global-standing, JKS]</w:t>
      </w:r>
    </w:p>
    <w:p w14:paraId="5A1DC11C" w14:textId="77777777" w:rsidR="00E6636E" w:rsidRPr="00221C6B" w:rsidRDefault="00E6636E" w:rsidP="00E6636E">
      <w:pPr>
        <w:rPr>
          <w:sz w:val="16"/>
        </w:rPr>
      </w:pPr>
      <w:r w:rsidRPr="00221C6B">
        <w:rPr>
          <w:sz w:val="16"/>
        </w:rPr>
        <w:t>The killing by Israel of over 13,000 Palestinians, including 5,500 children, in Gaza and the wounding of 33,000 others following Hamas’ incursion into southern Israel, which resulted in 1,200 Israeli deaths, has elicited powerful emotions across many parts of the world.</w:t>
      </w:r>
    </w:p>
    <w:p w14:paraId="4286397F" w14:textId="77777777" w:rsidR="00E6636E" w:rsidRPr="008F27E9" w:rsidRDefault="00E6636E" w:rsidP="00E6636E">
      <w:pPr>
        <w:rPr>
          <w:rStyle w:val="StyleUnderline"/>
        </w:rPr>
      </w:pPr>
      <w:r w:rsidRPr="00221C6B">
        <w:rPr>
          <w:sz w:val="16"/>
        </w:rPr>
        <w:lastRenderedPageBreak/>
        <w:t xml:space="preserve">The </w:t>
      </w:r>
      <w:r w:rsidRPr="008F27E9">
        <w:rPr>
          <w:rStyle w:val="StyleUnderline"/>
        </w:rPr>
        <w:t xml:space="preserve">Biden administration’s level of </w:t>
      </w:r>
      <w:r w:rsidRPr="00DA1E53">
        <w:rPr>
          <w:rStyle w:val="StyleUnderline"/>
          <w:highlight w:val="green"/>
        </w:rPr>
        <w:t>support for Israel</w:t>
      </w:r>
      <w:r w:rsidRPr="008F27E9">
        <w:rPr>
          <w:rStyle w:val="StyleUnderline"/>
        </w:rPr>
        <w:t xml:space="preserve"> amid its ongoing war on Gaza has </w:t>
      </w:r>
      <w:r w:rsidRPr="00DA1E53">
        <w:rPr>
          <w:rStyle w:val="StyleUnderline"/>
          <w:highlight w:val="green"/>
        </w:rPr>
        <w:t>caused anti-American sentiments to surge</w:t>
      </w:r>
      <w:r w:rsidRPr="008F27E9">
        <w:rPr>
          <w:rStyle w:val="StyleUnderline"/>
        </w:rPr>
        <w:t xml:space="preserve"> in</w:t>
      </w:r>
      <w:r w:rsidRPr="00221C6B">
        <w:rPr>
          <w:sz w:val="16"/>
        </w:rPr>
        <w:t xml:space="preserve"> the Middle East and North Africa </w:t>
      </w:r>
      <w:r w:rsidRPr="008F27E9">
        <w:rPr>
          <w:rStyle w:val="StyleUnderline"/>
        </w:rPr>
        <w:t>(MENA).</w:t>
      </w:r>
    </w:p>
    <w:p w14:paraId="32588D50" w14:textId="77777777" w:rsidR="00E6636E" w:rsidRPr="00221C6B" w:rsidRDefault="00E6636E" w:rsidP="00E6636E">
      <w:pPr>
        <w:rPr>
          <w:sz w:val="16"/>
        </w:rPr>
      </w:pPr>
      <w:r w:rsidRPr="00221C6B">
        <w:rPr>
          <w:sz w:val="16"/>
        </w:rPr>
        <w:t xml:space="preserve">The </w:t>
      </w:r>
      <w:r w:rsidRPr="008F27E9">
        <w:rPr>
          <w:rStyle w:val="StyleUnderline"/>
        </w:rPr>
        <w:t>anger directed against Washington is reminiscent of the regional environment in the years following the invasion of Iraq in 2003.</w:t>
      </w:r>
      <w:r w:rsidRPr="00221C6B">
        <w:rPr>
          <w:sz w:val="16"/>
        </w:rPr>
        <w:t xml:space="preserve"> Yet, </w:t>
      </w:r>
      <w:r w:rsidRPr="008F27E9">
        <w:rPr>
          <w:rStyle w:val="StyleUnderline"/>
        </w:rPr>
        <w:t>outrage over the carnage in Gaza is not only coming from MENA countries. It is present all over the Global South</w:t>
      </w:r>
      <w:r w:rsidRPr="00221C6B">
        <w:rPr>
          <w:sz w:val="16"/>
        </w:rPr>
        <w:t>.</w:t>
      </w:r>
    </w:p>
    <w:p w14:paraId="0A31F72E" w14:textId="77777777" w:rsidR="00E6636E" w:rsidRPr="008F27E9" w:rsidRDefault="00E6636E" w:rsidP="00E6636E">
      <w:pPr>
        <w:rPr>
          <w:rStyle w:val="StyleUnderline"/>
        </w:rPr>
      </w:pPr>
      <w:r w:rsidRPr="00221C6B">
        <w:rPr>
          <w:sz w:val="16"/>
        </w:rPr>
        <w:t>An intense war of narratives is being waged. Official US government talking points about Israel’s right to defend itself are extremely out of touch with public opinion globally.</w:t>
      </w:r>
    </w:p>
    <w:p w14:paraId="39E44D45" w14:textId="77777777" w:rsidR="00E6636E" w:rsidRPr="00221C6B" w:rsidRDefault="00E6636E" w:rsidP="00E6636E">
      <w:pPr>
        <w:rPr>
          <w:sz w:val="16"/>
        </w:rPr>
      </w:pPr>
      <w:r w:rsidRPr="008F27E9">
        <w:rPr>
          <w:rStyle w:val="StyleUnderline"/>
        </w:rPr>
        <w:t xml:space="preserve">Across </w:t>
      </w:r>
      <w:r w:rsidRPr="00DA1E53">
        <w:rPr>
          <w:rStyle w:val="StyleUnderline"/>
          <w:highlight w:val="green"/>
        </w:rPr>
        <w:t>Africa</w:t>
      </w:r>
      <w:r w:rsidRPr="008F27E9">
        <w:rPr>
          <w:rStyle w:val="StyleUnderline"/>
        </w:rPr>
        <w:t xml:space="preserve">, </w:t>
      </w:r>
      <w:r w:rsidRPr="00DA1E53">
        <w:rPr>
          <w:rStyle w:val="StyleUnderline"/>
          <w:highlight w:val="green"/>
        </w:rPr>
        <w:t>Latin America</w:t>
      </w:r>
      <w:r w:rsidRPr="008F27E9">
        <w:rPr>
          <w:rStyle w:val="StyleUnderline"/>
        </w:rPr>
        <w:t xml:space="preserve">, and </w:t>
      </w:r>
      <w:r w:rsidRPr="00DA1E53">
        <w:rPr>
          <w:rStyle w:val="StyleUnderline"/>
          <w:highlight w:val="green"/>
        </w:rPr>
        <w:t>Asia</w:t>
      </w:r>
      <w:r w:rsidRPr="008F27E9">
        <w:rPr>
          <w:rStyle w:val="StyleUnderline"/>
        </w:rPr>
        <w:t xml:space="preserve">, many are </w:t>
      </w:r>
      <w:r w:rsidRPr="00DA1E53">
        <w:rPr>
          <w:rStyle w:val="Emphasis"/>
          <w:highlight w:val="green"/>
        </w:rPr>
        <w:t>mobilising in opposition to the US</w:t>
      </w:r>
      <w:r w:rsidRPr="00221C6B">
        <w:rPr>
          <w:sz w:val="16"/>
        </w:rPr>
        <w:t xml:space="preserve"> and other Western powers backing Israel. The fact </w:t>
      </w:r>
      <w:r w:rsidRPr="008F27E9">
        <w:rPr>
          <w:rStyle w:val="StyleUnderline"/>
        </w:rPr>
        <w:t>that five Latin American countries</w:t>
      </w:r>
      <w:r w:rsidRPr="00221C6B">
        <w:rPr>
          <w:sz w:val="16"/>
        </w:rPr>
        <w:t xml:space="preserve"> (Belize, Bolivia, Chile, Colombia, and Honduras) </w:t>
      </w:r>
      <w:r w:rsidRPr="008F27E9">
        <w:rPr>
          <w:rStyle w:val="StyleUnderline"/>
        </w:rPr>
        <w:t>have suspended diplomatic relations with Israel</w:t>
      </w:r>
      <w:r w:rsidRPr="00221C6B">
        <w:rPr>
          <w:sz w:val="16"/>
        </w:rPr>
        <w:t xml:space="preserve"> or withdrawn their ambassadors highlights this point.</w:t>
      </w:r>
    </w:p>
    <w:p w14:paraId="06751454" w14:textId="77777777" w:rsidR="00E6636E" w:rsidRPr="008F27E9" w:rsidRDefault="00E6636E" w:rsidP="00E6636E">
      <w:pPr>
        <w:rPr>
          <w:rStyle w:val="StyleUnderline"/>
        </w:rPr>
      </w:pPr>
      <w:r w:rsidRPr="00221C6B">
        <w:rPr>
          <w:sz w:val="16"/>
        </w:rPr>
        <w:t>Many in the West view the decades-long conflict between Israel and the Palestinians as a Middle Eastern conflict. But outside of the West, the question of Palestine invokes feelings that many in the US and Western Europe have difficulty understanding.</w:t>
      </w:r>
    </w:p>
    <w:p w14:paraId="5499A033" w14:textId="77777777" w:rsidR="00E6636E" w:rsidRPr="008F27E9" w:rsidRDefault="00E6636E" w:rsidP="00E6636E">
      <w:pPr>
        <w:rPr>
          <w:rStyle w:val="StyleUnderline"/>
        </w:rPr>
      </w:pPr>
      <w:r w:rsidRPr="00221C6B">
        <w:rPr>
          <w:sz w:val="16"/>
        </w:rPr>
        <w:t xml:space="preserve">Ultimately, to many, the Palestinian cause speaks to a fight against Western neo-colonialism. </w:t>
      </w:r>
      <w:r w:rsidRPr="008F27E9">
        <w:rPr>
          <w:rStyle w:val="StyleUnderline"/>
        </w:rPr>
        <w:t>Many outside the West view Israel as a European settler-colonial enterprise that was imposed on Arabs in Palestine.</w:t>
      </w:r>
    </w:p>
    <w:p w14:paraId="24A39B85" w14:textId="77777777" w:rsidR="00E6636E" w:rsidRPr="00221C6B" w:rsidRDefault="00E6636E" w:rsidP="00E6636E">
      <w:pPr>
        <w:rPr>
          <w:sz w:val="16"/>
        </w:rPr>
      </w:pPr>
      <w:r w:rsidRPr="00221C6B">
        <w:rPr>
          <w:sz w:val="16"/>
        </w:rPr>
        <w:t>In Latin America and Africa, there is much sensitivity when it comes to racist settler-colonial states that wage violence against indigenous populations.</w:t>
      </w:r>
    </w:p>
    <w:p w14:paraId="339212BC" w14:textId="77777777" w:rsidR="00E6636E" w:rsidRPr="00221C6B" w:rsidRDefault="00E6636E" w:rsidP="00E6636E">
      <w:pPr>
        <w:rPr>
          <w:sz w:val="16"/>
        </w:rPr>
      </w:pPr>
      <w:r w:rsidRPr="00221C6B">
        <w:rPr>
          <w:sz w:val="16"/>
        </w:rPr>
        <w:t>“The case for Palestine has been made in Africa, in Asia, and in the Middle East as a way of pushing back against American imperialism and the idea of Western imperialism,” said Dr Andreas Krieg, an associate professor at the Defence Studies Department of King's College London, in an interview with The New Arab.</w:t>
      </w:r>
    </w:p>
    <w:p w14:paraId="05E592D6" w14:textId="77777777" w:rsidR="00E6636E" w:rsidRPr="00221C6B" w:rsidRDefault="00E6636E" w:rsidP="00E6636E">
      <w:pPr>
        <w:rPr>
          <w:sz w:val="16"/>
        </w:rPr>
      </w:pPr>
      <w:r w:rsidRPr="00221C6B">
        <w:rPr>
          <w:sz w:val="16"/>
        </w:rPr>
        <w:t xml:space="preserve">“From that point of view, </w:t>
      </w:r>
      <w:r w:rsidRPr="008F27E9">
        <w:rPr>
          <w:rStyle w:val="StyleUnderline"/>
        </w:rPr>
        <w:t>the narrative that has been used by the Global South and</w:t>
      </w:r>
      <w:r w:rsidRPr="00221C6B">
        <w:rPr>
          <w:sz w:val="16"/>
        </w:rPr>
        <w:t xml:space="preserve"> the </w:t>
      </w:r>
      <w:r w:rsidRPr="008F27E9">
        <w:rPr>
          <w:rStyle w:val="StyleUnderline"/>
        </w:rPr>
        <w:t>Global East vis-à-vis the West has always been fairly powerful,</w:t>
      </w:r>
      <w:r w:rsidRPr="00221C6B">
        <w:rPr>
          <w:sz w:val="16"/>
        </w:rPr>
        <w:t xml:space="preserve"> and the conflict in </w:t>
      </w:r>
      <w:r w:rsidRPr="008F27E9">
        <w:rPr>
          <w:rStyle w:val="StyleUnderline"/>
        </w:rPr>
        <w:t xml:space="preserve">Palestine has been representative of that struggle </w:t>
      </w:r>
      <w:r w:rsidRPr="00221C6B">
        <w:rPr>
          <w:sz w:val="16"/>
        </w:rPr>
        <w:t>and continues to be representative of that struggle,” he added.</w:t>
      </w:r>
    </w:p>
    <w:p w14:paraId="533EDBBB" w14:textId="77777777" w:rsidR="00E6636E" w:rsidRPr="00221C6B" w:rsidRDefault="00E6636E" w:rsidP="00E6636E">
      <w:pPr>
        <w:rPr>
          <w:sz w:val="16"/>
        </w:rPr>
      </w:pPr>
      <w:r w:rsidRPr="00221C6B">
        <w:rPr>
          <w:sz w:val="16"/>
        </w:rPr>
        <w:t>“Given its history of colonialism, the West has long been seen as a centre of exploitation and dominance by many intellectuals, university students, and the educated classes in the Global South,” Dr Mehran Kamrava, a professor of Government at Georgetown University in Qatar, told TNA.</w:t>
      </w:r>
    </w:p>
    <w:p w14:paraId="2D80736B" w14:textId="77777777" w:rsidR="00E6636E" w:rsidRPr="00221C6B" w:rsidRDefault="00E6636E" w:rsidP="00E6636E">
      <w:pPr>
        <w:rPr>
          <w:sz w:val="16"/>
        </w:rPr>
      </w:pPr>
      <w:r w:rsidRPr="00221C6B">
        <w:rPr>
          <w:sz w:val="16"/>
        </w:rPr>
        <w:t xml:space="preserve">“The fact that European countries have refused to even call for a ceasefire, not to mention not condemning Israel’s ongoing atrocities and crimes against humanity, only </w:t>
      </w:r>
      <w:r w:rsidRPr="00DA1E53">
        <w:rPr>
          <w:rStyle w:val="Emphasis"/>
          <w:highlight w:val="green"/>
        </w:rPr>
        <w:t>further exposes the West’s hypocrisy and double standards</w:t>
      </w:r>
      <w:r w:rsidRPr="008F27E9">
        <w:rPr>
          <w:rStyle w:val="Emphasis"/>
        </w:rPr>
        <w:t xml:space="preserve"> </w:t>
      </w:r>
      <w:r w:rsidRPr="00221C6B">
        <w:rPr>
          <w:sz w:val="16"/>
        </w:rPr>
        <w:t>when it comes to peoples of the Global South in general and Palestinians in particular.”</w:t>
      </w:r>
    </w:p>
    <w:p w14:paraId="33D8AB96" w14:textId="77777777" w:rsidR="00E6636E" w:rsidRPr="00221C6B" w:rsidRDefault="00E6636E" w:rsidP="00E6636E">
      <w:pPr>
        <w:rPr>
          <w:sz w:val="16"/>
        </w:rPr>
      </w:pPr>
      <w:r w:rsidRPr="00221C6B">
        <w:rPr>
          <w:sz w:val="16"/>
        </w:rPr>
        <w:t>War of narratives</w:t>
      </w:r>
    </w:p>
    <w:p w14:paraId="1A3B598F" w14:textId="77777777" w:rsidR="00E6636E" w:rsidRPr="008F27E9" w:rsidRDefault="00E6636E" w:rsidP="00E6636E">
      <w:pPr>
        <w:rPr>
          <w:rStyle w:val="StyleUnderline"/>
        </w:rPr>
      </w:pPr>
      <w:r w:rsidRPr="008F27E9">
        <w:rPr>
          <w:rStyle w:val="StyleUnderline"/>
        </w:rPr>
        <w:t xml:space="preserve">In an </w:t>
      </w:r>
      <w:r w:rsidRPr="00DA1E53">
        <w:rPr>
          <w:rStyle w:val="StyleUnderline"/>
          <w:highlight w:val="green"/>
        </w:rPr>
        <w:t>increasingly multipolar world</w:t>
      </w:r>
      <w:r w:rsidRPr="00DA1E53">
        <w:rPr>
          <w:rStyle w:val="Emphasis"/>
          <w:highlight w:val="green"/>
        </w:rPr>
        <w:t>, Western powers cease to dominate</w:t>
      </w:r>
      <w:r w:rsidRPr="00DA1E53">
        <w:rPr>
          <w:rStyle w:val="StyleUnderline"/>
          <w:highlight w:val="green"/>
        </w:rPr>
        <w:t xml:space="preserve"> the global information environment.</w:t>
      </w:r>
    </w:p>
    <w:p w14:paraId="71E78209" w14:textId="77777777" w:rsidR="00E6636E" w:rsidRPr="00221C6B" w:rsidRDefault="00E6636E" w:rsidP="00E6636E">
      <w:pPr>
        <w:rPr>
          <w:sz w:val="16"/>
        </w:rPr>
      </w:pPr>
      <w:r w:rsidRPr="008F27E9">
        <w:rPr>
          <w:rStyle w:val="StyleUnderline"/>
        </w:rPr>
        <w:t>“The West is isolating itself increasingly in this global war over narratives and this global competition over narratives</w:t>
      </w:r>
      <w:r w:rsidRPr="00221C6B">
        <w:rPr>
          <w:sz w:val="16"/>
        </w:rPr>
        <w:t>. So, when we talk about great power competition and the competition of civilisations, we’re talking about essentially a competition of narratives,” said Dr Krieg.</w:t>
      </w:r>
    </w:p>
    <w:p w14:paraId="59749139" w14:textId="77777777" w:rsidR="00E6636E" w:rsidRPr="00221C6B" w:rsidRDefault="00E6636E" w:rsidP="00E6636E">
      <w:pPr>
        <w:rPr>
          <w:sz w:val="16"/>
        </w:rPr>
      </w:pPr>
      <w:r w:rsidRPr="00221C6B">
        <w:rPr>
          <w:sz w:val="16"/>
        </w:rPr>
        <w:t>After Russia launched its full-scale invasion of Ukraine in February 2022, Washington struggled to unite the world behind the West’s anti-Moscow agenda.</w:t>
      </w:r>
    </w:p>
    <w:p w14:paraId="67F41E95" w14:textId="77777777" w:rsidR="00E6636E" w:rsidRPr="008F27E9" w:rsidRDefault="00E6636E" w:rsidP="00E6636E">
      <w:pPr>
        <w:rPr>
          <w:rStyle w:val="StyleUnderline"/>
        </w:rPr>
      </w:pPr>
      <w:r w:rsidRPr="00221C6B">
        <w:rPr>
          <w:sz w:val="16"/>
        </w:rPr>
        <w:t xml:space="preserve">Last year, </w:t>
      </w:r>
      <w:r w:rsidRPr="00DA1E53">
        <w:rPr>
          <w:rStyle w:val="StyleUnderline"/>
          <w:highlight w:val="green"/>
        </w:rPr>
        <w:t>most countries</w:t>
      </w:r>
      <w:r w:rsidRPr="008F27E9">
        <w:rPr>
          <w:rStyle w:val="StyleUnderline"/>
        </w:rPr>
        <w:t xml:space="preserve"> in the Arab world, Africa, and other parts</w:t>
      </w:r>
      <w:r w:rsidRPr="00221C6B">
        <w:rPr>
          <w:sz w:val="16"/>
        </w:rPr>
        <w:t xml:space="preserve"> of the non-Western world </w:t>
      </w:r>
      <w:r w:rsidRPr="00DA1E53">
        <w:rPr>
          <w:rStyle w:val="StyleUnderline"/>
          <w:highlight w:val="green"/>
        </w:rPr>
        <w:t>did not bu</w:t>
      </w:r>
      <w:r w:rsidRPr="008F27E9">
        <w:rPr>
          <w:rStyle w:val="StyleUnderline"/>
        </w:rPr>
        <w:t>y</w:t>
      </w:r>
      <w:r w:rsidRPr="00221C6B">
        <w:rPr>
          <w:sz w:val="16"/>
        </w:rPr>
        <w:t xml:space="preserve"> the US and Europe’s </w:t>
      </w:r>
      <w:r w:rsidRPr="00DA1E53">
        <w:rPr>
          <w:rStyle w:val="StyleUnderline"/>
          <w:highlight w:val="green"/>
        </w:rPr>
        <w:t>arguments about the need to impose</w:t>
      </w:r>
      <w:r w:rsidRPr="00221C6B">
        <w:rPr>
          <w:sz w:val="16"/>
        </w:rPr>
        <w:t xml:space="preserve"> crippling </w:t>
      </w:r>
      <w:r w:rsidRPr="00DA1E53">
        <w:rPr>
          <w:rStyle w:val="StyleUnderline"/>
          <w:highlight w:val="green"/>
        </w:rPr>
        <w:t xml:space="preserve">sanctions on Russia in defence of the </w:t>
      </w:r>
      <w:r w:rsidRPr="00DA1E53">
        <w:rPr>
          <w:rStyle w:val="Emphasis"/>
          <w:highlight w:val="green"/>
        </w:rPr>
        <w:t>so-called “rules-based order”.</w:t>
      </w:r>
    </w:p>
    <w:p w14:paraId="1B462308" w14:textId="77777777" w:rsidR="00E6636E" w:rsidRPr="000C1236" w:rsidRDefault="00E6636E" w:rsidP="00E6636E">
      <w:pPr>
        <w:rPr>
          <w:rStyle w:val="Emphasis"/>
        </w:rPr>
      </w:pPr>
      <w:r w:rsidRPr="000C1236">
        <w:rPr>
          <w:rStyle w:val="StyleUnderline"/>
        </w:rPr>
        <w:t>Many saw real hypocrisy in Washington’s efforts to rally the world against Russia for violating Ukraine’s sovereignty and committing war crimes</w:t>
      </w:r>
      <w:r w:rsidRPr="000C1236">
        <w:rPr>
          <w:sz w:val="16"/>
        </w:rPr>
        <w:t xml:space="preserve"> in that country, particularly </w:t>
      </w:r>
      <w:r w:rsidRPr="000C1236">
        <w:rPr>
          <w:rStyle w:val="StyleUnderline"/>
        </w:rPr>
        <w:t>considering the 2003 invasion of Iraq and</w:t>
      </w:r>
      <w:r w:rsidRPr="000C1236">
        <w:rPr>
          <w:sz w:val="16"/>
        </w:rPr>
        <w:t xml:space="preserve"> </w:t>
      </w:r>
      <w:r w:rsidRPr="000C1236">
        <w:rPr>
          <w:sz w:val="16"/>
        </w:rPr>
        <w:lastRenderedPageBreak/>
        <w:t xml:space="preserve">other aspects of US foreign policy such as </w:t>
      </w:r>
      <w:r w:rsidRPr="000C1236">
        <w:rPr>
          <w:rStyle w:val="StyleUnderline"/>
        </w:rPr>
        <w:t>uncritical support for Israeli actions</w:t>
      </w:r>
      <w:r w:rsidRPr="000C1236">
        <w:rPr>
          <w:sz w:val="16"/>
        </w:rPr>
        <w:t xml:space="preserve"> </w:t>
      </w:r>
      <w:r w:rsidRPr="000C1236">
        <w:rPr>
          <w:rStyle w:val="Emphasis"/>
        </w:rPr>
        <w:t>that constitute flagrant violations of international law.</w:t>
      </w:r>
    </w:p>
    <w:p w14:paraId="6CBAA8C5" w14:textId="77777777" w:rsidR="00E6636E" w:rsidRPr="009B4FDE" w:rsidRDefault="00E6636E" w:rsidP="00E6636E">
      <w:pPr>
        <w:rPr>
          <w:rStyle w:val="Emphasis"/>
        </w:rPr>
      </w:pPr>
      <w:r w:rsidRPr="000C1236">
        <w:rPr>
          <w:sz w:val="16"/>
        </w:rPr>
        <w:t xml:space="preserve">Now, </w:t>
      </w:r>
      <w:r w:rsidRPr="000C1236">
        <w:rPr>
          <w:rStyle w:val="Emphasis"/>
        </w:rPr>
        <w:t>the level of</w:t>
      </w:r>
      <w:r w:rsidRPr="009B4FDE">
        <w:rPr>
          <w:rStyle w:val="Emphasis"/>
        </w:rPr>
        <w:t xml:space="preserve"> difficulty that the US would have in trying to bring countries against Russia or any other power that’s an adversary of Washington would be significantly higher </w:t>
      </w:r>
      <w:proofErr w:type="gramStart"/>
      <w:r w:rsidRPr="009B4FDE">
        <w:rPr>
          <w:rStyle w:val="Emphasis"/>
        </w:rPr>
        <w:t>in light of</w:t>
      </w:r>
      <w:proofErr w:type="gramEnd"/>
      <w:r w:rsidRPr="009B4FDE">
        <w:rPr>
          <w:rStyle w:val="Emphasis"/>
        </w:rPr>
        <w:t xml:space="preserve"> the Biden administration’s ironclad support for Israel’s war on Gaza.</w:t>
      </w:r>
    </w:p>
    <w:p w14:paraId="4FE9769D" w14:textId="77777777" w:rsidR="00E6636E" w:rsidRPr="009B4FDE" w:rsidRDefault="00E6636E" w:rsidP="00E6636E">
      <w:pPr>
        <w:rPr>
          <w:rStyle w:val="StyleUnderline"/>
        </w:rPr>
      </w:pPr>
      <w:r w:rsidRPr="009B4FDE">
        <w:rPr>
          <w:sz w:val="16"/>
        </w:rPr>
        <w:t>“</w:t>
      </w:r>
      <w:r w:rsidRPr="009B4FDE">
        <w:rPr>
          <w:rStyle w:val="StyleUnderline"/>
        </w:rPr>
        <w:t>The US's wholehearted support for Israel in its…bombing of Gaza has not only infuriated many Arab and Muslim allies, but it has highlighted for the Global South how hypocritical Washington can be in upholding basic notions of human rights and international norms,” Dr Joshua Landis, director of the Center for Middle East Studies at the University of Oklahoma, told TNA.</w:t>
      </w:r>
    </w:p>
    <w:p w14:paraId="4A785833" w14:textId="77777777" w:rsidR="00E6636E" w:rsidRPr="00221C6B" w:rsidRDefault="00E6636E" w:rsidP="00E6636E">
      <w:pPr>
        <w:rPr>
          <w:sz w:val="16"/>
        </w:rPr>
      </w:pPr>
      <w:r w:rsidRPr="009B4FDE">
        <w:rPr>
          <w:sz w:val="16"/>
        </w:rPr>
        <w:t>“</w:t>
      </w:r>
      <w:r w:rsidRPr="009B4FDE">
        <w:rPr>
          <w:rStyle w:val="Emphasis"/>
        </w:rPr>
        <w:t>Many insist that America upholds a double standard on killing babies</w:t>
      </w:r>
      <w:r w:rsidRPr="009B4FDE">
        <w:rPr>
          <w:sz w:val="16"/>
        </w:rPr>
        <w:t>, with brown babies being considered less precious than white babies,” he added.</w:t>
      </w:r>
    </w:p>
    <w:p w14:paraId="05DC7D57" w14:textId="77777777" w:rsidR="00E6636E" w:rsidRPr="00E60DEF" w:rsidRDefault="00E6636E" w:rsidP="00E6636E">
      <w:pPr>
        <w:rPr>
          <w:rStyle w:val="StyleUnderline"/>
        </w:rPr>
      </w:pPr>
      <w:r w:rsidRPr="00E60DEF">
        <w:rPr>
          <w:rStyle w:val="StyleUnderline"/>
        </w:rPr>
        <w:t>For all the Biden administration’s focus on great power competition and efforts to challenge China and Russia’s rising power on the international stage, the White House’s policies vis-à-vis the war on Gaza are a huge boost to Beijing and Moscow.</w:t>
      </w:r>
    </w:p>
    <w:p w14:paraId="76C119CA" w14:textId="77777777" w:rsidR="00E6636E" w:rsidRPr="00E60DEF" w:rsidRDefault="00E6636E" w:rsidP="00E6636E">
      <w:pPr>
        <w:rPr>
          <w:rStyle w:val="StyleUnderline"/>
        </w:rPr>
      </w:pPr>
      <w:r w:rsidRPr="00E60DEF">
        <w:rPr>
          <w:rStyle w:val="StyleUnderline"/>
        </w:rPr>
        <w:t>Chinese and Russian officials have benefited from their ability to point out Washington’s isolation from virtually all Global South countries when it comes to Israel-Palestine while also presenting Beijing and Moscow as increasingly in touch with the views held by elites in governments and average citizens throughout Africa, Latin America, the Middle East, and Asia in relation to the war on Gaza.</w:t>
      </w:r>
    </w:p>
    <w:p w14:paraId="69075A82" w14:textId="77777777" w:rsidR="00E6636E" w:rsidRPr="00221C6B" w:rsidRDefault="00E6636E" w:rsidP="00E6636E">
      <w:pPr>
        <w:rPr>
          <w:sz w:val="16"/>
        </w:rPr>
      </w:pPr>
      <w:r w:rsidRPr="00221C6B">
        <w:rPr>
          <w:sz w:val="16"/>
        </w:rPr>
        <w:t>“</w:t>
      </w:r>
      <w:r w:rsidRPr="00DA1E53">
        <w:rPr>
          <w:rStyle w:val="Emphasis"/>
          <w:sz w:val="24"/>
          <w:szCs w:val="24"/>
          <w:highlight w:val="green"/>
        </w:rPr>
        <w:t>The US’s unconditional support for Israel in its Gaza war has brought net strategic gains for Russia and China</w:t>
      </w:r>
      <w:r w:rsidRPr="00221C6B">
        <w:rPr>
          <w:sz w:val="18"/>
          <w:szCs w:val="24"/>
        </w:rPr>
        <w:t xml:space="preserve">,” </w:t>
      </w:r>
      <w:r w:rsidRPr="00221C6B">
        <w:rPr>
          <w:sz w:val="16"/>
        </w:rPr>
        <w:t>Dr Kamrava told TNA.</w:t>
      </w:r>
    </w:p>
    <w:p w14:paraId="5A281E4B" w14:textId="77777777" w:rsidR="00E6636E" w:rsidRPr="00221C6B" w:rsidRDefault="00E6636E" w:rsidP="00E6636E">
      <w:pPr>
        <w:rPr>
          <w:sz w:val="16"/>
        </w:rPr>
      </w:pPr>
      <w:r w:rsidRPr="00221C6B">
        <w:rPr>
          <w:sz w:val="16"/>
        </w:rPr>
        <w:t>“</w:t>
      </w:r>
      <w:r w:rsidRPr="00221C6B">
        <w:rPr>
          <w:rStyle w:val="StyleUnderline"/>
        </w:rPr>
        <w:t>For Russia, not only has the Gaza war diverted global attention from the war in Ukraine, but it has only highlighted [the] hypocrisy and double standards with</w:t>
      </w:r>
      <w:r w:rsidRPr="00221C6B">
        <w:rPr>
          <w:sz w:val="16"/>
        </w:rPr>
        <w:t xml:space="preserve"> which </w:t>
      </w:r>
      <w:r w:rsidRPr="00221C6B">
        <w:rPr>
          <w:rStyle w:val="StyleUnderline"/>
        </w:rPr>
        <w:t>the US approaches</w:t>
      </w:r>
      <w:r w:rsidRPr="00221C6B">
        <w:rPr>
          <w:sz w:val="16"/>
        </w:rPr>
        <w:t xml:space="preserve"> global issues, and more importantly, human tragedies,” he added.</w:t>
      </w:r>
    </w:p>
    <w:p w14:paraId="501F00C2" w14:textId="77777777" w:rsidR="00E6636E" w:rsidRPr="00221C6B" w:rsidRDefault="00E6636E" w:rsidP="00E6636E">
      <w:pPr>
        <w:rPr>
          <w:sz w:val="16"/>
        </w:rPr>
      </w:pPr>
      <w:r w:rsidRPr="00221C6B">
        <w:rPr>
          <w:sz w:val="16"/>
        </w:rPr>
        <w:t>“</w:t>
      </w:r>
      <w:r w:rsidRPr="00221C6B">
        <w:rPr>
          <w:rStyle w:val="StyleUnderline"/>
        </w:rPr>
        <w:t>China has similarly benefited from Israel’s onslaught of Palestinians by distancing itself from Israel, appearing more sympathetic to the Palestinian cause, and seeming like a more viable global alternative and partner in terms of diplomatic ties and economic relations</w:t>
      </w:r>
      <w:r w:rsidRPr="00221C6B">
        <w:rPr>
          <w:sz w:val="16"/>
        </w:rPr>
        <w:t>.”</w:t>
      </w:r>
    </w:p>
    <w:p w14:paraId="506CE054" w14:textId="77777777" w:rsidR="00E6636E" w:rsidRPr="00221C6B" w:rsidRDefault="00E6636E" w:rsidP="00E6636E">
      <w:pPr>
        <w:rPr>
          <w:sz w:val="16"/>
        </w:rPr>
      </w:pPr>
      <w:r w:rsidRPr="00221C6B">
        <w:rPr>
          <w:rStyle w:val="Emphasis"/>
          <w:sz w:val="24"/>
          <w:szCs w:val="24"/>
        </w:rPr>
        <w:t>Other experts have similar assessments</w:t>
      </w:r>
      <w:r w:rsidRPr="00221C6B">
        <w:rPr>
          <w:sz w:val="18"/>
          <w:szCs w:val="24"/>
        </w:rPr>
        <w:t>. “</w:t>
      </w:r>
      <w:r w:rsidRPr="00221C6B">
        <w:rPr>
          <w:rStyle w:val="Emphasis"/>
          <w:sz w:val="24"/>
          <w:szCs w:val="24"/>
        </w:rPr>
        <w:t>Russia and China are direct beneficiaries of America's support for Israel</w:t>
      </w:r>
      <w:r w:rsidRPr="00221C6B">
        <w:rPr>
          <w:rStyle w:val="Emphasis"/>
        </w:rPr>
        <w:t>,</w:t>
      </w:r>
      <w:r w:rsidRPr="00221C6B">
        <w:rPr>
          <w:sz w:val="16"/>
        </w:rPr>
        <w:t>” explained Dr Landis. “So long as the United States refuses to get behind the two-state solution or to propose a way forward for Palestinians to achieve sovereignty and self-determination, autocratic states will insist that the United States demands equality and human rights only of its enemies and not of its friends.”</w:t>
      </w:r>
    </w:p>
    <w:p w14:paraId="7BE6C5C9" w14:textId="77777777" w:rsidR="00E6636E" w:rsidRPr="00221C6B" w:rsidRDefault="00E6636E" w:rsidP="00E6636E">
      <w:pPr>
        <w:rPr>
          <w:sz w:val="16"/>
        </w:rPr>
      </w:pPr>
      <w:r w:rsidRPr="00221C6B">
        <w:rPr>
          <w:sz w:val="16"/>
        </w:rPr>
        <w:t>Globally, there’s widespread recognition of the differences between international law, as set forth by the UN Charter, and the West’s “liberal rules-based order”, which is basically a selective application of international law based on the geopolitical interests of the US and European powers.</w:t>
      </w:r>
    </w:p>
    <w:p w14:paraId="5F3EB6F7" w14:textId="77777777" w:rsidR="00E6636E" w:rsidRPr="00221C6B" w:rsidRDefault="00E6636E" w:rsidP="00E6636E">
      <w:pPr>
        <w:rPr>
          <w:sz w:val="16"/>
        </w:rPr>
      </w:pPr>
      <w:r w:rsidRPr="00221C6B">
        <w:rPr>
          <w:sz w:val="16"/>
        </w:rPr>
        <w:t>"In an increasingly multipolar world, Western powers cease to dominate the global information environment"</w:t>
      </w:r>
    </w:p>
    <w:p w14:paraId="03FE00D2" w14:textId="77777777" w:rsidR="00E6636E" w:rsidRPr="00221C6B" w:rsidRDefault="00E6636E" w:rsidP="00E6636E">
      <w:pPr>
        <w:rPr>
          <w:rStyle w:val="StyleUnderline"/>
        </w:rPr>
      </w:pPr>
      <w:r w:rsidRPr="00221C6B">
        <w:rPr>
          <w:sz w:val="16"/>
        </w:rPr>
        <w:t xml:space="preserve">The </w:t>
      </w:r>
      <w:r w:rsidRPr="00221C6B">
        <w:rPr>
          <w:rStyle w:val="StyleUnderline"/>
        </w:rPr>
        <w:t>war on Gaza has</w:t>
      </w:r>
      <w:r w:rsidRPr="00221C6B">
        <w:rPr>
          <w:sz w:val="16"/>
        </w:rPr>
        <w:t xml:space="preserve"> further highlighted the difference between the two, </w:t>
      </w:r>
      <w:r w:rsidRPr="00221C6B">
        <w:rPr>
          <w:rStyle w:val="StyleUnderline"/>
        </w:rPr>
        <w:t>making it harder for Washington</w:t>
      </w:r>
      <w:r w:rsidRPr="00221C6B">
        <w:rPr>
          <w:sz w:val="16"/>
        </w:rPr>
        <w:t xml:space="preserve"> or other Western capitals </w:t>
      </w:r>
      <w:r w:rsidRPr="00221C6B">
        <w:rPr>
          <w:rStyle w:val="StyleUnderline"/>
        </w:rPr>
        <w:t xml:space="preserve">to invoke the “liberal rules-based order” with any real moral authority and credibility. </w:t>
      </w:r>
    </w:p>
    <w:p w14:paraId="427218A9" w14:textId="77777777" w:rsidR="00E6636E" w:rsidRPr="00221C6B" w:rsidRDefault="00E6636E" w:rsidP="00E6636E">
      <w:pPr>
        <w:rPr>
          <w:sz w:val="16"/>
        </w:rPr>
      </w:pPr>
      <w:r w:rsidRPr="00221C6B">
        <w:rPr>
          <w:sz w:val="16"/>
        </w:rPr>
        <w:t>Cables coming to the State Department from US diplomats serving in foreign capitals are warning that not only public opinion but also the opinions of elites in non-Western countries are shifting against the US as Israel’s war on Gaza rages on.</w:t>
      </w:r>
    </w:p>
    <w:p w14:paraId="2E28D0DB" w14:textId="77777777" w:rsidR="00E6636E" w:rsidRPr="00221C6B" w:rsidRDefault="00E6636E" w:rsidP="00E6636E">
      <w:pPr>
        <w:rPr>
          <w:sz w:val="16"/>
        </w:rPr>
      </w:pPr>
      <w:r w:rsidRPr="00221C6B">
        <w:rPr>
          <w:sz w:val="16"/>
        </w:rPr>
        <w:lastRenderedPageBreak/>
        <w:t>“We don’t understand yet what the complete damage is, but it will be considerable because now every single time we call out Russia in Ukraine, they will tell us, ‘Yes, but Gaza,’” Dr Krieg told TNA.</w:t>
      </w:r>
    </w:p>
    <w:p w14:paraId="10655E7E" w14:textId="0CCB5AAA" w:rsidR="00E6636E" w:rsidRPr="00E6636E" w:rsidRDefault="00E6636E" w:rsidP="00E6636E">
      <w:pPr>
        <w:rPr>
          <w:b/>
          <w:iCs/>
          <w:sz w:val="24"/>
          <w:szCs w:val="24"/>
          <w:u w:val="single"/>
        </w:rPr>
      </w:pPr>
      <w:r w:rsidRPr="00221C6B">
        <w:rPr>
          <w:sz w:val="16"/>
        </w:rPr>
        <w:t xml:space="preserve">“Every time we call out China for their mistreatment of the Uighurs in Xinjiang, they will say, ‘Yes, but what about Gaza?’ </w:t>
      </w:r>
      <w:r w:rsidRPr="00221C6B">
        <w:rPr>
          <w:rStyle w:val="Emphasis"/>
          <w:sz w:val="24"/>
          <w:szCs w:val="24"/>
        </w:rPr>
        <w:t xml:space="preserve">That is something that will undermine the legitimacy and the credibility of the US </w:t>
      </w:r>
      <w:proofErr w:type="gramStart"/>
      <w:r w:rsidRPr="00221C6B">
        <w:rPr>
          <w:rStyle w:val="Emphasis"/>
          <w:sz w:val="24"/>
          <w:szCs w:val="24"/>
        </w:rPr>
        <w:t>in particular for</w:t>
      </w:r>
      <w:proofErr w:type="gramEnd"/>
      <w:r w:rsidRPr="00221C6B">
        <w:rPr>
          <w:rStyle w:val="Emphasis"/>
          <w:sz w:val="24"/>
          <w:szCs w:val="24"/>
        </w:rPr>
        <w:t xml:space="preserve"> generations to come.”</w:t>
      </w:r>
    </w:p>
    <w:p w14:paraId="6D90D731" w14:textId="189A3ABB" w:rsidR="00CF0E7F" w:rsidRPr="00B208C1" w:rsidRDefault="00CF0E7F" w:rsidP="00CF0E7F">
      <w:pPr>
        <w:pStyle w:val="Heading4"/>
      </w:pPr>
      <w:r w:rsidRPr="00B208C1">
        <w:t>Demonizing</w:t>
      </w:r>
      <w:r w:rsidR="00026DC8">
        <w:t xml:space="preserve"> Taiwan</w:t>
      </w:r>
      <w:r w:rsidRPr="00B208C1">
        <w:t xml:space="preserve"> and China fuels xenophobia and nationalism that spills into domestic hostility toward immigrants and minoritized communities, letting the U.S. externalize threats onto “others” instead of confronting its own role</w:t>
      </w:r>
      <w:r>
        <w:t xml:space="preserve"> in the impacts they want to solve. </w:t>
      </w:r>
    </w:p>
    <w:p w14:paraId="689C68A9" w14:textId="77777777" w:rsidR="00CF0E7F" w:rsidRDefault="00CF0E7F" w:rsidP="00CF0E7F">
      <w:r w:rsidRPr="00B208C1">
        <w:rPr>
          <w:rFonts w:eastAsiaTheme="majorEastAsia" w:cstheme="majorBidi"/>
          <w:b/>
          <w:iCs/>
          <w:sz w:val="26"/>
        </w:rPr>
        <w:t>Zheng 25</w:t>
      </w:r>
      <w:r>
        <w:t xml:space="preserve"> [</w:t>
      </w:r>
      <w:r w:rsidRPr="00B208C1">
        <w:t>Zheng, Y</w:t>
      </w:r>
      <w:r>
        <w:t xml:space="preserve"> </w:t>
      </w:r>
      <w:r w:rsidRPr="00B208C1">
        <w:t xml:space="preserve">School of Public Policy, The Chinese University of Hong Kong. (2025). Globalization and the Crisis of Human Society. In: The Great Convergence VS. The Great Divergence. Palgrave Macmillan, Singapore. </w:t>
      </w:r>
      <w:hyperlink r:id="rId11" w:history="1">
        <w:r w:rsidRPr="00657C91">
          <w:rPr>
            <w:rStyle w:val="Hyperlink"/>
          </w:rPr>
          <w:t>https://doi.org/10.1007/978-981-96-7846-4_7</w:t>
        </w:r>
      </w:hyperlink>
      <w:r>
        <w:t>] hs</w:t>
      </w:r>
    </w:p>
    <w:p w14:paraId="536810F5" w14:textId="77777777" w:rsidR="00CF0E7F" w:rsidRPr="00B208C1" w:rsidRDefault="00CF0E7F" w:rsidP="00CF0E7F">
      <w:pPr>
        <w:rPr>
          <w:rStyle w:val="StyleUnderline"/>
        </w:rPr>
      </w:pPr>
      <w:r w:rsidRPr="00B208C1">
        <w:rPr>
          <w:sz w:val="16"/>
        </w:rPr>
        <w:t xml:space="preserve">Which brings me back to the United States. </w:t>
      </w:r>
      <w:r w:rsidRPr="00B208C1">
        <w:rPr>
          <w:rStyle w:val="StyleUnderline"/>
        </w:rPr>
        <w:t xml:space="preserve">Just as </w:t>
      </w:r>
      <w:r w:rsidRPr="00B208C1">
        <w:rPr>
          <w:rStyle w:val="StyleUnderline"/>
          <w:highlight w:val="green"/>
        </w:rPr>
        <w:t>dictatorships advertise their strengths</w:t>
      </w:r>
      <w:r w:rsidRPr="00B208C1">
        <w:rPr>
          <w:rStyle w:val="StyleUnderline"/>
        </w:rPr>
        <w:t xml:space="preserve"> but </w:t>
      </w:r>
      <w:r w:rsidRPr="00B208C1">
        <w:rPr>
          <w:rStyle w:val="StyleUnderline"/>
          <w:highlight w:val="green"/>
        </w:rPr>
        <w:t>hide their</w:t>
      </w:r>
      <w:r w:rsidRPr="00B208C1">
        <w:rPr>
          <w:rStyle w:val="StyleUnderline"/>
        </w:rPr>
        <w:t xml:space="preserve"> </w:t>
      </w:r>
      <w:r w:rsidRPr="00B208C1">
        <w:rPr>
          <w:rStyle w:val="StyleUnderline"/>
          <w:highlight w:val="green"/>
        </w:rPr>
        <w:t>weaknesses</w:t>
      </w:r>
      <w:r w:rsidRPr="00B208C1">
        <w:rPr>
          <w:rStyle w:val="StyleUnderline"/>
        </w:rPr>
        <w:t>—both to others and to themselves—democracies do the opposite: We obsess over our weaknesses even as we forget our formidable strengths</w:t>
      </w:r>
      <w:r w:rsidRPr="00B208C1">
        <w:rPr>
          <w:sz w:val="16"/>
        </w:rPr>
        <w:t xml:space="preserve">. It is the source of our pessimism. But it is also, paradoxically, our deepest strength: </w:t>
      </w:r>
      <w:r w:rsidRPr="00B208C1">
        <w:rPr>
          <w:rStyle w:val="StyleUnderline"/>
        </w:rPr>
        <w:t xml:space="preserve">In </w:t>
      </w:r>
      <w:r w:rsidRPr="00B208C1">
        <w:rPr>
          <w:rStyle w:val="StyleUnderline"/>
          <w:highlight w:val="green"/>
        </w:rPr>
        <w:t>refusing</w:t>
      </w:r>
      <w:r w:rsidRPr="00B208C1">
        <w:rPr>
          <w:rStyle w:val="StyleUnderline"/>
        </w:rPr>
        <w:t xml:space="preserve"> to look away from our </w:t>
      </w:r>
      <w:r w:rsidRPr="00B208C1">
        <w:rPr>
          <w:rStyle w:val="StyleUnderline"/>
          <w:highlight w:val="green"/>
        </w:rPr>
        <w:t>flaws</w:t>
      </w:r>
      <w:r w:rsidRPr="00B208C1">
        <w:rPr>
          <w:rStyle w:val="StyleUnderline"/>
        </w:rPr>
        <w:t xml:space="preserve">, we not only acknowledge them but also begin fixing them. We rethink. We adapt. In bending, we find new ways to grow. We have a demonstrated </w:t>
      </w:r>
      <w:r w:rsidRPr="00B208C1">
        <w:rPr>
          <w:rStyle w:val="StyleUnderline"/>
          <w:highlight w:val="green"/>
        </w:rPr>
        <w:t xml:space="preserve">record of </w:t>
      </w:r>
      <w:r w:rsidRPr="00B208C1">
        <w:rPr>
          <w:rStyle w:val="StyleUnderline"/>
        </w:rPr>
        <w:t xml:space="preserve">defanging </w:t>
      </w:r>
      <w:r w:rsidRPr="00B208C1">
        <w:rPr>
          <w:rStyle w:val="StyleUnderline"/>
          <w:highlight w:val="green"/>
        </w:rPr>
        <w:t>right-wing demagogues</w:t>
      </w:r>
      <w:r w:rsidRPr="00B208C1">
        <w:rPr>
          <w:rStyle w:val="StyleUnderline"/>
        </w:rPr>
        <w:t xml:space="preserve">, debunking left-wing ideologues, promoting racial justice, reversing crime waves, revitalizing the political </w:t>
      </w:r>
      <w:r w:rsidRPr="00B208C1">
        <w:rPr>
          <w:rStyle w:val="StyleUnderline"/>
          <w:highlight w:val="green"/>
        </w:rPr>
        <w:t>center</w:t>
      </w:r>
      <w:r w:rsidRPr="00B208C1">
        <w:rPr>
          <w:rStyle w:val="StyleUnderline"/>
        </w:rPr>
        <w:t xml:space="preserve"> and reinvigorating </w:t>
      </w:r>
      <w:r w:rsidRPr="00B208C1">
        <w:rPr>
          <w:rStyle w:val="StyleUnderline"/>
          <w:highlight w:val="green"/>
        </w:rPr>
        <w:t>the American</w:t>
      </w:r>
      <w:r w:rsidRPr="00B208C1">
        <w:rPr>
          <w:rStyle w:val="StyleUnderline"/>
        </w:rPr>
        <w:t xml:space="preserve"> </w:t>
      </w:r>
      <w:r w:rsidRPr="00B208C1">
        <w:rPr>
          <w:rStyle w:val="StyleUnderline"/>
          <w:highlight w:val="green"/>
        </w:rPr>
        <w:t>ideal</w:t>
      </w:r>
      <w:r w:rsidRPr="00B208C1">
        <w:rPr>
          <w:rStyle w:val="StyleUnderline"/>
        </w:rPr>
        <w:t>. Our problems may be hard, but they are neither insoluble nor new.</w:t>
      </w:r>
    </w:p>
    <w:p w14:paraId="5A5F609E" w14:textId="77777777" w:rsidR="00CF0E7F" w:rsidRPr="00B208C1" w:rsidRDefault="00CF0E7F" w:rsidP="00CF0E7F">
      <w:pPr>
        <w:rPr>
          <w:sz w:val="16"/>
        </w:rPr>
      </w:pPr>
      <w:r w:rsidRPr="00B208C1">
        <w:rPr>
          <w:sz w:val="16"/>
        </w:rPr>
        <w:t>Those without our freedoms will not be so fortunate.</w:t>
      </w:r>
    </w:p>
    <w:p w14:paraId="180A7088" w14:textId="77777777" w:rsidR="00CF0E7F" w:rsidRPr="00B208C1" w:rsidRDefault="00CF0E7F" w:rsidP="00CF0E7F">
      <w:pPr>
        <w:rPr>
          <w:sz w:val="16"/>
        </w:rPr>
      </w:pPr>
      <w:r w:rsidRPr="00B208C1">
        <w:rPr>
          <w:sz w:val="16"/>
        </w:rPr>
        <w:t xml:space="preserve">The author here </w:t>
      </w:r>
      <w:r w:rsidRPr="00B208C1">
        <w:rPr>
          <w:rStyle w:val="StyleUnderline"/>
          <w:highlight w:val="green"/>
        </w:rPr>
        <w:t>not only criticizes the United States</w:t>
      </w:r>
      <w:r w:rsidRPr="00B208C1">
        <w:rPr>
          <w:rStyle w:val="StyleUnderline"/>
        </w:rPr>
        <w:t xml:space="preserve">, but </w:t>
      </w:r>
      <w:r w:rsidRPr="00B208C1">
        <w:rPr>
          <w:rStyle w:val="StyleUnderline"/>
          <w:highlight w:val="green"/>
        </w:rPr>
        <w:t>also tries to demonize Russia and China</w:t>
      </w:r>
      <w:r w:rsidRPr="00B208C1">
        <w:rPr>
          <w:sz w:val="16"/>
        </w:rPr>
        <w:t xml:space="preserve">. The way the author narrates itself is also the important reason why </w:t>
      </w:r>
      <w:r w:rsidRPr="00B208C1">
        <w:rPr>
          <w:rStyle w:val="StyleUnderline"/>
        </w:rPr>
        <w:t xml:space="preserve">people feel so </w:t>
      </w:r>
      <w:r w:rsidRPr="00B208C1">
        <w:rPr>
          <w:rStyle w:val="StyleUnderline"/>
          <w:highlight w:val="green"/>
        </w:rPr>
        <w:t>pessimistic</w:t>
      </w:r>
      <w:r w:rsidRPr="00B208C1">
        <w:rPr>
          <w:rStyle w:val="StyleUnderline"/>
        </w:rPr>
        <w:t xml:space="preserve"> about the </w:t>
      </w:r>
      <w:r w:rsidRPr="00B208C1">
        <w:rPr>
          <w:rStyle w:val="StyleUnderline"/>
          <w:highlight w:val="green"/>
        </w:rPr>
        <w:t>world</w:t>
      </w:r>
      <w:r w:rsidRPr="00B208C1">
        <w:rPr>
          <w:rStyle w:val="StyleUnderline"/>
        </w:rPr>
        <w:t xml:space="preserve"> today</w:t>
      </w:r>
      <w:r w:rsidRPr="00B208C1">
        <w:rPr>
          <w:sz w:val="16"/>
        </w:rPr>
        <w:t xml:space="preserve">. The traditional </w:t>
      </w:r>
      <w:r w:rsidRPr="00B208C1">
        <w:rPr>
          <w:rStyle w:val="StyleUnderline"/>
        </w:rPr>
        <w:t xml:space="preserve">international order is facing a </w:t>
      </w:r>
      <w:r w:rsidRPr="00B208C1">
        <w:rPr>
          <w:rStyle w:val="StyleUnderline"/>
          <w:highlight w:val="green"/>
        </w:rPr>
        <w:t>complete disintegration</w:t>
      </w:r>
      <w:r w:rsidRPr="00B208C1">
        <w:rPr>
          <w:rStyle w:val="StyleUnderline"/>
        </w:rPr>
        <w:t xml:space="preserve">, and the international politics is being reshuffled, presenting a trend of </w:t>
      </w:r>
      <w:proofErr w:type="gramStart"/>
      <w:r w:rsidRPr="00B208C1">
        <w:rPr>
          <w:rStyle w:val="StyleUnderline"/>
        </w:rPr>
        <w:t>competing with each other</w:t>
      </w:r>
      <w:proofErr w:type="gramEnd"/>
      <w:r w:rsidRPr="00B208C1">
        <w:rPr>
          <w:rStyle w:val="StyleUnderline"/>
        </w:rPr>
        <w:t>.</w:t>
      </w:r>
      <w:r w:rsidRPr="00B208C1">
        <w:rPr>
          <w:sz w:val="16"/>
        </w:rPr>
        <w:t xml:space="preserve"> The </w:t>
      </w:r>
      <w:r w:rsidRPr="00B208C1">
        <w:rPr>
          <w:rStyle w:val="StyleUnderline"/>
          <w:highlight w:val="green"/>
        </w:rPr>
        <w:t>struggle</w:t>
      </w:r>
      <w:r w:rsidRPr="00B208C1">
        <w:rPr>
          <w:sz w:val="16"/>
        </w:rPr>
        <w:t xml:space="preserve"> in international politics is not only </w:t>
      </w:r>
      <w:r w:rsidRPr="00B208C1">
        <w:rPr>
          <w:rStyle w:val="StyleUnderline"/>
          <w:highlight w:val="green"/>
        </w:rPr>
        <w:t>between</w:t>
      </w:r>
      <w:r w:rsidRPr="00B208C1">
        <w:rPr>
          <w:sz w:val="16"/>
        </w:rPr>
        <w:t xml:space="preserve"> the two major countries, </w:t>
      </w:r>
      <w:r w:rsidRPr="00B208C1">
        <w:rPr>
          <w:rStyle w:val="StyleUnderline"/>
          <w:highlight w:val="green"/>
        </w:rPr>
        <w:t>China</w:t>
      </w:r>
      <w:r w:rsidRPr="00B208C1">
        <w:rPr>
          <w:rStyle w:val="StyleUnderline"/>
        </w:rPr>
        <w:t xml:space="preserve"> and </w:t>
      </w:r>
      <w:r w:rsidRPr="00B208C1">
        <w:rPr>
          <w:rStyle w:val="StyleUnderline"/>
          <w:highlight w:val="green"/>
        </w:rPr>
        <w:t>the U</w:t>
      </w:r>
      <w:r w:rsidRPr="00B208C1">
        <w:rPr>
          <w:rStyle w:val="StyleUnderline"/>
        </w:rPr>
        <w:t xml:space="preserve">nited </w:t>
      </w:r>
      <w:r w:rsidRPr="00B208C1">
        <w:rPr>
          <w:rStyle w:val="StyleUnderline"/>
          <w:highlight w:val="green"/>
        </w:rPr>
        <w:t>St</w:t>
      </w:r>
      <w:r w:rsidRPr="00B208C1">
        <w:rPr>
          <w:rStyle w:val="StyleUnderline"/>
        </w:rPr>
        <w:t>ates,</w:t>
      </w:r>
      <w:r w:rsidRPr="00B208C1">
        <w:rPr>
          <w:sz w:val="16"/>
        </w:rPr>
        <w:t xml:space="preserve"> but also between other major countries. The major countries seek to establish on the ruins of the old order a new international order or regional order which can contribute to the maximization of their own national interests. The conflict between </w:t>
      </w:r>
      <w:r w:rsidRPr="00B208C1">
        <w:rPr>
          <w:rStyle w:val="StyleUnderline"/>
          <w:highlight w:val="green"/>
        </w:rPr>
        <w:t>Russia</w:t>
      </w:r>
      <w:r w:rsidRPr="00B208C1">
        <w:rPr>
          <w:rStyle w:val="StyleUnderline"/>
        </w:rPr>
        <w:t xml:space="preserve"> and </w:t>
      </w:r>
      <w:r w:rsidRPr="00B208C1">
        <w:rPr>
          <w:rStyle w:val="StyleUnderline"/>
          <w:highlight w:val="green"/>
        </w:rPr>
        <w:t>Ukraine</w:t>
      </w:r>
      <w:r w:rsidRPr="00B208C1">
        <w:rPr>
          <w:rStyle w:val="StyleUnderline"/>
        </w:rPr>
        <w:t xml:space="preserve"> is only the beginning of this struggle</w:t>
      </w:r>
      <w:r w:rsidRPr="00B208C1">
        <w:rPr>
          <w:sz w:val="16"/>
        </w:rPr>
        <w:t xml:space="preserve">. Major countries such as Turkey, India, Japan, and Indonesia are all preparing to make their moves, actively carrying out various major-country diplomacy and striving to play an important role in the process of constructing a new international order. By its very nature, the world has presented a “neo-feudal” </w:t>
      </w:r>
      <w:proofErr w:type="gramStart"/>
      <w:r w:rsidRPr="00B208C1">
        <w:rPr>
          <w:sz w:val="16"/>
        </w:rPr>
        <w:t>situation, and</w:t>
      </w:r>
      <w:proofErr w:type="gramEnd"/>
      <w:r w:rsidRPr="00B208C1">
        <w:rPr>
          <w:sz w:val="16"/>
        </w:rPr>
        <w:t xml:space="preserve"> will inevitably be manifested to a large extent in doing things by each one in its own way before the new order is established.</w:t>
      </w:r>
    </w:p>
    <w:p w14:paraId="638BD0CB" w14:textId="77777777" w:rsidR="00CF0E7F" w:rsidRPr="00B208C1" w:rsidRDefault="00CF0E7F" w:rsidP="00CF0E7F">
      <w:pPr>
        <w:rPr>
          <w:rStyle w:val="StyleUnderline"/>
        </w:rPr>
      </w:pPr>
      <w:r w:rsidRPr="00B208C1">
        <w:rPr>
          <w:rStyle w:val="StyleUnderline"/>
        </w:rPr>
        <w:t xml:space="preserve">Though the world is facing the situation of doing things by each one in its own way, yet </w:t>
      </w:r>
      <w:r w:rsidRPr="00B208C1">
        <w:rPr>
          <w:rStyle w:val="StyleUnderline"/>
          <w:highlight w:val="green"/>
        </w:rPr>
        <w:t>if countries</w:t>
      </w:r>
      <w:r w:rsidRPr="00B208C1">
        <w:rPr>
          <w:rStyle w:val="StyleUnderline"/>
        </w:rPr>
        <w:t xml:space="preserve"> have a </w:t>
      </w:r>
      <w:r w:rsidRPr="00B208C1">
        <w:rPr>
          <w:rStyle w:val="StyleUnderline"/>
          <w:highlight w:val="green"/>
        </w:rPr>
        <w:t>shared understanding of modernity</w:t>
      </w:r>
      <w:r w:rsidRPr="00B208C1">
        <w:rPr>
          <w:rStyle w:val="StyleUnderline"/>
        </w:rPr>
        <w:t xml:space="preserve">, then they </w:t>
      </w:r>
      <w:r w:rsidRPr="00B208C1">
        <w:rPr>
          <w:rStyle w:val="StyleUnderline"/>
          <w:highlight w:val="green"/>
        </w:rPr>
        <w:t>can</w:t>
      </w:r>
      <w:r w:rsidRPr="00B208C1">
        <w:rPr>
          <w:rStyle w:val="StyleUnderline"/>
        </w:rPr>
        <w:t xml:space="preserve"> also </w:t>
      </w:r>
      <w:r w:rsidRPr="00B208C1">
        <w:rPr>
          <w:rStyle w:val="StyleUnderline"/>
          <w:highlight w:val="green"/>
        </w:rPr>
        <w:t>coordinate</w:t>
      </w:r>
      <w:r w:rsidRPr="00B208C1">
        <w:rPr>
          <w:rStyle w:val="StyleUnderline"/>
        </w:rPr>
        <w:t xml:space="preserve"> their actions and jointly meet the challenges they are facing, because </w:t>
      </w:r>
      <w:proofErr w:type="gramStart"/>
      <w:r w:rsidRPr="00B208C1">
        <w:rPr>
          <w:rStyle w:val="StyleUnderline"/>
        </w:rPr>
        <w:t>it is clear that the</w:t>
      </w:r>
      <w:proofErr w:type="gramEnd"/>
      <w:r w:rsidRPr="00B208C1">
        <w:rPr>
          <w:rStyle w:val="StyleUnderline"/>
        </w:rPr>
        <w:t xml:space="preserve"> feudalization of the international order is not in line with the interests of any country. The </w:t>
      </w:r>
      <w:r w:rsidRPr="00B208C1">
        <w:rPr>
          <w:rStyle w:val="StyleUnderline"/>
          <w:highlight w:val="green"/>
        </w:rPr>
        <w:t>tragedy</w:t>
      </w:r>
      <w:r w:rsidRPr="00B208C1">
        <w:rPr>
          <w:rStyle w:val="StyleUnderline"/>
        </w:rPr>
        <w:t xml:space="preserve"> is that people have </w:t>
      </w:r>
      <w:r w:rsidRPr="00B208C1">
        <w:rPr>
          <w:rStyle w:val="StyleUnderline"/>
          <w:highlight w:val="green"/>
        </w:rPr>
        <w:t xml:space="preserve">no consensus on </w:t>
      </w:r>
      <w:proofErr w:type="gramStart"/>
      <w:r w:rsidRPr="00B208C1">
        <w:rPr>
          <w:rStyle w:val="StyleUnderline"/>
          <w:highlight w:val="green"/>
        </w:rPr>
        <w:t>modernity</w:t>
      </w:r>
      <w:r w:rsidRPr="00B208C1">
        <w:rPr>
          <w:rStyle w:val="StyleUnderline"/>
        </w:rPr>
        <w:t>, or</w:t>
      </w:r>
      <w:proofErr w:type="gramEnd"/>
      <w:r w:rsidRPr="00B208C1">
        <w:rPr>
          <w:rStyle w:val="StyleUnderline"/>
        </w:rPr>
        <w:t xml:space="preserve"> have no shared values. Bret Stephens’s narrative is a typical example of </w:t>
      </w:r>
      <w:r w:rsidRPr="00B208C1">
        <w:rPr>
          <w:rStyle w:val="StyleUnderline"/>
          <w:highlight w:val="green"/>
        </w:rPr>
        <w:t>Western scholars</w:t>
      </w:r>
      <w:r w:rsidRPr="00B208C1">
        <w:rPr>
          <w:rStyle w:val="StyleUnderline"/>
        </w:rPr>
        <w:t xml:space="preserve"> and </w:t>
      </w:r>
      <w:r w:rsidRPr="00B208C1">
        <w:rPr>
          <w:rStyle w:val="StyleUnderline"/>
          <w:highlight w:val="green"/>
        </w:rPr>
        <w:t>policy</w:t>
      </w:r>
      <w:r w:rsidRPr="00B208C1">
        <w:rPr>
          <w:rStyle w:val="StyleUnderline"/>
        </w:rPr>
        <w:t xml:space="preserve"> </w:t>
      </w:r>
      <w:r w:rsidRPr="00B208C1">
        <w:rPr>
          <w:rStyle w:val="StyleUnderline"/>
          <w:highlight w:val="green"/>
        </w:rPr>
        <w:t>research circles</w:t>
      </w:r>
      <w:r w:rsidRPr="00B208C1">
        <w:rPr>
          <w:rStyle w:val="StyleUnderline"/>
        </w:rPr>
        <w:t xml:space="preserve">. They </w:t>
      </w:r>
      <w:r w:rsidRPr="00B208C1">
        <w:rPr>
          <w:rStyle w:val="StyleUnderline"/>
          <w:highlight w:val="green"/>
        </w:rPr>
        <w:t>fail to reflect on themselves, not only demonize others and shift responsibility to</w:t>
      </w:r>
      <w:r w:rsidRPr="00B208C1">
        <w:rPr>
          <w:rStyle w:val="StyleUnderline"/>
        </w:rPr>
        <w:t xml:space="preserve"> </w:t>
      </w:r>
      <w:r w:rsidRPr="00B208C1">
        <w:rPr>
          <w:rStyle w:val="StyleUnderline"/>
          <w:highlight w:val="green"/>
        </w:rPr>
        <w:t>the outside world</w:t>
      </w:r>
      <w:r w:rsidRPr="00B208C1">
        <w:rPr>
          <w:rStyle w:val="StyleUnderline"/>
        </w:rPr>
        <w:t xml:space="preserve">, but also </w:t>
      </w:r>
      <w:r w:rsidRPr="00B208C1">
        <w:rPr>
          <w:rStyle w:val="StyleUnderline"/>
          <w:highlight w:val="green"/>
        </w:rPr>
        <w:t>condemn other countries from the perspective of a hypocritical morality</w:t>
      </w:r>
      <w:r w:rsidRPr="00B208C1">
        <w:rPr>
          <w:rStyle w:val="StyleUnderline"/>
        </w:rPr>
        <w:t xml:space="preserve">. We should be aware that this is the </w:t>
      </w:r>
      <w:r w:rsidRPr="00B208C1">
        <w:rPr>
          <w:rStyle w:val="StyleUnderline"/>
          <w:highlight w:val="green"/>
        </w:rPr>
        <w:t>general mood in Western intellectual circles</w:t>
      </w:r>
      <w:r w:rsidRPr="00B208C1">
        <w:rPr>
          <w:rStyle w:val="StyleUnderline"/>
        </w:rPr>
        <w:t xml:space="preserve">. The </w:t>
      </w:r>
      <w:r w:rsidRPr="00B208C1">
        <w:rPr>
          <w:rStyle w:val="StyleUnderline"/>
          <w:highlight w:val="green"/>
        </w:rPr>
        <w:t>Western world</w:t>
      </w:r>
      <w:r w:rsidRPr="00B208C1">
        <w:rPr>
          <w:rStyle w:val="StyleUnderline"/>
        </w:rPr>
        <w:t xml:space="preserve"> has completely </w:t>
      </w:r>
      <w:r w:rsidRPr="00B208C1">
        <w:rPr>
          <w:rStyle w:val="StyleUnderline"/>
          <w:highlight w:val="green"/>
        </w:rPr>
        <w:t>lost the openness and inclusiveness</w:t>
      </w:r>
      <w:r w:rsidRPr="00B208C1">
        <w:rPr>
          <w:rStyle w:val="StyleUnderline"/>
        </w:rPr>
        <w:t xml:space="preserve"> they prevailed from the Renaissance to the Age of the Enlightenment. Now, the “</w:t>
      </w:r>
      <w:r w:rsidRPr="00B208C1">
        <w:rPr>
          <w:rStyle w:val="StyleUnderline"/>
          <w:highlight w:val="green"/>
        </w:rPr>
        <w:t>West</w:t>
      </w:r>
      <w:r w:rsidRPr="00B208C1">
        <w:rPr>
          <w:rStyle w:val="StyleUnderline"/>
        </w:rPr>
        <w:t xml:space="preserve">” itself has </w:t>
      </w:r>
      <w:r w:rsidRPr="00B208C1">
        <w:rPr>
          <w:rStyle w:val="StyleUnderline"/>
          <w:highlight w:val="green"/>
        </w:rPr>
        <w:t>become an ideology</w:t>
      </w:r>
      <w:r w:rsidRPr="00B208C1">
        <w:rPr>
          <w:rStyle w:val="StyleUnderline"/>
        </w:rPr>
        <w:t xml:space="preserve">. Viewing anything that is non-Western needs to obey this ideology. It can be said, </w:t>
      </w:r>
      <w:proofErr w:type="gramStart"/>
      <w:r w:rsidRPr="00B208C1">
        <w:rPr>
          <w:rStyle w:val="StyleUnderline"/>
        </w:rPr>
        <w:t xml:space="preserve">to a large extent, that </w:t>
      </w:r>
      <w:r w:rsidRPr="00B208C1">
        <w:rPr>
          <w:rStyle w:val="StyleUnderline"/>
          <w:highlight w:val="green"/>
        </w:rPr>
        <w:t>liberal democracy is</w:t>
      </w:r>
      <w:proofErr w:type="gramEnd"/>
      <w:r w:rsidRPr="00B208C1">
        <w:rPr>
          <w:rStyle w:val="StyleUnderline"/>
          <w:highlight w:val="green"/>
        </w:rPr>
        <w:t xml:space="preserve"> like the</w:t>
      </w:r>
      <w:r w:rsidRPr="00B208C1">
        <w:rPr>
          <w:rStyle w:val="StyleUnderline"/>
        </w:rPr>
        <w:t xml:space="preserve"> Medieval </w:t>
      </w:r>
      <w:r w:rsidRPr="00B208C1">
        <w:rPr>
          <w:rStyle w:val="StyleUnderline"/>
          <w:highlight w:val="green"/>
        </w:rPr>
        <w:lastRenderedPageBreak/>
        <w:t>God</w:t>
      </w:r>
      <w:r w:rsidRPr="00B208C1">
        <w:rPr>
          <w:rStyle w:val="StyleUnderline"/>
        </w:rPr>
        <w:t xml:space="preserve">. </w:t>
      </w:r>
      <w:proofErr w:type="gramStart"/>
      <w:r w:rsidRPr="00B208C1">
        <w:rPr>
          <w:rStyle w:val="StyleUnderline"/>
        </w:rPr>
        <w:t>That is to say, when</w:t>
      </w:r>
      <w:proofErr w:type="gramEnd"/>
      <w:r w:rsidRPr="00B208C1">
        <w:rPr>
          <w:rStyle w:val="StyleUnderline"/>
        </w:rPr>
        <w:t xml:space="preserve"> the knowledge system in the intellectual class also presents feudalization, the feudalized state order has also its legitimacy.</w:t>
      </w:r>
    </w:p>
    <w:p w14:paraId="05D5EF37" w14:textId="6FCBDA3E" w:rsidR="00CF0E7F" w:rsidRPr="004C5125" w:rsidRDefault="00CF0E7F" w:rsidP="00CF0E7F">
      <w:pPr>
        <w:pStyle w:val="Heading4"/>
      </w:pPr>
      <w:r w:rsidRPr="004C5125">
        <w:t>Calls for U.S. militarization don’t just project outward—they funnel military weapons into Black communities, fueling anti-Black violence and premature death in the name of “</w:t>
      </w:r>
      <w:r>
        <w:t>saving humanity from extinction</w:t>
      </w:r>
      <w:r w:rsidRPr="004C5125">
        <w:t>.”</w:t>
      </w:r>
    </w:p>
    <w:p w14:paraId="7B46C0EE" w14:textId="77777777" w:rsidR="00CF0E7F" w:rsidRDefault="00CF0E7F" w:rsidP="00CF0E7F">
      <w:r w:rsidRPr="00290808">
        <w:rPr>
          <w:rFonts w:eastAsiaTheme="majorEastAsia" w:cstheme="majorBidi"/>
          <w:b/>
          <w:iCs/>
          <w:sz w:val="26"/>
        </w:rPr>
        <w:t>Jimenez 23</w:t>
      </w:r>
      <w:r>
        <w:t xml:space="preserve"> [</w:t>
      </w:r>
      <w:r w:rsidRPr="00290808">
        <w:t xml:space="preserve">Tyler Jimenez is an Assistant Professor in the Department of Psychology at the University of Washington. 3-17-2023, "Racism and Police Militarization", No Publication, </w:t>
      </w:r>
      <w:hyperlink r:id="rId12" w:history="1">
        <w:r w:rsidRPr="00290808">
          <w:rPr>
            <w:rStyle w:val="Hyperlink"/>
          </w:rPr>
          <w:t>https://spsp.org/news/character-and-context-blog/jimenez-racial-prejudice-police-militarization</w:t>
        </w:r>
      </w:hyperlink>
      <w:r w:rsidRPr="00290808">
        <w:t>] hs</w:t>
      </w:r>
    </w:p>
    <w:p w14:paraId="64647441" w14:textId="77777777" w:rsidR="00CF0E7F" w:rsidRPr="00290808" w:rsidRDefault="00CF0E7F" w:rsidP="00CF0E7F">
      <w:pPr>
        <w:rPr>
          <w:rStyle w:val="StyleUnderline"/>
        </w:rPr>
      </w:pPr>
      <w:r w:rsidRPr="00290808">
        <w:rPr>
          <w:sz w:val="16"/>
        </w:rPr>
        <w:t xml:space="preserve">Since the 1990s, </w:t>
      </w:r>
      <w:r w:rsidRPr="00290808">
        <w:rPr>
          <w:rStyle w:val="StyleUnderline"/>
        </w:rPr>
        <w:t>police</w:t>
      </w:r>
      <w:r w:rsidRPr="00290808">
        <w:rPr>
          <w:sz w:val="16"/>
        </w:rPr>
        <w:t xml:space="preserve"> in the U.S. have </w:t>
      </w:r>
      <w:r w:rsidRPr="00290808">
        <w:rPr>
          <w:rStyle w:val="StyleUnderline"/>
        </w:rPr>
        <w:t>acquired</w:t>
      </w:r>
      <w:r w:rsidRPr="00290808">
        <w:rPr>
          <w:sz w:val="16"/>
        </w:rPr>
        <w:t xml:space="preserve"> billions of dollars' worth of </w:t>
      </w:r>
      <w:r w:rsidRPr="00290808">
        <w:rPr>
          <w:rStyle w:val="StyleUnderline"/>
        </w:rPr>
        <w:t>military equipment</w:t>
      </w:r>
      <w:r w:rsidRPr="00290808">
        <w:rPr>
          <w:sz w:val="16"/>
        </w:rPr>
        <w:t xml:space="preserve">—including </w:t>
      </w:r>
      <w:r w:rsidRPr="00290808">
        <w:rPr>
          <w:rStyle w:val="StyleUnderline"/>
        </w:rPr>
        <w:t>mine-resistant vehicles, body armor, and semi-automatic weapons</w:t>
      </w:r>
      <w:r w:rsidRPr="00290808">
        <w:rPr>
          <w:sz w:val="16"/>
        </w:rPr>
        <w:t xml:space="preserve">. This is perhaps the most striking example of police militarization, wherein </w:t>
      </w:r>
      <w:r w:rsidRPr="00290808">
        <w:rPr>
          <w:rStyle w:val="StyleUnderline"/>
          <w:highlight w:val="green"/>
        </w:rPr>
        <w:t>police</w:t>
      </w:r>
      <w:r w:rsidRPr="00290808">
        <w:rPr>
          <w:rStyle w:val="StyleUnderline"/>
        </w:rPr>
        <w:t xml:space="preserve"> are </w:t>
      </w:r>
      <w:r w:rsidRPr="00290808">
        <w:rPr>
          <w:rStyle w:val="StyleUnderline"/>
          <w:highlight w:val="green"/>
        </w:rPr>
        <w:t>adopting military culture</w:t>
      </w:r>
      <w:r w:rsidRPr="00290808">
        <w:rPr>
          <w:rStyle w:val="StyleUnderline"/>
        </w:rPr>
        <w:t xml:space="preserve">, tactics, and equipment. Such equipment and tactics are used in many ways, from dealing with natural disasters to conducting drug raids to, as we saw in the summer of 2020, </w:t>
      </w:r>
      <w:r w:rsidRPr="00290808">
        <w:rPr>
          <w:rStyle w:val="StyleUnderline"/>
          <w:highlight w:val="green"/>
        </w:rPr>
        <w:t>suppressing protests</w:t>
      </w:r>
      <w:r w:rsidRPr="00290808">
        <w:rPr>
          <w:rStyle w:val="StyleUnderline"/>
        </w:rPr>
        <w:t>.</w:t>
      </w:r>
    </w:p>
    <w:p w14:paraId="7CCCBCF3" w14:textId="77777777" w:rsidR="00CF0E7F" w:rsidRPr="00290808" w:rsidRDefault="00CF0E7F" w:rsidP="00CF0E7F">
      <w:pPr>
        <w:rPr>
          <w:sz w:val="16"/>
        </w:rPr>
      </w:pPr>
      <w:r w:rsidRPr="00290808">
        <w:rPr>
          <w:sz w:val="16"/>
        </w:rPr>
        <w:t>While proponents of police militarization argue that it protects police and public safety, research often finds the opposite. For example, economist Federico Masera found that police militarization increases violence by and against the police.</w:t>
      </w:r>
    </w:p>
    <w:p w14:paraId="5579A03A" w14:textId="77777777" w:rsidR="00CF0E7F" w:rsidRPr="00290808" w:rsidRDefault="00CF0E7F" w:rsidP="00CF0E7F">
      <w:pPr>
        <w:rPr>
          <w:sz w:val="16"/>
        </w:rPr>
      </w:pPr>
      <w:r w:rsidRPr="00290808">
        <w:rPr>
          <w:sz w:val="16"/>
        </w:rPr>
        <w:t>Why, Then, Has Police Militarization Proliferated in Recent Years?</w:t>
      </w:r>
    </w:p>
    <w:p w14:paraId="3604A4C4" w14:textId="77777777" w:rsidR="00CF0E7F" w:rsidRPr="00290808" w:rsidRDefault="00CF0E7F" w:rsidP="00CF0E7F">
      <w:pPr>
        <w:rPr>
          <w:rStyle w:val="StyleUnderline"/>
        </w:rPr>
      </w:pPr>
      <w:r w:rsidRPr="00290808">
        <w:rPr>
          <w:sz w:val="16"/>
        </w:rPr>
        <w:t>Researchers have typically thought of police m</w:t>
      </w:r>
      <w:r w:rsidRPr="00290808">
        <w:rPr>
          <w:rStyle w:val="StyleUnderline"/>
        </w:rPr>
        <w:t xml:space="preserve">ilitarization as either a </w:t>
      </w:r>
      <w:r w:rsidRPr="00290808">
        <w:rPr>
          <w:rStyle w:val="StyleUnderline"/>
          <w:highlight w:val="green"/>
        </w:rPr>
        <w:t>reaction to rising crime or as an effort to</w:t>
      </w:r>
      <w:r w:rsidRPr="00290808">
        <w:rPr>
          <w:rStyle w:val="StyleUnderline"/>
        </w:rPr>
        <w:t xml:space="preserve"> </w:t>
      </w:r>
      <w:r w:rsidRPr="00290808">
        <w:rPr>
          <w:rStyle w:val="StyleUnderline"/>
          <w:highlight w:val="green"/>
        </w:rPr>
        <w:t>control Black, Hispanic</w:t>
      </w:r>
      <w:r w:rsidRPr="00290808">
        <w:rPr>
          <w:rStyle w:val="StyleUnderline"/>
        </w:rPr>
        <w:t xml:space="preserve">, and </w:t>
      </w:r>
      <w:r w:rsidRPr="00290808">
        <w:rPr>
          <w:rStyle w:val="StyleUnderline"/>
          <w:highlight w:val="green"/>
        </w:rPr>
        <w:t>Native</w:t>
      </w:r>
      <w:r w:rsidRPr="00290808">
        <w:rPr>
          <w:rStyle w:val="StyleUnderline"/>
        </w:rPr>
        <w:t xml:space="preserve"> American </w:t>
      </w:r>
      <w:r w:rsidRPr="00290808">
        <w:rPr>
          <w:rStyle w:val="StyleUnderline"/>
          <w:highlight w:val="green"/>
        </w:rPr>
        <w:t>communities</w:t>
      </w:r>
      <w:r w:rsidRPr="00290808">
        <w:rPr>
          <w:rStyle w:val="StyleUnderline"/>
        </w:rPr>
        <w:t xml:space="preserve">. In support of the latter possibility, research has shown that </w:t>
      </w:r>
      <w:r w:rsidRPr="00290808">
        <w:rPr>
          <w:rStyle w:val="StyleUnderline"/>
          <w:highlight w:val="green"/>
        </w:rPr>
        <w:t>police departments in Black communities acquire more militarized equipment</w:t>
      </w:r>
      <w:r w:rsidRPr="00290808">
        <w:rPr>
          <w:rStyle w:val="StyleUnderline"/>
        </w:rPr>
        <w:t xml:space="preserve"> </w:t>
      </w:r>
      <w:r w:rsidRPr="00290808">
        <w:rPr>
          <w:sz w:val="16"/>
        </w:rPr>
        <w:t xml:space="preserve">than those in White communities, and that SWAT teams are more readily deployed to Black than to White neighborhoods. Importantly, these studies control for crime rates, finding that the link between racial demographics and police militarization cannot be explained by differences in crime. Building from this perspective, my research team examined recently the </w:t>
      </w:r>
      <w:r w:rsidRPr="00290808">
        <w:rPr>
          <w:rStyle w:val="StyleUnderline"/>
        </w:rPr>
        <w:t>link between racial prejudice and police militarization.</w:t>
      </w:r>
    </w:p>
    <w:p w14:paraId="6B31C8EB" w14:textId="77777777" w:rsidR="00CF0E7F" w:rsidRPr="00290808" w:rsidRDefault="00CF0E7F" w:rsidP="00CF0E7F">
      <w:pPr>
        <w:rPr>
          <w:sz w:val="16"/>
        </w:rPr>
      </w:pPr>
      <w:r w:rsidRPr="00290808">
        <w:rPr>
          <w:sz w:val="16"/>
        </w:rPr>
        <w:t>We began by surveying 765 White Americans about their racial attitudes and opinions toward police militarization. Consistent with our predictions, people who reported more negative attitudes toward Black and Native Americans tended to express a greater preference for a militarized police force. That is, people who agreed with statements such as "if Black people would only try harder, they could be just as well off as White people" tended to also agree that "Any equipment that the military uses should be allowed to be used by police officers as well."</w:t>
      </w:r>
    </w:p>
    <w:p w14:paraId="6FF5D7C7" w14:textId="77777777" w:rsidR="00CF0E7F" w:rsidRPr="00290808" w:rsidRDefault="00CF0E7F" w:rsidP="00CF0E7F">
      <w:pPr>
        <w:rPr>
          <w:sz w:val="16"/>
        </w:rPr>
      </w:pPr>
      <w:r w:rsidRPr="00290808">
        <w:rPr>
          <w:sz w:val="16"/>
        </w:rPr>
        <w:t xml:space="preserve">Does this </w:t>
      </w:r>
      <w:r w:rsidRPr="00290808">
        <w:rPr>
          <w:rStyle w:val="StyleUnderline"/>
        </w:rPr>
        <w:t xml:space="preserve">relationship </w:t>
      </w:r>
      <w:r w:rsidRPr="00290808">
        <w:rPr>
          <w:rStyle w:val="StyleUnderline"/>
          <w:highlight w:val="green"/>
        </w:rPr>
        <w:t>exist</w:t>
      </w:r>
      <w:r w:rsidRPr="00290808">
        <w:rPr>
          <w:rStyle w:val="StyleUnderline"/>
        </w:rPr>
        <w:t xml:space="preserve"> only because </w:t>
      </w:r>
      <w:r w:rsidRPr="00290808">
        <w:rPr>
          <w:rStyle w:val="StyleUnderline"/>
          <w:highlight w:val="green"/>
        </w:rPr>
        <w:t>political conservatives</w:t>
      </w:r>
      <w:r w:rsidRPr="00290808">
        <w:rPr>
          <w:sz w:val="16"/>
        </w:rPr>
        <w:t xml:space="preserve"> (relative to liberals) </w:t>
      </w:r>
      <w:r w:rsidRPr="00290808">
        <w:rPr>
          <w:rStyle w:val="StyleUnderline"/>
        </w:rPr>
        <w:t xml:space="preserve">are more likely to </w:t>
      </w:r>
      <w:r w:rsidRPr="00290808">
        <w:rPr>
          <w:rStyle w:val="StyleUnderline"/>
          <w:highlight w:val="green"/>
        </w:rPr>
        <w:t>support</w:t>
      </w:r>
      <w:r w:rsidRPr="00290808">
        <w:rPr>
          <w:rStyle w:val="StyleUnderline"/>
        </w:rPr>
        <w:t xml:space="preserve"> police </w:t>
      </w:r>
      <w:r w:rsidRPr="00290808">
        <w:rPr>
          <w:rStyle w:val="StyleUnderline"/>
          <w:highlight w:val="green"/>
        </w:rPr>
        <w:t>militarization</w:t>
      </w:r>
      <w:r w:rsidRPr="00290808">
        <w:rPr>
          <w:rStyle w:val="StyleUnderline"/>
        </w:rPr>
        <w:t>, as well as more likely to hold negative racial attitudes</w:t>
      </w:r>
      <w:r w:rsidRPr="00290808">
        <w:rPr>
          <w:sz w:val="16"/>
        </w:rPr>
        <w:t>? Testing this idea, we controlled for participant-level political conservatism, finding that this did not explain the relationship between prejudice and support for police militarization (nor did household income and perceived level of neighborhood crime).</w:t>
      </w:r>
    </w:p>
    <w:p w14:paraId="4563E999" w14:textId="77777777" w:rsidR="00CF0E7F" w:rsidRPr="00290808" w:rsidRDefault="00CF0E7F" w:rsidP="00CF0E7F">
      <w:pPr>
        <w:rPr>
          <w:sz w:val="16"/>
        </w:rPr>
      </w:pPr>
      <w:r w:rsidRPr="00290808">
        <w:rPr>
          <w:sz w:val="16"/>
        </w:rPr>
        <w:t>Moving Beyond Attitudes</w:t>
      </w:r>
    </w:p>
    <w:p w14:paraId="2505799C" w14:textId="77777777" w:rsidR="00CF0E7F" w:rsidRPr="00290808" w:rsidRDefault="00CF0E7F" w:rsidP="00CF0E7F">
      <w:pPr>
        <w:rPr>
          <w:rStyle w:val="StyleUnderline"/>
        </w:rPr>
      </w:pPr>
      <w:r w:rsidRPr="00290808">
        <w:rPr>
          <w:sz w:val="16"/>
        </w:rPr>
        <w:t xml:space="preserve">While this first study tells us that </w:t>
      </w:r>
      <w:r w:rsidRPr="00290808">
        <w:rPr>
          <w:rStyle w:val="StyleUnderline"/>
          <w:highlight w:val="green"/>
        </w:rPr>
        <w:t>racially prejudiced</w:t>
      </w:r>
      <w:r w:rsidRPr="00290808">
        <w:rPr>
          <w:rStyle w:val="StyleUnderline"/>
        </w:rPr>
        <w:t xml:space="preserve"> attitudes </w:t>
      </w:r>
      <w:r w:rsidRPr="00290808">
        <w:rPr>
          <w:rStyle w:val="StyleUnderline"/>
          <w:highlight w:val="green"/>
        </w:rPr>
        <w:t>correlate</w:t>
      </w:r>
      <w:r w:rsidRPr="00290808">
        <w:rPr>
          <w:rStyle w:val="StyleUnderline"/>
        </w:rPr>
        <w:t xml:space="preserve"> with </w:t>
      </w:r>
      <w:r w:rsidRPr="00290808">
        <w:rPr>
          <w:rStyle w:val="StyleUnderline"/>
          <w:highlight w:val="green"/>
        </w:rPr>
        <w:t>support for police militarization</w:t>
      </w:r>
      <w:r w:rsidRPr="00290808">
        <w:rPr>
          <w:rStyle w:val="StyleUnderline"/>
        </w:rPr>
        <w:t>, we were also interested in actual police militarization</w:t>
      </w:r>
      <w:r w:rsidRPr="00290808">
        <w:rPr>
          <w:sz w:val="16"/>
        </w:rPr>
        <w:t xml:space="preserve">, not just people's attitudes toward it. </w:t>
      </w:r>
      <w:r w:rsidRPr="00290808">
        <w:rPr>
          <w:rStyle w:val="StyleUnderline"/>
        </w:rPr>
        <w:t xml:space="preserve">Is </w:t>
      </w:r>
      <w:r w:rsidRPr="00290808">
        <w:rPr>
          <w:rStyle w:val="StyleUnderline"/>
          <w:highlight w:val="green"/>
        </w:rPr>
        <w:t>racial prejudice</w:t>
      </w:r>
      <w:r w:rsidRPr="00290808">
        <w:rPr>
          <w:rStyle w:val="StyleUnderline"/>
        </w:rPr>
        <w:t xml:space="preserve"> also </w:t>
      </w:r>
      <w:r w:rsidRPr="00290808">
        <w:rPr>
          <w:rStyle w:val="StyleUnderline"/>
          <w:highlight w:val="green"/>
        </w:rPr>
        <w:t>associated with</w:t>
      </w:r>
      <w:r w:rsidRPr="00290808">
        <w:rPr>
          <w:rStyle w:val="StyleUnderline"/>
        </w:rPr>
        <w:t xml:space="preserve"> police acquisitions of </w:t>
      </w:r>
      <w:r w:rsidRPr="00290808">
        <w:rPr>
          <w:rStyle w:val="StyleUnderline"/>
          <w:highlight w:val="green"/>
        </w:rPr>
        <w:t>militarized equipment</w:t>
      </w:r>
      <w:r w:rsidRPr="00290808">
        <w:rPr>
          <w:rStyle w:val="StyleUnderline"/>
        </w:rPr>
        <w:t xml:space="preserve">? </w:t>
      </w:r>
      <w:r w:rsidRPr="00290808">
        <w:rPr>
          <w:sz w:val="16"/>
        </w:rPr>
        <w:t xml:space="preserve">To answer this question, we examined records from the 1033 Program—a federal program which distributes surplus military equipment to police for little to no cost. For each state, we computed the amount of 1033 Program equipment acquired by all police departments, which totaled over 300,000 pieces of equipment acquired by hundreds of departments. We also obtained data on state-level prejudice from Project Implicit. For each state, </w:t>
      </w:r>
      <w:r w:rsidRPr="00290808">
        <w:rPr>
          <w:rStyle w:val="StyleUnderline"/>
        </w:rPr>
        <w:t>we computed the average level of implicit bias (measured using very subtle techniques) and explicit bias (directly self-reported by the person) against Black and Native Americans from over 3 million White American</w:t>
      </w:r>
      <w:r w:rsidRPr="00290808">
        <w:rPr>
          <w:sz w:val="16"/>
        </w:rPr>
        <w:t xml:space="preserve">s. As in Study 1, the results were consistent with our predictions; </w:t>
      </w:r>
      <w:r w:rsidRPr="00290808">
        <w:rPr>
          <w:rStyle w:val="StyleUnderline"/>
          <w:highlight w:val="green"/>
        </w:rPr>
        <w:t>states relatively higher in prejudice</w:t>
      </w:r>
      <w:r w:rsidRPr="00290808">
        <w:rPr>
          <w:rStyle w:val="StyleUnderline"/>
        </w:rPr>
        <w:t xml:space="preserve"> </w:t>
      </w:r>
      <w:r w:rsidRPr="00290808">
        <w:rPr>
          <w:rStyle w:val="StyleUnderline"/>
          <w:highlight w:val="green"/>
        </w:rPr>
        <w:t>acquired more militarized equipment</w:t>
      </w:r>
      <w:r w:rsidRPr="00290808">
        <w:rPr>
          <w:rStyle w:val="StyleUnderline"/>
        </w:rPr>
        <w:t>, even when controlling for political conservatism.</w:t>
      </w:r>
    </w:p>
    <w:p w14:paraId="5E172625" w14:textId="77777777" w:rsidR="00CF0E7F" w:rsidRPr="00290808" w:rsidRDefault="00CF0E7F" w:rsidP="00CF0E7F">
      <w:pPr>
        <w:rPr>
          <w:sz w:val="16"/>
        </w:rPr>
      </w:pPr>
      <w:r w:rsidRPr="00290808">
        <w:rPr>
          <w:rStyle w:val="StyleUnderline"/>
        </w:rPr>
        <w:lastRenderedPageBreak/>
        <w:t xml:space="preserve">We found similar patterns for anti-Black and anti-Native American prejudice, though some differences are worth noting. </w:t>
      </w:r>
      <w:r w:rsidRPr="00290808">
        <w:rPr>
          <w:sz w:val="16"/>
        </w:rPr>
        <w:t>As mentioned above, we looked at implicit and explicit bias</w:t>
      </w:r>
      <w:r w:rsidRPr="00290808">
        <w:rPr>
          <w:rStyle w:val="StyleUnderline"/>
          <w:b/>
          <w:bCs/>
        </w:rPr>
        <w:t xml:space="preserve">. For </w:t>
      </w:r>
      <w:r w:rsidRPr="00290808">
        <w:rPr>
          <w:rStyle w:val="StyleUnderline"/>
          <w:b/>
          <w:bCs/>
          <w:highlight w:val="green"/>
        </w:rPr>
        <w:t>anti-Black bias</w:t>
      </w:r>
      <w:r w:rsidRPr="00290808">
        <w:rPr>
          <w:rStyle w:val="StyleUnderline"/>
          <w:b/>
          <w:bCs/>
        </w:rPr>
        <w:t xml:space="preserve">, implicit and explicit bias were </w:t>
      </w:r>
      <w:r w:rsidRPr="00290808">
        <w:rPr>
          <w:rStyle w:val="StyleUnderline"/>
          <w:b/>
          <w:bCs/>
          <w:highlight w:val="green"/>
        </w:rPr>
        <w:t>strongly correlated with</w:t>
      </w:r>
      <w:r w:rsidRPr="00290808">
        <w:rPr>
          <w:rStyle w:val="StyleUnderline"/>
          <w:b/>
          <w:bCs/>
        </w:rPr>
        <w:t xml:space="preserve"> each other, and both were positively associated </w:t>
      </w:r>
      <w:r w:rsidRPr="00290808">
        <w:rPr>
          <w:rStyle w:val="StyleUnderline"/>
          <w:b/>
          <w:bCs/>
          <w:highlight w:val="green"/>
        </w:rPr>
        <w:t>with police</w:t>
      </w:r>
      <w:r w:rsidRPr="00290808">
        <w:rPr>
          <w:rStyle w:val="StyleUnderline"/>
          <w:b/>
          <w:bCs/>
        </w:rPr>
        <w:t xml:space="preserve"> </w:t>
      </w:r>
      <w:r w:rsidRPr="00290808">
        <w:rPr>
          <w:rStyle w:val="StyleUnderline"/>
          <w:b/>
          <w:bCs/>
          <w:highlight w:val="green"/>
        </w:rPr>
        <w:t>acquisition of militarized equipment</w:t>
      </w:r>
      <w:r w:rsidRPr="00290808">
        <w:rPr>
          <w:rStyle w:val="StyleUnderline"/>
          <w:b/>
          <w:bCs/>
        </w:rPr>
        <w:t>.</w:t>
      </w:r>
      <w:r w:rsidRPr="00290808">
        <w:rPr>
          <w:sz w:val="16"/>
        </w:rPr>
        <w:t xml:space="preserve"> However, for anti-Native American bias, implicit and explicit bias were not correlated, and only implicit bias was correlated with militarized equipment.</w:t>
      </w:r>
    </w:p>
    <w:p w14:paraId="391F366E" w14:textId="77777777" w:rsidR="00CF0E7F" w:rsidRPr="00290808" w:rsidRDefault="00CF0E7F" w:rsidP="00CF0E7F">
      <w:pPr>
        <w:rPr>
          <w:u w:val="single"/>
        </w:rPr>
      </w:pPr>
      <w:r w:rsidRPr="00290808">
        <w:rPr>
          <w:sz w:val="16"/>
        </w:rPr>
        <w:t xml:space="preserve">These findings are consistent with previous research </w:t>
      </w:r>
      <w:r w:rsidRPr="00290808">
        <w:rPr>
          <w:u w:val="single"/>
        </w:rPr>
        <w:t xml:space="preserve">showing that person-level prejudice is associated with positive attitudes toward the police and that region-level prejudice is associated with racial disparities in traffic stops and use of lethal force. Our studies also speak to the ongoing militarization of police, suggesting that, rather than concern about crime, its </w:t>
      </w:r>
      <w:r w:rsidRPr="00290808">
        <w:rPr>
          <w:highlight w:val="green"/>
          <w:u w:val="single"/>
        </w:rPr>
        <w:t>proliferation</w:t>
      </w:r>
      <w:r w:rsidRPr="00290808">
        <w:rPr>
          <w:u w:val="single"/>
        </w:rPr>
        <w:t xml:space="preserve"> is </w:t>
      </w:r>
      <w:r w:rsidRPr="00290808">
        <w:rPr>
          <w:highlight w:val="green"/>
          <w:u w:val="single"/>
        </w:rPr>
        <w:t>motivated by racial prejudice</w:t>
      </w:r>
      <w:r w:rsidRPr="00290808">
        <w:rPr>
          <w:u w:val="single"/>
        </w:rPr>
        <w:t>.</w:t>
      </w:r>
    </w:p>
    <w:p w14:paraId="006FAAFD" w14:textId="77777777" w:rsidR="00026DC8" w:rsidRPr="00B55851" w:rsidRDefault="00026DC8" w:rsidP="00026DC8">
      <w:pPr>
        <w:pStyle w:val="Heading4"/>
      </w:pPr>
      <w:r w:rsidRPr="00B55851">
        <w:t xml:space="preserve">The inclusion of Black laborers in labor unions is a Ruse of Recognition. Inclusion by White laborers is </w:t>
      </w:r>
      <w:r w:rsidRPr="00F6017E">
        <w:rPr>
          <w:u w:val="single"/>
        </w:rPr>
        <w:t xml:space="preserve">self-serving </w:t>
      </w:r>
      <w:r w:rsidRPr="00B55851">
        <w:t xml:space="preserve">and meant dimmish the “threat” of Black labor while </w:t>
      </w:r>
      <w:r w:rsidRPr="00F6017E">
        <w:rPr>
          <w:u w:val="single"/>
        </w:rPr>
        <w:t>homogenizing</w:t>
      </w:r>
      <w:r w:rsidRPr="00B55851">
        <w:t xml:space="preserve"> the experience of White laborers to emancipation. The </w:t>
      </w:r>
      <w:r w:rsidRPr="00F6017E">
        <w:rPr>
          <w:u w:val="single"/>
        </w:rPr>
        <w:t>expectation</w:t>
      </w:r>
      <w:r w:rsidRPr="00B55851">
        <w:t xml:space="preserve"> of </w:t>
      </w:r>
      <w:r w:rsidRPr="00F6017E">
        <w:rPr>
          <w:u w:val="single"/>
        </w:rPr>
        <w:t>Black solidarity</w:t>
      </w:r>
      <w:r w:rsidRPr="00B55851">
        <w:t xml:space="preserve"> to the white cause sustains anti-Blackness, disavows the suffering and disposability of Black life in enslavement, and circumvent</w:t>
      </w:r>
      <w:r>
        <w:t>s</w:t>
      </w:r>
      <w:r w:rsidRPr="00B55851">
        <w:t xml:space="preserve"> radical labor transformation.</w:t>
      </w:r>
    </w:p>
    <w:p w14:paraId="56FF6DC5" w14:textId="77777777" w:rsidR="00026DC8" w:rsidRPr="00FA6410" w:rsidRDefault="00026DC8" w:rsidP="00026DC8">
      <w:r w:rsidRPr="00FA6410">
        <w:rPr>
          <w:rStyle w:val="Style13ptBold"/>
        </w:rPr>
        <w:t>Green 24</w:t>
      </w:r>
      <w:r w:rsidRPr="00FA6410">
        <w:t xml:space="preserve"> [Venus Green, Department of Sociology, University of Massachusetts Amherst and Cedric de Leon University of Massachusetts Amherst. The Ruse of Recognition: Black Labor in the Afterlife of Slavery April 27, 2024, https://doi.org/10.1177/23326492241247786] **edited for Hina Readability</w:t>
      </w:r>
    </w:p>
    <w:p w14:paraId="202311CF" w14:textId="77777777" w:rsidR="00026DC8" w:rsidRPr="00DE6154" w:rsidRDefault="00026DC8" w:rsidP="00026DC8">
      <w:pPr>
        <w:spacing w:after="240"/>
        <w:rPr>
          <w:sz w:val="14"/>
          <w:szCs w:val="14"/>
        </w:rPr>
      </w:pPr>
      <w:r w:rsidRPr="00DE6154">
        <w:rPr>
          <w:sz w:val="14"/>
          <w:szCs w:val="14"/>
        </w:rPr>
        <w:t>The Ruse of Recognition: The Antiblack Logics of White Organized Labor</w:t>
      </w:r>
    </w:p>
    <w:p w14:paraId="7C6EFF13" w14:textId="77777777" w:rsidR="00026DC8" w:rsidRPr="00254724" w:rsidRDefault="00026DC8" w:rsidP="00026DC8">
      <w:pPr>
        <w:spacing w:after="240"/>
      </w:pPr>
      <w:r w:rsidRPr="00220FF8">
        <w:rPr>
          <w:rStyle w:val="Emphasis"/>
          <w:highlight w:val="green"/>
        </w:rPr>
        <w:t>The ruse of recognition</w:t>
      </w:r>
      <w:r w:rsidRPr="00DE6154">
        <w:rPr>
          <w:u w:val="single"/>
        </w:rPr>
        <w:t xml:space="preserve">, which </w:t>
      </w:r>
      <w:r w:rsidRPr="00220FF8">
        <w:rPr>
          <w:highlight w:val="green"/>
          <w:u w:val="single"/>
        </w:rPr>
        <w:t>sustains anti-Blackness</w:t>
      </w:r>
      <w:r w:rsidRPr="00DE6154">
        <w:rPr>
          <w:u w:val="single"/>
        </w:rPr>
        <w:t xml:space="preserve"> through the trade unionist politics of Black inclusion, has three primary themes. Together </w:t>
      </w:r>
      <w:r w:rsidRPr="00220FF8">
        <w:rPr>
          <w:highlight w:val="green"/>
          <w:u w:val="single"/>
        </w:rPr>
        <w:t>they circumvent a</w:t>
      </w:r>
      <w:r w:rsidRPr="00DE6154">
        <w:rPr>
          <w:u w:val="single"/>
        </w:rPr>
        <w:t xml:space="preserve"> more </w:t>
      </w:r>
      <w:r w:rsidRPr="00220FF8">
        <w:rPr>
          <w:highlight w:val="green"/>
          <w:u w:val="single"/>
        </w:rPr>
        <w:t>radical labor formation, curtail Black emancipation, reproduce Whiteness, and disavow Black suffering</w:t>
      </w:r>
      <w:r w:rsidRPr="003B3727">
        <w:t>.</w:t>
      </w:r>
      <w:r w:rsidRPr="00DE6154">
        <w:rPr>
          <w:sz w:val="14"/>
          <w:szCs w:val="14"/>
        </w:rPr>
        <w:t xml:space="preserve"> The first is a rhetorical tool we call </w:t>
      </w:r>
      <w:r w:rsidRPr="003B3727">
        <w:t>“</w:t>
      </w:r>
      <w:r w:rsidRPr="00220FF8">
        <w:rPr>
          <w:highlight w:val="green"/>
          <w:u w:val="single"/>
        </w:rPr>
        <w:t>homogenization</w:t>
      </w:r>
      <w:r w:rsidRPr="00DE6154">
        <w:rPr>
          <w:u w:val="single"/>
        </w:rPr>
        <w:t xml:space="preserve">,” which </w:t>
      </w:r>
      <w:r w:rsidRPr="00220FF8">
        <w:rPr>
          <w:highlight w:val="green"/>
          <w:u w:val="single"/>
        </w:rPr>
        <w:t>frames both White and Black workers as experiencing the same</w:t>
      </w:r>
      <w:r w:rsidRPr="00DE6154">
        <w:rPr>
          <w:u w:val="single"/>
        </w:rPr>
        <w:t xml:space="preserve"> forms of </w:t>
      </w:r>
      <w:r w:rsidRPr="00220FF8">
        <w:rPr>
          <w:highlight w:val="green"/>
          <w:u w:val="single"/>
        </w:rPr>
        <w:t>suffering</w:t>
      </w:r>
      <w:r w:rsidRPr="00DE6154">
        <w:rPr>
          <w:u w:val="single"/>
        </w:rPr>
        <w:t xml:space="preserve"> under </w:t>
      </w:r>
      <w:r w:rsidRPr="00254724">
        <w:rPr>
          <w:u w:val="single"/>
        </w:rPr>
        <w:t>waged work post-Emancipation. White</w:t>
      </w:r>
      <w:r w:rsidRPr="00DE6154">
        <w:rPr>
          <w:u w:val="single"/>
        </w:rPr>
        <w:t xml:space="preserve"> trade union leaders’ utilization of </w:t>
      </w:r>
      <w:r w:rsidRPr="00254724">
        <w:rPr>
          <w:u w:val="single"/>
        </w:rPr>
        <w:t>homogenization analogized White workers’ exploitation to the i</w:t>
      </w:r>
      <w:r w:rsidRPr="00DE6154">
        <w:rPr>
          <w:u w:val="single"/>
        </w:rPr>
        <w:t xml:space="preserve">ncomparable anti-Black violence experienced by Black labor under conditions of </w:t>
      </w:r>
      <w:r w:rsidRPr="00220FF8">
        <w:rPr>
          <w:highlight w:val="green"/>
          <w:u w:val="single"/>
        </w:rPr>
        <w:t>enslavement</w:t>
      </w:r>
      <w:r w:rsidRPr="003B3727">
        <w:t>.</w:t>
      </w:r>
      <w:r w:rsidRPr="00220873">
        <w:rPr>
          <w:u w:val="single"/>
        </w:rPr>
        <w:t xml:space="preserve"> </w:t>
      </w:r>
      <w:r w:rsidRPr="00254724">
        <w:rPr>
          <w:u w:val="single"/>
        </w:rPr>
        <w:t>The second theme</w:t>
      </w:r>
      <w:r w:rsidRPr="00220873">
        <w:rPr>
          <w:u w:val="single"/>
        </w:rPr>
        <w:t xml:space="preserve"> </w:t>
      </w:r>
      <w:r w:rsidRPr="00220FF8">
        <w:rPr>
          <w:highlight w:val="green"/>
          <w:u w:val="single"/>
        </w:rPr>
        <w:t>is White labor’s desire to “possess” Black labor power</w:t>
      </w:r>
      <w:r w:rsidRPr="00220873">
        <w:rPr>
          <w:u w:val="single"/>
        </w:rPr>
        <w:t xml:space="preserve">. White labor’s historical antagonism toward Black labor manifested in pragmatically organizing Black workers to neutralize them as competitors in the labor market. The </w:t>
      </w:r>
      <w:r w:rsidRPr="00254724">
        <w:rPr>
          <w:u w:val="single"/>
        </w:rPr>
        <w:t>third theme is</w:t>
      </w:r>
      <w:r w:rsidRPr="00220873">
        <w:rPr>
          <w:u w:val="single"/>
        </w:rPr>
        <w:t xml:space="preserve"> White labor’s deployment of a “successor discourse.” A revisionist historiographical </w:t>
      </w:r>
      <w:r w:rsidRPr="00254724">
        <w:rPr>
          <w:u w:val="single"/>
        </w:rPr>
        <w:t>move, White trade unionists framed the formal emancipation of Black people as a past event to place the class antagonism of “wage slavery” into sharper focus.</w:t>
      </w:r>
    </w:p>
    <w:p w14:paraId="493C63AE" w14:textId="77777777" w:rsidR="00026DC8" w:rsidRPr="00220873" w:rsidRDefault="00026DC8" w:rsidP="00026DC8">
      <w:pPr>
        <w:rPr>
          <w:sz w:val="14"/>
          <w:szCs w:val="14"/>
        </w:rPr>
      </w:pPr>
      <w:r w:rsidRPr="00254724">
        <w:rPr>
          <w:sz w:val="14"/>
          <w:szCs w:val="14"/>
        </w:rPr>
        <w:t>Homogenization</w:t>
      </w:r>
    </w:p>
    <w:p w14:paraId="2CC8D3B8" w14:textId="77777777" w:rsidR="00026DC8" w:rsidRPr="003B3727" w:rsidRDefault="00026DC8" w:rsidP="00026DC8">
      <w:r w:rsidRPr="00220873">
        <w:rPr>
          <w:sz w:val="14"/>
          <w:szCs w:val="14"/>
        </w:rPr>
        <w:t>The first theme of the ruse of recognition is homogenization, which appears, on the surface, to be solidaristic but, in fact, erases the structural inequalities between White and Black labor. Homogenization follows a common discursive move in the construction and maintenance of Whiteness, in which White people either deny or obscure their material and psychological privileges in relation to Black people (</w:t>
      </w:r>
      <w:hyperlink r:id="rId13" w:anchor="bibr13-23326492241247786" w:history="1">
        <w:r w:rsidRPr="00220873">
          <w:rPr>
            <w:sz w:val="14"/>
            <w:szCs w:val="14"/>
            <w:u w:val="single"/>
          </w:rPr>
          <w:t>Du Bois 2014</w:t>
        </w:r>
      </w:hyperlink>
      <w:r w:rsidRPr="00220873">
        <w:rPr>
          <w:sz w:val="14"/>
          <w:szCs w:val="14"/>
        </w:rPr>
        <w:t>; </w:t>
      </w:r>
      <w:hyperlink r:id="rId14" w:anchor="bibr32-23326492241247786" w:history="1">
        <w:r w:rsidRPr="00220873">
          <w:rPr>
            <w:sz w:val="14"/>
            <w:szCs w:val="14"/>
            <w:u w:val="single"/>
          </w:rPr>
          <w:t>Itzigsohn and Brown 2020</w:t>
        </w:r>
      </w:hyperlink>
      <w:r w:rsidRPr="00220873">
        <w:rPr>
          <w:sz w:val="14"/>
          <w:szCs w:val="14"/>
        </w:rPr>
        <w:t>: 46–50; </w:t>
      </w:r>
      <w:hyperlink r:id="rId15" w:anchor="bibr53-23326492241247786" w:history="1">
        <w:r w:rsidRPr="00220873">
          <w:rPr>
            <w:sz w:val="14"/>
            <w:szCs w:val="14"/>
            <w:u w:val="single"/>
          </w:rPr>
          <w:t>Yancy 2012</w:t>
        </w:r>
      </w:hyperlink>
      <w:r w:rsidRPr="00220873">
        <w:rPr>
          <w:sz w:val="14"/>
          <w:szCs w:val="14"/>
        </w:rPr>
        <w:t xml:space="preserve">). </w:t>
      </w:r>
      <w:r w:rsidRPr="00220873">
        <w:rPr>
          <w:u w:val="single"/>
        </w:rPr>
        <w:t xml:space="preserve">Instead of confronting anti-Blackness and racial segregation within the trades and the labor market, </w:t>
      </w:r>
      <w:r w:rsidRPr="00220FF8">
        <w:rPr>
          <w:highlight w:val="green"/>
          <w:u w:val="single"/>
        </w:rPr>
        <w:t>White</w:t>
      </w:r>
      <w:r w:rsidRPr="00220873">
        <w:rPr>
          <w:u w:val="single"/>
        </w:rPr>
        <w:t xml:space="preserve"> trade </w:t>
      </w:r>
      <w:r w:rsidRPr="00220FF8">
        <w:rPr>
          <w:highlight w:val="green"/>
          <w:u w:val="single"/>
        </w:rPr>
        <w:t>unionists’</w:t>
      </w:r>
      <w:r w:rsidRPr="00220873">
        <w:rPr>
          <w:u w:val="single"/>
        </w:rPr>
        <w:t xml:space="preserve"> approach to pragmatic </w:t>
      </w:r>
      <w:r w:rsidRPr="00254724">
        <w:rPr>
          <w:u w:val="single"/>
        </w:rPr>
        <w:t xml:space="preserve">inclusion </w:t>
      </w:r>
      <w:r w:rsidRPr="00220FF8">
        <w:rPr>
          <w:highlight w:val="green"/>
          <w:u w:val="single"/>
        </w:rPr>
        <w:t>called for solidarity but eschewed responsibility by claiming a shared experience of enslavement.</w:t>
      </w:r>
      <w:r w:rsidRPr="003B3727">
        <w:t xml:space="preserve"> </w:t>
      </w:r>
      <w:r w:rsidRPr="00BB7536">
        <w:rPr>
          <w:sz w:val="18"/>
          <w:szCs w:val="18"/>
        </w:rPr>
        <w:t>For example, William H. Sylvis, president of the postbellum NLU, the first U.S. labor federation, wrote,</w:t>
      </w:r>
    </w:p>
    <w:p w14:paraId="2F6EF497" w14:textId="77777777" w:rsidR="00026DC8" w:rsidRPr="00BB7536" w:rsidRDefault="00026DC8" w:rsidP="00026DC8">
      <w:pPr>
        <w:rPr>
          <w:sz w:val="10"/>
          <w:szCs w:val="10"/>
        </w:rPr>
      </w:pPr>
      <w:r w:rsidRPr="00BB7536">
        <w:rPr>
          <w:sz w:val="10"/>
          <w:szCs w:val="10"/>
        </w:rPr>
        <w:t>No man in America rejoiced more than I at the downfall of Negro slavery. But when the shackles fell from the limbs of those four million blacks it did not make them free men . . . We are all one family of slaves together (</w:t>
      </w:r>
      <w:hyperlink r:id="rId16" w:anchor="bibr47-23326492241247786" w:history="1">
        <w:r w:rsidRPr="00BB7536">
          <w:rPr>
            <w:sz w:val="10"/>
            <w:szCs w:val="10"/>
          </w:rPr>
          <w:t>Todes 1942</w:t>
        </w:r>
      </w:hyperlink>
      <w:r w:rsidRPr="00BB7536">
        <w:rPr>
          <w:sz w:val="10"/>
          <w:szCs w:val="10"/>
        </w:rPr>
        <w:t>:76).</w:t>
      </w:r>
    </w:p>
    <w:p w14:paraId="4EAA07EA" w14:textId="77777777" w:rsidR="00026DC8" w:rsidRPr="00BB7536" w:rsidRDefault="00026DC8" w:rsidP="00026DC8">
      <w:pPr>
        <w:rPr>
          <w:sz w:val="10"/>
          <w:szCs w:val="10"/>
        </w:rPr>
      </w:pPr>
      <w:r w:rsidRPr="00220FF8">
        <w:rPr>
          <w:highlight w:val="green"/>
          <w:u w:val="single"/>
        </w:rPr>
        <w:lastRenderedPageBreak/>
        <w:t>Sylvis</w:t>
      </w:r>
      <w:r w:rsidRPr="003B3727">
        <w:t xml:space="preserve">, </w:t>
      </w:r>
      <w:r w:rsidRPr="00BB7536">
        <w:rPr>
          <w:sz w:val="14"/>
          <w:szCs w:val="14"/>
        </w:rPr>
        <w:t>who was one of the most racially progressive White trade unionists of his generation,</w:t>
      </w:r>
      <w:r w:rsidRPr="003B3727">
        <w:t xml:space="preserve"> </w:t>
      </w:r>
      <w:r w:rsidRPr="00220FF8">
        <w:rPr>
          <w:highlight w:val="green"/>
          <w:u w:val="single"/>
        </w:rPr>
        <w:t>analogized White</w:t>
      </w:r>
      <w:r w:rsidRPr="00BB7536">
        <w:rPr>
          <w:u w:val="single"/>
        </w:rPr>
        <w:t xml:space="preserve"> workers’ </w:t>
      </w:r>
      <w:r w:rsidRPr="00220FF8">
        <w:rPr>
          <w:highlight w:val="green"/>
          <w:u w:val="single"/>
        </w:rPr>
        <w:t>exploitation to</w:t>
      </w:r>
      <w:r w:rsidRPr="00BB7536">
        <w:rPr>
          <w:u w:val="single"/>
        </w:rPr>
        <w:t xml:space="preserve"> that of </w:t>
      </w:r>
      <w:r w:rsidRPr="00220FF8">
        <w:rPr>
          <w:highlight w:val="green"/>
          <w:u w:val="single"/>
        </w:rPr>
        <w:t>Black enslavement</w:t>
      </w:r>
      <w:r w:rsidRPr="003B3727">
        <w:t xml:space="preserve">. </w:t>
      </w:r>
      <w:r w:rsidRPr="00BB7536">
        <w:rPr>
          <w:sz w:val="14"/>
          <w:szCs w:val="14"/>
        </w:rPr>
        <w:t>In doing so,</w:t>
      </w:r>
      <w:r w:rsidRPr="003B3727">
        <w:t xml:space="preserve"> </w:t>
      </w:r>
      <w:r w:rsidRPr="00254724">
        <w:rPr>
          <w:u w:val="single"/>
        </w:rPr>
        <w:t>h</w:t>
      </w:r>
      <w:r w:rsidRPr="00BB7536">
        <w:rPr>
          <w:u w:val="single"/>
        </w:rPr>
        <w:t xml:space="preserve">e </w:t>
      </w:r>
      <w:r w:rsidRPr="00220FF8">
        <w:rPr>
          <w:highlight w:val="green"/>
          <w:u w:val="single"/>
        </w:rPr>
        <w:t>refused to acknowledge</w:t>
      </w:r>
      <w:r w:rsidRPr="00BB7536">
        <w:rPr>
          <w:u w:val="single"/>
        </w:rPr>
        <w:t xml:space="preserve"> persistent </w:t>
      </w:r>
      <w:r w:rsidRPr="00220FF8">
        <w:rPr>
          <w:highlight w:val="green"/>
          <w:u w:val="single"/>
        </w:rPr>
        <w:t>Black suffering and</w:t>
      </w:r>
      <w:r w:rsidRPr="00BB7536">
        <w:rPr>
          <w:u w:val="single"/>
        </w:rPr>
        <w:t xml:space="preserve"> the </w:t>
      </w:r>
      <w:r w:rsidRPr="00220FF8">
        <w:rPr>
          <w:highlight w:val="green"/>
          <w:u w:val="single"/>
        </w:rPr>
        <w:t>exclusion</w:t>
      </w:r>
      <w:r w:rsidRPr="00BB7536">
        <w:rPr>
          <w:u w:val="single"/>
        </w:rPr>
        <w:t xml:space="preserve"> of Black labor from trade unions</w:t>
      </w:r>
      <w:r w:rsidRPr="003B3727">
        <w:t xml:space="preserve">. Ironically, Sylvis </w:t>
      </w:r>
      <w:r w:rsidRPr="00BB7536">
        <w:rPr>
          <w:u w:val="single"/>
        </w:rPr>
        <w:t xml:space="preserve">gestures toward the specific conditions of enslavement that Black people faced but </w:t>
      </w:r>
      <w:r w:rsidRPr="00156557">
        <w:rPr>
          <w:u w:val="single"/>
        </w:rPr>
        <w:t>then erases these conditions by suggesting that Black and White workers were both enslaved.</w:t>
      </w:r>
      <w:r w:rsidRPr="00156557">
        <w:t xml:space="preserve"> </w:t>
      </w:r>
      <w:r w:rsidRPr="00156557">
        <w:rPr>
          <w:sz w:val="10"/>
          <w:szCs w:val="10"/>
        </w:rPr>
        <w:t>The implication, moreover, that he rejoiced just</w:t>
      </w:r>
      <w:r w:rsidRPr="00BB7536">
        <w:rPr>
          <w:sz w:val="10"/>
          <w:szCs w:val="10"/>
        </w:rPr>
        <w:t xml:space="preserve"> as much as Black people at the downfall of slavery pushes the effort at homogenization to its breaking point.</w:t>
      </w:r>
    </w:p>
    <w:p w14:paraId="6BFE8BA6" w14:textId="77777777" w:rsidR="00026DC8" w:rsidRPr="00BB7536" w:rsidRDefault="00026DC8" w:rsidP="00026DC8">
      <w:pPr>
        <w:rPr>
          <w:sz w:val="10"/>
          <w:szCs w:val="10"/>
        </w:rPr>
      </w:pPr>
      <w:r w:rsidRPr="00BB7536">
        <w:rPr>
          <w:sz w:val="10"/>
          <w:szCs w:val="10"/>
        </w:rPr>
        <w:t xml:space="preserve">The Knights of Labor, the NLU’s successor federation, made a similar rhetorical move, though they, too, have a reputation within the sociology and historiography of labor as advocates of interracial solidarity. In the August 29, </w:t>
      </w:r>
      <w:proofErr w:type="gramStart"/>
      <w:r w:rsidRPr="00BB7536">
        <w:rPr>
          <w:sz w:val="10"/>
          <w:szCs w:val="10"/>
        </w:rPr>
        <w:t>1889</w:t>
      </w:r>
      <w:proofErr w:type="gramEnd"/>
      <w:r w:rsidRPr="00BB7536">
        <w:rPr>
          <w:sz w:val="10"/>
          <w:szCs w:val="10"/>
        </w:rPr>
        <w:t xml:space="preserve"> issue of the Knights’ national organ, the </w:t>
      </w:r>
      <w:r w:rsidRPr="00BB7536">
        <w:rPr>
          <w:i/>
          <w:iCs/>
          <w:sz w:val="10"/>
          <w:szCs w:val="10"/>
        </w:rPr>
        <w:t>Journal of United Labor</w:t>
      </w:r>
      <w:r w:rsidRPr="00BB7536">
        <w:rPr>
          <w:sz w:val="10"/>
          <w:szCs w:val="10"/>
        </w:rPr>
        <w:t>, the editor writes,</w:t>
      </w:r>
    </w:p>
    <w:p w14:paraId="1F4051DF" w14:textId="77777777" w:rsidR="00026DC8" w:rsidRPr="00BB7536" w:rsidRDefault="00026DC8" w:rsidP="00026DC8">
      <w:pPr>
        <w:rPr>
          <w:szCs w:val="26"/>
          <w:u w:val="single"/>
        </w:rPr>
      </w:pPr>
      <w:r w:rsidRPr="00220FF8">
        <w:rPr>
          <w:szCs w:val="26"/>
          <w:highlight w:val="green"/>
          <w:u w:val="single"/>
        </w:rPr>
        <w:t xml:space="preserve">America is cursed by a worse system of slavery </w:t>
      </w:r>
      <w:r w:rsidRPr="00254724">
        <w:rPr>
          <w:szCs w:val="26"/>
          <w:u w:val="single"/>
        </w:rPr>
        <w:t>today than the Southern States were thirty years ago. Then the slave had a life policy that insured him food, clothing, shelter, and medical aid</w:t>
      </w:r>
      <w:r w:rsidRPr="00254724">
        <w:rPr>
          <w:sz w:val="10"/>
          <w:szCs w:val="10"/>
        </w:rPr>
        <w:t xml:space="preserve"> as long as he lived; but, </w:t>
      </w:r>
      <w:r w:rsidRPr="00254724">
        <w:rPr>
          <w:szCs w:val="26"/>
          <w:u w:val="single"/>
        </w:rPr>
        <w:t>to-day, what has the wage slave to depend upon when sickness overtakes him? What has he to depend upon when his head is silvered by age, after a life of toil? The alms-house and a pauper’s</w:t>
      </w:r>
      <w:r w:rsidRPr="00BB7536">
        <w:rPr>
          <w:szCs w:val="26"/>
          <w:u w:val="single"/>
        </w:rPr>
        <w:t xml:space="preserve"> grave.</w:t>
      </w:r>
    </w:p>
    <w:p w14:paraId="0191A784" w14:textId="77777777" w:rsidR="00026DC8" w:rsidRPr="00BB7536" w:rsidRDefault="00026DC8" w:rsidP="00026DC8">
      <w:pPr>
        <w:rPr>
          <w:u w:val="single"/>
        </w:rPr>
      </w:pPr>
      <w:r w:rsidRPr="00254724">
        <w:rPr>
          <w:u w:val="single"/>
        </w:rPr>
        <w:t xml:space="preserve">This pastoral scene of Black subjection in the Old South, </w:t>
      </w:r>
      <w:r w:rsidRPr="00254724">
        <w:rPr>
          <w:sz w:val="14"/>
          <w:szCs w:val="14"/>
        </w:rPr>
        <w:t>like Sylvis’s invocation of the metaphor of workers being a “family of slaves together,”</w:t>
      </w:r>
      <w:r w:rsidRPr="00254724">
        <w:t xml:space="preserve"> </w:t>
      </w:r>
      <w:r w:rsidRPr="00254724">
        <w:rPr>
          <w:u w:val="single"/>
        </w:rPr>
        <w:t xml:space="preserve">minimizes the </w:t>
      </w:r>
      <w:r w:rsidRPr="00220FF8">
        <w:rPr>
          <w:highlight w:val="green"/>
          <w:u w:val="single"/>
        </w:rPr>
        <w:t>disposability of Black life</w:t>
      </w:r>
      <w:r w:rsidRPr="00BB7536">
        <w:rPr>
          <w:u w:val="single"/>
        </w:rPr>
        <w:t xml:space="preserve"> under chattel slavery </w:t>
      </w:r>
      <w:r w:rsidRPr="00254724">
        <w:rPr>
          <w:u w:val="single"/>
        </w:rPr>
        <w:t>and diminishes the challenges that Black workers faced post-Emancipation. This political fantasy maintains that since Whites now bear the inscription of slaveness, the final frontier of the labor movement is to emancipate</w:t>
      </w:r>
      <w:r w:rsidRPr="00BB7536">
        <w:rPr>
          <w:u w:val="single"/>
        </w:rPr>
        <w:t xml:space="preserve"> Whites from a “worse system of slavery today than the Southern States</w:t>
      </w:r>
      <w:r w:rsidRPr="00E93CFC">
        <w:rPr>
          <w:u w:val="single"/>
        </w:rPr>
        <w:t>.” Framing White exploitation as a form of</w:t>
      </w:r>
      <w:r w:rsidRPr="00BB7536">
        <w:rPr>
          <w:u w:val="single"/>
        </w:rPr>
        <w:t xml:space="preserve"> </w:t>
      </w:r>
      <w:r w:rsidRPr="0020583B">
        <w:rPr>
          <w:highlight w:val="green"/>
          <w:u w:val="single"/>
        </w:rPr>
        <w:t>enslavement</w:t>
      </w:r>
      <w:r w:rsidRPr="00BB7536">
        <w:rPr>
          <w:u w:val="single"/>
        </w:rPr>
        <w:t xml:space="preserve"> under capitalism </w:t>
      </w:r>
      <w:r w:rsidRPr="0020583B">
        <w:rPr>
          <w:highlight w:val="green"/>
          <w:u w:val="single"/>
        </w:rPr>
        <w:t xml:space="preserve">obscures the </w:t>
      </w:r>
      <w:r w:rsidRPr="00E93CFC">
        <w:rPr>
          <w:rStyle w:val="Emphasis"/>
          <w:highlight w:val="green"/>
        </w:rPr>
        <w:t>natal alienation</w:t>
      </w:r>
      <w:r w:rsidRPr="0020583B">
        <w:rPr>
          <w:highlight w:val="green"/>
          <w:u w:val="single"/>
        </w:rPr>
        <w:t xml:space="preserve">, </w:t>
      </w:r>
      <w:r w:rsidRPr="00E93CFC">
        <w:rPr>
          <w:rStyle w:val="Emphasis"/>
          <w:highlight w:val="green"/>
        </w:rPr>
        <w:t>general dishonor</w:t>
      </w:r>
      <w:r w:rsidRPr="0020583B">
        <w:rPr>
          <w:highlight w:val="green"/>
          <w:u w:val="single"/>
        </w:rPr>
        <w:t xml:space="preserve">, and </w:t>
      </w:r>
      <w:r w:rsidRPr="00E93CFC">
        <w:rPr>
          <w:rStyle w:val="Emphasis"/>
          <w:highlight w:val="green"/>
        </w:rPr>
        <w:t>gratuitous violence</w:t>
      </w:r>
      <w:r w:rsidRPr="0020583B">
        <w:rPr>
          <w:highlight w:val="green"/>
          <w:u w:val="single"/>
        </w:rPr>
        <w:t xml:space="preserve"> </w:t>
      </w:r>
      <w:r w:rsidRPr="00E93CFC">
        <w:rPr>
          <w:u w:val="single"/>
        </w:rPr>
        <w:t xml:space="preserve">of social death </w:t>
      </w:r>
      <w:r w:rsidRPr="0020583B">
        <w:rPr>
          <w:highlight w:val="green"/>
          <w:u w:val="single"/>
        </w:rPr>
        <w:t>that Black people were subjected to</w:t>
      </w:r>
      <w:r w:rsidRPr="00BB7536">
        <w:rPr>
          <w:u w:val="single"/>
        </w:rPr>
        <w:t xml:space="preserve"> by White trade unionists and capitalists alike.</w:t>
      </w:r>
    </w:p>
    <w:p w14:paraId="4BD41BB7" w14:textId="77777777" w:rsidR="00026DC8" w:rsidRPr="004830FA" w:rsidRDefault="00026DC8" w:rsidP="00026DC8">
      <w:pPr>
        <w:rPr>
          <w:u w:val="single"/>
        </w:rPr>
      </w:pPr>
      <w:r w:rsidRPr="00156557">
        <w:rPr>
          <w:u w:val="single"/>
        </w:rPr>
        <w:t>White labor’s inability to identify racialized suffering under</w:t>
      </w:r>
      <w:r w:rsidRPr="004830FA">
        <w:rPr>
          <w:u w:val="single"/>
        </w:rPr>
        <w:t xml:space="preserve"> capitalism brings into sharp focus both the discourse of homogenization and White labor’s antagonism toward Black labor</w:t>
      </w:r>
      <w:r w:rsidRPr="003B3727">
        <w:t xml:space="preserve">. </w:t>
      </w:r>
      <w:r w:rsidRPr="004830FA">
        <w:rPr>
          <w:sz w:val="14"/>
          <w:szCs w:val="14"/>
        </w:rPr>
        <w:t>For example, in an 1873 issue of the </w:t>
      </w:r>
      <w:r w:rsidRPr="004830FA">
        <w:rPr>
          <w:i/>
          <w:iCs/>
          <w:sz w:val="14"/>
          <w:szCs w:val="14"/>
        </w:rPr>
        <w:t>Workingman’s Advocate</w:t>
      </w:r>
      <w:r w:rsidRPr="004830FA">
        <w:rPr>
          <w:sz w:val="14"/>
          <w:szCs w:val="14"/>
        </w:rPr>
        <w:t xml:space="preserve">, socialist thinker and </w:t>
      </w:r>
      <w:r w:rsidRPr="00254724">
        <w:rPr>
          <w:sz w:val="14"/>
          <w:szCs w:val="14"/>
        </w:rPr>
        <w:t>labor organizer J.F. Bray wrote, “</w:t>
      </w:r>
      <w:r w:rsidRPr="00254724">
        <w:rPr>
          <w:u w:val="single"/>
        </w:rPr>
        <w:t>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w:t>
      </w:r>
      <w:r w:rsidRPr="004830FA">
        <w:rPr>
          <w:u w:val="single"/>
        </w:rPr>
        <w:t xml:space="preserve"> White working-class suffering as the gravitational center of the political struggle over the labor question.</w:t>
      </w:r>
    </w:p>
    <w:p w14:paraId="23380E21" w14:textId="77777777" w:rsidR="00026DC8" w:rsidRPr="004830FA" w:rsidRDefault="00026DC8" w:rsidP="00026DC8">
      <w:pPr>
        <w:rPr>
          <w:sz w:val="14"/>
          <w:szCs w:val="14"/>
        </w:rPr>
      </w:pPr>
      <w:r w:rsidRPr="004830FA">
        <w:rPr>
          <w:sz w:val="14"/>
          <w:szCs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3882D457" w14:textId="77777777" w:rsidR="00026DC8" w:rsidRPr="004830FA" w:rsidRDefault="00026DC8" w:rsidP="00026DC8">
      <w:pPr>
        <w:rPr>
          <w:sz w:val="14"/>
          <w:szCs w:val="14"/>
        </w:rPr>
      </w:pPr>
      <w:r w:rsidRPr="004830FA">
        <w:rPr>
          <w:sz w:val="14"/>
          <w:szCs w:val="14"/>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t>
      </w:r>
      <w:hyperlink r:id="rId17" w:anchor="bibr52-23326492241247786" w:history="1">
        <w:r w:rsidRPr="004830FA">
          <w:rPr>
            <w:sz w:val="14"/>
            <w:szCs w:val="14"/>
            <w:u w:val="single"/>
          </w:rPr>
          <w:t>Wolfe 1912</w:t>
        </w:r>
      </w:hyperlink>
      <w:r w:rsidRPr="004830FA">
        <w:rPr>
          <w:sz w:val="14"/>
          <w:szCs w:val="14"/>
        </w:rPr>
        <w:t>:115n2).</w:t>
      </w:r>
    </w:p>
    <w:p w14:paraId="0E18EAF8" w14:textId="77777777" w:rsidR="00026DC8" w:rsidRPr="004830FA" w:rsidRDefault="00026DC8" w:rsidP="00026DC8">
      <w:pPr>
        <w:rPr>
          <w:sz w:val="14"/>
          <w:szCs w:val="14"/>
        </w:rPr>
      </w:pPr>
      <w:r w:rsidRPr="004830FA">
        <w:rPr>
          <w:sz w:val="14"/>
          <w:szCs w:val="14"/>
        </w:rPr>
        <w:t>Possession</w:t>
      </w:r>
    </w:p>
    <w:p w14:paraId="6CFAEC01" w14:textId="77777777" w:rsidR="00026DC8" w:rsidRPr="00254724" w:rsidRDefault="00026DC8" w:rsidP="00026DC8">
      <w:r w:rsidRPr="004830FA">
        <w:rPr>
          <w:u w:val="single"/>
        </w:rPr>
        <w:t xml:space="preserve">The ruse of recognition is further demonstrated by </w:t>
      </w:r>
      <w:r w:rsidRPr="0020583B">
        <w:rPr>
          <w:highlight w:val="green"/>
          <w:u w:val="single"/>
        </w:rPr>
        <w:t>White labor leaders’</w:t>
      </w:r>
      <w:r w:rsidRPr="004830FA">
        <w:rPr>
          <w:u w:val="single"/>
        </w:rPr>
        <w:t xml:space="preserve"> pragmatic political </w:t>
      </w:r>
      <w:r w:rsidRPr="0020583B">
        <w:rPr>
          <w:highlight w:val="green"/>
          <w:u w:val="single"/>
        </w:rPr>
        <w:t xml:space="preserve">aims of including Black people in unions </w:t>
      </w:r>
      <w:proofErr w:type="gramStart"/>
      <w:r w:rsidRPr="0020583B">
        <w:rPr>
          <w:highlight w:val="green"/>
          <w:u w:val="single"/>
        </w:rPr>
        <w:t>as a means to</w:t>
      </w:r>
      <w:proofErr w:type="gramEnd"/>
      <w:r w:rsidRPr="0020583B">
        <w:rPr>
          <w:highlight w:val="green"/>
          <w:u w:val="single"/>
        </w:rPr>
        <w:t xml:space="preserve"> prevent them from becoming potential threats to White labor</w:t>
      </w:r>
      <w:r w:rsidRPr="004830FA">
        <w:rPr>
          <w:u w:val="single"/>
        </w:rPr>
        <w:t>.</w:t>
      </w:r>
      <w:r w:rsidRPr="003B3727">
        <w:t xml:space="preserve"> </w:t>
      </w:r>
      <w:r w:rsidRPr="004830FA">
        <w:rPr>
          <w:sz w:val="18"/>
          <w:szCs w:val="18"/>
        </w:rPr>
        <w:t xml:space="preserve">For example, according to the minutes of the 1867 NLU </w:t>
      </w:r>
      <w:r w:rsidRPr="00254724">
        <w:rPr>
          <w:sz w:val="18"/>
          <w:szCs w:val="18"/>
        </w:rPr>
        <w:t>Congress,</w:t>
      </w:r>
      <w:r w:rsidRPr="00254724">
        <w:t xml:space="preserve"> </w:t>
      </w:r>
      <w:r w:rsidRPr="00254724">
        <w:rPr>
          <w:u w:val="single"/>
        </w:rPr>
        <w:t>a White delegate proclaimed,</w:t>
      </w:r>
    </w:p>
    <w:p w14:paraId="713CE03D" w14:textId="77777777" w:rsidR="00026DC8" w:rsidRPr="004830FA" w:rsidRDefault="00026DC8" w:rsidP="00026DC8">
      <w:pPr>
        <w:rPr>
          <w:szCs w:val="26"/>
        </w:rPr>
      </w:pPr>
      <w:r w:rsidRPr="00254724">
        <w:rPr>
          <w:szCs w:val="26"/>
          <w:u w:val="single"/>
        </w:rPr>
        <w:t>The emancipation of the slaves has placed us in a new position</w:t>
      </w:r>
      <w:r w:rsidRPr="00254724">
        <w:rPr>
          <w:szCs w:val="26"/>
        </w:rPr>
        <w:t xml:space="preserve">, </w:t>
      </w:r>
      <w:r w:rsidRPr="00254724">
        <w:rPr>
          <w:sz w:val="18"/>
          <w:szCs w:val="18"/>
        </w:rPr>
        <w:t xml:space="preserve">and the question now arises, </w:t>
      </w:r>
      <w:r w:rsidRPr="00254724">
        <w:rPr>
          <w:szCs w:val="26"/>
          <w:u w:val="single"/>
        </w:rPr>
        <w:t xml:space="preserve">What labor position shall they occupy? They will begin to learn and think for themselves, and they will soon resort to mechanical pursuits and thus </w:t>
      </w:r>
      <w:proofErr w:type="gramStart"/>
      <w:r w:rsidRPr="00254724">
        <w:rPr>
          <w:szCs w:val="26"/>
          <w:u w:val="single"/>
        </w:rPr>
        <w:t>come into contact with</w:t>
      </w:r>
      <w:proofErr w:type="gramEnd"/>
      <w:r w:rsidRPr="00254724">
        <w:rPr>
          <w:szCs w:val="26"/>
          <w:u w:val="single"/>
        </w:rPr>
        <w:t xml:space="preserve"> white labor. It is necessary that they should not undermine it, theref</w:t>
      </w:r>
      <w:r w:rsidRPr="004830FA">
        <w:rPr>
          <w:szCs w:val="26"/>
          <w:u w:val="single"/>
        </w:rPr>
        <w:t xml:space="preserve">ore </w:t>
      </w:r>
      <w:r w:rsidRPr="0020583B">
        <w:rPr>
          <w:szCs w:val="26"/>
          <w:highlight w:val="green"/>
          <w:u w:val="single"/>
        </w:rPr>
        <w:t>the best thing that they can do is to form trade unions and thus work in harmony with the whites</w:t>
      </w:r>
      <w:r w:rsidRPr="004830FA">
        <w:rPr>
          <w:szCs w:val="26"/>
        </w:rPr>
        <w:t xml:space="preserve"> </w:t>
      </w:r>
      <w:r w:rsidRPr="004830FA">
        <w:rPr>
          <w:sz w:val="18"/>
          <w:szCs w:val="18"/>
        </w:rPr>
        <w:t>(Commons and Andrews 1958:3).</w:t>
      </w:r>
    </w:p>
    <w:p w14:paraId="47738A5B" w14:textId="77777777" w:rsidR="00026DC8" w:rsidRPr="004830FA" w:rsidRDefault="00026DC8" w:rsidP="00026DC8">
      <w:pPr>
        <w:rPr>
          <w:u w:val="single"/>
        </w:rPr>
      </w:pPr>
      <w:r w:rsidRPr="004830FA">
        <w:rPr>
          <w:u w:val="single"/>
        </w:rPr>
        <w:lastRenderedPageBreak/>
        <w:t xml:space="preserve">The delegate here does not frame </w:t>
      </w:r>
      <w:r w:rsidRPr="0020583B">
        <w:rPr>
          <w:highlight w:val="green"/>
          <w:u w:val="single"/>
        </w:rPr>
        <w:t>emancipation</w:t>
      </w:r>
      <w:r w:rsidRPr="004830FA">
        <w:rPr>
          <w:u w:val="single"/>
        </w:rPr>
        <w:t xml:space="preserve"> as the correction of injustice, but rather </w:t>
      </w:r>
      <w:r w:rsidRPr="0020583B">
        <w:rPr>
          <w:highlight w:val="green"/>
          <w:u w:val="single"/>
        </w:rPr>
        <w:t>as the unleashing of a force that might undermine</w:t>
      </w:r>
      <w:r w:rsidRPr="004830FA">
        <w:rPr>
          <w:u w:val="single"/>
        </w:rPr>
        <w:t xml:space="preserve"> the labor movement as Black people “come into contact with </w:t>
      </w:r>
      <w:r w:rsidRPr="0020583B">
        <w:rPr>
          <w:highlight w:val="green"/>
          <w:u w:val="single"/>
        </w:rPr>
        <w:t>white labor</w:t>
      </w:r>
      <w:r w:rsidRPr="004830FA">
        <w:rPr>
          <w:u w:val="single"/>
        </w:rPr>
        <w:t xml:space="preserve">.” Rather than adopting a radical antiracist position, the delegate argues for preventing </w:t>
      </w:r>
      <w:r w:rsidRPr="00254724">
        <w:rPr>
          <w:u w:val="single"/>
        </w:rPr>
        <w:t>the f</w:t>
      </w:r>
      <w:r w:rsidRPr="004830FA">
        <w:rPr>
          <w:u w:val="single"/>
        </w:rPr>
        <w:t>ormerly enslaved from “undermining” White labor.</w:t>
      </w:r>
    </w:p>
    <w:p w14:paraId="368FAB30" w14:textId="77777777" w:rsidR="00026DC8" w:rsidRPr="004830FA" w:rsidRDefault="00026DC8" w:rsidP="00026DC8">
      <w:pPr>
        <w:rPr>
          <w:u w:val="single"/>
        </w:rPr>
      </w:pPr>
      <w:r w:rsidRPr="004830FA">
        <w:rPr>
          <w:sz w:val="14"/>
          <w:szCs w:val="14"/>
        </w:rPr>
        <w:t>NLU president William</w:t>
      </w:r>
      <w:r w:rsidRPr="003B3727">
        <w:t xml:space="preserve"> </w:t>
      </w:r>
      <w:r w:rsidRPr="004830FA">
        <w:rPr>
          <w:u w:val="single"/>
        </w:rPr>
        <w:t>Sylvis echoed these remarks</w:t>
      </w:r>
      <w:r w:rsidRPr="003B3727">
        <w:t xml:space="preserve"> </w:t>
      </w:r>
      <w:r w:rsidRPr="004830FA">
        <w:rPr>
          <w:sz w:val="14"/>
          <w:szCs w:val="14"/>
        </w:rPr>
        <w:t xml:space="preserve">at the same convention by </w:t>
      </w:r>
      <w:r w:rsidRPr="004830FA">
        <w:rPr>
          <w:u w:val="single"/>
        </w:rPr>
        <w:t>framing the question of “Negro Labor” in terms of the survival and success of White unions:</w:t>
      </w:r>
    </w:p>
    <w:p w14:paraId="40A71A04" w14:textId="77777777" w:rsidR="00026DC8" w:rsidRPr="004830FA" w:rsidRDefault="00026DC8" w:rsidP="00026DC8">
      <w:pPr>
        <w:rPr>
          <w:szCs w:val="26"/>
        </w:rPr>
      </w:pPr>
      <w:r w:rsidRPr="004830FA">
        <w:rPr>
          <w:szCs w:val="26"/>
          <w:u w:val="single"/>
        </w:rPr>
        <w:t>[</w:t>
      </w:r>
      <w:r w:rsidRPr="0020583B">
        <w:rPr>
          <w:szCs w:val="26"/>
          <w:highlight w:val="green"/>
          <w:u w:val="single"/>
        </w:rPr>
        <w:t>the]</w:t>
      </w:r>
      <w:r w:rsidRPr="00AC7843">
        <w:rPr>
          <w:strike/>
          <w:szCs w:val="26"/>
          <w:highlight w:val="green"/>
          <w:u w:val="single"/>
        </w:rPr>
        <w:t xml:space="preserve"> </w:t>
      </w:r>
      <w:r w:rsidRPr="00AC7843">
        <w:rPr>
          <w:strike/>
          <w:szCs w:val="26"/>
          <w:u w:val="single"/>
        </w:rPr>
        <w:t>negro</w:t>
      </w:r>
      <w:r w:rsidRPr="00AC7843">
        <w:rPr>
          <w:szCs w:val="26"/>
          <w:u w:val="single"/>
        </w:rPr>
        <w:t xml:space="preserve"> </w:t>
      </w:r>
      <w:r>
        <w:rPr>
          <w:szCs w:val="26"/>
          <w:highlight w:val="green"/>
          <w:u w:val="single"/>
        </w:rPr>
        <w:t xml:space="preserve">[Black </w:t>
      </w:r>
      <w:proofErr w:type="gramStart"/>
      <w:r>
        <w:rPr>
          <w:szCs w:val="26"/>
          <w:highlight w:val="green"/>
          <w:u w:val="single"/>
        </w:rPr>
        <w:t>person]</w:t>
      </w:r>
      <w:r w:rsidRPr="0020583B">
        <w:rPr>
          <w:szCs w:val="26"/>
          <w:highlight w:val="green"/>
          <w:u w:val="single"/>
        </w:rPr>
        <w:t>will</w:t>
      </w:r>
      <w:proofErr w:type="gramEnd"/>
      <w:r w:rsidRPr="0020583B">
        <w:rPr>
          <w:szCs w:val="26"/>
          <w:highlight w:val="green"/>
          <w:u w:val="single"/>
        </w:rPr>
        <w:t xml:space="preserve"> take possession of the shops if we have not taken possession of the </w:t>
      </w:r>
      <w:r w:rsidRPr="00AC7843">
        <w:rPr>
          <w:strike/>
          <w:szCs w:val="26"/>
          <w:u w:val="single"/>
        </w:rPr>
        <w:t>negro [</w:t>
      </w:r>
      <w:r>
        <w:rPr>
          <w:szCs w:val="26"/>
          <w:highlight w:val="green"/>
          <w:u w:val="single"/>
        </w:rPr>
        <w:t>Black person]</w:t>
      </w:r>
      <w:r w:rsidRPr="0020583B">
        <w:rPr>
          <w:szCs w:val="26"/>
          <w:highlight w:val="green"/>
          <w:u w:val="single"/>
        </w:rPr>
        <w:t>.</w:t>
      </w:r>
      <w:r w:rsidRPr="004830FA">
        <w:rPr>
          <w:szCs w:val="26"/>
          <w:u w:val="single"/>
        </w:rPr>
        <w:t xml:space="preserve"> If the workingmen of the white race do not conciliate the blacks, the black vote will be cast against them</w:t>
      </w:r>
      <w:r w:rsidRPr="004830FA">
        <w:rPr>
          <w:szCs w:val="26"/>
        </w:rPr>
        <w:t xml:space="preserve"> </w:t>
      </w:r>
      <w:r w:rsidRPr="004830FA">
        <w:rPr>
          <w:sz w:val="14"/>
          <w:szCs w:val="14"/>
        </w:rPr>
        <w:t>(</w:t>
      </w:r>
      <w:hyperlink r:id="rId18" w:anchor="bibr7-23326492241247786" w:history="1">
        <w:r w:rsidRPr="004830FA">
          <w:rPr>
            <w:sz w:val="14"/>
            <w:szCs w:val="14"/>
          </w:rPr>
          <w:t>Commons and Andrews 1958</w:t>
        </w:r>
      </w:hyperlink>
      <w:r w:rsidRPr="004830FA">
        <w:rPr>
          <w:sz w:val="14"/>
          <w:szCs w:val="14"/>
        </w:rPr>
        <w:t>:187).</w:t>
      </w:r>
    </w:p>
    <w:p w14:paraId="659DF387" w14:textId="77777777" w:rsidR="00026DC8" w:rsidRPr="00DD14E9" w:rsidRDefault="00026DC8" w:rsidP="00026DC8">
      <w:pPr>
        <w:rPr>
          <w:u w:val="single"/>
        </w:rPr>
      </w:pPr>
      <w:r w:rsidRPr="0020583B">
        <w:rPr>
          <w:highlight w:val="green"/>
          <w:u w:val="single"/>
        </w:rPr>
        <w:t>Instead of promoting solidarity</w:t>
      </w:r>
      <w:r w:rsidRPr="00DD14E9">
        <w:rPr>
          <w:u w:val="single"/>
        </w:rPr>
        <w:t xml:space="preserve"> to combat White supremacy or build antiracist trade unions against the White capitalist class, </w:t>
      </w:r>
      <w:r w:rsidRPr="0020583B">
        <w:rPr>
          <w:highlight w:val="green"/>
          <w:u w:val="single"/>
        </w:rPr>
        <w:t>Sylvis</w:t>
      </w:r>
      <w:r w:rsidRPr="00DD14E9">
        <w:rPr>
          <w:u w:val="single"/>
        </w:rPr>
        <w:t xml:space="preserve"> and his fellow NLU delegate </w:t>
      </w:r>
      <w:r w:rsidRPr="0020583B">
        <w:rPr>
          <w:highlight w:val="green"/>
          <w:u w:val="single"/>
        </w:rPr>
        <w:t>directed</w:t>
      </w:r>
      <w:r w:rsidRPr="00DD14E9">
        <w:rPr>
          <w:u w:val="single"/>
        </w:rPr>
        <w:t xml:space="preserve"> their </w:t>
      </w:r>
      <w:r w:rsidRPr="0020583B">
        <w:rPr>
          <w:highlight w:val="green"/>
          <w:u w:val="single"/>
        </w:rPr>
        <w:t xml:space="preserve">antagonism toward Black workers, describing them </w:t>
      </w:r>
      <w:r w:rsidRPr="0020583B">
        <w:rPr>
          <w:rStyle w:val="Emphasis"/>
          <w:highlight w:val="green"/>
        </w:rPr>
        <w:t>as threats to be managed</w:t>
      </w:r>
      <w:r w:rsidRPr="00DD14E9">
        <w:rPr>
          <w:u w:val="single"/>
        </w:rPr>
        <w:t xml:space="preserve"> for the salvation of trade unions.</w:t>
      </w:r>
    </w:p>
    <w:p w14:paraId="77946758" w14:textId="77777777" w:rsidR="00026DC8" w:rsidRPr="00DD14E9" w:rsidRDefault="00026DC8" w:rsidP="00026DC8">
      <w:pPr>
        <w:rPr>
          <w:u w:val="single"/>
        </w:rPr>
      </w:pPr>
      <w:r w:rsidRPr="00DD14E9">
        <w:rPr>
          <w:sz w:val="14"/>
          <w:szCs w:val="14"/>
        </w:rPr>
        <w:t>Following Angie Beeman’s (2022:9) conceptualization of </w:t>
      </w:r>
      <w:r w:rsidRPr="00DD14E9">
        <w:rPr>
          <w:i/>
          <w:iCs/>
          <w:sz w:val="14"/>
          <w:szCs w:val="14"/>
        </w:rPr>
        <w:t>liberal White supremacy</w:t>
      </w:r>
      <w:r w:rsidRPr="00DD14E9">
        <w:rPr>
          <w:sz w:val="14"/>
          <w:szCs w:val="14"/>
        </w:rPr>
        <w:t>, here, progressive</w:t>
      </w:r>
      <w:r w:rsidRPr="003B3727">
        <w:t xml:space="preserve"> </w:t>
      </w:r>
      <w:r w:rsidRPr="00DD14E9">
        <w:rPr>
          <w:u w:val="single"/>
        </w:rPr>
        <w:t>White trade unionists deployed discursive tactics that “assert moral superiority” while maintaining control over definitions of injustice, seeking to dictate the terms by which Black labor could be included.</w:t>
      </w:r>
    </w:p>
    <w:p w14:paraId="134D8AFD" w14:textId="77777777" w:rsidR="00026DC8" w:rsidRPr="00DD14E9" w:rsidRDefault="00026DC8" w:rsidP="00026DC8">
      <w:pPr>
        <w:rPr>
          <w:u w:val="single"/>
        </w:rPr>
      </w:pPr>
      <w:r w:rsidRPr="00DD14E9">
        <w:rPr>
          <w:sz w:val="14"/>
          <w:szCs w:val="14"/>
        </w:rPr>
        <w:t>Anti-Blackness thus saturated the political imaginaries of postbellum White labor organizers. From these examples,</w:t>
      </w:r>
      <w:r w:rsidRPr="003B3727">
        <w:t xml:space="preserve"> </w:t>
      </w:r>
      <w:r w:rsidRPr="00DD14E9">
        <w:rPr>
          <w:u w:val="single"/>
        </w:rPr>
        <w:t xml:space="preserve">we can see that </w:t>
      </w:r>
      <w:r w:rsidRPr="0020583B">
        <w:rPr>
          <w:highlight w:val="green"/>
          <w:u w:val="single"/>
        </w:rPr>
        <w:t>Black labor functions</w:t>
      </w:r>
      <w:r w:rsidRPr="00DD14E9">
        <w:rPr>
          <w:u w:val="single"/>
        </w:rPr>
        <w:t xml:space="preserve"> not only as a surplus labor force but also, following Frank B. Wilderson (2010), </w:t>
      </w:r>
      <w:r w:rsidRPr="0020583B">
        <w:rPr>
          <w:highlight w:val="green"/>
          <w:u w:val="single"/>
        </w:rPr>
        <w:t>as a fungible commodity for Whites’ possession in the afterlife of slavery</w:t>
      </w:r>
      <w:r w:rsidRPr="003B3727">
        <w:t xml:space="preserve">. </w:t>
      </w:r>
      <w:r w:rsidRPr="00DD14E9">
        <w:rPr>
          <w:sz w:val="14"/>
          <w:szCs w:val="14"/>
        </w:rPr>
        <w:t>Or, to draw on Cheryl I. Harris’s (1993) theorization on Whiteness as a form of property to defend: “</w:t>
      </w:r>
      <w:r w:rsidRPr="0020583B">
        <w:rPr>
          <w:highlight w:val="green"/>
          <w:u w:val="single"/>
        </w:rPr>
        <w:t>Possession</w:t>
      </w:r>
      <w:r w:rsidRPr="00DD14E9">
        <w:rPr>
          <w:u w:val="single"/>
        </w:rPr>
        <w:t xml:space="preserve">, the act necessary to lay the basis for rights in </w:t>
      </w:r>
      <w:r w:rsidRPr="00156557">
        <w:rPr>
          <w:u w:val="single"/>
        </w:rPr>
        <w:t>property, was defined to include only the cultural practices of whites</w:t>
      </w:r>
      <w:r w:rsidRPr="00156557">
        <w:t xml:space="preserve">” </w:t>
      </w:r>
      <w:r w:rsidRPr="00156557">
        <w:rPr>
          <w:sz w:val="14"/>
          <w:szCs w:val="14"/>
        </w:rPr>
        <w:t>(p. 1721).</w:t>
      </w:r>
      <w:r w:rsidRPr="00156557">
        <w:t xml:space="preserve"> </w:t>
      </w:r>
      <w:r w:rsidRPr="00156557">
        <w:rPr>
          <w:u w:val="single"/>
        </w:rPr>
        <w:t>This property relation illuminates White labor’s politics of inclusion that in essence centered on managing Black labor for the maintenance of trade unions as White institutions, in effect, reproducing Black bodies as possessions</w:t>
      </w:r>
      <w:r w:rsidRPr="00DD14E9">
        <w:rPr>
          <w:u w:val="single"/>
        </w:rPr>
        <w:t>.</w:t>
      </w:r>
    </w:p>
    <w:p w14:paraId="20D9D4AB" w14:textId="77777777" w:rsidR="00026DC8" w:rsidRPr="003B3727" w:rsidRDefault="00026DC8" w:rsidP="00026DC8">
      <w:r w:rsidRPr="008A1E2E">
        <w:rPr>
          <w:sz w:val="14"/>
          <w:szCs w:val="14"/>
        </w:rPr>
        <w:t>This is not to say that all White trade unionists were alike in their hostility to Black labor, but neither does it mean that pragmatic self-interest led them inexorably to a position of interracial solidarity. In some cases, the opposite occurred. That is</w:t>
      </w:r>
      <w:r w:rsidRPr="003B3727">
        <w:t xml:space="preserve">, </w:t>
      </w:r>
      <w:r w:rsidRPr="008A1E2E">
        <w:rPr>
          <w:u w:val="single"/>
        </w:rPr>
        <w:t xml:space="preserve">a few prominent White progressives championed biracial unionism but were forced to renege on their promises to Black labor because of the racism of the rank-and-file and </w:t>
      </w:r>
      <w:r w:rsidRPr="00254724">
        <w:rPr>
          <w:u w:val="single"/>
        </w:rPr>
        <w:t>local affiliates</w:t>
      </w:r>
      <w:r w:rsidRPr="00254724">
        <w:t>.</w:t>
      </w:r>
      <w:r w:rsidRPr="00254724">
        <w:rPr>
          <w:sz w:val="14"/>
          <w:szCs w:val="14"/>
        </w:rPr>
        <w:t xml:space="preserve"> A case in point is Terence Powderly, the leader of the Knights of Labor, who like the NLU, represents a case of failed interracial solidarity due in part to the leadership’s clash with the membership. In 1887, </w:t>
      </w:r>
      <w:r w:rsidRPr="00254724">
        <w:rPr>
          <w:u w:val="single"/>
        </w:rPr>
        <w:t>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w:t>
      </w:r>
      <w:r w:rsidRPr="00254724">
        <w:t xml:space="preserve"> </w:t>
      </w:r>
      <w:r w:rsidRPr="00254724">
        <w:rPr>
          <w:sz w:val="14"/>
          <w:szCs w:val="14"/>
        </w:rPr>
        <w:t xml:space="preserve">(Powderly to J.M. Bannon, July 8, 1887). While Powderly implied a wish to dismantle the color line, </w:t>
      </w:r>
      <w:r w:rsidRPr="00254724">
        <w:rPr>
          <w:u w:val="single"/>
        </w:rPr>
        <w:t xml:space="preserve">his response was not a retreat to the middle ground of self-interested solidarity, but to </w:t>
      </w:r>
      <w:r w:rsidRPr="00254724">
        <w:rPr>
          <w:rStyle w:val="Emphasis"/>
        </w:rPr>
        <w:t>segregation</w:t>
      </w:r>
      <w:r w:rsidRPr="00254724">
        <w:t>.</w:t>
      </w:r>
    </w:p>
    <w:p w14:paraId="5FC065E8" w14:textId="77777777" w:rsidR="00026DC8" w:rsidRPr="00254724" w:rsidRDefault="00026DC8" w:rsidP="00026DC8">
      <w:pPr>
        <w:rPr>
          <w:sz w:val="18"/>
          <w:szCs w:val="18"/>
        </w:rPr>
      </w:pPr>
      <w:r w:rsidRPr="008A1E2E">
        <w:rPr>
          <w:u w:val="single"/>
        </w:rPr>
        <w:t>Powderly would publicly attempt to articulate this new</w:t>
      </w:r>
      <w:r w:rsidRPr="003B3727">
        <w:t xml:space="preserve"> </w:t>
      </w:r>
      <w:r w:rsidRPr="008A1E2E">
        <w:rPr>
          <w:sz w:val="18"/>
          <w:szCs w:val="18"/>
        </w:rPr>
        <w:t xml:space="preserve">position in 1889 at the St. Louis </w:t>
      </w:r>
      <w:r w:rsidRPr="00254724">
        <w:rPr>
          <w:sz w:val="18"/>
          <w:szCs w:val="18"/>
        </w:rPr>
        <w:t>Farmers’ Convention:</w:t>
      </w:r>
    </w:p>
    <w:p w14:paraId="7312618D" w14:textId="77777777" w:rsidR="00026DC8" w:rsidRPr="008A1E2E" w:rsidRDefault="00026DC8" w:rsidP="00026DC8">
      <w:pPr>
        <w:rPr>
          <w:szCs w:val="26"/>
        </w:rPr>
      </w:pPr>
      <w:r w:rsidRPr="00254724">
        <w:rPr>
          <w:szCs w:val="26"/>
          <w:u w:val="single"/>
        </w:rPr>
        <w:t xml:space="preserve">We </w:t>
      </w:r>
      <w:r w:rsidRPr="0020583B">
        <w:rPr>
          <w:szCs w:val="26"/>
          <w:highlight w:val="green"/>
          <w:u w:val="single"/>
        </w:rPr>
        <w:t>believe</w:t>
      </w:r>
      <w:r w:rsidRPr="008A1E2E">
        <w:rPr>
          <w:szCs w:val="26"/>
          <w:u w:val="single"/>
        </w:rPr>
        <w:t xml:space="preserve"> the </w:t>
      </w:r>
      <w:r w:rsidRPr="0020583B">
        <w:rPr>
          <w:szCs w:val="26"/>
          <w:highlight w:val="green"/>
          <w:u w:val="single"/>
        </w:rPr>
        <w:t xml:space="preserve">Southern people </w:t>
      </w:r>
      <w:proofErr w:type="gramStart"/>
      <w:r w:rsidRPr="0020583B">
        <w:rPr>
          <w:szCs w:val="26"/>
          <w:highlight w:val="green"/>
          <w:u w:val="single"/>
        </w:rPr>
        <w:t>are capable of managing</w:t>
      </w:r>
      <w:proofErr w:type="gramEnd"/>
      <w:r w:rsidRPr="0020583B">
        <w:rPr>
          <w:szCs w:val="26"/>
          <w:highlight w:val="green"/>
          <w:u w:val="single"/>
        </w:rPr>
        <w:t xml:space="preserve"> the </w:t>
      </w:r>
      <w:r w:rsidRPr="00AC7843">
        <w:rPr>
          <w:strike/>
          <w:szCs w:val="26"/>
          <w:u w:val="single"/>
        </w:rPr>
        <w:t>negro</w:t>
      </w:r>
      <w:r>
        <w:rPr>
          <w:szCs w:val="26"/>
          <w:u w:val="single"/>
        </w:rPr>
        <w:t xml:space="preserve"> </w:t>
      </w:r>
      <w:r w:rsidRPr="00AC7843">
        <w:rPr>
          <w:szCs w:val="26"/>
          <w:highlight w:val="green"/>
          <w:u w:val="single"/>
        </w:rPr>
        <w:t>[Black person]</w:t>
      </w:r>
      <w:r w:rsidRPr="00AC7843">
        <w:rPr>
          <w:sz w:val="18"/>
          <w:szCs w:val="18"/>
          <w:highlight w:val="green"/>
        </w:rPr>
        <w:t>.</w:t>
      </w:r>
      <w:r w:rsidRPr="005318CD">
        <w:rPr>
          <w:sz w:val="18"/>
          <w:szCs w:val="18"/>
        </w:rPr>
        <w:t xml:space="preserve"> [Applause] The social relations of the races </w:t>
      </w:r>
      <w:proofErr w:type="gramStart"/>
      <w:r w:rsidRPr="005318CD">
        <w:rPr>
          <w:sz w:val="18"/>
          <w:szCs w:val="18"/>
        </w:rPr>
        <w:t>is</w:t>
      </w:r>
      <w:proofErr w:type="gramEnd"/>
      <w:r w:rsidRPr="005318CD">
        <w:rPr>
          <w:sz w:val="18"/>
          <w:szCs w:val="18"/>
        </w:rPr>
        <w:t xml:space="preserve"> not the question. We have nothing to do with that. We do not ask that you take these people to your bosom, but</w:t>
      </w:r>
      <w:r w:rsidRPr="008A1E2E">
        <w:rPr>
          <w:szCs w:val="26"/>
        </w:rPr>
        <w:t xml:space="preserve"> </w:t>
      </w:r>
      <w:r w:rsidRPr="005318CD">
        <w:rPr>
          <w:szCs w:val="26"/>
          <w:u w:val="single"/>
        </w:rPr>
        <w:t xml:space="preserve">we do ask that where the black man becomes a lever with which to oppress the white man . . . he shall be protected </w:t>
      </w:r>
      <w:r w:rsidRPr="005318CD">
        <w:rPr>
          <w:sz w:val="18"/>
          <w:szCs w:val="18"/>
        </w:rPr>
        <w:t>. . . [Cheers.] So far and no further. When it comes to my home that is my concern, and none have the right to say with whom I shall associate there. No man can do otherwise (</w:t>
      </w:r>
      <w:r w:rsidRPr="005318CD">
        <w:rPr>
          <w:i/>
          <w:iCs/>
          <w:sz w:val="18"/>
          <w:szCs w:val="18"/>
        </w:rPr>
        <w:t>Journal of the Knights of Labor</w:t>
      </w:r>
      <w:r w:rsidRPr="005318CD">
        <w:rPr>
          <w:sz w:val="18"/>
          <w:szCs w:val="18"/>
        </w:rPr>
        <w:t>, January 16, 1890).</w:t>
      </w:r>
    </w:p>
    <w:p w14:paraId="23354A1F" w14:textId="77777777" w:rsidR="00026DC8" w:rsidRPr="005318CD" w:rsidRDefault="00026DC8" w:rsidP="00026DC8">
      <w:pPr>
        <w:rPr>
          <w:u w:val="single"/>
        </w:rPr>
      </w:pPr>
      <w:r w:rsidRPr="005318CD">
        <w:rPr>
          <w:u w:val="single"/>
        </w:rPr>
        <w:t>Powderly concedes that the federation cannot and should not compel members to oppose segregation socially</w:t>
      </w:r>
      <w:r w:rsidRPr="003B3727">
        <w:t xml:space="preserve">. </w:t>
      </w:r>
      <w:r w:rsidRPr="005318CD">
        <w:rPr>
          <w:sz w:val="18"/>
          <w:szCs w:val="18"/>
        </w:rPr>
        <w:t>Indeed,</w:t>
      </w:r>
      <w:r w:rsidRPr="003B3727">
        <w:t xml:space="preserve"> </w:t>
      </w:r>
      <w:r w:rsidRPr="005318CD">
        <w:rPr>
          <w:u w:val="single"/>
        </w:rPr>
        <w:t xml:space="preserve">he seems to imply for the crowd’s benefit that he would never welcome a Black man into </w:t>
      </w:r>
      <w:r w:rsidRPr="005318CD">
        <w:rPr>
          <w:u w:val="single"/>
        </w:rPr>
        <w:lastRenderedPageBreak/>
        <w:t>his home. Consistent with the logic of possession, Powderly appeals to his audience to protect the Black man only when he “becomes a lever with which to oppress the white man</w:t>
      </w:r>
      <w:r w:rsidRPr="003B3727">
        <w:t xml:space="preserve">.” </w:t>
      </w:r>
      <w:r w:rsidRPr="005318CD">
        <w:rPr>
          <w:sz w:val="18"/>
          <w:szCs w:val="18"/>
        </w:rPr>
        <w:t>The message is clear:</w:t>
      </w:r>
      <w:r w:rsidRPr="003B3727">
        <w:t xml:space="preserve"> </w:t>
      </w:r>
      <w:r w:rsidRPr="005318CD">
        <w:rPr>
          <w:u w:val="single"/>
        </w:rPr>
        <w:t>If White labor does not possess and manage Black labor, then Black labor will be wielded by capitalists to weaken White labor power.</w:t>
      </w:r>
    </w:p>
    <w:p w14:paraId="4E695051" w14:textId="77777777" w:rsidR="00026DC8" w:rsidRPr="005318CD" w:rsidRDefault="00026DC8" w:rsidP="00026DC8">
      <w:pPr>
        <w:rPr>
          <w:sz w:val="18"/>
          <w:szCs w:val="18"/>
        </w:rPr>
      </w:pPr>
      <w:r w:rsidRPr="005318CD">
        <w:rPr>
          <w:sz w:val="18"/>
          <w:szCs w:val="18"/>
        </w:rPr>
        <w:t>Succession</w:t>
      </w:r>
    </w:p>
    <w:p w14:paraId="393B1116" w14:textId="77777777" w:rsidR="00026DC8" w:rsidRPr="003B3727" w:rsidRDefault="00026DC8" w:rsidP="00026DC8">
      <w:r w:rsidRPr="00254724">
        <w:rPr>
          <w:sz w:val="18"/>
          <w:szCs w:val="18"/>
        </w:rPr>
        <w:t>Alongside the frames of homogenization and possession was the frame of</w:t>
      </w:r>
      <w:r w:rsidRPr="00254724">
        <w:t xml:space="preserve"> </w:t>
      </w:r>
      <w:r w:rsidRPr="00254724">
        <w:rPr>
          <w:rStyle w:val="Emphasis"/>
        </w:rPr>
        <w:t>succession</w:t>
      </w:r>
      <w:r w:rsidRPr="00254724">
        <w:rPr>
          <w:u w:val="single"/>
        </w:rPr>
        <w:t>, the notion that since the Black labor question had been settled, the Black working class must now address the White labor question of industrial servitude</w:t>
      </w:r>
      <w:r w:rsidRPr="00254724">
        <w:t xml:space="preserve">. </w:t>
      </w:r>
      <w:r w:rsidRPr="00254724">
        <w:rPr>
          <w:sz w:val="14"/>
          <w:szCs w:val="14"/>
        </w:rPr>
        <w:t>For example,</w:t>
      </w:r>
      <w:r w:rsidRPr="00254724">
        <w:t xml:space="preserve"> </w:t>
      </w:r>
      <w:r w:rsidRPr="00254724">
        <w:rPr>
          <w:u w:val="single"/>
        </w:rPr>
        <w:t>Ira Steward</w:t>
      </w:r>
      <w:r w:rsidRPr="00254724">
        <w:t xml:space="preserve">, </w:t>
      </w:r>
      <w:r w:rsidRPr="00254724">
        <w:rPr>
          <w:sz w:val="14"/>
          <w:szCs w:val="14"/>
        </w:rPr>
        <w:t>the leader of the movement for the eight-hour day,</w:t>
      </w:r>
      <w:r w:rsidRPr="00254724">
        <w:t xml:space="preserve"> </w:t>
      </w:r>
      <w:r w:rsidRPr="00254724">
        <w:rPr>
          <w:u w:val="single"/>
        </w:rPr>
        <w:t>spoke</w:t>
      </w:r>
      <w:r w:rsidRPr="00254724">
        <w:rPr>
          <w:sz w:val="14"/>
          <w:szCs w:val="14"/>
        </w:rPr>
        <w:t xml:space="preserve"> to workers at Faneuil Hall in Boston on November 2, 1865</w:t>
      </w:r>
      <w:r w:rsidRPr="00254724">
        <w:t xml:space="preserve">, </w:t>
      </w:r>
      <w:r w:rsidRPr="00254724">
        <w:rPr>
          <w:u w:val="single"/>
        </w:rPr>
        <w:t>juxtaposing slave emancipation and the labor question</w:t>
      </w:r>
      <w:r w:rsidRPr="003B3727">
        <w:t>:</w:t>
      </w:r>
    </w:p>
    <w:p w14:paraId="2A0B54C8" w14:textId="77777777" w:rsidR="00026DC8" w:rsidRPr="00E6345A" w:rsidRDefault="00026DC8" w:rsidP="00026DC8">
      <w:pPr>
        <w:rPr>
          <w:sz w:val="14"/>
          <w:szCs w:val="14"/>
        </w:rPr>
      </w:pPr>
      <w:r w:rsidRPr="00E6345A">
        <w:rPr>
          <w:sz w:val="14"/>
          <w:szCs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0FC043B1" w14:textId="77777777" w:rsidR="00026DC8" w:rsidRPr="00E6345A" w:rsidRDefault="00026DC8" w:rsidP="00026DC8">
      <w:pPr>
        <w:rPr>
          <w:sz w:val="18"/>
          <w:szCs w:val="18"/>
        </w:rPr>
      </w:pPr>
      <w:r w:rsidRPr="00E6345A">
        <w:rPr>
          <w:u w:val="single"/>
        </w:rPr>
        <w:t>While Steward begins by announcing that the southern planters have been “crushed,” and all men of every color are “free</w:t>
      </w:r>
      <w:r w:rsidRPr="0020583B">
        <w:rPr>
          <w:u w:val="single"/>
        </w:rPr>
        <w:t>,”</w:t>
      </w:r>
      <w:r w:rsidRPr="00E6345A">
        <w:rPr>
          <w:u w:val="single"/>
        </w:rPr>
        <w:t xml:space="preserve"> </w:t>
      </w:r>
      <w:r w:rsidRPr="0020583B">
        <w:rPr>
          <w:highlight w:val="green"/>
          <w:u w:val="single"/>
        </w:rPr>
        <w:t>there is no mention of</w:t>
      </w:r>
      <w:r w:rsidRPr="00E6345A">
        <w:rPr>
          <w:u w:val="single"/>
        </w:rPr>
        <w:t xml:space="preserve"> the fight for </w:t>
      </w:r>
      <w:r w:rsidRPr="0020583B">
        <w:rPr>
          <w:highlight w:val="green"/>
          <w:u w:val="single"/>
        </w:rPr>
        <w:t>Black</w:t>
      </w:r>
      <w:r w:rsidRPr="00E6345A">
        <w:rPr>
          <w:u w:val="single"/>
        </w:rPr>
        <w:t xml:space="preserve"> </w:t>
      </w:r>
      <w:r w:rsidRPr="0020583B">
        <w:rPr>
          <w:highlight w:val="green"/>
          <w:u w:val="single"/>
        </w:rPr>
        <w:t>suffrage, land, or education</w:t>
      </w:r>
      <w:r w:rsidRPr="00E6345A">
        <w:rPr>
          <w:u w:val="single"/>
        </w:rPr>
        <w:t xml:space="preserve"> that preoccupied public discourse in this period. It was not Black emancipation that remained stalled</w:t>
      </w:r>
      <w:r w:rsidRPr="003B3727">
        <w:t xml:space="preserve"> </w:t>
      </w:r>
      <w:r w:rsidRPr="00E6345A">
        <w:rPr>
          <w:sz w:val="18"/>
          <w:szCs w:val="18"/>
        </w:rPr>
        <w:t>in Steward’s view</w:t>
      </w:r>
      <w:r w:rsidRPr="0020583B">
        <w:rPr>
          <w:sz w:val="18"/>
          <w:szCs w:val="18"/>
          <w:highlight w:val="green"/>
        </w:rPr>
        <w:t>,</w:t>
      </w:r>
      <w:r w:rsidRPr="0020583B">
        <w:rPr>
          <w:highlight w:val="green"/>
        </w:rPr>
        <w:t xml:space="preserve"> </w:t>
      </w:r>
      <w:r w:rsidRPr="0020583B">
        <w:rPr>
          <w:highlight w:val="green"/>
          <w:u w:val="single"/>
        </w:rPr>
        <w:t>but rather</w:t>
      </w:r>
      <w:r w:rsidRPr="00E6345A">
        <w:rPr>
          <w:u w:val="single"/>
        </w:rPr>
        <w:t xml:space="preserve"> the </w:t>
      </w:r>
      <w:r w:rsidRPr="0020583B">
        <w:rPr>
          <w:highlight w:val="green"/>
          <w:u w:val="single"/>
        </w:rPr>
        <w:t>payment of the “public debt” due to “the workingmen</w:t>
      </w:r>
      <w:r w:rsidRPr="00E6345A">
        <w:rPr>
          <w:u w:val="single"/>
        </w:rPr>
        <w:t xml:space="preserve"> of America,”</w:t>
      </w:r>
      <w:r w:rsidRPr="003B3727">
        <w:t xml:space="preserve"> </w:t>
      </w:r>
      <w:r w:rsidRPr="00E6345A">
        <w:rPr>
          <w:sz w:val="18"/>
          <w:szCs w:val="18"/>
        </w:rPr>
        <w:t>who defeated the planters ostensibly on behalf of the enslaved.</w:t>
      </w:r>
    </w:p>
    <w:p w14:paraId="5DF19845" w14:textId="77777777" w:rsidR="00026DC8" w:rsidRPr="00E6345A" w:rsidRDefault="00026DC8" w:rsidP="00026DC8">
      <w:pPr>
        <w:rPr>
          <w:u w:val="single"/>
        </w:rPr>
      </w:pPr>
      <w:r w:rsidRPr="00E6345A">
        <w:rPr>
          <w:sz w:val="14"/>
          <w:szCs w:val="14"/>
        </w:rPr>
        <w:t>Indeed, the rhetoric of the incipient labor movement was replete with the successor discourse.</w:t>
      </w:r>
      <w:r w:rsidRPr="003B3727">
        <w:t xml:space="preserve"> </w:t>
      </w:r>
      <w:r w:rsidRPr="00E6345A">
        <w:rPr>
          <w:u w:val="single"/>
        </w:rPr>
        <w:t>Eduard Schlaeger</w:t>
      </w:r>
      <w:r w:rsidRPr="003B3727">
        <w:t xml:space="preserve">, </w:t>
      </w:r>
      <w:r w:rsidRPr="00E6345A">
        <w:rPr>
          <w:sz w:val="18"/>
          <w:szCs w:val="18"/>
        </w:rPr>
        <w:t>the German language editor of the </w:t>
      </w:r>
      <w:r w:rsidRPr="00E6345A">
        <w:rPr>
          <w:i/>
          <w:iCs/>
          <w:sz w:val="18"/>
          <w:szCs w:val="18"/>
        </w:rPr>
        <w:t>Workingman’s Advocate</w:t>
      </w:r>
      <w:r w:rsidRPr="00E6345A">
        <w:rPr>
          <w:sz w:val="18"/>
          <w:szCs w:val="18"/>
        </w:rPr>
        <w:t xml:space="preserve">, </w:t>
      </w:r>
      <w:r w:rsidRPr="00E6345A">
        <w:rPr>
          <w:u w:val="single"/>
        </w:rPr>
        <w:t xml:space="preserve">would write </w:t>
      </w:r>
      <w:proofErr w:type="gramStart"/>
      <w:r w:rsidRPr="00E6345A">
        <w:rPr>
          <w:u w:val="single"/>
        </w:rPr>
        <w:t>that White workers</w:t>
      </w:r>
      <w:proofErr w:type="gramEnd"/>
      <w:r w:rsidRPr="00E6345A">
        <w:rPr>
          <w:u w:val="single"/>
        </w:rPr>
        <w:t xml:space="preserve"> “had settled the black labor question, and now . . . would settle the white labor question”</w:t>
      </w:r>
      <w:r w:rsidRPr="003B3727">
        <w:t xml:space="preserve"> </w:t>
      </w:r>
      <w:r w:rsidRPr="00E6345A">
        <w:rPr>
          <w:sz w:val="18"/>
          <w:szCs w:val="18"/>
        </w:rPr>
        <w:t>(</w:t>
      </w:r>
      <w:r w:rsidRPr="00E6345A">
        <w:rPr>
          <w:i/>
          <w:iCs/>
          <w:sz w:val="18"/>
          <w:szCs w:val="18"/>
        </w:rPr>
        <w:t>Chicago Times</w:t>
      </w:r>
      <w:r w:rsidRPr="00E6345A">
        <w:rPr>
          <w:sz w:val="18"/>
          <w:szCs w:val="18"/>
        </w:rPr>
        <w:t>, May 10, 1867: 5). In the same year, William H.</w:t>
      </w:r>
      <w:r w:rsidRPr="003B3727">
        <w:t xml:space="preserve"> </w:t>
      </w:r>
      <w:r w:rsidRPr="00E6345A">
        <w:rPr>
          <w:u w:val="single"/>
        </w:rPr>
        <w:t>Sylvis said that “</w:t>
      </w:r>
      <w:r w:rsidRPr="0020583B">
        <w:rPr>
          <w:highlight w:val="green"/>
          <w:u w:val="single"/>
        </w:rPr>
        <w:t>the labor reform movement is a second Emancipation Proclamation”</w:t>
      </w:r>
      <w:r w:rsidRPr="003B3727">
        <w:t xml:space="preserve"> </w:t>
      </w:r>
      <w:r w:rsidRPr="00E6345A">
        <w:rPr>
          <w:sz w:val="18"/>
          <w:szCs w:val="18"/>
        </w:rPr>
        <w:t xml:space="preserve">(Todes 1942:76). And in 1869, Richard F. Trevellick, a leader of the NLU and </w:t>
      </w:r>
      <w:r w:rsidRPr="00E6345A">
        <w:rPr>
          <w:u w:val="single"/>
        </w:rPr>
        <w:t>future leader of the Knights of Labor, said,</w:t>
      </w:r>
    </w:p>
    <w:p w14:paraId="186B6709" w14:textId="77777777" w:rsidR="00026DC8" w:rsidRPr="0020583B" w:rsidRDefault="00026DC8" w:rsidP="00026DC8">
      <w:pPr>
        <w:rPr>
          <w:szCs w:val="26"/>
        </w:rPr>
      </w:pPr>
      <w:r w:rsidRPr="0020583B">
        <w:rPr>
          <w:szCs w:val="26"/>
          <w:highlight w:val="green"/>
          <w:u w:val="single"/>
        </w:rPr>
        <w:t>The shackles had been knocked from</w:t>
      </w:r>
      <w:r w:rsidRPr="00E6345A">
        <w:rPr>
          <w:szCs w:val="26"/>
          <w:u w:val="single"/>
        </w:rPr>
        <w:t xml:space="preserve"> the </w:t>
      </w:r>
      <w:r w:rsidRPr="0020583B">
        <w:rPr>
          <w:szCs w:val="26"/>
          <w:highlight w:val="green"/>
          <w:u w:val="single"/>
        </w:rPr>
        <w:t>hands of the</w:t>
      </w:r>
      <w:r w:rsidRPr="00AC7843">
        <w:rPr>
          <w:strike/>
          <w:szCs w:val="26"/>
          <w:u w:val="single"/>
        </w:rPr>
        <w:t xml:space="preserve"> negro</w:t>
      </w:r>
      <w:r w:rsidRPr="00AC7843">
        <w:rPr>
          <w:szCs w:val="26"/>
          <w:u w:val="single"/>
        </w:rPr>
        <w:t xml:space="preserve"> </w:t>
      </w:r>
      <w:r>
        <w:rPr>
          <w:szCs w:val="26"/>
          <w:highlight w:val="green"/>
          <w:u w:val="single"/>
        </w:rPr>
        <w:t xml:space="preserve">[Black </w:t>
      </w:r>
      <w:proofErr w:type="gramStart"/>
      <w:r>
        <w:rPr>
          <w:szCs w:val="26"/>
          <w:highlight w:val="green"/>
          <w:u w:val="single"/>
        </w:rPr>
        <w:t xml:space="preserve">person] </w:t>
      </w:r>
      <w:r w:rsidRPr="0020583B">
        <w:rPr>
          <w:szCs w:val="26"/>
          <w:highlight w:val="green"/>
          <w:u w:val="single"/>
        </w:rPr>
        <w:t xml:space="preserve"> The</w:t>
      </w:r>
      <w:proofErr w:type="gramEnd"/>
      <w:r w:rsidRPr="0020583B">
        <w:rPr>
          <w:szCs w:val="26"/>
          <w:highlight w:val="green"/>
          <w:u w:val="single"/>
        </w:rPr>
        <w:t xml:space="preserve"> next thing to be done was to strike them from the hands of the white man</w:t>
      </w:r>
      <w:r w:rsidRPr="00E6345A">
        <w:rPr>
          <w:szCs w:val="26"/>
          <w:u w:val="single"/>
        </w:rPr>
        <w:t>, and free him from his master,</w:t>
      </w:r>
      <w:r w:rsidRPr="00E6345A">
        <w:rPr>
          <w:szCs w:val="26"/>
        </w:rPr>
        <w:t xml:space="preserve"> </w:t>
      </w:r>
      <w:r w:rsidRPr="0020583B">
        <w:rPr>
          <w:sz w:val="18"/>
          <w:szCs w:val="18"/>
        </w:rPr>
        <w:t>the bond-holding interest and moneyed power of the nation (Workingman’s Advocate 1869).</w:t>
      </w:r>
    </w:p>
    <w:p w14:paraId="6B5C812F" w14:textId="77777777" w:rsidR="00026DC8" w:rsidRPr="0020583B" w:rsidRDefault="00026DC8" w:rsidP="00026DC8">
      <w:pPr>
        <w:rPr>
          <w:sz w:val="14"/>
          <w:szCs w:val="14"/>
        </w:rPr>
      </w:pPr>
      <w:r w:rsidRPr="0020583B">
        <w:rPr>
          <w:sz w:val="14"/>
          <w:szCs w:val="14"/>
        </w:rPr>
        <w:t>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w:t>
      </w:r>
    </w:p>
    <w:p w14:paraId="56D4DBC3" w14:textId="77777777" w:rsidR="00026DC8" w:rsidRPr="0020583B" w:rsidRDefault="00026DC8" w:rsidP="00026DC8">
      <w:pPr>
        <w:rPr>
          <w:sz w:val="14"/>
          <w:szCs w:val="14"/>
        </w:rPr>
      </w:pPr>
      <w:r w:rsidRPr="0020583B">
        <w:rPr>
          <w:sz w:val="14"/>
          <w:szCs w:val="14"/>
        </w:rPr>
        <w:t>Given White labor’s strategies of ignoring Black labor’s conditions, chief among them labor market and union exclusion, Black trade unionists grew increasingly impatient. By 1869, after repeated attempts to secure a biracial admission policy to the NLU, Black laborers met in their own NLU meeting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(Todes 1942:78). Accordingly, the assembly passed a resolution, saying,</w:t>
      </w:r>
    </w:p>
    <w:p w14:paraId="3EFFB310" w14:textId="77777777" w:rsidR="00026DC8" w:rsidRPr="0020583B" w:rsidRDefault="00026DC8" w:rsidP="00026DC8">
      <w:pPr>
        <w:rPr>
          <w:sz w:val="14"/>
          <w:szCs w:val="14"/>
        </w:rPr>
      </w:pPr>
      <w:r w:rsidRPr="0020583B">
        <w:rPr>
          <w:sz w:val="14"/>
          <w:szCs w:val="14"/>
        </w:rPr>
        <w:t>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w:t>
      </w:r>
    </w:p>
    <w:p w14:paraId="728543E0" w14:textId="77777777" w:rsidR="00026DC8" w:rsidRPr="00634CCA" w:rsidRDefault="00026DC8" w:rsidP="00026DC8">
      <w:pPr>
        <w:rPr>
          <w:sz w:val="14"/>
          <w:szCs w:val="14"/>
        </w:rPr>
      </w:pPr>
      <w:r w:rsidRPr="0020583B">
        <w:rPr>
          <w:sz w:val="14"/>
          <w:szCs w:val="14"/>
        </w:rPr>
        <w:t>Having failed to force the labor movement’s integration internally, Black NLU activists turned their organization into a vehicle for desegregating the trades through the ballot. As the </w:t>
      </w:r>
      <w:r w:rsidRPr="0020583B">
        <w:rPr>
          <w:i/>
          <w:iCs/>
          <w:sz w:val="14"/>
          <w:szCs w:val="14"/>
        </w:rPr>
        <w:t>New Era</w:t>
      </w:r>
      <w:r w:rsidRPr="0020583B">
        <w:rPr>
          <w:sz w:val="14"/>
          <w:szCs w:val="14"/>
        </w:rPr>
        <w:t>, newspaper of the fledgling Black labor movement, editorialized, the franchise would “lubricate the corroded hinges upon which swing wide the portals of the temple of industry, closed against the Northern Colored Man’s right to labor” (</w:t>
      </w:r>
      <w:hyperlink r:id="rId19" w:anchor="bibr50-23326492241247786" w:history="1">
        <w:r w:rsidRPr="0020583B">
          <w:rPr>
            <w:sz w:val="14"/>
            <w:szCs w:val="14"/>
          </w:rPr>
          <w:t>Wesley [1927] 1967</w:t>
        </w:r>
      </w:hyperlink>
      <w:r w:rsidRPr="0020583B">
        <w:rPr>
          <w:sz w:val="14"/>
          <w:szCs w:val="14"/>
        </w:rPr>
        <w:t>:172). Because of the White NLU’s ineffectual leadership and hostile membership, Black workers shifted to an institutional political strategy and petitioned Congress for a statutory end to employment discrimination (</w:t>
      </w:r>
      <w:hyperlink r:id="rId20" w:anchor="bibr8-23326492241247786" w:history="1">
        <w:r w:rsidRPr="0020583B">
          <w:rPr>
            <w:sz w:val="14"/>
            <w:szCs w:val="14"/>
          </w:rPr>
          <w:t>de Leon 2016</w:t>
        </w:r>
      </w:hyperlink>
      <w:r w:rsidRPr="0020583B">
        <w:rPr>
          <w:sz w:val="14"/>
          <w:szCs w:val="14"/>
        </w:rPr>
        <w:t>; </w:t>
      </w:r>
      <w:hyperlink r:id="rId21" w:anchor="bibr47-23326492241247786" w:history="1">
        <w:r w:rsidRPr="0020583B">
          <w:rPr>
            <w:sz w:val="14"/>
            <w:szCs w:val="14"/>
          </w:rPr>
          <w:t>Todes 1942</w:t>
        </w:r>
      </w:hyperlink>
      <w:r w:rsidRPr="0020583B">
        <w:rPr>
          <w:sz w:val="14"/>
          <w:szCs w:val="14"/>
        </w:rPr>
        <w:t>:79). Just as Black labor had to fight anti-Black exclusion at the national level, they were also forced to contend with various anti-Black exclusionary tactics at the local level in cities like Chicago.</w:t>
      </w:r>
    </w:p>
    <w:p w14:paraId="5EA41369" w14:textId="77777777" w:rsidR="00026DC8" w:rsidRDefault="00026DC8" w:rsidP="00026DC8">
      <w:pPr>
        <w:pStyle w:val="Heading4"/>
      </w:pPr>
      <w:r>
        <w:lastRenderedPageBreak/>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5789793C" w14:textId="77777777" w:rsidR="00026DC8" w:rsidRPr="00C52791" w:rsidRDefault="00026DC8" w:rsidP="00026DC8">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4FFCE7AF" w14:textId="77777777" w:rsidR="00026DC8" w:rsidRPr="00F3683C" w:rsidRDefault="00026DC8" w:rsidP="00026DC8">
      <w:pPr>
        <w:rPr>
          <w:sz w:val="12"/>
        </w:rPr>
      </w:pPr>
      <w:r w:rsidRPr="00F3683C">
        <w:rPr>
          <w:sz w:val="12"/>
        </w:rPr>
        <w:t xml:space="preserve">While youth are believed to maintain a </w:t>
      </w:r>
      <w:proofErr w:type="gramStart"/>
      <w:r w:rsidRPr="00F3683C">
        <w:rPr>
          <w:sz w:val="12"/>
        </w:rPr>
        <w:t>present-orientation</w:t>
      </w:r>
      <w:proofErr w:type="gramEnd"/>
      <w:r w:rsidRPr="00F3683C">
        <w:rPr>
          <w:sz w:val="12"/>
        </w:rPr>
        <w:t xml:space="preserve"> to time, such assessments fail to appreciate the possibility that many youth have already thought deeply over their futures and concluded that there is not a whole lot to look forward to. Despite being emblematic of the future, 17-year-old Tanisha, was more wary about what was to come.</w:t>
      </w:r>
    </w:p>
    <w:p w14:paraId="34510C33" w14:textId="77777777" w:rsidR="00026DC8" w:rsidRPr="00C24DCA" w:rsidRDefault="00026DC8" w:rsidP="00026DC8">
      <w:pPr>
        <w:ind w:left="720"/>
        <w:rPr>
          <w:rStyle w:val="Emphasis"/>
          <w:sz w:val="24"/>
          <w:szCs w:val="24"/>
        </w:rPr>
      </w:pPr>
      <w:r w:rsidRPr="00C52791">
        <w:rPr>
          <w:rStyle w:val="StyleUnderline"/>
        </w:rPr>
        <w:t xml:space="preserve">To be honest, </w:t>
      </w:r>
      <w:r w:rsidRPr="00C24DCA">
        <w:rPr>
          <w:rStyle w:val="StyleUnderline"/>
          <w:highlight w:val="green"/>
        </w:rPr>
        <w:t>something bad’s gonna happen</w:t>
      </w:r>
      <w:r w:rsidRPr="00F3683C">
        <w:rPr>
          <w:sz w:val="12"/>
        </w:rPr>
        <w:t xml:space="preserve">. Like, cuz </w:t>
      </w:r>
      <w:r w:rsidRPr="00C52791">
        <w:rPr>
          <w:rStyle w:val="StyleUnderline"/>
        </w:rPr>
        <w:t>Obama’s not gonna be president no more and there’s a man that’s running and a woman that’s running.</w:t>
      </w:r>
      <w:r w:rsidRPr="00F3683C">
        <w:rPr>
          <w:sz w:val="12"/>
        </w:rPr>
        <w:t xml:space="preserve"> </w:t>
      </w:r>
      <w:r w:rsidRPr="00C24DCA">
        <w:rPr>
          <w:rStyle w:val="Emphasis"/>
          <w:sz w:val="24"/>
          <w:szCs w:val="24"/>
        </w:rPr>
        <w:t xml:space="preserve">And </w:t>
      </w:r>
      <w:r w:rsidRPr="00C24DCA">
        <w:rPr>
          <w:rStyle w:val="Emphasis"/>
          <w:sz w:val="24"/>
          <w:szCs w:val="24"/>
          <w:highlight w:val="green"/>
        </w:rPr>
        <w:t>the man that’s running seems very racist</w:t>
      </w:r>
      <w:r w:rsidRPr="00C24DCA">
        <w:rPr>
          <w:rStyle w:val="Emphasis"/>
          <w:sz w:val="24"/>
          <w:szCs w:val="24"/>
        </w:rPr>
        <w:t>. And I think that he’ll try to get…</w:t>
      </w:r>
      <w:r w:rsidRPr="00C24DCA">
        <w:rPr>
          <w:rStyle w:val="Emphasis"/>
          <w:sz w:val="24"/>
          <w:szCs w:val="24"/>
          <w:highlight w:val="green"/>
        </w:rPr>
        <w:t>I think</w:t>
      </w:r>
      <w:r w:rsidRPr="00C24DCA">
        <w:rPr>
          <w:rStyle w:val="Emphasis"/>
          <w:sz w:val="24"/>
          <w:szCs w:val="24"/>
        </w:rPr>
        <w:t xml:space="preserve"> </w:t>
      </w:r>
      <w:r w:rsidRPr="00F3683C">
        <w:rPr>
          <w:sz w:val="12"/>
        </w:rPr>
        <w:t xml:space="preserve">that </w:t>
      </w:r>
      <w:r w:rsidRPr="00C24DCA">
        <w:rPr>
          <w:rStyle w:val="Emphasis"/>
          <w:sz w:val="24"/>
          <w:szCs w:val="24"/>
          <w:highlight w:val="green"/>
        </w:rPr>
        <w:t>he’ll try to turn us into slaves again. Black people.</w:t>
      </w:r>
    </w:p>
    <w:p w14:paraId="244DE263" w14:textId="77777777" w:rsidR="00026DC8" w:rsidRPr="00C52791" w:rsidRDefault="00026DC8" w:rsidP="00026DC8">
      <w:pPr>
        <w:rPr>
          <w:rStyle w:val="StyleUnderline"/>
        </w:rPr>
      </w:pPr>
      <w:r w:rsidRPr="00C52791">
        <w:rPr>
          <w:rStyle w:val="StyleUnderline"/>
        </w:rPr>
        <w:t>I conducted this interview in July of 2015</w:t>
      </w:r>
      <w:r w:rsidRPr="00F3683C">
        <w:rPr>
          <w:sz w:val="12"/>
        </w:rPr>
        <w:t xml:space="preserve">, almost </w:t>
      </w:r>
      <w:r w:rsidRPr="00C24DCA">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C24DCA">
        <w:rPr>
          <w:rStyle w:val="Emphasis"/>
          <w:sz w:val="24"/>
          <w:szCs w:val="24"/>
          <w:highlight w:val="green"/>
        </w:rPr>
        <w:t>Trump secured the</w:t>
      </w:r>
      <w:r w:rsidRPr="00C24DCA">
        <w:rPr>
          <w:rStyle w:val="Emphasis"/>
          <w:sz w:val="24"/>
          <w:szCs w:val="24"/>
        </w:rPr>
        <w:t xml:space="preserve"> Republican </w:t>
      </w:r>
      <w:r w:rsidRPr="00C24DCA">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counterframe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5AF2ABFB" w14:textId="77777777" w:rsidR="00026DC8" w:rsidRPr="00F3683C" w:rsidRDefault="00026DC8" w:rsidP="00026DC8">
      <w:pPr>
        <w:rPr>
          <w:sz w:val="12"/>
        </w:rPr>
      </w:pPr>
      <w:r w:rsidRPr="00F3683C">
        <w:rPr>
          <w:sz w:val="12"/>
        </w:rPr>
        <w:t>The stigma surrounding “present orientations” is one Elliot Liebow takes to task in Tally’s Corner.</w:t>
      </w:r>
    </w:p>
    <w:p w14:paraId="2ABCA8FB" w14:textId="77777777" w:rsidR="00026DC8" w:rsidRPr="00F3683C" w:rsidRDefault="00026DC8" w:rsidP="00026DC8">
      <w:pPr>
        <w:rPr>
          <w:sz w:val="12"/>
        </w:rPr>
      </w:pPr>
      <w:r w:rsidRPr="00F3683C">
        <w:rPr>
          <w:sz w:val="12"/>
        </w:rPr>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22AB7522" w14:textId="77777777" w:rsidR="00026DC8" w:rsidRPr="00F3683C" w:rsidRDefault="00026DC8" w:rsidP="00026DC8">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26B96BED" w14:textId="77777777" w:rsidR="00026DC8" w:rsidRPr="00F3683C" w:rsidRDefault="00026DC8" w:rsidP="00026DC8">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326E1D05" w14:textId="77777777" w:rsidR="00026DC8" w:rsidRPr="00C52791" w:rsidRDefault="00026DC8" w:rsidP="00026DC8">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 xml:space="preserve">means you </w:t>
      </w:r>
      <w:proofErr w:type="gramStart"/>
      <w:r w:rsidRPr="00C52791">
        <w:rPr>
          <w:rStyle w:val="StyleUnderline"/>
        </w:rPr>
        <w:t>have to</w:t>
      </w:r>
      <w:proofErr w:type="gramEnd"/>
      <w:r w:rsidRPr="00C52791">
        <w:rPr>
          <w:rStyle w:val="StyleUnderline"/>
        </w:rPr>
        <w:t xml:space="preserve">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455C0BF4" w14:textId="77777777" w:rsidR="00026DC8" w:rsidRPr="00F3683C" w:rsidRDefault="00026DC8" w:rsidP="00026DC8">
      <w:pPr>
        <w:rPr>
          <w:sz w:val="12"/>
        </w:rPr>
      </w:pPr>
      <w:r w:rsidRPr="00F3683C">
        <w:rPr>
          <w:sz w:val="12"/>
        </w:rPr>
        <w:lastRenderedPageBreak/>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77435FE3" w14:textId="77777777" w:rsidR="00026DC8" w:rsidRPr="00F3683C" w:rsidRDefault="00026DC8" w:rsidP="00026DC8">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6EC275E8" w14:textId="77777777" w:rsidR="00026DC8" w:rsidRPr="00C52791" w:rsidRDefault="00026DC8" w:rsidP="00026DC8">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cuz the future isn’t promised. </w:t>
      </w:r>
      <w:proofErr w:type="gramStart"/>
      <w:r w:rsidRPr="00C52791">
        <w:rPr>
          <w:rStyle w:val="StyleUnderline"/>
        </w:rPr>
        <w:t>So</w:t>
      </w:r>
      <w:proofErr w:type="gramEnd"/>
      <w:r w:rsidRPr="00C52791">
        <w:rPr>
          <w:rStyle w:val="StyleUnderline"/>
        </w:rPr>
        <w:t xml:space="preserve"> they might just think, “Well, I’m gonna think about now, right now at this moment so I can live in this moment and not in some fairy tale that might not even happen.”</w:t>
      </w:r>
    </w:p>
    <w:p w14:paraId="35323B72" w14:textId="77777777" w:rsidR="00026DC8" w:rsidRPr="00C52791" w:rsidRDefault="00026DC8" w:rsidP="00026DC8">
      <w:pPr>
        <w:ind w:firstLine="720"/>
        <w:rPr>
          <w:rStyle w:val="StyleUnderline"/>
        </w:rPr>
      </w:pPr>
      <w:r w:rsidRPr="00F3683C">
        <w:rPr>
          <w:sz w:val="12"/>
        </w:rPr>
        <w:t xml:space="preserve">Author: </w:t>
      </w:r>
      <w:r w:rsidRPr="00C52791">
        <w:rPr>
          <w:rStyle w:val="StyleUnderline"/>
        </w:rPr>
        <w:t>Why do you think the future is so uncertain?</w:t>
      </w:r>
    </w:p>
    <w:p w14:paraId="631F491F" w14:textId="77777777" w:rsidR="00026DC8" w:rsidRPr="00C52791" w:rsidRDefault="00026DC8" w:rsidP="00026DC8">
      <w:pPr>
        <w:ind w:left="720"/>
        <w:rPr>
          <w:rStyle w:val="StyleUnderline"/>
        </w:rPr>
      </w:pPr>
      <w:r w:rsidRPr="00F3683C">
        <w:rPr>
          <w:sz w:val="12"/>
        </w:rPr>
        <w:t xml:space="preserve">Kendra: </w:t>
      </w:r>
      <w:r w:rsidRPr="00C52791">
        <w:rPr>
          <w:rStyle w:val="Emphasis"/>
        </w:rPr>
        <w:t>Because it’s never been confirmed that we’re gonna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424519C1" w14:textId="77777777" w:rsidR="00026DC8" w:rsidRPr="00F3683C" w:rsidRDefault="00026DC8" w:rsidP="00026DC8">
      <w:pPr>
        <w:rPr>
          <w:sz w:val="12"/>
        </w:rPr>
      </w:pPr>
      <w:r w:rsidRPr="00F3683C">
        <w:rPr>
          <w:sz w:val="12"/>
        </w:rPr>
        <w:t xml:space="preserve">In suggesting that “it’s never been confirmed that we’re gonna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6FF9E5BD" w14:textId="77777777" w:rsidR="00026DC8" w:rsidRPr="00F3683C" w:rsidRDefault="00026DC8" w:rsidP="00026DC8">
      <w:pPr>
        <w:ind w:left="720"/>
        <w:rPr>
          <w:sz w:val="12"/>
        </w:rPr>
      </w:pPr>
      <w:r w:rsidRPr="00F3683C">
        <w:rPr>
          <w:sz w:val="12"/>
        </w:rPr>
        <w:t>Yeah. Definitely. Because…</w:t>
      </w:r>
      <w:r w:rsidRPr="00C52791">
        <w:rPr>
          <w:rStyle w:val="StyleUnderline"/>
        </w:rPr>
        <w:t>black kids don’t really…they don’t really look up to anything … I mean, we see black people get killed for absolutely no reason at all. Police officer is not gonna spare my life because I’m a kid. They’re not gonna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sometimes I feel like I might not even have a future…or my brothers might not have a future</w:t>
      </w:r>
      <w:r w:rsidRPr="00F3683C">
        <w:rPr>
          <w:sz w:val="12"/>
        </w:rPr>
        <w:t xml:space="preserve">.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60EF81B0" w14:textId="77777777" w:rsidR="00026DC8" w:rsidRPr="00F3683C" w:rsidRDefault="00026DC8" w:rsidP="00026DC8">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5F4F2AB5" w14:textId="77777777" w:rsidR="00026DC8" w:rsidRPr="00F3683C" w:rsidRDefault="00026DC8" w:rsidP="00026DC8">
      <w:pPr>
        <w:rPr>
          <w:sz w:val="12"/>
        </w:rPr>
      </w:pPr>
      <w:r w:rsidRPr="00F3683C">
        <w:rPr>
          <w:sz w:val="12"/>
        </w:rPr>
        <w:lastRenderedPageBreak/>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7B263F90" w14:textId="77777777" w:rsidR="00026DC8" w:rsidRPr="00F3683C" w:rsidRDefault="00026DC8" w:rsidP="00026DC8">
      <w:pPr>
        <w:rPr>
          <w:sz w:val="12"/>
        </w:rPr>
      </w:pPr>
      <w:r w:rsidRPr="00F3683C">
        <w:rPr>
          <w:sz w:val="12"/>
        </w:rPr>
        <w:t xml:space="preserve">These men held no loftier ideal precisely because their thinking was so constrained by the pressures and problems that they faced </w:t>
      </w:r>
      <w:proofErr w:type="gramStart"/>
      <w:r w:rsidRPr="00F3683C">
        <w:rPr>
          <w:sz w:val="12"/>
        </w:rPr>
        <w:t>on a daily basis</w:t>
      </w:r>
      <w:proofErr w:type="gramEnd"/>
      <w:r w:rsidRPr="00F3683C">
        <w:rPr>
          <w:sz w:val="12"/>
        </w:rPr>
        <w:t xml:space="preserve">.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w:t>
      </w:r>
      <w:proofErr w:type="gramStart"/>
      <w:r w:rsidRPr="00F3683C">
        <w:rPr>
          <w:sz w:val="12"/>
        </w:rPr>
        <w:t>in order to</w:t>
      </w:r>
      <w:proofErr w:type="gramEnd"/>
      <w:r w:rsidRPr="00F3683C">
        <w:rPr>
          <w:sz w:val="12"/>
        </w:rPr>
        <w:t xml:space="preserve"> take more seriously the realities of their present lives. The men with much smaller dreams – so small that they do not appear “ideal” in any way – were </w:t>
      </w:r>
      <w:proofErr w:type="gramStart"/>
      <w:r w:rsidRPr="00F3683C">
        <w:rPr>
          <w:sz w:val="12"/>
        </w:rPr>
        <w:t>actually indicating</w:t>
      </w:r>
      <w:proofErr w:type="gramEnd"/>
      <w:r w:rsidRPr="00F3683C">
        <w:rPr>
          <w:sz w:val="12"/>
        </w:rPr>
        <w:t xml:space="preserve"> the extent to which long-term disadvantage had abated their capacity to think about the future. (Young Citation2004:164–5)</w:t>
      </w:r>
    </w:p>
    <w:p w14:paraId="0561610A" w14:textId="77777777" w:rsidR="00026DC8" w:rsidRPr="00F3683C" w:rsidRDefault="00026DC8" w:rsidP="00026DC8">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03D47B80" w14:textId="77777777" w:rsidR="00026DC8" w:rsidRPr="00F3683C" w:rsidRDefault="00026DC8" w:rsidP="00026DC8">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0992A031" w14:textId="77777777" w:rsidR="00026DC8" w:rsidRPr="00F3683C" w:rsidRDefault="00026DC8" w:rsidP="00026DC8">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59181E3D" w14:textId="77777777" w:rsidR="00026DC8" w:rsidRPr="00F3683C" w:rsidRDefault="00026DC8" w:rsidP="00026DC8">
      <w:pPr>
        <w:rPr>
          <w:sz w:val="12"/>
        </w:rPr>
      </w:pPr>
      <w:r w:rsidRPr="00F3683C">
        <w:rPr>
          <w:sz w:val="12"/>
        </w:rPr>
        <w:t xml:space="preserve">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w:t>
      </w:r>
      <w:proofErr w:type="gramStart"/>
      <w:r w:rsidRPr="00F3683C">
        <w:rPr>
          <w:sz w:val="12"/>
        </w:rPr>
        <w:t>in order to</w:t>
      </w:r>
      <w:proofErr w:type="gramEnd"/>
      <w:r w:rsidRPr="00F3683C">
        <w:rPr>
          <w:sz w:val="12"/>
        </w:rPr>
        <w:t xml:space="preserve">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0D4CEAF9" w14:textId="77777777" w:rsidR="00026DC8" w:rsidRPr="00F3683C" w:rsidRDefault="00026DC8" w:rsidP="00026DC8">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5ADEF9A5" w14:textId="77777777" w:rsidR="00026DC8" w:rsidRPr="00F3683C" w:rsidRDefault="00026DC8" w:rsidP="00026DC8">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371C08B5" w14:textId="77777777" w:rsidR="00026DC8" w:rsidRPr="00F3683C" w:rsidRDefault="00026DC8" w:rsidP="00026DC8">
      <w:pPr>
        <w:ind w:left="720"/>
        <w:rPr>
          <w:sz w:val="12"/>
        </w:rPr>
      </w:pPr>
      <w:r w:rsidRPr="003B3DB8">
        <w:rPr>
          <w:rStyle w:val="StyleUnderline"/>
        </w:rPr>
        <w:t xml:space="preserve">I don’t think about the future…I’m in the moment. To me, the moment right now is the future. </w:t>
      </w:r>
      <w:r w:rsidRPr="00F3683C">
        <w:rPr>
          <w:sz w:val="12"/>
        </w:rPr>
        <w:t>What you’re doin’ in this moment is going to affect what’s going on in the future. I see this very stressful road because my life has been hard since day one</w:t>
      </w:r>
      <w:r w:rsidRPr="003B3DB8">
        <w:rPr>
          <w:rStyle w:val="Emphasis"/>
        </w:rPr>
        <w:t xml:space="preserve">. </w:t>
      </w:r>
      <w:r w:rsidRPr="00080311">
        <w:rPr>
          <w:rStyle w:val="Emphasis"/>
        </w:rPr>
        <w:t>I don’t really think about the future cuz people keep telling me it’s going to get better.</w:t>
      </w:r>
      <w:r w:rsidRPr="00F3683C">
        <w:rPr>
          <w:sz w:val="12"/>
        </w:rPr>
        <w:t xml:space="preserve"> But it’s like if I </w:t>
      </w:r>
      <w:proofErr w:type="gramStart"/>
      <w:r w:rsidRPr="00F3683C">
        <w:rPr>
          <w:sz w:val="12"/>
        </w:rPr>
        <w:t>have to</w:t>
      </w:r>
      <w:proofErr w:type="gramEnd"/>
      <w:r w:rsidRPr="00F3683C">
        <w:rPr>
          <w:sz w:val="12"/>
        </w:rPr>
        <w:t xml:space="preserve"> go through all this shit in order for it to get better, I dunno if I wanna see it at all cuz…I wanna stop. I don’t wanna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4986D275" w14:textId="77777777" w:rsidR="00026DC8" w:rsidRPr="00F3683C" w:rsidRDefault="00026DC8" w:rsidP="00026DC8">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5444B003" w14:textId="77777777" w:rsidR="00026DC8" w:rsidRPr="003B3DB8" w:rsidRDefault="00026DC8" w:rsidP="00026DC8">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6A21574D" w14:textId="77777777" w:rsidR="00026DC8" w:rsidRPr="00F3683C" w:rsidRDefault="00026DC8" w:rsidP="00026DC8">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 xml:space="preserve">There is </w:t>
      </w:r>
      <w:r w:rsidRPr="003B3DB8">
        <w:rPr>
          <w:rStyle w:val="StyleUnderline"/>
        </w:rPr>
        <w:lastRenderedPageBreak/>
        <w:t>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1C1F1A9D" w14:textId="77777777" w:rsidR="00026DC8" w:rsidRPr="00F3683C" w:rsidRDefault="00026DC8" w:rsidP="00026DC8">
      <w:pPr>
        <w:rPr>
          <w:sz w:val="12"/>
        </w:rPr>
      </w:pPr>
      <w:r w:rsidRPr="00F3683C">
        <w:rPr>
          <w:sz w:val="12"/>
        </w:rPr>
        <w:t xml:space="preserve">Epiphenomenal time understands one spacetime: the moment of the now, through which we imagine the past </w:t>
      </w:r>
      <w:proofErr w:type="gramStart"/>
      <w:r w:rsidRPr="00F3683C">
        <w:rPr>
          <w:sz w:val="12"/>
        </w:rPr>
        <w:t>and also</w:t>
      </w:r>
      <w:proofErr w:type="gramEnd"/>
      <w:r w:rsidRPr="00F3683C">
        <w:rPr>
          <w:sz w:val="12"/>
        </w:rPr>
        <w:t xml:space="preserve">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704CB340" w14:textId="77777777" w:rsidR="00026DC8" w:rsidRPr="00F3683C" w:rsidRDefault="00026DC8" w:rsidP="00026DC8">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w:t>
      </w:r>
      <w:proofErr w:type="gramStart"/>
      <w:r w:rsidRPr="00F3683C">
        <w:rPr>
          <w:sz w:val="12"/>
        </w:rPr>
        <w:t>is blackness</w:t>
      </w:r>
      <w:proofErr w:type="gramEnd"/>
      <w:r w:rsidRPr="00F3683C">
        <w:rPr>
          <w:sz w:val="12"/>
        </w:rPr>
        <w:t xml:space="preserve">,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interpellating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gendered progress narratives and chrononormative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4985A39F" w14:textId="77777777" w:rsidR="00026DC8" w:rsidRPr="00F3683C" w:rsidRDefault="00026DC8" w:rsidP="00026DC8">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26E2F0E4" w14:textId="77777777" w:rsidR="00026DC8" w:rsidRPr="00F3683C" w:rsidRDefault="00026DC8" w:rsidP="00026DC8">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6B402468" w14:textId="77777777" w:rsidR="00026DC8" w:rsidRPr="00F3683C" w:rsidRDefault="00026DC8" w:rsidP="00026DC8">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16C191DC" w14:textId="77777777" w:rsidR="00026DC8" w:rsidRPr="00F3683C" w:rsidRDefault="00026DC8" w:rsidP="00026DC8">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1B0563F0" w14:textId="77777777" w:rsidR="00026DC8" w:rsidRPr="00F3683C" w:rsidRDefault="00026DC8" w:rsidP="00026DC8">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flee(t)ing, it is no surprise why youth prioritize the urgent and insurgent power of now.</w:t>
      </w:r>
    </w:p>
    <w:p w14:paraId="38D7BED0" w14:textId="77777777" w:rsidR="00026DC8" w:rsidRPr="00F3683C" w:rsidRDefault="00026DC8" w:rsidP="00026DC8">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47BFF61F" w14:textId="77777777" w:rsidR="00026DC8" w:rsidRPr="00F3683C" w:rsidRDefault="00026DC8" w:rsidP="00026DC8">
      <w:pPr>
        <w:rPr>
          <w:sz w:val="12"/>
        </w:rPr>
      </w:pPr>
      <w:r w:rsidRPr="00F3683C">
        <w:rPr>
          <w:sz w:val="12"/>
        </w:rPr>
        <w:t>Conclusion: The Power of Nowness</w:t>
      </w:r>
    </w:p>
    <w:p w14:paraId="2A51E4D2" w14:textId="77777777" w:rsidR="00026DC8" w:rsidRPr="00F3683C" w:rsidRDefault="00026DC8" w:rsidP="00026DC8">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When white, middle-class, working professionals heed the advice of Thích Nhất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22C412CC" w14:textId="77777777" w:rsidR="00026DC8" w:rsidRPr="00F3683C" w:rsidRDefault="00026DC8" w:rsidP="00026DC8">
      <w:pPr>
        <w:rPr>
          <w:sz w:val="12"/>
        </w:rPr>
      </w:pPr>
      <w:r w:rsidRPr="00F3683C">
        <w:rPr>
          <w:sz w:val="12"/>
        </w:rPr>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coevalness.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5711F306" w14:textId="77777777" w:rsidR="00026DC8" w:rsidRPr="003B3DB8" w:rsidRDefault="00026DC8" w:rsidP="00026DC8">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w:t>
      </w:r>
      <w:r w:rsidRPr="00F3683C">
        <w:rPr>
          <w:sz w:val="12"/>
        </w:rPr>
        <w:lastRenderedPageBreak/>
        <w:t xml:space="preserve">Not only were futures foreclosed due to limited educational opportunities and pathways to stable jobs, but also </w:t>
      </w:r>
      <w:r w:rsidRPr="003B3DB8">
        <w:rPr>
          <w:rStyle w:val="StyleUnderline"/>
        </w:rPr>
        <w:t>racialized violence constantly infringed on youth’s time horizons.</w:t>
      </w:r>
    </w:p>
    <w:p w14:paraId="66A521FE" w14:textId="77777777" w:rsidR="00026DC8" w:rsidRPr="003B3DB8" w:rsidRDefault="00026DC8" w:rsidP="00026DC8">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w:t>
      </w:r>
      <w:proofErr w:type="gramStart"/>
      <w:r w:rsidRPr="00F3683C">
        <w:rPr>
          <w:sz w:val="12"/>
        </w:rPr>
        <w:t>youth</w:t>
      </w:r>
      <w:proofErr w:type="gramEnd"/>
      <w:r w:rsidRPr="00F3683C">
        <w:rPr>
          <w:sz w:val="12"/>
        </w:rPr>
        <w:t xml:space="preserve">, </w:t>
      </w:r>
      <w:r w:rsidRPr="003B3DB8">
        <w:rPr>
          <w:rStyle w:val="StyleUnderline"/>
        </w:rPr>
        <w:t xml:space="preserve">the </w:t>
      </w:r>
      <w:r w:rsidRPr="00080311">
        <w:rPr>
          <w:rStyle w:val="StyleUnderline"/>
          <w:highlight w:val="green"/>
        </w:rPr>
        <w:t xml:space="preserve">killings of unarmed black people marked </w:t>
      </w:r>
      <w:r w:rsidRPr="00F3683C">
        <w:rPr>
          <w:sz w:val="12"/>
        </w:rPr>
        <w:t>both</w:t>
      </w:r>
      <w:r w:rsidRPr="00080311">
        <w:rPr>
          <w:rStyle w:val="StyleUnderline"/>
          <w:highlight w:val="green"/>
        </w:rPr>
        <w:t xml:space="preserve"> the </w:t>
      </w:r>
      <w:r w:rsidRPr="00536BF7">
        <w:rPr>
          <w:rStyle w:val="StyleUnderline"/>
          <w:highlight w:val="green"/>
        </w:rPr>
        <w:t>repetition a</w:t>
      </w:r>
      <w:r w:rsidRPr="00080311">
        <w:rPr>
          <w:rStyle w:val="StyleUnderline"/>
          <w:highlight w:val="green"/>
        </w:rPr>
        <w:t>nd mutation of history</w:t>
      </w:r>
      <w:r w:rsidRPr="003B3DB8">
        <w:rPr>
          <w:rStyle w:val="StyleUnderline"/>
        </w:rPr>
        <w:t xml:space="preserve">. </w:t>
      </w:r>
      <w:r w:rsidRPr="00F3683C">
        <w:rPr>
          <w:sz w:val="12"/>
        </w:rPr>
        <w:t xml:space="preserve">Most youth acknowledged the gains of the Civil Rights </w:t>
      </w:r>
      <w:proofErr w:type="gramStart"/>
      <w:r w:rsidRPr="00F3683C">
        <w:rPr>
          <w:sz w:val="12"/>
        </w:rPr>
        <w:t>movement</w:t>
      </w:r>
      <w:proofErr w:type="gramEnd"/>
      <w:r w:rsidRPr="00F3683C">
        <w:rPr>
          <w:sz w:val="12"/>
        </w:rPr>
        <w:t xml:space="preserve"> and the freedoms and liberties won through struggle. They also </w:t>
      </w:r>
      <w:r w:rsidRPr="003B3DB8">
        <w:rPr>
          <w:rStyle w:val="StyleUnderline"/>
        </w:rPr>
        <w:t>recognized that “human rights” meant little to those declared “racialized” and “rightless”</w:t>
      </w:r>
      <w:r w:rsidRPr="00F3683C">
        <w:rPr>
          <w:sz w:val="12"/>
        </w:rPr>
        <w:t xml:space="preserve"> (Cacho Citation2012) </w:t>
      </w:r>
      <w:r w:rsidRPr="003B3DB8">
        <w:rPr>
          <w:rStyle w:val="StyleUnderline"/>
        </w:rPr>
        <w:t>by the state.</w:t>
      </w:r>
      <w:r w:rsidRPr="00F3683C">
        <w:rPr>
          <w:sz w:val="12"/>
        </w:rPr>
        <w:t xml:space="preserve"> </w:t>
      </w:r>
      <w:r w:rsidRPr="00080311">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post-raciality.</w:t>
      </w:r>
    </w:p>
    <w:p w14:paraId="6815EDEE" w14:textId="77777777" w:rsidR="00026DC8" w:rsidRPr="00F3683C" w:rsidRDefault="00026DC8" w:rsidP="00026DC8">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2C55A971" w14:textId="77777777" w:rsidR="00026DC8" w:rsidRPr="00E6636E" w:rsidRDefault="00026DC8" w:rsidP="00026DC8">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6D520FB1" w14:textId="77777777" w:rsidR="00026DC8" w:rsidRPr="00E6636E" w:rsidRDefault="00026DC8" w:rsidP="00026DC8"/>
    <w:p w14:paraId="7D77DD65" w14:textId="77777777" w:rsidR="00CF0E7F" w:rsidRDefault="00CF0E7F" w:rsidP="00CF0E7F"/>
    <w:p w14:paraId="1D0F9026" w14:textId="77777777" w:rsidR="00CF0E7F" w:rsidRPr="00CF0E7F" w:rsidRDefault="00CF0E7F" w:rsidP="00CF0E7F"/>
    <w:p w14:paraId="59149F62" w14:textId="77777777" w:rsidR="00CF0E7F" w:rsidRPr="00CF0E7F" w:rsidRDefault="00CF0E7F" w:rsidP="00CF0E7F"/>
    <w:p w14:paraId="2024B2E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61787" w14:textId="77777777" w:rsidR="00B253EB" w:rsidRDefault="00B253EB" w:rsidP="00066D2C">
      <w:pPr>
        <w:spacing w:after="0" w:line="240" w:lineRule="auto"/>
      </w:pPr>
      <w:r>
        <w:separator/>
      </w:r>
    </w:p>
  </w:endnote>
  <w:endnote w:type="continuationSeparator" w:id="0">
    <w:p w14:paraId="6FDCE4A7" w14:textId="77777777" w:rsidR="00B253EB" w:rsidRDefault="00B253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4784DF" w14:textId="77777777" w:rsidR="00B253EB" w:rsidRDefault="00B253EB" w:rsidP="00066D2C">
      <w:pPr>
        <w:spacing w:after="0" w:line="240" w:lineRule="auto"/>
      </w:pPr>
      <w:r>
        <w:separator/>
      </w:r>
    </w:p>
  </w:footnote>
  <w:footnote w:type="continuationSeparator" w:id="0">
    <w:p w14:paraId="62765C83" w14:textId="77777777" w:rsidR="00B253EB" w:rsidRDefault="00B253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0BB6"/>
    <w:rsid w:val="00001C7E"/>
    <w:rsid w:val="0000487C"/>
    <w:rsid w:val="00011FEF"/>
    <w:rsid w:val="00013C8B"/>
    <w:rsid w:val="00023AEF"/>
    <w:rsid w:val="000250CA"/>
    <w:rsid w:val="00026DC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1CC"/>
    <w:rsid w:val="000912B1"/>
    <w:rsid w:val="00093AB9"/>
    <w:rsid w:val="00094DF4"/>
    <w:rsid w:val="000961CD"/>
    <w:rsid w:val="000A0198"/>
    <w:rsid w:val="000A0585"/>
    <w:rsid w:val="000A218A"/>
    <w:rsid w:val="000A239C"/>
    <w:rsid w:val="000A4AE6"/>
    <w:rsid w:val="000A5EE1"/>
    <w:rsid w:val="000B184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51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B6"/>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A52"/>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82D"/>
    <w:rsid w:val="00B2113E"/>
    <w:rsid w:val="00B2123B"/>
    <w:rsid w:val="00B2410E"/>
    <w:rsid w:val="00B253EB"/>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FAE"/>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3F7"/>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E7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36E"/>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D8EEE9"/>
  <w15:chartTrackingRefBased/>
  <w15:docId w15:val="{517F9901-D2AA-A649-841B-981EB37D5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0E7F"/>
    <w:rPr>
      <w:rFonts w:ascii="Calibri" w:hAnsi="Calibri" w:cs="Calibri"/>
    </w:rPr>
  </w:style>
  <w:style w:type="paragraph" w:styleId="Heading1">
    <w:name w:val="heading 1"/>
    <w:aliases w:val="Pocket"/>
    <w:basedOn w:val="Normal"/>
    <w:next w:val="Normal"/>
    <w:link w:val="Heading1Char"/>
    <w:qFormat/>
    <w:rsid w:val="00800B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0B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00B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t"/>
    <w:basedOn w:val="Normal"/>
    <w:next w:val="Normal"/>
    <w:link w:val="Heading4Char"/>
    <w:uiPriority w:val="3"/>
    <w:qFormat/>
    <w:rsid w:val="00800B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0B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00B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BB6"/>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800BB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0BB6"/>
    <w:rPr>
      <w:color w:val="auto"/>
      <w:u w:val="none"/>
    </w:rPr>
  </w:style>
  <w:style w:type="character" w:customStyle="1" w:styleId="Heading1Char">
    <w:name w:val="Heading 1 Char"/>
    <w:aliases w:val="Pocket Char"/>
    <w:basedOn w:val="DefaultParagraphFont"/>
    <w:link w:val="Heading1"/>
    <w:rsid w:val="00800B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0BB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00B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800B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0BB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800BB6"/>
    <w:rPr>
      <w:b w:val="0"/>
      <w:sz w:val="22"/>
      <w:u w:val="single"/>
    </w:rPr>
  </w:style>
  <w:style w:type="character" w:styleId="Strong">
    <w:name w:val="Strong"/>
    <w:basedOn w:val="DefaultParagraphFont"/>
    <w:uiPriority w:val="22"/>
    <w:semiHidden/>
    <w:qFormat/>
    <w:rsid w:val="00800BB6"/>
    <w:rPr>
      <w:b/>
      <w:bCs/>
    </w:rPr>
  </w:style>
  <w:style w:type="character" w:styleId="BookTitle">
    <w:name w:val="Book Title"/>
    <w:basedOn w:val="DefaultParagraphFont"/>
    <w:uiPriority w:val="33"/>
    <w:semiHidden/>
    <w:qFormat/>
    <w:rsid w:val="00800BB6"/>
    <w:rPr>
      <w:b/>
      <w:bCs/>
      <w:i/>
      <w:iCs/>
      <w:spacing w:val="5"/>
    </w:rPr>
  </w:style>
  <w:style w:type="character" w:customStyle="1" w:styleId="Heading5Char">
    <w:name w:val="Heading 5 Char"/>
    <w:basedOn w:val="DefaultParagraphFont"/>
    <w:link w:val="Heading5"/>
    <w:uiPriority w:val="9"/>
    <w:semiHidden/>
    <w:rsid w:val="00800B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0BB6"/>
  </w:style>
  <w:style w:type="paragraph" w:styleId="Header">
    <w:name w:val="header"/>
    <w:basedOn w:val="Normal"/>
    <w:link w:val="HeaderChar"/>
    <w:uiPriority w:val="99"/>
    <w:semiHidden/>
    <w:rsid w:val="00800B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0BB6"/>
    <w:rPr>
      <w:rFonts w:ascii="Calibri" w:hAnsi="Calibri" w:cs="Calibri"/>
    </w:rPr>
  </w:style>
  <w:style w:type="paragraph" w:styleId="Footer">
    <w:name w:val="footer"/>
    <w:basedOn w:val="Normal"/>
    <w:link w:val="FooterChar"/>
    <w:uiPriority w:val="99"/>
    <w:semiHidden/>
    <w:rsid w:val="00800B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0BB6"/>
    <w:rPr>
      <w:rFonts w:ascii="Calibri" w:hAnsi="Calibri" w:cs="Calibri"/>
    </w:rPr>
  </w:style>
  <w:style w:type="paragraph" w:styleId="BodyText">
    <w:name w:val="Body Text"/>
    <w:basedOn w:val="Normal"/>
    <w:link w:val="BodyTextChar"/>
    <w:uiPriority w:val="99"/>
    <w:semiHidden/>
    <w:unhideWhenUsed/>
    <w:rsid w:val="00800BB6"/>
    <w:pPr>
      <w:spacing w:after="120"/>
    </w:pPr>
  </w:style>
  <w:style w:type="character" w:customStyle="1" w:styleId="BodyTextChar">
    <w:name w:val="Body Text Char"/>
    <w:basedOn w:val="DefaultParagraphFont"/>
    <w:link w:val="BodyText"/>
    <w:uiPriority w:val="99"/>
    <w:semiHidden/>
    <w:rsid w:val="00800BB6"/>
    <w:rPr>
      <w:rFonts w:ascii="Calibri" w:hAnsi="Calibri" w:cs="Calibri"/>
    </w:rPr>
  </w:style>
  <w:style w:type="paragraph" w:styleId="NoSpacing">
    <w:name w:val="No Spacing"/>
    <w:link w:val="NoSpacingChar"/>
    <w:uiPriority w:val="99"/>
    <w:semiHidden/>
    <w:unhideWhenUsed/>
    <w:qFormat/>
    <w:rsid w:val="00800B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0BB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
    <w:basedOn w:val="DefaultParagraphFont"/>
    <w:link w:val="Heading411"/>
    <w:uiPriority w:val="99"/>
    <w:unhideWhenUsed/>
    <w:rsid w:val="00800BB6"/>
    <w:rPr>
      <w:color w:val="0563C1" w:themeColor="hyperlink"/>
      <w:u w:val="single"/>
    </w:rPr>
  </w:style>
  <w:style w:type="character" w:styleId="UnresolvedMention">
    <w:name w:val="Unresolved Mention"/>
    <w:basedOn w:val="DefaultParagraphFont"/>
    <w:uiPriority w:val="99"/>
    <w:semiHidden/>
    <w:unhideWhenUsed/>
    <w:rsid w:val="00800BB6"/>
    <w:rPr>
      <w:color w:val="605E5C"/>
      <w:shd w:val="clear" w:color="auto" w:fill="E1DFDD"/>
    </w:rPr>
  </w:style>
  <w:style w:type="paragraph" w:customStyle="1" w:styleId="Heading411">
    <w:name w:val="Heading 411"/>
    <w:basedOn w:val="Heading1"/>
    <w:next w:val="NoSpacing"/>
    <w:link w:val="Hyperlink"/>
    <w:autoRedefine/>
    <w:uiPriority w:val="99"/>
    <w:qFormat/>
    <w:rsid w:val="00CF0E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CF0E7F"/>
    <w:pPr>
      <w:spacing w:after="0" w:line="240" w:lineRule="auto"/>
      <w:ind w:left="720"/>
      <w:jc w:val="both"/>
    </w:pPr>
    <w:rPr>
      <w:b/>
      <w:iCs/>
      <w:u w:val="single"/>
    </w:rPr>
  </w:style>
  <w:style w:type="paragraph" w:styleId="NormalWeb">
    <w:name w:val="Normal (Web)"/>
    <w:basedOn w:val="Normal"/>
    <w:uiPriority w:val="99"/>
    <w:semiHidden/>
    <w:unhideWhenUsed/>
    <w:rsid w:val="00BB0F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82146938">
      <w:bodyDiv w:val="1"/>
      <w:marLeft w:val="0"/>
      <w:marRight w:val="0"/>
      <w:marTop w:val="0"/>
      <w:marBottom w:val="0"/>
      <w:divBdr>
        <w:top w:val="none" w:sz="0" w:space="0" w:color="auto"/>
        <w:left w:val="none" w:sz="0" w:space="0" w:color="auto"/>
        <w:bottom w:val="none" w:sz="0" w:space="0" w:color="auto"/>
        <w:right w:val="none" w:sz="0" w:space="0" w:color="auto"/>
      </w:divBdr>
      <w:divsChild>
        <w:div w:id="1722561333">
          <w:marLeft w:val="0"/>
          <w:marRight w:val="0"/>
          <w:marTop w:val="0"/>
          <w:marBottom w:val="0"/>
          <w:divBdr>
            <w:top w:val="none" w:sz="0" w:space="0" w:color="auto"/>
            <w:left w:val="none" w:sz="0" w:space="0" w:color="auto"/>
            <w:bottom w:val="none" w:sz="0" w:space="0" w:color="auto"/>
            <w:right w:val="none" w:sz="0" w:space="0" w:color="auto"/>
          </w:divBdr>
          <w:divsChild>
            <w:div w:id="462772276">
              <w:marLeft w:val="0"/>
              <w:marRight w:val="0"/>
              <w:marTop w:val="0"/>
              <w:marBottom w:val="0"/>
              <w:divBdr>
                <w:top w:val="none" w:sz="0" w:space="0" w:color="auto"/>
                <w:left w:val="none" w:sz="0" w:space="0" w:color="auto"/>
                <w:bottom w:val="none" w:sz="0" w:space="0" w:color="auto"/>
                <w:right w:val="none" w:sz="0" w:space="0" w:color="auto"/>
              </w:divBdr>
              <w:divsChild>
                <w:div w:id="1697272602">
                  <w:marLeft w:val="0"/>
                  <w:marRight w:val="0"/>
                  <w:marTop w:val="0"/>
                  <w:marBottom w:val="0"/>
                  <w:divBdr>
                    <w:top w:val="none" w:sz="0" w:space="0" w:color="auto"/>
                    <w:left w:val="none" w:sz="0" w:space="0" w:color="auto"/>
                    <w:bottom w:val="none" w:sz="0" w:space="0" w:color="auto"/>
                    <w:right w:val="none" w:sz="0" w:space="0" w:color="auto"/>
                  </w:divBdr>
                  <w:divsChild>
                    <w:div w:id="1318847167">
                      <w:marLeft w:val="0"/>
                      <w:marRight w:val="0"/>
                      <w:marTop w:val="0"/>
                      <w:marBottom w:val="0"/>
                      <w:divBdr>
                        <w:top w:val="none" w:sz="0" w:space="0" w:color="auto"/>
                        <w:left w:val="none" w:sz="0" w:space="0" w:color="auto"/>
                        <w:bottom w:val="none" w:sz="0" w:space="0" w:color="auto"/>
                        <w:right w:val="none" w:sz="0" w:space="0" w:color="auto"/>
                      </w:divBdr>
                      <w:divsChild>
                        <w:div w:id="1898738818">
                          <w:marLeft w:val="0"/>
                          <w:marRight w:val="0"/>
                          <w:marTop w:val="0"/>
                          <w:marBottom w:val="0"/>
                          <w:divBdr>
                            <w:top w:val="none" w:sz="0" w:space="0" w:color="auto"/>
                            <w:left w:val="none" w:sz="0" w:space="0" w:color="auto"/>
                            <w:bottom w:val="none" w:sz="0" w:space="0" w:color="auto"/>
                            <w:right w:val="none" w:sz="0" w:space="0" w:color="auto"/>
                          </w:divBdr>
                          <w:divsChild>
                            <w:div w:id="538786846">
                              <w:marLeft w:val="-240"/>
                              <w:marRight w:val="-120"/>
                              <w:marTop w:val="0"/>
                              <w:marBottom w:val="0"/>
                              <w:divBdr>
                                <w:top w:val="none" w:sz="0" w:space="0" w:color="auto"/>
                                <w:left w:val="none" w:sz="0" w:space="0" w:color="auto"/>
                                <w:bottom w:val="none" w:sz="0" w:space="0" w:color="auto"/>
                                <w:right w:val="none" w:sz="0" w:space="0" w:color="auto"/>
                              </w:divBdr>
                              <w:divsChild>
                                <w:div w:id="562835857">
                                  <w:marLeft w:val="0"/>
                                  <w:marRight w:val="0"/>
                                  <w:marTop w:val="0"/>
                                  <w:marBottom w:val="60"/>
                                  <w:divBdr>
                                    <w:top w:val="none" w:sz="0" w:space="0" w:color="auto"/>
                                    <w:left w:val="none" w:sz="0" w:space="0" w:color="auto"/>
                                    <w:bottom w:val="none" w:sz="0" w:space="0" w:color="auto"/>
                                    <w:right w:val="none" w:sz="0" w:space="0" w:color="auto"/>
                                  </w:divBdr>
                                  <w:divsChild>
                                    <w:div w:id="278337168">
                                      <w:marLeft w:val="0"/>
                                      <w:marRight w:val="0"/>
                                      <w:marTop w:val="0"/>
                                      <w:marBottom w:val="0"/>
                                      <w:divBdr>
                                        <w:top w:val="none" w:sz="0" w:space="0" w:color="auto"/>
                                        <w:left w:val="none" w:sz="0" w:space="0" w:color="auto"/>
                                        <w:bottom w:val="none" w:sz="0" w:space="0" w:color="auto"/>
                                        <w:right w:val="none" w:sz="0" w:space="0" w:color="auto"/>
                                      </w:divBdr>
                                      <w:divsChild>
                                        <w:div w:id="2142503316">
                                          <w:marLeft w:val="0"/>
                                          <w:marRight w:val="0"/>
                                          <w:marTop w:val="0"/>
                                          <w:marBottom w:val="0"/>
                                          <w:divBdr>
                                            <w:top w:val="none" w:sz="0" w:space="0" w:color="auto"/>
                                            <w:left w:val="none" w:sz="0" w:space="0" w:color="auto"/>
                                            <w:bottom w:val="none" w:sz="0" w:space="0" w:color="auto"/>
                                            <w:right w:val="none" w:sz="0" w:space="0" w:color="auto"/>
                                          </w:divBdr>
                                          <w:divsChild>
                                            <w:div w:id="1593977822">
                                              <w:marLeft w:val="0"/>
                                              <w:marRight w:val="0"/>
                                              <w:marTop w:val="0"/>
                                              <w:marBottom w:val="0"/>
                                              <w:divBdr>
                                                <w:top w:val="none" w:sz="0" w:space="0" w:color="auto"/>
                                                <w:left w:val="none" w:sz="0" w:space="0" w:color="auto"/>
                                                <w:bottom w:val="none" w:sz="0" w:space="0" w:color="auto"/>
                                                <w:right w:val="none" w:sz="0" w:space="0" w:color="auto"/>
                                              </w:divBdr>
                                              <w:divsChild>
                                                <w:div w:id="5163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4590201">
          <w:marLeft w:val="0"/>
          <w:marRight w:val="0"/>
          <w:marTop w:val="0"/>
          <w:marBottom w:val="0"/>
          <w:divBdr>
            <w:top w:val="none" w:sz="0" w:space="0" w:color="auto"/>
            <w:left w:val="none" w:sz="0" w:space="0" w:color="auto"/>
            <w:bottom w:val="none" w:sz="0" w:space="0" w:color="auto"/>
            <w:right w:val="none" w:sz="0" w:space="0" w:color="auto"/>
          </w:divBdr>
        </w:div>
      </w:divsChild>
    </w:div>
    <w:div w:id="1741639393">
      <w:bodyDiv w:val="1"/>
      <w:marLeft w:val="0"/>
      <w:marRight w:val="0"/>
      <w:marTop w:val="0"/>
      <w:marBottom w:val="0"/>
      <w:divBdr>
        <w:top w:val="none" w:sz="0" w:space="0" w:color="auto"/>
        <w:left w:val="none" w:sz="0" w:space="0" w:color="auto"/>
        <w:bottom w:val="none" w:sz="0" w:space="0" w:color="auto"/>
        <w:right w:val="none" w:sz="0" w:space="0" w:color="auto"/>
      </w:divBdr>
      <w:divsChild>
        <w:div w:id="562567395">
          <w:marLeft w:val="0"/>
          <w:marRight w:val="0"/>
          <w:marTop w:val="0"/>
          <w:marBottom w:val="0"/>
          <w:divBdr>
            <w:top w:val="none" w:sz="0" w:space="0" w:color="auto"/>
            <w:left w:val="none" w:sz="0" w:space="0" w:color="auto"/>
            <w:bottom w:val="none" w:sz="0" w:space="0" w:color="auto"/>
            <w:right w:val="none" w:sz="0" w:space="0" w:color="auto"/>
          </w:divBdr>
          <w:divsChild>
            <w:div w:id="798425776">
              <w:marLeft w:val="0"/>
              <w:marRight w:val="0"/>
              <w:marTop w:val="0"/>
              <w:marBottom w:val="0"/>
              <w:divBdr>
                <w:top w:val="none" w:sz="0" w:space="0" w:color="auto"/>
                <w:left w:val="none" w:sz="0" w:space="0" w:color="auto"/>
                <w:bottom w:val="none" w:sz="0" w:space="0" w:color="auto"/>
                <w:right w:val="none" w:sz="0" w:space="0" w:color="auto"/>
              </w:divBdr>
              <w:divsChild>
                <w:div w:id="500437678">
                  <w:marLeft w:val="0"/>
                  <w:marRight w:val="0"/>
                  <w:marTop w:val="0"/>
                  <w:marBottom w:val="0"/>
                  <w:divBdr>
                    <w:top w:val="none" w:sz="0" w:space="0" w:color="auto"/>
                    <w:left w:val="none" w:sz="0" w:space="0" w:color="auto"/>
                    <w:bottom w:val="none" w:sz="0" w:space="0" w:color="auto"/>
                    <w:right w:val="none" w:sz="0" w:space="0" w:color="auto"/>
                  </w:divBdr>
                  <w:divsChild>
                    <w:div w:id="752168147">
                      <w:marLeft w:val="0"/>
                      <w:marRight w:val="0"/>
                      <w:marTop w:val="0"/>
                      <w:marBottom w:val="0"/>
                      <w:divBdr>
                        <w:top w:val="none" w:sz="0" w:space="0" w:color="auto"/>
                        <w:left w:val="none" w:sz="0" w:space="0" w:color="auto"/>
                        <w:bottom w:val="none" w:sz="0" w:space="0" w:color="auto"/>
                        <w:right w:val="none" w:sz="0" w:space="0" w:color="auto"/>
                      </w:divBdr>
                      <w:divsChild>
                        <w:div w:id="1902403595">
                          <w:marLeft w:val="0"/>
                          <w:marRight w:val="0"/>
                          <w:marTop w:val="0"/>
                          <w:marBottom w:val="0"/>
                          <w:divBdr>
                            <w:top w:val="none" w:sz="0" w:space="0" w:color="auto"/>
                            <w:left w:val="none" w:sz="0" w:space="0" w:color="auto"/>
                            <w:bottom w:val="none" w:sz="0" w:space="0" w:color="auto"/>
                            <w:right w:val="none" w:sz="0" w:space="0" w:color="auto"/>
                          </w:divBdr>
                          <w:divsChild>
                            <w:div w:id="1171215182">
                              <w:marLeft w:val="-240"/>
                              <w:marRight w:val="-120"/>
                              <w:marTop w:val="0"/>
                              <w:marBottom w:val="0"/>
                              <w:divBdr>
                                <w:top w:val="none" w:sz="0" w:space="0" w:color="auto"/>
                                <w:left w:val="none" w:sz="0" w:space="0" w:color="auto"/>
                                <w:bottom w:val="none" w:sz="0" w:space="0" w:color="auto"/>
                                <w:right w:val="none" w:sz="0" w:space="0" w:color="auto"/>
                              </w:divBdr>
                              <w:divsChild>
                                <w:div w:id="1296519109">
                                  <w:marLeft w:val="0"/>
                                  <w:marRight w:val="0"/>
                                  <w:marTop w:val="0"/>
                                  <w:marBottom w:val="60"/>
                                  <w:divBdr>
                                    <w:top w:val="none" w:sz="0" w:space="0" w:color="auto"/>
                                    <w:left w:val="none" w:sz="0" w:space="0" w:color="auto"/>
                                    <w:bottom w:val="none" w:sz="0" w:space="0" w:color="auto"/>
                                    <w:right w:val="none" w:sz="0" w:space="0" w:color="auto"/>
                                  </w:divBdr>
                                  <w:divsChild>
                                    <w:div w:id="1646281601">
                                      <w:marLeft w:val="0"/>
                                      <w:marRight w:val="0"/>
                                      <w:marTop w:val="0"/>
                                      <w:marBottom w:val="0"/>
                                      <w:divBdr>
                                        <w:top w:val="none" w:sz="0" w:space="0" w:color="auto"/>
                                        <w:left w:val="none" w:sz="0" w:space="0" w:color="auto"/>
                                        <w:bottom w:val="none" w:sz="0" w:space="0" w:color="auto"/>
                                        <w:right w:val="none" w:sz="0" w:space="0" w:color="auto"/>
                                      </w:divBdr>
                                      <w:divsChild>
                                        <w:div w:id="90904720">
                                          <w:marLeft w:val="0"/>
                                          <w:marRight w:val="0"/>
                                          <w:marTop w:val="0"/>
                                          <w:marBottom w:val="0"/>
                                          <w:divBdr>
                                            <w:top w:val="none" w:sz="0" w:space="0" w:color="auto"/>
                                            <w:left w:val="none" w:sz="0" w:space="0" w:color="auto"/>
                                            <w:bottom w:val="none" w:sz="0" w:space="0" w:color="auto"/>
                                            <w:right w:val="none" w:sz="0" w:space="0" w:color="auto"/>
                                          </w:divBdr>
                                          <w:divsChild>
                                            <w:div w:id="776025829">
                                              <w:marLeft w:val="0"/>
                                              <w:marRight w:val="0"/>
                                              <w:marTop w:val="0"/>
                                              <w:marBottom w:val="0"/>
                                              <w:divBdr>
                                                <w:top w:val="none" w:sz="0" w:space="0" w:color="auto"/>
                                                <w:left w:val="none" w:sz="0" w:space="0" w:color="auto"/>
                                                <w:bottom w:val="none" w:sz="0" w:space="0" w:color="auto"/>
                                                <w:right w:val="none" w:sz="0" w:space="0" w:color="auto"/>
                                              </w:divBdr>
                                              <w:divsChild>
                                                <w:div w:id="16039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1127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78" TargetMode="External"/><Relationship Id="rId13" Type="http://schemas.openxmlformats.org/officeDocument/2006/relationships/hyperlink" Target="https://journals.sagepub.com/reader/content/196a725ceb4/10.1177/23326492241247786/format/epub/EPUB/xhtml/index.xhtml?hmac=1755731734-3M9SnNnexUfyjps5wGolZpEDrdv1n29JaPX1wIvbV2I%3D" TargetMode="External"/><Relationship Id="rId18" Type="http://schemas.openxmlformats.org/officeDocument/2006/relationships/hyperlink" Target="https://journals.sagepub.com/reader/content/196a725ceb4/10.1177/23326492241247786/format/epub/EPUB/xhtml/index.xhtml?hmac=1755731734-3M9SnNnexUfyjps5wGolZpEDrdv1n29JaPX1wIvbV2I%3D" TargetMode="External"/><Relationship Id="rId3" Type="http://schemas.openxmlformats.org/officeDocument/2006/relationships/styles" Target="styles.xml"/><Relationship Id="rId21" Type="http://schemas.openxmlformats.org/officeDocument/2006/relationships/hyperlink" Target="https://journals.sagepub.com/reader/content/196a725ceb4/10.1177/23326492241247786/format/epub/EPUB/xhtml/index.xhtml?hmac=1755731734-3M9SnNnexUfyjps5wGolZpEDrdv1n29JaPX1wIvbV2I%3D" TargetMode="External"/><Relationship Id="rId7" Type="http://schemas.openxmlformats.org/officeDocument/2006/relationships/endnotes" Target="endnotes.xml"/><Relationship Id="rId12" Type="http://schemas.openxmlformats.org/officeDocument/2006/relationships/hyperlink" Target="https://spsp.org/news/character-and-context-blog/jimenez-racial-prejudice-police-militarization" TargetMode="External"/><Relationship Id="rId17" Type="http://schemas.openxmlformats.org/officeDocument/2006/relationships/hyperlink" Target="https://journals.sagepub.com/reader/content/196a725ceb4/10.1177/23326492241247786/format/epub/EPUB/xhtml/index.xhtml?hmac=1755731734-3M9SnNnexUfyjps5wGolZpEDrdv1n29JaPX1wIvbV2I%3D" TargetMode="External"/><Relationship Id="rId2" Type="http://schemas.openxmlformats.org/officeDocument/2006/relationships/numbering" Target="numbering.xml"/><Relationship Id="rId16" Type="http://schemas.openxmlformats.org/officeDocument/2006/relationships/hyperlink" Target="https://journals.sagepub.com/reader/content/196a725ceb4/10.1177/23326492241247786/format/epub/EPUB/xhtml/index.xhtml?hmac=1755731734-3M9SnNnexUfyjps5wGolZpEDrdv1n29JaPX1wIvbV2I%3D" TargetMode="External"/><Relationship Id="rId20" Type="http://schemas.openxmlformats.org/officeDocument/2006/relationships/hyperlink" Target="https://journals.sagepub.com/reader/content/196a725ceb4/10.1177/23326492241247786/format/epub/EPUB/xhtml/index.xhtml?hmac=1755731734-3M9SnNnexUfyjps5wGolZpEDrdv1n29JaPX1wIvbV2I%3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978-981-96-7846-4_7" TargetMode="External"/><Relationship Id="rId5" Type="http://schemas.openxmlformats.org/officeDocument/2006/relationships/webSettings" Target="webSettings.xml"/><Relationship Id="rId15" Type="http://schemas.openxmlformats.org/officeDocument/2006/relationships/hyperlink" Target="https://journals.sagepub.com/reader/content/196a725ceb4/10.1177/23326492241247786/format/epub/EPUB/xhtml/index.xhtml?hmac=1755731734-3M9SnNnexUfyjps5wGolZpEDrdv1n29JaPX1wIvbV2I%3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journals.sagepub.com/reader/content/196a725ceb4/10.1177/23326492241247786/format/epub/EPUB/xhtml/index.xhtml?hmac=1755731734-3M9SnNnexUfyjps5wGolZpEDrdv1n29JaPX1wIvbV2I%3D" TargetMode="External"/><Relationship Id="rId4" Type="http://schemas.openxmlformats.org/officeDocument/2006/relationships/settings" Target="settings.xml"/><Relationship Id="rId9" Type="http://schemas.openxmlformats.org/officeDocument/2006/relationships/hyperlink" Target="https://doi.org/10.1093/9780198945246.003.0078" TargetMode="External"/><Relationship Id="rId14" Type="http://schemas.openxmlformats.org/officeDocument/2006/relationships/hyperlink" Target="https://journals.sagepub.com/reader/content/196a725ceb4/10.1177/23326492241247786/format/epub/EPUB/xhtml/index.xhtml?hmac=1755731734-3M9SnNnexUfyjps5wGolZpEDrdv1n29JaPX1wIvbV2I%3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30</Pages>
  <Words>18640</Words>
  <Characters>106251</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2025-11-01T15:13:00Z</dcterms:created>
  <dcterms:modified xsi:type="dcterms:W3CDTF">2025-11-01T15:13:00Z</dcterms:modified>
</cp:coreProperties>
</file>