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91C0" w14:textId="77777777" w:rsidR="001C339E" w:rsidRDefault="001C339E" w:rsidP="001C339E">
      <w:pPr>
        <w:pStyle w:val="Heading1"/>
      </w:pPr>
      <w:r>
        <w:t>Wiki---Gonzaga---R4</w:t>
      </w:r>
    </w:p>
    <w:p w14:paraId="54EC26BD" w14:textId="5DA67D7A" w:rsidR="002552A3" w:rsidRDefault="001C339E" w:rsidP="001C339E">
      <w:pPr>
        <w:pStyle w:val="Heading1"/>
      </w:pPr>
      <w:r>
        <w:t>1AC</w:t>
      </w:r>
    </w:p>
    <w:p w14:paraId="41A029EC" w14:textId="77777777" w:rsidR="001C339E" w:rsidRDefault="001C339E" w:rsidP="001C339E">
      <w:pPr>
        <w:pStyle w:val="Heading2"/>
      </w:pPr>
      <w:r>
        <w:t>1AC---Full Text</w:t>
      </w:r>
    </w:p>
    <w:p w14:paraId="3875117C" w14:textId="77777777" w:rsidR="001C339E" w:rsidRDefault="001C339E" w:rsidP="001C339E">
      <w:pPr>
        <w:pStyle w:val="Heading3"/>
      </w:pPr>
      <w:r>
        <w:t>1AC---Administration ADV</w:t>
      </w:r>
    </w:p>
    <w:p w14:paraId="7E2C9836" w14:textId="77777777" w:rsidR="001C339E" w:rsidRDefault="001C339E" w:rsidP="001C339E">
      <w:pPr>
        <w:pStyle w:val="Heading4"/>
      </w:pPr>
      <w:r>
        <w:t xml:space="preserve">Advantage 1 is </w:t>
      </w:r>
      <w:r w:rsidRPr="00594AC1">
        <w:rPr>
          <w:u w:val="single"/>
        </w:rPr>
        <w:t>ADMINISTRATION</w:t>
      </w:r>
      <w:r>
        <w:t>.</w:t>
      </w:r>
    </w:p>
    <w:p w14:paraId="0FD84B7A" w14:textId="77777777" w:rsidR="001C339E" w:rsidRPr="00716B4E" w:rsidRDefault="001C339E" w:rsidP="001C339E">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77D44489" w14:textId="77777777" w:rsidR="001C339E" w:rsidRDefault="001C339E" w:rsidP="001C339E">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255624F9" w14:textId="77777777" w:rsidR="001C339E" w:rsidRPr="00985E12" w:rsidRDefault="001C339E" w:rsidP="001C339E">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74D518D4" w14:textId="77777777" w:rsidR="001C339E" w:rsidRPr="00985E12" w:rsidRDefault="001C339E" w:rsidP="001C339E">
      <w:pPr>
        <w:rPr>
          <w:sz w:val="16"/>
        </w:rPr>
      </w:pPr>
      <w:r w:rsidRPr="00985E12">
        <w:rPr>
          <w:sz w:val="16"/>
        </w:rPr>
        <w:t>President Donald Trump signed an executive order Thursday seeking to end collective bargaining for more than a dozen agencies, on the grounds that their work impacts national security.</w:t>
      </w:r>
    </w:p>
    <w:p w14:paraId="2E267BF2" w14:textId="77777777" w:rsidR="001C339E" w:rsidRPr="00985E12" w:rsidRDefault="001C339E" w:rsidP="001C339E">
      <w:pPr>
        <w:rPr>
          <w:sz w:val="16"/>
        </w:rPr>
      </w:pPr>
      <w:r w:rsidRPr="00985E12">
        <w:rPr>
          <w:sz w:val="16"/>
        </w:rPr>
        <w:t>The American Federation of Government Employees (AFGE) estimates the executive order affects more than a million federal employees — nearly half the federal workforce.</w:t>
      </w:r>
    </w:p>
    <w:p w14:paraId="156DC15E" w14:textId="77777777" w:rsidR="001C339E" w:rsidRPr="00985E12" w:rsidRDefault="001C339E" w:rsidP="001C339E">
      <w:pPr>
        <w:rPr>
          <w:sz w:val="16"/>
        </w:rPr>
      </w:pPr>
      <w:r w:rsidRPr="00985E12">
        <w:rPr>
          <w:sz w:val="16"/>
        </w:rPr>
        <w:t>AFGE National President Everett Kelley called the executive order “plainly retaliatory” at a press conference Friday.</w:t>
      </w:r>
    </w:p>
    <w:p w14:paraId="2E9FED72" w14:textId="77777777" w:rsidR="001C339E" w:rsidRPr="00985E12" w:rsidRDefault="001C339E" w:rsidP="001C339E">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4864EE07" w14:textId="77777777" w:rsidR="001C339E" w:rsidRPr="00985E12" w:rsidRDefault="001C339E" w:rsidP="001C339E">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630C648C" w14:textId="77777777" w:rsidR="001C339E" w:rsidRPr="00985E12" w:rsidRDefault="001C339E" w:rsidP="001C339E">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6D7A3F2D" w14:textId="77777777" w:rsidR="001C339E" w:rsidRPr="00985E12" w:rsidRDefault="001C339E" w:rsidP="001C339E">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05D685E8" w14:textId="77777777" w:rsidR="001C339E" w:rsidRPr="00985E12" w:rsidRDefault="001C339E" w:rsidP="001C339E">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11DBBFC5" w14:textId="77777777" w:rsidR="001C339E" w:rsidRPr="00985E12" w:rsidRDefault="001C339E" w:rsidP="001C339E">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36589BAB" w14:textId="77777777" w:rsidR="001C339E" w:rsidRPr="00801BEA" w:rsidRDefault="001C339E" w:rsidP="001C339E">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0058C452" w14:textId="77777777" w:rsidR="001C339E" w:rsidRPr="00985E12" w:rsidRDefault="001C339E" w:rsidP="001C339E">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68701F0E" w14:textId="77777777" w:rsidR="001C339E" w:rsidRPr="00985E12" w:rsidRDefault="001C339E" w:rsidP="001C339E">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30644ECE" w14:textId="77777777" w:rsidR="001C339E" w:rsidRPr="00985E12" w:rsidRDefault="001C339E" w:rsidP="001C339E">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132FFA39" w14:textId="77777777" w:rsidR="001C339E" w:rsidRPr="00985E12" w:rsidRDefault="001C339E" w:rsidP="001C339E">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329F17D4" w14:textId="77777777" w:rsidR="001C339E" w:rsidRPr="00985E12" w:rsidRDefault="001C339E" w:rsidP="001C339E">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1C61DF8F" w14:textId="77777777" w:rsidR="001C339E" w:rsidRPr="00985E12" w:rsidRDefault="001C339E" w:rsidP="001C339E">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71CA259F" w14:textId="77777777" w:rsidR="001C339E" w:rsidRPr="00985E12" w:rsidRDefault="001C339E" w:rsidP="001C339E">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73123933" w14:textId="77777777" w:rsidR="001C339E" w:rsidRPr="00985E12" w:rsidRDefault="001C339E" w:rsidP="001C339E">
      <w:pPr>
        <w:rPr>
          <w:sz w:val="12"/>
          <w:szCs w:val="12"/>
        </w:rPr>
      </w:pPr>
      <w:r w:rsidRPr="00985E12">
        <w:rPr>
          <w:sz w:val="12"/>
          <w:szCs w:val="12"/>
        </w:rPr>
        <w:t>The order also impacts components of the departments of Interior, Agriculture, Commerce, Homeland Security, and Health and Human Services.</w:t>
      </w:r>
    </w:p>
    <w:p w14:paraId="1D293DDC" w14:textId="77777777" w:rsidR="001C339E" w:rsidRPr="00985E12" w:rsidRDefault="001C339E" w:rsidP="001C339E">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5236DCCA" w14:textId="77777777" w:rsidR="001C339E" w:rsidRPr="00985E12" w:rsidRDefault="001C339E" w:rsidP="001C339E">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1DC1103F" w14:textId="77777777" w:rsidR="001C339E" w:rsidRPr="00985E12" w:rsidRDefault="001C339E" w:rsidP="001C339E">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1298F2B8" w14:textId="77777777" w:rsidR="001C339E" w:rsidRPr="00985E12" w:rsidRDefault="001C339E" w:rsidP="001C339E">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10A4284E" w14:textId="77777777" w:rsidR="001C339E" w:rsidRPr="00985E12" w:rsidRDefault="001C339E" w:rsidP="001C339E">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04AAF94D" w14:textId="77777777" w:rsidR="001C339E" w:rsidRPr="00E3522C" w:rsidRDefault="001C339E" w:rsidP="001C339E">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2E2AC4F5" w14:textId="77777777" w:rsidR="001C339E" w:rsidRPr="00985E12" w:rsidRDefault="001C339E" w:rsidP="001C339E">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39D2B782" w14:textId="77777777" w:rsidR="001C339E" w:rsidRPr="00985E12" w:rsidRDefault="001C339E" w:rsidP="001C339E">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63D6BB29" w14:textId="77777777" w:rsidR="001C339E" w:rsidRPr="00985E12" w:rsidRDefault="001C339E" w:rsidP="001C339E">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3FD6F1EE" w14:textId="77777777" w:rsidR="001C339E" w:rsidRPr="00985E12" w:rsidRDefault="001C339E" w:rsidP="001C339E">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340C0FBA" w14:textId="77777777" w:rsidR="001C339E" w:rsidRPr="00985E12" w:rsidRDefault="001C339E" w:rsidP="001C339E">
      <w:pPr>
        <w:rPr>
          <w:sz w:val="16"/>
        </w:rPr>
      </w:pPr>
      <w:r w:rsidRPr="00985E12">
        <w:rPr>
          <w:sz w:val="16"/>
        </w:rPr>
        <w:t>“It’s clear as day that they are retaliating against the labor movement for standing up for the rights of workers,” Raskin said.</w:t>
      </w:r>
    </w:p>
    <w:p w14:paraId="4DC42B5C" w14:textId="77777777" w:rsidR="001C339E" w:rsidRPr="00985E12" w:rsidRDefault="001C339E" w:rsidP="001C339E">
      <w:pPr>
        <w:rPr>
          <w:sz w:val="16"/>
        </w:rPr>
      </w:pPr>
      <w:r w:rsidRPr="00985E12">
        <w:rPr>
          <w:sz w:val="16"/>
        </w:rPr>
        <w:t>Rep. Steny Hoyer (D-Md.) said Trump’s executive order is “destructive, very disturbing, and probably illegal.”</w:t>
      </w:r>
    </w:p>
    <w:p w14:paraId="79C04BA0" w14:textId="77777777" w:rsidR="001C339E" w:rsidRDefault="001C339E" w:rsidP="001C339E">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612225D8" w14:textId="77777777" w:rsidR="001C339E" w:rsidRDefault="001C339E" w:rsidP="001C339E">
      <w:pPr>
        <w:pStyle w:val="Heading4"/>
      </w:pPr>
      <w:r>
        <w:t xml:space="preserve">An </w:t>
      </w:r>
      <w:r w:rsidRPr="00D2163B">
        <w:rPr>
          <w:u w:val="single"/>
        </w:rPr>
        <w:t>effective</w:t>
      </w:r>
      <w:r>
        <w:t xml:space="preserve"> civil service </w:t>
      </w:r>
      <w:r w:rsidRPr="00D2163B">
        <w:rPr>
          <w:u w:val="single"/>
        </w:rPr>
        <w:t>requires</w:t>
      </w:r>
      <w:r>
        <w:t xml:space="preserve"> CBR: </w:t>
      </w:r>
    </w:p>
    <w:p w14:paraId="7612BEE2" w14:textId="77777777" w:rsidR="001C339E" w:rsidRDefault="001C339E" w:rsidP="001C339E">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4831E820" w14:textId="77777777" w:rsidR="001C339E" w:rsidRDefault="001C339E" w:rsidP="001C339E">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DA2EF90" w14:textId="77777777" w:rsidR="001C339E" w:rsidRPr="006239FC" w:rsidRDefault="001C339E" w:rsidP="001C339E">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2ECD3C48" w14:textId="77777777" w:rsidR="001C339E" w:rsidRPr="00E3522C" w:rsidRDefault="001C339E" w:rsidP="001C339E">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28E6F40" w14:textId="77777777" w:rsidR="001C339E" w:rsidRPr="00542962" w:rsidRDefault="001C339E" w:rsidP="001C339E">
      <w:pPr>
        <w:rPr>
          <w:i/>
          <w:iCs/>
          <w:sz w:val="16"/>
        </w:rPr>
      </w:pPr>
      <w:r w:rsidRPr="00E3522C">
        <w:rPr>
          <w:i/>
          <w:iCs/>
          <w:sz w:val="16"/>
        </w:rPr>
        <w:t>A. How Substantive Rights Mediate Bureaucratic Relations</w:t>
      </w:r>
    </w:p>
    <w:p w14:paraId="7D4E9C99" w14:textId="77777777" w:rsidR="001C339E" w:rsidRPr="00542962" w:rsidRDefault="001C339E" w:rsidP="001C339E">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BDA9C2F" w14:textId="77777777" w:rsidR="001C339E" w:rsidRPr="00542962" w:rsidRDefault="001C339E" w:rsidP="001C339E">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CA681A1" w14:textId="77777777" w:rsidR="001C339E" w:rsidRPr="00542962" w:rsidRDefault="001C339E" w:rsidP="001C339E">
      <w:pPr>
        <w:rPr>
          <w:i/>
          <w:iCs/>
          <w:sz w:val="16"/>
        </w:rPr>
      </w:pPr>
      <w:r w:rsidRPr="00542962">
        <w:rPr>
          <w:i/>
          <w:iCs/>
          <w:sz w:val="16"/>
        </w:rPr>
        <w:t>1. Check on Structural Deregulation</w:t>
      </w:r>
    </w:p>
    <w:p w14:paraId="3AC7CD10" w14:textId="77777777" w:rsidR="001C339E" w:rsidRPr="00542962" w:rsidRDefault="001C339E" w:rsidP="001C339E">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E12B4E8" w14:textId="77777777" w:rsidR="001C339E" w:rsidRPr="00542962" w:rsidRDefault="001C339E" w:rsidP="001C339E">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EB2F6CE" w14:textId="77777777" w:rsidR="001C339E" w:rsidRPr="00542962" w:rsidRDefault="001C339E" w:rsidP="001C339E">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2B32476" w14:textId="77777777" w:rsidR="001C339E" w:rsidRPr="00542962" w:rsidRDefault="001C339E" w:rsidP="001C339E">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D8AA4B9" w14:textId="77777777" w:rsidR="001C339E" w:rsidRPr="00542962" w:rsidRDefault="001C339E" w:rsidP="001C339E">
      <w:pPr>
        <w:rPr>
          <w:i/>
          <w:iCs/>
          <w:sz w:val="16"/>
        </w:rPr>
      </w:pPr>
      <w:r w:rsidRPr="00542962">
        <w:rPr>
          <w:i/>
          <w:iCs/>
          <w:sz w:val="16"/>
        </w:rPr>
        <w:t>2. Indirect Constraints on Policy</w:t>
      </w:r>
    </w:p>
    <w:p w14:paraId="7ADE2F96" w14:textId="77777777" w:rsidR="001C339E" w:rsidRPr="00542962" w:rsidRDefault="001C339E" w:rsidP="001C339E">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8D47A5D" w14:textId="77777777" w:rsidR="001C339E" w:rsidRPr="00542962" w:rsidRDefault="001C339E" w:rsidP="001C339E">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A6718C7" w14:textId="77777777" w:rsidR="001C339E" w:rsidRPr="00542962" w:rsidRDefault="001C339E" w:rsidP="001C339E">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02E5FB5" w14:textId="77777777" w:rsidR="001C339E" w:rsidRPr="00542962" w:rsidRDefault="001C339E" w:rsidP="001C339E">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E1AA5A7" w14:textId="77777777" w:rsidR="001C339E" w:rsidRPr="00542962" w:rsidRDefault="001C339E" w:rsidP="001C339E">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F51DE19" w14:textId="77777777" w:rsidR="001C339E" w:rsidRPr="00542962" w:rsidRDefault="001C339E" w:rsidP="001C339E">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2C2242C" w14:textId="77777777" w:rsidR="001C339E" w:rsidRPr="00542962" w:rsidRDefault="001C339E" w:rsidP="001C339E">
      <w:pPr>
        <w:rPr>
          <w:i/>
          <w:iCs/>
          <w:sz w:val="16"/>
        </w:rPr>
      </w:pPr>
      <w:r w:rsidRPr="00542962">
        <w:rPr>
          <w:i/>
          <w:iCs/>
          <w:sz w:val="16"/>
        </w:rPr>
        <w:t>3. Direct Constraints on Policy</w:t>
      </w:r>
    </w:p>
    <w:p w14:paraId="0CF28394" w14:textId="77777777" w:rsidR="001C339E" w:rsidRPr="00542962" w:rsidRDefault="001C339E" w:rsidP="001C339E">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EAE8534" w14:textId="77777777" w:rsidR="001C339E" w:rsidRPr="00542962" w:rsidRDefault="001C339E" w:rsidP="001C339E">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838FDD3" w14:textId="77777777" w:rsidR="001C339E" w:rsidRDefault="001C339E" w:rsidP="001C339E">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D6E4AA3" w14:textId="77777777" w:rsidR="001C339E" w:rsidRPr="00801BEA" w:rsidRDefault="001C339E" w:rsidP="001C339E">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6B3237E3" w14:textId="77777777" w:rsidR="001C339E" w:rsidRDefault="001C339E" w:rsidP="001C339E">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096F628" w14:textId="77777777" w:rsidR="001C339E" w:rsidRPr="006D3E64" w:rsidRDefault="001C339E" w:rsidP="001C339E">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A6E0538" w14:textId="77777777" w:rsidR="001C339E" w:rsidRPr="00ED6622" w:rsidRDefault="001C339E" w:rsidP="001C339E">
      <w:pPr>
        <w:rPr>
          <w:sz w:val="8"/>
          <w:szCs w:val="8"/>
        </w:rPr>
      </w:pPr>
      <w:r w:rsidRPr="00ED6622">
        <w:rPr>
          <w:sz w:val="8"/>
          <w:szCs w:val="8"/>
        </w:rPr>
        <w:t>We summarize the presidents’ policies on the dimensions identified in the conceptual framework (see Table 6).</w:t>
      </w:r>
    </w:p>
    <w:p w14:paraId="29CB0106" w14:textId="77777777" w:rsidR="001C339E" w:rsidRPr="00ED6622" w:rsidRDefault="001C339E" w:rsidP="001C339E">
      <w:pPr>
        <w:rPr>
          <w:sz w:val="8"/>
          <w:szCs w:val="8"/>
        </w:rPr>
      </w:pPr>
      <w:r w:rsidRPr="00ED6622">
        <w:rPr>
          <w:sz w:val="8"/>
          <w:szCs w:val="8"/>
        </w:rPr>
        <w:t>[Figure omitted]</w:t>
      </w:r>
    </w:p>
    <w:p w14:paraId="6BF313A6" w14:textId="77777777" w:rsidR="001C339E" w:rsidRPr="00ED6622" w:rsidRDefault="001C339E" w:rsidP="001C339E">
      <w:pPr>
        <w:rPr>
          <w:sz w:val="8"/>
          <w:szCs w:val="8"/>
        </w:rPr>
      </w:pPr>
      <w:r w:rsidRPr="00ED6622">
        <w:rPr>
          <w:sz w:val="8"/>
          <w:szCs w:val="8"/>
        </w:rPr>
        <w:t>Presidential Appointments</w:t>
      </w:r>
    </w:p>
    <w:p w14:paraId="6745CAA7" w14:textId="77777777" w:rsidR="001C339E" w:rsidRPr="00ED6622" w:rsidRDefault="001C339E" w:rsidP="001C339E">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B7C528A" w14:textId="77777777" w:rsidR="001C339E" w:rsidRPr="00ED6622" w:rsidRDefault="001C339E" w:rsidP="001C339E">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B776B38" w14:textId="77777777" w:rsidR="001C339E" w:rsidRPr="00ED6622" w:rsidRDefault="001C339E" w:rsidP="001C339E">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F59438B" w14:textId="77777777" w:rsidR="001C339E" w:rsidRPr="00ED6622" w:rsidRDefault="001C339E" w:rsidP="001C339E">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E81239A" w14:textId="77777777" w:rsidR="001C339E" w:rsidRPr="00ED6622" w:rsidRDefault="001C339E" w:rsidP="001C339E">
      <w:pPr>
        <w:rPr>
          <w:sz w:val="8"/>
          <w:szCs w:val="8"/>
        </w:rPr>
      </w:pPr>
      <w:r w:rsidRPr="00ED6622">
        <w:rPr>
          <w:sz w:val="8"/>
          <w:szCs w:val="8"/>
        </w:rPr>
        <w:t>Practical Effects</w:t>
      </w:r>
    </w:p>
    <w:p w14:paraId="3B3FD1AB" w14:textId="77777777" w:rsidR="001C339E" w:rsidRPr="006D3E64" w:rsidRDefault="001C339E" w:rsidP="001C339E">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A5B5761" w14:textId="77777777" w:rsidR="001C339E" w:rsidRPr="006D3E64" w:rsidRDefault="001C339E" w:rsidP="001C339E">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D33D7F0" w14:textId="77777777" w:rsidR="001C339E" w:rsidRPr="006D3E64" w:rsidRDefault="001C339E" w:rsidP="001C339E">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08EFF8C5" w14:textId="77777777" w:rsidR="001C339E" w:rsidRPr="006D3E64" w:rsidRDefault="001C339E" w:rsidP="001C339E">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927443A" w14:textId="77777777" w:rsidR="001C339E" w:rsidRPr="006D3E64" w:rsidRDefault="001C339E" w:rsidP="001C339E">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2715AC8" w14:textId="77777777" w:rsidR="001C339E" w:rsidRPr="006D3E64" w:rsidRDefault="001C339E" w:rsidP="001C339E">
      <w:pPr>
        <w:rPr>
          <w:sz w:val="16"/>
        </w:rPr>
      </w:pPr>
      <w:r w:rsidRPr="006D3E64">
        <w:rPr>
          <w:sz w:val="16"/>
        </w:rPr>
        <w:t>Conclusions and Implications</w:t>
      </w:r>
    </w:p>
    <w:p w14:paraId="01B49249" w14:textId="77777777" w:rsidR="001C339E" w:rsidRPr="006D3E64" w:rsidRDefault="001C339E" w:rsidP="001C339E">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075CB617" w14:textId="77777777" w:rsidR="001C339E" w:rsidRPr="006D3E64" w:rsidRDefault="001C339E" w:rsidP="001C339E">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AC25359" w14:textId="77777777" w:rsidR="001C339E" w:rsidRDefault="001C339E" w:rsidP="001C339E">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C043046" w14:textId="77777777" w:rsidR="001C339E" w:rsidRDefault="001C339E" w:rsidP="001C339E">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27BCCBCB" w14:textId="77777777" w:rsidR="001C339E" w:rsidRDefault="001C339E" w:rsidP="001C339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0E2FFF1" w14:textId="77777777" w:rsidR="001C339E" w:rsidRPr="006D4C67" w:rsidRDefault="001C339E" w:rsidP="001C339E">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6F81882E" w14:textId="77777777" w:rsidR="001C339E" w:rsidRPr="006D4C67" w:rsidRDefault="001C339E" w:rsidP="001C339E">
      <w:pPr>
        <w:rPr>
          <w:sz w:val="16"/>
        </w:rPr>
      </w:pPr>
      <w:r w:rsidRPr="00801733">
        <w:rPr>
          <w:rStyle w:val="StyleUnderline"/>
        </w:rPr>
        <w:t>There a</w:t>
      </w:r>
      <w:r w:rsidRPr="006D55D1">
        <w:rPr>
          <w:rStyle w:val="StyleUnderline"/>
        </w:rPr>
        <w:t>re</w:t>
      </w:r>
      <w:r w:rsidRPr="006D55D1">
        <w:rPr>
          <w:sz w:val="16"/>
        </w:rPr>
        <w:t xml:space="preserve"> </w:t>
      </w:r>
      <w:r w:rsidRPr="006D55D1">
        <w:rPr>
          <w:rStyle w:val="Emphasis"/>
        </w:rPr>
        <w:t>multiple causal mechanisms</w:t>
      </w:r>
      <w:r w:rsidRPr="006D55D1">
        <w:rPr>
          <w:sz w:val="16"/>
        </w:rPr>
        <w:t xml:space="preserve"> </w:t>
      </w:r>
      <w:r w:rsidRPr="006D55D1">
        <w:rPr>
          <w:rStyle w:val="StyleUnderline"/>
        </w:rPr>
        <w:t xml:space="preserve">by which </w:t>
      </w:r>
      <w:r w:rsidRPr="0091732E">
        <w:rPr>
          <w:rStyle w:val="StyleUnderline"/>
          <w:highlight w:val="yellow"/>
        </w:rPr>
        <w:t>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57523F6D" w14:textId="77777777" w:rsidR="001C339E" w:rsidRPr="006D4C67" w:rsidRDefault="001C339E" w:rsidP="001C339E">
      <w:pPr>
        <w:pStyle w:val="ListParagraph"/>
        <w:numPr>
          <w:ilvl w:val="0"/>
          <w:numId w:val="45"/>
        </w:numPr>
        <w:rPr>
          <w:sz w:val="16"/>
        </w:rPr>
      </w:pPr>
      <w:r w:rsidRPr="006D4C67">
        <w:rPr>
          <w:i/>
          <w:iCs/>
          <w:sz w:val="16"/>
        </w:rPr>
        <w:t xml:space="preserve">Prioritizing political loyalty </w:t>
      </w:r>
      <w:r w:rsidRPr="006D4C67">
        <w:rPr>
          <w:rStyle w:val="StyleUnderline"/>
          <w:i/>
          <w:iCs/>
        </w:rPr>
        <w:t>leads to</w:t>
      </w:r>
      <w:r w:rsidRPr="006D4C67">
        <w:rPr>
          <w:i/>
          <w:iCs/>
          <w:sz w:val="16"/>
        </w:rPr>
        <w:t xml:space="preserve"> the hiring of more politically connected but </w:t>
      </w:r>
      <w:r w:rsidRPr="0091732E">
        <w:rPr>
          <w:rStyle w:val="Emphasis"/>
          <w:i/>
          <w:iCs w:val="0"/>
          <w:highlight w:val="yellow"/>
        </w:rPr>
        <w:t>less competent</w:t>
      </w:r>
      <w:r w:rsidRPr="0091732E">
        <w:rPr>
          <w:i/>
          <w:iCs/>
          <w:sz w:val="16"/>
          <w:highlight w:val="yellow"/>
        </w:rPr>
        <w:t xml:space="preserve"> </w:t>
      </w:r>
      <w:r w:rsidRPr="0091732E">
        <w:rPr>
          <w:rStyle w:val="StyleUnderline"/>
          <w:i/>
          <w:iCs/>
          <w:highlight w:val="yellow"/>
        </w:rPr>
        <w:t>individuals</w:t>
      </w:r>
      <w:r w:rsidRPr="006D4C67">
        <w:rPr>
          <w:i/>
          <w:iCs/>
          <w:sz w:val="16"/>
        </w:rPr>
        <w:t xml:space="preserve"> </w:t>
      </w:r>
      <w:r w:rsidRPr="006D4C67">
        <w:rPr>
          <w:sz w:val="16"/>
        </w:rPr>
        <w:t xml:space="preserve">(Colonnelli et al., 2020; Moreira &amp; Pérez, 2024). </w:t>
      </w:r>
    </w:p>
    <w:p w14:paraId="09581609" w14:textId="77777777" w:rsidR="001C339E" w:rsidRPr="006D4C67" w:rsidRDefault="001C339E" w:rsidP="001C339E">
      <w:pPr>
        <w:pStyle w:val="ListParagraph"/>
        <w:numPr>
          <w:ilvl w:val="0"/>
          <w:numId w:val="45"/>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91732E">
        <w:rPr>
          <w:rStyle w:val="Emphasis"/>
          <w:i/>
          <w:iCs w:val="0"/>
          <w:highlight w:val="yellow"/>
        </w:rPr>
        <w:t>more likely to 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13521E28" w14:textId="77777777" w:rsidR="001C339E" w:rsidRPr="006D4C67" w:rsidRDefault="001C339E" w:rsidP="001C339E">
      <w:pPr>
        <w:pStyle w:val="ListParagraph"/>
        <w:numPr>
          <w:ilvl w:val="0"/>
          <w:numId w:val="45"/>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505B9190" w14:textId="77777777" w:rsidR="001C339E" w:rsidRPr="006D4C67" w:rsidRDefault="001C339E" w:rsidP="001C339E">
      <w:pPr>
        <w:pStyle w:val="ListParagraph"/>
        <w:numPr>
          <w:ilvl w:val="0"/>
          <w:numId w:val="45"/>
        </w:numPr>
        <w:rPr>
          <w:sz w:val="16"/>
        </w:rPr>
      </w:pPr>
      <w:r w:rsidRPr="006D4C67">
        <w:rPr>
          <w:i/>
          <w:iCs/>
          <w:sz w:val="16"/>
        </w:rPr>
        <w:t xml:space="preserve">Politicization </w:t>
      </w:r>
      <w:r w:rsidRPr="006D4C67">
        <w:rPr>
          <w:rStyle w:val="StyleUnderline"/>
          <w:i/>
          <w:iCs/>
        </w:rPr>
        <w:t>replaces</w:t>
      </w:r>
      <w:r w:rsidRPr="006D4C67">
        <w:rPr>
          <w:i/>
          <w:iCs/>
          <w:sz w:val="16"/>
        </w:rPr>
        <w:t xml:space="preserve"> </w:t>
      </w:r>
      <w:r w:rsidRPr="006D4C67">
        <w:rPr>
          <w:rStyle w:val="Emphasis"/>
          <w:i/>
          <w:iCs w:val="0"/>
        </w:rPr>
        <w:t>experienced managers</w:t>
      </w:r>
      <w:r w:rsidRPr="006D4C67">
        <w:rPr>
          <w:i/>
          <w:iCs/>
          <w:sz w:val="16"/>
        </w:rPr>
        <w:t xml:space="preserve"> </w:t>
      </w:r>
      <w:r w:rsidRPr="006D4C67">
        <w:rPr>
          <w:rStyle w:val="StyleUnderline"/>
          <w:i/>
          <w:iCs/>
        </w:rPr>
        <w:t>with</w:t>
      </w:r>
      <w:r w:rsidRPr="006D4C67">
        <w:rPr>
          <w:i/>
          <w:iCs/>
          <w:sz w:val="16"/>
        </w:rPr>
        <w:t xml:space="preserve"> </w:t>
      </w:r>
      <w:r w:rsidRPr="0091732E">
        <w:rPr>
          <w:rStyle w:val="Emphasis"/>
          <w:i/>
          <w:iCs w:val="0"/>
          <w:highlight w:val="yellow"/>
        </w:rPr>
        <w:t>inexperienced</w:t>
      </w:r>
      <w:r w:rsidRPr="0091732E">
        <w:rPr>
          <w:i/>
          <w:iCs/>
          <w:sz w:val="16"/>
          <w:highlight w:val="yellow"/>
        </w:rPr>
        <w:t xml:space="preserve"> </w:t>
      </w:r>
      <w:r w:rsidRPr="0091732E">
        <w:rPr>
          <w:rStyle w:val="StyleUnderline"/>
          <w:i/>
          <w:iCs/>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3EC2185" w14:textId="77777777" w:rsidR="001C339E" w:rsidRPr="006D4C67" w:rsidRDefault="001C339E" w:rsidP="001C339E">
      <w:pPr>
        <w:pStyle w:val="ListParagraph"/>
        <w:numPr>
          <w:ilvl w:val="0"/>
          <w:numId w:val="45"/>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74CECDD8" w14:textId="77777777" w:rsidR="001C339E" w:rsidRPr="006D4C67" w:rsidRDefault="001C339E" w:rsidP="001C339E">
      <w:pPr>
        <w:pStyle w:val="ListParagraph"/>
        <w:numPr>
          <w:ilvl w:val="0"/>
          <w:numId w:val="45"/>
        </w:numPr>
        <w:rPr>
          <w:sz w:val="16"/>
        </w:rPr>
      </w:pPr>
      <w:r w:rsidRPr="006D4C67">
        <w:rPr>
          <w:i/>
          <w:iCs/>
          <w:sz w:val="16"/>
        </w:rPr>
        <w:t xml:space="preserve">Politicization </w:t>
      </w:r>
      <w:r w:rsidRPr="006D4C67">
        <w:rPr>
          <w:rStyle w:val="StyleUnderline"/>
          <w:i/>
          <w:iCs/>
        </w:rPr>
        <w:t>creates a</w:t>
      </w:r>
      <w:r w:rsidRPr="006D4C67">
        <w:rPr>
          <w:i/>
          <w:iCs/>
          <w:sz w:val="16"/>
        </w:rPr>
        <w:t xml:space="preserve"> </w:t>
      </w:r>
      <w:r w:rsidRPr="0091732E">
        <w:rPr>
          <w:rStyle w:val="Emphasis"/>
          <w:i/>
          <w:iCs w:val="0"/>
          <w:highlight w:val="yellow"/>
        </w:rPr>
        <w:t>chilling effect</w:t>
      </w:r>
      <w:r w:rsidRPr="0091732E">
        <w:rPr>
          <w:i/>
          <w:iCs/>
          <w:sz w:val="16"/>
          <w:highlight w:val="yellow"/>
        </w:rPr>
        <w:t xml:space="preserve"> </w:t>
      </w:r>
      <w:r w:rsidRPr="0091732E">
        <w:rPr>
          <w:rStyle w:val="StyleUnderline"/>
          <w:i/>
          <w:iCs/>
          <w:highlight w:val="yellow"/>
        </w:rPr>
        <w:t>that damages</w:t>
      </w:r>
      <w:r w:rsidRPr="006D4C67">
        <w:rPr>
          <w:rStyle w:val="StyleUnderline"/>
          <w:i/>
          <w:iCs/>
        </w:rPr>
        <w:t xml:space="preserve"> the </w:t>
      </w:r>
      <w:r w:rsidRPr="0091732E">
        <w:rPr>
          <w:rStyle w:val="StyleUnderline"/>
          <w:i/>
          <w:iCs/>
          <w:highlight w:val="yellow"/>
        </w:rPr>
        <w:t>flow of</w:t>
      </w:r>
      <w:r w:rsidRPr="0091732E">
        <w:rPr>
          <w:i/>
          <w:iCs/>
          <w:sz w:val="16"/>
          <w:highlight w:val="yellow"/>
        </w:rPr>
        <w:t xml:space="preserve"> </w:t>
      </w:r>
      <w:r w:rsidRPr="0091732E">
        <w:rPr>
          <w:rStyle w:val="Emphasis"/>
          <w:i/>
          <w:iCs w:val="0"/>
          <w:highlight w:val="yellow"/>
        </w:rPr>
        <w:t>factual but uncongenial info</w:t>
      </w:r>
      <w:r w:rsidRPr="0091732E">
        <w:rPr>
          <w:rStyle w:val="Emphasis"/>
          <w:i/>
          <w:iCs w:val="0"/>
        </w:rPr>
        <w:t>rmatio</w:t>
      </w:r>
      <w:r w:rsidRPr="006D4C67">
        <w:rPr>
          <w:rStyle w:val="Emphasis"/>
          <w:i/>
          <w:iCs w:val="0"/>
        </w:rPr>
        <w:t>n</w:t>
      </w:r>
      <w:r w:rsidRPr="006D4C67">
        <w:rPr>
          <w:sz w:val="16"/>
        </w:rPr>
        <w:t xml:space="preserve"> (Bersch &amp; Lotta, 2024). </w:t>
      </w:r>
    </w:p>
    <w:p w14:paraId="3CBBD234" w14:textId="77777777" w:rsidR="001C339E" w:rsidRPr="006D4C67" w:rsidRDefault="001C339E" w:rsidP="001C339E">
      <w:pPr>
        <w:pStyle w:val="ListParagraph"/>
        <w:numPr>
          <w:ilvl w:val="0"/>
          <w:numId w:val="45"/>
        </w:numPr>
        <w:rPr>
          <w:sz w:val="16"/>
        </w:rPr>
      </w:pPr>
      <w:r w:rsidRPr="006D4C67">
        <w:rPr>
          <w:i/>
          <w:iCs/>
          <w:sz w:val="16"/>
        </w:rPr>
        <w:t xml:space="preserve">Politicization </w:t>
      </w:r>
      <w:r w:rsidRPr="0091732E">
        <w:rPr>
          <w:rStyle w:val="StyleUnderline"/>
          <w:i/>
          <w:iCs/>
          <w:highlight w:val="yellow"/>
        </w:rPr>
        <w:t>invites</w:t>
      </w:r>
      <w:r w:rsidRPr="0091732E">
        <w:rPr>
          <w:i/>
          <w:iCs/>
          <w:sz w:val="16"/>
          <w:highlight w:val="yellow"/>
        </w:rPr>
        <w:t xml:space="preserve"> </w:t>
      </w:r>
      <w:r w:rsidRPr="0091732E">
        <w:rPr>
          <w:rStyle w:val="Emphasis"/>
          <w:i/>
          <w:iCs w:val="0"/>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0C7BDCC0" w14:textId="77777777" w:rsidR="001C339E" w:rsidRPr="006D4C67" w:rsidRDefault="001C339E" w:rsidP="001C339E">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6D06CA6" w14:textId="77777777" w:rsidR="001C339E" w:rsidRPr="006D55D1" w:rsidRDefault="001C339E" w:rsidP="001C339E">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4E4C6F1" w14:textId="77777777" w:rsidR="001C339E" w:rsidRPr="006D4C67" w:rsidRDefault="001C339E" w:rsidP="001C339E">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57B0CC96" w14:textId="77777777" w:rsidR="001C339E" w:rsidRDefault="001C339E" w:rsidP="001C339E">
      <w:pPr>
        <w:pStyle w:val="Heading4"/>
      </w:pPr>
      <w:r>
        <w:t xml:space="preserve">The </w:t>
      </w:r>
      <w:r w:rsidRPr="00E20CEA">
        <w:rPr>
          <w:u w:val="single"/>
        </w:rPr>
        <w:t>expectation</w:t>
      </w:r>
      <w:r>
        <w:t xml:space="preserve"> of CBRs is </w:t>
      </w:r>
      <w:r w:rsidRPr="00E20CEA">
        <w:rPr>
          <w:u w:val="single"/>
        </w:rPr>
        <w:t>critical</w:t>
      </w:r>
      <w:r>
        <w:t>.</w:t>
      </w:r>
    </w:p>
    <w:p w14:paraId="34A589CF" w14:textId="77777777" w:rsidR="001C339E" w:rsidRDefault="001C339E" w:rsidP="001C339E">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4DA49294" w14:textId="77777777" w:rsidR="001C339E" w:rsidRPr="009C1A4E" w:rsidRDefault="001C339E" w:rsidP="001C339E">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3D982370" w14:textId="77777777" w:rsidR="001C339E" w:rsidRPr="009C1A4E" w:rsidRDefault="001C339E" w:rsidP="001C339E">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10945A34" w14:textId="77777777" w:rsidR="001C339E" w:rsidRPr="009C1A4E" w:rsidRDefault="001C339E" w:rsidP="001C339E">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2655408E" w14:textId="77777777" w:rsidR="001C339E" w:rsidRPr="009C1A4E" w:rsidRDefault="001C339E" w:rsidP="001C339E">
      <w:pPr>
        <w:rPr>
          <w:sz w:val="12"/>
          <w:szCs w:val="12"/>
        </w:rPr>
      </w:pPr>
      <w:r w:rsidRPr="009C1A4E">
        <w:rPr>
          <w:sz w:val="12"/>
          <w:szCs w:val="12"/>
        </w:rPr>
        <w:t>Civil Service Reform and Merit Principles</w:t>
      </w:r>
    </w:p>
    <w:p w14:paraId="2F9A3BE3" w14:textId="77777777" w:rsidR="001C339E" w:rsidRPr="009C1A4E" w:rsidRDefault="001C339E" w:rsidP="001C339E">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AF84510" w14:textId="77777777" w:rsidR="001C339E" w:rsidRPr="009C1A4E" w:rsidRDefault="001C339E" w:rsidP="001C339E">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17E493C" w14:textId="77777777" w:rsidR="001C339E" w:rsidRPr="00E3522C" w:rsidRDefault="001C339E" w:rsidP="001C339E">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54CC5524" w14:textId="77777777" w:rsidR="001C339E" w:rsidRPr="009C1A4E" w:rsidRDefault="001C339E" w:rsidP="001C339E">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3DEB37D2" w14:textId="77777777" w:rsidR="001C339E" w:rsidRPr="009C1A4E" w:rsidRDefault="001C339E" w:rsidP="001C339E">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3C942CB" w14:textId="77777777" w:rsidR="001C339E" w:rsidRPr="009C1A4E" w:rsidRDefault="001C339E" w:rsidP="001C339E">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5B140E81" w14:textId="77777777" w:rsidR="001C339E" w:rsidRDefault="001C339E" w:rsidP="001C339E">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2B7D63E0" w14:textId="77777777" w:rsidR="001C339E" w:rsidRDefault="001C339E" w:rsidP="001C339E">
      <w:pPr>
        <w:pStyle w:val="Heading4"/>
      </w:pPr>
      <w:r>
        <w:t xml:space="preserve">AND the </w:t>
      </w:r>
      <w:r w:rsidRPr="0084365A">
        <w:rPr>
          <w:u w:val="single"/>
        </w:rPr>
        <w:t>strength</w:t>
      </w:r>
      <w:r>
        <w:t xml:space="preserve"> of the right.</w:t>
      </w:r>
    </w:p>
    <w:p w14:paraId="046D4944" w14:textId="77777777" w:rsidR="001C339E" w:rsidRDefault="001C339E" w:rsidP="001C339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FA074B7" w14:textId="77777777" w:rsidR="001C339E" w:rsidRPr="006D4C67" w:rsidRDefault="001C339E" w:rsidP="001C339E">
      <w:pPr>
        <w:rPr>
          <w:sz w:val="16"/>
        </w:rPr>
      </w:pPr>
      <w:r w:rsidRPr="006D4C67">
        <w:rPr>
          <w:sz w:val="16"/>
        </w:rPr>
        <w:t>State capacity takes time to accumulate and is vulnerable to erosion</w:t>
      </w:r>
    </w:p>
    <w:p w14:paraId="79AA8777" w14:textId="77777777" w:rsidR="001C339E" w:rsidRPr="006D4C67" w:rsidRDefault="001C339E" w:rsidP="001C339E">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1E1BCB28" w14:textId="77777777" w:rsidR="001C339E" w:rsidRPr="006D4C67" w:rsidRDefault="001C339E" w:rsidP="001C339E">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2B4D78CD" w14:textId="77777777" w:rsidR="001C339E" w:rsidRDefault="001C339E" w:rsidP="001C339E">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56201DF3" w14:textId="77777777" w:rsidR="001C339E" w:rsidRDefault="001C339E" w:rsidP="001C339E">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2929C613" w14:textId="77777777" w:rsidR="001C339E" w:rsidRDefault="001C339E" w:rsidP="001C339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42A095BA" w14:textId="77777777" w:rsidR="001C339E" w:rsidRPr="005A0A81" w:rsidRDefault="001C339E" w:rsidP="001C339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259CDDB5" w14:textId="77777777" w:rsidR="001C339E" w:rsidRPr="005A0A81" w:rsidRDefault="001C339E" w:rsidP="001C339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DF23A21" w14:textId="77777777" w:rsidR="001C339E" w:rsidRPr="005A0A81" w:rsidRDefault="001C339E" w:rsidP="001C339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0ACC182" w14:textId="77777777" w:rsidR="001C339E" w:rsidRPr="005A0A81" w:rsidRDefault="001C339E" w:rsidP="001C339E">
      <w:pPr>
        <w:rPr>
          <w:sz w:val="16"/>
        </w:rPr>
      </w:pPr>
      <w:r w:rsidRPr="005A0A81">
        <w:rPr>
          <w:sz w:val="16"/>
        </w:rPr>
        <w:t>These are loosely similar insights - but they concern different aspects of the U.S. state. So is there some way of bringing them together?</w:t>
      </w:r>
    </w:p>
    <w:p w14:paraId="1E885093" w14:textId="77777777" w:rsidR="001C339E" w:rsidRPr="005A0A81" w:rsidRDefault="001C339E" w:rsidP="001C339E">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E87E1A7" w14:textId="77777777" w:rsidR="001C339E" w:rsidRPr="005A0A81" w:rsidRDefault="001C339E" w:rsidP="001C339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DE8C418" w14:textId="77777777" w:rsidR="001C339E" w:rsidRPr="00031084" w:rsidRDefault="001C339E" w:rsidP="001C339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5B7B373" w14:textId="77777777" w:rsidR="001C339E" w:rsidRPr="005A0A81" w:rsidRDefault="001C339E" w:rsidP="001C339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36BF774" w14:textId="77777777" w:rsidR="001C339E" w:rsidRPr="005A0A81" w:rsidRDefault="001C339E" w:rsidP="001C339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000EB38" w14:textId="77777777" w:rsidR="001C339E" w:rsidRPr="005A0A81" w:rsidRDefault="001C339E" w:rsidP="001C339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E4C8128" w14:textId="77777777" w:rsidR="001C339E" w:rsidRPr="005A0A81" w:rsidRDefault="001C339E" w:rsidP="001C339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803D61D" w14:textId="77777777" w:rsidR="001C339E" w:rsidRPr="005A0A81" w:rsidRDefault="001C339E" w:rsidP="001C339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639F6AC" w14:textId="77777777" w:rsidR="001C339E" w:rsidRPr="005A0A81" w:rsidRDefault="001C339E" w:rsidP="001C339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8B8D9AE" w14:textId="77777777" w:rsidR="001C339E" w:rsidRPr="005A0A81" w:rsidRDefault="001C339E" w:rsidP="001C339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683E710" w14:textId="77777777" w:rsidR="001C339E" w:rsidRPr="005A0A81" w:rsidRDefault="001C339E" w:rsidP="001C339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D443E94" w14:textId="77777777" w:rsidR="001C339E" w:rsidRPr="005A0A81" w:rsidRDefault="001C339E" w:rsidP="001C339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E21B7F0" w14:textId="77777777" w:rsidR="001C339E" w:rsidRDefault="001C339E" w:rsidP="001C339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E9A5BEA" w14:textId="77777777" w:rsidR="001C339E" w:rsidRDefault="001C339E" w:rsidP="001C339E">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22C4DEE0" w14:textId="77777777" w:rsidR="001C339E" w:rsidRDefault="001C339E" w:rsidP="001C339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5A6FA0F" w14:textId="77777777" w:rsidR="001C339E" w:rsidRPr="00AD6953" w:rsidRDefault="001C339E" w:rsidP="001C339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21D4049E" w14:textId="77777777" w:rsidR="001C339E" w:rsidRPr="00AD6953" w:rsidRDefault="001C339E" w:rsidP="001C339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DC1DBEA" w14:textId="77777777" w:rsidR="001C339E" w:rsidRPr="00AD6953" w:rsidRDefault="001C339E" w:rsidP="001C339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11E9AE3" w14:textId="77777777" w:rsidR="001C339E" w:rsidRPr="00AD6953" w:rsidRDefault="001C339E" w:rsidP="001C339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3E28F279" w14:textId="77777777" w:rsidR="001C339E" w:rsidRPr="00AD6953" w:rsidRDefault="001C339E" w:rsidP="001C339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3EAD71C" w14:textId="77777777" w:rsidR="001C339E" w:rsidRPr="00AD6953" w:rsidRDefault="001C339E" w:rsidP="001C339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34B2E22" w14:textId="77777777" w:rsidR="001C339E" w:rsidRPr="00AD6953" w:rsidRDefault="001C339E" w:rsidP="001C339E">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635837B" w14:textId="77777777" w:rsidR="001C339E" w:rsidRPr="00AC03A8" w:rsidRDefault="001C339E" w:rsidP="001C339E">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1E01B0D8" w14:textId="77777777" w:rsidR="001C339E" w:rsidRDefault="001C339E" w:rsidP="001C339E">
      <w:pPr>
        <w:pStyle w:val="Heading4"/>
      </w:pPr>
      <w:r>
        <w:t xml:space="preserve">That is </w:t>
      </w:r>
      <w:r w:rsidRPr="008E37CB">
        <w:rPr>
          <w:u w:val="single"/>
        </w:rPr>
        <w:t>existential</w:t>
      </w:r>
      <w:r>
        <w:t>.</w:t>
      </w:r>
    </w:p>
    <w:p w14:paraId="41EA19EC" w14:textId="77777777" w:rsidR="001C339E" w:rsidRDefault="001C339E" w:rsidP="001C339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CF14933" w14:textId="77777777" w:rsidR="001C339E" w:rsidRPr="007915B6" w:rsidRDefault="001C339E" w:rsidP="001C339E">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F921AE4" w14:textId="77777777" w:rsidR="001C339E" w:rsidRPr="007915B6" w:rsidRDefault="001C339E" w:rsidP="001C339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31E9637" w14:textId="77777777" w:rsidR="001C339E" w:rsidRPr="007915B6" w:rsidRDefault="001C339E" w:rsidP="001C339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7757959" w14:textId="77777777" w:rsidR="001C339E" w:rsidRPr="007915B6" w:rsidRDefault="001C339E" w:rsidP="001C339E">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0BD1C1C" w14:textId="77777777" w:rsidR="001C339E" w:rsidRPr="007915B6" w:rsidRDefault="001C339E" w:rsidP="001C339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1EC214E" w14:textId="77777777" w:rsidR="001C339E" w:rsidRPr="007915B6" w:rsidRDefault="001C339E" w:rsidP="001C339E">
      <w:pPr>
        <w:rPr>
          <w:sz w:val="12"/>
          <w:szCs w:val="12"/>
        </w:rPr>
      </w:pPr>
      <w:r w:rsidRPr="007915B6">
        <w:rPr>
          <w:sz w:val="12"/>
          <w:szCs w:val="12"/>
        </w:rPr>
        <w:t>[Figure omitted]</w:t>
      </w:r>
    </w:p>
    <w:p w14:paraId="0AC6A3F4" w14:textId="77777777" w:rsidR="001C339E" w:rsidRPr="007915B6" w:rsidRDefault="001C339E" w:rsidP="001C339E">
      <w:pPr>
        <w:rPr>
          <w:sz w:val="12"/>
          <w:szCs w:val="12"/>
        </w:rPr>
      </w:pPr>
      <w:r w:rsidRPr="007915B6">
        <w:rPr>
          <w:sz w:val="12"/>
          <w:szCs w:val="12"/>
        </w:rPr>
        <w:t xml:space="preserve">2 Polycrisis: Definitions and Concepts </w:t>
      </w:r>
    </w:p>
    <w:p w14:paraId="018C74FA" w14:textId="77777777" w:rsidR="001C339E" w:rsidRPr="007915B6" w:rsidRDefault="001C339E" w:rsidP="001C339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4704A2E" w14:textId="77777777" w:rsidR="001C339E" w:rsidRPr="007915B6" w:rsidRDefault="001C339E" w:rsidP="001C339E">
      <w:pPr>
        <w:rPr>
          <w:sz w:val="12"/>
          <w:szCs w:val="12"/>
        </w:rPr>
      </w:pPr>
      <w:r w:rsidRPr="007915B6">
        <w:rPr>
          <w:sz w:val="12"/>
          <w:szCs w:val="12"/>
        </w:rPr>
        <w:t>2.1 Origin</w:t>
      </w:r>
    </w:p>
    <w:p w14:paraId="62DA7265" w14:textId="77777777" w:rsidR="001C339E" w:rsidRPr="007915B6" w:rsidRDefault="001C339E" w:rsidP="001C339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1636E0E" w14:textId="77777777" w:rsidR="001C339E" w:rsidRPr="007915B6" w:rsidRDefault="001C339E" w:rsidP="001C339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E81F61E" w14:textId="77777777" w:rsidR="001C339E" w:rsidRPr="007915B6" w:rsidRDefault="001C339E" w:rsidP="001C339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ACB8716" w14:textId="77777777" w:rsidR="001C339E" w:rsidRPr="007915B6" w:rsidRDefault="001C339E" w:rsidP="001C339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D0A1495" w14:textId="77777777" w:rsidR="001C339E" w:rsidRPr="007915B6" w:rsidRDefault="001C339E" w:rsidP="001C339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6C47DCE" w14:textId="77777777" w:rsidR="001C339E" w:rsidRPr="007915B6" w:rsidRDefault="001C339E" w:rsidP="001C339E">
      <w:pPr>
        <w:rPr>
          <w:sz w:val="8"/>
          <w:szCs w:val="8"/>
        </w:rPr>
      </w:pPr>
      <w:r w:rsidRPr="007915B6">
        <w:rPr>
          <w:sz w:val="8"/>
          <w:szCs w:val="8"/>
        </w:rPr>
        <w:t>[Table omitted]</w:t>
      </w:r>
    </w:p>
    <w:p w14:paraId="1B1B3456" w14:textId="77777777" w:rsidR="001C339E" w:rsidRPr="007915B6" w:rsidRDefault="001C339E" w:rsidP="001C339E">
      <w:pPr>
        <w:rPr>
          <w:sz w:val="8"/>
          <w:szCs w:val="8"/>
        </w:rPr>
      </w:pPr>
      <w:r w:rsidRPr="007915B6">
        <w:rPr>
          <w:sz w:val="8"/>
          <w:szCs w:val="8"/>
        </w:rPr>
        <w:t>2.2 A Proposal for Classifying Different Concepts of Polycrisis</w:t>
      </w:r>
    </w:p>
    <w:p w14:paraId="7DB37B50" w14:textId="77777777" w:rsidR="001C339E" w:rsidRPr="007915B6" w:rsidRDefault="001C339E" w:rsidP="001C339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98EB57B" w14:textId="77777777" w:rsidR="001C339E" w:rsidRPr="007915B6" w:rsidRDefault="001C339E" w:rsidP="001C339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2D50E9F" w14:textId="77777777" w:rsidR="001C339E" w:rsidRPr="007915B6" w:rsidRDefault="001C339E" w:rsidP="001C339E">
      <w:pPr>
        <w:numPr>
          <w:ilvl w:val="0"/>
          <w:numId w:val="4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29EA28E" w14:textId="77777777" w:rsidR="001C339E" w:rsidRPr="007915B6" w:rsidRDefault="001C339E" w:rsidP="001C339E">
      <w:pPr>
        <w:numPr>
          <w:ilvl w:val="0"/>
          <w:numId w:val="4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ACF15A6" w14:textId="77777777" w:rsidR="001C339E" w:rsidRPr="007915B6" w:rsidRDefault="001C339E" w:rsidP="001C339E">
      <w:pPr>
        <w:numPr>
          <w:ilvl w:val="0"/>
          <w:numId w:val="4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57E6901" w14:textId="77777777" w:rsidR="001C339E" w:rsidRPr="007915B6" w:rsidRDefault="001C339E" w:rsidP="001C339E">
      <w:pPr>
        <w:numPr>
          <w:ilvl w:val="0"/>
          <w:numId w:val="4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D8F3431" w14:textId="77777777" w:rsidR="001C339E" w:rsidRPr="007915B6" w:rsidRDefault="001C339E" w:rsidP="001C339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9D1F3C6" w14:textId="77777777" w:rsidR="001C339E" w:rsidRPr="007915B6" w:rsidRDefault="001C339E" w:rsidP="001C339E">
      <w:pPr>
        <w:rPr>
          <w:sz w:val="8"/>
          <w:szCs w:val="8"/>
        </w:rPr>
      </w:pPr>
      <w:r w:rsidRPr="007915B6">
        <w:rPr>
          <w:sz w:val="8"/>
          <w:szCs w:val="8"/>
        </w:rPr>
        <w:t>3 Systemic Risks: Definitions and Concepts</w:t>
      </w:r>
    </w:p>
    <w:p w14:paraId="1681C0B5" w14:textId="77777777" w:rsidR="001C339E" w:rsidRPr="007915B6" w:rsidRDefault="001C339E" w:rsidP="001C339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ACAA810" w14:textId="77777777" w:rsidR="001C339E" w:rsidRPr="007915B6" w:rsidRDefault="001C339E" w:rsidP="001C339E">
      <w:pPr>
        <w:rPr>
          <w:sz w:val="8"/>
          <w:szCs w:val="8"/>
        </w:rPr>
      </w:pPr>
      <w:r w:rsidRPr="007915B6">
        <w:rPr>
          <w:sz w:val="8"/>
          <w:szCs w:val="8"/>
        </w:rPr>
        <w:t>3.1 History of the Concept of Systemic Risk</w:t>
      </w:r>
    </w:p>
    <w:p w14:paraId="1B9E2C28" w14:textId="77777777" w:rsidR="001C339E" w:rsidRPr="007915B6" w:rsidRDefault="001C339E" w:rsidP="001C339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E10B2CE" w14:textId="77777777" w:rsidR="001C339E" w:rsidRPr="007915B6" w:rsidRDefault="001C339E" w:rsidP="001C339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1A84C20" w14:textId="77777777" w:rsidR="001C339E" w:rsidRPr="007915B6" w:rsidRDefault="001C339E" w:rsidP="001C339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07D1F73" w14:textId="77777777" w:rsidR="001C339E" w:rsidRPr="007915B6" w:rsidRDefault="001C339E" w:rsidP="001C339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B2C3E9E" w14:textId="77777777" w:rsidR="001C339E" w:rsidRPr="007915B6" w:rsidRDefault="001C339E" w:rsidP="001C339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B6B0F72" w14:textId="77777777" w:rsidR="001C339E" w:rsidRPr="007915B6" w:rsidRDefault="001C339E" w:rsidP="001C339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53C7B0E" w14:textId="77777777" w:rsidR="001C339E" w:rsidRPr="007915B6" w:rsidRDefault="001C339E" w:rsidP="001C339E">
      <w:pPr>
        <w:rPr>
          <w:sz w:val="12"/>
          <w:szCs w:val="12"/>
        </w:rPr>
      </w:pPr>
      <w:r w:rsidRPr="007915B6">
        <w:rPr>
          <w:sz w:val="12"/>
          <w:szCs w:val="12"/>
        </w:rPr>
        <w:t>[Table omitted]</w:t>
      </w:r>
    </w:p>
    <w:p w14:paraId="0C499EA2" w14:textId="77777777" w:rsidR="001C339E" w:rsidRPr="007915B6" w:rsidRDefault="001C339E" w:rsidP="001C339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F575875" w14:textId="77777777" w:rsidR="001C339E" w:rsidRPr="007915B6" w:rsidRDefault="001C339E" w:rsidP="001C339E">
      <w:pPr>
        <w:numPr>
          <w:ilvl w:val="0"/>
          <w:numId w:val="47"/>
        </w:numPr>
        <w:rPr>
          <w:sz w:val="12"/>
          <w:szCs w:val="12"/>
        </w:rPr>
      </w:pPr>
      <w:r w:rsidRPr="007915B6">
        <w:rPr>
          <w:sz w:val="12"/>
          <w:szCs w:val="12"/>
        </w:rPr>
        <w:t>Extremely complex and dynamic networks with multiple, synergistic causes and feedback loops.</w:t>
      </w:r>
    </w:p>
    <w:p w14:paraId="54E975C4" w14:textId="77777777" w:rsidR="001C339E" w:rsidRPr="007915B6" w:rsidRDefault="001C339E" w:rsidP="001C339E">
      <w:pPr>
        <w:numPr>
          <w:ilvl w:val="0"/>
          <w:numId w:val="47"/>
        </w:numPr>
        <w:rPr>
          <w:sz w:val="12"/>
          <w:szCs w:val="12"/>
        </w:rPr>
      </w:pPr>
      <w:r w:rsidRPr="007915B6">
        <w:rPr>
          <w:sz w:val="12"/>
          <w:szCs w:val="12"/>
        </w:rPr>
        <w:t>Highly nonlinear cause-effect relationships characterized by disproportional causation, with multiple equilibria, unpredictable tipping points, and hysteresis.</w:t>
      </w:r>
    </w:p>
    <w:p w14:paraId="1B57C463" w14:textId="77777777" w:rsidR="001C339E" w:rsidRPr="007915B6" w:rsidRDefault="001C339E" w:rsidP="001C339E">
      <w:pPr>
        <w:numPr>
          <w:ilvl w:val="0"/>
          <w:numId w:val="4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115B7D3" w14:textId="77777777" w:rsidR="001C339E" w:rsidRPr="007915B6" w:rsidRDefault="001C339E" w:rsidP="001C339E">
      <w:pPr>
        <w:numPr>
          <w:ilvl w:val="0"/>
          <w:numId w:val="47"/>
        </w:numPr>
        <w:rPr>
          <w:sz w:val="12"/>
          <w:szCs w:val="12"/>
        </w:rPr>
      </w:pPr>
      <w:r w:rsidRPr="007915B6">
        <w:rPr>
          <w:sz w:val="12"/>
          <w:szCs w:val="12"/>
        </w:rPr>
        <w:t>Stochastic relationships involving deep uncertainty about both underlying causes and ultimate consequences.</w:t>
      </w:r>
    </w:p>
    <w:p w14:paraId="0939D36D" w14:textId="77777777" w:rsidR="001C339E" w:rsidRPr="007915B6" w:rsidRDefault="001C339E" w:rsidP="001C339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A70B1CD" w14:textId="77777777" w:rsidR="001C339E" w:rsidRPr="007915B6" w:rsidRDefault="001C339E" w:rsidP="001C339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061B79A" w14:textId="77777777" w:rsidR="001C339E" w:rsidRPr="007915B6" w:rsidRDefault="001C339E" w:rsidP="001C339E">
      <w:pPr>
        <w:rPr>
          <w:sz w:val="16"/>
        </w:rPr>
      </w:pPr>
      <w:r w:rsidRPr="007915B6">
        <w:rPr>
          <w:sz w:val="12"/>
          <w:szCs w:val="12"/>
        </w:rPr>
        <w:t>3.2 Multiple Perspectives from Different Disciplines</w:t>
      </w:r>
    </w:p>
    <w:p w14:paraId="5FCD5647" w14:textId="77777777" w:rsidR="001C339E" w:rsidRPr="007915B6" w:rsidRDefault="001C339E" w:rsidP="001C339E">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373B8A2" w14:textId="77777777" w:rsidR="001C339E" w:rsidRPr="007915B6" w:rsidRDefault="001C339E" w:rsidP="001C339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97F0CB2" w14:textId="77777777" w:rsidR="001C339E" w:rsidRPr="007915B6" w:rsidRDefault="001C339E" w:rsidP="001C339E">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A16ED71" w14:textId="77777777" w:rsidR="001C339E" w:rsidRPr="007915B6" w:rsidRDefault="001C339E" w:rsidP="001C339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C9FEDA7" w14:textId="77777777" w:rsidR="001C339E" w:rsidRPr="007915B6" w:rsidRDefault="001C339E" w:rsidP="001C339E">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E6D0532" w14:textId="77777777" w:rsidR="001C339E" w:rsidRPr="00541E5A" w:rsidRDefault="001C339E" w:rsidP="001C339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76D2DCC" w14:textId="77777777" w:rsidR="001C339E" w:rsidRPr="00541E5A" w:rsidRDefault="001C339E" w:rsidP="001C339E">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282D4C2" w14:textId="77777777" w:rsidR="001C339E" w:rsidRPr="00541E5A" w:rsidRDefault="001C339E" w:rsidP="001C339E">
      <w:pPr>
        <w:rPr>
          <w:sz w:val="16"/>
        </w:rPr>
      </w:pPr>
      <w:r w:rsidRPr="00541E5A">
        <w:rPr>
          <w:sz w:val="16"/>
        </w:rPr>
        <w:t>3.3 Synopsis: The Relationship between Polycrisis and Systemic Risk</w:t>
      </w:r>
    </w:p>
    <w:p w14:paraId="3028F4AA" w14:textId="77777777" w:rsidR="001C339E" w:rsidRPr="00541E5A" w:rsidRDefault="001C339E" w:rsidP="001C339E">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2E3EDD99" w14:textId="77777777" w:rsidR="001C339E" w:rsidRPr="00541E5A" w:rsidRDefault="001C339E" w:rsidP="001C339E">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CC80721" w14:textId="77777777" w:rsidR="001C339E" w:rsidRPr="00541E5A" w:rsidRDefault="001C339E" w:rsidP="001C339E">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0C660F1" w14:textId="77777777" w:rsidR="001C339E" w:rsidRPr="00541E5A" w:rsidRDefault="001C339E" w:rsidP="001C339E">
      <w:pPr>
        <w:rPr>
          <w:sz w:val="16"/>
        </w:rPr>
      </w:pPr>
      <w:r w:rsidRPr="00541E5A">
        <w:rPr>
          <w:sz w:val="16"/>
        </w:rPr>
        <w:t>[Figure omitted]</w:t>
      </w:r>
    </w:p>
    <w:p w14:paraId="3581E33B" w14:textId="77777777" w:rsidR="001C339E" w:rsidRPr="00541E5A" w:rsidRDefault="001C339E" w:rsidP="001C339E">
      <w:pPr>
        <w:rPr>
          <w:sz w:val="16"/>
        </w:rPr>
      </w:pPr>
      <w:r w:rsidRPr="00541E5A">
        <w:rPr>
          <w:sz w:val="16"/>
        </w:rPr>
        <w:t>3.4 Challenges for Risk Assessment, Governance, and Communication</w:t>
      </w:r>
    </w:p>
    <w:p w14:paraId="52F71491" w14:textId="77777777" w:rsidR="001C339E" w:rsidRPr="00541E5A" w:rsidRDefault="001C339E" w:rsidP="001C339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BDCD91D" w14:textId="77777777" w:rsidR="001C339E" w:rsidRPr="00C568D1" w:rsidRDefault="001C339E" w:rsidP="001C339E">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2821098" w14:textId="77777777" w:rsidR="001C339E" w:rsidRDefault="001C339E" w:rsidP="001C339E">
      <w:pPr>
        <w:pStyle w:val="Heading4"/>
      </w:pPr>
      <w:bookmarkStart w:id="1" w:name="_Hlk209531012"/>
      <w:r>
        <w:t xml:space="preserve">Independently, it </w:t>
      </w:r>
      <w:r w:rsidRPr="00C568D1">
        <w:rPr>
          <w:u w:val="single"/>
        </w:rPr>
        <w:t>actively fuels</w:t>
      </w:r>
      <w:r>
        <w:t xml:space="preserve"> governmental fraud AND </w:t>
      </w:r>
      <w:r w:rsidRPr="00C568D1">
        <w:rPr>
          <w:u w:val="single"/>
        </w:rPr>
        <w:t>prevents</w:t>
      </w:r>
      <w:r>
        <w:t xml:space="preserve"> credible oversight </w:t>
      </w:r>
      <w:r w:rsidRPr="00C568D1">
        <w:t>of it.</w:t>
      </w:r>
    </w:p>
    <w:p w14:paraId="22C34FCB" w14:textId="77777777" w:rsidR="001C339E" w:rsidRDefault="001C339E" w:rsidP="001C339E">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39D8D78B" w14:textId="77777777" w:rsidR="001C339E" w:rsidRPr="00253E05" w:rsidRDefault="001C339E" w:rsidP="001C339E">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of professional oversight 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4ED1BD32" w14:textId="77777777" w:rsidR="001C339E" w:rsidRPr="00253E05" w:rsidRDefault="001C339E" w:rsidP="001C339E">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5F540EDD" w14:textId="77777777" w:rsidR="001C339E" w:rsidRPr="00253E05" w:rsidRDefault="001C339E" w:rsidP="001C339E">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36CB1D1C" w14:textId="77777777" w:rsidR="001C339E" w:rsidRPr="00253E05" w:rsidRDefault="001C339E" w:rsidP="001C339E">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2928996F" w14:textId="77777777" w:rsidR="001C339E" w:rsidRPr="00253E05" w:rsidRDefault="001C339E" w:rsidP="001C339E">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1592FE22" w14:textId="77777777" w:rsidR="001C339E" w:rsidRDefault="001C339E" w:rsidP="001C339E">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432C2AC7" w14:textId="77777777" w:rsidR="001C339E" w:rsidRDefault="001C339E" w:rsidP="001C339E">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1071F8A0" w14:textId="77777777" w:rsidR="001C339E" w:rsidRPr="00617FA8" w:rsidRDefault="001C339E" w:rsidP="001C339E">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7F5BCDEA" w14:textId="77777777" w:rsidR="001C339E" w:rsidRPr="00617FA8" w:rsidRDefault="001C339E" w:rsidP="001C339E">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7FF78842" w14:textId="77777777" w:rsidR="001C339E" w:rsidRPr="00617FA8" w:rsidRDefault="001C339E" w:rsidP="001C339E">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56334EBA" w14:textId="77777777" w:rsidR="001C339E" w:rsidRPr="00C568D1" w:rsidRDefault="001C339E" w:rsidP="001C339E">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09600E10" w14:textId="77777777" w:rsidR="001C339E" w:rsidRDefault="001C339E" w:rsidP="001C339E">
      <w:pPr>
        <w:pStyle w:val="Heading4"/>
      </w:pPr>
      <w:bookmarkStart w:id="2" w:name="_Hlk209544263"/>
      <w:bookmarkEnd w:id="1"/>
      <w:r>
        <w:t xml:space="preserve">It fuels </w:t>
      </w:r>
      <w:r w:rsidRPr="00EA01B4">
        <w:rPr>
          <w:u w:val="single"/>
        </w:rPr>
        <w:t>Latin American</w:t>
      </w:r>
      <w:r>
        <w:t xml:space="preserve"> instability.</w:t>
      </w:r>
    </w:p>
    <w:p w14:paraId="45084325" w14:textId="77777777" w:rsidR="001C339E" w:rsidRDefault="001C339E" w:rsidP="001C339E">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6904B948" w14:textId="77777777" w:rsidR="001C339E" w:rsidRPr="005E7F8E" w:rsidRDefault="001C339E" w:rsidP="001C339E">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StyleUnderline"/>
        </w:rPr>
        <w:t>become a</w:t>
      </w:r>
      <w:r w:rsidRPr="005E7F8E">
        <w:rPr>
          <w:sz w:val="16"/>
        </w:rPr>
        <w:t xml:space="preserve"> </w:t>
      </w:r>
      <w:r w:rsidRPr="00F4333A">
        <w:rPr>
          <w:rStyle w:val="Emphasis"/>
        </w:rPr>
        <w:t>site of global competition</w:t>
      </w:r>
      <w:r w:rsidRPr="005E7F8E">
        <w:rPr>
          <w:sz w:val="16"/>
        </w:rPr>
        <w:t xml:space="preserve">. </w:t>
      </w:r>
      <w:r w:rsidRPr="00F4333A">
        <w:rPr>
          <w:rStyle w:val="StyleUnderline"/>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StyleUnderline"/>
          <w:highlight w:val="yellow"/>
        </w:rPr>
        <w:t>must</w:t>
      </w:r>
      <w:r w:rsidRPr="00F4333A">
        <w:rPr>
          <w:rStyle w:val="StyleUnderline"/>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StyleUnderline"/>
        </w:rPr>
        <w:t xml:space="preserve">which will lead </w:t>
      </w:r>
      <w:r w:rsidRPr="005E7F8E">
        <w:rPr>
          <w:rStyle w:val="StyleUnderline"/>
          <w:highlight w:val="yellow"/>
        </w:rPr>
        <w:t>to reduce</w:t>
      </w:r>
      <w:r w:rsidRPr="00F4333A">
        <w:rPr>
          <w:rStyle w:val="StyleUnderline"/>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StyleUnderline"/>
        </w:rPr>
        <w:t>and to a</w:t>
      </w:r>
      <w:r w:rsidRPr="005E7F8E">
        <w:rPr>
          <w:sz w:val="16"/>
        </w:rPr>
        <w:t xml:space="preserve"> </w:t>
      </w:r>
      <w:r w:rsidRPr="00F4333A">
        <w:rPr>
          <w:rStyle w:val="Emphasis"/>
        </w:rPr>
        <w:t>better</w:t>
      </w:r>
      <w:r w:rsidRPr="005E7F8E">
        <w:rPr>
          <w:sz w:val="16"/>
        </w:rPr>
        <w:t xml:space="preserve"> </w:t>
      </w:r>
      <w:r w:rsidRPr="00F4333A">
        <w:rPr>
          <w:rStyle w:val="StyleUnderline"/>
        </w:rPr>
        <w:t>quality of life for the Western hemisphere</w:t>
      </w:r>
      <w:r w:rsidRPr="005E7F8E">
        <w:rPr>
          <w:sz w:val="16"/>
        </w:rPr>
        <w:t>.</w:t>
      </w:r>
    </w:p>
    <w:p w14:paraId="7544ED00" w14:textId="77777777" w:rsidR="001C339E" w:rsidRPr="005E7F8E" w:rsidRDefault="001C339E" w:rsidP="001C339E">
      <w:pPr>
        <w:rPr>
          <w:sz w:val="16"/>
        </w:rPr>
      </w:pPr>
      <w:r w:rsidRPr="005E7F8E">
        <w:rPr>
          <w:sz w:val="16"/>
        </w:rPr>
        <w:t xml:space="preserve">But achieving these goals requires facing </w:t>
      </w:r>
      <w:r w:rsidRPr="00F4333A">
        <w:rPr>
          <w:rStyle w:val="StyleUnderline"/>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StyleUnderline"/>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StyleUnderline"/>
        </w:rPr>
        <w:t xml:space="preserve">have </w:t>
      </w:r>
      <w:r w:rsidRPr="005E7F8E">
        <w:rPr>
          <w:rStyle w:val="StyleUnderline"/>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StyleUnderline"/>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StyleUnderline"/>
        </w:rPr>
        <w:t>to bring legitimacy to their expanding criminal empires</w:t>
      </w:r>
      <w:r w:rsidRPr="005E7F8E">
        <w:rPr>
          <w:sz w:val="16"/>
        </w:rPr>
        <w:t>.</w:t>
      </w:r>
    </w:p>
    <w:p w14:paraId="7044FDC7" w14:textId="77777777" w:rsidR="001C339E" w:rsidRPr="005E7F8E" w:rsidRDefault="001C339E" w:rsidP="001C339E">
      <w:pPr>
        <w:rPr>
          <w:sz w:val="16"/>
        </w:rPr>
      </w:pPr>
      <w:r w:rsidRPr="005E7F8E">
        <w:rPr>
          <w:sz w:val="16"/>
        </w:rPr>
        <w:t xml:space="preserve">In addition to new criminal organizations and cartels, </w:t>
      </w:r>
      <w:r w:rsidRPr="005E7F8E">
        <w:rPr>
          <w:rStyle w:val="StyleUnderline"/>
          <w:highlight w:val="yellow"/>
        </w:rPr>
        <w:t>these</w:t>
      </w:r>
      <w:r w:rsidRPr="00F4333A">
        <w:rPr>
          <w:rStyle w:val="StyleUnderline"/>
        </w:rPr>
        <w:t xml:space="preserve"> </w:t>
      </w:r>
      <w:r w:rsidRPr="005E7F8E">
        <w:rPr>
          <w:rStyle w:val="StyleUnderline"/>
        </w:rPr>
        <w:t>groups</w:t>
      </w:r>
      <w:r w:rsidRPr="00F4333A">
        <w:rPr>
          <w:rStyle w:val="StyleUnderline"/>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21C8A0F9" w14:textId="77777777" w:rsidR="001C339E" w:rsidRPr="005E7F8E" w:rsidRDefault="001C339E" w:rsidP="001C339E">
      <w:pPr>
        <w:rPr>
          <w:sz w:val="16"/>
        </w:rPr>
      </w:pPr>
      <w:r w:rsidRPr="005E7F8E">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28D436AB" w14:textId="77777777" w:rsidR="001C339E" w:rsidRPr="005E7F8E" w:rsidRDefault="001C339E" w:rsidP="001C339E">
      <w:pPr>
        <w:rPr>
          <w:sz w:val="16"/>
        </w:rPr>
      </w:pPr>
      <w:r w:rsidRPr="005E7F8E">
        <w:rPr>
          <w:sz w:val="16"/>
        </w:rPr>
        <w:t>Colombian armed groups have expanded significantly since the 2016 peace deal, and now operate in 24 of the 32 Colombian departments. Together, the ELN, FARC Dissidents and the Clan del Golfo have 11 percent more members than in 2022. They take part in drug trafficking, illegal gold mining, migrant trafficking and extortion. Likewise, Venezuela has become a safe haven for armed groups, and Ecuador is the preferred hub for illegal drugs to exit the continent. The Southern Cone (Argentina, Chile and Uruguay) is also not without its issues.</w:t>
      </w:r>
    </w:p>
    <w:p w14:paraId="7041F929" w14:textId="77777777" w:rsidR="001C339E" w:rsidRPr="005E7F8E" w:rsidRDefault="001C339E" w:rsidP="001C339E">
      <w:pPr>
        <w:rPr>
          <w:sz w:val="16"/>
        </w:rPr>
      </w:pPr>
      <w:r w:rsidRPr="00F4333A">
        <w:rPr>
          <w:rStyle w:val="Emphasis"/>
        </w:rPr>
        <w:t>O</w:t>
      </w:r>
      <w:r w:rsidRPr="005E7F8E">
        <w:rPr>
          <w:sz w:val="16"/>
        </w:rPr>
        <w:t xml:space="preserve">rganized </w:t>
      </w:r>
      <w:r w:rsidRPr="00F4333A">
        <w:rPr>
          <w:rStyle w:val="Emphasis"/>
        </w:rPr>
        <w:t>crime</w:t>
      </w:r>
      <w:r w:rsidRPr="005E7F8E">
        <w:rPr>
          <w:sz w:val="16"/>
        </w:rPr>
        <w:t xml:space="preserve"> </w:t>
      </w:r>
      <w:r w:rsidRPr="005E7F8E">
        <w:rPr>
          <w:rStyle w:val="StyleUnderline"/>
          <w:highlight w:val="yellow"/>
        </w:rPr>
        <w:t>no longer</w:t>
      </w:r>
      <w:r w:rsidRPr="00F4333A">
        <w:rPr>
          <w:rStyle w:val="StyleUnderline"/>
        </w:rPr>
        <w:t xml:space="preserve"> seeks to</w:t>
      </w:r>
      <w:r w:rsidRPr="005E7F8E">
        <w:rPr>
          <w:sz w:val="16"/>
        </w:rPr>
        <w:t xml:space="preserve"> </w:t>
      </w:r>
      <w:r w:rsidRPr="005E7F8E">
        <w:rPr>
          <w:rStyle w:val="Emphasis"/>
          <w:highlight w:val="yellow"/>
        </w:rPr>
        <w:t>overthrow</w:t>
      </w:r>
      <w:r w:rsidRPr="005E7F8E">
        <w:rPr>
          <w:sz w:val="16"/>
        </w:rPr>
        <w:t xml:space="preserve"> </w:t>
      </w:r>
      <w:r w:rsidRPr="00F4333A">
        <w:rPr>
          <w:rStyle w:val="StyleUnderline"/>
        </w:rPr>
        <w:t>governments; it is</w:t>
      </w:r>
      <w:r w:rsidRPr="005E7F8E">
        <w:rPr>
          <w:sz w:val="16"/>
        </w:rPr>
        <w:t xml:space="preserve"> now </w:t>
      </w:r>
      <w:r w:rsidRPr="00F4333A">
        <w:rPr>
          <w:rStyle w:val="StyleUnderline"/>
        </w:rPr>
        <w:t>driven primarily by the</w:t>
      </w:r>
      <w:r w:rsidRPr="005E7F8E">
        <w:rPr>
          <w:sz w:val="16"/>
        </w:rPr>
        <w:t xml:space="preserve"> </w:t>
      </w:r>
      <w:r w:rsidRPr="00F4333A">
        <w:rPr>
          <w:rStyle w:val="Emphasis"/>
        </w:rPr>
        <w:t>pursuit of profits</w:t>
      </w:r>
      <w:r w:rsidRPr="005E7F8E">
        <w:rPr>
          <w:sz w:val="16"/>
        </w:rPr>
        <w:t xml:space="preserve"> </w:t>
      </w:r>
      <w:r w:rsidRPr="00F4333A">
        <w:rPr>
          <w:rStyle w:val="StyleUnderline"/>
        </w:rPr>
        <w:t>from</w:t>
      </w:r>
      <w:r w:rsidRPr="005E7F8E">
        <w:rPr>
          <w:sz w:val="16"/>
        </w:rPr>
        <w:t xml:space="preserve"> illegal </w:t>
      </w:r>
      <w:r w:rsidRPr="00F4333A">
        <w:rPr>
          <w:rStyle w:val="StyleUnderline"/>
        </w:rPr>
        <w:t>activities</w:t>
      </w:r>
      <w:r w:rsidRPr="005E7F8E">
        <w:rPr>
          <w:sz w:val="16"/>
        </w:rPr>
        <w:t xml:space="preserve">. This </w:t>
      </w:r>
      <w:r w:rsidRPr="00F4333A">
        <w:rPr>
          <w:rStyle w:val="StyleUnderline"/>
        </w:rPr>
        <w:t>shift</w:t>
      </w:r>
      <w:r w:rsidRPr="005E7F8E">
        <w:rPr>
          <w:sz w:val="16"/>
        </w:rPr>
        <w:t xml:space="preserve"> has </w:t>
      </w:r>
      <w:r w:rsidRPr="00F4333A">
        <w:rPr>
          <w:rStyle w:val="StyleUnderline"/>
        </w:rPr>
        <w:t>led to a change in</w:t>
      </w:r>
      <w:r w:rsidRPr="005E7F8E">
        <w:rPr>
          <w:sz w:val="16"/>
        </w:rPr>
        <w:t xml:space="preserve"> </w:t>
      </w:r>
      <w:r w:rsidRPr="00F4333A">
        <w:rPr>
          <w:rStyle w:val="Emphasis"/>
        </w:rPr>
        <w:t>strategy</w:t>
      </w:r>
      <w:r w:rsidRPr="005E7F8E">
        <w:rPr>
          <w:sz w:val="16"/>
        </w:rPr>
        <w:t xml:space="preserve"> </w:t>
      </w:r>
      <w:r w:rsidRPr="00F4333A">
        <w:rPr>
          <w:rStyle w:val="StyleUnderline"/>
        </w:rPr>
        <w:t>and</w:t>
      </w:r>
      <w:r w:rsidRPr="005E7F8E">
        <w:rPr>
          <w:sz w:val="16"/>
        </w:rPr>
        <w:t xml:space="preserve"> </w:t>
      </w:r>
      <w:r w:rsidRPr="00F4333A">
        <w:rPr>
          <w:rStyle w:val="Emphasis"/>
        </w:rPr>
        <w:t>tactics</w:t>
      </w:r>
      <w:r w:rsidRPr="005E7F8E">
        <w:rPr>
          <w:sz w:val="16"/>
        </w:rPr>
        <w:t xml:space="preserve">: rather than seeking regime change, </w:t>
      </w:r>
      <w:r w:rsidRPr="00F4333A">
        <w:rPr>
          <w:rStyle w:val="StyleUnderline"/>
        </w:rPr>
        <w:t>they focus on</w:t>
      </w:r>
      <w:r w:rsidRPr="005E7F8E">
        <w:rPr>
          <w:sz w:val="16"/>
        </w:rPr>
        <w:t xml:space="preserve"> </w:t>
      </w:r>
      <w:r w:rsidRPr="00F4333A">
        <w:rPr>
          <w:rStyle w:val="Emphasis"/>
        </w:rPr>
        <w:t>avoiding</w:t>
      </w:r>
      <w:r w:rsidRPr="005E7F8E">
        <w:rPr>
          <w:sz w:val="16"/>
        </w:rPr>
        <w:t xml:space="preserve"> </w:t>
      </w:r>
      <w:r w:rsidRPr="00F4333A">
        <w:rPr>
          <w:rStyle w:val="StyleUnderline"/>
        </w:rPr>
        <w:t>attention and</w:t>
      </w:r>
      <w:r w:rsidRPr="005E7F8E">
        <w:rPr>
          <w:sz w:val="16"/>
        </w:rPr>
        <w:t xml:space="preserve"> </w:t>
      </w:r>
      <w:r w:rsidRPr="00F4333A">
        <w:rPr>
          <w:rStyle w:val="Emphasis"/>
        </w:rPr>
        <w:t>maintaining</w:t>
      </w:r>
      <w:r w:rsidRPr="005E7F8E">
        <w:rPr>
          <w:sz w:val="16"/>
        </w:rPr>
        <w:t xml:space="preserve"> </w:t>
      </w:r>
      <w:r w:rsidRPr="00F4333A">
        <w:rPr>
          <w:rStyle w:val="StyleUnderline"/>
        </w:rPr>
        <w:t>control over the territories where they operate</w:t>
      </w:r>
      <w:r w:rsidRPr="005E7F8E">
        <w:rPr>
          <w:sz w:val="16"/>
        </w:rPr>
        <w:t xml:space="preserve">. To achieve this, </w:t>
      </w:r>
      <w:r w:rsidRPr="005E7F8E">
        <w:rPr>
          <w:rStyle w:val="StyleUnderline"/>
        </w:rPr>
        <w:t>criminal organizations</w:t>
      </w:r>
      <w:r w:rsidRPr="005E7F8E">
        <w:rPr>
          <w:sz w:val="16"/>
        </w:rPr>
        <w:t xml:space="preserve"> </w:t>
      </w:r>
      <w:r w:rsidRPr="005E7F8E">
        <w:rPr>
          <w:rStyle w:val="Emphasis"/>
          <w:highlight w:val="yellow"/>
        </w:rPr>
        <w:t>leverage</w:t>
      </w:r>
      <w:r w:rsidRPr="005E7F8E">
        <w:rPr>
          <w:sz w:val="16"/>
        </w:rPr>
        <w:t xml:space="preserve"> their </w:t>
      </w:r>
      <w:r w:rsidRPr="005E7F8E">
        <w:rPr>
          <w:rStyle w:val="Emphasis"/>
          <w:highlight w:val="yellow"/>
        </w:rPr>
        <w:t>substantial resources</w:t>
      </w:r>
      <w:r w:rsidRPr="005E7F8E">
        <w:rPr>
          <w:sz w:val="16"/>
          <w:highlight w:val="yellow"/>
        </w:rPr>
        <w:t xml:space="preserve"> </w:t>
      </w:r>
      <w:r w:rsidRPr="005E7F8E">
        <w:rPr>
          <w:rStyle w:val="StyleUnderline"/>
          <w:highlight w:val="yellow"/>
        </w:rPr>
        <w:t>to corrupt and manipulate gov</w:t>
      </w:r>
      <w:r w:rsidRPr="005E7F8E">
        <w:rPr>
          <w:rStyle w:val="StyleUnderline"/>
        </w:rPr>
        <w:t>ernment</w:t>
      </w:r>
      <w:r w:rsidRPr="005E7F8E">
        <w:rPr>
          <w:rStyle w:val="StyleUnderline"/>
          <w:highlight w:val="yellow"/>
        </w:rPr>
        <w:t>s — securing protection</w:t>
      </w:r>
      <w:r w:rsidRPr="005E7F8E">
        <w:rPr>
          <w:rStyle w:val="StyleUnderline"/>
        </w:rPr>
        <w:t xml:space="preserve"> from law enforcement at</w:t>
      </w:r>
      <w:r w:rsidRPr="005E7F8E">
        <w:rPr>
          <w:sz w:val="16"/>
        </w:rPr>
        <w:t xml:space="preserve"> </w:t>
      </w:r>
      <w:r w:rsidRPr="005E7F8E">
        <w:rPr>
          <w:rStyle w:val="Emphasis"/>
        </w:rPr>
        <w:t>lower</w:t>
      </w:r>
      <w:r w:rsidRPr="005E7F8E">
        <w:rPr>
          <w:sz w:val="16"/>
        </w:rPr>
        <w:t xml:space="preserve"> </w:t>
      </w:r>
      <w:r w:rsidRPr="005E7F8E">
        <w:rPr>
          <w:rStyle w:val="StyleUnderline"/>
        </w:rPr>
        <w:t xml:space="preserve">levels </w:t>
      </w:r>
      <w:r w:rsidRPr="005E7F8E">
        <w:rPr>
          <w:rStyle w:val="StyleUnderline"/>
          <w:highlight w:val="yellow"/>
        </w:rPr>
        <w:t>and influencing policy</w:t>
      </w:r>
      <w:r w:rsidRPr="005E7F8E">
        <w:rPr>
          <w:sz w:val="16"/>
        </w:rPr>
        <w:t xml:space="preserve"> through political campaigns financed </w:t>
      </w:r>
      <w:r w:rsidRPr="005E7F8E">
        <w:rPr>
          <w:rStyle w:val="StyleUnderline"/>
        </w:rPr>
        <w:t>with illegal funds at</w:t>
      </w:r>
      <w:r w:rsidRPr="005E7F8E">
        <w:rPr>
          <w:sz w:val="16"/>
        </w:rPr>
        <w:t xml:space="preserve"> </w:t>
      </w:r>
      <w:r w:rsidRPr="005E7F8E">
        <w:rPr>
          <w:rStyle w:val="Emphasis"/>
        </w:rPr>
        <w:t>higher</w:t>
      </w:r>
      <w:r w:rsidRPr="005E7F8E">
        <w:rPr>
          <w:sz w:val="16"/>
        </w:rPr>
        <w:t xml:space="preserve"> </w:t>
      </w:r>
      <w:r w:rsidRPr="005E7F8E">
        <w:rPr>
          <w:rStyle w:val="StyleUnderline"/>
        </w:rPr>
        <w:t>levels</w:t>
      </w:r>
      <w:r w:rsidRPr="005E7F8E">
        <w:rPr>
          <w:sz w:val="16"/>
        </w:rPr>
        <w:t>.</w:t>
      </w:r>
    </w:p>
    <w:p w14:paraId="2E009F32" w14:textId="77777777" w:rsidR="001C339E" w:rsidRPr="005E7F8E" w:rsidRDefault="001C339E" w:rsidP="001C339E">
      <w:pPr>
        <w:rPr>
          <w:sz w:val="16"/>
        </w:rPr>
      </w:pPr>
      <w:r w:rsidRPr="005E7F8E">
        <w:rPr>
          <w:sz w:val="16"/>
        </w:rPr>
        <w:t xml:space="preserve">This strategy has been successful, and </w:t>
      </w:r>
      <w:r w:rsidRPr="005E7F8E">
        <w:rPr>
          <w:rStyle w:val="StyleUnderline"/>
          <w:highlight w:val="yellow"/>
        </w:rPr>
        <w:t>many</w:t>
      </w:r>
      <w:r w:rsidRPr="005E7F8E">
        <w:rPr>
          <w:rStyle w:val="StyleUnderline"/>
        </w:rPr>
        <w:t xml:space="preserve"> governments </w:t>
      </w:r>
      <w:r w:rsidRPr="005E7F8E">
        <w:rPr>
          <w:rStyle w:val="StyleUnderline"/>
          <w:highlight w:val="yellow"/>
        </w:rPr>
        <w:t>in the region</w:t>
      </w:r>
      <w:r w:rsidRPr="005E7F8E">
        <w:rPr>
          <w:rStyle w:val="StyleUnderline"/>
        </w:rPr>
        <w:t xml:space="preserve"> have been</w:t>
      </w:r>
      <w:r w:rsidRPr="005E7F8E">
        <w:rPr>
          <w:sz w:val="16"/>
        </w:rPr>
        <w:t xml:space="preserve"> </w:t>
      </w:r>
      <w:r w:rsidRPr="005E7F8E">
        <w:rPr>
          <w:rStyle w:val="Emphasis"/>
          <w:highlight w:val="yellow"/>
        </w:rPr>
        <w:t>tainted</w:t>
      </w:r>
      <w:r w:rsidRPr="005E7F8E">
        <w:rPr>
          <w:sz w:val="16"/>
        </w:rPr>
        <w:t xml:space="preserve"> </w:t>
      </w:r>
      <w:r w:rsidRPr="005E7F8E">
        <w:rPr>
          <w:rStyle w:val="StyleUnderline"/>
        </w:rPr>
        <w:t>by allegations of corruption and illegal campaign financing</w:t>
      </w:r>
      <w:r w:rsidRPr="005E7F8E">
        <w:rPr>
          <w:sz w:val="16"/>
        </w:rPr>
        <w:t>.</w:t>
      </w:r>
    </w:p>
    <w:p w14:paraId="68E7FA08" w14:textId="77777777" w:rsidR="001C339E" w:rsidRPr="005E7F8E" w:rsidRDefault="001C339E" w:rsidP="001C339E">
      <w:pPr>
        <w:rPr>
          <w:sz w:val="16"/>
        </w:rPr>
      </w:pPr>
      <w:r w:rsidRPr="005E7F8E">
        <w:rPr>
          <w:sz w:val="16"/>
        </w:rPr>
        <w:t xml:space="preserve">In </w:t>
      </w:r>
      <w:r w:rsidRPr="005E7F8E">
        <w:rPr>
          <w:rStyle w:val="Emphasis"/>
          <w:highlight w:val="yellow"/>
        </w:rPr>
        <w:t>Mexico</w:t>
      </w:r>
      <w:r w:rsidRPr="005E7F8E">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266FFFF1" w14:textId="77777777" w:rsidR="001C339E" w:rsidRPr="005E7F8E" w:rsidRDefault="001C339E" w:rsidP="001C339E">
      <w:pPr>
        <w:rPr>
          <w:sz w:val="16"/>
        </w:rPr>
      </w:pPr>
      <w:r w:rsidRPr="005E7F8E">
        <w:rPr>
          <w:sz w:val="16"/>
        </w:rPr>
        <w:t xml:space="preserve">In </w:t>
      </w:r>
      <w:r w:rsidRPr="005E7F8E">
        <w:rPr>
          <w:rStyle w:val="Emphasis"/>
          <w:highlight w:val="yellow"/>
        </w:rPr>
        <w:t>Honduras</w:t>
      </w:r>
      <w:r w:rsidRPr="005E7F8E">
        <w:rPr>
          <w:sz w:val="16"/>
        </w:rPr>
        <w:t xml:space="preserve">, President Xiomara Castro faces scrutiny following new evidence that her brother met with powerful drug traffickers in 2013 to finance her first attempt at the presidency. In </w:t>
      </w:r>
      <w:r w:rsidRPr="005E7F8E">
        <w:rPr>
          <w:rStyle w:val="Emphasis"/>
          <w:highlight w:val="yellow"/>
        </w:rPr>
        <w:t>Venezuela</w:t>
      </w:r>
      <w:r w:rsidRPr="005E7F8E">
        <w:rPr>
          <w:sz w:val="16"/>
        </w:rPr>
        <w:t xml:space="preserve">, ties between Nicolás Maduro’s regime and local and transnational criminal organizations have become clear in recent years. In </w:t>
      </w:r>
      <w:r w:rsidRPr="005E7F8E">
        <w:rPr>
          <w:rStyle w:val="Emphasis"/>
          <w:highlight w:val="yellow"/>
        </w:rPr>
        <w:t>Colombia</w:t>
      </w:r>
      <w:r w:rsidRPr="005E7F8E">
        <w:rPr>
          <w:sz w:val="16"/>
        </w:rPr>
        <w:t>, President Gustavo Petro has been accused of receiving illegal campaign financing through his son, who participated in money laundering and illicit enrichment from collaboration with drug traffickers and other illegal actors.</w:t>
      </w:r>
    </w:p>
    <w:p w14:paraId="31BA7DC5" w14:textId="77777777" w:rsidR="001C339E" w:rsidRPr="00EA01B4" w:rsidRDefault="001C339E" w:rsidP="001C339E">
      <w:pPr>
        <w:rPr>
          <w:sz w:val="16"/>
        </w:rPr>
      </w:pPr>
      <w:r w:rsidRPr="005E7F8E">
        <w:rPr>
          <w:sz w:val="16"/>
        </w:rPr>
        <w:t xml:space="preserve">Close ties between elected officials and </w:t>
      </w:r>
      <w:r w:rsidRPr="005E7F8E">
        <w:rPr>
          <w:rStyle w:val="StyleUnderline"/>
        </w:rPr>
        <w:t xml:space="preserve">criminal organizations have </w:t>
      </w:r>
      <w:r w:rsidRPr="005E7F8E">
        <w:rPr>
          <w:rStyle w:val="StyleUnderline"/>
          <w:highlight w:val="yellow"/>
        </w:rPr>
        <w:t>create</w:t>
      </w:r>
      <w:r w:rsidRPr="005E7F8E">
        <w:rPr>
          <w:rStyle w:val="StyleUnderline"/>
        </w:rPr>
        <w:t>d</w:t>
      </w:r>
      <w:r w:rsidRPr="005E7F8E">
        <w:rPr>
          <w:sz w:val="16"/>
        </w:rPr>
        <w:t xml:space="preserve"> </w:t>
      </w:r>
      <w:r w:rsidRPr="005E7F8E">
        <w:rPr>
          <w:rStyle w:val="Emphasis"/>
          <w:highlight w:val="yellow"/>
        </w:rPr>
        <w:t>unprecedented tension</w:t>
      </w:r>
      <w:r w:rsidRPr="005E7F8E">
        <w:rPr>
          <w:rStyle w:val="Emphasis"/>
        </w:rPr>
        <w:t>s</w:t>
      </w:r>
      <w:r w:rsidRPr="005E7F8E">
        <w:rPr>
          <w:sz w:val="16"/>
        </w:rPr>
        <w:t xml:space="preserve"> among government branches, </w:t>
      </w:r>
      <w:r w:rsidRPr="005E7F8E">
        <w:rPr>
          <w:rStyle w:val="StyleUnderline"/>
        </w:rPr>
        <w:t>paralyzing the</w:t>
      </w:r>
      <w:r w:rsidRPr="005E7F8E">
        <w:rPr>
          <w:sz w:val="16"/>
        </w:rPr>
        <w:t xml:space="preserve"> </w:t>
      </w:r>
      <w:r w:rsidRPr="005E7F8E">
        <w:rPr>
          <w:rStyle w:val="Emphasis"/>
        </w:rPr>
        <w:t>proper</w:t>
      </w:r>
      <w:r w:rsidRPr="005E7F8E">
        <w:rPr>
          <w:sz w:val="16"/>
        </w:rPr>
        <w:t xml:space="preserve"> </w:t>
      </w:r>
      <w:r w:rsidRPr="005E7F8E">
        <w:rPr>
          <w:rStyle w:val="StyleUnderline"/>
        </w:rPr>
        <w:t>functioning of checks and balances and</w:t>
      </w:r>
      <w:r w:rsidRPr="005E7F8E">
        <w:rPr>
          <w:sz w:val="16"/>
        </w:rPr>
        <w:t xml:space="preserve"> </w:t>
      </w:r>
      <w:r w:rsidRPr="005E7F8E">
        <w:rPr>
          <w:rStyle w:val="Emphasis"/>
        </w:rPr>
        <w:t>threatening</w:t>
      </w:r>
      <w:r w:rsidRPr="005E7F8E">
        <w:rPr>
          <w:sz w:val="16"/>
        </w:rPr>
        <w:t xml:space="preserve"> </w:t>
      </w:r>
      <w:r w:rsidRPr="005E7F8E">
        <w:rPr>
          <w:rStyle w:val="StyleUnderline"/>
        </w:rPr>
        <w:t>the integrity of democracy itself</w:t>
      </w:r>
      <w:r w:rsidRPr="005E7F8E">
        <w:rPr>
          <w:sz w:val="16"/>
        </w:rPr>
        <w:t>.</w:t>
      </w:r>
    </w:p>
    <w:p w14:paraId="5A77B167" w14:textId="77777777" w:rsidR="001C339E" w:rsidRPr="00EA01B4" w:rsidRDefault="001C339E" w:rsidP="001C339E">
      <w:pPr>
        <w:rPr>
          <w:sz w:val="16"/>
        </w:rPr>
      </w:pP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StyleUnderline"/>
        </w:rPr>
        <w:t>is</w:t>
      </w:r>
      <w:r w:rsidRPr="00EA01B4">
        <w:rPr>
          <w:sz w:val="16"/>
        </w:rPr>
        <w:t xml:space="preserve"> also </w:t>
      </w:r>
      <w:r w:rsidRPr="00EA01B4">
        <w:rPr>
          <w:rStyle w:val="StyleUnderline"/>
        </w:rPr>
        <w:t>increasingly important on the</w:t>
      </w:r>
      <w:r w:rsidRPr="00EA01B4">
        <w:rPr>
          <w:sz w:val="16"/>
        </w:rPr>
        <w:t xml:space="preserve"> </w:t>
      </w:r>
      <w:r w:rsidRPr="00EA01B4">
        <w:rPr>
          <w:rStyle w:val="Emphasis"/>
        </w:rPr>
        <w:t>global geopolitical</w:t>
      </w:r>
      <w:r w:rsidRPr="00EA01B4">
        <w:rPr>
          <w:sz w:val="16"/>
        </w:rPr>
        <w:t xml:space="preserve"> </w:t>
      </w:r>
      <w:r w:rsidRPr="00EA01B4">
        <w:rPr>
          <w:rStyle w:val="StyleUnderline"/>
        </w:rPr>
        <w:t>chessboard</w:t>
      </w:r>
      <w:r w:rsidRPr="00EA01B4">
        <w:rPr>
          <w:sz w:val="16"/>
        </w:rPr>
        <w:t xml:space="preserve">. The influence of foreign powers in the region is not new. Many governments were once armed groups that turned into political parties that eventually rose to power. Given their origins as armed insurgencies, they maintain close ties to China and Russia. But </w:t>
      </w:r>
      <w:r w:rsidRPr="00EA01B4">
        <w:rPr>
          <w:rStyle w:val="StyleUnderline"/>
        </w:rPr>
        <w:t>the growing power of</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 xml:space="preserve"> </w:t>
      </w:r>
      <w:r w:rsidRPr="00EA01B4">
        <w:rPr>
          <w:rStyle w:val="StyleUnderline"/>
        </w:rPr>
        <w:t>and its destabilizing effects on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merican democracies </w:t>
      </w:r>
      <w:r w:rsidRPr="00EA01B4">
        <w:rPr>
          <w:rStyle w:val="StyleUnderline"/>
        </w:rPr>
        <w:t>present</w:t>
      </w:r>
      <w:r w:rsidRPr="00EA01B4">
        <w:rPr>
          <w:sz w:val="16"/>
        </w:rPr>
        <w:t xml:space="preserve"> </w:t>
      </w:r>
      <w:r w:rsidRPr="00EA01B4">
        <w:rPr>
          <w:rStyle w:val="Emphasis"/>
        </w:rPr>
        <w:t>new vulnerabilities</w:t>
      </w:r>
      <w:r w:rsidRPr="00EA01B4">
        <w:rPr>
          <w:sz w:val="16"/>
        </w:rPr>
        <w:t xml:space="preserve"> </w:t>
      </w:r>
      <w:r w:rsidRPr="00EA01B4">
        <w:rPr>
          <w:rStyle w:val="StyleUnderline"/>
        </w:rPr>
        <w:t>for foreign powers to exploit</w:t>
      </w:r>
      <w:r w:rsidRPr="00EA01B4">
        <w:rPr>
          <w:sz w:val="16"/>
        </w:rPr>
        <w:t>.</w:t>
      </w:r>
    </w:p>
    <w:p w14:paraId="3CDD9728" w14:textId="77777777" w:rsidR="001C339E" w:rsidRPr="00EA01B4" w:rsidRDefault="001C339E" w:rsidP="001C339E">
      <w:pPr>
        <w:rPr>
          <w:sz w:val="16"/>
        </w:rPr>
      </w:pPr>
      <w:r w:rsidRPr="00EA01B4">
        <w:rPr>
          <w:rStyle w:val="StyleUnderline"/>
          <w:highlight w:val="yellow"/>
        </w:rPr>
        <w:t>Anti-Western powers</w:t>
      </w:r>
      <w:r w:rsidRPr="00EA01B4">
        <w:rPr>
          <w:sz w:val="16"/>
        </w:rPr>
        <w:t xml:space="preserve"> overlook allegations of government </w:t>
      </w:r>
      <w:r w:rsidRPr="00EA01B4">
        <w:rPr>
          <w:rStyle w:val="Emphasis"/>
          <w:highlight w:val="yellow"/>
        </w:rPr>
        <w:t>collusion with o</w:t>
      </w:r>
      <w:r w:rsidRPr="00EA01B4">
        <w:rPr>
          <w:sz w:val="16"/>
        </w:rPr>
        <w:t xml:space="preserve">rganized </w:t>
      </w:r>
      <w:r w:rsidRPr="00EA01B4">
        <w:rPr>
          <w:rStyle w:val="Emphasis"/>
          <w:highlight w:val="yellow"/>
        </w:rPr>
        <w:t>crime</w:t>
      </w:r>
      <w:r w:rsidRPr="00EA01B4">
        <w:rPr>
          <w:sz w:val="16"/>
        </w:rPr>
        <w:t xml:space="preserve">, and even benefit from it. A few examples </w:t>
      </w:r>
      <w:r w:rsidRPr="00EA01B4">
        <w:rPr>
          <w:rStyle w:val="StyleUnderline"/>
          <w:highlight w:val="yellow"/>
        </w:rPr>
        <w:t>include</w:t>
      </w:r>
      <w:r w:rsidRPr="00EA01B4">
        <w:rPr>
          <w:sz w:val="16"/>
        </w:rPr>
        <w:t xml:space="preserve"> a new wave of signatories to </w:t>
      </w:r>
      <w:r w:rsidRPr="00EA01B4">
        <w:rPr>
          <w:rStyle w:val="Emphasis"/>
          <w:highlight w:val="yellow"/>
        </w:rPr>
        <w:t>China</w:t>
      </w:r>
      <w:r w:rsidRPr="00EA01B4">
        <w:rPr>
          <w:sz w:val="16"/>
        </w:rPr>
        <w:t xml:space="preserve">’s Belt and Road initiative, growing Chinese infrastructure investments in the region </w:t>
      </w:r>
      <w:r w:rsidRPr="00EA01B4">
        <w:rPr>
          <w:rStyle w:val="StyleUnderline"/>
          <w:highlight w:val="yellow"/>
        </w:rPr>
        <w:t>and</w:t>
      </w:r>
      <w:r w:rsidRPr="00EA01B4">
        <w:rPr>
          <w:sz w:val="16"/>
        </w:rPr>
        <w:t xml:space="preserve"> China importing significant quantities of Venezuelan oil before and after the oil embargo.</w:t>
      </w:r>
    </w:p>
    <w:p w14:paraId="1BFCB219" w14:textId="77777777" w:rsidR="001C339E" w:rsidRPr="00EA01B4" w:rsidRDefault="001C339E" w:rsidP="001C339E">
      <w:pPr>
        <w:rPr>
          <w:sz w:val="16"/>
        </w:rPr>
      </w:pPr>
      <w:r w:rsidRPr="00EA01B4">
        <w:rPr>
          <w:rStyle w:val="Emphasis"/>
          <w:highlight w:val="yellow"/>
        </w:rPr>
        <w:t>Russia</w:t>
      </w:r>
      <w:r w:rsidRPr="00EA01B4">
        <w:rPr>
          <w:sz w:val="16"/>
        </w:rPr>
        <w:t xml:space="preserve"> has not only benefited from left-wing governments in the region, but directly intervened to keep corrupt regimes in power. For several years, Russia has supplied military aid to Venezuela and deployed troops under the pretext of sharing military expertise. Wagner Group operatives were spotted suppressing crowds protesting against the fraudulent results of the 2024 Venezuelan elections.</w:t>
      </w:r>
    </w:p>
    <w:p w14:paraId="48493762" w14:textId="77777777" w:rsidR="001C339E" w:rsidRPr="00EA01B4" w:rsidRDefault="001C339E" w:rsidP="001C339E">
      <w:pPr>
        <w:rPr>
          <w:sz w:val="16"/>
        </w:rPr>
      </w:pPr>
      <w:r w:rsidRPr="00EA01B4">
        <w:rPr>
          <w:sz w:val="16"/>
        </w:rPr>
        <w:t xml:space="preserve">Likewise, </w:t>
      </w:r>
      <w:r w:rsidRPr="00EA01B4">
        <w:rPr>
          <w:rStyle w:val="StyleUnderline"/>
          <w:highlight w:val="yellow"/>
        </w:rPr>
        <w:t>proxies</w:t>
      </w:r>
      <w:r w:rsidRPr="00EA01B4">
        <w:rPr>
          <w:rStyle w:val="StyleUnderline"/>
        </w:rPr>
        <w:t xml:space="preserve"> of belligerent nations have been found to</w:t>
      </w:r>
      <w:r w:rsidRPr="00EA01B4">
        <w:rPr>
          <w:sz w:val="16"/>
        </w:rPr>
        <w:t xml:space="preserve"> </w:t>
      </w:r>
      <w:r w:rsidRPr="00EA01B4">
        <w:rPr>
          <w:rStyle w:val="Emphasis"/>
          <w:highlight w:val="yellow"/>
        </w:rPr>
        <w:t>conduct illicit activities</w:t>
      </w:r>
      <w:r w:rsidRPr="00EA01B4">
        <w:rPr>
          <w:sz w:val="16"/>
        </w:rPr>
        <w:t xml:space="preserve"> </w:t>
      </w:r>
      <w:r w:rsidRPr="00EA01B4">
        <w:rPr>
          <w:rStyle w:val="StyleUnderline"/>
        </w:rPr>
        <w:t>in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Emphasis"/>
        </w:rPr>
        <w:t>Hezbollah</w:t>
      </w:r>
      <w:r w:rsidRPr="00EA01B4">
        <w:rPr>
          <w:sz w:val="16"/>
        </w:rPr>
        <w:t xml:space="preserve">, an Iranian proxy, </w:t>
      </w:r>
      <w:r w:rsidRPr="00EA01B4">
        <w:rPr>
          <w:rStyle w:val="StyleUnderline"/>
        </w:rPr>
        <w:t>operates a network</w:t>
      </w:r>
      <w:r w:rsidRPr="00EA01B4">
        <w:rPr>
          <w:sz w:val="16"/>
        </w:rPr>
        <w:t xml:space="preserve">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w:t>
      </w:r>
      <w:r w:rsidRPr="00EA01B4">
        <w:rPr>
          <w:rStyle w:val="StyleUnderline"/>
          <w:highlight w:val="yellow"/>
        </w:rPr>
        <w:t>ev</w:t>
      </w:r>
      <w:r w:rsidRPr="00EA01B4">
        <w:rPr>
          <w:rStyle w:val="StyleUnderline"/>
        </w:rPr>
        <w:t xml:space="preserve">idence </w:t>
      </w:r>
      <w:r w:rsidRPr="00EA01B4">
        <w:rPr>
          <w:rStyle w:val="StyleUnderline"/>
          <w:highlight w:val="yellow"/>
        </w:rPr>
        <w:t>suggests</w:t>
      </w:r>
      <w:r w:rsidRPr="00EA01B4">
        <w:rPr>
          <w:sz w:val="16"/>
        </w:rPr>
        <w:t xml:space="preserve"> that </w:t>
      </w:r>
      <w:r w:rsidRPr="00EA01B4">
        <w:rPr>
          <w:rStyle w:val="StyleUnderline"/>
          <w:highlight w:val="yellow"/>
        </w:rPr>
        <w:t>these</w:t>
      </w:r>
      <w:r w:rsidRPr="00EA01B4">
        <w:rPr>
          <w:rStyle w:val="StyleUnderline"/>
        </w:rPr>
        <w:t xml:space="preserve"> powers have</w:t>
      </w:r>
      <w:r w:rsidRPr="00EA01B4">
        <w:rPr>
          <w:sz w:val="16"/>
        </w:rPr>
        <w:t xml:space="preserve"> </w:t>
      </w:r>
      <w:r w:rsidRPr="00EA01B4">
        <w:rPr>
          <w:rStyle w:val="Emphasis"/>
        </w:rPr>
        <w:t>participated indirectly</w:t>
      </w:r>
      <w:r w:rsidRPr="00EA01B4">
        <w:rPr>
          <w:sz w:val="16"/>
        </w:rPr>
        <w:t xml:space="preserve"> </w:t>
      </w:r>
      <w:r w:rsidRPr="00EA01B4">
        <w:rPr>
          <w:rStyle w:val="StyleUnderline"/>
        </w:rPr>
        <w:t>in regional</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w:t>
      </w:r>
    </w:p>
    <w:p w14:paraId="3BDE7D53" w14:textId="77777777" w:rsidR="001C339E" w:rsidRPr="00EA01B4" w:rsidRDefault="001C339E" w:rsidP="001C339E">
      <w:pPr>
        <w:rPr>
          <w:sz w:val="16"/>
        </w:rPr>
      </w:pPr>
      <w:r w:rsidRPr="00EA01B4">
        <w:rPr>
          <w:sz w:val="16"/>
        </w:rPr>
        <w:t xml:space="preserve">In an era of geopolitical competition, a growing disenchantment with democracy will </w:t>
      </w:r>
      <w:r w:rsidRPr="005E7F8E">
        <w:rPr>
          <w:rStyle w:val="StyleUnderline"/>
        </w:rPr>
        <w:t>make</w:t>
      </w:r>
      <w:r w:rsidRPr="00EA01B4">
        <w:rPr>
          <w:sz w:val="16"/>
        </w:rPr>
        <w:t xml:space="preserve"> </w:t>
      </w:r>
      <w:r w:rsidRPr="005E7F8E">
        <w:rPr>
          <w:rStyle w:val="Emphasis"/>
        </w:rPr>
        <w:t>L</w:t>
      </w:r>
      <w:r w:rsidRPr="00EA01B4">
        <w:rPr>
          <w:sz w:val="16"/>
        </w:rPr>
        <w:t xml:space="preserve">atin </w:t>
      </w:r>
      <w:r w:rsidRPr="005E7F8E">
        <w:rPr>
          <w:rStyle w:val="Emphasis"/>
        </w:rPr>
        <w:t>A</w:t>
      </w:r>
      <w:r w:rsidRPr="00EA01B4">
        <w:rPr>
          <w:sz w:val="16"/>
        </w:rPr>
        <w:t xml:space="preserve">merica </w:t>
      </w:r>
      <w:r w:rsidRPr="005E7F8E">
        <w:rPr>
          <w:rStyle w:val="Emphasis"/>
        </w:rPr>
        <w:t>vulnerable</w:t>
      </w:r>
      <w:r w:rsidRPr="00EA01B4">
        <w:rPr>
          <w:sz w:val="16"/>
        </w:rPr>
        <w:t xml:space="preserve"> </w:t>
      </w:r>
      <w:r w:rsidRPr="005E7F8E">
        <w:rPr>
          <w:rStyle w:val="StyleUnderline"/>
        </w:rPr>
        <w:t xml:space="preserve">to the influence of </w:t>
      </w:r>
      <w:r w:rsidRPr="00EA01B4">
        <w:rPr>
          <w:rStyle w:val="StyleUnderline"/>
          <w:highlight w:val="yellow"/>
        </w:rPr>
        <w:t>foreign powers</w:t>
      </w:r>
      <w:r w:rsidRPr="005E7F8E">
        <w:rPr>
          <w:rStyle w:val="StyleUnderline"/>
        </w:rPr>
        <w:t xml:space="preserve"> and their strategies to</w:t>
      </w:r>
      <w:r w:rsidRPr="00EA01B4">
        <w:rPr>
          <w:sz w:val="16"/>
        </w:rPr>
        <w:t xml:space="preserve"> </w:t>
      </w:r>
      <w:r w:rsidRPr="00EA01B4">
        <w:rPr>
          <w:rStyle w:val="Emphasis"/>
          <w:highlight w:val="yellow"/>
        </w:rPr>
        <w:t>destabilize</w:t>
      </w:r>
      <w:r w:rsidRPr="00EA01B4">
        <w:rPr>
          <w:sz w:val="16"/>
          <w:highlight w:val="yellow"/>
        </w:rPr>
        <w:t xml:space="preserve"> </w:t>
      </w:r>
      <w:r w:rsidRPr="00EA01B4">
        <w:rPr>
          <w:rStyle w:val="StyleUnderline"/>
          <w:highlight w:val="yellow"/>
        </w:rPr>
        <w:t>the region</w:t>
      </w:r>
      <w:r w:rsidRPr="00EA01B4">
        <w:rPr>
          <w:sz w:val="16"/>
        </w:rPr>
        <w:t>.</w:t>
      </w:r>
    </w:p>
    <w:p w14:paraId="617AA102" w14:textId="77777777" w:rsidR="001C339E" w:rsidRPr="00EA01B4" w:rsidRDefault="001C339E" w:rsidP="001C339E">
      <w:pPr>
        <w:rPr>
          <w:sz w:val="16"/>
        </w:rPr>
      </w:pPr>
      <w:r w:rsidRPr="00EA01B4">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387FAAFC" w14:textId="77777777" w:rsidR="001C339E" w:rsidRPr="00685993" w:rsidRDefault="001C339E" w:rsidP="001C339E">
      <w:pPr>
        <w:rPr>
          <w:sz w:val="16"/>
        </w:rPr>
      </w:pPr>
      <w:r w:rsidRPr="00EA01B4">
        <w:rPr>
          <w:sz w:val="16"/>
        </w:rPr>
        <w:t xml:space="preserve">Still, further steps must be taken by </w:t>
      </w:r>
      <w:r w:rsidRPr="00EA01B4">
        <w:rPr>
          <w:rStyle w:val="StyleUnderline"/>
        </w:rPr>
        <w:t>the</w:t>
      </w:r>
      <w:r w:rsidRPr="00EA01B4">
        <w:rPr>
          <w:sz w:val="16"/>
        </w:rPr>
        <w:t xml:space="preserve"> </w:t>
      </w:r>
      <w:r w:rsidRPr="00EA01B4">
        <w:rPr>
          <w:rStyle w:val="Emphasis"/>
        </w:rPr>
        <w:t>U.S.</w:t>
      </w:r>
      <w:r w:rsidRPr="00EA01B4">
        <w:rPr>
          <w:sz w:val="16"/>
        </w:rPr>
        <w:t xml:space="preserve"> </w:t>
      </w:r>
      <w:r w:rsidRPr="00EA01B4">
        <w:rPr>
          <w:rStyle w:val="StyleUnderline"/>
        </w:rPr>
        <w:t>to</w:t>
      </w:r>
      <w:r w:rsidRPr="00EA01B4">
        <w:rPr>
          <w:sz w:val="16"/>
        </w:rPr>
        <w:t xml:space="preserve"> decisively </w:t>
      </w:r>
      <w:r w:rsidRPr="00EA01B4">
        <w:rPr>
          <w:rStyle w:val="StyleUnderline"/>
        </w:rPr>
        <w:t>safeguard its interests</w:t>
      </w:r>
      <w:r w:rsidRPr="00EA01B4">
        <w:rPr>
          <w:sz w:val="16"/>
        </w:rPr>
        <w:t xml:space="preserve"> and promote freedom and democracy. This </w:t>
      </w:r>
      <w:r w:rsidRPr="005E7F8E">
        <w:rPr>
          <w:rStyle w:val="StyleUnderline"/>
        </w:rPr>
        <w:t>entails</w:t>
      </w:r>
      <w:r w:rsidRPr="00EA01B4">
        <w:rPr>
          <w:sz w:val="16"/>
        </w:rPr>
        <w:t xml:space="preserve"> </w:t>
      </w:r>
      <w:r w:rsidRPr="00EA01B4">
        <w:rPr>
          <w:rStyle w:val="Emphasis"/>
          <w:highlight w:val="yellow"/>
        </w:rPr>
        <w:t>confronting</w:t>
      </w:r>
      <w:r w:rsidRPr="00EA01B4">
        <w:rPr>
          <w:sz w:val="16"/>
        </w:rPr>
        <w:t xml:space="preserve"> corrupt governments or those that have ties to </w:t>
      </w:r>
      <w:r w:rsidRPr="005E7F8E">
        <w:rPr>
          <w:rStyle w:val="Emphasis"/>
        </w:rPr>
        <w:t xml:space="preserve">criminal </w:t>
      </w:r>
      <w:r w:rsidRPr="00EA01B4">
        <w:rPr>
          <w:rStyle w:val="Emphasis"/>
          <w:highlight w:val="yellow"/>
        </w:rPr>
        <w:t>groups</w:t>
      </w:r>
      <w:r w:rsidRPr="00EA01B4">
        <w:rPr>
          <w:sz w:val="16"/>
        </w:rPr>
        <w:t xml:space="preserve"> —and being pragmatic with political realities </w:t>
      </w:r>
      <w:r w:rsidRPr="005E7F8E">
        <w:rPr>
          <w:rStyle w:val="StyleUnderline"/>
        </w:rPr>
        <w:t>while</w:t>
      </w:r>
      <w:r w:rsidRPr="00EA01B4">
        <w:rPr>
          <w:sz w:val="16"/>
        </w:rPr>
        <w:t xml:space="preserve"> also </w:t>
      </w:r>
      <w:r w:rsidRPr="00EA01B4">
        <w:rPr>
          <w:rStyle w:val="Emphasis"/>
          <w:highlight w:val="yellow"/>
        </w:rPr>
        <w:t>deny</w:t>
      </w:r>
      <w:r w:rsidRPr="005E7F8E">
        <w:rPr>
          <w:rStyle w:val="Emphasis"/>
        </w:rPr>
        <w:t>ing</w:t>
      </w:r>
      <w:r w:rsidRPr="00EA01B4">
        <w:rPr>
          <w:sz w:val="16"/>
        </w:rPr>
        <w:t xml:space="preserve"> two-faced </w:t>
      </w:r>
      <w:r w:rsidRPr="00EA01B4">
        <w:rPr>
          <w:rStyle w:val="StyleUnderline"/>
          <w:highlight w:val="yellow"/>
        </w:rPr>
        <w:t>agendas that</w:t>
      </w:r>
      <w:r w:rsidRPr="005E7F8E">
        <w:rPr>
          <w:rStyle w:val="StyleUnderline"/>
        </w:rPr>
        <w:t xml:space="preserve"> will </w:t>
      </w:r>
      <w:r w:rsidRPr="00EA01B4">
        <w:rPr>
          <w:rStyle w:val="StyleUnderline"/>
          <w:highlight w:val="yellow"/>
        </w:rPr>
        <w:t>play against</w:t>
      </w:r>
      <w:r w:rsidRPr="00EA01B4">
        <w:rPr>
          <w:sz w:val="16"/>
        </w:rPr>
        <w:t xml:space="preserve"> the peoples of Latin America, </w:t>
      </w:r>
      <w:r w:rsidRPr="00EA01B4">
        <w:rPr>
          <w:rStyle w:val="Emphasis"/>
          <w:highlight w:val="yellow"/>
        </w:rPr>
        <w:t>regional</w:t>
      </w:r>
      <w:r w:rsidRPr="005E7F8E">
        <w:rPr>
          <w:rStyle w:val="Emphasis"/>
        </w:rPr>
        <w:t xml:space="preserve"> political </w:t>
      </w:r>
      <w:r w:rsidRPr="00EA01B4">
        <w:rPr>
          <w:rStyle w:val="Emphasis"/>
          <w:highlight w:val="yellow"/>
        </w:rPr>
        <w:t>stability</w:t>
      </w:r>
      <w:r w:rsidRPr="00EA01B4">
        <w:rPr>
          <w:sz w:val="16"/>
        </w:rPr>
        <w:t xml:space="preserve">, security, economic prosperity </w:t>
      </w:r>
      <w:r w:rsidRPr="005E7F8E">
        <w:rPr>
          <w:rStyle w:val="StyleUnderline"/>
        </w:rPr>
        <w:t>and</w:t>
      </w:r>
      <w:r w:rsidRPr="00EA01B4">
        <w:rPr>
          <w:sz w:val="16"/>
        </w:rPr>
        <w:t xml:space="preserve"> </w:t>
      </w:r>
      <w:r w:rsidRPr="005E7F8E">
        <w:rPr>
          <w:rStyle w:val="Emphasis"/>
        </w:rPr>
        <w:t>U.S.</w:t>
      </w:r>
      <w:r w:rsidRPr="00EA01B4">
        <w:rPr>
          <w:sz w:val="16"/>
        </w:rPr>
        <w:t xml:space="preserve"> </w:t>
      </w:r>
      <w:r w:rsidRPr="005E7F8E">
        <w:rPr>
          <w:rStyle w:val="StyleUnderline"/>
        </w:rPr>
        <w:t>hemispheric interests</w:t>
      </w:r>
      <w:r w:rsidRPr="00EA01B4">
        <w:rPr>
          <w:sz w:val="16"/>
        </w:rPr>
        <w:t>.</w:t>
      </w:r>
    </w:p>
    <w:p w14:paraId="14CF568C" w14:textId="77777777" w:rsidR="001C339E" w:rsidRDefault="001C339E" w:rsidP="001C339E">
      <w:pPr>
        <w:pStyle w:val="Heading4"/>
      </w:pPr>
      <w:r>
        <w:t xml:space="preserve">Instability goes </w:t>
      </w:r>
      <w:r w:rsidRPr="00685993">
        <w:rPr>
          <w:u w:val="single"/>
        </w:rPr>
        <w:t>nuclear</w:t>
      </w:r>
      <w:r>
        <w:t xml:space="preserve">. </w:t>
      </w:r>
    </w:p>
    <w:p w14:paraId="7137F9E5" w14:textId="77777777" w:rsidR="001C339E" w:rsidRDefault="001C339E" w:rsidP="001C339E">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0B7AB982" w14:textId="77777777" w:rsidR="001C339E" w:rsidRPr="003A2CDD" w:rsidRDefault="001C339E" w:rsidP="001C339E">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3A2CDD">
        <w:rPr>
          <w:rStyle w:val="Emphasis"/>
          <w:highlight w:val="yellow"/>
        </w:rPr>
        <w:t>risk</w:t>
      </w:r>
      <w:r w:rsidRPr="003A2CDD">
        <w:rPr>
          <w:rStyle w:val="Emphasis"/>
        </w:rPr>
        <w:t xml:space="preserve"> of </w:t>
      </w:r>
      <w:r w:rsidRPr="003A2CDD">
        <w:rPr>
          <w:rStyle w:val="Emphasis"/>
          <w:highlight w:val="yellow"/>
        </w:rPr>
        <w:t>use of nuc</w:t>
      </w:r>
      <w:r w:rsidRPr="003A2CDD">
        <w:rPr>
          <w:sz w:val="16"/>
        </w:rPr>
        <w:t>lear weapon</w:t>
      </w:r>
      <w:r w:rsidRPr="003A2CDD">
        <w:rPr>
          <w:rStyle w:val="Emphasis"/>
          <w:highlight w:val="yellow"/>
        </w:rPr>
        <w:t>s</w:t>
      </w:r>
      <w:r w:rsidRPr="003A2CDD">
        <w:rPr>
          <w:sz w:val="16"/>
        </w:rPr>
        <w:t xml:space="preserve"> by states, these risks </w:t>
      </w:r>
      <w:r w:rsidRPr="003A2CDD">
        <w:rPr>
          <w:rStyle w:val="StyleUnderline"/>
          <w:highlight w:val="yellow"/>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3A2CDD">
        <w:rPr>
          <w:rStyle w:val="StyleUnderline"/>
          <w:highlight w:val="yellow"/>
        </w:rPr>
        <w:t>from</w:t>
      </w:r>
      <w:r w:rsidRPr="003A2CDD">
        <w:rPr>
          <w:rStyle w:val="StyleUnderline"/>
        </w:rPr>
        <w:t xml:space="preserve"> the increase in the</w:t>
      </w:r>
      <w:r w:rsidRPr="003A2CDD">
        <w:rPr>
          <w:sz w:val="16"/>
        </w:rPr>
        <w:t xml:space="preserve"> </w:t>
      </w:r>
      <w:r w:rsidRPr="003A2CDD">
        <w:rPr>
          <w:rStyle w:val="Emphasis"/>
          <w:highlight w:val="yellow"/>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w:t>
      </w:r>
      <w:r w:rsidRPr="003A2CDD">
        <w:rPr>
          <w:rStyle w:val="StyleUnderline"/>
        </w:rPr>
        <w:t>the</w:t>
      </w:r>
      <w:r w:rsidRPr="003A2CDD">
        <w:rPr>
          <w:sz w:val="16"/>
        </w:rPr>
        <w:t xml:space="preserve"> </w:t>
      </w:r>
      <w:r w:rsidRPr="003A2CDD">
        <w:rPr>
          <w:rStyle w:val="Emphasis"/>
          <w:highlight w:val="yellow"/>
        </w:rPr>
        <w:t>psych</w:t>
      </w:r>
      <w:r w:rsidRPr="003A2CDD">
        <w:rPr>
          <w:rStyle w:val="Emphasis"/>
        </w:rPr>
        <w:t>ological</w:t>
      </w:r>
      <w:r w:rsidRPr="003A2CDD">
        <w:rPr>
          <w:sz w:val="16"/>
        </w:rPr>
        <w:t xml:space="preserve"> </w:t>
      </w:r>
      <w:r w:rsidRPr="003A2CDD">
        <w:rPr>
          <w:rStyle w:val="StyleUnderline"/>
        </w:rPr>
        <w:t xml:space="preserve">factor </w:t>
      </w:r>
      <w:r w:rsidRPr="003A2CDD">
        <w:rPr>
          <w:rStyle w:val="StyleUnderline"/>
          <w:highlight w:val="yellow"/>
        </w:rPr>
        <w:t>and</w:t>
      </w:r>
      <w:r w:rsidRPr="003A2CDD">
        <w:rPr>
          <w:sz w:val="16"/>
        </w:rPr>
        <w:t xml:space="preserve"> style of </w:t>
      </w:r>
      <w:r w:rsidRPr="003A2CDD">
        <w:rPr>
          <w:rStyle w:val="Emphasis"/>
          <w:highlight w:val="yellow"/>
        </w:rPr>
        <w:t>leadership</w:t>
      </w:r>
      <w:r w:rsidRPr="003A2CDD">
        <w:rPr>
          <w:sz w:val="16"/>
        </w:rPr>
        <w:t xml:space="preserve"> </w:t>
      </w:r>
      <w:r w:rsidRPr="003A2CDD">
        <w:rPr>
          <w:rStyle w:val="StyleUnderline"/>
        </w:rPr>
        <w:t xml:space="preserve">have a strong </w:t>
      </w:r>
      <w:r w:rsidRPr="003A2CDD">
        <w:rPr>
          <w:rStyle w:val="StyleUnderline"/>
          <w:highlight w:val="yellow"/>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7E2B78AE" w14:textId="77777777" w:rsidR="001C339E" w:rsidRPr="003A2CDD" w:rsidRDefault="001C339E" w:rsidP="001C339E">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64C19DD9" w14:textId="77777777" w:rsidR="001C339E" w:rsidRPr="003A2CDD" w:rsidRDefault="001C339E" w:rsidP="001C339E">
      <w:pPr>
        <w:rPr>
          <w:sz w:val="16"/>
        </w:rPr>
      </w:pPr>
      <w:r w:rsidRPr="003A2CDD">
        <w:rPr>
          <w:rStyle w:val="StyleUnderline"/>
        </w:rPr>
        <w:t>Although</w:t>
      </w:r>
      <w:r w:rsidRPr="003A2CDD">
        <w:rPr>
          <w:sz w:val="16"/>
        </w:rPr>
        <w:t xml:space="preserve"> </w:t>
      </w:r>
      <w:r w:rsidRPr="003A2CDD">
        <w:rPr>
          <w:rStyle w:val="Emphasis"/>
          <w:highlight w:val="yellow"/>
        </w:rPr>
        <w:t>L</w:t>
      </w:r>
      <w:r w:rsidRPr="003A2CDD">
        <w:rPr>
          <w:sz w:val="16"/>
        </w:rPr>
        <w:t xml:space="preserve">atin </w:t>
      </w:r>
      <w:r w:rsidRPr="003A2CDD">
        <w:rPr>
          <w:rStyle w:val="Emphasis"/>
          <w:highlight w:val="yellow"/>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3A2CDD">
        <w:rPr>
          <w:rStyle w:val="Emphasis"/>
          <w:highlight w:val="yellow"/>
        </w:rPr>
        <w:t>broadly accepted</w:t>
      </w:r>
      <w:r w:rsidRPr="003A2CDD">
        <w:rPr>
          <w:sz w:val="16"/>
        </w:rPr>
        <w:t xml:space="preserve"> </w:t>
      </w:r>
      <w:r w:rsidRPr="003A2CDD">
        <w:rPr>
          <w:rStyle w:val="StyleUnderline"/>
        </w:rPr>
        <w:t>that</w:t>
      </w:r>
      <w:r w:rsidRPr="003A2CDD">
        <w:rPr>
          <w:sz w:val="16"/>
        </w:rPr>
        <w:t xml:space="preserve"> the indirect </w:t>
      </w:r>
      <w:r w:rsidRPr="003A2CDD">
        <w:rPr>
          <w:rStyle w:val="StyleUnderline"/>
          <w:highlight w:val="yellow"/>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3A2CDD">
        <w:rPr>
          <w:rStyle w:val="Emphasis"/>
          <w:highlight w:val="yellow"/>
        </w:rPr>
        <w:t>affect</w:t>
      </w:r>
      <w:r w:rsidRPr="003A2CDD">
        <w:rPr>
          <w:sz w:val="16"/>
          <w:highlight w:val="yellow"/>
        </w:rPr>
        <w:t xml:space="preserve"> </w:t>
      </w:r>
      <w:r w:rsidRPr="003A2CDD">
        <w:rPr>
          <w:rStyle w:val="StyleUnderline"/>
          <w:highlight w:val="yellow"/>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72D18ABC" w14:textId="77777777" w:rsidR="001C339E" w:rsidRDefault="001C339E" w:rsidP="001C339E">
      <w:pPr>
        <w:rPr>
          <w:sz w:val="16"/>
        </w:rPr>
      </w:pPr>
      <w:r w:rsidRPr="003A2CDD">
        <w:rPr>
          <w:sz w:val="16"/>
        </w:rPr>
        <w:t xml:space="preserve">A </w:t>
      </w:r>
      <w:r w:rsidRPr="003A2CDD">
        <w:rPr>
          <w:rStyle w:val="StyleUnderline"/>
        </w:rPr>
        <w:t xml:space="preserve">particular </w:t>
      </w:r>
      <w:r w:rsidRPr="003A2CDD">
        <w:rPr>
          <w:rStyle w:val="StyleUnderline"/>
          <w:highlight w:val="yellow"/>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3A2CDD">
        <w:rPr>
          <w:rStyle w:val="StyleUnderline"/>
          <w:highlight w:val="yellow"/>
        </w:rPr>
        <w:t>is</w:t>
      </w:r>
      <w:r w:rsidRPr="003A2CDD">
        <w:rPr>
          <w:rStyle w:val="StyleUnderline"/>
        </w:rPr>
        <w:t xml:space="preserve"> the</w:t>
      </w:r>
      <w:r w:rsidRPr="003A2CDD">
        <w:rPr>
          <w:sz w:val="16"/>
        </w:rPr>
        <w:t xml:space="preserve"> </w:t>
      </w:r>
      <w:r w:rsidRPr="003A2CDD">
        <w:rPr>
          <w:rStyle w:val="Emphasis"/>
          <w:highlight w:val="yellow"/>
        </w:rPr>
        <w:t>close association</w:t>
      </w:r>
      <w:r w:rsidRPr="003A2CDD">
        <w:rPr>
          <w:sz w:val="16"/>
          <w:highlight w:val="yellow"/>
        </w:rPr>
        <w:t xml:space="preserve"> </w:t>
      </w:r>
      <w:r w:rsidRPr="003A2CDD">
        <w:rPr>
          <w:rStyle w:val="StyleUnderline"/>
          <w:highlight w:val="yellow"/>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3A2CDD">
        <w:rPr>
          <w:rStyle w:val="Emphasis"/>
          <w:highlight w:val="yellow"/>
        </w:rPr>
        <w:t>Nicaragua</w:t>
      </w:r>
      <w:r w:rsidRPr="003A2CDD">
        <w:rPr>
          <w:sz w:val="16"/>
        </w:rPr>
        <w:t xml:space="preserve">, </w:t>
      </w:r>
      <w:r w:rsidRPr="003A2CDD">
        <w:rPr>
          <w:rStyle w:val="StyleUnderline"/>
        </w:rPr>
        <w:t>and</w:t>
      </w:r>
      <w:r w:rsidRPr="003A2CDD">
        <w:rPr>
          <w:sz w:val="16"/>
        </w:rPr>
        <w:t xml:space="preserve"> </w:t>
      </w:r>
      <w:r w:rsidRPr="003A2CDD">
        <w:rPr>
          <w:rStyle w:val="Emphasis"/>
          <w:highlight w:val="yellow"/>
        </w:rPr>
        <w:t>Venezuela</w:t>
      </w:r>
      <w:r w:rsidRPr="003A2CDD">
        <w:rPr>
          <w:sz w:val="16"/>
        </w:rPr>
        <w:t xml:space="preserve">, weak democratic nuclear-weapons states, such as </w:t>
      </w:r>
      <w:r w:rsidRPr="003A2CDD">
        <w:rPr>
          <w:rStyle w:val="Emphasis"/>
          <w:highlight w:val="yellow"/>
        </w:rPr>
        <w:t>China</w:t>
      </w:r>
      <w:r w:rsidRPr="003A2CDD">
        <w:rPr>
          <w:sz w:val="16"/>
        </w:rPr>
        <w:t xml:space="preserve"> </w:t>
      </w:r>
      <w:r w:rsidRPr="003A2CDD">
        <w:rPr>
          <w:rStyle w:val="StyleUnderline"/>
        </w:rPr>
        <w:t>or</w:t>
      </w:r>
      <w:r w:rsidRPr="003A2CDD">
        <w:rPr>
          <w:sz w:val="16"/>
        </w:rPr>
        <w:t xml:space="preserve"> </w:t>
      </w:r>
      <w:r w:rsidRPr="003A2CDD">
        <w:rPr>
          <w:rStyle w:val="Emphasis"/>
          <w:highlight w:val="yellow"/>
        </w:rPr>
        <w:t>Russia</w:t>
      </w:r>
      <w:r w:rsidRPr="003A2CDD">
        <w:rPr>
          <w:sz w:val="16"/>
          <w:highlight w:val="yellow"/>
        </w:rPr>
        <w:t xml:space="preserve">, </w:t>
      </w:r>
      <w:r w:rsidRPr="003A2CDD">
        <w:rPr>
          <w:rStyle w:val="StyleUnderline"/>
          <w:highlight w:val="yellow"/>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3A2CDD">
        <w:rPr>
          <w:rStyle w:val="Emphasis"/>
          <w:highlight w:val="yellow"/>
        </w:rPr>
        <w:t>Iran</w:t>
      </w:r>
      <w:r w:rsidRPr="003A2CDD">
        <w:rPr>
          <w:sz w:val="16"/>
        </w:rPr>
        <w:t xml:space="preserve">. The </w:t>
      </w:r>
      <w:r w:rsidRPr="003A2CDD">
        <w:rPr>
          <w:rStyle w:val="StyleUnderline"/>
          <w:highlight w:val="yellow"/>
        </w:rPr>
        <w:t>nature of such</w:t>
      </w:r>
      <w:r w:rsidRPr="003A2CDD">
        <w:rPr>
          <w:rStyle w:val="StyleUnderline"/>
        </w:rPr>
        <w:t xml:space="preserve"> an association </w:t>
      </w:r>
      <w:r w:rsidRPr="003A2CDD">
        <w:rPr>
          <w:rStyle w:val="StyleUnderline"/>
          <w:highlight w:val="yellow"/>
        </w:rPr>
        <w:t>is</w:t>
      </w:r>
      <w:r w:rsidRPr="003A2CDD">
        <w:rPr>
          <w:sz w:val="16"/>
          <w:highlight w:val="yellow"/>
        </w:rPr>
        <w:t xml:space="preserve"> </w:t>
      </w:r>
      <w:r w:rsidRPr="003A2CDD">
        <w:rPr>
          <w:rStyle w:val="Emphasis"/>
          <w:highlight w:val="yellow"/>
        </w:rPr>
        <w:t>intrinsically risky</w:t>
      </w:r>
      <w:r w:rsidRPr="003A2CDD">
        <w:rPr>
          <w:sz w:val="16"/>
        </w:rPr>
        <w:t>. In this sense, any transit or deployment of nuclear weapons in the region derived from those relationships would violate the Treaty of Tlatelolco and should be prevented at any rate.</w:t>
      </w:r>
    </w:p>
    <w:p w14:paraId="6BC446A1" w14:textId="77777777" w:rsidR="001C339E" w:rsidRDefault="001C339E" w:rsidP="001C339E">
      <w:pPr>
        <w:pStyle w:val="Heading4"/>
      </w:pPr>
      <w:r w:rsidRPr="003A2CDD">
        <w:rPr>
          <w:u w:val="single"/>
        </w:rPr>
        <w:t>Draw-in</w:t>
      </w:r>
      <w:r>
        <w:t xml:space="preserve"> is likely.</w:t>
      </w:r>
    </w:p>
    <w:p w14:paraId="63D683E6" w14:textId="77777777" w:rsidR="001C339E" w:rsidRDefault="001C339E" w:rsidP="001C339E">
      <w:r>
        <w:t xml:space="preserve">Dr. Irina A. </w:t>
      </w:r>
      <w:r w:rsidRPr="0058014B">
        <w:rPr>
          <w:rStyle w:val="Style13ptBold"/>
        </w:rPr>
        <w:t>Chindea et al. 23</w:t>
      </w:r>
      <w:r>
        <w:t xml:space="preserve">, PhD, Senior Political Scientist, Policy Analysis, RAND Corporation; Dr. Elina Treyger, JD, PhD, Senior Political Scientist, Policy Analysis, RAND Corporation; Raphael S. Cohen, PhD, Director, Strategy &amp; Doctrine Program, RAND Project AIR FORCE, RAND Corporation; Christian Curriden, MA, Defense Analyst, RAND Corporation; Kurt Klein, MPP, Assistant Policy Researcher, RAND Corporation; Dr. Khrystyna Holynska, PhD, Policy Researcher, RAND Corporation, "Introduction," in </w:t>
      </w:r>
      <w:r w:rsidRPr="0058014B">
        <w:t xml:space="preserve">Great-Power Competition </w:t>
      </w:r>
      <w:r>
        <w:t>&amp;</w:t>
      </w:r>
      <w:r w:rsidRPr="0058014B">
        <w:t xml:space="preserve"> Conflict in Latin America</w:t>
      </w:r>
      <w:r>
        <w:t>, Chapter 1, 06/20/2023, pg. 1-28.</w:t>
      </w:r>
      <w:r w:rsidRPr="0058014B">
        <w:t xml:space="preserve"> </w:t>
      </w:r>
      <w:r>
        <w:t>[italics in original]</w:t>
      </w:r>
    </w:p>
    <w:p w14:paraId="378F00AC" w14:textId="77777777" w:rsidR="001C339E" w:rsidRPr="0058014B" w:rsidRDefault="001C339E" w:rsidP="001C339E">
      <w:pPr>
        <w:rPr>
          <w:sz w:val="16"/>
        </w:rPr>
      </w:pPr>
      <w:r w:rsidRPr="0058014B">
        <w:rPr>
          <w:sz w:val="16"/>
        </w:rPr>
        <w:t xml:space="preserve">These </w:t>
      </w:r>
      <w:r w:rsidRPr="0058014B">
        <w:rPr>
          <w:rStyle w:val="StyleUnderline"/>
          <w:highlight w:val="yellow"/>
        </w:rPr>
        <w:t>internal</w:t>
      </w:r>
      <w:r w:rsidRPr="0058014B">
        <w:rPr>
          <w:rStyle w:val="StyleUnderline"/>
        </w:rPr>
        <w:t xml:space="preserve"> sources of </w:t>
      </w:r>
      <w:r w:rsidRPr="0058014B">
        <w:rPr>
          <w:rStyle w:val="StyleUnderline"/>
          <w:highlight w:val="yellow"/>
        </w:rPr>
        <w:t>fragility</w:t>
      </w:r>
      <w:r w:rsidRPr="0058014B">
        <w:rPr>
          <w:sz w:val="16"/>
        </w:rPr>
        <w:t xml:space="preserve"> are </w:t>
      </w:r>
      <w:r w:rsidRPr="0058014B">
        <w:rPr>
          <w:rStyle w:val="StyleUnderline"/>
        </w:rPr>
        <w:t>likely</w:t>
      </w:r>
      <w:r w:rsidRPr="0058014B">
        <w:rPr>
          <w:sz w:val="16"/>
        </w:rPr>
        <w:t xml:space="preserve"> to </w:t>
      </w:r>
      <w:r w:rsidRPr="0058014B">
        <w:rPr>
          <w:rStyle w:val="Emphasis"/>
          <w:highlight w:val="yellow"/>
        </w:rPr>
        <w:t>present</w:t>
      </w:r>
      <w:r w:rsidRPr="0058014B">
        <w:rPr>
          <w:sz w:val="16"/>
          <w:highlight w:val="yellow"/>
        </w:rPr>
        <w:t xml:space="preserve"> </w:t>
      </w:r>
      <w:r w:rsidRPr="0058014B">
        <w:rPr>
          <w:rStyle w:val="StyleUnderline"/>
          <w:highlight w:val="yellow"/>
        </w:rPr>
        <w:t>opportunities for</w:t>
      </w:r>
      <w:r w:rsidRPr="0058014B">
        <w:rPr>
          <w:sz w:val="16"/>
        </w:rPr>
        <w:t xml:space="preserve"> </w:t>
      </w:r>
      <w:r w:rsidRPr="0058014B">
        <w:rPr>
          <w:rStyle w:val="Emphasis"/>
        </w:rPr>
        <w:t xml:space="preserve">competing </w:t>
      </w:r>
      <w:r w:rsidRPr="0058014B">
        <w:rPr>
          <w:rStyle w:val="Emphasis"/>
          <w:highlight w:val="yellow"/>
        </w:rPr>
        <w:t>great powers</w:t>
      </w:r>
      <w:r w:rsidRPr="0058014B">
        <w:rPr>
          <w:sz w:val="16"/>
          <w:highlight w:val="yellow"/>
        </w:rPr>
        <w:t xml:space="preserve"> </w:t>
      </w:r>
      <w:r w:rsidRPr="0058014B">
        <w:rPr>
          <w:rStyle w:val="StyleUnderline"/>
          <w:highlight w:val="yellow"/>
        </w:rPr>
        <w:t>to become involved</w:t>
      </w:r>
      <w:r w:rsidRPr="0058014B">
        <w:rPr>
          <w:rStyle w:val="StyleUnderline"/>
        </w:rPr>
        <w:t xml:space="preserve"> in conflicts </w:t>
      </w:r>
      <w:r w:rsidRPr="0058014B">
        <w:rPr>
          <w:rStyle w:val="StyleUnderline"/>
          <w:highlight w:val="yellow"/>
        </w:rPr>
        <w:t>in</w:t>
      </w:r>
      <w:r w:rsidRPr="0058014B">
        <w:rPr>
          <w:sz w:val="16"/>
          <w:highlight w:val="yellow"/>
        </w:rPr>
        <w:t xml:space="preserve"> </w:t>
      </w:r>
      <w:r w:rsidRPr="0058014B">
        <w:rPr>
          <w:rStyle w:val="Emphasis"/>
          <w:highlight w:val="yellow"/>
        </w:rPr>
        <w:t>L</w:t>
      </w:r>
      <w:r w:rsidRPr="0058014B">
        <w:rPr>
          <w:sz w:val="16"/>
        </w:rPr>
        <w:t xml:space="preserve">atin </w:t>
      </w:r>
      <w:r w:rsidRPr="0058014B">
        <w:rPr>
          <w:rStyle w:val="Emphasis"/>
          <w:highlight w:val="yellow"/>
        </w:rPr>
        <w:t>A</w:t>
      </w:r>
      <w:r w:rsidRPr="0058014B">
        <w:rPr>
          <w:sz w:val="16"/>
        </w:rPr>
        <w:t xml:space="preserve">merica. </w:t>
      </w:r>
      <w:r w:rsidRPr="0058014B">
        <w:rPr>
          <w:rStyle w:val="StyleUnderline"/>
          <w:highlight w:val="yellow"/>
        </w:rPr>
        <w:t>In addition to</w:t>
      </w:r>
      <w:r w:rsidRPr="0058014B">
        <w:rPr>
          <w:rStyle w:val="StyleUnderline"/>
        </w:rPr>
        <w:t xml:space="preserve"> the</w:t>
      </w:r>
      <w:r w:rsidRPr="0058014B">
        <w:rPr>
          <w:sz w:val="16"/>
        </w:rPr>
        <w:t xml:space="preserve"> </w:t>
      </w:r>
      <w:r w:rsidRPr="0058014B">
        <w:rPr>
          <w:rStyle w:val="Emphasis"/>
          <w:highlight w:val="yellow"/>
        </w:rPr>
        <w:t>interests</w:t>
      </w:r>
      <w:r w:rsidRPr="0058014B">
        <w:rPr>
          <w:sz w:val="16"/>
        </w:rPr>
        <w:t xml:space="preserve"> </w:t>
      </w:r>
      <w:r w:rsidRPr="0058014B">
        <w:rPr>
          <w:rStyle w:val="StyleUnderline"/>
        </w:rPr>
        <w:t>the</w:t>
      </w:r>
      <w:r w:rsidRPr="0058014B">
        <w:rPr>
          <w:sz w:val="16"/>
        </w:rPr>
        <w:t xml:space="preserve"> three </w:t>
      </w:r>
      <w:r w:rsidRPr="0058014B">
        <w:rPr>
          <w:rStyle w:val="StyleUnderline"/>
        </w:rPr>
        <w:t>powers have in the region, competition between the</w:t>
      </w:r>
      <w:r w:rsidRPr="0058014B">
        <w:rPr>
          <w:sz w:val="16"/>
        </w:rPr>
        <w:t xml:space="preserve"> </w:t>
      </w:r>
      <w:r w:rsidRPr="0058014B">
        <w:rPr>
          <w:rStyle w:val="Emphasis"/>
          <w:highlight w:val="yellow"/>
        </w:rPr>
        <w:t>U</w:t>
      </w:r>
      <w:r w:rsidRPr="0058014B">
        <w:rPr>
          <w:sz w:val="16"/>
        </w:rPr>
        <w:t xml:space="preserve">nited </w:t>
      </w:r>
      <w:r w:rsidRPr="0058014B">
        <w:rPr>
          <w:rStyle w:val="Emphasis"/>
          <w:highlight w:val="yellow"/>
        </w:rPr>
        <w:t>S</w:t>
      </w:r>
      <w:r w:rsidRPr="0058014B">
        <w:rPr>
          <w:sz w:val="16"/>
        </w:rPr>
        <w:t xml:space="preserve">tates, </w:t>
      </w:r>
      <w:r w:rsidRPr="0058014B">
        <w:rPr>
          <w:rStyle w:val="Emphasis"/>
          <w:highlight w:val="yellow"/>
        </w:rPr>
        <w:t>Russia</w:t>
      </w:r>
      <w:r w:rsidRPr="0058014B">
        <w:rPr>
          <w:sz w:val="16"/>
          <w:highlight w:val="yellow"/>
        </w:rPr>
        <w:t xml:space="preserve">, </w:t>
      </w:r>
      <w:r w:rsidRPr="0058014B">
        <w:rPr>
          <w:rStyle w:val="StyleUnderline"/>
          <w:highlight w:val="yellow"/>
        </w:rPr>
        <w:t>and</w:t>
      </w:r>
      <w:r w:rsidRPr="0058014B">
        <w:rPr>
          <w:sz w:val="16"/>
        </w:rPr>
        <w:t xml:space="preserve"> now </w:t>
      </w:r>
      <w:r w:rsidRPr="0058014B">
        <w:rPr>
          <w:rStyle w:val="Emphasis"/>
          <w:highlight w:val="yellow"/>
        </w:rPr>
        <w:t>China</w:t>
      </w:r>
      <w:r w:rsidRPr="0058014B">
        <w:rPr>
          <w:sz w:val="16"/>
        </w:rPr>
        <w:t xml:space="preserve"> </w:t>
      </w:r>
      <w:r w:rsidRPr="0058014B">
        <w:rPr>
          <w:rStyle w:val="StyleUnderline"/>
        </w:rPr>
        <w:t>is intensifying and could</w:t>
      </w:r>
      <w:r w:rsidRPr="0058014B">
        <w:rPr>
          <w:sz w:val="16"/>
        </w:rPr>
        <w:t xml:space="preserve"> again, as it did in the Cold War, </w:t>
      </w:r>
      <w:r w:rsidRPr="0058014B">
        <w:rPr>
          <w:rStyle w:val="StyleUnderline"/>
        </w:rPr>
        <w:t>motivate support for parties in conflicts</w:t>
      </w:r>
      <w:r w:rsidRPr="0058014B">
        <w:rPr>
          <w:sz w:val="16"/>
        </w:rPr>
        <w:t xml:space="preserve">. With a more assertive China and a more adversarial Russia increasingly attempting to project power close to the U.S. homeland, the United States might be more determined to deter the two competitors and deny their efforts to establish facilities that would make it easier to carry out military operations in the Western Hemisphere.120 In this context, </w:t>
      </w:r>
      <w:r w:rsidRPr="0058014B">
        <w:rPr>
          <w:rStyle w:val="StyleUnderline"/>
        </w:rPr>
        <w:t>it is</w:t>
      </w:r>
      <w:r w:rsidRPr="0058014B">
        <w:rPr>
          <w:sz w:val="16"/>
        </w:rPr>
        <w:t xml:space="preserve"> </w:t>
      </w:r>
      <w:r w:rsidRPr="0058014B">
        <w:rPr>
          <w:rStyle w:val="Emphasis"/>
        </w:rPr>
        <w:t>conceivable</w:t>
      </w:r>
      <w:r w:rsidRPr="0058014B">
        <w:rPr>
          <w:sz w:val="16"/>
        </w:rPr>
        <w:t xml:space="preserve"> that </w:t>
      </w:r>
      <w:r w:rsidRPr="0058014B">
        <w:rPr>
          <w:rStyle w:val="StyleUnderline"/>
        </w:rPr>
        <w:t>the</w:t>
      </w:r>
      <w:r w:rsidRPr="0058014B">
        <w:rPr>
          <w:sz w:val="16"/>
        </w:rPr>
        <w:t xml:space="preserve"> </w:t>
      </w:r>
      <w:r w:rsidRPr="0058014B">
        <w:rPr>
          <w:rStyle w:val="Emphasis"/>
        </w:rPr>
        <w:t>U</w:t>
      </w:r>
      <w:r w:rsidRPr="0058014B">
        <w:rPr>
          <w:sz w:val="16"/>
        </w:rPr>
        <w:t xml:space="preserve">nited </w:t>
      </w:r>
      <w:r w:rsidRPr="0058014B">
        <w:rPr>
          <w:rStyle w:val="Emphasis"/>
        </w:rPr>
        <w:t>S</w:t>
      </w:r>
      <w:r w:rsidRPr="0058014B">
        <w:rPr>
          <w:sz w:val="16"/>
        </w:rPr>
        <w:t xml:space="preserve">tates </w:t>
      </w:r>
      <w:r w:rsidRPr="0058014B">
        <w:rPr>
          <w:rStyle w:val="StyleUnderline"/>
        </w:rPr>
        <w:t xml:space="preserve">and its competitors would once again </w:t>
      </w:r>
      <w:r w:rsidRPr="0058014B">
        <w:rPr>
          <w:rStyle w:val="StyleUnderline"/>
          <w:highlight w:val="yellow"/>
        </w:rPr>
        <w:t>back opposing parties</w:t>
      </w:r>
      <w:r w:rsidRPr="0058014B">
        <w:rPr>
          <w:rStyle w:val="StyleUnderline"/>
        </w:rPr>
        <w:t xml:space="preserve"> in</w:t>
      </w:r>
      <w:r w:rsidRPr="0058014B">
        <w:rPr>
          <w:sz w:val="16"/>
        </w:rPr>
        <w:t xml:space="preserve"> </w:t>
      </w:r>
      <w:r w:rsidRPr="0058014B">
        <w:rPr>
          <w:rStyle w:val="Emphasis"/>
        </w:rPr>
        <w:t>internal</w:t>
      </w:r>
      <w:r w:rsidRPr="0058014B">
        <w:rPr>
          <w:sz w:val="16"/>
        </w:rPr>
        <w:t xml:space="preserve"> </w:t>
      </w:r>
      <w:r w:rsidRPr="0058014B">
        <w:rPr>
          <w:rStyle w:val="StyleUnderline"/>
        </w:rPr>
        <w:t>conflicts, harkening back to</w:t>
      </w:r>
      <w:r w:rsidRPr="0058014B">
        <w:rPr>
          <w:sz w:val="16"/>
        </w:rPr>
        <w:t xml:space="preserve"> </w:t>
      </w:r>
      <w:r w:rsidRPr="0058014B">
        <w:rPr>
          <w:rStyle w:val="Emphasis"/>
        </w:rPr>
        <w:t>Cold War</w:t>
      </w:r>
      <w:r w:rsidRPr="0058014B">
        <w:rPr>
          <w:sz w:val="16"/>
        </w:rPr>
        <w:t xml:space="preserve"> </w:t>
      </w:r>
      <w:r w:rsidRPr="0058014B">
        <w:rPr>
          <w:rStyle w:val="StyleUnderline"/>
        </w:rPr>
        <w:t>dynamics</w:t>
      </w:r>
      <w:r w:rsidRPr="0058014B">
        <w:rPr>
          <w:sz w:val="16"/>
        </w:rPr>
        <w:t>. However, it is also possible that great-power involvement in the region would not closely resemble Cold War conflicts.</w:t>
      </w:r>
    </w:p>
    <w:p w14:paraId="04199277" w14:textId="77777777" w:rsidR="001C339E" w:rsidRPr="0058014B" w:rsidRDefault="001C339E" w:rsidP="001C339E">
      <w:pPr>
        <w:rPr>
          <w:sz w:val="16"/>
        </w:rPr>
      </w:pPr>
      <w:r w:rsidRPr="0058014B">
        <w:rPr>
          <w:sz w:val="16"/>
        </w:rPr>
        <w:t xml:space="preserve">Definitions of Key Concepts </w:t>
      </w:r>
    </w:p>
    <w:p w14:paraId="641499BF" w14:textId="77777777" w:rsidR="001C339E" w:rsidRPr="0058014B" w:rsidRDefault="001C339E" w:rsidP="001C339E">
      <w:pPr>
        <w:rPr>
          <w:sz w:val="16"/>
        </w:rPr>
      </w:pPr>
      <w:r w:rsidRPr="0058014B">
        <w:rPr>
          <w:sz w:val="16"/>
        </w:rPr>
        <w:t xml:space="preserve">We begin by defining the concepts that are key to this research. First, we adopt the definition of </w:t>
      </w:r>
      <w:r w:rsidRPr="0058014B">
        <w:rPr>
          <w:i/>
          <w:iCs/>
          <w:sz w:val="16"/>
        </w:rPr>
        <w:t>competition</w:t>
      </w:r>
      <w:r w:rsidRPr="0058014B">
        <w:rPr>
          <w:sz w:val="16"/>
        </w:rPr>
        <w:t xml:space="preserve"> proposed by Michael Mazarr and his co-authors in a 2018 RAND study:</w:t>
      </w:r>
    </w:p>
    <w:p w14:paraId="055B2F46" w14:textId="77777777" w:rsidR="001C339E" w:rsidRPr="0058014B" w:rsidRDefault="001C339E" w:rsidP="001C339E">
      <w:pPr>
        <w:ind w:left="720"/>
        <w:rPr>
          <w:sz w:val="16"/>
        </w:rPr>
      </w:pPr>
      <w:r w:rsidRPr="0058014B">
        <w:rPr>
          <w:sz w:val="16"/>
        </w:rPr>
        <w:t>Competition in the international realm involves the attempt to gain advantage, often relative to others believed to pose a challenge or threat, through the self-interested pursuit of contested goods such as power, security, wealth, influence, and status.121</w:t>
      </w:r>
    </w:p>
    <w:p w14:paraId="16313FB6" w14:textId="77777777" w:rsidR="001C339E" w:rsidRPr="0058014B" w:rsidRDefault="001C339E" w:rsidP="001C339E">
      <w:pPr>
        <w:rPr>
          <w:sz w:val="16"/>
        </w:rPr>
      </w:pPr>
      <w:r w:rsidRPr="0058014B">
        <w:rPr>
          <w:sz w:val="16"/>
        </w:rPr>
        <w:t xml:space="preserve">Second, we define the set of relevant conflicts. Cold War–era conflicts noted earlier are often described as proxy wars. What precisely makes external powers’ involvement in a foreign conflict a </w:t>
      </w:r>
      <w:r w:rsidRPr="0058014B">
        <w:rPr>
          <w:i/>
          <w:iCs/>
          <w:sz w:val="16"/>
        </w:rPr>
        <w:t>proxy</w:t>
      </w:r>
      <w:r w:rsidRPr="0058014B">
        <w:rPr>
          <w:sz w:val="16"/>
        </w:rPr>
        <w:t xml:space="preserve"> war is a matter of some debate.122 For instance, some definitions of proxy wars limit them to cases in which external powers support non-state actors but not states.123 However, most discussions of proxy wars distinguish this form of involvement from direct military interventions: In proxy warfare, the external power intervenes through only indirect support—such as with arms and other resources—and delegates the fighting to a local actor.124</w:t>
      </w:r>
    </w:p>
    <w:p w14:paraId="7A65F431" w14:textId="77777777" w:rsidR="001C339E" w:rsidRDefault="001C339E" w:rsidP="001C339E">
      <w:pPr>
        <w:rPr>
          <w:sz w:val="16"/>
        </w:rPr>
      </w:pPr>
      <w:r w:rsidRPr="0058014B">
        <w:rPr>
          <w:sz w:val="16"/>
        </w:rPr>
        <w:t xml:space="preserve">In practice, </w:t>
      </w:r>
      <w:r w:rsidRPr="0058014B">
        <w:rPr>
          <w:rStyle w:val="StyleUnderline"/>
        </w:rPr>
        <w:t>the line between</w:t>
      </w:r>
      <w:r w:rsidRPr="0058014B">
        <w:rPr>
          <w:sz w:val="16"/>
        </w:rPr>
        <w:t xml:space="preserve"> </w:t>
      </w:r>
      <w:r w:rsidRPr="0058014B">
        <w:rPr>
          <w:rStyle w:val="Emphasis"/>
        </w:rPr>
        <w:t>indirect</w:t>
      </w:r>
      <w:r w:rsidRPr="0058014B">
        <w:rPr>
          <w:sz w:val="16"/>
        </w:rPr>
        <w:t xml:space="preserve"> </w:t>
      </w:r>
      <w:r w:rsidRPr="0058014B">
        <w:rPr>
          <w:rStyle w:val="StyleUnderline"/>
        </w:rPr>
        <w:t>and</w:t>
      </w:r>
      <w:r w:rsidRPr="0058014B">
        <w:rPr>
          <w:sz w:val="16"/>
        </w:rPr>
        <w:t xml:space="preserve"> </w:t>
      </w:r>
      <w:r w:rsidRPr="0058014B">
        <w:rPr>
          <w:rStyle w:val="Emphasis"/>
        </w:rPr>
        <w:t>direct</w:t>
      </w:r>
      <w:r w:rsidRPr="0058014B">
        <w:rPr>
          <w:sz w:val="16"/>
        </w:rPr>
        <w:t xml:space="preserve"> </w:t>
      </w:r>
      <w:r w:rsidRPr="0058014B">
        <w:rPr>
          <w:rStyle w:val="StyleUnderline"/>
        </w:rPr>
        <w:t>military support might not be a firm one, as indirect support to proxies can</w:t>
      </w:r>
      <w:r w:rsidRPr="0058014B">
        <w:rPr>
          <w:sz w:val="16"/>
        </w:rPr>
        <w:t xml:space="preserve"> </w:t>
      </w:r>
      <w:r w:rsidRPr="0058014B">
        <w:rPr>
          <w:rStyle w:val="Emphasis"/>
        </w:rPr>
        <w:t>subtly escalate</w:t>
      </w:r>
      <w:r w:rsidRPr="0058014B">
        <w:rPr>
          <w:sz w:val="16"/>
        </w:rPr>
        <w:t xml:space="preserve"> </w:t>
      </w:r>
      <w:r w:rsidRPr="0058014B">
        <w:rPr>
          <w:rStyle w:val="StyleUnderline"/>
        </w:rPr>
        <w:t>to military action</w:t>
      </w:r>
      <w:r w:rsidRPr="0058014B">
        <w:rPr>
          <w:sz w:val="16"/>
        </w:rPr>
        <w:t xml:space="preserve">. Moreover, one power may intervene in a conflict solely through indirect support of a proxy actor, whereas its rival power might intervene more directly. For example, in Afghanistan in the 1980s, the Soviet intervention entailed a substantial deployment of Soviet troops, whereas the U.S. involvement was largely confined to supporting the mujahedeen (Islamic guerrilla fighters).125 Then too, </w:t>
      </w:r>
      <w:r w:rsidRPr="0058014B">
        <w:rPr>
          <w:rStyle w:val="StyleUnderline"/>
        </w:rPr>
        <w:t xml:space="preserve">the </w:t>
      </w:r>
      <w:r w:rsidRPr="0058014B">
        <w:rPr>
          <w:rStyle w:val="StyleUnderline"/>
          <w:highlight w:val="yellow"/>
        </w:rPr>
        <w:t>risks</w:t>
      </w:r>
      <w:r w:rsidRPr="0058014B">
        <w:rPr>
          <w:rStyle w:val="StyleUnderline"/>
        </w:rPr>
        <w:t xml:space="preserve"> that </w:t>
      </w:r>
      <w:r w:rsidRPr="0058014B">
        <w:rPr>
          <w:rStyle w:val="StyleUnderline"/>
          <w:highlight w:val="yellow"/>
        </w:rPr>
        <w:t>attend</w:t>
      </w:r>
      <w:r w:rsidRPr="0058014B">
        <w:rPr>
          <w:rStyle w:val="StyleUnderline"/>
        </w:rPr>
        <w:t xml:space="preserve"> the</w:t>
      </w:r>
      <w:r w:rsidRPr="0058014B">
        <w:rPr>
          <w:sz w:val="16"/>
        </w:rPr>
        <w:t xml:space="preserve"> </w:t>
      </w:r>
      <w:r w:rsidRPr="0058014B">
        <w:rPr>
          <w:rStyle w:val="Emphasis"/>
          <w:highlight w:val="yellow"/>
        </w:rPr>
        <w:t>spillover of competition</w:t>
      </w:r>
      <w:r w:rsidRPr="0058014B">
        <w:rPr>
          <w:sz w:val="16"/>
        </w:rPr>
        <w:t xml:space="preserve"> </w:t>
      </w:r>
      <w:r w:rsidRPr="0058014B">
        <w:rPr>
          <w:rStyle w:val="StyleUnderline"/>
        </w:rPr>
        <w:t>into foreign conflicts</w:t>
      </w:r>
      <w:r w:rsidRPr="0058014B">
        <w:rPr>
          <w:sz w:val="16"/>
        </w:rPr>
        <w:t>—</w:t>
      </w:r>
      <w:r w:rsidRPr="0058014B">
        <w:rPr>
          <w:rStyle w:val="Emphasis"/>
          <w:highlight w:val="yellow"/>
        </w:rPr>
        <w:t>risks</w:t>
      </w:r>
      <w:r w:rsidRPr="0058014B">
        <w:rPr>
          <w:rStyle w:val="Emphasis"/>
        </w:rPr>
        <w:t xml:space="preserve"> of </w:t>
      </w:r>
      <w:r w:rsidRPr="0058014B">
        <w:rPr>
          <w:rStyle w:val="Emphasis"/>
          <w:highlight w:val="yellow"/>
        </w:rPr>
        <w:t>escalation</w:t>
      </w:r>
      <w:r w:rsidRPr="0058014B">
        <w:rPr>
          <w:sz w:val="16"/>
          <w:highlight w:val="yellow"/>
        </w:rPr>
        <w:t xml:space="preserve"> </w:t>
      </w:r>
      <w:r w:rsidRPr="0058014B">
        <w:rPr>
          <w:rStyle w:val="StyleUnderline"/>
          <w:highlight w:val="yellow"/>
        </w:rPr>
        <w:t>into direct conflict</w:t>
      </w:r>
      <w:r w:rsidRPr="0058014B">
        <w:rPr>
          <w:rStyle w:val="StyleUnderline"/>
        </w:rPr>
        <w:t xml:space="preserve"> and</w:t>
      </w:r>
      <w:r w:rsidRPr="0058014B">
        <w:rPr>
          <w:sz w:val="16"/>
        </w:rPr>
        <w:t xml:space="preserve"> </w:t>
      </w:r>
      <w:r w:rsidRPr="0058014B">
        <w:rPr>
          <w:rStyle w:val="Emphasis"/>
        </w:rPr>
        <w:t>mounting</w:t>
      </w:r>
      <w:r w:rsidRPr="0058014B">
        <w:rPr>
          <w:sz w:val="16"/>
        </w:rPr>
        <w:t xml:space="preserve"> </w:t>
      </w:r>
      <w:r w:rsidRPr="0058014B">
        <w:rPr>
          <w:rStyle w:val="StyleUnderline"/>
        </w:rPr>
        <w:t>costs of involvement</w:t>
      </w:r>
      <w:r w:rsidRPr="0058014B">
        <w:rPr>
          <w:sz w:val="16"/>
        </w:rPr>
        <w:t xml:space="preserve">—may </w:t>
      </w:r>
      <w:r w:rsidRPr="0058014B">
        <w:rPr>
          <w:rStyle w:val="StyleUnderline"/>
        </w:rPr>
        <w:t xml:space="preserve">exist </w:t>
      </w:r>
      <w:r w:rsidRPr="0058014B">
        <w:rPr>
          <w:rStyle w:val="StyleUnderline"/>
          <w:highlight w:val="yellow"/>
        </w:rPr>
        <w:t>whether</w:t>
      </w:r>
      <w:r w:rsidRPr="0058014B">
        <w:rPr>
          <w:rStyle w:val="StyleUnderline"/>
        </w:rPr>
        <w:t xml:space="preserve"> rival </w:t>
      </w:r>
      <w:r w:rsidRPr="0058014B">
        <w:rPr>
          <w:rStyle w:val="StyleUnderline"/>
          <w:highlight w:val="yellow"/>
        </w:rPr>
        <w:t>powers become involved direct</w:t>
      </w:r>
      <w:r w:rsidRPr="0058014B">
        <w:rPr>
          <w:rStyle w:val="StyleUnderline"/>
        </w:rPr>
        <w:t xml:space="preserve">ly </w:t>
      </w:r>
      <w:r w:rsidRPr="0058014B">
        <w:rPr>
          <w:rStyle w:val="StyleUnderline"/>
          <w:highlight w:val="yellow"/>
        </w:rPr>
        <w:t>or indirectly</w:t>
      </w:r>
      <w:r w:rsidRPr="0058014B">
        <w:rPr>
          <w:sz w:val="16"/>
        </w:rPr>
        <w:t>. Thus, in this series of reports, we investigate the prospects for great-power involvement in conflicts in secondary theaters, whatever form this involvement takes.</w:t>
      </w:r>
      <w:bookmarkEnd w:id="2"/>
    </w:p>
    <w:p w14:paraId="3455FC27" w14:textId="77777777" w:rsidR="001C339E" w:rsidRDefault="001C339E" w:rsidP="001C339E">
      <w:pPr>
        <w:pStyle w:val="Heading4"/>
      </w:pPr>
      <w:r>
        <w:t xml:space="preserve">AND TOC </w:t>
      </w:r>
      <w:r w:rsidRPr="00E77740">
        <w:rPr>
          <w:b w:val="0"/>
          <w:bCs/>
        </w:rPr>
        <w:t>(or transnational organized crime)</w:t>
      </w:r>
      <w:r>
        <w:t xml:space="preserve"> erodes </w:t>
      </w:r>
      <w:r w:rsidRPr="00E77740">
        <w:rPr>
          <w:u w:val="single"/>
        </w:rPr>
        <w:t>societal resilience</w:t>
      </w:r>
      <w:r>
        <w:t xml:space="preserve">. </w:t>
      </w:r>
      <w:r w:rsidRPr="00E77740">
        <w:rPr>
          <w:u w:val="single"/>
        </w:rPr>
        <w:t>Extinction</w:t>
      </w:r>
      <w:r>
        <w:t xml:space="preserve">. </w:t>
      </w:r>
    </w:p>
    <w:p w14:paraId="61B743DA" w14:textId="77777777" w:rsidR="001C339E" w:rsidRDefault="001C339E" w:rsidP="001C339E">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4EB2DA4F" w14:textId="77777777" w:rsidR="001C339E" w:rsidRPr="00173D60" w:rsidRDefault="001C339E" w:rsidP="001C339E">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3E6DF9EB" w14:textId="77777777" w:rsidR="001C339E" w:rsidRPr="00173D60" w:rsidRDefault="001C339E" w:rsidP="001C339E">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1C197175" w14:textId="77777777" w:rsidR="001C339E" w:rsidRPr="001944C8" w:rsidRDefault="001C339E" w:rsidP="001C339E">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17225B1D" w14:textId="77777777" w:rsidR="001C339E" w:rsidRDefault="001C339E" w:rsidP="001C339E">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C0E3790" w14:textId="77777777" w:rsidR="001C339E" w:rsidRPr="006B3F73" w:rsidRDefault="001C339E" w:rsidP="001C339E">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6876427D" w14:textId="77777777" w:rsidR="001C339E" w:rsidRPr="006B3F73" w:rsidRDefault="001C339E" w:rsidP="001C339E">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BE19193" w14:textId="77777777" w:rsidR="001C339E" w:rsidRPr="00916843" w:rsidRDefault="001C339E" w:rsidP="001C339E">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379A77EA" w14:textId="77777777" w:rsidR="001C339E" w:rsidRPr="00D0227E" w:rsidRDefault="001C339E" w:rsidP="001C339E">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3BF718BC" w14:textId="77777777" w:rsidR="001C339E" w:rsidRPr="00D0227E" w:rsidRDefault="001C339E" w:rsidP="001C339E">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17CBE24" w14:textId="77777777" w:rsidR="001C339E" w:rsidRPr="005F5B77" w:rsidRDefault="001C339E" w:rsidP="001C339E">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79971662" w14:textId="77777777" w:rsidR="001C339E" w:rsidRPr="006B3F73" w:rsidRDefault="001C339E" w:rsidP="001C339E">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442AD5B" w14:textId="77777777" w:rsidR="001C339E" w:rsidRPr="006B3F73" w:rsidRDefault="001C339E" w:rsidP="001C339E">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D014A5B" w14:textId="77777777" w:rsidR="001C339E" w:rsidRPr="006B3F73" w:rsidRDefault="001C339E" w:rsidP="001C339E">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358E7E25" w14:textId="77777777" w:rsidR="001C339E" w:rsidRPr="006B3F73" w:rsidRDefault="001C339E" w:rsidP="001C339E">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68A194C" w14:textId="77777777" w:rsidR="001C339E" w:rsidRPr="006B3F73" w:rsidRDefault="001C339E" w:rsidP="001C339E">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AF959DD" w14:textId="77777777" w:rsidR="001C339E" w:rsidRPr="006B3F73" w:rsidRDefault="001C339E" w:rsidP="001C339E">
      <w:pPr>
        <w:rPr>
          <w:i/>
          <w:iCs/>
          <w:sz w:val="12"/>
          <w:szCs w:val="12"/>
        </w:rPr>
      </w:pPr>
      <w:r w:rsidRPr="006B3F73">
        <w:rPr>
          <w:i/>
          <w:iCs/>
          <w:sz w:val="12"/>
          <w:szCs w:val="12"/>
        </w:rPr>
        <w:t>B. Attacks on the Civil Service</w:t>
      </w:r>
    </w:p>
    <w:p w14:paraId="7AF96AA5" w14:textId="77777777" w:rsidR="001C339E" w:rsidRPr="006B3F73" w:rsidRDefault="001C339E" w:rsidP="001C339E">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D7D236B" w14:textId="77777777" w:rsidR="001C339E" w:rsidRPr="006B3F73" w:rsidRDefault="001C339E" w:rsidP="001C339E">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4C493DD" w14:textId="77777777" w:rsidR="001C339E" w:rsidRPr="006B3F73" w:rsidRDefault="001C339E" w:rsidP="001C339E">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46976E1" w14:textId="77777777" w:rsidR="001C339E" w:rsidRPr="006B3F73" w:rsidRDefault="001C339E" w:rsidP="001C339E">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D02574D" w14:textId="77777777" w:rsidR="001C339E" w:rsidRPr="006B3F73" w:rsidRDefault="001C339E" w:rsidP="001C339E">
      <w:pPr>
        <w:rPr>
          <w:sz w:val="12"/>
          <w:szCs w:val="12"/>
        </w:rPr>
      </w:pPr>
      <w:r w:rsidRPr="006B3F73">
        <w:rPr>
          <w:sz w:val="12"/>
          <w:szCs w:val="12"/>
        </w:rPr>
        <w:t>II. THE RAMIFICATIONS OF SCHEDULE F</w:t>
      </w:r>
    </w:p>
    <w:p w14:paraId="4DDBFC57" w14:textId="77777777" w:rsidR="001C339E" w:rsidRPr="006B3F73" w:rsidRDefault="001C339E" w:rsidP="001C339E">
      <w:pPr>
        <w:rPr>
          <w:i/>
          <w:iCs/>
          <w:sz w:val="12"/>
          <w:szCs w:val="12"/>
        </w:rPr>
      </w:pPr>
      <w:r w:rsidRPr="006B3F73">
        <w:rPr>
          <w:i/>
          <w:iCs/>
          <w:sz w:val="12"/>
          <w:szCs w:val="12"/>
        </w:rPr>
        <w:t>A. The Features of Schedule F Explained</w:t>
      </w:r>
    </w:p>
    <w:p w14:paraId="0B6C6781" w14:textId="77777777" w:rsidR="001C339E" w:rsidRPr="006B3F73" w:rsidRDefault="001C339E" w:rsidP="001C339E">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8CB87CB" w14:textId="77777777" w:rsidR="001C339E" w:rsidRPr="006B3F73" w:rsidRDefault="001C339E" w:rsidP="001C339E">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3255EF9" w14:textId="77777777" w:rsidR="001C339E" w:rsidRPr="006B3F73" w:rsidRDefault="001C339E" w:rsidP="001C339E">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BB94356" w14:textId="77777777" w:rsidR="001C339E" w:rsidRPr="006B3F73" w:rsidRDefault="001C339E" w:rsidP="001C339E">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D58FBA8" w14:textId="77777777" w:rsidR="001C339E" w:rsidRPr="00C6691E" w:rsidRDefault="001C339E" w:rsidP="001C339E">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9BB2576" w14:textId="77777777" w:rsidR="001C339E" w:rsidRPr="00C6691E" w:rsidRDefault="001C339E" w:rsidP="001C339E">
      <w:pPr>
        <w:rPr>
          <w:i/>
          <w:iCs/>
          <w:sz w:val="16"/>
        </w:rPr>
      </w:pPr>
      <w:r w:rsidRPr="00C6691E">
        <w:rPr>
          <w:i/>
          <w:iCs/>
          <w:sz w:val="16"/>
        </w:rPr>
        <w:t>B. Reading Between the Lines: Trump's True Intentions with Schedule F</w:t>
      </w:r>
    </w:p>
    <w:p w14:paraId="2B98FA02" w14:textId="77777777" w:rsidR="001C339E" w:rsidRPr="00C6691E" w:rsidRDefault="001C339E" w:rsidP="001C339E">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26BBE5E9" w14:textId="77777777" w:rsidR="001C339E" w:rsidRPr="00C6691E" w:rsidRDefault="001C339E" w:rsidP="001C339E">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16FE48E" w14:textId="77777777" w:rsidR="001C339E" w:rsidRPr="0054600F" w:rsidRDefault="001C339E" w:rsidP="001C339E">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0C9FC4F3" w14:textId="77777777" w:rsidR="001C339E" w:rsidRPr="0054600F" w:rsidRDefault="001C339E" w:rsidP="001C339E">
      <w:pPr>
        <w:rPr>
          <w:i/>
          <w:iCs/>
          <w:sz w:val="16"/>
        </w:rPr>
      </w:pPr>
      <w:r w:rsidRPr="0054600F">
        <w:rPr>
          <w:i/>
          <w:iCs/>
          <w:sz w:val="16"/>
        </w:rPr>
        <w:t>C. The Problems Inherent in the Reinstatement of Schedule F</w:t>
      </w:r>
    </w:p>
    <w:p w14:paraId="68535BF1" w14:textId="77777777" w:rsidR="001C339E" w:rsidRPr="00C6691E" w:rsidRDefault="001C339E" w:rsidP="001C339E">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0FB1932" w14:textId="77777777" w:rsidR="001C339E" w:rsidRPr="00916843" w:rsidRDefault="001C339E" w:rsidP="001C339E">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1C027B8B" w14:textId="77777777" w:rsidR="001C339E" w:rsidRPr="00916843" w:rsidRDefault="001C339E" w:rsidP="001C339E">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64A37F3" w14:textId="77777777" w:rsidR="001C339E" w:rsidRPr="00916843" w:rsidRDefault="001C339E" w:rsidP="001C339E">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08511E74" w14:textId="77777777" w:rsidR="001C339E" w:rsidRPr="00916843" w:rsidRDefault="001C339E" w:rsidP="001C339E">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B09EBF5" w14:textId="77777777" w:rsidR="001C339E" w:rsidRPr="00C6691E" w:rsidRDefault="001C339E" w:rsidP="001C339E">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6ADE91A" w14:textId="77777777" w:rsidR="001C339E" w:rsidRPr="00C6691E" w:rsidRDefault="001C339E" w:rsidP="001C339E">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48D44EC8" w14:textId="77777777" w:rsidR="001C339E" w:rsidRPr="00C6691E" w:rsidRDefault="001C339E" w:rsidP="001C339E">
      <w:pPr>
        <w:rPr>
          <w:sz w:val="12"/>
          <w:szCs w:val="12"/>
        </w:rPr>
      </w:pPr>
      <w:r w:rsidRPr="00C6691E">
        <w:rPr>
          <w:sz w:val="12"/>
          <w:szCs w:val="12"/>
        </w:rPr>
        <w:t>III. RESPONSES TO SCHEDULE F</w:t>
      </w:r>
    </w:p>
    <w:p w14:paraId="13DF1B50" w14:textId="77777777" w:rsidR="001C339E" w:rsidRPr="00C6691E" w:rsidRDefault="001C339E" w:rsidP="001C339E">
      <w:pPr>
        <w:rPr>
          <w:i/>
          <w:iCs/>
          <w:sz w:val="12"/>
          <w:szCs w:val="12"/>
        </w:rPr>
      </w:pPr>
      <w:r w:rsidRPr="00C6691E">
        <w:rPr>
          <w:i/>
          <w:iCs/>
          <w:sz w:val="12"/>
          <w:szCs w:val="12"/>
        </w:rPr>
        <w:t>A. Responses to Schedule F that Miss the Mark</w:t>
      </w:r>
    </w:p>
    <w:p w14:paraId="71277891" w14:textId="77777777" w:rsidR="001C339E" w:rsidRPr="00C6691E" w:rsidRDefault="001C339E" w:rsidP="001C339E">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2494ED6" w14:textId="77777777" w:rsidR="001C339E" w:rsidRPr="00C6691E" w:rsidRDefault="001C339E" w:rsidP="001C339E">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1621A79" w14:textId="77777777" w:rsidR="001C339E" w:rsidRPr="00C6691E" w:rsidRDefault="001C339E" w:rsidP="001C339E">
      <w:pPr>
        <w:rPr>
          <w:sz w:val="12"/>
          <w:szCs w:val="12"/>
        </w:rPr>
      </w:pPr>
      <w:r w:rsidRPr="00C6691E">
        <w:rPr>
          <w:sz w:val="12"/>
          <w:szCs w:val="12"/>
        </w:rPr>
        <w:t>1. The Legislative Response</w:t>
      </w:r>
    </w:p>
    <w:p w14:paraId="4B9E464F" w14:textId="77777777" w:rsidR="001C339E" w:rsidRPr="00C6691E" w:rsidRDefault="001C339E" w:rsidP="001C339E">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1FC20F0" w14:textId="77777777" w:rsidR="001C339E" w:rsidRPr="00C6691E" w:rsidRDefault="001C339E" w:rsidP="001C339E">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08861AB" w14:textId="77777777" w:rsidR="001C339E" w:rsidRPr="00C6691E" w:rsidRDefault="001C339E" w:rsidP="001C339E">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B17A5BA" w14:textId="77777777" w:rsidR="001C339E" w:rsidRPr="00C6691E" w:rsidRDefault="001C339E" w:rsidP="001C339E">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53DAAC9" w14:textId="77777777" w:rsidR="001C339E" w:rsidRPr="00C6691E" w:rsidRDefault="001C339E" w:rsidP="001C339E">
      <w:pPr>
        <w:rPr>
          <w:sz w:val="12"/>
          <w:szCs w:val="12"/>
        </w:rPr>
      </w:pPr>
      <w:r w:rsidRPr="00C6691E">
        <w:rPr>
          <w:sz w:val="12"/>
          <w:szCs w:val="12"/>
        </w:rPr>
        <w:t>2. The Executive Response</w:t>
      </w:r>
    </w:p>
    <w:p w14:paraId="19CDAF2C" w14:textId="77777777" w:rsidR="001C339E" w:rsidRPr="00C6691E" w:rsidRDefault="001C339E" w:rsidP="001C339E">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2C5EFC6" w14:textId="77777777" w:rsidR="001C339E" w:rsidRPr="00C6691E" w:rsidRDefault="001C339E" w:rsidP="001C339E">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E8C28A9" w14:textId="77777777" w:rsidR="001C339E" w:rsidRPr="00C6691E" w:rsidRDefault="001C339E" w:rsidP="001C339E">
      <w:pPr>
        <w:rPr>
          <w:i/>
          <w:iCs/>
          <w:sz w:val="16"/>
        </w:rPr>
      </w:pPr>
      <w:r w:rsidRPr="00C6691E">
        <w:rPr>
          <w:i/>
          <w:iCs/>
          <w:sz w:val="12"/>
          <w:szCs w:val="12"/>
        </w:rPr>
        <w:t>B. The Most Effective Response: The Judicial Response</w:t>
      </w:r>
    </w:p>
    <w:p w14:paraId="6200E244" w14:textId="77777777" w:rsidR="001C339E" w:rsidRPr="00C6691E" w:rsidRDefault="001C339E" w:rsidP="001C339E">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6F539D2" w14:textId="77777777" w:rsidR="001C339E" w:rsidRDefault="001C339E" w:rsidP="001C339E">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8B81571" w14:textId="77777777" w:rsidR="001C339E" w:rsidRDefault="001C339E" w:rsidP="001C339E"/>
    <w:p w14:paraId="691B55F5" w14:textId="77777777" w:rsidR="001C339E" w:rsidRDefault="001C339E" w:rsidP="001C339E">
      <w:pPr>
        <w:pStyle w:val="Heading3"/>
      </w:pPr>
      <w:r>
        <w:t>1AC---Plan</w:t>
      </w:r>
    </w:p>
    <w:p w14:paraId="58BD83E6" w14:textId="77777777" w:rsidR="001C339E" w:rsidRPr="00C87DC9" w:rsidRDefault="001C339E" w:rsidP="001C339E">
      <w:pPr>
        <w:pStyle w:val="Heading4"/>
      </w:pPr>
      <w:r>
        <w:t>Plan: The United States federal government should, for federal workers, substantially strengthen collective bargaining rights.</w:t>
      </w:r>
    </w:p>
    <w:p w14:paraId="7979FDF8" w14:textId="77777777" w:rsidR="001C339E" w:rsidRDefault="001C339E" w:rsidP="001C339E">
      <w:pPr>
        <w:pStyle w:val="Heading3"/>
      </w:pPr>
      <w:bookmarkStart w:id="3" w:name="_Hlk209539110"/>
      <w:r>
        <w:t>1AC---Reorganization ADV</w:t>
      </w:r>
    </w:p>
    <w:p w14:paraId="5811171E" w14:textId="77777777" w:rsidR="001C339E" w:rsidRPr="00FA2E9A" w:rsidRDefault="001C339E" w:rsidP="001C339E">
      <w:pPr>
        <w:pStyle w:val="Heading4"/>
      </w:pPr>
      <w:r>
        <w:t xml:space="preserve">Advantage 2 is </w:t>
      </w:r>
      <w:r w:rsidRPr="00FA2E9A">
        <w:rPr>
          <w:u w:val="single"/>
        </w:rPr>
        <w:t>REORGANIZATION</w:t>
      </w:r>
      <w:r>
        <w:t xml:space="preserve">. </w:t>
      </w:r>
    </w:p>
    <w:p w14:paraId="22B0B5D6" w14:textId="77777777" w:rsidR="001C339E" w:rsidRDefault="001C339E" w:rsidP="001C339E">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703CA7B5" w14:textId="77777777" w:rsidR="001C339E" w:rsidRDefault="001C339E" w:rsidP="001C339E">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61FACA35" w14:textId="77777777" w:rsidR="001C339E" w:rsidRPr="00B70172" w:rsidRDefault="001C339E" w:rsidP="001C339E">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6D2C2C0B" w14:textId="77777777" w:rsidR="001C339E" w:rsidRPr="00B70172" w:rsidRDefault="001C339E" w:rsidP="001C339E">
      <w:pPr>
        <w:rPr>
          <w:sz w:val="16"/>
        </w:rPr>
      </w:pPr>
      <w:r w:rsidRPr="00B70172">
        <w:rPr>
          <w:sz w:val="16"/>
        </w:rPr>
        <w:t>Liberal democracy in the world, 1974–2024</w:t>
      </w:r>
    </w:p>
    <w:p w14:paraId="52A28533" w14:textId="77777777" w:rsidR="001C339E" w:rsidRPr="00B70172" w:rsidRDefault="001C339E" w:rsidP="001C339E">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FDCE240" w14:textId="77777777" w:rsidR="001C339E" w:rsidRPr="00B70172" w:rsidRDefault="001C339E" w:rsidP="001C339E">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17E07A3C" w14:textId="77777777" w:rsidR="001C339E" w:rsidRPr="00B70172" w:rsidRDefault="001C339E" w:rsidP="001C339E">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9BE0021" w14:textId="77777777" w:rsidR="001C339E" w:rsidRPr="00B70172" w:rsidRDefault="001C339E" w:rsidP="001C339E">
      <w:pPr>
        <w:rPr>
          <w:sz w:val="16"/>
        </w:rPr>
      </w:pPr>
      <w:r w:rsidRPr="00B70172">
        <w:rPr>
          <w:sz w:val="16"/>
        </w:rPr>
        <w:t>[Figure omitted]</w:t>
      </w:r>
    </w:p>
    <w:p w14:paraId="2917AB89" w14:textId="77777777" w:rsidR="001C339E" w:rsidRPr="00B70172" w:rsidRDefault="001C339E" w:rsidP="001C339E">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0C1C6D6E" w14:textId="77777777" w:rsidR="001C339E" w:rsidRPr="009E3F59" w:rsidRDefault="001C339E" w:rsidP="001C339E">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399ED374" w14:textId="77777777" w:rsidR="001C339E" w:rsidRPr="009E3F59" w:rsidRDefault="001C339E" w:rsidP="001C339E">
      <w:pPr>
        <w:rPr>
          <w:sz w:val="4"/>
          <w:szCs w:val="4"/>
        </w:rPr>
      </w:pPr>
      <w:r w:rsidRPr="009E3F59">
        <w:rPr>
          <w:sz w:val="4"/>
          <w:szCs w:val="4"/>
        </w:rPr>
        <w:t>Regimes of the world, 1974–2024</w:t>
      </w:r>
    </w:p>
    <w:p w14:paraId="1D22CF5A" w14:textId="77777777" w:rsidR="001C339E" w:rsidRPr="009E3F59" w:rsidRDefault="001C339E" w:rsidP="001C339E">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5B796ABD" w14:textId="77777777" w:rsidR="001C339E" w:rsidRPr="00B70172" w:rsidRDefault="001C339E" w:rsidP="001C339E">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5C00B398" w14:textId="77777777" w:rsidR="001C339E" w:rsidRPr="00B70172" w:rsidRDefault="001C339E" w:rsidP="001C339E">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21F6AD61" w14:textId="77777777" w:rsidR="001C339E" w:rsidRPr="00B70172" w:rsidRDefault="001C339E" w:rsidP="001C339E">
      <w:pPr>
        <w:rPr>
          <w:sz w:val="4"/>
          <w:szCs w:val="4"/>
        </w:rPr>
      </w:pPr>
      <w:r w:rsidRPr="00B70172">
        <w:rPr>
          <w:sz w:val="4"/>
          <w:szCs w:val="4"/>
        </w:rPr>
        <w:t>[Figure omitted]</w:t>
      </w:r>
    </w:p>
    <w:p w14:paraId="0F662FF1" w14:textId="77777777" w:rsidR="001C339E" w:rsidRPr="00B70172" w:rsidRDefault="001C339E" w:rsidP="001C339E">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5E49F1E3" w14:textId="77777777" w:rsidR="001C339E" w:rsidRPr="00B70172" w:rsidRDefault="001C339E" w:rsidP="001C339E">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5D17A4A" w14:textId="77777777" w:rsidR="001C339E" w:rsidRPr="00B70172" w:rsidRDefault="001C339E" w:rsidP="001C339E">
      <w:pPr>
        <w:rPr>
          <w:sz w:val="4"/>
          <w:szCs w:val="4"/>
        </w:rPr>
      </w:pPr>
      <w:r w:rsidRPr="00B70172">
        <w:rPr>
          <w:sz w:val="4"/>
          <w:szCs w:val="4"/>
        </w:rPr>
        <w:t>[Figure omitted]</w:t>
      </w:r>
    </w:p>
    <w:p w14:paraId="604D4724" w14:textId="77777777" w:rsidR="001C339E" w:rsidRPr="00B70172" w:rsidRDefault="001C339E" w:rsidP="001C339E">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FAF1D40" w14:textId="77777777" w:rsidR="001C339E" w:rsidRPr="00B70172" w:rsidRDefault="001C339E" w:rsidP="001C339E">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4C01ECAD" w14:textId="77777777" w:rsidR="001C339E" w:rsidRPr="00B70172" w:rsidRDefault="001C339E" w:rsidP="001C339E">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00E18D2E" w14:textId="77777777" w:rsidR="001C339E" w:rsidRPr="00B70172" w:rsidRDefault="001C339E" w:rsidP="001C339E">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67F1D980" w14:textId="77777777" w:rsidR="001C339E" w:rsidRPr="00B70172" w:rsidRDefault="001C339E" w:rsidP="001C339E">
      <w:pPr>
        <w:rPr>
          <w:sz w:val="4"/>
          <w:szCs w:val="4"/>
        </w:rPr>
      </w:pPr>
      <w:r w:rsidRPr="00B70172">
        <w:rPr>
          <w:sz w:val="4"/>
          <w:szCs w:val="4"/>
        </w:rPr>
        <w:t>In Figure 6A in Online Appendix, we drill down into the indicators of these components to shed further light on the described patterns of change.</w:t>
      </w:r>
    </w:p>
    <w:p w14:paraId="443201C1" w14:textId="77777777" w:rsidR="001C339E" w:rsidRPr="00B70172" w:rsidRDefault="001C339E" w:rsidP="001C339E">
      <w:pPr>
        <w:rPr>
          <w:sz w:val="4"/>
          <w:szCs w:val="4"/>
        </w:rPr>
      </w:pPr>
      <w:r w:rsidRPr="00B70172">
        <w:rPr>
          <w:sz w:val="4"/>
          <w:szCs w:val="4"/>
        </w:rPr>
        <w:t xml:space="preserve">Trends of regime transformations </w:t>
      </w:r>
    </w:p>
    <w:p w14:paraId="4D7A30E3" w14:textId="77777777" w:rsidR="001C339E" w:rsidRPr="00B70172" w:rsidRDefault="001C339E" w:rsidP="001C339E">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63B26442" w14:textId="77777777" w:rsidR="001C339E" w:rsidRPr="00B70172" w:rsidRDefault="001C339E" w:rsidP="001C339E">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DBD121D" w14:textId="77777777" w:rsidR="001C339E" w:rsidRPr="00B70172" w:rsidRDefault="001C339E" w:rsidP="001C339E">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96CD014" w14:textId="77777777" w:rsidR="001C339E" w:rsidRPr="00B70172" w:rsidRDefault="001C339E" w:rsidP="001C339E">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E777E8A" w14:textId="77777777" w:rsidR="001C339E" w:rsidRPr="00B70172" w:rsidRDefault="001C339E" w:rsidP="001C339E">
      <w:pPr>
        <w:rPr>
          <w:sz w:val="4"/>
          <w:szCs w:val="4"/>
        </w:rPr>
      </w:pPr>
      <w:r w:rsidRPr="00B70172">
        <w:rPr>
          <w:sz w:val="4"/>
          <w:szCs w:val="4"/>
        </w:rPr>
        <w:t>[Figure omitted]</w:t>
      </w:r>
    </w:p>
    <w:p w14:paraId="193E1D7F" w14:textId="77777777" w:rsidR="001C339E" w:rsidRPr="00B70172" w:rsidRDefault="001C339E" w:rsidP="001C339E">
      <w:pPr>
        <w:rPr>
          <w:sz w:val="4"/>
          <w:szCs w:val="4"/>
        </w:rPr>
      </w:pPr>
      <w:r w:rsidRPr="00B70172">
        <w:rPr>
          <w:sz w:val="4"/>
          <w:szCs w:val="4"/>
        </w:rPr>
        <w:t xml:space="preserve">Stand-alone and Bell-turn autocratization </w:t>
      </w:r>
    </w:p>
    <w:p w14:paraId="7EFE4ECD" w14:textId="77777777" w:rsidR="001C339E" w:rsidRPr="00B70172" w:rsidRDefault="001C339E" w:rsidP="001C339E">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7D21FB1E" w14:textId="77777777" w:rsidR="001C339E" w:rsidRPr="00B70172" w:rsidRDefault="001C339E" w:rsidP="001C339E">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BAB966D" w14:textId="77777777" w:rsidR="001C339E" w:rsidRPr="00B70172" w:rsidRDefault="001C339E" w:rsidP="001C339E">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20B69610" w14:textId="77777777" w:rsidR="001C339E" w:rsidRPr="00B70172" w:rsidRDefault="001C339E" w:rsidP="001C339E">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7A79BB6" w14:textId="77777777" w:rsidR="001C339E" w:rsidRPr="00B70172" w:rsidRDefault="001C339E" w:rsidP="001C339E">
      <w:pPr>
        <w:rPr>
          <w:sz w:val="4"/>
          <w:szCs w:val="4"/>
        </w:rPr>
      </w:pPr>
      <w:r w:rsidRPr="00B70172">
        <w:rPr>
          <w:sz w:val="4"/>
          <w:szCs w:val="4"/>
        </w:rPr>
        <w:t>[Figure omitted]</w:t>
      </w:r>
    </w:p>
    <w:p w14:paraId="140D5BED" w14:textId="77777777" w:rsidR="001C339E" w:rsidRPr="00B70172" w:rsidRDefault="001C339E" w:rsidP="001C339E">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F8C5F86" w14:textId="77777777" w:rsidR="001C339E" w:rsidRPr="00B70172" w:rsidRDefault="001C339E" w:rsidP="001C339E">
      <w:pPr>
        <w:rPr>
          <w:sz w:val="4"/>
          <w:szCs w:val="4"/>
        </w:rPr>
      </w:pPr>
      <w:r w:rsidRPr="00B70172">
        <w:rPr>
          <w:sz w:val="4"/>
          <w:szCs w:val="4"/>
        </w:rPr>
        <w:t>Stand-alone and U-turn democratization</w:t>
      </w:r>
    </w:p>
    <w:p w14:paraId="27397C03" w14:textId="77777777" w:rsidR="001C339E" w:rsidRPr="00B70172" w:rsidRDefault="001C339E" w:rsidP="001C339E">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3573AE1" w14:textId="77777777" w:rsidR="001C339E" w:rsidRPr="00B70172" w:rsidRDefault="001C339E" w:rsidP="001C339E">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247AC7FF" w14:textId="77777777" w:rsidR="001C339E" w:rsidRPr="00B70172" w:rsidRDefault="001C339E" w:rsidP="001C339E">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15573797" w14:textId="77777777" w:rsidR="001C339E" w:rsidRPr="00B70172" w:rsidRDefault="001C339E" w:rsidP="001C339E">
      <w:pPr>
        <w:rPr>
          <w:sz w:val="4"/>
          <w:szCs w:val="4"/>
        </w:rPr>
      </w:pPr>
      <w:r w:rsidRPr="00B70172">
        <w:rPr>
          <w:sz w:val="4"/>
          <w:szCs w:val="4"/>
        </w:rPr>
        <w:t>[Figure omitted]</w:t>
      </w:r>
    </w:p>
    <w:p w14:paraId="4DFC46F0" w14:textId="77777777" w:rsidR="001C339E" w:rsidRPr="00B70172" w:rsidRDefault="001C339E" w:rsidP="001C339E">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623A5009" w14:textId="77777777" w:rsidR="001C339E" w:rsidRPr="00B70172" w:rsidRDefault="001C339E" w:rsidP="001C339E">
      <w:pPr>
        <w:rPr>
          <w:sz w:val="4"/>
          <w:szCs w:val="4"/>
        </w:rPr>
      </w:pPr>
      <w:r w:rsidRPr="00B70172">
        <w:rPr>
          <w:sz w:val="4"/>
          <w:szCs w:val="4"/>
        </w:rPr>
        <w:t>Disinformation and polarization on the rise</w:t>
      </w:r>
    </w:p>
    <w:p w14:paraId="721D43DB" w14:textId="77777777" w:rsidR="001C339E" w:rsidRPr="00B70172" w:rsidRDefault="001C339E" w:rsidP="001C339E">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7C1198C" w14:textId="77777777" w:rsidR="001C339E" w:rsidRPr="00B70172" w:rsidRDefault="001C339E" w:rsidP="001C339E">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75FE0CC3" w14:textId="77777777" w:rsidR="001C339E" w:rsidRPr="00B70172" w:rsidRDefault="001C339E" w:rsidP="001C339E">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2E3C8D2D" w14:textId="77777777" w:rsidR="001C339E" w:rsidRPr="00B70172" w:rsidRDefault="001C339E" w:rsidP="001C339E">
      <w:pPr>
        <w:rPr>
          <w:sz w:val="4"/>
          <w:szCs w:val="4"/>
        </w:rPr>
      </w:pPr>
      <w:r w:rsidRPr="00B70172">
        <w:rPr>
          <w:sz w:val="4"/>
          <w:szCs w:val="4"/>
        </w:rPr>
        <w:t>[Figure omitted]</w:t>
      </w:r>
    </w:p>
    <w:p w14:paraId="6400C665" w14:textId="77777777" w:rsidR="001C339E" w:rsidRPr="00B70172" w:rsidRDefault="001C339E" w:rsidP="001C339E">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CC802BC" w14:textId="77777777" w:rsidR="001C339E" w:rsidRPr="00B70172" w:rsidRDefault="001C339E" w:rsidP="001C339E">
      <w:pPr>
        <w:rPr>
          <w:sz w:val="4"/>
          <w:szCs w:val="4"/>
        </w:rPr>
      </w:pPr>
      <w:r w:rsidRPr="00B70172">
        <w:rPr>
          <w:sz w:val="4"/>
          <w:szCs w:val="4"/>
        </w:rPr>
        <w:t>Introducing the “watchlist” initiative</w:t>
      </w:r>
    </w:p>
    <w:p w14:paraId="701DAB4E" w14:textId="77777777" w:rsidR="001C339E" w:rsidRPr="00B70172" w:rsidRDefault="001C339E" w:rsidP="001C339E">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D41B457" w14:textId="77777777" w:rsidR="001C339E" w:rsidRPr="00B70172" w:rsidRDefault="001C339E" w:rsidP="001C339E">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1CB041C1" w14:textId="77777777" w:rsidR="001C339E" w:rsidRPr="00B70172" w:rsidRDefault="001C339E" w:rsidP="001C339E">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0D73BEA" w14:textId="77777777" w:rsidR="001C339E" w:rsidRPr="00B70172" w:rsidRDefault="001C339E" w:rsidP="001C339E">
      <w:pPr>
        <w:rPr>
          <w:sz w:val="4"/>
          <w:szCs w:val="4"/>
        </w:rPr>
      </w:pPr>
      <w:r w:rsidRPr="00B70172">
        <w:rPr>
          <w:sz w:val="4"/>
          <w:szCs w:val="4"/>
        </w:rPr>
        <w:t>[Figure omitted]</w:t>
      </w:r>
    </w:p>
    <w:p w14:paraId="4C225FB1" w14:textId="77777777" w:rsidR="001C339E" w:rsidRPr="00B70172" w:rsidRDefault="001C339E" w:rsidP="001C339E">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DBDE16A" w14:textId="77777777" w:rsidR="001C339E" w:rsidRPr="00B70172" w:rsidRDefault="001C339E" w:rsidP="001C339E">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587D90B9" w14:textId="77777777" w:rsidR="001C339E" w:rsidRPr="00B70172" w:rsidRDefault="001C339E" w:rsidP="001C339E">
      <w:pPr>
        <w:rPr>
          <w:sz w:val="4"/>
          <w:szCs w:val="4"/>
        </w:rPr>
      </w:pPr>
      <w:r w:rsidRPr="00B70172">
        <w:rPr>
          <w:sz w:val="4"/>
          <w:szCs w:val="4"/>
        </w:rPr>
        <w:t>[Figure omitted]</w:t>
      </w:r>
    </w:p>
    <w:p w14:paraId="6425F4A7" w14:textId="77777777" w:rsidR="001C339E" w:rsidRPr="00B70172" w:rsidRDefault="001C339E" w:rsidP="001C339E">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1F2796A4" w14:textId="77777777" w:rsidR="001C339E" w:rsidRPr="00B70172" w:rsidRDefault="001C339E" w:rsidP="001C339E">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4CCAE19A" w14:textId="77777777" w:rsidR="001C339E" w:rsidRPr="00B70172" w:rsidRDefault="001C339E" w:rsidP="001C339E">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E3DAA7D" w14:textId="77777777" w:rsidR="001C339E" w:rsidRPr="00B70172" w:rsidRDefault="001C339E" w:rsidP="001C339E">
      <w:pPr>
        <w:rPr>
          <w:sz w:val="16"/>
        </w:rPr>
      </w:pPr>
      <w:r w:rsidRPr="00B70172">
        <w:rPr>
          <w:rStyle w:val="Emphasis"/>
        </w:rPr>
        <w:t>US</w:t>
      </w:r>
      <w:r w:rsidRPr="00B70172">
        <w:rPr>
          <w:sz w:val="16"/>
        </w:rPr>
        <w:t xml:space="preserve">A – </w:t>
      </w:r>
      <w:r w:rsidRPr="00B70172">
        <w:rPr>
          <w:rStyle w:val="Emphasis"/>
        </w:rPr>
        <w:t>democratic breakdown in the making</w:t>
      </w:r>
    </w:p>
    <w:p w14:paraId="3EC23336" w14:textId="77777777" w:rsidR="001C339E" w:rsidRPr="00B70172" w:rsidRDefault="001C339E" w:rsidP="001C339E">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B336221" w14:textId="77777777" w:rsidR="001C339E" w:rsidRPr="00B70172" w:rsidRDefault="001C339E" w:rsidP="001C339E">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3D4858B7" w14:textId="77777777" w:rsidR="001C339E" w:rsidRPr="00B70172" w:rsidRDefault="001C339E" w:rsidP="001C339E">
      <w:pPr>
        <w:rPr>
          <w:sz w:val="16"/>
        </w:rPr>
      </w:pPr>
      <w:r w:rsidRPr="00B70172">
        <w:rPr>
          <w:sz w:val="16"/>
        </w:rPr>
        <w:t>[Figure omitted]</w:t>
      </w:r>
    </w:p>
    <w:p w14:paraId="1B803E52" w14:textId="77777777" w:rsidR="001C339E" w:rsidRPr="00B70172" w:rsidRDefault="001C339E" w:rsidP="001C339E">
      <w:pPr>
        <w:rPr>
          <w:i/>
          <w:iCs/>
          <w:sz w:val="16"/>
        </w:rPr>
      </w:pPr>
      <w:r w:rsidRPr="00B70172">
        <w:rPr>
          <w:i/>
          <w:iCs/>
          <w:sz w:val="16"/>
        </w:rPr>
        <w:t xml:space="preserve">Trump 1.0 and USA democracy </w:t>
      </w:r>
    </w:p>
    <w:p w14:paraId="21E3A177" w14:textId="77777777" w:rsidR="001C339E" w:rsidRPr="005E2137" w:rsidRDefault="001C339E" w:rsidP="001C339E">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34B60542" w14:textId="77777777" w:rsidR="001C339E" w:rsidRPr="005E2137" w:rsidRDefault="001C339E" w:rsidP="001C339E">
      <w:pPr>
        <w:rPr>
          <w:i/>
          <w:iCs/>
          <w:sz w:val="16"/>
        </w:rPr>
      </w:pPr>
      <w:r w:rsidRPr="005E2137">
        <w:rPr>
          <w:i/>
          <w:iCs/>
          <w:sz w:val="16"/>
        </w:rPr>
        <w:t>Trump 2.0: Attack on all forms of accountability</w:t>
      </w:r>
    </w:p>
    <w:p w14:paraId="45F48334" w14:textId="77777777" w:rsidR="001C339E" w:rsidRPr="00B70172" w:rsidRDefault="001C339E" w:rsidP="001C339E">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505A2DA4" w14:textId="77777777" w:rsidR="001C339E" w:rsidRPr="00B70172" w:rsidRDefault="001C339E" w:rsidP="001C339E">
      <w:pPr>
        <w:rPr>
          <w:i/>
          <w:iCs/>
          <w:sz w:val="16"/>
        </w:rPr>
      </w:pPr>
      <w:r w:rsidRPr="00B70172">
        <w:rPr>
          <w:i/>
          <w:iCs/>
          <w:sz w:val="16"/>
        </w:rPr>
        <w:t>Erosion of horizontal accountability</w:t>
      </w:r>
    </w:p>
    <w:p w14:paraId="2E95DEEC" w14:textId="77777777" w:rsidR="001C339E" w:rsidRPr="00B70172" w:rsidRDefault="001C339E" w:rsidP="001C339E">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4695BE41" w14:textId="77777777" w:rsidR="001C339E" w:rsidRPr="00B70172" w:rsidRDefault="001C339E" w:rsidP="001C339E">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9B09821" w14:textId="77777777" w:rsidR="001C339E" w:rsidRPr="00B70172" w:rsidRDefault="001C339E" w:rsidP="001C339E">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06C92600" w14:textId="77777777" w:rsidR="001C339E" w:rsidRPr="00B70172" w:rsidRDefault="001C339E" w:rsidP="001C339E">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6DC372CA" w14:textId="77777777" w:rsidR="001C339E" w:rsidRPr="00B70172" w:rsidRDefault="001C339E" w:rsidP="001C339E">
      <w:pPr>
        <w:rPr>
          <w:sz w:val="16"/>
        </w:rPr>
      </w:pPr>
      <w:r w:rsidRPr="00B70172">
        <w:rPr>
          <w:sz w:val="16"/>
        </w:rPr>
        <w:t>[Table omitted]</w:t>
      </w:r>
    </w:p>
    <w:p w14:paraId="7E179056" w14:textId="77777777" w:rsidR="001C339E" w:rsidRPr="00B70172" w:rsidRDefault="001C339E" w:rsidP="001C339E">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909353E" w14:textId="77777777" w:rsidR="001C339E" w:rsidRPr="00B70172" w:rsidRDefault="001C339E" w:rsidP="001C339E">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214C6B0F" w14:textId="77777777" w:rsidR="001C339E" w:rsidRPr="00B70172" w:rsidRDefault="001C339E" w:rsidP="001C339E">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0BB3E8A2" w14:textId="77777777" w:rsidR="001C339E" w:rsidRPr="00B70172" w:rsidRDefault="001C339E" w:rsidP="001C339E">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0FF03B96" w14:textId="77777777" w:rsidR="001C339E" w:rsidRPr="00B70172" w:rsidRDefault="001C339E" w:rsidP="001C339E">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0E2AADD5" w14:textId="77777777" w:rsidR="001C339E" w:rsidRPr="00B70172" w:rsidRDefault="001C339E" w:rsidP="001C339E">
      <w:pPr>
        <w:rPr>
          <w:i/>
          <w:iCs/>
          <w:sz w:val="8"/>
          <w:szCs w:val="8"/>
        </w:rPr>
      </w:pPr>
      <w:r w:rsidRPr="00B70172">
        <w:rPr>
          <w:i/>
          <w:iCs/>
          <w:sz w:val="8"/>
          <w:szCs w:val="8"/>
        </w:rPr>
        <w:t>Attacks on diagonal accountability</w:t>
      </w:r>
    </w:p>
    <w:p w14:paraId="165B6AAC" w14:textId="77777777" w:rsidR="001C339E" w:rsidRPr="00B70172" w:rsidRDefault="001C339E" w:rsidP="001C339E">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4C17F4FE" w14:textId="77777777" w:rsidR="001C339E" w:rsidRPr="00B70172" w:rsidRDefault="001C339E" w:rsidP="001C339E">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E1E8A11" w14:textId="77777777" w:rsidR="001C339E" w:rsidRPr="00B70172" w:rsidRDefault="001C339E" w:rsidP="001C339E">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04A38732" w14:textId="77777777" w:rsidR="001C339E" w:rsidRPr="00B70172" w:rsidRDefault="001C339E" w:rsidP="001C339E">
      <w:pPr>
        <w:rPr>
          <w:sz w:val="8"/>
          <w:szCs w:val="8"/>
        </w:rPr>
      </w:pPr>
      <w:r w:rsidRPr="00B70172">
        <w:rPr>
          <w:sz w:val="8"/>
          <w:szCs w:val="8"/>
        </w:rPr>
        <w:t>[Table omitted]</w:t>
      </w:r>
    </w:p>
    <w:p w14:paraId="1086348D" w14:textId="77777777" w:rsidR="001C339E" w:rsidRPr="00B70172" w:rsidRDefault="001C339E" w:rsidP="001C339E">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79ABF39" w14:textId="77777777" w:rsidR="001C339E" w:rsidRPr="00B70172" w:rsidRDefault="001C339E" w:rsidP="001C339E">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6A69172" w14:textId="77777777" w:rsidR="001C339E" w:rsidRPr="00B70172" w:rsidRDefault="001C339E" w:rsidP="001C339E">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4F26B4E7" w14:textId="77777777" w:rsidR="001C339E" w:rsidRPr="00B70172" w:rsidRDefault="001C339E" w:rsidP="001C339E">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1AF6F0BD" w14:textId="77777777" w:rsidR="001C339E" w:rsidRPr="00B70172" w:rsidRDefault="001C339E" w:rsidP="001C339E">
      <w:pPr>
        <w:rPr>
          <w:i/>
          <w:iCs/>
          <w:sz w:val="8"/>
          <w:szCs w:val="8"/>
        </w:rPr>
      </w:pPr>
      <w:r w:rsidRPr="00B70172">
        <w:rPr>
          <w:i/>
          <w:iCs/>
          <w:sz w:val="8"/>
          <w:szCs w:val="8"/>
        </w:rPr>
        <w:t>Stirring vertical accountability</w:t>
      </w:r>
    </w:p>
    <w:p w14:paraId="0E7E4EF1" w14:textId="77777777" w:rsidR="001C339E" w:rsidRPr="00B70172" w:rsidRDefault="001C339E" w:rsidP="001C339E">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1EA72395" w14:textId="77777777" w:rsidR="001C339E" w:rsidRPr="00B70172" w:rsidRDefault="001C339E" w:rsidP="001C339E">
      <w:pPr>
        <w:rPr>
          <w:sz w:val="16"/>
        </w:rPr>
      </w:pPr>
      <w:r w:rsidRPr="00B70172">
        <w:rPr>
          <w:sz w:val="8"/>
          <w:szCs w:val="8"/>
        </w:rPr>
        <w:t>Is the USA heading to a democratic breakdown?</w:t>
      </w:r>
    </w:p>
    <w:p w14:paraId="0D0CCF2B" w14:textId="77777777" w:rsidR="001C339E" w:rsidRPr="00B70172" w:rsidRDefault="001C339E" w:rsidP="001C339E">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3F745566" w14:textId="77777777" w:rsidR="001C339E" w:rsidRPr="009E3F59" w:rsidRDefault="001C339E" w:rsidP="001C339E">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6CFD0D68" w14:textId="77777777" w:rsidR="001C339E" w:rsidRPr="009E3F59" w:rsidRDefault="001C339E" w:rsidP="001C339E">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42F84970" w14:textId="77777777" w:rsidR="001C339E" w:rsidRDefault="001C339E" w:rsidP="001C339E">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4A2634DD" w14:textId="77777777" w:rsidR="001C339E" w:rsidRDefault="001C339E" w:rsidP="001C339E">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36C6E0B2" w14:textId="77777777" w:rsidR="001C339E" w:rsidRPr="00EE24E9" w:rsidRDefault="001C339E" w:rsidP="001C339E">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06A6E169" w14:textId="77777777" w:rsidR="001C339E" w:rsidRPr="00EE24E9" w:rsidRDefault="001C339E" w:rsidP="001C339E">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B223D54" w14:textId="77777777" w:rsidR="001C339E" w:rsidRPr="00EE24E9" w:rsidRDefault="001C339E" w:rsidP="001C339E">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7B97A497" w14:textId="77777777" w:rsidR="001C339E" w:rsidRPr="00EE24E9" w:rsidRDefault="001C339E" w:rsidP="001C339E">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03923656" w14:textId="77777777" w:rsidR="001C339E" w:rsidRPr="00EE24E9" w:rsidRDefault="001C339E" w:rsidP="001C339E">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1B3B2FED" w14:textId="77777777" w:rsidR="001C339E" w:rsidRPr="00EE24E9" w:rsidRDefault="001C339E" w:rsidP="001C339E">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48AA50CB" w14:textId="77777777" w:rsidR="001C339E" w:rsidRDefault="001C339E" w:rsidP="001C339E">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48EA5057" w14:textId="77777777" w:rsidR="001C339E" w:rsidRDefault="001C339E" w:rsidP="001C339E">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6018F637" w14:textId="77777777" w:rsidR="001C339E" w:rsidRPr="00D42521" w:rsidRDefault="001C339E" w:rsidP="001C339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8AA894D" w14:textId="77777777" w:rsidR="001C339E" w:rsidRPr="00D42521" w:rsidRDefault="001C339E" w:rsidP="001C339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1622957" w14:textId="77777777" w:rsidR="001C339E" w:rsidRPr="00D42521" w:rsidRDefault="001C339E" w:rsidP="001C339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DD8A455" w14:textId="77777777" w:rsidR="001C339E" w:rsidRPr="00D42521" w:rsidRDefault="001C339E" w:rsidP="001C339E">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B250D6B" w14:textId="77777777" w:rsidR="001C339E" w:rsidRPr="00D42521" w:rsidRDefault="001C339E" w:rsidP="001C339E">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0780C496" w14:textId="77777777" w:rsidR="001C339E" w:rsidRPr="00D42521" w:rsidRDefault="001C339E" w:rsidP="001C339E">
      <w:pPr>
        <w:rPr>
          <w:sz w:val="16"/>
        </w:rPr>
      </w:pPr>
      <w:r w:rsidRPr="00D42521">
        <w:rPr>
          <w:sz w:val="16"/>
        </w:rPr>
        <w:t>THE DANGERS OF DECLINISM</w:t>
      </w:r>
    </w:p>
    <w:p w14:paraId="7202705A" w14:textId="77777777" w:rsidR="001C339E" w:rsidRPr="00D42521" w:rsidRDefault="001C339E" w:rsidP="001C339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29D1FEF" w14:textId="77777777" w:rsidR="001C339E" w:rsidRPr="00D42521" w:rsidRDefault="001C339E" w:rsidP="001C339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0DEFBC0" w14:textId="77777777" w:rsidR="001C339E" w:rsidRPr="00D42521" w:rsidRDefault="001C339E" w:rsidP="001C339E">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56CCC1E" w14:textId="77777777" w:rsidR="001C339E" w:rsidRPr="00D42521" w:rsidRDefault="001C339E" w:rsidP="001C339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9DF6CCB" w14:textId="77777777" w:rsidR="001C339E" w:rsidRPr="00872521" w:rsidRDefault="001C339E" w:rsidP="001C339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B5D960B" w14:textId="77777777" w:rsidR="001C339E" w:rsidRPr="00872521" w:rsidRDefault="001C339E" w:rsidP="001C339E">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051E5DC" w14:textId="77777777" w:rsidR="001C339E" w:rsidRPr="00D42521" w:rsidRDefault="001C339E" w:rsidP="001C339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00EBF5CD" w14:textId="77777777" w:rsidR="001C339E" w:rsidRPr="00D42521" w:rsidRDefault="001C339E" w:rsidP="001C339E">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77417AE2" w14:textId="77777777" w:rsidR="001C339E" w:rsidRPr="00D42521" w:rsidRDefault="001C339E" w:rsidP="001C339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6141FE6" w14:textId="77777777" w:rsidR="001C339E" w:rsidRPr="00B31BA2" w:rsidRDefault="001C339E" w:rsidP="001C339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D1879DE" w14:textId="77777777" w:rsidR="001C339E" w:rsidRPr="00B31BA2" w:rsidRDefault="001C339E" w:rsidP="001C339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5F082625" w14:textId="77777777" w:rsidR="001C339E" w:rsidRPr="00FB3A7F" w:rsidRDefault="001C339E" w:rsidP="001C339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6AC33E1" w14:textId="77777777" w:rsidR="001C339E" w:rsidRPr="00FB3A7F" w:rsidRDefault="001C339E" w:rsidP="001C339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74F21CC" w14:textId="77777777" w:rsidR="001C339E" w:rsidRPr="00FB3A7F" w:rsidRDefault="001C339E" w:rsidP="001C339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1D04788" w14:textId="77777777" w:rsidR="001C339E" w:rsidRPr="0078162E" w:rsidRDefault="001C339E" w:rsidP="001C339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E54FDA1" w14:textId="77777777" w:rsidR="001C339E" w:rsidRPr="0078162E" w:rsidRDefault="001C339E" w:rsidP="001C339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2D92DF6F" w14:textId="77777777" w:rsidR="001C339E" w:rsidRPr="00FB3A7F" w:rsidRDefault="001C339E" w:rsidP="001C339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69265E9" w14:textId="77777777" w:rsidR="001C339E" w:rsidRPr="00FB3A7F" w:rsidRDefault="001C339E" w:rsidP="001C339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95C8B83" w14:textId="77777777" w:rsidR="001C339E" w:rsidRPr="00FB3A7F" w:rsidRDefault="001C339E" w:rsidP="001C339E">
      <w:pPr>
        <w:rPr>
          <w:sz w:val="12"/>
          <w:szCs w:val="12"/>
        </w:rPr>
      </w:pPr>
      <w:r w:rsidRPr="00FB3A7F">
        <w:rPr>
          <w:sz w:val="12"/>
          <w:szCs w:val="12"/>
        </w:rPr>
        <w:t>Confronting global authoritarianism</w:t>
      </w:r>
    </w:p>
    <w:p w14:paraId="1E6101C6" w14:textId="77777777" w:rsidR="001C339E" w:rsidRPr="00FB3A7F" w:rsidRDefault="001C339E" w:rsidP="001C339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A8DD2F6" w14:textId="77777777" w:rsidR="001C339E" w:rsidRPr="00FB3A7F" w:rsidRDefault="001C339E" w:rsidP="001C339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DE2EC86" w14:textId="77777777" w:rsidR="001C339E" w:rsidRPr="00FB3A7F" w:rsidRDefault="001C339E" w:rsidP="001C339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598C3A0" w14:textId="77777777" w:rsidR="001C339E" w:rsidRPr="00FB3A7F" w:rsidRDefault="001C339E" w:rsidP="001C339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09576D0" w14:textId="77777777" w:rsidR="001C339E" w:rsidRPr="00FB3A7F" w:rsidRDefault="001C339E" w:rsidP="001C339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0FBF16B" w14:textId="77777777" w:rsidR="001C339E" w:rsidRPr="00FB3A7F" w:rsidRDefault="001C339E" w:rsidP="001C339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C693FE8" w14:textId="77777777" w:rsidR="001C339E" w:rsidRPr="00FB3A7F" w:rsidRDefault="001C339E" w:rsidP="001C339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CC57D4C" w14:textId="77777777" w:rsidR="001C339E" w:rsidRPr="00FB3A7F" w:rsidRDefault="001C339E" w:rsidP="001C339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F64BA88" w14:textId="77777777" w:rsidR="001C339E" w:rsidRPr="00FB3A7F" w:rsidRDefault="001C339E" w:rsidP="001C339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654B8C9" w14:textId="77777777" w:rsidR="001C339E" w:rsidRPr="00FB3A7F" w:rsidRDefault="001C339E" w:rsidP="001C339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B41FEDE" w14:textId="77777777" w:rsidR="001C339E" w:rsidRPr="00FB3A7F" w:rsidRDefault="001C339E" w:rsidP="001C339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DDB4A44" w14:textId="77777777" w:rsidR="001C339E" w:rsidRPr="00FB3A7F" w:rsidRDefault="001C339E" w:rsidP="001C339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00BCCE5A" w14:textId="77777777" w:rsidR="001C339E" w:rsidRPr="00FB3A7F" w:rsidRDefault="001C339E" w:rsidP="001C339E">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644F649" w14:textId="77777777" w:rsidR="001C339E" w:rsidRPr="00FB3A7F" w:rsidRDefault="001C339E" w:rsidP="001C339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EA93312" w14:textId="77777777" w:rsidR="001C339E" w:rsidRPr="00FB3A7F" w:rsidRDefault="001C339E" w:rsidP="001C339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3C193C11" w14:textId="77777777" w:rsidR="001C339E" w:rsidRPr="0078162E" w:rsidRDefault="001C339E" w:rsidP="001C339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2F221BD6" w14:textId="77777777" w:rsidR="001C339E" w:rsidRPr="0078162E" w:rsidRDefault="001C339E" w:rsidP="001C339E">
      <w:pPr>
        <w:rPr>
          <w:sz w:val="16"/>
        </w:rPr>
      </w:pPr>
      <w:r w:rsidRPr="0078162E">
        <w:rPr>
          <w:sz w:val="16"/>
        </w:rPr>
        <w:t>Three bases</w:t>
      </w:r>
    </w:p>
    <w:p w14:paraId="4A92BB68" w14:textId="77777777" w:rsidR="001C339E" w:rsidRPr="0078162E" w:rsidRDefault="001C339E" w:rsidP="001C339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A2C5660" w14:textId="77777777" w:rsidR="001C339E" w:rsidRPr="0078162E" w:rsidRDefault="001C339E" w:rsidP="001C339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11FA99AA" w14:textId="77777777" w:rsidR="001C339E" w:rsidRPr="0078162E" w:rsidRDefault="001C339E" w:rsidP="001C339E">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55E5BABD" w14:textId="77777777" w:rsidR="001C339E" w:rsidRPr="0078162E" w:rsidRDefault="001C339E" w:rsidP="001C339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6939D666" w14:textId="77777777" w:rsidR="001C339E" w:rsidRPr="0078162E" w:rsidRDefault="001C339E" w:rsidP="001C339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AE2FCEA" w14:textId="77777777" w:rsidR="001C339E" w:rsidRPr="0078162E" w:rsidRDefault="001C339E" w:rsidP="001C339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10D927F" w14:textId="77777777" w:rsidR="001C339E" w:rsidRPr="0078162E" w:rsidRDefault="001C339E" w:rsidP="001C339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0B9E4C9" w14:textId="77777777" w:rsidR="001C339E" w:rsidRPr="0078162E" w:rsidRDefault="001C339E" w:rsidP="001C339E">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68AB3E9" w14:textId="77777777" w:rsidR="001C339E" w:rsidRPr="0078162E" w:rsidRDefault="001C339E" w:rsidP="001C339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6224B0A8" w14:textId="77777777" w:rsidR="001C339E" w:rsidRPr="0078162E" w:rsidRDefault="001C339E" w:rsidP="001C339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49A1405" w14:textId="77777777" w:rsidR="001C339E" w:rsidRPr="00B31BA2" w:rsidRDefault="001C339E" w:rsidP="001C339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15FEC861" w14:textId="77777777" w:rsidR="001C339E" w:rsidRPr="00B31BA2" w:rsidRDefault="001C339E" w:rsidP="001C339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A59EC6E" w14:textId="77777777" w:rsidR="001C339E" w:rsidRPr="00B31BA2" w:rsidRDefault="001C339E" w:rsidP="001C339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6D024D6" w14:textId="77777777" w:rsidR="001C339E" w:rsidRPr="00B31BA2" w:rsidRDefault="001C339E" w:rsidP="001C339E">
      <w:pPr>
        <w:rPr>
          <w:sz w:val="16"/>
        </w:rPr>
      </w:pPr>
      <w:r w:rsidRPr="00B31BA2">
        <w:rPr>
          <w:sz w:val="16"/>
        </w:rPr>
        <w:t>Comparison to other duties</w:t>
      </w:r>
    </w:p>
    <w:p w14:paraId="4A21D64C" w14:textId="77777777" w:rsidR="001C339E" w:rsidRPr="00B31BA2" w:rsidRDefault="001C339E" w:rsidP="001C339E">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0F26F010" w14:textId="77777777" w:rsidR="001C339E" w:rsidRPr="00B31BA2" w:rsidRDefault="001C339E" w:rsidP="001C339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3D4501B" w14:textId="77777777" w:rsidR="001C339E" w:rsidRPr="00B31BA2" w:rsidRDefault="001C339E" w:rsidP="001C339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31201C9" w14:textId="77777777" w:rsidR="001C339E" w:rsidRPr="00B31BA2" w:rsidRDefault="001C339E" w:rsidP="001C339E">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4DB5E07" w14:textId="77777777" w:rsidR="001C339E" w:rsidRPr="00B31BA2" w:rsidRDefault="001C339E" w:rsidP="001C339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EB2FC80" w14:textId="77777777" w:rsidR="001C339E" w:rsidRPr="00B31BA2" w:rsidRDefault="001C339E" w:rsidP="001C339E">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38D78B1" w14:textId="77777777" w:rsidR="001C339E" w:rsidRPr="00DB6EFA" w:rsidRDefault="001C339E" w:rsidP="001C339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55BEF01" w14:textId="77777777" w:rsidR="001C339E" w:rsidRPr="00F704AC" w:rsidRDefault="001C339E" w:rsidP="001C339E">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32EC9E87" w14:textId="77777777" w:rsidR="001C339E" w:rsidRPr="00467B2F" w:rsidRDefault="001C339E" w:rsidP="001C339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A8A7E7B" w14:textId="77777777" w:rsidR="001C339E" w:rsidRPr="00467B2F" w:rsidRDefault="001C339E" w:rsidP="001C339E">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6E22FB90" w14:textId="77777777" w:rsidR="001C339E" w:rsidRPr="00467B2F" w:rsidRDefault="001C339E" w:rsidP="001C339E">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4F19BD12" w14:textId="77777777" w:rsidR="001C339E" w:rsidRPr="00467B2F" w:rsidRDefault="001C339E" w:rsidP="001C339E">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29773BD3" w14:textId="77777777" w:rsidR="001C339E" w:rsidRDefault="001C339E" w:rsidP="001C339E">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5E3ED0C9" w14:textId="77777777" w:rsidR="001C339E" w:rsidRDefault="001C339E" w:rsidP="001C339E">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2ADCA5A2" w14:textId="77777777" w:rsidR="001C339E" w:rsidRPr="00CA2BFE" w:rsidRDefault="001C339E" w:rsidP="001C339E">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DCAFFEE" w14:textId="77777777" w:rsidR="001C339E" w:rsidRPr="00847F40" w:rsidRDefault="001C339E" w:rsidP="001C339E">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1FC943A0" w14:textId="77777777" w:rsidR="001C339E" w:rsidRPr="00847F40" w:rsidRDefault="001C339E" w:rsidP="001C339E">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073415D7" w14:textId="77777777" w:rsidR="001C339E" w:rsidRPr="006D55D1" w:rsidRDefault="001C339E" w:rsidP="001C339E">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p>
    <w:p w14:paraId="74367BDF" w14:textId="77777777" w:rsidR="001C339E" w:rsidRPr="00847F40" w:rsidRDefault="001C339E" w:rsidP="001C339E">
      <w:pPr>
        <w:rPr>
          <w:sz w:val="16"/>
        </w:rPr>
      </w:pPr>
      <w:r w:rsidRPr="006D55D1">
        <w:rPr>
          <w:sz w:val="16"/>
        </w:rPr>
        <w:t xml:space="preserve">But here, a distinction must be made. The </w:t>
      </w:r>
      <w:r w:rsidRPr="006D55D1">
        <w:rPr>
          <w:rStyle w:val="StyleUnderline"/>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693AFEA3" w14:textId="77777777" w:rsidR="001C339E" w:rsidRPr="00847F40" w:rsidRDefault="001C339E" w:rsidP="001C339E">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1747B152" w14:textId="77777777" w:rsidR="001C339E" w:rsidRPr="00847F40" w:rsidRDefault="001C339E" w:rsidP="001C339E">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346A652A" w14:textId="77777777" w:rsidR="001C339E" w:rsidRPr="00847F40" w:rsidRDefault="001C339E" w:rsidP="001C339E">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0B7D5F2" w14:textId="77777777" w:rsidR="001C339E" w:rsidRPr="00847F40" w:rsidRDefault="001C339E" w:rsidP="001C339E">
      <w:pPr>
        <w:rPr>
          <w:sz w:val="16"/>
        </w:rPr>
      </w:pPr>
      <w:r w:rsidRPr="00847F40">
        <w:rPr>
          <w:sz w:val="16"/>
        </w:rPr>
        <w:t>The Betrayal Forecast</w:t>
      </w:r>
    </w:p>
    <w:p w14:paraId="57978F03" w14:textId="77777777" w:rsidR="001C339E" w:rsidRPr="00847F40" w:rsidRDefault="001C339E" w:rsidP="001C339E">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6C5647B8" w14:textId="77777777" w:rsidR="001C339E" w:rsidRPr="00847F40" w:rsidRDefault="001C339E" w:rsidP="001C339E">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450A51AF" w14:textId="77777777" w:rsidR="001C339E" w:rsidRPr="00847F40" w:rsidRDefault="001C339E" w:rsidP="001C339E">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37EC7985" w14:textId="77777777" w:rsidR="001C339E" w:rsidRPr="00847F40" w:rsidRDefault="001C339E" w:rsidP="001C339E">
      <w:pPr>
        <w:rPr>
          <w:sz w:val="12"/>
          <w:szCs w:val="12"/>
        </w:rPr>
      </w:pPr>
      <w:r w:rsidRPr="00847F40">
        <w:rPr>
          <w:sz w:val="12"/>
          <w:szCs w:val="12"/>
        </w:rPr>
        <w:t>What the Data Reveals</w:t>
      </w:r>
    </w:p>
    <w:p w14:paraId="05FEC015" w14:textId="77777777" w:rsidR="001C339E" w:rsidRPr="00847F40" w:rsidRDefault="001C339E" w:rsidP="001C339E">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191B9429" w14:textId="77777777" w:rsidR="001C339E" w:rsidRPr="00847F40" w:rsidRDefault="001C339E" w:rsidP="001C339E">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520FBB04" w14:textId="77777777" w:rsidR="001C339E" w:rsidRPr="00847F40" w:rsidRDefault="001C339E" w:rsidP="001C339E">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4086654A" w14:textId="77777777" w:rsidR="001C339E" w:rsidRPr="00847F40" w:rsidRDefault="001C339E" w:rsidP="001C339E">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7EE8A3BE" w14:textId="77777777" w:rsidR="001C339E" w:rsidRPr="00847F40" w:rsidRDefault="001C339E" w:rsidP="001C339E">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3DDEA463" w14:textId="77777777" w:rsidR="001C339E" w:rsidRPr="00847F40" w:rsidRDefault="001C339E" w:rsidP="001C339E">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21554741" w14:textId="77777777" w:rsidR="001C339E" w:rsidRPr="00847F40" w:rsidRDefault="001C339E" w:rsidP="001C339E">
      <w:pPr>
        <w:rPr>
          <w:sz w:val="12"/>
          <w:szCs w:val="12"/>
        </w:rPr>
      </w:pPr>
      <w:r w:rsidRPr="00847F40">
        <w:rPr>
          <w:sz w:val="12"/>
          <w:szCs w:val="12"/>
        </w:rPr>
        <w:t>The System Is Being Stripped from Within</w:t>
      </w:r>
    </w:p>
    <w:p w14:paraId="5F9B418F" w14:textId="77777777" w:rsidR="001C339E" w:rsidRPr="00847F40" w:rsidRDefault="001C339E" w:rsidP="001C339E">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622EE696" w14:textId="77777777" w:rsidR="001C339E" w:rsidRPr="00847F40" w:rsidRDefault="001C339E" w:rsidP="001C339E">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3C50E7F4" w14:textId="77777777" w:rsidR="001C339E" w:rsidRPr="00847F40" w:rsidRDefault="001C339E" w:rsidP="001C339E">
      <w:pPr>
        <w:rPr>
          <w:sz w:val="12"/>
          <w:szCs w:val="12"/>
        </w:rPr>
      </w:pPr>
      <w:r w:rsidRPr="00847F40">
        <w:rPr>
          <w:sz w:val="12"/>
          <w:szCs w:val="12"/>
        </w:rPr>
        <w:t>What once made the system resilient—its layered safeguards—is being dismantled piecemeal under the guise of reform.</w:t>
      </w:r>
    </w:p>
    <w:p w14:paraId="06DF3EDB" w14:textId="77777777" w:rsidR="001C339E" w:rsidRPr="00847F40" w:rsidRDefault="001C339E" w:rsidP="001C339E">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3D7B086A" w14:textId="77777777" w:rsidR="001C339E" w:rsidRPr="00847F40" w:rsidRDefault="001C339E" w:rsidP="001C339E">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3FE8E78" w14:textId="77777777" w:rsidR="001C339E" w:rsidRPr="00847F40" w:rsidRDefault="001C339E" w:rsidP="001C339E">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47AC61C4" w14:textId="77777777" w:rsidR="001C339E" w:rsidRPr="00847F40" w:rsidRDefault="001C339E" w:rsidP="001C339E">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3B2F83AE" w14:textId="77777777" w:rsidR="001C339E" w:rsidRPr="00847F40" w:rsidRDefault="001C339E" w:rsidP="001C339E">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28DB7E22" w14:textId="77777777" w:rsidR="001C339E" w:rsidRPr="00847F40" w:rsidRDefault="001C339E" w:rsidP="001C339E">
      <w:pPr>
        <w:rPr>
          <w:sz w:val="16"/>
        </w:rPr>
      </w:pPr>
      <w:r w:rsidRPr="00847F40">
        <w:rPr>
          <w:sz w:val="16"/>
        </w:rPr>
        <w:t>Conclusion</w:t>
      </w:r>
    </w:p>
    <w:p w14:paraId="0782A29D" w14:textId="77777777" w:rsidR="001C339E" w:rsidRPr="00847F40" w:rsidRDefault="001C339E" w:rsidP="001C339E">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39A526B8" w14:textId="77777777" w:rsidR="001C339E" w:rsidRPr="00847F40" w:rsidRDefault="001C339E" w:rsidP="001C339E">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0FCB37D7" w14:textId="77777777" w:rsidR="001C339E" w:rsidRPr="00847F40" w:rsidRDefault="001C339E" w:rsidP="001C339E">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0229E22A" w14:textId="77777777" w:rsidR="001C339E" w:rsidRPr="00847F40" w:rsidRDefault="001C339E" w:rsidP="001C339E">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1BD61B6F" w14:textId="77777777" w:rsidR="001C339E" w:rsidRPr="00847F40" w:rsidRDefault="001C339E" w:rsidP="001C339E">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7FE73150" w14:textId="77777777" w:rsidR="001C339E" w:rsidRPr="00847F40" w:rsidRDefault="001C339E" w:rsidP="001C339E">
      <w:pPr>
        <w:rPr>
          <w:sz w:val="16"/>
        </w:rPr>
      </w:pP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635BBF8C" w14:textId="77777777" w:rsidR="001C339E" w:rsidRDefault="001C339E" w:rsidP="001C339E">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51D056DE" w14:textId="77777777" w:rsidR="001C339E" w:rsidRDefault="001C339E" w:rsidP="001C339E">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40A169E6" w14:textId="77777777" w:rsidR="001C339E" w:rsidRDefault="001C339E" w:rsidP="001C339E">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0B6881F0" w14:textId="77777777" w:rsidR="001C339E" w:rsidRPr="00847F40" w:rsidRDefault="001C339E" w:rsidP="001C339E">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434D7E72" w14:textId="77777777" w:rsidR="001C339E" w:rsidRPr="00847F40" w:rsidRDefault="001C339E" w:rsidP="001C339E">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0EF8C657" w14:textId="77777777" w:rsidR="001C339E" w:rsidRPr="00847F40" w:rsidRDefault="001C339E" w:rsidP="001C339E">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78DDB2CC" w14:textId="77777777" w:rsidR="001C339E" w:rsidRPr="00847F40" w:rsidRDefault="001C339E" w:rsidP="001C339E">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6C2128FA" w14:textId="77777777" w:rsidR="001C339E" w:rsidRDefault="001C339E" w:rsidP="001C339E">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4F2DFC2D" w14:textId="77777777" w:rsidR="001C339E" w:rsidRDefault="001C339E" w:rsidP="001C339E">
      <w:pPr>
        <w:pStyle w:val="Heading4"/>
      </w:pPr>
      <w:r>
        <w:t xml:space="preserve">Failure ensures </w:t>
      </w:r>
      <w:r w:rsidRPr="009212C0">
        <w:rPr>
          <w:u w:val="single"/>
        </w:rPr>
        <w:t>nuclear</w:t>
      </w:r>
      <w:r>
        <w:t xml:space="preserve"> escalation of </w:t>
      </w:r>
      <w:r w:rsidRPr="009212C0">
        <w:rPr>
          <w:u w:val="single"/>
        </w:rPr>
        <w:t>World War III</w:t>
      </w:r>
      <w:r>
        <w:t>.</w:t>
      </w:r>
    </w:p>
    <w:p w14:paraId="32301FD8" w14:textId="77777777" w:rsidR="001C339E" w:rsidRDefault="001C339E" w:rsidP="001C339E">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7B425E9B" w14:textId="77777777" w:rsidR="001C339E" w:rsidRPr="002F6B62" w:rsidRDefault="001C339E" w:rsidP="001C339E">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3C3468E7" w14:textId="77777777" w:rsidR="001C339E" w:rsidRPr="002F6B62" w:rsidRDefault="001C339E" w:rsidP="001C339E">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1A944DA" w14:textId="77777777" w:rsidR="001C339E" w:rsidRPr="002F6B62" w:rsidRDefault="001C339E" w:rsidP="001C339E">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15C33E5B" w14:textId="77777777" w:rsidR="001C339E" w:rsidRPr="00131482" w:rsidRDefault="001C339E" w:rsidP="001C339E">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7E3BF6C1" w14:textId="77777777" w:rsidR="001C339E" w:rsidRPr="00131482" w:rsidRDefault="001C339E" w:rsidP="001C339E">
      <w:pPr>
        <w:rPr>
          <w:sz w:val="2"/>
          <w:szCs w:val="2"/>
        </w:rPr>
      </w:pPr>
      <w:r w:rsidRPr="00131482">
        <w:rPr>
          <w:sz w:val="2"/>
          <w:szCs w:val="2"/>
        </w:rPr>
        <w:t>Comparative Risk Assessment</w:t>
      </w:r>
    </w:p>
    <w:p w14:paraId="5D76582D" w14:textId="77777777" w:rsidR="001C339E" w:rsidRPr="00131482" w:rsidRDefault="001C339E" w:rsidP="001C339E">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0219F2D" w14:textId="77777777" w:rsidR="001C339E" w:rsidRPr="00131482" w:rsidRDefault="001C339E" w:rsidP="001C339E">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4E4393F" w14:textId="77777777" w:rsidR="001C339E" w:rsidRPr="00131482" w:rsidRDefault="001C339E" w:rsidP="001C339E">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274ECB3" w14:textId="77777777" w:rsidR="001C339E" w:rsidRPr="00131482" w:rsidRDefault="001C339E" w:rsidP="001C339E">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AA93517" w14:textId="77777777" w:rsidR="001C339E" w:rsidRPr="00131482" w:rsidRDefault="001C339E" w:rsidP="001C339E">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286697B0" w14:textId="77777777" w:rsidR="001C339E" w:rsidRPr="00131482" w:rsidRDefault="001C339E" w:rsidP="001C339E">
      <w:pPr>
        <w:rPr>
          <w:sz w:val="2"/>
          <w:szCs w:val="2"/>
        </w:rPr>
      </w:pPr>
      <w:r w:rsidRPr="00131482">
        <w:rPr>
          <w:sz w:val="2"/>
          <w:szCs w:val="2"/>
        </w:rPr>
        <w:t>9. Mitigation Strategies and De-escalation Pathways</w:t>
      </w:r>
    </w:p>
    <w:p w14:paraId="02D60DBD" w14:textId="77777777" w:rsidR="001C339E" w:rsidRPr="00131482" w:rsidRDefault="001C339E" w:rsidP="001C339E">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68D9B41F" w14:textId="77777777" w:rsidR="001C339E" w:rsidRPr="00131482" w:rsidRDefault="001C339E" w:rsidP="001C339E">
      <w:pPr>
        <w:rPr>
          <w:sz w:val="2"/>
          <w:szCs w:val="2"/>
        </w:rPr>
      </w:pPr>
      <w:r w:rsidRPr="00131482">
        <w:rPr>
          <w:sz w:val="2"/>
          <w:szCs w:val="2"/>
        </w:rPr>
        <w:t>Diplomatic De-escalation Initiatives</w:t>
      </w:r>
    </w:p>
    <w:p w14:paraId="02DFE667" w14:textId="77777777" w:rsidR="001C339E" w:rsidRPr="00131482" w:rsidRDefault="001C339E" w:rsidP="001C339E">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296BF6E" w14:textId="77777777" w:rsidR="001C339E" w:rsidRPr="00131482" w:rsidRDefault="001C339E" w:rsidP="001C339E">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4C3AB9C7" w14:textId="77777777" w:rsidR="001C339E" w:rsidRPr="00131482" w:rsidRDefault="001C339E" w:rsidP="001C339E">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3F5D778" w14:textId="77777777" w:rsidR="001C339E" w:rsidRPr="00131482" w:rsidRDefault="001C339E" w:rsidP="001C339E">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957D7B6" w14:textId="77777777" w:rsidR="001C339E" w:rsidRPr="00131482" w:rsidRDefault="001C339E" w:rsidP="001C339E">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9FB0EAD" w14:textId="77777777" w:rsidR="001C339E" w:rsidRPr="00131482" w:rsidRDefault="001C339E" w:rsidP="001C339E">
      <w:pPr>
        <w:rPr>
          <w:sz w:val="2"/>
          <w:szCs w:val="2"/>
        </w:rPr>
      </w:pPr>
      <w:r w:rsidRPr="00131482">
        <w:rPr>
          <w:sz w:val="2"/>
          <w:szCs w:val="2"/>
        </w:rPr>
        <w:t>Economic De-escalation Measures</w:t>
      </w:r>
    </w:p>
    <w:p w14:paraId="7F6EC71B" w14:textId="77777777" w:rsidR="001C339E" w:rsidRPr="00131482" w:rsidRDefault="001C339E" w:rsidP="001C339E">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7D942DB" w14:textId="77777777" w:rsidR="001C339E" w:rsidRPr="00131482" w:rsidRDefault="001C339E" w:rsidP="001C339E">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44E6A2B3" w14:textId="77777777" w:rsidR="001C339E" w:rsidRPr="00131482" w:rsidRDefault="001C339E" w:rsidP="001C339E">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5EFC9061" w14:textId="77777777" w:rsidR="001C339E" w:rsidRPr="00131482" w:rsidRDefault="001C339E" w:rsidP="001C339E">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1A3BD3E6" w14:textId="77777777" w:rsidR="001C339E" w:rsidRPr="00131482" w:rsidRDefault="001C339E" w:rsidP="001C339E">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043CDF4C" w14:textId="77777777" w:rsidR="001C339E" w:rsidRPr="00131482" w:rsidRDefault="001C339E" w:rsidP="001C339E">
      <w:pPr>
        <w:rPr>
          <w:sz w:val="2"/>
          <w:szCs w:val="2"/>
        </w:rPr>
      </w:pPr>
      <w:r w:rsidRPr="00131482">
        <w:rPr>
          <w:sz w:val="2"/>
          <w:szCs w:val="2"/>
        </w:rPr>
        <w:t>Military Confidence-Building Measures</w:t>
      </w:r>
    </w:p>
    <w:p w14:paraId="2E4F17B0" w14:textId="77777777" w:rsidR="001C339E" w:rsidRPr="00131482" w:rsidRDefault="001C339E" w:rsidP="001C339E">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2B4C93CE" w14:textId="77777777" w:rsidR="001C339E" w:rsidRPr="00131482" w:rsidRDefault="001C339E" w:rsidP="001C339E">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33CF09A6" w14:textId="77777777" w:rsidR="001C339E" w:rsidRPr="00131482" w:rsidRDefault="001C339E" w:rsidP="001C339E">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8B1E78B" w14:textId="77777777" w:rsidR="001C339E" w:rsidRPr="00131482" w:rsidRDefault="001C339E" w:rsidP="001C339E">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C0C88DA" w14:textId="77777777" w:rsidR="001C339E" w:rsidRPr="00131482" w:rsidRDefault="001C339E" w:rsidP="001C339E">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7EAE65E" w14:textId="77777777" w:rsidR="001C339E" w:rsidRPr="00131482" w:rsidRDefault="001C339E" w:rsidP="001C339E">
      <w:pPr>
        <w:rPr>
          <w:sz w:val="2"/>
          <w:szCs w:val="2"/>
        </w:rPr>
      </w:pPr>
      <w:r w:rsidRPr="00131482">
        <w:rPr>
          <w:sz w:val="2"/>
          <w:szCs w:val="2"/>
        </w:rPr>
        <w:t>Nuclear Risk Reduction Strategies</w:t>
      </w:r>
    </w:p>
    <w:p w14:paraId="29946F74" w14:textId="77777777" w:rsidR="001C339E" w:rsidRPr="00131482" w:rsidRDefault="001C339E" w:rsidP="001C339E">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3E847DAC" w14:textId="77777777" w:rsidR="001C339E" w:rsidRPr="00131482" w:rsidRDefault="001C339E" w:rsidP="001C339E">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7BD602BA" w14:textId="77777777" w:rsidR="001C339E" w:rsidRPr="00131482" w:rsidRDefault="001C339E" w:rsidP="001C339E">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C339234" w14:textId="77777777" w:rsidR="001C339E" w:rsidRPr="00131482" w:rsidRDefault="001C339E" w:rsidP="001C339E">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417CBFD0" w14:textId="77777777" w:rsidR="001C339E" w:rsidRPr="00131482" w:rsidRDefault="001C339E" w:rsidP="001C339E">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9D7701E" w14:textId="77777777" w:rsidR="001C339E" w:rsidRPr="00131482" w:rsidRDefault="001C339E" w:rsidP="001C339E">
      <w:pPr>
        <w:rPr>
          <w:sz w:val="2"/>
          <w:szCs w:val="2"/>
        </w:rPr>
      </w:pPr>
      <w:r w:rsidRPr="00131482">
        <w:rPr>
          <w:sz w:val="2"/>
          <w:szCs w:val="2"/>
        </w:rPr>
        <w:t>Institutional Strengthening and Reform</w:t>
      </w:r>
    </w:p>
    <w:p w14:paraId="08F51BC6" w14:textId="77777777" w:rsidR="001C339E" w:rsidRPr="00131482" w:rsidRDefault="001C339E" w:rsidP="001C339E">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E372B7C" w14:textId="77777777" w:rsidR="001C339E" w:rsidRPr="00131482" w:rsidRDefault="001C339E" w:rsidP="001C339E">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658C027F" w14:textId="77777777" w:rsidR="001C339E" w:rsidRPr="00131482" w:rsidRDefault="001C339E" w:rsidP="001C339E">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748A2CB" w14:textId="77777777" w:rsidR="001C339E" w:rsidRPr="00131482" w:rsidRDefault="001C339E" w:rsidP="001C339E">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489A2BB9" w14:textId="77777777" w:rsidR="001C339E" w:rsidRPr="00131482" w:rsidRDefault="001C339E" w:rsidP="001C339E">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5D8C3A36" w14:textId="77777777" w:rsidR="001C339E" w:rsidRPr="00131482" w:rsidRDefault="001C339E" w:rsidP="001C339E">
      <w:pPr>
        <w:rPr>
          <w:sz w:val="2"/>
          <w:szCs w:val="2"/>
        </w:rPr>
      </w:pPr>
      <w:r w:rsidRPr="00131482">
        <w:rPr>
          <w:sz w:val="2"/>
          <w:szCs w:val="2"/>
        </w:rPr>
        <w:t>Implementation Challenges and Requirements</w:t>
      </w:r>
    </w:p>
    <w:p w14:paraId="67A219EF" w14:textId="77777777" w:rsidR="001C339E" w:rsidRPr="00131482" w:rsidRDefault="001C339E" w:rsidP="001C339E">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0C9CA61" w14:textId="77777777" w:rsidR="001C339E" w:rsidRPr="00131482" w:rsidRDefault="001C339E" w:rsidP="001C339E">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865BBEF" w14:textId="77777777" w:rsidR="001C339E" w:rsidRPr="00131482" w:rsidRDefault="001C339E" w:rsidP="001C339E">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21E7B1B8" w14:textId="77777777" w:rsidR="001C339E" w:rsidRPr="00131482" w:rsidRDefault="001C339E" w:rsidP="001C339E">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509996EA" w14:textId="77777777" w:rsidR="001C339E" w:rsidRPr="00131482" w:rsidRDefault="001C339E" w:rsidP="001C339E">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2F3F7C41" w14:textId="77777777" w:rsidR="001C339E" w:rsidRPr="00131482" w:rsidRDefault="001C339E" w:rsidP="001C339E">
      <w:pPr>
        <w:rPr>
          <w:sz w:val="2"/>
          <w:szCs w:val="2"/>
        </w:rPr>
      </w:pPr>
      <w:r w:rsidRPr="00131482">
        <w:rPr>
          <w:sz w:val="2"/>
          <w:szCs w:val="2"/>
        </w:rPr>
        <w:t>Success Factors and Lessons Learned</w:t>
      </w:r>
    </w:p>
    <w:p w14:paraId="318E9D02" w14:textId="77777777" w:rsidR="001C339E" w:rsidRPr="00131482" w:rsidRDefault="001C339E" w:rsidP="001C339E">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472A35EF" w14:textId="77777777" w:rsidR="001C339E" w:rsidRPr="00131482" w:rsidRDefault="001C339E" w:rsidP="001C339E">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963F45B" w14:textId="77777777" w:rsidR="001C339E" w:rsidRPr="00131482" w:rsidRDefault="001C339E" w:rsidP="001C339E">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AA21B6D" w14:textId="77777777" w:rsidR="001C339E" w:rsidRPr="00131482" w:rsidRDefault="001C339E" w:rsidP="001C339E">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480312AB" w14:textId="77777777" w:rsidR="001C339E" w:rsidRPr="00131482" w:rsidRDefault="001C339E" w:rsidP="001C339E">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38EFFD71" w14:textId="77777777" w:rsidR="001C339E" w:rsidRPr="00131482" w:rsidRDefault="001C339E" w:rsidP="001C339E">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69DAB14A" w14:textId="77777777" w:rsidR="001C339E" w:rsidRDefault="001C339E" w:rsidP="001C339E">
      <w:pPr>
        <w:rPr>
          <w:sz w:val="4"/>
          <w:szCs w:val="4"/>
        </w:rPr>
      </w:pPr>
      <w:r w:rsidRPr="00131482">
        <w:rPr>
          <w:sz w:val="2"/>
          <w:szCs w:val="2"/>
        </w:rPr>
        <w:t>10. Conclusions and Policy Recommendations</w:t>
      </w:r>
    </w:p>
    <w:p w14:paraId="05D04A8A" w14:textId="77777777" w:rsidR="001C339E" w:rsidRPr="008B1AF3" w:rsidRDefault="001C339E" w:rsidP="001C339E">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22C83DC4" w14:textId="77777777" w:rsidR="001C339E" w:rsidRPr="008B1AF3" w:rsidRDefault="001C339E" w:rsidP="001C339E">
      <w:pPr>
        <w:rPr>
          <w:sz w:val="16"/>
        </w:rPr>
      </w:pPr>
      <w:r w:rsidRPr="008B1AF3">
        <w:rPr>
          <w:sz w:val="16"/>
        </w:rPr>
        <w:t>Key Findings</w:t>
      </w:r>
    </w:p>
    <w:p w14:paraId="76F6536E" w14:textId="77777777" w:rsidR="001C339E" w:rsidRPr="008B1AF3" w:rsidRDefault="001C339E" w:rsidP="001C339E">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62EB8AE2" w14:textId="77777777" w:rsidR="001C339E" w:rsidRPr="008B1AF3" w:rsidRDefault="001C339E" w:rsidP="001C339E">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013BFDE9" w14:textId="77777777" w:rsidR="001C339E" w:rsidRPr="008B1AF3" w:rsidRDefault="001C339E" w:rsidP="001C339E">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75888625" w14:textId="77777777" w:rsidR="001C339E" w:rsidRPr="008B1AF3" w:rsidRDefault="001C339E" w:rsidP="001C339E">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18F239E" w14:textId="77777777" w:rsidR="001C339E" w:rsidRPr="008B1AF3" w:rsidRDefault="001C339E" w:rsidP="001C339E">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B563240" w14:textId="77777777" w:rsidR="001C339E" w:rsidRPr="008B1AF3" w:rsidRDefault="001C339E" w:rsidP="001C339E">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74D29085" w14:textId="77777777" w:rsidR="001C339E" w:rsidRDefault="001C339E" w:rsidP="001C339E">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4CFF4543" w14:textId="77777777" w:rsidR="001C339E" w:rsidRDefault="001C339E" w:rsidP="001C339E">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10FA6C" w14:textId="77777777" w:rsidR="001C339E" w:rsidRPr="007A1781" w:rsidRDefault="001C339E" w:rsidP="001C339E">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E63EE55" w14:textId="77777777" w:rsidR="001C339E" w:rsidRPr="007A1781" w:rsidRDefault="001C339E" w:rsidP="001C339E">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D55D1">
        <w:rPr>
          <w:rStyle w:val="StyleUnderline"/>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StyleUnderline"/>
        </w:rPr>
        <w:t>specifically</w:t>
      </w:r>
      <w:r w:rsidRPr="00131482">
        <w:rPr>
          <w:rStyle w:val="StyleUnderline"/>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1ABAF857" w14:textId="77777777" w:rsidR="001C339E" w:rsidRPr="007A1781" w:rsidRDefault="001C339E" w:rsidP="001C339E">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11D5E3B2" w14:textId="77777777" w:rsidR="001C339E" w:rsidRPr="007A1781" w:rsidRDefault="001C339E" w:rsidP="001C339E">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558CDF15" w14:textId="77777777" w:rsidR="001C339E" w:rsidRPr="007A1781" w:rsidRDefault="001C339E" w:rsidP="001C339E">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StyleUnderline"/>
        </w:rPr>
        <w:t>They</w:t>
      </w:r>
      <w:r w:rsidRPr="006D55D1">
        <w:rPr>
          <w:sz w:val="16"/>
        </w:rPr>
        <w:t xml:space="preserve"> can, however, </w:t>
      </w:r>
      <w:r w:rsidRPr="006D55D1">
        <w:rPr>
          <w:rStyle w:val="StyleUnderline"/>
        </w:rPr>
        <w:t>play a</w:t>
      </w:r>
      <w:r w:rsidRPr="006D55D1">
        <w:rPr>
          <w:sz w:val="16"/>
        </w:rPr>
        <w:t xml:space="preserve"> </w:t>
      </w:r>
      <w:r w:rsidRPr="006D55D1">
        <w:rPr>
          <w:rStyle w:val="Emphasis"/>
        </w:rPr>
        <w:t>critical role</w:t>
      </w:r>
      <w:r w:rsidRPr="006D55D1">
        <w:rPr>
          <w:sz w:val="16"/>
        </w:rPr>
        <w:t xml:space="preserve">. </w:t>
      </w:r>
      <w:r w:rsidRPr="006D55D1">
        <w:rPr>
          <w:rStyle w:val="StyleUnderline"/>
        </w:rPr>
        <w:t>Intelligence</w:t>
      </w:r>
      <w:r w:rsidRPr="006D55D1">
        <w:rPr>
          <w:sz w:val="16"/>
        </w:rPr>
        <w:t xml:space="preserve"> </w:t>
      </w:r>
      <w:r w:rsidRPr="006D55D1">
        <w:rPr>
          <w:rStyle w:val="Emphasis"/>
        </w:rPr>
        <w:t>collection</w:t>
      </w:r>
      <w:r w:rsidRPr="006D55D1">
        <w:rPr>
          <w:sz w:val="16"/>
        </w:rPr>
        <w:t xml:space="preserve"> </w:t>
      </w:r>
      <w:r w:rsidRPr="006D55D1">
        <w:rPr>
          <w:rStyle w:val="StyleUnderline"/>
        </w:rPr>
        <w:t>and</w:t>
      </w:r>
      <w:r w:rsidRPr="006D55D1">
        <w:rPr>
          <w:sz w:val="16"/>
        </w:rPr>
        <w:t xml:space="preserve"> </w:t>
      </w:r>
      <w:r w:rsidRPr="006D55D1">
        <w:rPr>
          <w:rStyle w:val="Emphasis"/>
        </w:rPr>
        <w:t>analysis</w:t>
      </w:r>
      <w:r w:rsidRPr="006D55D1">
        <w:rPr>
          <w:sz w:val="16"/>
        </w:rPr>
        <w:t xml:space="preserve"> </w:t>
      </w:r>
      <w:r w:rsidRPr="006D55D1">
        <w:rPr>
          <w:rStyle w:val="StyleUnderline"/>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StyleUnderline"/>
        </w:rPr>
        <w:t>to detect, understand, and warn</w:t>
      </w:r>
      <w:r w:rsidRPr="006D55D1">
        <w:rPr>
          <w:sz w:val="16"/>
        </w:rPr>
        <w:t xml:space="preserve"> senior </w:t>
      </w:r>
      <w:r w:rsidRPr="006D55D1">
        <w:rPr>
          <w:rStyle w:val="StyleUnderline"/>
        </w:rPr>
        <w:t>policymakers of these threats</w:t>
      </w:r>
      <w:r w:rsidRPr="006D55D1">
        <w:rPr>
          <w:sz w:val="16"/>
        </w:rPr>
        <w:t>.</w:t>
      </w:r>
    </w:p>
    <w:p w14:paraId="1857040B" w14:textId="77777777" w:rsidR="001C339E" w:rsidRPr="007A1781" w:rsidRDefault="001C339E" w:rsidP="001C339E">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D42E48C" w14:textId="77777777" w:rsidR="001C339E" w:rsidRPr="007A1781" w:rsidRDefault="001C339E" w:rsidP="001C339E">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A46C4CB" w14:textId="77777777" w:rsidR="001C339E" w:rsidRPr="007A1781" w:rsidRDefault="001C339E" w:rsidP="001C339E">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7F89C34" w14:textId="77777777" w:rsidR="001C339E" w:rsidRPr="007A1781" w:rsidRDefault="001C339E" w:rsidP="001C339E">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StyleUnderline"/>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StyleUnderline"/>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StyleUnderline"/>
        </w:rPr>
        <w:t>could send</w:t>
      </w:r>
      <w:r w:rsidRPr="006D55D1">
        <w:rPr>
          <w:sz w:val="16"/>
        </w:rPr>
        <w:t xml:space="preserve"> </w:t>
      </w:r>
      <w:r w:rsidRPr="006D55D1">
        <w:rPr>
          <w:rStyle w:val="Emphasis"/>
        </w:rPr>
        <w:t>extraordinary</w:t>
      </w:r>
      <w:r w:rsidRPr="006D55D1">
        <w:rPr>
          <w:sz w:val="16"/>
        </w:rPr>
        <w:t xml:space="preserve"> </w:t>
      </w:r>
      <w:r w:rsidRPr="006D55D1">
        <w:rPr>
          <w:rStyle w:val="StyleUnderline"/>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StyleUnderline"/>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StyleUnderline"/>
        </w:rPr>
        <w:t>disrupting</w:t>
      </w:r>
      <w:r w:rsidRPr="006D55D1">
        <w:rPr>
          <w:sz w:val="16"/>
        </w:rPr>
        <w:t xml:space="preserve"> </w:t>
      </w:r>
      <w:r w:rsidRPr="006D55D1">
        <w:rPr>
          <w:rStyle w:val="Emphasis"/>
        </w:rPr>
        <w:t>crop growth</w:t>
      </w:r>
      <w:r w:rsidRPr="006D55D1">
        <w:rPr>
          <w:sz w:val="16"/>
        </w:rPr>
        <w:t xml:space="preserve"> </w:t>
      </w:r>
      <w:r w:rsidRPr="006D55D1">
        <w:rPr>
          <w:rStyle w:val="StyleUnderline"/>
        </w:rPr>
        <w:t>and causing</w:t>
      </w:r>
      <w:r w:rsidRPr="006D55D1">
        <w:rPr>
          <w:sz w:val="16"/>
        </w:rPr>
        <w:t xml:space="preserve"> </w:t>
      </w:r>
      <w:r w:rsidRPr="006D55D1">
        <w:rPr>
          <w:rStyle w:val="Emphasis"/>
        </w:rPr>
        <w:t>mass starvation</w:t>
      </w:r>
      <w:r w:rsidRPr="006D55D1">
        <w:rPr>
          <w:sz w:val="16"/>
        </w:rPr>
        <w:t xml:space="preserve"> </w:t>
      </w:r>
      <w:r w:rsidRPr="006D55D1">
        <w:rPr>
          <w:rStyle w:val="StyleUnderline"/>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578D456A" w14:textId="77777777" w:rsidR="001C339E" w:rsidRPr="007A1781" w:rsidRDefault="001C339E" w:rsidP="001C339E">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61ACDB22" w14:textId="77777777" w:rsidR="001C339E" w:rsidRPr="007A1781" w:rsidRDefault="001C339E" w:rsidP="001C339E">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F5F8935" w14:textId="77777777" w:rsidR="001C339E" w:rsidRPr="007A1781" w:rsidRDefault="001C339E" w:rsidP="001C339E">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F1F98A2" w14:textId="77777777" w:rsidR="001C339E" w:rsidRPr="007A1781" w:rsidRDefault="001C339E" w:rsidP="001C339E">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0A2F6BA7" w14:textId="77777777" w:rsidR="001C339E" w:rsidRPr="007A1781" w:rsidRDefault="001C339E" w:rsidP="001C339E">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58418F41" w14:textId="77777777" w:rsidR="001C339E" w:rsidRPr="007A1781" w:rsidRDefault="001C339E" w:rsidP="001C339E">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6621832F" w14:textId="77777777" w:rsidR="001C339E" w:rsidRPr="007A1781" w:rsidRDefault="001C339E" w:rsidP="001C339E">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2EB2825C" w14:textId="77777777" w:rsidR="001C339E" w:rsidRPr="007A1781" w:rsidRDefault="001C339E" w:rsidP="001C339E">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113FC690" w14:textId="77777777" w:rsidR="001C339E" w:rsidRPr="008406CA" w:rsidRDefault="001C339E" w:rsidP="001C339E">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56B12C32" w14:textId="77777777" w:rsidR="001C339E" w:rsidRPr="007A1781" w:rsidRDefault="001C339E" w:rsidP="001C339E">
      <w:pPr>
        <w:rPr>
          <w:sz w:val="16"/>
        </w:rPr>
      </w:pPr>
      <w:r w:rsidRPr="008406CA">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65F9689B" w14:textId="77777777" w:rsidR="001C339E" w:rsidRPr="007A1781" w:rsidRDefault="001C339E" w:rsidP="001C339E">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2C2EF879" w14:textId="77777777" w:rsidR="001C339E" w:rsidRPr="007A1781" w:rsidRDefault="001C339E" w:rsidP="001C339E">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20FEFE98" w14:textId="77777777" w:rsidR="001C339E" w:rsidRPr="007A1781" w:rsidRDefault="001C339E" w:rsidP="001C339E">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7179CF61" w14:textId="77777777" w:rsidR="001C339E" w:rsidRPr="007A1781" w:rsidRDefault="001C339E" w:rsidP="001C339E">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6915A4FC" w14:textId="77777777" w:rsidR="001C339E" w:rsidRPr="007A1781" w:rsidRDefault="001C339E" w:rsidP="001C339E">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E675559" w14:textId="77777777" w:rsidR="001C339E" w:rsidRPr="007A1781" w:rsidRDefault="001C339E" w:rsidP="001C339E">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5D42368F" w14:textId="77777777" w:rsidR="001C339E" w:rsidRPr="007A1781" w:rsidRDefault="001C339E" w:rsidP="001C339E">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033F646" w14:textId="77777777" w:rsidR="001C339E" w:rsidRPr="007A1781" w:rsidRDefault="001C339E" w:rsidP="001C339E">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747BAB9A" w14:textId="77777777" w:rsidR="001C339E" w:rsidRPr="007A1781" w:rsidRDefault="001C339E" w:rsidP="001C339E">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7731A6C" w14:textId="77777777" w:rsidR="001C339E" w:rsidRPr="007A1781" w:rsidRDefault="001C339E" w:rsidP="001C339E">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25C9753B" w14:textId="77777777" w:rsidR="001C339E" w:rsidRPr="007A1781" w:rsidRDefault="001C339E" w:rsidP="001C339E">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CA323AA" w14:textId="77777777" w:rsidR="001C339E" w:rsidRPr="007A1781" w:rsidRDefault="001C339E" w:rsidP="001C339E">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599BF252" w14:textId="77777777" w:rsidR="001C339E" w:rsidRPr="007A1781" w:rsidRDefault="001C339E" w:rsidP="001C339E">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EAC0B28" w14:textId="77777777" w:rsidR="001C339E" w:rsidRPr="007A1781" w:rsidRDefault="001C339E" w:rsidP="001C339E">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3934CF6E" w14:textId="77777777" w:rsidR="001C339E" w:rsidRPr="007A1781" w:rsidRDefault="001C339E" w:rsidP="001C339E">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A0676E5" w14:textId="77777777" w:rsidR="001C339E" w:rsidRPr="007A1781" w:rsidRDefault="001C339E" w:rsidP="001C339E">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250BF10E" w14:textId="77777777" w:rsidR="001C339E" w:rsidRPr="007A1781" w:rsidRDefault="001C339E" w:rsidP="001C339E">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562B72F6" w14:textId="77777777" w:rsidR="001C339E" w:rsidRPr="007A1781" w:rsidRDefault="001C339E" w:rsidP="001C339E">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5BE62F24" w14:textId="77777777" w:rsidR="001C339E" w:rsidRPr="007A1781" w:rsidRDefault="001C339E" w:rsidP="001C339E">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28AB67DF" w14:textId="77777777" w:rsidR="001C339E" w:rsidRPr="007A1781" w:rsidRDefault="001C339E" w:rsidP="001C339E">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52BCB026" w14:textId="77777777" w:rsidR="001C339E" w:rsidRPr="007A1781" w:rsidRDefault="001C339E" w:rsidP="001C339E">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2BBE8F5A" w14:textId="77777777" w:rsidR="001C339E" w:rsidRPr="007A1781" w:rsidRDefault="001C339E" w:rsidP="001C339E">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88E389A" w14:textId="77777777" w:rsidR="001C339E" w:rsidRPr="007A1781" w:rsidRDefault="001C339E" w:rsidP="001C339E">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131E3BAC" w14:textId="77777777" w:rsidR="001C339E" w:rsidRPr="007A1781" w:rsidRDefault="001C339E" w:rsidP="001C339E">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09E3F327" w14:textId="77777777" w:rsidR="001C339E" w:rsidRPr="007A1781" w:rsidRDefault="001C339E" w:rsidP="001C339E">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8F3E574" w14:textId="77777777" w:rsidR="001C339E" w:rsidRDefault="001C339E" w:rsidP="001C339E">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0FB65528" w14:textId="77777777" w:rsidR="001C339E" w:rsidRPr="007A1781" w:rsidRDefault="001C339E" w:rsidP="001C339E">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60ED93FB" w14:textId="77777777" w:rsidR="001C339E" w:rsidRPr="007A1781" w:rsidRDefault="001C339E" w:rsidP="001C339E">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1552E3B8" w14:textId="77777777" w:rsidR="001C339E" w:rsidRPr="008406CA" w:rsidRDefault="001C339E" w:rsidP="001C339E">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27F6D406" w14:textId="77777777" w:rsidR="001C339E" w:rsidRPr="007A1781" w:rsidRDefault="001C339E" w:rsidP="001C339E">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4330BD46" w14:textId="77777777" w:rsidR="001C339E" w:rsidRPr="00E5609F" w:rsidRDefault="001C339E" w:rsidP="001C339E">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3FDA1121" w14:textId="77777777" w:rsidR="001C339E" w:rsidRPr="00703CD1" w:rsidRDefault="001C339E" w:rsidP="001C339E">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2BCFEBA4" w14:textId="77777777" w:rsidR="001C339E" w:rsidRDefault="001C339E" w:rsidP="001C339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28FC572" w14:textId="77777777" w:rsidR="001C339E" w:rsidRPr="00467B2F" w:rsidRDefault="001C339E" w:rsidP="001C339E">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096A292" w14:textId="77777777" w:rsidR="001C339E" w:rsidRPr="00467B2F" w:rsidRDefault="001C339E" w:rsidP="001C339E">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6DE7940D" w14:textId="77777777" w:rsidR="001C339E" w:rsidRPr="00467B2F" w:rsidRDefault="001C339E" w:rsidP="001C339E">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6827AED5" w14:textId="77777777" w:rsidR="001C339E" w:rsidRPr="00467B2F" w:rsidRDefault="001C339E" w:rsidP="001C339E">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56B01D0" w14:textId="77777777" w:rsidR="001C339E" w:rsidRPr="00467B2F" w:rsidRDefault="001C339E" w:rsidP="001C339E">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053159A4" w14:textId="77777777" w:rsidR="001C339E" w:rsidRPr="00467B2F" w:rsidRDefault="001C339E" w:rsidP="001C339E">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51488A38" w14:textId="77777777" w:rsidR="001C339E" w:rsidRPr="00467B2F" w:rsidRDefault="001C339E" w:rsidP="001C339E">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6EB7589" w14:textId="77777777" w:rsidR="001C339E" w:rsidRPr="00467B2F" w:rsidRDefault="001C339E" w:rsidP="001C339E">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7208F7E3" w14:textId="77777777" w:rsidR="001C339E" w:rsidRPr="00467B2F" w:rsidRDefault="001C339E" w:rsidP="001C339E">
      <w:pPr>
        <w:rPr>
          <w:sz w:val="8"/>
          <w:szCs w:val="8"/>
        </w:rPr>
      </w:pPr>
      <w:r w:rsidRPr="00467B2F">
        <w:rPr>
          <w:sz w:val="8"/>
          <w:szCs w:val="8"/>
        </w:rPr>
        <w:t>Competitive and Non-Competitive Schedules and the Evolution of Removal Standard for Federal Service</w:t>
      </w:r>
    </w:p>
    <w:p w14:paraId="5D1AA79D" w14:textId="77777777" w:rsidR="001C339E" w:rsidRPr="00467B2F" w:rsidRDefault="001C339E" w:rsidP="001C339E">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29D1E74" w14:textId="77777777" w:rsidR="001C339E" w:rsidRPr="00467B2F" w:rsidRDefault="001C339E" w:rsidP="001C339E">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40A641F9" w14:textId="77777777" w:rsidR="001C339E" w:rsidRPr="00467B2F" w:rsidRDefault="001C339E" w:rsidP="001C339E">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53DD4A2" w14:textId="77777777" w:rsidR="001C339E" w:rsidRPr="00467B2F" w:rsidRDefault="001C339E" w:rsidP="001C339E">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0132942" w14:textId="77777777" w:rsidR="001C339E" w:rsidRPr="00467B2F" w:rsidRDefault="001C339E" w:rsidP="001C339E">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A22C416" w14:textId="77777777" w:rsidR="001C339E" w:rsidRPr="00467B2F" w:rsidRDefault="001C339E" w:rsidP="001C339E">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2C94441" w14:textId="77777777" w:rsidR="001C339E" w:rsidRPr="00467B2F" w:rsidRDefault="001C339E" w:rsidP="001C339E">
      <w:pPr>
        <w:rPr>
          <w:sz w:val="8"/>
          <w:szCs w:val="8"/>
        </w:rPr>
      </w:pPr>
      <w:r w:rsidRPr="00467B2F">
        <w:rPr>
          <w:sz w:val="8"/>
          <w:szCs w:val="8"/>
        </w:rPr>
        <w:t>The Procedural Due Process Revolution and Federal Civil Service Employees</w:t>
      </w:r>
    </w:p>
    <w:p w14:paraId="4E4C374C" w14:textId="77777777" w:rsidR="001C339E" w:rsidRPr="00467B2F" w:rsidRDefault="001C339E" w:rsidP="001C339E">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CF2359A" w14:textId="77777777" w:rsidR="001C339E" w:rsidRPr="00467B2F" w:rsidRDefault="001C339E" w:rsidP="001C339E">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2FF2A5D" w14:textId="77777777" w:rsidR="001C339E" w:rsidRPr="00467B2F" w:rsidRDefault="001C339E" w:rsidP="001C339E">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22090E53" w14:textId="77777777" w:rsidR="001C339E" w:rsidRPr="00467B2F" w:rsidRDefault="001C339E" w:rsidP="001C339E">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0774624" w14:textId="77777777" w:rsidR="001C339E" w:rsidRPr="00467B2F" w:rsidRDefault="001C339E" w:rsidP="001C339E">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ACAB191" w14:textId="77777777" w:rsidR="001C339E" w:rsidRPr="00467B2F" w:rsidRDefault="001C339E" w:rsidP="001C339E">
      <w:pPr>
        <w:rPr>
          <w:sz w:val="12"/>
          <w:szCs w:val="12"/>
        </w:rPr>
      </w:pPr>
      <w:r w:rsidRPr="00467B2F">
        <w:rPr>
          <w:sz w:val="12"/>
          <w:szCs w:val="12"/>
        </w:rPr>
        <w:t>President Trump’s Declaration of War Against the Competitive Federal Schedule</w:t>
      </w:r>
    </w:p>
    <w:p w14:paraId="1D0ABD07" w14:textId="77777777" w:rsidR="001C339E" w:rsidRPr="00467B2F" w:rsidRDefault="001C339E" w:rsidP="001C339E">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002759B" w14:textId="77777777" w:rsidR="001C339E" w:rsidRPr="00467B2F" w:rsidRDefault="001C339E" w:rsidP="001C339E">
      <w:pPr>
        <w:rPr>
          <w:sz w:val="16"/>
        </w:rPr>
      </w:pPr>
      <w:r w:rsidRPr="00467B2F">
        <w:rPr>
          <w:sz w:val="12"/>
          <w:szCs w:val="12"/>
        </w:rPr>
        <w:t>The Policy/Career Schedule and Judicial Oversight Unitary Executive Branch Theory</w:t>
      </w:r>
    </w:p>
    <w:p w14:paraId="3966A0C3" w14:textId="77777777" w:rsidR="001C339E" w:rsidRPr="00467B2F" w:rsidRDefault="001C339E" w:rsidP="001C339E">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132306F" w14:textId="77777777" w:rsidR="001C339E" w:rsidRPr="00467B2F" w:rsidRDefault="001C339E" w:rsidP="001C339E">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D78D2C3" w14:textId="77777777" w:rsidR="001C339E" w:rsidRDefault="001C339E" w:rsidP="001C339E">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F3A64C5" w14:textId="77777777" w:rsidR="001C339E" w:rsidRDefault="001C339E" w:rsidP="001C339E">
      <w:pPr>
        <w:pStyle w:val="Heading4"/>
      </w:pPr>
      <w:r>
        <w:t xml:space="preserve">It fashions a </w:t>
      </w:r>
      <w:r w:rsidRPr="00EE115E">
        <w:rPr>
          <w:u w:val="single"/>
        </w:rPr>
        <w:t>clear and predictable brightline</w:t>
      </w:r>
      <w:r>
        <w:t xml:space="preserve"> for reorganization.</w:t>
      </w:r>
    </w:p>
    <w:p w14:paraId="0E38C2FE" w14:textId="77777777" w:rsidR="001C339E" w:rsidRDefault="001C339E" w:rsidP="001C339E">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29D538E" w14:textId="77777777" w:rsidR="001C339E" w:rsidRPr="00C70FF8" w:rsidRDefault="001C339E" w:rsidP="001C339E">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89B3AC9" w14:textId="77777777" w:rsidR="001C339E" w:rsidRPr="00C70FF8" w:rsidRDefault="001C339E" w:rsidP="001C339E">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62B26CE" w14:textId="77777777" w:rsidR="001C339E" w:rsidRPr="00C70FF8" w:rsidRDefault="001C339E" w:rsidP="001C339E">
      <w:pPr>
        <w:rPr>
          <w:i/>
          <w:iCs/>
          <w:sz w:val="16"/>
        </w:rPr>
      </w:pPr>
      <w:r w:rsidRPr="00C70FF8">
        <w:rPr>
          <w:i/>
          <w:iCs/>
          <w:sz w:val="16"/>
        </w:rPr>
        <w:t>A. Reinforcing Public Participation and Administrative Substantiation</w:t>
      </w:r>
    </w:p>
    <w:p w14:paraId="507C9B5B" w14:textId="77777777" w:rsidR="001C339E" w:rsidRPr="00C70FF8" w:rsidRDefault="001C339E" w:rsidP="001C339E">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5760C8D3" w14:textId="77777777" w:rsidR="001C339E" w:rsidRPr="00C70FF8" w:rsidRDefault="001C339E" w:rsidP="001C339E">
      <w:pPr>
        <w:rPr>
          <w:sz w:val="16"/>
        </w:rPr>
      </w:pPr>
      <w:r w:rsidRPr="00C70FF8">
        <w:rPr>
          <w:sz w:val="16"/>
        </w:rPr>
        <w:t>1. Preserving APA Notice-and-Comment</w:t>
      </w:r>
    </w:p>
    <w:p w14:paraId="37052D88" w14:textId="77777777" w:rsidR="001C339E" w:rsidRPr="00C70FF8" w:rsidRDefault="001C339E" w:rsidP="001C339E">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CB07CF1" w14:textId="77777777" w:rsidR="001C339E" w:rsidRPr="00C70FF8" w:rsidRDefault="001C339E" w:rsidP="001C339E">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9B60EC7" w14:textId="77777777" w:rsidR="001C339E" w:rsidRPr="00C70FF8" w:rsidRDefault="001C339E" w:rsidP="001C339E">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5861D157" w14:textId="77777777" w:rsidR="001C339E" w:rsidRPr="00C70FF8" w:rsidRDefault="001C339E" w:rsidP="001C339E">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BA8E9EC" w14:textId="77777777" w:rsidR="001C339E" w:rsidRPr="00C70FF8" w:rsidRDefault="001C339E" w:rsidP="001C339E">
      <w:pPr>
        <w:rPr>
          <w:sz w:val="8"/>
          <w:szCs w:val="8"/>
        </w:rPr>
      </w:pPr>
      <w:r w:rsidRPr="00C70FF8">
        <w:rPr>
          <w:sz w:val="8"/>
          <w:szCs w:val="8"/>
        </w:rPr>
        <w:t>Courts should also be certain to apply any other relevant statutory procedural requirements that reinforce the use of notice-and-comment procedures. 26 1</w:t>
      </w:r>
    </w:p>
    <w:p w14:paraId="5A22CB1D" w14:textId="77777777" w:rsidR="001C339E" w:rsidRPr="00C70FF8" w:rsidRDefault="001C339E" w:rsidP="001C339E">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3D70336" w14:textId="77777777" w:rsidR="001C339E" w:rsidRPr="00C70FF8" w:rsidRDefault="001C339E" w:rsidP="001C339E">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AA2E2C4" w14:textId="77777777" w:rsidR="001C339E" w:rsidRPr="00C70FF8" w:rsidRDefault="001C339E" w:rsidP="001C339E">
      <w:pPr>
        <w:rPr>
          <w:sz w:val="8"/>
          <w:szCs w:val="8"/>
        </w:rPr>
      </w:pPr>
      <w:r w:rsidRPr="00C70FF8">
        <w:rPr>
          <w:sz w:val="8"/>
          <w:szCs w:val="8"/>
        </w:rPr>
        <w:t>2. Disaggregating Agencies from the President</w:t>
      </w:r>
    </w:p>
    <w:p w14:paraId="05E2633B" w14:textId="77777777" w:rsidR="001C339E" w:rsidRPr="00C70FF8" w:rsidRDefault="001C339E" w:rsidP="001C339E">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90582BB" w14:textId="77777777" w:rsidR="001C339E" w:rsidRPr="00C70FF8" w:rsidRDefault="001C339E" w:rsidP="001C339E">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37537E5" w14:textId="77777777" w:rsidR="001C339E" w:rsidRPr="00C70FF8" w:rsidRDefault="001C339E" w:rsidP="001C339E">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2EE1E9E" w14:textId="77777777" w:rsidR="001C339E" w:rsidRPr="00C70FF8" w:rsidRDefault="001C339E" w:rsidP="001C339E">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4193F63" w14:textId="77777777" w:rsidR="001C339E" w:rsidRPr="00C70FF8" w:rsidRDefault="001C339E" w:rsidP="001C339E">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7A15DFB" w14:textId="77777777" w:rsidR="001C339E" w:rsidRPr="00C70FF8" w:rsidRDefault="001C339E" w:rsidP="001C339E">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49F4CAD" w14:textId="77777777" w:rsidR="001C339E" w:rsidRPr="00C70FF8" w:rsidRDefault="001C339E" w:rsidP="001C339E">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4E4D65FC" w14:textId="77777777" w:rsidR="001C339E" w:rsidRPr="00C70FF8" w:rsidRDefault="001C339E" w:rsidP="001C339E">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A4E45EC" w14:textId="77777777" w:rsidR="001C339E" w:rsidRPr="00C70FF8" w:rsidRDefault="001C339E" w:rsidP="001C339E">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7DD2C3F" w14:textId="77777777" w:rsidR="001C339E" w:rsidRPr="009C7D46" w:rsidRDefault="001C339E" w:rsidP="001C339E">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AF771F5" w14:textId="77777777" w:rsidR="001C339E" w:rsidRPr="009C7D46" w:rsidRDefault="001C339E" w:rsidP="001C339E">
      <w:pPr>
        <w:rPr>
          <w:i/>
          <w:iCs/>
          <w:sz w:val="16"/>
        </w:rPr>
      </w:pPr>
      <w:r w:rsidRPr="009C7D46">
        <w:rPr>
          <w:i/>
          <w:iCs/>
          <w:sz w:val="8"/>
          <w:szCs w:val="8"/>
        </w:rPr>
        <w:t>B. Bolstering Impartial and Expert Decision-Making</w:t>
      </w:r>
    </w:p>
    <w:p w14:paraId="01DBB4A0" w14:textId="77777777" w:rsidR="001C339E" w:rsidRPr="009C7D46" w:rsidRDefault="001C339E" w:rsidP="001C339E">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4AD11E6" w14:textId="77777777" w:rsidR="001C339E" w:rsidRPr="00C70FF8" w:rsidRDefault="001C339E" w:rsidP="001C339E">
      <w:pPr>
        <w:rPr>
          <w:sz w:val="16"/>
        </w:rPr>
      </w:pPr>
      <w:r w:rsidRPr="009C7D46">
        <w:rPr>
          <w:sz w:val="16"/>
        </w:rPr>
        <w:t>1. Moderating Political Removal and Appointments</w:t>
      </w:r>
    </w:p>
    <w:p w14:paraId="5E94921A" w14:textId="77777777" w:rsidR="001C339E" w:rsidRPr="00C70FF8" w:rsidRDefault="001C339E" w:rsidP="001C339E">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4B5CF5C" w14:textId="77777777" w:rsidR="001C339E" w:rsidRPr="00C70FF8" w:rsidRDefault="001C339E" w:rsidP="001C339E">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4DE09CB7" w14:textId="77777777" w:rsidR="001C339E" w:rsidRPr="00FA2E9A" w:rsidRDefault="001C339E" w:rsidP="001C339E">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CE8FD56" w14:textId="77777777" w:rsidR="001C339E" w:rsidRDefault="001C339E" w:rsidP="001C339E"/>
    <w:bookmarkEnd w:id="3"/>
    <w:p w14:paraId="514B9273" w14:textId="77777777" w:rsidR="001C339E" w:rsidRDefault="001C339E" w:rsidP="001C339E">
      <w:pPr>
        <w:pStyle w:val="Heading3"/>
      </w:pPr>
      <w:r>
        <w:t>1AC---If Time</w:t>
      </w:r>
    </w:p>
    <w:p w14:paraId="5B3E272F" w14:textId="77777777" w:rsidR="001C339E" w:rsidRDefault="001C339E" w:rsidP="001C339E">
      <w:pPr>
        <w:pStyle w:val="Heading4"/>
      </w:pPr>
      <w:r>
        <w:t xml:space="preserve">Back to </w:t>
      </w:r>
      <w:r w:rsidRPr="006D55D1">
        <w:rPr>
          <w:u w:val="single"/>
        </w:rPr>
        <w:t>Administration</w:t>
      </w:r>
      <w:r>
        <w:t>.</w:t>
      </w:r>
    </w:p>
    <w:p w14:paraId="7A721501" w14:textId="77777777" w:rsidR="001C339E" w:rsidRDefault="001C339E" w:rsidP="001C339E">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059CCCE4" w14:textId="77777777" w:rsidR="001C339E" w:rsidRDefault="001C339E" w:rsidP="001C339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B6CEE50" w14:textId="77777777" w:rsidR="001C339E" w:rsidRPr="006D4C67" w:rsidRDefault="001C339E" w:rsidP="001C339E">
      <w:pPr>
        <w:rPr>
          <w:sz w:val="16"/>
        </w:rPr>
      </w:pPr>
      <w:r w:rsidRPr="006D4C67">
        <w:rPr>
          <w:sz w:val="16"/>
        </w:rPr>
        <w:t>State capacity is important but invisible</w:t>
      </w:r>
    </w:p>
    <w:p w14:paraId="4CFF68B3" w14:textId="77777777" w:rsidR="001C339E" w:rsidRPr="006D4C67" w:rsidRDefault="001C339E" w:rsidP="001C339E">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7D607BC2" w14:textId="77777777" w:rsidR="001C339E" w:rsidRPr="006D4C67" w:rsidRDefault="001C339E" w:rsidP="001C339E">
      <w:pPr>
        <w:rPr>
          <w:sz w:val="16"/>
        </w:rPr>
      </w:pPr>
      <w:r w:rsidRPr="006D4C67">
        <w:rPr>
          <w:sz w:val="16"/>
        </w:rPr>
        <w:t>[Table omitted]</w:t>
      </w:r>
    </w:p>
    <w:p w14:paraId="7978AE6B" w14:textId="77777777" w:rsidR="001C339E" w:rsidRPr="00157629" w:rsidRDefault="001C339E" w:rsidP="001C339E">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25C84345" w14:textId="77777777" w:rsidR="001C339E" w:rsidRPr="006D55D1" w:rsidRDefault="001C339E" w:rsidP="001C339E"/>
    <w:p w14:paraId="6D2F10B0" w14:textId="77777777" w:rsidR="001C339E" w:rsidRPr="001C339E" w:rsidRDefault="001C339E" w:rsidP="001C339E"/>
    <w:p w14:paraId="5FC66C41" w14:textId="304A9009" w:rsidR="001C339E" w:rsidRDefault="001C339E" w:rsidP="001C339E">
      <w:pPr>
        <w:pStyle w:val="Heading1"/>
      </w:pPr>
      <w:r>
        <w:t>2AC</w:t>
      </w:r>
    </w:p>
    <w:p w14:paraId="5A33EB81" w14:textId="77777777" w:rsidR="001C339E" w:rsidRDefault="001C339E" w:rsidP="001C339E">
      <w:pPr>
        <w:pStyle w:val="Heading2"/>
      </w:pPr>
      <w:r>
        <w:t>Administration</w:t>
      </w:r>
    </w:p>
    <w:p w14:paraId="14DE914D" w14:textId="77777777" w:rsidR="001C339E" w:rsidRDefault="001C339E" w:rsidP="001C339E">
      <w:pPr>
        <w:pStyle w:val="Heading3"/>
      </w:pPr>
      <w:r>
        <w:t>Polycrisis---2AC</w:t>
      </w:r>
    </w:p>
    <w:p w14:paraId="3978FDDB" w14:textId="77777777" w:rsidR="001C339E" w:rsidRDefault="001C339E" w:rsidP="001C339E">
      <w:pPr>
        <w:pStyle w:val="Analytic"/>
      </w:pPr>
    </w:p>
    <w:p w14:paraId="71AF8DF3" w14:textId="77777777" w:rsidR="001C339E" w:rsidRDefault="001C339E" w:rsidP="001C339E">
      <w:pPr>
        <w:pStyle w:val="Heading3"/>
      </w:pPr>
      <w:r>
        <w:t>LA---2AC</w:t>
      </w:r>
    </w:p>
    <w:p w14:paraId="76E5A9D8" w14:textId="77777777" w:rsidR="001C339E" w:rsidRDefault="001C339E" w:rsidP="001C339E">
      <w:pPr>
        <w:pStyle w:val="Analytic"/>
      </w:pPr>
    </w:p>
    <w:p w14:paraId="63B1CC5C" w14:textId="77777777" w:rsidR="001C339E" w:rsidRDefault="001C339E" w:rsidP="001C339E"/>
    <w:p w14:paraId="36F9E03B" w14:textId="77777777" w:rsidR="001C339E" w:rsidRDefault="001C339E" w:rsidP="001C339E">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2B1C061C" w14:textId="77777777" w:rsidR="001C339E" w:rsidRDefault="001C339E" w:rsidP="001C339E">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D232F5E" w14:textId="77777777" w:rsidR="001C339E" w:rsidRPr="00124188" w:rsidRDefault="001C339E" w:rsidP="001C339E">
      <w:pPr>
        <w:rPr>
          <w:sz w:val="16"/>
        </w:rPr>
      </w:pPr>
      <w:r w:rsidRPr="00124188">
        <w:rPr>
          <w:sz w:val="16"/>
        </w:rPr>
        <w:t xml:space="preserve">Before Trump and DOGE, </w:t>
      </w:r>
      <w:r w:rsidRPr="00BC4673">
        <w:rPr>
          <w:rStyle w:val="StyleUnderline"/>
        </w:rPr>
        <w:t>the</w:t>
      </w:r>
      <w:r w:rsidRPr="00124188">
        <w:rPr>
          <w:sz w:val="16"/>
        </w:rPr>
        <w:t xml:space="preserve"> </w:t>
      </w:r>
      <w:r w:rsidRPr="00AD65F2">
        <w:rPr>
          <w:rStyle w:val="Emphasis"/>
          <w:highlight w:val="yellow"/>
        </w:rPr>
        <w:t>fed</w:t>
      </w:r>
      <w:r w:rsidRPr="00BC4673">
        <w:rPr>
          <w:rStyle w:val="Emphasis"/>
        </w:rPr>
        <w:t xml:space="preserve">eral </w:t>
      </w:r>
      <w:r w:rsidRPr="00AD65F2">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AD65F2">
        <w:rPr>
          <w:rStyle w:val="Emphasis"/>
          <w:highlight w:val="yellow"/>
        </w:rPr>
        <w:t>overcom</w:t>
      </w:r>
      <w:r w:rsidRPr="00124188">
        <w:rPr>
          <w:rStyle w:val="Emphasis"/>
        </w:rPr>
        <w:t xml:space="preserve">ing </w:t>
      </w:r>
      <w:r w:rsidRPr="00AD65F2">
        <w:rPr>
          <w:rStyle w:val="Emphasis"/>
          <w:highlight w:val="yellow"/>
        </w:rPr>
        <w:t>tremendous obstacles</w:t>
      </w:r>
      <w:r w:rsidRPr="00124188">
        <w:rPr>
          <w:sz w:val="16"/>
        </w:rPr>
        <w:t xml:space="preserve">, </w:t>
      </w:r>
      <w:r w:rsidRPr="00BC4673">
        <w:rPr>
          <w:rStyle w:val="StyleUnderline"/>
        </w:rPr>
        <w:t xml:space="preserve">often at </w:t>
      </w:r>
      <w:r w:rsidRPr="001D18F1">
        <w:rPr>
          <w:rStyle w:val="StyleUnderline"/>
        </w:rPr>
        <w:t>great personal cost, out of a</w:t>
      </w:r>
      <w:r w:rsidRPr="001D18F1">
        <w:rPr>
          <w:sz w:val="16"/>
        </w:rPr>
        <w:t xml:space="preserve"> </w:t>
      </w:r>
      <w:r w:rsidRPr="001D18F1">
        <w:rPr>
          <w:rStyle w:val="Emphasis"/>
        </w:rPr>
        <w:t>sense of duty</w:t>
      </w:r>
      <w:r w:rsidRPr="001D18F1">
        <w:rPr>
          <w:sz w:val="16"/>
        </w:rPr>
        <w:t xml:space="preserve"> </w:t>
      </w:r>
      <w:r w:rsidRPr="001D18F1">
        <w:rPr>
          <w:rStyle w:val="StyleUnderline"/>
        </w:rPr>
        <w:t>to the American people</w:t>
      </w:r>
      <w:r w:rsidRPr="001D18F1">
        <w:rPr>
          <w:sz w:val="16"/>
        </w:rPr>
        <w:t xml:space="preserve">. Yet </w:t>
      </w:r>
      <w:r w:rsidRPr="001D18F1">
        <w:rPr>
          <w:rStyle w:val="StyleUnderline"/>
        </w:rPr>
        <w:t>interviewees also acknowledged</w:t>
      </w:r>
      <w:r w:rsidRPr="001D18F1">
        <w:rPr>
          <w:sz w:val="16"/>
        </w:rPr>
        <w:t xml:space="preserve"> that, </w:t>
      </w:r>
      <w:r w:rsidRPr="001D18F1">
        <w:rPr>
          <w:rStyle w:val="StyleUnderline"/>
        </w:rPr>
        <w:t>even then, the government’s personnel model was</w:t>
      </w:r>
      <w:r w:rsidRPr="001D18F1">
        <w:rPr>
          <w:sz w:val="16"/>
        </w:rPr>
        <w:t xml:space="preserve"> </w:t>
      </w:r>
      <w:r w:rsidRPr="001D18F1">
        <w:rPr>
          <w:rStyle w:val="Emphasis"/>
        </w:rPr>
        <w:t>less than perfect</w:t>
      </w:r>
      <w:r w:rsidRPr="001D18F1">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w:t>
      </w:r>
      <w:r w:rsidRPr="00124188">
        <w:rPr>
          <w:sz w:val="16"/>
        </w:rPr>
        <w:t xml:space="preserve"> to adapting and delivering in a fast-changing, complex economy.</w:t>
      </w:r>
    </w:p>
    <w:p w14:paraId="79DD291F" w14:textId="77777777" w:rsidR="001C339E" w:rsidRDefault="001C339E" w:rsidP="001C339E">
      <w:pPr>
        <w:rPr>
          <w:sz w:val="16"/>
        </w:rPr>
      </w:pPr>
      <w:r w:rsidRPr="00124188">
        <w:rPr>
          <w:sz w:val="16"/>
        </w:rPr>
        <w:t xml:space="preserve">Now, </w:t>
      </w:r>
      <w:r w:rsidRPr="00AD65F2">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AD65F2">
        <w:rPr>
          <w:rStyle w:val="Emphasis"/>
          <w:highlight w:val="yellow"/>
        </w:rPr>
        <w:t>decimated</w:t>
      </w:r>
      <w:r w:rsidRPr="00AD65F2">
        <w:rPr>
          <w:sz w:val="16"/>
          <w:highlight w:val="yellow"/>
        </w:rPr>
        <w:t xml:space="preserve"> </w:t>
      </w:r>
      <w:r w:rsidRPr="00AD65F2">
        <w:rPr>
          <w:rStyle w:val="StyleUnderline"/>
          <w:highlight w:val="yellow"/>
        </w:rPr>
        <w:t>the</w:t>
      </w:r>
      <w:r w:rsidRPr="00BC4673">
        <w:rPr>
          <w:rStyle w:val="StyleUnderline"/>
        </w:rPr>
        <w:t xml:space="preserve"> federal </w:t>
      </w:r>
      <w:r w:rsidRPr="00AD65F2">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AD65F2">
        <w:rPr>
          <w:rStyle w:val="Emphasis"/>
          <w:highlight w:val="yellow"/>
        </w:rPr>
        <w:t>stripping hundreds of thousands</w:t>
      </w:r>
      <w:r w:rsidRPr="00124188">
        <w:rPr>
          <w:sz w:val="16"/>
        </w:rPr>
        <w:t xml:space="preserve"> </w:t>
      </w:r>
      <w:r w:rsidRPr="00BC4673">
        <w:rPr>
          <w:rStyle w:val="StyleUnderline"/>
        </w:rPr>
        <w:t xml:space="preserve">of workers </w:t>
      </w:r>
      <w:r w:rsidRPr="00AD65F2">
        <w:rPr>
          <w:rStyle w:val="StyleUnderline"/>
          <w:highlight w:val="yellow"/>
        </w:rPr>
        <w:t>of</w:t>
      </w:r>
      <w:r w:rsidRPr="00BC4673">
        <w:rPr>
          <w:rStyle w:val="StyleUnderline"/>
        </w:rPr>
        <w:t xml:space="preserve"> their</w:t>
      </w:r>
      <w:r w:rsidRPr="00124188">
        <w:rPr>
          <w:sz w:val="16"/>
        </w:rPr>
        <w:t xml:space="preserve"> </w:t>
      </w:r>
      <w:r w:rsidRPr="00AD65F2">
        <w:rPr>
          <w:rStyle w:val="Emphasis"/>
          <w:highlight w:val="yellow"/>
        </w:rPr>
        <w:t>rights to collectively bargain</w:t>
      </w:r>
      <w:r w:rsidRPr="00124188">
        <w:rPr>
          <w:sz w:val="16"/>
        </w:rPr>
        <w:t xml:space="preserve">.141 </w:t>
      </w:r>
      <w:r w:rsidRPr="001D18F1">
        <w:rPr>
          <w:rStyle w:val="StyleUnderline"/>
        </w:rPr>
        <w:t>This not only</w:t>
      </w:r>
      <w:r w:rsidRPr="001D18F1">
        <w:rPr>
          <w:sz w:val="16"/>
        </w:rPr>
        <w:t xml:space="preserve"> </w:t>
      </w:r>
      <w:r w:rsidRPr="001D18F1">
        <w:rPr>
          <w:rStyle w:val="Emphasis"/>
        </w:rPr>
        <w:t xml:space="preserve">immediately </w:t>
      </w:r>
      <w:r w:rsidRPr="00AD65F2">
        <w:rPr>
          <w:rStyle w:val="Emphasis"/>
          <w:highlight w:val="yellow"/>
        </w:rPr>
        <w:t>harms</w:t>
      </w:r>
      <w:r w:rsidRPr="001D18F1">
        <w:rPr>
          <w:sz w:val="16"/>
        </w:rPr>
        <w:t xml:space="preserve"> those </w:t>
      </w:r>
      <w:r w:rsidRPr="00AD65F2">
        <w:rPr>
          <w:rStyle w:val="StyleUnderline"/>
          <w:highlight w:val="yellow"/>
        </w:rPr>
        <w:t>workers</w:t>
      </w:r>
      <w:r w:rsidRPr="001D18F1">
        <w:rPr>
          <w:sz w:val="16"/>
        </w:rPr>
        <w:t xml:space="preserve">, their families, </w:t>
      </w:r>
      <w:r w:rsidRPr="001D18F1">
        <w:rPr>
          <w:rStyle w:val="StyleUnderline"/>
        </w:rPr>
        <w:t>and the American people</w:t>
      </w:r>
      <w:r w:rsidRPr="001D18F1">
        <w:rPr>
          <w:sz w:val="16"/>
        </w:rPr>
        <w:t xml:space="preserve"> they so passionately served, </w:t>
      </w:r>
      <w:r w:rsidRPr="001D18F1">
        <w:rPr>
          <w:rStyle w:val="StyleUnderline"/>
        </w:rPr>
        <w:t>but this</w:t>
      </w:r>
      <w:r w:rsidRPr="001D18F1">
        <w:rPr>
          <w:sz w:val="16"/>
        </w:rPr>
        <w:t xml:space="preserve"> </w:t>
      </w:r>
      <w:r w:rsidRPr="001D18F1">
        <w:rPr>
          <w:rStyle w:val="Emphasis"/>
        </w:rPr>
        <w:t>draconian period</w:t>
      </w:r>
      <w:r w:rsidRPr="001D18F1">
        <w:rPr>
          <w:sz w:val="16"/>
        </w:rPr>
        <w:t xml:space="preserve"> </w:t>
      </w:r>
      <w:r w:rsidRPr="001D18F1">
        <w:rPr>
          <w:rStyle w:val="StyleUnderline"/>
        </w:rPr>
        <w:t>will</w:t>
      </w:r>
      <w:r w:rsidRPr="001D18F1">
        <w:rPr>
          <w:sz w:val="16"/>
        </w:rPr>
        <w:t xml:space="preserve"> also </w:t>
      </w:r>
      <w:r w:rsidRPr="001D18F1">
        <w:rPr>
          <w:rStyle w:val="StyleUnderline"/>
        </w:rPr>
        <w:t>likely</w:t>
      </w:r>
      <w:r w:rsidRPr="00BC4673">
        <w:rPr>
          <w:rStyle w:val="StyleUnderline"/>
        </w:rPr>
        <w:t xml:space="preserve"> </w:t>
      </w:r>
      <w:r w:rsidRPr="001D18F1">
        <w:rPr>
          <w:rStyle w:val="StyleUnderline"/>
        </w:rPr>
        <w:t>have</w:t>
      </w:r>
      <w:r w:rsidRPr="001D18F1">
        <w:rPr>
          <w:sz w:val="16"/>
        </w:rPr>
        <w:t xml:space="preserve"> </w:t>
      </w:r>
      <w:r w:rsidRPr="00AD65F2">
        <w:rPr>
          <w:rStyle w:val="Emphasis"/>
          <w:highlight w:val="yellow"/>
        </w:rPr>
        <w:t>long-lasting consequences</w:t>
      </w:r>
      <w:r w:rsidRPr="00AD65F2">
        <w:rPr>
          <w:sz w:val="16"/>
          <w:highlight w:val="yellow"/>
        </w:rPr>
        <w:t xml:space="preserve"> </w:t>
      </w:r>
      <w:r w:rsidRPr="00AD65F2">
        <w:rPr>
          <w:rStyle w:val="StyleUnderline"/>
          <w:highlight w:val="yellow"/>
        </w:rPr>
        <w:t>for</w:t>
      </w:r>
      <w:r w:rsidRPr="00BC4673">
        <w:rPr>
          <w:rStyle w:val="StyleUnderline"/>
        </w:rPr>
        <w:t xml:space="preserve"> the</w:t>
      </w:r>
      <w:r w:rsidRPr="00124188">
        <w:rPr>
          <w:sz w:val="16"/>
        </w:rPr>
        <w:t xml:space="preserve"> </w:t>
      </w:r>
      <w:r w:rsidRPr="00AD65F2">
        <w:rPr>
          <w:rStyle w:val="Emphasis"/>
          <w:highlight w:val="yellow"/>
        </w:rPr>
        <w:t>attractiveness</w:t>
      </w:r>
      <w:r w:rsidRPr="00AD65F2">
        <w:rPr>
          <w:sz w:val="16"/>
          <w:highlight w:val="yellow"/>
        </w:rPr>
        <w:t xml:space="preserve"> </w:t>
      </w:r>
      <w:r w:rsidRPr="00AD65F2">
        <w:rPr>
          <w:rStyle w:val="StyleUnderline"/>
          <w:highlight w:val="yellow"/>
        </w:rPr>
        <w:t>of</w:t>
      </w:r>
      <w:r w:rsidRPr="00BC4673">
        <w:rPr>
          <w:rStyle w:val="StyleUnderline"/>
        </w:rPr>
        <w:t xml:space="preserve"> federal </w:t>
      </w:r>
      <w:r w:rsidRPr="00AD65F2">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AD65F2">
        <w:rPr>
          <w:rStyle w:val="StyleUnderline"/>
          <w:highlight w:val="yellow"/>
        </w:rPr>
        <w:t>gov</w:t>
      </w:r>
      <w:r w:rsidRPr="00BC4673">
        <w:rPr>
          <w:rStyle w:val="StyleUnderline"/>
        </w:rPr>
        <w:t xml:space="preserve">ernment service </w:t>
      </w:r>
      <w:r w:rsidRPr="00AD65F2">
        <w:rPr>
          <w:rStyle w:val="StyleUnderline"/>
          <w:highlight w:val="yellow"/>
        </w:rPr>
        <w:t>model—with</w:t>
      </w:r>
      <w:r w:rsidRPr="00BC4673">
        <w:rPr>
          <w:rStyle w:val="StyleUnderline"/>
        </w:rPr>
        <w:t xml:space="preserve"> its</w:t>
      </w:r>
      <w:r w:rsidRPr="00124188">
        <w:rPr>
          <w:sz w:val="16"/>
        </w:rPr>
        <w:t xml:space="preserve"> </w:t>
      </w:r>
      <w:r w:rsidRPr="00AD65F2">
        <w:rPr>
          <w:rStyle w:val="Emphasis"/>
          <w:highlight w:val="yellow"/>
        </w:rPr>
        <w:t>long-term job security</w:t>
      </w:r>
      <w:r w:rsidRPr="00124188">
        <w:rPr>
          <w:sz w:val="16"/>
        </w:rPr>
        <w:t xml:space="preserve">, </w:t>
      </w:r>
      <w:r w:rsidRPr="00BC4673">
        <w:rPr>
          <w:rStyle w:val="Emphasis"/>
        </w:rPr>
        <w:t xml:space="preserve">good </w:t>
      </w:r>
      <w:r w:rsidRPr="00AD65F2">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AD65F2">
        <w:rPr>
          <w:rStyle w:val="Emphasis"/>
          <w:highlight w:val="yellow"/>
        </w:rPr>
        <w:t>voice</w:t>
      </w:r>
      <w:r w:rsidRPr="00124188">
        <w:rPr>
          <w:sz w:val="16"/>
        </w:rPr>
        <w:t xml:space="preserve"> </w:t>
      </w:r>
      <w:r w:rsidRPr="00BC4673">
        <w:rPr>
          <w:rStyle w:val="StyleUnderline"/>
        </w:rPr>
        <w:t xml:space="preserve">in one’s working conditions, </w:t>
      </w:r>
      <w:r w:rsidRPr="00AD65F2">
        <w:rPr>
          <w:rStyle w:val="StyleUnderline"/>
          <w:highlight w:val="yellow"/>
        </w:rPr>
        <w:t>and</w:t>
      </w:r>
      <w:r w:rsidRPr="00BC4673">
        <w:rPr>
          <w:rStyle w:val="StyleUnderline"/>
        </w:rPr>
        <w:t xml:space="preserve"> a chance </w:t>
      </w:r>
      <w:r w:rsidRPr="00AD65F2">
        <w:rPr>
          <w:rStyle w:val="StyleUnderline"/>
          <w:highlight w:val="yellow"/>
        </w:rPr>
        <w:t>to do</w:t>
      </w:r>
      <w:r w:rsidRPr="00AD65F2">
        <w:rPr>
          <w:sz w:val="16"/>
          <w:highlight w:val="yellow"/>
        </w:rPr>
        <w:t xml:space="preserve"> </w:t>
      </w:r>
      <w:r w:rsidRPr="00AD65F2">
        <w:rPr>
          <w:rStyle w:val="Emphasis"/>
          <w:highlight w:val="yellow"/>
        </w:rPr>
        <w:t>meaningful, respected</w:t>
      </w:r>
      <w:r w:rsidRPr="00124188">
        <w:rPr>
          <w:sz w:val="16"/>
        </w:rPr>
        <w:t xml:space="preserve"> </w:t>
      </w:r>
      <w:r w:rsidRPr="00BC4673">
        <w:rPr>
          <w:rStyle w:val="StyleUnderline"/>
        </w:rPr>
        <w:t xml:space="preserve">public </w:t>
      </w:r>
      <w:r w:rsidRPr="00AD65F2">
        <w:rPr>
          <w:rStyle w:val="StyleUnderline"/>
          <w:highlight w:val="yellow"/>
        </w:rPr>
        <w:t>service—has</w:t>
      </w:r>
      <w:r w:rsidRPr="00BC4673">
        <w:rPr>
          <w:rStyle w:val="StyleUnderline"/>
        </w:rPr>
        <w:t xml:space="preserve"> now </w:t>
      </w:r>
      <w:r w:rsidRPr="00AD65F2">
        <w:rPr>
          <w:rStyle w:val="StyleUnderline"/>
          <w:highlight w:val="yellow"/>
        </w:rPr>
        <w:t>broken</w:t>
      </w:r>
      <w:r w:rsidRPr="00BC4673">
        <w:rPr>
          <w:rStyle w:val="StyleUnderline"/>
        </w:rPr>
        <w:t xml:space="preserve"> down</w:t>
      </w:r>
      <w:r w:rsidRPr="00124188">
        <w:rPr>
          <w:sz w:val="16"/>
        </w:rPr>
        <w:t xml:space="preserve">. </w:t>
      </w:r>
      <w:r w:rsidRPr="00AD65F2">
        <w:rPr>
          <w:rStyle w:val="StyleUnderline"/>
          <w:highlight w:val="yellow"/>
        </w:rPr>
        <w:t>In its wake</w:t>
      </w:r>
      <w:r w:rsidRPr="00BC4673">
        <w:rPr>
          <w:rStyle w:val="StyleUnderline"/>
        </w:rPr>
        <w:t xml:space="preserve">, interviewees </w:t>
      </w:r>
      <w:r w:rsidRPr="00AD65F2">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AD65F2">
        <w:rPr>
          <w:rStyle w:val="Emphasis"/>
          <w:szCs w:val="28"/>
          <w:highlight w:val="yellow"/>
        </w:rPr>
        <w:t>need and</w:t>
      </w:r>
      <w:r w:rsidRPr="00124188">
        <w:rPr>
          <w:sz w:val="16"/>
        </w:rPr>
        <w:t xml:space="preserve"> an </w:t>
      </w:r>
      <w:r w:rsidRPr="00AD65F2">
        <w:rPr>
          <w:rStyle w:val="Emphasis"/>
          <w:szCs w:val="28"/>
          <w:highlight w:val="yellow"/>
        </w:rPr>
        <w:t>opportunity to restore c</w:t>
      </w:r>
      <w:r w:rsidRPr="00124188">
        <w:rPr>
          <w:rStyle w:val="Emphasis"/>
          <w:szCs w:val="28"/>
        </w:rPr>
        <w:t xml:space="preserve">ollective </w:t>
      </w:r>
      <w:r w:rsidRPr="00AD65F2">
        <w:rPr>
          <w:rStyle w:val="Emphasis"/>
          <w:szCs w:val="28"/>
          <w:highlight w:val="yellow"/>
        </w:rPr>
        <w:t>b</w:t>
      </w:r>
      <w:r w:rsidRPr="00124188">
        <w:rPr>
          <w:rStyle w:val="Emphasis"/>
          <w:szCs w:val="28"/>
        </w:rPr>
        <w:t xml:space="preserve">argaining </w:t>
      </w:r>
      <w:r w:rsidRPr="00AD65F2">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AD65F2">
        <w:rPr>
          <w:rStyle w:val="StyleUnderline"/>
          <w:highlight w:val="yellow"/>
        </w:rPr>
        <w:t>building</w:t>
      </w:r>
      <w:r w:rsidRPr="00BC4673">
        <w:rPr>
          <w:rStyle w:val="StyleUnderline"/>
        </w:rPr>
        <w:t xml:space="preserve"> a </w:t>
      </w:r>
      <w:r w:rsidRPr="00AD65F2">
        <w:rPr>
          <w:rStyle w:val="StyleUnderline"/>
          <w:highlight w:val="yellow"/>
        </w:rPr>
        <w:t>new</w:t>
      </w:r>
      <w:r w:rsidRPr="00BC4673">
        <w:rPr>
          <w:rStyle w:val="StyleUnderline"/>
        </w:rPr>
        <w:t xml:space="preserve"> and </w:t>
      </w:r>
      <w:r w:rsidRPr="00AD65F2">
        <w:rPr>
          <w:rStyle w:val="StyleUnderline"/>
          <w:highlight w:val="yellow"/>
        </w:rPr>
        <w:t>improved</w:t>
      </w:r>
      <w:r w:rsidRPr="00BC4673">
        <w:rPr>
          <w:rStyle w:val="StyleUnderline"/>
        </w:rPr>
        <w:t xml:space="preserve"> federal </w:t>
      </w:r>
      <w:r w:rsidRPr="00AD65F2">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AD65F2">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AD65F2">
        <w:rPr>
          <w:rStyle w:val="Emphasis"/>
          <w:sz w:val="24"/>
          <w:szCs w:val="24"/>
          <w:highlight w:val="yellow"/>
        </w:rPr>
        <w:t>close collab</w:t>
      </w:r>
      <w:r w:rsidRPr="00124188">
        <w:rPr>
          <w:rStyle w:val="Emphasis"/>
          <w:sz w:val="24"/>
          <w:szCs w:val="24"/>
        </w:rPr>
        <w:t>oration</w:t>
      </w:r>
      <w:r w:rsidRPr="00124188">
        <w:rPr>
          <w:sz w:val="16"/>
        </w:rPr>
        <w:t xml:space="preserve"> </w:t>
      </w:r>
      <w:r w:rsidRPr="00AD65F2">
        <w:rPr>
          <w:rStyle w:val="StyleUnderline"/>
          <w:highlight w:val="yellow"/>
        </w:rPr>
        <w:t>with public</w:t>
      </w:r>
      <w:r w:rsidRPr="00BC4673">
        <w:rPr>
          <w:rStyle w:val="StyleUnderline"/>
        </w:rPr>
        <w:t xml:space="preserve">-sector </w:t>
      </w:r>
      <w:r w:rsidRPr="00AD65F2">
        <w:rPr>
          <w:rStyle w:val="StyleUnderline"/>
          <w:highlight w:val="yellow"/>
        </w:rPr>
        <w:t>unions</w:t>
      </w:r>
      <w:r w:rsidRPr="00124188">
        <w:rPr>
          <w:sz w:val="16"/>
        </w:rPr>
        <w:t>.</w:t>
      </w:r>
    </w:p>
    <w:p w14:paraId="347F93C2" w14:textId="77777777" w:rsidR="001C339E" w:rsidRPr="007A71AA" w:rsidRDefault="001C339E" w:rsidP="001C339E"/>
    <w:p w14:paraId="1D5438F1" w14:textId="77777777" w:rsidR="001C339E" w:rsidRDefault="001C339E" w:rsidP="001C339E">
      <w:pPr>
        <w:pStyle w:val="Analytic"/>
      </w:pPr>
    </w:p>
    <w:p w14:paraId="4319499F" w14:textId="77777777" w:rsidR="001C339E" w:rsidRDefault="001C339E" w:rsidP="001C339E">
      <w:pPr>
        <w:pStyle w:val="Heading2"/>
      </w:pPr>
      <w:r>
        <w:t>Reorganization</w:t>
      </w:r>
    </w:p>
    <w:p w14:paraId="3C2A2AF5" w14:textId="77777777" w:rsidR="001C339E" w:rsidRDefault="001C339E" w:rsidP="001C339E">
      <w:pPr>
        <w:pStyle w:val="Heading3"/>
      </w:pPr>
      <w:r>
        <w:t>AT: Movements DA---2AC</w:t>
      </w:r>
    </w:p>
    <w:p w14:paraId="38BEDCCF" w14:textId="77777777" w:rsidR="001C339E" w:rsidRDefault="001C339E" w:rsidP="001C339E">
      <w:pPr>
        <w:pStyle w:val="Heading4"/>
      </w:pPr>
      <w:bookmarkStart w:id="4" w:name="_Hlk209709260"/>
      <w:r>
        <w:t>Trump shuts them down.</w:t>
      </w:r>
    </w:p>
    <w:p w14:paraId="0D29C8F2" w14:textId="77777777" w:rsidR="001C339E" w:rsidRPr="006F3F39" w:rsidRDefault="001C339E" w:rsidP="001C339E">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170E93EE" w14:textId="77777777" w:rsidR="001C339E" w:rsidRDefault="001C339E" w:rsidP="001C339E">
      <w:pPr>
        <w:rPr>
          <w:sz w:val="16"/>
        </w:rPr>
      </w:pPr>
      <w:r w:rsidRPr="006F3F39">
        <w:rPr>
          <w:sz w:val="16"/>
        </w:rPr>
        <w:t xml:space="preserve">As recent reports have revealed, former President Donald </w:t>
      </w:r>
      <w:r w:rsidRPr="00AD65F2">
        <w:rPr>
          <w:rStyle w:val="StyleUnderline"/>
          <w:highlight w:val="yellow"/>
        </w:rPr>
        <w:t>Trump and</w:t>
      </w:r>
      <w:r w:rsidRPr="006F3F39">
        <w:rPr>
          <w:rStyle w:val="StyleUnderline"/>
        </w:rPr>
        <w:t xml:space="preserve"> his </w:t>
      </w:r>
      <w:r w:rsidRPr="00AD65F2">
        <w:rPr>
          <w:rStyle w:val="Emphasis"/>
          <w:highlight w:val="yellow"/>
        </w:rPr>
        <w:t>allies</w:t>
      </w:r>
      <w:r w:rsidRPr="006F3F39">
        <w:rPr>
          <w:rStyle w:val="StyleUnderline"/>
        </w:rPr>
        <w:t xml:space="preserve"> are </w:t>
      </w:r>
      <w:r w:rsidRPr="00AD65F2">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AD65F2">
        <w:rPr>
          <w:rStyle w:val="StyleUnderline"/>
          <w:highlight w:val="yellow"/>
        </w:rPr>
        <w:t xml:space="preserve">use the </w:t>
      </w:r>
      <w:r w:rsidRPr="00AD65F2">
        <w:rPr>
          <w:rStyle w:val="Emphasis"/>
          <w:highlight w:val="yellow"/>
        </w:rPr>
        <w:t>powers</w:t>
      </w:r>
      <w:r w:rsidRPr="006F3F39">
        <w:rPr>
          <w:rStyle w:val="StyleUnderline"/>
        </w:rPr>
        <w:t xml:space="preserve"> of the federal government </w:t>
      </w:r>
      <w:r w:rsidRPr="00AD65F2">
        <w:rPr>
          <w:rStyle w:val="StyleUnderline"/>
          <w:highlight w:val="yellow"/>
        </w:rPr>
        <w:t xml:space="preserve">to </w:t>
      </w:r>
      <w:r w:rsidRPr="00AD65F2">
        <w:rPr>
          <w:rStyle w:val="Emphasis"/>
          <w:highlight w:val="yellow"/>
        </w:rPr>
        <w:t>punish</w:t>
      </w:r>
      <w:r w:rsidRPr="006F3F39">
        <w:rPr>
          <w:rStyle w:val="Emphasis"/>
        </w:rPr>
        <w:t xml:space="preserve"> Trump’s </w:t>
      </w:r>
      <w:r w:rsidRPr="00AD65F2">
        <w:rPr>
          <w:rStyle w:val="Emphasis"/>
          <w:highlight w:val="yellow"/>
        </w:rPr>
        <w:t>critics</w:t>
      </w:r>
      <w:r w:rsidRPr="00AD65F2">
        <w:rPr>
          <w:rStyle w:val="StyleUnderline"/>
          <w:highlight w:val="yellow"/>
        </w:rPr>
        <w:t xml:space="preserve"> and political </w:t>
      </w:r>
      <w:r w:rsidRPr="00AD65F2">
        <w:rPr>
          <w:rStyle w:val="Emphasis"/>
          <w:highlight w:val="yellow"/>
        </w:rPr>
        <w:t>opponents</w:t>
      </w:r>
      <w:r w:rsidRPr="006F3F39">
        <w:rPr>
          <w:sz w:val="16"/>
        </w:rPr>
        <w:t xml:space="preserve">. Among other things, </w:t>
      </w:r>
      <w:r w:rsidRPr="006F3F39">
        <w:rPr>
          <w:rStyle w:val="StyleUnderline"/>
        </w:rPr>
        <w:t xml:space="preserve">Trump would reportedly </w:t>
      </w:r>
      <w:r w:rsidRPr="00AD65F2">
        <w:rPr>
          <w:rStyle w:val="Emphasis"/>
          <w:highlight w:val="yellow"/>
        </w:rPr>
        <w:t>invoke</w:t>
      </w:r>
      <w:r w:rsidRPr="00AD65F2">
        <w:rPr>
          <w:rStyle w:val="StyleUnderline"/>
          <w:highlight w:val="yellow"/>
        </w:rPr>
        <w:t xml:space="preserve"> the </w:t>
      </w:r>
      <w:r w:rsidRPr="00AD65F2">
        <w:rPr>
          <w:rStyle w:val="Emphasis"/>
          <w:highlight w:val="yellow"/>
        </w:rPr>
        <w:t>Insurrection Act</w:t>
      </w:r>
      <w:r w:rsidRPr="006F3F39">
        <w:rPr>
          <w:rStyle w:val="StyleUnderline"/>
        </w:rPr>
        <w:t xml:space="preserve"> — a law that gives the president nearly </w:t>
      </w:r>
      <w:r w:rsidRPr="00AD65F2">
        <w:rPr>
          <w:rStyle w:val="StyleUnderline"/>
          <w:highlight w:val="yellow"/>
        </w:rPr>
        <w:t>unchecked powers</w:t>
      </w:r>
      <w:r w:rsidRPr="006F3F39">
        <w:rPr>
          <w:rStyle w:val="StyleUnderline"/>
        </w:rPr>
        <w:t xml:space="preserve"> to </w:t>
      </w:r>
      <w:r w:rsidRPr="00AD65F2">
        <w:rPr>
          <w:rStyle w:val="StyleUnderline"/>
          <w:highlight w:val="yellow"/>
        </w:rPr>
        <w:t>use</w:t>
      </w:r>
      <w:r w:rsidRPr="006F3F39">
        <w:rPr>
          <w:rStyle w:val="StyleUnderline"/>
        </w:rPr>
        <w:t xml:space="preserve"> the </w:t>
      </w:r>
      <w:r w:rsidRPr="00AD65F2">
        <w:rPr>
          <w:rStyle w:val="Emphasis"/>
          <w:highlight w:val="yellow"/>
        </w:rPr>
        <w:t>military</w:t>
      </w:r>
      <w:r w:rsidRPr="00AD65F2">
        <w:rPr>
          <w:rStyle w:val="StyleUnderline"/>
          <w:highlight w:val="yellow"/>
        </w:rPr>
        <w:t xml:space="preserve"> as a</w:t>
      </w:r>
      <w:r w:rsidRPr="006F3F39">
        <w:rPr>
          <w:rStyle w:val="StyleUnderline"/>
        </w:rPr>
        <w:t xml:space="preserve"> </w:t>
      </w:r>
      <w:r w:rsidRPr="006F3F39">
        <w:rPr>
          <w:rStyle w:val="Emphasis"/>
        </w:rPr>
        <w:t xml:space="preserve">domestic </w:t>
      </w:r>
      <w:r w:rsidRPr="00AD65F2">
        <w:rPr>
          <w:rStyle w:val="Emphasis"/>
          <w:highlight w:val="yellow"/>
        </w:rPr>
        <w:t>police force</w:t>
      </w:r>
      <w:r w:rsidRPr="006F3F39">
        <w:rPr>
          <w:sz w:val="16"/>
        </w:rPr>
        <w:t xml:space="preserve"> — on his first day in office, so that he could </w:t>
      </w:r>
      <w:r w:rsidRPr="00AD65F2">
        <w:rPr>
          <w:rStyle w:val="StyleUnderline"/>
          <w:highlight w:val="yellow"/>
        </w:rPr>
        <w:t xml:space="preserve">quash </w:t>
      </w:r>
      <w:r w:rsidRPr="00AD65F2">
        <w:rPr>
          <w:rStyle w:val="Emphasis"/>
          <w:highlight w:val="yellow"/>
        </w:rPr>
        <w:t>any public protests</w:t>
      </w:r>
      <w:r w:rsidRPr="006F3F39">
        <w:rPr>
          <w:rStyle w:val="StyleUnderline"/>
        </w:rPr>
        <w:t xml:space="preserve"> against him</w:t>
      </w:r>
      <w:r w:rsidRPr="006F3F39">
        <w:rPr>
          <w:sz w:val="16"/>
        </w:rPr>
        <w:t xml:space="preserve">. </w:t>
      </w:r>
    </w:p>
    <w:bookmarkEnd w:id="4"/>
    <w:p w14:paraId="254DC4CA" w14:textId="77777777" w:rsidR="001C339E" w:rsidRDefault="001C339E" w:rsidP="001C339E">
      <w:pPr>
        <w:pStyle w:val="Heading4"/>
      </w:pPr>
      <w:r>
        <w:t xml:space="preserve">Deep divisions make organizing </w:t>
      </w:r>
      <w:r>
        <w:rPr>
          <w:u w:val="single"/>
        </w:rPr>
        <w:t>impossible</w:t>
      </w:r>
      <w:r>
        <w:t>.</w:t>
      </w:r>
    </w:p>
    <w:p w14:paraId="33833D1E" w14:textId="77777777" w:rsidR="001C339E" w:rsidRPr="00217F9D" w:rsidRDefault="001C339E" w:rsidP="001C339E">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4CCC8988" w14:textId="77777777" w:rsidR="001C339E" w:rsidRPr="00217F9D" w:rsidRDefault="001C339E" w:rsidP="001C339E">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AD65F2">
        <w:rPr>
          <w:rStyle w:val="StyleUnderline"/>
          <w:highlight w:val="yellow"/>
        </w:rPr>
        <w:t>Trump’s</w:t>
      </w:r>
      <w:r w:rsidRPr="00AD65F2">
        <w:rPr>
          <w:sz w:val="16"/>
          <w:highlight w:val="yellow"/>
        </w:rPr>
        <w:t xml:space="preserve"> </w:t>
      </w:r>
      <w:r w:rsidRPr="00AD65F2">
        <w:rPr>
          <w:rStyle w:val="Emphasis"/>
          <w:highlight w:val="yellow"/>
        </w:rPr>
        <w:t>attacks</w:t>
      </w:r>
      <w:r w:rsidRPr="00AD65F2">
        <w:rPr>
          <w:sz w:val="16"/>
          <w:highlight w:val="yellow"/>
        </w:rPr>
        <w:t xml:space="preserve"> </w:t>
      </w:r>
      <w:r w:rsidRPr="00AD65F2">
        <w:rPr>
          <w:rStyle w:val="StyleUnderline"/>
          <w:highlight w:val="yellow"/>
        </w:rPr>
        <w:t>on</w:t>
      </w:r>
      <w:r w:rsidRPr="00217F9D">
        <w:rPr>
          <w:sz w:val="16"/>
        </w:rPr>
        <w:t xml:space="preserve"> government </w:t>
      </w:r>
      <w:r w:rsidRPr="00AD65F2">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5DC4F3E1" w14:textId="77777777" w:rsidR="001C339E" w:rsidRPr="00217F9D" w:rsidRDefault="001C339E" w:rsidP="001C339E">
      <w:pPr>
        <w:rPr>
          <w:sz w:val="16"/>
        </w:rPr>
      </w:pPr>
      <w:r w:rsidRPr="00217F9D">
        <w:rPr>
          <w:sz w:val="16"/>
        </w:rPr>
        <w:t xml:space="preserve">Based on actions Mr. Trump has taken this year — and without any notable public pushback from supposedly pro-labor Republicans like Josh Hawley and Marco Rubio — it is </w:t>
      </w:r>
      <w:r w:rsidRPr="00AD65F2">
        <w:rPr>
          <w:rStyle w:val="Emphasis"/>
          <w:highlight w:val="yellow"/>
        </w:rPr>
        <w:t>unlikely</w:t>
      </w:r>
      <w:r w:rsidRPr="00217F9D">
        <w:rPr>
          <w:sz w:val="16"/>
        </w:rPr>
        <w:t xml:space="preserve"> that </w:t>
      </w:r>
      <w:r w:rsidRPr="00AD65F2">
        <w:rPr>
          <w:rStyle w:val="StyleUnderline"/>
          <w:highlight w:val="yellow"/>
        </w:rPr>
        <w:t>there will be</w:t>
      </w:r>
      <w:r w:rsidRPr="00AD65F2">
        <w:rPr>
          <w:sz w:val="16"/>
          <w:highlight w:val="yellow"/>
        </w:rPr>
        <w:t xml:space="preserve"> </w:t>
      </w:r>
      <w:r w:rsidRPr="00AD65F2">
        <w:rPr>
          <w:rStyle w:val="Emphasis"/>
          <w:highlight w:val="yellow"/>
        </w:rPr>
        <w:t>any</w:t>
      </w:r>
      <w:r w:rsidRPr="00AD65F2">
        <w:rPr>
          <w:sz w:val="16"/>
          <w:highlight w:val="yellow"/>
        </w:rPr>
        <w:t xml:space="preserve"> </w:t>
      </w:r>
      <w:r w:rsidRPr="00AD65F2">
        <w:rPr>
          <w:rStyle w:val="StyleUnderline"/>
          <w:highlight w:val="yellow"/>
        </w:rPr>
        <w:t>unionized</w:t>
      </w:r>
      <w:r w:rsidRPr="00217F9D">
        <w:rPr>
          <w:rStyle w:val="StyleUnderline"/>
        </w:rPr>
        <w:t xml:space="preserve"> federal </w:t>
      </w:r>
      <w:r w:rsidRPr="00AD65F2">
        <w:rPr>
          <w:rStyle w:val="StyleUnderline"/>
          <w:highlight w:val="yellow"/>
        </w:rPr>
        <w:t>workers</w:t>
      </w:r>
      <w:r w:rsidRPr="00217F9D">
        <w:rPr>
          <w:sz w:val="16"/>
        </w:rPr>
        <w:t xml:space="preserve"> outside of policing agencies </w:t>
      </w:r>
      <w:r w:rsidRPr="00AD65F2">
        <w:rPr>
          <w:rStyle w:val="StyleUnderline"/>
          <w:highlight w:val="yellow"/>
        </w:rPr>
        <w:t>by</w:t>
      </w:r>
      <w:r w:rsidRPr="00217F9D">
        <w:rPr>
          <w:rStyle w:val="StyleUnderline"/>
        </w:rPr>
        <w:t xml:space="preserve"> the</w:t>
      </w:r>
      <w:r w:rsidRPr="00217F9D">
        <w:rPr>
          <w:sz w:val="16"/>
        </w:rPr>
        <w:t xml:space="preserve"> </w:t>
      </w:r>
      <w:r w:rsidRPr="00AD65F2">
        <w:rPr>
          <w:rStyle w:val="Emphasis"/>
          <w:highlight w:val="yellow"/>
        </w:rPr>
        <w:t>end</w:t>
      </w:r>
      <w:r w:rsidRPr="00AD65F2">
        <w:rPr>
          <w:sz w:val="16"/>
          <w:highlight w:val="yellow"/>
        </w:rPr>
        <w:t xml:space="preserve"> </w:t>
      </w:r>
      <w:r w:rsidRPr="00753570">
        <w:rPr>
          <w:rStyle w:val="StyleUnderline"/>
        </w:rPr>
        <w:t>of his term</w:t>
      </w:r>
      <w:r w:rsidRPr="00217F9D">
        <w:rPr>
          <w:sz w:val="16"/>
        </w:rPr>
        <w:t xml:space="preserve"> in 2029.</w:t>
      </w:r>
    </w:p>
    <w:p w14:paraId="67CCF7E5" w14:textId="77777777" w:rsidR="001C339E" w:rsidRPr="00217F9D" w:rsidRDefault="001C339E" w:rsidP="001C339E">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AD65F2">
        <w:rPr>
          <w:rStyle w:val="StyleUnderline"/>
          <w:highlight w:val="yellow"/>
        </w:rPr>
        <w:t>steer</w:t>
      </w:r>
      <w:r w:rsidRPr="00217F9D">
        <w:rPr>
          <w:sz w:val="16"/>
        </w:rPr>
        <w:t xml:space="preserve"> its </w:t>
      </w:r>
      <w:r w:rsidRPr="00AD65F2">
        <w:rPr>
          <w:rStyle w:val="StyleUnderline"/>
          <w:highlight w:val="yellow"/>
        </w:rPr>
        <w:t>operations</w:t>
      </w:r>
      <w:r w:rsidRPr="00AD65F2">
        <w:rPr>
          <w:sz w:val="16"/>
          <w:highlight w:val="yellow"/>
        </w:rPr>
        <w:t xml:space="preserve"> </w:t>
      </w:r>
      <w:r w:rsidRPr="00AD65F2">
        <w:rPr>
          <w:rStyle w:val="Emphasis"/>
          <w:highlight w:val="yellow"/>
        </w:rPr>
        <w:t>away</w:t>
      </w:r>
      <w:r w:rsidRPr="00AD65F2">
        <w:rPr>
          <w:sz w:val="16"/>
          <w:highlight w:val="yellow"/>
        </w:rPr>
        <w:t xml:space="preserve"> </w:t>
      </w:r>
      <w:r w:rsidRPr="00AD65F2">
        <w:rPr>
          <w:rStyle w:val="StyleUnderline"/>
          <w:highlight w:val="yellow"/>
        </w:rPr>
        <w:t>from</w:t>
      </w:r>
      <w:r w:rsidRPr="00AD65F2">
        <w:rPr>
          <w:sz w:val="16"/>
          <w:highlight w:val="yellow"/>
        </w:rPr>
        <w:t xml:space="preserve"> </w:t>
      </w:r>
      <w:r w:rsidRPr="00AD65F2">
        <w:rPr>
          <w:rStyle w:val="Emphasis"/>
          <w:highlight w:val="yellow"/>
        </w:rPr>
        <w:t>supporting workers</w:t>
      </w:r>
      <w:r w:rsidRPr="00217F9D">
        <w:rPr>
          <w:sz w:val="16"/>
        </w:rPr>
        <w:t>.</w:t>
      </w:r>
    </w:p>
    <w:p w14:paraId="3D4F0161" w14:textId="77777777" w:rsidR="001C339E" w:rsidRDefault="001C339E" w:rsidP="001C339E">
      <w:pPr>
        <w:rPr>
          <w:sz w:val="16"/>
        </w:rPr>
      </w:pPr>
      <w:r w:rsidRPr="00AD65F2">
        <w:rPr>
          <w:rStyle w:val="StyleUnderline"/>
          <w:highlight w:val="yellow"/>
        </w:rPr>
        <w:t>Organized labor</w:t>
      </w:r>
      <w:r w:rsidRPr="00217F9D">
        <w:rPr>
          <w:sz w:val="16"/>
        </w:rPr>
        <w:t xml:space="preserve">, for all its talk about solidarity, </w:t>
      </w:r>
      <w:r w:rsidRPr="00AD65F2">
        <w:rPr>
          <w:rStyle w:val="StyleUnderline"/>
          <w:highlight w:val="yellow"/>
        </w:rPr>
        <w:t>remains</w:t>
      </w:r>
      <w:r w:rsidRPr="00AD65F2">
        <w:rPr>
          <w:sz w:val="16"/>
          <w:highlight w:val="yellow"/>
        </w:rPr>
        <w:t xml:space="preserve"> </w:t>
      </w:r>
      <w:r w:rsidRPr="00AD65F2">
        <w:rPr>
          <w:rStyle w:val="Emphasis"/>
          <w:highlight w:val="yellow"/>
        </w:rPr>
        <w:t>deeply divided</w:t>
      </w:r>
      <w:r w:rsidRPr="00AD65F2">
        <w:rPr>
          <w:sz w:val="16"/>
          <w:highlight w:val="yellow"/>
        </w:rPr>
        <w:t xml:space="preserve"> </w:t>
      </w:r>
      <w:r w:rsidRPr="00AD65F2">
        <w:rPr>
          <w:rStyle w:val="StyleUnderline"/>
          <w:highlight w:val="yellow"/>
        </w:rPr>
        <w:t>on</w:t>
      </w:r>
      <w:r w:rsidRPr="00AD65F2">
        <w:rPr>
          <w:sz w:val="16"/>
          <w:highlight w:val="yellow"/>
        </w:rPr>
        <w:t xml:space="preserve"> </w:t>
      </w:r>
      <w:r w:rsidRPr="00AD65F2">
        <w:rPr>
          <w:rStyle w:val="StyleUnderline"/>
          <w:highlight w:val="yellow"/>
        </w:rPr>
        <w:t>how</w:t>
      </w:r>
      <w:r w:rsidRPr="00217F9D">
        <w:rPr>
          <w:sz w:val="16"/>
        </w:rPr>
        <w:t xml:space="preserve"> best </w:t>
      </w:r>
      <w:r w:rsidRPr="00AD65F2">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AD65F2">
        <w:rPr>
          <w:rStyle w:val="StyleUnderline"/>
          <w:highlight w:val="yellow"/>
        </w:rPr>
        <w:t>leaders</w:t>
      </w:r>
      <w:r w:rsidRPr="00217F9D">
        <w:rPr>
          <w:sz w:val="16"/>
        </w:rPr>
        <w:t xml:space="preserve">, particularly Sean O’Brien, president of the Teamsters, have </w:t>
      </w:r>
      <w:r w:rsidRPr="00AD65F2">
        <w:rPr>
          <w:rStyle w:val="Emphasis"/>
          <w:highlight w:val="yellow"/>
        </w:rPr>
        <w:t>embraced</w:t>
      </w:r>
      <w:r w:rsidRPr="00217F9D">
        <w:rPr>
          <w:sz w:val="16"/>
        </w:rPr>
        <w:t xml:space="preserve"> </w:t>
      </w:r>
      <w:r w:rsidRPr="00217F9D">
        <w:rPr>
          <w:rStyle w:val="StyleUnderline"/>
        </w:rPr>
        <w:t xml:space="preserve">Mr. </w:t>
      </w:r>
      <w:r w:rsidRPr="00AD65F2">
        <w:rPr>
          <w:rStyle w:val="StyleUnderline"/>
          <w:highlight w:val="yellow"/>
        </w:rPr>
        <w:t>Trump</w:t>
      </w:r>
      <w:r w:rsidRPr="00217F9D">
        <w:rPr>
          <w:sz w:val="16"/>
        </w:rPr>
        <w:t xml:space="preserve"> and his brand of Republicans, particularly </w:t>
      </w:r>
      <w:r w:rsidRPr="00AD65F2">
        <w:rPr>
          <w:rStyle w:val="StyleUnderline"/>
          <w:highlight w:val="yellow"/>
        </w:rPr>
        <w:t>around immigration</w:t>
      </w:r>
      <w:r w:rsidRPr="00217F9D">
        <w:rPr>
          <w:rStyle w:val="StyleUnderline"/>
        </w:rPr>
        <w:t xml:space="preserve"> restrictions</w:t>
      </w:r>
      <w:r w:rsidRPr="00217F9D">
        <w:rPr>
          <w:sz w:val="16"/>
        </w:rPr>
        <w:t xml:space="preserve">. </w:t>
      </w:r>
      <w:r w:rsidRPr="00AD65F2">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AD65F2">
        <w:rPr>
          <w:rStyle w:val="StyleUnderline"/>
          <w:highlight w:val="yellow"/>
        </w:rPr>
        <w:t>are</w:t>
      </w:r>
      <w:r w:rsidRPr="00217F9D">
        <w:rPr>
          <w:sz w:val="16"/>
        </w:rPr>
        <w:t xml:space="preserve"> heavily </w:t>
      </w:r>
      <w:r w:rsidRPr="00AD65F2">
        <w:rPr>
          <w:rStyle w:val="StyleUnderline"/>
          <w:highlight w:val="yellow"/>
        </w:rPr>
        <w:t>white and male</w:t>
      </w:r>
      <w:r w:rsidRPr="00217F9D">
        <w:rPr>
          <w:sz w:val="16"/>
        </w:rPr>
        <w:t xml:space="preserve"> also </w:t>
      </w:r>
      <w:r w:rsidRPr="00AD65F2">
        <w:rPr>
          <w:rStyle w:val="StyleUnderline"/>
          <w:highlight w:val="yellow"/>
        </w:rPr>
        <w:t>lean</w:t>
      </w:r>
      <w:r w:rsidRPr="00217F9D">
        <w:rPr>
          <w:sz w:val="16"/>
        </w:rPr>
        <w:t xml:space="preserve"> toward </w:t>
      </w:r>
      <w:r w:rsidRPr="00AD65F2">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1AF4C360" w14:textId="77777777" w:rsidR="001C339E" w:rsidRPr="007D4C92" w:rsidRDefault="001C339E" w:rsidP="001C339E"/>
    <w:p w14:paraId="3AF80B3F" w14:textId="77777777" w:rsidR="001C339E" w:rsidRDefault="001C339E" w:rsidP="001C339E">
      <w:pPr>
        <w:pStyle w:val="Analytic"/>
      </w:pPr>
    </w:p>
    <w:p w14:paraId="58D453C4" w14:textId="77777777" w:rsidR="001C339E" w:rsidRPr="008C3022" w:rsidRDefault="001C339E" w:rsidP="001C339E">
      <w:pPr>
        <w:pStyle w:val="Heading4"/>
        <w:rPr>
          <w:b w:val="0"/>
          <w:bCs/>
        </w:rPr>
      </w:pPr>
      <w:r>
        <w:t xml:space="preserve">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649E64E9" w14:textId="77777777" w:rsidR="001C339E" w:rsidRPr="00D61265" w:rsidRDefault="001C339E" w:rsidP="001C339E">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2B922F43" w14:textId="77777777" w:rsidR="001C339E" w:rsidRPr="00587FD6" w:rsidRDefault="001C339E" w:rsidP="001C339E">
      <w:pPr>
        <w:rPr>
          <w:sz w:val="16"/>
        </w:rPr>
      </w:pPr>
      <w:r w:rsidRPr="00053223">
        <w:rPr>
          <w:rStyle w:val="StyleUnderline"/>
        </w:rPr>
        <w:t xml:space="preserve">Donald </w:t>
      </w:r>
      <w:r w:rsidRPr="00AD65F2">
        <w:rPr>
          <w:rStyle w:val="StyleUnderline"/>
          <w:highlight w:val="yellow"/>
        </w:rPr>
        <w:t xml:space="preserve">Trump’s </w:t>
      </w:r>
      <w:r w:rsidRPr="00AD65F2">
        <w:rPr>
          <w:rStyle w:val="Emphasis"/>
          <w:highlight w:val="yellow"/>
        </w:rPr>
        <w:t>aggressive wave</w:t>
      </w:r>
      <w:r w:rsidRPr="00AD65F2">
        <w:rPr>
          <w:rStyle w:val="StyleUnderline"/>
          <w:highlight w:val="yellow"/>
        </w:rPr>
        <w:t xml:space="preserve"> of</w:t>
      </w:r>
      <w:r w:rsidRPr="00053223">
        <w:rPr>
          <w:rStyle w:val="StyleUnderline"/>
        </w:rPr>
        <w:t xml:space="preserve"> anti-union </w:t>
      </w:r>
      <w:r w:rsidRPr="00AD65F2">
        <w:rPr>
          <w:rStyle w:val="StyleUnderline"/>
          <w:highlight w:val="yellow"/>
        </w:rPr>
        <w:t>actions</w:t>
      </w:r>
      <w:r w:rsidRPr="00053223">
        <w:rPr>
          <w:rStyle w:val="StyleUnderline"/>
        </w:rPr>
        <w:t xml:space="preserve"> is </w:t>
      </w:r>
      <w:r w:rsidRPr="005F7857">
        <w:rPr>
          <w:rStyle w:val="StyleUnderline"/>
        </w:rPr>
        <w:t xml:space="preserve">already </w:t>
      </w:r>
      <w:r w:rsidRPr="00AD65F2">
        <w:rPr>
          <w:rStyle w:val="Emphasis"/>
          <w:highlight w:val="yellow"/>
        </w:rPr>
        <w:t>spurring</w:t>
      </w:r>
      <w:r w:rsidRPr="00053223">
        <w:rPr>
          <w:rStyle w:val="StyleUnderline"/>
        </w:rPr>
        <w:t xml:space="preserve"> some US </w:t>
      </w:r>
      <w:r w:rsidRPr="00AD65F2">
        <w:rPr>
          <w:rStyle w:val="StyleUnderline"/>
          <w:highlight w:val="yellow"/>
        </w:rPr>
        <w:t>employers</w:t>
      </w:r>
      <w:r w:rsidRPr="00053223">
        <w:rPr>
          <w:rStyle w:val="StyleUnderline"/>
        </w:rPr>
        <w:t xml:space="preserve"> to </w:t>
      </w:r>
      <w:r w:rsidRPr="00AD65F2">
        <w:rPr>
          <w:rStyle w:val="StyleUnderline"/>
          <w:highlight w:val="yellow"/>
        </w:rPr>
        <w:t xml:space="preserve">take </w:t>
      </w:r>
      <w:r w:rsidRPr="005F7857">
        <w:rPr>
          <w:rStyle w:val="StyleUnderline"/>
        </w:rPr>
        <w:t xml:space="preserve">a </w:t>
      </w:r>
      <w:r w:rsidRPr="005F7857">
        <w:rPr>
          <w:rStyle w:val="Emphasis"/>
        </w:rPr>
        <w:t xml:space="preserve">more </w:t>
      </w:r>
      <w:r w:rsidRPr="00AD65F2">
        <w:rPr>
          <w:rStyle w:val="Emphasis"/>
          <w:highlight w:val="yellow"/>
        </w:rPr>
        <w:t>hostile stance</w:t>
      </w:r>
      <w:r w:rsidRPr="00053223">
        <w:rPr>
          <w:rStyle w:val="StyleUnderline"/>
        </w:rPr>
        <w:t xml:space="preserve"> toward unions, as </w:t>
      </w:r>
      <w:r w:rsidRPr="00AD65F2">
        <w:rPr>
          <w:rStyle w:val="Emphasis"/>
          <w:highlight w:val="yellow"/>
        </w:rPr>
        <w:t>labor leaders</w:t>
      </w:r>
      <w:r w:rsidRPr="00AD65F2">
        <w:rPr>
          <w:rStyle w:val="StyleUnderline"/>
          <w:highlight w:val="yellow"/>
        </w:rPr>
        <w:t xml:space="preserve"> voice fears</w:t>
      </w:r>
      <w:r w:rsidRPr="00053223">
        <w:rPr>
          <w:rStyle w:val="StyleUnderline"/>
        </w:rPr>
        <w:t xml:space="preserve"> that the </w:t>
      </w:r>
      <w:r w:rsidRPr="00AD65F2">
        <w:rPr>
          <w:rStyle w:val="StyleUnderline"/>
          <w:highlight w:val="yellow"/>
        </w:rPr>
        <w:t xml:space="preserve">president’s </w:t>
      </w:r>
      <w:r w:rsidRPr="00846989">
        <w:rPr>
          <w:rStyle w:val="StyleUnderline"/>
        </w:rPr>
        <w:t xml:space="preserve">moves </w:t>
      </w:r>
      <w:r w:rsidRPr="00AD65F2">
        <w:rPr>
          <w:rStyle w:val="StyleUnderline"/>
          <w:highlight w:val="yellow"/>
        </w:rPr>
        <w:t xml:space="preserve">will </w:t>
      </w:r>
      <w:r w:rsidRPr="00AD65F2">
        <w:rPr>
          <w:rStyle w:val="Emphasis"/>
          <w:highlight w:val="yellow"/>
        </w:rPr>
        <w:t>embolden</w:t>
      </w:r>
      <w:r w:rsidRPr="00053223">
        <w:rPr>
          <w:rStyle w:val="StyleUnderline"/>
        </w:rPr>
        <w:t xml:space="preserve"> more and more </w:t>
      </w:r>
      <w:r w:rsidRPr="00AD65F2">
        <w:rPr>
          <w:rStyle w:val="StyleUnderline"/>
          <w:highlight w:val="yellow"/>
        </w:rPr>
        <w:t xml:space="preserve">companies to </w:t>
      </w:r>
      <w:r w:rsidRPr="00AD65F2">
        <w:rPr>
          <w:rStyle w:val="Emphasis"/>
          <w:highlight w:val="yellow"/>
        </w:rPr>
        <w:t>fight harder against unions</w:t>
      </w:r>
      <w:r w:rsidRPr="00053223">
        <w:rPr>
          <w:rStyle w:val="StyleUnderline"/>
        </w:rPr>
        <w:t xml:space="preserve"> and </w:t>
      </w:r>
      <w:r w:rsidRPr="00AD65F2">
        <w:rPr>
          <w:rStyle w:val="StyleUnderline"/>
          <w:highlight w:val="yellow"/>
        </w:rPr>
        <w:t>slow</w:t>
      </w:r>
      <w:r w:rsidRPr="00053223">
        <w:rPr>
          <w:rStyle w:val="StyleUnderline"/>
        </w:rPr>
        <w:t xml:space="preserve"> their </w:t>
      </w:r>
      <w:r w:rsidRPr="00AD65F2">
        <w:rPr>
          <w:rStyle w:val="StyleUnderline"/>
          <w:highlight w:val="yellow"/>
        </w:rPr>
        <w:t xml:space="preserve">recent </w:t>
      </w:r>
      <w:r w:rsidRPr="00AD65F2">
        <w:rPr>
          <w:rStyle w:val="Emphasis"/>
          <w:highlight w:val="yellow"/>
        </w:rPr>
        <w:t>progress</w:t>
      </w:r>
      <w:r w:rsidRPr="00587FD6">
        <w:rPr>
          <w:sz w:val="16"/>
        </w:rPr>
        <w:t>.</w:t>
      </w:r>
    </w:p>
    <w:p w14:paraId="222BF768" w14:textId="77777777" w:rsidR="001C339E" w:rsidRPr="00587FD6" w:rsidRDefault="001C339E" w:rsidP="001C339E">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D65F2">
        <w:rPr>
          <w:rStyle w:val="StyleUnderline"/>
          <w:highlight w:val="yellow"/>
        </w:rPr>
        <w:t xml:space="preserve">Utah </w:t>
      </w:r>
      <w:r w:rsidRPr="00AD65F2">
        <w:rPr>
          <w:rStyle w:val="Emphasis"/>
          <w:highlight w:val="yellow"/>
        </w:rPr>
        <w:t>passed</w:t>
      </w:r>
      <w:r w:rsidRPr="00AF03A4">
        <w:rPr>
          <w:rStyle w:val="StyleUnderline"/>
        </w:rPr>
        <w:t xml:space="preserve"> a </w:t>
      </w:r>
      <w:r w:rsidRPr="00AD65F2">
        <w:rPr>
          <w:rStyle w:val="StyleUnderline"/>
          <w:highlight w:val="yellow"/>
        </w:rPr>
        <w:t>law</w:t>
      </w:r>
      <w:r w:rsidRPr="00AF03A4">
        <w:rPr>
          <w:rStyle w:val="StyleUnderline"/>
        </w:rPr>
        <w:t xml:space="preserve"> that </w:t>
      </w:r>
      <w:r w:rsidRPr="00AD65F2">
        <w:rPr>
          <w:rStyle w:val="StyleUnderline"/>
          <w:highlight w:val="yellow"/>
        </w:rPr>
        <w:t xml:space="preserve">prohibits </w:t>
      </w:r>
      <w:r w:rsidRPr="00AD65F2">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D65F2">
        <w:rPr>
          <w:rStyle w:val="StyleUnderline"/>
          <w:highlight w:val="yellow"/>
        </w:rPr>
        <w:t>Michigan</w:t>
      </w:r>
      <w:r w:rsidRPr="00AF03A4">
        <w:rPr>
          <w:rStyle w:val="StyleUnderline"/>
        </w:rPr>
        <w:t xml:space="preserve"> company </w:t>
      </w:r>
      <w:r w:rsidRPr="00AD65F2">
        <w:rPr>
          <w:rStyle w:val="Emphasis"/>
          <w:highlight w:val="yellow"/>
        </w:rPr>
        <w:t>refused to move forward</w:t>
      </w:r>
      <w:r w:rsidRPr="00AF03A4">
        <w:rPr>
          <w:rStyle w:val="StyleUnderline"/>
        </w:rPr>
        <w:t xml:space="preserve"> with a union</w:t>
      </w:r>
      <w:r w:rsidRPr="00587FD6">
        <w:rPr>
          <w:sz w:val="16"/>
        </w:rPr>
        <w:t xml:space="preserve"> election.</w:t>
      </w:r>
    </w:p>
    <w:p w14:paraId="0BBF1100" w14:textId="77777777" w:rsidR="001C339E" w:rsidRPr="00587FD6" w:rsidRDefault="001C339E" w:rsidP="001C339E">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D65F2">
        <w:rPr>
          <w:rStyle w:val="StyleUnderline"/>
          <w:highlight w:val="yellow"/>
        </w:rPr>
        <w:t xml:space="preserve">certainly </w:t>
      </w:r>
      <w:r w:rsidRPr="00AD65F2">
        <w:rPr>
          <w:rStyle w:val="Emphasis"/>
          <w:highlight w:val="yellow"/>
        </w:rPr>
        <w:t>embolden</w:t>
      </w:r>
      <w:r w:rsidRPr="00AD65F2">
        <w:rPr>
          <w:rStyle w:val="StyleUnderline"/>
          <w:highlight w:val="yellow"/>
        </w:rPr>
        <w:t xml:space="preserve"> private</w:t>
      </w:r>
      <w:r w:rsidRPr="00AF03A4">
        <w:rPr>
          <w:rStyle w:val="StyleUnderline"/>
        </w:rPr>
        <w:t xml:space="preserve"> sector </w:t>
      </w:r>
      <w:r w:rsidRPr="00AD65F2">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3BFBD3AA" w14:textId="77777777" w:rsidR="001C339E" w:rsidRPr="00587FD6" w:rsidRDefault="001C339E" w:rsidP="001C339E">
      <w:pPr>
        <w:rPr>
          <w:sz w:val="16"/>
        </w:rPr>
      </w:pPr>
      <w:r w:rsidRPr="00AD65F2">
        <w:rPr>
          <w:rStyle w:val="Emphasis"/>
          <w:highlight w:val="yellow"/>
        </w:rPr>
        <w:t>Labor experts</w:t>
      </w:r>
      <w:r w:rsidRPr="00AD65F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AD65F2">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46F3F01B" w14:textId="77777777" w:rsidR="001C339E" w:rsidRPr="00587FD6" w:rsidRDefault="001C339E" w:rsidP="001C339E">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174F235D" w14:textId="77777777" w:rsidR="001C339E" w:rsidRPr="00587FD6" w:rsidRDefault="001C339E" w:rsidP="001C339E">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520C5B4F" w14:textId="77777777" w:rsidR="001C339E" w:rsidRPr="00587FD6" w:rsidRDefault="001C339E" w:rsidP="001C339E">
      <w:pPr>
        <w:rPr>
          <w:sz w:val="16"/>
        </w:rPr>
      </w:pPr>
      <w:r w:rsidRPr="00587FD6">
        <w:rPr>
          <w:sz w:val="16"/>
        </w:rPr>
        <w:t>Beyond that, Trump has repeatedly insulted the nation’s 2 million federal workers, saying: “Many of them don’t work at all. Many of them never showed up to work.”</w:t>
      </w:r>
    </w:p>
    <w:p w14:paraId="3F17CC34" w14:textId="77777777" w:rsidR="001C339E" w:rsidRPr="00587FD6" w:rsidRDefault="001C339E" w:rsidP="001C339E">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0F01ACF4" w14:textId="77777777" w:rsidR="001C339E" w:rsidRPr="00587FD6" w:rsidRDefault="001C339E" w:rsidP="001C339E">
      <w:pPr>
        <w:rPr>
          <w:sz w:val="16"/>
        </w:rPr>
      </w:pPr>
      <w:r w:rsidRPr="00587FD6">
        <w:rPr>
          <w:sz w:val="16"/>
        </w:rPr>
        <w:t xml:space="preserve">Blanc said Trump’s replacing of the pro-union Joe Biden as president, has “certainly emboldened the </w:t>
      </w:r>
      <w:r w:rsidRPr="00AD65F2">
        <w:rPr>
          <w:rStyle w:val="StyleUnderline"/>
          <w:highlight w:val="yellow"/>
        </w:rPr>
        <w:t>big corporations</w:t>
      </w:r>
      <w:r w:rsidRPr="00587FD6">
        <w:rPr>
          <w:rStyle w:val="StyleUnderline"/>
        </w:rPr>
        <w:t xml:space="preserve"> that were already </w:t>
      </w:r>
      <w:r w:rsidRPr="00AD65F2">
        <w:rPr>
          <w:rStyle w:val="Emphasis"/>
          <w:highlight w:val="yellow"/>
        </w:rPr>
        <w:t>stonewalling</w:t>
      </w:r>
      <w:r w:rsidRPr="00AD65F2">
        <w:rPr>
          <w:rStyle w:val="StyleUnderline"/>
          <w:highlight w:val="yellow"/>
        </w:rPr>
        <w:t xml:space="preserve"> their unions: </w:t>
      </w:r>
      <w:r w:rsidRPr="00AD65F2">
        <w:rPr>
          <w:rStyle w:val="Emphasis"/>
          <w:highlight w:val="yellow"/>
        </w:rPr>
        <w:t>Starbucks</w:t>
      </w:r>
      <w:r w:rsidRPr="00587FD6">
        <w:rPr>
          <w:rStyle w:val="StyleUnderline"/>
        </w:rPr>
        <w:t xml:space="preserve">, </w:t>
      </w:r>
      <w:r w:rsidRPr="00AD65F2">
        <w:rPr>
          <w:rStyle w:val="Emphasis"/>
          <w:highlight w:val="yellow"/>
        </w:rPr>
        <w:t>Amazon</w:t>
      </w:r>
      <w:r w:rsidRPr="00AD65F2">
        <w:rPr>
          <w:rStyle w:val="StyleUnderline"/>
          <w:highlight w:val="yellow"/>
        </w:rPr>
        <w:t xml:space="preserve">, </w:t>
      </w:r>
      <w:r w:rsidRPr="00AD65F2">
        <w:rPr>
          <w:rStyle w:val="Emphasis"/>
          <w:highlight w:val="yellow"/>
        </w:rPr>
        <w:t>REI</w:t>
      </w:r>
      <w:r w:rsidRPr="00587FD6">
        <w:rPr>
          <w:sz w:val="16"/>
        </w:rPr>
        <w:t>, where we saw the most emblematic union successes of the past few yars”.</w:t>
      </w:r>
    </w:p>
    <w:p w14:paraId="4E54B9BF" w14:textId="77777777" w:rsidR="001C339E" w:rsidRPr="00587FD6" w:rsidRDefault="001C339E" w:rsidP="001C339E">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2366BB91" w14:textId="77777777" w:rsidR="001C339E" w:rsidRPr="00587FD6" w:rsidRDefault="001C339E" w:rsidP="001C339E">
      <w:pPr>
        <w:rPr>
          <w:sz w:val="16"/>
        </w:rPr>
      </w:pPr>
      <w:r w:rsidRPr="00587FD6">
        <w:rPr>
          <w:sz w:val="16"/>
        </w:rPr>
        <w:t xml:space="preserve">“Companies could definitely get more anti-union because </w:t>
      </w:r>
      <w:r w:rsidRPr="00AD65F2">
        <w:rPr>
          <w:rStyle w:val="StyleUnderline"/>
          <w:highlight w:val="yellow"/>
        </w:rPr>
        <w:t xml:space="preserve">Trump and Musk are </w:t>
      </w:r>
      <w:r w:rsidRPr="00AD65F2">
        <w:rPr>
          <w:rStyle w:val="Emphasis"/>
          <w:highlight w:val="yellow"/>
        </w:rPr>
        <w:t>setting the example</w:t>
      </w:r>
      <w:r w:rsidRPr="00587FD6">
        <w:rPr>
          <w:sz w:val="16"/>
        </w:rPr>
        <w:t xml:space="preserve">,” said Thomas Kochan, a longtime professor of industrial relations at MIT. “They’re </w:t>
      </w:r>
      <w:r w:rsidRPr="00AD65F2">
        <w:rPr>
          <w:rStyle w:val="StyleUnderline"/>
          <w:highlight w:val="yellow"/>
        </w:rPr>
        <w:t xml:space="preserve">firing workers who are </w:t>
      </w:r>
      <w:r w:rsidRPr="00AD65F2">
        <w:rPr>
          <w:rStyle w:val="Emphasis"/>
          <w:highlight w:val="yellow"/>
        </w:rPr>
        <w:t>unionized</w:t>
      </w:r>
      <w:r w:rsidRPr="008E5CC2">
        <w:rPr>
          <w:rStyle w:val="StyleUnderline"/>
        </w:rPr>
        <w:t xml:space="preserve">. They’re </w:t>
      </w:r>
      <w:r w:rsidRPr="00AD65F2">
        <w:rPr>
          <w:rStyle w:val="Emphasis"/>
          <w:highlight w:val="yellow"/>
        </w:rPr>
        <w:t>ignoring</w:t>
      </w:r>
      <w:r w:rsidRPr="00AD65F2">
        <w:rPr>
          <w:rStyle w:val="StyleUnderline"/>
          <w:highlight w:val="yellow"/>
        </w:rPr>
        <w:t xml:space="preserve"> their </w:t>
      </w:r>
      <w:r w:rsidRPr="00AD65F2">
        <w:rPr>
          <w:rStyle w:val="Emphasis"/>
          <w:highlight w:val="yellow"/>
        </w:rPr>
        <w:t>labor contracts</w:t>
      </w:r>
      <w:r w:rsidRPr="00587FD6">
        <w:rPr>
          <w:sz w:val="16"/>
        </w:rPr>
        <w:t>.”</w:t>
      </w:r>
    </w:p>
    <w:p w14:paraId="373661B9" w14:textId="77777777" w:rsidR="001C339E" w:rsidRPr="00587FD6" w:rsidRDefault="001C339E" w:rsidP="001C339E">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3C4FCAF4" w14:textId="77777777" w:rsidR="001C339E" w:rsidRPr="00587FD6" w:rsidRDefault="001C339E" w:rsidP="001C339E">
      <w:pPr>
        <w:rPr>
          <w:sz w:val="16"/>
        </w:rPr>
      </w:pPr>
      <w:r w:rsidRPr="00587FD6">
        <w:rPr>
          <w:sz w:val="16"/>
        </w:rPr>
        <w:t xml:space="preserve">In his high-profile role, taking a figurative chainsaw to federal agencies and firing tens of thousands of workers, the fiercely anti-union Musk could </w:t>
      </w:r>
      <w:r w:rsidRPr="00AD65F2">
        <w:rPr>
          <w:rStyle w:val="StyleUnderline"/>
          <w:highlight w:val="yellow"/>
        </w:rPr>
        <w:t>inspire</w:t>
      </w:r>
      <w:r w:rsidRPr="008E5CC2">
        <w:rPr>
          <w:rStyle w:val="StyleUnderline"/>
        </w:rPr>
        <w:t xml:space="preserve"> corporate </w:t>
      </w:r>
      <w:r w:rsidRPr="00AD65F2">
        <w:rPr>
          <w:rStyle w:val="Emphasis"/>
          <w:highlight w:val="yellow"/>
        </w:rPr>
        <w:t>executives</w:t>
      </w:r>
      <w:r w:rsidRPr="00587FD6">
        <w:rPr>
          <w:sz w:val="16"/>
        </w:rPr>
        <w:t xml:space="preserve"> to follow in his anti-union footsteps. </w:t>
      </w:r>
      <w:r w:rsidRPr="00AD65F2">
        <w:rPr>
          <w:rStyle w:val="StyleUnderline"/>
          <w:highlight w:val="yellow"/>
        </w:rPr>
        <w:t xml:space="preserve">SpaceX is even </w:t>
      </w:r>
      <w:r w:rsidRPr="00AD65F2">
        <w:rPr>
          <w:rStyle w:val="Emphasis"/>
          <w:highlight w:val="yellow"/>
        </w:rPr>
        <w:t>seeking</w:t>
      </w:r>
      <w:r w:rsidRPr="008E5CC2">
        <w:rPr>
          <w:rStyle w:val="StyleUnderline"/>
        </w:rPr>
        <w:t xml:space="preserve"> to have the </w:t>
      </w:r>
      <w:r w:rsidRPr="00AD65F2">
        <w:rPr>
          <w:rStyle w:val="StyleUnderline"/>
          <w:highlight w:val="yellow"/>
        </w:rPr>
        <w:t xml:space="preserve">NLRB </w:t>
      </w:r>
      <w:r w:rsidRPr="00AD65F2">
        <w:rPr>
          <w:rStyle w:val="Emphasis"/>
          <w:highlight w:val="yellow"/>
        </w:rPr>
        <w:t>declared unconstitutional</w:t>
      </w:r>
      <w:r w:rsidRPr="00587FD6">
        <w:rPr>
          <w:sz w:val="16"/>
        </w:rPr>
        <w:t>. “Musk is sort of the praetorian guard of the anti-union movement,” McCartin said. “</w:t>
      </w:r>
      <w:r w:rsidRPr="00AD65F2">
        <w:rPr>
          <w:rStyle w:val="StyleUnderline"/>
          <w:highlight w:val="yellow"/>
        </w:rPr>
        <w:t xml:space="preserve">He’s the </w:t>
      </w:r>
      <w:r w:rsidRPr="00AD65F2">
        <w:rPr>
          <w:rStyle w:val="Emphasis"/>
          <w:highlight w:val="yellow"/>
        </w:rPr>
        <w:t>tip of the spear</w:t>
      </w:r>
      <w:r w:rsidRPr="00587FD6">
        <w:rPr>
          <w:sz w:val="16"/>
        </w:rPr>
        <w:t>.”</w:t>
      </w:r>
    </w:p>
    <w:p w14:paraId="5C29B6D3" w14:textId="77777777" w:rsidR="001C339E" w:rsidRPr="00716B4E" w:rsidRDefault="001C339E" w:rsidP="001C339E">
      <w:pPr>
        <w:pStyle w:val="Heading4"/>
      </w:pPr>
      <w:r>
        <w:t xml:space="preserve">Plan prevents </w:t>
      </w:r>
      <w:r w:rsidRPr="00716B4E">
        <w:rPr>
          <w:u w:val="single"/>
        </w:rPr>
        <w:t>environmental collapse</w:t>
      </w:r>
      <w:r>
        <w:t xml:space="preserve">. </w:t>
      </w:r>
      <w:r w:rsidRPr="00716B4E">
        <w:rPr>
          <w:u w:val="single"/>
        </w:rPr>
        <w:t>Extinction</w:t>
      </w:r>
      <w:r>
        <w:t>.</w:t>
      </w:r>
    </w:p>
    <w:p w14:paraId="4757A1BB" w14:textId="77777777" w:rsidR="001C339E" w:rsidRDefault="001C339E" w:rsidP="001C339E">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07E45E0D" w14:textId="77777777" w:rsidR="001C339E" w:rsidRPr="002B399D" w:rsidRDefault="001C339E" w:rsidP="001C339E">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AD65F2">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5EF8C767" w14:textId="77777777" w:rsidR="001C339E" w:rsidRPr="002B399D" w:rsidRDefault="001C339E" w:rsidP="001C339E">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AD65F2">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AD65F2">
        <w:rPr>
          <w:rStyle w:val="Emphasis"/>
          <w:highlight w:val="yellow"/>
        </w:rPr>
        <w:t>systems</w:t>
      </w:r>
      <w:r w:rsidRPr="00AD65F2">
        <w:rPr>
          <w:sz w:val="16"/>
          <w:highlight w:val="yellow"/>
        </w:rPr>
        <w:t xml:space="preserve"> </w:t>
      </w:r>
      <w:r w:rsidRPr="00AD65F2">
        <w:rPr>
          <w:rStyle w:val="StyleUnderline"/>
          <w:highlight w:val="yellow"/>
        </w:rPr>
        <w:t>are</w:t>
      </w:r>
      <w:r w:rsidRPr="00AD65F2">
        <w:rPr>
          <w:sz w:val="16"/>
          <w:highlight w:val="yellow"/>
        </w:rPr>
        <w:t xml:space="preserve"> </w:t>
      </w:r>
      <w:r w:rsidRPr="00AD65F2">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AD65F2">
        <w:rPr>
          <w:rStyle w:val="Emphasis"/>
          <w:highlight w:val="yellow"/>
        </w:rPr>
        <w:t>reg</w:t>
      </w:r>
      <w:r w:rsidRPr="002B399D">
        <w:rPr>
          <w:rStyle w:val="Emphasis"/>
        </w:rPr>
        <w:t xml:space="preserve">ulated </w:t>
      </w:r>
      <w:r w:rsidRPr="00AD65F2">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AD65F2">
        <w:rPr>
          <w:rStyle w:val="StyleUnderline"/>
          <w:highlight w:val="yellow"/>
        </w:rPr>
        <w:t>ensure</w:t>
      </w:r>
      <w:r w:rsidRPr="002B399D">
        <w:rPr>
          <w:sz w:val="16"/>
        </w:rPr>
        <w:t xml:space="preserve"> that </w:t>
      </w:r>
      <w:r w:rsidRPr="00AD65F2">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AD65F2">
        <w:rPr>
          <w:rStyle w:val="StyleUnderline"/>
          <w:highlight w:val="yellow"/>
        </w:rPr>
        <w:t>clean up</w:t>
      </w:r>
      <w:r w:rsidRPr="002B399D">
        <w:rPr>
          <w:rStyle w:val="StyleUnderline"/>
        </w:rPr>
        <w:t xml:space="preserve"> hazardous </w:t>
      </w:r>
      <w:r w:rsidRPr="00AD65F2">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AD65F2">
        <w:rPr>
          <w:rStyle w:val="StyleUnderline"/>
          <w:highlight w:val="yellow"/>
        </w:rPr>
        <w:t>and</w:t>
      </w:r>
      <w:r w:rsidRPr="002B399D">
        <w:rPr>
          <w:rStyle w:val="StyleUnderline"/>
        </w:rPr>
        <w:t xml:space="preserve"> engineers who ensure that we can breathe</w:t>
      </w:r>
      <w:r w:rsidRPr="002B399D">
        <w:rPr>
          <w:sz w:val="16"/>
        </w:rPr>
        <w:t xml:space="preserve"> </w:t>
      </w:r>
      <w:r w:rsidRPr="00AD65F2">
        <w:rPr>
          <w:rStyle w:val="Emphasis"/>
          <w:highlight w:val="yellow"/>
        </w:rPr>
        <w:t>clean air</w:t>
      </w:r>
      <w:r w:rsidRPr="00AD65F2">
        <w:rPr>
          <w:sz w:val="16"/>
          <w:highlight w:val="yellow"/>
        </w:rPr>
        <w:t xml:space="preserve"> </w:t>
      </w:r>
      <w:r w:rsidRPr="00AD65F2">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AD65F2">
        <w:rPr>
          <w:rStyle w:val="StyleUnderline"/>
          <w:highlight w:val="yellow"/>
        </w:rPr>
        <w:t>rivers</w:t>
      </w:r>
      <w:r w:rsidRPr="002B399D">
        <w:rPr>
          <w:rStyle w:val="StyleUnderline"/>
        </w:rPr>
        <w:t xml:space="preserve"> and streams</w:t>
      </w:r>
      <w:r w:rsidRPr="002B399D">
        <w:rPr>
          <w:sz w:val="16"/>
        </w:rPr>
        <w:t>.</w:t>
      </w:r>
    </w:p>
    <w:p w14:paraId="09069A7B" w14:textId="77777777" w:rsidR="001C339E" w:rsidRPr="002B399D" w:rsidRDefault="001C339E" w:rsidP="001C339E">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AD65F2">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AD65F2">
        <w:rPr>
          <w:rStyle w:val="Emphasis"/>
          <w:highlight w:val="yellow"/>
        </w:rPr>
        <w:t>toll</w:t>
      </w:r>
      <w:r w:rsidRPr="00AD65F2">
        <w:rPr>
          <w:sz w:val="16"/>
          <w:highlight w:val="yellow"/>
        </w:rPr>
        <w:t xml:space="preserve"> </w:t>
      </w:r>
      <w:r w:rsidRPr="00AD65F2">
        <w:rPr>
          <w:rStyle w:val="StyleUnderline"/>
          <w:highlight w:val="yellow"/>
        </w:rPr>
        <w:t>on</w:t>
      </w:r>
      <w:r w:rsidRPr="002B399D">
        <w:rPr>
          <w:rStyle w:val="StyleUnderline"/>
        </w:rPr>
        <w:t xml:space="preserve"> career </w:t>
      </w:r>
      <w:r w:rsidRPr="00AD65F2">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AD65F2">
        <w:rPr>
          <w:rStyle w:val="Emphasis"/>
          <w:highlight w:val="yellow"/>
        </w:rPr>
        <w:t>resulting chaos</w:t>
      </w:r>
      <w:r w:rsidRPr="002B399D">
        <w:rPr>
          <w:sz w:val="16"/>
        </w:rPr>
        <w:t xml:space="preserve"> </w:t>
      </w:r>
      <w:r w:rsidRPr="002B399D">
        <w:rPr>
          <w:rStyle w:val="StyleUnderline"/>
        </w:rPr>
        <w:t xml:space="preserve">will </w:t>
      </w:r>
      <w:r w:rsidRPr="00AD65F2">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AD65F2">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AD65F2">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AD65F2">
        <w:rPr>
          <w:rStyle w:val="StyleUnderline"/>
          <w:highlight w:val="yellow"/>
        </w:rPr>
        <w:t>less able to</w:t>
      </w:r>
      <w:r w:rsidRPr="00AD65F2">
        <w:rPr>
          <w:sz w:val="16"/>
          <w:highlight w:val="yellow"/>
        </w:rPr>
        <w:t xml:space="preserve"> </w:t>
      </w:r>
      <w:r w:rsidRPr="00AD65F2">
        <w:rPr>
          <w:rStyle w:val="Emphasis"/>
          <w:highlight w:val="yellow"/>
        </w:rPr>
        <w:t>protect</w:t>
      </w:r>
      <w:r w:rsidRPr="002B399D">
        <w:rPr>
          <w:rStyle w:val="Emphasis"/>
        </w:rPr>
        <w:t xml:space="preserve"> communities</w:t>
      </w:r>
      <w:r w:rsidRPr="002B399D">
        <w:rPr>
          <w:sz w:val="16"/>
        </w:rPr>
        <w:t xml:space="preserve"> </w:t>
      </w:r>
      <w:r w:rsidRPr="00AD65F2">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AD65F2">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5D610EEA" w14:textId="77777777" w:rsidR="001C339E" w:rsidRPr="002B399D" w:rsidRDefault="001C339E" w:rsidP="001C339E">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AD65F2">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AD65F2">
        <w:rPr>
          <w:rStyle w:val="Emphasis"/>
          <w:highlight w:val="yellow"/>
        </w:rPr>
        <w:t>existential threat</w:t>
      </w:r>
      <w:r w:rsidRPr="00AD65F2">
        <w:rPr>
          <w:sz w:val="16"/>
          <w:highlight w:val="yellow"/>
        </w:rPr>
        <w:t xml:space="preserve"> </w:t>
      </w:r>
      <w:r w:rsidRPr="00AD65F2">
        <w:rPr>
          <w:rStyle w:val="StyleUnderline"/>
          <w:highlight w:val="yellow"/>
        </w:rPr>
        <w:t>of</w:t>
      </w:r>
      <w:r w:rsidRPr="00AD65F2">
        <w:rPr>
          <w:sz w:val="16"/>
          <w:highlight w:val="yellow"/>
        </w:rPr>
        <w:t xml:space="preserve"> </w:t>
      </w:r>
      <w:r w:rsidRPr="00AD65F2">
        <w:rPr>
          <w:rStyle w:val="Emphasis"/>
          <w:highlight w:val="yellow"/>
        </w:rPr>
        <w:t>climate disruption</w:t>
      </w:r>
      <w:r w:rsidRPr="002B399D">
        <w:rPr>
          <w:sz w:val="16"/>
        </w:rPr>
        <w:t xml:space="preserve">, the scourge of </w:t>
      </w:r>
      <w:r w:rsidRPr="00AD65F2">
        <w:rPr>
          <w:rStyle w:val="Emphasis"/>
          <w:highlight w:val="yellow"/>
        </w:rPr>
        <w:t>PFAS contamination</w:t>
      </w:r>
      <w:r w:rsidRPr="00AD65F2">
        <w:rPr>
          <w:sz w:val="16"/>
          <w:highlight w:val="yellow"/>
        </w:rPr>
        <w:t xml:space="preserve">, </w:t>
      </w:r>
      <w:r w:rsidRPr="00AD65F2">
        <w:rPr>
          <w:rStyle w:val="StyleUnderline"/>
          <w:highlight w:val="yellow"/>
        </w:rPr>
        <w:t>and</w:t>
      </w:r>
      <w:r w:rsidRPr="002B399D">
        <w:rPr>
          <w:sz w:val="16"/>
        </w:rPr>
        <w:t xml:space="preserve"> the reality—that for too long— the worst effects of </w:t>
      </w:r>
      <w:r w:rsidRPr="00AD65F2">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6F86039E" w14:textId="77777777" w:rsidR="001C339E" w:rsidRPr="006C2929" w:rsidRDefault="001C339E" w:rsidP="001C339E">
      <w:pPr>
        <w:rPr>
          <w:sz w:val="16"/>
        </w:rPr>
      </w:pPr>
    </w:p>
    <w:p w14:paraId="0345B1B9" w14:textId="77777777" w:rsidR="001C339E" w:rsidRPr="004463AC" w:rsidRDefault="001C339E" w:rsidP="001C339E"/>
    <w:p w14:paraId="23BFBA49" w14:textId="77777777" w:rsidR="001C339E" w:rsidRDefault="001C339E" w:rsidP="001C339E">
      <w:pPr>
        <w:pStyle w:val="Heading4"/>
      </w:pPr>
      <w:r>
        <w:t xml:space="preserve">No internal. Movements </w:t>
      </w:r>
      <w:r>
        <w:rPr>
          <w:u w:val="single"/>
        </w:rPr>
        <w:t>solve nothing</w:t>
      </w:r>
      <w:r>
        <w:t>.</w:t>
      </w:r>
    </w:p>
    <w:p w14:paraId="0D5A3F38" w14:textId="77777777" w:rsidR="001C339E" w:rsidRPr="001D3616" w:rsidRDefault="001C339E" w:rsidP="001C339E">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5A37F067" w14:textId="77777777" w:rsidR="001C339E" w:rsidRPr="000857A1" w:rsidRDefault="001C339E" w:rsidP="001C339E">
      <w:pPr>
        <w:rPr>
          <w:rStyle w:val="StyleUnderline"/>
        </w:rPr>
      </w:pPr>
      <w:r w:rsidRPr="00AD65F2">
        <w:rPr>
          <w:rStyle w:val="StyleUnderline"/>
          <w:highlight w:val="yellow"/>
        </w:rPr>
        <w:t xml:space="preserve">Talk, but </w:t>
      </w:r>
      <w:r w:rsidRPr="00AD65F2">
        <w:rPr>
          <w:rStyle w:val="Emphasis"/>
          <w:highlight w:val="yellow"/>
        </w:rPr>
        <w:t>No Walk</w:t>
      </w:r>
      <w:r w:rsidRPr="000857A1">
        <w:rPr>
          <w:rStyle w:val="StyleUnderline"/>
        </w:rPr>
        <w:t>, From Unions</w:t>
      </w:r>
    </w:p>
    <w:p w14:paraId="2F0E8DF0" w14:textId="77777777" w:rsidR="001C339E" w:rsidRPr="000857A1" w:rsidRDefault="001C339E" w:rsidP="001C339E">
      <w:pPr>
        <w:rPr>
          <w:sz w:val="16"/>
        </w:rPr>
      </w:pPr>
      <w:r w:rsidRPr="00AD65F2">
        <w:rPr>
          <w:rStyle w:val="StyleUnderline"/>
          <w:highlight w:val="yellow"/>
        </w:rPr>
        <w:t xml:space="preserve">Across the </w:t>
      </w:r>
      <w:r w:rsidRPr="00AD65F2">
        <w:rPr>
          <w:rStyle w:val="Emphasis"/>
          <w:highlight w:val="yellow"/>
        </w:rPr>
        <w:t>labor movement</w:t>
      </w:r>
      <w:r w:rsidRPr="000857A1">
        <w:rPr>
          <w:sz w:val="16"/>
        </w:rPr>
        <w:t xml:space="preserve">, </w:t>
      </w:r>
      <w:r w:rsidRPr="00E4362A">
        <w:rPr>
          <w:rStyle w:val="StyleUnderline"/>
        </w:rPr>
        <w:t xml:space="preserve">some major </w:t>
      </w:r>
      <w:r w:rsidRPr="00AD65F2">
        <w:rPr>
          <w:rStyle w:val="StyleUnderline"/>
          <w:highlight w:val="yellow"/>
        </w:rPr>
        <w:t>unions</w:t>
      </w:r>
      <w:r w:rsidRPr="00E4362A">
        <w:rPr>
          <w:rStyle w:val="StyleUnderline"/>
        </w:rPr>
        <w:t xml:space="preserve"> were </w:t>
      </w:r>
      <w:r w:rsidRPr="00AD65F2">
        <w:rPr>
          <w:rStyle w:val="Emphasis"/>
          <w:highlight w:val="yellow"/>
        </w:rPr>
        <w:t>completely silent</w:t>
      </w:r>
      <w:r w:rsidRPr="00AD65F2">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AD65F2">
        <w:rPr>
          <w:rStyle w:val="StyleUnderline"/>
          <w:highlight w:val="yellow"/>
        </w:rPr>
        <w:t>others</w:t>
      </w:r>
      <w:r w:rsidRPr="00E4362A">
        <w:rPr>
          <w:rStyle w:val="StyleUnderline"/>
        </w:rPr>
        <w:t xml:space="preserve"> issued </w:t>
      </w:r>
      <w:r w:rsidRPr="00AD65F2">
        <w:rPr>
          <w:rStyle w:val="Emphasis"/>
          <w:highlight w:val="yellow"/>
        </w:rPr>
        <w:t>statements</w:t>
      </w:r>
      <w:r w:rsidRPr="00AD65F2">
        <w:rPr>
          <w:rStyle w:val="StyleUnderline"/>
          <w:highlight w:val="yellow"/>
        </w:rPr>
        <w:t xml:space="preserve"> claiming</w:t>
      </w:r>
      <w:r w:rsidRPr="00E4362A">
        <w:rPr>
          <w:rStyle w:val="StyleUnderline"/>
        </w:rPr>
        <w:t xml:space="preserve"> that they were </w:t>
      </w:r>
      <w:r w:rsidRPr="00AD65F2">
        <w:rPr>
          <w:rStyle w:val="StyleUnderline"/>
          <w:highlight w:val="yellow"/>
        </w:rPr>
        <w:t>upset but</w:t>
      </w:r>
      <w:r w:rsidRPr="00E4362A">
        <w:rPr>
          <w:rStyle w:val="StyleUnderline"/>
        </w:rPr>
        <w:t xml:space="preserve"> </w:t>
      </w:r>
      <w:r w:rsidRPr="00E4362A">
        <w:rPr>
          <w:rStyle w:val="Emphasis"/>
        </w:rPr>
        <w:t xml:space="preserve">managed to </w:t>
      </w:r>
      <w:r w:rsidRPr="00AD65F2">
        <w:rPr>
          <w:rStyle w:val="Emphasis"/>
          <w:highlight w:val="yellow"/>
        </w:rPr>
        <w:t>avoid</w:t>
      </w:r>
      <w:r w:rsidRPr="00E4362A">
        <w:rPr>
          <w:rStyle w:val="StyleUnderline"/>
        </w:rPr>
        <w:t xml:space="preserve"> </w:t>
      </w:r>
      <w:r w:rsidRPr="00AD65F2">
        <w:rPr>
          <w:rStyle w:val="StyleUnderline"/>
          <w:highlight w:val="yellow"/>
        </w:rPr>
        <w:t>using</w:t>
      </w:r>
      <w:r w:rsidRPr="00E4362A">
        <w:rPr>
          <w:rStyle w:val="StyleUnderline"/>
        </w:rPr>
        <w:t xml:space="preserve"> the word “</w:t>
      </w:r>
      <w:r w:rsidRPr="00AD65F2">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AD65F2">
        <w:rPr>
          <w:rStyle w:val="StyleUnderline"/>
          <w:highlight w:val="yellow"/>
        </w:rPr>
        <w:t xml:space="preserve">The </w:t>
      </w:r>
      <w:r w:rsidRPr="00AD65F2">
        <w:rPr>
          <w:rStyle w:val="Emphasis"/>
          <w:highlight w:val="yellow"/>
        </w:rPr>
        <w:t>most common response</w:t>
      </w:r>
      <w:r w:rsidRPr="00E4362A">
        <w:rPr>
          <w:rStyle w:val="StyleUnderline"/>
        </w:rPr>
        <w:t xml:space="preserve"> was </w:t>
      </w:r>
      <w:r w:rsidRPr="00AD65F2">
        <w:rPr>
          <w:rStyle w:val="StyleUnderline"/>
          <w:highlight w:val="yellow"/>
        </w:rPr>
        <w:t xml:space="preserve">to </w:t>
      </w:r>
      <w:r w:rsidRPr="00AD65F2">
        <w:rPr>
          <w:rStyle w:val="Emphasis"/>
          <w:highlight w:val="yellow"/>
        </w:rPr>
        <w:t>complain</w:t>
      </w:r>
      <w:r w:rsidRPr="000857A1">
        <w:rPr>
          <w:sz w:val="16"/>
        </w:rPr>
        <w:t xml:space="preserve">, even to use the word “fight,” </w:t>
      </w:r>
      <w:r w:rsidRPr="00E4362A">
        <w:rPr>
          <w:rStyle w:val="StyleUnderline"/>
        </w:rPr>
        <w:t xml:space="preserve">but </w:t>
      </w:r>
      <w:r w:rsidRPr="00AD65F2">
        <w:rPr>
          <w:rStyle w:val="StyleUnderline"/>
          <w:highlight w:val="yellow"/>
        </w:rPr>
        <w:t>then suggest</w:t>
      </w:r>
      <w:r w:rsidRPr="00E4362A">
        <w:rPr>
          <w:rStyle w:val="StyleUnderline"/>
        </w:rPr>
        <w:t xml:space="preserve"> either </w:t>
      </w:r>
      <w:r w:rsidRPr="00AD65F2">
        <w:rPr>
          <w:rStyle w:val="Emphasis"/>
          <w:highlight w:val="yellow"/>
        </w:rPr>
        <w:t>no action</w:t>
      </w:r>
      <w:r w:rsidRPr="00AD65F2">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5C6806F4" w14:textId="77777777" w:rsidR="001C339E" w:rsidRPr="000857A1" w:rsidRDefault="001C339E" w:rsidP="001C339E">
      <w:pPr>
        <w:rPr>
          <w:sz w:val="16"/>
        </w:rPr>
      </w:pPr>
      <w:r w:rsidRPr="000857A1">
        <w:rPr>
          <w:sz w:val="16"/>
        </w:rPr>
        <w:t>The two largest federal unions, the American Federation of Government Employees (</w:t>
      </w:r>
      <w:r w:rsidRPr="00AD65F2">
        <w:rPr>
          <w:rStyle w:val="Emphasis"/>
          <w:highlight w:val="yellow"/>
        </w:rPr>
        <w:t>AFGE</w:t>
      </w:r>
      <w:r w:rsidRPr="000857A1">
        <w:rPr>
          <w:sz w:val="16"/>
        </w:rPr>
        <w:t xml:space="preserve">) and the National Treasury Union, </w:t>
      </w:r>
      <w:r w:rsidRPr="00AD65F2">
        <w:rPr>
          <w:rStyle w:val="StyleUnderline"/>
          <w:highlight w:val="yellow"/>
        </w:rPr>
        <w:t xml:space="preserve">did </w:t>
      </w:r>
      <w:r w:rsidRPr="00AD65F2">
        <w:rPr>
          <w:rStyle w:val="Emphasis"/>
          <w:highlight w:val="yellow"/>
        </w:rPr>
        <w:t>nothing</w:t>
      </w:r>
      <w:r w:rsidRPr="00AD65F2">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1DDFA585" w14:textId="77777777" w:rsidR="001C339E" w:rsidRPr="000857A1" w:rsidRDefault="001C339E" w:rsidP="001C339E">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27DDA1DB" w14:textId="77777777" w:rsidR="001C339E" w:rsidRPr="000857A1" w:rsidRDefault="001C339E" w:rsidP="001C339E">
      <w:pPr>
        <w:rPr>
          <w:sz w:val="16"/>
        </w:rPr>
      </w:pPr>
      <w:r w:rsidRPr="00AD65F2">
        <w:rPr>
          <w:rStyle w:val="StyleUnderline"/>
          <w:highlight w:val="yellow"/>
        </w:rPr>
        <w:t>Even though</w:t>
      </w:r>
      <w:r w:rsidRPr="000857A1">
        <w:rPr>
          <w:rStyle w:val="StyleUnderline"/>
        </w:rPr>
        <w:t xml:space="preserve"> the </w:t>
      </w:r>
      <w:r w:rsidRPr="00AD65F2">
        <w:rPr>
          <w:rStyle w:val="StyleUnderline"/>
          <w:highlight w:val="yellow"/>
        </w:rPr>
        <w:t>government</w:t>
      </w:r>
      <w:r w:rsidRPr="000857A1">
        <w:rPr>
          <w:rStyle w:val="StyleUnderline"/>
        </w:rPr>
        <w:t xml:space="preserve"> had </w:t>
      </w:r>
      <w:r w:rsidRPr="00AD65F2">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AD65F2">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AD65F2">
        <w:rPr>
          <w:rStyle w:val="StyleUnderline"/>
          <w:highlight w:val="yellow"/>
        </w:rPr>
        <w:t xml:space="preserve">there was </w:t>
      </w:r>
      <w:r w:rsidRPr="00AD65F2">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7C970D6C" w14:textId="77777777" w:rsidR="001C339E" w:rsidRDefault="001C339E" w:rsidP="001C339E">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AD65F2">
        <w:rPr>
          <w:rStyle w:val="StyleUnderline"/>
          <w:highlight w:val="yellow"/>
        </w:rPr>
        <w:t>any</w:t>
      </w:r>
      <w:r w:rsidRPr="000857A1">
        <w:rPr>
          <w:rStyle w:val="StyleUnderline"/>
        </w:rPr>
        <w:t xml:space="preserve"> </w:t>
      </w:r>
      <w:r w:rsidRPr="00AD65F2">
        <w:rPr>
          <w:rStyle w:val="StyleUnderline"/>
          <w:highlight w:val="yellow"/>
        </w:rPr>
        <w:t xml:space="preserve">claim of </w:t>
      </w:r>
      <w:r w:rsidRPr="00AD65F2">
        <w:rPr>
          <w:rStyle w:val="Emphasis"/>
          <w:highlight w:val="yellow"/>
        </w:rPr>
        <w:t>irreparable harm</w:t>
      </w:r>
      <w:r w:rsidRPr="000857A1">
        <w:rPr>
          <w:rStyle w:val="StyleUnderline"/>
        </w:rPr>
        <w:t xml:space="preserve"> to the unions or their members was </w:t>
      </w:r>
      <w:r w:rsidRPr="00AD65F2">
        <w:rPr>
          <w:rStyle w:val="StyleUnderline"/>
          <w:highlight w:val="yellow"/>
        </w:rPr>
        <w:t>purely “</w:t>
      </w:r>
      <w:r w:rsidRPr="00AD65F2">
        <w:rPr>
          <w:rStyle w:val="Emphasis"/>
          <w:highlight w:val="yellow"/>
        </w:rPr>
        <w:t>speculative</w:t>
      </w:r>
      <w:r w:rsidRPr="000857A1">
        <w:rPr>
          <w:sz w:val="16"/>
        </w:rPr>
        <w:t>.”</w:t>
      </w:r>
    </w:p>
    <w:p w14:paraId="49EAD149" w14:textId="77777777" w:rsidR="001C339E" w:rsidRDefault="001C339E" w:rsidP="001C339E">
      <w:pPr>
        <w:rPr>
          <w:sz w:val="16"/>
        </w:rPr>
      </w:pPr>
      <w:r>
        <w:rPr>
          <w:sz w:val="16"/>
        </w:rPr>
        <w:t>What Now?</w:t>
      </w:r>
    </w:p>
    <w:p w14:paraId="506BAA78" w14:textId="77777777" w:rsidR="001C339E" w:rsidRDefault="001C339E" w:rsidP="001C339E">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4D77AC56" w14:textId="77777777" w:rsidR="001C339E" w:rsidRDefault="001C339E" w:rsidP="001C339E">
      <w:pPr>
        <w:rPr>
          <w:sz w:val="16"/>
        </w:rPr>
      </w:pPr>
      <w:r>
        <w:rPr>
          <w:sz w:val="16"/>
        </w:rPr>
        <w:t xml:space="preserve">What has unfolded since March was </w:t>
      </w:r>
      <w:r w:rsidRPr="000857A1">
        <w:rPr>
          <w:rStyle w:val="StyleUnderline"/>
        </w:rPr>
        <w:t xml:space="preserve">obvious; so was the </w:t>
      </w:r>
      <w:r w:rsidRPr="00AD65F2">
        <w:rPr>
          <w:rStyle w:val="StyleUnderline"/>
          <w:highlight w:val="yellow"/>
        </w:rPr>
        <w:t xml:space="preserve">tragically </w:t>
      </w:r>
      <w:r w:rsidRPr="00AD65F2">
        <w:rPr>
          <w:rStyle w:val="Emphasis"/>
          <w:highlight w:val="yellow"/>
        </w:rPr>
        <w:t>inadequate response</w:t>
      </w:r>
      <w:r w:rsidRPr="00AD65F2">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AD65F2">
        <w:rPr>
          <w:rStyle w:val="StyleUnderline"/>
          <w:highlight w:val="yellow"/>
        </w:rPr>
        <w:t>Nixon’s</w:t>
      </w:r>
      <w:r>
        <w:rPr>
          <w:sz w:val="16"/>
        </w:rPr>
        <w:t xml:space="preserve"> right-hand man H. R. Haldeman feared “radicalization, a </w:t>
      </w:r>
      <w:r w:rsidRPr="00AD65F2">
        <w:rPr>
          <w:rStyle w:val="Emphasis"/>
          <w:highlight w:val="yellow"/>
        </w:rPr>
        <w:t>national</w:t>
      </w:r>
      <w:r w:rsidRPr="00AD65F2">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031B4AEB" w14:textId="77777777" w:rsidR="001C339E" w:rsidRDefault="001C339E" w:rsidP="001C339E">
      <w:pPr>
        <w:pStyle w:val="Analytic"/>
      </w:pPr>
    </w:p>
    <w:p w14:paraId="4915CD85" w14:textId="77777777" w:rsidR="001C339E" w:rsidRDefault="001C339E" w:rsidP="001C339E">
      <w:pPr>
        <w:pStyle w:val="Heading3"/>
      </w:pPr>
      <w:r>
        <w:t>Democracy---2AC</w:t>
      </w:r>
    </w:p>
    <w:p w14:paraId="647A5157" w14:textId="77777777" w:rsidR="001C339E" w:rsidRDefault="001C339E" w:rsidP="001C339E">
      <w:pPr>
        <w:pStyle w:val="Analytic"/>
      </w:pPr>
    </w:p>
    <w:p w14:paraId="438F6846" w14:textId="77777777" w:rsidR="001C339E" w:rsidRDefault="001C339E" w:rsidP="001C339E">
      <w:pPr>
        <w:pStyle w:val="Heading3"/>
      </w:pPr>
      <w:r>
        <w:t>Intel---2AC</w:t>
      </w:r>
    </w:p>
    <w:p w14:paraId="6FA00DF5" w14:textId="77777777" w:rsidR="001C339E" w:rsidRDefault="001C339E" w:rsidP="001C339E">
      <w:pPr>
        <w:pStyle w:val="Analytic"/>
      </w:pPr>
    </w:p>
    <w:p w14:paraId="6A44699C" w14:textId="77777777" w:rsidR="001C339E" w:rsidRPr="006B7084" w:rsidRDefault="001C339E" w:rsidP="001C339E"/>
    <w:p w14:paraId="5D947E61" w14:textId="77777777" w:rsidR="001C339E" w:rsidRDefault="001C339E" w:rsidP="001C339E">
      <w:pPr>
        <w:pStyle w:val="Heading2"/>
      </w:pPr>
      <w:r>
        <w:t>OFF</w:t>
      </w:r>
    </w:p>
    <w:p w14:paraId="24C140FB" w14:textId="77777777" w:rsidR="001C339E" w:rsidRDefault="001C339E" w:rsidP="001C339E">
      <w:pPr>
        <w:pStyle w:val="Heading3"/>
      </w:pPr>
      <w:r>
        <w:t>AT: K---2AC</w:t>
      </w:r>
    </w:p>
    <w:p w14:paraId="24E6ACAF" w14:textId="77777777" w:rsidR="001C339E" w:rsidRDefault="001C339E" w:rsidP="001C339E">
      <w:pPr>
        <w:pStyle w:val="Heading4"/>
      </w:pPr>
      <w:r>
        <w:t xml:space="preserve">1. Framework. Weigh the </w:t>
      </w:r>
      <w:r w:rsidRPr="00A41684">
        <w:rPr>
          <w:u w:val="single"/>
        </w:rPr>
        <w:t>aff vs the K</w:t>
      </w:r>
      <w:r>
        <w:t xml:space="preserve">. The aff can win if it proves its reps are better than the neg’s. </w:t>
      </w:r>
    </w:p>
    <w:p w14:paraId="407B84B3" w14:textId="77777777" w:rsidR="001C339E" w:rsidRDefault="001C339E" w:rsidP="001C339E">
      <w:pPr>
        <w:pStyle w:val="Analytic"/>
      </w:pPr>
    </w:p>
    <w:p w14:paraId="5D9E99AC" w14:textId="77777777" w:rsidR="001C339E" w:rsidRPr="0093610E" w:rsidRDefault="001C339E" w:rsidP="001C339E">
      <w:pPr>
        <w:pStyle w:val="Heading4"/>
      </w:pPr>
      <w:r>
        <w:t xml:space="preserve">5. Link turn: Defending federal workers is key to </w:t>
      </w:r>
      <w:r w:rsidRPr="0093610E">
        <w:rPr>
          <w:u w:val="single"/>
        </w:rPr>
        <w:t>Indigenous self-determination</w:t>
      </w:r>
      <w:r>
        <w:t xml:space="preserve">. Trump’s firings </w:t>
      </w:r>
      <w:r>
        <w:rPr>
          <w:u w:val="single"/>
        </w:rPr>
        <w:t>devastate</w:t>
      </w:r>
      <w:r>
        <w:t xml:space="preserve"> Native American communities. </w:t>
      </w:r>
    </w:p>
    <w:p w14:paraId="287A42BD" w14:textId="77777777" w:rsidR="001C339E" w:rsidRPr="000D383D" w:rsidRDefault="001C339E" w:rsidP="001C339E">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755F0BAC" w14:textId="77777777" w:rsidR="001C339E" w:rsidRDefault="001C339E" w:rsidP="001C339E">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5A4FBC78" w14:textId="77777777" w:rsidR="001C339E" w:rsidRPr="00DF1101" w:rsidRDefault="001C339E" w:rsidP="001C339E">
      <w:pPr>
        <w:rPr>
          <w:sz w:val="16"/>
        </w:rPr>
      </w:pPr>
      <w:r w:rsidRPr="00DF1101">
        <w:rPr>
          <w:sz w:val="16"/>
        </w:rPr>
        <w:t>“</w:t>
      </w:r>
      <w:r w:rsidRPr="000D383D">
        <w:rPr>
          <w:rStyle w:val="StyleUnderline"/>
        </w:rPr>
        <w:t xml:space="preserve">The </w:t>
      </w:r>
      <w:r w:rsidRPr="00AD65F2">
        <w:rPr>
          <w:rStyle w:val="StyleUnderline"/>
          <w:highlight w:val="yellow"/>
        </w:rPr>
        <w:t>Trump</w:t>
      </w:r>
      <w:r w:rsidRPr="000D383D">
        <w:rPr>
          <w:rStyle w:val="StyleUnderline"/>
        </w:rPr>
        <w:t xml:space="preserve"> Administration’s early </w:t>
      </w:r>
      <w:r w:rsidRPr="00AD65F2">
        <w:rPr>
          <w:rStyle w:val="StyleUnderline"/>
          <w:highlight w:val="yellow"/>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AD65F2">
        <w:rPr>
          <w:rStyle w:val="Emphasis"/>
          <w:highlight w:val="yellow"/>
        </w:rPr>
        <w:t>consequences</w:t>
      </w:r>
      <w:r w:rsidRPr="003E0D12">
        <w:rPr>
          <w:rStyle w:val="StyleUnderline"/>
        </w:rPr>
        <w:t xml:space="preserve"> throughout Indian Country</w:t>
      </w:r>
      <w:r w:rsidRPr="003E0D12">
        <w:rPr>
          <w:sz w:val="16"/>
        </w:rPr>
        <w:t xml:space="preserve">. </w:t>
      </w:r>
      <w:r w:rsidRPr="00AD65F2">
        <w:rPr>
          <w:rStyle w:val="StyleUnderline"/>
          <w:highlight w:val="yellow"/>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AD65F2">
        <w:rPr>
          <w:rStyle w:val="Emphasis"/>
          <w:sz w:val="28"/>
          <w:szCs w:val="32"/>
          <w:highlight w:val="yellow"/>
        </w:rPr>
        <w:t>firing essential</w:t>
      </w:r>
      <w:r w:rsidRPr="00845C15">
        <w:rPr>
          <w:rStyle w:val="Emphasis"/>
          <w:sz w:val="28"/>
          <w:szCs w:val="32"/>
        </w:rPr>
        <w:t xml:space="preserve"> federal </w:t>
      </w:r>
      <w:r w:rsidRPr="00AD65F2">
        <w:rPr>
          <w:rStyle w:val="Emphasis"/>
          <w:sz w:val="28"/>
          <w:szCs w:val="32"/>
          <w:highlight w:val="yellow"/>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3FFE3284" w14:textId="77777777" w:rsidR="001C339E" w:rsidRPr="00845C15" w:rsidRDefault="001C339E" w:rsidP="001C339E">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 w:val="24"/>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15E4D383" w14:textId="77777777" w:rsidR="001C339E" w:rsidRPr="00DF1101" w:rsidRDefault="001C339E" w:rsidP="001C339E">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06930F1A" w14:textId="77777777" w:rsidR="001C339E" w:rsidRPr="00DF1101" w:rsidRDefault="001C339E" w:rsidP="001C339E">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52B708FF" w14:textId="77777777" w:rsidR="001C339E" w:rsidRPr="00DF1101" w:rsidRDefault="001C339E" w:rsidP="001C339E">
      <w:pPr>
        <w:rPr>
          <w:sz w:val="16"/>
        </w:rPr>
      </w:pPr>
      <w:r w:rsidRPr="00DF1101">
        <w:rPr>
          <w:sz w:val="16"/>
        </w:rPr>
        <w:t>You may not be feeling it, but these conditions are real for Native students at Haskell and SIPI.</w:t>
      </w:r>
    </w:p>
    <w:p w14:paraId="52E11373" w14:textId="77777777" w:rsidR="001C339E" w:rsidRPr="003E0D12" w:rsidRDefault="001C339E" w:rsidP="001C339E">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1FB40370" w14:textId="77777777" w:rsidR="001C339E" w:rsidRPr="003E0D12" w:rsidRDefault="001C339E" w:rsidP="001C339E">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57F49F4D" w14:textId="77777777" w:rsidR="001C339E" w:rsidRPr="00DF1101" w:rsidRDefault="001C339E" w:rsidP="001C339E">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5E902EFA" w14:textId="77777777" w:rsidR="001C339E" w:rsidRPr="00DF1101" w:rsidRDefault="001C339E" w:rsidP="001C339E">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5C671D23" w14:textId="77777777" w:rsidR="001C339E" w:rsidRPr="00DF1101" w:rsidRDefault="001C339E" w:rsidP="001C339E">
      <w:pPr>
        <w:rPr>
          <w:sz w:val="16"/>
        </w:rPr>
      </w:pPr>
      <w:r w:rsidRPr="00DF1101">
        <w:rPr>
          <w:sz w:val="16"/>
        </w:rPr>
        <w:t xml:space="preserve">On Sunday, a reader who relies on federal government contracts and fears retribution sent me an email. </w:t>
      </w:r>
    </w:p>
    <w:p w14:paraId="7AD5AC44" w14:textId="77777777" w:rsidR="001C339E" w:rsidRPr="00DF1101" w:rsidRDefault="001C339E" w:rsidP="001C339E">
      <w:pPr>
        <w:rPr>
          <w:sz w:val="16"/>
        </w:rPr>
      </w:pPr>
      <w:r w:rsidRPr="00DF1101">
        <w:rPr>
          <w:sz w:val="16"/>
        </w:rPr>
        <w:t>“</w:t>
      </w:r>
      <w:r w:rsidRPr="00E32083">
        <w:rPr>
          <w:rStyle w:val="StyleUnderline"/>
        </w:rPr>
        <w:t xml:space="preserve">The </w:t>
      </w:r>
      <w:r w:rsidRPr="00AD65F2">
        <w:rPr>
          <w:rStyle w:val="Emphasis"/>
          <w:highlight w:val="yellow"/>
        </w:rPr>
        <w:t>T</w:t>
      </w:r>
      <w:r w:rsidRPr="00585509">
        <w:rPr>
          <w:rStyle w:val="Emphasis"/>
        </w:rPr>
        <w:t xml:space="preserve">ribal </w:t>
      </w:r>
      <w:r w:rsidRPr="00AD65F2">
        <w:rPr>
          <w:rStyle w:val="Emphasis"/>
          <w:highlight w:val="yellow"/>
        </w:rPr>
        <w:t>T</w:t>
      </w:r>
      <w:r w:rsidRPr="00585509">
        <w:rPr>
          <w:rStyle w:val="Emphasis"/>
        </w:rPr>
        <w:t xml:space="preserve">ransportation </w:t>
      </w:r>
      <w:r w:rsidRPr="00AD65F2">
        <w:rPr>
          <w:rStyle w:val="Emphasis"/>
          <w:highlight w:val="yellow"/>
        </w:rPr>
        <w:t>P</w:t>
      </w:r>
      <w:r w:rsidRPr="00585509">
        <w:rPr>
          <w:rStyle w:val="Emphasis"/>
        </w:rPr>
        <w:t>rogram</w:t>
      </w:r>
      <w:r w:rsidRPr="00E32083">
        <w:rPr>
          <w:rStyle w:val="StyleUnderline"/>
        </w:rPr>
        <w:t xml:space="preserve"> </w:t>
      </w:r>
      <w:r w:rsidRPr="00AD65F2">
        <w:rPr>
          <w:rStyle w:val="StyleUnderline"/>
          <w:highlight w:val="yellow"/>
        </w:rPr>
        <w:t xml:space="preserve">and its </w:t>
      </w:r>
      <w:r w:rsidRPr="00AD65F2">
        <w:rPr>
          <w:rStyle w:val="Emphasis"/>
          <w:highlight w:val="yellow"/>
        </w:rPr>
        <w:t>technical</w:t>
      </w:r>
      <w:r w:rsidRPr="00E32083">
        <w:rPr>
          <w:rStyle w:val="StyleUnderline"/>
        </w:rPr>
        <w:t xml:space="preserve"> and </w:t>
      </w:r>
      <w:r w:rsidRPr="00E32083">
        <w:rPr>
          <w:rStyle w:val="Emphasis"/>
        </w:rPr>
        <w:t xml:space="preserve">funding </w:t>
      </w:r>
      <w:r w:rsidRPr="00AD65F2">
        <w:rPr>
          <w:rStyle w:val="Emphasis"/>
          <w:highlight w:val="yellow"/>
        </w:rPr>
        <w:t>assistance</w:t>
      </w:r>
      <w:r w:rsidRPr="00AD65F2">
        <w:rPr>
          <w:rStyle w:val="StyleUnderline"/>
          <w:highlight w:val="yellow"/>
        </w:rPr>
        <w:t xml:space="preserve"> are</w:t>
      </w:r>
      <w:r w:rsidRPr="00E32083">
        <w:rPr>
          <w:rStyle w:val="StyleUnderline"/>
        </w:rPr>
        <w:t xml:space="preserve"> </w:t>
      </w:r>
      <w:r w:rsidRPr="00AD65F2">
        <w:rPr>
          <w:rStyle w:val="Emphasis"/>
          <w:highlight w:val="yellow"/>
        </w:rPr>
        <w:t>critical</w:t>
      </w:r>
      <w:r w:rsidRPr="00AD65F2">
        <w:rPr>
          <w:sz w:val="16"/>
          <w:highlight w:val="yellow"/>
        </w:rPr>
        <w:t xml:space="preserve"> </w:t>
      </w:r>
      <w:r w:rsidRPr="00AD65F2">
        <w:rPr>
          <w:rStyle w:val="StyleUnderline"/>
          <w:highlight w:val="yellow"/>
        </w:rPr>
        <w:t xml:space="preserve">to </w:t>
      </w:r>
      <w:r w:rsidRPr="00AD65F2">
        <w:rPr>
          <w:rStyle w:val="Emphasis"/>
          <w:highlight w:val="yellow"/>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723EA3C3" w14:textId="77777777" w:rsidR="001C339E" w:rsidRPr="00DF1101" w:rsidRDefault="001C339E" w:rsidP="001C339E">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681D61CE" w14:textId="77777777" w:rsidR="001C339E" w:rsidRPr="00DF1101" w:rsidRDefault="001C339E" w:rsidP="001C339E">
      <w:pPr>
        <w:rPr>
          <w:sz w:val="16"/>
        </w:rPr>
      </w:pPr>
      <w:r w:rsidRPr="00DF1101">
        <w:rPr>
          <w:sz w:val="16"/>
        </w:rPr>
        <w:t>You may not be feeling it, but the high levels of deaths on tribal roadways are real.</w:t>
      </w:r>
    </w:p>
    <w:p w14:paraId="4A3E0051" w14:textId="77777777" w:rsidR="001C339E" w:rsidRDefault="001C339E" w:rsidP="001C339E">
      <w:pPr>
        <w:rPr>
          <w:rStyle w:val="StyleUnderline"/>
        </w:rPr>
      </w:pPr>
      <w:r w:rsidRPr="00845C15">
        <w:rPr>
          <w:rStyle w:val="StyleUnderline"/>
        </w:rPr>
        <w:t>The</w:t>
      </w:r>
      <w:r w:rsidRPr="00DF1101">
        <w:rPr>
          <w:rStyle w:val="StyleUnderline"/>
        </w:rPr>
        <w:t xml:space="preserve"> recent federal </w:t>
      </w:r>
      <w:r w:rsidRPr="00AD65F2">
        <w:rPr>
          <w:rStyle w:val="StyleUnderline"/>
          <w:highlight w:val="yellow"/>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AD65F2">
        <w:rPr>
          <w:rStyle w:val="StyleUnderline"/>
          <w:highlight w:val="yellow"/>
        </w:rPr>
        <w:t>cast a</w:t>
      </w:r>
      <w:r w:rsidRPr="00DF1101">
        <w:rPr>
          <w:rStyle w:val="StyleUnderline"/>
        </w:rPr>
        <w:t xml:space="preserve"> long </w:t>
      </w:r>
      <w:r w:rsidRPr="00AD65F2">
        <w:rPr>
          <w:rStyle w:val="StyleUnderline"/>
          <w:highlight w:val="yellow"/>
        </w:rPr>
        <w:t>shadow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AD65F2">
        <w:rPr>
          <w:rStyle w:val="StyleUnderline"/>
          <w:highlight w:val="yellow"/>
        </w:rPr>
        <w:t xml:space="preserve">health, education, and </w:t>
      </w:r>
      <w:r w:rsidRPr="00AD65F2">
        <w:rPr>
          <w:rStyle w:val="Emphasis"/>
          <w:highlight w:val="yellow"/>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479EED28" w14:textId="77777777" w:rsidR="001C339E" w:rsidRPr="00845C15" w:rsidRDefault="001C339E" w:rsidP="001C339E">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AD65F2">
        <w:rPr>
          <w:rStyle w:val="StyleUnderline"/>
          <w:highlight w:val="yellow"/>
        </w:rPr>
        <w:t>undermining</w:t>
      </w:r>
      <w:r w:rsidRPr="00845C15">
        <w:rPr>
          <w:rStyle w:val="StyleUnderline"/>
        </w:rPr>
        <w:t xml:space="preserve"> critical </w:t>
      </w:r>
      <w:r w:rsidRPr="00AD65F2">
        <w:rPr>
          <w:rStyle w:val="StyleUnderline"/>
          <w:highlight w:val="yellow"/>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AD65F2">
        <w:rPr>
          <w:rStyle w:val="Emphasis"/>
          <w:highlight w:val="yellow"/>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AD65F2">
        <w:rPr>
          <w:rStyle w:val="Emphasis"/>
          <w:highlight w:val="yellow"/>
        </w:rPr>
        <w:t>self-determination</w:t>
      </w:r>
      <w:r w:rsidRPr="00845C15">
        <w:rPr>
          <w:rStyle w:val="Emphasis"/>
        </w:rPr>
        <w:t xml:space="preserve"> </w:t>
      </w:r>
      <w:r w:rsidRPr="00845C15">
        <w:rPr>
          <w:rStyle w:val="StyleUnderline"/>
        </w:rPr>
        <w:t xml:space="preserve">and prosperity. </w:t>
      </w:r>
    </w:p>
    <w:p w14:paraId="36FCE72E" w14:textId="77777777" w:rsidR="001C339E" w:rsidRPr="00DF1101" w:rsidRDefault="001C339E" w:rsidP="001C339E">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1F3DACC6" w14:textId="77777777" w:rsidR="001C339E" w:rsidRPr="00DF1101" w:rsidRDefault="001C339E" w:rsidP="001C339E">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1C19F256" w14:textId="77777777" w:rsidR="001C339E" w:rsidRDefault="001C339E" w:rsidP="001C339E">
      <w:pPr>
        <w:rPr>
          <w:sz w:val="16"/>
        </w:rPr>
      </w:pPr>
      <w:r w:rsidRPr="00DF1101">
        <w:rPr>
          <w:sz w:val="16"/>
        </w:rPr>
        <w:t>While the impacts of the Trump administration in Indian Country may not always be immediately visible, they are real.</w:t>
      </w:r>
    </w:p>
    <w:p w14:paraId="2A728EE2" w14:textId="77777777" w:rsidR="001C339E" w:rsidRDefault="001C339E" w:rsidP="001C339E">
      <w:pPr>
        <w:pStyle w:val="Analytic"/>
      </w:pPr>
    </w:p>
    <w:p w14:paraId="07E02C14" w14:textId="77777777" w:rsidR="001C339E" w:rsidRPr="009B7E75" w:rsidRDefault="001C339E" w:rsidP="001C339E">
      <w:pPr>
        <w:pStyle w:val="Heading4"/>
      </w:pPr>
      <w:r w:rsidRPr="009B7E75">
        <w:t xml:space="preserve">Catastrophic reps are good. They motivate both </w:t>
      </w:r>
      <w:r w:rsidRPr="009B7E75">
        <w:rPr>
          <w:i/>
          <w:iCs w:val="0"/>
          <w:u w:val="single"/>
        </w:rPr>
        <w:t>governmental</w:t>
      </w:r>
      <w:r w:rsidRPr="009B7E75">
        <w:t xml:space="preserve"> and </w:t>
      </w:r>
      <w:r w:rsidRPr="009B7E75">
        <w:rPr>
          <w:i/>
          <w:iCs w:val="0"/>
          <w:u w:val="single"/>
        </w:rPr>
        <w:t>societal</w:t>
      </w:r>
      <w:r w:rsidRPr="009B7E75">
        <w:t xml:space="preserve"> action. Ks of the framing are wrong. Prefer lit reviews.</w:t>
      </w:r>
    </w:p>
    <w:p w14:paraId="3E07A2AE" w14:textId="77777777" w:rsidR="001C339E" w:rsidRPr="009B7E75" w:rsidRDefault="001C339E" w:rsidP="001C339E">
      <w:r w:rsidRPr="009B7E75">
        <w:t xml:space="preserve">Margot </w:t>
      </w:r>
      <w:r w:rsidRPr="009B7E75">
        <w:rPr>
          <w:rStyle w:val="Style13ptBold"/>
        </w:rPr>
        <w:t>Hulbert 21</w:t>
      </w:r>
      <w:r w:rsidRPr="009B7E75">
        <w:t xml:space="preserve">, Canada Research Chair in Climate Change, Energy, and Sustainability Policy at the University of Regina, 29 October 2021, “Transformative Frames for Climate Threat in the Anthropocene,” </w:t>
      </w:r>
      <w:r w:rsidRPr="009B7E75">
        <w:rPr>
          <w:i/>
          <w:iCs/>
        </w:rPr>
        <w:t>Frontiers in Sociology</w:t>
      </w:r>
      <w:r w:rsidRPr="009B7E75">
        <w:t>, vol. 6, https://www.ncbi.nlm.nih.gov/pmc/articles/PMC8586443/#:~:text=The%20Anthropocene%20arguably%20engenders%20an,et%20al.%2C%202017).</w:t>
      </w:r>
    </w:p>
    <w:p w14:paraId="45F8B584" w14:textId="77777777" w:rsidR="001C339E" w:rsidRPr="009B7E75" w:rsidRDefault="001C339E" w:rsidP="001C339E">
      <w:pPr>
        <w:rPr>
          <w:sz w:val="16"/>
          <w:szCs w:val="16"/>
        </w:rPr>
      </w:pPr>
      <w:r w:rsidRPr="00AD65F2">
        <w:rPr>
          <w:rStyle w:val="StyleUnderline"/>
          <w:highlight w:val="yellow"/>
        </w:rPr>
        <w:t>This article is a</w:t>
      </w:r>
      <w:r w:rsidRPr="004F45E1">
        <w:rPr>
          <w:rStyle w:val="StyleUnderline"/>
        </w:rPr>
        <w:t xml:space="preserve"> </w:t>
      </w:r>
      <w:r w:rsidRPr="004F45E1">
        <w:rPr>
          <w:rStyle w:val="Emphasis"/>
        </w:rPr>
        <w:t>mini-</w:t>
      </w:r>
      <w:r w:rsidRPr="00AD65F2">
        <w:rPr>
          <w:rStyle w:val="Emphasis"/>
          <w:highlight w:val="yellow"/>
        </w:rPr>
        <w:t>review</w:t>
      </w:r>
      <w:r w:rsidRPr="00AD65F2">
        <w:rPr>
          <w:rStyle w:val="StyleUnderline"/>
          <w:highlight w:val="yellow"/>
        </w:rPr>
        <w:t xml:space="preserve"> of </w:t>
      </w:r>
      <w:r w:rsidRPr="00AD65F2">
        <w:rPr>
          <w:rStyle w:val="Emphasis"/>
          <w:highlight w:val="yellow"/>
        </w:rPr>
        <w:t>lit</w:t>
      </w:r>
      <w:r w:rsidRPr="009B7E75">
        <w:rPr>
          <w:rStyle w:val="Emphasis"/>
        </w:rPr>
        <w:t>erature</w:t>
      </w:r>
      <w:r w:rsidRPr="009B7E75">
        <w:rPr>
          <w:rStyle w:val="StyleUnderline"/>
        </w:rPr>
        <w:t xml:space="preserve"> </w:t>
      </w:r>
      <w:r w:rsidRPr="00AD65F2">
        <w:rPr>
          <w:rStyle w:val="StyleUnderline"/>
          <w:highlight w:val="yellow"/>
        </w:rPr>
        <w:t>surrounding</w:t>
      </w:r>
      <w:r w:rsidRPr="009B7E75">
        <w:rPr>
          <w:rStyle w:val="StyleUnderline"/>
        </w:rPr>
        <w:t xml:space="preserve"> </w:t>
      </w:r>
      <w:r w:rsidRPr="009B7E75">
        <w:rPr>
          <w:rStyle w:val="Emphasis"/>
        </w:rPr>
        <w:t xml:space="preserve">new </w:t>
      </w:r>
      <w:r w:rsidRPr="00AD65F2">
        <w:rPr>
          <w:rStyle w:val="Emphasis"/>
          <w:highlight w:val="yellow"/>
        </w:rPr>
        <w:t>frames</w:t>
      </w:r>
      <w:r w:rsidRPr="00AD65F2">
        <w:rPr>
          <w:rStyle w:val="StyleUnderline"/>
          <w:highlight w:val="yellow"/>
        </w:rPr>
        <w:t xml:space="preserve"> of</w:t>
      </w:r>
      <w:r w:rsidRPr="009B7E75">
        <w:rPr>
          <w:rStyle w:val="StyleUnderline"/>
        </w:rPr>
        <w:t xml:space="preserve"> the </w:t>
      </w:r>
      <w:r w:rsidRPr="009B7E75">
        <w:rPr>
          <w:rStyle w:val="Emphasis"/>
        </w:rPr>
        <w:t>climate change problem</w:t>
      </w:r>
      <w:r w:rsidRPr="009B7E75">
        <w:rPr>
          <w:rStyle w:val="StyleUnderline"/>
        </w:rPr>
        <w:t xml:space="preserve"> including</w:t>
      </w:r>
      <w:r w:rsidRPr="009B7E75">
        <w:rPr>
          <w:sz w:val="16"/>
          <w:szCs w:val="16"/>
        </w:rPr>
        <w:t xml:space="preserve"> “Anthropocene,” </w:t>
      </w:r>
      <w:r w:rsidRPr="009B7E75">
        <w:rPr>
          <w:rStyle w:val="StyleUnderline"/>
        </w:rPr>
        <w:t xml:space="preserve">“climate </w:t>
      </w:r>
      <w:r w:rsidRPr="009B7E75">
        <w:rPr>
          <w:rStyle w:val="Emphasis"/>
        </w:rPr>
        <w:t>crisis</w:t>
      </w:r>
      <w:r w:rsidRPr="009B7E75">
        <w:rPr>
          <w:rStyle w:val="StyleUnderline"/>
        </w:rPr>
        <w:t>,” “</w:t>
      </w:r>
      <w:r w:rsidRPr="00AD65F2">
        <w:rPr>
          <w:rStyle w:val="StyleUnderline"/>
          <w:highlight w:val="yellow"/>
        </w:rPr>
        <w:t xml:space="preserve">climate </w:t>
      </w:r>
      <w:r w:rsidRPr="00AD65F2">
        <w:rPr>
          <w:rStyle w:val="Emphasis"/>
          <w:highlight w:val="yellow"/>
        </w:rPr>
        <w:t>emergency</w:t>
      </w:r>
      <w:r w:rsidRPr="009B7E75">
        <w:rPr>
          <w:rStyle w:val="StyleUnderline"/>
        </w:rPr>
        <w:t xml:space="preserve">,” and “climate </w:t>
      </w:r>
      <w:r w:rsidRPr="009B7E75">
        <w:rPr>
          <w:rStyle w:val="Emphasis"/>
        </w:rPr>
        <w:t>catastrophe</w:t>
      </w:r>
      <w:r w:rsidRPr="009B7E75">
        <w:rPr>
          <w:rStyle w:val="StyleUnderline"/>
        </w:rPr>
        <w:t>.”</w:t>
      </w:r>
      <w:r w:rsidRPr="009B7E75">
        <w:rPr>
          <w:sz w:val="16"/>
          <w:szCs w:val="16"/>
        </w:rPr>
        <w:t xml:space="preserve"> What are the specific meanings and consequences of these frames? Ultimately, do these new framings assist transformative change?.</w:t>
      </w:r>
    </w:p>
    <w:p w14:paraId="71586DA7" w14:textId="77777777" w:rsidR="001C339E" w:rsidRPr="009B7E75" w:rsidRDefault="001C339E" w:rsidP="001C339E">
      <w:pPr>
        <w:rPr>
          <w:sz w:val="16"/>
          <w:szCs w:val="16"/>
        </w:rPr>
      </w:pPr>
      <w:r w:rsidRPr="009B7E75">
        <w:rPr>
          <w:sz w:val="16"/>
          <w:szCs w:val="16"/>
        </w:rPr>
        <w:t xml:space="preserve">Many argue these frames are important reflections of a new paradigm recognizing the undeniable impact humans have made on the world, ushering in a new age of ethics and recognition of a new dualism, a hybrid world of humans and nature (Cadman et al., 2021). </w:t>
      </w:r>
      <w:r w:rsidRPr="009B7E75">
        <w:rPr>
          <w:rStyle w:val="StyleUnderline"/>
        </w:rPr>
        <w:t xml:space="preserve">These frames </w:t>
      </w:r>
      <w:r w:rsidRPr="009B7E75">
        <w:rPr>
          <w:rStyle w:val="Emphasis"/>
        </w:rPr>
        <w:t>coincide</w:t>
      </w:r>
      <w:r w:rsidRPr="009B7E75">
        <w:rPr>
          <w:rStyle w:val="StyleUnderline"/>
        </w:rPr>
        <w:t xml:space="preserve"> with the </w:t>
      </w:r>
      <w:r w:rsidRPr="009B7E75">
        <w:rPr>
          <w:rStyle w:val="Emphasis"/>
        </w:rPr>
        <w:t>ever narrowing window</w:t>
      </w:r>
      <w:r w:rsidRPr="009B7E75">
        <w:rPr>
          <w:rStyle w:val="StyleUnderline"/>
        </w:rPr>
        <w:t xml:space="preserve"> of opportunity to </w:t>
      </w:r>
      <w:r w:rsidRPr="009B7E75">
        <w:rPr>
          <w:rStyle w:val="Emphasis"/>
        </w:rPr>
        <w:t>reduce GHG emissions</w:t>
      </w:r>
      <w:r w:rsidRPr="009B7E75">
        <w:rPr>
          <w:rStyle w:val="StyleUnderline"/>
        </w:rPr>
        <w:t xml:space="preserve"> and maintain global warming well </w:t>
      </w:r>
      <w:r w:rsidRPr="009B7E75">
        <w:rPr>
          <w:rStyle w:val="Emphasis"/>
        </w:rPr>
        <w:t>below 2°C</w:t>
      </w:r>
      <w:r w:rsidRPr="009B7E75">
        <w:rPr>
          <w:sz w:val="16"/>
          <w:szCs w:val="16"/>
        </w:rPr>
        <w:t xml:space="preserve"> and approaching 1.5°C. Anthropocene and climate emergency authors argue </w:t>
      </w:r>
      <w:r w:rsidRPr="009B7E75">
        <w:rPr>
          <w:rStyle w:val="StyleUnderline"/>
        </w:rPr>
        <w:t xml:space="preserve">these frames are a </w:t>
      </w:r>
      <w:r w:rsidRPr="009B7E75">
        <w:rPr>
          <w:rStyle w:val="Emphasis"/>
        </w:rPr>
        <w:t>precursor</w:t>
      </w:r>
      <w:r w:rsidRPr="009B7E75">
        <w:rPr>
          <w:rStyle w:val="StyleUnderline"/>
        </w:rPr>
        <w:t xml:space="preserve"> for a </w:t>
      </w:r>
      <w:r w:rsidRPr="009B7E75">
        <w:rPr>
          <w:rStyle w:val="Emphasis"/>
        </w:rPr>
        <w:t>new ethic</w:t>
      </w:r>
      <w:r w:rsidRPr="009B7E75">
        <w:rPr>
          <w:rStyle w:val="StyleUnderline"/>
        </w:rPr>
        <w:t xml:space="preserve">, a </w:t>
      </w:r>
      <w:r w:rsidRPr="009B7E75">
        <w:rPr>
          <w:rStyle w:val="Emphasis"/>
        </w:rPr>
        <w:t>longer time frame view</w:t>
      </w:r>
      <w:r w:rsidRPr="009B7E75">
        <w:rPr>
          <w:rStyle w:val="StyleUnderline"/>
        </w:rPr>
        <w:t xml:space="preserve"> of the world, heralding a </w:t>
      </w:r>
      <w:r w:rsidRPr="009B7E75">
        <w:rPr>
          <w:rStyle w:val="Emphasis"/>
        </w:rPr>
        <w:t>new transformative change</w:t>
      </w:r>
      <w:r w:rsidRPr="009B7E75">
        <w:rPr>
          <w:sz w:val="16"/>
          <w:szCs w:val="16"/>
        </w:rPr>
        <w:t xml:space="preserve"> (Biermann and Lovbrand 2019; Davies et al., 2021).</w:t>
      </w:r>
    </w:p>
    <w:p w14:paraId="6873A4AA" w14:textId="77777777" w:rsidR="001C339E" w:rsidRPr="009B7E75" w:rsidRDefault="001C339E" w:rsidP="001C339E">
      <w:pPr>
        <w:rPr>
          <w:sz w:val="8"/>
          <w:szCs w:val="8"/>
        </w:rPr>
      </w:pPr>
      <w:r w:rsidRPr="009B7E75">
        <w:rPr>
          <w:sz w:val="8"/>
          <w:szCs w:val="8"/>
        </w:rPr>
        <w:t>This mini review explores these framing dynamics by first identifying the terms used in the IPCC reports and in common discourse reflected in a Google trends search. Thereafter, literature that indicates risk is not enough is followed by an examination of the emerging framing of the “Anthropocene,” “Climate Crisis,” “Emergency,” and “Catastrophe,” and a discussion of the implications of these framings. A conclusion provides insights into these framings and their implications for transformation.</w:t>
      </w:r>
    </w:p>
    <w:p w14:paraId="3780F77C" w14:textId="77777777" w:rsidR="001C339E" w:rsidRPr="009B7E75" w:rsidRDefault="001C339E" w:rsidP="001C339E">
      <w:pPr>
        <w:rPr>
          <w:sz w:val="8"/>
          <w:szCs w:val="8"/>
        </w:rPr>
      </w:pPr>
      <w:r w:rsidRPr="009B7E75">
        <w:rPr>
          <w:sz w:val="8"/>
          <w:szCs w:val="8"/>
        </w:rPr>
        <w:t>Review of Climate Risk, Anthropocene, Crisis and Catastrophe</w:t>
      </w:r>
    </w:p>
    <w:p w14:paraId="69A30ED6" w14:textId="77777777" w:rsidR="001C339E" w:rsidRPr="009B7E75" w:rsidRDefault="001C339E" w:rsidP="001C339E">
      <w:pPr>
        <w:rPr>
          <w:sz w:val="8"/>
          <w:szCs w:val="8"/>
        </w:rPr>
      </w:pPr>
      <w:r w:rsidRPr="009B7E75">
        <w:rPr>
          <w:sz w:val="8"/>
          <w:szCs w:val="8"/>
        </w:rPr>
        <w:t>A search of the terms “Climate Crisis,” “Anthropocene,” “Climate Catastrophe,” and “Climate Emergency,” in Google trends from 2004 to date (June 2021) appears in Figure 1. This figure shows that interest in the term ‘Climate Emergency’ emerged minimally in 2009 but only increased substantively after 2018. The most significant interest has been in the term “Anthropocene” over the past 5 years followed by “Climate Crisis” and “Climate Emergency.” While “Climate Catastrophe” did appear as early as 2006 there has been relative little interest in this term.</w:t>
      </w:r>
    </w:p>
    <w:p w14:paraId="2F7D09D3" w14:textId="77777777" w:rsidR="001C339E" w:rsidRPr="009B7E75" w:rsidRDefault="001C339E" w:rsidP="001C339E">
      <w:pPr>
        <w:rPr>
          <w:sz w:val="8"/>
          <w:szCs w:val="8"/>
        </w:rPr>
      </w:pPr>
      <w:r w:rsidRPr="009B7E75">
        <w:rPr>
          <w:sz w:val="8"/>
          <w:szCs w:val="8"/>
        </w:rPr>
        <w:t>The Intergovernmental Panel on Climate Change (IPCC) is the independent body that assesses the scientific literature and provides scientific information for addressing climate change. There isn’t a significant correlation of google trends with words used by the IPCC’s reports Wilson and Orlove, (2019).</w:t>
      </w:r>
    </w:p>
    <w:p w14:paraId="6AEEB493" w14:textId="77777777" w:rsidR="001C339E" w:rsidRPr="009B7E75" w:rsidRDefault="001C339E" w:rsidP="001C339E">
      <w:pPr>
        <w:rPr>
          <w:sz w:val="8"/>
          <w:szCs w:val="8"/>
        </w:rPr>
      </w:pPr>
      <w:r w:rsidRPr="009B7E75">
        <w:rPr>
          <w:sz w:val="8"/>
          <w:szCs w:val="8"/>
        </w:rPr>
        <w:t>The IPCC has organized its working groups around the key concept of risk and climate change (Reisinger et al., 2020) defining it as “the potential for adverse consequences for human or ecological systems, recognizing the diversity of values and objectives associated with such systems. (2)” The IPCC cautiously assesses, diagnosis and makes recommendations portraying climate change as a risk, describing underlying drivers and ranges of possibilities on a scientific consensus approach Weitzman, (2011). (Tubiana and Lerin, 2020) conclude the IPCC has not yet used the concept of ‘threat’ in its assessment of climate change (IPCC, 2014).</w:t>
      </w:r>
    </w:p>
    <w:p w14:paraId="62924BD5" w14:textId="77777777" w:rsidR="001C339E" w:rsidRPr="009B7E75" w:rsidRDefault="001C339E" w:rsidP="001C339E">
      <w:pPr>
        <w:rPr>
          <w:sz w:val="8"/>
          <w:szCs w:val="8"/>
        </w:rPr>
      </w:pPr>
      <w:r w:rsidRPr="009B7E75">
        <w:rPr>
          <w:sz w:val="8"/>
          <w:szCs w:val="8"/>
        </w:rPr>
        <w:t>(Wilson and Orlove, 2019) document the relative absence of use of terms of “urgency,” “crisis” or “emergency” in the IPCC. The 2012 report on Extreme Events and Disasters was the high water mark using “emergency” at a rate of 21.25 occurrences per 100,000 words. However, this use has declined never rising above a rate of 5 for “threat” terms in subsequent reports (ibid.). Signaling a need for closer scrutiny of more “emergent” frames, climate experts at COP18 in Doha warned that the IPCC was being overly conservative, underestimating climate change impacts, and in fact the worst case scenario of AR4 had been realized (Tubiana and Lerin, 2020). Questions arise in understanding the meaning and genesis of these threat frames.</w:t>
      </w:r>
    </w:p>
    <w:p w14:paraId="217421E4" w14:textId="77777777" w:rsidR="001C339E" w:rsidRPr="009B7E75" w:rsidRDefault="001C339E" w:rsidP="001C339E">
      <w:pPr>
        <w:rPr>
          <w:sz w:val="16"/>
          <w:szCs w:val="16"/>
        </w:rPr>
      </w:pPr>
      <w:r w:rsidRPr="009B7E75">
        <w:rPr>
          <w:sz w:val="16"/>
          <w:szCs w:val="16"/>
        </w:rPr>
        <w:t>Indications that Climate Risk is Not Enough</w:t>
      </w:r>
    </w:p>
    <w:p w14:paraId="7F44F6CD" w14:textId="77777777" w:rsidR="001C339E" w:rsidRPr="009B7E75" w:rsidRDefault="001C339E" w:rsidP="001C339E">
      <w:pPr>
        <w:rPr>
          <w:sz w:val="16"/>
          <w:szCs w:val="16"/>
        </w:rPr>
      </w:pPr>
      <w:r w:rsidRPr="009B7E75">
        <w:rPr>
          <w:sz w:val="16"/>
          <w:szCs w:val="16"/>
        </w:rPr>
        <w:t xml:space="preserve">(Beck, 2016) argued in his posthumously published book that because of the immense threat of environmental crises, we are living in time of a metamorphosis. The challenge is to create a new cosmopolitan order as the current international order is not able to tackle the issue of the climate catastrophe. Moving from the concept of “risk” to “threat” is documented by Jodelet, (2020) to be increasingly predominate and altering representations and sensitivities. </w:t>
      </w:r>
      <w:r w:rsidRPr="009B7E75">
        <w:rPr>
          <w:rStyle w:val="StyleUnderline"/>
        </w:rPr>
        <w:t xml:space="preserve">While risks are often adopted as rational assessments, </w:t>
      </w:r>
      <w:r w:rsidRPr="009B7E75">
        <w:rPr>
          <w:rStyle w:val="Emphasis"/>
        </w:rPr>
        <w:t>threats</w:t>
      </w:r>
      <w:r w:rsidRPr="009B7E75">
        <w:rPr>
          <w:rStyle w:val="StyleUnderline"/>
        </w:rPr>
        <w:t xml:space="preserve"> conceptually </w:t>
      </w:r>
      <w:r w:rsidRPr="009B7E75">
        <w:rPr>
          <w:rStyle w:val="Emphasis"/>
        </w:rPr>
        <w:t>move beyond risks</w:t>
      </w:r>
      <w:r w:rsidRPr="009B7E75">
        <w:rPr>
          <w:rStyle w:val="StyleUnderline"/>
        </w:rPr>
        <w:t xml:space="preserve"> to include dimensions that are </w:t>
      </w:r>
      <w:r w:rsidRPr="009B7E75">
        <w:rPr>
          <w:rStyle w:val="Emphasis"/>
        </w:rPr>
        <w:t>subjective</w:t>
      </w:r>
      <w:r w:rsidRPr="009B7E75">
        <w:rPr>
          <w:rStyle w:val="StyleUnderline"/>
        </w:rPr>
        <w:t xml:space="preserve"> and </w:t>
      </w:r>
      <w:r w:rsidRPr="009B7E75">
        <w:rPr>
          <w:rStyle w:val="Emphasis"/>
        </w:rPr>
        <w:t>emotional</w:t>
      </w:r>
      <w:r w:rsidRPr="009B7E75">
        <w:rPr>
          <w:rStyle w:val="StyleUnderline"/>
        </w:rPr>
        <w:t xml:space="preserve"> and recalled for a period long expired</w:t>
      </w:r>
      <w:r w:rsidRPr="009B7E75">
        <w:rPr>
          <w:sz w:val="16"/>
          <w:szCs w:val="16"/>
        </w:rPr>
        <w:t>. (</w:t>
      </w:r>
      <w:r w:rsidRPr="009B7E75">
        <w:rPr>
          <w:rStyle w:val="StyleUnderline"/>
        </w:rPr>
        <w:t>Bourg</w:t>
      </w:r>
      <w:r w:rsidRPr="009B7E75">
        <w:rPr>
          <w:sz w:val="16"/>
          <w:szCs w:val="16"/>
        </w:rPr>
        <w:t xml:space="preserve">, 2020) </w:t>
      </w:r>
      <w:r w:rsidRPr="009B7E75">
        <w:rPr>
          <w:rStyle w:val="StyleUnderline"/>
        </w:rPr>
        <w:t>identifies a category of “</w:t>
      </w:r>
      <w:r w:rsidRPr="009B7E75">
        <w:rPr>
          <w:rStyle w:val="Emphasis"/>
        </w:rPr>
        <w:t>transcendental damage</w:t>
      </w:r>
      <w:r w:rsidRPr="009B7E75">
        <w:rPr>
          <w:rStyle w:val="StyleUnderline"/>
        </w:rPr>
        <w:t xml:space="preserve">” that threat implies that </w:t>
      </w:r>
      <w:r w:rsidRPr="009B7E75">
        <w:rPr>
          <w:rStyle w:val="Emphasis"/>
        </w:rPr>
        <w:t>provokes</w:t>
      </w:r>
      <w:r w:rsidRPr="009B7E75">
        <w:rPr>
          <w:rStyle w:val="StyleUnderline"/>
        </w:rPr>
        <w:t xml:space="preserve"> the </w:t>
      </w:r>
      <w:r w:rsidRPr="009B7E75">
        <w:rPr>
          <w:rStyle w:val="Emphasis"/>
        </w:rPr>
        <w:t>collapse</w:t>
      </w:r>
      <w:r w:rsidRPr="009B7E75">
        <w:rPr>
          <w:rStyle w:val="StyleUnderline"/>
        </w:rPr>
        <w:t xml:space="preserve"> of </w:t>
      </w:r>
      <w:r w:rsidRPr="009B7E75">
        <w:rPr>
          <w:rStyle w:val="Emphasis"/>
        </w:rPr>
        <w:t>humankind itself</w:t>
      </w:r>
      <w:r w:rsidRPr="009B7E75">
        <w:rPr>
          <w:sz w:val="16"/>
          <w:szCs w:val="16"/>
        </w:rPr>
        <w:t xml:space="preserve">, the very habitability of the Earth System for humans. Consistent with (Rimé, 2020), </w:t>
      </w:r>
      <w:r w:rsidRPr="00AD65F2">
        <w:rPr>
          <w:rStyle w:val="StyleUnderline"/>
          <w:highlight w:val="yellow"/>
        </w:rPr>
        <w:t>threats drive</w:t>
      </w:r>
      <w:r w:rsidRPr="009B7E75">
        <w:rPr>
          <w:sz w:val="16"/>
          <w:szCs w:val="16"/>
        </w:rPr>
        <w:t xml:space="preserve"> reactions including </w:t>
      </w:r>
      <w:r w:rsidRPr="00AD65F2">
        <w:rPr>
          <w:rStyle w:val="StyleUnderline"/>
          <w:highlight w:val="yellow"/>
        </w:rPr>
        <w:t xml:space="preserve">search for </w:t>
      </w:r>
      <w:r w:rsidRPr="00AD65F2">
        <w:rPr>
          <w:rStyle w:val="Emphasis"/>
          <w:highlight w:val="yellow"/>
        </w:rPr>
        <w:t>info</w:t>
      </w:r>
      <w:r w:rsidRPr="009B7E75">
        <w:rPr>
          <w:rStyle w:val="Emphasis"/>
        </w:rPr>
        <w:t>rmation</w:t>
      </w:r>
      <w:r w:rsidRPr="009B7E75">
        <w:rPr>
          <w:rStyle w:val="StyleUnderline"/>
        </w:rPr>
        <w:t xml:space="preserve">, overabundant </w:t>
      </w:r>
      <w:r w:rsidRPr="00AD65F2">
        <w:rPr>
          <w:rStyle w:val="Emphasis"/>
          <w:highlight w:val="yellow"/>
        </w:rPr>
        <w:t>conversations</w:t>
      </w:r>
      <w:r w:rsidRPr="009B7E75">
        <w:rPr>
          <w:rStyle w:val="StyleUnderline"/>
        </w:rPr>
        <w:t xml:space="preserve">, </w:t>
      </w:r>
      <w:r w:rsidRPr="004F45E1">
        <w:rPr>
          <w:rStyle w:val="Emphasis"/>
        </w:rPr>
        <w:t>crowd gatherings</w:t>
      </w:r>
      <w:r w:rsidRPr="00CE086D">
        <w:rPr>
          <w:rStyle w:val="StyleUnderline"/>
        </w:rPr>
        <w:t xml:space="preserve"> and</w:t>
      </w:r>
      <w:r w:rsidRPr="009B7E75">
        <w:rPr>
          <w:rStyle w:val="StyleUnderline"/>
        </w:rPr>
        <w:t xml:space="preserve"> </w:t>
      </w:r>
      <w:r w:rsidRPr="009B7E75">
        <w:rPr>
          <w:rStyle w:val="Emphasis"/>
        </w:rPr>
        <w:t xml:space="preserve">manifestations of </w:t>
      </w:r>
      <w:r w:rsidRPr="00AD65F2">
        <w:rPr>
          <w:rStyle w:val="Emphasis"/>
          <w:highlight w:val="yellow"/>
        </w:rPr>
        <w:t>generosity</w:t>
      </w:r>
      <w:r w:rsidRPr="00AD65F2">
        <w:rPr>
          <w:rStyle w:val="StyleUnderline"/>
          <w:highlight w:val="yellow"/>
        </w:rPr>
        <w:t xml:space="preserve"> and </w:t>
      </w:r>
      <w:r w:rsidRPr="00AD65F2">
        <w:rPr>
          <w:rStyle w:val="Emphasis"/>
          <w:highlight w:val="yellow"/>
        </w:rPr>
        <w:t>openness to others</w:t>
      </w:r>
      <w:r w:rsidRPr="009B7E75">
        <w:rPr>
          <w:sz w:val="16"/>
          <w:szCs w:val="16"/>
        </w:rPr>
        <w:t xml:space="preserve">. </w:t>
      </w:r>
      <w:r w:rsidRPr="00AD65F2">
        <w:rPr>
          <w:rStyle w:val="StyleUnderline"/>
          <w:highlight w:val="yellow"/>
        </w:rPr>
        <w:t>These</w:t>
      </w:r>
      <w:r w:rsidRPr="009B7E75">
        <w:rPr>
          <w:rStyle w:val="StyleUnderline"/>
        </w:rPr>
        <w:t xml:space="preserve"> function to </w:t>
      </w:r>
      <w:r w:rsidRPr="009B7E75">
        <w:rPr>
          <w:rStyle w:val="Emphasis"/>
        </w:rPr>
        <w:t>reweave</w:t>
      </w:r>
      <w:r w:rsidRPr="009B7E75">
        <w:rPr>
          <w:rStyle w:val="StyleUnderline"/>
        </w:rPr>
        <w:t xml:space="preserve"> or </w:t>
      </w:r>
      <w:r w:rsidRPr="00AD65F2">
        <w:rPr>
          <w:rStyle w:val="Emphasis"/>
          <w:highlight w:val="yellow"/>
        </w:rPr>
        <w:t>recreate</w:t>
      </w:r>
      <w:r w:rsidRPr="00AD65F2">
        <w:rPr>
          <w:rStyle w:val="StyleUnderline"/>
          <w:highlight w:val="yellow"/>
        </w:rPr>
        <w:t xml:space="preserve"> a </w:t>
      </w:r>
      <w:r w:rsidRPr="00AD65F2">
        <w:rPr>
          <w:rStyle w:val="Emphasis"/>
          <w:highlight w:val="yellow"/>
        </w:rPr>
        <w:t>social fabric</w:t>
      </w:r>
      <w:r w:rsidRPr="009B7E75">
        <w:rPr>
          <w:rStyle w:val="StyleUnderline"/>
        </w:rPr>
        <w:t xml:space="preserve">, reaffirming common values and beliefs, </w:t>
      </w:r>
      <w:r w:rsidRPr="00AD65F2">
        <w:rPr>
          <w:rStyle w:val="Emphasis"/>
          <w:highlight w:val="yellow"/>
        </w:rPr>
        <w:t>restoring solidarity</w:t>
      </w:r>
      <w:r w:rsidRPr="00AD65F2">
        <w:rPr>
          <w:rStyle w:val="StyleUnderline"/>
          <w:highlight w:val="yellow"/>
        </w:rPr>
        <w:t xml:space="preserve"> and </w:t>
      </w:r>
      <w:r w:rsidRPr="00AD65F2">
        <w:rPr>
          <w:rStyle w:val="Emphasis"/>
          <w:highlight w:val="yellow"/>
        </w:rPr>
        <w:t>social cohesion</w:t>
      </w:r>
      <w:r w:rsidRPr="009B7E75">
        <w:rPr>
          <w:rStyle w:val="Emphasis"/>
        </w:rPr>
        <w:t>.</w:t>
      </w:r>
    </w:p>
    <w:p w14:paraId="13BD018C" w14:textId="77777777" w:rsidR="001C339E" w:rsidRPr="009B7E75" w:rsidRDefault="001C339E" w:rsidP="001C339E">
      <w:pPr>
        <w:rPr>
          <w:sz w:val="16"/>
          <w:szCs w:val="16"/>
        </w:rPr>
      </w:pPr>
      <w:r w:rsidRPr="00CE086D">
        <w:rPr>
          <w:rStyle w:val="StyleUnderline"/>
        </w:rPr>
        <w:t xml:space="preserve">The </w:t>
      </w:r>
      <w:r w:rsidRPr="00CE086D">
        <w:rPr>
          <w:rStyle w:val="Emphasis"/>
        </w:rPr>
        <w:t>shift</w:t>
      </w:r>
      <w:r w:rsidRPr="00CE086D">
        <w:rPr>
          <w:rStyle w:val="StyleUnderline"/>
        </w:rPr>
        <w:t xml:space="preserve"> of conceiving of climate change as a </w:t>
      </w:r>
      <w:r w:rsidRPr="00CE086D">
        <w:rPr>
          <w:rStyle w:val="Emphasis"/>
        </w:rPr>
        <w:t>threat</w:t>
      </w:r>
      <w:r w:rsidRPr="00CE086D">
        <w:rPr>
          <w:rStyle w:val="StyleUnderline"/>
        </w:rPr>
        <w:t xml:space="preserve">- a </w:t>
      </w:r>
      <w:r w:rsidRPr="00CE086D">
        <w:rPr>
          <w:rStyle w:val="Emphasis"/>
        </w:rPr>
        <w:t>catastrophe</w:t>
      </w:r>
      <w:r w:rsidRPr="00CE086D">
        <w:rPr>
          <w:rStyle w:val="StyleUnderline"/>
        </w:rPr>
        <w:t xml:space="preserve">- instead of a </w:t>
      </w:r>
      <w:r w:rsidRPr="00CE086D">
        <w:rPr>
          <w:rStyle w:val="Emphasis"/>
        </w:rPr>
        <w:t>risk</w:t>
      </w:r>
      <w:r w:rsidRPr="00CE086D">
        <w:rPr>
          <w:rStyle w:val="StyleUnderline"/>
        </w:rPr>
        <w:t xml:space="preserve"> is documented between the </w:t>
      </w:r>
      <w:r w:rsidRPr="00CE086D">
        <w:rPr>
          <w:rStyle w:val="Emphasis"/>
        </w:rPr>
        <w:t>COP</w:t>
      </w:r>
      <w:r w:rsidRPr="00CE086D">
        <w:rPr>
          <w:rStyle w:val="StyleUnderline"/>
        </w:rPr>
        <w:t xml:space="preserve"> in </w:t>
      </w:r>
      <w:r w:rsidRPr="00CE086D">
        <w:rPr>
          <w:rStyle w:val="Emphasis"/>
        </w:rPr>
        <w:t>Copenhagen</w:t>
      </w:r>
      <w:r w:rsidRPr="00CE086D">
        <w:rPr>
          <w:rStyle w:val="StyleUnderline"/>
        </w:rPr>
        <w:t xml:space="preserve"> and </w:t>
      </w:r>
      <w:r w:rsidRPr="00CE086D">
        <w:rPr>
          <w:rStyle w:val="Emphasis"/>
        </w:rPr>
        <w:t>Paris</w:t>
      </w:r>
      <w:r w:rsidRPr="00CE086D">
        <w:rPr>
          <w:sz w:val="16"/>
          <w:szCs w:val="16"/>
        </w:rPr>
        <w:t xml:space="preserve"> by Tubiana and Lerin (2020). </w:t>
      </w:r>
      <w:r w:rsidRPr="00CE086D">
        <w:rPr>
          <w:rStyle w:val="StyleUnderline"/>
        </w:rPr>
        <w:t>While statements in Copenhagen focused on differentiated responsibility</w:t>
      </w:r>
      <w:r w:rsidRPr="00CE086D">
        <w:rPr>
          <w:sz w:val="16"/>
          <w:szCs w:val="16"/>
        </w:rPr>
        <w:t xml:space="preserve">, justice, finance (President Obama’s speech focused on transparency, financing and design of the review mechanism), </w:t>
      </w:r>
      <w:r w:rsidRPr="00CE086D">
        <w:rPr>
          <w:rStyle w:val="StyleUnderline"/>
        </w:rPr>
        <w:t xml:space="preserve">in </w:t>
      </w:r>
      <w:r w:rsidRPr="00CE086D">
        <w:rPr>
          <w:rStyle w:val="Emphasis"/>
        </w:rPr>
        <w:t>Paris</w:t>
      </w:r>
      <w:r w:rsidRPr="00CE086D">
        <w:rPr>
          <w:rStyle w:val="StyleUnderline"/>
        </w:rPr>
        <w:t xml:space="preserve"> statements focused on the </w:t>
      </w:r>
      <w:r w:rsidRPr="00CE086D">
        <w:rPr>
          <w:rStyle w:val="Emphasis"/>
        </w:rPr>
        <w:t>current impacts</w:t>
      </w:r>
      <w:r w:rsidRPr="00CE086D">
        <w:rPr>
          <w:rStyle w:val="StyleUnderline"/>
        </w:rPr>
        <w:t xml:space="preserve"> of climate change. President Obama’s speech focused on </w:t>
      </w:r>
      <w:r w:rsidRPr="00CE086D">
        <w:rPr>
          <w:rStyle w:val="Emphasis"/>
        </w:rPr>
        <w:t>dramatic</w:t>
      </w:r>
      <w:r w:rsidRPr="00CE086D">
        <w:rPr>
          <w:rStyle w:val="StyleUnderline"/>
        </w:rPr>
        <w:t xml:space="preserve"> experienced </w:t>
      </w:r>
      <w:r w:rsidRPr="00CE086D">
        <w:rPr>
          <w:rStyle w:val="Emphasis"/>
        </w:rPr>
        <w:t>climate impacts</w:t>
      </w:r>
      <w:r w:rsidRPr="00CE086D">
        <w:rPr>
          <w:rStyle w:val="StyleUnderline"/>
        </w:rPr>
        <w:t xml:space="preserve"> in </w:t>
      </w:r>
      <w:r w:rsidRPr="00CE086D">
        <w:rPr>
          <w:rStyle w:val="Emphasis"/>
        </w:rPr>
        <w:t>Alaska</w:t>
      </w:r>
      <w:r w:rsidRPr="00CE086D">
        <w:rPr>
          <w:rStyle w:val="StyleUnderline"/>
        </w:rPr>
        <w:t xml:space="preserve"> as did </w:t>
      </w:r>
      <w:r w:rsidRPr="00CE086D">
        <w:rPr>
          <w:rStyle w:val="Emphasis"/>
        </w:rPr>
        <w:t>many other</w:t>
      </w:r>
      <w:r w:rsidRPr="00CE086D">
        <w:rPr>
          <w:rStyle w:val="StyleUnderline"/>
        </w:rPr>
        <w:t xml:space="preserve"> world leaders</w:t>
      </w:r>
      <w:r w:rsidRPr="00CE086D">
        <w:rPr>
          <w:sz w:val="16"/>
          <w:szCs w:val="16"/>
        </w:rPr>
        <w:t xml:space="preserve">. Although the IPCC’s hadn’t raised the threat issue, </w:t>
      </w:r>
      <w:r w:rsidRPr="00CE086D">
        <w:rPr>
          <w:rStyle w:val="Emphasis"/>
        </w:rPr>
        <w:t>because</w:t>
      </w:r>
      <w:r w:rsidRPr="009B7E75">
        <w:rPr>
          <w:rStyle w:val="StyleUnderline"/>
        </w:rPr>
        <w:t xml:space="preserve"> </w:t>
      </w:r>
      <w:r w:rsidRPr="00AD65F2">
        <w:rPr>
          <w:rStyle w:val="StyleUnderline"/>
          <w:highlight w:val="yellow"/>
        </w:rPr>
        <w:t xml:space="preserve">world leaders focused on the </w:t>
      </w:r>
      <w:r w:rsidRPr="00AD65F2">
        <w:rPr>
          <w:rStyle w:val="Emphasis"/>
          <w:highlight w:val="yellow"/>
        </w:rPr>
        <w:t>omnipresent threat</w:t>
      </w:r>
      <w:r w:rsidRPr="00AD65F2">
        <w:rPr>
          <w:rStyle w:val="StyleUnderline"/>
          <w:highlight w:val="yellow"/>
        </w:rPr>
        <w:t xml:space="preserve"> of climate change at the </w:t>
      </w:r>
      <w:r w:rsidRPr="00AD65F2">
        <w:rPr>
          <w:rStyle w:val="Emphasis"/>
          <w:highlight w:val="yellow"/>
        </w:rPr>
        <w:t>Paris COP</w:t>
      </w:r>
      <w:r w:rsidRPr="009B7E75">
        <w:rPr>
          <w:sz w:val="16"/>
          <w:szCs w:val="16"/>
        </w:rPr>
        <w:t>, (</w:t>
      </w:r>
      <w:r w:rsidRPr="009B7E75">
        <w:rPr>
          <w:rStyle w:val="StyleUnderline"/>
        </w:rPr>
        <w:t xml:space="preserve">Tubiana and </w:t>
      </w:r>
      <w:r w:rsidRPr="00AD65F2">
        <w:rPr>
          <w:rStyle w:val="StyleUnderline"/>
          <w:highlight w:val="yellow"/>
        </w:rPr>
        <w:t>Lerin</w:t>
      </w:r>
      <w:r w:rsidRPr="009B7E75">
        <w:rPr>
          <w:sz w:val="16"/>
          <w:szCs w:val="16"/>
        </w:rPr>
        <w:t xml:space="preserve">, 2020) </w:t>
      </w:r>
      <w:r w:rsidRPr="00AD65F2">
        <w:rPr>
          <w:rStyle w:val="StyleUnderline"/>
          <w:highlight w:val="yellow"/>
        </w:rPr>
        <w:t xml:space="preserve">identify the </w:t>
      </w:r>
      <w:r w:rsidRPr="00AD65F2">
        <w:rPr>
          <w:rStyle w:val="Emphasis"/>
          <w:highlight w:val="yellow"/>
        </w:rPr>
        <w:t>link</w:t>
      </w:r>
      <w:r w:rsidRPr="00AD65F2">
        <w:rPr>
          <w:rStyle w:val="StyleUnderline"/>
          <w:highlight w:val="yellow"/>
        </w:rPr>
        <w:t xml:space="preserve"> this made to</w:t>
      </w:r>
      <w:r w:rsidRPr="009B7E75">
        <w:rPr>
          <w:rStyle w:val="StyleUnderline"/>
        </w:rPr>
        <w:t xml:space="preserve"> the </w:t>
      </w:r>
      <w:r w:rsidRPr="00CE086D">
        <w:rPr>
          <w:rStyle w:val="Emphasis"/>
        </w:rPr>
        <w:t>important action</w:t>
      </w:r>
      <w:r w:rsidRPr="009B7E75">
        <w:rPr>
          <w:rStyle w:val="StyleUnderline"/>
        </w:rPr>
        <w:t xml:space="preserve"> that was </w:t>
      </w:r>
      <w:r w:rsidRPr="00CE086D">
        <w:rPr>
          <w:rStyle w:val="Emphasis"/>
        </w:rPr>
        <w:t>achieved</w:t>
      </w:r>
      <w:r w:rsidRPr="00CE086D">
        <w:rPr>
          <w:rStyle w:val="StyleUnderline"/>
        </w:rPr>
        <w:t xml:space="preserve"> in </w:t>
      </w:r>
      <w:r w:rsidRPr="00AD65F2">
        <w:rPr>
          <w:rStyle w:val="StyleUnderline"/>
          <w:highlight w:val="yellow"/>
        </w:rPr>
        <w:t xml:space="preserve">the </w:t>
      </w:r>
      <w:r w:rsidRPr="00AD65F2">
        <w:rPr>
          <w:rStyle w:val="Emphasis"/>
          <w:highlight w:val="yellow"/>
        </w:rPr>
        <w:t>Paris agreement</w:t>
      </w:r>
      <w:r w:rsidRPr="009B7E75">
        <w:rPr>
          <w:rStyle w:val="StyleUnderline"/>
        </w:rPr>
        <w:t>.</w:t>
      </w:r>
    </w:p>
    <w:p w14:paraId="54F12110" w14:textId="77777777" w:rsidR="001C339E" w:rsidRPr="009B7E75" w:rsidRDefault="001C339E" w:rsidP="001C339E">
      <w:pPr>
        <w:rPr>
          <w:sz w:val="2"/>
          <w:szCs w:val="2"/>
        </w:rPr>
      </w:pPr>
      <w:r w:rsidRPr="009B7E75">
        <w:rPr>
          <w:sz w:val="2"/>
          <w:szCs w:val="2"/>
        </w:rPr>
        <w:t>The Anthropocene Many scholars are arguing we have arrived at a new geological epoch, the “Anthropocene,” including geologists (Zalasiewicz Waters and Summerhayes, 2017), political scientists (Biermann and Lovbrand, 2019), legal scholars, (Cadman et al., 2021), criminal justice scholars (Shearing, 2015), and philosophers (Arias-Maldonado, 2019). In this new epoch, humans are credited with having produced a stratigraphic signature in sediments and ice distinct from the Holocene epoch (Waters et al., 2016). The word anthropos (Ancient Greek for “human”) informs this title (ZalasiewiczWaters and Summerhayes, 2017). This word defines the epoch by humans’ intractable impact on the Earth including contribution to the Earth’s sixth extinction, causation of radioactive fallout embedded in Earth’s sediments since the 1940s, and demand for Earth’s resource making the broiler chicken the largest standing stock of any other bird species on the plant (estimated at 22.7 billion in 2016) (Bennett and Thomas, 2018). The idea of the Anthropocene does have critics for overemphasizing human mastery or erasing differential human responsibilities including imperialism and capitalism, racism (Mathews, 2000) and glossing over the differences between the developed world that is responsible for causing climate change and the Global South that is the most vulnerable to its consequences (Crist, 2013). For other scientists, the epistemic, metaphoric, and narrative potential of this designation has caught their attention (Shearing, 2015; Biermann and Lovbrand, 2019; Cadman et al., 2021). Other paradigms have challenged traditional human versus nature (Human Exemptionalism Paradigm) and Judeo-Christian hierarchies of man and animals including Dunlop’s New Ecological Paradigm (Dunlap et al., 2000). Disaster and risk framings have existed for many decades, if not centuries, but the Anthropocene term changes thinking to embrace large time scales and surpass traditional gridlocked thinking that has resulted in failures of futurological imagination (Ialenti, 2020). Global environmental change is now recognized as the direct result of human agency. Not only is the human the actor responsible for social relations including global geopolitical and socioeconomic change, but the human is a biophysical “actant” reshaping the earth through actions−a biophysical being that interacts and co-determines other biophysical beings (Shearing, 2015). The term the “Anthropocene” captures the scale and complexity of our planet’s health where terms such as “nature” and “environment” have failed (Biermann and Lovbrand, 2019). The term “Anthropocene” embodies an enlightenment tradition that moves beyond mechanistic traditional socio-environmental studies to a lively and vibrant reflection on inter-relations that are in constant transformation (Arias-Maldonado, 2019). In addition to advancing the study of new forms of power (between peoples, and people with and for the planet) the Anthropocene implies a new sense of urgency, an unease about humanity’s role in the world (as planetary boundaries are breached), and calls for new ethical debates (Biermann and Lovbrand, 2019). These debates have also led to a re-conception of democracy in the Anthropocene. In this re-conception, decision making moves beyond involving people in developing new policies and institutions, but appointing amicus curie to represent inanimate actors (including rivers, the trees, the planet, etc.) in decision making (Mert, 2019). In the Anthropocene not only is decision-making participatory and transparent, but so is knowledge making. In the previous Holocene, while knowledge was co-constructed between people and scientists, in the Anthropocene knowledge creation is set free. In this analytical space cultural and social assumptions are debated and scientist and people collectively make sense of change in inter and transdisciplinary ways (Strohschneider and Visbeck 2016; Beck, 2019). By creating an interdisciplinary imaginary of the “Anthropocene” multiple disciplines tackle the science issues of the Anthropocene using multiple approaches, different power dimensions, new ethical debates, new forms of decision making, and new relations of scientists and people making change. The Climate Crisis, Emergency, and Catastrophe The Anthropocene implies a new sense of urgency (Biermann and Lovbrand, 2019) that links directly with a largely coincidental emergency formulation of climate change. The development of climate change crisis has occurred within at least the last decade (Olsson, 2009); crisis is defined as an event or process that is uncertain, but constitutes a threat that is urgent in relation to core community structures and values (Boin et al., 2017). While the use of the word “crisis” spiked in 2006 with Al Gore’s release of “An Inconvenient Truth,” it once again spiked after 2017. The more recent emergence coincided with the use of the related term “climate emergency” (Wilson and Orlove, 2019) (see Figure 1). (Wilson and Orlove, 2019) point out the term “crisis” is “one of the most illusive, vague, imprecise, malleable, open-ended and generally unspecified concepts” (3). While both crisis and emergency describe a broad range of threats or negative situations, an “emergency” introduces properties of immediacy and danger (Markusson et al., 2014), but contains seeds of emancipatory potential (Anderson, 2017), and arguably exists within the already existing framing of emergency response and planning. Crisis could imply failure at multiple levels that include government actors (Boin and Lodge, 2016). While activists interchange use of the term crisis and emergency, nearly 1,500 governments worldwide have declared a climate emergency (Ruiz-Campillo et al., 2021). Several authors argue that climate emergencies do not go far enough and need to endorse and specify urgent change (Ripple et al., 2021). Others identify that this language may be misused. In Ireland a climate emergency declaration was accompanied by a “money message” policy tool attached to the Climate Emergency Measures Bill. The bill delayed any action as it raised implications for public finances (Fitzgerald et al., 2021). O’Neill and Sinden (2021) documented how universities’ declarations coincided with strategies of market differentiation, sustainability capital and competition for students. In some contexts, the crisis and emergency framing has been extended to a “catastrophic” framing. Cassegard and Thorn (2018) argue we are witnessing the emergency of a “post-apocalyptic environmentalism”. Activists including Fridays for Future and Extinction Rebellion represent demands for climate action based on the view the crisis is beyond a point where it can be solved, or that we have reached a point of catastrophic loss that has already occurred and is impossible to prevent. This framing is captured by such titles as The Uninhabitable Earth (Wallace-Wells, 2017) and ‘We’re doomed. Now What? (Scranton, 2018). Cassegard and Thorn (2018) argue these descriptions may sound defeatist, but produce hope through acceptance of loss and engendering an imagination of what is possible after the apocalypse. In the words of Jem Bendell, 2019 of Extinction Rebellion: Bold emissions cuts and carbon drawdown measures are still necessary to reduce as much as possible the mass extinction and human suffering of climate change, but we must also prepare for what is now inevitable … as we no longer assume that society as we know it can continue (2019). Framing Implications: Securitization, and Mobilization for Transformation</w:t>
      </w:r>
    </w:p>
    <w:p w14:paraId="418E4E69" w14:textId="77777777" w:rsidR="001C339E" w:rsidRPr="009B7E75" w:rsidRDefault="001C339E" w:rsidP="001C339E">
      <w:pPr>
        <w:rPr>
          <w:sz w:val="16"/>
          <w:szCs w:val="16"/>
        </w:rPr>
      </w:pPr>
      <w:r w:rsidRPr="00CE086D">
        <w:rPr>
          <w:rStyle w:val="Emphasis"/>
        </w:rPr>
        <w:t>Issues raised</w:t>
      </w:r>
      <w:r w:rsidRPr="00CE086D">
        <w:rPr>
          <w:rStyle w:val="StyleUnderline"/>
        </w:rPr>
        <w:t xml:space="preserve"> with</w:t>
      </w:r>
      <w:r w:rsidRPr="009B7E75">
        <w:rPr>
          <w:rStyle w:val="StyleUnderline"/>
        </w:rPr>
        <w:t xml:space="preserve"> </w:t>
      </w:r>
      <w:r w:rsidRPr="004F45E1">
        <w:rPr>
          <w:rStyle w:val="StyleUnderline"/>
        </w:rPr>
        <w:t xml:space="preserve">the emergency framing relate to </w:t>
      </w:r>
      <w:r w:rsidRPr="004F45E1">
        <w:rPr>
          <w:rStyle w:val="Emphasis"/>
        </w:rPr>
        <w:t>concern</w:t>
      </w:r>
      <w:r w:rsidRPr="004F45E1">
        <w:rPr>
          <w:rStyle w:val="StyleUnderline"/>
        </w:rPr>
        <w:t xml:space="preserve"> about </w:t>
      </w:r>
      <w:r w:rsidRPr="004F45E1">
        <w:rPr>
          <w:rStyle w:val="Emphasis"/>
        </w:rPr>
        <w:t>implying a deadline</w:t>
      </w:r>
      <w:r w:rsidRPr="004F45E1">
        <w:rPr>
          <w:rStyle w:val="StyleUnderline"/>
        </w:rPr>
        <w:t xml:space="preserve"> in relation to a short and closing window</w:t>
      </w:r>
      <w:r w:rsidRPr="004F45E1">
        <w:rPr>
          <w:sz w:val="16"/>
          <w:szCs w:val="16"/>
        </w:rPr>
        <w:t xml:space="preserve"> (Asayama et al., 2019) </w:t>
      </w:r>
      <w:r w:rsidRPr="004F45E1">
        <w:rPr>
          <w:rStyle w:val="StyleUnderline"/>
        </w:rPr>
        <w:t>or triggering a new “</w:t>
      </w:r>
      <w:r w:rsidRPr="004F45E1">
        <w:rPr>
          <w:rStyle w:val="Emphasis"/>
        </w:rPr>
        <w:t>state of exception</w:t>
      </w:r>
      <w:r w:rsidRPr="004F45E1">
        <w:rPr>
          <w:rStyle w:val="StyleUnderline"/>
        </w:rPr>
        <w:t xml:space="preserve">” manifestation that </w:t>
      </w:r>
      <w:r w:rsidRPr="004F45E1">
        <w:rPr>
          <w:rStyle w:val="Emphasis"/>
        </w:rPr>
        <w:t>legitimizes</w:t>
      </w:r>
      <w:r w:rsidRPr="004F45E1">
        <w:rPr>
          <w:rStyle w:val="StyleUnderline"/>
        </w:rPr>
        <w:t xml:space="preserve"> new forms of </w:t>
      </w:r>
      <w:r w:rsidRPr="004F45E1">
        <w:rPr>
          <w:rStyle w:val="Emphasis"/>
        </w:rPr>
        <w:t>authoritarianism</w:t>
      </w:r>
      <w:r w:rsidRPr="004F45E1">
        <w:rPr>
          <w:sz w:val="16"/>
          <w:szCs w:val="16"/>
        </w:rPr>
        <w:t xml:space="preserve"> (Davies, 2019) not necessarily overcoming the challenges</w:t>
      </w:r>
      <w:r w:rsidRPr="00CE086D">
        <w:rPr>
          <w:sz w:val="16"/>
          <w:szCs w:val="16"/>
        </w:rPr>
        <w:t xml:space="preserve"> of stimulating ambitious climate action or overcoming the legitimacy of emergency as strategy planning (Patterson et al., 2021). </w:t>
      </w:r>
      <w:r w:rsidRPr="00CE086D">
        <w:rPr>
          <w:rStyle w:val="StyleUnderline"/>
        </w:rPr>
        <w:t xml:space="preserve">However, </w:t>
      </w:r>
      <w:r w:rsidRPr="00AD65F2">
        <w:rPr>
          <w:rStyle w:val="StyleUnderline"/>
          <w:highlight w:val="yellow"/>
        </w:rPr>
        <w:t xml:space="preserve">in a </w:t>
      </w:r>
      <w:r w:rsidRPr="00AD65F2">
        <w:rPr>
          <w:rStyle w:val="Emphasis"/>
          <w:highlight w:val="yellow"/>
        </w:rPr>
        <w:t>study</w:t>
      </w:r>
      <w:r w:rsidRPr="00AD65F2">
        <w:rPr>
          <w:rStyle w:val="StyleUnderline"/>
          <w:highlight w:val="yellow"/>
        </w:rPr>
        <w:t xml:space="preserve"> of </w:t>
      </w:r>
      <w:r w:rsidRPr="00AD65F2">
        <w:rPr>
          <w:rStyle w:val="Emphasis"/>
          <w:highlight w:val="yellow"/>
        </w:rPr>
        <w:t>300 declarations</w:t>
      </w:r>
      <w:r w:rsidRPr="009B7E75">
        <w:rPr>
          <w:rStyle w:val="StyleUnderline"/>
        </w:rPr>
        <w:t xml:space="preserve"> from </w:t>
      </w:r>
      <w:r w:rsidRPr="009B7E75">
        <w:rPr>
          <w:rStyle w:val="Emphasis"/>
        </w:rPr>
        <w:t>local governments</w:t>
      </w:r>
      <w:r w:rsidRPr="009B7E75">
        <w:rPr>
          <w:rStyle w:val="StyleUnderline"/>
        </w:rPr>
        <w:t xml:space="preserve"> </w:t>
      </w:r>
      <w:r w:rsidRPr="00AD65F2">
        <w:rPr>
          <w:rStyle w:val="StyleUnderline"/>
          <w:highlight w:val="yellow"/>
        </w:rPr>
        <w:t>of climate emergencies</w:t>
      </w:r>
      <w:r w:rsidRPr="009B7E75">
        <w:rPr>
          <w:sz w:val="16"/>
          <w:szCs w:val="16"/>
        </w:rPr>
        <w:t xml:space="preserve">, </w:t>
      </w:r>
      <w:r w:rsidRPr="009B7E75">
        <w:rPr>
          <w:rStyle w:val="StyleUnderline"/>
        </w:rPr>
        <w:t>Ruiz-Campillo</w:t>
      </w:r>
      <w:r w:rsidRPr="009B7E75">
        <w:rPr>
          <w:sz w:val="16"/>
          <w:szCs w:val="16"/>
        </w:rPr>
        <w:t xml:space="preserve"> et al. (2021) </w:t>
      </w:r>
      <w:r w:rsidRPr="009B7E75">
        <w:rPr>
          <w:rStyle w:val="StyleUnderline"/>
        </w:rPr>
        <w:t xml:space="preserve">concluded that </w:t>
      </w:r>
      <w:r w:rsidRPr="00AD65F2">
        <w:rPr>
          <w:rStyle w:val="StyleUnderline"/>
          <w:highlight w:val="yellow"/>
        </w:rPr>
        <w:t xml:space="preserve">they did </w:t>
      </w:r>
      <w:r w:rsidRPr="00AD65F2">
        <w:rPr>
          <w:rStyle w:val="Emphasis"/>
          <w:highlight w:val="yellow"/>
        </w:rPr>
        <w:t>not engender</w:t>
      </w:r>
      <w:r w:rsidRPr="009B7E75">
        <w:rPr>
          <w:rStyle w:val="StyleUnderline"/>
        </w:rPr>
        <w:t xml:space="preserve"> the </w:t>
      </w:r>
      <w:r w:rsidRPr="009B7E75">
        <w:rPr>
          <w:rStyle w:val="Emphasis"/>
        </w:rPr>
        <w:t>“</w:t>
      </w:r>
      <w:r w:rsidRPr="00AD65F2">
        <w:rPr>
          <w:rStyle w:val="Emphasis"/>
          <w:highlight w:val="yellow"/>
        </w:rPr>
        <w:t>state of exception”</w:t>
      </w:r>
      <w:r w:rsidRPr="009B7E75">
        <w:rPr>
          <w:sz w:val="16"/>
          <w:szCs w:val="16"/>
        </w:rPr>
        <w:t xml:space="preserve"> concern. </w:t>
      </w:r>
      <w:r w:rsidRPr="00AD65F2">
        <w:rPr>
          <w:rStyle w:val="StyleUnderline"/>
          <w:highlight w:val="yellow"/>
        </w:rPr>
        <w:t>Instead</w:t>
      </w:r>
      <w:r w:rsidRPr="009B7E75">
        <w:rPr>
          <w:rStyle w:val="StyleUnderline"/>
        </w:rPr>
        <w:t xml:space="preserve">, </w:t>
      </w:r>
      <w:r w:rsidRPr="00AD65F2">
        <w:rPr>
          <w:rStyle w:val="StyleUnderline"/>
          <w:highlight w:val="yellow"/>
        </w:rPr>
        <w:t>these declarations</w:t>
      </w:r>
      <w:r w:rsidRPr="009B7E75">
        <w:rPr>
          <w:rStyle w:val="StyleUnderline"/>
        </w:rPr>
        <w:t xml:space="preserve"> were </w:t>
      </w:r>
      <w:r w:rsidRPr="009B7E75">
        <w:rPr>
          <w:rStyle w:val="Emphasis"/>
        </w:rPr>
        <w:t xml:space="preserve">performative </w:t>
      </w:r>
      <w:r w:rsidRPr="00620347">
        <w:rPr>
          <w:rStyle w:val="Emphasis"/>
        </w:rPr>
        <w:t>acts</w:t>
      </w:r>
      <w:r w:rsidRPr="00620347">
        <w:rPr>
          <w:rStyle w:val="StyleUnderline"/>
        </w:rPr>
        <w:t xml:space="preserve"> </w:t>
      </w:r>
      <w:r w:rsidRPr="00AD65F2">
        <w:rPr>
          <w:rStyle w:val="StyleUnderline"/>
          <w:highlight w:val="yellow"/>
        </w:rPr>
        <w:t>signal</w:t>
      </w:r>
      <w:r w:rsidRPr="00620347">
        <w:rPr>
          <w:rStyle w:val="StyleUnderline"/>
        </w:rPr>
        <w:t xml:space="preserve">ing </w:t>
      </w:r>
      <w:r w:rsidRPr="00AD65F2">
        <w:rPr>
          <w:rStyle w:val="Emphasis"/>
          <w:highlight w:val="yellow"/>
        </w:rPr>
        <w:t>policy changes</w:t>
      </w:r>
      <w:r w:rsidRPr="00620347">
        <w:rPr>
          <w:sz w:val="16"/>
          <w:szCs w:val="16"/>
        </w:rPr>
        <w:t xml:space="preserve"> aligning the operation of local government with the stated motivations of integrating climate change in planning, impact assessment, policy making. </w:t>
      </w:r>
      <w:r w:rsidRPr="00620347">
        <w:rPr>
          <w:rStyle w:val="StyleUnderline"/>
        </w:rPr>
        <w:t xml:space="preserve">The declarations also </w:t>
      </w:r>
      <w:r w:rsidRPr="00620347">
        <w:rPr>
          <w:rStyle w:val="Emphasis"/>
        </w:rPr>
        <w:t>redefined</w:t>
      </w:r>
      <w:r w:rsidRPr="00620347">
        <w:rPr>
          <w:rStyle w:val="StyleUnderline"/>
        </w:rPr>
        <w:t xml:space="preserve"> local governance by </w:t>
      </w:r>
      <w:r w:rsidRPr="00620347">
        <w:rPr>
          <w:rStyle w:val="Emphasis"/>
        </w:rPr>
        <w:t>opening the door</w:t>
      </w:r>
      <w:r w:rsidRPr="00620347">
        <w:rPr>
          <w:rStyle w:val="StyleUnderline"/>
        </w:rPr>
        <w:t xml:space="preserve"> to </w:t>
      </w:r>
      <w:r w:rsidRPr="00620347">
        <w:rPr>
          <w:rStyle w:val="Emphasis"/>
        </w:rPr>
        <w:t>dialogue</w:t>
      </w:r>
      <w:r w:rsidRPr="00620347">
        <w:rPr>
          <w:rStyle w:val="StyleUnderline"/>
        </w:rPr>
        <w:t xml:space="preserve"> across local government, with </w:t>
      </w:r>
      <w:r w:rsidRPr="00620347">
        <w:rPr>
          <w:rStyle w:val="Emphasis"/>
        </w:rPr>
        <w:t>social movements</w:t>
      </w:r>
      <w:r w:rsidRPr="00620347">
        <w:rPr>
          <w:sz w:val="16"/>
          <w:szCs w:val="16"/>
        </w:rPr>
        <w:t xml:space="preserve"> and</w:t>
      </w:r>
      <w:r w:rsidRPr="009B7E75">
        <w:rPr>
          <w:sz w:val="16"/>
          <w:szCs w:val="16"/>
        </w:rPr>
        <w:t xml:space="preserve"> the private sector. </w:t>
      </w:r>
      <w:r w:rsidRPr="00AD65F2">
        <w:rPr>
          <w:rStyle w:val="StyleUnderline"/>
          <w:highlight w:val="yellow"/>
        </w:rPr>
        <w:t>Much lit</w:t>
      </w:r>
      <w:r w:rsidRPr="009B7E75">
        <w:rPr>
          <w:rStyle w:val="StyleUnderline"/>
        </w:rPr>
        <w:t xml:space="preserve">erature </w:t>
      </w:r>
      <w:r w:rsidRPr="00AD65F2">
        <w:rPr>
          <w:rStyle w:val="StyleUnderline"/>
          <w:highlight w:val="yellow"/>
        </w:rPr>
        <w:t>documents governments</w:t>
      </w:r>
      <w:r w:rsidRPr="009B7E75">
        <w:rPr>
          <w:rStyle w:val="StyleUnderline"/>
        </w:rPr>
        <w:t xml:space="preserve">, non-profit and </w:t>
      </w:r>
      <w:r w:rsidRPr="00CE086D">
        <w:rPr>
          <w:rStyle w:val="Emphasis"/>
        </w:rPr>
        <w:t xml:space="preserve">research driven </w:t>
      </w:r>
      <w:r w:rsidRPr="00AD65F2">
        <w:rPr>
          <w:rStyle w:val="Emphasis"/>
          <w:highlight w:val="yellow"/>
        </w:rPr>
        <w:t>engagement</w:t>
      </w:r>
      <w:r w:rsidRPr="00AD65F2">
        <w:rPr>
          <w:rStyle w:val="StyleUnderline"/>
          <w:highlight w:val="yellow"/>
        </w:rPr>
        <w:t xml:space="preserve"> arising from</w:t>
      </w:r>
      <w:r w:rsidRPr="009B7E75">
        <w:rPr>
          <w:rStyle w:val="StyleUnderline"/>
        </w:rPr>
        <w:t xml:space="preserve"> </w:t>
      </w:r>
      <w:r w:rsidRPr="004F45E1">
        <w:rPr>
          <w:rStyle w:val="StyleUnderline"/>
        </w:rPr>
        <w:t xml:space="preserve">the </w:t>
      </w:r>
      <w:r w:rsidRPr="004F45E1">
        <w:rPr>
          <w:rStyle w:val="Emphasis"/>
        </w:rPr>
        <w:t>climate crisis</w:t>
      </w:r>
      <w:r w:rsidRPr="009B7E75">
        <w:rPr>
          <w:rStyle w:val="StyleUnderline"/>
        </w:rPr>
        <w:t xml:space="preserve"> and </w:t>
      </w:r>
      <w:r w:rsidRPr="00AD65F2">
        <w:rPr>
          <w:rStyle w:val="Emphasis"/>
          <w:highlight w:val="yellow"/>
        </w:rPr>
        <w:t>emergency language</w:t>
      </w:r>
      <w:r w:rsidRPr="00AD65F2">
        <w:rPr>
          <w:rStyle w:val="StyleUnderline"/>
          <w:highlight w:val="yellow"/>
        </w:rPr>
        <w:t xml:space="preserve"> including</w:t>
      </w:r>
      <w:r w:rsidRPr="009B7E75">
        <w:rPr>
          <w:rStyle w:val="StyleUnderline"/>
        </w:rPr>
        <w:t xml:space="preserve"> </w:t>
      </w:r>
      <w:r w:rsidRPr="00AD65F2">
        <w:rPr>
          <w:rStyle w:val="Emphasis"/>
          <w:highlight w:val="yellow"/>
        </w:rPr>
        <w:t>Edinburgh’s Climate Commission</w:t>
      </w:r>
      <w:r w:rsidRPr="009B7E75">
        <w:rPr>
          <w:sz w:val="16"/>
          <w:szCs w:val="16"/>
        </w:rPr>
        <w:t xml:space="preserve"> (Creasy et al., 2021), </w:t>
      </w:r>
      <w:r w:rsidRPr="00AD65F2">
        <w:rPr>
          <w:rStyle w:val="Emphasis"/>
          <w:highlight w:val="yellow"/>
        </w:rPr>
        <w:t>citizen assemblies</w:t>
      </w:r>
      <w:r w:rsidRPr="009B7E75">
        <w:rPr>
          <w:sz w:val="16"/>
          <w:szCs w:val="16"/>
        </w:rPr>
        <w:t xml:space="preserve"> (Devaney et al., 2020; Sandover et al., 2021), </w:t>
      </w:r>
      <w:r w:rsidRPr="00AD65F2">
        <w:rPr>
          <w:rStyle w:val="StyleUnderline"/>
          <w:highlight w:val="yellow"/>
        </w:rPr>
        <w:t>and</w:t>
      </w:r>
      <w:r w:rsidRPr="009B7E75">
        <w:rPr>
          <w:rStyle w:val="StyleUnderline"/>
        </w:rPr>
        <w:t xml:space="preserve"> </w:t>
      </w:r>
      <w:r w:rsidRPr="00AD65F2">
        <w:rPr>
          <w:rStyle w:val="StyleUnderline"/>
          <w:highlight w:val="yellow"/>
        </w:rPr>
        <w:t xml:space="preserve">efforts to </w:t>
      </w:r>
      <w:r w:rsidRPr="00AD65F2">
        <w:rPr>
          <w:rStyle w:val="Emphasis"/>
          <w:highlight w:val="yellow"/>
        </w:rPr>
        <w:t>connect</w:t>
      </w:r>
      <w:r w:rsidRPr="00AD65F2">
        <w:rPr>
          <w:rStyle w:val="StyleUnderline"/>
          <w:highlight w:val="yellow"/>
        </w:rPr>
        <w:t xml:space="preserve"> with </w:t>
      </w:r>
      <w:r w:rsidRPr="00AD65F2">
        <w:rPr>
          <w:rStyle w:val="Emphasis"/>
          <w:highlight w:val="yellow"/>
        </w:rPr>
        <w:t>vulnerable groups</w:t>
      </w:r>
      <w:r w:rsidRPr="009B7E75">
        <w:rPr>
          <w:rStyle w:val="StyleUnderline"/>
        </w:rPr>
        <w:t xml:space="preserve"> using an </w:t>
      </w:r>
      <w:r w:rsidRPr="009B7E75">
        <w:rPr>
          <w:rStyle w:val="Emphasis"/>
        </w:rPr>
        <w:t>emancipatory</w:t>
      </w:r>
      <w:r w:rsidRPr="009B7E75">
        <w:rPr>
          <w:rStyle w:val="StyleUnderline"/>
        </w:rPr>
        <w:t xml:space="preserve"> and </w:t>
      </w:r>
      <w:r w:rsidRPr="009B7E75">
        <w:rPr>
          <w:rStyle w:val="Emphasis"/>
        </w:rPr>
        <w:t>intersectional lens</w:t>
      </w:r>
      <w:r w:rsidRPr="009B7E75">
        <w:rPr>
          <w:sz w:val="16"/>
          <w:szCs w:val="16"/>
        </w:rPr>
        <w:t xml:space="preserve"> (Davies and Hugel, 2021; Kenis, 2021; Stripple et al., 2021).</w:t>
      </w:r>
    </w:p>
    <w:p w14:paraId="0B62E5B1" w14:textId="77777777" w:rsidR="001C339E" w:rsidRPr="009B7E75" w:rsidRDefault="001C339E" w:rsidP="001C339E">
      <w:pPr>
        <w:pStyle w:val="Heading4"/>
      </w:pPr>
      <w:r w:rsidRPr="009B7E75">
        <w:t xml:space="preserve">emergency frame is necessary to </w:t>
      </w:r>
      <w:r w:rsidRPr="009B7E75">
        <w:rPr>
          <w:i/>
          <w:iCs w:val="0"/>
          <w:u w:val="single"/>
        </w:rPr>
        <w:t>disrupt complacency</w:t>
      </w:r>
      <w:r w:rsidRPr="009B7E75">
        <w:t xml:space="preserve"> about the status quo, but doesn’t inevitably get coopted for authoritarianism.</w:t>
      </w:r>
    </w:p>
    <w:p w14:paraId="6C127F14" w14:textId="77777777" w:rsidR="001C339E" w:rsidRPr="009B7E75" w:rsidRDefault="001C339E" w:rsidP="001C339E">
      <w:r w:rsidRPr="009B7E75">
        <w:t xml:space="preserve">Michael </w:t>
      </w:r>
      <w:r w:rsidRPr="009B7E75">
        <w:rPr>
          <w:rStyle w:val="Style13ptBold"/>
        </w:rPr>
        <w:t>Albert 23</w:t>
      </w:r>
      <w:r w:rsidRPr="009B7E75">
        <w:t xml:space="preserve">, Lecturer in International Relations at SOAS University of London, 2023, “Climate emergency and securitization politics: towards a climate politics of the extraordinary,” </w:t>
      </w:r>
      <w:r w:rsidRPr="009B7E75">
        <w:rPr>
          <w:i/>
          <w:iCs/>
        </w:rPr>
        <w:t>Globalizations</w:t>
      </w:r>
      <w:r w:rsidRPr="009B7E75">
        <w:t>, vol. 20, no. 4, pp. 536-541, https://www.tandfonline.com/doi/pdf/10.1080/14747731.2022.2117501.</w:t>
      </w:r>
    </w:p>
    <w:p w14:paraId="1CA222EC" w14:textId="77777777" w:rsidR="001C339E" w:rsidRPr="009B7E75" w:rsidRDefault="001C339E" w:rsidP="001C339E">
      <w:pPr>
        <w:rPr>
          <w:sz w:val="16"/>
          <w:szCs w:val="16"/>
        </w:rPr>
      </w:pPr>
      <w:r w:rsidRPr="009B7E75">
        <w:rPr>
          <w:sz w:val="16"/>
          <w:szCs w:val="16"/>
        </w:rPr>
        <w:t xml:space="preserve">To declare or not to </w:t>
      </w:r>
      <w:r w:rsidRPr="00620347">
        <w:rPr>
          <w:sz w:val="16"/>
          <w:szCs w:val="16"/>
        </w:rPr>
        <w:t xml:space="preserve">declare a climate emergency? That is one of the questions facing climate scientists and activists around the world seeking more radical climate action. </w:t>
      </w:r>
      <w:r w:rsidRPr="00620347">
        <w:rPr>
          <w:rStyle w:val="StyleUnderline"/>
        </w:rPr>
        <w:t xml:space="preserve">For </w:t>
      </w:r>
      <w:r w:rsidRPr="00620347">
        <w:rPr>
          <w:rStyle w:val="Emphasis"/>
        </w:rPr>
        <w:t>climate emergency activists</w:t>
      </w:r>
      <w:r w:rsidRPr="00620347">
        <w:rPr>
          <w:sz w:val="16"/>
          <w:szCs w:val="16"/>
        </w:rPr>
        <w:t xml:space="preserve"> like Salamon (2019), co-founder of The Climate Mobilization (an American NGO), </w:t>
      </w:r>
      <w:r w:rsidRPr="00620347">
        <w:rPr>
          <w:rStyle w:val="StyleUnderline"/>
        </w:rPr>
        <w:t xml:space="preserve">the </w:t>
      </w:r>
      <w:r w:rsidRPr="00620347">
        <w:rPr>
          <w:rStyle w:val="Emphasis"/>
        </w:rPr>
        <w:t>main goal</w:t>
      </w:r>
      <w:r w:rsidRPr="00620347">
        <w:rPr>
          <w:rStyle w:val="StyleUnderline"/>
        </w:rPr>
        <w:t xml:space="preserve"> is to </w:t>
      </w:r>
      <w:r w:rsidRPr="00620347">
        <w:rPr>
          <w:rStyle w:val="Emphasis"/>
        </w:rPr>
        <w:t>shift</w:t>
      </w:r>
      <w:r w:rsidRPr="00620347">
        <w:rPr>
          <w:rStyle w:val="StyleUnderline"/>
        </w:rPr>
        <w:t xml:space="preserve"> states and the broader public towards</w:t>
      </w:r>
      <w:r w:rsidRPr="00620347">
        <w:rPr>
          <w:sz w:val="16"/>
          <w:szCs w:val="16"/>
        </w:rPr>
        <w:t xml:space="preserve"> what she calls ‘emergency mode’ – a cognitive and affective state involving </w:t>
      </w:r>
      <w:r w:rsidRPr="00620347">
        <w:rPr>
          <w:rStyle w:val="Emphasis"/>
        </w:rPr>
        <w:t>heightened</w:t>
      </w:r>
      <w:r w:rsidRPr="00620347">
        <w:rPr>
          <w:rStyle w:val="StyleUnderline"/>
        </w:rPr>
        <w:t xml:space="preserve"> sense of </w:t>
      </w:r>
      <w:r w:rsidRPr="00620347">
        <w:rPr>
          <w:rStyle w:val="Emphasis"/>
        </w:rPr>
        <w:t>urgency</w:t>
      </w:r>
      <w:r w:rsidRPr="00620347">
        <w:rPr>
          <w:rStyle w:val="StyleUnderline"/>
        </w:rPr>
        <w:t xml:space="preserve"> about the </w:t>
      </w:r>
      <w:r w:rsidRPr="00620347">
        <w:rPr>
          <w:rStyle w:val="Emphasis"/>
        </w:rPr>
        <w:t>risks</w:t>
      </w:r>
      <w:r w:rsidRPr="00620347">
        <w:rPr>
          <w:rStyle w:val="StyleUnderline"/>
        </w:rPr>
        <w:t xml:space="preserve"> we face and the need for </w:t>
      </w:r>
      <w:r w:rsidRPr="00620347">
        <w:rPr>
          <w:rStyle w:val="Emphasis"/>
        </w:rPr>
        <w:t>rapid transformative action</w:t>
      </w:r>
      <w:r w:rsidRPr="00620347">
        <w:rPr>
          <w:sz w:val="16"/>
          <w:szCs w:val="16"/>
        </w:rPr>
        <w:t>. Following Kathryn Davidson and colleagues, ‘climate emergency mode’ can in this sense be defined as ‘action that goes well beyond business-as-usual by demanding a radical, urgent mobilisation of economic</w:t>
      </w:r>
      <w:r w:rsidRPr="009B7E75">
        <w:rPr>
          <w:sz w:val="16"/>
          <w:szCs w:val="16"/>
        </w:rPr>
        <w:t xml:space="preserve"> and social resources at an abnormal level of intensity and scale so to appropriately address the climate crisis’ (2020, p. 2). </w:t>
      </w:r>
    </w:p>
    <w:p w14:paraId="13226691" w14:textId="77777777" w:rsidR="001C339E" w:rsidRPr="009B7E75" w:rsidRDefault="001C339E" w:rsidP="001C339E">
      <w:pPr>
        <w:rPr>
          <w:sz w:val="2"/>
          <w:szCs w:val="2"/>
        </w:rPr>
      </w:pPr>
      <w:r w:rsidRPr="009B7E75">
        <w:rPr>
          <w:sz w:val="2"/>
          <w:szCs w:val="2"/>
        </w:rPr>
        <w:t xml:space="preserve">There is no straightforward way to precisely define how climate change constitutes an ‘emergency’ (which, from a constructivist perspective, is merely an intersubjective discourse and/or affect rather than a material situation that can be objectively defined) (Paglia, 2018). But Paul Gilding suggests that three criteria must be met for a situation to warrant the ‘emergency’ designation: (1) the risk is high; (2) the consequences of failure are unmanageable or unacceptable; and (3) there is a ‘time constraint governing whether a response will be effective’ (2019, p. 6). Such a definition arguably raises more questions than it answers – what is the threshold of risk that distinguishes an emergency from any other hazard or vulnerability? Unmanageable or unacceptable for who? And in what sense? But we can say that climate emergency advocates generally agree on two key points: (1) exceeding 1.5°C and especially 2°C of global warming risks triggering a ‘domino-like cascade’ of tipping points that would push the earth to ever hotter temperatures (Steffen et al., 2018), creating an existential risk for humanity and the biosphere; and (2) ensuring that global temperatures are kept below this threshold requires a rapid transformation of the global political-economy that goes well beyond business-as-usual market-based strategies (e.g. emissions trading, carbon taxes, subsidies and tax credits for renewable energy and electric vehicles, etc.) (Spratt &amp; Sutton, 2008, pp. 224–230). While the first point is contested by many climate scientists who claim that the risks of tipping cascades are often exaggerated (e.g. Mann, 2021), the second has become increasingly conventional wisdom since the publication of the IPCC’s 2018 Special Report on 1.5°C, which called for ‘rapid and far-reaching transitions in energy, land, urban, and infrastructure’ that ‘are unprecedented in terms of scale’ (IPCC, 2018, p. 21). Current policies – which prioritize economic growth over climate action, aim to minimize disruption to businesses and consumers, and assume the continued expansion of fossil fuel production at least into the mid-2030s – put the earth on pace for an estimated 2.7°C by 2100 (Climate Action Tracker, 2021). In contrast, the policy shifts needed to bring the 1.5°C target within reach would entail ‘nothing less than the rapid and dramatic reversal of our present direction as a civilisation’, as Jason Hickel puts it – a massive 5%–7% drop in emissions every year between now and 2050, and the rate would need to be even higher for rich countries (10%–15% annual reductions) in accordance with the principle of common but differentiated responsibility (2020, p. 137). Climate activists and NGOs demanding climate emergency action are thus in effect calling on states to move beyond hollow ‘net zero’ rhetoric to push through the decisive, disruptive, and transformative policy shifts needed to put the world economy on pace for the 1.5°C target. Such movements are diverse and vary in terms of their specific policy prescriptions. But they typically share two primary goals. The first, as noted, is to get governments (both local and national) to ‘declare a climate emergency’, or to officially acknowledge the gravity of the climate crisis and the necessity of transformative action. Following Balzacq (2011, p. 3), climate emergency declarations could be understood as symbolic actions or speech acts that mobilize ‘heuristic artefacts’ (e.g. future projections of climate catastrophe, war metaphors, analogies to the World War II experience of rapidly reorienting economic production) in order to prompt a ‘coherent network of implications’ among target audiences (e.g. feelings of fear, hope that the emergency can be averted through transformative action, and belief in the need for national solidarity and sacrifice). Studies so far suggest that such declarations, while largely symbolic, can also lay a foundation for concrete policies while reinvigorating democratic participation in climate action (Howarth et al., 2021; Ruiz-Campillo et al., 2021), though in most cases so far they have at best led to ‘incremental rather than transformative action agendas’ (Patterson et al., 2021, p. 847). The second and primary goal of such movements, however, is to eventually push national governments to adopt radical climate emergency plans that accord with the scientific evidence on what should be done to keep global temperatures as close to 1.5°C as possible. The Club of Rome’s ‘Climate Emergency Plan’ (2018), for instance, calls for immediately halting fossil fuel expansion and fossil fuel subsidies, tripling annual investments in renewable energy, creating a globally coordinated carbon pricing system that imposes border adjustment tariffs on non-participating countries, dramatically increasing circular economy practices, and replacing GDP with alternative indicators for measuring social ‘progress’. This last recommendation is supported by evidence that continued compound GDP growth is incompatible with the speed of emissions reductions needed to reach the 1.5°C target, though breakthroughs in ‘Negative Emissions Technologies’ could plausibly alter this calculus (Kallis &amp; Hickel, 2020). Other plans go even further by calling for World War II style-rationing provisions, which go well beyond current market-based strategies by placing a hard cap on emissions and energy consumption and equitably sharing emissions allowances among critical industries, individuals, and other users – a strategy often lauded for its perceived fairness and effectiveness in meeting strict targets (Lieven, 2021, pp. 92–106; Spratt &amp; Sutton, 2008). Also informed by the experience of the World War II mobilization in the US, Laurence Delina envisions ‘national mitigation plans’ for states composed of the following elements: legally binding targets for emissions reductions; new institutional coordinating bodies to conduct comprehensive studies on available resources, labour requirements, and needs for the renewable energy transition; expedited re-training programmes for displaced workers; universal basic income and/or state-backed job guarantees to ensure economic security for all; and a ‘super-tax’ on individuals earning more than a given income threshold (2016, pp. 121–138). Recent calls for ‘Green New Deals’ in the US and Europe provide similar approaches, which in their more radical forms call for state-driven mitigation plans in the global north combined with ‘Marshall plan’-scale aid for mitigation and adaptation, technology transfers, and debt cancellation (Aronoff et al., 2019; Klein, 2019). The overall objective of these movements is to get rich countries to net zero emissions in the 2030s and by 2040 at latest, and the rest of the world to net zero by 2050 or shortly thereafter, which (according to the IPCC) would give the world a 50/50 chance at stabilizing global average temperature increases at 1.5°C (Delina, 2016; Klein, 2019). In contrast, critics of climate emergency movements, while usually sympathetic to their goals, are wary of emergency-based strategies for at least three reasons. First, some simply counsel that the strategy is highly unlikely to motivate rapid climate action and may even backfire. Jeroen Warner and Ingrid Boas, for instance, show that emergency and security frames often ‘come across as strategic and calculated’ to target audiences, which means they are received with skepticism; furthermore, rather than galvanizing support for accelerated action, they suggest these climate securitization moves may instil ‘a sense of ontological insecurity in the intended audience’ in a way that promotes pushback and disengagement rather than action (2020, p. 1472, 1475). Second, others argue that climate emergency frames create an overly restrictive lens on global challenges that exceptionalizes the climate problem while potentially diverting attention and resources away from other goals. Mike Hulme, in this sense, asks ‘why is the the scandal of deepening economic inequality in the world not subject to emergency politics? Why should an emergency be declared for the planet, but not for the poor?’ (Hulme, 2019). The fear here is that focusing on the climate emergency ‘narrows the policy gaze to the restrictive logic of equating human well-being with reduced carbon emissions’, rather than facilitating a multi-dimensional platform for political-economic change that targets intersecting global challenges (Hulme, 2019). Third, following the Copenhagen School, many are concerned that if such strategies do at some point succeed in galvanizing climate emergency action, then this would be done by overriding concerns about justice and democratic accountability. For example, Johannes Kester and Benjamin Sovacool claim that ‘the cure may be worse than the disease’, since a ‘partly successful mobilization that entices government support but not broad public acceptance would push towards a police state’ (2017, p. 52, 53). Similarly, while supportive of climate emergency action, Laurence Delina and Mark Diesendorf acknowledge that climate emergency declarations may be used to legitimate intrusive state surveillance and coercion to ensure mitigation targets are met, and there would be ‘no guarantee that a state of normal democracy would return’ after the end of the transition period (2013, p. 378). In addition to the usual fears about the suspension of democratic rights and procedures during an emergency, there is also the danger that single-minded determination to accelerate emissions reductions would intensify new forms of dispossession. ‘Green sacrifice zones’, for example, refer to spaces and communities negatively impacted by ‘the sourcing, transportation, installation, and operation of solutions for powering low-carbon transitions’, including end-of-life waste disposal (Zografos &amp; Robbins, 2020, p. 543). Dispossession of and/or harms to indigenous and rural communities to build solar and wind farms; win carbon credits from carbon sequestration projects; and ramp up mining for lithium, graphite, cobalt, nickel, and other minerals needed for the renewable energy transition (projected to increase by 40, 25, 21, and 19 times respectively above contemporary levels by 2050 to meet the Paris targets) have already been amply documented (Dunlap, 2018; IEA, 2021; Sovacool et al., 2021). In the context of a climate emergency mobilization, community concerns about and resistance to such projects would most likely be marginalized at best, and crushed via military-police repression at worst. </w:t>
      </w:r>
    </w:p>
    <w:p w14:paraId="29C5904F" w14:textId="77777777" w:rsidR="001C339E" w:rsidRPr="009B7E75" w:rsidRDefault="001C339E" w:rsidP="001C339E">
      <w:pPr>
        <w:rPr>
          <w:sz w:val="16"/>
          <w:szCs w:val="16"/>
        </w:rPr>
      </w:pPr>
      <w:r w:rsidRPr="009B7E75">
        <w:rPr>
          <w:sz w:val="16"/>
          <w:szCs w:val="16"/>
        </w:rPr>
        <w:t xml:space="preserve">In sum, if we take the arguments of both the advocates and critics of climate emergency strategies seriously, this suggests that we may be confronting a ‘tragic’ predicament, or a situation where core </w:t>
      </w:r>
      <w:r w:rsidRPr="00620347">
        <w:rPr>
          <w:sz w:val="16"/>
          <w:szCs w:val="16"/>
        </w:rPr>
        <w:t xml:space="preserve">values with equal claim on us (e.g. rapid mitigation, democracy, and justice) are in tension if not irreconcilable opposition (Foster, 2022, p. 11). </w:t>
      </w:r>
      <w:r w:rsidRPr="00620347">
        <w:rPr>
          <w:rStyle w:val="Emphasis"/>
        </w:rPr>
        <w:t>Emergency disruptions</w:t>
      </w:r>
      <w:r w:rsidRPr="00620347">
        <w:rPr>
          <w:rStyle w:val="StyleUnderline"/>
        </w:rPr>
        <w:t xml:space="preserve"> of business-as-usual</w:t>
      </w:r>
      <w:r w:rsidRPr="00620347">
        <w:rPr>
          <w:sz w:val="16"/>
          <w:szCs w:val="16"/>
        </w:rPr>
        <w:t xml:space="preserve"> liberal capitalist </w:t>
      </w:r>
      <w:r w:rsidRPr="00620347">
        <w:rPr>
          <w:rStyle w:val="StyleUnderline"/>
        </w:rPr>
        <w:t xml:space="preserve">democracies are </w:t>
      </w:r>
      <w:r w:rsidRPr="00620347">
        <w:rPr>
          <w:rStyle w:val="Emphasis"/>
        </w:rPr>
        <w:t>almost certainly needed</w:t>
      </w:r>
      <w:r w:rsidRPr="00620347">
        <w:rPr>
          <w:rStyle w:val="StyleUnderline"/>
        </w:rPr>
        <w:t xml:space="preserve"> to put the world economy on pace to meet the 1.5°C target, yet such strategies carry evident </w:t>
      </w:r>
      <w:r w:rsidRPr="00620347">
        <w:rPr>
          <w:rStyle w:val="Emphasis"/>
        </w:rPr>
        <w:t>authoritarian risks</w:t>
      </w:r>
      <w:r w:rsidRPr="00620347">
        <w:rPr>
          <w:sz w:val="16"/>
          <w:szCs w:val="16"/>
        </w:rPr>
        <w:t>. Most climate emergency plans developed by scholars and NGOs explicitly foreground concerns about climate justice (e.g. Club of Rome, 2018; Gilding, 2019; Klein, 2019; Salamon, 2019; Spratt &amp; Sutton, 2008), but critics would argue that these are idealist gestures that would be overridden in any real-world climate emergency mobilization. In contrast, Anatol Lieven’s approach, which tries to derive the imperative of climate emergency action from political realist principles – national security, survival, and the motivating power of nationalism – may provide a more accurate account of what a climate emergency</w:t>
      </w:r>
      <w:r w:rsidRPr="009B7E75">
        <w:rPr>
          <w:sz w:val="16"/>
          <w:szCs w:val="16"/>
        </w:rPr>
        <w:t xml:space="preserve"> mobilization would entail in practice. For Lieven, the primary goal of climate securitization should be ‘to get through or around the dogmatic free-market capitalist ideology of contemporary Western elites’, though for him this must come at the expense of ‘ideological luxuries’ like climate justice (2021, p. 133). As he writes: ‘the first things that get tossed out in a real emergency are luxuries’ (xxv). Also coming from a political realist approach, John Foster sees it as delusional ‘that our key social-political values, justice and democracy and liberty … and universal material wellbeing on a habitable planet, can all be achieved together’ (2022, p. 135). Instead, he argues that the climate emergency demands whole system transformation ‘at whatever cost’, which ‘will inevitably come at the sacrifice of important values’ (128–129; italics original). </w:t>
      </w:r>
    </w:p>
    <w:p w14:paraId="1B3DF30E" w14:textId="77777777" w:rsidR="001C339E" w:rsidRPr="009B7E75" w:rsidRDefault="001C339E" w:rsidP="001C339E">
      <w:pPr>
        <w:rPr>
          <w:sz w:val="16"/>
          <w:szCs w:val="16"/>
        </w:rPr>
      </w:pPr>
      <w:r w:rsidRPr="009B7E75">
        <w:rPr>
          <w:rStyle w:val="StyleUnderline"/>
        </w:rPr>
        <w:t xml:space="preserve">Is this the </w:t>
      </w:r>
      <w:r w:rsidRPr="009B7E75">
        <w:rPr>
          <w:rStyle w:val="Emphasis"/>
        </w:rPr>
        <w:t>best</w:t>
      </w:r>
      <w:r w:rsidRPr="009B7E75">
        <w:rPr>
          <w:rStyle w:val="StyleUnderline"/>
        </w:rPr>
        <w:t xml:space="preserve"> we could </w:t>
      </w:r>
      <w:r w:rsidRPr="009B7E75">
        <w:rPr>
          <w:rStyle w:val="Emphasis"/>
        </w:rPr>
        <w:t>hope for</w:t>
      </w:r>
      <w:r w:rsidRPr="009B7E75">
        <w:rPr>
          <w:rStyle w:val="StyleUnderline"/>
        </w:rPr>
        <w:t xml:space="preserve">? </w:t>
      </w:r>
      <w:r w:rsidRPr="00AD65F2">
        <w:rPr>
          <w:rStyle w:val="StyleUnderline"/>
          <w:highlight w:val="yellow"/>
        </w:rPr>
        <w:t>Must climate emergency</w:t>
      </w:r>
      <w:r w:rsidRPr="00620347">
        <w:rPr>
          <w:rStyle w:val="StyleUnderline"/>
        </w:rPr>
        <w:t xml:space="preserve"> action </w:t>
      </w:r>
      <w:r w:rsidRPr="00AD65F2">
        <w:rPr>
          <w:rStyle w:val="Emphasis"/>
          <w:highlight w:val="yellow"/>
        </w:rPr>
        <w:t>necessarily</w:t>
      </w:r>
      <w:r w:rsidRPr="009B7E75">
        <w:rPr>
          <w:rStyle w:val="StyleUnderline"/>
        </w:rPr>
        <w:t xml:space="preserve"> </w:t>
      </w:r>
      <w:r w:rsidRPr="00AD65F2">
        <w:rPr>
          <w:rStyle w:val="StyleUnderline"/>
          <w:highlight w:val="yellow"/>
        </w:rPr>
        <w:t>override democratic norms</w:t>
      </w:r>
      <w:r w:rsidRPr="009B7E75">
        <w:rPr>
          <w:rStyle w:val="StyleUnderline"/>
        </w:rPr>
        <w:t xml:space="preserve"> and accelerate decarbonization at the </w:t>
      </w:r>
      <w:r w:rsidRPr="009B7E75">
        <w:rPr>
          <w:rStyle w:val="Emphasis"/>
        </w:rPr>
        <w:t>expense</w:t>
      </w:r>
      <w:r w:rsidRPr="009B7E75">
        <w:rPr>
          <w:rStyle w:val="StyleUnderline"/>
        </w:rPr>
        <w:t xml:space="preserve"> of climate justice </w:t>
      </w:r>
      <w:r w:rsidRPr="00620347">
        <w:rPr>
          <w:rStyle w:val="StyleUnderline"/>
        </w:rPr>
        <w:t xml:space="preserve">in the name of </w:t>
      </w:r>
      <w:r w:rsidRPr="00620347">
        <w:rPr>
          <w:rStyle w:val="Emphasis"/>
        </w:rPr>
        <w:t>urgency</w:t>
      </w:r>
      <w:r w:rsidRPr="00620347">
        <w:rPr>
          <w:rStyle w:val="StyleUnderline"/>
        </w:rPr>
        <w:t>?</w:t>
      </w:r>
      <w:r w:rsidRPr="009B7E75">
        <w:rPr>
          <w:rStyle w:val="StyleUnderline"/>
        </w:rPr>
        <w:t xml:space="preserve"> Is a </w:t>
      </w:r>
      <w:r w:rsidRPr="009B7E75">
        <w:rPr>
          <w:rStyle w:val="Emphasis"/>
        </w:rPr>
        <w:t>different</w:t>
      </w:r>
      <w:r w:rsidRPr="009B7E75">
        <w:rPr>
          <w:rStyle w:val="StyleUnderline"/>
        </w:rPr>
        <w:t xml:space="preserve">, </w:t>
      </w:r>
      <w:r w:rsidRPr="009B7E75">
        <w:rPr>
          <w:rStyle w:val="Emphasis"/>
        </w:rPr>
        <w:t>more just</w:t>
      </w:r>
      <w:r w:rsidRPr="009B7E75">
        <w:rPr>
          <w:rStyle w:val="StyleUnderline"/>
        </w:rPr>
        <w:t xml:space="preserve"> and </w:t>
      </w:r>
      <w:r w:rsidRPr="009B7E75">
        <w:rPr>
          <w:rStyle w:val="Emphasis"/>
        </w:rPr>
        <w:t>democratic</w:t>
      </w:r>
      <w:r w:rsidRPr="009B7E75">
        <w:rPr>
          <w:rStyle w:val="StyleUnderline"/>
        </w:rPr>
        <w:t xml:space="preserve"> form of climate emergency action </w:t>
      </w:r>
      <w:r w:rsidRPr="009B7E75">
        <w:rPr>
          <w:rStyle w:val="Emphasis"/>
        </w:rPr>
        <w:t>possible</w:t>
      </w:r>
      <w:r w:rsidRPr="009B7E75">
        <w:rPr>
          <w:rStyle w:val="StyleUnderline"/>
        </w:rPr>
        <w:t>?</w:t>
      </w:r>
      <w:r w:rsidRPr="009B7E75">
        <w:rPr>
          <w:sz w:val="16"/>
          <w:szCs w:val="16"/>
        </w:rPr>
        <w:t xml:space="preserve"> I agree with realists like Lieven and Foster that the goal of emergency mitigation may be in conflict with the values of justice and democracy (at least in its current institutionalized forms), and that certain trade-offs will likely be unavoidable in practice. We need a framework that can help us confront and work through these tensions and trade-offs (Ciplett &amp; Harrison, 2020), rather than holding unshakably to an ‘all or nothing’ approach. But </w:t>
      </w:r>
      <w:r w:rsidRPr="009B7E75">
        <w:rPr>
          <w:rStyle w:val="StyleUnderline"/>
        </w:rPr>
        <w:t xml:space="preserve">the </w:t>
      </w:r>
      <w:r w:rsidRPr="00AD65F2">
        <w:rPr>
          <w:rStyle w:val="StyleUnderline"/>
          <w:highlight w:val="yellow"/>
        </w:rPr>
        <w:t>trade-offs are not</w:t>
      </w:r>
      <w:r w:rsidRPr="009B7E75">
        <w:rPr>
          <w:sz w:val="16"/>
          <w:szCs w:val="16"/>
        </w:rPr>
        <w:t xml:space="preserve"> as </w:t>
      </w:r>
      <w:r w:rsidRPr="00AD65F2">
        <w:rPr>
          <w:rStyle w:val="Emphasis"/>
          <w:highlight w:val="yellow"/>
        </w:rPr>
        <w:t>ironclad</w:t>
      </w:r>
      <w:r w:rsidRPr="009B7E75">
        <w:rPr>
          <w:sz w:val="16"/>
          <w:szCs w:val="16"/>
        </w:rPr>
        <w:t xml:space="preserve"> as these authors suggest. When viewed through the lens of the ‘politics of the extraordinary’, I argue that </w:t>
      </w:r>
      <w:r w:rsidRPr="00AD65F2">
        <w:rPr>
          <w:rStyle w:val="StyleUnderline"/>
          <w:highlight w:val="yellow"/>
        </w:rPr>
        <w:t>it is possible to imagine</w:t>
      </w:r>
      <w:r w:rsidRPr="009B7E75">
        <w:rPr>
          <w:rStyle w:val="StyleUnderline"/>
        </w:rPr>
        <w:t xml:space="preserve"> </w:t>
      </w:r>
      <w:r w:rsidRPr="009B7E75">
        <w:rPr>
          <w:rStyle w:val="Emphasis"/>
        </w:rPr>
        <w:t xml:space="preserve">more </w:t>
      </w:r>
      <w:r w:rsidRPr="00AD65F2">
        <w:rPr>
          <w:rStyle w:val="Emphasis"/>
          <w:highlight w:val="yellow"/>
        </w:rPr>
        <w:t>‘just</w:t>
      </w:r>
      <w:r w:rsidRPr="00AD65F2">
        <w:rPr>
          <w:rStyle w:val="StyleUnderline"/>
          <w:highlight w:val="yellow"/>
        </w:rPr>
        <w:t xml:space="preserve"> emergency mobilizations’ that</w:t>
      </w:r>
      <w:r w:rsidRPr="009B7E75">
        <w:rPr>
          <w:rStyle w:val="StyleUnderline"/>
        </w:rPr>
        <w:t xml:space="preserve"> can </w:t>
      </w:r>
      <w:r w:rsidRPr="00AD65F2">
        <w:rPr>
          <w:rStyle w:val="Emphasis"/>
          <w:highlight w:val="yellow"/>
        </w:rPr>
        <w:t>accelerate decarbonization</w:t>
      </w:r>
      <w:r w:rsidRPr="009B7E75">
        <w:rPr>
          <w:rStyle w:val="StyleUnderline"/>
        </w:rPr>
        <w:t xml:space="preserve"> </w:t>
      </w:r>
      <w:r w:rsidRPr="00AD65F2">
        <w:rPr>
          <w:rStyle w:val="StyleUnderline"/>
          <w:highlight w:val="yellow"/>
        </w:rPr>
        <w:t>while advancing</w:t>
      </w:r>
      <w:r w:rsidRPr="009B7E75">
        <w:rPr>
          <w:sz w:val="16"/>
          <w:szCs w:val="16"/>
        </w:rPr>
        <w:t xml:space="preserve"> many (if not all) </w:t>
      </w:r>
      <w:r w:rsidRPr="00AD65F2">
        <w:rPr>
          <w:rStyle w:val="Emphasis"/>
          <w:highlight w:val="yellow"/>
        </w:rPr>
        <w:t>climate justice</w:t>
      </w:r>
      <w:r w:rsidRPr="009B7E75">
        <w:rPr>
          <w:rStyle w:val="StyleUnderline"/>
        </w:rPr>
        <w:t xml:space="preserve"> objectives</w:t>
      </w:r>
      <w:r w:rsidRPr="009B7E75">
        <w:rPr>
          <w:sz w:val="16"/>
          <w:szCs w:val="16"/>
        </w:rPr>
        <w:t xml:space="preserve"> – </w:t>
      </w:r>
      <w:r w:rsidRPr="009B7E75">
        <w:rPr>
          <w:rStyle w:val="StyleUnderline"/>
        </w:rPr>
        <w:t xml:space="preserve">including increased </w:t>
      </w:r>
      <w:r w:rsidRPr="009B7E75">
        <w:rPr>
          <w:rStyle w:val="Emphasis"/>
        </w:rPr>
        <w:t>democratic participation</w:t>
      </w:r>
      <w:r w:rsidRPr="009B7E75">
        <w:rPr>
          <w:rStyle w:val="StyleUnderline"/>
        </w:rPr>
        <w:t xml:space="preserve">, a more </w:t>
      </w:r>
      <w:r w:rsidRPr="009B7E75">
        <w:rPr>
          <w:rStyle w:val="Emphasis"/>
        </w:rPr>
        <w:t>fair distribution</w:t>
      </w:r>
      <w:r w:rsidRPr="009B7E75">
        <w:rPr>
          <w:rStyle w:val="StyleUnderline"/>
        </w:rPr>
        <w:t xml:space="preserve"> of the benefits and burdens of mitigation</w:t>
      </w:r>
      <w:r w:rsidRPr="009B7E75">
        <w:rPr>
          <w:sz w:val="16"/>
          <w:szCs w:val="16"/>
        </w:rPr>
        <w:t xml:space="preserve"> (both nationally and globally), </w:t>
      </w:r>
      <w:r w:rsidRPr="009B7E75">
        <w:rPr>
          <w:rStyle w:val="StyleUnderline"/>
        </w:rPr>
        <w:t xml:space="preserve">and </w:t>
      </w:r>
      <w:r w:rsidRPr="009B7E75">
        <w:rPr>
          <w:rStyle w:val="Emphasis"/>
        </w:rPr>
        <w:t>deeper recognition</w:t>
      </w:r>
      <w:r w:rsidRPr="009B7E75">
        <w:rPr>
          <w:rStyle w:val="StyleUnderline"/>
        </w:rPr>
        <w:t xml:space="preserve"> of and reparations for historic injustices</w:t>
      </w:r>
      <w:r w:rsidRPr="009B7E75">
        <w:rPr>
          <w:sz w:val="16"/>
          <w:szCs w:val="16"/>
        </w:rPr>
        <w:t xml:space="preserve"> – though this could only occur in a context of organized grassroots power on a massive scale. This argument is unavoidably speculative and relies on what Foster calls ‘counter-empirical hope’, since the scale, speed, and depth of transformation we are hoping for is historically unprecedented and faces long odds at best (Foster, 2022, p. 45). But theoretically and empirically-informed speculation is needed to imagine how climate emergency movements can help create an alternative future that is climactically stable and more just. </w:t>
      </w:r>
      <w:r w:rsidRPr="009B7E75">
        <w:rPr>
          <w:rStyle w:val="StyleUnderline"/>
        </w:rPr>
        <w:t xml:space="preserve">Certain </w:t>
      </w:r>
      <w:r w:rsidRPr="009B7E75">
        <w:rPr>
          <w:rStyle w:val="Emphasis"/>
        </w:rPr>
        <w:t>trade-offs</w:t>
      </w:r>
      <w:r w:rsidRPr="009B7E75">
        <w:rPr>
          <w:rStyle w:val="StyleUnderline"/>
        </w:rPr>
        <w:t xml:space="preserve"> and </w:t>
      </w:r>
      <w:r w:rsidRPr="009B7E75">
        <w:rPr>
          <w:rStyle w:val="Emphasis"/>
        </w:rPr>
        <w:t>ethical quandaries</w:t>
      </w:r>
      <w:r w:rsidRPr="009B7E75">
        <w:rPr>
          <w:sz w:val="16"/>
          <w:szCs w:val="16"/>
        </w:rPr>
        <w:t xml:space="preserve"> – what Ciplett and Harrison (2020) call ‘transition tensions’ – </w:t>
      </w:r>
      <w:r w:rsidRPr="009B7E75">
        <w:rPr>
          <w:rStyle w:val="StyleUnderline"/>
        </w:rPr>
        <w:t xml:space="preserve">may be </w:t>
      </w:r>
      <w:r w:rsidRPr="009B7E75">
        <w:rPr>
          <w:rStyle w:val="Emphasis"/>
        </w:rPr>
        <w:t>unavoidable</w:t>
      </w:r>
      <w:r w:rsidRPr="009B7E75">
        <w:rPr>
          <w:rStyle w:val="StyleUnderline"/>
        </w:rPr>
        <w:t xml:space="preserve"> in any real-world climate emergency mobilization, but </w:t>
      </w:r>
      <w:r w:rsidRPr="00AD65F2">
        <w:rPr>
          <w:rStyle w:val="StyleUnderline"/>
          <w:highlight w:val="yellow"/>
        </w:rPr>
        <w:t xml:space="preserve">exploration of </w:t>
      </w:r>
      <w:r w:rsidRPr="00AD65F2">
        <w:rPr>
          <w:rStyle w:val="Emphasis"/>
          <w:highlight w:val="yellow"/>
        </w:rPr>
        <w:t>future scenarios</w:t>
      </w:r>
      <w:r w:rsidRPr="009B7E75">
        <w:rPr>
          <w:rStyle w:val="StyleUnderline"/>
        </w:rPr>
        <w:t xml:space="preserve"> can </w:t>
      </w:r>
      <w:r w:rsidRPr="00AD65F2">
        <w:rPr>
          <w:rStyle w:val="StyleUnderline"/>
          <w:highlight w:val="yellow"/>
        </w:rPr>
        <w:t xml:space="preserve">help </w:t>
      </w:r>
      <w:r w:rsidRPr="00AD65F2">
        <w:rPr>
          <w:rStyle w:val="Emphasis"/>
          <w:highlight w:val="yellow"/>
        </w:rPr>
        <w:t>clarify</w:t>
      </w:r>
      <w:r w:rsidRPr="009B7E75">
        <w:rPr>
          <w:rStyle w:val="StyleUnderline"/>
        </w:rPr>
        <w:t xml:space="preserve"> what these might be and inform strategic </w:t>
      </w:r>
      <w:r w:rsidRPr="00620347">
        <w:rPr>
          <w:rStyle w:val="StyleUnderline"/>
        </w:rPr>
        <w:t xml:space="preserve">reflections on </w:t>
      </w:r>
      <w:r w:rsidRPr="00AD65F2">
        <w:rPr>
          <w:rStyle w:val="StyleUnderline"/>
          <w:highlight w:val="yellow"/>
        </w:rPr>
        <w:t>how they might be</w:t>
      </w:r>
      <w:r w:rsidRPr="009B7E75">
        <w:rPr>
          <w:rStyle w:val="StyleUnderline"/>
        </w:rPr>
        <w:t xml:space="preserve"> </w:t>
      </w:r>
      <w:r w:rsidRPr="009B7E75">
        <w:rPr>
          <w:rStyle w:val="Emphasis"/>
        </w:rPr>
        <w:t>negotiated</w:t>
      </w:r>
      <w:r w:rsidRPr="009B7E75">
        <w:rPr>
          <w:rStyle w:val="StyleUnderline"/>
        </w:rPr>
        <w:t xml:space="preserve"> (and</w:t>
      </w:r>
      <w:r w:rsidRPr="009B7E75">
        <w:rPr>
          <w:sz w:val="16"/>
          <w:szCs w:val="16"/>
        </w:rPr>
        <w:t xml:space="preserve"> hopefully </w:t>
      </w:r>
      <w:r w:rsidRPr="00AD65F2">
        <w:rPr>
          <w:rStyle w:val="Emphasis"/>
          <w:highlight w:val="yellow"/>
        </w:rPr>
        <w:t>softened</w:t>
      </w:r>
      <w:r w:rsidRPr="00AD65F2">
        <w:rPr>
          <w:rStyle w:val="StyleUnderline"/>
          <w:highlight w:val="yellow"/>
        </w:rPr>
        <w:t>) in practice</w:t>
      </w:r>
      <w:r w:rsidRPr="009B7E75">
        <w:rPr>
          <w:sz w:val="16"/>
          <w:szCs w:val="16"/>
        </w:rPr>
        <w:t xml:space="preserve"> (Albert, 2022). </w:t>
      </w:r>
    </w:p>
    <w:p w14:paraId="32A21716" w14:textId="77777777" w:rsidR="001C339E" w:rsidRPr="009B7E75" w:rsidRDefault="001C339E" w:rsidP="001C339E">
      <w:pPr>
        <w:rPr>
          <w:sz w:val="16"/>
          <w:szCs w:val="16"/>
        </w:rPr>
      </w:pPr>
      <w:r w:rsidRPr="009B7E75">
        <w:rPr>
          <w:sz w:val="16"/>
          <w:szCs w:val="16"/>
        </w:rPr>
        <w:t xml:space="preserve">Climate emergency and the politics of the extraordinary </w:t>
      </w:r>
    </w:p>
    <w:p w14:paraId="0F5C66E9" w14:textId="77777777" w:rsidR="001C339E" w:rsidRPr="009B7E75" w:rsidRDefault="001C339E" w:rsidP="001C339E">
      <w:pPr>
        <w:rPr>
          <w:sz w:val="16"/>
          <w:szCs w:val="16"/>
        </w:rPr>
      </w:pPr>
      <w:r w:rsidRPr="009B7E75">
        <w:rPr>
          <w:sz w:val="16"/>
          <w:szCs w:val="16"/>
        </w:rPr>
        <w:t xml:space="preserve">To envision how climate emergency strategies may galvanize democratic political-economic transformation rather than resulting in either failed securitizations or authoritarian erosion of democracy, </w:t>
      </w:r>
      <w:r w:rsidRPr="009B7E75">
        <w:rPr>
          <w:rStyle w:val="StyleUnderline"/>
        </w:rPr>
        <w:t>we</w:t>
      </w:r>
      <w:r w:rsidRPr="009B7E75">
        <w:rPr>
          <w:sz w:val="16"/>
          <w:szCs w:val="16"/>
        </w:rPr>
        <w:t xml:space="preserve"> can </w:t>
      </w:r>
      <w:r w:rsidRPr="009B7E75">
        <w:rPr>
          <w:rStyle w:val="StyleUnderline"/>
        </w:rPr>
        <w:t xml:space="preserve">begin by taking </w:t>
      </w:r>
      <w:r w:rsidRPr="009B7E75">
        <w:rPr>
          <w:rStyle w:val="Emphasis"/>
        </w:rPr>
        <w:t>inspiration</w:t>
      </w:r>
      <w:r w:rsidRPr="009B7E75">
        <w:rPr>
          <w:rStyle w:val="StyleUnderline"/>
        </w:rPr>
        <w:t xml:space="preserve"> from</w:t>
      </w:r>
      <w:r w:rsidRPr="009B7E75">
        <w:rPr>
          <w:sz w:val="16"/>
          <w:szCs w:val="16"/>
        </w:rPr>
        <w:t xml:space="preserve"> Kalyvas’s (2008) concept of </w:t>
      </w:r>
      <w:r w:rsidRPr="009B7E75">
        <w:rPr>
          <w:rStyle w:val="StyleUnderline"/>
        </w:rPr>
        <w:t>the ‘</w:t>
      </w:r>
      <w:r w:rsidRPr="009B7E75">
        <w:rPr>
          <w:rStyle w:val="Emphasis"/>
        </w:rPr>
        <w:t>politics</w:t>
      </w:r>
      <w:r w:rsidRPr="009B7E75">
        <w:rPr>
          <w:rStyle w:val="StyleUnderline"/>
        </w:rPr>
        <w:t xml:space="preserve"> of the </w:t>
      </w:r>
      <w:r w:rsidRPr="009B7E75">
        <w:rPr>
          <w:rStyle w:val="Emphasis"/>
        </w:rPr>
        <w:t>extraordinary’</w:t>
      </w:r>
      <w:r w:rsidRPr="009B7E75">
        <w:rPr>
          <w:sz w:val="16"/>
          <w:szCs w:val="16"/>
        </w:rPr>
        <w:t xml:space="preserve">. As opposed to the relatively ‘static and frozen’ periods of ‘normal’ institutionalized democratic politics, the politics of the extraordinary involves </w:t>
      </w:r>
    </w:p>
    <w:p w14:paraId="66E4A9CC" w14:textId="77777777" w:rsidR="001C339E" w:rsidRPr="009B7E75" w:rsidRDefault="001C339E" w:rsidP="001C339E">
      <w:pPr>
        <w:rPr>
          <w:sz w:val="8"/>
          <w:szCs w:val="8"/>
        </w:rPr>
      </w:pPr>
      <w:r w:rsidRPr="009B7E75">
        <w:rPr>
          <w:sz w:val="8"/>
          <w:szCs w:val="8"/>
        </w:rPr>
        <w:t xml:space="preserve">high levels of collective mobilization; extensive popular support for some fundamental changes; the emergence of irregular and informal public spaces; and the formation of extra-institutional and antistatist movements that directly challenge the established balance of forces, the prevailing politico-social status quo, the state legality, and the dominant value system (6–7). </w:t>
      </w:r>
    </w:p>
    <w:p w14:paraId="6D52D6F1" w14:textId="77777777" w:rsidR="001C339E" w:rsidRPr="009B7E75" w:rsidRDefault="001C339E" w:rsidP="001C339E">
      <w:pPr>
        <w:rPr>
          <w:sz w:val="16"/>
          <w:szCs w:val="16"/>
        </w:rPr>
      </w:pPr>
      <w:r w:rsidRPr="009B7E75">
        <w:rPr>
          <w:sz w:val="16"/>
          <w:szCs w:val="16"/>
        </w:rPr>
        <w:t xml:space="preserve">In short, </w:t>
      </w:r>
      <w:r w:rsidRPr="009B7E75">
        <w:rPr>
          <w:rStyle w:val="StyleUnderline"/>
        </w:rPr>
        <w:t xml:space="preserve">these are periods of </w:t>
      </w:r>
      <w:r w:rsidRPr="009B7E75">
        <w:rPr>
          <w:rStyle w:val="Emphasis"/>
        </w:rPr>
        <w:t>revolutionary rupture</w:t>
      </w:r>
      <w:r w:rsidRPr="009B7E75">
        <w:rPr>
          <w:rStyle w:val="StyleUnderline"/>
        </w:rPr>
        <w:t xml:space="preserve"> catalyzed by ‘</w:t>
      </w:r>
      <w:r w:rsidRPr="009B7E75">
        <w:rPr>
          <w:rStyle w:val="Emphasis"/>
        </w:rPr>
        <w:t>self-organized</w:t>
      </w:r>
      <w:r w:rsidRPr="009B7E75">
        <w:rPr>
          <w:sz w:val="16"/>
          <w:szCs w:val="16"/>
        </w:rPr>
        <w:t xml:space="preserve"> insurgent </w:t>
      </w:r>
      <w:r w:rsidRPr="009B7E75">
        <w:rPr>
          <w:rStyle w:val="StyleUnderline"/>
        </w:rPr>
        <w:t>publics</w:t>
      </w:r>
      <w:r w:rsidRPr="009B7E75">
        <w:rPr>
          <w:sz w:val="16"/>
          <w:szCs w:val="16"/>
        </w:rPr>
        <w:t xml:space="preserve">’ that institute the basis of a new kind of political-economic order (13). </w:t>
      </w:r>
      <w:r w:rsidRPr="009B7E75">
        <w:rPr>
          <w:rStyle w:val="StyleUnderline"/>
        </w:rPr>
        <w:t>If ‘state of emergency’ suspensions of ordinary legality represent one form of extraordinary politics</w:t>
      </w:r>
      <w:r w:rsidRPr="009B7E75">
        <w:rPr>
          <w:sz w:val="16"/>
          <w:szCs w:val="16"/>
        </w:rPr>
        <w:t xml:space="preserve">, then </w:t>
      </w:r>
      <w:r w:rsidRPr="009B7E75">
        <w:rPr>
          <w:rStyle w:val="StyleUnderline"/>
        </w:rPr>
        <w:t xml:space="preserve">a </w:t>
      </w:r>
      <w:r w:rsidRPr="009B7E75">
        <w:rPr>
          <w:rStyle w:val="Emphasis"/>
        </w:rPr>
        <w:t>different form</w:t>
      </w:r>
      <w:r w:rsidRPr="009B7E75">
        <w:rPr>
          <w:rStyle w:val="StyleUnderline"/>
        </w:rPr>
        <w:t xml:space="preserve"> emerges when the latent ‘</w:t>
      </w:r>
      <w:r w:rsidRPr="009B7E75">
        <w:rPr>
          <w:rStyle w:val="Emphasis"/>
        </w:rPr>
        <w:t>constituent power’</w:t>
      </w:r>
      <w:r w:rsidRPr="009B7E75">
        <w:rPr>
          <w:rStyle w:val="StyleUnderline"/>
        </w:rPr>
        <w:t xml:space="preserve"> of a demos manifests itself to </w:t>
      </w:r>
      <w:r w:rsidRPr="009B7E75">
        <w:rPr>
          <w:rStyle w:val="Emphasis"/>
        </w:rPr>
        <w:t>disrupt prevailing systems</w:t>
      </w:r>
      <w:r w:rsidRPr="009B7E75">
        <w:rPr>
          <w:rStyle w:val="StyleUnderline"/>
        </w:rPr>
        <w:t xml:space="preserve"> of rule</w:t>
      </w:r>
      <w:r w:rsidRPr="009B7E75">
        <w:rPr>
          <w:sz w:val="16"/>
          <w:szCs w:val="16"/>
        </w:rPr>
        <w:t xml:space="preserve">. The ultimate goal of such movements at such times, as Kalyvas writes, is to </w:t>
      </w:r>
    </w:p>
    <w:p w14:paraId="1E0CC19B" w14:textId="77777777" w:rsidR="001C339E" w:rsidRPr="009B7E75" w:rsidRDefault="001C339E" w:rsidP="001C339E">
      <w:pPr>
        <w:rPr>
          <w:sz w:val="8"/>
          <w:szCs w:val="8"/>
        </w:rPr>
      </w:pPr>
      <w:r w:rsidRPr="009B7E75">
        <w:rPr>
          <w:sz w:val="8"/>
          <w:szCs w:val="8"/>
        </w:rPr>
        <w:t>mobilize and encompass broader strata of the population, to form wider organic alliances, to articulate new norms and rights, to formulate original collective aims that transcend the confines of the existing regime, and to propose a new hegemonic founding project (299).</w:t>
      </w:r>
    </w:p>
    <w:p w14:paraId="6A6C1A11" w14:textId="77777777" w:rsidR="001C339E" w:rsidRPr="00E90D99" w:rsidRDefault="001C339E" w:rsidP="001C339E">
      <w:pPr>
        <w:rPr>
          <w:sz w:val="16"/>
          <w:szCs w:val="16"/>
        </w:rPr>
      </w:pPr>
      <w:r w:rsidRPr="009B7E75">
        <w:rPr>
          <w:sz w:val="16"/>
          <w:szCs w:val="16"/>
        </w:rPr>
        <w:t xml:space="preserve">Michael Williams suggests that by </w:t>
      </w:r>
      <w:r w:rsidRPr="009B7E75">
        <w:rPr>
          <w:rStyle w:val="Emphasis"/>
        </w:rPr>
        <w:t>rethinking securitization</w:t>
      </w:r>
      <w:r w:rsidRPr="009B7E75">
        <w:rPr>
          <w:sz w:val="16"/>
          <w:szCs w:val="16"/>
        </w:rPr>
        <w:t xml:space="preserve"> theory </w:t>
      </w:r>
      <w:r w:rsidRPr="009B7E75">
        <w:rPr>
          <w:rStyle w:val="StyleUnderline"/>
        </w:rPr>
        <w:t>through the lens of extraordinary politics</w:t>
      </w:r>
      <w:r w:rsidRPr="009B7E75">
        <w:rPr>
          <w:sz w:val="16"/>
          <w:szCs w:val="16"/>
        </w:rPr>
        <w:t xml:space="preserve">, it is possible to </w:t>
      </w:r>
      <w:r w:rsidRPr="009B7E75">
        <w:rPr>
          <w:rStyle w:val="StyleUnderline"/>
        </w:rPr>
        <w:t xml:space="preserve">develop a more </w:t>
      </w:r>
      <w:r w:rsidRPr="009B7E75">
        <w:rPr>
          <w:rStyle w:val="Emphasis"/>
        </w:rPr>
        <w:t>positive</w:t>
      </w:r>
      <w:r w:rsidRPr="009B7E75">
        <w:rPr>
          <w:rStyle w:val="StyleUnderline"/>
        </w:rPr>
        <w:t xml:space="preserve"> understanding of securitization as ‘a process of </w:t>
      </w:r>
      <w:r w:rsidRPr="009B7E75">
        <w:rPr>
          <w:rStyle w:val="Emphasis"/>
        </w:rPr>
        <w:t>openness</w:t>
      </w:r>
      <w:r w:rsidRPr="009B7E75">
        <w:rPr>
          <w:rStyle w:val="StyleUnderline"/>
        </w:rPr>
        <w:t xml:space="preserve"> and </w:t>
      </w:r>
      <w:r w:rsidRPr="009B7E75">
        <w:rPr>
          <w:rStyle w:val="Emphasis"/>
        </w:rPr>
        <w:t>self-determination</w:t>
      </w:r>
      <w:r w:rsidRPr="009B7E75">
        <w:rPr>
          <w:rStyle w:val="StyleUnderline"/>
        </w:rPr>
        <w:t xml:space="preserve"> with democratic potential</w:t>
      </w:r>
      <w:r w:rsidRPr="009B7E75">
        <w:rPr>
          <w:sz w:val="16"/>
          <w:szCs w:val="16"/>
        </w:rPr>
        <w:t xml:space="preserve">’ that may enable ‘a more foundational – if always fraught – revaluation of the political order itself in ways that can be inclusive and reformative as well as violently exclusionary’ (2015, p. 115). In other words, from this view, </w:t>
      </w:r>
      <w:r w:rsidRPr="00AD65F2">
        <w:rPr>
          <w:rStyle w:val="StyleUnderline"/>
          <w:highlight w:val="yellow"/>
        </w:rPr>
        <w:t xml:space="preserve">there is </w:t>
      </w:r>
      <w:r w:rsidRPr="00AD65F2">
        <w:rPr>
          <w:rStyle w:val="Emphasis"/>
          <w:highlight w:val="yellow"/>
        </w:rPr>
        <w:t>no inevitability</w:t>
      </w:r>
      <w:r w:rsidRPr="00AD65F2">
        <w:rPr>
          <w:rStyle w:val="StyleUnderline"/>
          <w:highlight w:val="yellow"/>
        </w:rPr>
        <w:t xml:space="preserve"> that emergency claims</w:t>
      </w:r>
      <w:r w:rsidRPr="009B7E75">
        <w:rPr>
          <w:rStyle w:val="StyleUnderline"/>
        </w:rPr>
        <w:t xml:space="preserve"> (if accepted) </w:t>
      </w:r>
      <w:r w:rsidRPr="00AD65F2">
        <w:rPr>
          <w:rStyle w:val="StyleUnderline"/>
          <w:highlight w:val="yellow"/>
        </w:rPr>
        <w:t xml:space="preserve">lead to </w:t>
      </w:r>
      <w:r w:rsidRPr="00AD65F2">
        <w:rPr>
          <w:rStyle w:val="Emphasis"/>
          <w:highlight w:val="yellow"/>
        </w:rPr>
        <w:t>suppression</w:t>
      </w:r>
      <w:r w:rsidRPr="009B7E75">
        <w:rPr>
          <w:rStyle w:val="StyleUnderline"/>
        </w:rPr>
        <w:t xml:space="preserve"> of </w:t>
      </w:r>
      <w:r w:rsidRPr="009B7E75">
        <w:rPr>
          <w:rStyle w:val="Emphasis"/>
        </w:rPr>
        <w:t>democracy</w:t>
      </w:r>
      <w:r w:rsidRPr="009B7E75">
        <w:rPr>
          <w:rStyle w:val="StyleUnderline"/>
        </w:rPr>
        <w:t xml:space="preserve"> </w:t>
      </w:r>
      <w:r w:rsidRPr="00AD65F2">
        <w:rPr>
          <w:rStyle w:val="StyleUnderline"/>
          <w:highlight w:val="yellow"/>
        </w:rPr>
        <w:t xml:space="preserve">and </w:t>
      </w:r>
      <w:r w:rsidRPr="00AD65F2">
        <w:rPr>
          <w:rStyle w:val="Emphasis"/>
          <w:highlight w:val="yellow"/>
        </w:rPr>
        <w:t>exclusion</w:t>
      </w:r>
      <w:r w:rsidRPr="009B7E75">
        <w:rPr>
          <w:rStyle w:val="Emphasis"/>
        </w:rPr>
        <w:t>ary injustice</w:t>
      </w:r>
      <w:r w:rsidRPr="009B7E75">
        <w:rPr>
          <w:sz w:val="16"/>
          <w:szCs w:val="16"/>
        </w:rPr>
        <w:t xml:space="preserve">, though this is always a danger. </w:t>
      </w:r>
      <w:r w:rsidRPr="00AD65F2">
        <w:rPr>
          <w:rStyle w:val="StyleUnderline"/>
          <w:highlight w:val="yellow"/>
        </w:rPr>
        <w:t>Instead</w:t>
      </w:r>
      <w:r w:rsidRPr="009B7E75">
        <w:rPr>
          <w:rStyle w:val="StyleUnderline"/>
        </w:rPr>
        <w:t xml:space="preserve">, enunciations of </w:t>
      </w:r>
      <w:r w:rsidRPr="009B7E75">
        <w:rPr>
          <w:rStyle w:val="Emphasis"/>
        </w:rPr>
        <w:t>security</w:t>
      </w:r>
      <w:r w:rsidRPr="009B7E75">
        <w:rPr>
          <w:rStyle w:val="StyleUnderline"/>
        </w:rPr>
        <w:t xml:space="preserve"> or </w:t>
      </w:r>
      <w:r w:rsidRPr="00AD65F2">
        <w:rPr>
          <w:rStyle w:val="StyleUnderline"/>
          <w:highlight w:val="yellow"/>
        </w:rPr>
        <w:t xml:space="preserve">declarations of </w:t>
      </w:r>
      <w:r w:rsidRPr="00AD65F2">
        <w:rPr>
          <w:rStyle w:val="Emphasis"/>
          <w:highlight w:val="yellow"/>
        </w:rPr>
        <w:t>emergency</w:t>
      </w:r>
      <w:r w:rsidRPr="009B7E75">
        <w:rPr>
          <w:sz w:val="16"/>
          <w:szCs w:val="16"/>
        </w:rPr>
        <w:t xml:space="preserve"> from grassroots </w:t>
      </w:r>
      <w:r w:rsidRPr="004F45E1">
        <w:rPr>
          <w:sz w:val="16"/>
          <w:szCs w:val="16"/>
        </w:rPr>
        <w:t xml:space="preserve">movements </w:t>
      </w:r>
      <w:r w:rsidRPr="004F45E1">
        <w:rPr>
          <w:rStyle w:val="StyleUnderline"/>
        </w:rPr>
        <w:t>may be viewed as</w:t>
      </w:r>
      <w:r w:rsidRPr="009B7E75">
        <w:rPr>
          <w:rStyle w:val="StyleUnderline"/>
        </w:rPr>
        <w:t xml:space="preserve"> </w:t>
      </w:r>
      <w:r w:rsidRPr="00AD65F2">
        <w:rPr>
          <w:rStyle w:val="StyleUnderline"/>
          <w:highlight w:val="yellow"/>
        </w:rPr>
        <w:t>express</w:t>
      </w:r>
      <w:r w:rsidRPr="004F45E1">
        <w:rPr>
          <w:rStyle w:val="StyleUnderline"/>
        </w:rPr>
        <w:t xml:space="preserve">ions of </w:t>
      </w:r>
      <w:r w:rsidRPr="00AD65F2">
        <w:rPr>
          <w:rStyle w:val="Emphasis"/>
          <w:highlight w:val="yellow"/>
        </w:rPr>
        <w:t>latent constituent power</w:t>
      </w:r>
      <w:r w:rsidRPr="009B7E75">
        <w:rPr>
          <w:sz w:val="16"/>
          <w:szCs w:val="16"/>
        </w:rPr>
        <w:t xml:space="preserve"> that also have democratizing potential. As Ben Anderson shows, both </w:t>
      </w:r>
      <w:r w:rsidRPr="00AD65F2">
        <w:rPr>
          <w:rStyle w:val="StyleUnderline"/>
          <w:highlight w:val="yellow"/>
        </w:rPr>
        <w:t>climate and racial justice movements use emergency</w:t>
      </w:r>
      <w:r w:rsidRPr="009B7E75">
        <w:rPr>
          <w:rStyle w:val="StyleUnderline"/>
        </w:rPr>
        <w:t xml:space="preserve"> declarations </w:t>
      </w:r>
      <w:r w:rsidRPr="00AD65F2">
        <w:rPr>
          <w:rStyle w:val="StyleUnderline"/>
          <w:highlight w:val="yellow"/>
        </w:rPr>
        <w:t xml:space="preserve">as ‘a </w:t>
      </w:r>
      <w:r w:rsidRPr="00AD65F2">
        <w:rPr>
          <w:rStyle w:val="Emphasis"/>
          <w:highlight w:val="yellow"/>
        </w:rPr>
        <w:t>pragmatic</w:t>
      </w:r>
      <w:r w:rsidRPr="009B7E75">
        <w:rPr>
          <w:sz w:val="16"/>
          <w:szCs w:val="16"/>
        </w:rPr>
        <w:t xml:space="preserve">-contextual </w:t>
      </w:r>
      <w:r w:rsidRPr="00AD65F2">
        <w:rPr>
          <w:rStyle w:val="Emphasis"/>
          <w:highlight w:val="yellow"/>
        </w:rPr>
        <w:t>intervention</w:t>
      </w:r>
      <w:r w:rsidRPr="009B7E75">
        <w:rPr>
          <w:rStyle w:val="StyleUnderline"/>
        </w:rPr>
        <w:t xml:space="preserve"> in the present </w:t>
      </w:r>
      <w:r w:rsidRPr="00620347">
        <w:rPr>
          <w:rStyle w:val="StyleUnderline"/>
        </w:rPr>
        <w:t>that aims</w:t>
      </w:r>
      <w:r w:rsidRPr="009B7E75">
        <w:rPr>
          <w:sz w:val="16"/>
          <w:szCs w:val="16"/>
        </w:rPr>
        <w:t xml:space="preserve"> precisely </w:t>
      </w:r>
      <w:r w:rsidRPr="00AD65F2">
        <w:rPr>
          <w:rStyle w:val="StyleUnderline"/>
          <w:highlight w:val="yellow"/>
        </w:rPr>
        <w:t xml:space="preserve">to </w:t>
      </w:r>
      <w:r w:rsidRPr="00AD65F2">
        <w:rPr>
          <w:rStyle w:val="Emphasis"/>
          <w:highlight w:val="yellow"/>
        </w:rPr>
        <w:t>disrupt</w:t>
      </w:r>
      <w:r w:rsidRPr="00AD65F2">
        <w:rPr>
          <w:rStyle w:val="StyleUnderline"/>
          <w:highlight w:val="yellow"/>
        </w:rPr>
        <w:t xml:space="preserve"> what has</w:t>
      </w:r>
      <w:r w:rsidRPr="009B7E75">
        <w:rPr>
          <w:sz w:val="16"/>
          <w:szCs w:val="16"/>
        </w:rPr>
        <w:t xml:space="preserve"> already </w:t>
      </w:r>
      <w:r w:rsidRPr="00AD65F2">
        <w:rPr>
          <w:rStyle w:val="StyleUnderline"/>
          <w:highlight w:val="yellow"/>
        </w:rPr>
        <w:t xml:space="preserve">become </w:t>
      </w:r>
      <w:r w:rsidRPr="00AD65F2">
        <w:rPr>
          <w:rStyle w:val="Emphasis"/>
          <w:highlight w:val="yellow"/>
        </w:rPr>
        <w:t>normal’</w:t>
      </w:r>
      <w:r w:rsidRPr="00620347">
        <w:rPr>
          <w:rStyle w:val="StyleUnderline"/>
        </w:rPr>
        <w:t xml:space="preserve">, or to </w:t>
      </w:r>
      <w:r w:rsidRPr="00620347">
        <w:rPr>
          <w:rStyle w:val="Emphasis"/>
        </w:rPr>
        <w:t>fold</w:t>
      </w:r>
      <w:r w:rsidRPr="00620347">
        <w:rPr>
          <w:rStyle w:val="StyleUnderline"/>
        </w:rPr>
        <w:t xml:space="preserve"> ‘a </w:t>
      </w:r>
      <w:r w:rsidRPr="00620347">
        <w:rPr>
          <w:rStyle w:val="Emphasis"/>
        </w:rPr>
        <w:t>sense emergency</w:t>
      </w:r>
      <w:r w:rsidRPr="00620347">
        <w:rPr>
          <w:rStyle w:val="StyleUnderline"/>
        </w:rPr>
        <w:t xml:space="preserve"> into the</w:t>
      </w:r>
      <w:r w:rsidRPr="00620347">
        <w:rPr>
          <w:sz w:val="16"/>
          <w:szCs w:val="16"/>
        </w:rPr>
        <w:t xml:space="preserve"> mode of </w:t>
      </w:r>
      <w:r w:rsidRPr="00620347">
        <w:rPr>
          <w:rStyle w:val="StyleUnderline"/>
        </w:rPr>
        <w:t>operation of the</w:t>
      </w:r>
      <w:r w:rsidRPr="00620347">
        <w:rPr>
          <w:sz w:val="16"/>
          <w:szCs w:val="16"/>
        </w:rPr>
        <w:t xml:space="preserve"> very </w:t>
      </w:r>
      <w:r w:rsidRPr="00620347">
        <w:rPr>
          <w:rStyle w:val="StyleUnderline"/>
        </w:rPr>
        <w:t>systems</w:t>
      </w:r>
      <w:r w:rsidRPr="00620347">
        <w:rPr>
          <w:sz w:val="16"/>
          <w:szCs w:val="16"/>
        </w:rPr>
        <w:t xml:space="preserve"> and infrastructures </w:t>
      </w:r>
      <w:r w:rsidRPr="00620347">
        <w:rPr>
          <w:rStyle w:val="StyleUnderline"/>
        </w:rPr>
        <w:t>that, for some</w:t>
      </w:r>
      <w:r w:rsidRPr="00620347">
        <w:rPr>
          <w:sz w:val="16"/>
          <w:szCs w:val="16"/>
        </w:rPr>
        <w:t xml:space="preserve">, once </w:t>
      </w:r>
      <w:r w:rsidRPr="00620347">
        <w:rPr>
          <w:rStyle w:val="StyleUnderline"/>
        </w:rPr>
        <w:t xml:space="preserve">produced a sense of </w:t>
      </w:r>
      <w:r w:rsidRPr="00620347">
        <w:rPr>
          <w:rStyle w:val="Emphasis"/>
        </w:rPr>
        <w:t>stability</w:t>
      </w:r>
      <w:r w:rsidRPr="00620347">
        <w:rPr>
          <w:sz w:val="16"/>
          <w:szCs w:val="16"/>
        </w:rPr>
        <w:t>’ (2017,</w:t>
      </w:r>
      <w:r w:rsidRPr="009B7E75">
        <w:rPr>
          <w:sz w:val="16"/>
          <w:szCs w:val="16"/>
        </w:rPr>
        <w:t xml:space="preserve"> p. 473, 472). In this way </w:t>
      </w:r>
      <w:r w:rsidRPr="00AD65F2">
        <w:rPr>
          <w:rStyle w:val="StyleUnderline"/>
          <w:highlight w:val="yellow"/>
        </w:rPr>
        <w:t>they</w:t>
      </w:r>
      <w:r w:rsidRPr="004F45E1">
        <w:rPr>
          <w:rStyle w:val="StyleUnderline"/>
        </w:rPr>
        <w:t xml:space="preserve"> aim to </w:t>
      </w:r>
      <w:r w:rsidRPr="00AD65F2">
        <w:rPr>
          <w:rStyle w:val="Emphasis"/>
          <w:highlight w:val="yellow"/>
        </w:rPr>
        <w:t>generate urgency</w:t>
      </w:r>
      <w:r w:rsidRPr="00AD65F2">
        <w:rPr>
          <w:rStyle w:val="StyleUnderline"/>
          <w:highlight w:val="yellow"/>
        </w:rPr>
        <w:t xml:space="preserve"> among</w:t>
      </w:r>
      <w:r w:rsidRPr="009B7E75">
        <w:rPr>
          <w:rStyle w:val="StyleUnderline"/>
        </w:rPr>
        <w:t xml:space="preserve"> otherwise </w:t>
      </w:r>
      <w:r w:rsidRPr="00AD65F2">
        <w:rPr>
          <w:rStyle w:val="Emphasis"/>
          <w:highlight w:val="yellow"/>
        </w:rPr>
        <w:t>complacent</w:t>
      </w:r>
      <w:r w:rsidRPr="00AD65F2">
        <w:rPr>
          <w:rStyle w:val="StyleUnderline"/>
          <w:highlight w:val="yellow"/>
        </w:rPr>
        <w:t xml:space="preserve"> publics</w:t>
      </w:r>
      <w:r w:rsidRPr="009B7E75">
        <w:rPr>
          <w:rStyle w:val="StyleUnderline"/>
        </w:rPr>
        <w:t xml:space="preserve">, </w:t>
      </w:r>
      <w:r w:rsidRPr="00AD65F2">
        <w:rPr>
          <w:rStyle w:val="StyleUnderline"/>
          <w:highlight w:val="yellow"/>
        </w:rPr>
        <w:t>erode</w:t>
      </w:r>
      <w:r w:rsidRPr="009B7E75">
        <w:rPr>
          <w:rStyle w:val="StyleUnderline"/>
        </w:rPr>
        <w:t xml:space="preserve"> the </w:t>
      </w:r>
      <w:r w:rsidRPr="00AD65F2">
        <w:rPr>
          <w:rStyle w:val="Emphasis"/>
          <w:highlight w:val="yellow"/>
        </w:rPr>
        <w:t>legitimacy</w:t>
      </w:r>
      <w:r w:rsidRPr="00AD65F2">
        <w:rPr>
          <w:rStyle w:val="StyleUnderline"/>
          <w:highlight w:val="yellow"/>
        </w:rPr>
        <w:t xml:space="preserve"> of</w:t>
      </w:r>
      <w:r w:rsidRPr="009B7E75">
        <w:rPr>
          <w:rStyle w:val="StyleUnderline"/>
        </w:rPr>
        <w:t xml:space="preserve"> constituted </w:t>
      </w:r>
      <w:r w:rsidRPr="00AD65F2">
        <w:rPr>
          <w:rStyle w:val="StyleUnderline"/>
          <w:highlight w:val="yellow"/>
        </w:rPr>
        <w:t>political regimes</w:t>
      </w:r>
      <w:r w:rsidRPr="009B7E75">
        <w:rPr>
          <w:rStyle w:val="StyleUnderline"/>
        </w:rPr>
        <w:t xml:space="preserve">, </w:t>
      </w:r>
      <w:r w:rsidRPr="00AD65F2">
        <w:rPr>
          <w:rStyle w:val="Emphasis"/>
          <w:highlight w:val="yellow"/>
        </w:rPr>
        <w:t>inspire hope</w:t>
      </w:r>
      <w:r w:rsidRPr="00AD65F2">
        <w:rPr>
          <w:rStyle w:val="StyleUnderline"/>
          <w:highlight w:val="yellow"/>
        </w:rPr>
        <w:t xml:space="preserve"> that rapid</w:t>
      </w:r>
      <w:r w:rsidRPr="009B7E75">
        <w:rPr>
          <w:rStyle w:val="StyleUnderline"/>
        </w:rPr>
        <w:t xml:space="preserve"> </w:t>
      </w:r>
      <w:r w:rsidRPr="009B7E75">
        <w:rPr>
          <w:rStyle w:val="Emphasis"/>
        </w:rPr>
        <w:t xml:space="preserve">transformative </w:t>
      </w:r>
      <w:r w:rsidRPr="00AD65F2">
        <w:rPr>
          <w:rStyle w:val="Emphasis"/>
          <w:highlight w:val="yellow"/>
        </w:rPr>
        <w:t>action</w:t>
      </w:r>
      <w:r w:rsidRPr="00AD65F2">
        <w:rPr>
          <w:rStyle w:val="StyleUnderline"/>
          <w:highlight w:val="yellow"/>
        </w:rPr>
        <w:t xml:space="preserve"> can</w:t>
      </w:r>
      <w:r w:rsidRPr="009B7E75">
        <w:rPr>
          <w:rStyle w:val="StyleUnderline"/>
        </w:rPr>
        <w:t xml:space="preserve"> stave off the emergency and </w:t>
      </w:r>
      <w:r w:rsidRPr="00AD65F2">
        <w:rPr>
          <w:rStyle w:val="StyleUnderline"/>
          <w:highlight w:val="yellow"/>
        </w:rPr>
        <w:t xml:space="preserve">create a </w:t>
      </w:r>
      <w:r w:rsidRPr="00AD65F2">
        <w:rPr>
          <w:rStyle w:val="Emphasis"/>
          <w:highlight w:val="yellow"/>
        </w:rPr>
        <w:t>better future</w:t>
      </w:r>
      <w:r w:rsidRPr="009B7E75">
        <w:rPr>
          <w:sz w:val="16"/>
          <w:szCs w:val="16"/>
        </w:rPr>
        <w:t>, and call forth ‘self-organized insurgent publics’ capable of realizing this alternative future (Anderson, 2017, pp. 469–470; Kalyvas, 2008, p. 13).</w:t>
      </w:r>
    </w:p>
    <w:p w14:paraId="5030F84F" w14:textId="77777777" w:rsidR="001C339E" w:rsidRPr="00581BD9" w:rsidRDefault="001C339E" w:rsidP="001C339E"/>
    <w:p w14:paraId="01B2CB64" w14:textId="77777777" w:rsidR="001C339E" w:rsidRPr="00C818F3" w:rsidRDefault="001C339E" w:rsidP="001C339E">
      <w:pPr>
        <w:pStyle w:val="Heading4"/>
        <w:rPr>
          <w:rFonts w:cstheme="minorHAnsi"/>
          <w:b w:val="0"/>
          <w:bCs/>
        </w:rPr>
      </w:pPr>
      <w:r>
        <w:rPr>
          <w:rFonts w:cstheme="minorHAnsi"/>
        </w:rPr>
        <w:t xml:space="preserve">Our extinction impact is real---NOT a metaphor for the abolition of settlerism, which is what their evidence assumes. </w:t>
      </w:r>
      <w:r w:rsidRPr="00C818F3">
        <w:rPr>
          <w:rFonts w:cstheme="minorHAnsi"/>
          <w:b w:val="0"/>
        </w:rPr>
        <w:t xml:space="preserve">This evidence is a critique of settler fiction literature that invokes extinction </w:t>
      </w:r>
      <w:r w:rsidRPr="00C818F3">
        <w:rPr>
          <w:rFonts w:cstheme="minorHAnsi"/>
          <w:b w:val="0"/>
          <w:i/>
          <w:u w:val="single"/>
        </w:rPr>
        <w:t>as a metaphor</w:t>
      </w:r>
      <w:r w:rsidRPr="00C818F3">
        <w:rPr>
          <w:rFonts w:cstheme="minorHAnsi"/>
          <w:b w:val="0"/>
        </w:rPr>
        <w:t xml:space="preserve"> and uses it to describe the loss of the settlers dominance over colonized communities. It </w:t>
      </w:r>
      <w:r w:rsidRPr="00C818F3">
        <w:rPr>
          <w:rFonts w:cstheme="minorHAnsi"/>
          <w:b w:val="0"/>
          <w:i/>
          <w:u w:val="single"/>
        </w:rPr>
        <w:t>does not</w:t>
      </w:r>
      <w:r w:rsidRPr="00C818F3">
        <w:rPr>
          <w:rFonts w:cstheme="minorHAnsi"/>
          <w:b w:val="0"/>
        </w:rPr>
        <w:t xml:space="preserve"> indict the </w:t>
      </w:r>
      <w:r w:rsidRPr="00C818F3">
        <w:rPr>
          <w:rFonts w:cstheme="minorHAnsi"/>
          <w:b w:val="0"/>
          <w:i/>
          <w:u w:val="single"/>
        </w:rPr>
        <w:t>validity of our scenarios</w:t>
      </w:r>
      <w:r w:rsidRPr="00C818F3">
        <w:rPr>
          <w:rFonts w:cstheme="minorHAnsi"/>
          <w:b w:val="0"/>
        </w:rPr>
        <w:t xml:space="preserve">, nor means that we should not take our impacts into consideration. </w:t>
      </w:r>
    </w:p>
    <w:p w14:paraId="433162E4" w14:textId="77777777" w:rsidR="001C339E" w:rsidRPr="00523257" w:rsidRDefault="001C339E" w:rsidP="001C339E">
      <w:pPr>
        <w:rPr>
          <w:rFonts w:asciiTheme="minorHAnsi" w:hAnsiTheme="minorHAnsi" w:cstheme="minorHAnsi"/>
        </w:rPr>
      </w:pPr>
      <w:r w:rsidRPr="00523257">
        <w:rPr>
          <w:rStyle w:val="Style13ptBold"/>
          <w:rFonts w:asciiTheme="minorHAnsi" w:hAnsiTheme="minorHAnsi" w:cstheme="minorHAnsi"/>
        </w:rPr>
        <w:t>Dalley</w:t>
      </w:r>
      <w:r w:rsidRPr="00523257">
        <w:rPr>
          <w:rFonts w:asciiTheme="minorHAnsi" w:hAnsiTheme="minorHAnsi" w:cstheme="minorHAnsi"/>
        </w:rPr>
        <w:t xml:space="preserve">, Assistant Professor of English. B.A. University of Otago, </w:t>
      </w:r>
      <w:r w:rsidRPr="00523257">
        <w:rPr>
          <w:rStyle w:val="Style13ptBold"/>
          <w:rFonts w:asciiTheme="minorHAnsi" w:hAnsiTheme="minorHAnsi" w:cstheme="minorHAnsi"/>
        </w:rPr>
        <w:t>2016</w:t>
      </w:r>
    </w:p>
    <w:p w14:paraId="58AB9B12" w14:textId="77777777" w:rsidR="001C339E" w:rsidRPr="00523257" w:rsidRDefault="001C339E" w:rsidP="001C339E">
      <w:pPr>
        <w:rPr>
          <w:rFonts w:asciiTheme="minorHAnsi" w:hAnsiTheme="minorHAnsi" w:cstheme="minorHAnsi"/>
        </w:rPr>
      </w:pPr>
      <w:r w:rsidRPr="00523257">
        <w:rPr>
          <w:rFonts w:asciiTheme="minorHAnsi" w:hAnsiTheme="minorHAnsi" w:cstheme="minorHAnsi"/>
        </w:rPr>
        <w:t>Hamish  “The deaths of settler colonialism: extinction as a metaphor of decolonization in contemporary settler literature” https://doi.org/10.1080/2201473X.2016.1238160</w:t>
      </w:r>
    </w:p>
    <w:p w14:paraId="4A68F501" w14:textId="77777777" w:rsidR="001C339E" w:rsidRPr="00523257" w:rsidRDefault="001C339E" w:rsidP="001C339E">
      <w:pPr>
        <w:rPr>
          <w:rFonts w:asciiTheme="minorHAnsi" w:hAnsiTheme="minorHAnsi" w:cstheme="minorHAnsi"/>
          <w:b/>
          <w:u w:val="single"/>
        </w:rPr>
      </w:pPr>
      <w:r w:rsidRPr="00AD65F2">
        <w:rPr>
          <w:rStyle w:val="StyleUnderline"/>
          <w:rFonts w:cstheme="minorHAnsi"/>
          <w:highlight w:val="yellow"/>
        </w:rPr>
        <w:t>I explore this</w:t>
      </w:r>
      <w:r w:rsidRPr="00523257">
        <w:rPr>
          <w:rFonts w:asciiTheme="minorHAnsi" w:hAnsiTheme="minorHAnsi" w:cstheme="minorHAnsi"/>
          <w:sz w:val="10"/>
        </w:rPr>
        <w:t xml:space="preserve"> question </w:t>
      </w:r>
      <w:r w:rsidRPr="00AD65F2">
        <w:rPr>
          <w:rStyle w:val="StyleUnderline"/>
          <w:rFonts w:cstheme="minorHAnsi"/>
          <w:highlight w:val="yellow"/>
        </w:rPr>
        <w:t>with reference</w:t>
      </w:r>
      <w:r w:rsidRPr="00AD65F2">
        <w:rPr>
          <w:rFonts w:asciiTheme="minorHAnsi" w:hAnsiTheme="minorHAnsi" w:cstheme="minorHAnsi"/>
          <w:sz w:val="10"/>
          <w:highlight w:val="yellow"/>
        </w:rPr>
        <w:t xml:space="preserve"> </w:t>
      </w:r>
      <w:r w:rsidRPr="00AD65F2">
        <w:rPr>
          <w:rStyle w:val="StyleUnderline"/>
          <w:rFonts w:cstheme="minorHAnsi"/>
          <w:highlight w:val="yellow"/>
        </w:rPr>
        <w:t>to</w:t>
      </w:r>
      <w:r w:rsidRPr="00523257">
        <w:rPr>
          <w:rStyle w:val="StyleUnderline"/>
          <w:rFonts w:cstheme="minorHAnsi"/>
        </w:rPr>
        <w:t xml:space="preserve"> examples</w:t>
      </w:r>
      <w:r w:rsidRPr="00523257">
        <w:rPr>
          <w:rFonts w:asciiTheme="minorHAnsi" w:hAnsiTheme="minorHAnsi" w:cstheme="minorHAnsi"/>
          <w:sz w:val="10"/>
        </w:rPr>
        <w:t xml:space="preserve"> </w:t>
      </w:r>
      <w:r w:rsidRPr="00523257">
        <w:rPr>
          <w:rStyle w:val="Emphasis"/>
          <w:rFonts w:asciiTheme="minorHAnsi" w:hAnsiTheme="minorHAnsi" w:cstheme="minorHAnsi"/>
        </w:rPr>
        <w:t xml:space="preserve">of contemporary </w:t>
      </w:r>
      <w:r w:rsidRPr="00AD65F2">
        <w:rPr>
          <w:rStyle w:val="Emphasis"/>
          <w:rFonts w:asciiTheme="minorHAnsi" w:hAnsiTheme="minorHAnsi" w:cstheme="minorHAnsi"/>
          <w:highlight w:val="yellow"/>
        </w:rPr>
        <w:t>literary</w:t>
      </w:r>
      <w:r w:rsidRPr="00AD65F2">
        <w:rPr>
          <w:rFonts w:asciiTheme="minorHAnsi" w:hAnsiTheme="minorHAnsi" w:cstheme="minorHAnsi"/>
          <w:sz w:val="10"/>
          <w:highlight w:val="yellow"/>
        </w:rPr>
        <w:t xml:space="preserve"> </w:t>
      </w:r>
      <w:r w:rsidRPr="00AD65F2">
        <w:rPr>
          <w:rStyle w:val="StyleUnderline"/>
          <w:rFonts w:cstheme="minorHAnsi"/>
          <w:highlight w:val="yellow"/>
        </w:rPr>
        <w:t>treatments of extinction</w:t>
      </w:r>
      <w:r w:rsidRPr="00523257">
        <w:rPr>
          <w:rStyle w:val="StyleUnderline"/>
          <w:rFonts w:cstheme="minorHAnsi"/>
        </w:rPr>
        <w:t xml:space="preserve"> from</w:t>
      </w:r>
      <w:r w:rsidRPr="00523257">
        <w:rPr>
          <w:rFonts w:asciiTheme="minorHAnsi" w:hAnsiTheme="minorHAnsi" w:cstheme="minorHAnsi"/>
          <w:sz w:val="10"/>
        </w:rPr>
        <w:t xml:space="preserve"> select </w:t>
      </w:r>
      <w:r w:rsidRPr="00523257">
        <w:rPr>
          <w:rStyle w:val="StyleUnderline"/>
          <w:rFonts w:cstheme="minorHAnsi"/>
        </w:rPr>
        <w:t>English-speaking settler</w:t>
      </w:r>
      <w:r w:rsidRPr="00523257">
        <w:rPr>
          <w:rFonts w:asciiTheme="minorHAnsi" w:hAnsiTheme="minorHAnsi" w:cstheme="minorHAnsi"/>
          <w:sz w:val="10"/>
        </w:rPr>
        <w:t xml:space="preserve">-colonial </w:t>
      </w:r>
      <w:r w:rsidRPr="00523257">
        <w:rPr>
          <w:rStyle w:val="StyleUnderline"/>
          <w:rFonts w:cstheme="minorHAnsi"/>
        </w:rPr>
        <w:t>contexts</w:t>
      </w:r>
      <w:r w:rsidRPr="00523257">
        <w:rPr>
          <w:rFonts w:asciiTheme="minorHAnsi" w:hAnsiTheme="minorHAnsi" w:cstheme="minorHAnsi"/>
          <w:sz w:val="10"/>
        </w:rPr>
        <w:t xml:space="preserve">: South Africa, Australia, and Canada.15 The next section of this article traces key elements of extinction narrative in a range of settler-colonial texts, </w:t>
      </w:r>
      <w:r w:rsidRPr="00523257">
        <w:rPr>
          <w:rStyle w:val="StyleUnderline"/>
          <w:rFonts w:cstheme="minorHAnsi"/>
        </w:rPr>
        <w:t>while</w:t>
      </w:r>
      <w:r w:rsidRPr="00523257">
        <w:rPr>
          <w:rFonts w:asciiTheme="minorHAnsi" w:hAnsiTheme="minorHAnsi" w:cstheme="minorHAnsi"/>
          <w:sz w:val="10"/>
        </w:rPr>
        <w:t xml:space="preserve"> </w:t>
      </w:r>
      <w:r w:rsidRPr="00523257">
        <w:rPr>
          <w:rStyle w:val="StyleUnderline"/>
          <w:rFonts w:cstheme="minorHAnsi"/>
        </w:rPr>
        <w:t>the section that follows offers a detailed reading of one</w:t>
      </w:r>
      <w:r w:rsidRPr="00523257">
        <w:rPr>
          <w:rFonts w:asciiTheme="minorHAnsi" w:hAnsiTheme="minorHAnsi" w:cstheme="minorHAnsi"/>
          <w:sz w:val="10"/>
        </w:rPr>
        <w:t xml:space="preserve"> </w:t>
      </w:r>
      <w:r w:rsidRPr="00523257">
        <w:rPr>
          <w:rStyle w:val="StyleUnderline"/>
          <w:rFonts w:cstheme="minorHAnsi"/>
        </w:rPr>
        <w:t>of the best examples of a sustained literary exploration of human finitude</w:t>
      </w:r>
      <w:r w:rsidRPr="00523257">
        <w:rPr>
          <w:rFonts w:asciiTheme="minorHAnsi" w:hAnsiTheme="minorHAnsi" w:cstheme="minorHAnsi"/>
          <w:sz w:val="10"/>
        </w:rPr>
        <w:t xml:space="preserve">, </w:t>
      </w:r>
      <w:r w:rsidRPr="00523257">
        <w:rPr>
          <w:rStyle w:val="StyleUnderline"/>
          <w:rFonts w:cstheme="minorHAnsi"/>
        </w:rPr>
        <w:t>Margaret</w:t>
      </w:r>
      <w:r w:rsidRPr="00523257">
        <w:rPr>
          <w:rFonts w:asciiTheme="minorHAnsi" w:hAnsiTheme="minorHAnsi" w:cstheme="minorHAnsi"/>
          <w:sz w:val="10"/>
        </w:rPr>
        <w:t xml:space="preserve"> </w:t>
      </w:r>
      <w:r w:rsidRPr="00523257">
        <w:rPr>
          <w:rStyle w:val="StyleUnderline"/>
          <w:rFonts w:cstheme="minorHAnsi"/>
        </w:rPr>
        <w:t>Atwood’s Maddaddam trilogy</w:t>
      </w:r>
      <w:r w:rsidRPr="00523257">
        <w:rPr>
          <w:rFonts w:asciiTheme="minorHAnsi" w:hAnsiTheme="minorHAnsi" w:cstheme="minorHAnsi"/>
          <w:sz w:val="10"/>
        </w:rPr>
        <w:t xml:space="preserve"> (2003–2013). </w:t>
      </w:r>
      <w:r w:rsidRPr="00523257">
        <w:rPr>
          <w:rStyle w:val="StyleUnderline"/>
          <w:rFonts w:cstheme="minorHAnsi"/>
        </w:rPr>
        <w:t>I advance four specific argument</w:t>
      </w:r>
      <w:r w:rsidRPr="00523257">
        <w:rPr>
          <w:rFonts w:asciiTheme="minorHAnsi" w:hAnsiTheme="minorHAnsi" w:cstheme="minorHAnsi"/>
          <w:sz w:val="10"/>
        </w:rPr>
        <w:t xml:space="preserve">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bio- 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 tive de-colonial future. Overall, my central claim is that extinction is a core trope through which settler futurity emerges, one with crucial narrative and ideological effects that shape much of the contemporary literature emerging from white colonial settings. The forms of extinction narrative: historical-civilizational vs. biological annihilation 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Historical-civiliza- tional visions of the end of settler colonialism invoke classical notions of the rise and fall of societies, plotting the white world’s development within a cyclical temporality that makes inevitable its eventual demise. Such narratives challenge the faith in progress found in stadial theories of development (such as those promulgated by Scottish Enlight- enment figures like Adam Ferguson16) and draw instead on parallels between the fate of modern and classical empires. Gibbon’s History of the Decline and Fall of the Roman Empire becomes a model not only of the past, but also the future. </w:t>
      </w:r>
      <w:r w:rsidRPr="00523257">
        <w:rPr>
          <w:rStyle w:val="StyleUnderline"/>
          <w:rFonts w:cstheme="minorHAnsi"/>
        </w:rPr>
        <w:t>The passage from Schreiner’s African Farm</w:t>
      </w:r>
      <w:r w:rsidRPr="00523257">
        <w:rPr>
          <w:rFonts w:asciiTheme="minorHAnsi" w:hAnsiTheme="minorHAnsi" w:cstheme="minorHAnsi"/>
          <w:sz w:val="10"/>
        </w:rPr>
        <w:t xml:space="preserve"> cited above </w:t>
      </w:r>
      <w:r w:rsidRPr="00523257">
        <w:rPr>
          <w:rStyle w:val="StyleUnderline"/>
          <w:rFonts w:cstheme="minorHAnsi"/>
        </w:rPr>
        <w:t>belongs within this tradition</w:t>
      </w:r>
      <w:r w:rsidRPr="00523257">
        <w:rPr>
          <w:rFonts w:asciiTheme="minorHAnsi" w:hAnsiTheme="minorHAnsi" w:cstheme="minorHAnsi"/>
          <w:sz w:val="10"/>
        </w:rPr>
        <w:t>, offering a vision of an empty, indif- ferent land (‘the stones will lie on’) populated by waves of humans (the ‘yellow face[d]’ Bushmen; the Boers; the English), each of which gives way to the other until a future in which none are left</w:t>
      </w:r>
      <w:r w:rsidRPr="00523257">
        <w:rPr>
          <w:rStyle w:val="StyleUnderline"/>
          <w:rFonts w:cstheme="minorHAnsi"/>
        </w:rPr>
        <w:t>. J.M. Coetzee’s Waiting for the Barbarians (1980), published</w:t>
      </w:r>
      <w:r w:rsidRPr="00523257">
        <w:rPr>
          <w:rFonts w:asciiTheme="minorHAnsi" w:hAnsiTheme="minorHAnsi" w:cstheme="minorHAnsi"/>
          <w:sz w:val="10"/>
        </w:rPr>
        <w:t xml:space="preserve"> </w:t>
      </w:r>
      <w:r w:rsidRPr="00523257">
        <w:rPr>
          <w:rStyle w:val="StyleUnderline"/>
          <w:rFonts w:cstheme="minorHAnsi"/>
        </w:rPr>
        <w:t>at the height of the struggle against white domination in South Africa, makes this narrative</w:t>
      </w:r>
      <w:r w:rsidRPr="00523257">
        <w:rPr>
          <w:rFonts w:asciiTheme="minorHAnsi" w:hAnsiTheme="minorHAnsi" w:cstheme="minorHAnsi"/>
          <w:sz w:val="10"/>
        </w:rPr>
        <w:t xml:space="preserve"> even more explicit. With </w:t>
      </w:r>
      <w:r w:rsidRPr="00523257">
        <w:rPr>
          <w:rStyle w:val="StyleUnderline"/>
          <w:rFonts w:cstheme="minorHAnsi"/>
        </w:rPr>
        <w:t>a title drawn from the neo-classicist poet C.P. Cafavy that invokes the late-Roman parallel</w:t>
      </w:r>
      <w:r w:rsidRPr="00523257">
        <w:rPr>
          <w:rFonts w:asciiTheme="minorHAnsi" w:hAnsiTheme="minorHAnsi" w:cstheme="minorHAnsi"/>
          <w:sz w:val="10"/>
        </w:rPr>
        <w:t xml:space="preserve">,17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the problem of ends is intrinsic to the temporality of settler colonialism: What has made it impossible for us to live in time like fish in water, like birds in air, like chil- dren? It is the fault of Empire! Empire has created the time of history. Empire has located its existence not in the smooth recurrent spinning time of the cycle of the seasons but in the jagged time of rise and fall, of beginning and end, of catastrophe. Empire dooms itself to live in history and plot against history. One thought alone preoccupies the submerged mind of Empire: how not to end, how not to die, how to prolong its era.18 Within this temporality, the future can be glimpsed in the past, as a repetition of previous cycles of destruction and supersession, more or less deferred.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walls.’19 As this example implies, historical-civilizational extinction narratives express ambiva- lence about endings that emerges from their affective register. Extinction becomes a fate to be contemplated with fear, but also resignation; because the future is a recapitula- tion of the past, the tone is elegiac rather than apocalyptic, and death becomes a matter of nostalgia more than terror. </w:t>
      </w:r>
      <w:r w:rsidRPr="00523257">
        <w:rPr>
          <w:rStyle w:val="StyleUnderline"/>
          <w:rFonts w:cstheme="minorHAnsi"/>
        </w:rPr>
        <w:t>In</w:t>
      </w:r>
      <w:r w:rsidRPr="00523257">
        <w:rPr>
          <w:rFonts w:asciiTheme="minorHAnsi" w:hAnsiTheme="minorHAnsi" w:cstheme="minorHAnsi"/>
          <w:sz w:val="10"/>
        </w:rPr>
        <w:t xml:space="preserve"> Nadine </w:t>
      </w:r>
      <w:r w:rsidRPr="00523257">
        <w:rPr>
          <w:rStyle w:val="StyleUnderline"/>
          <w:rFonts w:cstheme="minorHAnsi"/>
        </w:rPr>
        <w:t>Gordimer’s July’s People</w:t>
      </w:r>
      <w:r w:rsidRPr="00523257">
        <w:rPr>
          <w:rFonts w:asciiTheme="minorHAnsi" w:hAnsiTheme="minorHAnsi" w:cstheme="minorHAnsi"/>
          <w:sz w:val="10"/>
        </w:rPr>
        <w:t xml:space="preserve"> (1981), the white family that flees the collapse of apartheid understands its journey into black-dominated rural South Africa as a repeat of the interminable pattern of African history: they follow one of ‘hun- dreds of tracks used since ancient migrations (never ended; her family’s was the latest)’.20 </w:t>
      </w:r>
      <w:r w:rsidRPr="00523257">
        <w:rPr>
          <w:rStyle w:val="StyleUnderline"/>
          <w:rFonts w:cstheme="minorHAnsi"/>
        </w:rPr>
        <w:t>This return to primordial nomadism thrusts Gordimer’s characters into circum- stances of material and agential deprivation</w:t>
      </w:r>
      <w:r w:rsidRPr="00523257">
        <w:rPr>
          <w:rFonts w:asciiTheme="minorHAnsi" w:hAnsiTheme="minorHAnsi" w:cstheme="minorHAnsi"/>
          <w:sz w:val="10"/>
        </w:rPr>
        <w:t xml:space="preserve">, </w:t>
      </w:r>
      <w:r w:rsidRPr="00523257">
        <w:rPr>
          <w:rStyle w:val="StyleUnderline"/>
          <w:rFonts w:cstheme="minorHAnsi"/>
        </w:rPr>
        <w:t>returning them to a condition preceding their accession to racial privilege</w:t>
      </w:r>
      <w:r w:rsidRPr="00523257">
        <w:rPr>
          <w:rFonts w:asciiTheme="minorHAnsi" w:hAnsiTheme="minorHAnsi" w:cstheme="minorHAnsi"/>
          <w:sz w:val="10"/>
        </w:rPr>
        <w:t xml:space="preserve">. </w:t>
      </w:r>
      <w:r w:rsidRPr="00523257">
        <w:rPr>
          <w:rStyle w:val="StyleUnderline"/>
          <w:rFonts w:cstheme="minorHAnsi"/>
        </w:rPr>
        <w:t>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w:t>
      </w:r>
      <w:r w:rsidRPr="00523257">
        <w:rPr>
          <w:rFonts w:asciiTheme="minorHAnsi" w:hAnsiTheme="minorHAnsi" w:cstheme="minorHAnsi"/>
          <w:sz w:val="10"/>
        </w:rPr>
        <w:t xml:space="preserve">; </w:t>
      </w:r>
      <w:r w:rsidRPr="00523257">
        <w:rPr>
          <w:rStyle w:val="StyleUnderline"/>
          <w:rFonts w:cstheme="minorHAnsi"/>
        </w:rPr>
        <w:t>she achieves some insight when she realizes that the historical rupture means she is no longer ‘in possession of any part of her life’</w:t>
      </w:r>
      <w:r w:rsidRPr="00523257">
        <w:rPr>
          <w:rFonts w:asciiTheme="minorHAnsi" w:hAnsiTheme="minorHAnsi" w:cstheme="minorHAnsi"/>
          <w:sz w:val="10"/>
        </w:rPr>
        <w:t>.21 From this point of view</w:t>
      </w:r>
      <w:r w:rsidRPr="00523257">
        <w:rPr>
          <w:rStyle w:val="StyleUnderline"/>
          <w:rFonts w:cstheme="minorHAnsi"/>
        </w:rPr>
        <w:t>, the overthrow of settler colonialism becomes an opportunity for settlers’ moral regeneration and subjective transformation. Since history is cyclical, the guilt and inauthenticity generated by settler colonialism becomes incidental to whiteness</w:t>
      </w:r>
      <w:r w:rsidRPr="00523257">
        <w:rPr>
          <w:rFonts w:asciiTheme="minorHAnsi" w:hAnsiTheme="minorHAnsi" w:cstheme="minorHAnsi"/>
          <w:sz w:val="10"/>
        </w:rPr>
        <w:t xml:space="preserve"> – once the structures that enshrined his or her control are destroyed, the settler is liberated into a no longer ethically compromised identity. Thus </w:t>
      </w:r>
      <w:r w:rsidRPr="00523257">
        <w:rPr>
          <w:rStyle w:val="StyleUnderline"/>
          <w:rFonts w:cstheme="minorHAnsi"/>
        </w:rPr>
        <w:t>even as Coetzee’s Magistrate finds it ‘as hard as ever to believe that the end is near’,22 he also relishes with ‘elation’ the idea that, were he no longer part of the apparatus of empire, he would be a ‘free man’ who had attained ‘salvation’</w:t>
      </w:r>
      <w:r w:rsidRPr="00523257">
        <w:rPr>
          <w:rFonts w:asciiTheme="minorHAnsi" w:hAnsiTheme="minorHAnsi" w:cstheme="minorHAnsi"/>
          <w:sz w:val="10"/>
        </w:rPr>
        <w:t xml:space="preserve">.23 Historical-civilizational narratives of extinction thereby literally enact what Tuck and Yang call a ‘move to innocence’. By looking beyond the end of settler colonialism, </w:t>
      </w:r>
      <w:r w:rsidRPr="00AD65F2">
        <w:rPr>
          <w:rStyle w:val="StyleUnderline"/>
          <w:rFonts w:cstheme="minorHAnsi"/>
          <w:highlight w:val="yellow"/>
        </w:rPr>
        <w:t>they</w:t>
      </w:r>
      <w:r w:rsidRPr="00AD65F2">
        <w:rPr>
          <w:rFonts w:asciiTheme="minorHAnsi" w:hAnsiTheme="minorHAnsi" w:cstheme="minorHAnsi"/>
          <w:sz w:val="10"/>
          <w:highlight w:val="yellow"/>
        </w:rPr>
        <w:t xml:space="preserve"> </w:t>
      </w:r>
      <w:r w:rsidRPr="00AD65F2">
        <w:rPr>
          <w:rStyle w:val="StyleUnderline"/>
          <w:rFonts w:cstheme="minorHAnsi"/>
          <w:highlight w:val="yellow"/>
        </w:rPr>
        <w:t>imagine futures in which ‘settler guilt</w:t>
      </w:r>
      <w:r w:rsidRPr="00523257">
        <w:rPr>
          <w:rStyle w:val="StyleUnderline"/>
          <w:rFonts w:cstheme="minorHAnsi"/>
        </w:rPr>
        <w:t xml:space="preserve"> and complicity’ </w:t>
      </w:r>
      <w:r w:rsidRPr="00AD65F2">
        <w:rPr>
          <w:rStyle w:val="StyleUnderline"/>
          <w:rFonts w:cstheme="minorHAnsi"/>
          <w:highlight w:val="yellow"/>
        </w:rPr>
        <w:t>will be washed away, and the settler</w:t>
      </w:r>
      <w:r w:rsidRPr="00523257">
        <w:rPr>
          <w:rStyle w:val="StyleUnderline"/>
          <w:rFonts w:cstheme="minorHAnsi"/>
        </w:rPr>
        <w:t xml:space="preserve"> him- or herself </w:t>
      </w:r>
      <w:r w:rsidRPr="00AD65F2">
        <w:rPr>
          <w:rStyle w:val="StyleUnderline"/>
          <w:rFonts w:cstheme="minorHAnsi"/>
          <w:highlight w:val="yellow"/>
        </w:rPr>
        <w:t>will metamorphose into a liberated subjectivity</w:t>
      </w:r>
      <w:r w:rsidRPr="00523257">
        <w:rPr>
          <w:rStyle w:val="StyleUnderline"/>
          <w:rFonts w:cstheme="minorHAnsi"/>
        </w:rPr>
        <w:t>.</w:t>
      </w:r>
      <w:r w:rsidRPr="00523257">
        <w:rPr>
          <w:rFonts w:asciiTheme="minorHAnsi" w:hAnsiTheme="minorHAnsi" w:cstheme="minorHAnsi"/>
          <w:sz w:val="10"/>
        </w:rPr>
        <w:t xml:space="preserve">24 Many settler-colonial narratives operate purely within this historical-civilizational regis- ter. However, extinction becomes truly interesting when the metaphor’s </w:t>
      </w:r>
      <w:r w:rsidRPr="00AD65F2">
        <w:rPr>
          <w:rStyle w:val="StyleUnderline"/>
          <w:rFonts w:cstheme="minorHAnsi"/>
          <w:highlight w:val="yellow"/>
        </w:rPr>
        <w:t>biological</w:t>
      </w:r>
      <w:r w:rsidRPr="00523257">
        <w:rPr>
          <w:rFonts w:asciiTheme="minorHAnsi" w:hAnsiTheme="minorHAnsi" w:cstheme="minorHAnsi"/>
          <w:sz w:val="10"/>
        </w:rPr>
        <w:t xml:space="preserve"> impli- cations are unlocked. </w:t>
      </w:r>
      <w:r w:rsidRPr="00AD65F2">
        <w:rPr>
          <w:rStyle w:val="StyleUnderline"/>
          <w:rFonts w:cstheme="minorHAnsi"/>
          <w:highlight w:val="yellow"/>
        </w:rPr>
        <w:t>Hints</w:t>
      </w:r>
      <w:r w:rsidRPr="00523257">
        <w:rPr>
          <w:rFonts w:asciiTheme="minorHAnsi" w:hAnsiTheme="minorHAnsi" w:cstheme="minorHAnsi"/>
          <w:sz w:val="10"/>
        </w:rPr>
        <w:t xml:space="preserve"> of this </w:t>
      </w:r>
      <w:r w:rsidRPr="00AD65F2">
        <w:rPr>
          <w:rStyle w:val="StyleUnderline"/>
          <w:rFonts w:cstheme="minorHAnsi"/>
          <w:highlight w:val="yellow"/>
        </w:rPr>
        <w:t>can be found</w:t>
      </w:r>
      <w:r w:rsidRPr="00AD65F2">
        <w:rPr>
          <w:rFonts w:asciiTheme="minorHAnsi" w:hAnsiTheme="minorHAnsi" w:cstheme="minorHAnsi"/>
          <w:sz w:val="10"/>
          <w:highlight w:val="yellow"/>
        </w:rPr>
        <w:t xml:space="preserve"> </w:t>
      </w:r>
      <w:r w:rsidRPr="00AD65F2">
        <w:rPr>
          <w:rStyle w:val="StyleUnderline"/>
          <w:rFonts w:cstheme="minorHAnsi"/>
          <w:highlight w:val="yellow"/>
        </w:rPr>
        <w:t>in Waiting for the Barbarians</w:t>
      </w:r>
      <w:r w:rsidRPr="00523257">
        <w:rPr>
          <w:rFonts w:asciiTheme="minorHAnsi" w:hAnsiTheme="minorHAnsi" w:cstheme="minorHAnsi"/>
          <w:sz w:val="10"/>
        </w:rPr>
        <w:t xml:space="preserve">. While the Magistrate sees the overthrow of empire as an inevitable expression of the cyclical nature of history, he also finds society’s fate written in local ecology. The ‘barbarians’ are materially impoverished but live lightly on the land; the settlers’ wealth, by contrast, is predicated on an agriculture that is unsustainable in the long term: Every year the lake-water becomes a little more salty. [...] The barbarians know this fact. At this very moment they are saying to themselves, ‘Be patient, one of these days their crops will start withering from the salt, they will not be able to feed themselves, they will have to go.’ That is what they are thinking. That they will outlast us.25 Thus the historical-civilizational pattern of rise and fall – which amounts to a theory of world history that explains and to some extent exonerates settler colonialism – is reinforced by an environmental narrative of decay. </w:t>
      </w:r>
      <w:r w:rsidRPr="00523257">
        <w:rPr>
          <w:rStyle w:val="StyleUnderline"/>
          <w:rFonts w:cstheme="minorHAnsi"/>
        </w:rPr>
        <w:t xml:space="preserve">The </w:t>
      </w:r>
      <w:r w:rsidRPr="00AD65F2">
        <w:rPr>
          <w:rStyle w:val="StyleUnderline"/>
          <w:rFonts w:cstheme="minorHAnsi"/>
          <w:highlight w:val="yellow"/>
        </w:rPr>
        <w:t>settlers will lose</w:t>
      </w:r>
      <w:r w:rsidRPr="00523257">
        <w:rPr>
          <w:rFonts w:asciiTheme="minorHAnsi" w:hAnsiTheme="minorHAnsi" w:cstheme="minorHAnsi"/>
          <w:sz w:val="10"/>
        </w:rPr>
        <w:t xml:space="preserve">, eventually, because their mode of production is at odds with nature: a fact that violence can delay but never alter. </w:t>
      </w:r>
      <w:r w:rsidRPr="00523257">
        <w:rPr>
          <w:rStyle w:val="StyleUnderline"/>
          <w:rFonts w:cstheme="minorHAnsi"/>
        </w:rPr>
        <w:t>An even more explicit example</w:t>
      </w:r>
      <w:r w:rsidRPr="00523257">
        <w:rPr>
          <w:rFonts w:asciiTheme="minorHAnsi" w:hAnsiTheme="minorHAnsi" w:cstheme="minorHAnsi"/>
          <w:sz w:val="10"/>
        </w:rPr>
        <w:t xml:space="preserve"> of such thinking </w:t>
      </w:r>
      <w:r w:rsidRPr="00523257">
        <w:rPr>
          <w:rStyle w:val="StyleUnderline"/>
          <w:rFonts w:cstheme="minorHAnsi"/>
        </w:rPr>
        <w:t>can be found in</w:t>
      </w:r>
      <w:r w:rsidRPr="00523257">
        <w:rPr>
          <w:rFonts w:asciiTheme="minorHAnsi" w:hAnsiTheme="minorHAnsi" w:cstheme="minorHAnsi"/>
          <w:sz w:val="10"/>
        </w:rPr>
        <w:t xml:space="preserve"> Alex </w:t>
      </w:r>
      <w:r w:rsidRPr="00523257">
        <w:rPr>
          <w:rStyle w:val="StyleUnderline"/>
          <w:rFonts w:cstheme="minorHAnsi"/>
        </w:rPr>
        <w:t>Miller’s</w:t>
      </w:r>
      <w:r w:rsidRPr="00523257">
        <w:rPr>
          <w:rFonts w:asciiTheme="minorHAnsi" w:hAnsiTheme="minorHAnsi" w:cstheme="minorHAnsi"/>
          <w:sz w:val="10"/>
        </w:rPr>
        <w:t xml:space="preserve"> </w:t>
      </w:r>
      <w:r w:rsidRPr="00523257">
        <w:rPr>
          <w:rStyle w:val="StyleUnderline"/>
          <w:rFonts w:cstheme="minorHAnsi"/>
        </w:rPr>
        <w:t>Journey to the Stone Country</w:t>
      </w:r>
      <w:r w:rsidRPr="00523257">
        <w:rPr>
          <w:rFonts w:asciiTheme="minorHAnsi" w:hAnsiTheme="minorHAnsi" w:cstheme="minorHAnsi"/>
          <w:sz w:val="10"/>
        </w:rPr>
        <w:t xml:space="preserve"> (2002</w:t>
      </w:r>
      <w:r w:rsidRPr="00523257">
        <w:rPr>
          <w:rStyle w:val="StyleUnderline"/>
          <w:rFonts w:cstheme="minorHAnsi"/>
        </w:rPr>
        <w:t>), a novel that explores the fate of settler colonialism in contemporary Australia</w:t>
      </w:r>
      <w:r w:rsidRPr="00523257">
        <w:rPr>
          <w:rFonts w:asciiTheme="minorHAnsi" w:hAnsiTheme="minorHAnsi" w:cstheme="minorHAnsi"/>
          <w:sz w:val="10"/>
        </w:rPr>
        <w:t xml:space="preserve">. The story begins when the protagonist, Annabelle, is left by her husband and returns from Melbourne to her place of birth, near Townsville in Northern Queensland. Unlike the cosmopolitan metropolis, </w:t>
      </w:r>
      <w:r w:rsidRPr="00523257">
        <w:rPr>
          <w:rStyle w:val="StyleUnderline"/>
          <w:rFonts w:cstheme="minorHAnsi"/>
        </w:rPr>
        <w:t>here Annabelle finds Australia’s settler-colonial dynamics intrusively apparent:</w:t>
      </w:r>
      <w:r w:rsidRPr="00523257">
        <w:rPr>
          <w:rFonts w:asciiTheme="minorHAnsi" w:hAnsiTheme="minorHAnsi" w:cstheme="minorHAnsi"/>
          <w:sz w:val="10"/>
        </w:rPr>
        <w:t xml:space="preserve"> ‘Here the past could not be ignored, was not covered over and obscured by the accretions of city life, but was laid bare, the open wounds still visible.’26 The land itself reveals these signs, marks made by the Indigen- ous Australians who are ‘a scattered population [that] had been dispersed and murdered long ago’.27 </w:t>
      </w:r>
      <w:r w:rsidRPr="00523257">
        <w:rPr>
          <w:rStyle w:val="StyleUnderline"/>
          <w:rFonts w:cstheme="minorHAnsi"/>
        </w:rPr>
        <w:t>That visibility forces Annabelle to confront her identity as a settler</w:t>
      </w:r>
      <w:r w:rsidRPr="00523257">
        <w:rPr>
          <w:rFonts w:asciiTheme="minorHAnsi" w:hAnsiTheme="minorHAnsi" w:cstheme="minorHAnsi"/>
          <w:sz w:val="10"/>
        </w:rPr>
        <w:t xml:space="preserve">, one whose existence is predicted on dispossession and for whom it would therefore be legitimate ‘to be hated [... f]or what we’ve stolen from them’.28 </w:t>
      </w:r>
      <w:r w:rsidRPr="00523257">
        <w:rPr>
          <w:rStyle w:val="StyleUnderline"/>
          <w:rFonts w:cstheme="minorHAnsi"/>
        </w:rPr>
        <w:t>In confronting the truth</w:t>
      </w:r>
      <w:r w:rsidRPr="00523257">
        <w:rPr>
          <w:rFonts w:asciiTheme="minorHAnsi" w:hAnsiTheme="minorHAnsi" w:cstheme="minorHAnsi"/>
          <w:sz w:val="10"/>
        </w:rPr>
        <w:t xml:space="preserve"> of frontier gen- ocide, Annabelle </w:t>
      </w:r>
      <w:r w:rsidRPr="00523257">
        <w:rPr>
          <w:rStyle w:val="StyleUnderline"/>
          <w:rFonts w:cstheme="minorHAnsi"/>
        </w:rPr>
        <w:t>has to consider the possibility of an end to settler dominion,</w:t>
      </w:r>
      <w:r w:rsidRPr="00523257">
        <w:rPr>
          <w:rFonts w:asciiTheme="minorHAnsi" w:hAnsiTheme="minorHAnsi" w:cstheme="minorHAnsi"/>
          <w:sz w:val="10"/>
        </w:rPr>
        <w:t xml:space="preserve"> for she has arrived at a moment when the Indigenous population is resurgent. The change in power relations is represented through a struggle for control of Ranna Station, a pastoral estate owned for five generations by the Biggs family – archetypal colonial settlers committed to the idea of themselves as builders of white civilization – but which has recently been bought by a consortium of Aboriginal groups. </w:t>
      </w:r>
      <w:r w:rsidRPr="00523257">
        <w:rPr>
          <w:rStyle w:val="StyleUnderline"/>
          <w:rFonts w:cstheme="minorHAnsi"/>
        </w:rPr>
        <w:t xml:space="preserve">In other words, Annabelle is witnessing a historical reversal, the moment </w:t>
      </w:r>
      <w:r w:rsidRPr="00AD65F2">
        <w:rPr>
          <w:rStyle w:val="StyleUnderline"/>
          <w:rFonts w:cstheme="minorHAnsi"/>
          <w:highlight w:val="yellow"/>
        </w:rPr>
        <w:t>at which settler power</w:t>
      </w:r>
      <w:r w:rsidRPr="00523257">
        <w:rPr>
          <w:rStyle w:val="StyleUnderline"/>
          <w:rFonts w:cstheme="minorHAnsi"/>
        </w:rPr>
        <w:t xml:space="preserve"> </w:t>
      </w:r>
      <w:r w:rsidRPr="00AD65F2">
        <w:rPr>
          <w:rStyle w:val="StyleUnderline"/>
          <w:rFonts w:cstheme="minorHAnsi"/>
          <w:highlight w:val="yellow"/>
        </w:rPr>
        <w:t>is broken and control of the land reverts to its Indigenous inhabitants.</w:t>
      </w:r>
      <w:r w:rsidRPr="00523257">
        <w:rPr>
          <w:rFonts w:asciiTheme="minorHAnsi" w:hAnsiTheme="minorHAnsi" w:cstheme="minorHAnsi"/>
          <w:sz w:val="8"/>
        </w:rPr>
        <w:t xml:space="preserve">Miller frames this ‘unimaginable revolution’ in ‘the great wheel of history’29 within the language of biological extinction, inverting its typical application to a presumed Aboriginal past by making it a prophecy of the settlers’ future. Thus Bo Rennie, an Aboriginal surveyor who becomes Annabelle’s lover, gleefully repurposes the language of settler triumph to describe the Biggs clan as having ‘died out’ – ‘Them Biggs turned out to be a vanishing race’, he observes on several occasions.30 The Aboriginal leader Les Marra is even more ambitious. His plan is to dam the valley and flood Ranna Station, obliterating all traces of settler presence and, in so doing, creating an exploitable water resource to fund future projects of Aboriginal enhancement. Marra’s goal is a ‘thousand year plan’ of anti- colonial resistance predicated on the belief that all Aboriginal people have to do to defeat the settlers is to wait for them to die out: This story’s not over yet. The old people not finished yet! That Les Marra and my Arner here, they gonna fight this war for another thousand years. Where’s the white feller gonna be in a thousand years? He’s the one gotta worry about that, not us. We still gonna be here.31 The thousand-year plan (with its ironic invocation of Hitler’s millennium of Aryan supremacy) frames settler colonialism within the radically extended temporality of ecological survival. From this perspective, the material aspects of settler domination are of little importance when compared to the enduring nature of biological life – to which Aboriginal people, by virtue of their 50,000 plus years of residence in Australia, are presumed to be better adapted. This ‘biological’ view of inevitable white extinction forces Annabelle to confront, for the first time, the full implications of the end of settler colonialism: She knew, with a little shock of dismay, with a feeling of personal affront, that Les Marra’s vision of the future would never be reconciled to her existence or to the decency of her own past, the lives of her parents and grandparents. Her existence, indeed, was of no conse- quence to him. There could be no place for her, or for her kind, in the victory he envisaged. Secretly she hoped Les Marra’s crusade would fail, but she knew it would not fail. For Les Marra had only to persist. He had forever. There was no time limit to his strategy.32 </w:t>
      </w:r>
      <w:r w:rsidRPr="00523257">
        <w:rPr>
          <w:rStyle w:val="StyleUnderline"/>
          <w:rFonts w:cstheme="minorHAnsi"/>
        </w:rPr>
        <w:t>The trope of extinction</w:t>
      </w:r>
      <w:r w:rsidRPr="00523257">
        <w:rPr>
          <w:rFonts w:asciiTheme="minorHAnsi" w:hAnsiTheme="minorHAnsi" w:cstheme="minorHAnsi"/>
          <w:sz w:val="8"/>
        </w:rPr>
        <w:t xml:space="preserve"> thereby </w:t>
      </w:r>
      <w:r w:rsidRPr="00523257">
        <w:rPr>
          <w:rStyle w:val="StyleUnderline"/>
          <w:rFonts w:cstheme="minorHAnsi"/>
        </w:rPr>
        <w:t>challenges the liberal belief in ‘reconciliation’ as a way out of the structural conflict between settlers</w:t>
      </w:r>
      <w:r w:rsidRPr="00523257">
        <w:rPr>
          <w:rFonts w:asciiTheme="minorHAnsi" w:hAnsiTheme="minorHAnsi" w:cstheme="minorHAnsi"/>
          <w:sz w:val="8"/>
        </w:rPr>
        <w:t xml:space="preserve"> </w:t>
      </w:r>
      <w:r w:rsidRPr="00523257">
        <w:rPr>
          <w:rStyle w:val="StyleUnderline"/>
          <w:rFonts w:cstheme="minorHAnsi"/>
        </w:rPr>
        <w:t>and Aborigines</w:t>
      </w:r>
      <w:r w:rsidRPr="00523257">
        <w:rPr>
          <w:rFonts w:asciiTheme="minorHAnsi" w:hAnsiTheme="minorHAnsi" w:cstheme="minorHAnsi"/>
          <w:sz w:val="8"/>
        </w:rPr>
        <w:t>.33 Annabelle is in many ways a model settler: she is normatively antiracist, respectful of Aboriginal ways, and self-aware about how she has benefitted from colonialism. But the biological connotations of extinc- tion render such moral-affective qualities irrelevant. The narrative Miller sets in motion frames settler colonialism as an unequal social relationship taking place over the longue durée, within a material, ecologically defined context. From this point of view, individual settlers’ desires and beliefs mean nothing; what matters is that settler colonialism is doomed to fail because it is not attuned to nature.</w:t>
      </w:r>
    </w:p>
    <w:p w14:paraId="378BFDAE" w14:textId="77777777" w:rsidR="001C339E" w:rsidRPr="00A176AD" w:rsidRDefault="001C339E" w:rsidP="001C339E">
      <w:pPr>
        <w:pStyle w:val="Heading4"/>
        <w:rPr>
          <w:rFonts w:cs="Arial"/>
        </w:rPr>
      </w:pPr>
      <w:r w:rsidRPr="00A176AD">
        <w:rPr>
          <w:rFonts w:cs="Arial"/>
        </w:rPr>
        <w:t>Our reps identified a shared threat stemming from the settler present, the avoidance of which opens plural futures for the making---which is good</w:t>
      </w:r>
    </w:p>
    <w:p w14:paraId="108FDFA5" w14:textId="77777777" w:rsidR="001C339E" w:rsidRPr="00A176AD" w:rsidRDefault="001C339E" w:rsidP="001C339E">
      <w:r w:rsidRPr="00A176AD">
        <w:t>--CHN = Council of the Haida Nation, government of the peoples of the Haida Gwaii, an archipelago claimed by Canada</w:t>
      </w:r>
    </w:p>
    <w:p w14:paraId="7A8371D6" w14:textId="77777777" w:rsidR="001C339E" w:rsidRPr="00A176AD" w:rsidRDefault="001C339E" w:rsidP="001C339E">
      <w:r w:rsidRPr="00A176AD">
        <w:t xml:space="preserve">--FYI about the Haida People / Council of the Haida Nation: used courts, human blockades to prevent logging in the forests of “Haida Gwaii,” other progressive approaches =&gt; winning support of Canadian citizens, government officials, and judges, eventually led to the Supreme Court of Canada recognizing their absolute title to their land---along the way explicitly rejected violent action  </w:t>
      </w:r>
    </w:p>
    <w:p w14:paraId="1FB32817" w14:textId="77777777" w:rsidR="001C339E" w:rsidRPr="00A176AD" w:rsidRDefault="001C339E" w:rsidP="001C339E">
      <w:r w:rsidRPr="00A176AD">
        <w:t xml:space="preserve">Joseph J. Z. </w:t>
      </w:r>
      <w:r w:rsidRPr="00A176AD">
        <w:rPr>
          <w:b/>
        </w:rPr>
        <w:t>Weiss 15</w:t>
      </w:r>
      <w:r w:rsidRPr="00A176AD">
        <w:t>. Ph.D. candidate, Anthropology, University of Chicago. December 2015. “Unsettling Futures: Haida Future-Making, Politics and Mobility in the Settler Colonial Present.” p.216-232, https://knowledge.uchicago.edu/bitstream/handle/11417/1121/Weiss_uchicago_0330D_13139.pdf?sequence=1&amp;isAllowed=y</w:t>
      </w:r>
    </w:p>
    <w:p w14:paraId="3715ABE2" w14:textId="77777777" w:rsidR="001C339E" w:rsidRPr="00C818F3" w:rsidRDefault="001C339E" w:rsidP="001C339E">
      <w:pPr>
        <w:rPr>
          <w:b/>
          <w:iCs/>
          <w:sz w:val="24"/>
          <w:u w:val="single"/>
          <w:bdr w:val="single" w:sz="8" w:space="0" w:color="auto"/>
        </w:rPr>
      </w:pPr>
      <w:r w:rsidRPr="00A176AD">
        <w:rPr>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A176AD">
        <w:rPr>
          <w:rStyle w:val="StyleUnderline"/>
        </w:rPr>
        <w:t>The people of Haida Gwaii oppose “Enbridge;” that is, The Enbridge Northern Gateway Pipelines Project</w:t>
      </w:r>
      <w:r w:rsidRPr="00A176AD">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A176AD">
        <w:rPr>
          <w:rStyle w:val="StyleUnderlin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A176AD">
        <w:rPr>
          <w:sz w:val="14"/>
        </w:rPr>
        <w:t xml:space="preserve">. Neither eagles nor ravens could survive, living as they do on a diet that consists primarily of marine life, a fact which </w:t>
      </w:r>
      <w:r w:rsidRPr="00A176AD">
        <w:rPr>
          <w:rStyle w:val="StyleUnderline"/>
        </w:rPr>
        <w:t>all but guarantees the disappearance of Eagles and Ravens, the Haida people whose lifeways as such are so fundamentally tied to the islands of Haida Gwaii. Haida Gwaii could no longer be home</w:t>
      </w:r>
      <w:r w:rsidRPr="00A176AD">
        <w:rPr>
          <w:sz w:val="14"/>
        </w:rPr>
        <w:t xml:space="preserve">. A song recorded in protest again Enbridge by Aboriginal artist Kinnie Starr and animated as a music video by Haidawood, </w:t>
      </w:r>
      <w:r w:rsidRPr="00A176AD">
        <w:rPr>
          <w:rStyle w:val="StyleUnderline"/>
        </w:rPr>
        <w:t>a team of Haida and non-Haida stop-motion artists and animators, makes this threat explicit, asking</w:t>
      </w:r>
      <w:r w:rsidRPr="00A176AD">
        <w:rPr>
          <w:sz w:val="14"/>
        </w:rPr>
        <w:t xml:space="preserve"> in </w:t>
      </w:r>
      <w:r w:rsidRPr="00284444">
        <w:rPr>
          <w:sz w:val="14"/>
        </w:rPr>
        <w:t>its opening lines “</w:t>
      </w:r>
      <w:r w:rsidRPr="00284444">
        <w:rPr>
          <w:rStyle w:val="StyleUnderline"/>
        </w:rPr>
        <w:t>Who will save these waters</w:t>
      </w:r>
      <w:r w:rsidRPr="00284444">
        <w:rPr>
          <w:sz w:val="14"/>
        </w:rPr>
        <w:t xml:space="preserve">, save them for our great granddaughters, save them for our great grand-daughter’s sons, […] </w:t>
      </w:r>
      <w:r w:rsidRPr="00284444">
        <w:rPr>
          <w:rStyle w:val="StyleUnderline"/>
        </w:rPr>
        <w:t>save them before all is dead and gone?</w:t>
      </w:r>
      <w:r w:rsidRPr="00284444">
        <w:rPr>
          <w:sz w:val="14"/>
        </w:rPr>
        <w:t xml:space="preserve">”4 </w:t>
      </w:r>
      <w:r w:rsidRPr="00284444">
        <w:rPr>
          <w:rStyle w:val="StyleUnderline"/>
        </w:rPr>
        <w:t xml:space="preserve">This nightmare future, this future that is no future, is one that looms large over the whole of this dissertation. It is familiar because it is a reiteration of the </w:t>
      </w:r>
      <w:r w:rsidRPr="00AD65F2">
        <w:rPr>
          <w:rStyle w:val="Emphasis"/>
          <w:highlight w:val="yellow"/>
        </w:rPr>
        <w:t>horror of</w:t>
      </w:r>
      <w:r w:rsidRPr="00284444">
        <w:rPr>
          <w:rStyle w:val="Emphasis"/>
        </w:rPr>
        <w:t xml:space="preserve"> ecological </w:t>
      </w:r>
      <w:r w:rsidRPr="00AD65F2">
        <w:rPr>
          <w:rStyle w:val="Emphasis"/>
          <w:highlight w:val="yellow"/>
        </w:rPr>
        <w:t>cataclysm</w:t>
      </w:r>
      <w:r w:rsidRPr="00284444">
        <w:rPr>
          <w:rStyle w:val="StyleUnderline"/>
        </w:rPr>
        <w:t xml:space="preserve"> that the CHN formed itself in opposition against, that the “hippies” risk metonymically bringing about by taking from the lands and waters without respect. But it is also familiar because in a broader sense it is </w:t>
      </w:r>
      <w:r w:rsidRPr="00284444">
        <w:rPr>
          <w:rStyle w:val="Emphasis"/>
        </w:rPr>
        <w:t>the future that settler colonialism attempted</w:t>
      </w:r>
      <w:r w:rsidRPr="00284444">
        <w:rPr>
          <w:rStyle w:val="StyleUnderline"/>
        </w:rPr>
        <w:t xml:space="preserve"> to give to Native peoples; indeed, to render as their already given destiny. This </w:t>
      </w:r>
      <w:r w:rsidRPr="00AD65F2">
        <w:rPr>
          <w:rStyle w:val="StyleUnderline"/>
          <w:highlight w:val="yellow"/>
        </w:rPr>
        <w:t>is</w:t>
      </w:r>
      <w:r w:rsidRPr="00284444">
        <w:rPr>
          <w:rStyle w:val="StyleUnderline"/>
        </w:rPr>
        <w:t xml:space="preserve"> the future of indigenous erasure, of </w:t>
      </w:r>
      <w:r w:rsidRPr="00AD65F2">
        <w:rPr>
          <w:rStyle w:val="StyleUnderline"/>
          <w:highlight w:val="yellow"/>
        </w:rPr>
        <w:t>ultimate disappearance</w:t>
      </w:r>
      <w:r w:rsidRPr="00A176AD">
        <w:rPr>
          <w:rStyle w:val="StyleUnderline"/>
        </w:rPr>
        <w:t xml:space="preserve">, of </w:t>
      </w:r>
      <w:r w:rsidRPr="00284444">
        <w:rPr>
          <w:rStyle w:val="StyleUnderline"/>
        </w:rPr>
        <w:t xml:space="preserve">a closed temporality which </w:t>
      </w:r>
      <w:r w:rsidRPr="00AD65F2">
        <w:rPr>
          <w:rStyle w:val="StyleUnderline"/>
          <w:highlight w:val="yellow"/>
        </w:rPr>
        <w:t>can only end in “</w:t>
      </w:r>
      <w:r w:rsidRPr="00AD65F2">
        <w:rPr>
          <w:rStyle w:val="Emphasis"/>
          <w:highlight w:val="yellow"/>
        </w:rPr>
        <w:t xml:space="preserve">all dead </w:t>
      </w:r>
      <w:r w:rsidRPr="00284444">
        <w:rPr>
          <w:rStyle w:val="Emphasis"/>
        </w:rPr>
        <w:t>and gone</w:t>
      </w:r>
      <w:r w:rsidRPr="00284444">
        <w:rPr>
          <w:rStyle w:val="StyleUnderline"/>
        </w:rPr>
        <w:t>.</w:t>
      </w:r>
      <w:r w:rsidRPr="00284444">
        <w:rPr>
          <w:sz w:val="14"/>
        </w:rPr>
        <w:t>”</w:t>
      </w:r>
      <w:r w:rsidRPr="00A176AD">
        <w:rPr>
          <w:sz w:val="14"/>
        </w:rPr>
        <w:t xml:space="preserve"> As I have also hopefully shown in each of my chapters, </w:t>
      </w:r>
      <w:r w:rsidRPr="00AD65F2">
        <w:rPr>
          <w:rStyle w:val="StyleUnderline"/>
          <w:highlight w:val="yellow"/>
        </w:rPr>
        <w:t>however</w:t>
      </w:r>
      <w:r w:rsidRPr="00A176AD">
        <w:rPr>
          <w:rStyle w:val="StyleUnderline"/>
        </w:rPr>
        <w:t xml:space="preserve">, the future of “no future” is never taken as inevitable or already determined by Haida people. The work of </w:t>
      </w:r>
      <w:r w:rsidRPr="00AD65F2">
        <w:rPr>
          <w:rStyle w:val="StyleUnderline"/>
          <w:highlight w:val="yellow"/>
        </w:rPr>
        <w:t>future-making</w:t>
      </w:r>
      <w:r w:rsidRPr="00A176AD">
        <w:rPr>
          <w:rStyle w:val="StyleUnderline"/>
        </w:rPr>
        <w:t xml:space="preserve"> instead </w:t>
      </w:r>
      <w:r w:rsidRPr="00284444">
        <w:rPr>
          <w:rStyle w:val="Emphasis"/>
        </w:rPr>
        <w:t xml:space="preserve">always acts to </w:t>
      </w:r>
      <w:r w:rsidRPr="00AD65F2">
        <w:rPr>
          <w:rStyle w:val="Emphasis"/>
          <w:highlight w:val="yellow"/>
        </w:rPr>
        <w:t xml:space="preserve">ward off the nightmare </w:t>
      </w:r>
      <w:r w:rsidRPr="00284444">
        <w:rPr>
          <w:rStyle w:val="Emphasis"/>
        </w:rPr>
        <w:t>future</w:t>
      </w:r>
      <w:r w:rsidRPr="00A176AD">
        <w:rPr>
          <w:rStyle w:val="StyleUnderline"/>
        </w:rPr>
        <w:t xml:space="preserve"> of Haida erasure, always </w:t>
      </w:r>
      <w:r w:rsidRPr="00AD65F2">
        <w:rPr>
          <w:rStyle w:val="Emphasis"/>
          <w:highlight w:val="yellow"/>
        </w:rPr>
        <w:t>puts in its place instead multiple possible futures</w:t>
      </w:r>
      <w:r w:rsidRPr="00AD65F2">
        <w:rPr>
          <w:rStyle w:val="StyleUnderline"/>
          <w:highlight w:val="yellow"/>
        </w:rPr>
        <w:t xml:space="preserve"> in which Haida people continue</w:t>
      </w:r>
      <w:r w:rsidRPr="00A176AD">
        <w:rPr>
          <w:sz w:val="14"/>
        </w:rPr>
        <w:t xml:space="preserve">. Take the blue signs on the lawns of the Masset(t)s, Old and New, implicitly answering Kinnie Starr’s question with the bold declaration that the islands (will) stand “UNITED” against Enbridge. </w:t>
      </w:r>
      <w:r w:rsidRPr="00A176AD">
        <w:rPr>
          <w:rStyle w:val="StyleUnderline"/>
        </w:rPr>
        <w:t>But the social significances of these futures are never encompassed solely by the ways in which they respond to the threat of nightmare futures</w:t>
      </w:r>
      <w:r w:rsidRPr="00A176AD">
        <w:rPr>
          <w:sz w:val="14"/>
        </w:rPr>
        <w:t xml:space="preserve">. As we saw in Chapter 3, for instance, </w:t>
      </w:r>
      <w:r w:rsidRPr="00A176AD">
        <w:rPr>
          <w:rStyle w:val="StyleUnderlin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A176AD">
        <w:rPr>
          <w:sz w:val="14"/>
        </w:rPr>
        <w:t xml:space="preserve">. This is why, more than anything, I want to make clear in the final, concluding chapter of this dissertation </w:t>
      </w:r>
      <w:r w:rsidRPr="00284444">
        <w:rPr>
          <w:sz w:val="14"/>
        </w:rPr>
        <w:t xml:space="preserve">that </w:t>
      </w:r>
      <w:r w:rsidRPr="00284444">
        <w:rPr>
          <w:rStyle w:val="StyleUnderline"/>
        </w:rPr>
        <w:t xml:space="preserve">the </w:t>
      </w:r>
      <w:r w:rsidRPr="00284444">
        <w:rPr>
          <w:rStyle w:val="Emphasis"/>
        </w:rPr>
        <w:t>political</w:t>
      </w:r>
      <w:r w:rsidRPr="00284444">
        <w:rPr>
          <w:rStyle w:val="StyleUnderline"/>
        </w:rPr>
        <w:t xml:space="preserve"> (if not</w:t>
      </w:r>
      <w:r w:rsidRPr="00A176AD">
        <w:rPr>
          <w:rStyle w:val="StyleUnderline"/>
        </w:rPr>
        <w:t xml:space="preserve"> the </w:t>
      </w:r>
      <w:r w:rsidRPr="00284444">
        <w:rPr>
          <w:rStyle w:val="Emphasis"/>
        </w:rPr>
        <w:t>existential</w:t>
      </w:r>
      <w:r w:rsidRPr="00A176AD">
        <w:rPr>
          <w:rStyle w:val="StyleUnderline"/>
        </w:rPr>
        <w:t xml:space="preserve">) </w:t>
      </w:r>
      <w:r w:rsidRPr="00AD65F2">
        <w:rPr>
          <w:rStyle w:val="Emphasis"/>
          <w:highlight w:val="yellow"/>
        </w:rPr>
        <w:t>significance</w:t>
      </w:r>
      <w:r w:rsidRPr="00AD65F2">
        <w:rPr>
          <w:rStyle w:val="StyleUnderline"/>
          <w:highlight w:val="yellow"/>
        </w:rPr>
        <w:t xml:space="preserve"> of</w:t>
      </w:r>
      <w:r w:rsidRPr="00A176AD">
        <w:rPr>
          <w:rStyle w:val="StyleUnderline"/>
        </w:rPr>
        <w:t xml:space="preserve"> Haida </w:t>
      </w:r>
      <w:r w:rsidRPr="00AD65F2">
        <w:rPr>
          <w:rStyle w:val="StyleUnderline"/>
          <w:highlight w:val="yellow"/>
        </w:rPr>
        <w:t xml:space="preserve">future-making does </w:t>
      </w:r>
      <w:r w:rsidRPr="00AD65F2">
        <w:rPr>
          <w:rStyle w:val="Emphasis"/>
          <w:highlight w:val="yellow"/>
        </w:rPr>
        <w:t>not</w:t>
      </w:r>
      <w:r w:rsidRPr="00AD65F2">
        <w:rPr>
          <w:rStyle w:val="StyleUnderline"/>
          <w:highlight w:val="yellow"/>
        </w:rPr>
        <w:t xml:space="preserve"> lie</w:t>
      </w:r>
      <w:r w:rsidRPr="00A176AD">
        <w:rPr>
          <w:rStyle w:val="StyleUnderline"/>
        </w:rPr>
        <w:t xml:space="preserve"> simply </w:t>
      </w:r>
      <w:r w:rsidRPr="00AD65F2">
        <w:rPr>
          <w:rStyle w:val="StyleUnderline"/>
          <w:highlight w:val="yellow"/>
        </w:rPr>
        <w:t xml:space="preserve">in </w:t>
      </w:r>
      <w:r w:rsidRPr="00284444">
        <w:rPr>
          <w:rStyle w:val="StyleUnderline"/>
        </w:rPr>
        <w:t xml:space="preserve">the </w:t>
      </w:r>
      <w:r w:rsidRPr="00284444">
        <w:rPr>
          <w:rStyle w:val="Emphasis"/>
        </w:rPr>
        <w:t xml:space="preserve">specific ways in which </w:t>
      </w:r>
      <w:r w:rsidRPr="00AD65F2">
        <w:rPr>
          <w:rStyle w:val="Emphasis"/>
          <w:highlight w:val="yellow"/>
        </w:rPr>
        <w:t xml:space="preserve">individual futures </w:t>
      </w:r>
      <w:r w:rsidRPr="00284444">
        <w:rPr>
          <w:rStyle w:val="Emphasis"/>
        </w:rPr>
        <w:t>respond to particular dilemmas</w:t>
      </w:r>
      <w:r w:rsidRPr="00A176AD">
        <w:rPr>
          <w:rStyle w:val="Emphasis"/>
        </w:rPr>
        <w:t xml:space="preserve"> of the </w:t>
      </w:r>
      <w:r w:rsidRPr="00284444">
        <w:rPr>
          <w:rStyle w:val="Emphasis"/>
        </w:rPr>
        <w:t>settler colonial present</w:t>
      </w:r>
      <w:r w:rsidRPr="00284444">
        <w:rPr>
          <w:rStyle w:val="StyleUnderline"/>
        </w:rPr>
        <w:t xml:space="preserve">. Rather, what is most crucial about future-making as a way of thinking out from within the temporal brackets of settler colonialism’s deferred erasure is simply the </w:t>
      </w:r>
      <w:r w:rsidRPr="00284444">
        <w:rPr>
          <w:rStyle w:val="Emphasis"/>
        </w:rPr>
        <w:t>fac</w:t>
      </w:r>
      <w:r w:rsidRPr="00A176AD">
        <w:rPr>
          <w:rStyle w:val="Emphasis"/>
        </w:rPr>
        <w:t xml:space="preserve">t of </w:t>
      </w:r>
      <w:r w:rsidRPr="00AD65F2">
        <w:rPr>
          <w:rStyle w:val="Emphasis"/>
          <w:highlight w:val="yellow"/>
        </w:rPr>
        <w:t>future-making itself</w:t>
      </w:r>
      <w:r w:rsidRPr="00A176AD">
        <w:rPr>
          <w:rStyle w:val="StyleUnderline"/>
        </w:rPr>
        <w:t xml:space="preserve">. What matters the most is </w:t>
      </w:r>
      <w:r w:rsidRPr="00AD65F2">
        <w:rPr>
          <w:rStyle w:val="StyleUnderline"/>
          <w:highlight w:val="yellow"/>
        </w:rPr>
        <w:t>the capacity to say</w:t>
      </w:r>
      <w:r w:rsidRPr="00A176AD">
        <w:rPr>
          <w:sz w:val="14"/>
        </w:rPr>
        <w:t xml:space="preserve">, as Haida rapper Ja$e ElNino does in a guest appearance in Starr’s song, “Now expect the best from the northwest/ </w:t>
      </w:r>
      <w:r w:rsidRPr="00AD65F2">
        <w:rPr>
          <w:rStyle w:val="Emphasis"/>
          <w:highlight w:val="yellow"/>
        </w:rPr>
        <w:t xml:space="preserve">What’s next? </w:t>
      </w:r>
      <w:r w:rsidRPr="00284444">
        <w:rPr>
          <w:rStyle w:val="Emphasis"/>
        </w:rPr>
        <w:t>Just guess</w:t>
      </w:r>
      <w:r w:rsidRPr="00284444">
        <w:rPr>
          <w:sz w:val="14"/>
        </w:rPr>
        <w:t>.”</w:t>
      </w:r>
      <w:r w:rsidRPr="00A176AD">
        <w:rPr>
          <w:sz w:val="14"/>
        </w:rPr>
        <w:t xml:space="preserve"> ElNino </w:t>
      </w:r>
      <w:r w:rsidRPr="00A176AD">
        <w:rPr>
          <w:rStyle w:val="StyleUnderline"/>
        </w:rPr>
        <w:t>asserts the openness of the future</w:t>
      </w:r>
      <w:r w:rsidRPr="00A176AD">
        <w:rPr>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A176AD">
        <w:rPr>
          <w:rStyle w:val="StyleUnderlin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A176AD">
        <w:rPr>
          <w:sz w:val="14"/>
        </w:rPr>
        <w:t xml:space="preserve">, and the community of Old Massett in particular, </w:t>
      </w:r>
      <w:r w:rsidRPr="00A176AD">
        <w:rPr>
          <w:rStyle w:val="StyleUnderline"/>
        </w:rPr>
        <w:t>as spaces in which Haida futures remain possible</w:t>
      </w:r>
      <w:r w:rsidRPr="00A176AD">
        <w:rPr>
          <w:sz w:val="14"/>
        </w:rPr>
        <w:t xml:space="preserve">. This fact, as I have already begun to suggest in Chapter 2, might </w:t>
      </w:r>
      <w:r w:rsidRPr="00A176AD">
        <w:rPr>
          <w:rStyle w:val="StyleUnderline"/>
        </w:rPr>
        <w:t>help us to resolve</w:t>
      </w:r>
      <w:r w:rsidRPr="00A176AD">
        <w:rPr>
          <w:sz w:val="14"/>
        </w:rPr>
        <w:t xml:space="preserve"> some of James Clifford’s </w:t>
      </w:r>
      <w:r w:rsidRPr="00A176AD">
        <w:rPr>
          <w:rStyle w:val="StyleUnderline"/>
        </w:rPr>
        <w:t>dilemmas in relation to indigenous mobility</w:t>
      </w:r>
      <w:r w:rsidRPr="00A176AD">
        <w:rPr>
          <w:sz w:val="14"/>
        </w:rPr>
        <w:t xml:space="preserve">. As I pointed towards then, </w:t>
      </w:r>
      <w:r w:rsidRPr="00A176AD">
        <w:rPr>
          <w:rStyle w:val="StyleUnderlin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A176AD">
        <w:rPr>
          <w:sz w:val="14"/>
        </w:rPr>
        <w:t xml:space="preserve">. Take Article 25 of the Universal Declaration of the Rights of Indigenous Peoples: Indigenous peoples have the right to maintain and strengthen their </w:t>
      </w:r>
      <w:r w:rsidRPr="00A176AD">
        <w:rPr>
          <w:i/>
          <w:sz w:val="14"/>
        </w:rPr>
        <w:t>distinctive spiritual relationship</w:t>
      </w:r>
      <w:r w:rsidRPr="00A176AD">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A176AD">
        <w:rPr>
          <w:i/>
          <w:sz w:val="14"/>
        </w:rPr>
        <w:t>qua</w:t>
      </w:r>
      <w:r w:rsidRPr="00A176AD">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A176AD">
        <w:rPr>
          <w:rStyle w:val="StyleUnderlin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A176AD">
        <w:rPr>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A176AD">
        <w:rPr>
          <w:i/>
          <w:sz w:val="14"/>
        </w:rPr>
        <w:t>could be</w:t>
      </w:r>
      <w:r w:rsidRPr="00A176AD">
        <w:rPr>
          <w:sz w:val="14"/>
        </w:rPr>
        <w:t xml:space="preserve"> formed, that people </w:t>
      </w:r>
      <w:r w:rsidRPr="00A176AD">
        <w:rPr>
          <w:i/>
          <w:sz w:val="14"/>
        </w:rPr>
        <w:t>could continue</w:t>
      </w:r>
      <w:r w:rsidRPr="00A176AD">
        <w:rPr>
          <w:sz w:val="14"/>
        </w:rPr>
        <w:t xml:space="preserve"> to be called home to Haida Gwaii once they’ve fully explored the world off-island, that the qualities that precisely </w:t>
      </w:r>
      <w:r w:rsidRPr="00A176AD">
        <w:rPr>
          <w:i/>
          <w:sz w:val="14"/>
        </w:rPr>
        <w:t>make</w:t>
      </w:r>
      <w:r w:rsidRPr="00A176AD">
        <w:rPr>
          <w:sz w:val="14"/>
        </w:rPr>
        <w:t xml:space="preserve"> Haida Gwaii home </w:t>
      </w:r>
      <w:r w:rsidRPr="00A176AD">
        <w:rPr>
          <w:i/>
          <w:sz w:val="14"/>
        </w:rPr>
        <w:t>could</w:t>
      </w:r>
      <w:r w:rsidRPr="00A176AD">
        <w:rPr>
          <w:sz w:val="14"/>
        </w:rPr>
        <w:t xml:space="preserve"> be preserved. This is what it means, I think, to “take care” of Haida Gwaii, to allow it to continue as a homeland for uncounted future generations. </w:t>
      </w:r>
      <w:r w:rsidRPr="00A176AD">
        <w:rPr>
          <w:rStyle w:val="StyleUnderlin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A176AD">
        <w:rPr>
          <w:sz w:val="14"/>
        </w:rPr>
        <w:t xml:space="preserve">. Recall Ja$e ElNino’s challenge of a future so open that its possible contents can only be guessed at. </w:t>
      </w:r>
      <w:r w:rsidRPr="00A176AD">
        <w:rPr>
          <w:rStyle w:val="StyleUnderlin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A176AD">
        <w:rPr>
          <w:sz w:val="14"/>
        </w:rPr>
        <w:t xml:space="preserve">. Homeland is not a regimented place where Haida people </w:t>
      </w:r>
      <w:r w:rsidRPr="00A176AD">
        <w:rPr>
          <w:i/>
          <w:sz w:val="14"/>
        </w:rPr>
        <w:t>must</w:t>
      </w:r>
      <w:r w:rsidRPr="00A176AD">
        <w:rPr>
          <w:sz w:val="14"/>
        </w:rPr>
        <w:t xml:space="preserve"> always live in order to be authentically Haida. Rather, it is a location where they should always be able to, in their own (necessarily multiple, often contested, sometimes even contradictory) terms. Sovereignty </w:t>
      </w:r>
      <w:r w:rsidRPr="00A176AD">
        <w:rPr>
          <w:rStyle w:val="StyleUnderline"/>
        </w:rPr>
        <w:t>At the same time, there is an inescapably political dimension to the attempt to render Haida Gwaii as the homeland of a still open Haida future</w:t>
      </w:r>
      <w:r w:rsidRPr="00A176AD">
        <w:rPr>
          <w:sz w:val="14"/>
        </w:rPr>
        <w:t xml:space="preserve">. The assertion of the (located) openness of the future does not necessarily make it so. As I noted in the first part of this dissertation, </w:t>
      </w:r>
      <w:r w:rsidRPr="00A176AD">
        <w:rPr>
          <w:rStyle w:val="StyleUnderline"/>
        </w:rPr>
        <w:t>the flow of Haida departures and returns unfold in the broader context of the settler, capitalist state; indeed, they are made necessary in part by the current absence of economic opportunity</w:t>
      </w:r>
      <w:r w:rsidRPr="00A176AD">
        <w:rPr>
          <w:sz w:val="14"/>
        </w:rPr>
        <w:t xml:space="preserve"> on island, </w:t>
      </w:r>
      <w:r w:rsidRPr="00A176AD">
        <w:rPr>
          <w:rStyle w:val="StyleUnderline"/>
        </w:rPr>
        <w:t xml:space="preserve">just as the arrival of potentially threatening strangers is a result of their privileged position in the very capitalist economy they seek to escape. Constituting futures in which Haida people have the </w:t>
      </w:r>
      <w:r w:rsidRPr="00A176AD">
        <w:rPr>
          <w:rStyle w:val="Emphasis"/>
        </w:rPr>
        <w:t>freedom to engage with</w:t>
      </w:r>
      <w:r w:rsidRPr="00A176AD">
        <w:rPr>
          <w:rStyle w:val="StyleUnderline"/>
        </w:rPr>
        <w:t xml:space="preserve"> that economy (and </w:t>
      </w:r>
      <w:r w:rsidRPr="00A176AD">
        <w:rPr>
          <w:rStyle w:val="Emphasis"/>
        </w:rPr>
        <w:t>settler society</w:t>
      </w:r>
      <w:r w:rsidRPr="00A176AD">
        <w:rPr>
          <w:rStyle w:val="StyleUnderline"/>
        </w:rPr>
        <w:t xml:space="preserve"> more generally) as they see fit while retaining the capacity to come home (complicated as that process might be) </w:t>
      </w:r>
      <w:r w:rsidRPr="00284444">
        <w:rPr>
          <w:rStyle w:val="StyleUnderline"/>
        </w:rPr>
        <w:t xml:space="preserve">also reiterates the inescapability of </w:t>
      </w:r>
      <w:r w:rsidRPr="00284444">
        <w:rPr>
          <w:rStyle w:val="Emphasis"/>
        </w:rPr>
        <w:t>some</w:t>
      </w:r>
      <w:r w:rsidRPr="00284444">
        <w:rPr>
          <w:rStyle w:val="StyleUnderline"/>
        </w:rPr>
        <w:t xml:space="preserve"> form of engagement with that socio-economy</w:t>
      </w:r>
      <w:r w:rsidRPr="00284444">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284444">
        <w:rPr>
          <w:rStyle w:val="StyleUnderline"/>
        </w:rPr>
        <w:t>And the continuing advance of the Enbridge project despite fierce opposition from CHN</w:t>
      </w:r>
      <w:r w:rsidRPr="00284444">
        <w:rPr>
          <w:sz w:val="14"/>
        </w:rPr>
        <w:t xml:space="preserve">, the Old Massett Village Council, </w:t>
      </w:r>
      <w:r w:rsidRPr="00284444">
        <w:rPr>
          <w:rStyle w:val="StyleUnderline"/>
        </w:rPr>
        <w:t>their Haida constituents, and the non-Haida actors with whom they are “united against Enbridge”</w:t>
      </w:r>
      <w:r w:rsidRPr="00284444">
        <w:rPr>
          <w:sz w:val="14"/>
        </w:rPr>
        <w:t xml:space="preserve"> (and this alongside protest all over the northwest coast) </w:t>
      </w:r>
      <w:r w:rsidRPr="00284444">
        <w:rPr>
          <w:rStyle w:val="StyleUnderline"/>
        </w:rPr>
        <w:t xml:space="preserve">gives the nightmare futures of environmental collapse – pushed through by corporate interests and Canadian politicians - a frightening immanence. The assertion of the openness of the future is made, in short, </w:t>
      </w:r>
      <w:r w:rsidRPr="00284444">
        <w:rPr>
          <w:rStyle w:val="Emphasis"/>
        </w:rPr>
        <w:t>in (and against) a context in which closures remain endemic</w:t>
      </w:r>
      <w:r w:rsidRPr="00284444">
        <w:rPr>
          <w:sz w:val="14"/>
        </w:rPr>
        <w:t>.</w:t>
      </w:r>
      <w:r w:rsidRPr="00A176AD">
        <w:rPr>
          <w:sz w:val="14"/>
        </w:rPr>
        <w:t xml:space="preserve"> </w:t>
      </w:r>
      <w:r w:rsidRPr="00284444">
        <w:rPr>
          <w:rStyle w:val="StyleUnderline"/>
        </w:rPr>
        <w:t xml:space="preserve">And yet, </w:t>
      </w:r>
      <w:r w:rsidRPr="00AD65F2">
        <w:rPr>
          <w:rStyle w:val="StyleUnderline"/>
          <w:highlight w:val="yellow"/>
        </w:rPr>
        <w:t xml:space="preserve">something has </w:t>
      </w:r>
      <w:r w:rsidRPr="00AD65F2">
        <w:rPr>
          <w:rStyle w:val="Emphasis"/>
          <w:highlight w:val="yellow"/>
        </w:rPr>
        <w:t>changed</w:t>
      </w:r>
      <w:r w:rsidRPr="00A176AD">
        <w:rPr>
          <w:rStyle w:val="StyleUnderline"/>
        </w:rPr>
        <w:t xml:space="preserve"> in this landscape </w:t>
      </w:r>
      <w:r w:rsidRPr="00AD65F2">
        <w:rPr>
          <w:rStyle w:val="StyleUnderline"/>
          <w:highlight w:val="yellow"/>
        </w:rPr>
        <w:t>from</w:t>
      </w:r>
      <w:r w:rsidRPr="00A176AD">
        <w:rPr>
          <w:rStyle w:val="StyleUnderline"/>
        </w:rPr>
        <w:t xml:space="preserve"> the </w:t>
      </w:r>
      <w:r w:rsidRPr="00AD65F2">
        <w:rPr>
          <w:rStyle w:val="StyleUnderline"/>
          <w:highlight w:val="yellow"/>
        </w:rPr>
        <w:t>initial erasures</w:t>
      </w:r>
      <w:r w:rsidRPr="00A176AD">
        <w:rPr>
          <w:rStyle w:val="StyleUnderline"/>
        </w:rPr>
        <w:t xml:space="preserve"> of Native futurity</w:t>
      </w:r>
      <w:r w:rsidRPr="00A176AD">
        <w:rPr>
          <w:sz w:val="14"/>
        </w:rPr>
        <w:t xml:space="preserve"> we drew out in the first chapter. </w:t>
      </w:r>
      <w:r w:rsidRPr="00A176AD">
        <w:rPr>
          <w:rStyle w:val="StyleUnderline"/>
        </w:rPr>
        <w:t>In the narratives of colonial actors</w:t>
      </w:r>
      <w:r w:rsidRPr="00A176AD">
        <w:rPr>
          <w:sz w:val="14"/>
        </w:rPr>
        <w:t xml:space="preserve"> like Duncan Campbell Scott, </w:t>
      </w:r>
      <w:r w:rsidRPr="00A176AD">
        <w:rPr>
          <w:rStyle w:val="StyleUnderline"/>
        </w:rPr>
        <w:t xml:space="preserve">it was absolutely clear that “Indians” were disappearing because their social worlds were being </w:t>
      </w:r>
      <w:r w:rsidRPr="00AD65F2">
        <w:rPr>
          <w:rStyle w:val="StyleUnderline"/>
          <w:highlight w:val="yellow"/>
        </w:rPr>
        <w:t>superseded by</w:t>
      </w:r>
      <w:r w:rsidRPr="00A176AD">
        <w:rPr>
          <w:rStyle w:val="StyleUnderline"/>
        </w:rPr>
        <w:t xml:space="preserve"> more “civilized” ways of living and being, ones that these Native subjects would also, inevitably, in the end, adopt (or failing that, perish outright). There was a future. It was </w:t>
      </w:r>
      <w:r w:rsidRPr="00A176AD">
        <w:rPr>
          <w:rStyle w:val="Emphasis"/>
        </w:rPr>
        <w:t xml:space="preserve">simply </w:t>
      </w:r>
      <w:r w:rsidRPr="00AD65F2">
        <w:rPr>
          <w:rStyle w:val="Emphasis"/>
          <w:highlight w:val="yellow"/>
        </w:rPr>
        <w:t>a settler one</w:t>
      </w:r>
      <w:r w:rsidRPr="00A176AD">
        <w:rPr>
          <w:rStyle w:val="StyleUnderline"/>
        </w:rPr>
        <w:t xml:space="preserve">. </w:t>
      </w:r>
      <w:r w:rsidRPr="00A176AD">
        <w:rPr>
          <w:rStyle w:val="Emphasis"/>
        </w:rPr>
        <w:t xml:space="preserve">But the </w:t>
      </w:r>
      <w:r w:rsidRPr="00AD65F2">
        <w:rPr>
          <w:rStyle w:val="Emphasis"/>
          <w:highlight w:val="yellow"/>
        </w:rPr>
        <w:t>nightmare futures</w:t>
      </w:r>
      <w:r w:rsidRPr="00A176AD">
        <w:rPr>
          <w:rStyle w:val="Emphasis"/>
        </w:rPr>
        <w:t xml:space="preserve"> of that my Haida interlocutors ward against in their own future-making reach beyond Haida life alone</w:t>
      </w:r>
      <w:r w:rsidRPr="00A176AD">
        <w:rPr>
          <w:rStyle w:val="StyleUnderline"/>
        </w:rPr>
        <w:t xml:space="preserve">. </w:t>
      </w:r>
      <w:r w:rsidRPr="00A176AD">
        <w:rPr>
          <w:rStyle w:val="Emphasis"/>
        </w:rPr>
        <w:t>Environmental collapse</w:t>
      </w:r>
      <w:r w:rsidRPr="00A176AD">
        <w:rPr>
          <w:rStyle w:val="StyleUnderline"/>
        </w:rPr>
        <w:t xml:space="preserve">, most dramatically, </w:t>
      </w:r>
      <w:r w:rsidRPr="00AD65F2">
        <w:rPr>
          <w:rStyle w:val="Emphasis"/>
          <w:highlight w:val="yellow"/>
        </w:rPr>
        <w:t>threaten</w:t>
      </w:r>
      <w:r w:rsidRPr="00A176AD">
        <w:rPr>
          <w:rStyle w:val="StyleUnderline"/>
        </w:rPr>
        <w:t xml:space="preserve">s the sustainability of </w:t>
      </w:r>
      <w:r w:rsidRPr="00AD65F2">
        <w:rPr>
          <w:rStyle w:val="Emphasis"/>
          <w:highlight w:val="yellow"/>
        </w:rPr>
        <w:t>all life</w:t>
      </w:r>
      <w:r w:rsidRPr="00A176AD">
        <w:rPr>
          <w:rStyle w:val="StyleUnderline"/>
        </w:rPr>
        <w:t xml:space="preserve">; toxins in the land and the waters threaten human lives </w:t>
      </w:r>
      <w:r w:rsidRPr="00AD65F2">
        <w:rPr>
          <w:rStyle w:val="StyleUnderline"/>
          <w:highlight w:val="yellow"/>
        </w:rPr>
        <w:t>regardless of</w:t>
      </w:r>
      <w:r w:rsidRPr="00A176AD">
        <w:rPr>
          <w:rStyle w:val="StyleUnderline"/>
        </w:rPr>
        <w:t xml:space="preserve"> their </w:t>
      </w:r>
      <w:r w:rsidRPr="00AD65F2">
        <w:rPr>
          <w:rStyle w:val="StyleUnderline"/>
          <w:highlight w:val="yellow"/>
        </w:rPr>
        <w:t>relative indigeneity</w:t>
      </w:r>
      <w:r w:rsidRPr="00A176AD">
        <w:rPr>
          <w:rStyle w:val="StyleUnderline"/>
        </w:rPr>
        <w:t>, race, or gender</w:t>
      </w:r>
      <w:r w:rsidRPr="00A176AD">
        <w:rPr>
          <w:sz w:val="14"/>
        </w:rPr>
        <w:t xml:space="preserve"> (e.g. Choy </w:t>
      </w:r>
      <w:r w:rsidRPr="00984229">
        <w:rPr>
          <w:sz w:val="14"/>
        </w:rPr>
        <w:t xml:space="preserve">2011; Crate 2011). Put another way, </w:t>
      </w:r>
      <w:r w:rsidRPr="00984229">
        <w:rPr>
          <w:rStyle w:val="StyleUnderline"/>
        </w:rPr>
        <w:t xml:space="preserve">the </w:t>
      </w:r>
      <w:r w:rsidRPr="00984229">
        <w:rPr>
          <w:rStyle w:val="Emphasis"/>
        </w:rPr>
        <w:t>impetus</w:t>
      </w:r>
      <w:r w:rsidRPr="00984229">
        <w:rPr>
          <w:rStyle w:val="StyleUnderline"/>
        </w:rPr>
        <w:t xml:space="preserve"> for non-Haida (and </w:t>
      </w:r>
      <w:r w:rsidRPr="00984229">
        <w:rPr>
          <w:rStyle w:val="Emphasis"/>
        </w:rPr>
        <w:t>non-First Nations</w:t>
      </w:r>
      <w:r w:rsidRPr="00984229">
        <w:rPr>
          <w:rStyle w:val="StyleUnderline"/>
        </w:rPr>
        <w:t xml:space="preserve"> subjects more generally) to be “united against Enbridge” with their indigenous neighbours comes in no small part </w:t>
      </w:r>
      <w:r w:rsidRPr="00984229">
        <w:rPr>
          <w:rStyle w:val="Emphasis"/>
        </w:rPr>
        <w:t>because</w:t>
      </w:r>
      <w:r w:rsidRPr="00984229">
        <w:rPr>
          <w:rStyle w:val="StyleUnderline"/>
        </w:rPr>
        <w:t xml:space="preserve"> an oil spill also profoundly threatens the lives and livelihoods of </w:t>
      </w:r>
      <w:r w:rsidRPr="00984229">
        <w:rPr>
          <w:rStyle w:val="Emphasis"/>
        </w:rPr>
        <w:t>non-Aboriginal</w:t>
      </w:r>
      <w:r w:rsidRPr="00984229">
        <w:rPr>
          <w:rStyle w:val="StyleUnderline"/>
        </w:rPr>
        <w:t xml:space="preserve"> coastal residents</w:t>
      </w:r>
      <w:r w:rsidRPr="00984229">
        <w:rPr>
          <w:sz w:val="14"/>
        </w:rPr>
        <w:t>, a fact which Masa Takei, among others, made clear in Chapter 3. Nor is the anxiety that young people might abandon their small town to pursue economic and educational</w:t>
      </w:r>
      <w:r w:rsidRPr="00A176AD">
        <w:rPr>
          <w:sz w:val="14"/>
        </w:rPr>
        <w:t xml:space="preserve"> advantage in an urban context limited to reserve communities. Instead, the compulsions of capitalist economic life compel such migrations throughout the globe. </w:t>
      </w:r>
      <w:r w:rsidRPr="00A176AD">
        <w:rPr>
          <w:rStyle w:val="StyleUnderline"/>
        </w:rPr>
        <w:t xml:space="preserve">The </w:t>
      </w:r>
      <w:r w:rsidRPr="00A176AD">
        <w:rPr>
          <w:rStyle w:val="Emphasis"/>
        </w:rPr>
        <w:t>nightmare futures</w:t>
      </w:r>
      <w:r w:rsidRPr="00A176AD">
        <w:rPr>
          <w:rStyle w:val="StyleUnderline"/>
        </w:rPr>
        <w:t xml:space="preserve"> that Haida people constitute alternative futures to ward against are </w:t>
      </w:r>
      <w:r w:rsidRPr="00A176AD">
        <w:rPr>
          <w:rStyle w:val="Emphasis"/>
        </w:rPr>
        <w:t>not just future of indigenous erasure under settler colonialism</w:t>
      </w:r>
      <w:r w:rsidRPr="00A176AD">
        <w:rPr>
          <w:rStyle w:val="StyleUnderline"/>
        </w:rPr>
        <w:t xml:space="preserve">. They are </w:t>
      </w:r>
      <w:r w:rsidRPr="00A176AD">
        <w:rPr>
          <w:rStyle w:val="Emphasis"/>
        </w:rPr>
        <w:t>erasures of settler society itself</w:t>
      </w:r>
      <w:r w:rsidRPr="00A176AD">
        <w:rPr>
          <w:sz w:val="14"/>
        </w:rPr>
        <w:t xml:space="preserve">. </w:t>
      </w:r>
      <w:r w:rsidRPr="00A176AD">
        <w:rPr>
          <w:rStyle w:val="StyleUnderline"/>
        </w:rPr>
        <w:t xml:space="preserve">There is thus </w:t>
      </w:r>
      <w:r w:rsidRPr="00AD65F2">
        <w:rPr>
          <w:rStyle w:val="StyleUnderline"/>
          <w:highlight w:val="yellow"/>
        </w:rPr>
        <w:t>a</w:t>
      </w:r>
      <w:r w:rsidRPr="00A176AD">
        <w:rPr>
          <w:rStyle w:val="StyleUnderline"/>
        </w:rPr>
        <w:t xml:space="preserve">n </w:t>
      </w:r>
      <w:r w:rsidRPr="00A176AD">
        <w:rPr>
          <w:rStyle w:val="Emphasis"/>
        </w:rPr>
        <w:t xml:space="preserve">extraordinary political </w:t>
      </w:r>
      <w:r w:rsidRPr="00AD65F2">
        <w:rPr>
          <w:rStyle w:val="Emphasis"/>
          <w:highlight w:val="yellow"/>
        </w:rPr>
        <w:t>claim</w:t>
      </w:r>
      <w:r w:rsidRPr="00A176AD">
        <w:rPr>
          <w:rStyle w:val="StyleUnderline"/>
        </w:rPr>
        <w:t xml:space="preserve"> embedded in Haida future-making, a claim </w:t>
      </w:r>
      <w:r w:rsidRPr="00AD65F2">
        <w:rPr>
          <w:rStyle w:val="StyleUnderline"/>
          <w:highlight w:val="yellow"/>
        </w:rPr>
        <w:t xml:space="preserve">which </w:t>
      </w:r>
      <w:r w:rsidRPr="00AD65F2">
        <w:rPr>
          <w:rStyle w:val="Emphasis"/>
          <w:highlight w:val="yellow"/>
        </w:rPr>
        <w:t>gains</w:t>
      </w:r>
      <w:r w:rsidRPr="00A176AD">
        <w:rPr>
          <w:rStyle w:val="Emphasis"/>
        </w:rPr>
        <w:t xml:space="preserve"> its </w:t>
      </w:r>
      <w:r w:rsidRPr="00AD65F2">
        <w:rPr>
          <w:rStyle w:val="Emphasis"/>
          <w:highlight w:val="yellow"/>
        </w:rPr>
        <w:t>power</w:t>
      </w:r>
      <w:r w:rsidRPr="00A176AD">
        <w:rPr>
          <w:rStyle w:val="Emphasis"/>
        </w:rPr>
        <w:t xml:space="preserve"> precisely </w:t>
      </w:r>
      <w:r w:rsidRPr="00AD65F2">
        <w:rPr>
          <w:rStyle w:val="Emphasis"/>
          <w:i/>
          <w:highlight w:val="yellow"/>
        </w:rPr>
        <w:t>because</w:t>
      </w:r>
      <w:r w:rsidRPr="00A176AD">
        <w:rPr>
          <w:rStyle w:val="StyleUnderline"/>
        </w:rPr>
        <w:t xml:space="preserve"> Haida future-making as we have seen </w:t>
      </w:r>
      <w:r w:rsidRPr="00AD65F2">
        <w:rPr>
          <w:rStyle w:val="StyleUnderline"/>
          <w:highlight w:val="yellow"/>
        </w:rPr>
        <w:t>it</w:t>
      </w:r>
      <w:r w:rsidRPr="00A176AD">
        <w:rPr>
          <w:rStyle w:val="StyleUnderline"/>
        </w:rPr>
        <w:t xml:space="preserve"> does not (perhaps </w:t>
      </w:r>
      <w:r w:rsidRPr="00AD65F2">
        <w:rPr>
          <w:rStyle w:val="Emphasis"/>
          <w:highlight w:val="yellow"/>
        </w:rPr>
        <w:t>cannot</w:t>
      </w:r>
      <w:r w:rsidRPr="00A176AD">
        <w:rPr>
          <w:rStyle w:val="StyleUnderline"/>
        </w:rPr>
        <w:t xml:space="preserve">) </w:t>
      </w:r>
      <w:r w:rsidRPr="00AD65F2">
        <w:rPr>
          <w:rStyle w:val="Emphasis"/>
          <w:highlight w:val="yellow"/>
        </w:rPr>
        <w:t>escape</w:t>
      </w:r>
      <w:r w:rsidRPr="00A176AD">
        <w:rPr>
          <w:rStyle w:val="Emphasis"/>
        </w:rPr>
        <w:t xml:space="preserve"> from the larger field of </w:t>
      </w:r>
      <w:r w:rsidRPr="00AD65F2">
        <w:rPr>
          <w:rStyle w:val="Emphasis"/>
          <w:highlight w:val="yellow"/>
        </w:rPr>
        <w:t>settler-colonial determination</w:t>
      </w:r>
      <w:r w:rsidRPr="00A176AD">
        <w:rPr>
          <w:rStyle w:val="StyleUnderline"/>
        </w:rPr>
        <w:t xml:space="preserve">. Instead, in Haida future-making we find the implicit assertion that Haida people </w:t>
      </w:r>
      <w:r w:rsidRPr="00AD65F2">
        <w:rPr>
          <w:rStyle w:val="StyleUnderline"/>
          <w:highlight w:val="yellow"/>
        </w:rPr>
        <w:t>can</w:t>
      </w:r>
      <w:r w:rsidRPr="00A176AD">
        <w:rPr>
          <w:rStyle w:val="StyleUnderline"/>
        </w:rPr>
        <w:t xml:space="preserve"> make futures </w:t>
      </w:r>
      <w:r w:rsidRPr="00984229">
        <w:rPr>
          <w:rStyle w:val="StyleUnderline"/>
        </w:rPr>
        <w:t xml:space="preserve">that </w:t>
      </w:r>
      <w:r w:rsidRPr="00984229">
        <w:rPr>
          <w:rStyle w:val="Emphasis"/>
        </w:rPr>
        <w:t xml:space="preserve">address the dilemmas of </w:t>
      </w:r>
      <w:r w:rsidRPr="00AD65F2">
        <w:rPr>
          <w:rStyle w:val="Emphasis"/>
          <w:highlight w:val="yellow"/>
        </w:rPr>
        <w:t xml:space="preserve">Haida </w:t>
      </w:r>
      <w:r w:rsidRPr="00AD65F2">
        <w:rPr>
          <w:rStyle w:val="Emphasis"/>
          <w:i/>
          <w:highlight w:val="yellow"/>
        </w:rPr>
        <w:t>and</w:t>
      </w:r>
      <w:r w:rsidRPr="00AD65F2">
        <w:rPr>
          <w:rStyle w:val="Emphasis"/>
          <w:highlight w:val="yellow"/>
        </w:rPr>
        <w:t xml:space="preserve"> settler life </w:t>
      </w:r>
      <w:r w:rsidRPr="00984229">
        <w:rPr>
          <w:rStyle w:val="Emphasis"/>
        </w:rPr>
        <w:t>alike</w:t>
      </w:r>
      <w:r w:rsidRPr="00984229">
        <w:rPr>
          <w:rStyle w:val="StyleUnderline"/>
        </w:rPr>
        <w:t xml:space="preserve">, ones that can </w:t>
      </w:r>
      <w:r w:rsidRPr="00984229">
        <w:rPr>
          <w:rStyle w:val="Emphasis"/>
        </w:rPr>
        <w:t>at least “</w:t>
      </w:r>
      <w:r w:rsidRPr="00AD65F2">
        <w:rPr>
          <w:rStyle w:val="Emphasis"/>
          <w:highlight w:val="yellow"/>
        </w:rPr>
        <w:t>navigate</w:t>
      </w:r>
      <w:r w:rsidRPr="00A176AD">
        <w:rPr>
          <w:rStyle w:val="StyleUnderline"/>
        </w:rPr>
        <w:t>,”</w:t>
      </w:r>
      <w:r w:rsidRPr="00A176AD">
        <w:rPr>
          <w:sz w:val="14"/>
        </w:rPr>
        <w:t xml:space="preserve"> to borrow Appadurai’s phrasing, </w:t>
      </w:r>
      <w:r w:rsidRPr="00AD65F2">
        <w:rPr>
          <w:rStyle w:val="Emphasis"/>
          <w:highlight w:val="yellow"/>
        </w:rPr>
        <w:t xml:space="preserve">towards </w:t>
      </w:r>
      <w:r w:rsidRPr="00984229">
        <w:rPr>
          <w:rStyle w:val="Emphasis"/>
        </w:rPr>
        <w:t xml:space="preserve">possible </w:t>
      </w:r>
      <w:r w:rsidRPr="00AD65F2">
        <w:rPr>
          <w:rStyle w:val="Emphasis"/>
          <w:highlight w:val="yellow"/>
        </w:rPr>
        <w:t>futures that do not end in absolute erasure</w:t>
      </w:r>
      <w:r w:rsidRPr="00A176AD">
        <w:rPr>
          <w:rStyle w:val="StyleUnderline"/>
        </w:rPr>
        <w:t>. If</w:t>
      </w:r>
      <w:r w:rsidRPr="00A176AD">
        <w:rPr>
          <w:sz w:val="14"/>
        </w:rPr>
        <w:t xml:space="preserve"> Povinelli and Byrd are correct and </w:t>
      </w:r>
      <w:r w:rsidRPr="00A176AD">
        <w:rPr>
          <w:rStyle w:val="StyleUnderline"/>
        </w:rPr>
        <w:t xml:space="preserve">settler liberal governance makes itself possible and legitimate through a perpetual deferral of the problems of the present, then part of the power of Haida future-making is to </w:t>
      </w:r>
      <w:r w:rsidRPr="00A176AD">
        <w:rPr>
          <w:rStyle w:val="Emphasis"/>
        </w:rPr>
        <w:t>expose the threatening non-futures that might emerge out of this bracketed present</w:t>
      </w:r>
      <w:r w:rsidRPr="00A176AD">
        <w:rPr>
          <w:rStyle w:val="StyleUnderline"/>
        </w:rPr>
        <w:t>, to expose as lie the liberal promise of a good life always yet to come and to attempt to constitute alternatives</w:t>
      </w:r>
      <w:r w:rsidRPr="00A176AD">
        <w:rPr>
          <w:sz w:val="14"/>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w:t>
      </w:r>
      <w:r w:rsidRPr="00A176AD">
        <w:rPr>
          <w:i/>
          <w:sz w:val="14"/>
        </w:rPr>
        <w:t>terra nullius</w:t>
      </w:r>
      <w:r w:rsidRPr="00A176AD">
        <w:rPr>
          <w:sz w:val="14"/>
        </w:rPr>
        <w:t xml:space="preserve">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A176AD">
        <w:rPr>
          <w:i/>
          <w:sz w:val="14"/>
        </w:rPr>
        <w:t>practice</w:t>
      </w:r>
      <w:r w:rsidRPr="00A176AD">
        <w:rPr>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w:t>
      </w:r>
      <w:r w:rsidRPr="00A176AD">
        <w:rPr>
          <w:i/>
          <w:sz w:val="14"/>
        </w:rPr>
        <w:t>sovereignty</w:t>
      </w:r>
      <w:r w:rsidRPr="00A176AD">
        <w:rPr>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A176AD">
        <w:rPr>
          <w:i/>
          <w:sz w:val="14"/>
        </w:rPr>
        <w:t>sovereignty</w:t>
      </w:r>
      <w:r w:rsidRPr="00A176AD">
        <w:rPr>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A176AD">
        <w:rPr>
          <w:rStyle w:val="StyleUnderlin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A176AD">
        <w:rPr>
          <w:rStyle w:val="Emphasis"/>
        </w:rPr>
        <w:t>already begun to see: the dilemmas that Haida people confront in their future-making practices are also the dilemmas facing settler society</w:t>
      </w:r>
      <w:r w:rsidRPr="00A176AD">
        <w:rPr>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A176AD">
        <w:rPr>
          <w:rStyle w:val="StyleUnderlin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A176AD">
        <w:rPr>
          <w:sz w:val="14"/>
        </w:rPr>
        <w:t xml:space="preserve"> to which Barker points </w:t>
      </w:r>
      <w:r w:rsidRPr="00A176AD">
        <w:rPr>
          <w:rStyle w:val="StyleUnderlin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A176AD">
        <w:rPr>
          <w:sz w:val="14"/>
        </w:rPr>
        <w:t xml:space="preserv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A176AD">
        <w:rPr>
          <w:rStyle w:val="StyleUnderline"/>
        </w:rPr>
        <w:t xml:space="preserve">Significant here, though, is the fact that these </w:t>
      </w:r>
      <w:r w:rsidRPr="00A176AD">
        <w:rPr>
          <w:rStyle w:val="Emphasis"/>
        </w:rPr>
        <w:t>acts of future-making carry meanings beyond their status as “responses” to the social and political dilemmas of contemporary Haida life</w:t>
      </w:r>
      <w:r w:rsidRPr="00A176AD">
        <w:rPr>
          <w:sz w:val="14"/>
        </w:rPr>
        <w:t xml:space="preserve">. Thus Alice Stevens’ adoptions bring “hippie” children into the framework of Haida kinship relations, in one sense neutralizing their potential threat, but also </w:t>
      </w:r>
      <w:r w:rsidRPr="00A176AD">
        <w:rPr>
          <w:rStyle w:val="Emphasis"/>
        </w:rPr>
        <w:t>constituting a complex new network of social relations between Haida and non-Haida whose potential significances go well beyond the protection of Haida territory and resources</w:t>
      </w:r>
      <w:r w:rsidRPr="00A176AD">
        <w:rPr>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A176AD">
        <w:rPr>
          <w:rStyle w:val="StyleUnderlin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A176AD">
        <w:rPr>
          <w:sz w:val="14"/>
        </w:rPr>
        <w:t xml:space="preserve">. </w:t>
      </w:r>
      <w:r w:rsidRPr="00A176AD">
        <w:rPr>
          <w:rStyle w:val="StyleUnderline"/>
        </w:rPr>
        <w:t xml:space="preserve">What would it mean to figure an indigenous sovereignty that speaks beyond itself, one that </w:t>
      </w:r>
      <w:r w:rsidRPr="00A176AD">
        <w:rPr>
          <w:rStyle w:val="Emphasis"/>
        </w:rPr>
        <w:t>promises to invert the order of settler domination through reconfiguring the shared futures of indigenous and settler peoples</w:t>
      </w:r>
      <w:r w:rsidRPr="00A176AD">
        <w:rPr>
          <w:rStyle w:val="StyleUnderline"/>
        </w:rPr>
        <w:t>?</w:t>
      </w:r>
      <w:r w:rsidRPr="00A176AD">
        <w:rPr>
          <w:sz w:val="14"/>
        </w:rPr>
        <w:t xml:space="preserve"> </w:t>
      </w:r>
      <w:r w:rsidRPr="00A176AD">
        <w:rPr>
          <w:rStyle w:val="StyleUnderline"/>
        </w:rPr>
        <w:t>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A176AD">
        <w:rPr>
          <w:sz w:val="14"/>
        </w:rPr>
        <w:t xml:space="preserve">. Unsettling Futures </w:t>
      </w:r>
      <w:r w:rsidRPr="00A176AD">
        <w:rPr>
          <w:rStyle w:val="StyleUnderline"/>
        </w:rPr>
        <w:t xml:space="preserve">A question remains, however. Could </w:t>
      </w:r>
      <w:r w:rsidRPr="00AD65F2">
        <w:rPr>
          <w:rStyle w:val="Emphasis"/>
          <w:highlight w:val="yellow"/>
        </w:rPr>
        <w:t xml:space="preserve">such a refiguring </w:t>
      </w:r>
      <w:r w:rsidRPr="00984229">
        <w:rPr>
          <w:rStyle w:val="Emphasis"/>
        </w:rPr>
        <w:t xml:space="preserve">of the temporal and political horizon of settler and indigenous relationships </w:t>
      </w:r>
      <w:r w:rsidRPr="00AD65F2">
        <w:rPr>
          <w:rStyle w:val="Emphasis"/>
          <w:highlight w:val="yellow"/>
        </w:rPr>
        <w:t>remain possible even if</w:t>
      </w:r>
      <w:r w:rsidRPr="00A176AD">
        <w:rPr>
          <w:rStyle w:val="Emphasis"/>
        </w:rPr>
        <w:t xml:space="preserve"> the </w:t>
      </w:r>
      <w:r w:rsidRPr="00AD65F2">
        <w:rPr>
          <w:rStyle w:val="Emphasis"/>
          <w:highlight w:val="yellow"/>
        </w:rPr>
        <w:t>futures</w:t>
      </w:r>
      <w:r w:rsidRPr="00A176AD">
        <w:rPr>
          <w:rStyle w:val="Emphasis"/>
        </w:rPr>
        <w:t xml:space="preserve"> that indigenous people work to constitute </w:t>
      </w:r>
      <w:r w:rsidRPr="00AD65F2">
        <w:rPr>
          <w:rStyle w:val="Emphasis"/>
          <w:highlight w:val="yellow"/>
        </w:rPr>
        <w:t xml:space="preserve">remain unrealized in the </w:t>
      </w:r>
      <w:r w:rsidRPr="00984229">
        <w:rPr>
          <w:rStyle w:val="Emphasis"/>
        </w:rPr>
        <w:t xml:space="preserve">settler colonial </w:t>
      </w:r>
      <w:r w:rsidRPr="00AD65F2">
        <w:rPr>
          <w:rStyle w:val="Emphasis"/>
          <w:highlight w:val="yellow"/>
        </w:rPr>
        <w:t>present</w:t>
      </w:r>
      <w:r w:rsidRPr="00A176AD">
        <w:rPr>
          <w:rStyle w:val="StyleUnderline"/>
        </w:rPr>
        <w:t>?</w:t>
      </w:r>
      <w:r w:rsidRPr="00A176AD">
        <w:rPr>
          <w:sz w:val="14"/>
        </w:rPr>
        <w:t xml:space="preserve"> Or, put another way, we must always be careful not to conflate a capacity </w:t>
      </w:r>
      <w:r w:rsidRPr="00A176AD">
        <w:rPr>
          <w:i/>
          <w:sz w:val="14"/>
        </w:rPr>
        <w:t>to</w:t>
      </w:r>
      <w:r w:rsidRPr="00A176AD">
        <w:rPr>
          <w:sz w:val="14"/>
        </w:rPr>
        <w:t xml:space="preserve"> form new futures for settler nation-states with the actual materializations of these futures. </w:t>
      </w:r>
      <w:r w:rsidRPr="00A176AD">
        <w:rPr>
          <w:rStyle w:val="StyleUnderline"/>
        </w:rPr>
        <w:t xml:space="preserve">The Haida futures that I have discussed, even as they promise possible ways of navigating – of restructuring, even – the settler-Haida present, remain firmly bound by the colonial constraints of this present. But perhaps </w:t>
      </w:r>
      <w:r w:rsidRPr="00AD65F2">
        <w:rPr>
          <w:rStyle w:val="StyleUnderline"/>
          <w:highlight w:val="yellow"/>
        </w:rPr>
        <w:t xml:space="preserve">the stakes here have </w:t>
      </w:r>
      <w:r w:rsidRPr="00AD65F2">
        <w:rPr>
          <w:rStyle w:val="Emphasis"/>
          <w:highlight w:val="yellow"/>
        </w:rPr>
        <w:t>never been about overthrowing</w:t>
      </w:r>
      <w:r w:rsidRPr="00A176AD">
        <w:rPr>
          <w:rStyle w:val="Emphasis"/>
        </w:rPr>
        <w:t xml:space="preserve"> the</w:t>
      </w:r>
      <w:r w:rsidRPr="00A176AD">
        <w:rPr>
          <w:sz w:val="14"/>
        </w:rPr>
        <w:t xml:space="preserve"> Canadian </w:t>
      </w:r>
      <w:r w:rsidRPr="00A176AD">
        <w:rPr>
          <w:rStyle w:val="Emphasis"/>
        </w:rPr>
        <w:t xml:space="preserve">colonial order </w:t>
      </w:r>
      <w:r w:rsidRPr="00AD65F2">
        <w:rPr>
          <w:rStyle w:val="Emphasis"/>
          <w:highlight w:val="yellow"/>
        </w:rPr>
        <w:t>outright</w:t>
      </w:r>
      <w:r w:rsidRPr="00A176AD">
        <w:rPr>
          <w:rStyle w:val="StyleUnderline"/>
        </w:rPr>
        <w:t xml:space="preserve">. </w:t>
      </w:r>
      <w:r w:rsidRPr="00AD65F2">
        <w:rPr>
          <w:rStyle w:val="StyleUnderline"/>
          <w:highlight w:val="yellow"/>
        </w:rPr>
        <w:t>Rather</w:t>
      </w:r>
      <w:r w:rsidRPr="00A176AD">
        <w:rPr>
          <w:sz w:val="14"/>
        </w:rPr>
        <w:t xml:space="preserve">, what I hope this dissertation has shown is that </w:t>
      </w:r>
      <w:r w:rsidRPr="00A176AD">
        <w:rPr>
          <w:rStyle w:val="StyleUnderline"/>
        </w:rPr>
        <w:t xml:space="preserve">Haida future-making </w:t>
      </w:r>
      <w:r w:rsidRPr="00984229">
        <w:rPr>
          <w:rStyle w:val="Emphasis"/>
        </w:rPr>
        <w:t xml:space="preserve">has the capacity to </w:t>
      </w:r>
      <w:r w:rsidRPr="00AD65F2">
        <w:rPr>
          <w:rStyle w:val="Emphasis"/>
          <w:i/>
          <w:highlight w:val="yellow"/>
        </w:rPr>
        <w:t>unsettle</w:t>
      </w:r>
      <w:r w:rsidRPr="00AD65F2">
        <w:rPr>
          <w:rStyle w:val="Emphasis"/>
          <w:highlight w:val="yellow"/>
        </w:rPr>
        <w:t xml:space="preserve"> the settler</w:t>
      </w:r>
      <w:r w:rsidRPr="00984229">
        <w:rPr>
          <w:rStyle w:val="Emphasis"/>
        </w:rPr>
        <w:t xml:space="preserve"> colonial </w:t>
      </w:r>
      <w:r w:rsidRPr="00AD65F2">
        <w:rPr>
          <w:rStyle w:val="Emphasis"/>
          <w:highlight w:val="yellow"/>
        </w:rPr>
        <w:t>present</w:t>
      </w:r>
      <w:r w:rsidRPr="00A176AD">
        <w:rPr>
          <w:rStyle w:val="StyleUnderline"/>
        </w:rPr>
        <w:t>, to challenge its received categories and demonstrate how, slowly, gradually, Haida people are reconfiguring its terms through the work of producing the future</w:t>
      </w:r>
      <w:r w:rsidRPr="00A176AD">
        <w:rPr>
          <w:sz w:val="14"/>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A176AD">
        <w:rPr>
          <w:rStyle w:val="StyleUnderline"/>
        </w:rPr>
        <w:t>In working to ward off</w:t>
      </w:r>
      <w:r w:rsidRPr="00A176AD">
        <w:rPr>
          <w:sz w:val="14"/>
        </w:rPr>
        <w:t xml:space="preserve"> those </w:t>
      </w:r>
      <w:r w:rsidRPr="00A176AD">
        <w:rPr>
          <w:rStyle w:val="StyleUnderline"/>
        </w:rPr>
        <w:t>anxieties through the juxtaposition of nightmare futures against their more desirable alternatives, then, Haida people unsettle the epistemological foundations of</w:t>
      </w:r>
      <w:r w:rsidRPr="00A176AD">
        <w:rPr>
          <w:sz w:val="14"/>
        </w:rPr>
        <w:t xml:space="preserve"> the </w:t>
      </w:r>
      <w:r w:rsidRPr="00A176AD">
        <w:rPr>
          <w:rStyle w:val="StyleUnderline"/>
        </w:rPr>
        <w:t>forms of settler colonialism and liberalism</w:t>
      </w:r>
      <w:r w:rsidRPr="00A176AD">
        <w:rPr>
          <w:sz w:val="14"/>
        </w:rPr>
        <w:t xml:space="preserve"> against which Byrd and Povinelli write. </w:t>
      </w:r>
      <w:r w:rsidRPr="00A176AD">
        <w:rPr>
          <w:rStyle w:val="StyleUnderline"/>
        </w:rPr>
        <w:t>At the same time</w:t>
      </w:r>
      <w:r w:rsidRPr="00A176AD">
        <w:rPr>
          <w:sz w:val="14"/>
        </w:rPr>
        <w:t xml:space="preserve"> (if you’ll pardon the pun), I think </w:t>
      </w:r>
      <w:r w:rsidRPr="00A176AD">
        <w:rPr>
          <w:rStyle w:val="StyleUnderline"/>
        </w:rPr>
        <w:t>we can see the social work that futuremaking does iteratively, as a gradual reshaping of the actual conditions of</w:t>
      </w:r>
      <w:r w:rsidRPr="00A176AD">
        <w:rPr>
          <w:sz w:val="14"/>
        </w:rPr>
        <w:t xml:space="preserve"> Canadian </w:t>
      </w:r>
      <w:r w:rsidRPr="00A176AD">
        <w:rPr>
          <w:rStyle w:val="StyleUnderline"/>
        </w:rPr>
        <w:t>society</w:t>
      </w:r>
      <w:r w:rsidRPr="00A176AD">
        <w:rPr>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A176AD">
        <w:rPr>
          <w:rStyle w:val="StyleUnderline"/>
        </w:rPr>
        <w:t xml:space="preserve">the </w:t>
      </w:r>
      <w:r w:rsidRPr="00AD65F2">
        <w:rPr>
          <w:rStyle w:val="StyleUnderline"/>
          <w:highlight w:val="yellow"/>
        </w:rPr>
        <w:t>ways in which Haida</w:t>
      </w:r>
      <w:r w:rsidRPr="00A176AD">
        <w:rPr>
          <w:rStyle w:val="StyleUnderline"/>
        </w:rPr>
        <w:t xml:space="preserve"> people </w:t>
      </w:r>
      <w:r w:rsidRPr="00AD65F2">
        <w:rPr>
          <w:rStyle w:val="Emphasis"/>
          <w:highlight w:val="yellow"/>
        </w:rPr>
        <w:t>work within</w:t>
      </w:r>
      <w:r w:rsidRPr="00A176AD">
        <w:rPr>
          <w:rStyle w:val="Emphasis"/>
        </w:rPr>
        <w:t xml:space="preserve"> and even reiterate the constraints and demands of</w:t>
      </w:r>
      <w:r w:rsidRPr="00A176AD">
        <w:rPr>
          <w:sz w:val="14"/>
        </w:rPr>
        <w:t xml:space="preserve"> Canadian </w:t>
      </w:r>
      <w:r w:rsidRPr="00AD65F2">
        <w:rPr>
          <w:rStyle w:val="Emphasis"/>
          <w:highlight w:val="yellow"/>
        </w:rPr>
        <w:t xml:space="preserve">settler </w:t>
      </w:r>
      <w:r w:rsidRPr="00A176AD">
        <w:rPr>
          <w:rStyle w:val="Emphasis"/>
        </w:rPr>
        <w:t xml:space="preserve">mainstream </w:t>
      </w:r>
      <w:r w:rsidRPr="00AD65F2">
        <w:rPr>
          <w:rStyle w:val="Emphasis"/>
          <w:highlight w:val="yellow"/>
        </w:rPr>
        <w:t>society</w:t>
      </w:r>
      <w:r w:rsidRPr="00AD65F2">
        <w:rPr>
          <w:rStyle w:val="StyleUnderline"/>
          <w:highlight w:val="yellow"/>
        </w:rPr>
        <w:t xml:space="preserve"> can </w:t>
      </w:r>
      <w:r w:rsidRPr="00AD65F2">
        <w:rPr>
          <w:rStyle w:val="Emphasis"/>
          <w:highlight w:val="yellow"/>
        </w:rPr>
        <w:t xml:space="preserve">also slowly and strategically </w:t>
      </w:r>
      <w:r w:rsidRPr="00AD65F2">
        <w:rPr>
          <w:rStyle w:val="Emphasis"/>
          <w:i/>
          <w:highlight w:val="yellow"/>
        </w:rPr>
        <w:t>shift</w:t>
      </w:r>
      <w:r w:rsidRPr="00A176AD">
        <w:rPr>
          <w:rStyle w:val="Emphasis"/>
        </w:rPr>
        <w:t xml:space="preserve"> those very </w:t>
      </w:r>
      <w:r w:rsidRPr="00AD65F2">
        <w:rPr>
          <w:rStyle w:val="Emphasis"/>
          <w:highlight w:val="yellow"/>
        </w:rPr>
        <w:t>constraints and demands, materializing a</w:t>
      </w:r>
      <w:r w:rsidRPr="00A176AD">
        <w:rPr>
          <w:sz w:val="14"/>
        </w:rPr>
        <w:t xml:space="preserve"> HaidaCanadian </w:t>
      </w:r>
      <w:r w:rsidRPr="00AD65F2">
        <w:rPr>
          <w:rStyle w:val="Emphasis"/>
          <w:highlight w:val="yellow"/>
        </w:rPr>
        <w:t>future</w:t>
      </w:r>
      <w:r w:rsidRPr="00A176AD">
        <w:rPr>
          <w:rStyle w:val="Emphasis"/>
        </w:rPr>
        <w:t xml:space="preserve"> that might in fact be </w:t>
      </w:r>
      <w:r w:rsidRPr="00AD65F2">
        <w:rPr>
          <w:rStyle w:val="Emphasis"/>
          <w:highlight w:val="yellow"/>
        </w:rPr>
        <w:t>quite different from the present even as it does not ever fully “escape”</w:t>
      </w:r>
      <w:r w:rsidRPr="00A176AD">
        <w:rPr>
          <w:rStyle w:val="Emphasis"/>
        </w:rPr>
        <w:t xml:space="preserve"> from its dilemmas</w:t>
      </w:r>
      <w:r w:rsidRPr="00A176AD">
        <w:rPr>
          <w:sz w:val="14"/>
        </w:rPr>
        <w:t xml:space="preserve">. Perhaps </w:t>
      </w:r>
      <w:r w:rsidRPr="00A176AD">
        <w:rPr>
          <w:rStyle w:val="StyleUnderline"/>
        </w:rPr>
        <w:t xml:space="preserve">the most unsettling potential of all here lies simply in the ways in which Haida people </w:t>
      </w:r>
      <w:r w:rsidRPr="00AD65F2">
        <w:rPr>
          <w:rStyle w:val="Emphasis"/>
          <w:highlight w:val="yellow"/>
        </w:rPr>
        <w:t>incorporate the</w:t>
      </w:r>
      <w:r w:rsidRPr="00A176AD">
        <w:rPr>
          <w:rStyle w:val="Emphasis"/>
        </w:rPr>
        <w:t xml:space="preserve"> conditions of </w:t>
      </w:r>
      <w:r w:rsidRPr="00AD65F2">
        <w:rPr>
          <w:rStyle w:val="Emphasis"/>
          <w:highlight w:val="yellow"/>
        </w:rPr>
        <w:t>the</w:t>
      </w:r>
      <w:r w:rsidRPr="00A176AD">
        <w:rPr>
          <w:rStyle w:val="Emphasis"/>
        </w:rPr>
        <w:t xml:space="preserve"> settler colonial </w:t>
      </w:r>
      <w:r w:rsidRPr="00AD65F2">
        <w:rPr>
          <w:rStyle w:val="Emphasis"/>
          <w:highlight w:val="yellow"/>
        </w:rPr>
        <w:t>present as</w:t>
      </w:r>
      <w:r w:rsidRPr="00A176AD">
        <w:rPr>
          <w:rStyle w:val="Emphasis"/>
        </w:rPr>
        <w:t xml:space="preserve"> being </w:t>
      </w:r>
      <w:r w:rsidRPr="00AD65F2">
        <w:rPr>
          <w:rStyle w:val="Emphasis"/>
          <w:highlight w:val="yellow"/>
        </w:rPr>
        <w:t>paths towards Haida futures</w:t>
      </w:r>
      <w:r w:rsidRPr="00A176AD">
        <w:rPr>
          <w:rStyle w:val="StyleUnderline"/>
        </w:rPr>
        <w:t>. Not vanished, or vanquished. Ongoing</w:t>
      </w:r>
      <w:r w:rsidRPr="00A176AD">
        <w:rPr>
          <w:sz w:val="14"/>
        </w:rPr>
        <w:t xml:space="preserve">. </w:t>
      </w:r>
    </w:p>
    <w:p w14:paraId="556FD96A" w14:textId="77777777" w:rsidR="001C339E" w:rsidRDefault="001C339E" w:rsidP="001C339E">
      <w:pPr>
        <w:pStyle w:val="Analytic"/>
      </w:pPr>
    </w:p>
    <w:p w14:paraId="3EF488F5" w14:textId="77777777" w:rsidR="001C339E" w:rsidRPr="00E74CE6" w:rsidRDefault="001C339E" w:rsidP="001C339E">
      <w:pPr>
        <w:pStyle w:val="Heading4"/>
      </w:pPr>
      <w:r>
        <w:t xml:space="preserve">9. Setcol isn’t ontological, and thinking otherwise is bad. </w:t>
      </w:r>
    </w:p>
    <w:p w14:paraId="4636E37D" w14:textId="77777777" w:rsidR="001C339E" w:rsidRDefault="001C339E" w:rsidP="001C339E">
      <w:r>
        <w:t xml:space="preserve">Warren </w:t>
      </w:r>
      <w:r w:rsidRPr="00F00576">
        <w:rPr>
          <w:rStyle w:val="Style13ptBold"/>
        </w:rPr>
        <w:t>Bernauer 24</w:t>
      </w:r>
      <w:r>
        <w:t>, Faculty of Environment, Earth, and Resources, University of Manitoba, 7/3/24, “Canadian settler colonialism: Structure, event, relationship, or process?,” Canadian Geographies, DOI: 10.1111/cag.12943</w:t>
      </w:r>
    </w:p>
    <w:p w14:paraId="42C20D00" w14:textId="77777777" w:rsidR="001C339E" w:rsidRPr="005E6482" w:rsidRDefault="001C339E" w:rsidP="001C339E">
      <w:pPr>
        <w:rPr>
          <w:sz w:val="16"/>
        </w:rPr>
      </w:pPr>
      <w:r w:rsidRPr="004F266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w:t>
      </w:r>
      <w:r w:rsidRPr="005E6482">
        <w:rPr>
          <w:sz w:val="16"/>
        </w:rPr>
        <w:t xml:space="preserve">rather than an event” is frequently adopted in geography scholarship about Canada (De Leeuw, 2017; Erickson, 2020; Fortier, 2022; Giancarlo, 2020; Hoogeveen, 2015; Mann, 2020; Morgan, 2014; Nunn, 2018; White &amp; Castleden, 2022). As Hugill and Simpson (2023) note, </w:t>
      </w:r>
      <w:r w:rsidRPr="005E6482">
        <w:rPr>
          <w:rStyle w:val="StyleUnderline"/>
        </w:rPr>
        <w:t>the formulation “</w:t>
      </w:r>
      <w:r w:rsidRPr="005E6482">
        <w:rPr>
          <w:rStyle w:val="Emphasis"/>
        </w:rPr>
        <w:t>structure not event</w:t>
      </w:r>
      <w:r w:rsidRPr="005E6482">
        <w:rPr>
          <w:rStyle w:val="StyleUnderline"/>
        </w:rPr>
        <w:t xml:space="preserve">” is one of the most commonly cited phrases in contemporary scholarship about </w:t>
      </w:r>
      <w:r w:rsidRPr="005E6482">
        <w:rPr>
          <w:rStyle w:val="Emphasis"/>
        </w:rPr>
        <w:t>set</w:t>
      </w:r>
      <w:r w:rsidRPr="005E6482">
        <w:rPr>
          <w:rStyle w:val="StyleUnderline"/>
        </w:rPr>
        <w:t xml:space="preserve">tler </w:t>
      </w:r>
      <w:r w:rsidRPr="005E6482">
        <w:rPr>
          <w:rStyle w:val="Emphasis"/>
        </w:rPr>
        <w:t>col</w:t>
      </w:r>
      <w:r w:rsidRPr="005E6482">
        <w:rPr>
          <w:rStyle w:val="StyleUnderline"/>
        </w:rPr>
        <w:t>onialism</w:t>
      </w:r>
      <w:r w:rsidRPr="005E6482">
        <w:rPr>
          <w:sz w:val="16"/>
        </w:rPr>
        <w:t>. While many of the scholars who draw on Wolfe's work are not structuralists per se, the repetition of the phrase “structure not event” has centered structural metaphors in geography scholarship about Canadian colonialism.</w:t>
      </w:r>
    </w:p>
    <w:p w14:paraId="297983A1" w14:textId="77777777" w:rsidR="001C339E" w:rsidRPr="004F2669" w:rsidRDefault="001C339E" w:rsidP="001C339E">
      <w:pPr>
        <w:rPr>
          <w:sz w:val="16"/>
        </w:rPr>
      </w:pPr>
      <w:r w:rsidRPr="005E6482">
        <w:rPr>
          <w:rStyle w:val="StyleUnderline"/>
        </w:rPr>
        <w:t>Wolfe's characterization of settler colonialism as structure was a response to</w:t>
      </w:r>
      <w:r w:rsidRPr="005E6482">
        <w:rPr>
          <w:sz w:val="16"/>
        </w:rPr>
        <w:t xml:space="preserve"> the popular </w:t>
      </w:r>
      <w:r w:rsidRPr="005E6482">
        <w:rPr>
          <w:rStyle w:val="StyleUnderline"/>
        </w:rPr>
        <w:t xml:space="preserve">understanding of colonialism as an “event” that happened a </w:t>
      </w:r>
      <w:r w:rsidRPr="005E6482">
        <w:rPr>
          <w:rStyle w:val="Emphasis"/>
        </w:rPr>
        <w:t>long time ago</w:t>
      </w:r>
      <w:r w:rsidRPr="005E6482">
        <w:rPr>
          <w:sz w:val="16"/>
        </w:rPr>
        <w:t xml:space="preserve">, during the initial moments of settler invasion, </w:t>
      </w:r>
      <w:r w:rsidRPr="005E6482">
        <w:rPr>
          <w:rStyle w:val="StyleUnderline"/>
        </w:rPr>
        <w:t>thus absolving contemporary settler society of responsibility for colonial injustice</w:t>
      </w:r>
      <w:r w:rsidRPr="005E6482">
        <w:rPr>
          <w:sz w:val="16"/>
        </w:rPr>
        <w:t>. By redefining the settler invasion as a structure, Wolfe emphasized the enduring nature of settler colonial formations, including the ways</w:t>
      </w:r>
      <w:r w:rsidRPr="004F2669">
        <w:rPr>
          <w:sz w:val="16"/>
        </w:rPr>
        <w:t xml:space="preserve"> in which colonial dispossession continues today, albeit often in new forms (Kauanui, 2016; Tuck &amp; Yang, 2012).</w:t>
      </w:r>
    </w:p>
    <w:p w14:paraId="35BB8E08" w14:textId="77777777" w:rsidR="001C339E" w:rsidRPr="004F2669" w:rsidRDefault="001C339E" w:rsidP="001C339E">
      <w:pPr>
        <w:rPr>
          <w:sz w:val="16"/>
        </w:rPr>
      </w:pPr>
      <w:r w:rsidRPr="004F266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AD65F2">
        <w:rPr>
          <w:rStyle w:val="StyleUnderline"/>
          <w:highlight w:val="yellow"/>
        </w:rPr>
        <w:t>dualism between “structures” and “events</w:t>
      </w:r>
      <w:r w:rsidRPr="005E6482">
        <w:rPr>
          <w:rStyle w:val="StyleUnderline"/>
        </w:rPr>
        <w:t xml:space="preserve">” may be </w:t>
      </w:r>
      <w:r w:rsidRPr="00AD65F2">
        <w:rPr>
          <w:rStyle w:val="Emphasis"/>
          <w:highlight w:val="yellow"/>
        </w:rPr>
        <w:t>intellectually limiting</w:t>
      </w:r>
      <w:r w:rsidRPr="00F00576">
        <w:rPr>
          <w:rStyle w:val="StyleUnderline"/>
        </w:rPr>
        <w:t>, and</w:t>
      </w:r>
      <w:r w:rsidRPr="004F2669">
        <w:rPr>
          <w:sz w:val="16"/>
        </w:rPr>
        <w:t xml:space="preserve"> that </w:t>
      </w:r>
      <w:r w:rsidRPr="00F00576">
        <w:rPr>
          <w:rStyle w:val="StyleUnderline"/>
        </w:rPr>
        <w:t xml:space="preserve">an </w:t>
      </w:r>
      <w:r w:rsidRPr="00AD65F2">
        <w:rPr>
          <w:rStyle w:val="StyleUnderline"/>
          <w:highlight w:val="yellow"/>
        </w:rPr>
        <w:t xml:space="preserve">over-reliance on structural metaphors risks </w:t>
      </w:r>
      <w:r w:rsidRPr="00AD65F2">
        <w:rPr>
          <w:rStyle w:val="Emphasis"/>
          <w:highlight w:val="yellow"/>
        </w:rPr>
        <w:t>overstating</w:t>
      </w:r>
      <w:r w:rsidRPr="00F00576">
        <w:rPr>
          <w:rStyle w:val="Emphasis"/>
        </w:rPr>
        <w:t xml:space="preserve"> the </w:t>
      </w:r>
      <w:r w:rsidRPr="00AD65F2">
        <w:rPr>
          <w:rStyle w:val="Emphasis"/>
          <w:highlight w:val="yellow"/>
        </w:rPr>
        <w:t>permanence of settler</w:t>
      </w:r>
      <w:r w:rsidRPr="00F00576">
        <w:rPr>
          <w:rStyle w:val="Emphasis"/>
        </w:rPr>
        <w:t xml:space="preserve"> colonial </w:t>
      </w:r>
      <w:r w:rsidRPr="00AD65F2">
        <w:rPr>
          <w:rStyle w:val="Emphasis"/>
          <w:highlight w:val="yellow"/>
        </w:rPr>
        <w:t>formations</w:t>
      </w:r>
      <w:r w:rsidRPr="004F2669">
        <w:rPr>
          <w:sz w:val="16"/>
        </w:rPr>
        <w:t xml:space="preserve">. Dorries et al. (2019) warn that </w:t>
      </w:r>
      <w:r w:rsidRPr="00AD65F2">
        <w:rPr>
          <w:rStyle w:val="StyleUnderline"/>
          <w:highlight w:val="yellow"/>
        </w:rPr>
        <w:t>some work</w:t>
      </w:r>
      <w:r w:rsidRPr="00F00576">
        <w:rPr>
          <w:rStyle w:val="StyleUnderline"/>
        </w:rPr>
        <w:t xml:space="preserve"> in SCS </w:t>
      </w:r>
      <w:r w:rsidRPr="00AD65F2">
        <w:rPr>
          <w:rStyle w:val="StyleUnderline"/>
          <w:highlight w:val="yellow"/>
        </w:rPr>
        <w:t>presents settler</w:t>
      </w:r>
      <w:r w:rsidRPr="00F00576">
        <w:rPr>
          <w:rStyle w:val="StyleUnderline"/>
        </w:rPr>
        <w:t xml:space="preserve"> colonial power </w:t>
      </w:r>
      <w:r w:rsidRPr="00AD65F2">
        <w:rPr>
          <w:rStyle w:val="StyleUnderline"/>
          <w:highlight w:val="yellow"/>
        </w:rPr>
        <w:t>structures</w:t>
      </w:r>
      <w:r w:rsidRPr="00F00576">
        <w:rPr>
          <w:rStyle w:val="StyleUnderline"/>
        </w:rPr>
        <w:t xml:space="preserve"> as </w:t>
      </w:r>
      <w:r w:rsidRPr="00AD65F2">
        <w:rPr>
          <w:rStyle w:val="Emphasis"/>
          <w:highlight w:val="yellow"/>
        </w:rPr>
        <w:t>so entrenched</w:t>
      </w:r>
      <w:r w:rsidRPr="004F2669">
        <w:rPr>
          <w:sz w:val="16"/>
        </w:rPr>
        <w:t xml:space="preserve"> that </w:t>
      </w:r>
      <w:r w:rsidRPr="00AD65F2">
        <w:rPr>
          <w:rStyle w:val="StyleUnderline"/>
          <w:highlight w:val="yellow"/>
        </w:rPr>
        <w:t>they appear</w:t>
      </w:r>
      <w:r w:rsidRPr="00F00576">
        <w:rPr>
          <w:rStyle w:val="StyleUnderline"/>
        </w:rPr>
        <w:t xml:space="preserve"> to be almost </w:t>
      </w:r>
      <w:r w:rsidRPr="00AD65F2">
        <w:rPr>
          <w:rStyle w:val="Emphasis"/>
          <w:highlight w:val="yellow"/>
        </w:rPr>
        <w:t>immutable</w:t>
      </w:r>
      <w:r w:rsidRPr="004F2669">
        <w:rPr>
          <w:sz w:val="16"/>
        </w:rPr>
        <w:t xml:space="preserve">—an </w:t>
      </w:r>
      <w:r w:rsidRPr="00F00576">
        <w:rPr>
          <w:rStyle w:val="StyleUnderline"/>
        </w:rPr>
        <w:t xml:space="preserve">analysis </w:t>
      </w:r>
      <w:r w:rsidRPr="00AD65F2">
        <w:rPr>
          <w:rStyle w:val="StyleUnderline"/>
          <w:highlight w:val="yellow"/>
        </w:rPr>
        <w:t>that could</w:t>
      </w:r>
      <w:r w:rsidRPr="004F2669">
        <w:rPr>
          <w:sz w:val="16"/>
        </w:rPr>
        <w:t xml:space="preserve"> ultimately </w:t>
      </w:r>
      <w:r w:rsidRPr="00AD65F2">
        <w:rPr>
          <w:rStyle w:val="StyleUnderline"/>
          <w:highlight w:val="yellow"/>
        </w:rPr>
        <w:t>lead to</w:t>
      </w:r>
      <w:r w:rsidRPr="00F00576">
        <w:rPr>
          <w:rStyle w:val="StyleUnderline"/>
        </w:rPr>
        <w:t xml:space="preserve"> </w:t>
      </w:r>
      <w:r w:rsidRPr="00F00576">
        <w:rPr>
          <w:rStyle w:val="Emphasis"/>
        </w:rPr>
        <w:t xml:space="preserve">despair and </w:t>
      </w:r>
      <w:r w:rsidRPr="00AD65F2">
        <w:rPr>
          <w:rStyle w:val="Emphasis"/>
          <w:highlight w:val="yellow"/>
        </w:rPr>
        <w:t>political disengagement</w:t>
      </w:r>
      <w:r w:rsidRPr="004F2669">
        <w:rPr>
          <w:sz w:val="16"/>
        </w:rPr>
        <w:t>.</w:t>
      </w:r>
    </w:p>
    <w:p w14:paraId="77449AE0" w14:textId="77777777" w:rsidR="001C339E" w:rsidRPr="005E6482" w:rsidRDefault="001C339E" w:rsidP="001C339E">
      <w:pPr>
        <w:rPr>
          <w:sz w:val="16"/>
        </w:rPr>
      </w:pPr>
      <w:r w:rsidRPr="004F2669">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F2669">
        <w:rPr>
          <w:sz w:val="16"/>
        </w:rPr>
        <w:t xml:space="preserve"> (2019, p. 40) </w:t>
      </w:r>
      <w:r w:rsidRPr="00F00576">
        <w:rPr>
          <w:rStyle w:val="StyleUnderline"/>
        </w:rPr>
        <w:t xml:space="preserve">argues for an understanding of settler colonialism as neither event </w:t>
      </w:r>
      <w:r w:rsidRPr="005E6482">
        <w:rPr>
          <w:rStyle w:val="StyleUnderline"/>
        </w:rPr>
        <w:t xml:space="preserve">nor structure, but “a milieu or </w:t>
      </w:r>
      <w:r w:rsidRPr="005E6482">
        <w:rPr>
          <w:rStyle w:val="Emphasis"/>
        </w:rPr>
        <w:t>active set of relations</w:t>
      </w:r>
      <w:r w:rsidRPr="005E6482">
        <w:rPr>
          <w:sz w:val="16"/>
        </w:rPr>
        <w:t xml:space="preserve"> that </w:t>
      </w:r>
      <w:r w:rsidRPr="005E6482">
        <w:rPr>
          <w:rStyle w:val="StyleUnderline"/>
        </w:rPr>
        <w:t xml:space="preserve">we can </w:t>
      </w:r>
      <w:r w:rsidRPr="005E6482">
        <w:rPr>
          <w:rStyle w:val="Emphasis"/>
        </w:rPr>
        <w:t>push on</w:t>
      </w:r>
      <w:r w:rsidRPr="005E6482">
        <w:rPr>
          <w:rStyle w:val="StyleUnderline"/>
        </w:rPr>
        <w:t xml:space="preserve">, move around in, and </w:t>
      </w:r>
      <w:r w:rsidRPr="005E6482">
        <w:rPr>
          <w:rStyle w:val="Emphasis"/>
        </w:rPr>
        <w:t>redo from moment to moment</w:t>
      </w:r>
      <w:r w:rsidRPr="005E6482">
        <w:rPr>
          <w:sz w:val="16"/>
        </w:rPr>
        <w:t xml:space="preserve">.” Other interlocutors have argued for a renewed emphasis on process. Hugill and Simpson (2023, p. 280) advocate for “an understanding [of] </w:t>
      </w:r>
      <w:r w:rsidRPr="005E6482">
        <w:rPr>
          <w:rStyle w:val="Emphasis"/>
        </w:rPr>
        <w:t>set</w:t>
      </w:r>
      <w:r w:rsidRPr="005E6482">
        <w:rPr>
          <w:rStyle w:val="StyleUnderline"/>
        </w:rPr>
        <w:t xml:space="preserve">tler </w:t>
      </w:r>
      <w:r w:rsidRPr="005E6482">
        <w:rPr>
          <w:rStyle w:val="Emphasis"/>
        </w:rPr>
        <w:t>col</w:t>
      </w:r>
      <w:r w:rsidRPr="005E6482">
        <w:rPr>
          <w:rStyle w:val="StyleUnderline"/>
        </w:rPr>
        <w:t>onialism</w:t>
      </w:r>
      <w:r w:rsidRPr="005E6482">
        <w:rPr>
          <w:sz w:val="16"/>
        </w:rPr>
        <w:t xml:space="preserve"> as a process that </w:t>
      </w:r>
      <w:r w:rsidRPr="005E6482">
        <w:rPr>
          <w:rStyle w:val="StyleUnderline"/>
        </w:rPr>
        <w:t xml:space="preserve">is </w:t>
      </w:r>
      <w:r w:rsidRPr="005E6482">
        <w:rPr>
          <w:rStyle w:val="Emphasis"/>
        </w:rPr>
        <w:t>made and remade</w:t>
      </w:r>
      <w:r w:rsidRPr="005E6482">
        <w:rPr>
          <w:rStyle w:val="StyleUnderline"/>
        </w:rPr>
        <w:t xml:space="preserve"> through a series of events</w:t>
      </w:r>
      <w:r w:rsidRPr="005E6482">
        <w:rPr>
          <w:sz w:val="16"/>
        </w:rPr>
        <w:t>.” Robin D. G. Kelley (2017, p. 269) similarly advances a definition of settler colonialism “as both a structure and a process.”</w:t>
      </w:r>
    </w:p>
    <w:p w14:paraId="1DF678A4" w14:textId="77777777" w:rsidR="001C339E" w:rsidRPr="005E6482" w:rsidRDefault="001C339E" w:rsidP="001C339E">
      <w:pPr>
        <w:rPr>
          <w:sz w:val="16"/>
        </w:rPr>
      </w:pPr>
      <w:r w:rsidRPr="005E6482">
        <w:rPr>
          <w:sz w:val="16"/>
        </w:rPr>
        <w:t>CLASS AS RELATIONSHIP AND PROCESS</w:t>
      </w:r>
    </w:p>
    <w:p w14:paraId="137EE966" w14:textId="77777777" w:rsidR="001C339E" w:rsidRPr="004F2669" w:rsidRDefault="001C339E" w:rsidP="001C339E">
      <w:pPr>
        <w:rPr>
          <w:sz w:val="16"/>
        </w:rPr>
      </w:pPr>
      <w:r w:rsidRPr="005E6482">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r w:rsidRPr="004F2669">
        <w:rPr>
          <w:sz w:val="16"/>
        </w:rPr>
        <w:t>.</w:t>
      </w:r>
    </w:p>
    <w:p w14:paraId="06CC9BEA" w14:textId="77777777" w:rsidR="001C339E" w:rsidRPr="004F2669" w:rsidRDefault="001C339E" w:rsidP="001C339E">
      <w:pPr>
        <w:rPr>
          <w:sz w:val="16"/>
        </w:rPr>
      </w:pPr>
      <w:r w:rsidRPr="004F266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F2669">
        <w:rPr>
          <w:sz w:val="16"/>
        </w:rPr>
        <w:t xml:space="preserve">. This </w:t>
      </w:r>
      <w:r w:rsidRPr="00F00576">
        <w:rPr>
          <w:rStyle w:val="StyleUnderline"/>
        </w:rPr>
        <w:t>treatment of</w:t>
      </w:r>
      <w:r w:rsidRPr="004F2669">
        <w:rPr>
          <w:sz w:val="16"/>
        </w:rPr>
        <w:t xml:space="preserve"> social </w:t>
      </w:r>
      <w:r w:rsidRPr="00F00576">
        <w:rPr>
          <w:rStyle w:val="StyleUnderline"/>
        </w:rPr>
        <w:t>classes as</w:t>
      </w:r>
      <w:r w:rsidRPr="004F2669">
        <w:rPr>
          <w:sz w:val="16"/>
        </w:rPr>
        <w:t xml:space="preserve"> more-or-less </w:t>
      </w:r>
      <w:r w:rsidRPr="00F00576">
        <w:rPr>
          <w:rStyle w:val="StyleUnderline"/>
        </w:rPr>
        <w:t>static structures was</w:t>
      </w:r>
      <w:r w:rsidRPr="004F2669">
        <w:rPr>
          <w:sz w:val="16"/>
        </w:rPr>
        <w:t xml:space="preserve">, he argued, </w:t>
      </w:r>
      <w:r w:rsidRPr="00F00576">
        <w:rPr>
          <w:rStyle w:val="StyleUnderline"/>
        </w:rPr>
        <w:t xml:space="preserve">unable to understand and explain </w:t>
      </w:r>
      <w:r w:rsidRPr="00F00576">
        <w:rPr>
          <w:rStyle w:val="Emphasis"/>
        </w:rPr>
        <w:t>historical change</w:t>
      </w:r>
      <w:r w:rsidRPr="004F2669">
        <w:rPr>
          <w:sz w:val="16"/>
        </w:rPr>
        <w:t xml:space="preserve">, class struggle, </w:t>
      </w:r>
      <w:r w:rsidRPr="00F00576">
        <w:rPr>
          <w:rStyle w:val="StyleUnderline"/>
        </w:rPr>
        <w:t xml:space="preserve">and working class </w:t>
      </w:r>
      <w:r w:rsidRPr="00F00576">
        <w:rPr>
          <w:rStyle w:val="Emphasis"/>
        </w:rPr>
        <w:t>agency</w:t>
      </w:r>
      <w:r w:rsidRPr="004F2669">
        <w:rPr>
          <w:sz w:val="16"/>
        </w:rPr>
        <w:t xml:space="preserve">. Wood (1995) similarly argued that structuralist approaches tended to treat class as a static category, and as a result the possibility of working class agency was more or less foreclosed in structuralist analyses. The </w:t>
      </w:r>
      <w:r w:rsidRPr="00F00576">
        <w:rPr>
          <w:rStyle w:val="StyleUnderline"/>
        </w:rPr>
        <w:t>result</w:t>
      </w:r>
      <w:r w:rsidRPr="004F2669">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F2669">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728619C6" w14:textId="77777777" w:rsidR="001C339E" w:rsidRPr="004F2669" w:rsidRDefault="001C339E" w:rsidP="001C339E">
      <w:pPr>
        <w:rPr>
          <w:sz w:val="16"/>
        </w:rPr>
      </w:pPr>
      <w:r w:rsidRPr="004F2669">
        <w:rPr>
          <w:sz w:val="16"/>
        </w:rPr>
        <w:t xml:space="preserve">Thompson and Wood's </w:t>
      </w:r>
      <w:r w:rsidRPr="00F00576">
        <w:rPr>
          <w:rStyle w:val="StyleUnderline"/>
        </w:rPr>
        <w:t>criticisms of structuralist Marxism are</w:t>
      </w:r>
      <w:r w:rsidRPr="004F2669">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AD65F2">
        <w:rPr>
          <w:rStyle w:val="StyleUnderline"/>
          <w:highlight w:val="yellow"/>
        </w:rPr>
        <w:t>focusing on</w:t>
      </w:r>
      <w:r w:rsidRPr="00F00576">
        <w:rPr>
          <w:rStyle w:val="StyleUnderline"/>
        </w:rPr>
        <w:t xml:space="preserve"> how </w:t>
      </w:r>
      <w:r w:rsidRPr="00AD65F2">
        <w:rPr>
          <w:rStyle w:val="Emphasis"/>
          <w:highlight w:val="yellow"/>
        </w:rPr>
        <w:t>static</w:t>
      </w:r>
      <w:r w:rsidRPr="00F00576">
        <w:rPr>
          <w:rStyle w:val="Emphasis"/>
        </w:rPr>
        <w:t xml:space="preserve"> and </w:t>
      </w:r>
      <w:r w:rsidRPr="00AD65F2">
        <w:rPr>
          <w:rStyle w:val="Emphasis"/>
          <w:highlight w:val="yellow"/>
        </w:rPr>
        <w:t>impersonal “structures” and “logics</w:t>
      </w:r>
      <w:r w:rsidRPr="00F00576">
        <w:rPr>
          <w:rStyle w:val="StyleUnderline"/>
        </w:rPr>
        <w:t xml:space="preserve">” present themselves </w:t>
      </w:r>
      <w:r w:rsidRPr="00AD65F2">
        <w:rPr>
          <w:rStyle w:val="StyleUnderline"/>
          <w:highlight w:val="yellow"/>
        </w:rPr>
        <w:t>through history</w:t>
      </w:r>
      <w:r w:rsidRPr="00F00576">
        <w:rPr>
          <w:rStyle w:val="StyleUnderline"/>
        </w:rPr>
        <w:t xml:space="preserve"> and across space, </w:t>
      </w:r>
      <w:r w:rsidRPr="00AD65F2">
        <w:rPr>
          <w:rStyle w:val="StyleUnderline"/>
          <w:highlight w:val="yellow"/>
        </w:rPr>
        <w:t xml:space="preserve">there is </w:t>
      </w:r>
      <w:r w:rsidRPr="00AD65F2">
        <w:rPr>
          <w:rStyle w:val="Emphasis"/>
          <w:highlight w:val="yellow"/>
        </w:rPr>
        <w:t>little room for human agency</w:t>
      </w:r>
      <w:r w:rsidRPr="00F00576">
        <w:rPr>
          <w:rStyle w:val="StyleUnderline"/>
        </w:rPr>
        <w:t xml:space="preserve"> where it </w:t>
      </w:r>
      <w:r w:rsidRPr="00F00576">
        <w:rPr>
          <w:rStyle w:val="Emphasis"/>
        </w:rPr>
        <w:t>really counts</w:t>
      </w:r>
      <w:r w:rsidRPr="00F00576">
        <w:rPr>
          <w:rStyle w:val="StyleUnderline"/>
        </w:rPr>
        <w:t xml:space="preserve">: </w:t>
      </w:r>
      <w:r w:rsidRPr="00AD65F2">
        <w:rPr>
          <w:rStyle w:val="StyleUnderline"/>
          <w:highlight w:val="yellow"/>
        </w:rPr>
        <w:t>no matter what we do</w:t>
      </w:r>
      <w:r w:rsidRPr="00F00576">
        <w:rPr>
          <w:rStyle w:val="StyleUnderline"/>
        </w:rPr>
        <w:t xml:space="preserve">, it seems the </w:t>
      </w:r>
      <w:r w:rsidRPr="00AD65F2">
        <w:rPr>
          <w:rStyle w:val="Emphasis"/>
          <w:highlight w:val="yellow"/>
        </w:rPr>
        <w:t>logic of elimination</w:t>
      </w:r>
      <w:r w:rsidRPr="005E6482">
        <w:rPr>
          <w:rStyle w:val="StyleUnderline"/>
        </w:rPr>
        <w:t xml:space="preserve">, locked into </w:t>
      </w:r>
      <w:r w:rsidRPr="005E6482">
        <w:rPr>
          <w:rStyle w:val="Emphasis"/>
        </w:rPr>
        <w:t>timeless structures</w:t>
      </w:r>
      <w:r w:rsidRPr="005E6482">
        <w:rPr>
          <w:rStyle w:val="StyleUnderline"/>
        </w:rPr>
        <w:t>, will live on. This can</w:t>
      </w:r>
      <w:r w:rsidRPr="00F00576">
        <w:rPr>
          <w:rStyle w:val="StyleUnderline"/>
        </w:rPr>
        <w:t xml:space="preserve"> lead to analyses that </w:t>
      </w:r>
      <w:r w:rsidRPr="00AD65F2">
        <w:rPr>
          <w:rStyle w:val="Emphasis"/>
          <w:highlight w:val="yellow"/>
        </w:rPr>
        <w:t>present Indigenous people as</w:t>
      </w:r>
      <w:r w:rsidRPr="004F2669">
        <w:rPr>
          <w:sz w:val="16"/>
        </w:rPr>
        <w:t xml:space="preserve"> little more than </w:t>
      </w:r>
      <w:r w:rsidRPr="00AD65F2">
        <w:rPr>
          <w:rStyle w:val="Emphasis"/>
          <w:highlight w:val="yellow"/>
        </w:rPr>
        <w:t>passive victims</w:t>
      </w:r>
      <w:r w:rsidRPr="00F00576">
        <w:rPr>
          <w:rStyle w:val="StyleUnderline"/>
        </w:rPr>
        <w:t xml:space="preserve"> of colonialism</w:t>
      </w:r>
      <w:r w:rsidRPr="004F2669">
        <w:rPr>
          <w:sz w:val="16"/>
        </w:rPr>
        <w:t xml:space="preserve"> (Bernauer, 2024), </w:t>
      </w:r>
      <w:r w:rsidRPr="0029363A">
        <w:rPr>
          <w:rStyle w:val="StyleUnderline"/>
        </w:rPr>
        <w:t xml:space="preserve">and risks </w:t>
      </w:r>
      <w:r w:rsidRPr="00AD65F2">
        <w:rPr>
          <w:rStyle w:val="Emphasis"/>
          <w:highlight w:val="yellow"/>
        </w:rPr>
        <w:t>perpetuating political stasis</w:t>
      </w:r>
      <w:r w:rsidRPr="004F2669">
        <w:rPr>
          <w:sz w:val="16"/>
        </w:rPr>
        <w:t xml:space="preserve"> and despair (Dorries et al., 2019). </w:t>
      </w:r>
      <w:r w:rsidRPr="0029363A">
        <w:rPr>
          <w:rStyle w:val="StyleUnderline"/>
        </w:rPr>
        <w:t xml:space="preserve">Presenting </w:t>
      </w:r>
      <w:r w:rsidRPr="00AD65F2">
        <w:rPr>
          <w:rStyle w:val="Emphasis"/>
          <w:highlight w:val="yellow"/>
        </w:rPr>
        <w:t>set</w:t>
      </w:r>
      <w:r w:rsidRPr="0029363A">
        <w:rPr>
          <w:rStyle w:val="StyleUnderline"/>
        </w:rPr>
        <w:t xml:space="preserve">tler </w:t>
      </w:r>
      <w:r w:rsidRPr="00AD65F2">
        <w:rPr>
          <w:rStyle w:val="Emphasis"/>
          <w:highlight w:val="yellow"/>
        </w:rPr>
        <w:t>col</w:t>
      </w:r>
      <w:r w:rsidRPr="0029363A">
        <w:rPr>
          <w:rStyle w:val="StyleUnderline"/>
        </w:rPr>
        <w:t xml:space="preserve">onialism </w:t>
      </w:r>
      <w:r w:rsidRPr="00AD65F2">
        <w:rPr>
          <w:rStyle w:val="StyleUnderline"/>
          <w:highlight w:val="yellow"/>
        </w:rPr>
        <w:t>as</w:t>
      </w:r>
      <w:r w:rsidRPr="0029363A">
        <w:rPr>
          <w:rStyle w:val="StyleUnderline"/>
        </w:rPr>
        <w:t xml:space="preserve"> a </w:t>
      </w:r>
      <w:r w:rsidRPr="0029363A">
        <w:rPr>
          <w:rStyle w:val="Emphasis"/>
        </w:rPr>
        <w:t>structure</w:t>
      </w:r>
      <w:r w:rsidRPr="004F2669">
        <w:rPr>
          <w:sz w:val="16"/>
        </w:rPr>
        <w:t xml:space="preserve"> that is </w:t>
      </w:r>
      <w:r w:rsidRPr="0029363A">
        <w:rPr>
          <w:rStyle w:val="Emphasis"/>
        </w:rPr>
        <w:t>near-</w:t>
      </w:r>
      <w:r w:rsidRPr="00AD65F2">
        <w:rPr>
          <w:rStyle w:val="Emphasis"/>
          <w:highlight w:val="yellow"/>
        </w:rPr>
        <w:t>impermeable to human agency</w:t>
      </w:r>
      <w:r w:rsidRPr="0029363A">
        <w:rPr>
          <w:rStyle w:val="StyleUnderline"/>
        </w:rPr>
        <w:t xml:space="preserve"> also </w:t>
      </w:r>
      <w:r w:rsidRPr="00AD65F2">
        <w:rPr>
          <w:rStyle w:val="Emphasis"/>
          <w:highlight w:val="yellow"/>
        </w:rPr>
        <w:t>repeats the</w:t>
      </w:r>
      <w:r w:rsidRPr="004F2669">
        <w:rPr>
          <w:sz w:val="16"/>
        </w:rPr>
        <w:t xml:space="preserve"> very </w:t>
      </w:r>
      <w:r w:rsidRPr="0029363A">
        <w:rPr>
          <w:rStyle w:val="Emphasis"/>
        </w:rPr>
        <w:t>problem</w:t>
      </w:r>
      <w:r w:rsidRPr="004F2669">
        <w:rPr>
          <w:sz w:val="16"/>
        </w:rPr>
        <w:t xml:space="preserve"> that </w:t>
      </w:r>
      <w:r w:rsidRPr="0029363A">
        <w:rPr>
          <w:rStyle w:val="StyleUnderline"/>
        </w:rPr>
        <w:t>Wolfe sought to correct</w:t>
      </w:r>
      <w:r w:rsidRPr="004F2669">
        <w:rPr>
          <w:sz w:val="16"/>
        </w:rPr>
        <w:t xml:space="preserve"> with his structuralist approach in the first place: </w:t>
      </w:r>
      <w:r w:rsidRPr="0029363A">
        <w:rPr>
          <w:rStyle w:val="StyleUnderline"/>
        </w:rPr>
        <w:t xml:space="preserve">the </w:t>
      </w:r>
      <w:r w:rsidRPr="00AD65F2">
        <w:rPr>
          <w:rStyle w:val="Emphasis"/>
          <w:highlight w:val="yellow"/>
        </w:rPr>
        <w:t>disavowal of settler responsibility</w:t>
      </w:r>
      <w:r w:rsidRPr="0029363A">
        <w:rPr>
          <w:rStyle w:val="StyleUnderline"/>
        </w:rPr>
        <w:t xml:space="preserve"> for colonial injustice. </w:t>
      </w:r>
      <w:r w:rsidRPr="00AD65F2">
        <w:rPr>
          <w:rStyle w:val="StyleUnderline"/>
          <w:highlight w:val="yellow"/>
        </w:rPr>
        <w:t>If</w:t>
      </w:r>
      <w:r w:rsidRPr="0029363A">
        <w:rPr>
          <w:rStyle w:val="StyleUnderline"/>
        </w:rPr>
        <w:t xml:space="preserve"> the structure of </w:t>
      </w:r>
      <w:r w:rsidRPr="00AD65F2">
        <w:rPr>
          <w:rStyle w:val="Emphasis"/>
          <w:highlight w:val="yellow"/>
        </w:rPr>
        <w:t>set</w:t>
      </w:r>
      <w:r w:rsidRPr="0029363A">
        <w:rPr>
          <w:rStyle w:val="StyleUnderline"/>
        </w:rPr>
        <w:t xml:space="preserve">tler </w:t>
      </w:r>
      <w:r w:rsidRPr="00AD65F2">
        <w:rPr>
          <w:rStyle w:val="Emphasis"/>
          <w:highlight w:val="yellow"/>
        </w:rPr>
        <w:t>col</w:t>
      </w:r>
      <w:r w:rsidRPr="0029363A">
        <w:rPr>
          <w:rStyle w:val="StyleUnderline"/>
        </w:rPr>
        <w:t>onialism—and its defining logic of elimination—are</w:t>
      </w:r>
      <w:r w:rsidRPr="004F2669">
        <w:rPr>
          <w:sz w:val="16"/>
        </w:rPr>
        <w:t xml:space="preserve"> </w:t>
      </w:r>
      <w:r w:rsidRPr="005E6482">
        <w:rPr>
          <w:sz w:val="16"/>
        </w:rPr>
        <w:t xml:space="preserve">indeed </w:t>
      </w:r>
      <w:r w:rsidRPr="005E6482">
        <w:rPr>
          <w:rStyle w:val="Emphasis"/>
        </w:rPr>
        <w:t>so deeply entrenched</w:t>
      </w:r>
      <w:r w:rsidRPr="005E6482">
        <w:rPr>
          <w:sz w:val="16"/>
        </w:rPr>
        <w:t xml:space="preserve"> that </w:t>
      </w:r>
      <w:r w:rsidRPr="005E6482">
        <w:rPr>
          <w:rStyle w:val="StyleUnderline"/>
        </w:rPr>
        <w:t xml:space="preserve">they </w:t>
      </w:r>
      <w:r w:rsidRPr="00AD65F2">
        <w:rPr>
          <w:rStyle w:val="StyleUnderline"/>
          <w:highlight w:val="yellow"/>
        </w:rPr>
        <w:t>are</w:t>
      </w:r>
      <w:r w:rsidRPr="0029363A">
        <w:rPr>
          <w:rStyle w:val="StyleUnderline"/>
        </w:rPr>
        <w:t xml:space="preserve"> near-</w:t>
      </w:r>
      <w:r w:rsidRPr="00AD65F2">
        <w:rPr>
          <w:rStyle w:val="StyleUnderline"/>
          <w:highlight w:val="yellow"/>
        </w:rPr>
        <w:t>impermeable to human choices</w:t>
      </w:r>
      <w:r w:rsidRPr="0029363A">
        <w:rPr>
          <w:rStyle w:val="StyleUnderline"/>
        </w:rPr>
        <w:t xml:space="preserve"> and actions</w:t>
      </w:r>
      <w:r w:rsidRPr="004F2669">
        <w:rPr>
          <w:sz w:val="16"/>
        </w:rPr>
        <w:t xml:space="preserve">, then </w:t>
      </w:r>
      <w:r w:rsidRPr="00AD65F2">
        <w:rPr>
          <w:rStyle w:val="Emphasis"/>
          <w:highlight w:val="yellow"/>
        </w:rPr>
        <w:t>settlers bear little responsibility</w:t>
      </w:r>
      <w:r w:rsidRPr="0029363A">
        <w:rPr>
          <w:rStyle w:val="StyleUnderline"/>
        </w:rPr>
        <w:t xml:space="preserve"> for their (in)actions</w:t>
      </w:r>
      <w:r w:rsidRPr="004F2669">
        <w:rPr>
          <w:sz w:val="16"/>
        </w:rPr>
        <w:t>.</w:t>
      </w:r>
    </w:p>
    <w:p w14:paraId="1D97C2DC" w14:textId="77777777" w:rsidR="001C339E" w:rsidRPr="005E6482" w:rsidRDefault="001C339E" w:rsidP="001C339E">
      <w:pPr>
        <w:rPr>
          <w:sz w:val="16"/>
        </w:rPr>
      </w:pPr>
      <w:r w:rsidRPr="0029363A">
        <w:rPr>
          <w:rStyle w:val="StyleUnderline"/>
        </w:rPr>
        <w:t xml:space="preserve">As </w:t>
      </w:r>
      <w:r w:rsidRPr="005E6482">
        <w:rPr>
          <w:rStyle w:val="StyleUnderline"/>
        </w:rPr>
        <w:t>an alternative</w:t>
      </w:r>
      <w:r w:rsidRPr="005E6482">
        <w:rPr>
          <w:sz w:val="16"/>
        </w:rPr>
        <w:t xml:space="preserve"> to structuralist accounts, Thompson (1978) and Wood (1995) argued for </w:t>
      </w:r>
      <w:r w:rsidRPr="005E6482">
        <w:rPr>
          <w:rStyle w:val="StyleUnderline"/>
        </w:rPr>
        <w:t xml:space="preserve">an understanding of class as </w:t>
      </w:r>
      <w:r w:rsidRPr="005E6482">
        <w:rPr>
          <w:rStyle w:val="Emphasis"/>
        </w:rPr>
        <w:t>both relationship and process</w:t>
      </w:r>
      <w:r w:rsidRPr="005E6482">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621B2432" w14:textId="77777777" w:rsidR="001C339E" w:rsidRPr="005E6482" w:rsidRDefault="001C339E" w:rsidP="001C339E">
      <w:pPr>
        <w:rPr>
          <w:sz w:val="16"/>
        </w:rPr>
      </w:pPr>
      <w:r w:rsidRPr="005E6482">
        <w:rPr>
          <w:sz w:val="16"/>
        </w:rPr>
        <w:t>CANADIAN COLONIALISM AS RELATIONSHIP AND PROCESS</w:t>
      </w:r>
    </w:p>
    <w:p w14:paraId="46488DCC" w14:textId="77777777" w:rsidR="001C339E" w:rsidRPr="004F2669" w:rsidRDefault="001C339E" w:rsidP="001C339E">
      <w:pPr>
        <w:rPr>
          <w:sz w:val="16"/>
        </w:rPr>
      </w:pPr>
      <w:r w:rsidRPr="005E6482">
        <w:rPr>
          <w:rStyle w:val="StyleUnderline"/>
        </w:rPr>
        <w:t>As relationship</w:t>
      </w:r>
      <w:r w:rsidRPr="004F2669">
        <w:rPr>
          <w:sz w:val="16"/>
        </w:rPr>
        <w:t xml:space="preserve">, Canadian settler colonialism refers to at least four types of relations. Most obviously, </w:t>
      </w:r>
      <w:r w:rsidRPr="0029363A">
        <w:rPr>
          <w:rStyle w:val="StyleUnderline"/>
        </w:rPr>
        <w:t xml:space="preserve">settler colonialism refers to the relationships between Indigenous peoples and settlers. This is </w:t>
      </w:r>
      <w:r w:rsidRPr="0029363A">
        <w:rPr>
          <w:rStyle w:val="Emphasis"/>
        </w:rPr>
        <w:t>not a singular and straightforward relation</w:t>
      </w:r>
      <w:r w:rsidRPr="0029363A">
        <w:rPr>
          <w:rStyle w:val="StyleUnderline"/>
        </w:rPr>
        <w:t>, but a complex system of relationships</w:t>
      </w:r>
      <w:r w:rsidRPr="004F2669">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F266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687499B5" w14:textId="77777777" w:rsidR="001C339E" w:rsidRPr="004F2669" w:rsidRDefault="001C339E" w:rsidP="001C339E">
      <w:pPr>
        <w:rPr>
          <w:sz w:val="16"/>
        </w:rPr>
      </w:pPr>
      <w:r w:rsidRPr="0029363A">
        <w:rPr>
          <w:rStyle w:val="StyleUnderline"/>
        </w:rPr>
        <w:t>As process</w:t>
      </w:r>
      <w:r w:rsidRPr="004F2669">
        <w:rPr>
          <w:sz w:val="16"/>
        </w:rPr>
        <w:t xml:space="preserve">, Canadian </w:t>
      </w:r>
      <w:r w:rsidRPr="00AD65F2">
        <w:rPr>
          <w:rStyle w:val="Emphasis"/>
          <w:highlight w:val="yellow"/>
        </w:rPr>
        <w:t>set</w:t>
      </w:r>
      <w:r w:rsidRPr="0029363A">
        <w:rPr>
          <w:rStyle w:val="StyleUnderline"/>
        </w:rPr>
        <w:t xml:space="preserve">tler </w:t>
      </w:r>
      <w:r w:rsidRPr="00AD65F2">
        <w:rPr>
          <w:rStyle w:val="Emphasis"/>
          <w:highlight w:val="yellow"/>
        </w:rPr>
        <w:t>col</w:t>
      </w:r>
      <w:r w:rsidRPr="0029363A">
        <w:rPr>
          <w:rStyle w:val="StyleUnderline"/>
        </w:rPr>
        <w:t xml:space="preserve">onialism </w:t>
      </w:r>
      <w:r w:rsidRPr="00AD65F2">
        <w:rPr>
          <w:rStyle w:val="StyleUnderline"/>
          <w:highlight w:val="yellow"/>
        </w:rPr>
        <w:t>includes</w:t>
      </w:r>
      <w:r w:rsidRPr="004F2669">
        <w:rPr>
          <w:sz w:val="16"/>
        </w:rPr>
        <w:t xml:space="preserve"> the </w:t>
      </w:r>
      <w:r w:rsidRPr="00AD65F2">
        <w:rPr>
          <w:rStyle w:val="Emphasis"/>
          <w:highlight w:val="yellow"/>
        </w:rPr>
        <w:t>longstanding yet contingent</w:t>
      </w:r>
      <w:r w:rsidRPr="00AD65F2">
        <w:rPr>
          <w:rStyle w:val="StyleUnderline"/>
          <w:highlight w:val="yellow"/>
        </w:rPr>
        <w:t xml:space="preserve"> processes of dispossession</w:t>
      </w:r>
      <w:r w:rsidRPr="0029363A">
        <w:rPr>
          <w:rStyle w:val="StyleUnderline"/>
        </w:rPr>
        <w:t xml:space="preserve"> and elimination, as well as</w:t>
      </w:r>
      <w:r w:rsidRPr="004F2669">
        <w:rPr>
          <w:sz w:val="16"/>
        </w:rPr>
        <w:t xml:space="preserve"> the </w:t>
      </w:r>
      <w:r w:rsidRPr="0029363A">
        <w:rPr>
          <w:rStyle w:val="Emphasis"/>
        </w:rPr>
        <w:t>political struggles</w:t>
      </w:r>
      <w:r w:rsidRPr="0029363A">
        <w:rPr>
          <w:rStyle w:val="StyleUnderline"/>
        </w:rPr>
        <w:t xml:space="preserve"> that surround them. These are </w:t>
      </w:r>
      <w:r w:rsidRPr="00AD65F2">
        <w:rPr>
          <w:rStyle w:val="Emphasis"/>
          <w:highlight w:val="yellow"/>
        </w:rPr>
        <w:t>not singular events</w:t>
      </w:r>
      <w:r w:rsidRPr="00AD65F2">
        <w:rPr>
          <w:rStyle w:val="StyleUnderline"/>
          <w:highlight w:val="yellow"/>
        </w:rPr>
        <w:t>, but dynamic</w:t>
      </w:r>
      <w:r w:rsidRPr="0029363A">
        <w:rPr>
          <w:rStyle w:val="StyleUnderline"/>
        </w:rPr>
        <w:t xml:space="preserve"> and open-ended </w:t>
      </w:r>
      <w:r w:rsidRPr="00AD65F2">
        <w:rPr>
          <w:rStyle w:val="StyleUnderline"/>
          <w:highlight w:val="yellow"/>
        </w:rPr>
        <w:t xml:space="preserve">processes that </w:t>
      </w:r>
      <w:r w:rsidRPr="00AD65F2">
        <w:rPr>
          <w:rStyle w:val="Emphasis"/>
          <w:highlight w:val="yellow"/>
        </w:rPr>
        <w:t>can be resisted</w:t>
      </w:r>
      <w:r w:rsidRPr="005E6482">
        <w:rPr>
          <w:rStyle w:val="StyleUnderline"/>
        </w:rPr>
        <w:t xml:space="preserve">, </w:t>
      </w:r>
      <w:r w:rsidRPr="005E6482">
        <w:rPr>
          <w:rStyle w:val="Emphasis"/>
        </w:rPr>
        <w:t>intervened in</w:t>
      </w:r>
      <w:r w:rsidRPr="005E6482">
        <w:rPr>
          <w:rStyle w:val="StyleUnderline"/>
        </w:rPr>
        <w:t xml:space="preserve">, </w:t>
      </w:r>
      <w:r w:rsidRPr="00AD65F2">
        <w:rPr>
          <w:rStyle w:val="StyleUnderline"/>
          <w:highlight w:val="yellow"/>
        </w:rPr>
        <w:t>and</w:t>
      </w:r>
      <w:r w:rsidRPr="004F2669">
        <w:rPr>
          <w:sz w:val="16"/>
        </w:rPr>
        <w:t xml:space="preserve">, one hopes, </w:t>
      </w:r>
      <w:r w:rsidRPr="00AD65F2">
        <w:rPr>
          <w:rStyle w:val="Emphasis"/>
          <w:highlight w:val="yellow"/>
        </w:rPr>
        <w:t>reversed</w:t>
      </w:r>
      <w:r w:rsidRPr="004F2669">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5C39A359" w14:textId="77777777" w:rsidR="001C339E" w:rsidRPr="004F2669" w:rsidRDefault="001C339E" w:rsidP="001C339E">
      <w:pPr>
        <w:rPr>
          <w:sz w:val="16"/>
        </w:rPr>
      </w:pPr>
      <w:r w:rsidRPr="004F266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2A3C6B12" w14:textId="77777777" w:rsidR="001C339E" w:rsidRPr="005E6482" w:rsidRDefault="001C339E" w:rsidP="001C339E">
      <w:pPr>
        <w:rPr>
          <w:sz w:val="16"/>
        </w:rPr>
      </w:pPr>
      <w:r w:rsidRPr="004F2669">
        <w:rPr>
          <w:sz w:val="16"/>
        </w:rPr>
        <w:t xml:space="preserve">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w:t>
      </w:r>
      <w:r w:rsidRPr="005E6482">
        <w:rPr>
          <w:sz w:val="16"/>
        </w:rPr>
        <w:t>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6AE44DEE" w14:textId="77777777" w:rsidR="001C339E" w:rsidRPr="005E6482" w:rsidRDefault="001C339E" w:rsidP="001C339E">
      <w:pPr>
        <w:rPr>
          <w:sz w:val="16"/>
        </w:rPr>
      </w:pPr>
      <w:r w:rsidRPr="005E6482">
        <w:rPr>
          <w:rStyle w:val="StyleUnderline"/>
        </w:rPr>
        <w:t xml:space="preserve">A relationship/process approach to settler colonialism also seems </w:t>
      </w:r>
      <w:r w:rsidRPr="005E6482">
        <w:rPr>
          <w:rStyle w:val="Emphasis"/>
        </w:rPr>
        <w:t>consistent with Indigenous ontologies and epistemologies</w:t>
      </w:r>
      <w:r w:rsidRPr="005E6482">
        <w:rPr>
          <w:sz w:val="16"/>
        </w:rPr>
        <w:t xml:space="preserve">. For example, based on an analysis of Nishnaabeg stories, language, and teachings, Leanne Betasamosake Simpson (2011) argues that </w:t>
      </w:r>
      <w:r w:rsidRPr="005E6482">
        <w:rPr>
          <w:rStyle w:val="StyleUnderline"/>
        </w:rPr>
        <w:t>Indigenous thought is fundamentally relational and emergent (i.e., process-oriented</w:t>
      </w:r>
      <w:r w:rsidRPr="005E6482">
        <w:rPr>
          <w:sz w:val="16"/>
        </w:rPr>
        <w:t>) (see also Coulthard, 2014; Daigle, 2016; McCreary &amp; Milligan, 2014; Wilson &amp; Inkster, 2018).</w:t>
      </w:r>
    </w:p>
    <w:p w14:paraId="538E8CBC" w14:textId="77777777" w:rsidR="001C339E" w:rsidRPr="004F2669" w:rsidRDefault="001C339E" w:rsidP="001C339E">
      <w:pPr>
        <w:rPr>
          <w:sz w:val="16"/>
        </w:rPr>
      </w:pPr>
      <w:r w:rsidRPr="005E6482">
        <w:rPr>
          <w:sz w:val="16"/>
        </w:rPr>
        <w:t xml:space="preserve">To be clear, </w:t>
      </w:r>
      <w:r w:rsidRPr="005E6482">
        <w:rPr>
          <w:rStyle w:val="StyleUnderline"/>
        </w:rPr>
        <w:t>I am not arguing</w:t>
      </w:r>
      <w:r w:rsidRPr="005E6482">
        <w:rPr>
          <w:sz w:val="16"/>
        </w:rPr>
        <w:t xml:space="preserve"> that the concept of </w:t>
      </w:r>
      <w:r w:rsidRPr="005E6482">
        <w:rPr>
          <w:rStyle w:val="StyleUnderline"/>
        </w:rPr>
        <w:t>structure has no valu</w:t>
      </w:r>
      <w:r w:rsidRPr="004F2669">
        <w:rPr>
          <w:rStyle w:val="StyleUnderline"/>
        </w:rPr>
        <w:t>e</w:t>
      </w:r>
      <w:r w:rsidRPr="004F266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1EB9EA15" w14:textId="77777777" w:rsidR="001C339E" w:rsidRPr="00AB34DD" w:rsidRDefault="001C339E" w:rsidP="001C339E">
      <w:pPr>
        <w:rPr>
          <w:sz w:val="16"/>
        </w:rPr>
      </w:pPr>
      <w:r w:rsidRPr="004F2669">
        <w:rPr>
          <w:rStyle w:val="StyleUnderline"/>
        </w:rPr>
        <w:t xml:space="preserve">My argument has more to do with </w:t>
      </w:r>
      <w:r w:rsidRPr="004F2669">
        <w:rPr>
          <w:rStyle w:val="Emphasis"/>
        </w:rPr>
        <w:t>which concepts and categories take precedence over others</w:t>
      </w:r>
      <w:r w:rsidRPr="004F2669">
        <w:rPr>
          <w:rStyle w:val="StyleUnderline"/>
        </w:rPr>
        <w:t xml:space="preserve">. </w:t>
      </w:r>
      <w:r w:rsidRPr="00AD65F2">
        <w:rPr>
          <w:rStyle w:val="StyleUnderline"/>
          <w:highlight w:val="yellow"/>
        </w:rPr>
        <w:t>Because of</w:t>
      </w:r>
      <w:r w:rsidRPr="004F2669">
        <w:rPr>
          <w:rStyle w:val="StyleUnderline"/>
        </w:rPr>
        <w:t xml:space="preserve"> the </w:t>
      </w:r>
      <w:r w:rsidRPr="00AD65F2">
        <w:rPr>
          <w:rStyle w:val="StyleUnderline"/>
          <w:highlight w:val="yellow"/>
        </w:rPr>
        <w:t>emphasis</w:t>
      </w:r>
      <w:r w:rsidRPr="004F2669">
        <w:rPr>
          <w:sz w:val="16"/>
        </w:rPr>
        <w:t xml:space="preserve"> that </w:t>
      </w:r>
      <w:r w:rsidRPr="00AD65F2">
        <w:rPr>
          <w:rStyle w:val="Emphasis"/>
          <w:highlight w:val="yellow"/>
        </w:rPr>
        <w:t>Indigenous activists</w:t>
      </w:r>
      <w:r w:rsidRPr="004F2669">
        <w:rPr>
          <w:rStyle w:val="Emphasis"/>
        </w:rPr>
        <w:t xml:space="preserve"> and intellectuals </w:t>
      </w:r>
      <w:r w:rsidRPr="00AD65F2">
        <w:rPr>
          <w:rStyle w:val="Emphasis"/>
          <w:highlight w:val="yellow"/>
        </w:rPr>
        <w:t>place</w:t>
      </w:r>
      <w:r w:rsidRPr="00AD65F2">
        <w:rPr>
          <w:rStyle w:val="StyleUnderline"/>
          <w:highlight w:val="yellow"/>
        </w:rPr>
        <w:t xml:space="preserve"> on decolonization as transforming relationships and reversing processes</w:t>
      </w:r>
      <w:r w:rsidRPr="004F2669">
        <w:rPr>
          <w:sz w:val="16"/>
        </w:rPr>
        <w:t xml:space="preserve">, it follows logically that </w:t>
      </w:r>
      <w:r w:rsidRPr="004F2669">
        <w:rPr>
          <w:rStyle w:val="Emphasis"/>
        </w:rPr>
        <w:t>relationships and processes should take priority over structures</w:t>
      </w:r>
      <w:r w:rsidRPr="004F2669">
        <w:rPr>
          <w:sz w:val="16"/>
        </w:rPr>
        <w:t xml:space="preserve">, especially when defining fundamental categories like settler colonialism. Structures place limits and exert pressures upon relationships and processes. But </w:t>
      </w:r>
      <w:r w:rsidRPr="004F2669">
        <w:rPr>
          <w:rStyle w:val="StyleUnderline"/>
        </w:rPr>
        <w:t xml:space="preserve">it is </w:t>
      </w:r>
      <w:r w:rsidRPr="00AD65F2">
        <w:rPr>
          <w:rStyle w:val="Emphasis"/>
          <w:highlight w:val="yellow"/>
        </w:rPr>
        <w:t>living</w:t>
      </w:r>
      <w:r w:rsidRPr="004F2669">
        <w:rPr>
          <w:rStyle w:val="Emphasis"/>
        </w:rPr>
        <w:t xml:space="preserve"> and </w:t>
      </w:r>
      <w:r w:rsidRPr="00AD65F2">
        <w:rPr>
          <w:rStyle w:val="Emphasis"/>
          <w:highlight w:val="yellow"/>
        </w:rPr>
        <w:t>dynamic relationships and processes</w:t>
      </w:r>
      <w:r w:rsidRPr="004F2669">
        <w:rPr>
          <w:sz w:val="16"/>
        </w:rPr>
        <w:t xml:space="preserve"> (as </w:t>
      </w:r>
      <w:r w:rsidRPr="00AD65F2">
        <w:rPr>
          <w:rStyle w:val="StyleUnderline"/>
          <w:highlight w:val="yellow"/>
        </w:rPr>
        <w:t>opposed to</w:t>
      </w:r>
      <w:r w:rsidRPr="004F2669">
        <w:rPr>
          <w:rStyle w:val="StyleUnderline"/>
        </w:rPr>
        <w:t xml:space="preserve"> the </w:t>
      </w:r>
      <w:r w:rsidRPr="00AD65F2">
        <w:rPr>
          <w:rStyle w:val="StyleUnderline"/>
          <w:highlight w:val="yellow"/>
        </w:rPr>
        <w:t>structures</w:t>
      </w:r>
      <w:r w:rsidRPr="004F2669">
        <w:rPr>
          <w:rStyle w:val="StyleUnderline"/>
        </w:rPr>
        <w:t xml:space="preserve"> that constrain and influence them</w:t>
      </w:r>
      <w:r w:rsidRPr="004F2669">
        <w:rPr>
          <w:sz w:val="16"/>
        </w:rPr>
        <w:t xml:space="preserve">) that lie at the heart of Canadian settler colonialism. And it is these relationships that </w:t>
      </w:r>
      <w:r w:rsidRPr="00AD65F2">
        <w:rPr>
          <w:rStyle w:val="StyleUnderline"/>
          <w:highlight w:val="yellow"/>
        </w:rPr>
        <w:t>must be transformed</w:t>
      </w:r>
      <w:r w:rsidRPr="004F2669">
        <w:rPr>
          <w:rStyle w:val="StyleUnderline"/>
        </w:rPr>
        <w:t>,</w:t>
      </w:r>
      <w:r w:rsidRPr="004F2669">
        <w:rPr>
          <w:sz w:val="16"/>
        </w:rPr>
        <w:t xml:space="preserve"> and these processes that must be reversed, for decolonization to proceed in “Canada.”</w:t>
      </w:r>
    </w:p>
    <w:p w14:paraId="5D55DCAD" w14:textId="77777777" w:rsidR="001C339E" w:rsidRPr="002305F5" w:rsidRDefault="001C339E" w:rsidP="001C339E"/>
    <w:p w14:paraId="41FFC9C4" w14:textId="77777777" w:rsidR="001C339E" w:rsidRDefault="001C339E" w:rsidP="001C339E">
      <w:pPr>
        <w:pStyle w:val="Heading4"/>
      </w:pPr>
      <w:r>
        <w:t>And, it’s ahistorical.</w:t>
      </w:r>
    </w:p>
    <w:p w14:paraId="0CEC33C8" w14:textId="77777777" w:rsidR="001C339E" w:rsidRPr="000F2EDC" w:rsidRDefault="001C339E" w:rsidP="001C339E">
      <w:bookmarkStart w:id="5" w:name="_Hlk130564874"/>
      <w:bookmarkStart w:id="6" w:name="_Hlk130561608"/>
      <w:r>
        <w:t xml:space="preserve">Gregory D. </w:t>
      </w:r>
      <w:r w:rsidRPr="000F2EDC">
        <w:rPr>
          <w:rStyle w:val="Style13ptBold"/>
        </w:rPr>
        <w:t>Smithers 22</w:t>
      </w:r>
      <w:r>
        <w:t>, professor of American history at Virginia Commonwealth University, “Settler Colonialism and Indigenous Americans,” Oxford Research Encyclopedia of American History, https://oxfordre.com/americanhistory/view/10.1093/acrefore/9780199329175.001.0001/acrefore-9780199329175-e-909</w:t>
      </w:r>
    </w:p>
    <w:p w14:paraId="5C8B2F62" w14:textId="77777777" w:rsidR="001C339E" w:rsidRPr="005E6482" w:rsidRDefault="001C339E" w:rsidP="001C339E">
      <w:pPr>
        <w:rPr>
          <w:sz w:val="16"/>
        </w:rPr>
      </w:pPr>
      <w:r w:rsidRPr="000F2EDC">
        <w:rPr>
          <w:sz w:val="16"/>
        </w:rPr>
        <w:t xml:space="preserve">In his 2019 biography of Walter Ralegh (also spelled Raleigh), historian Alan </w:t>
      </w:r>
      <w:r w:rsidRPr="008C314C">
        <w:rPr>
          <w:rStyle w:val="StyleUnderline"/>
        </w:rPr>
        <w:t>Gallay</w:t>
      </w:r>
      <w:r w:rsidRPr="000F2EDC">
        <w:rPr>
          <w:rStyle w:val="StyleUnderline"/>
        </w:rPr>
        <w:t xml:space="preserve"> reminds us of the </w:t>
      </w:r>
      <w:r w:rsidRPr="000F2EDC">
        <w:rPr>
          <w:rStyle w:val="Emphasis"/>
        </w:rPr>
        <w:t>historical</w:t>
      </w:r>
      <w:r w:rsidRPr="000F2EDC">
        <w:rPr>
          <w:sz w:val="16"/>
        </w:rPr>
        <w:t xml:space="preserve"> and theoretical </w:t>
      </w:r>
      <w:r w:rsidRPr="000F2EDC">
        <w:rPr>
          <w:rStyle w:val="Emphasis"/>
        </w:rPr>
        <w:t>complexity of colonialism</w:t>
      </w:r>
      <w:r w:rsidRPr="000F2EDC">
        <w:rPr>
          <w:sz w:val="16"/>
        </w:rPr>
        <w:t xml:space="preserve"> in North America. Writing about 16thand 17th-century English colonialism, Gallay observes the distinction that </w:t>
      </w:r>
      <w:r w:rsidRPr="000F2EDC">
        <w:rPr>
          <w:rStyle w:val="StyleUnderline"/>
        </w:rPr>
        <w:t>the English did not talk about settler societies but</w:t>
      </w:r>
      <w:r w:rsidRPr="000F2EDC">
        <w:rPr>
          <w:sz w:val="16"/>
        </w:rPr>
        <w:t xml:space="preserve"> instead </w:t>
      </w:r>
      <w:r w:rsidRPr="000F2EDC">
        <w:rPr>
          <w:rStyle w:val="StyleUnderline"/>
        </w:rPr>
        <w:t>made a distinction between a “plantation” and a “colony.” While both “involved moving groups</w:t>
      </w:r>
      <w:r w:rsidRPr="000F2EDC">
        <w:rPr>
          <w:sz w:val="16"/>
        </w:rPr>
        <w:t xml:space="preserve"> of people </w:t>
      </w:r>
      <w:r w:rsidRPr="000F2EDC">
        <w:rPr>
          <w:rStyle w:val="StyleUnderline"/>
        </w:rPr>
        <w:t>to new lands,” Ralegh</w:t>
      </w:r>
      <w:r w:rsidRPr="000F2EDC">
        <w:rPr>
          <w:sz w:val="16"/>
        </w:rPr>
        <w:t xml:space="preserve"> and his contemporaries </w:t>
      </w:r>
      <w:r w:rsidRPr="000F2EDC">
        <w:rPr>
          <w:rStyle w:val="StyleUnderline"/>
        </w:rPr>
        <w:t>used “plantation” when referring to a settlement that the</w:t>
      </w:r>
      <w:r w:rsidRPr="000F2EDC">
        <w:rPr>
          <w:sz w:val="16"/>
        </w:rPr>
        <w:t xml:space="preserve"> English </w:t>
      </w:r>
      <w:r w:rsidRPr="000F2EDC">
        <w:rPr>
          <w:rStyle w:val="StyleUnderline"/>
        </w:rPr>
        <w:t>Monarch “had a secure claim” to</w:t>
      </w:r>
      <w:r w:rsidRPr="000F2EDC">
        <w:rPr>
          <w:sz w:val="16"/>
        </w:rPr>
        <w:t xml:space="preserve">. In contrast, </w:t>
      </w:r>
      <w:r w:rsidRPr="000F2EDC">
        <w:rPr>
          <w:rStyle w:val="StyleUnderline"/>
        </w:rPr>
        <w:t xml:space="preserve">“colonies” existed in places “where </w:t>
      </w:r>
      <w:r w:rsidRPr="005E6482">
        <w:rPr>
          <w:rStyle w:val="StyleUnderline"/>
        </w:rPr>
        <w:t>sovereignty had yet to be ensured.”</w:t>
      </w:r>
      <w:r w:rsidRPr="005E6482">
        <w:rPr>
          <w:sz w:val="16"/>
        </w:rPr>
        <w:t>18</w:t>
      </w:r>
    </w:p>
    <w:p w14:paraId="62A5B77D" w14:textId="77777777" w:rsidR="001C339E" w:rsidRPr="005E6482" w:rsidRDefault="001C339E" w:rsidP="001C339E">
      <w:pPr>
        <w:rPr>
          <w:sz w:val="16"/>
        </w:rPr>
      </w:pPr>
      <w:r w:rsidRPr="005E6482">
        <w:rPr>
          <w:sz w:val="16"/>
        </w:rPr>
        <w:t xml:space="preserve">Gallay’s </w:t>
      </w:r>
      <w:r w:rsidRPr="005E6482">
        <w:rPr>
          <w:rStyle w:val="Emphasis"/>
        </w:rPr>
        <w:t>historical specificity</w:t>
      </w:r>
      <w:r w:rsidRPr="005E6482">
        <w:rPr>
          <w:rStyle w:val="StyleUnderline"/>
        </w:rPr>
        <w:t xml:space="preserve"> is important. He reminds us of the</w:t>
      </w:r>
      <w:r w:rsidRPr="000F2EDC">
        <w:rPr>
          <w:rStyle w:val="StyleUnderline"/>
        </w:rPr>
        <w:t xml:space="preserve"> </w:t>
      </w:r>
      <w:r w:rsidRPr="00AD65F2">
        <w:rPr>
          <w:rStyle w:val="Emphasis"/>
          <w:highlight w:val="yellow"/>
        </w:rPr>
        <w:t>uncertainties</w:t>
      </w:r>
      <w:r w:rsidRPr="000F2EDC">
        <w:rPr>
          <w:rStyle w:val="StyleUnderline"/>
        </w:rPr>
        <w:t xml:space="preserve">, </w:t>
      </w:r>
      <w:r w:rsidRPr="000F2EDC">
        <w:rPr>
          <w:rStyle w:val="Emphasis"/>
        </w:rPr>
        <w:t>dynamism</w:t>
      </w:r>
      <w:r w:rsidRPr="000F2EDC">
        <w:rPr>
          <w:rStyle w:val="StyleUnderline"/>
        </w:rPr>
        <w:t xml:space="preserve">, and </w:t>
      </w:r>
      <w:r w:rsidRPr="005E6482">
        <w:rPr>
          <w:rStyle w:val="Emphasis"/>
        </w:rPr>
        <w:t>fluidity</w:t>
      </w:r>
      <w:r w:rsidRPr="005E6482">
        <w:rPr>
          <w:rStyle w:val="StyleUnderline"/>
        </w:rPr>
        <w:t xml:space="preserve"> that </w:t>
      </w:r>
      <w:r w:rsidRPr="00AD65F2">
        <w:rPr>
          <w:rStyle w:val="StyleUnderline"/>
          <w:highlight w:val="yellow"/>
        </w:rPr>
        <w:t>characterized early</w:t>
      </w:r>
      <w:r w:rsidRPr="000F2EDC">
        <w:rPr>
          <w:rStyle w:val="StyleUnderline"/>
        </w:rPr>
        <w:t xml:space="preserve"> modern “plantations” and “</w:t>
      </w:r>
      <w:r w:rsidRPr="00AD65F2">
        <w:rPr>
          <w:rStyle w:val="StyleUnderline"/>
          <w:highlight w:val="yellow"/>
        </w:rPr>
        <w:t>colonies</w:t>
      </w:r>
      <w:r w:rsidRPr="000F2EDC">
        <w:rPr>
          <w:rStyle w:val="StyleUnderline"/>
        </w:rPr>
        <w:t>”</w:t>
      </w:r>
      <w:r w:rsidRPr="00B30C3D">
        <w:rPr>
          <w:sz w:val="16"/>
        </w:rPr>
        <w:t xml:space="preserve"> in North America— something that distinguishes them from 19th- and 20th-century Anglophone settler colonies. </w:t>
      </w:r>
      <w:r w:rsidRPr="000F2EDC">
        <w:rPr>
          <w:rStyle w:val="StyleUnderline"/>
        </w:rPr>
        <w:t xml:space="preserve">In the </w:t>
      </w:r>
      <w:r w:rsidRPr="000F2EDC">
        <w:rPr>
          <w:rStyle w:val="Emphasis"/>
        </w:rPr>
        <w:t>16th</w:t>
      </w:r>
      <w:r w:rsidRPr="00B30C3D">
        <w:rPr>
          <w:sz w:val="16"/>
        </w:rPr>
        <w:t xml:space="preserve"> and 17th </w:t>
      </w:r>
      <w:r w:rsidRPr="000F2EDC">
        <w:rPr>
          <w:rStyle w:val="Emphasis"/>
        </w:rPr>
        <w:t>centuries</w:t>
      </w:r>
      <w:r w:rsidRPr="000F2EDC">
        <w:rPr>
          <w:rStyle w:val="StyleUnderline"/>
        </w:rPr>
        <w:t xml:space="preserve">, </w:t>
      </w:r>
      <w:r w:rsidRPr="00AD65F2">
        <w:rPr>
          <w:rStyle w:val="Emphasis"/>
          <w:highlight w:val="yellow"/>
        </w:rPr>
        <w:t>settlers</w:t>
      </w:r>
      <w:r w:rsidRPr="000F2EDC">
        <w:rPr>
          <w:rStyle w:val="StyleUnderline"/>
        </w:rPr>
        <w:t xml:space="preserve"> (a </w:t>
      </w:r>
      <w:r w:rsidRPr="000F2EDC">
        <w:rPr>
          <w:rStyle w:val="Emphasis"/>
        </w:rPr>
        <w:t>diverse group</w:t>
      </w:r>
      <w:r w:rsidRPr="00B30C3D">
        <w:rPr>
          <w:sz w:val="16"/>
        </w:rPr>
        <w:t xml:space="preserve">, often </w:t>
      </w:r>
      <w:r w:rsidRPr="000F2EDC">
        <w:rPr>
          <w:rStyle w:val="StyleUnderline"/>
        </w:rPr>
        <w:t xml:space="preserve">with </w:t>
      </w:r>
      <w:r w:rsidRPr="000F2EDC">
        <w:rPr>
          <w:rStyle w:val="Emphasis"/>
        </w:rPr>
        <w:t>competing interests</w:t>
      </w:r>
      <w:r w:rsidRPr="000F2EDC">
        <w:rPr>
          <w:rStyle w:val="StyleUnderline"/>
        </w:rPr>
        <w:t xml:space="preserve">) </w:t>
      </w:r>
      <w:r w:rsidRPr="005E6482">
        <w:rPr>
          <w:rStyle w:val="StyleUnderline"/>
        </w:rPr>
        <w:t xml:space="preserve">did not </w:t>
      </w:r>
      <w:r w:rsidRPr="005E6482">
        <w:rPr>
          <w:rStyle w:val="Emphasis"/>
        </w:rPr>
        <w:t>automatically look at Indigenous people</w:t>
      </w:r>
      <w:r w:rsidRPr="005E6482">
        <w:rPr>
          <w:rStyle w:val="StyleUnderline"/>
        </w:rPr>
        <w:t xml:space="preserve"> and think about </w:t>
      </w:r>
      <w:r w:rsidRPr="005E6482">
        <w:rPr>
          <w:rStyle w:val="Emphasis"/>
        </w:rPr>
        <w:t>“eliminating” them</w:t>
      </w:r>
      <w:r w:rsidRPr="005E6482">
        <w:rPr>
          <w:sz w:val="16"/>
        </w:rPr>
        <w:t xml:space="preserve">. Building on a rich body of thought that went back to the Norman conquest of England, </w:t>
      </w:r>
      <w:r w:rsidRPr="005E6482">
        <w:rPr>
          <w:rStyle w:val="StyleUnderline"/>
        </w:rPr>
        <w:t>the English</w:t>
      </w:r>
      <w:r w:rsidRPr="005E6482">
        <w:rPr>
          <w:sz w:val="16"/>
        </w:rPr>
        <w:t xml:space="preserve"> in North America </w:t>
      </w:r>
      <w:r w:rsidRPr="005E6482">
        <w:rPr>
          <w:rStyle w:val="StyleUnderline"/>
        </w:rPr>
        <w:t xml:space="preserve">might have framed colonization as an opportunity to </w:t>
      </w:r>
      <w:r w:rsidRPr="005E6482">
        <w:rPr>
          <w:rStyle w:val="Emphasis"/>
        </w:rPr>
        <w:t>engage Indigenous communities</w:t>
      </w:r>
      <w:r w:rsidRPr="005E6482">
        <w:rPr>
          <w:rStyle w:val="StyleUnderline"/>
        </w:rPr>
        <w:t xml:space="preserve"> in</w:t>
      </w:r>
      <w:r w:rsidRPr="005E6482">
        <w:rPr>
          <w:sz w:val="16"/>
        </w:rPr>
        <w:t xml:space="preserve"> a </w:t>
      </w:r>
      <w:r w:rsidRPr="005E6482">
        <w:rPr>
          <w:rStyle w:val="Emphasis"/>
        </w:rPr>
        <w:t>benevolent enterprise</w:t>
      </w:r>
      <w:r w:rsidRPr="005E6482">
        <w:rPr>
          <w:rStyle w:val="StyleUnderline"/>
        </w:rPr>
        <w:t>, or speak about it as an act of “</w:t>
      </w:r>
      <w:r w:rsidRPr="005E6482">
        <w:rPr>
          <w:rStyle w:val="Emphasis"/>
        </w:rPr>
        <w:t>co-creation</w:t>
      </w:r>
      <w:r w:rsidRPr="005E6482">
        <w:rPr>
          <w:rStyle w:val="StyleUnderline"/>
        </w:rPr>
        <w:t>”</w:t>
      </w:r>
      <w:r w:rsidRPr="005E6482">
        <w:rPr>
          <w:sz w:val="16"/>
        </w:rPr>
        <w:t xml:space="preserve"> designed </w:t>
      </w:r>
      <w:r w:rsidRPr="005E6482">
        <w:rPr>
          <w:rStyle w:val="StyleUnderline"/>
        </w:rPr>
        <w:t>to benefit</w:t>
      </w:r>
      <w:r w:rsidRPr="005E6482">
        <w:rPr>
          <w:sz w:val="16"/>
        </w:rPr>
        <w:t xml:space="preserve"> both </w:t>
      </w:r>
      <w:r w:rsidRPr="005E6482">
        <w:rPr>
          <w:rStyle w:val="StyleUnderline"/>
        </w:rPr>
        <w:t>colonizer and colonized. The English articulated both</w:t>
      </w:r>
      <w:r w:rsidRPr="005E6482">
        <w:rPr>
          <w:sz w:val="16"/>
        </w:rPr>
        <w:t xml:space="preserve"> of these </w:t>
      </w:r>
      <w:r w:rsidRPr="005E6482">
        <w:rPr>
          <w:rStyle w:val="StyleUnderline"/>
        </w:rPr>
        <w:t>perspectives</w:t>
      </w:r>
      <w:r w:rsidRPr="005E6482">
        <w:rPr>
          <w:sz w:val="16"/>
        </w:rPr>
        <w:t>. The job of the historian is to evaluate the degree to which such rhetoric was genuinely felt or whether it was simply justification for darker motives.19</w:t>
      </w:r>
    </w:p>
    <w:p w14:paraId="0A7D1E0A" w14:textId="77777777" w:rsidR="001C339E" w:rsidRPr="00B30C3D" w:rsidRDefault="001C339E" w:rsidP="001C339E">
      <w:pPr>
        <w:rPr>
          <w:sz w:val="16"/>
        </w:rPr>
      </w:pPr>
      <w:r w:rsidRPr="005E6482">
        <w:rPr>
          <w:rStyle w:val="StyleUnderline"/>
        </w:rPr>
        <w:t>Positing the need for</w:t>
      </w:r>
      <w:r w:rsidRPr="005E6482">
        <w:rPr>
          <w:sz w:val="16"/>
        </w:rPr>
        <w:t xml:space="preserve"> this type of </w:t>
      </w:r>
      <w:r w:rsidRPr="005E6482">
        <w:rPr>
          <w:rStyle w:val="Emphasis"/>
        </w:rPr>
        <w:t>careful historical analysis</w:t>
      </w:r>
      <w:r w:rsidRPr="005E6482">
        <w:rPr>
          <w:rStyle w:val="StyleUnderline"/>
        </w:rPr>
        <w:t xml:space="preserve"> is not to say</w:t>
      </w:r>
      <w:r w:rsidRPr="005E6482">
        <w:rPr>
          <w:sz w:val="16"/>
        </w:rPr>
        <w:t xml:space="preserve"> that “</w:t>
      </w:r>
      <w:r w:rsidRPr="005E6482">
        <w:rPr>
          <w:rStyle w:val="Emphasis"/>
        </w:rPr>
        <w:t>eliminationist</w:t>
      </w:r>
      <w:r w:rsidRPr="005E6482">
        <w:rPr>
          <w:sz w:val="16"/>
        </w:rPr>
        <w:t xml:space="preserve">” forms of physical </w:t>
      </w:r>
      <w:r w:rsidRPr="005E6482">
        <w:rPr>
          <w:rStyle w:val="Emphasis"/>
        </w:rPr>
        <w:t>violence</w:t>
      </w:r>
      <w:r w:rsidRPr="005E6482">
        <w:rPr>
          <w:rStyle w:val="StyleUnderline"/>
        </w:rPr>
        <w:t xml:space="preserve">, including </w:t>
      </w:r>
      <w:r w:rsidRPr="005E6482">
        <w:rPr>
          <w:rStyle w:val="Emphasis"/>
        </w:rPr>
        <w:t>genocidal violence</w:t>
      </w:r>
      <w:r w:rsidRPr="005E6482">
        <w:rPr>
          <w:rStyle w:val="StyleUnderline"/>
        </w:rPr>
        <w:t>, did not occur</w:t>
      </w:r>
      <w:r w:rsidRPr="005E6482">
        <w:rPr>
          <w:sz w:val="16"/>
        </w:rPr>
        <w:t xml:space="preserve"> in early colonial North America.20 </w:t>
      </w:r>
      <w:r w:rsidRPr="005E6482">
        <w:rPr>
          <w:rStyle w:val="StyleUnderline"/>
        </w:rPr>
        <w:t xml:space="preserve">It is </w:t>
      </w:r>
      <w:r w:rsidRPr="005E6482">
        <w:rPr>
          <w:sz w:val="16"/>
        </w:rPr>
        <w:t xml:space="preserve">instead </w:t>
      </w:r>
      <w:r w:rsidRPr="005E6482">
        <w:rPr>
          <w:rStyle w:val="StyleUnderline"/>
        </w:rPr>
        <w:t xml:space="preserve">a </w:t>
      </w:r>
      <w:r w:rsidRPr="005E6482">
        <w:rPr>
          <w:rStyle w:val="Emphasis"/>
        </w:rPr>
        <w:t>reminder</w:t>
      </w:r>
      <w:r w:rsidRPr="008C314C">
        <w:rPr>
          <w:sz w:val="16"/>
        </w:rPr>
        <w:t xml:space="preserve"> that </w:t>
      </w:r>
      <w:r w:rsidRPr="00AD65F2">
        <w:rPr>
          <w:rStyle w:val="StyleUnderline"/>
          <w:highlight w:val="yellow"/>
        </w:rPr>
        <w:t>the present</w:t>
      </w:r>
      <w:r w:rsidRPr="008C314C">
        <w:rPr>
          <w:sz w:val="16"/>
        </w:rPr>
        <w:t xml:space="preserve">, much less the future, </w:t>
      </w:r>
      <w:r w:rsidRPr="00AD65F2">
        <w:rPr>
          <w:rStyle w:val="StyleUnderline"/>
          <w:highlight w:val="yellow"/>
        </w:rPr>
        <w:t xml:space="preserve">was anything but </w:t>
      </w:r>
      <w:r w:rsidRPr="00AD65F2">
        <w:rPr>
          <w:rStyle w:val="Emphasis"/>
          <w:highlight w:val="yellow"/>
        </w:rPr>
        <w:t>certain</w:t>
      </w:r>
      <w:r w:rsidRPr="00AD65F2">
        <w:rPr>
          <w:rStyle w:val="StyleUnderline"/>
          <w:highlight w:val="yellow"/>
        </w:rPr>
        <w:t xml:space="preserve"> for</w:t>
      </w:r>
      <w:r w:rsidRPr="008C314C">
        <w:rPr>
          <w:rStyle w:val="Emphasis"/>
        </w:rPr>
        <w:t xml:space="preserve"> English </w:t>
      </w:r>
      <w:r w:rsidRPr="00AD65F2">
        <w:rPr>
          <w:rStyle w:val="Emphasis"/>
          <w:highlight w:val="yellow"/>
        </w:rPr>
        <w:t>settlers</w:t>
      </w:r>
      <w:r w:rsidRPr="008C314C">
        <w:rPr>
          <w:sz w:val="16"/>
        </w:rPr>
        <w:t xml:space="preserve"> during the 17th century. </w:t>
      </w:r>
      <w:r w:rsidRPr="008C314C">
        <w:rPr>
          <w:rStyle w:val="StyleUnderline"/>
        </w:rPr>
        <w:t>This is</w:t>
      </w:r>
      <w:r w:rsidRPr="00B30C3D">
        <w:rPr>
          <w:rStyle w:val="StyleUnderline"/>
        </w:rPr>
        <w:t xml:space="preserve"> why</w:t>
      </w:r>
      <w:r w:rsidRPr="00B30C3D">
        <w:rPr>
          <w:sz w:val="16"/>
        </w:rPr>
        <w:t xml:space="preserve"> the </w:t>
      </w:r>
      <w:r w:rsidRPr="00AD65F2">
        <w:rPr>
          <w:rStyle w:val="Emphasis"/>
          <w:highlight w:val="yellow"/>
        </w:rPr>
        <w:t>written ev</w:t>
      </w:r>
      <w:r w:rsidRPr="00B30C3D">
        <w:rPr>
          <w:sz w:val="16"/>
        </w:rPr>
        <w:t xml:space="preserve">idence </w:t>
      </w:r>
      <w:r w:rsidRPr="00B30C3D">
        <w:rPr>
          <w:rStyle w:val="StyleUnderline"/>
        </w:rPr>
        <w:t>from this</w:t>
      </w:r>
      <w:r w:rsidRPr="00B30C3D">
        <w:rPr>
          <w:sz w:val="16"/>
        </w:rPr>
        <w:t xml:space="preserve"> formative </w:t>
      </w:r>
      <w:r w:rsidRPr="00B30C3D">
        <w:rPr>
          <w:rStyle w:val="StyleUnderline"/>
        </w:rPr>
        <w:t>century</w:t>
      </w:r>
      <w:r w:rsidRPr="00B30C3D">
        <w:rPr>
          <w:sz w:val="16"/>
        </w:rPr>
        <w:t xml:space="preserve"> in Anglo colonialism </w:t>
      </w:r>
      <w:r w:rsidRPr="00AD65F2">
        <w:rPr>
          <w:rStyle w:val="StyleUnderline"/>
          <w:highlight w:val="yellow"/>
        </w:rPr>
        <w:t>includes a</w:t>
      </w:r>
      <w:r w:rsidRPr="00B30C3D">
        <w:rPr>
          <w:sz w:val="16"/>
        </w:rPr>
        <w:t xml:space="preserve"> seemingly </w:t>
      </w:r>
      <w:r w:rsidRPr="00B30C3D">
        <w:rPr>
          <w:rStyle w:val="Emphasis"/>
        </w:rPr>
        <w:t xml:space="preserve">contradictory </w:t>
      </w:r>
      <w:r w:rsidRPr="00AD65F2">
        <w:rPr>
          <w:rStyle w:val="Emphasis"/>
          <w:highlight w:val="yellow"/>
        </w:rPr>
        <w:t>mix</w:t>
      </w:r>
      <w:r w:rsidRPr="00AD65F2">
        <w:rPr>
          <w:rStyle w:val="StyleUnderline"/>
          <w:highlight w:val="yellow"/>
        </w:rPr>
        <w:t xml:space="preserve"> of</w:t>
      </w:r>
      <w:r w:rsidRPr="00B30C3D">
        <w:rPr>
          <w:sz w:val="16"/>
        </w:rPr>
        <w:t xml:space="preserve"> settler </w:t>
      </w:r>
      <w:r w:rsidRPr="00AD65F2">
        <w:rPr>
          <w:rStyle w:val="StyleUnderline"/>
          <w:highlight w:val="yellow"/>
        </w:rPr>
        <w:t>calls for “</w:t>
      </w:r>
      <w:r w:rsidRPr="00AD65F2">
        <w:rPr>
          <w:rStyle w:val="Emphasis"/>
          <w:highlight w:val="yellow"/>
        </w:rPr>
        <w:t>extermination</w:t>
      </w:r>
      <w:r w:rsidRPr="00AD65F2">
        <w:rPr>
          <w:rStyle w:val="StyleUnderline"/>
          <w:highlight w:val="yellow"/>
        </w:rPr>
        <w:t>”</w:t>
      </w:r>
      <w:r w:rsidRPr="00B30C3D">
        <w:rPr>
          <w:rStyle w:val="StyleUnderline"/>
        </w:rPr>
        <w:t xml:space="preserve"> and “</w:t>
      </w:r>
      <w:r w:rsidRPr="00B30C3D">
        <w:rPr>
          <w:rStyle w:val="Emphasis"/>
        </w:rPr>
        <w:t>extirpation</w:t>
      </w:r>
      <w:r w:rsidRPr="00B30C3D">
        <w:rPr>
          <w:rStyle w:val="StyleUnderline"/>
        </w:rPr>
        <w:t xml:space="preserve">” of Indigenous people, </w:t>
      </w:r>
      <w:r w:rsidRPr="00AD65F2">
        <w:rPr>
          <w:rStyle w:val="Emphasis"/>
          <w:highlight w:val="yellow"/>
        </w:rPr>
        <w:t>missionary</w:t>
      </w:r>
      <w:r w:rsidRPr="00B30C3D">
        <w:rPr>
          <w:rStyle w:val="StyleUnderline"/>
        </w:rPr>
        <w:t xml:space="preserve"> efforts</w:t>
      </w:r>
      <w:r w:rsidRPr="00B30C3D">
        <w:rPr>
          <w:sz w:val="16"/>
        </w:rPr>
        <w:t xml:space="preserve"> to convert Indians to Christianity</w:t>
      </w:r>
      <w:r w:rsidRPr="00B30C3D">
        <w:rPr>
          <w:rStyle w:val="StyleUnderline"/>
        </w:rPr>
        <w:t xml:space="preserve">, </w:t>
      </w:r>
      <w:r w:rsidRPr="00AD65F2">
        <w:rPr>
          <w:rStyle w:val="Emphasis"/>
          <w:highlight w:val="yellow"/>
        </w:rPr>
        <w:t>intermarriages</w:t>
      </w:r>
      <w:r w:rsidRPr="00B30C3D">
        <w:rPr>
          <w:sz w:val="16"/>
        </w:rPr>
        <w:t xml:space="preserve"> between English (and after the Act of Union in 1707, British) traders and Indigenous women, </w:t>
      </w:r>
      <w:r w:rsidRPr="00AD65F2">
        <w:rPr>
          <w:rStyle w:val="StyleUnderline"/>
          <w:highlight w:val="yellow"/>
        </w:rPr>
        <w:t>and</w:t>
      </w:r>
      <w:r w:rsidRPr="00B30C3D">
        <w:rPr>
          <w:rStyle w:val="StyleUnderline"/>
        </w:rPr>
        <w:t xml:space="preserve"> colonial efforts to forge</w:t>
      </w:r>
      <w:r w:rsidRPr="00B30C3D">
        <w:rPr>
          <w:sz w:val="16"/>
        </w:rPr>
        <w:t xml:space="preserve"> trade and diplomatic </w:t>
      </w:r>
      <w:r w:rsidRPr="00AD65F2">
        <w:rPr>
          <w:rStyle w:val="Emphasis"/>
          <w:highlight w:val="yellow"/>
        </w:rPr>
        <w:t>alliances</w:t>
      </w:r>
      <w:r w:rsidRPr="00B30C3D">
        <w:rPr>
          <w:rStyle w:val="StyleUnderline"/>
        </w:rPr>
        <w:t xml:space="preserve"> with Native polities</w:t>
      </w:r>
      <w:r w:rsidRPr="00B30C3D">
        <w:rPr>
          <w:sz w:val="16"/>
        </w:rPr>
        <w:t xml:space="preserve">.21 </w:t>
      </w:r>
      <w:r w:rsidRPr="00AD65F2">
        <w:rPr>
          <w:rStyle w:val="Emphasis"/>
          <w:highlight w:val="yellow"/>
        </w:rPr>
        <w:t>Violence</w:t>
      </w:r>
      <w:r w:rsidRPr="00B30C3D">
        <w:rPr>
          <w:rStyle w:val="StyleUnderline"/>
        </w:rPr>
        <w:t xml:space="preserve">, </w:t>
      </w:r>
      <w:r w:rsidRPr="00B30C3D">
        <w:rPr>
          <w:rStyle w:val="Emphasis"/>
        </w:rPr>
        <w:t>disease</w:t>
      </w:r>
      <w:r w:rsidRPr="00B30C3D">
        <w:rPr>
          <w:rStyle w:val="StyleUnderline"/>
        </w:rPr>
        <w:t xml:space="preserve">, </w:t>
      </w:r>
      <w:r w:rsidRPr="00AD65F2">
        <w:rPr>
          <w:rStyle w:val="Emphasis"/>
          <w:highlight w:val="yellow"/>
        </w:rPr>
        <w:t>diplomacy</w:t>
      </w:r>
      <w:r w:rsidRPr="00AD65F2">
        <w:rPr>
          <w:rStyle w:val="StyleUnderline"/>
          <w:highlight w:val="yellow"/>
        </w:rPr>
        <w:t xml:space="preserve">, and </w:t>
      </w:r>
      <w:r w:rsidRPr="00AD65F2">
        <w:rPr>
          <w:rStyle w:val="Emphasis"/>
          <w:highlight w:val="yellow"/>
        </w:rPr>
        <w:t>trade</w:t>
      </w:r>
      <w:r w:rsidRPr="00B30C3D">
        <w:rPr>
          <w:rStyle w:val="StyleUnderline"/>
        </w:rPr>
        <w:t xml:space="preserve"> could</w:t>
      </w:r>
      <w:r w:rsidRPr="00B30C3D">
        <w:rPr>
          <w:sz w:val="16"/>
        </w:rPr>
        <w:t xml:space="preserve">, and did, </w:t>
      </w:r>
      <w:r w:rsidRPr="00AD65F2">
        <w:rPr>
          <w:rStyle w:val="Emphasis"/>
          <w:highlight w:val="yellow"/>
        </w:rPr>
        <w:t>coexist</w:t>
      </w:r>
      <w:r w:rsidRPr="00AD65F2">
        <w:rPr>
          <w:rStyle w:val="StyleUnderline"/>
          <w:highlight w:val="yellow"/>
        </w:rPr>
        <w:t>. The</w:t>
      </w:r>
      <w:r w:rsidRPr="00B30C3D">
        <w:rPr>
          <w:sz w:val="16"/>
        </w:rPr>
        <w:t xml:space="preserve"> shear </w:t>
      </w:r>
      <w:r w:rsidRPr="00AD65F2">
        <w:rPr>
          <w:rStyle w:val="Emphasis"/>
          <w:highlight w:val="yellow"/>
        </w:rPr>
        <w:t>diversity</w:t>
      </w:r>
      <w:r w:rsidRPr="008C314C">
        <w:rPr>
          <w:rStyle w:val="StyleUnderline"/>
        </w:rPr>
        <w:t xml:space="preserve"> of</w:t>
      </w:r>
      <w:r w:rsidRPr="00B30C3D">
        <w:rPr>
          <w:rStyle w:val="StyleUnderline"/>
        </w:rPr>
        <w:t xml:space="preserve"> human relations </w:t>
      </w:r>
      <w:r w:rsidRPr="00AD65F2">
        <w:rPr>
          <w:rStyle w:val="StyleUnderline"/>
          <w:highlight w:val="yellow"/>
        </w:rPr>
        <w:t>makes</w:t>
      </w:r>
      <w:r w:rsidRPr="00B30C3D">
        <w:rPr>
          <w:rStyle w:val="StyleUnderline"/>
        </w:rPr>
        <w:t xml:space="preserve"> the application of </w:t>
      </w:r>
      <w:r w:rsidRPr="00AD65F2">
        <w:rPr>
          <w:rStyle w:val="StyleUnderline"/>
          <w:highlight w:val="yellow"/>
        </w:rPr>
        <w:t xml:space="preserve">a </w:t>
      </w:r>
      <w:r w:rsidRPr="00AD65F2">
        <w:rPr>
          <w:rStyle w:val="Emphasis"/>
          <w:highlight w:val="yellow"/>
        </w:rPr>
        <w:t>single</w:t>
      </w:r>
      <w:r w:rsidRPr="00B30C3D">
        <w:rPr>
          <w:rStyle w:val="Emphasis"/>
        </w:rPr>
        <w:t xml:space="preserve"> interpretative </w:t>
      </w:r>
      <w:r w:rsidRPr="00AD65F2">
        <w:rPr>
          <w:rStyle w:val="Emphasis"/>
          <w:highlight w:val="yellow"/>
        </w:rPr>
        <w:t>framework</w:t>
      </w:r>
      <w:r w:rsidRPr="00B30C3D">
        <w:rPr>
          <w:rStyle w:val="StyleUnderline"/>
        </w:rPr>
        <w:t xml:space="preserve"> in</w:t>
      </w:r>
      <w:r w:rsidRPr="00B30C3D">
        <w:rPr>
          <w:sz w:val="16"/>
        </w:rPr>
        <w:t xml:space="preserve"> early </w:t>
      </w:r>
      <w:r w:rsidRPr="00B30C3D">
        <w:rPr>
          <w:rStyle w:val="StyleUnderline"/>
        </w:rPr>
        <w:t xml:space="preserve">colonial America </w:t>
      </w:r>
      <w:r w:rsidRPr="00AD65F2">
        <w:rPr>
          <w:rStyle w:val="Emphasis"/>
          <w:highlight w:val="yellow"/>
        </w:rPr>
        <w:t>difficult</w:t>
      </w:r>
      <w:r w:rsidRPr="00B30C3D">
        <w:rPr>
          <w:rStyle w:val="Emphasis"/>
        </w:rPr>
        <w:t xml:space="preserve"> to sustain</w:t>
      </w:r>
      <w:r w:rsidRPr="00B30C3D">
        <w:rPr>
          <w:sz w:val="16"/>
        </w:rPr>
        <w:t>.</w:t>
      </w:r>
    </w:p>
    <w:p w14:paraId="7CF6211F" w14:textId="77777777" w:rsidR="001C339E" w:rsidRPr="00B30C3D" w:rsidRDefault="001C339E" w:rsidP="001C339E">
      <w:pPr>
        <w:rPr>
          <w:sz w:val="16"/>
          <w:szCs w:val="16"/>
        </w:rPr>
      </w:pPr>
      <w:r w:rsidRPr="00B30C3D">
        <w:rPr>
          <w:sz w:val="16"/>
          <w:szCs w:val="16"/>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0961AB02" w14:textId="77777777" w:rsidR="001C339E" w:rsidRPr="00B30C3D" w:rsidRDefault="001C339E" w:rsidP="001C339E">
      <w:pPr>
        <w:rPr>
          <w:sz w:val="16"/>
        </w:rPr>
      </w:pPr>
      <w:r w:rsidRPr="00B30C3D">
        <w:rPr>
          <w:rStyle w:val="StyleUnderline"/>
        </w:rPr>
        <w:t>Given the variety of</w:t>
      </w:r>
      <w:r w:rsidRPr="00B30C3D">
        <w:rPr>
          <w:sz w:val="16"/>
        </w:rPr>
        <w:t xml:space="preserve"> competing </w:t>
      </w:r>
      <w:r w:rsidRPr="00B30C3D">
        <w:rPr>
          <w:rStyle w:val="StyleUnderline"/>
        </w:rPr>
        <w:t>Indigenous and European interests</w:t>
      </w:r>
      <w:r w:rsidRPr="00B30C3D">
        <w:rPr>
          <w:sz w:val="16"/>
        </w:rPr>
        <w:t xml:space="preserve"> across North America prior to the American Revolution</w:t>
      </w:r>
      <w:r w:rsidRPr="00B30C3D">
        <w:rPr>
          <w:rStyle w:val="StyleUnderline"/>
        </w:rPr>
        <w:t>, historians returning to</w:t>
      </w:r>
      <w:r w:rsidRPr="00B30C3D">
        <w:rPr>
          <w:sz w:val="16"/>
        </w:rPr>
        <w:t xml:space="preserve"> the subject of </w:t>
      </w:r>
      <w:r w:rsidRPr="00B30C3D">
        <w:rPr>
          <w:rStyle w:val="StyleUnderline"/>
        </w:rPr>
        <w:t xml:space="preserve">violence are advised to do so with care and attention to </w:t>
      </w:r>
      <w:r w:rsidRPr="00B30C3D">
        <w:rPr>
          <w:rStyle w:val="Emphasis"/>
        </w:rPr>
        <w:t>historical specificity</w:t>
      </w:r>
      <w:r w:rsidRPr="00B30C3D">
        <w:rPr>
          <w:rStyle w:val="StyleUnderline"/>
        </w:rPr>
        <w:t>. It’s important to remember</w:t>
      </w:r>
      <w:r w:rsidRPr="00B30C3D">
        <w:rPr>
          <w:sz w:val="16"/>
        </w:rPr>
        <w:t xml:space="preserve"> that </w:t>
      </w:r>
      <w:r w:rsidRPr="00AD65F2">
        <w:rPr>
          <w:rStyle w:val="StyleUnderline"/>
          <w:highlight w:val="yellow"/>
        </w:rPr>
        <w:t>British people</w:t>
      </w:r>
      <w:r w:rsidRPr="00B30C3D">
        <w:rPr>
          <w:rStyle w:val="StyleUnderline"/>
        </w:rPr>
        <w:t xml:space="preserve"> came to North America under </w:t>
      </w:r>
      <w:r w:rsidRPr="00B30C3D">
        <w:rPr>
          <w:rStyle w:val="Emphasis"/>
        </w:rPr>
        <w:t>different circumstances</w:t>
      </w:r>
      <w:r w:rsidRPr="00B30C3D">
        <w:rPr>
          <w:rStyle w:val="StyleUnderline"/>
        </w:rPr>
        <w:t xml:space="preserve"> and with an </w:t>
      </w:r>
      <w:r w:rsidRPr="00B30C3D">
        <w:rPr>
          <w:rStyle w:val="Emphasis"/>
        </w:rPr>
        <w:t>assortment of goals</w:t>
      </w:r>
      <w:r w:rsidRPr="00B30C3D">
        <w:rPr>
          <w:rStyle w:val="StyleUnderline"/>
        </w:rPr>
        <w:t xml:space="preserve">. Some </w:t>
      </w:r>
      <w:r w:rsidRPr="00AD65F2">
        <w:rPr>
          <w:rStyle w:val="StyleUnderline"/>
          <w:highlight w:val="yellow"/>
        </w:rPr>
        <w:t xml:space="preserve">arrived with the </w:t>
      </w:r>
      <w:r w:rsidRPr="00AD65F2">
        <w:rPr>
          <w:rStyle w:val="Emphasis"/>
          <w:highlight w:val="yellow"/>
        </w:rPr>
        <w:t>Crown’s patronage</w:t>
      </w:r>
      <w:r w:rsidRPr="00AD65F2">
        <w:rPr>
          <w:rStyle w:val="StyleUnderline"/>
          <w:highlight w:val="yellow"/>
        </w:rPr>
        <w:t xml:space="preserve">, others were </w:t>
      </w:r>
      <w:r w:rsidRPr="00AD65F2">
        <w:rPr>
          <w:rStyle w:val="Emphasis"/>
          <w:highlight w:val="yellow"/>
        </w:rPr>
        <w:t>convicts</w:t>
      </w:r>
      <w:r w:rsidRPr="00B30C3D">
        <w:rPr>
          <w:rStyle w:val="StyleUnderline"/>
        </w:rPr>
        <w:t xml:space="preserve"> or </w:t>
      </w:r>
      <w:r w:rsidRPr="00B30C3D">
        <w:rPr>
          <w:rStyle w:val="Emphasis"/>
        </w:rPr>
        <w:t>indentured servants</w:t>
      </w:r>
      <w:r w:rsidRPr="00B30C3D">
        <w:rPr>
          <w:sz w:val="16"/>
        </w:rPr>
        <w:t xml:space="preserve">. Still </w:t>
      </w:r>
      <w:r w:rsidRPr="00AD65F2">
        <w:rPr>
          <w:rStyle w:val="StyleUnderline"/>
          <w:highlight w:val="yellow"/>
        </w:rPr>
        <w:t xml:space="preserve">others sought </w:t>
      </w:r>
      <w:r w:rsidRPr="00AD65F2">
        <w:rPr>
          <w:rStyle w:val="Emphasis"/>
          <w:highlight w:val="yellow"/>
        </w:rPr>
        <w:t>trading partners</w:t>
      </w:r>
      <w:r w:rsidRPr="00B30C3D">
        <w:rPr>
          <w:rStyle w:val="StyleUnderline"/>
        </w:rPr>
        <w:t xml:space="preserve"> and </w:t>
      </w:r>
      <w:r w:rsidRPr="00B30C3D">
        <w:rPr>
          <w:rStyle w:val="Emphasis"/>
        </w:rPr>
        <w:t>new markets</w:t>
      </w:r>
      <w:r w:rsidRPr="008C314C">
        <w:rPr>
          <w:rStyle w:val="StyleUnderline"/>
        </w:rPr>
        <w:t>, a</w:t>
      </w:r>
      <w:r w:rsidRPr="00B30C3D">
        <w:rPr>
          <w:rStyle w:val="StyleUnderline"/>
        </w:rPr>
        <w:t xml:space="preserve">nd growing populations </w:t>
      </w:r>
      <w:r w:rsidRPr="00B30C3D">
        <w:rPr>
          <w:rStyle w:val="Emphasis"/>
        </w:rPr>
        <w:t>imagined a future</w:t>
      </w:r>
      <w:r w:rsidRPr="00B30C3D">
        <w:rPr>
          <w:rStyle w:val="StyleUnderline"/>
        </w:rPr>
        <w:t xml:space="preserve"> in </w:t>
      </w:r>
      <w:r w:rsidRPr="00B30C3D">
        <w:rPr>
          <w:rStyle w:val="Emphasis"/>
        </w:rPr>
        <w:t>which they stayed</w:t>
      </w:r>
      <w:r w:rsidRPr="00B30C3D">
        <w:rPr>
          <w:rStyle w:val="StyleUnderline"/>
        </w:rPr>
        <w:t xml:space="preserve">. </w:t>
      </w:r>
      <w:r w:rsidRPr="00AD65F2">
        <w:rPr>
          <w:rStyle w:val="StyleUnderline"/>
          <w:highlight w:val="yellow"/>
        </w:rPr>
        <w:t xml:space="preserve">The </w:t>
      </w:r>
      <w:r w:rsidRPr="00AD65F2">
        <w:rPr>
          <w:rStyle w:val="Emphasis"/>
          <w:highlight w:val="yellow"/>
        </w:rPr>
        <w:t>crosscurrent of</w:t>
      </w:r>
      <w:r w:rsidRPr="00B30C3D">
        <w:rPr>
          <w:sz w:val="16"/>
        </w:rPr>
        <w:t xml:space="preserve"> colonial origin stories, </w:t>
      </w:r>
      <w:r w:rsidRPr="00AD65F2">
        <w:rPr>
          <w:rStyle w:val="Emphasis"/>
          <w:highlight w:val="yellow"/>
        </w:rPr>
        <w:t>motivations</w:t>
      </w:r>
      <w:r w:rsidRPr="00B30C3D">
        <w:rPr>
          <w:sz w:val="16"/>
        </w:rPr>
        <w:t xml:space="preserve">, and ambitions </w:t>
      </w:r>
      <w:r w:rsidRPr="00AD65F2">
        <w:rPr>
          <w:rStyle w:val="StyleUnderline"/>
          <w:highlight w:val="yellow"/>
        </w:rPr>
        <w:t>reveals</w:t>
      </w:r>
      <w:r w:rsidRPr="008C314C">
        <w:rPr>
          <w:rStyle w:val="StyleUnderline"/>
        </w:rPr>
        <w:t xml:space="preserve"> how</w:t>
      </w:r>
      <w:r w:rsidRPr="00B30C3D">
        <w:rPr>
          <w:sz w:val="16"/>
        </w:rPr>
        <w:t xml:space="preserve"> the </w:t>
      </w:r>
      <w:r w:rsidRPr="00AD65F2">
        <w:rPr>
          <w:rStyle w:val="StyleUnderline"/>
          <w:highlight w:val="yellow"/>
        </w:rPr>
        <w:t>settler societies</w:t>
      </w:r>
      <w:r w:rsidRPr="00B30C3D">
        <w:rPr>
          <w:rStyle w:val="StyleUnderline"/>
        </w:rPr>
        <w:t xml:space="preserve"> that emerged</w:t>
      </w:r>
      <w:r w:rsidRPr="00B30C3D">
        <w:rPr>
          <w:sz w:val="16"/>
        </w:rPr>
        <w:t xml:space="preserve"> during the late 18th and early 19th centuries </w:t>
      </w:r>
      <w:r w:rsidRPr="00AD65F2">
        <w:rPr>
          <w:rStyle w:val="Emphasis"/>
          <w:highlight w:val="yellow"/>
        </w:rPr>
        <w:t>were not guaranteed</w:t>
      </w:r>
      <w:r w:rsidRPr="00B30C3D">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02EA323D" w14:textId="77777777" w:rsidR="001C339E" w:rsidRPr="00B30C3D" w:rsidRDefault="001C339E" w:rsidP="001C339E">
      <w:pPr>
        <w:rPr>
          <w:sz w:val="16"/>
        </w:rPr>
      </w:pPr>
      <w:r w:rsidRPr="00B30C3D">
        <w:rPr>
          <w:sz w:val="16"/>
        </w:rPr>
        <w:t xml:space="preserve">But </w:t>
      </w:r>
      <w:r w:rsidRPr="00B30C3D">
        <w:rPr>
          <w:rStyle w:val="StyleUnderline"/>
        </w:rPr>
        <w:t>it is true</w:t>
      </w:r>
      <w:r w:rsidRPr="00B30C3D">
        <w:rPr>
          <w:sz w:val="16"/>
        </w:rPr>
        <w:t xml:space="preserve"> that </w:t>
      </w:r>
      <w:r w:rsidRPr="00B30C3D">
        <w:rPr>
          <w:rStyle w:val="StyleUnderline"/>
        </w:rPr>
        <w:t>prerevolutionary</w:t>
      </w:r>
      <w:r w:rsidRPr="00B30C3D">
        <w:rPr>
          <w:sz w:val="16"/>
        </w:rPr>
        <w:t xml:space="preserve"> North </w:t>
      </w:r>
      <w:r w:rsidRPr="00B30C3D">
        <w:rPr>
          <w:rStyle w:val="StyleUnderline"/>
        </w:rPr>
        <w:t xml:space="preserve">America was punctuated with </w:t>
      </w:r>
      <w:r w:rsidRPr="00B30C3D">
        <w:rPr>
          <w:rStyle w:val="Emphasis"/>
        </w:rPr>
        <w:t>intense bursts of prejudice</w:t>
      </w:r>
      <w:r w:rsidRPr="00B30C3D">
        <w:rPr>
          <w:sz w:val="16"/>
        </w:rPr>
        <w:t>—“savages,” “vermine,” “errors of nature”—</w:t>
      </w:r>
      <w:r w:rsidRPr="00B30C3D">
        <w:rPr>
          <w:rStyle w:val="StyleUnderline"/>
        </w:rPr>
        <w:t xml:space="preserve">and </w:t>
      </w:r>
      <w:r w:rsidRPr="00B30C3D">
        <w:rPr>
          <w:rStyle w:val="Emphasis"/>
        </w:rPr>
        <w:t>violence</w:t>
      </w:r>
      <w:r w:rsidRPr="00B30C3D">
        <w:rPr>
          <w:sz w:val="16"/>
        </w:rPr>
        <w:t xml:space="preserv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w:t>
      </w:r>
      <w:r w:rsidRPr="005E6482">
        <w:rPr>
          <w:sz w:val="16"/>
        </w:rPr>
        <w:t xml:space="preserve">the massacres of Indigenous people that occurred during Metacom’s War of 1675–1676, also known as King Philip’s War.27 </w:t>
      </w:r>
      <w:r w:rsidRPr="005E6482">
        <w:rPr>
          <w:rStyle w:val="StyleUnderline"/>
        </w:rPr>
        <w:t xml:space="preserve">The list of </w:t>
      </w:r>
      <w:r w:rsidRPr="005E6482">
        <w:rPr>
          <w:rStyle w:val="Emphasis"/>
        </w:rPr>
        <w:t>genocidal outbursts</w:t>
      </w:r>
      <w:r w:rsidRPr="005E6482">
        <w:rPr>
          <w:rStyle w:val="StyleUnderline"/>
        </w:rPr>
        <w:t xml:space="preserve"> goes on</w:t>
      </w:r>
      <w:r w:rsidRPr="005E6482">
        <w:rPr>
          <w:sz w:val="16"/>
        </w:rPr>
        <w:t xml:space="preserve"> and on</w:t>
      </w:r>
      <w:r w:rsidRPr="005E6482">
        <w:rPr>
          <w:rStyle w:val="StyleUnderline"/>
        </w:rPr>
        <w:t xml:space="preserve">; </w:t>
      </w:r>
      <w:r w:rsidRPr="005E6482">
        <w:rPr>
          <w:rStyle w:val="Emphasis"/>
        </w:rPr>
        <w:t>they appear</w:t>
      </w:r>
      <w:r w:rsidRPr="005E6482">
        <w:rPr>
          <w:rStyle w:val="StyleUnderline"/>
        </w:rPr>
        <w:t xml:space="preserve"> to fit the </w:t>
      </w:r>
      <w:r w:rsidRPr="005E6482">
        <w:rPr>
          <w:rStyle w:val="Emphasis"/>
        </w:rPr>
        <w:t>narrative of elimination</w:t>
      </w:r>
      <w:r w:rsidRPr="005E6482">
        <w:rPr>
          <w:rStyle w:val="StyleUnderline"/>
        </w:rPr>
        <w:t xml:space="preserve"> outlined by </w:t>
      </w:r>
      <w:r w:rsidRPr="005E6482">
        <w:rPr>
          <w:rStyle w:val="Emphasis"/>
        </w:rPr>
        <w:t>settler colonial theorists</w:t>
      </w:r>
      <w:r w:rsidRPr="005E6482">
        <w:rPr>
          <w:rStyle w:val="StyleUnderline"/>
        </w:rPr>
        <w:t>. However, in</w:t>
      </w:r>
      <w:r w:rsidRPr="005E6482">
        <w:rPr>
          <w:sz w:val="16"/>
        </w:rPr>
        <w:t xml:space="preserve"> the context of </w:t>
      </w:r>
      <w:r w:rsidRPr="005E6482">
        <w:rPr>
          <w:rStyle w:val="Emphasis"/>
        </w:rPr>
        <w:t>early colonial America</w:t>
      </w:r>
      <w:r w:rsidRPr="005E6482">
        <w:rPr>
          <w:rStyle w:val="StyleUnderline"/>
        </w:rPr>
        <w:t>, we</w:t>
      </w:r>
      <w:r w:rsidRPr="005E6482">
        <w:rPr>
          <w:sz w:val="16"/>
        </w:rPr>
        <w:t xml:space="preserve"> also </w:t>
      </w:r>
      <w:r w:rsidRPr="005E6482">
        <w:rPr>
          <w:rStyle w:val="StyleUnderline"/>
        </w:rPr>
        <w:t xml:space="preserve">need to keep in mind that </w:t>
      </w:r>
      <w:r w:rsidRPr="005E6482">
        <w:rPr>
          <w:rStyle w:val="Emphasis"/>
        </w:rPr>
        <w:t>inte</w:t>
      </w:r>
      <w:r w:rsidRPr="008C314C">
        <w:rPr>
          <w:rStyle w:val="Emphasis"/>
        </w:rPr>
        <w:t>nse</w:t>
      </w:r>
      <w:r w:rsidRPr="008C314C">
        <w:rPr>
          <w:rStyle w:val="StyleUnderline"/>
        </w:rPr>
        <w:t xml:space="preserve"> </w:t>
      </w:r>
      <w:r w:rsidRPr="00AD65F2">
        <w:rPr>
          <w:rStyle w:val="Emphasis"/>
          <w:highlight w:val="yellow"/>
        </w:rPr>
        <w:t>violence</w:t>
      </w:r>
      <w:r w:rsidRPr="00B30C3D">
        <w:rPr>
          <w:rStyle w:val="StyleUnderline"/>
        </w:rPr>
        <w:t xml:space="preserve"> could </w:t>
      </w:r>
      <w:r w:rsidRPr="00AD65F2">
        <w:rPr>
          <w:rStyle w:val="StyleUnderline"/>
          <w:highlight w:val="yellow"/>
        </w:rPr>
        <w:t>coexist with</w:t>
      </w:r>
      <w:r w:rsidRPr="00B30C3D">
        <w:rPr>
          <w:rStyle w:val="StyleUnderline"/>
        </w:rPr>
        <w:t xml:space="preserve"> </w:t>
      </w:r>
      <w:r w:rsidRPr="00B30C3D">
        <w:rPr>
          <w:rStyle w:val="Emphasis"/>
        </w:rPr>
        <w:t xml:space="preserve">robust </w:t>
      </w:r>
      <w:r w:rsidRPr="00AD65F2">
        <w:rPr>
          <w:rStyle w:val="Emphasis"/>
          <w:highlight w:val="yellow"/>
        </w:rPr>
        <w:t>treaty negotiations</w:t>
      </w:r>
      <w:r w:rsidRPr="00AD65F2">
        <w:rPr>
          <w:rStyle w:val="StyleUnderline"/>
          <w:highlight w:val="yellow"/>
        </w:rPr>
        <w:t xml:space="preserve"> between </w:t>
      </w:r>
      <w:r w:rsidRPr="00AD65F2">
        <w:rPr>
          <w:rStyle w:val="Emphasis"/>
          <w:highlight w:val="yellow"/>
        </w:rPr>
        <w:t>English</w:t>
      </w:r>
      <w:r w:rsidRPr="00B30C3D">
        <w:rPr>
          <w:sz w:val="16"/>
        </w:rPr>
        <w:t xml:space="preserve"> colonial </w:t>
      </w:r>
      <w:r w:rsidRPr="00B30C3D">
        <w:rPr>
          <w:rStyle w:val="Emphasis"/>
        </w:rPr>
        <w:t>officials</w:t>
      </w:r>
      <w:r w:rsidRPr="00B30C3D">
        <w:rPr>
          <w:rStyle w:val="StyleUnderline"/>
        </w:rPr>
        <w:t xml:space="preserve"> </w:t>
      </w:r>
      <w:r w:rsidRPr="00AD65F2">
        <w:rPr>
          <w:rStyle w:val="StyleUnderline"/>
          <w:highlight w:val="yellow"/>
        </w:rPr>
        <w:t xml:space="preserve">and </w:t>
      </w:r>
      <w:r w:rsidRPr="00AD65F2">
        <w:rPr>
          <w:rStyle w:val="Emphasis"/>
          <w:highlight w:val="yellow"/>
        </w:rPr>
        <w:t>Indigenous leaders</w:t>
      </w:r>
      <w:r w:rsidRPr="00B30C3D">
        <w:rPr>
          <w:sz w:val="16"/>
        </w:rPr>
        <w:t xml:space="preserve">. In such contexts, </w:t>
      </w:r>
      <w:r w:rsidRPr="00B30C3D">
        <w:rPr>
          <w:rStyle w:val="StyleUnderline"/>
        </w:rPr>
        <w:t>historical analysis</w:t>
      </w:r>
      <w:r w:rsidRPr="00B30C3D">
        <w:rPr>
          <w:sz w:val="16"/>
        </w:rPr>
        <w:t xml:space="preserve"> can </w:t>
      </w:r>
      <w:r w:rsidRPr="00B30C3D">
        <w:rPr>
          <w:rStyle w:val="StyleUnderline"/>
        </w:rPr>
        <w:t xml:space="preserve">reveal the strength of </w:t>
      </w:r>
      <w:r w:rsidRPr="00B30C3D">
        <w:rPr>
          <w:rStyle w:val="Emphasis"/>
        </w:rPr>
        <w:t>Native diplomats</w:t>
      </w:r>
      <w:r w:rsidRPr="00B30C3D">
        <w:rPr>
          <w:rStyle w:val="StyleUnderline"/>
        </w:rPr>
        <w:t xml:space="preserve"> and the </w:t>
      </w:r>
      <w:r w:rsidRPr="00B30C3D">
        <w:rPr>
          <w:rStyle w:val="Emphasis"/>
        </w:rPr>
        <w:t>strategic weakness</w:t>
      </w:r>
      <w:r w:rsidRPr="00B30C3D">
        <w:rPr>
          <w:rStyle w:val="StyleUnderline"/>
        </w:rPr>
        <w:t xml:space="preserve"> of </w:t>
      </w:r>
      <w:r w:rsidRPr="00B30C3D">
        <w:rPr>
          <w:rStyle w:val="Emphasis"/>
        </w:rPr>
        <w:t>colonial officials</w:t>
      </w:r>
      <w:r w:rsidRPr="00B30C3D">
        <w:rPr>
          <w:rStyle w:val="StyleUnderline"/>
        </w:rPr>
        <w:t xml:space="preserve"> as they struggled to cobble together effective governing structures for their</w:t>
      </w:r>
      <w:r w:rsidRPr="00B30C3D">
        <w:rPr>
          <w:sz w:val="16"/>
        </w:rPr>
        <w:t xml:space="preserve"> respective </w:t>
      </w:r>
      <w:r w:rsidRPr="00B30C3D">
        <w:rPr>
          <w:rStyle w:val="StyleUnderline"/>
        </w:rPr>
        <w:t>colonies</w:t>
      </w:r>
      <w:r w:rsidRPr="00B30C3D">
        <w:rPr>
          <w:sz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B30C3D">
        <w:rPr>
          <w:rStyle w:val="StyleUnderline"/>
        </w:rPr>
        <w:t xml:space="preserve">where does </w:t>
      </w:r>
      <w:r w:rsidRPr="00B30C3D">
        <w:rPr>
          <w:rStyle w:val="Emphasis"/>
        </w:rPr>
        <w:t>Indigenous agency</w:t>
      </w:r>
      <w:r w:rsidRPr="00B30C3D">
        <w:rPr>
          <w:rStyle w:val="StyleUnderline"/>
        </w:rPr>
        <w:t xml:space="preserve"> </w:t>
      </w:r>
      <w:r w:rsidRPr="00B30C3D">
        <w:rPr>
          <w:rStyle w:val="Emphasis"/>
        </w:rPr>
        <w:t>fit into this history?</w:t>
      </w:r>
      <w:r w:rsidRPr="00B30C3D">
        <w:rPr>
          <w:sz w:val="16"/>
        </w:rPr>
        <w:t>29</w:t>
      </w:r>
    </w:p>
    <w:p w14:paraId="6D95FEB6" w14:textId="77777777" w:rsidR="001C339E" w:rsidRPr="00B30C3D" w:rsidRDefault="001C339E" w:rsidP="001C339E">
      <w:pPr>
        <w:rPr>
          <w:sz w:val="16"/>
        </w:rPr>
      </w:pPr>
      <w:r w:rsidRPr="00B30C3D">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B30C3D">
        <w:rPr>
          <w:rStyle w:val="Emphasis"/>
        </w:rPr>
        <w:t>Prior</w:t>
      </w:r>
      <w:r w:rsidRPr="00B30C3D">
        <w:rPr>
          <w:rStyle w:val="StyleUnderline"/>
        </w:rPr>
        <w:t xml:space="preserve"> identifies “overlapping and contested </w:t>
      </w:r>
      <w:r w:rsidRPr="00B30C3D">
        <w:rPr>
          <w:rStyle w:val="Emphasis"/>
        </w:rPr>
        <w:t>‘zones’ of sovereignty</w:t>
      </w:r>
      <w:r w:rsidRPr="00B30C3D">
        <w:rPr>
          <w:rStyle w:val="StyleUnderline"/>
        </w:rPr>
        <w:t>” in which no form of colonialism exercised hegemony in North America.</w:t>
      </w:r>
      <w:r w:rsidRPr="00B30C3D">
        <w:rPr>
          <w:sz w:val="16"/>
        </w:rPr>
        <w:t xml:space="preserve"> Indeed, </w:t>
      </w:r>
      <w:r w:rsidRPr="00B30C3D">
        <w:rPr>
          <w:rStyle w:val="Emphasis"/>
        </w:rPr>
        <w:t>“Indigenous power”</w:t>
      </w:r>
      <w:r w:rsidRPr="00B30C3D">
        <w:rPr>
          <w:rStyle w:val="StyleUnderline"/>
        </w:rPr>
        <w:t xml:space="preserve"> meant </w:t>
      </w:r>
      <w:r w:rsidRPr="00B30C3D">
        <w:rPr>
          <w:sz w:val="16"/>
        </w:rPr>
        <w:t xml:space="preserve">that </w:t>
      </w:r>
      <w:r w:rsidRPr="00AD65F2">
        <w:rPr>
          <w:rStyle w:val="StyleUnderline"/>
          <w:highlight w:val="yellow"/>
        </w:rPr>
        <w:t xml:space="preserve">colonizers found themselves </w:t>
      </w:r>
      <w:r w:rsidRPr="00AD65F2">
        <w:rPr>
          <w:rStyle w:val="Emphasis"/>
          <w:highlight w:val="yellow"/>
        </w:rPr>
        <w:t>bending</w:t>
      </w:r>
      <w:r w:rsidRPr="00AD65F2">
        <w:rPr>
          <w:rStyle w:val="StyleUnderline"/>
          <w:highlight w:val="yellow"/>
        </w:rPr>
        <w:t xml:space="preserve"> to</w:t>
      </w:r>
      <w:r w:rsidRPr="00B30C3D">
        <w:rPr>
          <w:rStyle w:val="StyleUnderline"/>
        </w:rPr>
        <w:t xml:space="preserve"> the demands of </w:t>
      </w:r>
      <w:r w:rsidRPr="00AD65F2">
        <w:rPr>
          <w:rStyle w:val="Emphasis"/>
          <w:highlight w:val="yellow"/>
        </w:rPr>
        <w:t>Native</w:t>
      </w:r>
      <w:r w:rsidRPr="00B30C3D">
        <w:rPr>
          <w:rStyle w:val="Emphasis"/>
        </w:rPr>
        <w:t xml:space="preserve"> kinship </w:t>
      </w:r>
      <w:r w:rsidRPr="00AD65F2">
        <w:rPr>
          <w:rStyle w:val="Emphasis"/>
          <w:highlight w:val="yellow"/>
        </w:rPr>
        <w:t>s</w:t>
      </w:r>
      <w:r w:rsidRPr="008C314C">
        <w:rPr>
          <w:rStyle w:val="Emphasis"/>
        </w:rPr>
        <w:t>tructures</w:t>
      </w:r>
      <w:r w:rsidRPr="00B30C3D">
        <w:rPr>
          <w:rStyle w:val="StyleUnderline"/>
        </w:rPr>
        <w:t xml:space="preserve"> and </w:t>
      </w:r>
      <w:r w:rsidRPr="00B30C3D">
        <w:rPr>
          <w:rStyle w:val="Emphasis"/>
        </w:rPr>
        <w:t>economic objectives</w:t>
      </w:r>
      <w:r w:rsidRPr="00B30C3D">
        <w:rPr>
          <w:sz w:val="16"/>
        </w:rPr>
        <w:t>. This proved true across North America, with frontiers and borderlands, contested zones, “Native grounds,” and “middle grounds,” punctuating the Anglo-Indian political landscape alongside preexisting rivalries among Native polities.30</w:t>
      </w:r>
    </w:p>
    <w:p w14:paraId="2E5980EF" w14:textId="77777777" w:rsidR="001C339E" w:rsidRDefault="001C339E" w:rsidP="001C339E">
      <w:pPr>
        <w:rPr>
          <w:sz w:val="16"/>
          <w:szCs w:val="16"/>
        </w:rPr>
      </w:pPr>
      <w:r w:rsidRPr="008C314C">
        <w:rPr>
          <w:rStyle w:val="StyleUnderline"/>
        </w:rPr>
        <w:t>The diverse</w:t>
      </w:r>
      <w:r w:rsidRPr="008C314C">
        <w:rPr>
          <w:sz w:val="16"/>
        </w:rPr>
        <w:t xml:space="preserve"> geohistorical </w:t>
      </w:r>
      <w:r w:rsidRPr="008C314C">
        <w:rPr>
          <w:rStyle w:val="StyleUnderline"/>
        </w:rPr>
        <w:t xml:space="preserve">experiences of Indigenous people and colonizers make the application of a </w:t>
      </w:r>
      <w:r w:rsidRPr="008C314C">
        <w:rPr>
          <w:rStyle w:val="Emphasis"/>
        </w:rPr>
        <w:t>single interpretive model</w:t>
      </w:r>
      <w:r w:rsidRPr="008C314C">
        <w:rPr>
          <w:sz w:val="16"/>
        </w:rPr>
        <w:t xml:space="preserve"> </w:t>
      </w:r>
      <w:r w:rsidRPr="008C314C">
        <w:rPr>
          <w:rStyle w:val="Emphasis"/>
        </w:rPr>
        <w:t>fraught</w:t>
      </w:r>
      <w:r w:rsidRPr="008C314C">
        <w:rPr>
          <w:sz w:val="16"/>
        </w:rPr>
        <w:t xml:space="preserve"> with potential inadequacies. For example, </w:t>
      </w:r>
      <w:r w:rsidRPr="00AD65F2">
        <w:rPr>
          <w:rStyle w:val="StyleUnderline"/>
          <w:highlight w:val="yellow"/>
        </w:rPr>
        <w:t>one</w:t>
      </w:r>
      <w:r w:rsidRPr="00B30C3D">
        <w:rPr>
          <w:rStyle w:val="StyleUnderline"/>
        </w:rPr>
        <w:t xml:space="preserve"> of the </w:t>
      </w:r>
      <w:r w:rsidRPr="00AD65F2">
        <w:rPr>
          <w:rStyle w:val="StyleUnderline"/>
          <w:highlight w:val="yellow"/>
        </w:rPr>
        <w:t>central argument</w:t>
      </w:r>
      <w:r w:rsidRPr="00B30C3D">
        <w:rPr>
          <w:rStyle w:val="StyleUnderline"/>
        </w:rPr>
        <w:t xml:space="preserve">s </w:t>
      </w:r>
      <w:r w:rsidRPr="00AD65F2">
        <w:rPr>
          <w:rStyle w:val="StyleUnderline"/>
          <w:highlight w:val="yellow"/>
        </w:rPr>
        <w:t>in</w:t>
      </w:r>
      <w:r w:rsidRPr="008C314C">
        <w:rPr>
          <w:sz w:val="16"/>
        </w:rPr>
        <w:t xml:space="preserve"> Wolfe’s “eliminationist” theory of </w:t>
      </w:r>
      <w:r w:rsidRPr="00AD65F2">
        <w:rPr>
          <w:rStyle w:val="Emphasis"/>
          <w:highlight w:val="yellow"/>
        </w:rPr>
        <w:t>settler colonialism</w:t>
      </w:r>
      <w:r w:rsidRPr="00AD65F2">
        <w:rPr>
          <w:rStyle w:val="StyleUnderline"/>
          <w:highlight w:val="yellow"/>
        </w:rPr>
        <w:t xml:space="preserve"> is</w:t>
      </w:r>
      <w:r w:rsidRPr="00B30C3D">
        <w:rPr>
          <w:rStyle w:val="StyleUnderline"/>
        </w:rPr>
        <w:t xml:space="preserve"> the contention</w:t>
      </w:r>
      <w:r w:rsidRPr="008C314C">
        <w:rPr>
          <w:sz w:val="16"/>
        </w:rPr>
        <w:t xml:space="preserve"> that </w:t>
      </w:r>
      <w:r w:rsidRPr="00AD65F2">
        <w:rPr>
          <w:rStyle w:val="Emphasis"/>
          <w:highlight w:val="yellow"/>
        </w:rPr>
        <w:t>Indigenous labor</w:t>
      </w:r>
      <w:r w:rsidRPr="00AD65F2">
        <w:rPr>
          <w:rStyle w:val="StyleUnderline"/>
          <w:highlight w:val="yellow"/>
        </w:rPr>
        <w:t xml:space="preserve"> was </w:t>
      </w:r>
      <w:r w:rsidRPr="00AD65F2">
        <w:rPr>
          <w:rStyle w:val="Emphasis"/>
          <w:highlight w:val="yellow"/>
        </w:rPr>
        <w:t>superfluous</w:t>
      </w:r>
      <w:r w:rsidRPr="008C314C">
        <w:rPr>
          <w:sz w:val="16"/>
        </w:rPr>
        <w:t xml:space="preserve"> to settlers. </w:t>
      </w:r>
      <w:r w:rsidRPr="00AD65F2">
        <w:rPr>
          <w:rStyle w:val="StyleUnderline"/>
          <w:highlight w:val="yellow"/>
        </w:rPr>
        <w:t>This</w:t>
      </w:r>
      <w:r w:rsidRPr="008C314C">
        <w:rPr>
          <w:sz w:val="16"/>
        </w:rPr>
        <w:t xml:space="preserve"> argument almost </w:t>
      </w:r>
      <w:r w:rsidRPr="00B30C3D">
        <w:rPr>
          <w:rStyle w:val="Emphasis"/>
        </w:rPr>
        <w:t xml:space="preserve">universally </w:t>
      </w:r>
      <w:r w:rsidRPr="00AD65F2">
        <w:rPr>
          <w:rStyle w:val="Emphasis"/>
          <w:highlight w:val="yellow"/>
        </w:rPr>
        <w:t>ignores</w:t>
      </w:r>
      <w:r w:rsidRPr="00AD65F2">
        <w:rPr>
          <w:rStyle w:val="StyleUnderline"/>
          <w:highlight w:val="yellow"/>
        </w:rPr>
        <w:t xml:space="preserve"> Native</w:t>
      </w:r>
      <w:r w:rsidRPr="008C314C">
        <w:rPr>
          <w:sz w:val="16"/>
        </w:rPr>
        <w:t xml:space="preserve"> American </w:t>
      </w:r>
      <w:r w:rsidRPr="00B30C3D">
        <w:rPr>
          <w:rStyle w:val="StyleUnderline"/>
        </w:rPr>
        <w:t xml:space="preserve">traditions of </w:t>
      </w:r>
      <w:r w:rsidRPr="00AD65F2">
        <w:rPr>
          <w:rStyle w:val="StyleUnderline"/>
          <w:highlight w:val="yellow"/>
        </w:rPr>
        <w:t>captivity</w:t>
      </w:r>
      <w:r w:rsidRPr="00B30C3D">
        <w:rPr>
          <w:rStyle w:val="StyleUnderline"/>
        </w:rPr>
        <w:t xml:space="preserve"> and kinship and underestimates the entanglements of Indigenous people with enslavement</w:t>
      </w:r>
      <w:r w:rsidRPr="008C314C">
        <w:rPr>
          <w:sz w:val="16"/>
        </w:rPr>
        <w:t xml:space="preserve"> during the 18th and 19th centuries. </w:t>
      </w:r>
      <w:r w:rsidRPr="00B30C3D">
        <w:rPr>
          <w:rStyle w:val="Emphasis"/>
        </w:rPr>
        <w:t>Indigenous labor</w:t>
      </w:r>
      <w:r w:rsidRPr="008C314C">
        <w:rPr>
          <w:sz w:val="16"/>
        </w:rPr>
        <w:t xml:space="preserve">, both enslaved and nonenslaved, </w:t>
      </w:r>
      <w:r w:rsidRPr="00B30C3D">
        <w:rPr>
          <w:rStyle w:val="StyleUnderline"/>
        </w:rPr>
        <w:t>is a complex part of North America’s colonial history</w:t>
      </w:r>
      <w:r w:rsidRPr="008C314C">
        <w:rPr>
          <w:sz w:val="16"/>
        </w:rPr>
        <w:t xml:space="preserve">.31 Studies by historians such as James Brooks and Paul Conrad reveal the changing significance of Indigenous captivity and slavery to both Native and colonizer populations throughout the American West between the 17th and 19th centuries. This work sheds light on how </w:t>
      </w:r>
      <w:r w:rsidRPr="00AD65F2">
        <w:rPr>
          <w:rStyle w:val="StyleUnderline"/>
          <w:highlight w:val="yellow"/>
        </w:rPr>
        <w:t>enslavement</w:t>
      </w:r>
      <w:r w:rsidRPr="008C314C">
        <w:rPr>
          <w:rStyle w:val="StyleUnderline"/>
        </w:rPr>
        <w:t xml:space="preserve"> and</w:t>
      </w:r>
      <w:r w:rsidRPr="008C314C">
        <w:rPr>
          <w:sz w:val="16"/>
        </w:rPr>
        <w:t xml:space="preserve"> the </w:t>
      </w:r>
      <w:r w:rsidRPr="008C314C">
        <w:rPr>
          <w:rStyle w:val="StyleUnderline"/>
        </w:rPr>
        <w:t xml:space="preserve">coerced transportation of Indian captives </w:t>
      </w:r>
      <w:r w:rsidRPr="00AD65F2">
        <w:rPr>
          <w:rStyle w:val="StyleUnderline"/>
          <w:highlight w:val="yellow"/>
        </w:rPr>
        <w:t>caused</w:t>
      </w:r>
      <w:r w:rsidRPr="008C314C">
        <w:rPr>
          <w:rStyle w:val="StyleUnderline"/>
        </w:rPr>
        <w:t xml:space="preserve"> social </w:t>
      </w:r>
      <w:r w:rsidRPr="00AD65F2">
        <w:rPr>
          <w:rStyle w:val="StyleUnderline"/>
          <w:highlight w:val="yellow"/>
        </w:rPr>
        <w:t>dislocation</w:t>
      </w:r>
      <w:r w:rsidRPr="008C314C">
        <w:rPr>
          <w:rStyle w:val="StyleUnderline"/>
        </w:rPr>
        <w:t xml:space="preserve"> and fractured kinship networks </w:t>
      </w:r>
      <w:r w:rsidRPr="00AD65F2">
        <w:rPr>
          <w:rStyle w:val="StyleUnderline"/>
          <w:highlight w:val="yellow"/>
        </w:rPr>
        <w:t>among</w:t>
      </w:r>
      <w:r w:rsidRPr="008C314C">
        <w:rPr>
          <w:rStyle w:val="StyleUnderline"/>
        </w:rPr>
        <w:t xml:space="preserve"> the </w:t>
      </w:r>
      <w:r w:rsidRPr="00AD65F2">
        <w:rPr>
          <w:rStyle w:val="StyleUnderline"/>
          <w:highlight w:val="yellow"/>
        </w:rPr>
        <w:t>Apaches</w:t>
      </w:r>
      <w:r w:rsidRPr="008C314C">
        <w:rPr>
          <w:rStyle w:val="StyleUnderline"/>
        </w:rPr>
        <w:t xml:space="preserve"> and</w:t>
      </w:r>
      <w:r w:rsidRPr="008C314C">
        <w:rPr>
          <w:sz w:val="16"/>
        </w:rPr>
        <w:t xml:space="preserve"> other </w:t>
      </w:r>
      <w:r w:rsidRPr="008C314C">
        <w:rPr>
          <w:rStyle w:val="StyleUnderline"/>
        </w:rPr>
        <w:t>Indigenous communities</w:t>
      </w:r>
      <w:r w:rsidRPr="008C314C">
        <w:rPr>
          <w:sz w:val="16"/>
        </w:rPr>
        <w:t xml:space="preserve">.32 Alternatively, historians Fay Yarbrough and Barbara Krauthamer have taken the lead in studying the racialization of Native slavery in the Southeast and its entanglements with colonial economies.33 Collectively, </w:t>
      </w:r>
      <w:r w:rsidRPr="008C314C">
        <w:rPr>
          <w:rStyle w:val="StyleUnderline"/>
        </w:rPr>
        <w:t>scholarship that illuminates</w:t>
      </w:r>
      <w:r w:rsidRPr="008C314C">
        <w:rPr>
          <w:sz w:val="16"/>
        </w:rPr>
        <w:t xml:space="preserve"> the </w:t>
      </w:r>
      <w:r w:rsidRPr="008C314C">
        <w:rPr>
          <w:rStyle w:val="StyleUnderline"/>
        </w:rPr>
        <w:t>intersecting histories of Indigenous-African American people contextualizes the legacies of</w:t>
      </w:r>
      <w:r w:rsidRPr="008C314C">
        <w:rPr>
          <w:sz w:val="16"/>
        </w:rPr>
        <w:t xml:space="preserve"> these </w:t>
      </w:r>
      <w:r w:rsidRPr="008C314C">
        <w:rPr>
          <w:rStyle w:val="StyleUnderline"/>
        </w:rPr>
        <w:t>fraught histories and their connections to Indigenous sovereignty</w:t>
      </w:r>
      <w:r w:rsidRPr="008C314C">
        <w:rPr>
          <w:sz w:val="16"/>
        </w:rPr>
        <w:t>, land rights, and citizenship in the 21st century. 34</w:t>
      </w:r>
      <w:bookmarkEnd w:id="5"/>
      <w:bookmarkEnd w:id="6"/>
    </w:p>
    <w:p w14:paraId="3AB4221F" w14:textId="77777777" w:rsidR="001C339E" w:rsidRDefault="001C339E" w:rsidP="001C339E"/>
    <w:p w14:paraId="2B8DDC2D" w14:textId="77777777" w:rsidR="001C339E" w:rsidRPr="00193264" w:rsidRDefault="001C339E" w:rsidP="001C339E">
      <w:pPr>
        <w:pStyle w:val="Heading4"/>
      </w:pPr>
      <w:r>
        <w:t xml:space="preserve">10. Punishment causes </w:t>
      </w:r>
      <w:r w:rsidRPr="00FF3D61">
        <w:rPr>
          <w:u w:val="single"/>
        </w:rPr>
        <w:t>double down</w:t>
      </w:r>
      <w:r>
        <w:t xml:space="preserve">. </w:t>
      </w:r>
    </w:p>
    <w:p w14:paraId="7C4466D0" w14:textId="77777777" w:rsidR="001C339E" w:rsidRDefault="001C339E" w:rsidP="001C339E">
      <w:r w:rsidRPr="00193264">
        <w:t xml:space="preserve">Conor </w:t>
      </w:r>
      <w:r w:rsidRPr="002D6B86">
        <w:rPr>
          <w:rStyle w:val="Style13ptBold"/>
        </w:rPr>
        <w:t>Friedersdorf 15</w:t>
      </w:r>
      <w:r w:rsidRPr="00193264">
        <w:t>, staff writer</w:t>
      </w:r>
      <w:r>
        <w:t xml:space="preserve"> at </w:t>
      </w:r>
      <w:r w:rsidRPr="00193264">
        <w:rPr>
          <w:i/>
          <w:iCs/>
        </w:rPr>
        <w:t>The</w:t>
      </w:r>
      <w:r>
        <w:t xml:space="preserve"> </w:t>
      </w:r>
      <w:r w:rsidRPr="00193264">
        <w:rPr>
          <w:i/>
          <w:iCs/>
        </w:rPr>
        <w:t>Atlantic</w:t>
      </w:r>
      <w:r>
        <w:t xml:space="preserve">, </w:t>
      </w:r>
      <w:r w:rsidRPr="00193264">
        <w:t>9</w:t>
      </w:r>
      <w:r>
        <w:t>/</w:t>
      </w:r>
      <w:r w:rsidRPr="00193264">
        <w:t>1</w:t>
      </w:r>
      <w:r>
        <w:t>4/2</w:t>
      </w:r>
      <w:r w:rsidRPr="00193264">
        <w:t>015</w:t>
      </w:r>
      <w:r>
        <w:t>,</w:t>
      </w:r>
      <w:r w:rsidRPr="00193264">
        <w:t xml:space="preserve"> “Why Critics of the 'Microaggressions' Framework Are Skeptical</w:t>
      </w:r>
      <w:r>
        <w:t>,</w:t>
      </w:r>
      <w:r w:rsidRPr="00193264">
        <w:t>” Atlantic</w:t>
      </w:r>
      <w:r>
        <w:t xml:space="preserve">, </w:t>
      </w:r>
      <w:r w:rsidRPr="00193264">
        <w:t>https://www.theatlantic.com/politics/archive/2015/09/why-critics-of-the-microaggressions-framework-are-skeptical/405106/.</w:t>
      </w:r>
    </w:p>
    <w:p w14:paraId="672929CE" w14:textId="77777777" w:rsidR="001C339E" w:rsidRPr="00B11EDD" w:rsidRDefault="001C339E" w:rsidP="001C339E">
      <w:pPr>
        <w:rPr>
          <w:sz w:val="16"/>
        </w:rPr>
      </w:pPr>
      <w:r w:rsidRPr="00B11EDD">
        <w:rPr>
          <w:sz w:val="16"/>
        </w:rPr>
        <w:t xml:space="preserve">Even “microaggressions” websites themselves would be unobjectionable to some of their critics if they merely made the case that certain phrases and behaviors should be avoided. What these critics find objectionable are two other aspects of “microaggressions” culture: attempts to publicly shame “microaggressors;” and </w:t>
      </w:r>
      <w:r w:rsidRPr="00AD65F2">
        <w:rPr>
          <w:rStyle w:val="StyleUnderline"/>
          <w:highlight w:val="yellow"/>
        </w:rPr>
        <w:t xml:space="preserve">attempts to </w:t>
      </w:r>
      <w:r w:rsidRPr="00AD65F2">
        <w:rPr>
          <w:rStyle w:val="Emphasis"/>
          <w:highlight w:val="yellow"/>
        </w:rPr>
        <w:t>punish</w:t>
      </w:r>
      <w:r w:rsidRPr="00B11EDD">
        <w:rPr>
          <w:rStyle w:val="StyleUnderline"/>
        </w:rPr>
        <w:t xml:space="preserve"> alleged </w:t>
      </w:r>
      <w:r w:rsidRPr="00AD65F2">
        <w:rPr>
          <w:rStyle w:val="StyleUnderline"/>
          <w:highlight w:val="yellow"/>
        </w:rPr>
        <w:t>“microaggressors”</w:t>
      </w:r>
      <w:r w:rsidRPr="00B11EDD">
        <w:rPr>
          <w:sz w:val="16"/>
        </w:rPr>
        <w:t xml:space="preserve"> by reporting them to the authorities.</w:t>
      </w:r>
    </w:p>
    <w:p w14:paraId="3135A193" w14:textId="77777777" w:rsidR="001C339E" w:rsidRPr="00B11EDD" w:rsidRDefault="001C339E" w:rsidP="001C339E">
      <w:pPr>
        <w:rPr>
          <w:sz w:val="16"/>
        </w:rPr>
      </w:pPr>
      <w:r w:rsidRPr="00B11EDD">
        <w:rPr>
          <w:sz w:val="16"/>
        </w:rPr>
        <w:t xml:space="preserve">Those approaches </w:t>
      </w:r>
      <w:r w:rsidRPr="00AD65F2">
        <w:rPr>
          <w:rStyle w:val="StyleUnderline"/>
          <w:highlight w:val="yellow"/>
        </w:rPr>
        <w:t xml:space="preserve">have </w:t>
      </w:r>
      <w:r w:rsidRPr="00AD65F2">
        <w:rPr>
          <w:rStyle w:val="Emphasis"/>
          <w:highlight w:val="yellow"/>
        </w:rPr>
        <w:t>high costs</w:t>
      </w:r>
      <w:r w:rsidRPr="00B11EDD">
        <w:rPr>
          <w:sz w:val="16"/>
        </w:rPr>
        <w:t>.</w:t>
      </w:r>
    </w:p>
    <w:p w14:paraId="718440CB" w14:textId="77777777" w:rsidR="001C339E" w:rsidRPr="00C65C2B" w:rsidRDefault="001C339E" w:rsidP="001C339E">
      <w:pPr>
        <w:rPr>
          <w:sz w:val="16"/>
        </w:rPr>
      </w:pPr>
      <w:r w:rsidRPr="00B11EDD">
        <w:rPr>
          <w:sz w:val="16"/>
        </w:rPr>
        <w:t xml:space="preserve">When a person is engaged in objectionable behavior, publicly </w:t>
      </w:r>
      <w:r w:rsidRPr="00AD65F2">
        <w:rPr>
          <w:rStyle w:val="Emphasis"/>
          <w:highlight w:val="yellow"/>
        </w:rPr>
        <w:t>shaming rather</w:t>
      </w:r>
      <w:r w:rsidRPr="00AD65F2">
        <w:rPr>
          <w:rStyle w:val="StyleUnderline"/>
          <w:highlight w:val="yellow"/>
        </w:rPr>
        <w:t xml:space="preserve"> than </w:t>
      </w:r>
      <w:r w:rsidRPr="00AD65F2">
        <w:rPr>
          <w:rStyle w:val="Emphasis"/>
          <w:highlight w:val="yellow"/>
        </w:rPr>
        <w:t>engaging</w:t>
      </w:r>
      <w:r w:rsidRPr="00AD65F2">
        <w:rPr>
          <w:rStyle w:val="StyleUnderline"/>
          <w:highlight w:val="yellow"/>
        </w:rPr>
        <w:t xml:space="preserve"> them causes them to be</w:t>
      </w:r>
      <w:r w:rsidRPr="00B11EDD">
        <w:rPr>
          <w:rStyle w:val="StyleUnderline"/>
        </w:rPr>
        <w:t xml:space="preserve">come </w:t>
      </w:r>
      <w:r w:rsidRPr="00AD65F2">
        <w:rPr>
          <w:rStyle w:val="Emphasis"/>
          <w:highlight w:val="yellow"/>
        </w:rPr>
        <w:t>defensive</w:t>
      </w:r>
      <w:r w:rsidRPr="00AD65F2">
        <w:rPr>
          <w:rStyle w:val="StyleUnderline"/>
          <w:highlight w:val="yellow"/>
        </w:rPr>
        <w:t xml:space="preserve"> or </w:t>
      </w:r>
      <w:r w:rsidRPr="00AD65F2">
        <w:rPr>
          <w:rStyle w:val="Emphasis"/>
          <w:highlight w:val="yellow"/>
        </w:rPr>
        <w:t>hostile</w:t>
      </w:r>
      <w:r w:rsidRPr="00B11EDD">
        <w:rPr>
          <w:sz w:val="16"/>
        </w:rPr>
        <w:t xml:space="preserve"> in turn. (Is it ever </w:t>
      </w:r>
      <w:r w:rsidRPr="00AD65F2">
        <w:rPr>
          <w:rStyle w:val="Emphasis"/>
          <w:highlight w:val="yellow"/>
        </w:rPr>
        <w:t>more difficult</w:t>
      </w:r>
      <w:r w:rsidRPr="00AD65F2">
        <w:rPr>
          <w:rStyle w:val="StyleUnderline"/>
          <w:highlight w:val="yellow"/>
        </w:rPr>
        <w:t xml:space="preserve"> to admit</w:t>
      </w:r>
      <w:r w:rsidRPr="00B11EDD">
        <w:rPr>
          <w:rStyle w:val="StyleUnderline"/>
        </w:rPr>
        <w:t xml:space="preserve"> to </w:t>
      </w:r>
      <w:r w:rsidRPr="00AD65F2">
        <w:rPr>
          <w:rStyle w:val="StyleUnderline"/>
          <w:highlight w:val="yellow"/>
        </w:rPr>
        <w:t>a mistake</w:t>
      </w:r>
      <w:r w:rsidRPr="00B11EDD">
        <w:rPr>
          <w:sz w:val="16"/>
        </w:rPr>
        <w:t xml:space="preserve"> than when lots of people are angrily confronting you about it?) Shaming is often carried out by mobs with no mechanism to make the punishment proportionate to the offense. And public shaming targets some people who did nothing wrong (friendly criticism is better for fallible critics).</w:t>
      </w:r>
    </w:p>
    <w:p w14:paraId="79B69504" w14:textId="77777777" w:rsidR="001C339E" w:rsidRDefault="001C339E" w:rsidP="001C339E"/>
    <w:p w14:paraId="6C7FC298" w14:textId="77777777" w:rsidR="001C339E" w:rsidRDefault="001C339E" w:rsidP="001C339E">
      <w:pPr>
        <w:pStyle w:val="Analytic"/>
      </w:pPr>
    </w:p>
    <w:p w14:paraId="7C594311" w14:textId="77777777" w:rsidR="001C339E" w:rsidRPr="008320CB" w:rsidRDefault="001C339E" w:rsidP="001C339E"/>
    <w:p w14:paraId="076EDB24" w14:textId="77777777" w:rsidR="001C339E" w:rsidRDefault="001C339E" w:rsidP="001C339E">
      <w:pPr>
        <w:pStyle w:val="Analytic"/>
      </w:pPr>
    </w:p>
    <w:p w14:paraId="42D9A036" w14:textId="77777777" w:rsidR="001C339E" w:rsidRPr="006B7084" w:rsidRDefault="001C339E" w:rsidP="001C339E"/>
    <w:p w14:paraId="1263287C" w14:textId="77777777" w:rsidR="001C339E" w:rsidRPr="001C339E" w:rsidRDefault="001C339E" w:rsidP="001C339E"/>
    <w:sectPr w:rsidR="001C339E" w:rsidRPr="001C33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2B7E" w14:textId="77777777" w:rsidR="0035048E" w:rsidRDefault="0035048E" w:rsidP="00066D2C">
      <w:r>
        <w:separator/>
      </w:r>
    </w:p>
  </w:endnote>
  <w:endnote w:type="continuationSeparator" w:id="0">
    <w:p w14:paraId="42DBED92" w14:textId="77777777" w:rsidR="0035048E" w:rsidRDefault="0035048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65735" w14:textId="77777777" w:rsidR="0035048E" w:rsidRDefault="0035048E" w:rsidP="00066D2C">
      <w:r>
        <w:separator/>
      </w:r>
    </w:p>
  </w:footnote>
  <w:footnote w:type="continuationSeparator" w:id="0">
    <w:p w14:paraId="2BB9977D" w14:textId="77777777" w:rsidR="0035048E" w:rsidRDefault="0035048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137333453">
    <w:abstractNumId w:val="22"/>
  </w:num>
  <w:num w:numId="46" w16cid:durableId="1713188445">
    <w:abstractNumId w:val="21"/>
  </w:num>
  <w:num w:numId="47" w16cid:durableId="1763601005">
    <w:abstractNumId w:val="15"/>
  </w:num>
  <w:num w:numId="48" w16cid:durableId="97600750">
    <w:abstractNumId w:val="17"/>
  </w:num>
  <w:num w:numId="49" w16cid:durableId="866018953">
    <w:abstractNumId w:val="20"/>
  </w:num>
  <w:num w:numId="50" w16cid:durableId="1716003135">
    <w:abstractNumId w:val="14"/>
  </w:num>
  <w:num w:numId="51" w16cid:durableId="1159269130">
    <w:abstractNumId w:val="18"/>
  </w:num>
  <w:num w:numId="52" w16cid:durableId="599072509">
    <w:abstractNumId w:val="16"/>
  </w:num>
  <w:num w:numId="53"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0C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39E"/>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48E"/>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785"/>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0C2F"/>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EE1E6"/>
  <w15:chartTrackingRefBased/>
  <w15:docId w15:val="{755E1470-E74D-47EE-A519-85CE9C20A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0C2F"/>
    <w:rPr>
      <w:rFonts w:ascii="Calibri" w:hAnsi="Calibri" w:cs="Calibri"/>
    </w:rPr>
  </w:style>
  <w:style w:type="paragraph" w:styleId="Heading1">
    <w:name w:val="heading 1"/>
    <w:aliases w:val="Pocket"/>
    <w:basedOn w:val="Normal"/>
    <w:next w:val="Normal"/>
    <w:link w:val="Heading1Char"/>
    <w:qFormat/>
    <w:rsid w:val="00D50C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0C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D50C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D50C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50C2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0C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0C2F"/>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D50C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0C2F"/>
    <w:rPr>
      <w:color w:val="auto"/>
      <w:u w:val="none"/>
    </w:rPr>
  </w:style>
  <w:style w:type="character" w:customStyle="1" w:styleId="Heading1Char">
    <w:name w:val="Heading 1 Char"/>
    <w:aliases w:val="Pocket Char"/>
    <w:basedOn w:val="DefaultParagraphFont"/>
    <w:link w:val="Heading1"/>
    <w:rsid w:val="00D50C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0C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D50C2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50C2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50C2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S"/>
    <w:basedOn w:val="DefaultParagraphFont"/>
    <w:uiPriority w:val="7"/>
    <w:qFormat/>
    <w:rsid w:val="00D50C2F"/>
    <w:rPr>
      <w:b w:val="0"/>
      <w:sz w:val="22"/>
      <w:u w:val="single"/>
    </w:rPr>
  </w:style>
  <w:style w:type="character" w:styleId="Strong">
    <w:name w:val="Strong"/>
    <w:basedOn w:val="DefaultParagraphFont"/>
    <w:uiPriority w:val="22"/>
    <w:qFormat/>
    <w:rsid w:val="00D50C2F"/>
    <w:rPr>
      <w:b/>
      <w:bCs/>
    </w:rPr>
  </w:style>
  <w:style w:type="character" w:styleId="BookTitle">
    <w:name w:val="Book Title"/>
    <w:basedOn w:val="DefaultParagraphFont"/>
    <w:uiPriority w:val="33"/>
    <w:qFormat/>
    <w:rsid w:val="00D50C2F"/>
    <w:rPr>
      <w:b/>
      <w:bCs/>
      <w:i/>
      <w:iCs/>
      <w:spacing w:val="5"/>
    </w:rPr>
  </w:style>
  <w:style w:type="character" w:customStyle="1" w:styleId="Heading5Char">
    <w:name w:val="Heading 5 Char"/>
    <w:basedOn w:val="DefaultParagraphFont"/>
    <w:link w:val="Heading5"/>
    <w:uiPriority w:val="9"/>
    <w:rsid w:val="00D50C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0C2F"/>
  </w:style>
  <w:style w:type="paragraph" w:styleId="Header">
    <w:name w:val="header"/>
    <w:basedOn w:val="Normal"/>
    <w:link w:val="HeaderChar"/>
    <w:uiPriority w:val="99"/>
    <w:rsid w:val="00D50C2F"/>
    <w:pPr>
      <w:tabs>
        <w:tab w:val="center" w:pos="4680"/>
        <w:tab w:val="right" w:pos="9360"/>
      </w:tabs>
    </w:pPr>
  </w:style>
  <w:style w:type="character" w:customStyle="1" w:styleId="HeaderChar">
    <w:name w:val="Header Char"/>
    <w:basedOn w:val="DefaultParagraphFont"/>
    <w:link w:val="Header"/>
    <w:uiPriority w:val="99"/>
    <w:rsid w:val="00D50C2F"/>
    <w:rPr>
      <w:rFonts w:ascii="Calibri" w:hAnsi="Calibri" w:cs="Calibri"/>
    </w:rPr>
  </w:style>
  <w:style w:type="paragraph" w:styleId="Footer">
    <w:name w:val="footer"/>
    <w:basedOn w:val="Normal"/>
    <w:link w:val="FooterChar"/>
    <w:uiPriority w:val="99"/>
    <w:rsid w:val="00D50C2F"/>
    <w:pPr>
      <w:tabs>
        <w:tab w:val="center" w:pos="4680"/>
        <w:tab w:val="right" w:pos="9360"/>
      </w:tabs>
    </w:pPr>
  </w:style>
  <w:style w:type="character" w:customStyle="1" w:styleId="FooterChar">
    <w:name w:val="Footer Char"/>
    <w:basedOn w:val="DefaultParagraphFont"/>
    <w:link w:val="Footer"/>
    <w:uiPriority w:val="99"/>
    <w:rsid w:val="00D50C2F"/>
    <w:rPr>
      <w:rFonts w:ascii="Calibri" w:hAnsi="Calibri" w:cs="Calibri"/>
    </w:rPr>
  </w:style>
  <w:style w:type="paragraph" w:styleId="BodyText">
    <w:name w:val="Body Text"/>
    <w:basedOn w:val="Normal"/>
    <w:link w:val="BodyTextChar"/>
    <w:uiPriority w:val="99"/>
    <w:unhideWhenUsed/>
    <w:rsid w:val="00D50C2F"/>
    <w:pPr>
      <w:spacing w:after="120"/>
    </w:pPr>
  </w:style>
  <w:style w:type="character" w:customStyle="1" w:styleId="BodyTextChar">
    <w:name w:val="Body Text Char"/>
    <w:basedOn w:val="DefaultParagraphFont"/>
    <w:link w:val="BodyText"/>
    <w:uiPriority w:val="99"/>
    <w:rsid w:val="00D50C2F"/>
    <w:rPr>
      <w:rFonts w:ascii="Calibri" w:hAnsi="Calibri" w:cs="Calibri"/>
    </w:rPr>
  </w:style>
  <w:style w:type="paragraph" w:styleId="NoSpacing">
    <w:name w:val="No Spacing"/>
    <w:link w:val="NoSpacingChar"/>
    <w:uiPriority w:val="99"/>
    <w:unhideWhenUsed/>
    <w:qFormat/>
    <w:rsid w:val="00D50C2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0C2F"/>
    <w:rPr>
      <w:rFonts w:ascii="Calibri" w:hAnsi="Calibri" w:cs="Calibri"/>
    </w:rPr>
  </w:style>
  <w:style w:type="character" w:styleId="Hyperlink">
    <w:name w:val="Hyperlink"/>
    <w:basedOn w:val="DefaultParagraphFont"/>
    <w:uiPriority w:val="99"/>
    <w:unhideWhenUsed/>
    <w:rsid w:val="00D50C2F"/>
    <w:rPr>
      <w:color w:val="0563C1" w:themeColor="hyperlink"/>
      <w:u w:val="single"/>
    </w:rPr>
  </w:style>
  <w:style w:type="character" w:styleId="UnresolvedMention">
    <w:name w:val="Unresolved Mention"/>
    <w:basedOn w:val="DefaultParagraphFont"/>
    <w:uiPriority w:val="99"/>
    <w:semiHidden/>
    <w:unhideWhenUsed/>
    <w:rsid w:val="00D50C2F"/>
    <w:rPr>
      <w:color w:val="605E5C"/>
      <w:shd w:val="clear" w:color="auto" w:fill="E1DFDD"/>
    </w:rPr>
  </w:style>
  <w:style w:type="paragraph" w:customStyle="1" w:styleId="Analytic">
    <w:name w:val="Analytic"/>
    <w:basedOn w:val="Heading4"/>
    <w:link w:val="AnalyticChar"/>
    <w:uiPriority w:val="5"/>
    <w:qFormat/>
    <w:rsid w:val="00D50C2F"/>
    <w:rPr>
      <w:color w:val="1F4E79" w:themeColor="accent5" w:themeShade="80"/>
    </w:rPr>
  </w:style>
  <w:style w:type="character" w:customStyle="1" w:styleId="AnalyticChar">
    <w:name w:val="Analytic Char"/>
    <w:basedOn w:val="Heading4Char"/>
    <w:link w:val="Analytic"/>
    <w:uiPriority w:val="5"/>
    <w:rsid w:val="00D50C2F"/>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50C2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0C2F"/>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1C339E"/>
    <w:pPr>
      <w:ind w:left="720"/>
      <w:contextualSpacing/>
    </w:pPr>
  </w:style>
  <w:style w:type="paragraph" w:customStyle="1" w:styleId="Emphasis1">
    <w:name w:val="Emphasis1"/>
    <w:basedOn w:val="Normal"/>
    <w:link w:val="Emphasis"/>
    <w:autoRedefine/>
    <w:uiPriority w:val="8"/>
    <w:qFormat/>
    <w:rsid w:val="001C339E"/>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1C339E"/>
    <w:rPr>
      <w:rFonts w:ascii="Times New Roman" w:hAnsi="Times New Roman"/>
      <w:sz w:val="20"/>
      <w:u w:val="single"/>
    </w:rPr>
  </w:style>
  <w:style w:type="paragraph" w:customStyle="1" w:styleId="textbold">
    <w:name w:val="text bold"/>
    <w:basedOn w:val="Normal"/>
    <w:uiPriority w:val="8"/>
    <w:qFormat/>
    <w:rsid w:val="001C339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1C339E"/>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1C339E"/>
    <w:rPr>
      <w:rFonts w:ascii="Times New Roman" w:eastAsia="SimSun" w:hAnsi="Times New Roman" w:cs="Times New Roman"/>
      <w:sz w:val="20"/>
      <w:szCs w:val="24"/>
      <w:u w:val="single"/>
      <w:lang w:eastAsia="zh-CN"/>
    </w:rPr>
  </w:style>
  <w:style w:type="numbering" w:customStyle="1" w:styleId="1ai">
    <w:name w:val="1ai"/>
    <w:rsid w:val="001C339E"/>
    <w:pPr>
      <w:numPr>
        <w:numId w:val="53"/>
      </w:numPr>
    </w:pPr>
  </w:style>
  <w:style w:type="numbering" w:customStyle="1" w:styleId="1ai2">
    <w:name w:val="1ai2"/>
    <w:rsid w:val="001C339E"/>
    <w:pPr>
      <w:numPr>
        <w:numId w:val="50"/>
      </w:numPr>
    </w:pPr>
  </w:style>
  <w:style w:type="numbering" w:customStyle="1" w:styleId="1ai1">
    <w:name w:val="1ai1"/>
    <w:rsid w:val="001C339E"/>
    <w:pPr>
      <w:numPr>
        <w:numId w:val="52"/>
      </w:numPr>
    </w:pPr>
  </w:style>
  <w:style w:type="numbering" w:customStyle="1" w:styleId="1ai10">
    <w:name w:val="1ai10"/>
    <w:rsid w:val="001C339E"/>
    <w:pPr>
      <w:numPr>
        <w:numId w:val="48"/>
      </w:numPr>
    </w:pPr>
  </w:style>
  <w:style w:type="numbering" w:customStyle="1" w:styleId="1111112">
    <w:name w:val="1111112"/>
    <w:rsid w:val="001C339E"/>
    <w:pPr>
      <w:numPr>
        <w:numId w:val="51"/>
      </w:numPr>
    </w:pPr>
  </w:style>
  <w:style w:type="numbering" w:customStyle="1" w:styleId="1ai11">
    <w:name w:val="1ai11"/>
    <w:rsid w:val="001C339E"/>
    <w:pPr>
      <w:numPr>
        <w:numId w:val="4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1C339E"/>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C339E"/>
    <w:pPr>
      <w:spacing w:after="0" w:line="240" w:lineRule="auto"/>
    </w:pPr>
    <w:rPr>
      <w:u w:val="single"/>
    </w:rPr>
  </w:style>
  <w:style w:type="character" w:customStyle="1" w:styleId="Boxes">
    <w:name w:val="Boxes"/>
    <w:basedOn w:val="Emphasis"/>
    <w:qFormat/>
    <w:rsid w:val="001C339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C339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78880</Words>
  <Characters>449621</Characters>
  <Application>Microsoft Office Word</Application>
  <DocSecurity>0</DocSecurity>
  <Lines>3746</Lines>
  <Paragraphs>1054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2025-11-02T03:33:00Z</dcterms:created>
  <dcterms:modified xsi:type="dcterms:W3CDTF">2025-11-02T03:34:00Z</dcterms:modified>
</cp:coreProperties>
</file>