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650B9" w14:textId="77777777" w:rsidR="00BA5F0D" w:rsidRDefault="00BA5F0D"/>
    <w:p w14:paraId="7ECAFB89" w14:textId="77777777" w:rsidR="00294538" w:rsidRDefault="00294538" w:rsidP="00294538">
      <w:pPr>
        <w:pStyle w:val="Heading2"/>
      </w:pPr>
      <w:r>
        <w:lastRenderedPageBreak/>
        <w:t>1</w:t>
      </w:r>
    </w:p>
    <w:p w14:paraId="4C20AA62" w14:textId="77777777" w:rsidR="00294538" w:rsidRPr="00891654" w:rsidRDefault="00294538" w:rsidP="00294538">
      <w:pPr>
        <w:pStyle w:val="Heading4"/>
        <w:rPr>
          <w:rFonts w:cstheme="minorHAnsi"/>
        </w:rPr>
      </w:pPr>
      <w:r w:rsidRPr="00891654">
        <w:rPr>
          <w:rFonts w:cstheme="minorHAnsi"/>
        </w:rPr>
        <w:t xml:space="preserve">Black captivity gives </w:t>
      </w:r>
      <w:r w:rsidRPr="00891654">
        <w:rPr>
          <w:rFonts w:cstheme="minorHAnsi"/>
          <w:u w:val="single"/>
        </w:rPr>
        <w:t>referential meaning</w:t>
      </w:r>
      <w:r w:rsidRPr="00891654">
        <w:rPr>
          <w:rFonts w:cstheme="minorHAnsi"/>
        </w:rPr>
        <w:t xml:space="preserve"> to economic agency. Their telos of financial autonomy and market volition </w:t>
      </w:r>
      <w:r w:rsidRPr="00891654">
        <w:rPr>
          <w:rFonts w:cstheme="minorHAnsi"/>
          <w:u w:val="single"/>
        </w:rPr>
        <w:t>conserves slavery</w:t>
      </w:r>
      <w:r w:rsidRPr="00891654">
        <w:rPr>
          <w:rFonts w:cstheme="minorHAnsi"/>
        </w:rPr>
        <w:t xml:space="preserve"> to secure its conceptual integrity. </w:t>
      </w:r>
    </w:p>
    <w:p w14:paraId="1C3555EF" w14:textId="77777777" w:rsidR="00294538" w:rsidRPr="00891654" w:rsidRDefault="00294538" w:rsidP="00294538">
      <w:pPr>
        <w:rPr>
          <w:rFonts w:cstheme="minorHAnsi"/>
        </w:rPr>
      </w:pPr>
      <w:r w:rsidRPr="00891654">
        <w:rPr>
          <w:rStyle w:val="Style13ptBold"/>
          <w:rFonts w:cstheme="minorHAnsi"/>
        </w:rPr>
        <w:t>Hardin &amp; Towns 19</w:t>
      </w:r>
      <w:r w:rsidRPr="00891654">
        <w:rPr>
          <w:rFonts w:cstheme="minorHAnsi"/>
        </w:rPr>
        <w:t xml:space="preserve">, *Carolyn, Assistant Professor of Media and Communication &amp; American Studies @ Miami University. **Armond R., Department of Communication Studies @ The University of North Carolina at Chapel Hill. (December 2019, “Plastic Empowerment: Financial Literacy and Black Economic Life”, </w:t>
      </w:r>
      <w:r w:rsidRPr="00891654">
        <w:rPr>
          <w:rFonts w:cstheme="minorHAnsi"/>
          <w:i/>
          <w:iCs/>
        </w:rPr>
        <w:t>American Quarterly</w:t>
      </w:r>
      <w:r w:rsidRPr="00891654">
        <w:rPr>
          <w:rFonts w:cstheme="minorHAnsi"/>
        </w:rPr>
        <w:t>, Volume 71, Number 4, pg. 980-981)</w:t>
      </w:r>
    </w:p>
    <w:p w14:paraId="452E6D9E" w14:textId="77777777" w:rsidR="00294538" w:rsidRPr="00891654" w:rsidRDefault="00294538" w:rsidP="00294538">
      <w:pPr>
        <w:rPr>
          <w:rFonts w:cstheme="minorHAnsi"/>
          <w:u w:val="single"/>
        </w:rPr>
      </w:pPr>
      <w:r w:rsidRPr="00891654">
        <w:rPr>
          <w:rFonts w:cstheme="minorHAnsi"/>
        </w:rPr>
        <w:t xml:space="preserve">Elsewhere Wynter claims that the </w:t>
      </w:r>
      <w:proofErr w:type="gramStart"/>
      <w:r w:rsidRPr="00891654">
        <w:rPr>
          <w:rFonts w:cstheme="minorHAnsi"/>
        </w:rPr>
        <w:t>proto-notion</w:t>
      </w:r>
      <w:proofErr w:type="gramEnd"/>
      <w:r w:rsidRPr="00891654">
        <w:rPr>
          <w:rFonts w:cstheme="minorHAnsi"/>
        </w:rPr>
        <w:t xml:space="preserve"> of homo economicus that circulated in the sixteenth century underwent important transformations by the nineteenth century. Further removed from Judeo-Christianity, </w:t>
      </w:r>
      <w:r w:rsidRPr="00891654">
        <w:rPr>
          <w:rStyle w:val="StyleUnderline"/>
          <w:rFonts w:cstheme="minorHAnsi"/>
        </w:rPr>
        <w:t xml:space="preserve">conceptions of </w:t>
      </w:r>
      <w:r w:rsidRPr="00891654">
        <w:rPr>
          <w:rStyle w:val="Emphasis"/>
          <w:rFonts w:cstheme="minorHAnsi"/>
        </w:rPr>
        <w:t>economic rationality</w:t>
      </w:r>
      <w:r w:rsidRPr="00891654">
        <w:rPr>
          <w:rStyle w:val="StyleUnderline"/>
          <w:rFonts w:cstheme="minorHAnsi"/>
        </w:rPr>
        <w:t xml:space="preserve"> in</w:t>
      </w:r>
      <w:r w:rsidRPr="00891654">
        <w:rPr>
          <w:rFonts w:cstheme="minorHAnsi"/>
        </w:rPr>
        <w:t xml:space="preserve"> the nineteenth century </w:t>
      </w:r>
      <w:r w:rsidRPr="00891654">
        <w:rPr>
          <w:rStyle w:val="StyleUnderline"/>
          <w:rFonts w:cstheme="minorHAnsi"/>
        </w:rPr>
        <w:t xml:space="preserve">functioned in </w:t>
      </w:r>
      <w:r w:rsidRPr="00891654">
        <w:rPr>
          <w:rStyle w:val="Emphasis"/>
          <w:rFonts w:cstheme="minorHAnsi"/>
        </w:rPr>
        <w:t>raced form</w:t>
      </w:r>
      <w:r w:rsidRPr="00891654">
        <w:rPr>
          <w:rStyle w:val="StyleUnderline"/>
          <w:rFonts w:cstheme="minorHAnsi"/>
        </w:rPr>
        <w:t xml:space="preserve"> to </w:t>
      </w:r>
      <w:r w:rsidRPr="00891654">
        <w:rPr>
          <w:rStyle w:val="Emphasis"/>
          <w:rFonts w:cstheme="minorHAnsi"/>
        </w:rPr>
        <w:t>articulate</w:t>
      </w:r>
      <w:r w:rsidRPr="00891654">
        <w:rPr>
          <w:rStyle w:val="StyleUnderline"/>
          <w:rFonts w:cstheme="minorHAnsi"/>
        </w:rPr>
        <w:t xml:space="preserve"> both </w:t>
      </w:r>
      <w:r w:rsidRPr="00891654">
        <w:rPr>
          <w:rStyle w:val="Emphasis"/>
          <w:rFonts w:cstheme="minorHAnsi"/>
        </w:rPr>
        <w:t>black</w:t>
      </w:r>
      <w:r w:rsidRPr="00891654">
        <w:rPr>
          <w:rStyle w:val="StyleUnderline"/>
          <w:rFonts w:cstheme="minorHAnsi"/>
        </w:rPr>
        <w:t xml:space="preserve"> and </w:t>
      </w:r>
      <w:r w:rsidRPr="00891654">
        <w:rPr>
          <w:rStyle w:val="Emphasis"/>
          <w:rFonts w:cstheme="minorHAnsi"/>
        </w:rPr>
        <w:t>indigenous populations</w:t>
      </w:r>
      <w:r w:rsidRPr="00891654">
        <w:rPr>
          <w:rFonts w:cstheme="minorHAnsi"/>
        </w:rPr>
        <w:t xml:space="preserve"> in the “New World” </w:t>
      </w:r>
      <w:r w:rsidRPr="00891654">
        <w:rPr>
          <w:rStyle w:val="StyleUnderline"/>
          <w:rFonts w:cstheme="minorHAnsi"/>
        </w:rPr>
        <w:t xml:space="preserve">as the </w:t>
      </w:r>
      <w:r w:rsidRPr="00891654">
        <w:rPr>
          <w:rStyle w:val="Emphasis"/>
          <w:rFonts w:cstheme="minorHAnsi"/>
        </w:rPr>
        <w:t>epitome of economic irrationality</w:t>
      </w:r>
      <w:r w:rsidRPr="00891654">
        <w:rPr>
          <w:rFonts w:cstheme="minorHAnsi"/>
        </w:rPr>
        <w:t xml:space="preserve">. Wynter notes that by the nineteenth century, the black slave “would now be made into the physical referent of the ostensibly most racially inferior and non-evolved Other to Man, itself redefined as optimally homo economicus.”70 </w:t>
      </w:r>
      <w:r w:rsidRPr="00294538">
        <w:rPr>
          <w:rStyle w:val="StyleUnderline"/>
          <w:rFonts w:cstheme="minorHAnsi"/>
          <w:highlight w:val="cyan"/>
        </w:rPr>
        <w:t xml:space="preserve">The </w:t>
      </w:r>
      <w:r w:rsidRPr="00294538">
        <w:rPr>
          <w:rStyle w:val="Emphasis"/>
          <w:rFonts w:cstheme="minorHAnsi"/>
          <w:highlight w:val="cyan"/>
        </w:rPr>
        <w:t>black slave</w:t>
      </w:r>
      <w:r w:rsidRPr="00294538">
        <w:rPr>
          <w:rStyle w:val="StyleUnderline"/>
          <w:rFonts w:cstheme="minorHAnsi"/>
          <w:highlight w:val="cyan"/>
        </w:rPr>
        <w:t xml:space="preserve"> is</w:t>
      </w:r>
      <w:r w:rsidRPr="00891654">
        <w:rPr>
          <w:rStyle w:val="StyleUnderline"/>
          <w:rFonts w:cstheme="minorHAnsi"/>
        </w:rPr>
        <w:t xml:space="preserve"> in effect </w:t>
      </w:r>
      <w:r w:rsidRPr="00294538">
        <w:rPr>
          <w:rStyle w:val="StyleUnderline"/>
          <w:rFonts w:cstheme="minorHAnsi"/>
          <w:highlight w:val="cyan"/>
        </w:rPr>
        <w:t xml:space="preserve">the </w:t>
      </w:r>
      <w:r w:rsidRPr="00294538">
        <w:rPr>
          <w:rStyle w:val="Emphasis"/>
          <w:rFonts w:cstheme="minorHAnsi"/>
          <w:sz w:val="28"/>
          <w:szCs w:val="28"/>
          <w:highlight w:val="cyan"/>
        </w:rPr>
        <w:t>defining opposite</w:t>
      </w:r>
      <w:r w:rsidRPr="00294538">
        <w:rPr>
          <w:rStyle w:val="StyleUnderline"/>
          <w:rFonts w:cstheme="minorHAnsi"/>
          <w:sz w:val="28"/>
          <w:szCs w:val="28"/>
          <w:highlight w:val="cyan"/>
        </w:rPr>
        <w:t xml:space="preserve"> </w:t>
      </w:r>
      <w:r w:rsidRPr="00294538">
        <w:rPr>
          <w:rStyle w:val="StyleUnderline"/>
          <w:rFonts w:cstheme="minorHAnsi"/>
          <w:highlight w:val="cyan"/>
        </w:rPr>
        <w:t xml:space="preserve">of </w:t>
      </w:r>
      <w:r w:rsidRPr="00294538">
        <w:rPr>
          <w:rStyle w:val="Emphasis"/>
          <w:rFonts w:cstheme="minorHAnsi"/>
          <w:highlight w:val="cyan"/>
        </w:rPr>
        <w:t>homo economicus</w:t>
      </w:r>
      <w:r w:rsidRPr="00294538">
        <w:rPr>
          <w:rStyle w:val="StyleUnderline"/>
          <w:rFonts w:cstheme="minorHAnsi"/>
          <w:highlight w:val="cyan"/>
        </w:rPr>
        <w:t>,</w:t>
      </w:r>
      <w:r w:rsidRPr="00891654">
        <w:rPr>
          <w:rFonts w:cstheme="minorHAnsi"/>
        </w:rPr>
        <w:t xml:space="preserve"> </w:t>
      </w:r>
      <w:r w:rsidRPr="00294538">
        <w:rPr>
          <w:rStyle w:val="StyleUnderline"/>
          <w:rFonts w:cstheme="minorHAnsi"/>
          <w:highlight w:val="cyan"/>
        </w:rPr>
        <w:t xml:space="preserve">that </w:t>
      </w:r>
      <w:r w:rsidRPr="00294538">
        <w:rPr>
          <w:rStyle w:val="Emphasis"/>
          <w:rFonts w:cstheme="minorHAnsi"/>
          <w:highlight w:val="cyan"/>
        </w:rPr>
        <w:t>nonbeing</w:t>
      </w:r>
      <w:r w:rsidRPr="00891654">
        <w:rPr>
          <w:rStyle w:val="StyleUnderline"/>
          <w:rFonts w:cstheme="minorHAnsi"/>
        </w:rPr>
        <w:t xml:space="preserve"> who is </w:t>
      </w:r>
      <w:r w:rsidRPr="00891654">
        <w:rPr>
          <w:rStyle w:val="Emphasis"/>
          <w:rFonts w:cstheme="minorHAnsi"/>
        </w:rPr>
        <w:t>less than human</w:t>
      </w:r>
      <w:r w:rsidRPr="00891654">
        <w:rPr>
          <w:rStyle w:val="StyleUnderline"/>
          <w:rFonts w:cstheme="minorHAnsi"/>
        </w:rPr>
        <w:t xml:space="preserve"> and</w:t>
      </w:r>
      <w:r w:rsidRPr="00891654">
        <w:rPr>
          <w:rFonts w:cstheme="minorHAnsi"/>
        </w:rPr>
        <w:t xml:space="preserve">/ or </w:t>
      </w:r>
      <w:r w:rsidRPr="00891654">
        <w:rPr>
          <w:rStyle w:val="Emphasis"/>
          <w:rFonts w:cstheme="minorHAnsi"/>
        </w:rPr>
        <w:t>not human at all.</w:t>
      </w:r>
      <w:r w:rsidRPr="00891654">
        <w:rPr>
          <w:rFonts w:cstheme="minorHAnsi"/>
        </w:rPr>
        <w:t xml:space="preserve"> </w:t>
      </w:r>
      <w:r w:rsidRPr="00294538">
        <w:rPr>
          <w:rStyle w:val="StyleUnderline"/>
          <w:rFonts w:cstheme="minorHAnsi"/>
          <w:highlight w:val="cyan"/>
        </w:rPr>
        <w:t xml:space="preserve">Where homo economicus is </w:t>
      </w:r>
      <w:r w:rsidRPr="00294538">
        <w:rPr>
          <w:rStyle w:val="Emphasis"/>
          <w:rFonts w:cstheme="minorHAnsi"/>
          <w:highlight w:val="cyan"/>
        </w:rPr>
        <w:t>self-interested</w:t>
      </w:r>
      <w:r w:rsidRPr="00294538">
        <w:rPr>
          <w:rStyle w:val="StyleUnderline"/>
          <w:rFonts w:cstheme="minorHAnsi"/>
          <w:highlight w:val="cyan"/>
        </w:rPr>
        <w:t xml:space="preserve"> and </w:t>
      </w:r>
      <w:r w:rsidRPr="00294538">
        <w:rPr>
          <w:rStyle w:val="Emphasis"/>
          <w:rFonts w:cstheme="minorHAnsi"/>
          <w:highlight w:val="cyan"/>
        </w:rPr>
        <w:t>free to choose</w:t>
      </w:r>
      <w:r w:rsidRPr="00891654">
        <w:rPr>
          <w:rStyle w:val="StyleUnderline"/>
          <w:rFonts w:cstheme="minorHAnsi"/>
        </w:rPr>
        <w:t xml:space="preserve">—the subject who can </w:t>
      </w:r>
      <w:r w:rsidRPr="00891654">
        <w:rPr>
          <w:rStyle w:val="Emphasis"/>
          <w:rFonts w:cstheme="minorHAnsi"/>
        </w:rPr>
        <w:t>fulfill</w:t>
      </w:r>
      <w:r w:rsidRPr="00891654">
        <w:rPr>
          <w:rStyle w:val="StyleUnderline"/>
          <w:rFonts w:cstheme="minorHAnsi"/>
        </w:rPr>
        <w:t xml:space="preserve"> the </w:t>
      </w:r>
      <w:r w:rsidRPr="00891654">
        <w:rPr>
          <w:rStyle w:val="Emphasis"/>
          <w:rFonts w:cstheme="minorHAnsi"/>
        </w:rPr>
        <w:t>ultimate human goal</w:t>
      </w:r>
      <w:r w:rsidRPr="00891654">
        <w:rPr>
          <w:rStyle w:val="StyleUnderline"/>
          <w:rFonts w:cstheme="minorHAnsi"/>
        </w:rPr>
        <w:t xml:space="preserve"> of </w:t>
      </w:r>
      <w:r w:rsidRPr="00891654">
        <w:rPr>
          <w:rStyle w:val="Emphasis"/>
          <w:rFonts w:cstheme="minorHAnsi"/>
        </w:rPr>
        <w:t>surplus accumulation</w:t>
      </w:r>
      <w:r w:rsidRPr="00891654">
        <w:rPr>
          <w:rStyle w:val="StyleUnderline"/>
          <w:rFonts w:cstheme="minorHAnsi"/>
        </w:rPr>
        <w:t xml:space="preserve"> on his own—</w:t>
      </w:r>
      <w:r w:rsidRPr="00294538">
        <w:rPr>
          <w:rStyle w:val="StyleUnderline"/>
          <w:rFonts w:cstheme="minorHAnsi"/>
          <w:highlight w:val="cyan"/>
        </w:rPr>
        <w:t xml:space="preserve">the slave is </w:t>
      </w:r>
      <w:r w:rsidRPr="00294538">
        <w:rPr>
          <w:rStyle w:val="Emphasis"/>
          <w:rFonts w:cstheme="minorHAnsi"/>
          <w:highlight w:val="cyan"/>
        </w:rPr>
        <w:t>utterly removed</w:t>
      </w:r>
      <w:r w:rsidRPr="00294538">
        <w:rPr>
          <w:rStyle w:val="StyleUnderline"/>
          <w:rFonts w:cstheme="minorHAnsi"/>
          <w:highlight w:val="cyan"/>
        </w:rPr>
        <w:t xml:space="preserve"> from</w:t>
      </w:r>
      <w:r w:rsidRPr="00891654">
        <w:rPr>
          <w:rStyle w:val="StyleUnderline"/>
          <w:rFonts w:cstheme="minorHAnsi"/>
        </w:rPr>
        <w:t xml:space="preserve"> not only this goal but even </w:t>
      </w:r>
      <w:r w:rsidRPr="00294538">
        <w:rPr>
          <w:rStyle w:val="StyleUnderline"/>
          <w:rFonts w:cstheme="minorHAnsi"/>
          <w:highlight w:val="cyan"/>
        </w:rPr>
        <w:t xml:space="preserve">the </w:t>
      </w:r>
      <w:r w:rsidRPr="00294538">
        <w:rPr>
          <w:rStyle w:val="Emphasis"/>
          <w:rFonts w:cstheme="minorHAnsi"/>
          <w:highlight w:val="cyan"/>
        </w:rPr>
        <w:t>possibility of choosing</w:t>
      </w:r>
      <w:r w:rsidRPr="00891654">
        <w:rPr>
          <w:rStyle w:val="StyleUnderline"/>
          <w:rFonts w:cstheme="minorHAnsi"/>
        </w:rPr>
        <w:t xml:space="preserve"> or </w:t>
      </w:r>
      <w:r w:rsidRPr="00891654">
        <w:rPr>
          <w:rStyle w:val="Emphasis"/>
          <w:rFonts w:cstheme="minorHAnsi"/>
        </w:rPr>
        <w:t>acting</w:t>
      </w:r>
      <w:r w:rsidRPr="00891654">
        <w:rPr>
          <w:rStyle w:val="StyleUnderline"/>
          <w:rFonts w:cstheme="minorHAnsi"/>
        </w:rPr>
        <w:t xml:space="preserve"> within the </w:t>
      </w:r>
      <w:r w:rsidRPr="00891654">
        <w:rPr>
          <w:rStyle w:val="Emphasis"/>
          <w:rFonts w:cstheme="minorHAnsi"/>
        </w:rPr>
        <w:t>construct of the self</w:t>
      </w:r>
      <w:r w:rsidRPr="00891654">
        <w:rPr>
          <w:rStyle w:val="StyleUnderline"/>
          <w:rFonts w:cstheme="minorHAnsi"/>
        </w:rPr>
        <w:t>.</w:t>
      </w:r>
    </w:p>
    <w:p w14:paraId="21301E4B" w14:textId="77777777" w:rsidR="00294538" w:rsidRPr="00891654" w:rsidRDefault="00294538" w:rsidP="00294538">
      <w:pPr>
        <w:rPr>
          <w:rFonts w:cstheme="minorHAnsi"/>
        </w:rPr>
      </w:pPr>
      <w:r w:rsidRPr="00891654">
        <w:rPr>
          <w:rFonts w:cstheme="minorHAnsi"/>
        </w:rPr>
        <w:t xml:space="preserve">W. E. B. Du Bois suggested the white worker’s choice and the black slave’s absence of choice were important components of the capitalistic distinction between blackness and whiteness. Du Bois argued white workers always held out hope that “they themselves might also become planters by saving money, by investment, by the power of good luck.”71 </w:t>
      </w:r>
      <w:r w:rsidRPr="00891654">
        <w:rPr>
          <w:rStyle w:val="StyleUnderline"/>
          <w:rFonts w:cstheme="minorHAnsi"/>
        </w:rPr>
        <w:t xml:space="preserve">Black </w:t>
      </w:r>
      <w:r w:rsidRPr="00294538">
        <w:rPr>
          <w:rStyle w:val="StyleUnderline"/>
          <w:rFonts w:cstheme="minorHAnsi"/>
          <w:highlight w:val="cyan"/>
        </w:rPr>
        <w:t xml:space="preserve">slaves come into existence </w:t>
      </w:r>
      <w:r w:rsidRPr="00294538">
        <w:rPr>
          <w:rStyle w:val="Emphasis"/>
          <w:rFonts w:cstheme="minorHAnsi"/>
          <w:highlight w:val="cyan"/>
        </w:rPr>
        <w:t>not as exploited</w:t>
      </w:r>
      <w:r w:rsidRPr="00891654">
        <w:rPr>
          <w:rStyle w:val="StyleUnderline"/>
          <w:rFonts w:cstheme="minorHAnsi"/>
        </w:rPr>
        <w:t>, which is to say “</w:t>
      </w:r>
      <w:r w:rsidRPr="00891654">
        <w:rPr>
          <w:rStyle w:val="Emphasis"/>
          <w:rFonts w:cstheme="minorHAnsi"/>
        </w:rPr>
        <w:t>free</w:t>
      </w:r>
      <w:r w:rsidRPr="00891654">
        <w:rPr>
          <w:rStyle w:val="StyleUnderline"/>
          <w:rFonts w:cstheme="minorHAnsi"/>
        </w:rPr>
        <w:t xml:space="preserve">” to </w:t>
      </w:r>
      <w:r w:rsidRPr="00891654">
        <w:rPr>
          <w:rStyle w:val="Emphasis"/>
          <w:rFonts w:cstheme="minorHAnsi"/>
        </w:rPr>
        <w:t>sell their labor</w:t>
      </w:r>
      <w:r w:rsidRPr="00891654">
        <w:rPr>
          <w:rFonts w:cstheme="minorHAnsi"/>
        </w:rPr>
        <w:t xml:space="preserve"> (choice), </w:t>
      </w:r>
      <w:r w:rsidRPr="00294538">
        <w:rPr>
          <w:rStyle w:val="StyleUnderline"/>
          <w:rFonts w:cstheme="minorHAnsi"/>
          <w:highlight w:val="cyan"/>
        </w:rPr>
        <w:t xml:space="preserve">but </w:t>
      </w:r>
      <w:r w:rsidRPr="00294538">
        <w:rPr>
          <w:rStyle w:val="Emphasis"/>
          <w:rFonts w:cstheme="minorHAnsi"/>
          <w:highlight w:val="cyan"/>
        </w:rPr>
        <w:t>expropriated</w:t>
      </w:r>
      <w:r w:rsidRPr="00294538">
        <w:rPr>
          <w:rStyle w:val="StyleUnderline"/>
          <w:rFonts w:cstheme="minorHAnsi"/>
          <w:highlight w:val="cyan"/>
        </w:rPr>
        <w:t xml:space="preserve"> in ways that </w:t>
      </w:r>
      <w:r w:rsidRPr="00294538">
        <w:rPr>
          <w:rStyle w:val="Emphasis"/>
          <w:rFonts w:cstheme="minorHAnsi"/>
          <w:highlight w:val="cyan"/>
        </w:rPr>
        <w:t>mirror the extraction of</w:t>
      </w:r>
      <w:r w:rsidRPr="00891654">
        <w:rPr>
          <w:rStyle w:val="Emphasis"/>
          <w:rFonts w:cstheme="minorHAnsi"/>
        </w:rPr>
        <w:t xml:space="preserve"> natural </w:t>
      </w:r>
      <w:r w:rsidRPr="00294538">
        <w:rPr>
          <w:rStyle w:val="Emphasis"/>
          <w:rFonts w:cstheme="minorHAnsi"/>
          <w:highlight w:val="cyan"/>
        </w:rPr>
        <w:t>resources</w:t>
      </w:r>
      <w:r w:rsidRPr="00891654">
        <w:rPr>
          <w:rStyle w:val="StyleUnderline"/>
          <w:rFonts w:cstheme="minorHAnsi"/>
        </w:rPr>
        <w:t>.</w:t>
      </w:r>
      <w:r w:rsidRPr="00891654">
        <w:rPr>
          <w:rFonts w:cstheme="minorHAnsi"/>
        </w:rPr>
        <w:t xml:space="preserve">72 Another way to say this is that </w:t>
      </w:r>
      <w:r w:rsidRPr="00891654">
        <w:rPr>
          <w:rStyle w:val="StyleUnderline"/>
          <w:rFonts w:cstheme="minorHAnsi"/>
        </w:rPr>
        <w:t>the slave, much like the tree or cattle</w:t>
      </w:r>
      <w:r w:rsidRPr="00891654">
        <w:rPr>
          <w:rFonts w:cstheme="minorHAnsi"/>
        </w:rPr>
        <w:t xml:space="preserve">, for Frank Wilderson,73 </w:t>
      </w:r>
      <w:r w:rsidRPr="00891654">
        <w:rPr>
          <w:rStyle w:val="StyleUnderline"/>
          <w:rFonts w:cstheme="minorHAnsi"/>
        </w:rPr>
        <w:t xml:space="preserve">is the </w:t>
      </w:r>
      <w:r w:rsidRPr="00891654">
        <w:rPr>
          <w:rStyle w:val="Emphasis"/>
          <w:rFonts w:cstheme="minorHAnsi"/>
        </w:rPr>
        <w:t>ground</w:t>
      </w:r>
      <w:r w:rsidRPr="00891654">
        <w:rPr>
          <w:rStyle w:val="StyleUnderline"/>
          <w:rFonts w:cstheme="minorHAnsi"/>
        </w:rPr>
        <w:t xml:space="preserve"> on which </w:t>
      </w:r>
      <w:r w:rsidRPr="00891654">
        <w:rPr>
          <w:rStyle w:val="Emphasis"/>
          <w:rFonts w:cstheme="minorHAnsi"/>
        </w:rPr>
        <w:t>human capitalist exploitation stands</w:t>
      </w:r>
      <w:r w:rsidRPr="00891654">
        <w:rPr>
          <w:rFonts w:cstheme="minorHAnsi"/>
        </w:rPr>
        <w:t xml:space="preserve">. Julia Ott’s </w:t>
      </w:r>
      <w:r w:rsidRPr="00891654">
        <w:rPr>
          <w:rStyle w:val="Emphasis"/>
          <w:rFonts w:cstheme="minorHAnsi"/>
        </w:rPr>
        <w:t>comprehensive</w:t>
      </w:r>
      <w:r w:rsidRPr="00891654">
        <w:rPr>
          <w:rFonts w:cstheme="minorHAnsi"/>
        </w:rPr>
        <w:t xml:space="preserve"> review of </w:t>
      </w:r>
      <w:r w:rsidRPr="00891654">
        <w:rPr>
          <w:rStyle w:val="Emphasis"/>
          <w:rFonts w:cstheme="minorHAnsi"/>
        </w:rPr>
        <w:t>research</w:t>
      </w:r>
      <w:r w:rsidRPr="00891654">
        <w:rPr>
          <w:rFonts w:cstheme="minorHAnsi"/>
        </w:rPr>
        <w:t xml:space="preserve"> on slave capital </w:t>
      </w:r>
      <w:r w:rsidRPr="00891654">
        <w:rPr>
          <w:rStyle w:val="StyleUnderline"/>
          <w:rFonts w:cstheme="minorHAnsi"/>
        </w:rPr>
        <w:t xml:space="preserve">bears this out: </w:t>
      </w:r>
      <w:r w:rsidRPr="00294538">
        <w:rPr>
          <w:rStyle w:val="StyleUnderline"/>
          <w:rFonts w:cstheme="minorHAnsi"/>
          <w:highlight w:val="cyan"/>
        </w:rPr>
        <w:t>the</w:t>
      </w:r>
      <w:r w:rsidRPr="00891654">
        <w:rPr>
          <w:rStyle w:val="StyleUnderline"/>
          <w:rFonts w:cstheme="minorHAnsi"/>
        </w:rPr>
        <w:t xml:space="preserve"> transatlantic </w:t>
      </w:r>
      <w:r w:rsidRPr="00294538">
        <w:rPr>
          <w:rStyle w:val="StyleUnderline"/>
          <w:rFonts w:cstheme="minorHAnsi"/>
          <w:highlight w:val="cyan"/>
        </w:rPr>
        <w:t>slave trade</w:t>
      </w:r>
      <w:r w:rsidRPr="00891654">
        <w:rPr>
          <w:rFonts w:cstheme="minorHAnsi"/>
        </w:rPr>
        <w:t xml:space="preserve"> and slave-based Southern US commodity production </w:t>
      </w:r>
      <w:r w:rsidRPr="00294538">
        <w:rPr>
          <w:rStyle w:val="Emphasis"/>
          <w:rFonts w:cstheme="minorHAnsi"/>
          <w:sz w:val="24"/>
          <w:highlight w:val="cyan"/>
        </w:rPr>
        <w:t>created modern capitalism</w:t>
      </w:r>
      <w:r w:rsidRPr="00891654">
        <w:rPr>
          <w:rStyle w:val="StyleUnderline"/>
          <w:rFonts w:cstheme="minorHAnsi"/>
        </w:rPr>
        <w:t xml:space="preserve">, </w:t>
      </w:r>
      <w:r w:rsidRPr="00294538">
        <w:rPr>
          <w:rStyle w:val="Emphasis"/>
          <w:rFonts w:cstheme="minorHAnsi"/>
          <w:highlight w:val="cyan"/>
        </w:rPr>
        <w:t>financing</w:t>
      </w:r>
      <w:r w:rsidRPr="00891654">
        <w:rPr>
          <w:rStyle w:val="StyleUnderline"/>
          <w:rFonts w:cstheme="minorHAnsi"/>
        </w:rPr>
        <w:t xml:space="preserve"> transformations in </w:t>
      </w:r>
      <w:r w:rsidRPr="00891654">
        <w:rPr>
          <w:rStyle w:val="Emphasis"/>
          <w:rFonts w:cstheme="minorHAnsi"/>
        </w:rPr>
        <w:t>technology</w:t>
      </w:r>
      <w:r w:rsidRPr="00891654">
        <w:rPr>
          <w:rStyle w:val="StyleUnderline"/>
          <w:rFonts w:cstheme="minorHAnsi"/>
        </w:rPr>
        <w:t xml:space="preserve">, </w:t>
      </w:r>
      <w:r w:rsidRPr="00294538">
        <w:rPr>
          <w:rStyle w:val="Emphasis"/>
          <w:rFonts w:cstheme="minorHAnsi"/>
          <w:highlight w:val="cyan"/>
        </w:rPr>
        <w:t>industry</w:t>
      </w:r>
      <w:r w:rsidRPr="00891654">
        <w:rPr>
          <w:rStyle w:val="StyleUnderline"/>
          <w:rFonts w:cstheme="minorHAnsi"/>
        </w:rPr>
        <w:t xml:space="preserve">, and </w:t>
      </w:r>
      <w:r w:rsidRPr="00891654">
        <w:rPr>
          <w:rStyle w:val="Emphasis"/>
          <w:rFonts w:cstheme="minorHAnsi"/>
        </w:rPr>
        <w:t>economy</w:t>
      </w:r>
      <w:r w:rsidRPr="00891654">
        <w:rPr>
          <w:rStyle w:val="StyleUnderline"/>
          <w:rFonts w:cstheme="minorHAnsi"/>
        </w:rPr>
        <w:t xml:space="preserve"> </w:t>
      </w:r>
      <w:r w:rsidRPr="00294538">
        <w:rPr>
          <w:rStyle w:val="Emphasis"/>
          <w:rFonts w:cstheme="minorHAnsi"/>
          <w:highlight w:val="cyan"/>
        </w:rPr>
        <w:t>more</w:t>
      </w:r>
      <w:r w:rsidRPr="00891654">
        <w:rPr>
          <w:rStyle w:val="Emphasis"/>
          <w:rFonts w:cstheme="minorHAnsi"/>
        </w:rPr>
        <w:t xml:space="preserve"> thoroughly</w:t>
      </w:r>
      <w:r w:rsidRPr="00891654">
        <w:rPr>
          <w:rStyle w:val="StyleUnderline"/>
          <w:rFonts w:cstheme="minorHAnsi"/>
        </w:rPr>
        <w:t xml:space="preserve"> </w:t>
      </w:r>
      <w:r w:rsidRPr="00294538">
        <w:rPr>
          <w:rStyle w:val="StyleUnderline"/>
          <w:rFonts w:cstheme="minorHAnsi"/>
          <w:highlight w:val="cyan"/>
        </w:rPr>
        <w:t xml:space="preserve">than </w:t>
      </w:r>
      <w:r w:rsidRPr="00294538">
        <w:rPr>
          <w:rStyle w:val="Emphasis"/>
          <w:rFonts w:cstheme="minorHAnsi"/>
          <w:highlight w:val="cyan"/>
        </w:rPr>
        <w:t>any other</w:t>
      </w:r>
      <w:r w:rsidRPr="00891654">
        <w:rPr>
          <w:rStyle w:val="Emphasis"/>
          <w:rFonts w:cstheme="minorHAnsi"/>
        </w:rPr>
        <w:t xml:space="preserve"> capital </w:t>
      </w:r>
      <w:r w:rsidRPr="00294538">
        <w:rPr>
          <w:rStyle w:val="Emphasis"/>
          <w:rFonts w:cstheme="minorHAnsi"/>
          <w:highlight w:val="cyan"/>
        </w:rPr>
        <w:t>input</w:t>
      </w:r>
      <w:r w:rsidRPr="00891654">
        <w:rPr>
          <w:rFonts w:cstheme="minorHAnsi"/>
        </w:rPr>
        <w:t>.74</w:t>
      </w:r>
    </w:p>
    <w:p w14:paraId="4E06D932" w14:textId="77777777" w:rsidR="00294538" w:rsidRPr="00891654" w:rsidRDefault="00294538" w:rsidP="00294538">
      <w:pPr>
        <w:rPr>
          <w:rFonts w:cstheme="minorHAnsi"/>
        </w:rPr>
      </w:pPr>
      <w:r w:rsidRPr="00891654">
        <w:rPr>
          <w:rFonts w:cstheme="minorHAnsi"/>
        </w:rPr>
        <w:t xml:space="preserve">Ian Baucom explains the connection between the objecthood of black slave bodies and the economic rationality of finance.75 According to Baucom, </w:t>
      </w:r>
      <w:r w:rsidRPr="00294538">
        <w:rPr>
          <w:rStyle w:val="StyleUnderline"/>
          <w:rFonts w:cstheme="minorHAnsi"/>
          <w:highlight w:val="cyan"/>
        </w:rPr>
        <w:t>it</w:t>
      </w:r>
      <w:r w:rsidRPr="00891654">
        <w:rPr>
          <w:rStyle w:val="StyleUnderline"/>
          <w:rFonts w:cstheme="minorHAnsi"/>
        </w:rPr>
        <w:t xml:space="preserve"> was the </w:t>
      </w:r>
      <w:r w:rsidRPr="00891654">
        <w:rPr>
          <w:rStyle w:val="Emphasis"/>
          <w:rFonts w:cstheme="minorHAnsi"/>
        </w:rPr>
        <w:t>transatlantic slave trade</w:t>
      </w:r>
      <w:r w:rsidRPr="00891654">
        <w:rPr>
          <w:rStyle w:val="StyleUnderline"/>
          <w:rFonts w:cstheme="minorHAnsi"/>
        </w:rPr>
        <w:t xml:space="preserve"> that </w:t>
      </w:r>
      <w:r w:rsidRPr="00294538">
        <w:rPr>
          <w:rStyle w:val="Emphasis"/>
          <w:rFonts w:cstheme="minorHAnsi"/>
          <w:highlight w:val="cyan"/>
        </w:rPr>
        <w:t>birthed</w:t>
      </w:r>
      <w:r w:rsidRPr="00891654">
        <w:rPr>
          <w:rStyle w:val="Emphasis"/>
          <w:rFonts w:cstheme="minorHAnsi"/>
        </w:rPr>
        <w:t xml:space="preserve"> the </w:t>
      </w:r>
      <w:r w:rsidRPr="00294538">
        <w:rPr>
          <w:rStyle w:val="Emphasis"/>
          <w:rFonts w:cstheme="minorHAnsi"/>
          <w:highlight w:val="cyan"/>
        </w:rPr>
        <w:t>modern financial calculation</w:t>
      </w:r>
      <w:r w:rsidRPr="00294538">
        <w:rPr>
          <w:rStyle w:val="StyleUnderline"/>
          <w:rFonts w:cstheme="minorHAnsi"/>
          <w:highlight w:val="cyan"/>
        </w:rPr>
        <w:t xml:space="preserve"> of </w:t>
      </w:r>
      <w:r w:rsidRPr="00294538">
        <w:rPr>
          <w:rStyle w:val="Emphasis"/>
          <w:rFonts w:cstheme="minorHAnsi"/>
          <w:highlight w:val="cyan"/>
        </w:rPr>
        <w:t>value</w:t>
      </w:r>
      <w:r w:rsidRPr="00891654">
        <w:rPr>
          <w:rStyle w:val="StyleUnderline"/>
          <w:rFonts w:cstheme="minorHAnsi"/>
        </w:rPr>
        <w:t xml:space="preserve"> through </w:t>
      </w:r>
      <w:r w:rsidRPr="00891654">
        <w:rPr>
          <w:rStyle w:val="Emphasis"/>
          <w:rFonts w:cstheme="minorHAnsi"/>
        </w:rPr>
        <w:t>insurance on slaves</w:t>
      </w:r>
      <w:r w:rsidRPr="00891654">
        <w:rPr>
          <w:rStyle w:val="StyleUnderline"/>
          <w:rFonts w:cstheme="minorHAnsi"/>
        </w:rPr>
        <w:t xml:space="preserve">. The value of </w:t>
      </w:r>
      <w:r w:rsidRPr="00294538">
        <w:rPr>
          <w:rStyle w:val="StyleUnderline"/>
          <w:rFonts w:cstheme="minorHAnsi"/>
          <w:highlight w:val="cyan"/>
        </w:rPr>
        <w:t>slave bodies</w:t>
      </w:r>
      <w:r w:rsidRPr="00891654">
        <w:rPr>
          <w:rStyle w:val="StyleUnderline"/>
          <w:rFonts w:cstheme="minorHAnsi"/>
        </w:rPr>
        <w:t xml:space="preserve"> as chattel,</w:t>
      </w:r>
      <w:r w:rsidRPr="00891654">
        <w:rPr>
          <w:rFonts w:cstheme="minorHAnsi"/>
        </w:rPr>
        <w:t xml:space="preserve"> </w:t>
      </w:r>
      <w:r w:rsidRPr="00891654">
        <w:rPr>
          <w:rStyle w:val="StyleUnderline"/>
          <w:rFonts w:cstheme="minorHAnsi"/>
        </w:rPr>
        <w:t xml:space="preserve">which </w:t>
      </w:r>
      <w:r w:rsidRPr="00294538">
        <w:rPr>
          <w:rStyle w:val="StyleUnderline"/>
          <w:rFonts w:cstheme="minorHAnsi"/>
          <w:highlight w:val="cyan"/>
        </w:rPr>
        <w:t>could</w:t>
      </w:r>
      <w:r w:rsidRPr="00891654">
        <w:rPr>
          <w:rFonts w:cstheme="minorHAnsi"/>
        </w:rPr>
        <w:t xml:space="preserve">, if circumstances demanded, </w:t>
      </w:r>
      <w:r w:rsidRPr="00294538">
        <w:rPr>
          <w:rStyle w:val="StyleUnderline"/>
          <w:rFonts w:cstheme="minorHAnsi"/>
          <w:highlight w:val="cyan"/>
        </w:rPr>
        <w:t xml:space="preserve">be </w:t>
      </w:r>
      <w:r w:rsidRPr="00294538">
        <w:rPr>
          <w:rStyle w:val="Emphasis"/>
          <w:rFonts w:cstheme="minorHAnsi"/>
          <w:highlight w:val="cyan"/>
        </w:rPr>
        <w:t>cast overboard</w:t>
      </w:r>
      <w:r w:rsidRPr="00891654">
        <w:rPr>
          <w:rFonts w:cstheme="minorHAnsi"/>
        </w:rPr>
        <w:t xml:space="preserve"> from a slave ship facing turbulent seas, </w:t>
      </w:r>
      <w:r w:rsidRPr="00891654">
        <w:rPr>
          <w:rStyle w:val="StyleUnderline"/>
          <w:rFonts w:cstheme="minorHAnsi"/>
        </w:rPr>
        <w:t>was guaranteed</w:t>
      </w:r>
      <w:r w:rsidRPr="00891654">
        <w:rPr>
          <w:rFonts w:cstheme="minorHAnsi"/>
        </w:rPr>
        <w:t xml:space="preserve"> in advance for the owners of slave ships by insurance policies. The calculation of the cost of that insurance was a foundational form of what Baucom variously terms “actuarial historicism” or “theoretical realism,” which are forms of rationality that “ground value in the loss of the singular and the invention of the average.”76 In other words, </w:t>
      </w:r>
      <w:r w:rsidRPr="00294538">
        <w:rPr>
          <w:rStyle w:val="StyleUnderline"/>
          <w:rFonts w:cstheme="minorHAnsi"/>
          <w:highlight w:val="cyan"/>
        </w:rPr>
        <w:t>insurance</w:t>
      </w:r>
      <w:r w:rsidRPr="00891654">
        <w:rPr>
          <w:rStyle w:val="StyleUnderline"/>
          <w:rFonts w:cstheme="minorHAnsi"/>
        </w:rPr>
        <w:t xml:space="preserve"> on slave bodies </w:t>
      </w:r>
      <w:r w:rsidRPr="00294538">
        <w:rPr>
          <w:rStyle w:val="Emphasis"/>
          <w:rFonts w:cstheme="minorHAnsi"/>
          <w:highlight w:val="cyan"/>
        </w:rPr>
        <w:t xml:space="preserve">evacuated their </w:t>
      </w:r>
      <w:r w:rsidRPr="00294538">
        <w:rPr>
          <w:rStyle w:val="Emphasis"/>
          <w:rFonts w:cstheme="minorHAnsi"/>
          <w:highlight w:val="cyan"/>
        </w:rPr>
        <w:lastRenderedPageBreak/>
        <w:t>singularity</w:t>
      </w:r>
      <w:r w:rsidRPr="00891654">
        <w:rPr>
          <w:rStyle w:val="StyleUnderline"/>
          <w:rFonts w:cstheme="minorHAnsi"/>
        </w:rPr>
        <w:t xml:space="preserve"> more completely </w:t>
      </w:r>
      <w:r w:rsidRPr="00891654">
        <w:rPr>
          <w:rStyle w:val="Emphasis"/>
          <w:rFonts w:cstheme="minorHAnsi"/>
        </w:rPr>
        <w:t>even</w:t>
      </w:r>
      <w:r w:rsidRPr="00891654">
        <w:rPr>
          <w:rStyle w:val="StyleUnderline"/>
          <w:rFonts w:cstheme="minorHAnsi"/>
        </w:rPr>
        <w:t xml:space="preserve"> than enslavement, </w:t>
      </w:r>
      <w:r w:rsidRPr="00294538">
        <w:rPr>
          <w:rStyle w:val="StyleUnderline"/>
          <w:rFonts w:cstheme="minorHAnsi"/>
          <w:highlight w:val="cyan"/>
        </w:rPr>
        <w:t xml:space="preserve">rendering them </w:t>
      </w:r>
      <w:r w:rsidRPr="00294538">
        <w:rPr>
          <w:rStyle w:val="Emphasis"/>
          <w:rFonts w:cstheme="minorHAnsi"/>
          <w:highlight w:val="cyan"/>
        </w:rPr>
        <w:t>placeholders of value</w:t>
      </w:r>
      <w:r w:rsidRPr="00891654">
        <w:rPr>
          <w:rStyle w:val="StyleUnderline"/>
          <w:rFonts w:cstheme="minorHAnsi"/>
        </w:rPr>
        <w:t xml:space="preserve">, which could be </w:t>
      </w:r>
      <w:r w:rsidRPr="00891654">
        <w:rPr>
          <w:rStyle w:val="Emphasis"/>
          <w:rFonts w:cstheme="minorHAnsi"/>
        </w:rPr>
        <w:t>converted into paper money</w:t>
      </w:r>
      <w:r w:rsidRPr="00891654">
        <w:rPr>
          <w:rFonts w:cstheme="minorHAnsi"/>
        </w:rPr>
        <w:t xml:space="preserve"> either through exchange or through the exercise of an insurance contract once they were cast overboard. For Baucom, </w:t>
      </w:r>
      <w:r w:rsidRPr="00294538">
        <w:rPr>
          <w:rStyle w:val="StyleUnderline"/>
          <w:rFonts w:cstheme="minorHAnsi"/>
          <w:highlight w:val="cyan"/>
        </w:rPr>
        <w:t>the</w:t>
      </w:r>
      <w:r w:rsidRPr="00891654">
        <w:rPr>
          <w:rStyle w:val="StyleUnderline"/>
          <w:rFonts w:cstheme="minorHAnsi"/>
        </w:rPr>
        <w:t xml:space="preserve"> </w:t>
      </w:r>
      <w:r w:rsidRPr="00891654">
        <w:rPr>
          <w:rStyle w:val="Emphasis"/>
          <w:rFonts w:cstheme="minorHAnsi"/>
        </w:rPr>
        <w:t xml:space="preserve">modern </w:t>
      </w:r>
      <w:r w:rsidRPr="00294538">
        <w:rPr>
          <w:rStyle w:val="Emphasis"/>
          <w:rFonts w:cstheme="minorHAnsi"/>
          <w:highlight w:val="cyan"/>
        </w:rPr>
        <w:t>credit economy</w:t>
      </w:r>
      <w:r w:rsidRPr="00891654">
        <w:rPr>
          <w:rStyle w:val="StyleUnderline"/>
          <w:rFonts w:cstheme="minorHAnsi"/>
        </w:rPr>
        <w:t xml:space="preserve"> and </w:t>
      </w:r>
      <w:r w:rsidRPr="00891654">
        <w:rPr>
          <w:rStyle w:val="Emphasis"/>
          <w:rFonts w:cstheme="minorHAnsi"/>
        </w:rPr>
        <w:t>finance capitalism itself</w:t>
      </w:r>
      <w:r w:rsidRPr="00891654">
        <w:rPr>
          <w:rStyle w:val="StyleUnderline"/>
          <w:rFonts w:cstheme="minorHAnsi"/>
        </w:rPr>
        <w:t xml:space="preserve"> </w:t>
      </w:r>
      <w:r w:rsidRPr="00294538">
        <w:rPr>
          <w:rStyle w:val="StyleUnderline"/>
          <w:rFonts w:cstheme="minorHAnsi"/>
          <w:highlight w:val="cyan"/>
        </w:rPr>
        <w:t xml:space="preserve">are founded on the </w:t>
      </w:r>
      <w:r w:rsidRPr="00294538">
        <w:rPr>
          <w:rStyle w:val="Emphasis"/>
          <w:rFonts w:cstheme="minorHAnsi"/>
          <w:highlight w:val="cyan"/>
        </w:rPr>
        <w:t>reification of speculative values</w:t>
      </w:r>
      <w:r w:rsidRPr="00294538">
        <w:rPr>
          <w:rStyle w:val="StyleUnderline"/>
          <w:rFonts w:cstheme="minorHAnsi"/>
          <w:highlight w:val="cyan"/>
        </w:rPr>
        <w:t xml:space="preserve"> that</w:t>
      </w:r>
      <w:r w:rsidRPr="00891654">
        <w:rPr>
          <w:rStyle w:val="StyleUnderline"/>
          <w:rFonts w:cstheme="minorHAnsi"/>
        </w:rPr>
        <w:t xml:space="preserve"> the </w:t>
      </w:r>
      <w:r w:rsidRPr="00891654">
        <w:rPr>
          <w:rStyle w:val="Emphasis"/>
          <w:rFonts w:cstheme="minorHAnsi"/>
        </w:rPr>
        <w:t>insured transatlantic trade</w:t>
      </w:r>
      <w:r w:rsidRPr="00891654">
        <w:rPr>
          <w:rStyle w:val="StyleUnderline"/>
          <w:rFonts w:cstheme="minorHAnsi"/>
        </w:rPr>
        <w:t xml:space="preserve"> in </w:t>
      </w:r>
      <w:r w:rsidRPr="00891654">
        <w:rPr>
          <w:rStyle w:val="Emphasis"/>
          <w:rFonts w:cstheme="minorHAnsi"/>
        </w:rPr>
        <w:t xml:space="preserve">black </w:t>
      </w:r>
      <w:r w:rsidRPr="00294538">
        <w:rPr>
          <w:rStyle w:val="Emphasis"/>
          <w:rFonts w:cstheme="minorHAnsi"/>
          <w:highlight w:val="cyan"/>
        </w:rPr>
        <w:t>slaves inaugurated</w:t>
      </w:r>
      <w:r w:rsidRPr="00891654">
        <w:rPr>
          <w:rFonts w:cstheme="minorHAnsi"/>
        </w:rPr>
        <w:t xml:space="preserve">. In his formulation, </w:t>
      </w:r>
      <w:r w:rsidRPr="00891654">
        <w:rPr>
          <w:rStyle w:val="StyleUnderline"/>
          <w:rFonts w:cstheme="minorHAnsi"/>
        </w:rPr>
        <w:t xml:space="preserve">it is </w:t>
      </w:r>
      <w:r w:rsidRPr="00294538">
        <w:rPr>
          <w:rStyle w:val="StyleUnderline"/>
          <w:rFonts w:cstheme="minorHAnsi"/>
          <w:highlight w:val="cyan"/>
        </w:rPr>
        <w:t>the</w:t>
      </w:r>
      <w:r w:rsidRPr="00891654">
        <w:rPr>
          <w:rStyle w:val="StyleUnderline"/>
          <w:rFonts w:cstheme="minorHAnsi"/>
        </w:rPr>
        <w:t xml:space="preserve"> white slave trader or actuary who can see through the “thingliness” of the objects of slavery to </w:t>
      </w:r>
      <w:r w:rsidRPr="00891654">
        <w:rPr>
          <w:rStyle w:val="Emphasis"/>
          <w:rFonts w:cstheme="minorHAnsi"/>
        </w:rPr>
        <w:t>calculate their speculative value</w:t>
      </w:r>
      <w:r w:rsidRPr="00891654">
        <w:rPr>
          <w:rStyle w:val="StyleUnderline"/>
          <w:rFonts w:cstheme="minorHAnsi"/>
        </w:rPr>
        <w:t xml:space="preserve">, </w:t>
      </w:r>
      <w:r w:rsidRPr="00294538">
        <w:rPr>
          <w:rStyle w:val="StyleUnderline"/>
          <w:rFonts w:cstheme="minorHAnsi"/>
          <w:highlight w:val="cyan"/>
        </w:rPr>
        <w:t>embody</w:t>
      </w:r>
      <w:r w:rsidRPr="00891654">
        <w:rPr>
          <w:rStyle w:val="StyleUnderline"/>
          <w:rFonts w:cstheme="minorHAnsi"/>
        </w:rPr>
        <w:t xml:space="preserve">ing </w:t>
      </w:r>
      <w:r w:rsidRPr="00294538">
        <w:rPr>
          <w:rStyle w:val="StyleUnderline"/>
          <w:rFonts w:cstheme="minorHAnsi"/>
          <w:highlight w:val="cyan"/>
        </w:rPr>
        <w:t>the</w:t>
      </w:r>
      <w:r w:rsidRPr="00891654">
        <w:rPr>
          <w:rFonts w:cstheme="minorHAnsi"/>
        </w:rPr>
        <w:t xml:space="preserve"> “</w:t>
      </w:r>
      <w:r w:rsidRPr="00294538">
        <w:rPr>
          <w:rStyle w:val="Emphasis"/>
          <w:rFonts w:cstheme="minorHAnsi"/>
          <w:highlight w:val="cyan"/>
        </w:rPr>
        <w:t>speculative culture of finance capital</w:t>
      </w:r>
      <w:r w:rsidRPr="00891654">
        <w:rPr>
          <w:rFonts w:cstheme="minorHAnsi"/>
        </w:rPr>
        <w:t xml:space="preserve">” </w:t>
      </w:r>
      <w:r w:rsidRPr="00891654">
        <w:rPr>
          <w:rStyle w:val="StyleUnderline"/>
          <w:rFonts w:cstheme="minorHAnsi"/>
        </w:rPr>
        <w:t xml:space="preserve">that has </w:t>
      </w:r>
      <w:r w:rsidRPr="00891654">
        <w:rPr>
          <w:rStyle w:val="Emphasis"/>
          <w:rFonts w:cstheme="minorHAnsi"/>
        </w:rPr>
        <w:t>much in common</w:t>
      </w:r>
      <w:r w:rsidRPr="00891654">
        <w:rPr>
          <w:rStyle w:val="StyleUnderline"/>
          <w:rFonts w:cstheme="minorHAnsi"/>
        </w:rPr>
        <w:t xml:space="preserve"> with the </w:t>
      </w:r>
      <w:r w:rsidRPr="00891654">
        <w:rPr>
          <w:rStyle w:val="Emphasis"/>
          <w:rFonts w:cstheme="minorHAnsi"/>
        </w:rPr>
        <w:t>economic rationality invoked</w:t>
      </w:r>
      <w:r w:rsidRPr="00891654">
        <w:rPr>
          <w:rStyle w:val="StyleUnderline"/>
          <w:rFonts w:cstheme="minorHAnsi"/>
        </w:rPr>
        <w:t xml:space="preserve"> in the calculation of</w:t>
      </w:r>
      <w:r w:rsidRPr="00891654">
        <w:rPr>
          <w:rFonts w:cstheme="minorHAnsi"/>
        </w:rPr>
        <w:t xml:space="preserve"> the </w:t>
      </w:r>
      <w:r w:rsidRPr="00891654">
        <w:rPr>
          <w:rStyle w:val="Emphasis"/>
          <w:rFonts w:cstheme="minorHAnsi"/>
        </w:rPr>
        <w:t>abstract cost</w:t>
      </w:r>
      <w:r w:rsidRPr="00891654">
        <w:rPr>
          <w:rFonts w:cstheme="minorHAnsi"/>
        </w:rPr>
        <w:t xml:space="preserve"> of “free” checking accounts, despite their very real lived costs for poor customers.77</w:t>
      </w:r>
    </w:p>
    <w:p w14:paraId="77C7249C" w14:textId="77777777" w:rsidR="00294538" w:rsidRPr="00891654" w:rsidRDefault="00294538" w:rsidP="00294538">
      <w:pPr>
        <w:rPr>
          <w:rFonts w:cstheme="minorHAnsi"/>
        </w:rPr>
      </w:pPr>
      <w:r w:rsidRPr="00891654">
        <w:rPr>
          <w:rStyle w:val="StyleUnderline"/>
          <w:rFonts w:cstheme="minorHAnsi"/>
        </w:rPr>
        <w:t xml:space="preserve">These dynamics </w:t>
      </w:r>
      <w:r w:rsidRPr="00891654">
        <w:rPr>
          <w:rStyle w:val="Emphasis"/>
          <w:rFonts w:cstheme="minorHAnsi"/>
        </w:rPr>
        <w:t>did not end with slavery</w:t>
      </w:r>
      <w:r w:rsidRPr="00891654">
        <w:rPr>
          <w:rStyle w:val="StyleUnderline"/>
          <w:rFonts w:cstheme="minorHAnsi"/>
        </w:rPr>
        <w:t xml:space="preserve">. </w:t>
      </w:r>
      <w:r w:rsidRPr="00294538">
        <w:rPr>
          <w:rStyle w:val="StyleUnderline"/>
          <w:rFonts w:cstheme="minorHAnsi"/>
          <w:highlight w:val="cyan"/>
        </w:rPr>
        <w:t xml:space="preserve">The </w:t>
      </w:r>
      <w:r w:rsidRPr="00294538">
        <w:rPr>
          <w:rStyle w:val="Emphasis"/>
          <w:rFonts w:cstheme="minorHAnsi"/>
          <w:highlight w:val="cyan"/>
        </w:rPr>
        <w:t>twentieth century</w:t>
      </w:r>
      <w:r w:rsidRPr="00294538">
        <w:rPr>
          <w:rStyle w:val="StyleUnderline"/>
          <w:rFonts w:cstheme="minorHAnsi"/>
          <w:highlight w:val="cyan"/>
        </w:rPr>
        <w:t xml:space="preserve"> is </w:t>
      </w:r>
      <w:r w:rsidRPr="00294538">
        <w:rPr>
          <w:rStyle w:val="Emphasis"/>
          <w:rFonts w:cstheme="minorHAnsi"/>
          <w:highlight w:val="cyan"/>
        </w:rPr>
        <w:t>rich with examples</w:t>
      </w:r>
      <w:r w:rsidRPr="00294538">
        <w:rPr>
          <w:rStyle w:val="StyleUnderline"/>
          <w:rFonts w:cstheme="minorHAnsi"/>
          <w:highlight w:val="cyan"/>
        </w:rPr>
        <w:t xml:space="preserve"> of </w:t>
      </w:r>
      <w:r w:rsidRPr="00294538">
        <w:rPr>
          <w:rStyle w:val="Emphasis"/>
          <w:rFonts w:cstheme="minorHAnsi"/>
          <w:highlight w:val="cyan"/>
        </w:rPr>
        <w:t>outerdetermined black objecthood</w:t>
      </w:r>
      <w:r w:rsidRPr="00891654">
        <w:rPr>
          <w:rStyle w:val="StyleUnderline"/>
          <w:rFonts w:cstheme="minorHAnsi"/>
        </w:rPr>
        <w:t xml:space="preserve"> within capitalism</w:t>
      </w:r>
      <w:r w:rsidRPr="00891654">
        <w:rPr>
          <w:rFonts w:cstheme="minorHAnsi"/>
        </w:rPr>
        <w:t xml:space="preserve">.78 </w:t>
      </w:r>
      <w:r w:rsidRPr="00294538">
        <w:rPr>
          <w:rStyle w:val="StyleUnderline"/>
          <w:rFonts w:cstheme="minorHAnsi"/>
          <w:highlight w:val="cyan"/>
        </w:rPr>
        <w:t>The</w:t>
      </w:r>
      <w:r w:rsidRPr="00891654">
        <w:rPr>
          <w:rStyle w:val="StyleUnderline"/>
          <w:rFonts w:cstheme="minorHAnsi"/>
        </w:rPr>
        <w:t xml:space="preserve"> 1939 Federal Housing Authority</w:t>
      </w:r>
      <w:r w:rsidRPr="00891654">
        <w:rPr>
          <w:rFonts w:cstheme="minorHAnsi"/>
        </w:rPr>
        <w:t xml:space="preserve"> Underwriting </w:t>
      </w:r>
      <w:r w:rsidRPr="00891654">
        <w:rPr>
          <w:rStyle w:val="StyleUnderline"/>
          <w:rFonts w:cstheme="minorHAnsi"/>
        </w:rPr>
        <w:t>Manual</w:t>
      </w:r>
      <w:r w:rsidRPr="00891654">
        <w:rPr>
          <w:rFonts w:cstheme="minorHAnsi"/>
        </w:rPr>
        <w:t xml:space="preserve"> that served as both guide and tool for suburbanization in the US </w:t>
      </w:r>
      <w:r w:rsidRPr="00891654">
        <w:rPr>
          <w:rStyle w:val="StyleUnderline"/>
          <w:rFonts w:cstheme="minorHAnsi"/>
        </w:rPr>
        <w:t xml:space="preserve">not only </w:t>
      </w:r>
      <w:r w:rsidRPr="00891654">
        <w:rPr>
          <w:rStyle w:val="Emphasis"/>
          <w:rFonts w:cstheme="minorHAnsi"/>
        </w:rPr>
        <w:t>ratified</w:t>
      </w:r>
      <w:r w:rsidRPr="00891654">
        <w:rPr>
          <w:rStyle w:val="StyleUnderline"/>
          <w:rFonts w:cstheme="minorHAnsi"/>
        </w:rPr>
        <w:t xml:space="preserve"> the practice of “</w:t>
      </w:r>
      <w:r w:rsidRPr="00891654">
        <w:rPr>
          <w:rStyle w:val="Emphasis"/>
          <w:rFonts w:cstheme="minorHAnsi"/>
        </w:rPr>
        <w:t>redlining</w:t>
      </w:r>
      <w:r w:rsidRPr="00891654">
        <w:rPr>
          <w:rStyle w:val="StyleUnderline"/>
          <w:rFonts w:cstheme="minorHAnsi"/>
        </w:rPr>
        <w:t>”</w:t>
      </w:r>
      <w:r w:rsidRPr="00891654">
        <w:rPr>
          <w:rFonts w:cstheme="minorHAnsi"/>
        </w:rPr>
        <w:t xml:space="preserve"> whereby neighborhoods of black families were drawn out of mortgage lending, </w:t>
      </w:r>
      <w:r w:rsidRPr="00891654">
        <w:rPr>
          <w:rStyle w:val="StyleUnderline"/>
          <w:rFonts w:cstheme="minorHAnsi"/>
        </w:rPr>
        <w:t xml:space="preserve">but actually </w:t>
      </w:r>
      <w:r w:rsidRPr="00891654">
        <w:rPr>
          <w:rStyle w:val="Emphasis"/>
          <w:rFonts w:cstheme="minorHAnsi"/>
        </w:rPr>
        <w:t>directed homeowners</w:t>
      </w:r>
      <w:r w:rsidRPr="00891654">
        <w:rPr>
          <w:rFonts w:cstheme="minorHAnsi"/>
        </w:rPr>
        <w:t xml:space="preserve"> </w:t>
      </w:r>
      <w:r w:rsidRPr="00891654">
        <w:rPr>
          <w:rStyle w:val="StyleUnderline"/>
          <w:rFonts w:cstheme="minorHAnsi"/>
        </w:rPr>
        <w:t xml:space="preserve">to use </w:t>
      </w:r>
      <w:r w:rsidRPr="00891654">
        <w:rPr>
          <w:rStyle w:val="Emphasis"/>
          <w:rFonts w:cstheme="minorHAnsi"/>
        </w:rPr>
        <w:t>racial covenants</w:t>
      </w:r>
      <w:r w:rsidRPr="00891654">
        <w:rPr>
          <w:rStyle w:val="StyleUnderline"/>
          <w:rFonts w:cstheme="minorHAnsi"/>
        </w:rPr>
        <w:t xml:space="preserve"> to prevent black people from moving in</w:t>
      </w:r>
      <w:r w:rsidRPr="00891654">
        <w:rPr>
          <w:rFonts w:cstheme="minorHAnsi"/>
        </w:rPr>
        <w:t xml:space="preserve">to their neighborhoods.79 </w:t>
      </w:r>
      <w:r w:rsidRPr="00891654">
        <w:rPr>
          <w:rStyle w:val="StyleUnderline"/>
          <w:rFonts w:cstheme="minorHAnsi"/>
        </w:rPr>
        <w:t xml:space="preserve">Both </w:t>
      </w:r>
      <w:r w:rsidRPr="00294538">
        <w:rPr>
          <w:rStyle w:val="Emphasis"/>
          <w:rFonts w:cstheme="minorHAnsi"/>
          <w:highlight w:val="cyan"/>
        </w:rPr>
        <w:t>redlining</w:t>
      </w:r>
      <w:r w:rsidRPr="00294538">
        <w:rPr>
          <w:rStyle w:val="StyleUnderline"/>
          <w:rFonts w:cstheme="minorHAnsi"/>
          <w:highlight w:val="cyan"/>
        </w:rPr>
        <w:t xml:space="preserve"> and </w:t>
      </w:r>
      <w:r w:rsidRPr="00294538">
        <w:rPr>
          <w:rStyle w:val="Emphasis"/>
          <w:rFonts w:cstheme="minorHAnsi"/>
          <w:highlight w:val="cyan"/>
        </w:rPr>
        <w:t>racial covenants</w:t>
      </w:r>
      <w:r w:rsidRPr="00294538">
        <w:rPr>
          <w:rStyle w:val="StyleUnderline"/>
          <w:rFonts w:cstheme="minorHAnsi"/>
          <w:highlight w:val="cyan"/>
        </w:rPr>
        <w:t xml:space="preserve"> acted </w:t>
      </w:r>
      <w:r w:rsidRPr="00294538">
        <w:rPr>
          <w:rStyle w:val="Emphasis"/>
          <w:rFonts w:cstheme="minorHAnsi"/>
          <w:highlight w:val="cyan"/>
        </w:rPr>
        <w:t>on</w:t>
      </w:r>
      <w:r w:rsidRPr="00294538">
        <w:rPr>
          <w:rStyle w:val="StyleUnderline"/>
          <w:rFonts w:cstheme="minorHAnsi"/>
          <w:highlight w:val="cyan"/>
        </w:rPr>
        <w:t xml:space="preserve"> black</w:t>
      </w:r>
      <w:r w:rsidRPr="00891654">
        <w:rPr>
          <w:rStyle w:val="StyleUnderline"/>
          <w:rFonts w:cstheme="minorHAnsi"/>
        </w:rPr>
        <w:t xml:space="preserve"> </w:t>
      </w:r>
      <w:r w:rsidRPr="00294538">
        <w:rPr>
          <w:rStyle w:val="StyleUnderline"/>
          <w:rFonts w:cstheme="minorHAnsi"/>
          <w:highlight w:val="cyan"/>
        </w:rPr>
        <w:t>homeowners</w:t>
      </w:r>
      <w:r w:rsidRPr="00891654">
        <w:rPr>
          <w:rStyle w:val="StyleUnderline"/>
          <w:rFonts w:cstheme="minorHAnsi"/>
        </w:rPr>
        <w:t xml:space="preserve"> and potential buyers, </w:t>
      </w:r>
      <w:r w:rsidRPr="00294538">
        <w:rPr>
          <w:rStyle w:val="StyleUnderline"/>
          <w:rFonts w:cstheme="minorHAnsi"/>
          <w:highlight w:val="cyan"/>
        </w:rPr>
        <w:t xml:space="preserve">making them </w:t>
      </w:r>
      <w:r w:rsidRPr="00294538">
        <w:rPr>
          <w:rStyle w:val="Emphasis"/>
          <w:rFonts w:cstheme="minorHAnsi"/>
          <w:highlight w:val="cyan"/>
        </w:rPr>
        <w:t>objects</w:t>
      </w:r>
      <w:r w:rsidRPr="00294538">
        <w:rPr>
          <w:rStyle w:val="StyleUnderline"/>
          <w:rFonts w:cstheme="minorHAnsi"/>
          <w:highlight w:val="cyan"/>
        </w:rPr>
        <w:t xml:space="preserve"> to be </w:t>
      </w:r>
      <w:r w:rsidRPr="00294538">
        <w:rPr>
          <w:rStyle w:val="Emphasis"/>
          <w:rFonts w:cstheme="minorHAnsi"/>
          <w:highlight w:val="cyan"/>
        </w:rPr>
        <w:t>circumscribed</w:t>
      </w:r>
      <w:r w:rsidRPr="00891654">
        <w:rPr>
          <w:rStyle w:val="Emphasis"/>
          <w:rFonts w:cstheme="minorHAnsi"/>
        </w:rPr>
        <w:t xml:space="preserve"> and excluded</w:t>
      </w:r>
      <w:r w:rsidRPr="00891654">
        <w:rPr>
          <w:rStyle w:val="StyleUnderline"/>
          <w:rFonts w:cstheme="minorHAnsi"/>
        </w:rPr>
        <w:t xml:space="preserve">. They also </w:t>
      </w:r>
      <w:r w:rsidRPr="00891654">
        <w:rPr>
          <w:rStyle w:val="Emphasis"/>
          <w:rFonts w:cstheme="minorHAnsi"/>
        </w:rPr>
        <w:t>prevented</w:t>
      </w:r>
      <w:r w:rsidRPr="00891654">
        <w:rPr>
          <w:rStyle w:val="StyleUnderline"/>
          <w:rFonts w:cstheme="minorHAnsi"/>
        </w:rPr>
        <w:t xml:space="preserve"> black people from becoming </w:t>
      </w:r>
      <w:r w:rsidRPr="00891654">
        <w:rPr>
          <w:rStyle w:val="Emphasis"/>
          <w:rFonts w:cstheme="minorHAnsi"/>
        </w:rPr>
        <w:t>privileged subjects</w:t>
      </w:r>
      <w:r w:rsidRPr="00891654">
        <w:rPr>
          <w:rStyle w:val="StyleUnderline"/>
          <w:rFonts w:cstheme="minorHAnsi"/>
        </w:rPr>
        <w:t xml:space="preserve"> of the </w:t>
      </w:r>
      <w:r w:rsidRPr="00891654">
        <w:rPr>
          <w:rStyle w:val="Emphasis"/>
          <w:rFonts w:cstheme="minorHAnsi"/>
        </w:rPr>
        <w:t>American mortgage boom</w:t>
      </w:r>
      <w:r w:rsidRPr="00891654">
        <w:rPr>
          <w:rStyle w:val="StyleUnderline"/>
          <w:rFonts w:cstheme="minorHAnsi"/>
        </w:rPr>
        <w:t xml:space="preserve">, which was </w:t>
      </w:r>
      <w:r w:rsidRPr="00891654">
        <w:rPr>
          <w:rStyle w:val="Emphasis"/>
          <w:rFonts w:cstheme="minorHAnsi"/>
        </w:rPr>
        <w:t>built</w:t>
      </w:r>
      <w:r w:rsidRPr="00891654">
        <w:rPr>
          <w:rStyle w:val="StyleUnderline"/>
          <w:rFonts w:cstheme="minorHAnsi"/>
        </w:rPr>
        <w:t xml:space="preserve"> and </w:t>
      </w:r>
      <w:r w:rsidRPr="00891654">
        <w:rPr>
          <w:rStyle w:val="Emphasis"/>
          <w:rFonts w:cstheme="minorHAnsi"/>
        </w:rPr>
        <w:t>protected</w:t>
      </w:r>
      <w:r w:rsidRPr="00891654">
        <w:rPr>
          <w:rStyle w:val="StyleUnderline"/>
          <w:rFonts w:cstheme="minorHAnsi"/>
        </w:rPr>
        <w:t xml:space="preserve"> for</w:t>
      </w:r>
      <w:r w:rsidRPr="00891654">
        <w:rPr>
          <w:rFonts w:cstheme="minorHAnsi"/>
        </w:rPr>
        <w:t xml:space="preserve"> those </w:t>
      </w:r>
      <w:r w:rsidRPr="00891654">
        <w:rPr>
          <w:rStyle w:val="StyleUnderline"/>
          <w:rFonts w:cstheme="minorHAnsi"/>
        </w:rPr>
        <w:t xml:space="preserve">consumers who fit within the </w:t>
      </w:r>
      <w:r w:rsidRPr="00891654">
        <w:rPr>
          <w:rStyle w:val="Emphasis"/>
          <w:rFonts w:cstheme="minorHAnsi"/>
        </w:rPr>
        <w:t>racialized subject position</w:t>
      </w:r>
      <w:r w:rsidRPr="00891654">
        <w:rPr>
          <w:rStyle w:val="StyleUnderline"/>
          <w:rFonts w:cstheme="minorHAnsi"/>
        </w:rPr>
        <w:t xml:space="preserve"> of </w:t>
      </w:r>
      <w:r w:rsidRPr="00891654">
        <w:rPr>
          <w:rStyle w:val="Emphasis"/>
          <w:rFonts w:cstheme="minorHAnsi"/>
        </w:rPr>
        <w:t>homo economicus</w:t>
      </w:r>
      <w:r w:rsidRPr="00891654">
        <w:rPr>
          <w:rFonts w:cstheme="minorHAnsi"/>
        </w:rPr>
        <w:t>.</w:t>
      </w:r>
    </w:p>
    <w:p w14:paraId="2DD45F85" w14:textId="77777777" w:rsidR="00294538" w:rsidRDefault="00294538" w:rsidP="00294538"/>
    <w:p w14:paraId="47614BE8" w14:textId="77777777" w:rsidR="00294538" w:rsidRDefault="00294538" w:rsidP="00294538">
      <w:pPr>
        <w:pStyle w:val="Heading4"/>
      </w:pPr>
      <w:r>
        <w:t xml:space="preserve">Focus on labor </w:t>
      </w:r>
      <w:r w:rsidRPr="007D4232">
        <w:rPr>
          <w:u w:val="single"/>
        </w:rPr>
        <w:t>short-circuits</w:t>
      </w:r>
      <w:r>
        <w:t xml:space="preserve"> the </w:t>
      </w:r>
      <w:r w:rsidRPr="007D4232">
        <w:rPr>
          <w:u w:val="single"/>
        </w:rPr>
        <w:t>potential benefits</w:t>
      </w:r>
      <w:r>
        <w:t xml:space="preserve"> of the case, cements </w:t>
      </w:r>
      <w:r w:rsidRPr="0017039D">
        <w:rPr>
          <w:u w:val="single"/>
        </w:rPr>
        <w:t>racial essentialism</w:t>
      </w:r>
      <w:r>
        <w:t xml:space="preserve">, and trades off with </w:t>
      </w:r>
      <w:r w:rsidRPr="007D4232">
        <w:t>alternative</w:t>
      </w:r>
      <w:r>
        <w:t xml:space="preserve"> </w:t>
      </w:r>
      <w:r w:rsidRPr="007D4232">
        <w:rPr>
          <w:u w:val="single"/>
        </w:rPr>
        <w:t>critical frameworks</w:t>
      </w:r>
      <w:r>
        <w:t xml:space="preserve">. </w:t>
      </w:r>
    </w:p>
    <w:p w14:paraId="7AA9CDE8" w14:textId="77777777" w:rsidR="00294538" w:rsidRDefault="00294538" w:rsidP="00294538">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56-60)</w:t>
      </w:r>
    </w:p>
    <w:p w14:paraId="5F4D3A2F" w14:textId="77777777" w:rsidR="00294538" w:rsidRDefault="00294538" w:rsidP="00294538">
      <w:r w:rsidRPr="00294538">
        <w:rPr>
          <w:highlight w:val="cyan"/>
          <w:u w:val="single"/>
        </w:rPr>
        <w:t>Though the sentences of</w:t>
      </w:r>
      <w:r w:rsidRPr="002B36ED">
        <w:rPr>
          <w:u w:val="single"/>
        </w:rPr>
        <w:t xml:space="preserve"> United States </w:t>
      </w:r>
      <w:r w:rsidRPr="00294538">
        <w:rPr>
          <w:highlight w:val="cyan"/>
          <w:u w:val="single"/>
        </w:rPr>
        <w:t>labour</w:t>
      </w:r>
      <w:r w:rsidRPr="002B36ED">
        <w:rPr>
          <w:u w:val="single"/>
        </w:rPr>
        <w:t xml:space="preserve"> history </w:t>
      </w:r>
      <w:r w:rsidRPr="00294538">
        <w:rPr>
          <w:highlight w:val="cyan"/>
          <w:u w:val="single"/>
        </w:rPr>
        <w:t xml:space="preserve">are alive with </w:t>
      </w:r>
      <w:r w:rsidRPr="00294538">
        <w:rPr>
          <w:rStyle w:val="Emphasis"/>
          <w:highlight w:val="cyan"/>
        </w:rPr>
        <w:t>promises of solidarity</w:t>
      </w:r>
      <w:r>
        <w:t xml:space="preserve">, </w:t>
      </w:r>
      <w:r w:rsidRPr="00294538">
        <w:rPr>
          <w:highlight w:val="cyan"/>
          <w:u w:val="single"/>
        </w:rPr>
        <w:t>the field</w:t>
      </w:r>
      <w:r w:rsidRPr="002B36ED">
        <w:rPr>
          <w:u w:val="single"/>
        </w:rPr>
        <w:t xml:space="preserve"> also </w:t>
      </w:r>
      <w:r w:rsidRPr="00294538">
        <w:rPr>
          <w:highlight w:val="cyan"/>
          <w:u w:val="single"/>
        </w:rPr>
        <w:t>remains</w:t>
      </w:r>
      <w:r w:rsidRPr="002B36ED">
        <w:rPr>
          <w:u w:val="single"/>
        </w:rPr>
        <w:t xml:space="preserve"> </w:t>
      </w:r>
      <w:r w:rsidRPr="00294538">
        <w:rPr>
          <w:highlight w:val="cyan"/>
          <w:u w:val="single"/>
        </w:rPr>
        <w:t>a</w:t>
      </w:r>
      <w:r w:rsidRPr="002B36ED">
        <w:rPr>
          <w:u w:val="single"/>
        </w:rPr>
        <w:t xml:space="preserve">n unstable </w:t>
      </w:r>
      <w:r w:rsidRPr="00294538">
        <w:rPr>
          <w:highlight w:val="cyan"/>
          <w:u w:val="single"/>
        </w:rPr>
        <w:t xml:space="preserve">landmine of </w:t>
      </w:r>
      <w:r w:rsidRPr="00294538">
        <w:rPr>
          <w:rStyle w:val="Emphasis"/>
          <w:highlight w:val="cyan"/>
        </w:rPr>
        <w:t>antagonism</w:t>
      </w:r>
      <w:r>
        <w:t xml:space="preserve">, </w:t>
      </w:r>
      <w:r w:rsidRPr="00294538">
        <w:rPr>
          <w:rStyle w:val="Emphasis"/>
          <w:highlight w:val="cyan"/>
        </w:rPr>
        <w:t>death</w:t>
      </w:r>
      <w:r>
        <w:t xml:space="preserve">, </w:t>
      </w:r>
      <w:r w:rsidRPr="00294538">
        <w:rPr>
          <w:rStyle w:val="Emphasis"/>
          <w:highlight w:val="cyan"/>
        </w:rPr>
        <w:t>failure</w:t>
      </w:r>
      <w:r>
        <w:t xml:space="preserve">, </w:t>
      </w:r>
      <w:r w:rsidRPr="00294538">
        <w:rPr>
          <w:rStyle w:val="Emphasis"/>
          <w:highlight w:val="cyan"/>
        </w:rPr>
        <w:t>limit</w:t>
      </w:r>
      <w:r>
        <w:t xml:space="preserve">. </w:t>
      </w:r>
      <w:r w:rsidRPr="00294538">
        <w:rPr>
          <w:highlight w:val="cyan"/>
          <w:u w:val="single"/>
        </w:rPr>
        <w:t>These limits</w:t>
      </w:r>
      <w:r>
        <w:t xml:space="preserve">, where the need for what Anthony Paul Farley calls a ‘general theory of antiblackness’ are most apparent,41 </w:t>
      </w:r>
      <w:r w:rsidRPr="00560666">
        <w:rPr>
          <w:u w:val="single"/>
        </w:rPr>
        <w:t>r</w:t>
      </w:r>
      <w:r w:rsidRPr="00294538">
        <w:rPr>
          <w:highlight w:val="cyan"/>
          <w:u w:val="single"/>
        </w:rPr>
        <w:t xml:space="preserve">epeat in </w:t>
      </w:r>
      <w:proofErr w:type="gramStart"/>
      <w:r w:rsidRPr="00294538">
        <w:rPr>
          <w:highlight w:val="cyan"/>
          <w:u w:val="single"/>
        </w:rPr>
        <w:t>a number of</w:t>
      </w:r>
      <w:proofErr w:type="gramEnd"/>
      <w:r w:rsidRPr="00294538">
        <w:rPr>
          <w:highlight w:val="cyan"/>
          <w:u w:val="single"/>
        </w:rPr>
        <w:t xml:space="preserve"> </w:t>
      </w:r>
      <w:r w:rsidRPr="00294538">
        <w:rPr>
          <w:rStyle w:val="Emphasis"/>
          <w:highlight w:val="cyan"/>
        </w:rPr>
        <w:t>irresolvable historiographical trigger points</w:t>
      </w:r>
      <w:r>
        <w:t xml:space="preserve">: </w:t>
      </w:r>
      <w:r w:rsidRPr="00294538">
        <w:rPr>
          <w:highlight w:val="cyan"/>
          <w:u w:val="single"/>
        </w:rPr>
        <w:t xml:space="preserve">Does </w:t>
      </w:r>
      <w:r w:rsidRPr="00294538">
        <w:rPr>
          <w:rStyle w:val="Emphasis"/>
          <w:highlight w:val="cyan"/>
        </w:rPr>
        <w:t>racism</w:t>
      </w:r>
      <w:r w:rsidRPr="00560666">
        <w:rPr>
          <w:u w:val="single"/>
        </w:rPr>
        <w:t xml:space="preserve"> and its resistances </w:t>
      </w:r>
      <w:r w:rsidRPr="00294538">
        <w:rPr>
          <w:rStyle w:val="Emphasis"/>
          <w:highlight w:val="cyan"/>
        </w:rPr>
        <w:t>stem from bosses or workers</w:t>
      </w:r>
      <w:r>
        <w:t xml:space="preserve">? </w:t>
      </w:r>
      <w:r w:rsidRPr="00294538">
        <w:rPr>
          <w:highlight w:val="cyan"/>
          <w:u w:val="single"/>
        </w:rPr>
        <w:t>Does antiblackness spread</w:t>
      </w:r>
      <w:r w:rsidRPr="00560666">
        <w:rPr>
          <w:u w:val="single"/>
        </w:rPr>
        <w:t xml:space="preserve"> primarily </w:t>
      </w:r>
      <w:r w:rsidRPr="00294538">
        <w:rPr>
          <w:highlight w:val="cyan"/>
          <w:u w:val="single"/>
        </w:rPr>
        <w:t xml:space="preserve">through </w:t>
      </w:r>
      <w:r w:rsidRPr="00294538">
        <w:rPr>
          <w:rStyle w:val="Emphasis"/>
          <w:highlight w:val="cyan"/>
        </w:rPr>
        <w:t>institutions</w:t>
      </w:r>
      <w:r w:rsidRPr="00294538">
        <w:rPr>
          <w:highlight w:val="cyan"/>
          <w:u w:val="single"/>
        </w:rPr>
        <w:t xml:space="preserve"> or</w:t>
      </w:r>
      <w:r w:rsidRPr="00560666">
        <w:rPr>
          <w:u w:val="single"/>
        </w:rPr>
        <w:t xml:space="preserve"> </w:t>
      </w:r>
      <w:r w:rsidRPr="00560666">
        <w:rPr>
          <w:rStyle w:val="Emphasis"/>
        </w:rPr>
        <w:t xml:space="preserve">social </w:t>
      </w:r>
      <w:r w:rsidRPr="00294538">
        <w:rPr>
          <w:rStyle w:val="Emphasis"/>
          <w:highlight w:val="cyan"/>
        </w:rPr>
        <w:t>communities</w:t>
      </w:r>
      <w:r>
        <w:t xml:space="preserve">? </w:t>
      </w:r>
      <w:r w:rsidRPr="00294538">
        <w:rPr>
          <w:highlight w:val="cyan"/>
          <w:u w:val="single"/>
        </w:rPr>
        <w:t xml:space="preserve">Is it </w:t>
      </w:r>
      <w:r w:rsidRPr="00294538">
        <w:rPr>
          <w:rStyle w:val="Emphasis"/>
          <w:highlight w:val="cyan"/>
        </w:rPr>
        <w:t>essential or incidental to capitalism</w:t>
      </w:r>
      <w:r>
        <w:t xml:space="preserve">? </w:t>
      </w:r>
      <w:r w:rsidRPr="00294538">
        <w:rPr>
          <w:highlight w:val="cyan"/>
          <w:u w:val="single"/>
        </w:rPr>
        <w:t xml:space="preserve">In answering these questions </w:t>
      </w:r>
      <w:r w:rsidRPr="00294538">
        <w:rPr>
          <w:rStyle w:val="Emphasis"/>
          <w:highlight w:val="cyan"/>
        </w:rPr>
        <w:t>through given grammars</w:t>
      </w:r>
      <w:r w:rsidRPr="00560666">
        <w:rPr>
          <w:u w:val="single"/>
        </w:rPr>
        <w:t>, instead of interrogating history’s explanatory forms</w:t>
      </w:r>
      <w:r>
        <w:t xml:space="preserve">, </w:t>
      </w:r>
      <w:r w:rsidRPr="00294538">
        <w:rPr>
          <w:rStyle w:val="Emphasis"/>
          <w:highlight w:val="cyan"/>
        </w:rPr>
        <w:t>labour</w:t>
      </w:r>
      <w:r w:rsidRPr="0017039D">
        <w:rPr>
          <w:rStyle w:val="Emphasis"/>
        </w:rPr>
        <w:t xml:space="preserve"> history </w:t>
      </w:r>
      <w:r w:rsidRPr="00294538">
        <w:rPr>
          <w:rStyle w:val="Emphasis"/>
          <w:highlight w:val="cyan"/>
        </w:rPr>
        <w:t>translates</w:t>
      </w:r>
      <w:r w:rsidRPr="0017039D">
        <w:rPr>
          <w:rStyle w:val="Emphasis"/>
        </w:rPr>
        <w:t xml:space="preserve"> runaway </w:t>
      </w:r>
      <w:r w:rsidRPr="00294538">
        <w:rPr>
          <w:rStyle w:val="Emphasis"/>
          <w:highlight w:val="cyan"/>
        </w:rPr>
        <w:t>freedom dreams into solidarity dreams</w:t>
      </w:r>
      <w:r>
        <w:t xml:space="preserve">, </w:t>
      </w:r>
      <w:r w:rsidRPr="00294538">
        <w:rPr>
          <w:rStyle w:val="Emphasis"/>
          <w:highlight w:val="cyan"/>
        </w:rPr>
        <w:t>impossibility into possibility</w:t>
      </w:r>
      <w:r>
        <w:t xml:space="preserve">, </w:t>
      </w:r>
      <w:r w:rsidRPr="00294538">
        <w:rPr>
          <w:rStyle w:val="Emphasis"/>
          <w:highlight w:val="cyan"/>
        </w:rPr>
        <w:t>existence into essence</w:t>
      </w:r>
      <w:r>
        <w:t xml:space="preserve">, </w:t>
      </w:r>
      <w:r w:rsidRPr="00294538">
        <w:rPr>
          <w:highlight w:val="cyan"/>
          <w:u w:val="single"/>
        </w:rPr>
        <w:t xml:space="preserve">and </w:t>
      </w:r>
      <w:r w:rsidRPr="00294538">
        <w:rPr>
          <w:rStyle w:val="Emphasis"/>
          <w:highlight w:val="cyan"/>
        </w:rPr>
        <w:t>tethers abolition to the conditions of the present</w:t>
      </w:r>
      <w:r>
        <w:t xml:space="preserve">. Dreams they very well may be, but dreamwork—frustrating, recursive, impossible—is the sort of work that falls out of labour history and its experiential politics of possibility. </w:t>
      </w:r>
      <w:r w:rsidRPr="00560666">
        <w:rPr>
          <w:u w:val="single"/>
        </w:rPr>
        <w:t xml:space="preserve">It is at the register of possibility </w:t>
      </w:r>
      <w:r w:rsidRPr="0017039D">
        <w:rPr>
          <w:u w:val="single"/>
        </w:rPr>
        <w:t>that labour history</w:t>
      </w:r>
      <w:r w:rsidRPr="0017039D">
        <w:t xml:space="preserve">, despite its gestures towards the problem ‘race’, </w:t>
      </w:r>
      <w:r w:rsidRPr="0017039D">
        <w:rPr>
          <w:u w:val="single"/>
        </w:rPr>
        <w:t xml:space="preserve">is most grammatically caught in </w:t>
      </w:r>
      <w:r w:rsidRPr="00294538">
        <w:rPr>
          <w:highlight w:val="cyan"/>
          <w:u w:val="single"/>
        </w:rPr>
        <w:t>a web of desires that</w:t>
      </w:r>
      <w:r w:rsidRPr="0017039D">
        <w:rPr>
          <w:u w:val="single"/>
        </w:rPr>
        <w:t xml:space="preserve"> Sylvia </w:t>
      </w:r>
      <w:r w:rsidRPr="00294538">
        <w:rPr>
          <w:highlight w:val="cyan"/>
          <w:u w:val="single"/>
        </w:rPr>
        <w:t>Wynter names</w:t>
      </w:r>
      <w:r w:rsidRPr="0017039D">
        <w:rPr>
          <w:u w:val="single"/>
        </w:rPr>
        <w:t xml:space="preserve"> ‘the </w:t>
      </w:r>
      <w:r w:rsidRPr="0017039D">
        <w:rPr>
          <w:rStyle w:val="Emphasis"/>
        </w:rPr>
        <w:t>hegemony</w:t>
      </w:r>
      <w:r w:rsidRPr="0017039D">
        <w:rPr>
          <w:u w:val="single"/>
        </w:rPr>
        <w:t xml:space="preserve"> of </w:t>
      </w:r>
      <w:r w:rsidRPr="00294538">
        <w:rPr>
          <w:highlight w:val="cyan"/>
          <w:u w:val="single"/>
        </w:rPr>
        <w:t xml:space="preserve">the </w:t>
      </w:r>
      <w:r w:rsidRPr="00294538">
        <w:rPr>
          <w:rStyle w:val="Emphasis"/>
          <w:highlight w:val="cyan"/>
        </w:rPr>
        <w:t>labour conceptual frame</w:t>
      </w:r>
      <w:r>
        <w:t xml:space="preserve"> (i.e., the frame of the struggle against capitalism)’.42 Embedded in the dream for possible unities within capitalism is the dream for the continuation of capitalism, a continuation </w:t>
      </w:r>
      <w:r>
        <w:lastRenderedPageBreak/>
        <w:t xml:space="preserve">understood here to be metonymic with the ‘perfection’ of slavery.43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 </w:t>
      </w:r>
    </w:p>
    <w:p w14:paraId="30BE157C" w14:textId="77777777" w:rsidR="00294538" w:rsidRDefault="00294538" w:rsidP="00294538">
      <w:r>
        <w:t xml:space="preserve">We might say the labour conceptual frame is hegemonic because the relation between race and class already presupposes a Marxist orientation to subjects, objects, consciousness and history that renders perfect the slave’s objective impossibility. At the nexus of race and class, </w:t>
      </w:r>
      <w:r w:rsidRPr="00D33CEB">
        <w:rPr>
          <w:u w:val="single"/>
        </w:rPr>
        <w:t>this</w:t>
      </w:r>
      <w:r>
        <w:t xml:space="preserve"> perfection </w:t>
      </w:r>
      <w:r w:rsidRPr="00D33CEB">
        <w:rPr>
          <w:u w:val="single"/>
        </w:rPr>
        <w:t xml:space="preserve">manifests in an </w:t>
      </w:r>
      <w:r w:rsidRPr="00D33CEB">
        <w:rPr>
          <w:rStyle w:val="Emphasis"/>
        </w:rPr>
        <w:t>uncritical conversion</w:t>
      </w:r>
      <w:r w:rsidRPr="00D33CEB">
        <w:rPr>
          <w:u w:val="single"/>
        </w:rPr>
        <w:t xml:space="preserve"> of labour’s </w:t>
      </w:r>
      <w:r w:rsidRPr="00D33CEB">
        <w:rPr>
          <w:rStyle w:val="Emphasis"/>
        </w:rPr>
        <w:t>objective possibility</w:t>
      </w:r>
      <w:r w:rsidRPr="00D33CEB">
        <w:rPr>
          <w:u w:val="single"/>
        </w:rPr>
        <w:t xml:space="preserve"> into </w:t>
      </w:r>
      <w:r w:rsidRPr="00D33CEB">
        <w:rPr>
          <w:rStyle w:val="Emphasis"/>
        </w:rPr>
        <w:t>pure</w:t>
      </w:r>
      <w:r>
        <w:t xml:space="preserve">, </w:t>
      </w:r>
      <w:r w:rsidRPr="00D33CEB">
        <w:rPr>
          <w:rStyle w:val="Emphasis"/>
        </w:rPr>
        <w:t>unmediated possibility</w:t>
      </w:r>
      <w:r>
        <w:t xml:space="preserve">. </w:t>
      </w:r>
      <w:r w:rsidRPr="00294538">
        <w:rPr>
          <w:highlight w:val="cyan"/>
          <w:u w:val="single"/>
        </w:rPr>
        <w:t xml:space="preserve">Insofar as </w:t>
      </w:r>
      <w:r w:rsidRPr="00294538">
        <w:rPr>
          <w:rStyle w:val="Emphasis"/>
          <w:highlight w:val="cyan"/>
        </w:rPr>
        <w:t>labour</w:t>
      </w:r>
      <w:r w:rsidRPr="00294538">
        <w:rPr>
          <w:highlight w:val="cyan"/>
          <w:u w:val="single"/>
        </w:rPr>
        <w:t xml:space="preserve"> comes to </w:t>
      </w:r>
      <w:r w:rsidRPr="00294538">
        <w:rPr>
          <w:rStyle w:val="Emphasis"/>
          <w:highlight w:val="cyan"/>
        </w:rPr>
        <w:t>occupy the terrain of critique</w:t>
      </w:r>
      <w:r w:rsidRPr="00D33CEB">
        <w:rPr>
          <w:u w:val="single"/>
        </w:rPr>
        <w:t xml:space="preserve"> and emancipation</w:t>
      </w:r>
      <w:r>
        <w:t xml:space="preserve">, it should come as no surprise that </w:t>
      </w:r>
      <w:r w:rsidRPr="00294538">
        <w:rPr>
          <w:rStyle w:val="Emphasis"/>
          <w:highlight w:val="cyan"/>
        </w:rPr>
        <w:t>conversations about race end up</w:t>
      </w:r>
      <w:r w:rsidRPr="00D33CEB">
        <w:rPr>
          <w:u w:val="single"/>
        </w:rPr>
        <w:t xml:space="preserve"> so often actually </w:t>
      </w:r>
      <w:r w:rsidRPr="00294538">
        <w:rPr>
          <w:highlight w:val="cyan"/>
          <w:u w:val="single"/>
        </w:rPr>
        <w:t xml:space="preserve">being </w:t>
      </w:r>
      <w:r w:rsidRPr="00294538">
        <w:rPr>
          <w:rStyle w:val="Emphasis"/>
          <w:highlight w:val="cyan"/>
        </w:rPr>
        <w:t>conversations about class</w:t>
      </w:r>
      <w:r>
        <w:t xml:space="preserve">. </w:t>
      </w:r>
      <w:r w:rsidRPr="00D33CEB">
        <w:rPr>
          <w:u w:val="single"/>
        </w:rPr>
        <w:t xml:space="preserve">Race has yet to find a political-philosophical discourse that can translate its social form outside of </w:t>
      </w:r>
      <w:r w:rsidRPr="00294538">
        <w:rPr>
          <w:highlight w:val="cyan"/>
          <w:u w:val="single"/>
        </w:rPr>
        <w:t xml:space="preserve">its </w:t>
      </w:r>
      <w:r w:rsidRPr="00294538">
        <w:rPr>
          <w:rStyle w:val="Emphasis"/>
          <w:highlight w:val="cyan"/>
        </w:rPr>
        <w:t>supposedly economic essence</w:t>
      </w:r>
      <w:r>
        <w:t xml:space="preserve">, </w:t>
      </w:r>
      <w:r w:rsidRPr="00294538">
        <w:rPr>
          <w:highlight w:val="cyan"/>
          <w:u w:val="single"/>
        </w:rPr>
        <w:t xml:space="preserve">understood as </w:t>
      </w:r>
      <w:r w:rsidRPr="00294538">
        <w:rPr>
          <w:rStyle w:val="Emphasis"/>
          <w:highlight w:val="cyan"/>
        </w:rPr>
        <w:t>biologically lived</w:t>
      </w:r>
      <w:r w:rsidRPr="00294538">
        <w:rPr>
          <w:highlight w:val="cyan"/>
          <w:u w:val="single"/>
        </w:rPr>
        <w:t xml:space="preserve"> in immediacy or recapitulated as </w:t>
      </w:r>
      <w:r w:rsidRPr="00294538">
        <w:rPr>
          <w:rStyle w:val="Emphasis"/>
          <w:highlight w:val="cyan"/>
        </w:rPr>
        <w:t>structural racism</w:t>
      </w:r>
      <w:r>
        <w:t xml:space="preserve">. Adolph Reed Jr.’s recurrent discovery that class is all around us cannot be so secure in its theorising of race-based struggles as handmaidens of the ‘professional-managerial class’.45 Neither can labour historians’ return to race and class as a ‘relational’ question, given that ‘relation’ continues to remain predicated on a general theory of capitalism. While Reed makes it so the political critique of capitalism and the political work of organising ‘exhaust the political field’, the inversion I am suggested here is that Marxism is but ‘one of the legacies of the Black radical tradition’, and as one legacy, cannot exhaust it.46 </w:t>
      </w:r>
      <w:r w:rsidRPr="00294538">
        <w:rPr>
          <w:highlight w:val="cyan"/>
          <w:u w:val="single"/>
        </w:rPr>
        <w:t xml:space="preserve">If we </w:t>
      </w:r>
      <w:r w:rsidRPr="00294538">
        <w:rPr>
          <w:rStyle w:val="Emphasis"/>
          <w:highlight w:val="cyan"/>
        </w:rPr>
        <w:t>stop</w:t>
      </w:r>
      <w:r w:rsidRPr="00D33CEB">
        <w:rPr>
          <w:rStyle w:val="Emphasis"/>
        </w:rPr>
        <w:t xml:space="preserve"> solely </w:t>
      </w:r>
      <w:r w:rsidRPr="00294538">
        <w:rPr>
          <w:rStyle w:val="Emphasis"/>
          <w:highlight w:val="cyan"/>
        </w:rPr>
        <w:t>viewing the</w:t>
      </w:r>
      <w:r w:rsidRPr="00D33CEB">
        <w:rPr>
          <w:rStyle w:val="Emphasis"/>
        </w:rPr>
        <w:t xml:space="preserve"> historical-theoretical </w:t>
      </w:r>
      <w:r w:rsidRPr="00294538">
        <w:rPr>
          <w:rStyle w:val="Emphasis"/>
          <w:highlight w:val="cyan"/>
        </w:rPr>
        <w:t>convergences of race and class</w:t>
      </w:r>
      <w:r w:rsidRPr="00294538">
        <w:rPr>
          <w:highlight w:val="cyan"/>
          <w:u w:val="single"/>
        </w:rPr>
        <w:t xml:space="preserve"> as grist for</w:t>
      </w:r>
      <w:r w:rsidRPr="00D33CEB">
        <w:rPr>
          <w:u w:val="single"/>
        </w:rPr>
        <w:t xml:space="preserve"> the mill of </w:t>
      </w:r>
      <w:r w:rsidRPr="00294538">
        <w:rPr>
          <w:rStyle w:val="Emphasis"/>
          <w:highlight w:val="cyan"/>
        </w:rPr>
        <w:t>capitalist reproduction</w:t>
      </w:r>
      <w:r>
        <w:t xml:space="preserve">, </w:t>
      </w:r>
      <w:r w:rsidRPr="00294538">
        <w:rPr>
          <w:highlight w:val="cyan"/>
          <w:u w:val="single"/>
        </w:rPr>
        <w:t>we can</w:t>
      </w:r>
      <w:r w:rsidRPr="00D33CEB">
        <w:rPr>
          <w:u w:val="single"/>
        </w:rPr>
        <w:t xml:space="preserve"> ask questions at the limit of a renewed dialectics</w:t>
      </w:r>
      <w:r>
        <w:t xml:space="preserve">, </w:t>
      </w:r>
      <w:r w:rsidRPr="00294538">
        <w:rPr>
          <w:highlight w:val="cyan"/>
          <w:u w:val="single"/>
        </w:rPr>
        <w:t>question</w:t>
      </w:r>
      <w:r w:rsidRPr="00D33CEB">
        <w:rPr>
          <w:u w:val="single"/>
        </w:rPr>
        <w:t xml:space="preserve">s that internalise </w:t>
      </w:r>
      <w:r w:rsidRPr="00294538">
        <w:rPr>
          <w:highlight w:val="cyan"/>
          <w:u w:val="single"/>
        </w:rPr>
        <w:t xml:space="preserve">the </w:t>
      </w:r>
      <w:r w:rsidRPr="00294538">
        <w:rPr>
          <w:rStyle w:val="Emphasis"/>
          <w:highlight w:val="cyan"/>
        </w:rPr>
        <w:t>empirical contradictions of solidarity</w:t>
      </w:r>
      <w:r>
        <w:t>—</w:t>
      </w:r>
      <w:r w:rsidRPr="00294538">
        <w:rPr>
          <w:rStyle w:val="Emphasis"/>
          <w:highlight w:val="cyan"/>
        </w:rPr>
        <w:t>not on the way to fulfil an abstract unity but</w:t>
      </w:r>
      <w:r w:rsidRPr="00294538">
        <w:rPr>
          <w:highlight w:val="cyan"/>
          <w:u w:val="single"/>
        </w:rPr>
        <w:t xml:space="preserve"> in order </w:t>
      </w:r>
      <w:r w:rsidRPr="00294538">
        <w:rPr>
          <w:rStyle w:val="Emphasis"/>
          <w:highlight w:val="cyan"/>
        </w:rPr>
        <w:t>to better theorise failure</w:t>
      </w:r>
      <w:r w:rsidRPr="00294538">
        <w:rPr>
          <w:highlight w:val="cyan"/>
          <w:u w:val="single"/>
        </w:rPr>
        <w:t xml:space="preserve"> and to </w:t>
      </w:r>
      <w:r w:rsidRPr="00294538">
        <w:rPr>
          <w:rStyle w:val="Emphasis"/>
          <w:highlight w:val="cyan"/>
        </w:rPr>
        <w:t>posit (limits to) freedom from capitalism</w:t>
      </w:r>
      <w:r w:rsidRPr="00294538">
        <w:rPr>
          <w:highlight w:val="cyan"/>
          <w:u w:val="single"/>
        </w:rPr>
        <w:t xml:space="preserve"> and from capitalist critique</w:t>
      </w:r>
      <w:r>
        <w:t xml:space="preserve">. If race is a representational barrier to class consciousness, it should also be considered the representational barrier to a critique of race. This is, in my understanding, the work of theorising around the more expansive and enigmatic header of antiblackness. </w:t>
      </w:r>
    </w:p>
    <w:p w14:paraId="074B0BEB" w14:textId="77777777" w:rsidR="00294538" w:rsidRDefault="00294538" w:rsidP="00294538">
      <w:r>
        <w:t xml:space="preserve">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w:t>
      </w:r>
    </w:p>
    <w:p w14:paraId="6514EFFD" w14:textId="77777777" w:rsidR="00294538" w:rsidRDefault="00294538" w:rsidP="00294538">
      <w:r>
        <w:t xml:space="preserve">At a certain register, the simultaneous exposure and opacity of antiblack violence also resembles what better champions of the proletariat mark as a ‘perpetual work of refutation, interpretation, and </w:t>
      </w:r>
      <w:r>
        <w:lastRenderedPageBreak/>
        <w:t xml:space="preserve">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w:t>
      </w:r>
      <w:proofErr w:type="gramStart"/>
      <w:r>
        <w:t>at the same time that</w:t>
      </w:r>
      <w:proofErr w:type="gramEnd"/>
      <w:r>
        <w:t xml:space="preserve"> we understand ‘giving rise’ as itself a complex and indeterminate project informed by the very same logic we seek to undo. </w:t>
      </w:r>
    </w:p>
    <w:p w14:paraId="6F47B0E6" w14:textId="77777777" w:rsidR="00294538" w:rsidRDefault="00294538" w:rsidP="00294538">
      <w: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t>opens up</w:t>
      </w:r>
      <w:proofErr w:type="gramEnd"/>
      <w: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 </w:t>
      </w:r>
    </w:p>
    <w:p w14:paraId="2C5A484A" w14:textId="77777777" w:rsidR="00294538" w:rsidRDefault="00294538" w:rsidP="00294538">
      <w:r w:rsidRPr="00D33CEB">
        <w:rPr>
          <w:u w:val="single"/>
        </w:rPr>
        <w:lastRenderedPageBreak/>
        <w:t xml:space="preserve">Here is </w:t>
      </w:r>
      <w:r w:rsidRPr="00294538">
        <w:rPr>
          <w:highlight w:val="cyan"/>
          <w:u w:val="single"/>
        </w:rPr>
        <w:t>the</w:t>
      </w:r>
      <w:r w:rsidRPr="00D33CEB">
        <w:rPr>
          <w:u w:val="single"/>
        </w:rPr>
        <w:t xml:space="preserve"> first big </w:t>
      </w:r>
      <w:r w:rsidRPr="00294538">
        <w:rPr>
          <w:rStyle w:val="Emphasis"/>
          <w:highlight w:val="cyan"/>
        </w:rPr>
        <w:t>stumbling point for solidarity</w:t>
      </w:r>
      <w:r>
        <w:t xml:space="preserve">: it is not only that we are not transparent to ourselves; it is that our awareness of this lack of transparency, our gateway to critical thought, is articulated through concrete social forms whose mythic substance so often takes the form of race. To understand how </w:t>
      </w:r>
      <w:r w:rsidRPr="00294538">
        <w:rPr>
          <w:rStyle w:val="Emphasis"/>
          <w:highlight w:val="cyan"/>
        </w:rPr>
        <w:t>antiblackness</w:t>
      </w:r>
      <w:r w:rsidRPr="00294538">
        <w:rPr>
          <w:highlight w:val="cyan"/>
          <w:u w:val="single"/>
        </w:rPr>
        <w:t xml:space="preserve"> creates a </w:t>
      </w:r>
      <w:r w:rsidRPr="00294538">
        <w:rPr>
          <w:rStyle w:val="Emphasis"/>
          <w:highlight w:val="cyan"/>
        </w:rPr>
        <w:t>field of distortion</w:t>
      </w:r>
      <w:r w:rsidRPr="00294538">
        <w:rPr>
          <w:highlight w:val="cyan"/>
          <w:u w:val="single"/>
        </w:rPr>
        <w:t xml:space="preserve"> for the </w:t>
      </w:r>
      <w:r w:rsidRPr="00294538">
        <w:rPr>
          <w:rStyle w:val="Emphasis"/>
          <w:highlight w:val="cyan"/>
        </w:rPr>
        <w:t>political</w:t>
      </w:r>
      <w:r>
        <w:t xml:space="preserve">, </w:t>
      </w:r>
      <w:r w:rsidRPr="00D33CEB">
        <w:rPr>
          <w:u w:val="single"/>
        </w:rPr>
        <w:t xml:space="preserve">we can trace </w:t>
      </w:r>
      <w:r w:rsidRPr="00294538">
        <w:rPr>
          <w:highlight w:val="cyan"/>
          <w:u w:val="single"/>
        </w:rPr>
        <w:t>its symptoms</w:t>
      </w:r>
      <w:r>
        <w:t xml:space="preserve">, </w:t>
      </w:r>
      <w:r w:rsidRPr="00D33CEB">
        <w:rPr>
          <w:u w:val="single"/>
        </w:rPr>
        <w:t xml:space="preserve">with one of the most persistent being </w:t>
      </w:r>
      <w:r w:rsidRPr="00294538">
        <w:rPr>
          <w:highlight w:val="cyan"/>
          <w:u w:val="single"/>
        </w:rPr>
        <w:t xml:space="preserve">the </w:t>
      </w:r>
      <w:r w:rsidRPr="00294538">
        <w:rPr>
          <w:rStyle w:val="Emphasis"/>
          <w:highlight w:val="cyan"/>
        </w:rPr>
        <w:t>failure of inter-racial class solidarity</w:t>
      </w:r>
      <w:r>
        <w:t xml:space="preserve">. </w:t>
      </w:r>
      <w:r w:rsidRPr="00D33CEB">
        <w:rPr>
          <w:u w:val="single"/>
        </w:rPr>
        <w:t xml:space="preserve">Huey P. </w:t>
      </w:r>
      <w:r w:rsidRPr="00294538">
        <w:rPr>
          <w:highlight w:val="cyan"/>
          <w:u w:val="single"/>
        </w:rPr>
        <w:t xml:space="preserve">Newton echoes the </w:t>
      </w:r>
      <w:r w:rsidRPr="00294538">
        <w:rPr>
          <w:rStyle w:val="Emphasis"/>
          <w:highlight w:val="cyan"/>
        </w:rPr>
        <w:t>social and psychological wage</w:t>
      </w:r>
      <w:r w:rsidRPr="00294538">
        <w:rPr>
          <w:highlight w:val="cyan"/>
          <w:u w:val="single"/>
        </w:rPr>
        <w:t xml:space="preserve"> that Du Bois imputes</w:t>
      </w:r>
      <w:r w:rsidRPr="00D33CEB">
        <w:rPr>
          <w:u w:val="single"/>
        </w:rPr>
        <w:t xml:space="preserve"> to white workers when he magnifies how ‘many times t</w:t>
      </w:r>
      <w:r w:rsidRPr="00294538">
        <w:rPr>
          <w:highlight w:val="cyan"/>
          <w:u w:val="single"/>
        </w:rPr>
        <w:t xml:space="preserve">he poorest White person is the </w:t>
      </w:r>
      <w:r w:rsidRPr="00294538">
        <w:rPr>
          <w:rStyle w:val="Emphasis"/>
          <w:highlight w:val="cyan"/>
        </w:rPr>
        <w:t>most racist</w:t>
      </w:r>
      <w:r w:rsidRPr="00294538">
        <w:rPr>
          <w:highlight w:val="cyan"/>
          <w:u w:val="single"/>
        </w:rPr>
        <w:t xml:space="preserve"> because he is afraid that he </w:t>
      </w:r>
      <w:r w:rsidRPr="00294538">
        <w:rPr>
          <w:rStyle w:val="Emphasis"/>
          <w:highlight w:val="cyan"/>
        </w:rPr>
        <w:t>might lose something</w:t>
      </w:r>
      <w:r w:rsidRPr="00D33CEB">
        <w:rPr>
          <w:u w:val="single"/>
        </w:rPr>
        <w:t>’</w:t>
      </w:r>
      <w:r>
        <w:t xml:space="preserve">.62 </w:t>
      </w:r>
      <w:r w:rsidRPr="00294538">
        <w:rPr>
          <w:highlight w:val="cyan"/>
          <w:u w:val="single"/>
        </w:rPr>
        <w:t>This something</w:t>
      </w:r>
      <w:r>
        <w:t xml:space="preserve">, in the most expansive sense, </w:t>
      </w:r>
      <w:r w:rsidRPr="00294538">
        <w:rPr>
          <w:highlight w:val="cyan"/>
          <w:u w:val="single"/>
        </w:rPr>
        <w:t xml:space="preserve">may be understood as </w:t>
      </w:r>
      <w:r w:rsidRPr="00294538">
        <w:rPr>
          <w:rStyle w:val="Emphasis"/>
          <w:highlight w:val="cyan"/>
        </w:rPr>
        <w:t>‘possibility’</w:t>
      </w:r>
      <w:r>
        <w:t xml:space="preserve">. </w:t>
      </w:r>
      <w:r w:rsidRPr="00D33CEB">
        <w:rPr>
          <w:u w:val="single"/>
        </w:rPr>
        <w:t>Possibility is the glue that binds consent to the labour contract</w:t>
      </w:r>
      <w:r>
        <w:t xml:space="preserve">, </w:t>
      </w:r>
      <w:r w:rsidRPr="00D33CEB">
        <w:rPr>
          <w:u w:val="single"/>
        </w:rPr>
        <w:t>a ‘world that is owned by some but not all’</w:t>
      </w:r>
      <w:r>
        <w:t xml:space="preserve">.63 </w:t>
      </w:r>
      <w:r w:rsidRPr="00294538">
        <w:rPr>
          <w:rStyle w:val="Emphasis"/>
          <w:highlight w:val="cyan"/>
        </w:rPr>
        <w:t>Freedom for</w:t>
      </w:r>
      <w:r w:rsidRPr="00D33CEB">
        <w:rPr>
          <w:u w:val="single"/>
        </w:rPr>
        <w:t xml:space="preserve"> those who are not-all</w:t>
      </w:r>
      <w:r>
        <w:t>—</w:t>
      </w:r>
      <w:r w:rsidRPr="00294538">
        <w:rPr>
          <w:rStyle w:val="Emphasis"/>
          <w:highlight w:val="cyan"/>
        </w:rPr>
        <w:t>labourers</w:t>
      </w:r>
      <w:r>
        <w:t>—</w:t>
      </w:r>
      <w:r w:rsidRPr="00294538">
        <w:rPr>
          <w:rStyle w:val="Emphasis"/>
          <w:highlight w:val="cyan"/>
        </w:rPr>
        <w:t>is secured by the guarantee that they are not-slave</w:t>
      </w:r>
      <w:r>
        <w:t xml:space="preserve">. </w:t>
      </w:r>
      <w:r w:rsidRPr="00294538">
        <w:rPr>
          <w:highlight w:val="cyan"/>
          <w:u w:val="single"/>
        </w:rPr>
        <w:t xml:space="preserve">The </w:t>
      </w:r>
      <w:r w:rsidRPr="00294538">
        <w:rPr>
          <w:rStyle w:val="Emphasis"/>
          <w:highlight w:val="cyan"/>
        </w:rPr>
        <w:t>not-slave’s capacity to consent</w:t>
      </w:r>
      <w:r w:rsidRPr="00294538">
        <w:rPr>
          <w:highlight w:val="cyan"/>
          <w:u w:val="single"/>
        </w:rPr>
        <w:t xml:space="preserve"> is </w:t>
      </w:r>
      <w:r w:rsidRPr="00294538">
        <w:rPr>
          <w:rStyle w:val="Emphasis"/>
          <w:highlight w:val="cyan"/>
        </w:rPr>
        <w:t>wrapped up in possibility</w:t>
      </w:r>
      <w:r>
        <w:t xml:space="preserve">, </w:t>
      </w:r>
      <w:r w:rsidRPr="00294538">
        <w:rPr>
          <w:highlight w:val="cyan"/>
          <w:u w:val="single"/>
        </w:rPr>
        <w:t xml:space="preserve">the possibility of </w:t>
      </w:r>
      <w:r w:rsidRPr="00294538">
        <w:rPr>
          <w:rStyle w:val="Emphasis"/>
          <w:highlight w:val="cyan"/>
        </w:rPr>
        <w:t>owning the world</w:t>
      </w:r>
      <w:r w:rsidRPr="00294538">
        <w:rPr>
          <w:highlight w:val="cyan"/>
          <w:u w:val="single"/>
        </w:rPr>
        <w:t xml:space="preserve"> and what remains in </w:t>
      </w:r>
      <w:r w:rsidRPr="00294538">
        <w:rPr>
          <w:rStyle w:val="Emphasis"/>
          <w:highlight w:val="cyan"/>
        </w:rPr>
        <w:t>possibility of dissolving it</w:t>
      </w:r>
      <w:r>
        <w:t xml:space="preserve">. For the non-black working class, solidarity and abolition have to tarry here, with how ‘the exploited love being exploited by their exploiters’ and how these desires ‘are sublimated in rules of order or laws’.64 </w:t>
      </w:r>
      <w:r w:rsidRPr="00294538">
        <w:rPr>
          <w:highlight w:val="cyan"/>
          <w:u w:val="single"/>
        </w:rPr>
        <w:t>Slaves</w:t>
      </w:r>
      <w:r>
        <w:t xml:space="preserve">, </w:t>
      </w:r>
      <w:r w:rsidRPr="00294538">
        <w:rPr>
          <w:highlight w:val="cyan"/>
          <w:u w:val="single"/>
        </w:rPr>
        <w:t xml:space="preserve">as </w:t>
      </w:r>
      <w:r w:rsidRPr="00294538">
        <w:rPr>
          <w:rStyle w:val="Emphasis"/>
          <w:highlight w:val="cyan"/>
        </w:rPr>
        <w:t>raw material for this sublimation</w:t>
      </w:r>
      <w:r>
        <w:t xml:space="preserve">, </w:t>
      </w:r>
      <w:r w:rsidRPr="00294538">
        <w:rPr>
          <w:highlight w:val="cyan"/>
          <w:u w:val="single"/>
        </w:rPr>
        <w:t xml:space="preserve">sit in an </w:t>
      </w:r>
      <w:r w:rsidRPr="00294538">
        <w:rPr>
          <w:rStyle w:val="Emphasis"/>
          <w:highlight w:val="cyan"/>
        </w:rPr>
        <w:t>impossible positionality</w:t>
      </w:r>
      <w:r w:rsidRPr="00294538">
        <w:rPr>
          <w:highlight w:val="cyan"/>
          <w:u w:val="single"/>
        </w:rPr>
        <w:t xml:space="preserve"> with respect to </w:t>
      </w:r>
      <w:r w:rsidRPr="00294538">
        <w:rPr>
          <w:rStyle w:val="Emphasis"/>
          <w:highlight w:val="cyan"/>
        </w:rPr>
        <w:t>libidinal and political economies</w:t>
      </w:r>
      <w:r>
        <w:t>—</w:t>
      </w:r>
      <w:r w:rsidRPr="00D33CEB">
        <w:rPr>
          <w:u w:val="single"/>
        </w:rPr>
        <w:t>in moving to owning oneself as property</w:t>
      </w:r>
      <w:r>
        <w:t xml:space="preserve">, </w:t>
      </w:r>
      <w:r w:rsidRPr="00294538">
        <w:rPr>
          <w:highlight w:val="cyan"/>
          <w:u w:val="single"/>
        </w:rPr>
        <w:t>the slave</w:t>
      </w:r>
      <w:r>
        <w:t xml:space="preserve">, void of substance, </w:t>
      </w:r>
      <w:r w:rsidRPr="00294538">
        <w:rPr>
          <w:highlight w:val="cyan"/>
          <w:u w:val="single"/>
        </w:rPr>
        <w:t>is</w:t>
      </w:r>
      <w:r w:rsidRPr="00D33CEB">
        <w:rPr>
          <w:u w:val="single"/>
        </w:rPr>
        <w:t xml:space="preserve"> suddenly </w:t>
      </w:r>
      <w:r w:rsidRPr="00294538">
        <w:rPr>
          <w:rStyle w:val="Emphasis"/>
          <w:highlight w:val="cyan"/>
        </w:rPr>
        <w:t>force-fed the spirit of law</w:t>
      </w:r>
      <w:r>
        <w:t xml:space="preserve">, </w:t>
      </w:r>
      <w:r w:rsidRPr="00294538">
        <w:rPr>
          <w:highlight w:val="cyan"/>
          <w:u w:val="single"/>
        </w:rPr>
        <w:t xml:space="preserve">transmuted from </w:t>
      </w:r>
      <w:r w:rsidRPr="00294538">
        <w:rPr>
          <w:rStyle w:val="Emphasis"/>
          <w:highlight w:val="cyan"/>
        </w:rPr>
        <w:t>nothing to the something</w:t>
      </w:r>
      <w:r w:rsidRPr="00294538">
        <w:rPr>
          <w:highlight w:val="cyan"/>
          <w:u w:val="single"/>
        </w:rPr>
        <w:t xml:space="preserve"> condensed in the </w:t>
      </w:r>
      <w:r w:rsidRPr="00294538">
        <w:rPr>
          <w:rStyle w:val="Emphasis"/>
          <w:highlight w:val="cyan"/>
        </w:rPr>
        <w:t>labour contract</w:t>
      </w:r>
      <w:r>
        <w:t>. The ‘black worker’ remains stubbornly impossible throughout this theoretical convergence, bending the apparatus of labour history, the purchase of Marxist theory and the salience of class-first politics through the excess of blackness to labour.</w:t>
      </w:r>
    </w:p>
    <w:p w14:paraId="1E94058B" w14:textId="77777777" w:rsidR="00294538" w:rsidRPr="00B05A97" w:rsidRDefault="00294538" w:rsidP="00294538">
      <w:pPr>
        <w:keepNext/>
        <w:keepLines/>
        <w:spacing w:before="40" w:after="0"/>
        <w:outlineLvl w:val="3"/>
        <w:rPr>
          <w:rFonts w:eastAsiaTheme="majorEastAsia" w:cstheme="majorBidi"/>
          <w:b/>
          <w:iCs/>
          <w:sz w:val="24"/>
        </w:rPr>
      </w:pPr>
      <w:r w:rsidRPr="00B05A97">
        <w:rPr>
          <w:rFonts w:eastAsiaTheme="majorEastAsia" w:cstheme="majorBidi"/>
          <w:b/>
          <w:iCs/>
          <w:sz w:val="24"/>
        </w:rPr>
        <w:t xml:space="preserve">Notions of “economic rationality” and markets being emotionless or amoral are </w:t>
      </w:r>
      <w:r w:rsidRPr="00B05A97">
        <w:rPr>
          <w:rFonts w:eastAsiaTheme="majorEastAsia" w:cstheme="majorBidi"/>
          <w:b/>
          <w:iCs/>
          <w:sz w:val="24"/>
          <w:u w:val="single"/>
        </w:rPr>
        <w:t>discursive techniques</w:t>
      </w:r>
      <w:r w:rsidRPr="00B05A97">
        <w:rPr>
          <w:rFonts w:eastAsiaTheme="majorEastAsia" w:cstheme="majorBidi"/>
          <w:b/>
          <w:iCs/>
          <w:sz w:val="24"/>
        </w:rPr>
        <w:t xml:space="preserve"> to ignore the way in which </w:t>
      </w:r>
      <w:r w:rsidRPr="00B05A97">
        <w:rPr>
          <w:rFonts w:eastAsiaTheme="majorEastAsia" w:cstheme="majorBidi"/>
          <w:b/>
          <w:iCs/>
          <w:sz w:val="24"/>
          <w:u w:val="single"/>
        </w:rPr>
        <w:t>race</w:t>
      </w:r>
      <w:r w:rsidRPr="00B05A97">
        <w:rPr>
          <w:rFonts w:eastAsiaTheme="majorEastAsia" w:cstheme="majorBidi"/>
          <w:b/>
          <w:iCs/>
          <w:sz w:val="24"/>
        </w:rPr>
        <w:t xml:space="preserve"> and </w:t>
      </w:r>
      <w:r w:rsidRPr="00B05A97">
        <w:rPr>
          <w:rFonts w:eastAsiaTheme="majorEastAsia" w:cstheme="majorBidi"/>
          <w:b/>
          <w:iCs/>
          <w:sz w:val="24"/>
          <w:u w:val="single"/>
        </w:rPr>
        <w:t>gender</w:t>
      </w:r>
      <w:r w:rsidRPr="00B05A97">
        <w:rPr>
          <w:rFonts w:eastAsiaTheme="majorEastAsia" w:cstheme="majorBidi"/>
          <w:b/>
          <w:iCs/>
          <w:sz w:val="24"/>
        </w:rPr>
        <w:t xml:space="preserve"> shape the </w:t>
      </w:r>
      <w:r w:rsidRPr="00B05A97">
        <w:rPr>
          <w:rFonts w:eastAsiaTheme="majorEastAsia" w:cstheme="majorBidi"/>
          <w:b/>
          <w:iCs/>
          <w:sz w:val="24"/>
          <w:u w:val="single"/>
        </w:rPr>
        <w:t>values</w:t>
      </w:r>
      <w:r w:rsidRPr="00B05A97">
        <w:rPr>
          <w:rFonts w:eastAsiaTheme="majorEastAsia" w:cstheme="majorBidi"/>
          <w:b/>
          <w:iCs/>
          <w:sz w:val="24"/>
        </w:rPr>
        <w:t xml:space="preserve"> of economics created by </w:t>
      </w:r>
      <w:r w:rsidRPr="00B05A97">
        <w:rPr>
          <w:rFonts w:eastAsiaTheme="majorEastAsia" w:cstheme="majorBidi"/>
          <w:b/>
          <w:iCs/>
          <w:sz w:val="24"/>
          <w:u w:val="single"/>
        </w:rPr>
        <w:t>personal experience</w:t>
      </w:r>
      <w:r w:rsidRPr="00B05A97">
        <w:rPr>
          <w:rFonts w:eastAsiaTheme="majorEastAsia" w:cstheme="majorBidi"/>
          <w:b/>
          <w:iCs/>
          <w:sz w:val="24"/>
        </w:rPr>
        <w:t xml:space="preserve">, which invisibilizes </w:t>
      </w:r>
      <w:r w:rsidRPr="00B05A97">
        <w:rPr>
          <w:rFonts w:eastAsiaTheme="majorEastAsia" w:cstheme="majorBidi"/>
          <w:b/>
          <w:iCs/>
          <w:sz w:val="24"/>
          <w:u w:val="single"/>
        </w:rPr>
        <w:t>white</w:t>
      </w:r>
      <w:r w:rsidRPr="00B05A97">
        <w:rPr>
          <w:rFonts w:eastAsiaTheme="majorEastAsia" w:cstheme="majorBidi"/>
          <w:b/>
          <w:iCs/>
          <w:sz w:val="24"/>
        </w:rPr>
        <w:t xml:space="preserve">, </w:t>
      </w:r>
      <w:r w:rsidRPr="00B05A97">
        <w:rPr>
          <w:rFonts w:eastAsiaTheme="majorEastAsia" w:cstheme="majorBidi"/>
          <w:b/>
          <w:iCs/>
          <w:sz w:val="24"/>
          <w:u w:val="single"/>
        </w:rPr>
        <w:t>Eurocentric</w:t>
      </w:r>
      <w:r w:rsidRPr="00B05A97">
        <w:rPr>
          <w:rFonts w:eastAsiaTheme="majorEastAsia" w:cstheme="majorBidi"/>
          <w:b/>
          <w:iCs/>
          <w:sz w:val="24"/>
        </w:rPr>
        <w:t xml:space="preserve"> norms. </w:t>
      </w:r>
    </w:p>
    <w:p w14:paraId="2FA563FD" w14:textId="77777777" w:rsidR="00294538" w:rsidRPr="00B05A97" w:rsidRDefault="00294538" w:rsidP="00294538">
      <w:r w:rsidRPr="00B05A97">
        <w:t xml:space="preserve">Luzilda Carrillo </w:t>
      </w:r>
      <w:r w:rsidRPr="00B05A97">
        <w:rPr>
          <w:b/>
          <w:bCs/>
          <w:sz w:val="24"/>
        </w:rPr>
        <w:t>Arciniega 20</w:t>
      </w:r>
      <w:r w:rsidRPr="00B05A97">
        <w:t>. Ph.D. in Anthropology from the University of California, Irvine, Visiting Assistant Professor, Wayne State University. “Selling diversity to white men: How disentangling economics from morality is a racial and gendered performance.” Organization, Vol. 28, Iss. 2. 6-25-2020. https://doi.org/10.1177/1350508420930341</w:t>
      </w:r>
    </w:p>
    <w:p w14:paraId="76F9A71D" w14:textId="77777777" w:rsidR="00294538" w:rsidRPr="00B05A97" w:rsidRDefault="00294538" w:rsidP="00294538">
      <w:pPr>
        <w:rPr>
          <w:sz w:val="14"/>
        </w:rPr>
      </w:pPr>
      <w:r w:rsidRPr="00B05A97">
        <w:rPr>
          <w:sz w:val="14"/>
        </w:rPr>
        <w:t xml:space="preserve">Since the 1980s, </w:t>
      </w:r>
      <w:r w:rsidRPr="00294538">
        <w:rPr>
          <w:highlight w:val="cyan"/>
          <w:u w:val="single"/>
        </w:rPr>
        <w:t>economic rationality has become</w:t>
      </w:r>
      <w:r w:rsidRPr="00B05A97">
        <w:rPr>
          <w:u w:val="single"/>
        </w:rPr>
        <w:t xml:space="preserve"> the </w:t>
      </w:r>
      <w:r w:rsidRPr="00294538">
        <w:rPr>
          <w:b/>
          <w:iCs/>
          <w:highlight w:val="cyan"/>
          <w:u w:val="single"/>
          <w:bdr w:val="single" w:sz="8" w:space="0" w:color="auto"/>
        </w:rPr>
        <w:t>normative</w:t>
      </w:r>
      <w:r w:rsidRPr="00B05A97">
        <w:rPr>
          <w:u w:val="single"/>
        </w:rPr>
        <w:t xml:space="preserve"> order of neoliberal organizations, </w:t>
      </w:r>
      <w:r w:rsidRPr="00294538">
        <w:rPr>
          <w:highlight w:val="cyan"/>
          <w:u w:val="single"/>
        </w:rPr>
        <w:t>reflecting</w:t>
      </w:r>
      <w:r w:rsidRPr="00B05A97">
        <w:rPr>
          <w:u w:val="single"/>
        </w:rPr>
        <w:t xml:space="preserve"> the institutionalization of </w:t>
      </w:r>
      <w:r w:rsidRPr="00294538">
        <w:rPr>
          <w:b/>
          <w:iCs/>
          <w:highlight w:val="cyan"/>
          <w:u w:val="single"/>
          <w:bdr w:val="single" w:sz="8" w:space="0" w:color="auto"/>
        </w:rPr>
        <w:t>neoclassical market ideologies</w:t>
      </w:r>
      <w:r w:rsidRPr="00B05A97">
        <w:rPr>
          <w:sz w:val="14"/>
        </w:rPr>
        <w:t xml:space="preserve">, but few have interrogated it in relation to whiteness. Some social scientists of finance showed that the fixation with </w:t>
      </w:r>
      <w:r w:rsidRPr="00B05A97">
        <w:rPr>
          <w:u w:val="single"/>
        </w:rPr>
        <w:t>economic competition and conquest is linked to masculinity and whiteness, reflecting the performance of socially acceptable gender norms</w:t>
      </w:r>
      <w:r w:rsidRPr="00B05A97">
        <w:rPr>
          <w:sz w:val="14"/>
        </w:rPr>
        <w:t xml:space="preserve"> (Hozic and True, 2016; Liu and Baker, 2016; Liu et al., 2015; Zaloom 2006). In an ethnographic study of Wall Street, (Karen Ho, 2009) showed that whereas white men are presumed competent investment bankers, women of color are not. Ho wrote that </w:t>
      </w:r>
      <w:r w:rsidRPr="00B05A97">
        <w:rPr>
          <w:u w:val="single"/>
        </w:rPr>
        <w:t>investment bankers are recruited through assessments of ‘smartness’, which is represented in bodies that reference a ‘default [for] upper-classness, maleness, whiteness, and heteronormativity’</w:t>
      </w:r>
      <w:r w:rsidRPr="00B05A97">
        <w:rPr>
          <w:sz w:val="14"/>
        </w:rPr>
        <w:t xml:space="preserve"> (Ho, 2009: 41). Additionally, Louise Ashley and Laura Empson (2013) showed that a sector of law firms hire upper-class white men to brand their firms as knowledgeable. Talent, thus, is not race or gender neutral; rather bodies are culturally signified, semiotically representing concepts, values, and potential for action. Yet, while social scientists problematized the cultural and historical conditions that reward white men for their self-interested economic behavior, economic rationality itself has yet to be understood as a racial and gendered performance.</w:t>
      </w:r>
    </w:p>
    <w:p w14:paraId="628D0B4E" w14:textId="77777777" w:rsidR="00294538" w:rsidRPr="00B05A97" w:rsidRDefault="00294538" w:rsidP="00294538">
      <w:pPr>
        <w:rPr>
          <w:sz w:val="14"/>
        </w:rPr>
      </w:pPr>
      <w:r w:rsidRPr="00B05A97">
        <w:rPr>
          <w:sz w:val="14"/>
        </w:rPr>
        <w:t xml:space="preserve">To trace the performance of </w:t>
      </w:r>
      <w:r w:rsidRPr="00294538">
        <w:rPr>
          <w:highlight w:val="cyan"/>
          <w:u w:val="single"/>
        </w:rPr>
        <w:t>economic rationality</w:t>
      </w:r>
      <w:r w:rsidRPr="00B05A97">
        <w:rPr>
          <w:sz w:val="14"/>
        </w:rPr>
        <w:t xml:space="preserve"> as a strategy to </w:t>
      </w:r>
      <w:r w:rsidRPr="00294538">
        <w:rPr>
          <w:highlight w:val="cyan"/>
          <w:u w:val="single"/>
        </w:rPr>
        <w:t xml:space="preserve">sell </w:t>
      </w:r>
      <w:r w:rsidRPr="00294538">
        <w:rPr>
          <w:b/>
          <w:iCs/>
          <w:highlight w:val="cyan"/>
          <w:u w:val="single"/>
          <w:bdr w:val="single" w:sz="8" w:space="0" w:color="auto"/>
        </w:rPr>
        <w:t>diversity to white men</w:t>
      </w:r>
      <w:r w:rsidRPr="00B05A97">
        <w:rPr>
          <w:u w:val="single"/>
        </w:rPr>
        <w:t xml:space="preserve"> and to institutionalize previously marginalized knowledge practices</w:t>
      </w:r>
      <w:r w:rsidRPr="00B05A97">
        <w:rPr>
          <w:sz w:val="14"/>
        </w:rPr>
        <w:t xml:space="preserve">, I build on standpoint feminist theorists approaches to interrogate whiteness in organizations (Grimes, 2001). Diversity professionals are, in Patricia Hill Collins’ terms, ‘outsiders within’ the organization, whose work suggest that ‘it is impossible to separate the structure and thematic content of thought from the historical and material conditions shaping the lives of its producers’ (Collins, 1986: S16; Liu, 2017b). </w:t>
      </w:r>
      <w:r w:rsidRPr="00B05A97">
        <w:rPr>
          <w:sz w:val="14"/>
        </w:rPr>
        <w:lastRenderedPageBreak/>
        <w:t xml:space="preserve">Attempts to validate marginalized knowledge in Eurocentric institutions detach it from its cultural and political contexts (Collins, 1990; Haraway, 1988; Harding, 2004). Abstracted knowledges, thus, end up representing the locations and interests of white male standpoints as, since the Enlightenment era, this group has controlled the processes of knowledge production and claimed to represent the universal human condition. Herein, I inquire into how diversity professionals abstract marginalized knowledges and perform economic rationality </w:t>
      </w:r>
      <w:proofErr w:type="gramStart"/>
      <w:r w:rsidRPr="00B05A97">
        <w:rPr>
          <w:sz w:val="14"/>
        </w:rPr>
        <w:t>as a means to</w:t>
      </w:r>
      <w:proofErr w:type="gramEnd"/>
      <w:r w:rsidRPr="00B05A97">
        <w:rPr>
          <w:sz w:val="14"/>
        </w:rPr>
        <w:t xml:space="preserve"> legitimize diversity in neoliberal organizations.</w:t>
      </w:r>
    </w:p>
    <w:p w14:paraId="57F78E45" w14:textId="77777777" w:rsidR="00294538" w:rsidRPr="00B05A97" w:rsidRDefault="00294538" w:rsidP="00294538">
      <w:pPr>
        <w:rPr>
          <w:sz w:val="14"/>
        </w:rPr>
      </w:pPr>
      <w:r w:rsidRPr="00B05A97">
        <w:rPr>
          <w:sz w:val="14"/>
        </w:rPr>
        <w:t>From capitalist ideology to managerial discourse</w:t>
      </w:r>
    </w:p>
    <w:p w14:paraId="4F19CC3A" w14:textId="77777777" w:rsidR="00294538" w:rsidRPr="00B05A97" w:rsidRDefault="00294538" w:rsidP="00294538">
      <w:pPr>
        <w:rPr>
          <w:sz w:val="14"/>
          <w:szCs w:val="14"/>
        </w:rPr>
      </w:pPr>
      <w:r w:rsidRPr="00B05A97">
        <w:rPr>
          <w:sz w:val="14"/>
        </w:rPr>
        <w:t xml:space="preserve">Since the late-1980s and with the rise of </w:t>
      </w:r>
      <w:r w:rsidRPr="00294538">
        <w:rPr>
          <w:highlight w:val="cyan"/>
          <w:u w:val="single"/>
        </w:rPr>
        <w:t>neoliberal economics</w:t>
      </w:r>
      <w:r w:rsidRPr="00B05A97">
        <w:rPr>
          <w:sz w:val="14"/>
        </w:rPr>
        <w:t xml:space="preserve">, </w:t>
      </w:r>
      <w:r w:rsidRPr="00B05A97">
        <w:rPr>
          <w:sz w:val="14"/>
          <w:szCs w:val="14"/>
        </w:rPr>
        <w:t xml:space="preserve">diversity professionals </w:t>
      </w:r>
      <w:r w:rsidRPr="00294538">
        <w:rPr>
          <w:highlight w:val="cyan"/>
          <w:u w:val="single"/>
        </w:rPr>
        <w:t>produced</w:t>
      </w:r>
      <w:r w:rsidRPr="00B05A97">
        <w:rPr>
          <w:u w:val="single"/>
        </w:rPr>
        <w:t xml:space="preserve"> a new </w:t>
      </w:r>
      <w:r w:rsidRPr="00294538">
        <w:rPr>
          <w:highlight w:val="cyan"/>
          <w:u w:val="single"/>
        </w:rPr>
        <w:t>managerial discourse</w:t>
      </w:r>
      <w:r w:rsidRPr="00B05A97">
        <w:rPr>
          <w:u w:val="single"/>
        </w:rPr>
        <w:t xml:space="preserve"> that tied concerns with social justice to company performance, effectively </w:t>
      </w:r>
      <w:r w:rsidRPr="00294538">
        <w:rPr>
          <w:highlight w:val="cyan"/>
          <w:u w:val="single"/>
        </w:rPr>
        <w:t>disentangling economic rationales from moral ones</w:t>
      </w:r>
      <w:r w:rsidRPr="00B05A97">
        <w:rPr>
          <w:sz w:val="14"/>
        </w:rPr>
        <w:t xml:space="preserve"> (Lorbiecki and Jack, 2000). Scholars and practitioners often credit R. Roosevelt Thomas as influential for constructing the ‘business case’. In the early 1990s, Thomas published a Harvard Business Review article, and then a book, arguing that </w:t>
      </w:r>
      <w:r w:rsidRPr="00B05A97">
        <w:rPr>
          <w:sz w:val="14"/>
          <w:szCs w:val="14"/>
        </w:rPr>
        <w:t>diversity is valuable insofar as it goes ‘beyond race and gender’ to address concerns with performance, productivity, and growth (see also Cox and Blake, 1991; Thomas, 1991). This meant spending less on the costs of not having diversity—such as on high employee turn-over, low employment morale, and opportunity costs—and investing more on innovative and problem-solving teams that could deliver business insights (e.g. Ely and Thomas, 2001). These managerial discourses are tied to the restructuring of corporations: the minimization of bureaucracy and the emergence of talent as organizational value (Ho, 2014; Sennett, 2007).</w:t>
      </w:r>
    </w:p>
    <w:p w14:paraId="2BBC9AC6" w14:textId="77777777" w:rsidR="00294538" w:rsidRPr="00B05A97" w:rsidRDefault="00294538" w:rsidP="00294538">
      <w:pPr>
        <w:rPr>
          <w:sz w:val="14"/>
          <w:szCs w:val="14"/>
        </w:rPr>
      </w:pPr>
      <w:r w:rsidRPr="00B05A97">
        <w:rPr>
          <w:sz w:val="14"/>
        </w:rPr>
        <w:t xml:space="preserve">After the 2008 economic recession, </w:t>
      </w:r>
      <w:r w:rsidRPr="00B05A97">
        <w:rPr>
          <w:u w:val="single"/>
        </w:rPr>
        <w:t xml:space="preserve">social scientists argued that diverse leadership could help organizations, banks, and governments manage global economic uncertainty and achieve ‘higher inclusive </w:t>
      </w:r>
      <w:r w:rsidRPr="00B05A97">
        <w:rPr>
          <w:sz w:val="14"/>
          <w:szCs w:val="14"/>
        </w:rPr>
        <w:t xml:space="preserve">growth and genuine financial stability’ (El-Erian, 2016: xxiv; Page, 2019). In 2018 California passed the ‘Board Gender Diversity Law’, requiring publicly held corporations headquartered in California to have at least 1 woman in their board by the end of 2019 and 2 by 2021. California Senator Hannah-Beth Jackson, the architect of the bill explained, ‘The whole country should do </w:t>
      </w:r>
      <w:proofErr w:type="gramStart"/>
      <w:r w:rsidRPr="00B05A97">
        <w:rPr>
          <w:sz w:val="14"/>
          <w:szCs w:val="14"/>
        </w:rPr>
        <w:t>it .</w:t>
      </w:r>
      <w:proofErr w:type="gramEnd"/>
      <w:r w:rsidRPr="00B05A97">
        <w:rPr>
          <w:sz w:val="14"/>
          <w:szCs w:val="14"/>
        </w:rPr>
        <w:t> . . it’s better for business; it’s better for the economy’ (Weiss, 2019).</w:t>
      </w:r>
    </w:p>
    <w:p w14:paraId="7D8A5F44" w14:textId="77777777" w:rsidR="00294538" w:rsidRPr="00B05A97" w:rsidRDefault="00294538" w:rsidP="00294538">
      <w:pPr>
        <w:rPr>
          <w:sz w:val="14"/>
          <w:szCs w:val="14"/>
        </w:rPr>
      </w:pPr>
      <w:r w:rsidRPr="00B05A97">
        <w:rPr>
          <w:sz w:val="14"/>
          <w:szCs w:val="14"/>
        </w:rPr>
        <w:t>Ideological critiques of the business case have largely assumed a dichotomy between economics and morality. Deborah Litvin (2002) characterized the business case as ‘an exercise in enlightened self-interest’ (p. 167) that enables commitment to diversity, while foreclosing possibilities for systemic change. Through the business case, Litvin wrote, managers determine which strategies, priorities, and procedures can be utilized in organizations to create change, instituting an ideological ‘iron cage’ that does not allow other strategies to be taken seriously. Others have written that the business case depoliticizes discussions of race and gender and demobilizes social justice activism (Berrey, 2015; Dickens, 1994; Litvin, 1997, 2006; Perriton, 2009).</w:t>
      </w:r>
    </w:p>
    <w:p w14:paraId="40759C87" w14:textId="77777777" w:rsidR="00294538" w:rsidRPr="00B05A97" w:rsidRDefault="00294538" w:rsidP="00294538">
      <w:pPr>
        <w:rPr>
          <w:sz w:val="14"/>
          <w:szCs w:val="14"/>
        </w:rPr>
      </w:pPr>
      <w:r w:rsidRPr="00B05A97">
        <w:rPr>
          <w:sz w:val="14"/>
          <w:szCs w:val="14"/>
        </w:rPr>
        <w:t xml:space="preserve">Other critics have shown that the business case falsely assumes that all business decisions are made rationally. Most notably, Mike Noon (2007) argued that the business case is ideologically ‘fatally flawed.’ He also wrote that diversity professionals put too much faith in the market to benefit minority groups, when business leaders may argue that it is more economically beneficial to discriminate on race. Similarly, Colin Duncan (2003) showed that employers’ seemingly economically rational decisions to not hire older workers are </w:t>
      </w:r>
      <w:proofErr w:type="gramStart"/>
      <w:r w:rsidRPr="00B05A97">
        <w:rPr>
          <w:sz w:val="14"/>
          <w:szCs w:val="14"/>
        </w:rPr>
        <w:t>actually based</w:t>
      </w:r>
      <w:proofErr w:type="gramEnd"/>
      <w:r w:rsidRPr="00B05A97">
        <w:rPr>
          <w:sz w:val="14"/>
          <w:szCs w:val="14"/>
        </w:rPr>
        <w:t xml:space="preserve"> on social prejudices of this group as lazy, incompetent, and hence, expensive. In contrast, Frances Tomlinson and Schwabenland (2010) showed, organizations can advocate for a business case that is morally righteous and economically productive.</w:t>
      </w:r>
    </w:p>
    <w:p w14:paraId="7B02C560" w14:textId="77777777" w:rsidR="00294538" w:rsidRPr="00B05A97" w:rsidRDefault="00294538" w:rsidP="00294538">
      <w:pPr>
        <w:rPr>
          <w:sz w:val="14"/>
          <w:szCs w:val="14"/>
        </w:rPr>
      </w:pPr>
      <w:r w:rsidRPr="00B05A97">
        <w:rPr>
          <w:sz w:val="14"/>
          <w:szCs w:val="14"/>
        </w:rPr>
        <w:t>Science and technology scholars of the economy, on the other hand, have shown that ‘economics’ is a performative discourse; the institutional employment of ideas and models of the economy perform it (Callon, 1998; MacKenzie et al., 2007; Muniesa, 2014). Homo economicus, Michel Callon (1998) argued, is the product of economics, rather than a ‘natural’ state of being. In this sense, we can understand managerial discourses as producing and performing a kind of economics that is purportedly detachable from morality. Hence, ideological critiques of the business case reflect the politics and the effects of managerial discourses, and how diversity professionals as economic actors conform to—and reproduce—normative organizational ‘socio-economic’ practices (Bear et al., 2015; Cattelino, 2009).</w:t>
      </w:r>
    </w:p>
    <w:p w14:paraId="345AE804" w14:textId="77777777" w:rsidR="00294538" w:rsidRPr="00B05A97" w:rsidRDefault="00294538" w:rsidP="00294538">
      <w:pPr>
        <w:rPr>
          <w:sz w:val="14"/>
          <w:szCs w:val="14"/>
        </w:rPr>
      </w:pPr>
      <w:r w:rsidRPr="00B05A97">
        <w:rPr>
          <w:sz w:val="14"/>
          <w:szCs w:val="14"/>
        </w:rPr>
        <w:t>Moreover, Nigel Thrift (2005) argued that by employing and producing knowledge over capitalism to improve business, business scholars, management consultants, and ‘gurus’ shape the world economy and produce new subjects. Organizations and the economy are ‘co-produced’ as (somewhat) coherent processes (Jasanoff, 2004; Thrift, 2005; Woolgar et al., 2009). Diversity, in short, ‘does’ things in the world (Ahmed and Swan, 2006; Benschop, 2001). As a managerial discourse, diversity professionals present the unique opportunity for examining the deployment of economic rationality and the performance of the economy itself, as a racial and gendered process.</w:t>
      </w:r>
    </w:p>
    <w:p w14:paraId="1E83A9C3" w14:textId="77777777" w:rsidR="00294538" w:rsidRPr="00B05A97" w:rsidRDefault="00294538" w:rsidP="00294538">
      <w:pPr>
        <w:rPr>
          <w:sz w:val="14"/>
          <w:szCs w:val="14"/>
        </w:rPr>
      </w:pPr>
      <w:r w:rsidRPr="00B05A97">
        <w:rPr>
          <w:sz w:val="14"/>
          <w:szCs w:val="14"/>
        </w:rPr>
        <w:t>Amoral economics or white moral economics?</w:t>
      </w:r>
    </w:p>
    <w:p w14:paraId="3C145C2E" w14:textId="77777777" w:rsidR="00294538" w:rsidRPr="00B05A97" w:rsidRDefault="00294538" w:rsidP="00294538">
      <w:pPr>
        <w:rPr>
          <w:sz w:val="14"/>
        </w:rPr>
      </w:pPr>
      <w:r w:rsidRPr="00B05A97">
        <w:rPr>
          <w:sz w:val="14"/>
        </w:rPr>
        <w:t xml:space="preserve">Since the 1980s, </w:t>
      </w:r>
      <w:r w:rsidRPr="00B05A97">
        <w:rPr>
          <w:u w:val="single"/>
        </w:rPr>
        <w:t>neoliberal organizations from corporations, small-businesses, non-profit organizations, to states operate on the assumption that ‘we are only and everywhere homo oeconomicus</w:t>
      </w:r>
      <w:r w:rsidRPr="00B05A97">
        <w:rPr>
          <w:sz w:val="14"/>
        </w:rPr>
        <w:t xml:space="preserve">’ (Brown, 2015: 9). In this context, Katherine Browne (2009) argued that </w:t>
      </w:r>
      <w:r w:rsidRPr="00B05A97">
        <w:rPr>
          <w:u w:val="single"/>
        </w:rPr>
        <w:t>popular and scholarly understandings of capitalism have been inadequate for examining the relationship between economics and morality</w:t>
      </w:r>
      <w:r w:rsidRPr="00B05A97">
        <w:rPr>
          <w:sz w:val="14"/>
        </w:rPr>
        <w:t>. Browne showed that most studies of capitalism can be split into two groups; one has drawn on Marxist theory to critique these markets as immoral, greedy, and destructive. The other—including business and organizational scholars—has largely assumed that the economy is amoral, driven by rationality and self-interest. Economic anthropologists, however, have long agreed that homo economicus is a cultural and historical construct, inscribed into how Western society understands and reproduces the economy (Cancian, 1966).</w:t>
      </w:r>
    </w:p>
    <w:p w14:paraId="74212F58" w14:textId="77777777" w:rsidR="00294538" w:rsidRPr="00B05A97" w:rsidRDefault="00294538" w:rsidP="00294538">
      <w:pPr>
        <w:rPr>
          <w:sz w:val="14"/>
        </w:rPr>
      </w:pPr>
      <w:r w:rsidRPr="00B05A97">
        <w:rPr>
          <w:sz w:val="14"/>
        </w:rPr>
        <w:t xml:space="preserve">Organizational scholars have called attention to the study of how economic decisions are influenced by morality (Schröder, 2013; Tomlinson and Schwabenland, 2010). Rather than suggest that morality is interjected into economics, I build on a third body of scholarship that examines capitalism as a moral economy, drawing on historians of 17th and 18th centuries mercantile capitalism, J.G.A. Pocock (1985) and Albert O. Hirschman (1997) (Browne and Milgram, 2009; Ho, 2012; Maurer, 2005, 2009, 2013; Yanagisako, 2002). Hirschman showed that early capitalism was characterized as le doux commerce (or a ‘gentle commerce’), as philosophers theorized the economy as helping drive economic actors’ sense of comportment and gentile mannerisms. For example, he showed that whereas Adam Smith (1776) conceptualized that the ideal economic man would use his passions to maximize self-interest and achieve material self-improvement and Niccolò Machiavelli saw the pursuit of self-interests as taming unruly passions, both conceptualized </w:t>
      </w:r>
      <w:proofErr w:type="gramStart"/>
      <w:r w:rsidRPr="00B05A97">
        <w:rPr>
          <w:sz w:val="14"/>
        </w:rPr>
        <w:t>capitalism</w:t>
      </w:r>
      <w:proofErr w:type="gramEnd"/>
      <w:r w:rsidRPr="00B05A97">
        <w:rPr>
          <w:sz w:val="14"/>
        </w:rPr>
        <w:t xml:space="preserve"> as beneficial for the welfare of Western society (Hirschman, 1997). Commerce, Hirschman (1982) wrote, was a ‘powerful moralizing agent’ (p. 109). Additionally, Pocock (1985) wrote that the eventual financial revolution helped constitute a civil and cultured ‘society’ that achieved its interests through the market (for a summary, see Maurer, 2013). These economic and political revolutions </w:t>
      </w:r>
      <w:r w:rsidRPr="00B05A97">
        <w:rPr>
          <w:sz w:val="14"/>
        </w:rPr>
        <w:lastRenderedPageBreak/>
        <w:t xml:space="preserve">shaped Western society to such an extent that Pocock (1985) argued for the re-naming of the Enlightenment period from the Age of Reason to the Age of Virtue, wherein ‘Virtue—a synonym for autonomy in action—was not merely a moral </w:t>
      </w:r>
      <w:proofErr w:type="gramStart"/>
      <w:r w:rsidRPr="00B05A97">
        <w:rPr>
          <w:sz w:val="14"/>
        </w:rPr>
        <w:t>abstraction, but</w:t>
      </w:r>
      <w:proofErr w:type="gramEnd"/>
      <w:r w:rsidRPr="00B05A97">
        <w:rPr>
          <w:sz w:val="14"/>
        </w:rPr>
        <w:t xml:space="preserve"> was declared to be a human necessity’ (p. 122).</w:t>
      </w:r>
    </w:p>
    <w:p w14:paraId="38222C9E" w14:textId="77777777" w:rsidR="00294538" w:rsidRPr="00B05A97" w:rsidRDefault="00294538" w:rsidP="00294538">
      <w:pPr>
        <w:rPr>
          <w:sz w:val="14"/>
        </w:rPr>
      </w:pPr>
      <w:r w:rsidRPr="00B05A97">
        <w:rPr>
          <w:sz w:val="14"/>
        </w:rPr>
        <w:t xml:space="preserve">Le doux commerce emerged through the racial relations of its time, and as such, I contend, the moral economy has always been racial. In his book, Hirschman (1997) observed in almost a </w:t>
      </w:r>
      <w:proofErr w:type="gramStart"/>
      <w:r w:rsidRPr="00B05A97">
        <w:rPr>
          <w:sz w:val="14"/>
        </w:rPr>
        <w:t>side-note</w:t>
      </w:r>
      <w:proofErr w:type="gramEnd"/>
      <w:r w:rsidRPr="00B05A97">
        <w:rPr>
          <w:sz w:val="14"/>
        </w:rPr>
        <w:t>,</w:t>
      </w:r>
    </w:p>
    <w:p w14:paraId="12168796" w14:textId="77777777" w:rsidR="00294538" w:rsidRPr="00B05A97" w:rsidRDefault="00294538" w:rsidP="00294538">
      <w:pPr>
        <w:rPr>
          <w:sz w:val="14"/>
        </w:rPr>
      </w:pPr>
      <w:r w:rsidRPr="00B05A97">
        <w:rPr>
          <w:sz w:val="14"/>
        </w:rPr>
        <w:t>The persistent use of the term le doux commerce strikes us as a strange aberration for an age when the slave trade was at its peak and when trade in general was still a hazardous, adventurous, and often violent business (p. 62).</w:t>
      </w:r>
    </w:p>
    <w:p w14:paraId="055C4556" w14:textId="77777777" w:rsidR="00294538" w:rsidRPr="00B05A97" w:rsidRDefault="00294538" w:rsidP="00294538">
      <w:pPr>
        <w:rPr>
          <w:sz w:val="14"/>
        </w:rPr>
      </w:pPr>
      <w:r w:rsidRPr="00B05A97">
        <w:rPr>
          <w:sz w:val="14"/>
        </w:rPr>
        <w:t>Pocock (1985) also wrote that le doux commerce was characterized by ‘virtue [which was] civil and could exist only when the barbarian had been socialized into productive capacity and cooperative labor’ (p. 150). While neither Pocock nor Hirschman named race, the gentile mannerisms of white society were constructed in relation to the barbarian racial other, which was imagined as unruly, uncivilized, and unhuman. Thus, we can understand the capitalist moral economy as white.</w:t>
      </w:r>
    </w:p>
    <w:p w14:paraId="3FDC9E6D" w14:textId="77777777" w:rsidR="00294538" w:rsidRPr="00B05A97" w:rsidRDefault="00294538" w:rsidP="00294538">
      <w:pPr>
        <w:rPr>
          <w:u w:val="single"/>
        </w:rPr>
      </w:pPr>
      <w:r w:rsidRPr="00B05A97">
        <w:rPr>
          <w:sz w:val="14"/>
        </w:rPr>
        <w:t xml:space="preserve">Cedric Robinson (1983) argued that </w:t>
      </w:r>
      <w:r w:rsidRPr="00B05A97">
        <w:rPr>
          <w:u w:val="single"/>
        </w:rPr>
        <w:t>capitalism is racial, because it has always required the systemic enslavement and dispossession of racialized human lives</w:t>
      </w:r>
      <w:r w:rsidRPr="00B05A97">
        <w:rPr>
          <w:sz w:val="14"/>
        </w:rPr>
        <w:t xml:space="preserve">. To extend our understandings of racial capitalism, I suggest that </w:t>
      </w:r>
      <w:r w:rsidRPr="00294538">
        <w:rPr>
          <w:highlight w:val="cyan"/>
          <w:u w:val="single"/>
        </w:rPr>
        <w:t>economic rationality is</w:t>
      </w:r>
      <w:r w:rsidRPr="00B05A97">
        <w:rPr>
          <w:sz w:val="14"/>
        </w:rPr>
        <w:t>—rather than opposed to—</w:t>
      </w:r>
      <w:r w:rsidRPr="00294538">
        <w:rPr>
          <w:highlight w:val="cyan"/>
          <w:u w:val="single"/>
        </w:rPr>
        <w:t>tied to</w:t>
      </w:r>
      <w:r w:rsidRPr="00B05A97">
        <w:rPr>
          <w:u w:val="single"/>
        </w:rPr>
        <w:t xml:space="preserve"> the enactment of </w:t>
      </w:r>
      <w:r w:rsidRPr="00294538">
        <w:rPr>
          <w:b/>
          <w:iCs/>
          <w:highlight w:val="cyan"/>
          <w:u w:val="single"/>
          <w:bdr w:val="single" w:sz="8" w:space="0" w:color="auto"/>
        </w:rPr>
        <w:t>morality</w:t>
      </w:r>
      <w:r w:rsidRPr="00294538">
        <w:rPr>
          <w:highlight w:val="cyan"/>
          <w:u w:val="single"/>
        </w:rPr>
        <w:t> and </w:t>
      </w:r>
      <w:r w:rsidRPr="00294538">
        <w:rPr>
          <w:b/>
          <w:iCs/>
          <w:highlight w:val="cyan"/>
          <w:u w:val="single"/>
          <w:bdr w:val="single" w:sz="8" w:space="0" w:color="auto"/>
        </w:rPr>
        <w:t>whiteness</w:t>
      </w:r>
      <w:r w:rsidRPr="00294538">
        <w:rPr>
          <w:highlight w:val="cyan"/>
          <w:u w:val="single"/>
        </w:rPr>
        <w:t xml:space="preserve">. Performances in </w:t>
      </w:r>
      <w:r w:rsidRPr="00294538">
        <w:rPr>
          <w:b/>
          <w:iCs/>
          <w:highlight w:val="cyan"/>
          <w:u w:val="single"/>
          <w:bdr w:val="single" w:sz="8" w:space="0" w:color="auto"/>
        </w:rPr>
        <w:t>amorality</w:t>
      </w:r>
      <w:r w:rsidRPr="00B05A97">
        <w:rPr>
          <w:sz w:val="14"/>
        </w:rPr>
        <w:t xml:space="preserve">, therefore, </w:t>
      </w:r>
      <w:r w:rsidRPr="00294538">
        <w:rPr>
          <w:highlight w:val="cyan"/>
          <w:u w:val="single"/>
        </w:rPr>
        <w:t xml:space="preserve">need to be </w:t>
      </w:r>
      <w:r w:rsidRPr="00294538">
        <w:rPr>
          <w:b/>
          <w:iCs/>
          <w:highlight w:val="cyan"/>
          <w:u w:val="single"/>
          <w:bdr w:val="single" w:sz="8" w:space="0" w:color="auto"/>
        </w:rPr>
        <w:t>interrogated</w:t>
      </w:r>
      <w:r w:rsidRPr="00294538">
        <w:rPr>
          <w:highlight w:val="cyan"/>
          <w:u w:val="single"/>
        </w:rPr>
        <w:t xml:space="preserve"> as abstractions of race</w:t>
      </w:r>
      <w:r w:rsidRPr="00B05A97">
        <w:rPr>
          <w:u w:val="single"/>
        </w:rPr>
        <w:t xml:space="preserve"> and gender from their social, historic, and hierarhical ways of knowing and being in the world</w:t>
      </w:r>
      <w:r w:rsidRPr="00B05A97">
        <w:rPr>
          <w:sz w:val="14"/>
        </w:rPr>
        <w:t xml:space="preserve">. In what follows, I will trace how and why diversity </w:t>
      </w:r>
      <w:r w:rsidRPr="00294538">
        <w:rPr>
          <w:highlight w:val="cyan"/>
          <w:u w:val="single"/>
        </w:rPr>
        <w:t>professionals choose to perform amorality and economic rationality</w:t>
      </w:r>
      <w:r w:rsidRPr="00B05A97">
        <w:rPr>
          <w:sz w:val="14"/>
        </w:rPr>
        <w:t xml:space="preserve">. I explain, first, that </w:t>
      </w:r>
      <w:r w:rsidRPr="00B05A97">
        <w:rPr>
          <w:u w:val="single"/>
        </w:rPr>
        <w:t xml:space="preserve">this is a decision taken </w:t>
      </w:r>
      <w:r w:rsidRPr="00294538">
        <w:rPr>
          <w:highlight w:val="cyan"/>
          <w:u w:val="single"/>
        </w:rPr>
        <w:t>after having identified white men as key clients</w:t>
      </w:r>
      <w:r w:rsidRPr="00B05A97">
        <w:rPr>
          <w:u w:val="single"/>
        </w:rPr>
        <w:t xml:space="preserve"> that can enable them to institutionalize diversity management practices.</w:t>
      </w:r>
    </w:p>
    <w:p w14:paraId="0DB69F8E" w14:textId="77777777" w:rsidR="00294538" w:rsidRPr="00B05A97" w:rsidRDefault="00294538" w:rsidP="00294538">
      <w:pPr>
        <w:rPr>
          <w:sz w:val="14"/>
          <w:szCs w:val="14"/>
        </w:rPr>
      </w:pPr>
      <w:r w:rsidRPr="00B05A97">
        <w:rPr>
          <w:sz w:val="14"/>
          <w:szCs w:val="14"/>
        </w:rPr>
        <w:t>**paragraph breaks condensed for readability**</w:t>
      </w:r>
    </w:p>
    <w:p w14:paraId="3213C9E7" w14:textId="77777777" w:rsidR="00294538" w:rsidRPr="00B05A97" w:rsidRDefault="00294538" w:rsidP="00294538">
      <w:pPr>
        <w:rPr>
          <w:sz w:val="4"/>
          <w:szCs w:val="4"/>
        </w:rPr>
      </w:pPr>
      <w:r w:rsidRPr="00B05A97">
        <w:rPr>
          <w:sz w:val="4"/>
          <w:szCs w:val="4"/>
        </w:rPr>
        <w:t xml:space="preserve">The strategic inclusion of white men After year of attending American D&amp;I events, the Chairman of the Board invited me to attend their week-long diversity management training so that I could gain an overview of the field. The training took place in 2015, in the city where American D&amp;I was headquartered, and in an office-space complex inside a large shopping mall. It was led by two American D&amp;I consultants and attended by twenty-four human resource professionals and diversity officers from corporations, non-profits, and universities. We learned about affirmative action, the business case, inclusive leadership practices, and other diversity management skills regarded as critical for creating structural and cultural change in organizations. On the first day, the facilitators asked us general questions to gage where each company was in their ‘diversity journey’. Some representatives mentioned that their company executives were just beginning to talk about it. The conversation progressed to address basic definitions of diversity and inclusion. It went as follows: Facilitator one (F1): How do you know if your team or organization is ‘diversity aware’? Audience member one (A1): Being </w:t>
      </w:r>
      <w:proofErr w:type="gramStart"/>
      <w:r w:rsidRPr="00B05A97">
        <w:rPr>
          <w:sz w:val="4"/>
          <w:szCs w:val="4"/>
        </w:rPr>
        <w:t>knowledgeable—meaning</w:t>
      </w:r>
      <w:proofErr w:type="gramEnd"/>
      <w:r w:rsidRPr="00B05A97">
        <w:rPr>
          <w:sz w:val="4"/>
          <w:szCs w:val="4"/>
        </w:rPr>
        <w:t xml:space="preserve"> that you [have bought] into and can articulate the diversity case. Also, recognizing that everybody brings different things to the table and [so you </w:t>
      </w:r>
      <w:proofErr w:type="gramStart"/>
      <w:r w:rsidRPr="00B05A97">
        <w:rPr>
          <w:sz w:val="4"/>
          <w:szCs w:val="4"/>
        </w:rPr>
        <w:t>have to</w:t>
      </w:r>
      <w:proofErr w:type="gramEnd"/>
      <w:r w:rsidRPr="00B05A97">
        <w:rPr>
          <w:sz w:val="4"/>
          <w:szCs w:val="4"/>
        </w:rPr>
        <w:t xml:space="preserve">] be open to learning. Having differences in terms of education, experience, race, gender, culture, etcetera. F1: I like that you started with education and experience because when it comes down to it, education and experience may be the most impactful to businesses. A2: Being able to quantify the business model. A3: Luzilda said creativity and innovation. F1: It is interesting to point out the different words that people from different generations use. A3: Are white men diverse too? F1: Absolutely, in experience, thought, heritage yes. We all can find diversity. Those of us that are </w:t>
      </w:r>
      <w:proofErr w:type="gramStart"/>
      <w:r w:rsidRPr="00B05A97">
        <w:rPr>
          <w:sz w:val="4"/>
          <w:szCs w:val="4"/>
        </w:rPr>
        <w:t>African-American</w:t>
      </w:r>
      <w:proofErr w:type="gramEnd"/>
      <w:r w:rsidRPr="00B05A97">
        <w:rPr>
          <w:sz w:val="4"/>
          <w:szCs w:val="4"/>
        </w:rPr>
        <w:t xml:space="preserve"> can sit at the table and find a lot of diversity. F2: It’s been the case that diversity [lately] focuses on white men. A1: Absolutely, that’s why we focus on inclusion. F1: We focused on race and gender so much [that] we excluded them. That was not the intent. So now we are intentionally including everyone. In this short exchange, the program facilitators asserted that diversity is both about organizational value and about including white men. They claimed that what is of value are not the traditional racial and gendered categories that long characterized affirmative action programs, but a ‘potential’ that all individuals possess, including white men. Thus, racial categories are employed without regard for how </w:t>
      </w:r>
      <w:proofErr w:type="gramStart"/>
      <w:r w:rsidRPr="00B05A97">
        <w:rPr>
          <w:sz w:val="4"/>
          <w:szCs w:val="4"/>
        </w:rPr>
        <w:t>individuals’</w:t>
      </w:r>
      <w:proofErr w:type="gramEnd"/>
      <w:r w:rsidRPr="00B05A97">
        <w:rPr>
          <w:sz w:val="4"/>
          <w:szCs w:val="4"/>
        </w:rPr>
        <w:t xml:space="preserve"> racialized and gendered positioning in the organization is shaped by power, but as a foil for understanding the importance of including white men in diversity.</w:t>
      </w:r>
      <w:r w:rsidRPr="00B05A97">
        <w:rPr>
          <w:sz w:val="4"/>
          <w:szCs w:val="4"/>
          <w:u w:val="single"/>
        </w:rPr>
        <w:t xml:space="preserve"> </w:t>
      </w:r>
      <w:r w:rsidRPr="00B05A97">
        <w:rPr>
          <w:sz w:val="4"/>
          <w:szCs w:val="4"/>
        </w:rPr>
        <w:t xml:space="preserve">Moreover, the inclusion of white men is framed as a strategic response to their exclusion in affirmative action—a practice that is largely seen as counterproductive. This theme emerged often when I asked senior diversity professionals in interviews to characterize the transition from affirmative action to diversity management. A consultant and managing partner of a large diversity firm, Pam, explained, [Diversity management] isn’t just a training program on sensitivity, which years ago it used to be not only that. That used to be, ‘Let me beat you up and make you feel guilty’, but now it’s totally </w:t>
      </w:r>
      <w:proofErr w:type="gramStart"/>
      <w:r w:rsidRPr="00B05A97">
        <w:rPr>
          <w:sz w:val="4"/>
          <w:szCs w:val="4"/>
        </w:rPr>
        <w:t>different .</w:t>
      </w:r>
      <w:proofErr w:type="gramEnd"/>
      <w:r w:rsidRPr="00B05A97">
        <w:rPr>
          <w:sz w:val="4"/>
          <w:szCs w:val="4"/>
        </w:rPr>
        <w:t xml:space="preserve"> . . Very few—I don’t even know of any firms that do that anymore—beat up on people, because it didn’t work. It works for a couple of days. People felt guilty, then they became very angry. Additionally, Megan, a veteran scholar and consultant, suggested that inclusion was a response to backlash from affirmative action. She said, </w:t>
      </w:r>
      <w:proofErr w:type="gramStart"/>
      <w:r w:rsidRPr="00B05A97">
        <w:rPr>
          <w:sz w:val="4"/>
          <w:szCs w:val="4"/>
        </w:rPr>
        <w:t>The</w:t>
      </w:r>
      <w:proofErr w:type="gramEnd"/>
      <w:r w:rsidRPr="00B05A97">
        <w:rPr>
          <w:sz w:val="4"/>
          <w:szCs w:val="4"/>
        </w:rPr>
        <w:t xml:space="preserve"> [diversity] conversations switched to a softer kind of language. And [with it] this idea that everyone is diverse. </w:t>
      </w:r>
      <w:proofErr w:type="gramStart"/>
      <w:r w:rsidRPr="00B05A97">
        <w:rPr>
          <w:sz w:val="4"/>
          <w:szCs w:val="4"/>
        </w:rPr>
        <w:t>So</w:t>
      </w:r>
      <w:proofErr w:type="gramEnd"/>
      <w:r w:rsidRPr="00B05A97">
        <w:rPr>
          <w:sz w:val="4"/>
          <w:szCs w:val="4"/>
        </w:rPr>
        <w:t xml:space="preserve"> companies started feeling more comfortable in looking at diversity in a broader sense and even having initiatives that were labeled diversity management. She explained that this did not only have the effect of including more people; it worked specifically to include white men: That language came out of [debates in] deep diversity versus visible diversity—and that came out of a broader conversation—some people say cynically [as] a way to include white men who were beginning to feel left </w:t>
      </w:r>
      <w:proofErr w:type="gramStart"/>
      <w:r w:rsidRPr="00B05A97">
        <w:rPr>
          <w:sz w:val="4"/>
          <w:szCs w:val="4"/>
        </w:rPr>
        <w:t>out .</w:t>
      </w:r>
      <w:proofErr w:type="gramEnd"/>
      <w:r w:rsidRPr="00B05A97">
        <w:rPr>
          <w:sz w:val="4"/>
          <w:szCs w:val="4"/>
        </w:rPr>
        <w:t xml:space="preserve"> . . [In this sense] everyone is diverse; everybody belongs to some social identity group. Then she concluded, ‘We used </w:t>
      </w:r>
      <w:proofErr w:type="gramStart"/>
      <w:r w:rsidRPr="00B05A97">
        <w:rPr>
          <w:sz w:val="4"/>
          <w:szCs w:val="4"/>
        </w:rPr>
        <w:t>all of</w:t>
      </w:r>
      <w:proofErr w:type="gramEnd"/>
      <w:r w:rsidRPr="00B05A97">
        <w:rPr>
          <w:sz w:val="4"/>
          <w:szCs w:val="4"/>
        </w:rPr>
        <w:t xml:space="preserve"> these little exercises to demonstrate how everyone is diverse. People wanted this “awareness” training’. Another senior diversity consultant, Cassey, said that in contrast to diversity practices that overly focused on representation, the framework of inclusion aimed to address the cultural contexts that breed resentment, because ‘The inclusion piece is performative, actionable’. She explained, </w:t>
      </w:r>
      <w:proofErr w:type="gramStart"/>
      <w:r w:rsidRPr="00B05A97">
        <w:rPr>
          <w:sz w:val="4"/>
          <w:szCs w:val="4"/>
        </w:rPr>
        <w:t>The</w:t>
      </w:r>
      <w:proofErr w:type="gramEnd"/>
      <w:r w:rsidRPr="00B05A97">
        <w:rPr>
          <w:sz w:val="4"/>
          <w:szCs w:val="4"/>
        </w:rPr>
        <w:t xml:space="preserve"> diversity piece evolved out of the civil rights laws, the E.O. [equal opportunity] laws and ultimately executive orders that said you have to open up the U.S. workforce and make it available to other people who didn’t have access to it. Then the politicization of the ratio language [having proportional representation across workplaces and city demographics] </w:t>
      </w:r>
      <w:proofErr w:type="gramStart"/>
      <w:r w:rsidRPr="00B05A97">
        <w:rPr>
          <w:sz w:val="4"/>
          <w:szCs w:val="4"/>
        </w:rPr>
        <w:t>and .</w:t>
      </w:r>
      <w:proofErr w:type="gramEnd"/>
      <w:r w:rsidRPr="00B05A97">
        <w:rPr>
          <w:sz w:val="4"/>
          <w:szCs w:val="4"/>
        </w:rPr>
        <w:t> . . reverse racism [came about</w:t>
      </w:r>
      <w:proofErr w:type="gramStart"/>
      <w:r w:rsidRPr="00B05A97">
        <w:rPr>
          <w:sz w:val="4"/>
          <w:szCs w:val="4"/>
        </w:rPr>
        <w:t>] .</w:t>
      </w:r>
      <w:proofErr w:type="gramEnd"/>
      <w:r w:rsidRPr="00B05A97">
        <w:rPr>
          <w:sz w:val="4"/>
          <w:szCs w:val="4"/>
        </w:rPr>
        <w:t> . . That resulted in a push-</w:t>
      </w:r>
      <w:proofErr w:type="gramStart"/>
      <w:r w:rsidRPr="00B05A97">
        <w:rPr>
          <w:sz w:val="4"/>
          <w:szCs w:val="4"/>
        </w:rPr>
        <w:t>back .</w:t>
      </w:r>
      <w:proofErr w:type="gramEnd"/>
      <w:r w:rsidRPr="00B05A97">
        <w:rPr>
          <w:sz w:val="4"/>
          <w:szCs w:val="4"/>
        </w:rPr>
        <w:t xml:space="preserve"> . . but I think as the movement matures, people look at it differently and the profession grew, and they began to see that the diversity and inclusion piece had to do with culture change. Consistently, diversity professionals characterized the business case for diversity </w:t>
      </w:r>
      <w:proofErr w:type="gramStart"/>
      <w:r w:rsidRPr="00B05A97">
        <w:rPr>
          <w:sz w:val="4"/>
          <w:szCs w:val="4"/>
        </w:rPr>
        <w:t>as a means to</w:t>
      </w:r>
      <w:proofErr w:type="gramEnd"/>
      <w:r w:rsidRPr="00B05A97">
        <w:rPr>
          <w:sz w:val="4"/>
          <w:szCs w:val="4"/>
        </w:rPr>
        <w:t xml:space="preserve"> include white men and replace affirmative action strategies. Critical scholars of diversity and whiteness have provided numerous explanations for why affirmative action policies and practices spurred resentment among white men. They explained that white men apply principles of liberalism, such as meritocracy, to oppose affirmative action and diversity initiatives (Berry and Bonilla-Silva, 2008; Nkomo and Al Ariss, 2014). They also showed that white men tend to employ individualized definitions of discrimination and locate experiences with racism as circumstantial, rather than systemic, and hence in doing so, they imagine themselves as subjects of racism (Cabrera, 2014a, 2014b; Rodriguez and Freeman, 2016). These responses to affirmative action can be read as an effect of mainstream understandings of intersectionality, which detach identity formation from historical and material conditions (Liu, 2018). In interviews, diversity professionals expressed awareness over white individuals’ assumptions that race and racism have to do with individual beliefs, rather than systemic inequities (DiAngelo, 2018; Hill, 2008). Rather than challenge these liberal ideologies, they employ the business case to include white men that have long resisted workplace practices, programs, and initiatives tailored to people of color and white women. The business case for inclusion, in effect, was shaped in responses to and in attempts to address white male reservations with diversity. This move to ‘intentionally includ[e] everyone’ was strategic, diversity professionals said, as it enabled them to continue advocating for the alleviation of social inequities in organizations. Appealing to economic interests, employing market logics Diversity professionals sell diversity to white men by appealing to them as economic actors who are rational and self-interested. For instance, at a 50-person (small) event I attended for fieldwork that took place in Southern California </w:t>
      </w:r>
      <w:proofErr w:type="gramStart"/>
      <w:r w:rsidRPr="00B05A97">
        <w:rPr>
          <w:sz w:val="4"/>
          <w:szCs w:val="4"/>
        </w:rPr>
        <w:t>on</w:t>
      </w:r>
      <w:proofErr w:type="gramEnd"/>
      <w:r w:rsidRPr="00B05A97">
        <w:rPr>
          <w:sz w:val="4"/>
          <w:szCs w:val="4"/>
        </w:rPr>
        <w:t xml:space="preserve"> October 2015, a panel of speakers had a discussion on ‘multicultural leadership’. The moderator facilitated a 2-hour discussion among three senior managers from large multinational corporations and a university administrator. In answering a question about mentorship strategies, one panelist said they created a mentorship program that is ‘as inclusive and diverse as possible’. She said that they ensure that 65–70% of their mentees are people of color and women, and 30% are white male, ‘So [white men] feel they have a stake in it and see it works’. More than lip service, diversity professionals design organizational strategies that include white men in diversity programming. They make white men into candidates for resources available through avenues once reserved for underrepresented groups. Diversity professionals claim that to sell diversity, they need to foreground the interests of white men. In 2014, early in my research, the Chairman of American D&amp;I asked me to write a report on the demographics of executives and board members of a specific industry. After some research, I reported that over 70% of this corporate leadership was composed of white men, whereas women of color only held 3% of those same seats. In his review, Peter, a white senior training facilitator, stressed, ‘You need to think about the “What’s </w:t>
      </w:r>
      <w:proofErr w:type="gramStart"/>
      <w:r w:rsidRPr="00B05A97">
        <w:rPr>
          <w:sz w:val="4"/>
          <w:szCs w:val="4"/>
        </w:rPr>
        <w:t>In</w:t>
      </w:r>
      <w:proofErr w:type="gramEnd"/>
      <w:r w:rsidRPr="00B05A97">
        <w:rPr>
          <w:sz w:val="4"/>
          <w:szCs w:val="4"/>
        </w:rPr>
        <w:t xml:space="preserve"> It For Me?” Why should they care about this?’ What I wrote, he said, is just information; it did not help organizational actors obtain ‘buy-in’ from executives or enroll individuals to commit to the hard, year-after-year work of changing organizational culture. He said, ‘</w:t>
      </w:r>
      <w:proofErr w:type="gramStart"/>
      <w:r w:rsidRPr="00B05A97">
        <w:rPr>
          <w:sz w:val="4"/>
          <w:szCs w:val="4"/>
        </w:rPr>
        <w:t>business people</w:t>
      </w:r>
      <w:proofErr w:type="gramEnd"/>
      <w:r w:rsidRPr="00B05A97">
        <w:rPr>
          <w:sz w:val="4"/>
          <w:szCs w:val="4"/>
        </w:rPr>
        <w:t xml:space="preserve"> always want to know what’s in it for them’. In 1 month of editing, I tied literature from McKinsey &amp; Company, Deloitte University Press, and Harvard Business Review on the business case with academic articles that showed that innovation had stagnated in that industry after the 1990s. I recommended investing in talent development and in creating an executive council that would oversee the business strategy. The publication was circulated by American D&amp;I, first for a fee, and then made available online for free. I regularly heard diversity professionals ask others to think about ‘What’s </w:t>
      </w:r>
      <w:proofErr w:type="gramStart"/>
      <w:r w:rsidRPr="00B05A97">
        <w:rPr>
          <w:sz w:val="4"/>
          <w:szCs w:val="4"/>
        </w:rPr>
        <w:t>In</w:t>
      </w:r>
      <w:proofErr w:type="gramEnd"/>
      <w:r w:rsidRPr="00B05A97">
        <w:rPr>
          <w:sz w:val="4"/>
          <w:szCs w:val="4"/>
        </w:rPr>
        <w:t xml:space="preserve"> It For Me?’ At an American D&amp;I conference of about 500 attendees, which took place over several days and dozens of concurrent presentations, I attended a panel titled, ‘Diversity 2.0: The Next Phase of D&amp;I Requires Strategic Business Alignment’. The hotel event room in which the panel took place contained about 70 chairs and 40 attendees facing a </w:t>
      </w:r>
      <w:proofErr w:type="gramStart"/>
      <w:r w:rsidRPr="00B05A97">
        <w:rPr>
          <w:sz w:val="4"/>
          <w:szCs w:val="4"/>
        </w:rPr>
        <w:t>long white-draped</w:t>
      </w:r>
      <w:proofErr w:type="gramEnd"/>
      <w:r w:rsidRPr="00B05A97">
        <w:rPr>
          <w:sz w:val="4"/>
          <w:szCs w:val="4"/>
        </w:rPr>
        <w:t xml:space="preserve"> table with 4 presenters. A moderator, a woman of color, stood behind a tall wooden podium. She started the conversation by asking the presenters, two Senior Vice Presidents of Human Resources and two Chief Diversity Officers, how they manage individuals’ assumptions of what constitutes diversity and diversity work. They responded: Panelist One: [That question] gets to why peoples’ perspectives are </w:t>
      </w:r>
      <w:proofErr w:type="gramStart"/>
      <w:r w:rsidRPr="00B05A97">
        <w:rPr>
          <w:sz w:val="4"/>
          <w:szCs w:val="4"/>
        </w:rPr>
        <w:t>different</w:t>
      </w:r>
      <w:proofErr w:type="gramEnd"/>
      <w:r w:rsidRPr="00B05A97">
        <w:rPr>
          <w:sz w:val="4"/>
          <w:szCs w:val="4"/>
        </w:rPr>
        <w:t xml:space="preserve"> and [some] may not see a need for these [diversity] policies to go through. Raise your hand if you identify as a straight white male? [One person raised their hand] Thank you for raising your hand, I can say one of the mistakes we have made as D&amp;I practitioners is not included straight white men in the conversation. We have done this work a disservice. This is not us versus them, this is how do we build world-class institutions where our institutions can </w:t>
      </w:r>
      <w:proofErr w:type="gramStart"/>
      <w:r w:rsidRPr="00B05A97">
        <w:rPr>
          <w:sz w:val="4"/>
          <w:szCs w:val="4"/>
        </w:rPr>
        <w:t>outperform .</w:t>
      </w:r>
      <w:proofErr w:type="gramEnd"/>
      <w:r w:rsidRPr="00B05A97">
        <w:rPr>
          <w:sz w:val="4"/>
          <w:szCs w:val="4"/>
        </w:rPr>
        <w:t> . . A lot of times you see women, gay women, however you identify underrepresented groups, and they are all talking to each other. You know what white straight men are saying, ‘I don’t have a seat at that conversation’. [But</w:t>
      </w:r>
      <w:proofErr w:type="gramStart"/>
      <w:r w:rsidRPr="00B05A97">
        <w:rPr>
          <w:sz w:val="4"/>
          <w:szCs w:val="4"/>
        </w:rPr>
        <w:t>] .</w:t>
      </w:r>
      <w:proofErr w:type="gramEnd"/>
      <w:r w:rsidRPr="00B05A97">
        <w:rPr>
          <w:sz w:val="4"/>
          <w:szCs w:val="4"/>
        </w:rPr>
        <w:t xml:space="preserve"> . . some of my strongest allies, as white men, say, ‘If this is really about outperforming, then I need to join you in that’. Moderator: Part of the problem is they want to help and don’t know how to help—can one of you speak to, what have you done to help them understand, why diversity is important? One panelist responded that white men </w:t>
      </w:r>
      <w:proofErr w:type="gramStart"/>
      <w:r w:rsidRPr="00B05A97">
        <w:rPr>
          <w:sz w:val="4"/>
          <w:szCs w:val="4"/>
        </w:rPr>
        <w:t>have to</w:t>
      </w:r>
      <w:proofErr w:type="gramEnd"/>
      <w:r w:rsidRPr="00B05A97">
        <w:rPr>
          <w:sz w:val="4"/>
          <w:szCs w:val="4"/>
        </w:rPr>
        <w:t xml:space="preserve"> ‘understand that [their] interest is the interest of the organization. </w:t>
      </w:r>
      <w:proofErr w:type="gramStart"/>
      <w:r w:rsidRPr="00B05A97">
        <w:rPr>
          <w:sz w:val="4"/>
          <w:szCs w:val="4"/>
        </w:rPr>
        <w:t>[So]</w:t>
      </w:r>
      <w:proofErr w:type="gramEnd"/>
      <w:r w:rsidRPr="00B05A97">
        <w:rPr>
          <w:sz w:val="4"/>
          <w:szCs w:val="4"/>
        </w:rPr>
        <w:t xml:space="preserve"> what’s the WIIFM, “What’s In It For Me?”’ She stressed that this question also needs to also be ‘what is in it’ for the organization. Reframing the conversation in this way, she said, would change the diversity conversation from competition to a ‘win-win’ situation that benefits all employees and organizations. She said, ‘There’s a scarcity mindset and abundance mindset. [In the] scarcity mindset certain people </w:t>
      </w:r>
      <w:proofErr w:type="gramStart"/>
      <w:r w:rsidRPr="00B05A97">
        <w:rPr>
          <w:sz w:val="4"/>
          <w:szCs w:val="4"/>
        </w:rPr>
        <w:t>have to</w:t>
      </w:r>
      <w:proofErr w:type="gramEnd"/>
      <w:r w:rsidRPr="00B05A97">
        <w:rPr>
          <w:sz w:val="4"/>
          <w:szCs w:val="4"/>
        </w:rPr>
        <w:t xml:space="preserve"> win, and certain people have to lose. Abundance [theory] says [that] as we increase revenue, all of us win’. Marxist theories of production capitalism pose a fundamental conflict between the economic interests of employers and workers, and historically, between white and non-white workers (Roediger and Esch, 2012). Insofar, as capital emerges not from production, but from speculation, the market is—at least theoretically—seen as a provider of infinite economic growth for organizations, employers, and workers (Gibson-Graham, 1997; Lee and LiPuma, 2004). In producing a managerial discourse of inclusion, diversity professionals deploy neoliberal and financial market logics. By reframing organizational economics from competition to abundance, diversity professionals propose that diversity enables white men both in and out of leadership positions achieve their economic interests. They sell diversity to executives by claiming that through </w:t>
      </w:r>
      <w:proofErr w:type="gramStart"/>
      <w:r w:rsidRPr="00B05A97">
        <w:rPr>
          <w:sz w:val="4"/>
          <w:szCs w:val="4"/>
        </w:rPr>
        <w:t>it</w:t>
      </w:r>
      <w:proofErr w:type="gramEnd"/>
      <w:r w:rsidRPr="00B05A97">
        <w:rPr>
          <w:sz w:val="4"/>
          <w:szCs w:val="4"/>
        </w:rPr>
        <w:t xml:space="preserve"> organizations can achieve sustainable financial growth, and to other white men that its programming benefits them. Thus, they make congruent the interests of the organization and white men. They also make the case to white men that their interests can co-exist with those of people of color and white women. As a rhetorical device, the question ‘What’s </w:t>
      </w:r>
      <w:proofErr w:type="gramStart"/>
      <w:r w:rsidRPr="00B05A97">
        <w:rPr>
          <w:sz w:val="4"/>
          <w:szCs w:val="4"/>
        </w:rPr>
        <w:t>In</w:t>
      </w:r>
      <w:proofErr w:type="gramEnd"/>
      <w:r w:rsidRPr="00B05A97">
        <w:rPr>
          <w:sz w:val="4"/>
          <w:szCs w:val="4"/>
        </w:rPr>
        <w:t xml:space="preserve"> It For Me?’ helps diversity professionals advocate for the value of diversity and design organizational strategies that are, in effect, inclusive to white men. These practices reveal that by appealing to white men as economically rational and self-interested and deploying knowledge of the economy, diversity professionals render diversity with institutional legitimacy. In this way, they also reinscribe exclusive economic rationality as the normative order of neoliberal organizations. The racial and gender performance of Homo Economicus Diversity professionals train aspiring others to perform their own moral detachment to sell diversity. I experienced this personally, when Peter asked me to edit the report for American D&amp;I to address the WIIFM. At that moment, I learned not to assume others would automatically express moral outrage over issues, such as lack of racial representation in executive positions. As Peter asked me to provide economic justifications for diversity, I also learned that this outrage was irrelevant to appealing to the potential readership of the report. This was part of diversity professional training. In an interview, Cyndi, a diversity coordinator at American D&amp;I, said that when she was first hired at American D&amp;I, multiple people told her, ‘Diversity is not about black or brown, it is [about] green’. They urged her to dispel the notion that diversity was about social justice or that it was only about race. She said that she was frustrated with this framing and that she hoped to transition to non-profit organizations, where she expected this to not be the case. I heard ‘This is not about social justice’ uttered many times. In one case, at a free webinar hosted by a multinational bank, for instance, the Chief Diversity Officer, Mary, followed this phrase with the statement, ‘It is about how we can make money for the corporation’. In an hour-and-a-half workshop, Mary explained how she had successfully created a business case for her company. In another, at a workshop on metrics and analytics, Scott, a diversity officer from a multinational corporation with a few hundreds of thousands of employees, shared his company’s diversity strategy. He said, contextualizing the business case, ‘Between 1990s to 2000s, diversity was about doing “the right thing”, Well, WRONG’, he yelled the last word, ‘I hate to say it but that’s not going to work. If you don’t do it for profit, then the company is not going to be around to provide that service’. The performance of economic rationality, and amorality, Cyndi, Mary, and Scott, revealed, is necessary for selling diversity and for reproducing the diversity management industry. In workshops and conferences, diversity professionals train others on how to sell diversity to white men by emphasizing projected economic benefits. Toward the end of his workshop, Scott said that to motivate them to do diversity work, his office started giving executives a 25% share of a bonus if they performed key diversity tasks by the end of the year, such as attending events and taking on program leadership roles. He stressed, ‘Incentive is paid out regardless of financial results [of diversity initiatives]. That’s how important it is to be working within the communities we serve’. Scott then said that when his colleagues and superiors challenged him—we listened attentively—that he responded with a short statement: ‘It’s going to work, believe me’. His tone suggested that we could use this explanation in the face of opposition. Scott concluded: since diversity became the norm, they dropped the incentive down to 15%, ‘And people still do it’. Here, diversity professionals demonstrated two things. First, diversity professionals learn to perform—and compel others to perform—their moral detachment from diversity. They regard this performance as necessary to sell diversity. From this position they design organizational techniques that meet the economic interests of potential skeptics and critics of diversity, who they largely imagine as white men. Diversity professionals claim that by instituting these new practices they can silence opposition to diversity and gain new advocates for their programming. This, according to diversity professionals, effectively silences them. Second, diversity professionals train aspiring others that to sell the business case convincingly, they need to instill in others a sense of belief that diversity results in economic benefits. Often, the business case is framed as a long-term investment, </w:t>
      </w:r>
      <w:proofErr w:type="gramStart"/>
      <w:r w:rsidRPr="00B05A97">
        <w:rPr>
          <w:sz w:val="4"/>
          <w:szCs w:val="4"/>
        </w:rPr>
        <w:t>as a result of</w:t>
      </w:r>
      <w:proofErr w:type="gramEnd"/>
      <w:r w:rsidRPr="00B05A97">
        <w:rPr>
          <w:sz w:val="4"/>
          <w:szCs w:val="4"/>
        </w:rPr>
        <w:t xml:space="preserve"> consistent funding in diversity initiatives and programs. By paying out economic rewards early and regardless of short-term outcomes, diversity professionals, hence, ‘prove’ that diversity is, in effect, an economic managerial discourse. These financial incentives link diversity and inclusion to compensation and are an increasingly used organizational ‘best practice’ for diversity. Through these incentives, diversity professionals materialize the economic promise of the business case, demonstrating that white men do not need to wait for diversity programming to be fully implemented to benefit from its financial rewards. These strategies for selling diversity reveal that the business case is performative. Through the employment of economic rationality and market ideologies in the design of organizational techniques, diversity professionals bring into being organizations and capitalism, not as ‘systems’, but as processes (Thrift, 2005). These processes are instituted across space and time, mediated by objects, such as bureaucratic documents, and through performative iterations. These sets of material and discursive practices are also racial and gendered. Early in my fieldwork, I reflected on the prevalence of the business case in diversity management. In an interview with Denyse, an owner and CEO of a diversity consultancy, I asked her, ‘Do you think there is still a moral outlook on diversity?’ We sat having a salmon brunch at an upscale hotel restaurant, which she graciously paid for, as she knew that I was, at the time, a graduate student. She responded, That’s a complicated question. It’s interesting, because I think in the corporate sector they try to address the issue of morals in terms of values. [By doing that] they sell it better to leaders to get on board in terms of economics: the monetary value, the business case. </w:t>
      </w:r>
      <w:proofErr w:type="gramStart"/>
      <w:r w:rsidRPr="00B05A97">
        <w:rPr>
          <w:sz w:val="4"/>
          <w:szCs w:val="4"/>
        </w:rPr>
        <w:t>So</w:t>
      </w:r>
      <w:proofErr w:type="gramEnd"/>
      <w:r w:rsidRPr="00B05A97">
        <w:rPr>
          <w:sz w:val="4"/>
          <w:szCs w:val="4"/>
        </w:rPr>
        <w:t xml:space="preserve"> the business case was always helping them to see that. But you can lose something if you don’t keep it connected, I think, to the moral case. As a strategy to sell diversity, diversity professionals perform their own moral detachment over diversity and instruct aspiring professionals to do the same. Moreover, by training others to provide financial incentives for diversity, they anticipate and neutralize skepticism over diversity’s economic value. This enables them to achieve authority as management professionals who understand how business works and that organizational actors are primarily, and exclusively, concerned with ‘monetary value’. Thus, they abstract material experiences with racial and gendered systemic inequities and construct diversity as a managerial discourse that helps reproduce economics as purportedly amoral. Such practices reveal that, in a post-affirmative action era, economic rationality is a racial and gendered performance deployed to legitimize diversity as a managerial discourse of organizations, for profit and otherwise. Discussion: On inclusion, whiteness, and performing immoral economies</w:t>
      </w:r>
    </w:p>
    <w:p w14:paraId="3C35690D" w14:textId="77777777" w:rsidR="00294538" w:rsidRPr="00B05A97" w:rsidRDefault="00294538" w:rsidP="00294538">
      <w:pPr>
        <w:rPr>
          <w:sz w:val="14"/>
          <w:szCs w:val="14"/>
        </w:rPr>
      </w:pPr>
      <w:r w:rsidRPr="00B05A97">
        <w:rPr>
          <w:sz w:val="14"/>
          <w:szCs w:val="14"/>
        </w:rPr>
        <w:t>**paragraph breaks continue**</w:t>
      </w:r>
    </w:p>
    <w:p w14:paraId="680BF229" w14:textId="77777777" w:rsidR="00294538" w:rsidRPr="00B05A97" w:rsidRDefault="00294538" w:rsidP="00294538">
      <w:pPr>
        <w:rPr>
          <w:sz w:val="14"/>
        </w:rPr>
      </w:pPr>
      <w:r w:rsidRPr="00B05A97">
        <w:rPr>
          <w:sz w:val="14"/>
        </w:rPr>
        <w:t xml:space="preserve">Lorbiecki and Jack (2000) showed that diversity professionals constructed the business case amid the 1980s rise of </w:t>
      </w:r>
      <w:r w:rsidRPr="00294538">
        <w:rPr>
          <w:highlight w:val="cyan"/>
          <w:u w:val="single"/>
        </w:rPr>
        <w:t>neoliberal logics</w:t>
      </w:r>
      <w:r w:rsidRPr="00B05A97">
        <w:rPr>
          <w:sz w:val="14"/>
        </w:rPr>
        <w:t xml:space="preserve">, and over time, effectively </w:t>
      </w:r>
      <w:r w:rsidRPr="00294538">
        <w:rPr>
          <w:highlight w:val="cyan"/>
          <w:u w:val="single"/>
        </w:rPr>
        <w:t>disentangled economic and moral justifications</w:t>
      </w:r>
      <w:r w:rsidRPr="00B05A97">
        <w:rPr>
          <w:sz w:val="14"/>
        </w:rPr>
        <w:t xml:space="preserve"> for diversity. Yet, through interviews and participant observations among diversity professionals, I found that these </w:t>
      </w:r>
      <w:r w:rsidRPr="00B05A97">
        <w:rPr>
          <w:u w:val="single"/>
        </w:rPr>
        <w:t>actors insist that to institutionalize diversity, they need to</w:t>
      </w:r>
      <w:r w:rsidRPr="00B05A97">
        <w:rPr>
          <w:sz w:val="14"/>
        </w:rPr>
        <w:t>—metaphorically and literally—</w:t>
      </w:r>
      <w:r w:rsidRPr="00B05A97">
        <w:rPr>
          <w:u w:val="single"/>
        </w:rPr>
        <w:t>sell the business case to white men. They claim that whereas affirmative action was exclusive and enabled white men to feel resentful, the business case is inclusive as it allows for white men to economically benefit from its programming, and thus, become clients and advocates</w:t>
      </w:r>
      <w:r w:rsidRPr="00B05A97">
        <w:rPr>
          <w:sz w:val="14"/>
        </w:rPr>
        <w:t xml:space="preserve">. Diversity professionals have expanded the definition of diversity to include white men. Through workshops, webinars, conferences, and at work, they also perform their moral detachments from social justice and instruct others to do the same. </w:t>
      </w:r>
      <w:r w:rsidRPr="00B05A97">
        <w:rPr>
          <w:u w:val="single"/>
        </w:rPr>
        <w:t xml:space="preserve">By </w:t>
      </w:r>
      <w:r w:rsidRPr="00294538">
        <w:rPr>
          <w:highlight w:val="cyan"/>
          <w:u w:val="single"/>
        </w:rPr>
        <w:t>performing economic rationality</w:t>
      </w:r>
      <w:r w:rsidRPr="00B05A97">
        <w:rPr>
          <w:u w:val="single"/>
        </w:rPr>
        <w:t xml:space="preserve"> and deploying financial market logics, they </w:t>
      </w:r>
      <w:r w:rsidRPr="00294538">
        <w:rPr>
          <w:highlight w:val="cyan"/>
          <w:u w:val="single"/>
        </w:rPr>
        <w:t xml:space="preserve">produce </w:t>
      </w:r>
      <w:r w:rsidRPr="00294538">
        <w:rPr>
          <w:b/>
          <w:iCs/>
          <w:highlight w:val="cyan"/>
          <w:u w:val="single"/>
          <w:bdr w:val="single" w:sz="8" w:space="0" w:color="auto"/>
        </w:rPr>
        <w:t>rhetorical arguments</w:t>
      </w:r>
      <w:r w:rsidRPr="00B05A97">
        <w:rPr>
          <w:u w:val="single"/>
        </w:rPr>
        <w:t xml:space="preserve"> and </w:t>
      </w:r>
      <w:r w:rsidRPr="00B05A97">
        <w:rPr>
          <w:b/>
          <w:iCs/>
          <w:u w:val="single"/>
          <w:bdr w:val="single" w:sz="8" w:space="0" w:color="auto"/>
        </w:rPr>
        <w:t>organizational techniques</w:t>
      </w:r>
      <w:r w:rsidRPr="00B05A97">
        <w:rPr>
          <w:u w:val="single"/>
        </w:rPr>
        <w:t xml:space="preserve"> that convince executives, managerial actors, and working professionals of the financial value of diversity to white men and organizations</w:t>
      </w:r>
      <w:r w:rsidRPr="00B05A97">
        <w:rPr>
          <w:sz w:val="14"/>
        </w:rPr>
        <w:t>.</w:t>
      </w:r>
    </w:p>
    <w:p w14:paraId="2D55F1F4" w14:textId="77777777" w:rsidR="00294538" w:rsidRPr="00B05A97" w:rsidRDefault="00294538" w:rsidP="00294538">
      <w:pPr>
        <w:rPr>
          <w:sz w:val="14"/>
        </w:rPr>
      </w:pPr>
      <w:r w:rsidRPr="00B05A97">
        <w:rPr>
          <w:sz w:val="14"/>
        </w:rPr>
        <w:t xml:space="preserve">I argue that these performances in </w:t>
      </w:r>
      <w:r w:rsidRPr="00B05A97">
        <w:rPr>
          <w:u w:val="single"/>
        </w:rPr>
        <w:t xml:space="preserve">rationality and economics perform the economy </w:t>
      </w:r>
      <w:r w:rsidRPr="00294538">
        <w:rPr>
          <w:highlight w:val="cyan"/>
          <w:u w:val="single"/>
        </w:rPr>
        <w:t xml:space="preserve">in </w:t>
      </w:r>
      <w:r w:rsidRPr="00294538">
        <w:rPr>
          <w:b/>
          <w:iCs/>
          <w:highlight w:val="cyan"/>
          <w:u w:val="single"/>
          <w:bdr w:val="single" w:sz="8" w:space="0" w:color="auto"/>
        </w:rPr>
        <w:t>racial</w:t>
      </w:r>
      <w:r w:rsidRPr="00B05A97">
        <w:rPr>
          <w:u w:val="single"/>
        </w:rPr>
        <w:t xml:space="preserve"> and </w:t>
      </w:r>
      <w:r w:rsidRPr="00B05A97">
        <w:rPr>
          <w:b/>
          <w:iCs/>
          <w:u w:val="single"/>
          <w:bdr w:val="single" w:sz="8" w:space="0" w:color="auto"/>
        </w:rPr>
        <w:t xml:space="preserve">gendered </w:t>
      </w:r>
      <w:r w:rsidRPr="00294538">
        <w:rPr>
          <w:b/>
          <w:iCs/>
          <w:highlight w:val="cyan"/>
          <w:u w:val="single"/>
          <w:bdr w:val="single" w:sz="8" w:space="0" w:color="auto"/>
        </w:rPr>
        <w:t>ways</w:t>
      </w:r>
      <w:r w:rsidRPr="00B05A97">
        <w:rPr>
          <w:sz w:val="14"/>
        </w:rPr>
        <w:t xml:space="preserve">. Whereas production models of capitalism suggest an inherent contradiction between workers and employers, and even across race and gender in the workplace, financial market logics enable diversity professionals to frame diversity through a rhetoric of economic abundance, wherein investments and speculations can be seen—at least theoretically—to provide for all employees, managers, and executives across race and gender. More specifically, </w:t>
      </w:r>
      <w:r w:rsidRPr="00B05A97">
        <w:rPr>
          <w:u w:val="single"/>
        </w:rPr>
        <w:t>ideas, models, and ideologies of financial markets are critical for designing and institutionalizing organizational techniques that are ‘inclusive’ as these are designed to improve business and the economy itself</w:t>
      </w:r>
      <w:r w:rsidRPr="00B05A97">
        <w:rPr>
          <w:sz w:val="14"/>
        </w:rPr>
        <w:t>. Thus, these practices reveal a co-productive relation between diversity, organizations, and capitalism.</w:t>
      </w:r>
    </w:p>
    <w:p w14:paraId="552FD610" w14:textId="77777777" w:rsidR="00294538" w:rsidRPr="00B05A97" w:rsidRDefault="00294538" w:rsidP="00294538">
      <w:pPr>
        <w:rPr>
          <w:u w:val="single"/>
        </w:rPr>
      </w:pPr>
      <w:r w:rsidRPr="00B05A97">
        <w:rPr>
          <w:sz w:val="14"/>
        </w:rPr>
        <w:lastRenderedPageBreak/>
        <w:t xml:space="preserve">Here I make two broad points. First, </w:t>
      </w:r>
      <w:r w:rsidRPr="00B05A97">
        <w:rPr>
          <w:u w:val="single"/>
        </w:rPr>
        <w:t xml:space="preserve">these </w:t>
      </w:r>
      <w:r w:rsidRPr="00294538">
        <w:rPr>
          <w:highlight w:val="cyan"/>
          <w:u w:val="single"/>
        </w:rPr>
        <w:t>performances in</w:t>
      </w:r>
      <w:r w:rsidRPr="00B05A97">
        <w:rPr>
          <w:u w:val="single"/>
        </w:rPr>
        <w:t xml:space="preserve"> the </w:t>
      </w:r>
      <w:r w:rsidRPr="00294538">
        <w:rPr>
          <w:b/>
          <w:iCs/>
          <w:highlight w:val="cyan"/>
          <w:u w:val="single"/>
          <w:bdr w:val="single" w:sz="8" w:space="0" w:color="auto"/>
        </w:rPr>
        <w:t>detachment</w:t>
      </w:r>
      <w:r w:rsidRPr="00B05A97">
        <w:rPr>
          <w:u w:val="single"/>
        </w:rPr>
        <w:t xml:space="preserve"> of morality </w:t>
      </w:r>
      <w:r w:rsidRPr="00294538">
        <w:rPr>
          <w:highlight w:val="cyan"/>
          <w:u w:val="single"/>
        </w:rPr>
        <w:t>from economics reveal</w:t>
      </w:r>
      <w:r w:rsidRPr="00B05A97">
        <w:rPr>
          <w:sz w:val="14"/>
        </w:rPr>
        <w:t xml:space="preserve"> diversity professionals’ </w:t>
      </w:r>
      <w:r w:rsidRPr="00294538">
        <w:rPr>
          <w:highlight w:val="cyan"/>
          <w:u w:val="single"/>
        </w:rPr>
        <w:t>efforts to</w:t>
      </w:r>
      <w:r w:rsidRPr="00B05A97">
        <w:rPr>
          <w:u w:val="single"/>
        </w:rPr>
        <w:t xml:space="preserve"> </w:t>
      </w:r>
      <w:r w:rsidRPr="00B05A97">
        <w:rPr>
          <w:b/>
          <w:iCs/>
          <w:u w:val="single"/>
          <w:bdr w:val="single" w:sz="8" w:space="0" w:color="auto"/>
        </w:rPr>
        <w:t xml:space="preserve">legitimize historically </w:t>
      </w:r>
      <w:r w:rsidRPr="00294538">
        <w:rPr>
          <w:b/>
          <w:iCs/>
          <w:highlight w:val="cyan"/>
          <w:u w:val="single"/>
          <w:bdr w:val="single" w:sz="8" w:space="0" w:color="auto"/>
        </w:rPr>
        <w:t>marginalize</w:t>
      </w:r>
      <w:r w:rsidRPr="00B05A97">
        <w:rPr>
          <w:b/>
          <w:iCs/>
          <w:u w:val="single"/>
          <w:bdr w:val="single" w:sz="8" w:space="0" w:color="auto"/>
        </w:rPr>
        <w:t xml:space="preserve">d </w:t>
      </w:r>
      <w:r w:rsidRPr="00294538">
        <w:rPr>
          <w:b/>
          <w:iCs/>
          <w:highlight w:val="cyan"/>
          <w:u w:val="single"/>
          <w:bdr w:val="single" w:sz="8" w:space="0" w:color="auto"/>
        </w:rPr>
        <w:t>knowledges</w:t>
      </w:r>
      <w:r w:rsidRPr="00B05A97">
        <w:rPr>
          <w:u w:val="single"/>
        </w:rPr>
        <w:t xml:space="preserve"> in business. Managerial discourses increasingly create values from embodied and emotional ways of being in the world, rather than from disembodied, emotionless, ‘God-eye’ perspectives</w:t>
      </w:r>
      <w:r w:rsidRPr="00B05A97">
        <w:rPr>
          <w:sz w:val="14"/>
        </w:rPr>
        <w:t xml:space="preserve"> (Illouz, 2007; Thrift, 2005; Haraway, 1988). Yet, diversity professionals’ work reveals that they face institutional demands to operate within financial ‘regimes of instrumental rationality’ (Batteau, 2013; Ho, 2009). This is, I suggest, because as opposed to </w:t>
      </w:r>
      <w:r w:rsidRPr="00B05A97">
        <w:rPr>
          <w:u w:val="single"/>
        </w:rPr>
        <w:t xml:space="preserve">organizational practices that center </w:t>
      </w:r>
      <w:r w:rsidRPr="00B05A97">
        <w:rPr>
          <w:b/>
          <w:iCs/>
          <w:u w:val="single"/>
          <w:bdr w:val="single" w:sz="8" w:space="0" w:color="auto"/>
        </w:rPr>
        <w:t>individual experiences</w:t>
      </w:r>
      <w:r w:rsidRPr="00B05A97">
        <w:rPr>
          <w:u w:val="single"/>
        </w:rPr>
        <w:t xml:space="preserve">, social justice morality is driven by collective understandings of </w:t>
      </w:r>
      <w:r w:rsidRPr="00B05A97">
        <w:rPr>
          <w:b/>
          <w:iCs/>
          <w:u w:val="single"/>
          <w:bdr w:val="single" w:sz="8" w:space="0" w:color="auto"/>
        </w:rPr>
        <w:t>racism</w:t>
      </w:r>
      <w:r w:rsidRPr="00B05A97">
        <w:rPr>
          <w:u w:val="single"/>
        </w:rPr>
        <w:t xml:space="preserve"> and </w:t>
      </w:r>
      <w:r w:rsidRPr="00B05A97">
        <w:rPr>
          <w:b/>
          <w:iCs/>
          <w:u w:val="single"/>
          <w:bdr w:val="single" w:sz="8" w:space="0" w:color="auto"/>
        </w:rPr>
        <w:t>sexism</w:t>
      </w:r>
      <w:r w:rsidRPr="00B05A97">
        <w:rPr>
          <w:sz w:val="14"/>
        </w:rPr>
        <w:t xml:space="preserve">. Diversity professionals transform these marginalized knowledges to make them legible to and necessary for neoliberal Eurocentric institutions. </w:t>
      </w:r>
      <w:r w:rsidRPr="00294538">
        <w:rPr>
          <w:highlight w:val="cyan"/>
          <w:u w:val="single"/>
        </w:rPr>
        <w:t xml:space="preserve">They </w:t>
      </w:r>
      <w:r w:rsidRPr="00294538">
        <w:rPr>
          <w:b/>
          <w:iCs/>
          <w:highlight w:val="cyan"/>
          <w:u w:val="single"/>
          <w:bdr w:val="single" w:sz="8" w:space="0" w:color="auto"/>
        </w:rPr>
        <w:t>abstract experiences</w:t>
      </w:r>
      <w:r w:rsidRPr="00B05A97">
        <w:rPr>
          <w:u w:val="single"/>
        </w:rPr>
        <w:t xml:space="preserve"> with systemic racism and sexism, </w:t>
      </w:r>
      <w:r w:rsidRPr="00294538">
        <w:rPr>
          <w:highlight w:val="cyan"/>
          <w:u w:val="single"/>
        </w:rPr>
        <w:t>and</w:t>
      </w:r>
      <w:r w:rsidRPr="00B05A97">
        <w:rPr>
          <w:sz w:val="14"/>
        </w:rPr>
        <w:t xml:space="preserve"> in turn, </w:t>
      </w:r>
      <w:r w:rsidRPr="00294538">
        <w:rPr>
          <w:highlight w:val="cyan"/>
          <w:u w:val="single"/>
        </w:rPr>
        <w:t xml:space="preserve">perform </w:t>
      </w:r>
      <w:r w:rsidRPr="00294538">
        <w:rPr>
          <w:b/>
          <w:iCs/>
          <w:highlight w:val="cyan"/>
          <w:u w:val="single"/>
          <w:bdr w:val="single" w:sz="8" w:space="0" w:color="auto"/>
        </w:rPr>
        <w:t>economic rationality</w:t>
      </w:r>
      <w:r w:rsidRPr="00B05A97">
        <w:rPr>
          <w:u w:val="single"/>
        </w:rPr>
        <w:t xml:space="preserve">. These </w:t>
      </w:r>
      <w:r w:rsidRPr="00294538">
        <w:rPr>
          <w:highlight w:val="cyan"/>
          <w:u w:val="single"/>
        </w:rPr>
        <w:t>performances</w:t>
      </w:r>
      <w:r w:rsidRPr="00B05A97">
        <w:rPr>
          <w:u w:val="single"/>
        </w:rPr>
        <w:t xml:space="preserve"> are</w:t>
      </w:r>
      <w:r w:rsidRPr="00B05A97">
        <w:rPr>
          <w:sz w:val="14"/>
        </w:rPr>
        <w:t xml:space="preserve">, in essence, </w:t>
      </w:r>
      <w:r w:rsidRPr="00B05A97">
        <w:rPr>
          <w:u w:val="single"/>
        </w:rPr>
        <w:t xml:space="preserve">deployments in liberal ideologies that reflect and </w:t>
      </w:r>
      <w:r w:rsidRPr="00294538">
        <w:rPr>
          <w:highlight w:val="cyan"/>
          <w:u w:val="single"/>
        </w:rPr>
        <w:t xml:space="preserve">make </w:t>
      </w:r>
      <w:r w:rsidRPr="00294538">
        <w:rPr>
          <w:b/>
          <w:iCs/>
          <w:highlight w:val="cyan"/>
          <w:u w:val="single"/>
          <w:bdr w:val="single" w:sz="8" w:space="0" w:color="auto"/>
        </w:rPr>
        <w:t>invisible white Eurocentric</w:t>
      </w:r>
      <w:r w:rsidRPr="00B05A97">
        <w:rPr>
          <w:b/>
          <w:iCs/>
          <w:u w:val="single"/>
          <w:bdr w:val="single" w:sz="8" w:space="0" w:color="auto"/>
        </w:rPr>
        <w:t xml:space="preserve"> socio-economic </w:t>
      </w:r>
      <w:r w:rsidRPr="00294538">
        <w:rPr>
          <w:b/>
          <w:iCs/>
          <w:highlight w:val="cyan"/>
          <w:u w:val="single"/>
          <w:bdr w:val="single" w:sz="8" w:space="0" w:color="auto"/>
        </w:rPr>
        <w:t>norms</w:t>
      </w:r>
      <w:r w:rsidRPr="00B05A97">
        <w:rPr>
          <w:u w:val="single"/>
        </w:rPr>
        <w:t>.</w:t>
      </w:r>
    </w:p>
    <w:p w14:paraId="2733F509" w14:textId="77777777" w:rsidR="00294538" w:rsidRPr="00B05A97" w:rsidRDefault="00294538" w:rsidP="00294538">
      <w:pPr>
        <w:rPr>
          <w:sz w:val="14"/>
        </w:rPr>
      </w:pPr>
      <w:r w:rsidRPr="00B05A97">
        <w:rPr>
          <w:sz w:val="14"/>
        </w:rPr>
        <w:t xml:space="preserve">Second, this research demonstrates that economics and morality cannot be disentangled from the study of diversity or everyday organizational practice. By examining capitalism as a moral economy (Browne and Milgram, 2009), I contend that </w:t>
      </w:r>
      <w:r w:rsidRPr="00294538">
        <w:rPr>
          <w:highlight w:val="cyan"/>
          <w:u w:val="single"/>
        </w:rPr>
        <w:t>neoliberal economics is</w:t>
      </w:r>
      <w:r w:rsidRPr="00B05A97">
        <w:rPr>
          <w:u w:val="single"/>
        </w:rPr>
        <w:t xml:space="preserve">, rather than detachable from morality, </w:t>
      </w:r>
      <w:r w:rsidRPr="00294538">
        <w:rPr>
          <w:highlight w:val="cyan"/>
          <w:u w:val="single"/>
        </w:rPr>
        <w:t>tied to</w:t>
      </w:r>
      <w:r w:rsidRPr="00B05A97">
        <w:rPr>
          <w:u w:val="single"/>
        </w:rPr>
        <w:t xml:space="preserve"> the </w:t>
      </w:r>
      <w:r w:rsidRPr="00B05A97">
        <w:rPr>
          <w:b/>
          <w:iCs/>
          <w:u w:val="single"/>
          <w:bdr w:val="single" w:sz="8" w:space="0" w:color="auto"/>
        </w:rPr>
        <w:t xml:space="preserve">performance of </w:t>
      </w:r>
      <w:r w:rsidRPr="00294538">
        <w:rPr>
          <w:b/>
          <w:iCs/>
          <w:highlight w:val="cyan"/>
          <w:u w:val="single"/>
          <w:bdr w:val="single" w:sz="8" w:space="0" w:color="auto"/>
        </w:rPr>
        <w:t>white morality</w:t>
      </w:r>
      <w:r w:rsidRPr="00B05A97">
        <w:rPr>
          <w:u w:val="single"/>
        </w:rPr>
        <w:t xml:space="preserve">. This white morality operates invisibly through organizational norms that privilege </w:t>
      </w:r>
      <w:r w:rsidRPr="00B05A97">
        <w:rPr>
          <w:b/>
          <w:iCs/>
          <w:u w:val="single"/>
          <w:bdr w:val="single" w:sz="8" w:space="0" w:color="auto"/>
        </w:rPr>
        <w:t>economic rationality</w:t>
      </w:r>
      <w:r w:rsidRPr="00B05A97">
        <w:rPr>
          <w:u w:val="single"/>
        </w:rPr>
        <w:t xml:space="preserve"> and self-interests above all else; these </w:t>
      </w:r>
      <w:r w:rsidRPr="00294538">
        <w:rPr>
          <w:highlight w:val="cyan"/>
          <w:u w:val="single"/>
        </w:rPr>
        <w:t>behaviors</w:t>
      </w:r>
      <w:r w:rsidRPr="00B05A97">
        <w:rPr>
          <w:u w:val="single"/>
        </w:rPr>
        <w:t xml:space="preserve"> are </w:t>
      </w:r>
      <w:r w:rsidRPr="00294538">
        <w:rPr>
          <w:highlight w:val="cyan"/>
          <w:u w:val="single"/>
        </w:rPr>
        <w:t>valued</w:t>
      </w:r>
      <w:r w:rsidRPr="00B05A97">
        <w:rPr>
          <w:u w:val="single"/>
        </w:rPr>
        <w:t xml:space="preserve"> as they have historically been </w:t>
      </w:r>
      <w:r w:rsidRPr="00294538">
        <w:rPr>
          <w:highlight w:val="cyan"/>
          <w:u w:val="single"/>
        </w:rPr>
        <w:t xml:space="preserve">seen as reflective of a </w:t>
      </w:r>
      <w:r w:rsidRPr="00294538">
        <w:rPr>
          <w:b/>
          <w:iCs/>
          <w:highlight w:val="cyan"/>
          <w:u w:val="single"/>
          <w:bdr w:val="single" w:sz="8" w:space="0" w:color="auto"/>
        </w:rPr>
        <w:t>non-barbaric</w:t>
      </w:r>
      <w:r w:rsidRPr="00294538">
        <w:rPr>
          <w:highlight w:val="cyan"/>
          <w:u w:val="single"/>
        </w:rPr>
        <w:t xml:space="preserve">, </w:t>
      </w:r>
      <w:r w:rsidRPr="00294538">
        <w:rPr>
          <w:b/>
          <w:iCs/>
          <w:highlight w:val="cyan"/>
          <w:u w:val="single"/>
          <w:bdr w:val="single" w:sz="8" w:space="0" w:color="auto"/>
        </w:rPr>
        <w:t>civilized society</w:t>
      </w:r>
      <w:r w:rsidRPr="00B05A97">
        <w:rPr>
          <w:sz w:val="14"/>
        </w:rPr>
        <w:t>. Diversity professionals, hence, perform a specific kind of moral detachment, namely that tied to social justice for racial and gendered systemic discrimination. Through the business case, they exchange one kind of morality for another, undermining their own desires for structural change.</w:t>
      </w:r>
    </w:p>
    <w:p w14:paraId="0F4C3037" w14:textId="77777777" w:rsidR="00294538" w:rsidRPr="00B05A97" w:rsidRDefault="00294538" w:rsidP="00294538">
      <w:pPr>
        <w:rPr>
          <w:u w:val="single"/>
        </w:rPr>
      </w:pPr>
      <w:r w:rsidRPr="00B05A97">
        <w:rPr>
          <w:sz w:val="14"/>
        </w:rPr>
        <w:t xml:space="preserve">While business is always personal (Hart, 2005), diversity professionals engage in racial and gendered performances that make their own moral concerns over social justice appear irrelevant. I characterize the material and discursive set of performances that enable organizational and economic practices to circulate as amoral, as white economics. </w:t>
      </w:r>
      <w:r w:rsidRPr="00294538">
        <w:rPr>
          <w:highlight w:val="cyan"/>
          <w:u w:val="single"/>
        </w:rPr>
        <w:t>White economics</w:t>
      </w:r>
      <w:r w:rsidRPr="00B05A97">
        <w:rPr>
          <w:sz w:val="14"/>
        </w:rPr>
        <w:t xml:space="preserve">, I suggest, </w:t>
      </w:r>
      <w:r w:rsidRPr="00294538">
        <w:rPr>
          <w:highlight w:val="cyan"/>
          <w:u w:val="single"/>
        </w:rPr>
        <w:t>reproduces</w:t>
      </w:r>
      <w:r w:rsidRPr="00B05A97">
        <w:rPr>
          <w:u w:val="single"/>
        </w:rPr>
        <w:t xml:space="preserve"> the </w:t>
      </w:r>
      <w:r w:rsidRPr="00294538">
        <w:rPr>
          <w:highlight w:val="cyan"/>
          <w:u w:val="single"/>
        </w:rPr>
        <w:t>everyday operation</w:t>
      </w:r>
      <w:r w:rsidRPr="00B05A97">
        <w:rPr>
          <w:u w:val="single"/>
        </w:rPr>
        <w:t xml:space="preserve"> of neoliberal organizations as purportedly amoral, and hence, unracial, and ungendered</w:t>
      </w:r>
      <w:r w:rsidRPr="00B05A97">
        <w:rPr>
          <w:sz w:val="14"/>
        </w:rPr>
        <w:t xml:space="preserve">. Thus, while social scientific understandings of capitalism have characterized this economic system as immoral, because it is exploitative, I suggest that </w:t>
      </w:r>
      <w:r w:rsidRPr="00294538">
        <w:rPr>
          <w:highlight w:val="cyan"/>
          <w:u w:val="single"/>
        </w:rPr>
        <w:t>amoral claims to economics are</w:t>
      </w:r>
      <w:r w:rsidRPr="00B05A97">
        <w:rPr>
          <w:u w:val="single"/>
        </w:rPr>
        <w:t xml:space="preserve"> also </w:t>
      </w:r>
      <w:r w:rsidRPr="00294538">
        <w:rPr>
          <w:highlight w:val="cyan"/>
          <w:u w:val="single"/>
        </w:rPr>
        <w:t>immoral</w:t>
      </w:r>
      <w:r w:rsidRPr="00B05A97">
        <w:rPr>
          <w:u w:val="single"/>
        </w:rPr>
        <w:t>, because economics, in this sense, is racial and gendered.</w:t>
      </w:r>
    </w:p>
    <w:p w14:paraId="78E26E91" w14:textId="77777777" w:rsidR="00294538" w:rsidRPr="00B05A97" w:rsidRDefault="00294538" w:rsidP="00294538">
      <w:pPr>
        <w:rPr>
          <w:u w:val="single"/>
        </w:rPr>
      </w:pPr>
      <w:r w:rsidRPr="00B05A97">
        <w:rPr>
          <w:sz w:val="14"/>
        </w:rPr>
        <w:t xml:space="preserve">White economics helps explain how racial capitalism is reproduced in the 21st century through socio-economic practices that invoke, deploy, and reproduce financial market logics. It also helps explain why diversity work continues to be desired, as white economics creates opportunities for social justice to be channeled seemingly undetected into neoliberal organizations. Hopeful individuals find in the business case the potential to create sustainable structural changes. Yet, through the business case, such desires for social justice are transformed: they are abstracted, removed from their social and material conditions, and made operational within white organizational and socio-economic norms. These material and </w:t>
      </w:r>
      <w:r w:rsidRPr="00294538">
        <w:rPr>
          <w:b/>
          <w:iCs/>
          <w:highlight w:val="cyan"/>
          <w:u w:val="single"/>
          <w:bdr w:val="single" w:sz="8" w:space="0" w:color="auto"/>
        </w:rPr>
        <w:t>discursive practices</w:t>
      </w:r>
      <w:r w:rsidRPr="00294538">
        <w:rPr>
          <w:highlight w:val="cyan"/>
          <w:u w:val="single"/>
        </w:rPr>
        <w:t xml:space="preserve"> reveal the immorality of amoral economics</w:t>
      </w:r>
      <w:r w:rsidRPr="00B05A97">
        <w:rPr>
          <w:u w:val="single"/>
        </w:rPr>
        <w:t xml:space="preserve"> as they reproduce a neoliberal organizational and economic order that ensures the perpetuation of racial and gendered hierarchies.</w:t>
      </w:r>
    </w:p>
    <w:p w14:paraId="21B8A08C" w14:textId="77777777" w:rsidR="00294538" w:rsidRPr="00891654" w:rsidRDefault="00294538" w:rsidP="00294538">
      <w:pPr>
        <w:pStyle w:val="Heading4"/>
        <w:rPr>
          <w:rFonts w:cstheme="minorHAnsi"/>
        </w:rPr>
      </w:pPr>
      <w:r w:rsidRPr="00891654">
        <w:rPr>
          <w:rFonts w:cstheme="minorHAnsi"/>
        </w:rPr>
        <w:t xml:space="preserve">Trust-busting restores </w:t>
      </w:r>
      <w:r w:rsidRPr="00891654">
        <w:rPr>
          <w:rFonts w:cstheme="minorHAnsi"/>
          <w:u w:val="single"/>
        </w:rPr>
        <w:t>individualist competition</w:t>
      </w:r>
      <w:r w:rsidRPr="00891654">
        <w:rPr>
          <w:rFonts w:cstheme="minorHAnsi"/>
        </w:rPr>
        <w:t xml:space="preserve"> and </w:t>
      </w:r>
      <w:r w:rsidRPr="00891654">
        <w:rPr>
          <w:rFonts w:cstheme="minorHAnsi"/>
          <w:u w:val="single"/>
        </w:rPr>
        <w:t>agency</w:t>
      </w:r>
      <w:r w:rsidRPr="00891654">
        <w:rPr>
          <w:rFonts w:cstheme="minorHAnsi"/>
        </w:rPr>
        <w:t xml:space="preserve"> to a market of </w:t>
      </w:r>
      <w:r w:rsidRPr="00891654">
        <w:rPr>
          <w:rFonts w:cstheme="minorHAnsi"/>
          <w:u w:val="single"/>
        </w:rPr>
        <w:t>white</w:t>
      </w:r>
      <w:r w:rsidRPr="00891654">
        <w:rPr>
          <w:rFonts w:cstheme="minorHAnsi"/>
        </w:rPr>
        <w:t xml:space="preserve"> </w:t>
      </w:r>
      <w:r w:rsidRPr="00891654">
        <w:rPr>
          <w:rFonts w:cstheme="minorHAnsi"/>
          <w:u w:val="single"/>
        </w:rPr>
        <w:t>masculine subjects</w:t>
      </w:r>
      <w:r w:rsidRPr="00891654">
        <w:rPr>
          <w:rFonts w:cstheme="minorHAnsi"/>
        </w:rPr>
        <w:t xml:space="preserve">. </w:t>
      </w:r>
    </w:p>
    <w:p w14:paraId="42F3D5AE" w14:textId="77777777" w:rsidR="00294538" w:rsidRPr="00891654" w:rsidRDefault="00294538" w:rsidP="00294538">
      <w:pPr>
        <w:rPr>
          <w:rFonts w:cstheme="minorHAnsi"/>
        </w:rPr>
      </w:pPr>
      <w:r w:rsidRPr="00891654">
        <w:rPr>
          <w:rStyle w:val="Style13ptBold"/>
          <w:rFonts w:cstheme="minorHAnsi"/>
        </w:rPr>
        <w:t>Muncy 97</w:t>
      </w:r>
      <w:r w:rsidRPr="00891654">
        <w:rPr>
          <w:rFonts w:cstheme="minorHAnsi"/>
        </w:rPr>
        <w:t xml:space="preserve">, associate professor of history at the University of Maryland. (Robyn, Fall 1997, “Trustbusting and White Manhood in America, 1898-1914”, </w:t>
      </w:r>
      <w:r w:rsidRPr="00891654">
        <w:rPr>
          <w:rFonts w:cstheme="minorHAnsi"/>
          <w:i/>
          <w:iCs/>
        </w:rPr>
        <w:t>American Studies</w:t>
      </w:r>
      <w:r w:rsidRPr="00891654">
        <w:rPr>
          <w:rFonts w:cstheme="minorHAnsi"/>
        </w:rPr>
        <w:t>, Vol. 38, No. 3, pg. 26-</w:t>
      </w:r>
      <w:proofErr w:type="gramStart"/>
      <w:r w:rsidRPr="00891654">
        <w:rPr>
          <w:rFonts w:cstheme="minorHAnsi"/>
        </w:rPr>
        <w:t>27)---</w:t>
      </w:r>
      <w:proofErr w:type="gramEnd"/>
      <w:r w:rsidRPr="00891654">
        <w:rPr>
          <w:rFonts w:cstheme="minorHAnsi"/>
        </w:rPr>
        <w:t xml:space="preserve">typo edited, brackets denote a change </w:t>
      </w:r>
    </w:p>
    <w:p w14:paraId="1F593E3E" w14:textId="77777777" w:rsidR="00294538" w:rsidRPr="00891654" w:rsidRDefault="00294538" w:rsidP="00294538">
      <w:pPr>
        <w:rPr>
          <w:rFonts w:cstheme="minorHAnsi"/>
        </w:rPr>
      </w:pPr>
      <w:r w:rsidRPr="00891654">
        <w:rPr>
          <w:rFonts w:cstheme="minorHAnsi"/>
        </w:rPr>
        <w:t xml:space="preserve">For organized labor in the early twentieth century, "independence" referred to a workers' ability to unite with other workers to gain some control over their working lives. One labor journalist wrote: "The methods of the </w:t>
      </w:r>
      <w:r w:rsidRPr="00891654">
        <w:rPr>
          <w:rStyle w:val="StyleUnderline"/>
          <w:rFonts w:cstheme="minorHAnsi"/>
        </w:rPr>
        <w:t>trade unionists</w:t>
      </w:r>
      <w:r w:rsidRPr="00891654">
        <w:rPr>
          <w:rFonts w:cstheme="minorHAnsi"/>
        </w:rPr>
        <w:t xml:space="preserve"> of America . . . </w:t>
      </w:r>
      <w:r w:rsidRPr="00891654">
        <w:rPr>
          <w:rStyle w:val="Emphasis"/>
          <w:rFonts w:cstheme="minorHAnsi"/>
        </w:rPr>
        <w:t>free</w:t>
      </w:r>
      <w:r w:rsidRPr="00891654">
        <w:rPr>
          <w:rStyle w:val="StyleUnderline"/>
          <w:rFonts w:cstheme="minorHAnsi"/>
        </w:rPr>
        <w:t xml:space="preserve"> labor from a </w:t>
      </w:r>
      <w:r w:rsidRPr="00891654">
        <w:rPr>
          <w:rStyle w:val="Emphasis"/>
        </w:rPr>
        <w:t>slavish dependence</w:t>
      </w:r>
      <w:r w:rsidRPr="00891654">
        <w:rPr>
          <w:rFonts w:cstheme="minorHAnsi"/>
          <w:sz w:val="28"/>
          <w:szCs w:val="28"/>
        </w:rPr>
        <w:t xml:space="preserve"> </w:t>
      </w:r>
      <w:r w:rsidRPr="00891654">
        <w:rPr>
          <w:rFonts w:cstheme="minorHAnsi"/>
        </w:rPr>
        <w:t xml:space="preserve">either </w:t>
      </w:r>
      <w:r w:rsidRPr="00891654">
        <w:rPr>
          <w:rStyle w:val="StyleUnderline"/>
          <w:rFonts w:cstheme="minorHAnsi"/>
        </w:rPr>
        <w:t>upon</w:t>
      </w:r>
      <w:r w:rsidRPr="00891654">
        <w:rPr>
          <w:rFonts w:cstheme="minorHAnsi"/>
        </w:rPr>
        <w:t xml:space="preserve"> </w:t>
      </w:r>
      <w:r w:rsidRPr="00891654">
        <w:rPr>
          <w:rStyle w:val="StyleUnderline"/>
          <w:rFonts w:cstheme="minorHAnsi"/>
        </w:rPr>
        <w:t>the</w:t>
      </w:r>
      <w:r w:rsidRPr="00891654">
        <w:rPr>
          <w:rFonts w:cstheme="minorHAnsi"/>
        </w:rPr>
        <w:t xml:space="preserve"> unstable </w:t>
      </w:r>
      <w:r w:rsidRPr="00891654">
        <w:rPr>
          <w:rStyle w:val="Emphasis"/>
          <w:rFonts w:cstheme="minorHAnsi"/>
        </w:rPr>
        <w:t>philanthropy</w:t>
      </w:r>
      <w:r w:rsidRPr="00891654">
        <w:rPr>
          <w:rStyle w:val="StyleUnderline"/>
          <w:rFonts w:cstheme="minorHAnsi"/>
        </w:rPr>
        <w:t xml:space="preserve"> or the</w:t>
      </w:r>
      <w:r w:rsidRPr="00891654">
        <w:rPr>
          <w:rFonts w:cstheme="minorHAnsi"/>
        </w:rPr>
        <w:t xml:space="preserve"> </w:t>
      </w:r>
      <w:r w:rsidRPr="00891654">
        <w:rPr>
          <w:rStyle w:val="StyleUnderline"/>
          <w:rFonts w:cstheme="minorHAnsi"/>
        </w:rPr>
        <w:t xml:space="preserve">contemptuous </w:t>
      </w:r>
      <w:r w:rsidRPr="00891654">
        <w:rPr>
          <w:rStyle w:val="Emphasis"/>
          <w:rFonts w:cstheme="minorHAnsi"/>
        </w:rPr>
        <w:t>labor trafficking</w:t>
      </w:r>
      <w:r w:rsidRPr="00891654">
        <w:rPr>
          <w:rStyle w:val="StyleUnderline"/>
          <w:rFonts w:cstheme="minorHAnsi"/>
        </w:rPr>
        <w:t xml:space="preserve"> which are features of today's multi-millionaires</w:t>
      </w:r>
      <w:r w:rsidRPr="00891654">
        <w:rPr>
          <w:rFonts w:cstheme="minorHAnsi"/>
        </w:rPr>
        <w:t xml:space="preserve">."34 Another insisted that </w:t>
      </w:r>
      <w:r w:rsidRPr="00891654">
        <w:rPr>
          <w:rStyle w:val="StyleUnderline"/>
          <w:rFonts w:cstheme="minorHAnsi"/>
        </w:rPr>
        <w:t>the goal of unionization was</w:t>
      </w:r>
      <w:r w:rsidRPr="00891654">
        <w:rPr>
          <w:rFonts w:cstheme="minorHAnsi"/>
        </w:rPr>
        <w:t xml:space="preserve"> "to improve the standard of life, to uproot ignorance and foster education, </w:t>
      </w:r>
      <w:r w:rsidRPr="00891654">
        <w:rPr>
          <w:rStyle w:val="StyleUnderline"/>
          <w:rFonts w:cstheme="minorHAnsi"/>
        </w:rPr>
        <w:t xml:space="preserve">to </w:t>
      </w:r>
      <w:r w:rsidRPr="00891654">
        <w:rPr>
          <w:rStyle w:val="Emphasis"/>
          <w:rFonts w:cstheme="minorHAnsi"/>
        </w:rPr>
        <w:t>instill character</w:t>
      </w:r>
      <w:r w:rsidRPr="00891654">
        <w:rPr>
          <w:rStyle w:val="StyleUnderline"/>
          <w:rFonts w:cstheme="minorHAnsi"/>
        </w:rPr>
        <w:t xml:space="preserve">, </w:t>
      </w:r>
      <w:r w:rsidRPr="00891654">
        <w:rPr>
          <w:rStyle w:val="Emphasis"/>
          <w:rFonts w:cstheme="minorHAnsi"/>
        </w:rPr>
        <w:t>manhood</w:t>
      </w:r>
      <w:r w:rsidRPr="00891654">
        <w:rPr>
          <w:rStyle w:val="StyleUnderline"/>
          <w:rFonts w:cstheme="minorHAnsi"/>
        </w:rPr>
        <w:t xml:space="preserve">, and </w:t>
      </w:r>
      <w:r w:rsidRPr="00891654">
        <w:rPr>
          <w:rStyle w:val="Emphasis"/>
          <w:rFonts w:cstheme="minorHAnsi"/>
        </w:rPr>
        <w:t>independent spirit</w:t>
      </w:r>
      <w:r w:rsidRPr="00891654">
        <w:rPr>
          <w:rStyle w:val="StyleUnderline"/>
          <w:rFonts w:cstheme="minorHAnsi"/>
        </w:rPr>
        <w:t xml:space="preserve"> among our people</w:t>
      </w:r>
      <w:proofErr w:type="gramStart"/>
      <w:r w:rsidRPr="00891654">
        <w:rPr>
          <w:rFonts w:cstheme="minorHAnsi"/>
        </w:rPr>
        <w:t>. . . .</w:t>
      </w:r>
      <w:proofErr w:type="gramEnd"/>
      <w:r w:rsidRPr="00891654">
        <w:rPr>
          <w:rFonts w:cstheme="minorHAnsi"/>
        </w:rPr>
        <w:t>" "</w:t>
      </w:r>
      <w:r w:rsidRPr="00294538">
        <w:rPr>
          <w:rStyle w:val="StyleUnderline"/>
          <w:rFonts w:cstheme="minorHAnsi"/>
          <w:highlight w:val="cyan"/>
        </w:rPr>
        <w:t>If</w:t>
      </w:r>
      <w:r w:rsidRPr="00891654">
        <w:rPr>
          <w:rStyle w:val="StyleUnderline"/>
          <w:rFonts w:cstheme="minorHAnsi"/>
        </w:rPr>
        <w:t xml:space="preserve"> the </w:t>
      </w:r>
      <w:r w:rsidRPr="00294538">
        <w:rPr>
          <w:rStyle w:val="StyleUnderline"/>
          <w:rFonts w:cstheme="minorHAnsi"/>
          <w:highlight w:val="cyan"/>
        </w:rPr>
        <w:t>workers are</w:t>
      </w:r>
      <w:r w:rsidRPr="00891654">
        <w:rPr>
          <w:rStyle w:val="StyleUnderline"/>
          <w:rFonts w:cstheme="minorHAnsi"/>
        </w:rPr>
        <w:t xml:space="preserve"> to be </w:t>
      </w:r>
      <w:r w:rsidRPr="00294538">
        <w:rPr>
          <w:rStyle w:val="Emphasis"/>
          <w:rFonts w:cstheme="minorHAnsi"/>
          <w:highlight w:val="cyan"/>
        </w:rPr>
        <w:t>deprived</w:t>
      </w:r>
      <w:r w:rsidRPr="00294538">
        <w:rPr>
          <w:rStyle w:val="StyleUnderline"/>
          <w:rFonts w:cstheme="minorHAnsi"/>
          <w:highlight w:val="cyan"/>
        </w:rPr>
        <w:t xml:space="preserve"> of</w:t>
      </w:r>
      <w:r w:rsidRPr="00891654">
        <w:rPr>
          <w:rFonts w:cstheme="minorHAnsi"/>
        </w:rPr>
        <w:t xml:space="preserve"> their opportunities for self-improvement and </w:t>
      </w:r>
      <w:r w:rsidRPr="00294538">
        <w:rPr>
          <w:rStyle w:val="Emphasis"/>
          <w:rFonts w:cstheme="minorHAnsi"/>
          <w:highlight w:val="cyan"/>
        </w:rPr>
        <w:lastRenderedPageBreak/>
        <w:t>independence</w:t>
      </w:r>
      <w:r w:rsidRPr="00891654">
        <w:rPr>
          <w:rFonts w:cstheme="minorHAnsi"/>
        </w:rPr>
        <w:t>;" this last writer continued, "</w:t>
      </w:r>
      <w:r w:rsidRPr="00891654">
        <w:rPr>
          <w:rStyle w:val="StyleUnderline"/>
          <w:rFonts w:cstheme="minorHAnsi"/>
        </w:rPr>
        <w:t>if they are to be held at the will of the employer</w:t>
      </w:r>
      <w:r w:rsidRPr="00891654">
        <w:rPr>
          <w:rFonts w:cstheme="minorHAnsi"/>
        </w:rPr>
        <w:t xml:space="preserve"> . . . </w:t>
      </w:r>
      <w:r w:rsidRPr="00294538">
        <w:rPr>
          <w:rStyle w:val="StyleUnderline"/>
          <w:rFonts w:cstheme="minorHAnsi"/>
          <w:highlight w:val="cyan"/>
        </w:rPr>
        <w:t xml:space="preserve">the </w:t>
      </w:r>
      <w:r w:rsidRPr="00294538">
        <w:rPr>
          <w:rStyle w:val="Emphasis"/>
          <w:rFonts w:cstheme="minorHAnsi"/>
          <w:highlight w:val="cyan"/>
        </w:rPr>
        <w:t>industrial condition</w:t>
      </w:r>
      <w:r w:rsidRPr="00294538">
        <w:rPr>
          <w:rStyle w:val="StyleUnderline"/>
          <w:rFonts w:cstheme="minorHAnsi"/>
          <w:highlight w:val="cyan"/>
        </w:rPr>
        <w:t xml:space="preserve"> of our country would </w:t>
      </w:r>
      <w:r w:rsidRPr="00294538">
        <w:rPr>
          <w:rStyle w:val="Emphasis"/>
          <w:rFonts w:cstheme="minorHAnsi"/>
          <w:highlight w:val="cyan"/>
        </w:rPr>
        <w:t>sink lower than</w:t>
      </w:r>
      <w:r w:rsidRPr="00891654">
        <w:rPr>
          <w:rStyle w:val="Emphasis"/>
          <w:rFonts w:cstheme="minorHAnsi"/>
        </w:rPr>
        <w:t xml:space="preserve"> that of </w:t>
      </w:r>
      <w:r w:rsidRPr="00294538">
        <w:rPr>
          <w:rStyle w:val="Emphasis"/>
          <w:rFonts w:cstheme="minorHAnsi"/>
          <w:highlight w:val="cyan"/>
        </w:rPr>
        <w:t>slavery</w:t>
      </w:r>
      <w:r w:rsidRPr="00891654">
        <w:rPr>
          <w:rFonts w:cstheme="minorHAnsi"/>
        </w:rPr>
        <w:t>."35</w:t>
      </w:r>
    </w:p>
    <w:p w14:paraId="3DB595AF" w14:textId="77777777" w:rsidR="00294538" w:rsidRPr="00891654" w:rsidRDefault="00294538" w:rsidP="00294538">
      <w:pPr>
        <w:rPr>
          <w:rFonts w:cstheme="minorHAnsi"/>
        </w:rPr>
      </w:pPr>
      <w:r w:rsidRPr="00891654">
        <w:rPr>
          <w:rFonts w:cstheme="minorHAnsi"/>
        </w:rPr>
        <w:t xml:space="preserve">Anti-union </w:t>
      </w:r>
      <w:r w:rsidRPr="00891654">
        <w:rPr>
          <w:rStyle w:val="Emphasis"/>
          <w:rFonts w:cstheme="minorHAnsi"/>
        </w:rPr>
        <w:t>trusts</w:t>
      </w:r>
      <w:r w:rsidRPr="00891654">
        <w:rPr>
          <w:rFonts w:cstheme="minorHAnsi"/>
        </w:rPr>
        <w:t xml:space="preserve">, then, </w:t>
      </w:r>
      <w:r w:rsidRPr="00891654">
        <w:rPr>
          <w:rStyle w:val="StyleUnderline"/>
          <w:rFonts w:cstheme="minorHAnsi"/>
        </w:rPr>
        <w:t xml:space="preserve">threatened </w:t>
      </w:r>
      <w:r w:rsidRPr="00891654">
        <w:rPr>
          <w:rStyle w:val="Emphasis"/>
          <w:rFonts w:cstheme="minorHAnsi"/>
        </w:rPr>
        <w:t>workingmen's independence</w:t>
      </w:r>
      <w:r w:rsidRPr="00891654">
        <w:rPr>
          <w:rStyle w:val="StyleUnderline"/>
          <w:rFonts w:cstheme="minorHAnsi"/>
        </w:rPr>
        <w:t xml:space="preserve"> as well as that of middle-class men, and working-class men connected their </w:t>
      </w:r>
      <w:r w:rsidRPr="00891654">
        <w:rPr>
          <w:rStyle w:val="Emphasis"/>
          <w:rFonts w:cstheme="minorHAnsi"/>
        </w:rPr>
        <w:t>manly identities</w:t>
      </w:r>
      <w:r w:rsidRPr="00891654">
        <w:rPr>
          <w:rStyle w:val="StyleUnderline"/>
          <w:rFonts w:cstheme="minorHAnsi"/>
        </w:rPr>
        <w:t xml:space="preserve"> with this </w:t>
      </w:r>
      <w:r w:rsidRPr="00891654">
        <w:rPr>
          <w:rStyle w:val="Emphasis"/>
          <w:rFonts w:cstheme="minorHAnsi"/>
        </w:rPr>
        <w:t>independence</w:t>
      </w:r>
      <w:r w:rsidRPr="00891654">
        <w:rPr>
          <w:rStyle w:val="StyleUnderline"/>
          <w:rFonts w:cstheme="minorHAnsi"/>
        </w:rPr>
        <w:t>. Gompers</w:t>
      </w:r>
      <w:r w:rsidRPr="00891654">
        <w:rPr>
          <w:rFonts w:cstheme="minorHAnsi"/>
        </w:rPr>
        <w:t xml:space="preserve">, for instance, </w:t>
      </w:r>
      <w:r w:rsidRPr="00891654">
        <w:rPr>
          <w:rStyle w:val="StyleUnderline"/>
          <w:rFonts w:cstheme="minorHAnsi"/>
        </w:rPr>
        <w:t xml:space="preserve">argued that </w:t>
      </w:r>
      <w:r w:rsidRPr="00891654">
        <w:rPr>
          <w:rStyle w:val="Emphasis"/>
          <w:rFonts w:cstheme="minorHAnsi"/>
        </w:rPr>
        <w:t>corporate attempts</w:t>
      </w:r>
      <w:r w:rsidRPr="00891654">
        <w:rPr>
          <w:rStyle w:val="StyleUnderline"/>
          <w:rFonts w:cstheme="minorHAnsi"/>
        </w:rPr>
        <w:t xml:space="preserve"> to </w:t>
      </w:r>
      <w:r w:rsidRPr="00891654">
        <w:rPr>
          <w:rStyle w:val="Emphasis"/>
          <w:rFonts w:cstheme="minorHAnsi"/>
        </w:rPr>
        <w:t>break unions</w:t>
      </w:r>
      <w:r w:rsidRPr="00891654">
        <w:rPr>
          <w:rStyle w:val="StyleUnderline"/>
          <w:rFonts w:cstheme="minorHAnsi"/>
        </w:rPr>
        <w:t xml:space="preserve"> constituted an</w:t>
      </w:r>
      <w:r w:rsidRPr="00891654">
        <w:rPr>
          <w:rFonts w:cstheme="minorHAnsi"/>
        </w:rPr>
        <w:t xml:space="preserve"> "</w:t>
      </w:r>
      <w:r w:rsidRPr="00891654">
        <w:rPr>
          <w:rStyle w:val="StyleUnderline"/>
          <w:rFonts w:cstheme="minorHAnsi"/>
        </w:rPr>
        <w:t>effort to</w:t>
      </w:r>
      <w:r w:rsidRPr="00891654">
        <w:rPr>
          <w:rFonts w:cstheme="minorHAnsi"/>
        </w:rPr>
        <w:t xml:space="preserve"> curb and </w:t>
      </w:r>
      <w:r w:rsidRPr="00891654">
        <w:rPr>
          <w:rStyle w:val="Emphasis"/>
          <w:rFonts w:cstheme="minorHAnsi"/>
        </w:rPr>
        <w:t>crush American manhood</w:t>
      </w:r>
      <w:r w:rsidRPr="00891654">
        <w:rPr>
          <w:rStyle w:val="StyleUnderline"/>
          <w:rFonts w:cstheme="minorHAnsi"/>
        </w:rPr>
        <w:t xml:space="preserve"> and its </w:t>
      </w:r>
      <w:r w:rsidRPr="00891654">
        <w:rPr>
          <w:rStyle w:val="Emphasis"/>
          <w:rFonts w:cstheme="minorHAnsi"/>
        </w:rPr>
        <w:t>spirit of</w:t>
      </w:r>
      <w:r w:rsidRPr="00891654">
        <w:rPr>
          <w:rFonts w:cstheme="minorHAnsi"/>
        </w:rPr>
        <w:t xml:space="preserve"> sovereignty and </w:t>
      </w:r>
      <w:r w:rsidRPr="00891654">
        <w:rPr>
          <w:rStyle w:val="Emphasis"/>
          <w:rFonts w:cstheme="minorHAnsi"/>
        </w:rPr>
        <w:t>independence</w:t>
      </w:r>
      <w:r w:rsidRPr="00891654">
        <w:rPr>
          <w:rFonts w:cstheme="minorHAnsi"/>
        </w:rPr>
        <w:t>."36 Speaking of U.S. Steel, the AFL leader said, "</w:t>
      </w:r>
      <w:r w:rsidRPr="00891654">
        <w:rPr>
          <w:rStyle w:val="StyleUnderline"/>
          <w:rFonts w:cstheme="minorHAnsi"/>
        </w:rPr>
        <w:t>The gigantic trust</w:t>
      </w:r>
      <w:r w:rsidRPr="00891654">
        <w:rPr>
          <w:rFonts w:cstheme="minorHAnsi"/>
        </w:rPr>
        <w:t xml:space="preserve"> . . . has used and </w:t>
      </w:r>
      <w:r w:rsidRPr="00891654">
        <w:rPr>
          <w:rStyle w:val="StyleUnderline"/>
          <w:rFonts w:cstheme="minorHAnsi"/>
        </w:rPr>
        <w:t>is using its great wealth and power in an effort to rob the toilers,</w:t>
      </w:r>
      <w:r w:rsidRPr="00891654">
        <w:rPr>
          <w:rFonts w:cstheme="minorHAnsi"/>
        </w:rPr>
        <w:t xml:space="preserve"> not only of their livelihood, but </w:t>
      </w:r>
      <w:r w:rsidRPr="00891654">
        <w:rPr>
          <w:rStyle w:val="StyleUnderline"/>
          <w:rFonts w:cstheme="minorHAnsi"/>
        </w:rPr>
        <w:t xml:space="preserve">of their rights of </w:t>
      </w:r>
      <w:r w:rsidRPr="00891654">
        <w:rPr>
          <w:rStyle w:val="Emphasis"/>
          <w:rFonts w:cstheme="minorHAnsi"/>
        </w:rPr>
        <w:t>American manhood</w:t>
      </w:r>
      <w:r w:rsidRPr="00891654">
        <w:rPr>
          <w:rFonts w:cstheme="minorHAnsi"/>
        </w:rPr>
        <w:t xml:space="preserve">. . . ." He believed that the only hope for limiting the trusts' influence over American life lay in the "virile power" of organized labor. Finally, </w:t>
      </w:r>
      <w:r w:rsidRPr="00891654">
        <w:rPr>
          <w:rStyle w:val="StyleUnderline"/>
          <w:rFonts w:cstheme="minorHAnsi"/>
        </w:rPr>
        <w:t>workers</w:t>
      </w:r>
      <w:r w:rsidRPr="00891654">
        <w:rPr>
          <w:rFonts w:cstheme="minorHAnsi"/>
        </w:rPr>
        <w:t xml:space="preserve"> striking U.S. Steel </w:t>
      </w:r>
      <w:r w:rsidRPr="00891654">
        <w:rPr>
          <w:rStyle w:val="StyleUnderline"/>
          <w:rFonts w:cstheme="minorHAnsi"/>
        </w:rPr>
        <w:t>needed support from fellow workers</w:t>
      </w:r>
      <w:r w:rsidRPr="00891654">
        <w:rPr>
          <w:rFonts w:cstheme="minorHAnsi"/>
        </w:rPr>
        <w:t xml:space="preserve"> "to maintain themselves, their wives, and little ones </w:t>
      </w:r>
      <w:r w:rsidRPr="00891654">
        <w:rPr>
          <w:rStyle w:val="StyleUnderline"/>
          <w:rFonts w:cstheme="minorHAnsi"/>
        </w:rPr>
        <w:t xml:space="preserve">... so that their independence, character, and American conception of </w:t>
      </w:r>
      <w:r w:rsidRPr="00891654">
        <w:rPr>
          <w:rStyle w:val="Emphasis"/>
          <w:rFonts w:cstheme="minorHAnsi"/>
        </w:rPr>
        <w:t>manhood</w:t>
      </w:r>
      <w:r w:rsidRPr="00891654">
        <w:rPr>
          <w:rStyle w:val="StyleUnderline"/>
          <w:rFonts w:cstheme="minorHAnsi"/>
        </w:rPr>
        <w:t xml:space="preserve"> may be sustained</w:t>
      </w:r>
      <w:proofErr w:type="gramStart"/>
      <w:r w:rsidRPr="00891654">
        <w:rPr>
          <w:rFonts w:cstheme="minorHAnsi"/>
        </w:rPr>
        <w:t>. . . .</w:t>
      </w:r>
      <w:proofErr w:type="gramEnd"/>
      <w:r w:rsidRPr="00891654">
        <w:rPr>
          <w:rFonts w:cstheme="minorHAnsi"/>
        </w:rPr>
        <w:t>"37</w:t>
      </w:r>
    </w:p>
    <w:p w14:paraId="7A3C2726" w14:textId="77777777" w:rsidR="00294538" w:rsidRPr="00891654" w:rsidRDefault="00294538" w:rsidP="00294538">
      <w:pPr>
        <w:rPr>
          <w:rFonts w:cstheme="minorHAnsi"/>
        </w:rPr>
      </w:pPr>
      <w:r w:rsidRPr="00891654">
        <w:rPr>
          <w:rFonts w:cstheme="minorHAnsi"/>
        </w:rPr>
        <w:t xml:space="preserve"> In the 1912 presidential election, Gompers supported </w:t>
      </w:r>
      <w:r w:rsidRPr="00891654">
        <w:rPr>
          <w:rStyle w:val="StyleUnderline"/>
          <w:rFonts w:cstheme="minorHAnsi"/>
        </w:rPr>
        <w:t xml:space="preserve">Woodrow </w:t>
      </w:r>
      <w:r w:rsidRPr="00294538">
        <w:rPr>
          <w:rStyle w:val="StyleUnderline"/>
          <w:rFonts w:cstheme="minorHAnsi"/>
          <w:highlight w:val="cyan"/>
        </w:rPr>
        <w:t>Wilson</w:t>
      </w:r>
      <w:r w:rsidRPr="00891654">
        <w:rPr>
          <w:rFonts w:cstheme="minorHAnsi"/>
        </w:rPr>
        <w:t xml:space="preserve">, who </w:t>
      </w:r>
      <w:r w:rsidRPr="00294538">
        <w:rPr>
          <w:rStyle w:val="StyleUnderline"/>
          <w:rFonts w:cstheme="minorHAnsi"/>
          <w:highlight w:val="cyan"/>
        </w:rPr>
        <w:t>agreed that trusts</w:t>
      </w:r>
      <w:r w:rsidRPr="00891654">
        <w:rPr>
          <w:rFonts w:cstheme="minorHAnsi"/>
        </w:rPr>
        <w:t xml:space="preserve"> [</w:t>
      </w:r>
      <w:r w:rsidRPr="00294538">
        <w:rPr>
          <w:rStyle w:val="Emphasis"/>
          <w:highlight w:val="cyan"/>
        </w:rPr>
        <w:t>undermined</w:t>
      </w:r>
      <w:r w:rsidRPr="00891654">
        <w:rPr>
          <w:rFonts w:cstheme="minorHAnsi"/>
        </w:rPr>
        <w:t xml:space="preserve">] underminded </w:t>
      </w:r>
      <w:r w:rsidRPr="00294538">
        <w:rPr>
          <w:rStyle w:val="Emphasis"/>
          <w:highlight w:val="cyan"/>
        </w:rPr>
        <w:t>American manhood</w:t>
      </w:r>
      <w:r w:rsidRPr="00891654">
        <w:rPr>
          <w:rFonts w:cstheme="minorHAnsi"/>
        </w:rPr>
        <w:t xml:space="preserve">. During the campaign, </w:t>
      </w:r>
      <w:r w:rsidRPr="00891654">
        <w:rPr>
          <w:rStyle w:val="StyleUnderline"/>
          <w:rFonts w:cstheme="minorHAnsi"/>
        </w:rPr>
        <w:t xml:space="preserve">Wilson exaggerated the earlier analogy between a salaried man and a servant, </w:t>
      </w:r>
      <w:r w:rsidRPr="00294538">
        <w:rPr>
          <w:rStyle w:val="StyleUnderline"/>
          <w:rFonts w:cstheme="minorHAnsi"/>
          <w:highlight w:val="cyan"/>
        </w:rPr>
        <w:t>invoking</w:t>
      </w:r>
      <w:r w:rsidRPr="00891654">
        <w:rPr>
          <w:rStyle w:val="StyleUnderline"/>
          <w:rFonts w:cstheme="minorHAnsi"/>
        </w:rPr>
        <w:t xml:space="preserve"> instead </w:t>
      </w:r>
      <w:r w:rsidRPr="00294538">
        <w:rPr>
          <w:rStyle w:val="StyleUnderline"/>
          <w:rFonts w:cstheme="minorHAnsi"/>
          <w:highlight w:val="cyan"/>
        </w:rPr>
        <w:t xml:space="preserve">the metaphor of </w:t>
      </w:r>
      <w:r w:rsidRPr="00294538">
        <w:rPr>
          <w:rStyle w:val="Emphasis"/>
          <w:rFonts w:cstheme="minorHAnsi"/>
          <w:sz w:val="24"/>
          <w:highlight w:val="cyan"/>
        </w:rPr>
        <w:t>master and slave</w:t>
      </w:r>
      <w:r w:rsidRPr="00891654">
        <w:rPr>
          <w:rFonts w:cstheme="minorHAnsi"/>
        </w:rPr>
        <w:t xml:space="preserve">. </w:t>
      </w:r>
      <w:r w:rsidRPr="00891654">
        <w:rPr>
          <w:rStyle w:val="StyleUnderline"/>
          <w:rFonts w:cstheme="minorHAnsi"/>
        </w:rPr>
        <w:t>Wilson represented his</w:t>
      </w:r>
      <w:r w:rsidRPr="00891654">
        <w:rPr>
          <w:rFonts w:cstheme="minorHAnsi"/>
        </w:rPr>
        <w:t xml:space="preserve"> most powerful </w:t>
      </w:r>
      <w:r w:rsidRPr="00891654">
        <w:rPr>
          <w:rStyle w:val="StyleUnderline"/>
          <w:rFonts w:cstheme="minorHAnsi"/>
        </w:rPr>
        <w:t xml:space="preserve">opponent's plan to regulate big business as a </w:t>
      </w:r>
      <w:r w:rsidRPr="00891654">
        <w:rPr>
          <w:rStyle w:val="Emphasis"/>
          <w:rFonts w:cstheme="minorHAnsi"/>
        </w:rPr>
        <w:t>consummation</w:t>
      </w:r>
      <w:r w:rsidRPr="00891654">
        <w:rPr>
          <w:rStyle w:val="StyleUnderline"/>
          <w:rFonts w:cstheme="minorHAnsi"/>
        </w:rPr>
        <w:t xml:space="preserve"> of the partnership between </w:t>
      </w:r>
      <w:r w:rsidRPr="00294538">
        <w:rPr>
          <w:rStyle w:val="Emphasis"/>
          <w:rFonts w:cstheme="minorHAnsi"/>
          <w:highlight w:val="cyan"/>
        </w:rPr>
        <w:t>monopolies</w:t>
      </w:r>
      <w:r w:rsidRPr="00891654">
        <w:rPr>
          <w:rStyle w:val="StyleUnderline"/>
          <w:rFonts w:cstheme="minorHAnsi"/>
        </w:rPr>
        <w:t xml:space="preserve"> and the </w:t>
      </w:r>
      <w:r w:rsidRPr="00891654">
        <w:rPr>
          <w:rStyle w:val="Emphasis"/>
          <w:rFonts w:cstheme="minorHAnsi"/>
        </w:rPr>
        <w:t>federal government</w:t>
      </w:r>
      <w:r w:rsidRPr="00891654">
        <w:rPr>
          <w:rStyle w:val="StyleUnderline"/>
          <w:rFonts w:cstheme="minorHAnsi"/>
        </w:rPr>
        <w:t xml:space="preserve">, which </w:t>
      </w:r>
      <w:r w:rsidRPr="00294538">
        <w:rPr>
          <w:rStyle w:val="StyleUnderline"/>
          <w:rFonts w:cstheme="minorHAnsi"/>
          <w:highlight w:val="cyan"/>
        </w:rPr>
        <w:t>would create</w:t>
      </w:r>
      <w:r w:rsidRPr="00891654">
        <w:rPr>
          <w:rFonts w:cstheme="minorHAnsi"/>
        </w:rPr>
        <w:t>, in Wilson's words, "</w:t>
      </w:r>
      <w:r w:rsidRPr="00294538">
        <w:rPr>
          <w:rStyle w:val="Emphasis"/>
          <w:rFonts w:cstheme="minorHAnsi"/>
          <w:highlight w:val="cyan"/>
        </w:rPr>
        <w:t>a master</w:t>
      </w:r>
      <w:r w:rsidRPr="00891654">
        <w:rPr>
          <w:rFonts w:cstheme="minorHAnsi"/>
        </w:rPr>
        <w:t>." "</w:t>
      </w:r>
      <w:r w:rsidRPr="00891654">
        <w:rPr>
          <w:rStyle w:val="StyleUnderline"/>
          <w:rFonts w:cstheme="minorHAnsi"/>
        </w:rPr>
        <w:t xml:space="preserve">I don't care how </w:t>
      </w:r>
      <w:r w:rsidRPr="00891654">
        <w:rPr>
          <w:rStyle w:val="Emphasis"/>
          <w:rFonts w:cstheme="minorHAnsi"/>
        </w:rPr>
        <w:t>benevolent</w:t>
      </w:r>
      <w:r w:rsidRPr="00891654">
        <w:rPr>
          <w:rStyle w:val="StyleUnderline"/>
          <w:rFonts w:cstheme="minorHAnsi"/>
        </w:rPr>
        <w:t xml:space="preserve"> the </w:t>
      </w:r>
      <w:r w:rsidRPr="00891654">
        <w:rPr>
          <w:rStyle w:val="Emphasis"/>
          <w:rFonts w:cstheme="minorHAnsi"/>
        </w:rPr>
        <w:t>master is going to be</w:t>
      </w:r>
      <w:r w:rsidRPr="00891654">
        <w:rPr>
          <w:rFonts w:cstheme="minorHAnsi"/>
        </w:rPr>
        <w:t xml:space="preserve">," Wilson warned, </w:t>
      </w:r>
      <w:r w:rsidRPr="00891654">
        <w:rPr>
          <w:rStyle w:val="StyleUnderline"/>
          <w:rFonts w:cstheme="minorHAnsi"/>
        </w:rPr>
        <w:t xml:space="preserve">"I will not live under a master. That is not what America was created for … </w:t>
      </w:r>
      <w:r w:rsidRPr="00891654">
        <w:rPr>
          <w:rStyle w:val="Emphasis"/>
          <w:rFonts w:cstheme="minorHAnsi"/>
        </w:rPr>
        <w:t>Benevolence developed a man</w:t>
      </w:r>
      <w:r w:rsidRPr="00891654">
        <w:rPr>
          <w:rFonts w:cstheme="minorHAnsi"/>
        </w:rPr>
        <w:t xml:space="preserve"> or a nation.”38</w:t>
      </w:r>
    </w:p>
    <w:p w14:paraId="70B6CF11" w14:textId="77777777" w:rsidR="00294538" w:rsidRPr="00891654" w:rsidRDefault="00294538" w:rsidP="00294538">
      <w:pPr>
        <w:rPr>
          <w:rFonts w:cstheme="minorHAnsi"/>
        </w:rPr>
      </w:pPr>
      <w:r w:rsidRPr="00891654">
        <w:rPr>
          <w:rStyle w:val="StyleUnderline"/>
          <w:rFonts w:cstheme="minorHAnsi"/>
        </w:rPr>
        <w:t xml:space="preserve">Wilson's words and those of other </w:t>
      </w:r>
      <w:r w:rsidRPr="00294538">
        <w:rPr>
          <w:rStyle w:val="StyleUnderline"/>
          <w:rFonts w:cstheme="minorHAnsi"/>
          <w:highlight w:val="cyan"/>
        </w:rPr>
        <w:t xml:space="preserve">trustbusters </w:t>
      </w:r>
      <w:r w:rsidRPr="00294538">
        <w:rPr>
          <w:rStyle w:val="Emphasis"/>
          <w:rFonts w:cstheme="minorHAnsi"/>
          <w:highlight w:val="cyan"/>
        </w:rPr>
        <w:t>embodied</w:t>
      </w:r>
      <w:r w:rsidRPr="00294538">
        <w:rPr>
          <w:rStyle w:val="StyleUnderline"/>
          <w:rFonts w:cstheme="minorHAnsi"/>
          <w:highlight w:val="cyan"/>
        </w:rPr>
        <w:t xml:space="preserve"> the belief that </w:t>
      </w:r>
      <w:r w:rsidRPr="00294538">
        <w:rPr>
          <w:rStyle w:val="Emphasis"/>
          <w:rFonts w:cstheme="minorHAnsi"/>
          <w:highlight w:val="cyan"/>
        </w:rPr>
        <w:t>economic independence</w:t>
      </w:r>
      <w:r w:rsidRPr="00891654">
        <w:rPr>
          <w:rFonts w:cstheme="minorHAnsi"/>
        </w:rPr>
        <w:t xml:space="preserve"> - defined differently by middle-and working-class men - </w:t>
      </w:r>
      <w:r w:rsidRPr="00294538">
        <w:rPr>
          <w:rStyle w:val="StyleUnderline"/>
          <w:rFonts w:cstheme="minorHAnsi"/>
          <w:highlight w:val="cyan"/>
        </w:rPr>
        <w:t xml:space="preserve">had been the </w:t>
      </w:r>
      <w:r w:rsidRPr="00294538">
        <w:rPr>
          <w:rStyle w:val="Emphasis"/>
          <w:rFonts w:cstheme="minorHAnsi"/>
          <w:highlight w:val="cyan"/>
        </w:rPr>
        <w:t>foundation of</w:t>
      </w:r>
      <w:r w:rsidRPr="00891654">
        <w:rPr>
          <w:rStyle w:val="Emphasis"/>
          <w:rFonts w:cstheme="minorHAnsi"/>
        </w:rPr>
        <w:t xml:space="preserve"> American </w:t>
      </w:r>
      <w:r w:rsidRPr="00294538">
        <w:rPr>
          <w:rStyle w:val="Emphasis"/>
          <w:rFonts w:cstheme="minorHAnsi"/>
          <w:highlight w:val="cyan"/>
        </w:rPr>
        <w:t>manhood</w:t>
      </w:r>
      <w:r w:rsidRPr="00891654">
        <w:rPr>
          <w:rStyle w:val="StyleUnderline"/>
          <w:rFonts w:cstheme="minorHAnsi"/>
        </w:rPr>
        <w:t xml:space="preserve">. Acceptance of </w:t>
      </w:r>
      <w:r w:rsidRPr="00294538">
        <w:rPr>
          <w:rStyle w:val="Emphasis"/>
          <w:rFonts w:cstheme="minorHAnsi"/>
          <w:highlight w:val="cyan"/>
        </w:rPr>
        <w:t>large corporations</w:t>
      </w:r>
      <w:r w:rsidRPr="00891654">
        <w:rPr>
          <w:rFonts w:cstheme="minorHAnsi"/>
        </w:rPr>
        <w:t xml:space="preserve"> and government regulation, they thought, </w:t>
      </w:r>
      <w:r w:rsidRPr="00294538">
        <w:rPr>
          <w:rStyle w:val="Emphasis"/>
          <w:rFonts w:cstheme="minorHAnsi"/>
          <w:highlight w:val="cyan"/>
        </w:rPr>
        <w:t>threatened that</w:t>
      </w:r>
      <w:r w:rsidRPr="00891654">
        <w:rPr>
          <w:rStyle w:val="Emphasis"/>
          <w:rFonts w:cstheme="minorHAnsi"/>
        </w:rPr>
        <w:t xml:space="preserve"> independence</w:t>
      </w:r>
      <w:r w:rsidRPr="00891654">
        <w:rPr>
          <w:rFonts w:cstheme="minorHAnsi"/>
        </w:rPr>
        <w:t>. Indeed, some Americans - perhaps the majority in 1912 - could not imagine manliness without independence.</w:t>
      </w:r>
    </w:p>
    <w:p w14:paraId="3032BF87" w14:textId="77777777" w:rsidR="00294538" w:rsidRPr="00891654" w:rsidRDefault="00294538" w:rsidP="00294538">
      <w:pPr>
        <w:rPr>
          <w:rFonts w:cstheme="minorHAnsi"/>
        </w:rPr>
      </w:pPr>
      <w:r w:rsidRPr="00891654">
        <w:rPr>
          <w:rFonts w:cstheme="minorHAnsi"/>
        </w:rPr>
        <w:t xml:space="preserve"> NONCOMBATANTS</w:t>
      </w:r>
    </w:p>
    <w:p w14:paraId="25EA7DBA" w14:textId="77777777" w:rsidR="00294538" w:rsidRPr="00891654" w:rsidRDefault="00294538" w:rsidP="00294538">
      <w:pPr>
        <w:rPr>
          <w:rFonts w:cstheme="minorHAnsi"/>
        </w:rPr>
      </w:pPr>
      <w:r w:rsidRPr="00891654">
        <w:rPr>
          <w:rStyle w:val="StyleUnderline"/>
          <w:rFonts w:cstheme="minorHAnsi"/>
        </w:rPr>
        <w:t xml:space="preserve">As Wilson's analogy between a </w:t>
      </w:r>
      <w:r w:rsidRPr="00891654">
        <w:rPr>
          <w:rStyle w:val="Emphasis"/>
          <w:rFonts w:cstheme="minorHAnsi"/>
        </w:rPr>
        <w:t>salaried man</w:t>
      </w:r>
      <w:r w:rsidRPr="00891654">
        <w:rPr>
          <w:rStyle w:val="StyleUnderline"/>
          <w:rFonts w:cstheme="minorHAnsi"/>
        </w:rPr>
        <w:t xml:space="preserve"> and a </w:t>
      </w:r>
      <w:r w:rsidRPr="00891654">
        <w:rPr>
          <w:rStyle w:val="Emphasis"/>
          <w:rFonts w:cstheme="minorHAnsi"/>
        </w:rPr>
        <w:t>slave</w:t>
      </w:r>
      <w:r w:rsidRPr="00891654">
        <w:rPr>
          <w:rStyle w:val="StyleUnderline"/>
          <w:rFonts w:cstheme="minorHAnsi"/>
        </w:rPr>
        <w:t xml:space="preserve"> suggests, </w:t>
      </w:r>
      <w:r w:rsidRPr="00294538">
        <w:rPr>
          <w:rStyle w:val="StyleUnderline"/>
          <w:rFonts w:cstheme="minorHAnsi"/>
          <w:highlight w:val="cyan"/>
        </w:rPr>
        <w:t>the</w:t>
      </w:r>
      <w:r w:rsidRPr="00891654">
        <w:rPr>
          <w:rStyle w:val="StyleUnderline"/>
          <w:rFonts w:cstheme="minorHAnsi"/>
        </w:rPr>
        <w:t xml:space="preserve"> manhood at </w:t>
      </w:r>
      <w:r w:rsidRPr="00294538">
        <w:rPr>
          <w:rStyle w:val="Emphasis"/>
          <w:rFonts w:cstheme="minorHAnsi"/>
          <w:highlight w:val="cyan"/>
        </w:rPr>
        <w:t>issue</w:t>
      </w:r>
      <w:r w:rsidRPr="00294538">
        <w:rPr>
          <w:rStyle w:val="StyleUnderline"/>
          <w:rFonts w:cstheme="minorHAnsi"/>
          <w:highlight w:val="cyan"/>
        </w:rPr>
        <w:t xml:space="preserve"> in battles between </w:t>
      </w:r>
      <w:r w:rsidRPr="00294538">
        <w:rPr>
          <w:rStyle w:val="Emphasis"/>
          <w:rFonts w:cstheme="minorHAnsi"/>
          <w:highlight w:val="cyan"/>
        </w:rPr>
        <w:t>trustbusters</w:t>
      </w:r>
      <w:r w:rsidRPr="00294538">
        <w:rPr>
          <w:rStyle w:val="StyleUnderline"/>
          <w:rFonts w:cstheme="minorHAnsi"/>
          <w:highlight w:val="cyan"/>
        </w:rPr>
        <w:t xml:space="preserve"> and </w:t>
      </w:r>
      <w:r w:rsidRPr="00294538">
        <w:rPr>
          <w:rStyle w:val="Emphasis"/>
          <w:rFonts w:cstheme="minorHAnsi"/>
          <w:highlight w:val="cyan"/>
        </w:rPr>
        <w:t>their opponents</w:t>
      </w:r>
      <w:r w:rsidRPr="00294538">
        <w:rPr>
          <w:rStyle w:val="StyleUnderline"/>
          <w:rFonts w:cstheme="minorHAnsi"/>
          <w:highlight w:val="cyan"/>
        </w:rPr>
        <w:t xml:space="preserve"> was</w:t>
      </w:r>
      <w:r w:rsidRPr="00891654">
        <w:rPr>
          <w:rStyle w:val="StyleUnderline"/>
          <w:rFonts w:cstheme="minorHAnsi"/>
        </w:rPr>
        <w:t xml:space="preserve"> </w:t>
      </w:r>
      <w:r w:rsidRPr="00891654">
        <w:rPr>
          <w:rStyle w:val="Emphasis"/>
          <w:rFonts w:cstheme="minorHAnsi"/>
        </w:rPr>
        <w:t xml:space="preserve">specifically </w:t>
      </w:r>
      <w:r w:rsidRPr="00294538">
        <w:rPr>
          <w:rStyle w:val="Emphasis"/>
          <w:rFonts w:cstheme="minorHAnsi"/>
          <w:highlight w:val="cyan"/>
        </w:rPr>
        <w:t>white manhood</w:t>
      </w:r>
      <w:r w:rsidRPr="00891654">
        <w:rPr>
          <w:rStyle w:val="StyleUnderline"/>
          <w:rFonts w:cstheme="minorHAnsi"/>
        </w:rPr>
        <w:t xml:space="preserve">. This was evidenced further by the fact that black Progressives </w:t>
      </w:r>
      <w:r w:rsidRPr="00891654">
        <w:rPr>
          <w:rStyle w:val="Emphasis"/>
          <w:rFonts w:cstheme="minorHAnsi"/>
        </w:rPr>
        <w:t>rarely participated</w:t>
      </w:r>
      <w:r w:rsidRPr="00891654">
        <w:rPr>
          <w:rStyle w:val="StyleUnderline"/>
          <w:rFonts w:cstheme="minorHAnsi"/>
        </w:rPr>
        <w:t xml:space="preserve"> in the debate</w:t>
      </w:r>
      <w:r w:rsidRPr="00891654">
        <w:rPr>
          <w:rFonts w:cstheme="minorHAnsi"/>
        </w:rPr>
        <w:t xml:space="preserve">. For instance, the Crisis, journal- istic organ of the National Association for the Advancement of Colored People and voice of many </w:t>
      </w:r>
      <w:r w:rsidRPr="00891654">
        <w:rPr>
          <w:rStyle w:val="StyleUnderline"/>
          <w:rFonts w:cstheme="minorHAnsi"/>
        </w:rPr>
        <w:t>black progressives</w:t>
      </w:r>
      <w:r w:rsidRPr="00891654">
        <w:rPr>
          <w:rFonts w:cstheme="minorHAnsi"/>
        </w:rPr>
        <w:t xml:space="preserve">, </w:t>
      </w:r>
      <w:r w:rsidRPr="00891654">
        <w:rPr>
          <w:rStyle w:val="StyleUnderline"/>
          <w:rFonts w:cstheme="minorHAnsi"/>
        </w:rPr>
        <w:t>did not devote one single article or editorial to government policy toward big business from 1911-1913,</w:t>
      </w:r>
      <w:r w:rsidRPr="00891654">
        <w:rPr>
          <w:rFonts w:cstheme="minorHAnsi"/>
        </w:rPr>
        <w:t xml:space="preserve"> years when policy toward corporations was hotly debated in the white-dominated press. Indeed, only one column mentioned trusts at all, and it was a brief article on a black community in Alabama that was built on land somehow ceded by the state legislature to an interstate power company. The community was going to court to protest.39</w:t>
      </w:r>
    </w:p>
    <w:p w14:paraId="2FE620B0" w14:textId="77777777" w:rsidR="00294538" w:rsidRDefault="00294538" w:rsidP="00294538"/>
    <w:p w14:paraId="2A80CACB" w14:textId="77777777" w:rsidR="00294538" w:rsidRDefault="00294538" w:rsidP="00294538">
      <w:pPr>
        <w:pStyle w:val="Heading4"/>
      </w:pPr>
      <w:r>
        <w:lastRenderedPageBreak/>
        <w:t xml:space="preserve">The alternative is </w:t>
      </w:r>
      <w:r w:rsidRPr="00DA1A73">
        <w:rPr>
          <w:u w:val="single"/>
        </w:rPr>
        <w:t>black revolutionary impossibility</w:t>
      </w:r>
      <w:r>
        <w:t xml:space="preserve">. Critical negativity is a preferable </w:t>
      </w:r>
      <w:r w:rsidRPr="00DA1A73">
        <w:rPr>
          <w:u w:val="single"/>
        </w:rPr>
        <w:t>starting point</w:t>
      </w:r>
      <w:r>
        <w:t xml:space="preserve"> to address the question of </w:t>
      </w:r>
      <w:r w:rsidRPr="00DA1A73">
        <w:rPr>
          <w:u w:val="single"/>
        </w:rPr>
        <w:t>labor</w:t>
      </w:r>
      <w:r>
        <w:t xml:space="preserve">; embrace </w:t>
      </w:r>
      <w:r w:rsidRPr="009B2781">
        <w:rPr>
          <w:u w:val="single"/>
        </w:rPr>
        <w:t>nothing</w:t>
      </w:r>
      <w:r>
        <w:t xml:space="preserve"> instead of holding onto </w:t>
      </w:r>
      <w:r w:rsidRPr="009B2781">
        <w:rPr>
          <w:u w:val="single"/>
        </w:rPr>
        <w:t>something</w:t>
      </w:r>
      <w:r>
        <w:t>.</w:t>
      </w:r>
    </w:p>
    <w:p w14:paraId="29F092D5" w14:textId="77777777" w:rsidR="00294538" w:rsidRDefault="00294538" w:rsidP="00294538">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61-65)</w:t>
      </w:r>
    </w:p>
    <w:p w14:paraId="0D3DBAFE" w14:textId="77777777" w:rsidR="00294538" w:rsidRDefault="00294538" w:rsidP="00294538">
      <w:r w:rsidRPr="00294538">
        <w:rPr>
          <w:highlight w:val="cyan"/>
          <w:u w:val="single"/>
        </w:rPr>
        <w:t xml:space="preserve">If the </w:t>
      </w:r>
      <w:r w:rsidRPr="00294538">
        <w:rPr>
          <w:rStyle w:val="Emphasis"/>
          <w:highlight w:val="cyan"/>
        </w:rPr>
        <w:t>formal freedom of capitalism</w:t>
      </w:r>
      <w:r w:rsidRPr="00294538">
        <w:rPr>
          <w:highlight w:val="cyan"/>
          <w:u w:val="single"/>
        </w:rPr>
        <w:t xml:space="preserve"> has been interrogated</w:t>
      </w:r>
      <w:r>
        <w:t xml:space="preserve">, </w:t>
      </w:r>
      <w:r w:rsidRPr="00294538">
        <w:rPr>
          <w:highlight w:val="cyan"/>
          <w:u w:val="single"/>
        </w:rPr>
        <w:t xml:space="preserve">so too should the </w:t>
      </w:r>
      <w:r w:rsidRPr="00294538">
        <w:rPr>
          <w:rStyle w:val="Emphasis"/>
          <w:highlight w:val="cyan"/>
        </w:rPr>
        <w:t>formal abolition of slavery</w:t>
      </w:r>
      <w:r>
        <w:t xml:space="preserve">. </w:t>
      </w:r>
      <w:r w:rsidRPr="00691906">
        <w:rPr>
          <w:u w:val="single"/>
        </w:rPr>
        <w:t>The attempt to unify slavery with labour</w:t>
      </w:r>
      <w:r>
        <w:t xml:space="preserve"> (presupposing slavery as raw material to be internalised and objectified in labour) </w:t>
      </w:r>
      <w:r w:rsidRPr="00691906">
        <w:rPr>
          <w:u w:val="single"/>
        </w:rPr>
        <w:t xml:space="preserve">belies an alternative structural conception in which </w:t>
      </w:r>
      <w:r w:rsidRPr="00294538">
        <w:rPr>
          <w:rStyle w:val="Emphasis"/>
          <w:highlight w:val="cyan"/>
        </w:rPr>
        <w:t>abstract labour</w:t>
      </w:r>
      <w:r w:rsidRPr="00294538">
        <w:rPr>
          <w:highlight w:val="cyan"/>
          <w:u w:val="single"/>
        </w:rPr>
        <w:t xml:space="preserve"> is</w:t>
      </w:r>
      <w:r w:rsidRPr="00691906">
        <w:rPr>
          <w:u w:val="single"/>
        </w:rPr>
        <w:t xml:space="preserve"> </w:t>
      </w:r>
      <w:r w:rsidRPr="00691906">
        <w:rPr>
          <w:rStyle w:val="Emphasis"/>
        </w:rPr>
        <w:t xml:space="preserve">materially </w:t>
      </w:r>
      <w:r w:rsidRPr="00294538">
        <w:rPr>
          <w:rStyle w:val="Emphasis"/>
          <w:highlight w:val="cyan"/>
        </w:rPr>
        <w:t>sheared into existence through</w:t>
      </w:r>
      <w:r w:rsidRPr="00691906">
        <w:rPr>
          <w:u w:val="single"/>
        </w:rPr>
        <w:t xml:space="preserve"> making necessary</w:t>
      </w:r>
      <w:r>
        <w:t xml:space="preserve"> what I elsewhere have called </w:t>
      </w:r>
      <w:r w:rsidRPr="00294538">
        <w:rPr>
          <w:rStyle w:val="Emphasis"/>
          <w:highlight w:val="cyan"/>
        </w:rPr>
        <w:t>the ‘abstract slave’</w:t>
      </w:r>
      <w:r>
        <w:t xml:space="preserve">.69 </w:t>
      </w:r>
      <w:r w:rsidRPr="00294538">
        <w:rPr>
          <w:highlight w:val="cyan"/>
          <w:u w:val="single"/>
        </w:rPr>
        <w:t xml:space="preserve">This </w:t>
      </w:r>
      <w:r w:rsidRPr="00294538">
        <w:rPr>
          <w:rStyle w:val="Emphasis"/>
          <w:highlight w:val="cyan"/>
        </w:rPr>
        <w:t>slavery without limits</w:t>
      </w:r>
      <w:r w:rsidRPr="00294538">
        <w:rPr>
          <w:highlight w:val="cyan"/>
          <w:u w:val="single"/>
        </w:rPr>
        <w:t xml:space="preserve"> touches everything</w:t>
      </w:r>
      <w:r>
        <w:t xml:space="preserve">, </w:t>
      </w:r>
      <w:r w:rsidRPr="00586BB7">
        <w:rPr>
          <w:u w:val="single"/>
        </w:rPr>
        <w:t xml:space="preserve">only </w:t>
      </w:r>
      <w:r w:rsidRPr="00294538">
        <w:rPr>
          <w:rStyle w:val="Emphasis"/>
          <w:highlight w:val="cyan"/>
        </w:rPr>
        <w:t>intensifying after abolition</w:t>
      </w:r>
      <w:r>
        <w:t xml:space="preserve">, </w:t>
      </w:r>
      <w:r w:rsidRPr="00294538">
        <w:rPr>
          <w:rStyle w:val="Emphasis"/>
          <w:highlight w:val="cyan"/>
        </w:rPr>
        <w:t>making even labourers</w:t>
      </w:r>
      <w:r w:rsidRPr="00586BB7">
        <w:rPr>
          <w:u w:val="single"/>
        </w:rPr>
        <w:t xml:space="preserve"> modified </w:t>
      </w:r>
      <w:r w:rsidRPr="00294538">
        <w:rPr>
          <w:rStyle w:val="Emphasis"/>
          <w:highlight w:val="cyan"/>
        </w:rPr>
        <w:t>masters</w:t>
      </w:r>
      <w:r w:rsidRPr="00586BB7">
        <w:rPr>
          <w:u w:val="single"/>
        </w:rPr>
        <w:t xml:space="preserve"> through expanded legal and economic capillary formations </w:t>
      </w:r>
      <w:r w:rsidRPr="00294538">
        <w:rPr>
          <w:rStyle w:val="Emphasis"/>
          <w:highlight w:val="cyan"/>
        </w:rPr>
        <w:t>whose formal predicates do not abate with changing laws</w:t>
      </w:r>
      <w:r>
        <w:t xml:space="preserve">. While such insights do not exactly flow from Marx, they still demarcate how, if history is labour history, </w:t>
      </w:r>
      <w:r w:rsidRPr="00586BB7">
        <w:t>labour history turns out to be</w:t>
      </w:r>
      <w:r>
        <w:t xml:space="preserve"> doubled, </w:t>
      </w:r>
      <w:r w:rsidRPr="001A629F">
        <w:t>haunted by a history of slavery that labour history subsumes as only ‘a special aspect of American labor history’</w:t>
      </w:r>
      <w:r>
        <w:t xml:space="preserve">.70 </w:t>
      </w:r>
      <w:r w:rsidRPr="001A629F">
        <w:t>Du Bois unpacks this doubling with his study of the ‘black worker’ who, in addition to suffering ‘the fundamental inequities of the whole capitalistic system’ borne by all labourers, confronted ‘the lowest and most fatal degree of its suffering [. . .] not from the capitalists but from fellow white laborers’</w:t>
      </w:r>
      <w:r>
        <w:t xml:space="preserve">.71 But the additive character of racialised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labourer’s slavery-without-limits).72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w:t>
      </w:r>
      <w:r w:rsidRPr="001A629F">
        <w:rPr>
          <w:u w:val="single"/>
        </w:rPr>
        <w:t xml:space="preserve">Something about the </w:t>
      </w:r>
      <w:r w:rsidRPr="001A629F">
        <w:rPr>
          <w:rStyle w:val="Emphasis"/>
        </w:rPr>
        <w:t>status of slavery</w:t>
      </w:r>
      <w:r w:rsidRPr="001A629F">
        <w:rPr>
          <w:u w:val="single"/>
        </w:rPr>
        <w:t xml:space="preserve"> and </w:t>
      </w:r>
      <w:r w:rsidRPr="001A629F">
        <w:rPr>
          <w:rStyle w:val="Emphasis"/>
        </w:rPr>
        <w:t>quality of history</w:t>
      </w:r>
      <w:r w:rsidRPr="001A629F">
        <w:rPr>
          <w:u w:val="single"/>
        </w:rPr>
        <w:t xml:space="preserve"> continues to </w:t>
      </w:r>
      <w:r w:rsidRPr="001A629F">
        <w:rPr>
          <w:rStyle w:val="Emphasis"/>
        </w:rPr>
        <w:t>tether whiteness to work</w:t>
      </w:r>
      <w:r w:rsidRPr="001A629F">
        <w:rPr>
          <w:u w:val="single"/>
        </w:rPr>
        <w:t xml:space="preserve"> and renders the </w:t>
      </w:r>
      <w:r w:rsidRPr="001A629F">
        <w:rPr>
          <w:rStyle w:val="Emphasis"/>
        </w:rPr>
        <w:t>black worker-qua-worker impossible</w:t>
      </w:r>
      <w:r>
        <w:t xml:space="preserve">; this something, recent theorists observe, overflows Du Bois’s methodological heading of the ‘black worker’ when it is ‘made to stand in for the enslaved’.74 </w:t>
      </w:r>
    </w:p>
    <w:p w14:paraId="143B4BF0" w14:textId="77777777" w:rsidR="00294538" w:rsidRDefault="00294538" w:rsidP="00294538">
      <w:r w:rsidRPr="00294538">
        <w:rPr>
          <w:rStyle w:val="Emphasis"/>
          <w:highlight w:val="cyan"/>
        </w:rPr>
        <w:t>Slavery’s ‘perfection’ in</w:t>
      </w:r>
      <w:r w:rsidRPr="00294538">
        <w:rPr>
          <w:highlight w:val="cyan"/>
          <w:u w:val="single"/>
        </w:rPr>
        <w:t xml:space="preserve"> its </w:t>
      </w:r>
      <w:r w:rsidRPr="00294538">
        <w:rPr>
          <w:rStyle w:val="Emphasis"/>
          <w:highlight w:val="cyan"/>
        </w:rPr>
        <w:t>formal abolition</w:t>
      </w:r>
      <w:r w:rsidRPr="00294538">
        <w:rPr>
          <w:highlight w:val="cyan"/>
          <w:u w:val="single"/>
        </w:rPr>
        <w:t xml:space="preserve"> provides a </w:t>
      </w:r>
      <w:r w:rsidRPr="00294538">
        <w:rPr>
          <w:rStyle w:val="Emphasis"/>
          <w:highlight w:val="cyan"/>
        </w:rPr>
        <w:t>critical alternative</w:t>
      </w:r>
      <w:r w:rsidRPr="001A629F">
        <w:rPr>
          <w:u w:val="single"/>
        </w:rPr>
        <w:t xml:space="preserve"> to explanations that embed its afterlife primarily in structures like the </w:t>
      </w:r>
      <w:r w:rsidRPr="001A629F">
        <w:rPr>
          <w:rStyle w:val="Emphasis"/>
        </w:rPr>
        <w:t>New Jim Crow</w:t>
      </w:r>
      <w:r>
        <w:t xml:space="preserve"> (structures that when pushed, end up being conceptually indistinguishable from capitalism) </w:t>
      </w:r>
      <w:r w:rsidRPr="00294538">
        <w:rPr>
          <w:highlight w:val="cyan"/>
          <w:u w:val="single"/>
        </w:rPr>
        <w:t xml:space="preserve">and can help make sense of the </w:t>
      </w:r>
      <w:r w:rsidRPr="00294538">
        <w:rPr>
          <w:rStyle w:val="Emphasis"/>
          <w:highlight w:val="cyan"/>
        </w:rPr>
        <w:t>contemporary discrepancy</w:t>
      </w:r>
      <w:r w:rsidRPr="00294538">
        <w:rPr>
          <w:highlight w:val="cyan"/>
          <w:u w:val="single"/>
        </w:rPr>
        <w:t xml:space="preserve"> between interest </w:t>
      </w:r>
      <w:r w:rsidRPr="00294538">
        <w:rPr>
          <w:rStyle w:val="Emphasis"/>
          <w:highlight w:val="cyan"/>
        </w:rPr>
        <w:t>in black lives mattering</w:t>
      </w:r>
      <w:r w:rsidRPr="00294538">
        <w:rPr>
          <w:highlight w:val="cyan"/>
          <w:u w:val="single"/>
        </w:rPr>
        <w:t xml:space="preserve"> and a</w:t>
      </w:r>
      <w:r w:rsidRPr="001A629F">
        <w:rPr>
          <w:u w:val="single"/>
        </w:rPr>
        <w:t xml:space="preserve"> </w:t>
      </w:r>
      <w:r w:rsidRPr="00294538">
        <w:rPr>
          <w:highlight w:val="cyan"/>
          <w:u w:val="single"/>
        </w:rPr>
        <w:t>‘</w:t>
      </w:r>
      <w:r w:rsidRPr="00294538">
        <w:rPr>
          <w:rStyle w:val="Emphasis"/>
          <w:highlight w:val="cyan"/>
        </w:rPr>
        <w:t>generalized incapacity to locate</w:t>
      </w:r>
      <w:r>
        <w:t xml:space="preserve">, </w:t>
      </w:r>
      <w:r w:rsidRPr="00294538">
        <w:rPr>
          <w:highlight w:val="cyan"/>
          <w:u w:val="single"/>
        </w:rPr>
        <w:t>particularly</w:t>
      </w:r>
      <w:r w:rsidRPr="001A629F">
        <w:rPr>
          <w:u w:val="single"/>
        </w:rPr>
        <w:t xml:space="preserve"> revealing </w:t>
      </w:r>
      <w:r w:rsidRPr="00294538">
        <w:rPr>
          <w:rStyle w:val="Emphasis"/>
          <w:highlight w:val="cyan"/>
        </w:rPr>
        <w:t>in progressive circles</w:t>
      </w:r>
      <w:r>
        <w:t xml:space="preserve">, </w:t>
      </w:r>
      <w:r w:rsidRPr="00294538">
        <w:rPr>
          <w:rStyle w:val="Emphasis"/>
          <w:highlight w:val="cyan"/>
        </w:rPr>
        <w:t>the antiblack logic</w:t>
      </w:r>
      <w:r w:rsidRPr="001A629F">
        <w:rPr>
          <w:u w:val="single"/>
        </w:rPr>
        <w:t xml:space="preserve"> [. . .] </w:t>
      </w:r>
      <w:r w:rsidRPr="00294538">
        <w:rPr>
          <w:highlight w:val="cyan"/>
          <w:u w:val="single"/>
        </w:rPr>
        <w:t>that</w:t>
      </w:r>
      <w:r>
        <w:t xml:space="preserve">, </w:t>
      </w:r>
      <w:r w:rsidRPr="00294538">
        <w:rPr>
          <w:rStyle w:val="Emphasis"/>
          <w:highlight w:val="cyan"/>
        </w:rPr>
        <w:t>unexamined</w:t>
      </w:r>
      <w:r>
        <w:t xml:space="preserve">, </w:t>
      </w:r>
      <w:r w:rsidRPr="00294538">
        <w:rPr>
          <w:rStyle w:val="Emphasis"/>
          <w:highlight w:val="cyan"/>
        </w:rPr>
        <w:t>continues to systematically generate Black suffering</w:t>
      </w:r>
      <w:r w:rsidRPr="00E14F80">
        <w:rPr>
          <w:u w:val="single"/>
        </w:rPr>
        <w:t>’</w:t>
      </w:r>
      <w:r>
        <w:t xml:space="preserve">.75 </w:t>
      </w:r>
      <w:r w:rsidRPr="00294538">
        <w:rPr>
          <w:highlight w:val="cyan"/>
          <w:u w:val="single"/>
        </w:rPr>
        <w:t>Under the sign of</w:t>
      </w:r>
      <w:r w:rsidRPr="001A629F">
        <w:rPr>
          <w:u w:val="single"/>
        </w:rPr>
        <w:t xml:space="preserve"> this </w:t>
      </w:r>
      <w:r w:rsidRPr="00294538">
        <w:rPr>
          <w:rStyle w:val="Emphasis"/>
          <w:highlight w:val="cyan"/>
        </w:rPr>
        <w:t>contradiction</w:t>
      </w:r>
      <w:r>
        <w:t xml:space="preserve">, </w:t>
      </w:r>
      <w:r w:rsidRPr="00294538">
        <w:rPr>
          <w:highlight w:val="cyan"/>
          <w:u w:val="single"/>
        </w:rPr>
        <w:t xml:space="preserve">we might identify how </w:t>
      </w:r>
      <w:r w:rsidRPr="00294538">
        <w:rPr>
          <w:rStyle w:val="Emphasis"/>
          <w:highlight w:val="cyan"/>
        </w:rPr>
        <w:t>‘antiracism’</w:t>
      </w:r>
      <w:r>
        <w:t xml:space="preserve">, </w:t>
      </w:r>
      <w:r w:rsidRPr="00294538">
        <w:rPr>
          <w:highlight w:val="cyan"/>
          <w:u w:val="single"/>
        </w:rPr>
        <w:t xml:space="preserve">sliding from </w:t>
      </w:r>
      <w:r w:rsidRPr="00294538">
        <w:rPr>
          <w:rStyle w:val="Emphasis"/>
          <w:highlight w:val="cyan"/>
        </w:rPr>
        <w:t>confrontations with police brutality</w:t>
      </w:r>
      <w:r w:rsidRPr="00294538">
        <w:rPr>
          <w:highlight w:val="cyan"/>
          <w:u w:val="single"/>
        </w:rPr>
        <w:t xml:space="preserve"> to </w:t>
      </w:r>
      <w:r w:rsidRPr="00294538">
        <w:rPr>
          <w:rStyle w:val="Emphasis"/>
          <w:highlight w:val="cyan"/>
        </w:rPr>
        <w:t>claims for representation</w:t>
      </w:r>
      <w:r>
        <w:t xml:space="preserve">, </w:t>
      </w:r>
      <w:r w:rsidRPr="00294538">
        <w:rPr>
          <w:rStyle w:val="Emphasis"/>
          <w:highlight w:val="cyan"/>
        </w:rPr>
        <w:t>reproduces the problem of race</w:t>
      </w:r>
      <w:r>
        <w:t xml:space="preserve">, </w:t>
      </w:r>
      <w:r w:rsidRPr="00294538">
        <w:rPr>
          <w:highlight w:val="cyan"/>
          <w:u w:val="single"/>
        </w:rPr>
        <w:t xml:space="preserve">regenerating the </w:t>
      </w:r>
      <w:r w:rsidRPr="00294538">
        <w:rPr>
          <w:rStyle w:val="Emphasis"/>
          <w:highlight w:val="cyan"/>
        </w:rPr>
        <w:t>positivism of class</w:t>
      </w:r>
      <w:r w:rsidRPr="00294538">
        <w:rPr>
          <w:highlight w:val="cyan"/>
          <w:u w:val="single"/>
        </w:rPr>
        <w:t xml:space="preserve"> and the </w:t>
      </w:r>
      <w:r w:rsidRPr="00294538">
        <w:rPr>
          <w:rStyle w:val="Emphasis"/>
          <w:highlight w:val="cyan"/>
        </w:rPr>
        <w:t>promise of solidarity</w:t>
      </w:r>
      <w:r>
        <w:t xml:space="preserve">. </w:t>
      </w:r>
      <w:r w:rsidRPr="001A629F">
        <w:rPr>
          <w:u w:val="single"/>
        </w:rPr>
        <w:t>If this is the logic of antiblackness in motion</w:t>
      </w:r>
      <w:r>
        <w:t xml:space="preserve">, </w:t>
      </w:r>
      <w:r w:rsidRPr="001A629F">
        <w:rPr>
          <w:u w:val="single"/>
        </w:rPr>
        <w:t xml:space="preserve">then </w:t>
      </w:r>
      <w:r w:rsidRPr="00294538">
        <w:rPr>
          <w:highlight w:val="cyan"/>
          <w:u w:val="single"/>
        </w:rPr>
        <w:t xml:space="preserve">we </w:t>
      </w:r>
      <w:r w:rsidRPr="00294538">
        <w:rPr>
          <w:rStyle w:val="Emphasis"/>
          <w:highlight w:val="cyan"/>
        </w:rPr>
        <w:t>seem to be in a deadlock</w:t>
      </w:r>
      <w:r>
        <w:t xml:space="preserve">, a stumbling point so intractable that it bears witness either to the paucity of antiblackness as an explanatory paradigm (in </w:t>
      </w:r>
      <w:r>
        <w:lastRenderedPageBreak/>
        <w:t xml:space="preserve">Reed’s assessment, one ‘experiencing a crisis of its own interpretative authority’) or the paradigm’s depth (as Sexton infers, a problem ‘compounded by every effort to eliminate it’).76 </w:t>
      </w:r>
    </w:p>
    <w:p w14:paraId="41DCE95D" w14:textId="77777777" w:rsidR="00294538" w:rsidRDefault="00294538" w:rsidP="00294538">
      <w:r w:rsidRPr="00294538">
        <w:rPr>
          <w:highlight w:val="cyan"/>
          <w:u w:val="single"/>
        </w:rPr>
        <w:t xml:space="preserve">But an </w:t>
      </w:r>
      <w:r w:rsidRPr="00294538">
        <w:rPr>
          <w:rStyle w:val="Emphasis"/>
          <w:highlight w:val="cyan"/>
        </w:rPr>
        <w:t>impossible compounding of antiblackness can</w:t>
      </w:r>
      <w:r w:rsidRPr="001A629F">
        <w:rPr>
          <w:u w:val="single"/>
        </w:rPr>
        <w:t xml:space="preserve"> also </w:t>
      </w:r>
      <w:r w:rsidRPr="00294538">
        <w:rPr>
          <w:rStyle w:val="Emphasis"/>
          <w:highlight w:val="cyan"/>
        </w:rPr>
        <w:t>be considered the beginning of analysis</w:t>
      </w:r>
      <w:r>
        <w:t>—</w:t>
      </w:r>
      <w:r w:rsidRPr="001A629F">
        <w:rPr>
          <w:u w:val="single"/>
        </w:rPr>
        <w:t xml:space="preserve">not solidarity’s failure to calibrate anti-capitalism but abolition’s impetus in a totality that </w:t>
      </w:r>
      <w:r w:rsidRPr="001A629F">
        <w:rPr>
          <w:rStyle w:val="Emphasis"/>
        </w:rPr>
        <w:t>exceeds its appearance</w:t>
      </w:r>
      <w:r w:rsidRPr="001A629F">
        <w:rPr>
          <w:u w:val="single"/>
        </w:rPr>
        <w:t xml:space="preserve"> and </w:t>
      </w:r>
      <w:r w:rsidRPr="001A629F">
        <w:rPr>
          <w:rStyle w:val="Emphasis"/>
        </w:rPr>
        <w:t>our modes of understanding</w:t>
      </w:r>
      <w:r>
        <w:t xml:space="preserve">. </w:t>
      </w:r>
      <w:r w:rsidRPr="001A629F">
        <w:t>Generalised possibility, structured by capitalism, misapprehends why claims in the world, and even claims against the world</w:t>
      </w:r>
      <w:r>
        <w:t xml:space="preserve">, are claims of the non-black, and why, as Wilderson has enunciated, ‘eradication of the generative mechanisms of Black suffering is also not in the interests of Black revolutionaries’.77 </w:t>
      </w:r>
      <w:r w:rsidRPr="001A629F">
        <w:rPr>
          <w:u w:val="single"/>
        </w:rPr>
        <w:t>Building from such an impossible assumption</w:t>
      </w:r>
      <w:r>
        <w:t>—</w:t>
      </w:r>
      <w:r w:rsidRPr="00294538">
        <w:rPr>
          <w:rStyle w:val="Emphasis"/>
          <w:highlight w:val="cyan"/>
        </w:rPr>
        <w:t>blackness as the negation that cannot be named or claimed</w:t>
      </w:r>
      <w:r>
        <w:t xml:space="preserve">, </w:t>
      </w:r>
      <w:r w:rsidRPr="00294538">
        <w:rPr>
          <w:highlight w:val="cyan"/>
          <w:u w:val="single"/>
        </w:rPr>
        <w:t xml:space="preserve">only </w:t>
      </w:r>
      <w:r w:rsidRPr="00294538">
        <w:rPr>
          <w:rStyle w:val="Emphasis"/>
          <w:highlight w:val="cyan"/>
        </w:rPr>
        <w:t>violently figured</w:t>
      </w:r>
      <w:r w:rsidRPr="00294538">
        <w:rPr>
          <w:highlight w:val="cyan"/>
          <w:u w:val="single"/>
        </w:rPr>
        <w:t xml:space="preserve"> through race</w:t>
      </w:r>
      <w:r>
        <w:t>—</w:t>
      </w:r>
      <w:r w:rsidRPr="001A629F">
        <w:rPr>
          <w:u w:val="single"/>
        </w:rPr>
        <w:t>we arrive at a different picture than that of a compromised black capitalist class</w:t>
      </w:r>
      <w:r>
        <w:t xml:space="preserve">: </w:t>
      </w:r>
      <w:r w:rsidRPr="001A629F">
        <w:rPr>
          <w:u w:val="single"/>
        </w:rPr>
        <w:t xml:space="preserve">race-as-a-problem-for-anti-capitalism is converted into </w:t>
      </w:r>
      <w:r w:rsidRPr="001A629F">
        <w:rPr>
          <w:rStyle w:val="Emphasis"/>
        </w:rPr>
        <w:t>race-as-a-problem-for-blackness</w:t>
      </w:r>
      <w:r>
        <w:t xml:space="preserve">, </w:t>
      </w:r>
      <w:r w:rsidRPr="001A629F">
        <w:rPr>
          <w:u w:val="single"/>
        </w:rPr>
        <w:t>in which it could be said that ‘</w:t>
      </w:r>
      <w:r w:rsidRPr="001A629F">
        <w:rPr>
          <w:rStyle w:val="Emphasis"/>
        </w:rPr>
        <w:t>the slave uninterested in emancipation is</w:t>
      </w:r>
      <w:r w:rsidRPr="001A629F">
        <w:rPr>
          <w:u w:val="single"/>
        </w:rPr>
        <w:t xml:space="preserve"> actually </w:t>
      </w:r>
      <w:r w:rsidRPr="001A629F">
        <w:rPr>
          <w:rStyle w:val="Emphasis"/>
        </w:rPr>
        <w:t>closer</w:t>
      </w:r>
      <w:r>
        <w:t xml:space="preserve">, psychically, </w:t>
      </w:r>
      <w:r w:rsidRPr="001A629F">
        <w:rPr>
          <w:rStyle w:val="Emphasis"/>
        </w:rPr>
        <w:t>to freedom than the slave</w:t>
      </w:r>
      <w:r w:rsidRPr="001A629F">
        <w:rPr>
          <w:u w:val="single"/>
        </w:rPr>
        <w:t xml:space="preserve"> or even the nominal “free person of color” </w:t>
      </w:r>
      <w:r w:rsidRPr="001A629F">
        <w:rPr>
          <w:rStyle w:val="Emphasis"/>
        </w:rPr>
        <w:t>seeking the route of petition</w:t>
      </w:r>
      <w:r>
        <w:t xml:space="preserve">, </w:t>
      </w:r>
      <w:r w:rsidRPr="001A629F">
        <w:rPr>
          <w:rStyle w:val="Emphasis"/>
        </w:rPr>
        <w:t>protest</w:t>
      </w:r>
      <w:r>
        <w:t xml:space="preserve">, </w:t>
      </w:r>
      <w:r w:rsidRPr="001A629F">
        <w:rPr>
          <w:rStyle w:val="Emphasis"/>
        </w:rPr>
        <w:t>or politics</w:t>
      </w:r>
      <w:r w:rsidRPr="001A629F">
        <w:rPr>
          <w:u w:val="single"/>
        </w:rPr>
        <w:t>’</w:t>
      </w:r>
      <w:r>
        <w:t xml:space="preserve">.78 </w:t>
      </w:r>
    </w:p>
    <w:p w14:paraId="52F170F2" w14:textId="77777777" w:rsidR="00294538" w:rsidRDefault="00294538" w:rsidP="00294538">
      <w:r w:rsidRPr="00294538">
        <w:rPr>
          <w:highlight w:val="cyan"/>
          <w:u w:val="single"/>
        </w:rPr>
        <w:t xml:space="preserve">There are </w:t>
      </w:r>
      <w:r w:rsidRPr="00294538">
        <w:rPr>
          <w:rStyle w:val="Emphasis"/>
          <w:highlight w:val="cyan"/>
        </w:rPr>
        <w:t>dreams to be translated</w:t>
      </w:r>
      <w:r w:rsidRPr="00294538">
        <w:rPr>
          <w:highlight w:val="cyan"/>
          <w:u w:val="single"/>
        </w:rPr>
        <w:t xml:space="preserve"> and there are </w:t>
      </w:r>
      <w:r w:rsidRPr="00294538">
        <w:rPr>
          <w:rStyle w:val="Emphasis"/>
          <w:highlight w:val="cyan"/>
        </w:rPr>
        <w:t>dreams that exceed translation</w:t>
      </w:r>
      <w:r>
        <w:t xml:space="preserve">,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294538">
        <w:rPr>
          <w:highlight w:val="cyan"/>
          <w:u w:val="single"/>
        </w:rPr>
        <w:t xml:space="preserve">We might pose these </w:t>
      </w:r>
      <w:r w:rsidRPr="00294538">
        <w:rPr>
          <w:rStyle w:val="Emphasis"/>
          <w:highlight w:val="cyan"/>
        </w:rPr>
        <w:t>dreams of nothing</w:t>
      </w:r>
      <w:r w:rsidRPr="00A84DE2">
        <w:rPr>
          <w:u w:val="single"/>
        </w:rPr>
        <w:t xml:space="preserve"> and nowhere </w:t>
      </w:r>
      <w:r w:rsidRPr="00294538">
        <w:rPr>
          <w:highlight w:val="cyan"/>
          <w:u w:val="single"/>
        </w:rPr>
        <w:t xml:space="preserve">as </w:t>
      </w:r>
      <w:r w:rsidRPr="00294538">
        <w:rPr>
          <w:rStyle w:val="Emphasis"/>
          <w:highlight w:val="cyan"/>
        </w:rPr>
        <w:t>including the problem of work by registering against work</w:t>
      </w:r>
      <w:r>
        <w:t xml:space="preserve">, </w:t>
      </w:r>
      <w:r w:rsidRPr="00294538">
        <w:rPr>
          <w:rStyle w:val="Emphasis"/>
          <w:highlight w:val="cyan"/>
        </w:rPr>
        <w:t>general strikes</w:t>
      </w:r>
      <w:r w:rsidRPr="00A84DE2">
        <w:rPr>
          <w:u w:val="single"/>
        </w:rPr>
        <w:t xml:space="preserve"> ‘on a wide basis </w:t>
      </w:r>
      <w:r w:rsidRPr="00294538">
        <w:rPr>
          <w:rStyle w:val="Emphasis"/>
          <w:highlight w:val="cyan"/>
        </w:rPr>
        <w:t>against the conditions of work</w:t>
      </w:r>
      <w:r w:rsidRPr="00A84DE2">
        <w:rPr>
          <w:u w:val="single"/>
        </w:rPr>
        <w:t>’</w:t>
      </w:r>
      <w:r>
        <w:t xml:space="preserve">, </w:t>
      </w:r>
      <w:r w:rsidRPr="00E14F80">
        <w:rPr>
          <w:rStyle w:val="Emphasis"/>
        </w:rPr>
        <w:t>against</w:t>
      </w:r>
      <w:r w:rsidRPr="00A84DE2">
        <w:rPr>
          <w:rStyle w:val="Emphasis"/>
        </w:rPr>
        <w:t xml:space="preserve"> the </w:t>
      </w:r>
      <w:r w:rsidRPr="00294538">
        <w:rPr>
          <w:rStyle w:val="Emphasis"/>
          <w:highlight w:val="cyan"/>
        </w:rPr>
        <w:t>plantation order</w:t>
      </w:r>
      <w:r>
        <w:t xml:space="preserve">, </w:t>
      </w:r>
      <w:r w:rsidRPr="00A84DE2">
        <w:rPr>
          <w:rStyle w:val="Emphasis"/>
        </w:rPr>
        <w:t xml:space="preserve">against </w:t>
      </w:r>
      <w:r w:rsidRPr="00294538">
        <w:rPr>
          <w:rStyle w:val="Emphasis"/>
          <w:highlight w:val="cyan"/>
        </w:rPr>
        <w:t>the formal freedom offered by Reconstruction</w:t>
      </w:r>
      <w:r w:rsidRPr="00294538">
        <w:rPr>
          <w:highlight w:val="cyan"/>
          <w:u w:val="single"/>
        </w:rPr>
        <w:t xml:space="preserve"> and</w:t>
      </w:r>
      <w:r w:rsidRPr="00A84DE2">
        <w:rPr>
          <w:u w:val="single"/>
        </w:rPr>
        <w:t xml:space="preserve"> </w:t>
      </w:r>
      <w:r w:rsidRPr="00A84DE2">
        <w:rPr>
          <w:rStyle w:val="Emphasis"/>
        </w:rPr>
        <w:t xml:space="preserve">against </w:t>
      </w:r>
      <w:r w:rsidRPr="00294538">
        <w:rPr>
          <w:rStyle w:val="Emphasis"/>
          <w:highlight w:val="cyan"/>
        </w:rPr>
        <w:t>the Marxist freedom in which labour is its unstable standpoint</w:t>
      </w:r>
      <w:r w:rsidRPr="00A84DE2">
        <w:t xml:space="preserve"> or the decolonial freedom in which the sovereignty of land provides the pivot for emancipation</w:t>
      </w:r>
      <w:r>
        <w:t xml:space="preserve">.80 </w:t>
      </w:r>
      <w:r w:rsidRPr="00294538">
        <w:rPr>
          <w:highlight w:val="cyan"/>
          <w:u w:val="single"/>
        </w:rPr>
        <w:t xml:space="preserve">The </w:t>
      </w:r>
      <w:r w:rsidRPr="00294538">
        <w:rPr>
          <w:rStyle w:val="Emphasis"/>
          <w:highlight w:val="cyan"/>
        </w:rPr>
        <w:t>labour movement</w:t>
      </w:r>
      <w:r w:rsidRPr="00294538">
        <w:rPr>
          <w:highlight w:val="cyan"/>
          <w:u w:val="single"/>
        </w:rPr>
        <w:t xml:space="preserve"> can</w:t>
      </w:r>
      <w:r w:rsidRPr="00A84DE2">
        <w:rPr>
          <w:u w:val="single"/>
        </w:rPr>
        <w:t xml:space="preserve"> thus </w:t>
      </w:r>
      <w:r w:rsidRPr="00294538">
        <w:rPr>
          <w:highlight w:val="cyan"/>
          <w:u w:val="single"/>
        </w:rPr>
        <w:t xml:space="preserve">be considered </w:t>
      </w:r>
      <w:r w:rsidRPr="00294538">
        <w:rPr>
          <w:rStyle w:val="Emphasis"/>
          <w:highlight w:val="cyan"/>
        </w:rPr>
        <w:t>downstream of the black general strike</w:t>
      </w:r>
      <w:r>
        <w:t xml:space="preserve"> (</w:t>
      </w:r>
      <w:r w:rsidRPr="00A84DE2">
        <w:rPr>
          <w:u w:val="single"/>
        </w:rPr>
        <w:t>instead of</w:t>
      </w:r>
      <w:r>
        <w:t xml:space="preserve">, as in labour history, </w:t>
      </w:r>
      <w:r w:rsidRPr="00A84DE2">
        <w:rPr>
          <w:u w:val="single"/>
        </w:rPr>
        <w:t>its improvement</w:t>
      </w:r>
      <w:r>
        <w:t xml:space="preserve">) </w:t>
      </w:r>
      <w:r w:rsidRPr="00294538">
        <w:rPr>
          <w:highlight w:val="cyan"/>
          <w:u w:val="single"/>
        </w:rPr>
        <w:t xml:space="preserve">with </w:t>
      </w:r>
      <w:r w:rsidRPr="00294538">
        <w:rPr>
          <w:rStyle w:val="Emphasis"/>
          <w:highlight w:val="cyan"/>
        </w:rPr>
        <w:t>histories of slavery and emancipation</w:t>
      </w:r>
      <w:r w:rsidRPr="00294538">
        <w:rPr>
          <w:highlight w:val="cyan"/>
          <w:u w:val="single"/>
        </w:rPr>
        <w:t xml:space="preserve"> constituting ‘</w:t>
      </w:r>
      <w:r w:rsidRPr="00294538">
        <w:rPr>
          <w:rStyle w:val="Emphasis"/>
          <w:highlight w:val="cyan"/>
        </w:rPr>
        <w:t>the political unconscious of antiwork Marxism</w:t>
      </w:r>
      <w:r w:rsidRPr="00A84DE2">
        <w:rPr>
          <w:u w:val="single"/>
        </w:rPr>
        <w:t>’</w:t>
      </w:r>
      <w:r>
        <w:t xml:space="preserve">.81 </w:t>
      </w:r>
      <w:r w:rsidRPr="00294538">
        <w:rPr>
          <w:rStyle w:val="Emphasis"/>
          <w:highlight w:val="cyan"/>
        </w:rPr>
        <w:t>Abolishing labour would</w:t>
      </w:r>
      <w:r w:rsidRPr="00E14F80">
        <w:rPr>
          <w:u w:val="single"/>
        </w:rPr>
        <w:t xml:space="preserve"> more fundamentally </w:t>
      </w:r>
      <w:r w:rsidRPr="00294538">
        <w:rPr>
          <w:rStyle w:val="Emphasis"/>
          <w:highlight w:val="cyan"/>
        </w:rPr>
        <w:t>mean abolishing its metaphysical and methodological surround in slavery</w:t>
      </w:r>
      <w:r>
        <w:t>—</w:t>
      </w:r>
      <w:r w:rsidRPr="00294538">
        <w:rPr>
          <w:highlight w:val="cyan"/>
          <w:u w:val="single"/>
        </w:rPr>
        <w:t>the ground of life and death</w:t>
      </w:r>
      <w:r>
        <w:t xml:space="preserve">, </w:t>
      </w:r>
      <w:r w:rsidRPr="00A84DE2">
        <w:rPr>
          <w:u w:val="single"/>
        </w:rPr>
        <w:t>the weaving together of time</w:t>
      </w:r>
      <w:r>
        <w:t xml:space="preserve">, </w:t>
      </w:r>
      <w:r w:rsidRPr="00A84DE2">
        <w:rPr>
          <w:u w:val="single"/>
        </w:rPr>
        <w:t>law</w:t>
      </w:r>
      <w:r>
        <w:t xml:space="preserve">, </w:t>
      </w:r>
      <w:r w:rsidRPr="00294538">
        <w:rPr>
          <w:highlight w:val="cyan"/>
          <w:u w:val="single"/>
        </w:rPr>
        <w:t>possibility and freedom</w:t>
      </w:r>
      <w:r w:rsidRPr="00A84DE2">
        <w:rPr>
          <w:u w:val="single"/>
        </w:rPr>
        <w:t xml:space="preserve"> into labour’s fleeting gift</w:t>
      </w:r>
      <w:r>
        <w:t xml:space="preserve">. </w:t>
      </w:r>
    </w:p>
    <w:p w14:paraId="1386DDCA" w14:textId="77777777" w:rsidR="00294538" w:rsidRDefault="00294538" w:rsidP="00294538">
      <w:r w:rsidRPr="00294538">
        <w:rPr>
          <w:highlight w:val="cyan"/>
          <w:u w:val="single"/>
        </w:rPr>
        <w:t>We can</w:t>
      </w:r>
      <w:r w:rsidRPr="00A84DE2">
        <w:rPr>
          <w:u w:val="single"/>
        </w:rPr>
        <w:t xml:space="preserve"> then </w:t>
      </w:r>
      <w:r w:rsidRPr="00294538">
        <w:rPr>
          <w:highlight w:val="cyan"/>
          <w:u w:val="single"/>
        </w:rPr>
        <w:t xml:space="preserve">return to </w:t>
      </w:r>
      <w:r w:rsidRPr="00294538">
        <w:rPr>
          <w:rStyle w:val="Emphasis"/>
          <w:highlight w:val="cyan"/>
        </w:rPr>
        <w:t>histories of resistance</w:t>
      </w:r>
      <w:r w:rsidRPr="00A84DE2">
        <w:rPr>
          <w:u w:val="single"/>
        </w:rPr>
        <w:t xml:space="preserve"> among the unorganised</w:t>
      </w:r>
      <w:r>
        <w:t xml:space="preserve">, </w:t>
      </w:r>
      <w:r w:rsidRPr="00294538">
        <w:rPr>
          <w:rStyle w:val="Emphasis"/>
          <w:highlight w:val="cyan"/>
        </w:rPr>
        <w:t>whose excess</w:t>
      </w:r>
      <w:r w:rsidRPr="00A84DE2">
        <w:rPr>
          <w:u w:val="single"/>
        </w:rPr>
        <w:t xml:space="preserve"> to labour history </w:t>
      </w:r>
      <w:r w:rsidRPr="00294538">
        <w:rPr>
          <w:rStyle w:val="Emphasis"/>
          <w:highlight w:val="cyan"/>
        </w:rPr>
        <w:t>appears as distortion</w:t>
      </w:r>
      <w:r>
        <w:t xml:space="preserve">, </w:t>
      </w:r>
      <w:r w:rsidRPr="00294538">
        <w:rPr>
          <w:highlight w:val="cyan"/>
          <w:u w:val="single"/>
        </w:rPr>
        <w:t>as ‘</w:t>
      </w:r>
      <w:r w:rsidRPr="00294538">
        <w:rPr>
          <w:rStyle w:val="Emphasis"/>
          <w:highlight w:val="cyan"/>
        </w:rPr>
        <w:t>pilfering</w:t>
      </w:r>
      <w:r>
        <w:t xml:space="preserve">, </w:t>
      </w:r>
      <w:r w:rsidRPr="00294538">
        <w:rPr>
          <w:rStyle w:val="Emphasis"/>
          <w:highlight w:val="cyan"/>
        </w:rPr>
        <w:t>slowdowns</w:t>
      </w:r>
      <w:r>
        <w:t xml:space="preserve">, </w:t>
      </w:r>
      <w:r w:rsidRPr="00294538">
        <w:rPr>
          <w:rStyle w:val="Emphasis"/>
          <w:highlight w:val="cyan"/>
        </w:rPr>
        <w:t>absenteeism</w:t>
      </w:r>
      <w:r>
        <w:t xml:space="preserve">, </w:t>
      </w:r>
      <w:r w:rsidRPr="00294538">
        <w:rPr>
          <w:rStyle w:val="Emphasis"/>
          <w:highlight w:val="cyan"/>
        </w:rPr>
        <w:t>tool breaking</w:t>
      </w:r>
      <w:r w:rsidRPr="00A84DE2">
        <w:rPr>
          <w:u w:val="single"/>
        </w:rPr>
        <w:t>’</w:t>
      </w:r>
      <w:r>
        <w:t xml:space="preserve">, </w:t>
      </w:r>
      <w:r w:rsidRPr="00294538">
        <w:rPr>
          <w:highlight w:val="cyan"/>
          <w:u w:val="single"/>
        </w:rPr>
        <w:t xml:space="preserve">as </w:t>
      </w:r>
      <w:r w:rsidRPr="00294538">
        <w:rPr>
          <w:rStyle w:val="Emphasis"/>
          <w:highlight w:val="cyan"/>
        </w:rPr>
        <w:t>solidarity’s refusal</w:t>
      </w:r>
      <w:r w:rsidRPr="00294538">
        <w:rPr>
          <w:highlight w:val="cyan"/>
          <w:u w:val="single"/>
        </w:rPr>
        <w:t xml:space="preserve"> and</w:t>
      </w:r>
      <w:r w:rsidRPr="00A84DE2">
        <w:rPr>
          <w:u w:val="single"/>
        </w:rPr>
        <w:t xml:space="preserve"> as </w:t>
      </w:r>
      <w:r w:rsidRPr="00294538">
        <w:rPr>
          <w:rStyle w:val="Emphasis"/>
          <w:highlight w:val="cyan"/>
        </w:rPr>
        <w:t>criminality</w:t>
      </w:r>
      <w:r>
        <w:t xml:space="preserve">, </w:t>
      </w:r>
      <w:r w:rsidRPr="00294538">
        <w:rPr>
          <w:rStyle w:val="Emphasis"/>
          <w:highlight w:val="cyan"/>
        </w:rPr>
        <w:t>lawlessness</w:t>
      </w:r>
      <w:r>
        <w:t xml:space="preserve">, </w:t>
      </w:r>
      <w:r w:rsidRPr="00294538">
        <w:rPr>
          <w:rStyle w:val="Emphasis"/>
          <w:highlight w:val="cyan"/>
        </w:rPr>
        <w:t>a ‘stealing away’ that cannot be subsumed</w:t>
      </w:r>
      <w:r>
        <w:t xml:space="preserve">.82 Most radical in the black radical tradition is a complication of tradition, where the radicalism ‘handed down’ is, in Jacqueline Dowd Hall’s terms, ‘harder to simplify, appropriate, and contain’.83 </w:t>
      </w:r>
      <w:r w:rsidRPr="00294538">
        <w:rPr>
          <w:highlight w:val="cyan"/>
          <w:u w:val="single"/>
        </w:rPr>
        <w:t xml:space="preserve">Here we can </w:t>
      </w:r>
      <w:r w:rsidRPr="00294538">
        <w:rPr>
          <w:rStyle w:val="Emphasis"/>
          <w:highlight w:val="cyan"/>
        </w:rPr>
        <w:t>decipher demands that point beyond the ‘legible Black political subject</w:t>
      </w:r>
      <w:r w:rsidRPr="00A84DE2">
        <w:rPr>
          <w:u w:val="single"/>
        </w:rPr>
        <w:t xml:space="preserve"> who</w:t>
      </w:r>
      <w:r>
        <w:t xml:space="preserve">, </w:t>
      </w:r>
      <w:r w:rsidRPr="00A84DE2">
        <w:rPr>
          <w:u w:val="single"/>
        </w:rPr>
        <w:t>in the multiracial political bloc</w:t>
      </w:r>
      <w:r>
        <w:t xml:space="preserve">, </w:t>
      </w:r>
      <w:r w:rsidRPr="00A84DE2">
        <w:rPr>
          <w:u w:val="single"/>
        </w:rPr>
        <w:t>uses Black suffering as a bargaining tool’</w:t>
      </w:r>
      <w:r>
        <w:t xml:space="preserve">, </w:t>
      </w:r>
      <w:r w:rsidRPr="00A84DE2">
        <w:t xml:space="preserve">the </w:t>
      </w:r>
      <w:r w:rsidRPr="00A84DE2">
        <w:rPr>
          <w:u w:val="single"/>
        </w:rPr>
        <w:t xml:space="preserve">rage and </w:t>
      </w:r>
      <w:r w:rsidRPr="00294538">
        <w:rPr>
          <w:rStyle w:val="Emphasis"/>
          <w:highlight w:val="cyan"/>
        </w:rPr>
        <w:t>refusal</w:t>
      </w:r>
      <w:r w:rsidRPr="00A84DE2">
        <w:t xml:space="preserve"> in the air </w:t>
      </w:r>
      <w:r w:rsidRPr="00294538">
        <w:rPr>
          <w:rStyle w:val="Emphasis"/>
          <w:highlight w:val="cyan"/>
        </w:rPr>
        <w:t>manifests the rejection of ‘institutional mechanisms of redressing grievances’</w:t>
      </w:r>
      <w:r>
        <w:t xml:space="preserve">, </w:t>
      </w:r>
      <w:r w:rsidRPr="00A84DE2">
        <w:rPr>
          <w:u w:val="single"/>
        </w:rPr>
        <w:t>from the appearance of the law</w:t>
      </w:r>
      <w:r>
        <w:t xml:space="preserve">, </w:t>
      </w:r>
      <w:r w:rsidRPr="00A84DE2">
        <w:rPr>
          <w:u w:val="single"/>
        </w:rPr>
        <w:t>tradition and organization</w:t>
      </w:r>
      <w:r>
        <w:t xml:space="preserve">.84 </w:t>
      </w:r>
      <w:r w:rsidRPr="00A84DE2">
        <w:rPr>
          <w:u w:val="single"/>
        </w:rPr>
        <w:t>These incipient</w:t>
      </w:r>
      <w:r>
        <w:t xml:space="preserve">, </w:t>
      </w:r>
      <w:r w:rsidRPr="00A84DE2">
        <w:rPr>
          <w:u w:val="single"/>
        </w:rPr>
        <w:t>seemingly uncoordinated movements can never be concretely divorced from legitimate and legible structures</w:t>
      </w:r>
      <w:r>
        <w:t xml:space="preserve">, </w:t>
      </w:r>
      <w:r w:rsidRPr="00A84DE2">
        <w:rPr>
          <w:u w:val="single"/>
        </w:rPr>
        <w:t xml:space="preserve">but they can be theorised as an </w:t>
      </w:r>
      <w:r w:rsidRPr="00294538">
        <w:rPr>
          <w:rStyle w:val="Emphasis"/>
          <w:highlight w:val="cyan"/>
        </w:rPr>
        <w:t>‘objective impossibility’</w:t>
      </w:r>
      <w:r w:rsidRPr="00A84DE2">
        <w:rPr>
          <w:u w:val="single"/>
        </w:rPr>
        <w:t xml:space="preserve"> that </w:t>
      </w:r>
      <w:r w:rsidRPr="00294538">
        <w:rPr>
          <w:highlight w:val="cyan"/>
          <w:u w:val="single"/>
        </w:rPr>
        <w:t xml:space="preserve">exercises a </w:t>
      </w:r>
      <w:r w:rsidRPr="00294538">
        <w:rPr>
          <w:rStyle w:val="Emphasis"/>
          <w:highlight w:val="cyan"/>
        </w:rPr>
        <w:t>disordering power</w:t>
      </w:r>
      <w:r w:rsidRPr="00294538">
        <w:rPr>
          <w:highlight w:val="cyan"/>
          <w:u w:val="single"/>
        </w:rPr>
        <w:t xml:space="preserve"> in every </w:t>
      </w:r>
      <w:r w:rsidRPr="00294538">
        <w:rPr>
          <w:rStyle w:val="Emphasis"/>
          <w:highlight w:val="cyan"/>
        </w:rPr>
        <w:t>political struggle</w:t>
      </w:r>
      <w:r>
        <w:t xml:space="preserve">. </w:t>
      </w:r>
      <w:r w:rsidRPr="00294538">
        <w:rPr>
          <w:highlight w:val="cyan"/>
          <w:u w:val="single"/>
        </w:rPr>
        <w:t>It is</w:t>
      </w:r>
      <w:r w:rsidRPr="00A84DE2">
        <w:rPr>
          <w:u w:val="single"/>
        </w:rPr>
        <w:t xml:space="preserve"> thus </w:t>
      </w:r>
      <w:r w:rsidRPr="00294538">
        <w:rPr>
          <w:rStyle w:val="Emphasis"/>
          <w:highlight w:val="cyan"/>
        </w:rPr>
        <w:t xml:space="preserve">not the black worker who forms a subjective </w:t>
      </w:r>
      <w:r w:rsidRPr="00294538">
        <w:rPr>
          <w:rStyle w:val="Emphasis"/>
          <w:highlight w:val="cyan"/>
        </w:rPr>
        <w:lastRenderedPageBreak/>
        <w:t>blockage to revolutionary unity</w:t>
      </w:r>
      <w:r>
        <w:t xml:space="preserve">; </w:t>
      </w:r>
      <w:r w:rsidRPr="00294538">
        <w:rPr>
          <w:highlight w:val="cyan"/>
          <w:u w:val="single"/>
        </w:rPr>
        <w:t>rather</w:t>
      </w:r>
      <w:r>
        <w:t xml:space="preserve">, </w:t>
      </w:r>
      <w:r w:rsidRPr="00A84DE2">
        <w:rPr>
          <w:u w:val="single"/>
        </w:rPr>
        <w:t xml:space="preserve">the continued </w:t>
      </w:r>
      <w:r w:rsidRPr="00294538">
        <w:rPr>
          <w:rStyle w:val="Emphasis"/>
          <w:highlight w:val="cyan"/>
        </w:rPr>
        <w:t>reactionary</w:t>
      </w:r>
      <w:r w:rsidRPr="00A84DE2">
        <w:rPr>
          <w:rStyle w:val="Emphasis"/>
        </w:rPr>
        <w:t xml:space="preserve"> erosion of </w:t>
      </w:r>
      <w:r w:rsidRPr="00294538">
        <w:rPr>
          <w:rStyle w:val="Emphasis"/>
          <w:highlight w:val="cyan"/>
        </w:rPr>
        <w:t>labour radicalism</w:t>
      </w:r>
      <w:r>
        <w:t xml:space="preserve">, </w:t>
      </w:r>
      <w:r w:rsidRPr="00A84DE2">
        <w:rPr>
          <w:u w:val="single"/>
        </w:rPr>
        <w:t xml:space="preserve">the </w:t>
      </w:r>
      <w:r w:rsidRPr="00294538">
        <w:rPr>
          <w:rStyle w:val="Emphasis"/>
          <w:highlight w:val="cyan"/>
        </w:rPr>
        <w:t>holding on to something instead of embracing nothing</w:t>
      </w:r>
      <w:r>
        <w:t xml:space="preserve">, </w:t>
      </w:r>
      <w:r w:rsidRPr="00294538">
        <w:rPr>
          <w:rStyle w:val="Emphasis"/>
          <w:highlight w:val="cyan"/>
        </w:rPr>
        <w:t>blocks black revolutionary impossibility</w:t>
      </w:r>
      <w:r>
        <w:t xml:space="preserve">. </w:t>
      </w:r>
    </w:p>
    <w:p w14:paraId="37F75B1C" w14:textId="77777777" w:rsidR="00294538" w:rsidRDefault="00294538" w:rsidP="00294538">
      <w: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294538">
        <w:rPr>
          <w:highlight w:val="cyan"/>
          <w:u w:val="single"/>
        </w:rPr>
        <w:t xml:space="preserve">When </w:t>
      </w:r>
      <w:r w:rsidRPr="00294538">
        <w:rPr>
          <w:rStyle w:val="Emphasis"/>
          <w:highlight w:val="cyan"/>
        </w:rPr>
        <w:t>negativity is collapsed into possibility</w:t>
      </w:r>
      <w:r w:rsidRPr="00346E22">
        <w:rPr>
          <w:u w:val="single"/>
        </w:rPr>
        <w:t xml:space="preserve"> too quickly</w:t>
      </w:r>
      <w:r>
        <w:t xml:space="preserve">, </w:t>
      </w:r>
      <w:r w:rsidRPr="00294538">
        <w:rPr>
          <w:highlight w:val="cyan"/>
          <w:u w:val="single"/>
        </w:rPr>
        <w:t>‘</w:t>
      </w:r>
      <w:r w:rsidRPr="00294538">
        <w:rPr>
          <w:rStyle w:val="Emphasis"/>
          <w:highlight w:val="cyan"/>
        </w:rPr>
        <w:t>attachment to identity</w:t>
      </w:r>
      <w:r w:rsidRPr="00294538">
        <w:rPr>
          <w:highlight w:val="cyan"/>
          <w:u w:val="single"/>
        </w:rPr>
        <w:t xml:space="preserve">’ can only be </w:t>
      </w:r>
      <w:r w:rsidRPr="00294538">
        <w:rPr>
          <w:rStyle w:val="Emphasis"/>
          <w:highlight w:val="cyan"/>
        </w:rPr>
        <w:t>understood as ‘pathological’</w:t>
      </w:r>
      <w:r>
        <w:t xml:space="preserve">: </w:t>
      </w:r>
      <w:r w:rsidRPr="00346E22">
        <w:rPr>
          <w:u w:val="single"/>
        </w:rPr>
        <w:t>an ‘attachment to a fantasy of wholeness or certainty’ that sublimates the ‘split</w:t>
      </w:r>
      <w:r>
        <w:t xml:space="preserve">, </w:t>
      </w:r>
      <w:r w:rsidRPr="00346E22">
        <w:rPr>
          <w:u w:val="single"/>
        </w:rPr>
        <w:t xml:space="preserve">contested sites of </w:t>
      </w:r>
      <w:r w:rsidRPr="00346E22">
        <w:rPr>
          <w:rStyle w:val="Emphasis"/>
        </w:rPr>
        <w:t>class struggle</w:t>
      </w:r>
      <w:r w:rsidRPr="00346E22">
        <w:rPr>
          <w:u w:val="single"/>
        </w:rPr>
        <w:t>’</w:t>
      </w:r>
      <w:r>
        <w:t xml:space="preserve">.87 </w:t>
      </w:r>
      <w:r w:rsidRPr="00346E22">
        <w:rPr>
          <w:u w:val="single"/>
        </w:rPr>
        <w:t xml:space="preserve">But </w:t>
      </w:r>
      <w:r w:rsidRPr="00294538">
        <w:rPr>
          <w:highlight w:val="cyan"/>
          <w:u w:val="single"/>
        </w:rPr>
        <w:t xml:space="preserve">if </w:t>
      </w:r>
      <w:r w:rsidRPr="00294538">
        <w:rPr>
          <w:rStyle w:val="Emphasis"/>
          <w:highlight w:val="cyan"/>
        </w:rPr>
        <w:t>refusals of solidarity</w:t>
      </w:r>
      <w:r>
        <w:t xml:space="preserve"> (and solidarity’s sophistication in synonyms from allyship to accomplice to comrade) </w:t>
      </w:r>
      <w:r w:rsidRPr="00294538">
        <w:rPr>
          <w:highlight w:val="cyan"/>
          <w:u w:val="single"/>
        </w:rPr>
        <w:t xml:space="preserve">move in a </w:t>
      </w:r>
      <w:r w:rsidRPr="00294538">
        <w:rPr>
          <w:rStyle w:val="Emphasis"/>
          <w:highlight w:val="cyan"/>
        </w:rPr>
        <w:t>pessimistic register</w:t>
      </w:r>
      <w:r>
        <w:t xml:space="preserve">, </w:t>
      </w:r>
      <w:r w:rsidRPr="00294538">
        <w:rPr>
          <w:highlight w:val="cyan"/>
          <w:u w:val="single"/>
        </w:rPr>
        <w:t xml:space="preserve">it is </w:t>
      </w:r>
      <w:r w:rsidRPr="00294538">
        <w:rPr>
          <w:rStyle w:val="Emphasis"/>
          <w:highlight w:val="cyan"/>
        </w:rPr>
        <w:t>not necessarily out of a lack of hope or</w:t>
      </w:r>
      <w:r w:rsidRPr="00346E22">
        <w:rPr>
          <w:u w:val="single"/>
        </w:rPr>
        <w:t xml:space="preserve"> because of </w:t>
      </w:r>
      <w:r w:rsidRPr="00294538">
        <w:rPr>
          <w:rStyle w:val="Emphasis"/>
          <w:highlight w:val="cyan"/>
        </w:rPr>
        <w:t>a depressive disposition</w:t>
      </w:r>
      <w:r>
        <w:t xml:space="preserve"> (though these may also be elements). </w:t>
      </w:r>
      <w:r w:rsidRPr="00346E22">
        <w:rPr>
          <w:u w:val="single"/>
        </w:rPr>
        <w:t>Rather</w:t>
      </w:r>
      <w:r>
        <w:t xml:space="preserve">, </w:t>
      </w:r>
      <w:r w:rsidRPr="00346E22">
        <w:rPr>
          <w:u w:val="single"/>
        </w:rPr>
        <w:t xml:space="preserve">such </w:t>
      </w:r>
      <w:r w:rsidRPr="00294538">
        <w:rPr>
          <w:highlight w:val="cyan"/>
          <w:u w:val="single"/>
        </w:rPr>
        <w:t>refusals can</w:t>
      </w:r>
      <w:r w:rsidRPr="00346E22">
        <w:rPr>
          <w:u w:val="single"/>
        </w:rPr>
        <w:t xml:space="preserve"> also </w:t>
      </w:r>
      <w:r w:rsidRPr="00294538">
        <w:rPr>
          <w:highlight w:val="cyan"/>
          <w:u w:val="single"/>
        </w:rPr>
        <w:t xml:space="preserve">be taken as entreaties to a </w:t>
      </w:r>
      <w:r w:rsidRPr="00294538">
        <w:rPr>
          <w:rStyle w:val="Emphasis"/>
          <w:highlight w:val="cyan"/>
        </w:rPr>
        <w:t>different order of questioning</w:t>
      </w:r>
      <w:r>
        <w:t xml:space="preserve">: </w:t>
      </w:r>
      <w:r w:rsidRPr="00346E22">
        <w:rPr>
          <w:u w:val="single"/>
        </w:rPr>
        <w:t>‘</w:t>
      </w:r>
      <w:r w:rsidRPr="00294538">
        <w:rPr>
          <w:rStyle w:val="Emphasis"/>
          <w:highlight w:val="cyan"/>
        </w:rPr>
        <w:t>How do we think</w:t>
      </w:r>
      <w:r w:rsidRPr="00346E22">
        <w:rPr>
          <w:u w:val="single"/>
        </w:rPr>
        <w:t xml:space="preserve"> the </w:t>
      </w:r>
      <w:r w:rsidRPr="00294538">
        <w:rPr>
          <w:rStyle w:val="Emphasis"/>
          <w:highlight w:val="cyan"/>
        </w:rPr>
        <w:t>possibility</w:t>
      </w:r>
      <w:r w:rsidRPr="00294538">
        <w:rPr>
          <w:highlight w:val="cyan"/>
          <w:u w:val="single"/>
        </w:rPr>
        <w:t xml:space="preserve"> and</w:t>
      </w:r>
      <w:r w:rsidRPr="00346E22">
        <w:rPr>
          <w:u w:val="single"/>
        </w:rPr>
        <w:t xml:space="preserve"> the law of outlawed</w:t>
      </w:r>
      <w:r w:rsidRPr="00294538">
        <w:rPr>
          <w:highlight w:val="cyan"/>
        </w:rPr>
        <w:t xml:space="preserve">, </w:t>
      </w:r>
      <w:r w:rsidRPr="00294538">
        <w:rPr>
          <w:rStyle w:val="Emphasis"/>
          <w:highlight w:val="cyan"/>
        </w:rPr>
        <w:t>impossible things</w:t>
      </w:r>
      <w:r w:rsidRPr="00346E22">
        <w:rPr>
          <w:u w:val="single"/>
        </w:rPr>
        <w:t>?’</w:t>
      </w:r>
      <w:r>
        <w:t xml:space="preserve">88 </w:t>
      </w:r>
    </w:p>
    <w:p w14:paraId="276F1B03" w14:textId="77777777" w:rsidR="00294538" w:rsidRDefault="00294538" w:rsidP="00294538">
      <w:r>
        <w:t xml:space="preserve">Let us propose a different wager: </w:t>
      </w:r>
      <w:r w:rsidRPr="00346E22">
        <w:rPr>
          <w:u w:val="single"/>
        </w:rPr>
        <w:t>the ‘wager of blackness’</w:t>
      </w:r>
      <w:r w:rsidRPr="00B96127">
        <w:t xml:space="preserve">, </w:t>
      </w:r>
      <w:r w:rsidRPr="00B96127">
        <w:rPr>
          <w:u w:val="single"/>
        </w:rPr>
        <w:t xml:space="preserve">a political and pedagogical provocation that </w:t>
      </w:r>
      <w:r w:rsidRPr="00294538">
        <w:rPr>
          <w:rStyle w:val="Emphasis"/>
          <w:highlight w:val="cyan"/>
        </w:rPr>
        <w:t>position</w:t>
      </w:r>
      <w:r w:rsidRPr="00B96127">
        <w:rPr>
          <w:rStyle w:val="Emphasis"/>
        </w:rPr>
        <w:t xml:space="preserve">s </w:t>
      </w:r>
      <w:r w:rsidRPr="00294538">
        <w:rPr>
          <w:rStyle w:val="Emphasis"/>
          <w:highlight w:val="cyan"/>
        </w:rPr>
        <w:t>impossibility</w:t>
      </w:r>
      <w:r w:rsidRPr="00294538">
        <w:rPr>
          <w:highlight w:val="cyan"/>
          <w:u w:val="single"/>
        </w:rPr>
        <w:t xml:space="preserve"> as the slave’s </w:t>
      </w:r>
      <w:r w:rsidRPr="00294538">
        <w:rPr>
          <w:rStyle w:val="Emphasis"/>
          <w:highlight w:val="cyan"/>
        </w:rPr>
        <w:t>material-objective-discursive condition</w:t>
      </w:r>
      <w:r>
        <w:t xml:space="preserve">. </w:t>
      </w:r>
      <w:r w:rsidRPr="00294538">
        <w:rPr>
          <w:highlight w:val="cyan"/>
          <w:u w:val="single"/>
        </w:rPr>
        <w:t xml:space="preserve">Such a provocation proceeds on </w:t>
      </w:r>
      <w:r w:rsidRPr="00294538">
        <w:rPr>
          <w:rStyle w:val="Emphasis"/>
          <w:highlight w:val="cyan"/>
        </w:rPr>
        <w:t>political</w:t>
      </w:r>
      <w:r w:rsidRPr="00294538">
        <w:rPr>
          <w:highlight w:val="cyan"/>
          <w:u w:val="single"/>
        </w:rPr>
        <w:t xml:space="preserve"> and </w:t>
      </w:r>
      <w:r w:rsidRPr="00294538">
        <w:rPr>
          <w:rStyle w:val="Emphasis"/>
          <w:highlight w:val="cyan"/>
        </w:rPr>
        <w:t>rhetorical grounds</w:t>
      </w:r>
      <w:r>
        <w:t xml:space="preserve">, </w:t>
      </w:r>
      <w:r w:rsidRPr="00294538">
        <w:rPr>
          <w:highlight w:val="cyan"/>
          <w:u w:val="single"/>
        </w:rPr>
        <w:t xml:space="preserve">working to </w:t>
      </w:r>
      <w:r w:rsidRPr="00294538">
        <w:rPr>
          <w:rStyle w:val="Emphasis"/>
          <w:highlight w:val="cyan"/>
        </w:rPr>
        <w:t>expose the violence of belonging</w:t>
      </w:r>
      <w:r w:rsidRPr="00346E22">
        <w:rPr>
          <w:u w:val="single"/>
        </w:rPr>
        <w:t xml:space="preserve"> and legitimacy</w:t>
      </w:r>
      <w:r>
        <w:t xml:space="preserve">, </w:t>
      </w:r>
      <w:r w:rsidRPr="00346E22">
        <w:rPr>
          <w:u w:val="single"/>
        </w:rPr>
        <w:t xml:space="preserve">the violence of </w:t>
      </w:r>
      <w:r w:rsidRPr="00346E22">
        <w:rPr>
          <w:rStyle w:val="Emphasis"/>
        </w:rPr>
        <w:t>actuality</w:t>
      </w:r>
      <w:r>
        <w:t xml:space="preserve">, </w:t>
      </w:r>
      <w:r w:rsidRPr="00346E22">
        <w:rPr>
          <w:u w:val="single"/>
        </w:rPr>
        <w:t>in ways otherwise subsumed by the balm of liberal and Marxist possibility</w:t>
      </w:r>
      <w:r>
        <w:t>—</w:t>
      </w:r>
      <w:r w:rsidRPr="00294538">
        <w:rPr>
          <w:rStyle w:val="Emphasis"/>
          <w:highlight w:val="cyan"/>
        </w:rPr>
        <w:t>from the</w:t>
      </w:r>
      <w:r w:rsidRPr="00B96127">
        <w:rPr>
          <w:rStyle w:val="Emphasis"/>
        </w:rPr>
        <w:t xml:space="preserve"> animating </w:t>
      </w:r>
      <w:r w:rsidRPr="00294538">
        <w:rPr>
          <w:rStyle w:val="Emphasis"/>
          <w:highlight w:val="cyan"/>
        </w:rPr>
        <w:t>impetus of coalition</w:t>
      </w:r>
      <w:r w:rsidRPr="00294538">
        <w:rPr>
          <w:highlight w:val="cyan"/>
          <w:u w:val="single"/>
        </w:rPr>
        <w:t xml:space="preserve"> to the</w:t>
      </w:r>
      <w:r w:rsidRPr="00346E22">
        <w:rPr>
          <w:u w:val="single"/>
        </w:rPr>
        <w:t xml:space="preserve"> utility of ‘people of color’</w:t>
      </w:r>
      <w:r>
        <w:t xml:space="preserve">, </w:t>
      </w:r>
      <w:r w:rsidRPr="00346E22">
        <w:rPr>
          <w:u w:val="single"/>
        </w:rPr>
        <w:t>the dilution of intersectionality</w:t>
      </w:r>
      <w:r>
        <w:t xml:space="preserve">, </w:t>
      </w:r>
      <w:r w:rsidRPr="00294538">
        <w:rPr>
          <w:rStyle w:val="Emphasis"/>
          <w:highlight w:val="cyan"/>
        </w:rPr>
        <w:t>the forward march of time</w:t>
      </w:r>
      <w:r>
        <w:t xml:space="preserve">, </w:t>
      </w:r>
      <w:r w:rsidRPr="00294538">
        <w:rPr>
          <w:rStyle w:val="Emphasis"/>
          <w:highlight w:val="cyan"/>
        </w:rPr>
        <w:t>the positivisation of knowledge</w:t>
      </w:r>
      <w:r w:rsidRPr="00346E22">
        <w:rPr>
          <w:u w:val="single"/>
        </w:rPr>
        <w:t xml:space="preserve"> and the continued kernel of consent for working-class consciousness and capitalist critique</w:t>
      </w:r>
      <w: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294538">
        <w:rPr>
          <w:highlight w:val="cyan"/>
          <w:u w:val="single"/>
        </w:rPr>
        <w:t xml:space="preserve">Staying within this tension might afford </w:t>
      </w:r>
      <w:r w:rsidRPr="00294538">
        <w:rPr>
          <w:rStyle w:val="Emphasis"/>
          <w:highlight w:val="cyan"/>
        </w:rPr>
        <w:t>other ways of being</w:t>
      </w:r>
      <w:r>
        <w:t xml:space="preserve">, </w:t>
      </w:r>
      <w:r w:rsidRPr="00294538">
        <w:rPr>
          <w:rStyle w:val="Emphasis"/>
          <w:highlight w:val="cyan"/>
        </w:rPr>
        <w:t>of imagining</w:t>
      </w:r>
      <w:r>
        <w:t xml:space="preserve">, </w:t>
      </w:r>
      <w:r w:rsidRPr="00294538">
        <w:rPr>
          <w:highlight w:val="cyan"/>
          <w:u w:val="single"/>
        </w:rPr>
        <w:t xml:space="preserve">but </w:t>
      </w:r>
      <w:r w:rsidRPr="00294538">
        <w:rPr>
          <w:rStyle w:val="Emphasis"/>
          <w:highlight w:val="cyan"/>
        </w:rPr>
        <w:t>not in ways that can be pre-determined</w:t>
      </w:r>
      <w:r>
        <w:t xml:space="preserve">. </w:t>
      </w:r>
      <w:r w:rsidRPr="00346E22">
        <w:t>If the black worker is outside conventional and radical conceptual schemas— not fully captured by capitalism or by the critique of it—the point is not necessarily to craft an alternative apparatus that can interpret black class consciousness without remainder</w:t>
      </w:r>
      <w:r>
        <w:t>. Such work remains stymied both by the difficulty of its enterprise and by something about the black worker that remains unassimilable and inexhaustible by any given frame.</w:t>
      </w:r>
    </w:p>
    <w:p w14:paraId="1B96082B" w14:textId="65DFF287" w:rsidR="005455DC" w:rsidRDefault="005455DC" w:rsidP="005455DC">
      <w:pPr>
        <w:pStyle w:val="Heading2"/>
      </w:pPr>
      <w:r>
        <w:lastRenderedPageBreak/>
        <w:t>Case</w:t>
      </w:r>
    </w:p>
    <w:p w14:paraId="51BF01FF" w14:textId="108351D3" w:rsidR="005455DC" w:rsidRDefault="005455DC" w:rsidP="005455DC">
      <w:pPr>
        <w:pStyle w:val="Heading3"/>
      </w:pPr>
      <w:r>
        <w:lastRenderedPageBreak/>
        <w:t>Monopsony Adv</w:t>
      </w:r>
    </w:p>
    <w:p w14:paraId="0571E1EA" w14:textId="77777777" w:rsidR="00294538" w:rsidRDefault="00FA2C1F" w:rsidP="00294538">
      <w:pPr>
        <w:pStyle w:val="Heading4"/>
      </w:pPr>
      <w:r>
        <w:rPr>
          <w:rFonts w:cs="Arial"/>
        </w:rPr>
        <w:t xml:space="preserve">1 </w:t>
      </w:r>
      <w:r w:rsidR="00294538">
        <w:rPr>
          <w:rFonts w:cs="Arial"/>
        </w:rPr>
        <w:t xml:space="preserve">--- </w:t>
      </w:r>
      <w:r w:rsidR="00294538">
        <w:t xml:space="preserve">Monopsony only affects a </w:t>
      </w:r>
      <w:r w:rsidR="00294538" w:rsidRPr="008F1C8E">
        <w:rPr>
          <w:u w:val="single"/>
        </w:rPr>
        <w:t>small part of the market</w:t>
      </w:r>
      <w:r w:rsidR="00294538">
        <w:t xml:space="preserve">, is </w:t>
      </w:r>
      <w:r w:rsidR="00294538" w:rsidRPr="008F1C8E">
        <w:rPr>
          <w:u w:val="single"/>
        </w:rPr>
        <w:t>disputed</w:t>
      </w:r>
      <w:r w:rsidR="00294538">
        <w:t xml:space="preserve"> by </w:t>
      </w:r>
      <w:r w:rsidR="00294538" w:rsidRPr="008F1C8E">
        <w:rPr>
          <w:u w:val="single"/>
        </w:rPr>
        <w:t>local-level data</w:t>
      </w:r>
      <w:r w:rsidR="00294538">
        <w:t xml:space="preserve">, and </w:t>
      </w:r>
      <w:r w:rsidR="00294538" w:rsidRPr="008F1C8E">
        <w:rPr>
          <w:u w:val="single"/>
        </w:rPr>
        <w:t>thumped</w:t>
      </w:r>
      <w:r w:rsidR="00294538">
        <w:t xml:space="preserve"> by </w:t>
      </w:r>
      <w:r w:rsidR="00294538" w:rsidRPr="008F1C8E">
        <w:rPr>
          <w:u w:val="single"/>
        </w:rPr>
        <w:t>non-compete agreements</w:t>
      </w:r>
      <w:r w:rsidR="00294538">
        <w:t xml:space="preserve"> </w:t>
      </w:r>
    </w:p>
    <w:p w14:paraId="7CF46E4C" w14:textId="77777777" w:rsidR="00294538" w:rsidRPr="00137266" w:rsidRDefault="00294538" w:rsidP="00294538">
      <w:r w:rsidRPr="00B927FE">
        <w:rPr>
          <w:rStyle w:val="Style13ptBold"/>
        </w:rPr>
        <w:t>Alpanda 25</w:t>
      </w:r>
      <w:r>
        <w:t xml:space="preserve"> [Sami Alpanda, University of Central Florida, Department of Economics, College of Business, “Monopsony in labor markets: Not important in the aggregate,” Economic Modelling, Vol. 152, November 2025, via MSU libraries, </w:t>
      </w:r>
      <w:hyperlink r:id="rId5" w:history="1">
        <w:r w:rsidRPr="00226078">
          <w:rPr>
            <w:rStyle w:val="Hyperlink"/>
          </w:rPr>
          <w:t>https://doi.org/10.1016/j.econmod.2025.107274</w:t>
        </w:r>
      </w:hyperlink>
      <w:r>
        <w:t>] [variables omitted (wouldn’t copy paste)]</w:t>
      </w:r>
    </w:p>
    <w:p w14:paraId="483864D3" w14:textId="77777777" w:rsidR="00294538" w:rsidRPr="00B927FE" w:rsidRDefault="00294538" w:rsidP="00294538">
      <w:pPr>
        <w:rPr>
          <w:sz w:val="16"/>
        </w:rPr>
      </w:pPr>
      <w:r w:rsidRPr="00B927FE">
        <w:rPr>
          <w:sz w:val="16"/>
        </w:rPr>
        <w:t>1. Introduction</w:t>
      </w:r>
    </w:p>
    <w:p w14:paraId="3680DF39" w14:textId="77777777" w:rsidR="00294538" w:rsidRPr="00B927FE" w:rsidRDefault="00294538" w:rsidP="00294538">
      <w:pPr>
        <w:rPr>
          <w:sz w:val="16"/>
        </w:rPr>
      </w:pPr>
      <w:r w:rsidRPr="00B927FE">
        <w:rPr>
          <w:sz w:val="16"/>
        </w:rPr>
        <w:t xml:space="preserve">The </w:t>
      </w:r>
      <w:r w:rsidRPr="00B927FE">
        <w:rPr>
          <w:rStyle w:val="StyleUnderline"/>
        </w:rPr>
        <w:t>standard</w:t>
      </w:r>
      <w:r w:rsidRPr="00B927FE">
        <w:rPr>
          <w:sz w:val="16"/>
        </w:rPr>
        <w:t xml:space="preserve"> medium-scale New Keynesian </w:t>
      </w:r>
      <w:r w:rsidRPr="00B927FE">
        <w:rPr>
          <w:rStyle w:val="StyleUnderline"/>
        </w:rPr>
        <w:t xml:space="preserve">dynamic stochastic general equilibrium (DSGE) </w:t>
      </w:r>
      <w:r w:rsidRPr="00294538">
        <w:rPr>
          <w:rStyle w:val="StyleUnderline"/>
          <w:highlight w:val="cyan"/>
        </w:rPr>
        <w:t>model</w:t>
      </w:r>
      <w:r w:rsidRPr="00B927FE">
        <w:rPr>
          <w:rStyle w:val="StyleUnderline"/>
        </w:rPr>
        <w:t xml:space="preserve"> features </w:t>
      </w:r>
      <w:r w:rsidRPr="00B927FE">
        <w:rPr>
          <w:rStyle w:val="Emphasis"/>
        </w:rPr>
        <w:t>labor market power</w:t>
      </w:r>
      <w:r w:rsidRPr="00B927FE">
        <w:rPr>
          <w:rStyle w:val="StyleUnderline"/>
        </w:rPr>
        <w:t xml:space="preserve"> on the household side (i.e., the </w:t>
      </w:r>
      <w:r w:rsidRPr="00B927FE">
        <w:rPr>
          <w:rStyle w:val="Emphasis"/>
        </w:rPr>
        <w:t>supply side</w:t>
      </w:r>
      <w:r w:rsidRPr="00B927FE">
        <w:rPr>
          <w:rStyle w:val="StyleUnderline"/>
        </w:rPr>
        <w:t xml:space="preserve">) of the </w:t>
      </w:r>
      <w:r w:rsidRPr="00B927FE">
        <w:rPr>
          <w:rStyle w:val="Emphasis"/>
        </w:rPr>
        <w:t>labor market</w:t>
      </w:r>
      <w:r w:rsidRPr="00B927FE">
        <w:rPr>
          <w:sz w:val="16"/>
        </w:rPr>
        <w:t xml:space="preserve">.1 A standard interpretation of </w:t>
      </w:r>
      <w:r w:rsidRPr="00B927FE">
        <w:rPr>
          <w:rStyle w:val="StyleUnderline"/>
        </w:rPr>
        <w:t>this framework</w:t>
      </w:r>
      <w:r w:rsidRPr="00B927FE">
        <w:rPr>
          <w:sz w:val="16"/>
        </w:rPr>
        <w:t xml:space="preserve"> is that it </w:t>
      </w:r>
      <w:r w:rsidRPr="00294538">
        <w:rPr>
          <w:rStyle w:val="StyleUnderline"/>
          <w:highlight w:val="cyan"/>
        </w:rPr>
        <w:t>captures</w:t>
      </w:r>
      <w:r w:rsidRPr="00B927FE">
        <w:rPr>
          <w:rStyle w:val="StyleUnderline"/>
        </w:rPr>
        <w:t xml:space="preserve"> the </w:t>
      </w:r>
      <w:r w:rsidRPr="00294538">
        <w:rPr>
          <w:rStyle w:val="Emphasis"/>
          <w:highlight w:val="cyan"/>
        </w:rPr>
        <w:t>role</w:t>
      </w:r>
      <w:r w:rsidRPr="00294538">
        <w:rPr>
          <w:rStyle w:val="StyleUnderline"/>
          <w:highlight w:val="cyan"/>
        </w:rPr>
        <w:t xml:space="preserve"> of</w:t>
      </w:r>
      <w:r w:rsidRPr="00B927FE">
        <w:rPr>
          <w:rStyle w:val="StyleUnderline"/>
        </w:rPr>
        <w:t xml:space="preserve"> labor </w:t>
      </w:r>
      <w:r w:rsidRPr="00B927FE">
        <w:rPr>
          <w:rStyle w:val="Emphasis"/>
        </w:rPr>
        <w:t>unions</w:t>
      </w:r>
      <w:r w:rsidRPr="00B927FE">
        <w:rPr>
          <w:rStyle w:val="StyleUnderline"/>
        </w:rPr>
        <w:t xml:space="preserve"> or </w:t>
      </w:r>
      <w:r w:rsidRPr="00294538">
        <w:rPr>
          <w:rStyle w:val="Emphasis"/>
          <w:highlight w:val="cyan"/>
        </w:rPr>
        <w:t>collective bargaining</w:t>
      </w:r>
      <w:r w:rsidRPr="00294538">
        <w:rPr>
          <w:rStyle w:val="StyleUnderline"/>
          <w:highlight w:val="cyan"/>
        </w:rPr>
        <w:t xml:space="preserve"> in </w:t>
      </w:r>
      <w:r w:rsidRPr="00294538">
        <w:rPr>
          <w:rStyle w:val="Emphasis"/>
          <w:highlight w:val="cyan"/>
        </w:rPr>
        <w:t>wage setting</w:t>
      </w:r>
      <w:r w:rsidRPr="00B927FE">
        <w:rPr>
          <w:sz w:val="16"/>
        </w:rPr>
        <w:t xml:space="preserve"> (Gnocchi, 2009), but it can also arise when workers possess specialized skills which are in high demand by firms. In this monopolistic labor market setup, households face downward-sloping demand curves for their particular type of labor, and set wages as a markup relative to their marginal rate of substitution </w:t>
      </w:r>
      <w:proofErr w:type="gramStart"/>
      <w:r w:rsidRPr="00B927FE">
        <w:rPr>
          <w:sz w:val="16"/>
        </w:rPr>
        <w:t>( )</w:t>
      </w:r>
      <w:proofErr w:type="gramEnd"/>
      <w:r w:rsidRPr="00B927FE">
        <w:rPr>
          <w:sz w:val="16"/>
        </w:rPr>
        <w:t xml:space="preserve"> between consumption and leisure. Firms on the other hand are assumed to be wage-takers, and simply demand labor until the marginal product of labor </w:t>
      </w:r>
      <w:proofErr w:type="gramStart"/>
      <w:r w:rsidRPr="00B927FE">
        <w:rPr>
          <w:sz w:val="16"/>
        </w:rPr>
        <w:t>( )</w:t>
      </w:r>
      <w:proofErr w:type="gramEnd"/>
      <w:r w:rsidRPr="00B927FE">
        <w:rPr>
          <w:sz w:val="16"/>
        </w:rPr>
        <w:t xml:space="preserve"> is equal to the real wage. In equilibrium, we thus </w:t>
      </w:r>
      <w:proofErr w:type="gramStart"/>
      <w:r w:rsidRPr="00B927FE">
        <w:rPr>
          <w:sz w:val="16"/>
        </w:rPr>
        <w:t>have ,</w:t>
      </w:r>
      <w:proofErr w:type="gramEnd"/>
      <w:r w:rsidRPr="00B927FE">
        <w:rPr>
          <w:sz w:val="16"/>
        </w:rPr>
        <w:t xml:space="preserve"> where denotes the real wage rate in period . The size of the labor wedge (i.e., the difference between </w:t>
      </w:r>
      <w:proofErr w:type="gramStart"/>
      <w:r w:rsidRPr="00B927FE">
        <w:rPr>
          <w:sz w:val="16"/>
        </w:rPr>
        <w:t>and )</w:t>
      </w:r>
      <w:proofErr w:type="gramEnd"/>
      <w:r w:rsidRPr="00B927FE">
        <w:rPr>
          <w:sz w:val="16"/>
        </w:rPr>
        <w:t xml:space="preserve"> arises completely from the markup of real wages over in this setup, and this markup can be time-varying due to the presence of wage stickiness, indexation of wages to past inflation, as well as exogenous shocks to the wage markup.2</w:t>
      </w:r>
    </w:p>
    <w:p w14:paraId="09006F1E" w14:textId="77777777" w:rsidR="00294538" w:rsidRPr="00B927FE" w:rsidRDefault="00294538" w:rsidP="00294538">
      <w:pPr>
        <w:rPr>
          <w:sz w:val="16"/>
        </w:rPr>
      </w:pPr>
      <w:r w:rsidRPr="00B927FE">
        <w:rPr>
          <w:rStyle w:val="StyleUnderline"/>
        </w:rPr>
        <w:t xml:space="preserve">Some recent </w:t>
      </w:r>
      <w:r w:rsidRPr="00294538">
        <w:rPr>
          <w:rStyle w:val="Emphasis"/>
          <w:highlight w:val="cyan"/>
        </w:rPr>
        <w:t>papers</w:t>
      </w:r>
      <w:r w:rsidRPr="00294538">
        <w:rPr>
          <w:rStyle w:val="StyleUnderline"/>
          <w:highlight w:val="cyan"/>
        </w:rPr>
        <w:t xml:space="preserve"> have </w:t>
      </w:r>
      <w:r w:rsidRPr="00294538">
        <w:rPr>
          <w:rStyle w:val="Emphasis"/>
          <w:highlight w:val="cyan"/>
        </w:rPr>
        <w:t>argued</w:t>
      </w:r>
      <w:r w:rsidRPr="00B927FE">
        <w:rPr>
          <w:sz w:val="16"/>
        </w:rPr>
        <w:t xml:space="preserve"> that </w:t>
      </w:r>
      <w:r w:rsidRPr="00294538">
        <w:rPr>
          <w:rStyle w:val="Emphasis"/>
          <w:highlight w:val="cyan"/>
        </w:rPr>
        <w:t>labor markets</w:t>
      </w:r>
      <w:r w:rsidRPr="00294538">
        <w:rPr>
          <w:rStyle w:val="StyleUnderline"/>
          <w:highlight w:val="cyan"/>
        </w:rPr>
        <w:t xml:space="preserve"> are</w:t>
      </w:r>
      <w:r w:rsidRPr="00B927FE">
        <w:rPr>
          <w:rStyle w:val="StyleUnderline"/>
        </w:rPr>
        <w:t xml:space="preserve"> often </w:t>
      </w:r>
      <w:r w:rsidRPr="00B927FE">
        <w:rPr>
          <w:rStyle w:val="Emphasis"/>
        </w:rPr>
        <w:t>characterized</w:t>
      </w:r>
      <w:r w:rsidRPr="00B927FE">
        <w:rPr>
          <w:rStyle w:val="StyleUnderline"/>
        </w:rPr>
        <w:t xml:space="preserve"> by </w:t>
      </w:r>
      <w:r w:rsidRPr="00294538">
        <w:rPr>
          <w:rStyle w:val="Emphasis"/>
          <w:highlight w:val="cyan"/>
        </w:rPr>
        <w:t>monopsony</w:t>
      </w:r>
      <w:r w:rsidRPr="00B927FE">
        <w:rPr>
          <w:rStyle w:val="StyleUnderline"/>
        </w:rPr>
        <w:t xml:space="preserve"> power, whereby</w:t>
      </w:r>
      <w:r w:rsidRPr="00B927FE">
        <w:rPr>
          <w:sz w:val="16"/>
        </w:rPr>
        <w:t xml:space="preserve"> the demand side of the market (i.e., </w:t>
      </w:r>
      <w:r w:rsidRPr="00B927FE">
        <w:rPr>
          <w:rStyle w:val="StyleUnderline"/>
        </w:rPr>
        <w:t>firms) possess market power rather than the supply side</w:t>
      </w:r>
      <w:r w:rsidRPr="00B927FE">
        <w:rPr>
          <w:sz w:val="16"/>
        </w:rPr>
        <w:t xml:space="preserve"> (e.g., Manning, 2003, Hirsch et al., 2010, Bhaskar and To, 1999, Berger et al., 2022, Alpanda and Zubairy, 2022). </w:t>
      </w:r>
      <w:r w:rsidRPr="00B927FE">
        <w:rPr>
          <w:rStyle w:val="StyleUnderline"/>
        </w:rPr>
        <w:t>Monopsony power</w:t>
      </w:r>
      <w:r w:rsidRPr="00B927FE">
        <w:rPr>
          <w:sz w:val="16"/>
        </w:rPr>
        <w:t xml:space="preserve"> can </w:t>
      </w:r>
      <w:r w:rsidRPr="00B927FE">
        <w:rPr>
          <w:rStyle w:val="StyleUnderline"/>
        </w:rPr>
        <w:t>arise under high industry concentration or when labor services</w:t>
      </w:r>
      <w:r w:rsidRPr="00B927FE">
        <w:rPr>
          <w:sz w:val="16"/>
        </w:rPr>
        <w:t xml:space="preserve"> supplied by households </w:t>
      </w:r>
      <w:r w:rsidRPr="00B927FE">
        <w:rPr>
          <w:rStyle w:val="StyleUnderline"/>
        </w:rPr>
        <w:t xml:space="preserve">are </w:t>
      </w:r>
      <w:proofErr w:type="gramStart"/>
      <w:r w:rsidRPr="00B927FE">
        <w:rPr>
          <w:rStyle w:val="StyleUnderline"/>
        </w:rPr>
        <w:t xml:space="preserve">fairly </w:t>
      </w:r>
      <w:r w:rsidRPr="00B927FE">
        <w:rPr>
          <w:rStyle w:val="Emphasis"/>
        </w:rPr>
        <w:t>specialized</w:t>
      </w:r>
      <w:proofErr w:type="gramEnd"/>
      <w:r w:rsidRPr="00B927FE">
        <w:rPr>
          <w:sz w:val="16"/>
        </w:rPr>
        <w:t xml:space="preserve"> to specific industries or geographic locations, and there exist various frictions that prevent employees to switch jobs costlessly between industries, or even within the same industry, due to workers’ locational preferences or “non-compete” clauses in their existing labor contracts. In this alternative monopsonistic labor market setup, firms face upward-sloping supply curves for the specific type of labor they demand, and set wages as a markdown relative </w:t>
      </w:r>
      <w:proofErr w:type="gramStart"/>
      <w:r w:rsidRPr="00B927FE">
        <w:rPr>
          <w:sz w:val="16"/>
        </w:rPr>
        <w:t>to .</w:t>
      </w:r>
      <w:proofErr w:type="gramEnd"/>
      <w:r w:rsidRPr="00B927FE">
        <w:rPr>
          <w:sz w:val="16"/>
        </w:rPr>
        <w:t xml:space="preserve"> Households, on the other hand are wage-takers, and supply labor until their MRS is equal to the real wage rate. In equilibrium, the monopsony labor case amounts </w:t>
      </w:r>
      <w:proofErr w:type="gramStart"/>
      <w:r w:rsidRPr="00B927FE">
        <w:rPr>
          <w:sz w:val="16"/>
        </w:rPr>
        <w:t>to ,</w:t>
      </w:r>
      <w:proofErr w:type="gramEnd"/>
      <w:r w:rsidRPr="00B927FE">
        <w:rPr>
          <w:sz w:val="16"/>
        </w:rPr>
        <w:t xml:space="preserve"> with the labor wedge appearing on the firm side. The time-variation in the labor wedge is now due to changes in the wage markdown </w:t>
      </w:r>
      <w:proofErr w:type="gramStart"/>
      <w:r w:rsidRPr="00B927FE">
        <w:rPr>
          <w:sz w:val="16"/>
        </w:rPr>
        <w:t>from ,</w:t>
      </w:r>
      <w:proofErr w:type="gramEnd"/>
      <w:r w:rsidRPr="00B927FE">
        <w:rPr>
          <w:sz w:val="16"/>
        </w:rPr>
        <w:t xml:space="preserve"> which again arises due to the presence of nominal frictions in wage setting and wage shocks, but this time on the firm side.</w:t>
      </w:r>
    </w:p>
    <w:p w14:paraId="70B38A77" w14:textId="77777777" w:rsidR="00294538" w:rsidRPr="00B927FE" w:rsidRDefault="00294538" w:rsidP="00294538">
      <w:pPr>
        <w:rPr>
          <w:sz w:val="16"/>
        </w:rPr>
      </w:pPr>
      <w:r w:rsidRPr="00B927FE">
        <w:rPr>
          <w:rStyle w:val="StyleUnderline"/>
        </w:rPr>
        <w:t xml:space="preserve">In </w:t>
      </w:r>
      <w:r w:rsidRPr="00294538">
        <w:rPr>
          <w:rStyle w:val="StyleUnderline"/>
          <w:highlight w:val="cyan"/>
        </w:rPr>
        <w:t>this paper</w:t>
      </w:r>
      <w:r w:rsidRPr="00B927FE">
        <w:rPr>
          <w:rStyle w:val="StyleUnderline"/>
        </w:rPr>
        <w:t xml:space="preserve">, I </w:t>
      </w:r>
      <w:r w:rsidRPr="00294538">
        <w:rPr>
          <w:rStyle w:val="StyleUnderline"/>
          <w:highlight w:val="cyan"/>
        </w:rPr>
        <w:t xml:space="preserve">analyze </w:t>
      </w:r>
      <w:r w:rsidRPr="00294538">
        <w:rPr>
          <w:rStyle w:val="Emphasis"/>
          <w:highlight w:val="cyan"/>
        </w:rPr>
        <w:t>which characterization</w:t>
      </w:r>
      <w:r w:rsidRPr="00294538">
        <w:rPr>
          <w:rStyle w:val="StyleUnderline"/>
          <w:highlight w:val="cyan"/>
        </w:rPr>
        <w:t xml:space="preserve"> of </w:t>
      </w:r>
      <w:r w:rsidRPr="00294538">
        <w:rPr>
          <w:rStyle w:val="Emphasis"/>
          <w:highlight w:val="cyan"/>
        </w:rPr>
        <w:t>labor</w:t>
      </w:r>
      <w:r w:rsidRPr="00B927FE">
        <w:rPr>
          <w:rStyle w:val="Emphasis"/>
        </w:rPr>
        <w:t xml:space="preserve"> market </w:t>
      </w:r>
      <w:r w:rsidRPr="00294538">
        <w:rPr>
          <w:rStyle w:val="Emphasis"/>
          <w:highlight w:val="cyan"/>
        </w:rPr>
        <w:t>power</w:t>
      </w:r>
      <w:r w:rsidRPr="00294538">
        <w:rPr>
          <w:rStyle w:val="StyleUnderline"/>
          <w:highlight w:val="cyan"/>
        </w:rPr>
        <w:t xml:space="preserve"> is </w:t>
      </w:r>
      <w:r w:rsidRPr="00294538">
        <w:rPr>
          <w:rStyle w:val="Emphasis"/>
          <w:highlight w:val="cyan"/>
        </w:rPr>
        <w:t>preferred</w:t>
      </w:r>
      <w:r w:rsidRPr="00294538">
        <w:rPr>
          <w:rStyle w:val="StyleUnderline"/>
          <w:highlight w:val="cyan"/>
        </w:rPr>
        <w:t xml:space="preserve"> by</w:t>
      </w:r>
      <w:r w:rsidRPr="00B927FE">
        <w:rPr>
          <w:rStyle w:val="StyleUnderline"/>
        </w:rPr>
        <w:t xml:space="preserve"> </w:t>
      </w:r>
      <w:r w:rsidRPr="00B927FE">
        <w:rPr>
          <w:rStyle w:val="Emphasis"/>
        </w:rPr>
        <w:t xml:space="preserve">aggregate </w:t>
      </w:r>
      <w:r w:rsidRPr="00294538">
        <w:rPr>
          <w:rStyle w:val="Emphasis"/>
          <w:highlight w:val="cyan"/>
        </w:rPr>
        <w:t>data</w:t>
      </w:r>
      <w:r w:rsidRPr="00B927FE">
        <w:rPr>
          <w:sz w:val="16"/>
        </w:rPr>
        <w:t xml:space="preserve">, </w:t>
      </w:r>
      <w:r w:rsidRPr="00B927FE">
        <w:rPr>
          <w:rStyle w:val="StyleUnderline"/>
        </w:rPr>
        <w:t xml:space="preserve">and how important this </w:t>
      </w:r>
      <w:proofErr w:type="gramStart"/>
      <w:r w:rsidRPr="00B927FE">
        <w:rPr>
          <w:rStyle w:val="StyleUnderline"/>
        </w:rPr>
        <w:t>particular assumption</w:t>
      </w:r>
      <w:proofErr w:type="gramEnd"/>
      <w:r w:rsidRPr="00B927FE">
        <w:rPr>
          <w:rStyle w:val="StyleUnderline"/>
        </w:rPr>
        <w:t xml:space="preserve"> is for studying business cycles. I thus construct a hybrid DSGE model which combines both types of labor market </w:t>
      </w:r>
      <w:proofErr w:type="gramStart"/>
      <w:r w:rsidRPr="00B927FE">
        <w:rPr>
          <w:rStyle w:val="StyleUnderline"/>
        </w:rPr>
        <w:t>power</w:t>
      </w:r>
      <w:r w:rsidRPr="00B927FE">
        <w:rPr>
          <w:sz w:val="16"/>
        </w:rPr>
        <w:t>, but</w:t>
      </w:r>
      <w:proofErr w:type="gramEnd"/>
      <w:r w:rsidRPr="00B927FE">
        <w:rPr>
          <w:sz w:val="16"/>
        </w:rPr>
        <w:t xml:space="preserve"> can be reduced to the two limiting cases described above where labor market power lies fully with households or with firms. I estimate this hybrid model using Bayesian likelihood methods and U.S. </w:t>
      </w:r>
      <w:proofErr w:type="gramStart"/>
      <w:r w:rsidRPr="00B927FE">
        <w:rPr>
          <w:sz w:val="16"/>
        </w:rPr>
        <w:t>data, and</w:t>
      </w:r>
      <w:proofErr w:type="gramEnd"/>
      <w:r w:rsidRPr="00B927FE">
        <w:rPr>
          <w:sz w:val="16"/>
        </w:rPr>
        <w:t xml:space="preserve"> find that the </w:t>
      </w:r>
      <w:r w:rsidRPr="00B927FE">
        <w:rPr>
          <w:rStyle w:val="StyleUnderline"/>
        </w:rPr>
        <w:t xml:space="preserve">implied share of labor operating under monopsonistic markets is non-trivial, but relatively </w:t>
      </w:r>
      <w:r w:rsidRPr="00B927FE">
        <w:rPr>
          <w:rStyle w:val="Emphasis"/>
        </w:rPr>
        <w:t>small</w:t>
      </w:r>
      <w:r w:rsidRPr="00B927FE">
        <w:rPr>
          <w:rStyle w:val="StyleUnderline"/>
        </w:rPr>
        <w:t xml:space="preserve"> (</w:t>
      </w:r>
      <w:r w:rsidRPr="00B927FE">
        <w:rPr>
          <w:rStyle w:val="Emphasis"/>
        </w:rPr>
        <w:t>around 12%</w:t>
      </w:r>
      <w:r w:rsidRPr="00B927FE">
        <w:rPr>
          <w:rStyle w:val="StyleUnderline"/>
        </w:rPr>
        <w:t>).</w:t>
      </w:r>
      <w:r w:rsidRPr="00B927FE">
        <w:rPr>
          <w:sz w:val="16"/>
        </w:rPr>
        <w:t xml:space="preserve"> Therefore, the </w:t>
      </w:r>
      <w:r w:rsidRPr="00B927FE">
        <w:rPr>
          <w:rStyle w:val="StyleUnderline"/>
        </w:rPr>
        <w:t xml:space="preserve">standard model with labor market power modeled fully on the household side fits the U.S. data reasonably well, and </w:t>
      </w:r>
      <w:r w:rsidRPr="00294538">
        <w:rPr>
          <w:rStyle w:val="Emphasis"/>
          <w:highlight w:val="cyan"/>
        </w:rPr>
        <w:t>monopsony power</w:t>
      </w:r>
      <w:r w:rsidRPr="00B927FE">
        <w:rPr>
          <w:rStyle w:val="StyleUnderline"/>
        </w:rPr>
        <w:t xml:space="preserve"> does </w:t>
      </w:r>
      <w:r w:rsidRPr="00294538">
        <w:rPr>
          <w:rStyle w:val="Emphasis"/>
          <w:highlight w:val="cyan"/>
        </w:rPr>
        <w:t>not</w:t>
      </w:r>
      <w:r w:rsidRPr="00B927FE">
        <w:rPr>
          <w:rStyle w:val="StyleUnderline"/>
        </w:rPr>
        <w:t xml:space="preserve"> seem to be </w:t>
      </w:r>
      <w:r w:rsidRPr="00294538">
        <w:rPr>
          <w:rStyle w:val="StyleUnderline"/>
          <w:highlight w:val="cyan"/>
        </w:rPr>
        <w:t xml:space="preserve">an </w:t>
      </w:r>
      <w:r w:rsidRPr="00294538">
        <w:rPr>
          <w:rStyle w:val="Emphasis"/>
          <w:highlight w:val="cyan"/>
        </w:rPr>
        <w:t>important feature</w:t>
      </w:r>
      <w:r w:rsidRPr="00294538">
        <w:rPr>
          <w:rStyle w:val="StyleUnderline"/>
          <w:highlight w:val="cyan"/>
        </w:rPr>
        <w:t xml:space="preserve"> of</w:t>
      </w:r>
      <w:r w:rsidRPr="00B927FE">
        <w:rPr>
          <w:rStyle w:val="StyleUnderline"/>
        </w:rPr>
        <w:t xml:space="preserve"> its </w:t>
      </w:r>
      <w:r w:rsidRPr="00B927FE">
        <w:rPr>
          <w:rStyle w:val="Emphasis"/>
        </w:rPr>
        <w:t xml:space="preserve">aggregate </w:t>
      </w:r>
      <w:r w:rsidRPr="00294538">
        <w:rPr>
          <w:rStyle w:val="Emphasis"/>
          <w:highlight w:val="cyan"/>
        </w:rPr>
        <w:t>business cycle dynamics</w:t>
      </w:r>
      <w:r w:rsidRPr="00B927FE">
        <w:rPr>
          <w:sz w:val="16"/>
        </w:rPr>
        <w:t xml:space="preserve">. Using marginal likelihood analysis, I show that the hybrid model fits the data better than the two limiting cases, but the deterioration in the model fit is much starker for the full monopsony case. I also </w:t>
      </w:r>
      <w:r w:rsidRPr="00B927FE">
        <w:rPr>
          <w:rStyle w:val="StyleUnderline"/>
        </w:rPr>
        <w:t xml:space="preserve">conduct a series of </w:t>
      </w:r>
      <w:r w:rsidRPr="00294538">
        <w:rPr>
          <w:rStyle w:val="StyleUnderline"/>
          <w:highlight w:val="cyan"/>
        </w:rPr>
        <w:t>robustness checks on</w:t>
      </w:r>
      <w:r w:rsidRPr="00B927FE">
        <w:rPr>
          <w:rStyle w:val="StyleUnderline"/>
        </w:rPr>
        <w:t xml:space="preserve"> the </w:t>
      </w:r>
      <w:r w:rsidRPr="00294538">
        <w:rPr>
          <w:rStyle w:val="StyleUnderline"/>
          <w:highlight w:val="cyan"/>
        </w:rPr>
        <w:t>main results</w:t>
      </w:r>
      <w:r w:rsidRPr="00B927FE">
        <w:rPr>
          <w:rStyle w:val="StyleUnderline"/>
        </w:rPr>
        <w:t xml:space="preserve"> by considering certain changes in model features</w:t>
      </w:r>
      <w:r w:rsidRPr="00B927FE">
        <w:rPr>
          <w:sz w:val="16"/>
        </w:rPr>
        <w:t xml:space="preserve"> (including a two-agent version of the model) </w:t>
      </w:r>
      <w:r w:rsidRPr="00B927FE">
        <w:rPr>
          <w:rStyle w:val="StyleUnderline"/>
        </w:rPr>
        <w:t xml:space="preserve">and the estimation </w:t>
      </w:r>
      <w:proofErr w:type="gramStart"/>
      <w:r w:rsidRPr="00B927FE">
        <w:rPr>
          <w:rStyle w:val="StyleUnderline"/>
        </w:rPr>
        <w:t xml:space="preserve">sample, </w:t>
      </w:r>
      <w:r w:rsidRPr="00294538">
        <w:rPr>
          <w:rStyle w:val="StyleUnderline"/>
          <w:highlight w:val="cyan"/>
        </w:rPr>
        <w:t>and</w:t>
      </w:r>
      <w:proofErr w:type="gramEnd"/>
      <w:r w:rsidRPr="00B927FE">
        <w:rPr>
          <w:rStyle w:val="StyleUnderline"/>
        </w:rPr>
        <w:t xml:space="preserve"> find that </w:t>
      </w:r>
      <w:r w:rsidRPr="00294538">
        <w:rPr>
          <w:rStyle w:val="StyleUnderline"/>
          <w:highlight w:val="cyan"/>
        </w:rPr>
        <w:t xml:space="preserve">the </w:t>
      </w:r>
      <w:r w:rsidRPr="00294538">
        <w:rPr>
          <w:rStyle w:val="Emphasis"/>
          <w:highlight w:val="cyan"/>
        </w:rPr>
        <w:t>key finding</w:t>
      </w:r>
      <w:r w:rsidRPr="00B927FE">
        <w:rPr>
          <w:rStyle w:val="StyleUnderline"/>
        </w:rPr>
        <w:t xml:space="preserve"> regarding the relatively </w:t>
      </w:r>
      <w:r w:rsidRPr="00294538">
        <w:rPr>
          <w:rStyle w:val="Emphasis"/>
          <w:highlight w:val="cyan"/>
        </w:rPr>
        <w:t>small size</w:t>
      </w:r>
      <w:r w:rsidRPr="00294538">
        <w:rPr>
          <w:rStyle w:val="StyleUnderline"/>
          <w:highlight w:val="cyan"/>
        </w:rPr>
        <w:t xml:space="preserve"> of </w:t>
      </w:r>
      <w:r w:rsidRPr="00294538">
        <w:rPr>
          <w:rStyle w:val="Emphasis"/>
          <w:highlight w:val="cyan"/>
        </w:rPr>
        <w:t>monopsony</w:t>
      </w:r>
      <w:r w:rsidRPr="00B927FE">
        <w:rPr>
          <w:rStyle w:val="Emphasis"/>
        </w:rPr>
        <w:t xml:space="preserve"> power</w:t>
      </w:r>
      <w:r w:rsidRPr="00B927FE">
        <w:rPr>
          <w:rStyle w:val="StyleUnderline"/>
        </w:rPr>
        <w:t xml:space="preserve"> </w:t>
      </w:r>
      <w:r w:rsidRPr="00294538">
        <w:rPr>
          <w:rStyle w:val="StyleUnderline"/>
          <w:highlight w:val="cyan"/>
        </w:rPr>
        <w:t>in</w:t>
      </w:r>
      <w:r w:rsidRPr="00B927FE">
        <w:rPr>
          <w:rStyle w:val="StyleUnderline"/>
        </w:rPr>
        <w:t xml:space="preserve"> the </w:t>
      </w:r>
      <w:r w:rsidRPr="00294538">
        <w:rPr>
          <w:rStyle w:val="Emphasis"/>
          <w:highlight w:val="cyan"/>
        </w:rPr>
        <w:t>aggregate labor market</w:t>
      </w:r>
      <w:r w:rsidRPr="00B927FE">
        <w:rPr>
          <w:rStyle w:val="StyleUnderline"/>
        </w:rPr>
        <w:t xml:space="preserve"> is </w:t>
      </w:r>
      <w:r w:rsidRPr="00B927FE">
        <w:rPr>
          <w:rStyle w:val="Emphasis"/>
        </w:rPr>
        <w:t>robust</w:t>
      </w:r>
      <w:r w:rsidRPr="00B927FE">
        <w:rPr>
          <w:rStyle w:val="StyleUnderline"/>
        </w:rPr>
        <w:t xml:space="preserve"> to these </w:t>
      </w:r>
      <w:r w:rsidRPr="00B927FE">
        <w:rPr>
          <w:rStyle w:val="Emphasis"/>
        </w:rPr>
        <w:t>changes</w:t>
      </w:r>
      <w:r w:rsidRPr="00B927FE">
        <w:rPr>
          <w:sz w:val="16"/>
        </w:rPr>
        <w:t>.</w:t>
      </w:r>
    </w:p>
    <w:p w14:paraId="32D3FCC1" w14:textId="77777777" w:rsidR="00294538" w:rsidRPr="00B927FE" w:rsidRDefault="00294538" w:rsidP="00294538">
      <w:pPr>
        <w:rPr>
          <w:sz w:val="16"/>
        </w:rPr>
      </w:pPr>
      <w:r w:rsidRPr="00B927FE">
        <w:rPr>
          <w:sz w:val="16"/>
        </w:rPr>
        <w:t xml:space="preserve">Impulse response analysis reveals that model dynamics are qualitatively (but not necessarily quantitatively) similar in the hybrid model and the two limiting cases for all shocks, </w:t>
      </w:r>
      <w:proofErr w:type="gramStart"/>
      <w:r w:rsidRPr="00B927FE">
        <w:rPr>
          <w:sz w:val="16"/>
        </w:rPr>
        <w:t>with the exception of</w:t>
      </w:r>
      <w:proofErr w:type="gramEnd"/>
      <w:r w:rsidRPr="00B927FE">
        <w:rPr>
          <w:sz w:val="16"/>
        </w:rPr>
        <w:t xml:space="preserve"> wage cost-push shocks. Wage shocks act analogous to adverse labor supply shocks in the </w:t>
      </w:r>
      <w:r w:rsidRPr="00B927FE">
        <w:rPr>
          <w:sz w:val="16"/>
        </w:rPr>
        <w:lastRenderedPageBreak/>
        <w:t>standard DSGE framework with monopoly labor. In particular, they raise the markup in real wages relative to households</w:t>
      </w:r>
      <w:proofErr w:type="gramStart"/>
      <w:r w:rsidRPr="00B927FE">
        <w:rPr>
          <w:sz w:val="16"/>
        </w:rPr>
        <w:t>’ ,</w:t>
      </w:r>
      <w:proofErr w:type="gramEnd"/>
      <w:r w:rsidRPr="00B927FE">
        <w:rPr>
          <w:sz w:val="16"/>
        </w:rPr>
        <w:t xml:space="preserve"> increasing the marginal cost of firms, and thereby prompting them to cut hiring and output while raising prices. Thus, in equilibrium, aggregate output and labor decline, while inflation and real wages increase. On the other hand, monopsony power in labor markets render wage shocks expansionary. In particular, positive wage shocks in the monopsonistic part of the labor market reduce the net markdown in these wages relative to </w:t>
      </w:r>
      <w:proofErr w:type="gramStart"/>
      <w:r w:rsidRPr="00B927FE">
        <w:rPr>
          <w:sz w:val="16"/>
        </w:rPr>
        <w:t>their ,</w:t>
      </w:r>
      <w:proofErr w:type="gramEnd"/>
      <w:r w:rsidRPr="00B927FE">
        <w:rPr>
          <w:sz w:val="16"/>
        </w:rPr>
        <w:t xml:space="preserve"> prompting firms to instead increase hiring and production, while cutting prices in order to sell the increased output. In equilibrium, this results in a simultaneous increase in real wages, labor services, and output, while inflation declines. The estimated hybrid DSGE model indicates that wage shocks for labor operating in monopolistic labor markets (labeled “high-skill” in the model) are contractionary, while wage shocks for labor operating in monopsonistic labor markets (labeled “low-skill” in the model) are expansionary. The latter result </w:t>
      </w:r>
      <w:proofErr w:type="gramStart"/>
      <w:r w:rsidRPr="00B927FE">
        <w:rPr>
          <w:sz w:val="16"/>
        </w:rPr>
        <w:t>in particular is</w:t>
      </w:r>
      <w:proofErr w:type="gramEnd"/>
      <w:r w:rsidRPr="00B927FE">
        <w:rPr>
          <w:sz w:val="16"/>
        </w:rPr>
        <w:t xml:space="preserve"> consistent with some of the empirical literature on minimum wages, which finds that minimum wage increases have often led to an increase, rather than a decrease, in the employment of low-skill labor (Card and Krueger, 1994).</w:t>
      </w:r>
    </w:p>
    <w:p w14:paraId="099445D1" w14:textId="77777777" w:rsidR="00294538" w:rsidRPr="00B927FE" w:rsidRDefault="00294538" w:rsidP="00294538">
      <w:pPr>
        <w:rPr>
          <w:sz w:val="16"/>
        </w:rPr>
      </w:pPr>
      <w:r w:rsidRPr="00B927FE">
        <w:rPr>
          <w:sz w:val="16"/>
        </w:rPr>
        <w:t>1.1. Related literature</w:t>
      </w:r>
    </w:p>
    <w:p w14:paraId="18472444" w14:textId="77777777" w:rsidR="00294538" w:rsidRPr="00B927FE" w:rsidRDefault="00294538" w:rsidP="00294538">
      <w:pPr>
        <w:rPr>
          <w:sz w:val="16"/>
        </w:rPr>
      </w:pPr>
      <w:r w:rsidRPr="00B927FE">
        <w:rPr>
          <w:sz w:val="16"/>
        </w:rPr>
        <w:t>Industry concentration in the U.S. has increased in recent decades, which can lead to increased monopoly power in product markets as well as monopsony dynamics in labor markets. Autor et al., 2017, Autor et al., 2020 show increasing industry concentration by sales and employment since the 1980s, while Azar et al. (2022) document significant labor market concentration in the U.S. using Herfindahl–Hirschman indexes (HHI) for job vacancies by occupation within each commuting zone. Similarly, Benmelech et al. (2022) use Census data over 1977–2009, and find that local-level employer concentration has risen over time, with the employment-weighted mean local-level employer HHI index defined at the four-digit SIC (Standard Industrial Classification) level increasing by about 5.8 percentage points (pp) between the late 1970s and the 2000s. They also find that wages are negatively related to labor market concentration, consistent with monopsony power in labor markets.</w:t>
      </w:r>
    </w:p>
    <w:p w14:paraId="7C470729" w14:textId="77777777" w:rsidR="00294538" w:rsidRPr="00B927FE" w:rsidRDefault="00294538" w:rsidP="00294538">
      <w:pPr>
        <w:rPr>
          <w:sz w:val="16"/>
        </w:rPr>
      </w:pPr>
      <w:r w:rsidRPr="00B927FE">
        <w:rPr>
          <w:rStyle w:val="StyleUnderline"/>
        </w:rPr>
        <w:t>Recent evidence</w:t>
      </w:r>
      <w:r w:rsidRPr="00B927FE">
        <w:rPr>
          <w:sz w:val="16"/>
        </w:rPr>
        <w:t xml:space="preserve"> from a variety of settings also </w:t>
      </w:r>
      <w:r w:rsidRPr="00B927FE">
        <w:rPr>
          <w:rStyle w:val="StyleUnderline"/>
        </w:rPr>
        <w:t>suggests</w:t>
      </w:r>
      <w:r w:rsidRPr="00B927FE">
        <w:rPr>
          <w:sz w:val="16"/>
        </w:rPr>
        <w:t xml:space="preserve"> that </w:t>
      </w:r>
      <w:r w:rsidRPr="00B927FE">
        <w:rPr>
          <w:rStyle w:val="StyleUnderline"/>
        </w:rPr>
        <w:t>firms face upward-sloping labor supply curves, implying that they potentially possess some monopsony power in their specific labor market</w:t>
      </w:r>
      <w:r w:rsidRPr="00B927FE">
        <w:rPr>
          <w:sz w:val="16"/>
        </w:rPr>
        <w:t xml:space="preserve"> (Boal and Ransom, 1997, Manning, 2011, Sokolova and Sorensen, 2021). For instance, Staiger et al. (2010) estimate a </w:t>
      </w:r>
      <w:proofErr w:type="gramStart"/>
      <w:r w:rsidRPr="00B927FE">
        <w:rPr>
          <w:sz w:val="16"/>
        </w:rPr>
        <w:t>fairly low</w:t>
      </w:r>
      <w:proofErr w:type="gramEnd"/>
      <w:r w:rsidRPr="00B927FE">
        <w:rPr>
          <w:sz w:val="16"/>
        </w:rPr>
        <w:t xml:space="preserve"> firm-specific labor supply elasticity for nurses in U.S. Veterans Administration hospitals, while Ransom and Sims, 2010, Falch, 2010 find similar results in the context of teacher labor supply to individual schools in Missouri and in Norway, respectively. </w:t>
      </w:r>
      <w:r w:rsidRPr="00294538">
        <w:rPr>
          <w:rStyle w:val="Emphasis"/>
          <w:highlight w:val="cyan"/>
        </w:rPr>
        <w:t>Monopsony</w:t>
      </w:r>
      <w:r w:rsidRPr="00B927FE">
        <w:rPr>
          <w:rStyle w:val="Emphasis"/>
        </w:rPr>
        <w:t xml:space="preserve"> power</w:t>
      </w:r>
      <w:r w:rsidRPr="00B927FE">
        <w:rPr>
          <w:rStyle w:val="StyleUnderline"/>
        </w:rPr>
        <w:t xml:space="preserve"> can also </w:t>
      </w:r>
      <w:r w:rsidRPr="00294538">
        <w:rPr>
          <w:rStyle w:val="Emphasis"/>
          <w:highlight w:val="cyan"/>
        </w:rPr>
        <w:t>arise</w:t>
      </w:r>
      <w:r w:rsidRPr="00294538">
        <w:rPr>
          <w:rStyle w:val="StyleUnderline"/>
          <w:highlight w:val="cyan"/>
        </w:rPr>
        <w:t xml:space="preserve"> from </w:t>
      </w:r>
      <w:r w:rsidRPr="00294538">
        <w:rPr>
          <w:rStyle w:val="Emphasis"/>
          <w:highlight w:val="cyan"/>
        </w:rPr>
        <w:t>non-compete</w:t>
      </w:r>
      <w:r w:rsidRPr="00B927FE">
        <w:rPr>
          <w:rStyle w:val="Emphasis"/>
        </w:rPr>
        <w:t xml:space="preserve"> agreements</w:t>
      </w:r>
      <w:r w:rsidRPr="00B927FE">
        <w:rPr>
          <w:sz w:val="16"/>
        </w:rPr>
        <w:t xml:space="preserve"> in labor contracts, </w:t>
      </w:r>
      <w:r w:rsidRPr="00294538">
        <w:rPr>
          <w:rStyle w:val="Emphasis"/>
          <w:highlight w:val="cyan"/>
        </w:rPr>
        <w:t>barring workers</w:t>
      </w:r>
      <w:r w:rsidRPr="00294538">
        <w:rPr>
          <w:rStyle w:val="StyleUnderline"/>
          <w:highlight w:val="cyan"/>
        </w:rPr>
        <w:t xml:space="preserve"> from </w:t>
      </w:r>
      <w:r w:rsidRPr="00294538">
        <w:rPr>
          <w:rStyle w:val="Emphasis"/>
          <w:highlight w:val="cyan"/>
        </w:rPr>
        <w:t>working</w:t>
      </w:r>
      <w:r w:rsidRPr="00294538">
        <w:rPr>
          <w:rStyle w:val="StyleUnderline"/>
          <w:highlight w:val="cyan"/>
        </w:rPr>
        <w:t xml:space="preserve"> for</w:t>
      </w:r>
      <w:r w:rsidRPr="00B927FE">
        <w:rPr>
          <w:rStyle w:val="StyleUnderline"/>
        </w:rPr>
        <w:t xml:space="preserve"> their current employers’ </w:t>
      </w:r>
      <w:r w:rsidRPr="00294538">
        <w:rPr>
          <w:rStyle w:val="Emphasis"/>
          <w:highlight w:val="cyan"/>
        </w:rPr>
        <w:t>rivals</w:t>
      </w:r>
      <w:r w:rsidRPr="00B927FE">
        <w:rPr>
          <w:rStyle w:val="StyleUnderline"/>
        </w:rPr>
        <w:t xml:space="preserve"> for a specific </w:t>
      </w:r>
      <w:proofErr w:type="gramStart"/>
      <w:r w:rsidRPr="00B927FE">
        <w:rPr>
          <w:rStyle w:val="Emphasis"/>
        </w:rPr>
        <w:t>period of time</w:t>
      </w:r>
      <w:proofErr w:type="gramEnd"/>
      <w:r w:rsidRPr="00B927FE">
        <w:rPr>
          <w:sz w:val="16"/>
        </w:rPr>
        <w:t xml:space="preserve">. The U.S. Treasury (2016) reports that </w:t>
      </w:r>
      <w:r w:rsidRPr="00B927FE">
        <w:rPr>
          <w:rStyle w:val="StyleUnderline"/>
        </w:rPr>
        <w:t xml:space="preserve">around </w:t>
      </w:r>
      <w:r w:rsidRPr="00294538">
        <w:rPr>
          <w:rStyle w:val="Emphasis"/>
          <w:highlight w:val="cyan"/>
        </w:rPr>
        <w:t>18% of all workers</w:t>
      </w:r>
      <w:r w:rsidRPr="00B927FE">
        <w:rPr>
          <w:rStyle w:val="StyleUnderline"/>
        </w:rPr>
        <w:t xml:space="preserve">, or nearly 30 million people, are </w:t>
      </w:r>
      <w:r w:rsidRPr="00294538">
        <w:rPr>
          <w:rStyle w:val="Emphasis"/>
          <w:highlight w:val="cyan"/>
        </w:rPr>
        <w:t>covered</w:t>
      </w:r>
      <w:r w:rsidRPr="00B927FE">
        <w:rPr>
          <w:rStyle w:val="StyleUnderline"/>
        </w:rPr>
        <w:t xml:space="preserve"> by </w:t>
      </w:r>
      <w:r w:rsidRPr="00B927FE">
        <w:rPr>
          <w:rStyle w:val="Emphasis"/>
        </w:rPr>
        <w:t>non-compete agreements</w:t>
      </w:r>
      <w:r w:rsidRPr="00B927FE">
        <w:rPr>
          <w:sz w:val="16"/>
        </w:rPr>
        <w:t xml:space="preserve"> in their labor contracts, while Krueger and Ashenfelter (2022) document that </w:t>
      </w:r>
      <w:r w:rsidRPr="00B927FE">
        <w:rPr>
          <w:rStyle w:val="Emphasis"/>
        </w:rPr>
        <w:t>58%</w:t>
      </w:r>
      <w:r w:rsidRPr="00B927FE">
        <w:rPr>
          <w:rStyle w:val="StyleUnderline"/>
        </w:rPr>
        <w:t xml:space="preserve"> of all major </w:t>
      </w:r>
      <w:r w:rsidRPr="00B927FE">
        <w:rPr>
          <w:rStyle w:val="Emphasis"/>
        </w:rPr>
        <w:t>franchise chains</w:t>
      </w:r>
      <w:r w:rsidRPr="00B927FE">
        <w:rPr>
          <w:rStyle w:val="StyleUnderline"/>
        </w:rPr>
        <w:t xml:space="preserve"> in the U.S. use “</w:t>
      </w:r>
      <w:r w:rsidRPr="00B927FE">
        <w:rPr>
          <w:rStyle w:val="Emphasis"/>
        </w:rPr>
        <w:t>no-poaching” language</w:t>
      </w:r>
      <w:r w:rsidRPr="00B927FE">
        <w:rPr>
          <w:rStyle w:val="StyleUnderline"/>
        </w:rPr>
        <w:t xml:space="preserve"> in their franchise </w:t>
      </w:r>
      <w:r w:rsidRPr="00B927FE">
        <w:rPr>
          <w:rStyle w:val="Emphasis"/>
        </w:rPr>
        <w:t>contracts</w:t>
      </w:r>
      <w:r w:rsidRPr="00B927FE">
        <w:rPr>
          <w:sz w:val="16"/>
        </w:rPr>
        <w:t>.</w:t>
      </w:r>
    </w:p>
    <w:p w14:paraId="4BEAB484" w14:textId="77777777" w:rsidR="00294538" w:rsidRPr="00B927FE" w:rsidRDefault="00294538" w:rsidP="00294538">
      <w:pPr>
        <w:rPr>
          <w:sz w:val="16"/>
        </w:rPr>
      </w:pPr>
      <w:r w:rsidRPr="00B927FE">
        <w:rPr>
          <w:sz w:val="16"/>
        </w:rPr>
        <w:t xml:space="preserve">The </w:t>
      </w:r>
      <w:r w:rsidRPr="00B927FE">
        <w:rPr>
          <w:rStyle w:val="StyleUnderline"/>
        </w:rPr>
        <w:t xml:space="preserve">overall </w:t>
      </w:r>
      <w:r w:rsidRPr="00294538">
        <w:rPr>
          <w:rStyle w:val="Emphasis"/>
          <w:highlight w:val="cyan"/>
        </w:rPr>
        <w:t>importance</w:t>
      </w:r>
      <w:r w:rsidRPr="00294538">
        <w:rPr>
          <w:rStyle w:val="StyleUnderline"/>
          <w:highlight w:val="cyan"/>
        </w:rPr>
        <w:t xml:space="preserve"> of </w:t>
      </w:r>
      <w:r w:rsidRPr="00294538">
        <w:rPr>
          <w:rStyle w:val="Emphasis"/>
          <w:highlight w:val="cyan"/>
        </w:rPr>
        <w:t>monopsony</w:t>
      </w:r>
      <w:r w:rsidRPr="00B927FE">
        <w:rPr>
          <w:rStyle w:val="Emphasis"/>
        </w:rPr>
        <w:t xml:space="preserve"> power</w:t>
      </w:r>
      <w:r w:rsidRPr="00B927FE">
        <w:rPr>
          <w:rStyle w:val="StyleUnderline"/>
        </w:rPr>
        <w:t xml:space="preserve"> in labor markets </w:t>
      </w:r>
      <w:r w:rsidRPr="00294538">
        <w:rPr>
          <w:rStyle w:val="StyleUnderline"/>
          <w:highlight w:val="cyan"/>
        </w:rPr>
        <w:t xml:space="preserve">is </w:t>
      </w:r>
      <w:r w:rsidRPr="00294538">
        <w:rPr>
          <w:rStyle w:val="Emphasis"/>
          <w:highlight w:val="cyan"/>
        </w:rPr>
        <w:t>disputed</w:t>
      </w:r>
      <w:r w:rsidRPr="00B927FE">
        <w:rPr>
          <w:rStyle w:val="StyleUnderline"/>
        </w:rPr>
        <w:t xml:space="preserve"> however by other important contributions </w:t>
      </w:r>
      <w:r w:rsidRPr="00294538">
        <w:rPr>
          <w:rStyle w:val="StyleUnderline"/>
          <w:highlight w:val="cyan"/>
        </w:rPr>
        <w:t>in</w:t>
      </w:r>
      <w:r w:rsidRPr="00B927FE">
        <w:rPr>
          <w:rStyle w:val="StyleUnderline"/>
        </w:rPr>
        <w:t xml:space="preserve"> the </w:t>
      </w:r>
      <w:r w:rsidRPr="00294538">
        <w:rPr>
          <w:rStyle w:val="Emphasis"/>
          <w:highlight w:val="cyan"/>
        </w:rPr>
        <w:t>lit</w:t>
      </w:r>
      <w:r w:rsidRPr="00B927FE">
        <w:rPr>
          <w:rStyle w:val="StyleUnderline"/>
        </w:rPr>
        <w:t>erature</w:t>
      </w:r>
      <w:r w:rsidRPr="00B927FE">
        <w:rPr>
          <w:sz w:val="16"/>
        </w:rPr>
        <w:t xml:space="preserve">. For example, </w:t>
      </w:r>
      <w:r w:rsidRPr="008F1C8E">
        <w:rPr>
          <w:rStyle w:val="Emphasis"/>
        </w:rPr>
        <w:t>Nelson</w:t>
      </w:r>
      <w:r w:rsidRPr="00B927FE">
        <w:rPr>
          <w:sz w:val="16"/>
        </w:rPr>
        <w:t xml:space="preserve"> (1973) finds that </w:t>
      </w:r>
      <w:r w:rsidRPr="00294538">
        <w:rPr>
          <w:rStyle w:val="StyleUnderline"/>
          <w:highlight w:val="cyan"/>
        </w:rPr>
        <w:t>labor supply</w:t>
      </w:r>
      <w:r w:rsidRPr="00B927FE">
        <w:rPr>
          <w:rStyle w:val="StyleUnderline"/>
        </w:rPr>
        <w:t xml:space="preserve"> curves</w:t>
      </w:r>
      <w:r w:rsidRPr="00B927FE">
        <w:rPr>
          <w:sz w:val="16"/>
        </w:rPr>
        <w:t xml:space="preserve"> to individual firms in the U.S. </w:t>
      </w:r>
      <w:r w:rsidRPr="00294538">
        <w:rPr>
          <w:rStyle w:val="StyleUnderline"/>
          <w:highlight w:val="cyan"/>
        </w:rPr>
        <w:t>are</w:t>
      </w:r>
      <w:r w:rsidRPr="00B927FE">
        <w:rPr>
          <w:rStyle w:val="StyleUnderline"/>
        </w:rPr>
        <w:t xml:space="preserve"> in fact </w:t>
      </w:r>
      <w:proofErr w:type="gramStart"/>
      <w:r w:rsidRPr="00B927FE">
        <w:rPr>
          <w:rStyle w:val="StyleUnderline"/>
        </w:rPr>
        <w:t xml:space="preserve">fairly </w:t>
      </w:r>
      <w:r w:rsidRPr="00294538">
        <w:rPr>
          <w:rStyle w:val="Emphasis"/>
          <w:highlight w:val="cyan"/>
        </w:rPr>
        <w:t>elastic</w:t>
      </w:r>
      <w:proofErr w:type="gramEnd"/>
      <w:r w:rsidRPr="00B927FE">
        <w:rPr>
          <w:rStyle w:val="StyleUnderline"/>
        </w:rPr>
        <w:t xml:space="preserve"> on average, </w:t>
      </w:r>
      <w:r w:rsidRPr="00294538">
        <w:rPr>
          <w:rStyle w:val="StyleUnderline"/>
          <w:highlight w:val="cyan"/>
        </w:rPr>
        <w:t xml:space="preserve">indicating </w:t>
      </w:r>
      <w:r w:rsidRPr="00294538">
        <w:rPr>
          <w:rStyle w:val="Emphasis"/>
          <w:highlight w:val="cyan"/>
        </w:rPr>
        <w:t>lower potential</w:t>
      </w:r>
      <w:r w:rsidRPr="00B927FE">
        <w:rPr>
          <w:rStyle w:val="StyleUnderline"/>
        </w:rPr>
        <w:t xml:space="preserve"> for </w:t>
      </w:r>
      <w:r w:rsidRPr="008F1C8E">
        <w:rPr>
          <w:rStyle w:val="Emphasis"/>
        </w:rPr>
        <w:t>monopsony</w:t>
      </w:r>
      <w:r w:rsidRPr="00B927FE">
        <w:rPr>
          <w:rStyle w:val="StyleUnderline"/>
        </w:rPr>
        <w:t xml:space="preserve"> power</w:t>
      </w:r>
      <w:r w:rsidRPr="00B927FE">
        <w:rPr>
          <w:sz w:val="16"/>
        </w:rPr>
        <w:t xml:space="preserve">. More recently, </w:t>
      </w:r>
      <w:r w:rsidRPr="008F1C8E">
        <w:rPr>
          <w:rStyle w:val="Emphasis"/>
        </w:rPr>
        <w:t>Rossi-Hansberg</w:t>
      </w:r>
      <w:r w:rsidRPr="00B927FE">
        <w:rPr>
          <w:sz w:val="16"/>
        </w:rPr>
        <w:t xml:space="preserve"> et al. (2020) </w:t>
      </w:r>
      <w:r w:rsidRPr="00B927FE">
        <w:rPr>
          <w:rStyle w:val="StyleUnderline"/>
        </w:rPr>
        <w:t>use the National Establishment Time Series</w:t>
      </w:r>
      <w:r w:rsidRPr="00B927FE">
        <w:rPr>
          <w:sz w:val="16"/>
        </w:rPr>
        <w:t xml:space="preserve"> (</w:t>
      </w:r>
      <w:r w:rsidRPr="00294538">
        <w:rPr>
          <w:rStyle w:val="Emphasis"/>
          <w:highlight w:val="cyan"/>
        </w:rPr>
        <w:t>NETS</w:t>
      </w:r>
      <w:r w:rsidRPr="00B927FE">
        <w:rPr>
          <w:sz w:val="16"/>
        </w:rPr>
        <w:t xml:space="preserve">) </w:t>
      </w:r>
      <w:r w:rsidRPr="00B927FE">
        <w:rPr>
          <w:rStyle w:val="StyleUnderline"/>
        </w:rPr>
        <w:t xml:space="preserve">dataset to </w:t>
      </w:r>
      <w:r w:rsidRPr="00294538">
        <w:rPr>
          <w:rStyle w:val="StyleUnderline"/>
          <w:highlight w:val="cyan"/>
        </w:rPr>
        <w:t>find</w:t>
      </w:r>
      <w:r w:rsidRPr="00B927FE">
        <w:rPr>
          <w:rStyle w:val="StyleUnderline"/>
        </w:rPr>
        <w:t xml:space="preserve"> that product </w:t>
      </w:r>
      <w:r w:rsidRPr="00294538">
        <w:rPr>
          <w:rStyle w:val="StyleUnderline"/>
          <w:highlight w:val="cyan"/>
        </w:rPr>
        <w:t>market concentration</w:t>
      </w:r>
      <w:r w:rsidRPr="00B927FE">
        <w:rPr>
          <w:rStyle w:val="StyleUnderline"/>
        </w:rPr>
        <w:t xml:space="preserve"> has </w:t>
      </w:r>
      <w:proofErr w:type="gramStart"/>
      <w:r w:rsidRPr="00B927FE">
        <w:rPr>
          <w:rStyle w:val="StyleUnderline"/>
        </w:rPr>
        <w:t xml:space="preserve">actually </w:t>
      </w:r>
      <w:r w:rsidRPr="00294538">
        <w:rPr>
          <w:rStyle w:val="Emphasis"/>
          <w:highlight w:val="cyan"/>
        </w:rPr>
        <w:t>declined</w:t>
      </w:r>
      <w:proofErr w:type="gramEnd"/>
      <w:r w:rsidRPr="00294538">
        <w:rPr>
          <w:rStyle w:val="Emphasis"/>
          <w:highlight w:val="cyan"/>
        </w:rPr>
        <w:t xml:space="preserve"> over time</w:t>
      </w:r>
      <w:r w:rsidRPr="00294538">
        <w:rPr>
          <w:rStyle w:val="StyleUnderline"/>
          <w:highlight w:val="cyan"/>
        </w:rPr>
        <w:t xml:space="preserve"> at</w:t>
      </w:r>
      <w:r w:rsidRPr="00B927FE">
        <w:rPr>
          <w:rStyle w:val="StyleUnderline"/>
        </w:rPr>
        <w:t xml:space="preserve"> the </w:t>
      </w:r>
      <w:r w:rsidRPr="00294538">
        <w:rPr>
          <w:rStyle w:val="Emphasis"/>
          <w:highlight w:val="cyan"/>
        </w:rPr>
        <w:t>local level</w:t>
      </w:r>
      <w:r w:rsidRPr="008F1C8E">
        <w:rPr>
          <w:rStyle w:val="StyleUnderline"/>
        </w:rPr>
        <w:t>, despite</w:t>
      </w:r>
      <w:r w:rsidRPr="00B927FE">
        <w:rPr>
          <w:sz w:val="16"/>
        </w:rPr>
        <w:t xml:space="preserve"> the </w:t>
      </w:r>
      <w:r w:rsidRPr="00B927FE">
        <w:rPr>
          <w:rStyle w:val="StyleUnderline"/>
        </w:rPr>
        <w:t>increase in industry concentration at the national level. In other words</w:t>
      </w:r>
      <w:r w:rsidRPr="00B927FE">
        <w:rPr>
          <w:sz w:val="16"/>
        </w:rPr>
        <w:t xml:space="preserve">, although we observe a fewer number of firms in each sector nationally mainly due to mergers and acquisitions, these firms are </w:t>
      </w:r>
      <w:proofErr w:type="gramStart"/>
      <w:r w:rsidRPr="00B927FE">
        <w:rPr>
          <w:sz w:val="16"/>
        </w:rPr>
        <w:t>actually competing</w:t>
      </w:r>
      <w:proofErr w:type="gramEnd"/>
      <w:r w:rsidRPr="00B927FE">
        <w:rPr>
          <w:sz w:val="16"/>
        </w:rPr>
        <w:t xml:space="preserve"> in more local markets. Consistent with this result, </w:t>
      </w:r>
      <w:r w:rsidRPr="008F1C8E">
        <w:rPr>
          <w:rStyle w:val="Emphasis"/>
        </w:rPr>
        <w:t>Rinz</w:t>
      </w:r>
      <w:r w:rsidRPr="00B927FE">
        <w:rPr>
          <w:sz w:val="16"/>
        </w:rPr>
        <w:t xml:space="preserve"> (2018) </w:t>
      </w:r>
      <w:r w:rsidRPr="00B927FE">
        <w:rPr>
          <w:rStyle w:val="StyleUnderline"/>
        </w:rPr>
        <w:t xml:space="preserve">and </w:t>
      </w:r>
      <w:r w:rsidRPr="008F1C8E">
        <w:rPr>
          <w:rStyle w:val="Emphasis"/>
        </w:rPr>
        <w:t>Lipsius</w:t>
      </w:r>
      <w:r w:rsidRPr="00B927FE">
        <w:rPr>
          <w:sz w:val="16"/>
        </w:rPr>
        <w:t xml:space="preserve"> (2019) </w:t>
      </w:r>
      <w:r w:rsidRPr="00B927FE">
        <w:rPr>
          <w:rStyle w:val="StyleUnderline"/>
        </w:rPr>
        <w:t>also find declining labor market concentration at the local level, despite increased labor market concentration nationally</w:t>
      </w:r>
      <w:r w:rsidRPr="00B927FE">
        <w:rPr>
          <w:sz w:val="16"/>
        </w:rPr>
        <w:t xml:space="preserve">. The </w:t>
      </w:r>
      <w:r w:rsidRPr="00294538">
        <w:rPr>
          <w:rStyle w:val="Emphasis"/>
          <w:highlight w:val="cyan"/>
        </w:rPr>
        <w:t>results</w:t>
      </w:r>
      <w:r w:rsidRPr="00B927FE">
        <w:rPr>
          <w:rStyle w:val="StyleUnderline"/>
        </w:rPr>
        <w:t xml:space="preserve"> in the </w:t>
      </w:r>
      <w:r w:rsidRPr="00B927FE">
        <w:rPr>
          <w:rStyle w:val="Emphasis"/>
        </w:rPr>
        <w:t>current paper</w:t>
      </w:r>
      <w:r w:rsidRPr="00B927FE">
        <w:rPr>
          <w:rStyle w:val="StyleUnderline"/>
        </w:rPr>
        <w:t xml:space="preserve"> are more </w:t>
      </w:r>
      <w:r w:rsidRPr="00294538">
        <w:rPr>
          <w:rStyle w:val="StyleUnderline"/>
          <w:highlight w:val="cyan"/>
        </w:rPr>
        <w:t xml:space="preserve">in </w:t>
      </w:r>
      <w:r w:rsidRPr="00294538">
        <w:rPr>
          <w:rStyle w:val="Emphasis"/>
          <w:highlight w:val="cyan"/>
        </w:rPr>
        <w:t>line</w:t>
      </w:r>
      <w:r w:rsidRPr="00294538">
        <w:rPr>
          <w:rStyle w:val="StyleUnderline"/>
          <w:highlight w:val="cyan"/>
        </w:rPr>
        <w:t xml:space="preserve"> with these </w:t>
      </w:r>
      <w:r w:rsidRPr="00294538">
        <w:rPr>
          <w:rStyle w:val="Emphasis"/>
          <w:highlight w:val="cyan"/>
        </w:rPr>
        <w:t>micro-level studies</w:t>
      </w:r>
      <w:r w:rsidRPr="00294538">
        <w:rPr>
          <w:rStyle w:val="StyleUnderline"/>
          <w:highlight w:val="cyan"/>
        </w:rPr>
        <w:t xml:space="preserve"> that </w:t>
      </w:r>
      <w:r w:rsidRPr="00294538">
        <w:rPr>
          <w:rStyle w:val="Emphasis"/>
          <w:highlight w:val="cyan"/>
        </w:rPr>
        <w:t>suggest</w:t>
      </w:r>
      <w:r w:rsidRPr="00B927FE">
        <w:rPr>
          <w:rStyle w:val="StyleUnderline"/>
        </w:rPr>
        <w:t xml:space="preserve"> that </w:t>
      </w:r>
      <w:r w:rsidRPr="00B927FE">
        <w:rPr>
          <w:rStyle w:val="Emphasis"/>
        </w:rPr>
        <w:t>monopsony</w:t>
      </w:r>
      <w:r w:rsidRPr="00B927FE">
        <w:rPr>
          <w:rStyle w:val="StyleUnderline"/>
        </w:rPr>
        <w:t xml:space="preserve"> is a </w:t>
      </w:r>
      <w:r w:rsidRPr="00B927FE">
        <w:rPr>
          <w:rStyle w:val="Emphasis"/>
        </w:rPr>
        <w:t>less important feature</w:t>
      </w:r>
      <w:r w:rsidRPr="00B927FE">
        <w:rPr>
          <w:rStyle w:val="StyleUnderline"/>
        </w:rPr>
        <w:t xml:space="preserve"> of </w:t>
      </w:r>
      <w:r w:rsidRPr="00B927FE">
        <w:rPr>
          <w:rStyle w:val="Emphasis"/>
        </w:rPr>
        <w:t>U.S. labor markets</w:t>
      </w:r>
      <w:r w:rsidRPr="00B927FE">
        <w:rPr>
          <w:sz w:val="16"/>
        </w:rPr>
        <w:t>.</w:t>
      </w:r>
    </w:p>
    <w:p w14:paraId="061C1921" w14:textId="77777777" w:rsidR="00294538" w:rsidRPr="00B927FE" w:rsidRDefault="00294538" w:rsidP="00294538">
      <w:pPr>
        <w:rPr>
          <w:sz w:val="16"/>
        </w:rPr>
      </w:pPr>
      <w:r w:rsidRPr="00B927FE">
        <w:rPr>
          <w:sz w:val="16"/>
        </w:rPr>
        <w:t xml:space="preserve">This paper is also related to the literature that analyzes the labor wedge from the business cycle accounting perspective of Chari and Kehoe (2009) and Shimer (2009). In the standard Real Business Cycle (RBC) model with perfectly-competitive and frictionless labor markets, equilibrium dictates for </w:t>
      </w:r>
      <w:proofErr w:type="gramStart"/>
      <w:r w:rsidRPr="00B927FE">
        <w:rPr>
          <w:sz w:val="16"/>
        </w:rPr>
        <w:t>all ,</w:t>
      </w:r>
      <w:proofErr w:type="gramEnd"/>
      <w:r w:rsidRPr="00B927FE">
        <w:rPr>
          <w:sz w:val="16"/>
        </w:rPr>
        <w:t xml:space="preserve"> while the data indicates the presence of a time-varying wedge between and which is important to account for business cycle fluctuations. As noted before, in the standard medium-scale New Keynesian DSGE models such as Smets and Wouters (2007), the labor wedge appears </w:t>
      </w:r>
      <w:proofErr w:type="gramStart"/>
      <w:r w:rsidRPr="00B927FE">
        <w:rPr>
          <w:sz w:val="16"/>
        </w:rPr>
        <w:t>as ,</w:t>
      </w:r>
      <w:proofErr w:type="gramEnd"/>
      <w:r w:rsidRPr="00B927FE">
        <w:rPr>
          <w:sz w:val="16"/>
        </w:rPr>
        <w:t xml:space="preserve"> since households are assumed to possess market power in the labor market while firms are wage-takers. The monopsony labor case, on the other hand, amounts </w:t>
      </w:r>
      <w:proofErr w:type="gramStart"/>
      <w:r w:rsidRPr="00B927FE">
        <w:rPr>
          <w:sz w:val="16"/>
        </w:rPr>
        <w:t>to ,</w:t>
      </w:r>
      <w:proofErr w:type="gramEnd"/>
      <w:r w:rsidRPr="00B927FE">
        <w:rPr>
          <w:sz w:val="16"/>
        </w:rPr>
        <w:t xml:space="preserve"> with the labor wedge modeled on the firm side. The presence of nominal frictions such as adjustment costs and indexation in wage-setting, as well as wage markup or markdown shocks, provide endogenous and exogenous variation in the labor wedge. The hybrid model considered in this paper features both of these labor wedges at the same time, attributing them to two different types of labor (which, for lack of a better designation, are called high-skill and low-skill labor, respectively, with shares </w:t>
      </w:r>
      <w:proofErr w:type="gramStart"/>
      <w:r w:rsidRPr="00B927FE">
        <w:rPr>
          <w:sz w:val="16"/>
        </w:rPr>
        <w:t>and )</w:t>
      </w:r>
      <w:proofErr w:type="gramEnd"/>
      <w:r w:rsidRPr="00B927FE">
        <w:rPr>
          <w:sz w:val="16"/>
        </w:rPr>
        <w:t xml:space="preserve">. In </w:t>
      </w:r>
      <w:r w:rsidRPr="00B927FE">
        <w:rPr>
          <w:sz w:val="16"/>
        </w:rPr>
        <w:lastRenderedPageBreak/>
        <w:t xml:space="preserve">the aggregate, the hybrid model thus </w:t>
      </w:r>
      <w:proofErr w:type="gramStart"/>
      <w:r w:rsidRPr="00B927FE">
        <w:rPr>
          <w:sz w:val="16"/>
        </w:rPr>
        <w:t>implies ,</w:t>
      </w:r>
      <w:proofErr w:type="gramEnd"/>
      <w:r w:rsidRPr="00B927FE">
        <w:rPr>
          <w:sz w:val="16"/>
        </w:rPr>
        <w:t xml:space="preserve"> but the fit of the data is best when the share of labor operating under monopsony, , is relatively small, and the deterioration in the model fit is very stark when we consider fully monopsonistic labor markets (i.e., ). These results are by and large consistent with Gali et al. (2007) and Karabarbounis (2017), which argue that the firm-level labor wedge (i.e., the difference between and ) cannot account for business cycle fluctuations since the labor share of income is not sufficiently procyclical in the data, while the household-level labor wedge (i.e., the difference between and ) seems to be far more important.3</w:t>
      </w:r>
    </w:p>
    <w:p w14:paraId="7EFCAD0C" w14:textId="77777777" w:rsidR="00294538" w:rsidRPr="00B927FE" w:rsidRDefault="00294538" w:rsidP="00294538">
      <w:pPr>
        <w:rPr>
          <w:sz w:val="16"/>
        </w:rPr>
      </w:pPr>
      <w:r w:rsidRPr="00B927FE">
        <w:rPr>
          <w:sz w:val="16"/>
        </w:rPr>
        <w:t xml:space="preserve">In principle, one can try to reconcile the micro-level studies that find significant levels of monopsony power in certain sectors of the U.S. (see, for example, some of the references cited above and in the meta analysis of Sokolova and Sorensen, 2021) with macro-level studies such as this one that find a smaller role for monopsony over the business cycle, by conjecturing that monopsony power in labor markets, although potentially large in magnitude, affect outcomes only in a static manner and do not significantly alter business cycle dynamics. Thus, perhaps there is indeed a sizable firm-side labor wedge due to monopsony </w:t>
      </w:r>
      <w:proofErr w:type="gramStart"/>
      <w:r w:rsidRPr="00B927FE">
        <w:rPr>
          <w:sz w:val="16"/>
        </w:rPr>
        <w:t>with ,</w:t>
      </w:r>
      <w:proofErr w:type="gramEnd"/>
      <w:r w:rsidRPr="00B927FE">
        <w:rPr>
          <w:sz w:val="16"/>
        </w:rPr>
        <w:t xml:space="preserve"> but this wedge stays largely constant over time and is not picked up by estimations that rely more on higher moments of the data. Our estimates indicate that this is unlikely however, since nominal rigidities on wage-setting on the firm side are significant, which imply variation in the firm-side labor wedge. Imposing in the estimation a high share for labor operating under monopsony power significantly deteriorates the fit of the model relative to the baseline case, because this forces the nominal rigidities related to low-skill labor to become unimportant (i.e., the wage-stickiness parameter goes to near 0) to match the low variation in the wedge between and in the aggregate, but this also makes wages and consumption relatively more volatile. Similarly, imposing a constant firm-side labor wedge for low-skill labor also leads to a significant deterioration in the fit of the model, while the estimated share for the low-skill labor remains relatively small as in the baseline. These </w:t>
      </w:r>
      <w:r w:rsidRPr="00B927FE">
        <w:rPr>
          <w:rStyle w:val="StyleUnderline"/>
        </w:rPr>
        <w:t>results support</w:t>
      </w:r>
      <w:r w:rsidRPr="00B927FE">
        <w:rPr>
          <w:sz w:val="16"/>
        </w:rPr>
        <w:t xml:space="preserve"> the </w:t>
      </w:r>
      <w:r w:rsidRPr="00B927FE">
        <w:rPr>
          <w:rStyle w:val="StyleUnderline"/>
        </w:rPr>
        <w:t xml:space="preserve">notion that </w:t>
      </w:r>
      <w:r w:rsidRPr="00294538">
        <w:rPr>
          <w:rStyle w:val="Emphasis"/>
          <w:highlight w:val="cyan"/>
        </w:rPr>
        <w:t>monopsony</w:t>
      </w:r>
      <w:r w:rsidRPr="00B927FE">
        <w:rPr>
          <w:rStyle w:val="StyleUnderline"/>
        </w:rPr>
        <w:t xml:space="preserve"> power is likely </w:t>
      </w:r>
      <w:r w:rsidRPr="00294538">
        <w:rPr>
          <w:rStyle w:val="Emphasis"/>
          <w:highlight w:val="cyan"/>
        </w:rPr>
        <w:t>important</w:t>
      </w:r>
      <w:r w:rsidRPr="00294538">
        <w:rPr>
          <w:rStyle w:val="StyleUnderline"/>
          <w:highlight w:val="cyan"/>
        </w:rPr>
        <w:t xml:space="preserve"> only for</w:t>
      </w:r>
      <w:r w:rsidRPr="00B927FE">
        <w:rPr>
          <w:rStyle w:val="StyleUnderline"/>
        </w:rPr>
        <w:t xml:space="preserve"> a relatively </w:t>
      </w:r>
      <w:r w:rsidRPr="00294538">
        <w:rPr>
          <w:rStyle w:val="Emphasis"/>
          <w:highlight w:val="cyan"/>
        </w:rPr>
        <w:t>small part</w:t>
      </w:r>
      <w:r w:rsidRPr="00294538">
        <w:rPr>
          <w:rStyle w:val="StyleUnderline"/>
          <w:highlight w:val="cyan"/>
        </w:rPr>
        <w:t xml:space="preserve"> of</w:t>
      </w:r>
      <w:r w:rsidRPr="00B927FE">
        <w:rPr>
          <w:rStyle w:val="StyleUnderline"/>
        </w:rPr>
        <w:t xml:space="preserve"> the </w:t>
      </w:r>
      <w:r w:rsidRPr="00B927FE">
        <w:rPr>
          <w:rStyle w:val="Emphasis"/>
        </w:rPr>
        <w:t xml:space="preserve">labor </w:t>
      </w:r>
      <w:r w:rsidRPr="00294538">
        <w:rPr>
          <w:rStyle w:val="Emphasis"/>
          <w:highlight w:val="cyan"/>
        </w:rPr>
        <w:t>market</w:t>
      </w:r>
      <w:r w:rsidRPr="00294538">
        <w:rPr>
          <w:rStyle w:val="StyleUnderline"/>
          <w:highlight w:val="cyan"/>
        </w:rPr>
        <w:t>, and</w:t>
      </w:r>
      <w:r w:rsidRPr="00B927FE">
        <w:rPr>
          <w:sz w:val="16"/>
        </w:rPr>
        <w:t xml:space="preserve"> therefore </w:t>
      </w:r>
      <w:r w:rsidRPr="00294538">
        <w:rPr>
          <w:rStyle w:val="StyleUnderline"/>
          <w:highlight w:val="cyan"/>
        </w:rPr>
        <w:t xml:space="preserve">has </w:t>
      </w:r>
      <w:r w:rsidRPr="00294538">
        <w:rPr>
          <w:rStyle w:val="Emphasis"/>
          <w:highlight w:val="cyan"/>
        </w:rPr>
        <w:t>limited impact</w:t>
      </w:r>
      <w:r w:rsidRPr="00B927FE">
        <w:rPr>
          <w:sz w:val="16"/>
        </w:rPr>
        <w:t xml:space="preserve"> on aggregate business cycle dynamics, consistent with some of the micro-level studies and macro-level studies on the labor wedge cited above.</w:t>
      </w:r>
    </w:p>
    <w:p w14:paraId="0DFE6305" w14:textId="4A90C4BB" w:rsidR="00294538" w:rsidRPr="00294538" w:rsidRDefault="00294538" w:rsidP="00294538">
      <w:pPr>
        <w:rPr>
          <w:sz w:val="16"/>
        </w:rPr>
      </w:pPr>
      <w:r w:rsidRPr="00B927FE">
        <w:rPr>
          <w:sz w:val="16"/>
        </w:rPr>
        <w:t>The next section introduces the hybrid DSGE model which combines both types of labor market power. Section 3 describes the estimation of the parameter values, Section 4 presents the main results from the baseline model along with several robustness checks, and Section 5 concludes.</w:t>
      </w:r>
    </w:p>
    <w:p w14:paraId="29A87CAE" w14:textId="0369D17E" w:rsidR="00FA2C1F" w:rsidRPr="00FF1EA6" w:rsidRDefault="00294538" w:rsidP="00FA2C1F">
      <w:pPr>
        <w:pStyle w:val="Heading4"/>
        <w:rPr>
          <w:rFonts w:cs="Arial"/>
        </w:rPr>
      </w:pPr>
      <w:r>
        <w:rPr>
          <w:rFonts w:cs="Arial"/>
        </w:rPr>
        <w:t xml:space="preserve">2 </w:t>
      </w:r>
      <w:r w:rsidR="00FA2C1F">
        <w:rPr>
          <w:rFonts w:cs="Arial"/>
        </w:rPr>
        <w:t xml:space="preserve">--- </w:t>
      </w:r>
      <w:r w:rsidR="00FA2C1F" w:rsidRPr="00FF1EA6">
        <w:rPr>
          <w:rFonts w:cs="Arial"/>
        </w:rPr>
        <w:t>No existential disease.</w:t>
      </w:r>
    </w:p>
    <w:p w14:paraId="3FC3E917" w14:textId="77777777" w:rsidR="00FA2C1F" w:rsidRPr="00FF1EA6" w:rsidRDefault="00FA2C1F" w:rsidP="00FA2C1F">
      <w:r w:rsidRPr="00FF1EA6">
        <w:t xml:space="preserve">Noah B. </w:t>
      </w:r>
      <w:r w:rsidRPr="00FF1EA6">
        <w:rPr>
          <w:rStyle w:val="Style13ptBold"/>
        </w:rPr>
        <w:t>Taylor 23</w:t>
      </w:r>
      <w:r w:rsidRPr="00FF1EA6">
        <w:t xml:space="preserve">, Lecturer in Peace and Conflict Studies at the University of Innsbruck, Ph.D. in Peace Studies and Conflict Resolution from Jaume I University, “Peace, Pandemics, and Conflict,” in </w:t>
      </w:r>
      <w:r w:rsidRPr="00FF1EA6">
        <w:rPr>
          <w:i/>
          <w:iCs/>
        </w:rPr>
        <w:t>Existential Risks in Peace and Conflict Studies</w:t>
      </w:r>
      <w:r w:rsidRPr="00FF1EA6">
        <w:t>, pp. 85-108, Palgrave Macmillan, 2023</w:t>
      </w:r>
    </w:p>
    <w:p w14:paraId="59D1F4F1" w14:textId="77777777" w:rsidR="00FA2C1F" w:rsidRPr="00FF1EA6" w:rsidRDefault="00FA2C1F" w:rsidP="00FA2C1F">
      <w:pPr>
        <w:rPr>
          <w:sz w:val="16"/>
        </w:rPr>
      </w:pPr>
      <w:r w:rsidRPr="00FF1EA6">
        <w:rPr>
          <w:sz w:val="16"/>
        </w:rPr>
        <w:t xml:space="preserve">Pandemics alone may not be an actual existential risk. </w:t>
      </w:r>
      <w:r w:rsidRPr="00294538">
        <w:rPr>
          <w:rStyle w:val="StyleUnderline"/>
          <w:highlight w:val="cyan"/>
        </w:rPr>
        <w:t>A pandemic</w:t>
      </w:r>
      <w:r w:rsidRPr="00FF1EA6">
        <w:rPr>
          <w:sz w:val="16"/>
        </w:rPr>
        <w:t xml:space="preserve"> alone </w:t>
      </w:r>
      <w:r w:rsidRPr="00294538">
        <w:rPr>
          <w:rStyle w:val="StyleUnderline"/>
          <w:highlight w:val="cyan"/>
        </w:rPr>
        <w:t xml:space="preserve">is </w:t>
      </w:r>
      <w:r w:rsidRPr="00294538">
        <w:rPr>
          <w:rStyle w:val="Emphasis"/>
          <w:highlight w:val="cyan"/>
        </w:rPr>
        <w:t>unlikely</w:t>
      </w:r>
      <w:r w:rsidRPr="00294538">
        <w:rPr>
          <w:rStyle w:val="StyleUnderline"/>
          <w:highlight w:val="cyan"/>
        </w:rPr>
        <w:t xml:space="preserve"> to </w:t>
      </w:r>
      <w:r w:rsidRPr="00FF1EA6">
        <w:rPr>
          <w:rStyle w:val="StyleUnderline"/>
        </w:rPr>
        <w:t xml:space="preserve">bring about the </w:t>
      </w:r>
      <w:r w:rsidRPr="00294538">
        <w:rPr>
          <w:rStyle w:val="Emphasis"/>
          <w:highlight w:val="cyan"/>
        </w:rPr>
        <w:t>extinct</w:t>
      </w:r>
      <w:r w:rsidRPr="00FF1EA6">
        <w:rPr>
          <w:rStyle w:val="StyleUnderline"/>
        </w:rPr>
        <w:t xml:space="preserve">ion of </w:t>
      </w:r>
      <w:r w:rsidRPr="00294538">
        <w:rPr>
          <w:rStyle w:val="StyleUnderline"/>
          <w:highlight w:val="cyan"/>
        </w:rPr>
        <w:t>the human species. Humanity</w:t>
      </w:r>
      <w:r w:rsidRPr="00FF1EA6">
        <w:rPr>
          <w:sz w:val="16"/>
        </w:rPr>
        <w:t xml:space="preserve"> has </w:t>
      </w:r>
      <w:r w:rsidRPr="00294538">
        <w:rPr>
          <w:rStyle w:val="StyleUnderline"/>
          <w:highlight w:val="cyan"/>
        </w:rPr>
        <w:t>survived many plagues</w:t>
      </w:r>
      <w:r w:rsidRPr="00FF1EA6">
        <w:rPr>
          <w:rStyle w:val="StyleUnderline"/>
        </w:rPr>
        <w:t xml:space="preserve"> </w:t>
      </w:r>
      <w:r w:rsidRPr="00FF1EA6">
        <w:rPr>
          <w:sz w:val="16"/>
        </w:rPr>
        <w:t xml:space="preserve">in the past. There are many reasons to believe that, as a species, humanity would likely survive most global pandemics (Snyder-Beattie et al. 2019; Ord 2020). </w:t>
      </w:r>
      <w:r w:rsidRPr="00FF1EA6">
        <w:rPr>
          <w:rStyle w:val="StyleUnderline"/>
        </w:rPr>
        <w:t>Humans are spread out</w:t>
      </w:r>
      <w:r w:rsidRPr="00FF1EA6">
        <w:rPr>
          <w:sz w:val="16"/>
        </w:rPr>
        <w:t xml:space="preserve"> across the planet, </w:t>
      </w:r>
      <w:r w:rsidRPr="00294538">
        <w:rPr>
          <w:rStyle w:val="StyleUnderline"/>
          <w:highlight w:val="cyan"/>
        </w:rPr>
        <w:t>with</w:t>
      </w:r>
      <w:r w:rsidRPr="00FF1EA6">
        <w:rPr>
          <w:rStyle w:val="StyleUnderline"/>
        </w:rPr>
        <w:t xml:space="preserve"> some </w:t>
      </w:r>
      <w:r w:rsidRPr="00294538">
        <w:rPr>
          <w:rStyle w:val="StyleUnderline"/>
          <w:highlight w:val="cyan"/>
        </w:rPr>
        <w:t>groups</w:t>
      </w:r>
      <w:r w:rsidRPr="00FF1EA6">
        <w:rPr>
          <w:sz w:val="16"/>
        </w:rPr>
        <w:t xml:space="preserve"> primarily </w:t>
      </w:r>
      <w:r w:rsidRPr="00294538">
        <w:rPr>
          <w:rStyle w:val="Emphasis"/>
          <w:highlight w:val="cyan"/>
        </w:rPr>
        <w:t>isolated</w:t>
      </w:r>
      <w:r w:rsidRPr="00FF1EA6">
        <w:rPr>
          <w:sz w:val="16"/>
        </w:rPr>
        <w:t xml:space="preserve"> from the rest of the world, </w:t>
      </w:r>
      <w:r w:rsidRPr="00294538">
        <w:rPr>
          <w:rStyle w:val="StyleUnderline"/>
          <w:highlight w:val="cyan"/>
        </w:rPr>
        <w:t>making it possible</w:t>
      </w:r>
      <w:r w:rsidRPr="00FF1EA6">
        <w:rPr>
          <w:sz w:val="16"/>
        </w:rPr>
        <w:t xml:space="preserve"> that </w:t>
      </w:r>
      <w:r w:rsidRPr="00294538">
        <w:rPr>
          <w:rStyle w:val="StyleUnderline"/>
          <w:highlight w:val="cyan"/>
        </w:rPr>
        <w:t>some</w:t>
      </w:r>
      <w:r w:rsidRPr="00FF1EA6">
        <w:rPr>
          <w:sz w:val="16"/>
        </w:rPr>
        <w:t xml:space="preserve"> groups would </w:t>
      </w:r>
      <w:r w:rsidRPr="00294538">
        <w:rPr>
          <w:rStyle w:val="StyleUnderline"/>
          <w:highlight w:val="cyan"/>
        </w:rPr>
        <w:t>remain unaffected. Given the scale of the</w:t>
      </w:r>
      <w:r w:rsidRPr="00FF1EA6">
        <w:rPr>
          <w:rStyle w:val="StyleUnderline"/>
        </w:rPr>
        <w:t xml:space="preserve"> global </w:t>
      </w:r>
      <w:r w:rsidRPr="00294538">
        <w:rPr>
          <w:rStyle w:val="StyleUnderline"/>
          <w:highlight w:val="cyan"/>
        </w:rPr>
        <w:t>population</w:t>
      </w:r>
      <w:r w:rsidRPr="00FF1EA6">
        <w:rPr>
          <w:sz w:val="16"/>
        </w:rPr>
        <w:t xml:space="preserve">, it is likely that </w:t>
      </w:r>
      <w:r w:rsidRPr="00294538">
        <w:rPr>
          <w:rStyle w:val="StyleUnderline"/>
          <w:highlight w:val="cyan"/>
        </w:rPr>
        <w:t>some</w:t>
      </w:r>
      <w:r w:rsidRPr="00FF1EA6">
        <w:rPr>
          <w:sz w:val="16"/>
        </w:rPr>
        <w:t xml:space="preserve"> groups of </w:t>
      </w:r>
      <w:r w:rsidRPr="00294538">
        <w:rPr>
          <w:rStyle w:val="StyleUnderline"/>
          <w:highlight w:val="cyan"/>
        </w:rPr>
        <w:t xml:space="preserve">people will have </w:t>
      </w:r>
      <w:r w:rsidRPr="00294538">
        <w:rPr>
          <w:rStyle w:val="Emphasis"/>
          <w:highlight w:val="cyan"/>
        </w:rPr>
        <w:t>greater resistance</w:t>
      </w:r>
      <w:r w:rsidRPr="00FF1EA6">
        <w:rPr>
          <w:sz w:val="16"/>
        </w:rPr>
        <w:t xml:space="preserve"> to a particular disease than others. </w:t>
      </w:r>
      <w:r w:rsidRPr="00294538">
        <w:rPr>
          <w:rStyle w:val="StyleUnderline"/>
          <w:highlight w:val="cyan"/>
        </w:rPr>
        <w:t>Modern sanitation</w:t>
      </w:r>
      <w:r w:rsidRPr="00FF1EA6">
        <w:rPr>
          <w:sz w:val="16"/>
        </w:rPr>
        <w:t xml:space="preserve"> practices </w:t>
      </w:r>
      <w:r w:rsidRPr="00FF1EA6">
        <w:rPr>
          <w:rStyle w:val="StyleUnderline"/>
        </w:rPr>
        <w:t xml:space="preserve">and advancements in </w:t>
      </w:r>
      <w:r w:rsidRPr="00294538">
        <w:rPr>
          <w:rStyle w:val="StyleUnderline"/>
          <w:highlight w:val="cyan"/>
        </w:rPr>
        <w:t>preventative and curative medicine</w:t>
      </w:r>
      <w:r w:rsidRPr="00FF1EA6">
        <w:rPr>
          <w:sz w:val="16"/>
        </w:rPr>
        <w:t xml:space="preserve"> have </w:t>
      </w:r>
      <w:r w:rsidRPr="00294538">
        <w:rPr>
          <w:rStyle w:val="Emphasis"/>
          <w:highlight w:val="cyan"/>
        </w:rPr>
        <w:t>significantly reduced</w:t>
      </w:r>
      <w:r w:rsidRPr="00FF1EA6">
        <w:rPr>
          <w:sz w:val="16"/>
        </w:rPr>
        <w:t xml:space="preserve"> the </w:t>
      </w:r>
      <w:r w:rsidRPr="00294538">
        <w:rPr>
          <w:rStyle w:val="Emphasis"/>
          <w:highlight w:val="cyan"/>
        </w:rPr>
        <w:t>transmission</w:t>
      </w:r>
      <w:r w:rsidRPr="00FF1EA6">
        <w:rPr>
          <w:sz w:val="16"/>
        </w:rPr>
        <w:t xml:space="preserve"> of communicable diseases in many parts of the world. Though sometimes not operated in the most efficient manner, </w:t>
      </w:r>
      <w:r w:rsidRPr="00294538">
        <w:rPr>
          <w:rStyle w:val="StyleUnderline"/>
          <w:highlight w:val="cyan"/>
        </w:rPr>
        <w:t>medical systems</w:t>
      </w:r>
      <w:r w:rsidRPr="00FF1EA6">
        <w:rPr>
          <w:sz w:val="16"/>
        </w:rPr>
        <w:t xml:space="preserve"> worldwide </w:t>
      </w:r>
      <w:r w:rsidRPr="00294538">
        <w:rPr>
          <w:rStyle w:val="StyleUnderline"/>
          <w:highlight w:val="cyan"/>
        </w:rPr>
        <w:t>have</w:t>
      </w:r>
      <w:r w:rsidRPr="00FF1EA6">
        <w:rPr>
          <w:rStyle w:val="StyleUnderline"/>
        </w:rPr>
        <w:t xml:space="preserve"> </w:t>
      </w:r>
      <w:r w:rsidRPr="00294538">
        <w:rPr>
          <w:rStyle w:val="StyleUnderline"/>
          <w:highlight w:val="cyan"/>
        </w:rPr>
        <w:t xml:space="preserve">significant capacity to </w:t>
      </w:r>
      <w:r w:rsidRPr="00294538">
        <w:rPr>
          <w:rStyle w:val="Emphasis"/>
          <w:highlight w:val="cyan"/>
        </w:rPr>
        <w:t>mitigate</w:t>
      </w:r>
      <w:r w:rsidRPr="00FF1EA6">
        <w:rPr>
          <w:rStyle w:val="StyleUnderline"/>
        </w:rPr>
        <w:t xml:space="preserve"> the </w:t>
      </w:r>
      <w:r w:rsidRPr="00294538">
        <w:rPr>
          <w:rStyle w:val="Emphasis"/>
          <w:highlight w:val="cyan"/>
        </w:rPr>
        <w:t>terminal spread</w:t>
      </w:r>
      <w:r w:rsidRPr="00FF1EA6">
        <w:rPr>
          <w:rStyle w:val="StyleUnderline"/>
        </w:rPr>
        <w:t xml:space="preserve"> of a pandemic disease</w:t>
      </w:r>
      <w:r w:rsidRPr="00FF1EA6">
        <w:rPr>
          <w:sz w:val="16"/>
        </w:rPr>
        <w:t>.</w:t>
      </w:r>
    </w:p>
    <w:p w14:paraId="5F69268C" w14:textId="10E59775" w:rsidR="00294538" w:rsidRDefault="00294538" w:rsidP="004F6020">
      <w:pPr>
        <w:keepNext/>
        <w:keepLines/>
        <w:spacing w:before="40"/>
        <w:outlineLvl w:val="3"/>
        <w:rPr>
          <w:rFonts w:eastAsiaTheme="majorEastAsia" w:cstheme="majorBidi"/>
          <w:b/>
          <w:iCs/>
          <w:sz w:val="26"/>
        </w:rPr>
      </w:pPr>
      <w:r>
        <w:rPr>
          <w:rFonts w:eastAsiaTheme="majorEastAsia" w:cstheme="majorBidi"/>
          <w:b/>
          <w:iCs/>
          <w:sz w:val="26"/>
        </w:rPr>
        <w:t xml:space="preserve">3 --- </w:t>
      </w:r>
      <w:proofErr w:type="gramStart"/>
      <w:r w:rsidRPr="00294538">
        <w:rPr>
          <w:rFonts w:eastAsiaTheme="majorEastAsia" w:cstheme="majorBidi"/>
          <w:b/>
          <w:iCs/>
          <w:sz w:val="26"/>
          <w:u w:val="single"/>
        </w:rPr>
        <w:t>No</w:t>
      </w:r>
      <w:proofErr w:type="gramEnd"/>
      <w:r w:rsidRPr="00294538">
        <w:rPr>
          <w:rFonts w:eastAsiaTheme="majorEastAsia" w:cstheme="majorBidi"/>
          <w:b/>
          <w:iCs/>
          <w:sz w:val="26"/>
          <w:u w:val="single"/>
        </w:rPr>
        <w:t xml:space="preserve"> I/L</w:t>
      </w:r>
      <w:r>
        <w:rPr>
          <w:rFonts w:eastAsiaTheme="majorEastAsia" w:cstheme="majorBidi"/>
          <w:b/>
          <w:iCs/>
          <w:sz w:val="26"/>
        </w:rPr>
        <w:t xml:space="preserve"> – No warrant for how rural economy get access to nuclear technology to lead to their nuclear terrorism impact</w:t>
      </w:r>
      <w:r w:rsidR="00BA73F7">
        <w:rPr>
          <w:rFonts w:eastAsiaTheme="majorEastAsia" w:cstheme="majorBidi"/>
          <w:b/>
          <w:iCs/>
          <w:sz w:val="26"/>
        </w:rPr>
        <w:t xml:space="preserve"> or how aff resolves far right sentiments. </w:t>
      </w:r>
    </w:p>
    <w:p w14:paraId="0845D58C" w14:textId="0EA6D2C6" w:rsidR="004F6020" w:rsidRPr="00294538" w:rsidRDefault="00294538" w:rsidP="004F6020">
      <w:pPr>
        <w:keepNext/>
        <w:keepLines/>
        <w:spacing w:before="40"/>
        <w:outlineLvl w:val="3"/>
        <w:rPr>
          <w:rFonts w:eastAsiaTheme="majorEastAsia" w:cstheme="majorBidi"/>
          <w:b/>
          <w:iCs/>
          <w:sz w:val="26"/>
        </w:rPr>
      </w:pPr>
      <w:r>
        <w:rPr>
          <w:rFonts w:eastAsiaTheme="majorEastAsia" w:cstheme="majorBidi"/>
          <w:b/>
          <w:iCs/>
          <w:sz w:val="26"/>
        </w:rPr>
        <w:t xml:space="preserve">4 </w:t>
      </w:r>
      <w:r w:rsidR="004F6020" w:rsidRPr="004F6020">
        <w:rPr>
          <w:rFonts w:eastAsiaTheme="majorEastAsia" w:cstheme="majorBidi"/>
          <w:b/>
          <w:iCs/>
          <w:sz w:val="26"/>
        </w:rPr>
        <w:t>---</w:t>
      </w:r>
      <w:r w:rsidR="004F6020">
        <w:t xml:space="preserve"> </w:t>
      </w:r>
      <w:r w:rsidR="004F6020" w:rsidRPr="00294538">
        <w:rPr>
          <w:rFonts w:eastAsiaTheme="majorEastAsia" w:cstheme="majorBidi"/>
          <w:b/>
          <w:iCs/>
          <w:sz w:val="26"/>
        </w:rPr>
        <w:t xml:space="preserve">No war from populism </w:t>
      </w:r>
    </w:p>
    <w:p w14:paraId="7A1E1793" w14:textId="77777777" w:rsidR="004F6020" w:rsidRPr="00CE0C68" w:rsidRDefault="004F6020" w:rsidP="004F6020">
      <w:r w:rsidRPr="00CE0C68">
        <w:t xml:space="preserve">Joseph S. </w:t>
      </w:r>
      <w:r w:rsidRPr="00CE0C68">
        <w:rPr>
          <w:b/>
          <w:bCs/>
        </w:rPr>
        <w:t>Nye 17</w:t>
      </w:r>
      <w:r w:rsidRPr="00CE0C68">
        <w:t xml:space="preserve">, University Distinguished Service Professor at the Harvard Kennedy School of Government, January/February 2017, “Will the Liberal Order </w:t>
      </w:r>
      <w:proofErr w:type="gramStart"/>
      <w:r w:rsidRPr="00CE0C68">
        <w:t>Survive?,</w:t>
      </w:r>
      <w:proofErr w:type="gramEnd"/>
      <w:r w:rsidRPr="00CE0C68">
        <w:t>” Foreign Affairs, https://www.foreignaffairs.com/system/files/pdf/anthologies/2017/b0033_0.pdf</w:t>
      </w:r>
    </w:p>
    <w:p w14:paraId="6F7B59B0" w14:textId="77777777" w:rsidR="004F6020" w:rsidRPr="00CE0C68" w:rsidRDefault="004F6020" w:rsidP="004F6020">
      <w:pPr>
        <w:rPr>
          <w:sz w:val="16"/>
        </w:rPr>
      </w:pPr>
      <w:r w:rsidRPr="00CE0C68">
        <w:rPr>
          <w:u w:val="single"/>
        </w:rPr>
        <w:t>It has become</w:t>
      </w:r>
      <w:r w:rsidRPr="00CE0C68">
        <w:rPr>
          <w:sz w:val="16"/>
        </w:rPr>
        <w:t xml:space="preserve"> almost </w:t>
      </w:r>
      <w:r w:rsidRPr="00294538">
        <w:rPr>
          <w:highlight w:val="cyan"/>
          <w:u w:val="single"/>
        </w:rPr>
        <w:t>conventional wisdom</w:t>
      </w:r>
      <w:r w:rsidRPr="00CE0C68">
        <w:rPr>
          <w:u w:val="single"/>
        </w:rPr>
        <w:t xml:space="preserve"> to </w:t>
      </w:r>
      <w:r w:rsidRPr="00294538">
        <w:rPr>
          <w:highlight w:val="cyan"/>
          <w:u w:val="single"/>
        </w:rPr>
        <w:t>argue</w:t>
      </w:r>
      <w:r w:rsidRPr="00CE0C68">
        <w:rPr>
          <w:sz w:val="16"/>
        </w:rPr>
        <w:t xml:space="preserve"> that </w:t>
      </w:r>
      <w:r w:rsidRPr="00294538">
        <w:rPr>
          <w:highlight w:val="cyan"/>
          <w:u w:val="single"/>
        </w:rPr>
        <w:t>the populist surge</w:t>
      </w:r>
      <w:r w:rsidRPr="00CE0C68">
        <w:rPr>
          <w:sz w:val="16"/>
        </w:rPr>
        <w:t xml:space="preserve"> in the United States, Europe, and elsewhere </w:t>
      </w:r>
      <w:r w:rsidRPr="00294538">
        <w:rPr>
          <w:highlight w:val="cyan"/>
          <w:u w:val="single"/>
        </w:rPr>
        <w:t>marks</w:t>
      </w:r>
      <w:r w:rsidRPr="00CE0C68">
        <w:rPr>
          <w:u w:val="single"/>
        </w:rPr>
        <w:t xml:space="preserve"> the</w:t>
      </w:r>
      <w:r w:rsidRPr="00CE0C68">
        <w:rPr>
          <w:sz w:val="16"/>
        </w:rPr>
        <w:t xml:space="preserve"> beginning of </w:t>
      </w:r>
      <w:r w:rsidRPr="00294538">
        <w:rPr>
          <w:highlight w:val="cyan"/>
          <w:u w:val="single"/>
        </w:rPr>
        <w:t>the end of</w:t>
      </w:r>
      <w:r w:rsidRPr="00CE0C68">
        <w:rPr>
          <w:sz w:val="16"/>
        </w:rPr>
        <w:t xml:space="preserve"> the contemporary era of </w:t>
      </w:r>
      <w:r w:rsidRPr="00294538">
        <w:rPr>
          <w:highlight w:val="cyan"/>
          <w:u w:val="single"/>
        </w:rPr>
        <w:t>globalization and</w:t>
      </w:r>
      <w:r w:rsidRPr="00CE0C68">
        <w:rPr>
          <w:sz w:val="16"/>
        </w:rPr>
        <w:t xml:space="preserve"> that </w:t>
      </w:r>
      <w:r w:rsidRPr="00294538">
        <w:rPr>
          <w:b/>
          <w:iCs/>
          <w:highlight w:val="cyan"/>
          <w:u w:val="single"/>
          <w:bdr w:val="single" w:sz="8" w:space="0" w:color="auto"/>
        </w:rPr>
        <w:t>turbulence may follow</w:t>
      </w:r>
      <w:r w:rsidRPr="00CE0C68">
        <w:rPr>
          <w:sz w:val="16"/>
        </w:rPr>
        <w:t xml:space="preserve"> in its wake, </w:t>
      </w:r>
      <w:r w:rsidRPr="00294538">
        <w:rPr>
          <w:highlight w:val="cyan"/>
          <w:u w:val="single"/>
        </w:rPr>
        <w:t>as</w:t>
      </w:r>
      <w:r w:rsidRPr="00CE0C68">
        <w:rPr>
          <w:u w:val="single"/>
        </w:rPr>
        <w:t xml:space="preserve"> </w:t>
      </w:r>
      <w:r w:rsidRPr="00CE0C68">
        <w:rPr>
          <w:u w:val="single"/>
        </w:rPr>
        <w:lastRenderedPageBreak/>
        <w:t xml:space="preserve">happened after the end of an earlier period of globalization </w:t>
      </w:r>
      <w:r w:rsidRPr="00294538">
        <w:rPr>
          <w:highlight w:val="cyan"/>
          <w:u w:val="single"/>
        </w:rPr>
        <w:t>a century ago</w:t>
      </w:r>
      <w:r w:rsidRPr="00CE0C68">
        <w:rPr>
          <w:u w:val="single"/>
        </w:rPr>
        <w:t xml:space="preserve">. But </w:t>
      </w:r>
      <w:r w:rsidRPr="00294538">
        <w:rPr>
          <w:highlight w:val="cyan"/>
          <w:u w:val="single"/>
        </w:rPr>
        <w:t xml:space="preserve">circumstances are </w:t>
      </w:r>
      <w:r w:rsidRPr="00294538">
        <w:rPr>
          <w:b/>
          <w:iCs/>
          <w:highlight w:val="cyan"/>
          <w:u w:val="single"/>
          <w:bdr w:val="single" w:sz="8" w:space="0" w:color="auto"/>
        </w:rPr>
        <w:t>so different today</w:t>
      </w:r>
      <w:r w:rsidRPr="00CE0C68">
        <w:rPr>
          <w:sz w:val="16"/>
        </w:rPr>
        <w:t xml:space="preserve"> that </w:t>
      </w:r>
      <w:r w:rsidRPr="00294538">
        <w:rPr>
          <w:highlight w:val="cyan"/>
          <w:u w:val="single"/>
        </w:rPr>
        <w:t>the analogy doesn’t hold</w:t>
      </w:r>
      <w:r w:rsidRPr="00CE0C68">
        <w:rPr>
          <w:u w:val="single"/>
        </w:rPr>
        <w:t xml:space="preserve"> up. </w:t>
      </w:r>
      <w:r w:rsidRPr="00294538">
        <w:rPr>
          <w:highlight w:val="cyan"/>
          <w:u w:val="single"/>
        </w:rPr>
        <w:t xml:space="preserve">There are </w:t>
      </w:r>
      <w:r w:rsidRPr="00294538">
        <w:rPr>
          <w:b/>
          <w:iCs/>
          <w:highlight w:val="cyan"/>
          <w:u w:val="single"/>
          <w:bdr w:val="single" w:sz="8" w:space="0" w:color="auto"/>
        </w:rPr>
        <w:t>so many buffers against turbulence</w:t>
      </w:r>
      <w:r w:rsidRPr="00CE0C68">
        <w:rPr>
          <w:b/>
          <w:iCs/>
          <w:u w:val="single"/>
          <w:bdr w:val="single" w:sz="8" w:space="0" w:color="auto"/>
        </w:rPr>
        <w:t xml:space="preserve"> now</w:t>
      </w:r>
      <w:r w:rsidRPr="00CE0C68">
        <w:rPr>
          <w:u w:val="single"/>
        </w:rPr>
        <w:t xml:space="preserve">, </w:t>
      </w:r>
      <w:r w:rsidRPr="00294538">
        <w:rPr>
          <w:highlight w:val="cyan"/>
          <w:u w:val="single"/>
        </w:rPr>
        <w:t>at</w:t>
      </w:r>
      <w:r w:rsidRPr="00CE0C68">
        <w:rPr>
          <w:u w:val="single"/>
        </w:rPr>
        <w:t xml:space="preserve"> both </w:t>
      </w:r>
      <w:r w:rsidRPr="00294538">
        <w:rPr>
          <w:highlight w:val="cyan"/>
          <w:u w:val="single"/>
        </w:rPr>
        <w:t>the domestic and</w:t>
      </w:r>
      <w:r w:rsidRPr="00CE0C68">
        <w:rPr>
          <w:u w:val="single"/>
        </w:rPr>
        <w:t xml:space="preserve"> the </w:t>
      </w:r>
      <w:r w:rsidRPr="00294538">
        <w:rPr>
          <w:highlight w:val="cyan"/>
          <w:u w:val="single"/>
        </w:rPr>
        <w:t>international level</w:t>
      </w:r>
      <w:r w:rsidRPr="00CE0C68">
        <w:rPr>
          <w:sz w:val="16"/>
        </w:rPr>
        <w:t xml:space="preserve">, that </w:t>
      </w:r>
      <w:r w:rsidRPr="00CE0C68">
        <w:rPr>
          <w:u w:val="single"/>
        </w:rPr>
        <w:t xml:space="preserve">a </w:t>
      </w:r>
      <w:r w:rsidRPr="00294538">
        <w:rPr>
          <w:b/>
          <w:iCs/>
          <w:highlight w:val="cyan"/>
          <w:u w:val="single"/>
          <w:bdr w:val="single" w:sz="8" w:space="0" w:color="auto"/>
        </w:rPr>
        <w:t>descent into economic and geopolitical chaos</w:t>
      </w:r>
      <w:r w:rsidRPr="00294538">
        <w:rPr>
          <w:highlight w:val="cyan"/>
          <w:u w:val="single"/>
        </w:rPr>
        <w:t>, as</w:t>
      </w:r>
      <w:r w:rsidRPr="00CE0C68">
        <w:rPr>
          <w:u w:val="single"/>
        </w:rPr>
        <w:t xml:space="preserve"> in </w:t>
      </w:r>
      <w:r w:rsidRPr="00294538">
        <w:rPr>
          <w:highlight w:val="cyan"/>
          <w:u w:val="single"/>
        </w:rPr>
        <w:t>the</w:t>
      </w:r>
      <w:r w:rsidRPr="00CE0C68">
        <w:rPr>
          <w:u w:val="single"/>
        </w:rPr>
        <w:t xml:space="preserve"> 19</w:t>
      </w:r>
      <w:r w:rsidRPr="00294538">
        <w:rPr>
          <w:highlight w:val="cyan"/>
          <w:u w:val="single"/>
        </w:rPr>
        <w:t xml:space="preserve">30s, is </w:t>
      </w:r>
      <w:r w:rsidRPr="00294538">
        <w:rPr>
          <w:b/>
          <w:iCs/>
          <w:highlight w:val="cyan"/>
          <w:u w:val="single"/>
          <w:bdr w:val="single" w:sz="8" w:space="0" w:color="auto"/>
        </w:rPr>
        <w:t>not in the cards</w:t>
      </w:r>
      <w:r w:rsidRPr="00294538">
        <w:rPr>
          <w:highlight w:val="cyan"/>
          <w:u w:val="single"/>
        </w:rPr>
        <w:t>. Discontent</w:t>
      </w:r>
      <w:r w:rsidRPr="00CE0C68">
        <w:rPr>
          <w:sz w:val="16"/>
        </w:rPr>
        <w:t xml:space="preserve"> and frustration </w:t>
      </w:r>
      <w:r w:rsidRPr="00294538">
        <w:rPr>
          <w:highlight w:val="cyan"/>
          <w:u w:val="single"/>
        </w:rPr>
        <w:t>are likely</w:t>
      </w:r>
      <w:r w:rsidRPr="00CE0C68">
        <w:rPr>
          <w:u w:val="single"/>
        </w:rPr>
        <w:t xml:space="preserve"> to continue</w:t>
      </w:r>
      <w:r w:rsidRPr="00CE0C68">
        <w:rPr>
          <w:sz w:val="16"/>
        </w:rPr>
        <w:t xml:space="preserve">, and the election of Trump and the British vote to leave the EU demonstrate that </w:t>
      </w:r>
      <w:r w:rsidRPr="00294538">
        <w:rPr>
          <w:highlight w:val="cyan"/>
          <w:u w:val="single"/>
        </w:rPr>
        <w:t>populist reactions are common</w:t>
      </w:r>
      <w:r w:rsidRPr="00CE0C68">
        <w:rPr>
          <w:sz w:val="16"/>
        </w:rPr>
        <w:t xml:space="preserve"> to many Western democracies. </w:t>
      </w:r>
      <w:r w:rsidRPr="00CE0C68">
        <w:rPr>
          <w:u w:val="single"/>
        </w:rPr>
        <w:t>Policy elites who want to support globalization</w:t>
      </w:r>
      <w:r w:rsidRPr="00CE0C68">
        <w:rPr>
          <w:sz w:val="16"/>
        </w:rPr>
        <w:t xml:space="preserve"> and an open economy </w:t>
      </w:r>
      <w:r w:rsidRPr="00CE0C68">
        <w:rPr>
          <w:u w:val="single"/>
        </w:rPr>
        <w:t>will clearly need to pay more attention to economic inequality</w:t>
      </w:r>
      <w:r w:rsidRPr="00CE0C68">
        <w:rPr>
          <w:sz w:val="16"/>
        </w:rPr>
        <w:t xml:space="preserve">, help those disrupted by change, and stimulate broad-based economic growth. </w:t>
      </w:r>
    </w:p>
    <w:p w14:paraId="6A2C955E" w14:textId="77777777" w:rsidR="004F6020" w:rsidRPr="00CE0C68" w:rsidRDefault="004F6020" w:rsidP="004F6020">
      <w:pPr>
        <w:rPr>
          <w:sz w:val="16"/>
        </w:rPr>
      </w:pPr>
      <w:r w:rsidRPr="00CE0C68">
        <w:rPr>
          <w:sz w:val="16"/>
        </w:rPr>
        <w:t xml:space="preserve">It would be a mistake to read too much about long-term trends in U.S. public opinion from the heated rhetoric of the recent election. The prospects for elaborate trade agreements such as the Trans-Pacific Partnership and the Transatlantic Trade and Investment Partnership have suffered, </w:t>
      </w:r>
      <w:r w:rsidRPr="00294538">
        <w:rPr>
          <w:highlight w:val="cyan"/>
          <w:u w:val="single"/>
        </w:rPr>
        <w:t>but there is not likely to be</w:t>
      </w:r>
      <w:r w:rsidRPr="00CE0C68">
        <w:rPr>
          <w:u w:val="single"/>
        </w:rPr>
        <w:t xml:space="preserve"> a </w:t>
      </w:r>
      <w:r w:rsidRPr="00294538">
        <w:rPr>
          <w:highlight w:val="cyan"/>
          <w:u w:val="single"/>
        </w:rPr>
        <w:t>reversion to protectionism on the scale of the</w:t>
      </w:r>
      <w:r w:rsidRPr="00CE0C68">
        <w:rPr>
          <w:u w:val="single"/>
        </w:rPr>
        <w:t xml:space="preserve"> 19</w:t>
      </w:r>
      <w:r w:rsidRPr="00294538">
        <w:rPr>
          <w:highlight w:val="cyan"/>
          <w:u w:val="single"/>
        </w:rPr>
        <w:t>30s</w:t>
      </w:r>
      <w:r w:rsidRPr="00CE0C68">
        <w:rPr>
          <w:sz w:val="16"/>
        </w:rPr>
        <w:t>. A June 2016 poll by the Chicago Council on Global Affairs, for example, found that 65 percent of Americans thought that globalization was mostly good for the United States, despite concerns about a loss of jobs. And campaign rhetoric notwithstanding, in a 2015 Pew survey, 51 percent of respondents said that immigrants strengthened the country.</w:t>
      </w:r>
    </w:p>
    <w:p w14:paraId="7B3A661E" w14:textId="4B6B2EA9" w:rsidR="005455DC" w:rsidRDefault="005455DC" w:rsidP="005455DC"/>
    <w:p w14:paraId="02652513" w14:textId="77777777" w:rsidR="005455DC" w:rsidRPr="005455DC" w:rsidRDefault="005455DC" w:rsidP="005455DC"/>
    <w:p w14:paraId="65847A93" w14:textId="1087EF17" w:rsidR="005455DC" w:rsidRDefault="005455DC" w:rsidP="005455DC">
      <w:pPr>
        <w:pStyle w:val="Heading3"/>
      </w:pPr>
      <w:r>
        <w:lastRenderedPageBreak/>
        <w:t>Uniformity Adv</w:t>
      </w:r>
    </w:p>
    <w:p w14:paraId="0A18426B" w14:textId="19E8D395" w:rsidR="004F6020" w:rsidRPr="00974F71" w:rsidRDefault="004F6020" w:rsidP="004F6020">
      <w:pPr>
        <w:pStyle w:val="Heading4"/>
      </w:pPr>
      <w:r>
        <w:t xml:space="preserve">1 --- </w:t>
      </w:r>
      <w:r w:rsidRPr="00974F71">
        <w:t xml:space="preserve">AI improvements will stop due to diminishing research productivity. Their impact is an extraordinary claim requiring extraordinary proof. </w:t>
      </w:r>
    </w:p>
    <w:p w14:paraId="5FB8A70F" w14:textId="77777777" w:rsidR="004F6020" w:rsidRPr="00974F71" w:rsidRDefault="004F6020" w:rsidP="004F6020">
      <w:r w:rsidRPr="00974F71">
        <w:t xml:space="preserve">David </w:t>
      </w:r>
      <w:r w:rsidRPr="00175755">
        <w:rPr>
          <w:rStyle w:val="Style13ptBold"/>
        </w:rPr>
        <w:t>Thorstad 24</w:t>
      </w:r>
      <w:r w:rsidRPr="00974F71">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49EDE063" w14:textId="77777777" w:rsidR="004F6020" w:rsidRPr="00974F71" w:rsidRDefault="004F6020" w:rsidP="004F6020">
      <w:pPr>
        <w:rPr>
          <w:sz w:val="16"/>
        </w:rPr>
      </w:pPr>
      <w:r w:rsidRPr="00974F71">
        <w:rPr>
          <w:sz w:val="16"/>
        </w:rPr>
        <w:t>3. Extraordinary claims require extraordinary evidence</w:t>
      </w:r>
    </w:p>
    <w:p w14:paraId="45C60C0F" w14:textId="77777777" w:rsidR="004F6020" w:rsidRPr="00974F71" w:rsidRDefault="004F6020" w:rsidP="004F6020">
      <w:pPr>
        <w:rPr>
          <w:u w:val="single"/>
        </w:rPr>
      </w:pPr>
      <w:r w:rsidRPr="00974F71">
        <w:rPr>
          <w:sz w:val="16"/>
        </w:rPr>
        <w:t xml:space="preserve">Part 6 of my series on epistemics discussed the need for extraordinary claims to be supported by extraordinary evidence. </w:t>
      </w:r>
      <w:r w:rsidRPr="00974F71">
        <w:rPr>
          <w:u w:val="single"/>
        </w:rPr>
        <w:t xml:space="preserve">Because </w:t>
      </w:r>
      <w:r w:rsidRPr="00294538">
        <w:rPr>
          <w:highlight w:val="cyan"/>
          <w:u w:val="single"/>
        </w:rPr>
        <w:t xml:space="preserve">extraordinary claims are </w:t>
      </w:r>
      <w:r w:rsidRPr="00294538">
        <w:rPr>
          <w:b/>
          <w:iCs/>
          <w:highlight w:val="cyan"/>
          <w:u w:val="single"/>
          <w:bdr w:val="single" w:sz="8" w:space="0" w:color="auto"/>
        </w:rPr>
        <w:t>not</w:t>
      </w:r>
      <w:r w:rsidRPr="00294538">
        <w:rPr>
          <w:sz w:val="16"/>
          <w:highlight w:val="cyan"/>
        </w:rPr>
        <w:t xml:space="preserve">, </w:t>
      </w:r>
      <w:r w:rsidRPr="00294538">
        <w:rPr>
          <w:highlight w:val="cyan"/>
          <w:u w:val="single"/>
        </w:rPr>
        <w:t xml:space="preserve">on their </w:t>
      </w:r>
      <w:r w:rsidRPr="00294538">
        <w:rPr>
          <w:b/>
          <w:iCs/>
          <w:highlight w:val="cyan"/>
          <w:u w:val="single"/>
          <w:bdr w:val="single" w:sz="8" w:space="0" w:color="auto"/>
        </w:rPr>
        <w:t>face</w:t>
      </w:r>
      <w:r w:rsidRPr="00974F71">
        <w:rPr>
          <w:sz w:val="16"/>
        </w:rPr>
        <w:t xml:space="preserve">, </w:t>
      </w:r>
      <w:r w:rsidRPr="00974F71">
        <w:rPr>
          <w:u w:val="single"/>
        </w:rPr>
        <w:t xml:space="preserve">especially plausible, it takes a good deal of evidence to </w:t>
      </w:r>
      <w:r w:rsidRPr="00294538">
        <w:rPr>
          <w:b/>
          <w:iCs/>
          <w:highlight w:val="cyan"/>
          <w:u w:val="single"/>
          <w:bdr w:val="single" w:sz="8" w:space="0" w:color="auto"/>
        </w:rPr>
        <w:t>raise them</w:t>
      </w:r>
      <w:r w:rsidRPr="00294538">
        <w:rPr>
          <w:highlight w:val="cyan"/>
          <w:u w:val="single"/>
        </w:rPr>
        <w:t xml:space="preserve"> to the level of </w:t>
      </w:r>
      <w:r w:rsidRPr="00294538">
        <w:rPr>
          <w:b/>
          <w:iCs/>
          <w:highlight w:val="cyan"/>
          <w:u w:val="single"/>
          <w:bdr w:val="single" w:sz="8" w:space="0" w:color="auto"/>
        </w:rPr>
        <w:t>plausibility</w:t>
      </w:r>
      <w:r w:rsidRPr="00974F71">
        <w:rPr>
          <w:u w:val="single"/>
        </w:rPr>
        <w:t xml:space="preserve">, and </w:t>
      </w:r>
      <w:r w:rsidRPr="00974F71">
        <w:rPr>
          <w:b/>
          <w:iCs/>
          <w:u w:val="single"/>
          <w:bdr w:val="single" w:sz="8" w:space="0" w:color="auto"/>
        </w:rPr>
        <w:t>still more</w:t>
      </w:r>
      <w:r w:rsidRPr="00974F71">
        <w:rPr>
          <w:u w:val="single"/>
        </w:rPr>
        <w:t xml:space="preserve"> to show that they are </w:t>
      </w:r>
      <w:r w:rsidRPr="00974F71">
        <w:rPr>
          <w:b/>
          <w:iCs/>
          <w:u w:val="single"/>
          <w:bdr w:val="single" w:sz="8" w:space="0" w:color="auto"/>
        </w:rPr>
        <w:t>likely to be true</w:t>
      </w:r>
      <w:r w:rsidRPr="00974F71">
        <w:rPr>
          <w:u w:val="single"/>
        </w:rPr>
        <w:t>.</w:t>
      </w:r>
    </w:p>
    <w:p w14:paraId="59C969F9" w14:textId="77777777" w:rsidR="004F6020" w:rsidRPr="00974F71" w:rsidRDefault="004F6020" w:rsidP="004F6020">
      <w:pPr>
        <w:rPr>
          <w:sz w:val="16"/>
        </w:rPr>
      </w:pPr>
      <w:r w:rsidRPr="00974F71">
        <w:rPr>
          <w:sz w:val="16"/>
        </w:rPr>
        <w:t xml:space="preserve">The same </w:t>
      </w:r>
      <w:r w:rsidRPr="00974F71">
        <w:rPr>
          <w:u w:val="single"/>
        </w:rPr>
        <w:t>discussion</w:t>
      </w:r>
      <w:r w:rsidRPr="00974F71">
        <w:rPr>
          <w:sz w:val="16"/>
        </w:rPr>
        <w:t xml:space="preserve"> also showed that effective altruists </w:t>
      </w:r>
      <w:r w:rsidRPr="00974F71">
        <w:rPr>
          <w:u w:val="single"/>
        </w:rPr>
        <w:t>have</w:t>
      </w:r>
      <w:r w:rsidRPr="00974F71">
        <w:rPr>
          <w:sz w:val="16"/>
        </w:rPr>
        <w:t xml:space="preserve"> </w:t>
      </w:r>
      <w:r w:rsidRPr="00974F71">
        <w:rPr>
          <w:b/>
          <w:iCs/>
          <w:u w:val="single"/>
          <w:bdr w:val="single" w:sz="8" w:space="0" w:color="auto"/>
        </w:rPr>
        <w:t>not always held</w:t>
      </w:r>
      <w:r w:rsidRPr="00974F71">
        <w:rPr>
          <w:sz w:val="16"/>
        </w:rPr>
        <w:t xml:space="preserve"> fast </w:t>
      </w:r>
      <w:r w:rsidRPr="00974F71">
        <w:rPr>
          <w:u w:val="single"/>
        </w:rPr>
        <w:t xml:space="preserve">to the requirement of providing </w:t>
      </w:r>
      <w:r w:rsidRPr="00294538">
        <w:rPr>
          <w:b/>
          <w:iCs/>
          <w:highlight w:val="cyan"/>
          <w:u w:val="single"/>
          <w:bdr w:val="single" w:sz="8" w:space="0" w:color="auto"/>
        </w:rPr>
        <w:t>extraordinary evidence</w:t>
      </w:r>
      <w:r w:rsidRPr="00974F71">
        <w:rPr>
          <w:u w:val="single"/>
        </w:rPr>
        <w:t xml:space="preserve"> to support </w:t>
      </w:r>
      <w:r w:rsidRPr="00974F71">
        <w:rPr>
          <w:b/>
          <w:iCs/>
          <w:u w:val="single"/>
          <w:bdr w:val="single" w:sz="8" w:space="0" w:color="auto"/>
        </w:rPr>
        <w:t>extraordinary claims</w:t>
      </w:r>
      <w:r w:rsidRPr="00974F71">
        <w:rPr>
          <w:sz w:val="16"/>
        </w:rPr>
        <w:t xml:space="preserve">.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w:t>
      </w:r>
      <w:proofErr w:type="gramStart"/>
      <w:r w:rsidRPr="00974F71">
        <w:rPr>
          <w:sz w:val="16"/>
        </w:rPr>
        <w:t>practice, and</w:t>
      </w:r>
      <w:proofErr w:type="gramEnd"/>
      <w:r w:rsidRPr="00974F71">
        <w:rPr>
          <w:sz w:val="16"/>
        </w:rPr>
        <w:t xml:space="preserve"> should not be repeated.</w:t>
      </w:r>
    </w:p>
    <w:p w14:paraId="1EF35D16" w14:textId="77777777" w:rsidR="004F6020" w:rsidRPr="00974F71" w:rsidRDefault="004F6020" w:rsidP="004F6020">
      <w:pPr>
        <w:rPr>
          <w:u w:val="single"/>
        </w:rPr>
      </w:pPr>
      <w:r w:rsidRPr="00974F71">
        <w:rPr>
          <w:u w:val="single"/>
        </w:rPr>
        <w:t>The</w:t>
      </w:r>
      <w:r w:rsidRPr="00974F71">
        <w:rPr>
          <w:sz w:val="16"/>
        </w:rPr>
        <w:t xml:space="preserve"> </w:t>
      </w:r>
      <w:r w:rsidRPr="00294538">
        <w:rPr>
          <w:b/>
          <w:iCs/>
          <w:highlight w:val="cyan"/>
          <w:u w:val="single"/>
          <w:bdr w:val="single" w:sz="8" w:space="0" w:color="auto"/>
        </w:rPr>
        <w:t>singularity</w:t>
      </w:r>
      <w:r w:rsidRPr="00974F71">
        <w:rPr>
          <w:sz w:val="16"/>
        </w:rPr>
        <w:t xml:space="preserve"> </w:t>
      </w:r>
      <w:r w:rsidRPr="00974F71">
        <w:rPr>
          <w:u w:val="single"/>
        </w:rPr>
        <w:t>hypothesis</w:t>
      </w:r>
      <w:r w:rsidRPr="00974F71">
        <w:rPr>
          <w:sz w:val="16"/>
        </w:rPr>
        <w:t xml:space="preserve"> </w:t>
      </w:r>
      <w:r w:rsidRPr="00974F71">
        <w:rPr>
          <w:u w:val="single"/>
        </w:rPr>
        <w:t>makes</w:t>
      </w:r>
      <w:r w:rsidRPr="00974F71">
        <w:rPr>
          <w:sz w:val="16"/>
        </w:rPr>
        <w:t xml:space="preserve"> at least </w:t>
      </w:r>
      <w:r w:rsidRPr="00294538">
        <w:rPr>
          <w:b/>
          <w:iCs/>
          <w:highlight w:val="cyan"/>
          <w:u w:val="single"/>
          <w:bdr w:val="single" w:sz="8" w:space="0" w:color="auto"/>
        </w:rPr>
        <w:t>two</w:t>
      </w:r>
      <w:r w:rsidRPr="00294538">
        <w:rPr>
          <w:sz w:val="16"/>
          <w:highlight w:val="cyan"/>
        </w:rPr>
        <w:t xml:space="preserve"> </w:t>
      </w:r>
      <w:r w:rsidRPr="00294538">
        <w:rPr>
          <w:highlight w:val="cyan"/>
          <w:u w:val="single"/>
        </w:rPr>
        <w:t>extraordinary claims</w:t>
      </w:r>
      <w:r w:rsidRPr="00974F71">
        <w:rPr>
          <w:u w:val="single"/>
        </w:rPr>
        <w:t>. First</w:t>
      </w:r>
      <w:r w:rsidRPr="00974F71">
        <w:rPr>
          <w:sz w:val="16"/>
        </w:rPr>
        <w:t xml:space="preserve">, it claims </w:t>
      </w:r>
      <w:r w:rsidRPr="00974F71">
        <w:rPr>
          <w:u w:val="single"/>
        </w:rPr>
        <w:t xml:space="preserve">that the general intelligence of artificial agents will experience a </w:t>
      </w:r>
      <w:r w:rsidRPr="00294538">
        <w:rPr>
          <w:b/>
          <w:iCs/>
          <w:highlight w:val="cyan"/>
          <w:u w:val="single"/>
          <w:bdr w:val="single" w:sz="8" w:space="0" w:color="auto"/>
        </w:rPr>
        <w:t>sustained period of accelerating growth</w:t>
      </w:r>
      <w:r w:rsidRPr="00974F71">
        <w:rPr>
          <w:sz w:val="16"/>
        </w:rPr>
        <w:t xml:space="preserve">. </w:t>
      </w:r>
      <w:r w:rsidRPr="00974F71">
        <w:rPr>
          <w:u w:val="single"/>
        </w:rPr>
        <w:t>Second</w:t>
      </w:r>
      <w:r w:rsidRPr="00974F71">
        <w:rPr>
          <w:sz w:val="16"/>
        </w:rPr>
        <w:t xml:space="preserve">, it claims </w:t>
      </w:r>
      <w:r w:rsidRPr="00974F71">
        <w:rPr>
          <w:u w:val="single"/>
        </w:rPr>
        <w:t xml:space="preserve">that the </w:t>
      </w:r>
      <w:r w:rsidRPr="00294538">
        <w:rPr>
          <w:highlight w:val="cyan"/>
          <w:u w:val="single"/>
        </w:rPr>
        <w:t xml:space="preserve">period of accelerating growth will terminate in a fundamental </w:t>
      </w:r>
      <w:r w:rsidRPr="00294538">
        <w:rPr>
          <w:b/>
          <w:iCs/>
          <w:highlight w:val="cyan"/>
          <w:u w:val="single"/>
          <w:bdr w:val="single" w:sz="8" w:space="0" w:color="auto"/>
        </w:rPr>
        <w:t>discontinuity</w:t>
      </w:r>
      <w:r w:rsidRPr="00294538">
        <w:rPr>
          <w:sz w:val="16"/>
          <w:highlight w:val="cyan"/>
        </w:rPr>
        <w:t xml:space="preserve"> </w:t>
      </w:r>
      <w:r w:rsidRPr="00294538">
        <w:rPr>
          <w:highlight w:val="cyan"/>
          <w:u w:val="single"/>
        </w:rPr>
        <w:t>of human history</w:t>
      </w:r>
      <w:r w:rsidRPr="00974F71">
        <w:rPr>
          <w:u w:val="single"/>
        </w:rPr>
        <w:t xml:space="preserve"> after which, on leading views, artificial agents have become at </w:t>
      </w:r>
      <w:r w:rsidRPr="00294538">
        <w:rPr>
          <w:b/>
          <w:iCs/>
          <w:highlight w:val="cyan"/>
          <w:u w:val="single"/>
          <w:bdr w:val="single" w:sz="8" w:space="0" w:color="auto"/>
        </w:rPr>
        <w:t>least 2-3 orders of magnitude</w:t>
      </w:r>
      <w:r w:rsidRPr="00974F71">
        <w:rPr>
          <w:b/>
          <w:iCs/>
          <w:u w:val="single"/>
          <w:bdr w:val="single" w:sz="8" w:space="0" w:color="auto"/>
        </w:rPr>
        <w:t xml:space="preserve"> more intelligent than the average human</w:t>
      </w:r>
      <w:r w:rsidRPr="00974F71">
        <w:rPr>
          <w:u w:val="single"/>
        </w:rPr>
        <w:t>.</w:t>
      </w:r>
    </w:p>
    <w:p w14:paraId="7946D07B" w14:textId="77777777" w:rsidR="004F6020" w:rsidRPr="00974F71" w:rsidRDefault="004F6020" w:rsidP="004F6020">
      <w:pPr>
        <w:rPr>
          <w:sz w:val="16"/>
        </w:rPr>
      </w:pPr>
      <w:r w:rsidRPr="00974F71">
        <w:rPr>
          <w:u w:val="single"/>
        </w:rPr>
        <w:t xml:space="preserve">To support these extraordinary claims, it is </w:t>
      </w:r>
      <w:r w:rsidRPr="00294538">
        <w:rPr>
          <w:b/>
          <w:iCs/>
          <w:highlight w:val="cyan"/>
          <w:u w:val="single"/>
          <w:bdr w:val="single" w:sz="8" w:space="0" w:color="auto"/>
        </w:rPr>
        <w:t>not enough</w:t>
      </w:r>
      <w:r w:rsidRPr="00974F71">
        <w:rPr>
          <w:sz w:val="16"/>
        </w:rPr>
        <w:t xml:space="preserve"> </w:t>
      </w:r>
      <w:r w:rsidRPr="00974F71">
        <w:rPr>
          <w:u w:val="single"/>
        </w:rPr>
        <w:t xml:space="preserve">to show that they are physically </w:t>
      </w:r>
      <w:r w:rsidRPr="00974F71">
        <w:rPr>
          <w:b/>
          <w:iCs/>
          <w:u w:val="single"/>
          <w:bdr w:val="single" w:sz="8" w:space="0" w:color="auto"/>
        </w:rPr>
        <w:t>possible</w:t>
      </w:r>
      <w:r w:rsidRPr="00974F71">
        <w:rPr>
          <w:sz w:val="16"/>
        </w:rPr>
        <w:t xml:space="preserve">, </w:t>
      </w:r>
      <w:r w:rsidRPr="00974F71">
        <w:rPr>
          <w:u w:val="single"/>
        </w:rPr>
        <w:t xml:space="preserve">to </w:t>
      </w:r>
      <w:r w:rsidRPr="00974F71">
        <w:rPr>
          <w:b/>
          <w:iCs/>
          <w:u w:val="single"/>
          <w:bdr w:val="single" w:sz="8" w:space="0" w:color="auto"/>
        </w:rPr>
        <w:t>challenge</w:t>
      </w:r>
      <w:r w:rsidRPr="00974F71">
        <w:rPr>
          <w:u w:val="single"/>
        </w:rPr>
        <w:t xml:space="preserve"> </w:t>
      </w:r>
      <w:r w:rsidRPr="00974F71">
        <w:rPr>
          <w:b/>
          <w:iCs/>
          <w:u w:val="single"/>
          <w:bdr w:val="single" w:sz="8" w:space="0" w:color="auto"/>
        </w:rPr>
        <w:t>opponents</w:t>
      </w:r>
      <w:r w:rsidRPr="00974F71">
        <w:rPr>
          <w:u w:val="single"/>
        </w:rPr>
        <w:t xml:space="preserve"> to </w:t>
      </w:r>
      <w:r w:rsidRPr="00974F71">
        <w:rPr>
          <w:b/>
          <w:iCs/>
          <w:u w:val="single"/>
          <w:bdr w:val="single" w:sz="8" w:space="0" w:color="auto"/>
        </w:rPr>
        <w:t>disprove</w:t>
      </w:r>
      <w:r w:rsidRPr="00974F71">
        <w:rPr>
          <w:u w:val="single"/>
        </w:rPr>
        <w:t xml:space="preserve"> them, or to provide a few </w:t>
      </w:r>
      <w:r w:rsidRPr="00974F71">
        <w:rPr>
          <w:b/>
          <w:iCs/>
          <w:u w:val="single"/>
          <w:bdr w:val="single" w:sz="8" w:space="0" w:color="auto"/>
        </w:rPr>
        <w:t>suggestive</w:t>
      </w:r>
      <w:r w:rsidRPr="00974F71">
        <w:rPr>
          <w:u w:val="single"/>
        </w:rPr>
        <w:t xml:space="preserve"> pieces of evidence</w:t>
      </w:r>
      <w:r w:rsidRPr="00974F71">
        <w:rPr>
          <w:sz w:val="16"/>
        </w:rPr>
        <w:t xml:space="preserve"> in their support. </w:t>
      </w:r>
      <w:r w:rsidRPr="00974F71">
        <w:rPr>
          <w:u w:val="single"/>
        </w:rPr>
        <w:t xml:space="preserve">Advocates of the singularity hypothesis </w:t>
      </w:r>
      <w:r w:rsidRPr="00974F71">
        <w:rPr>
          <w:b/>
          <w:iCs/>
          <w:u w:val="single"/>
          <w:bdr w:val="single" w:sz="8" w:space="0" w:color="auto"/>
        </w:rPr>
        <w:t>owe</w:t>
      </w:r>
      <w:r w:rsidRPr="00974F71">
        <w:rPr>
          <w:u w:val="single"/>
        </w:rPr>
        <w:t xml:space="preserve"> us </w:t>
      </w:r>
      <w:r w:rsidRPr="00974F71">
        <w:rPr>
          <w:b/>
          <w:iCs/>
          <w:u w:val="single"/>
          <w:bdr w:val="single" w:sz="8" w:space="0" w:color="auto"/>
        </w:rPr>
        <w:t>many excellent reasons</w:t>
      </w:r>
      <w:r w:rsidRPr="00974F71">
        <w:rPr>
          <w:sz w:val="16"/>
        </w:rPr>
        <w:t xml:space="preserve"> </w:t>
      </w:r>
      <w:r w:rsidRPr="00974F71">
        <w:rPr>
          <w:u w:val="single"/>
        </w:rPr>
        <w:t>to treat the hypothesis as</w:t>
      </w:r>
      <w:r w:rsidRPr="00974F71">
        <w:rPr>
          <w:sz w:val="16"/>
        </w:rPr>
        <w:t xml:space="preserve"> a live hypothesis </w:t>
      </w:r>
      <w:r w:rsidRPr="00974F71">
        <w:rPr>
          <w:b/>
          <w:iCs/>
          <w:u w:val="single"/>
          <w:bdr w:val="single" w:sz="8" w:space="0" w:color="auto"/>
        </w:rPr>
        <w:t>deserving</w:t>
      </w:r>
      <w:r w:rsidRPr="00974F71">
        <w:rPr>
          <w:sz w:val="16"/>
        </w:rPr>
        <w:t xml:space="preserve"> </w:t>
      </w:r>
      <w:r w:rsidRPr="00974F71">
        <w:rPr>
          <w:u w:val="single"/>
        </w:rPr>
        <w:t>of</w:t>
      </w:r>
      <w:r w:rsidRPr="00974F71">
        <w:rPr>
          <w:sz w:val="16"/>
        </w:rPr>
        <w:t xml:space="preserve"> </w:t>
      </w:r>
      <w:r w:rsidRPr="00974F71">
        <w:rPr>
          <w:b/>
          <w:iCs/>
          <w:u w:val="single"/>
          <w:bdr w:val="single" w:sz="8" w:space="0" w:color="auto"/>
        </w:rPr>
        <w:t>serious consideration</w:t>
      </w:r>
      <w:r w:rsidRPr="00974F71">
        <w:rPr>
          <w:sz w:val="16"/>
        </w:rPr>
        <w:t xml:space="preserve">. Later in this series, I will show that </w:t>
      </w:r>
      <w:r w:rsidRPr="00974F71">
        <w:rPr>
          <w:b/>
          <w:iCs/>
          <w:u w:val="single"/>
          <w:bdr w:val="single" w:sz="8" w:space="0" w:color="auto"/>
        </w:rPr>
        <w:t>many leading treatments</w:t>
      </w:r>
      <w:r w:rsidRPr="00974F71">
        <w:rPr>
          <w:sz w:val="16"/>
        </w:rPr>
        <w:t xml:space="preserve"> </w:t>
      </w:r>
      <w:r w:rsidRPr="00974F71">
        <w:rPr>
          <w:u w:val="single"/>
        </w:rPr>
        <w:t xml:space="preserve">of the singularity hypothesis fall </w:t>
      </w:r>
      <w:r w:rsidRPr="00974F71">
        <w:rPr>
          <w:b/>
          <w:iCs/>
          <w:u w:val="single"/>
          <w:bdr w:val="single" w:sz="8" w:space="0" w:color="auto"/>
        </w:rPr>
        <w:t>considerably short</w:t>
      </w:r>
      <w:r w:rsidRPr="00974F71">
        <w:rPr>
          <w:sz w:val="16"/>
        </w:rPr>
        <w:t xml:space="preserve"> of meeting this argumentative burden.</w:t>
      </w:r>
    </w:p>
    <w:p w14:paraId="2CB9076E" w14:textId="77777777" w:rsidR="004F6020" w:rsidRPr="00974F71" w:rsidRDefault="004F6020" w:rsidP="004F6020">
      <w:pPr>
        <w:rPr>
          <w:sz w:val="16"/>
        </w:rPr>
      </w:pPr>
      <w:r w:rsidRPr="00974F71">
        <w:rPr>
          <w:sz w:val="16"/>
        </w:rPr>
        <w:t>4. Diminishing research productivity</w:t>
      </w:r>
    </w:p>
    <w:p w14:paraId="515ECD78" w14:textId="77777777" w:rsidR="004F6020" w:rsidRPr="00974F71" w:rsidRDefault="004F6020" w:rsidP="004F6020">
      <w:pPr>
        <w:rPr>
          <w:sz w:val="16"/>
        </w:rPr>
      </w:pPr>
      <w:r w:rsidRPr="00974F71">
        <w:rPr>
          <w:sz w:val="16"/>
        </w:rPr>
        <w:t>In the 1950s, a billion (inflation-adjusted) dollars invested in research produced over forty FDA-approved drugs. In the 2000s, an inflation-adjusted billion dollars produced fewer than one FDA-approved drug (Scannell et al. 2012).</w:t>
      </w:r>
    </w:p>
    <w:p w14:paraId="3CFD4B83" w14:textId="77777777" w:rsidR="004F6020" w:rsidRPr="00974F71" w:rsidRDefault="004F6020" w:rsidP="004F6020">
      <w:pPr>
        <w:rPr>
          <w:sz w:val="16"/>
        </w:rPr>
      </w:pPr>
      <w:r w:rsidRPr="00974F71">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5C46AF0A" w14:textId="77777777" w:rsidR="004F6020" w:rsidRPr="00974F71" w:rsidRDefault="004F6020" w:rsidP="004F6020">
      <w:pPr>
        <w:rPr>
          <w:sz w:val="16"/>
        </w:rPr>
      </w:pPr>
      <w:r w:rsidRPr="00974F71">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1EB5F34B" w14:textId="77777777" w:rsidR="004F6020" w:rsidRPr="00974F71" w:rsidRDefault="004F6020" w:rsidP="004F6020">
      <w:pPr>
        <w:rPr>
          <w:sz w:val="16"/>
        </w:rPr>
      </w:pPr>
      <w:r w:rsidRPr="00974F71">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454343DC" w14:textId="77777777" w:rsidR="004F6020" w:rsidRPr="00974F71" w:rsidRDefault="004F6020" w:rsidP="004F6020">
      <w:pPr>
        <w:rPr>
          <w:sz w:val="16"/>
        </w:rPr>
      </w:pPr>
      <w:r w:rsidRPr="00974F71">
        <w:rPr>
          <w:sz w:val="16"/>
        </w:rPr>
        <w:lastRenderedPageBreak/>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408F30EE" w14:textId="77777777" w:rsidR="004F6020" w:rsidRPr="00974F71" w:rsidRDefault="004F6020" w:rsidP="004F6020">
      <w:pPr>
        <w:rPr>
          <w:sz w:val="16"/>
        </w:rPr>
      </w:pPr>
      <w:r w:rsidRPr="00974F71">
        <w:rPr>
          <w:sz w:val="16"/>
        </w:rPr>
        <w:t xml:space="preserve">For example, </w:t>
      </w:r>
      <w:r w:rsidRPr="00974F71">
        <w:rPr>
          <w:u w:val="single"/>
        </w:rPr>
        <w:t>a recent analysis in American Economic Review models a 41-fold drop in</w:t>
      </w:r>
      <w:r w:rsidRPr="00974F71">
        <w:rPr>
          <w:sz w:val="16"/>
        </w:rPr>
        <w:t xml:space="preserve"> </w:t>
      </w:r>
      <w:r w:rsidRPr="00974F71">
        <w:rPr>
          <w:b/>
          <w:iCs/>
          <w:u w:val="single"/>
          <w:bdr w:val="single" w:sz="8" w:space="0" w:color="auto"/>
        </w:rPr>
        <w:t>research productivity</w:t>
      </w:r>
      <w:r w:rsidRPr="00974F71">
        <w:rPr>
          <w:sz w:val="16"/>
        </w:rPr>
        <w:t xml:space="preserve"> </w:t>
      </w:r>
      <w:r w:rsidRPr="00974F71">
        <w:rPr>
          <w:u w:val="single"/>
        </w:rPr>
        <w:t xml:space="preserve">across the US economy since the </w:t>
      </w:r>
      <w:r w:rsidRPr="00974F71">
        <w:rPr>
          <w:b/>
          <w:iCs/>
          <w:u w:val="single"/>
          <w:bdr w:val="single" w:sz="8" w:space="0" w:color="auto"/>
        </w:rPr>
        <w:t>1930s</w:t>
      </w:r>
      <w:r w:rsidRPr="00974F71">
        <w:rPr>
          <w:sz w:val="16"/>
        </w:rPr>
        <w:t>.</w:t>
      </w:r>
    </w:p>
    <w:p w14:paraId="5054E46A" w14:textId="77777777" w:rsidR="004F6020" w:rsidRPr="00974F71" w:rsidRDefault="004F6020" w:rsidP="004F6020">
      <w:pPr>
        <w:rPr>
          <w:sz w:val="16"/>
        </w:rPr>
      </w:pPr>
      <w:r w:rsidRPr="00974F71">
        <w:rPr>
          <w:sz w:val="16"/>
        </w:rPr>
        <w:t xml:space="preserve">Source: Bloom et al., “Are ideas getting harder to </w:t>
      </w:r>
      <w:proofErr w:type="gramStart"/>
      <w:r w:rsidRPr="00974F71">
        <w:rPr>
          <w:sz w:val="16"/>
        </w:rPr>
        <w:t>find?“</w:t>
      </w:r>
      <w:proofErr w:type="gramEnd"/>
    </w:p>
    <w:p w14:paraId="63CB9B0F" w14:textId="77777777" w:rsidR="004F6020" w:rsidRPr="00974F71" w:rsidRDefault="004F6020" w:rsidP="004F6020">
      <w:pPr>
        <w:rPr>
          <w:sz w:val="16"/>
        </w:rPr>
      </w:pPr>
      <w:r w:rsidRPr="00974F71">
        <w:rPr>
          <w:sz w:val="16"/>
        </w:rPr>
        <w:t>Similar results are found by other studies.</w:t>
      </w:r>
    </w:p>
    <w:p w14:paraId="15088583" w14:textId="77777777" w:rsidR="004F6020" w:rsidRPr="00974F71" w:rsidRDefault="004F6020" w:rsidP="004F6020">
      <w:pPr>
        <w:rPr>
          <w:sz w:val="16"/>
        </w:rPr>
      </w:pPr>
      <w:r w:rsidRPr="00974F71">
        <w:rPr>
          <w:u w:val="single"/>
        </w:rPr>
        <w:t>Declining research productivity would be</w:t>
      </w:r>
      <w:r w:rsidRPr="00974F71">
        <w:rPr>
          <w:sz w:val="16"/>
        </w:rPr>
        <w:t xml:space="preserve"> a </w:t>
      </w:r>
      <w:r w:rsidRPr="00974F71">
        <w:rPr>
          <w:b/>
          <w:iCs/>
          <w:u w:val="single"/>
          <w:bdr w:val="single" w:sz="8" w:space="0" w:color="auto"/>
        </w:rPr>
        <w:t>bad</w:t>
      </w:r>
      <w:r w:rsidRPr="00974F71">
        <w:rPr>
          <w:sz w:val="16"/>
        </w:rPr>
        <w:t xml:space="preserve"> thing </w:t>
      </w:r>
      <w:r w:rsidRPr="00974F71">
        <w:rPr>
          <w:u w:val="single"/>
        </w:rPr>
        <w:t xml:space="preserve">for the singularity hypothesis. If </w:t>
      </w:r>
      <w:r w:rsidRPr="00974F71">
        <w:rPr>
          <w:b/>
          <w:iCs/>
          <w:u w:val="single"/>
          <w:bdr w:val="single" w:sz="8" w:space="0" w:color="auto"/>
        </w:rPr>
        <w:t>each doubling</w:t>
      </w:r>
      <w:r w:rsidRPr="00974F71">
        <w:rPr>
          <w:u w:val="single"/>
        </w:rPr>
        <w:t xml:space="preserve"> of intelligence is </w:t>
      </w:r>
      <w:r w:rsidRPr="00974F71">
        <w:rPr>
          <w:b/>
          <w:iCs/>
          <w:u w:val="single"/>
          <w:bdr w:val="single" w:sz="8" w:space="0" w:color="auto"/>
        </w:rPr>
        <w:t>harder</w:t>
      </w:r>
      <w:r w:rsidRPr="00974F71">
        <w:rPr>
          <w:sz w:val="16"/>
        </w:rPr>
        <w:t xml:space="preserve"> to bring about </w:t>
      </w:r>
      <w:r w:rsidRPr="00974F71">
        <w:rPr>
          <w:u w:val="single"/>
        </w:rPr>
        <w:t xml:space="preserve">than the </w:t>
      </w:r>
      <w:r w:rsidRPr="00974F71">
        <w:rPr>
          <w:b/>
          <w:iCs/>
          <w:u w:val="single"/>
          <w:bdr w:val="single" w:sz="8" w:space="0" w:color="auto"/>
        </w:rPr>
        <w:t>last</w:t>
      </w:r>
      <w:r w:rsidRPr="00974F71">
        <w:rPr>
          <w:sz w:val="16"/>
        </w:rPr>
        <w:t xml:space="preserve">, then </w:t>
      </w:r>
      <w:r w:rsidRPr="00974F71">
        <w:rPr>
          <w:u w:val="single"/>
        </w:rPr>
        <w:t xml:space="preserve">even if </w:t>
      </w:r>
      <w:r w:rsidRPr="00974F71">
        <w:rPr>
          <w:b/>
          <w:iCs/>
          <w:u w:val="single"/>
          <w:bdr w:val="single" w:sz="8" w:space="0" w:color="auto"/>
        </w:rPr>
        <w:t>all</w:t>
      </w:r>
      <w:r w:rsidRPr="00974F71">
        <w:rPr>
          <w:u w:val="single"/>
        </w:rPr>
        <w:t xml:space="preserve"> AI research is eventually done by recursively </w:t>
      </w:r>
      <w:r w:rsidRPr="00974F71">
        <w:rPr>
          <w:b/>
          <w:iCs/>
          <w:u w:val="single"/>
          <w:bdr w:val="single" w:sz="8" w:space="0" w:color="auto"/>
        </w:rPr>
        <w:t>self-improving</w:t>
      </w:r>
      <w:r w:rsidRPr="00974F71">
        <w:rPr>
          <w:u w:val="single"/>
        </w:rPr>
        <w:t xml:space="preserve"> AI systems, the </w:t>
      </w:r>
      <w:r w:rsidRPr="00974F71">
        <w:rPr>
          <w:b/>
          <w:iCs/>
          <w:u w:val="single"/>
          <w:bdr w:val="single" w:sz="8" w:space="0" w:color="auto"/>
        </w:rPr>
        <w:t>pace</w:t>
      </w:r>
      <w:r w:rsidRPr="00974F71">
        <w:rPr>
          <w:u w:val="single"/>
        </w:rPr>
        <w:t xml:space="preserve"> of </w:t>
      </w:r>
      <w:r w:rsidRPr="00974F71">
        <w:rPr>
          <w:b/>
          <w:iCs/>
          <w:u w:val="single"/>
          <w:bdr w:val="single" w:sz="8" w:space="0" w:color="auto"/>
        </w:rPr>
        <w:t>doubling</w:t>
      </w:r>
      <w:r w:rsidRPr="00974F71">
        <w:rPr>
          <w:u w:val="single"/>
        </w:rPr>
        <w:t xml:space="preserve"> will steadily </w:t>
      </w:r>
      <w:r w:rsidRPr="00974F71">
        <w:rPr>
          <w:b/>
          <w:iCs/>
          <w:u w:val="single"/>
          <w:bdr w:val="single" w:sz="8" w:space="0" w:color="auto"/>
        </w:rPr>
        <w:t>slow</w:t>
      </w:r>
      <w:r w:rsidRPr="00974F71">
        <w:rPr>
          <w:u w:val="single"/>
        </w:rPr>
        <w:t>.</w:t>
      </w:r>
      <w:r w:rsidRPr="00974F71">
        <w:rPr>
          <w:sz w:val="16"/>
        </w:rPr>
        <w:t xml:space="preserve"> </w:t>
      </w:r>
      <w:r w:rsidRPr="00974F71">
        <w:rPr>
          <w:u w:val="single"/>
        </w:rPr>
        <w:t xml:space="preserve">By contrast, the singularity hypothesis says that the pace of doubling should </w:t>
      </w:r>
      <w:r w:rsidRPr="00974F71">
        <w:rPr>
          <w:b/>
          <w:iCs/>
          <w:u w:val="single"/>
          <w:bdr w:val="single" w:sz="8" w:space="0" w:color="auto"/>
        </w:rPr>
        <w:t>accelerate</w:t>
      </w:r>
      <w:r w:rsidRPr="00974F71">
        <w:rPr>
          <w:sz w:val="16"/>
        </w:rPr>
        <w:t>, not slow.</w:t>
      </w:r>
    </w:p>
    <w:p w14:paraId="02F6BE1F" w14:textId="77777777" w:rsidR="004F6020" w:rsidRPr="00974F71" w:rsidRDefault="004F6020" w:rsidP="004F6020">
      <w:pPr>
        <w:rPr>
          <w:sz w:val="16"/>
        </w:rPr>
      </w:pPr>
      <w:r w:rsidRPr="00974F71">
        <w:rPr>
          <w:u w:val="single"/>
        </w:rPr>
        <w:t xml:space="preserve">Some readers might object that diminishing research productivity applies only to </w:t>
      </w:r>
      <w:r w:rsidRPr="00974F71">
        <w:rPr>
          <w:b/>
          <w:iCs/>
          <w:u w:val="single"/>
          <w:bdr w:val="single" w:sz="8" w:space="0" w:color="auto"/>
        </w:rPr>
        <w:t>human</w:t>
      </w:r>
      <w:r w:rsidRPr="00974F71">
        <w:rPr>
          <w:sz w:val="16"/>
        </w:rPr>
        <w:t xml:space="preserve"> </w:t>
      </w:r>
      <w:r w:rsidRPr="00974F71">
        <w:rPr>
          <w:u w:val="single"/>
        </w:rPr>
        <w:t>researchers</w:t>
      </w:r>
      <w:r w:rsidRPr="00974F71">
        <w:rPr>
          <w:sz w:val="16"/>
        </w:rPr>
        <w:t xml:space="preserve">. When artificial agents are doing the research, research productivity will no longer diminish. </w:t>
      </w:r>
      <w:r w:rsidRPr="00974F71">
        <w:rPr>
          <w:u w:val="single"/>
        </w:rPr>
        <w:t xml:space="preserve">There is, perhaps, a sliver of truth to this objection. One cause of diminishing research productivity is the cost of </w:t>
      </w:r>
      <w:r w:rsidRPr="00974F71">
        <w:rPr>
          <w:b/>
          <w:iCs/>
          <w:u w:val="single"/>
          <w:bdr w:val="single" w:sz="8" w:space="0" w:color="auto"/>
        </w:rPr>
        <w:t>maintaining</w:t>
      </w:r>
      <w:r w:rsidRPr="00974F71">
        <w:rPr>
          <w:u w:val="single"/>
        </w:rPr>
        <w:t xml:space="preserve"> </w:t>
      </w:r>
      <w:r w:rsidRPr="00974F71">
        <w:rPr>
          <w:b/>
          <w:iCs/>
          <w:u w:val="single"/>
          <w:bdr w:val="single" w:sz="8" w:space="0" w:color="auto"/>
        </w:rPr>
        <w:t>knowledge stocks</w:t>
      </w:r>
      <w:r w:rsidRPr="00974F71">
        <w:rPr>
          <w:sz w:val="16"/>
        </w:rPr>
        <w:t xml:space="preserve">. As humanity’s knowledge stock grows, we humans must invest ever-increasing fractions of resources in storing accumulated knowledge and transmitting that knowledge to subsequent generations. </w:t>
      </w:r>
      <w:r w:rsidRPr="00974F71">
        <w:rPr>
          <w:u w:val="single"/>
        </w:rPr>
        <w:t>However, artificial agents find it much easier to store large knowledge stocks</w:t>
      </w:r>
      <w:r w:rsidRPr="00974F71">
        <w:rPr>
          <w:sz w:val="16"/>
        </w:rPr>
        <w:t>, and transferring knowledge to successive artificial agents may be a simple matter of copying and pasting.</w:t>
      </w:r>
    </w:p>
    <w:p w14:paraId="4EE86255" w14:textId="77777777" w:rsidR="004F6020" w:rsidRPr="00974F71" w:rsidRDefault="004F6020" w:rsidP="004F6020">
      <w:pPr>
        <w:rPr>
          <w:sz w:val="16"/>
        </w:rPr>
      </w:pPr>
      <w:r w:rsidRPr="00974F71">
        <w:rPr>
          <w:u w:val="single"/>
        </w:rPr>
        <w:t xml:space="preserve">However, the main factor driving diminishing research productivity is </w:t>
      </w:r>
      <w:r w:rsidRPr="00974F71">
        <w:rPr>
          <w:b/>
          <w:iCs/>
          <w:u w:val="single"/>
          <w:bdr w:val="single" w:sz="8" w:space="0" w:color="auto"/>
        </w:rPr>
        <w:t>not</w:t>
      </w:r>
      <w:r w:rsidRPr="00974F71">
        <w:rPr>
          <w:u w:val="single"/>
        </w:rPr>
        <w:t xml:space="preserve"> the difficulty of maintaining large knowledge stocks. It is </w:t>
      </w:r>
      <w:r w:rsidRPr="00974F71">
        <w:rPr>
          <w:b/>
          <w:iCs/>
          <w:u w:val="single"/>
          <w:bdr w:val="single" w:sz="8" w:space="0" w:color="auto"/>
        </w:rPr>
        <w:t>instead</w:t>
      </w:r>
      <w:r w:rsidRPr="00974F71">
        <w:rPr>
          <w:u w:val="single"/>
        </w:rPr>
        <w:t xml:space="preserve"> the fact that as time goes on, </w:t>
      </w:r>
      <w:r w:rsidRPr="00294538">
        <w:rPr>
          <w:b/>
          <w:iCs/>
          <w:highlight w:val="cyan"/>
          <w:u w:val="single"/>
          <w:bdr w:val="single" w:sz="8" w:space="0" w:color="auto"/>
        </w:rPr>
        <w:t>low-hanging fruit begins to be used up</w:t>
      </w:r>
      <w:r w:rsidRPr="00974F71">
        <w:rPr>
          <w:sz w:val="16"/>
        </w:rPr>
        <w:t xml:space="preserve"> </w:t>
      </w:r>
      <w:r w:rsidRPr="00974F71">
        <w:rPr>
          <w:u w:val="single"/>
        </w:rPr>
        <w:t>and</w:t>
      </w:r>
      <w:r w:rsidRPr="00974F71">
        <w:rPr>
          <w:sz w:val="16"/>
        </w:rPr>
        <w:t xml:space="preserve"> good </w:t>
      </w:r>
      <w:r w:rsidRPr="00294538">
        <w:rPr>
          <w:b/>
          <w:iCs/>
          <w:highlight w:val="cyan"/>
          <w:u w:val="single"/>
          <w:bdr w:val="single" w:sz="8" w:space="0" w:color="auto"/>
        </w:rPr>
        <w:t>ideas become harder to find</w:t>
      </w:r>
      <w:r w:rsidRPr="00974F71">
        <w:rPr>
          <w:sz w:val="16"/>
        </w:rPr>
        <w:t xml:space="preserve">. </w:t>
      </w:r>
      <w:r w:rsidRPr="00974F71">
        <w:rPr>
          <w:u w:val="single"/>
        </w:rPr>
        <w:t xml:space="preserve">This is a feature of research </w:t>
      </w:r>
      <w:r w:rsidRPr="00974F71">
        <w:rPr>
          <w:b/>
          <w:iCs/>
          <w:u w:val="single"/>
          <w:bdr w:val="single" w:sz="8" w:space="0" w:color="auto"/>
        </w:rPr>
        <w:t>problems</w:t>
      </w:r>
      <w:r w:rsidRPr="00974F71">
        <w:rPr>
          <w:u w:val="single"/>
        </w:rPr>
        <w:t xml:space="preserve">, </w:t>
      </w:r>
      <w:r w:rsidRPr="00974F71">
        <w:rPr>
          <w:b/>
          <w:iCs/>
          <w:u w:val="single"/>
          <w:bdr w:val="single" w:sz="8" w:space="0" w:color="auto"/>
        </w:rPr>
        <w:t>not</w:t>
      </w:r>
      <w:r w:rsidRPr="00974F71">
        <w:rPr>
          <w:u w:val="single"/>
        </w:rPr>
        <w:t xml:space="preserve"> a feature of the </w:t>
      </w:r>
      <w:r w:rsidRPr="00974F71">
        <w:rPr>
          <w:b/>
          <w:iCs/>
          <w:u w:val="single"/>
          <w:bdr w:val="single" w:sz="8" w:space="0" w:color="auto"/>
        </w:rPr>
        <w:t>agents</w:t>
      </w:r>
      <w:r w:rsidRPr="00974F71">
        <w:rPr>
          <w:u w:val="single"/>
        </w:rPr>
        <w:t xml:space="preserve"> doing the research. As a result, this underlying dynamic should be largely unchanged by letting artificial agents replace humans as researchers</w:t>
      </w:r>
      <w:r w:rsidRPr="00974F71">
        <w:rPr>
          <w:sz w:val="16"/>
        </w:rPr>
        <w:t>. Artificial agents use up low-hanging fruit just like humans do.</w:t>
      </w:r>
    </w:p>
    <w:p w14:paraId="44114420" w14:textId="77777777" w:rsidR="004F6020" w:rsidRPr="00974F71" w:rsidRDefault="004F6020" w:rsidP="004F6020">
      <w:pPr>
        <w:rPr>
          <w:sz w:val="16"/>
        </w:rPr>
      </w:pPr>
      <w:r w:rsidRPr="00974F71">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656F6A05" w14:textId="77777777" w:rsidR="004F6020" w:rsidRPr="00974F71" w:rsidRDefault="004F6020" w:rsidP="004F6020">
      <w:pPr>
        <w:rPr>
          <w:sz w:val="16"/>
        </w:rPr>
      </w:pPr>
      <w:proofErr w:type="gramStart"/>
      <w:r w:rsidRPr="00974F71">
        <w:rPr>
          <w:sz w:val="16"/>
        </w:rPr>
        <w:t>Actually, that</w:t>
      </w:r>
      <w:proofErr w:type="gramEnd"/>
      <w:r w:rsidRPr="00974F71">
        <w:rPr>
          <w:sz w:val="16"/>
        </w:rPr>
        <w:t xml:space="preserve"> is exactly the opposite of what economists think. In what is perhaps the best-known recent study of diminishing research productivity, Nicholas </w:t>
      </w:r>
      <w:r w:rsidRPr="00974F71">
        <w:rPr>
          <w:b/>
          <w:iCs/>
          <w:u w:val="single"/>
          <w:bdr w:val="single" w:sz="8" w:space="0" w:color="auto"/>
        </w:rPr>
        <w:t>Bloom</w:t>
      </w:r>
      <w:r w:rsidRPr="00974F71">
        <w:rPr>
          <w:sz w:val="16"/>
        </w:rPr>
        <w:t xml:space="preserve"> and colleagues (2020) </w:t>
      </w:r>
      <w:r w:rsidRPr="00974F71">
        <w:rPr>
          <w:u w:val="single"/>
        </w:rPr>
        <w:t xml:space="preserve">single out </w:t>
      </w:r>
      <w:r w:rsidRPr="00294538">
        <w:rPr>
          <w:b/>
          <w:iCs/>
          <w:highlight w:val="cyan"/>
          <w:u w:val="single"/>
          <w:bdr w:val="single" w:sz="8" w:space="0" w:color="auto"/>
        </w:rPr>
        <w:t>Moore’s law</w:t>
      </w:r>
      <w:r w:rsidRPr="00294538">
        <w:rPr>
          <w:highlight w:val="cyan"/>
          <w:u w:val="single"/>
        </w:rPr>
        <w:t xml:space="preserve"> as “perhaps the </w:t>
      </w:r>
      <w:r w:rsidRPr="00294538">
        <w:rPr>
          <w:b/>
          <w:iCs/>
          <w:highlight w:val="cyan"/>
          <w:u w:val="single"/>
          <w:bdr w:val="single" w:sz="8" w:space="0" w:color="auto"/>
        </w:rPr>
        <w:t>best example</w:t>
      </w:r>
      <w:r w:rsidRPr="00294538">
        <w:rPr>
          <w:highlight w:val="cyan"/>
          <w:u w:val="single"/>
        </w:rPr>
        <w:t>” of diminishing research productivity</w:t>
      </w:r>
      <w:r w:rsidRPr="00974F71">
        <w:rPr>
          <w:u w:val="single"/>
        </w:rPr>
        <w:t>, using a section-length case study of Moore’s law to illustrate the ubiquity of the phenomenon of diminishing research productivity</w:t>
      </w:r>
      <w:r w:rsidRPr="00974F71">
        <w:rPr>
          <w:sz w:val="16"/>
        </w:rPr>
        <w:t>. In their preferred model, they find an 18-fold decrease in hardware research productivity from 1971-2014, and four auxiliary models offer estimates between an 8-fold and a 352-fold drop over the same period.</w:t>
      </w:r>
    </w:p>
    <w:p w14:paraId="7E433F51" w14:textId="77777777" w:rsidR="004F6020" w:rsidRPr="00974F71" w:rsidRDefault="004F6020" w:rsidP="004F6020">
      <w:pPr>
        <w:rPr>
          <w:sz w:val="16"/>
        </w:rPr>
      </w:pPr>
      <w:r w:rsidRPr="00974F71">
        <w:rPr>
          <w:sz w:val="16"/>
        </w:rPr>
        <w:t xml:space="preserve">Source: Bloom et al., “Are ideas getting harder to </w:t>
      </w:r>
      <w:proofErr w:type="gramStart"/>
      <w:r w:rsidRPr="00974F71">
        <w:rPr>
          <w:sz w:val="16"/>
        </w:rPr>
        <w:t>find?“</w:t>
      </w:r>
      <w:proofErr w:type="gramEnd"/>
    </w:p>
    <w:p w14:paraId="74E11024" w14:textId="77777777" w:rsidR="004F6020" w:rsidRPr="00974F71" w:rsidRDefault="004F6020" w:rsidP="004F6020">
      <w:pPr>
        <w:rPr>
          <w:sz w:val="16"/>
        </w:rPr>
      </w:pPr>
      <w:r w:rsidRPr="00974F71">
        <w:rPr>
          <w:u w:val="single"/>
        </w:rPr>
        <w:t>How, then, has Moore’s law been sustained</w:t>
      </w:r>
      <w:r w:rsidRPr="00974F71">
        <w:rPr>
          <w:sz w:val="16"/>
        </w:rPr>
        <w:t xml:space="preserve">? We sustained Moore’s law despite rapidly diminishing research productivity </w:t>
      </w:r>
      <w:r w:rsidRPr="00974F71">
        <w:rPr>
          <w:u w:val="single"/>
        </w:rPr>
        <w:t xml:space="preserve">by pumping ever-increasing amounts of </w:t>
      </w:r>
      <w:r w:rsidRPr="00974F71">
        <w:rPr>
          <w:b/>
          <w:iCs/>
          <w:u w:val="single"/>
          <w:bdr w:val="single" w:sz="8" w:space="0" w:color="auto"/>
        </w:rPr>
        <w:t>money</w:t>
      </w:r>
      <w:r w:rsidRPr="00974F71">
        <w:rPr>
          <w:sz w:val="16"/>
        </w:rPr>
        <w:t xml:space="preserve"> </w:t>
      </w:r>
      <w:r w:rsidRPr="00974F71">
        <w:rPr>
          <w:u w:val="single"/>
        </w:rPr>
        <w:t xml:space="preserve">into research. The problem with this approach is that we </w:t>
      </w:r>
      <w:r w:rsidRPr="00294538">
        <w:rPr>
          <w:b/>
          <w:iCs/>
          <w:highlight w:val="cyan"/>
          <w:u w:val="single"/>
          <w:bdr w:val="single" w:sz="8" w:space="0" w:color="auto"/>
        </w:rPr>
        <w:t>can’t keep Moore’s law alive indefinitely by throwing money at it:</w:t>
      </w:r>
      <w:r w:rsidRPr="00294538">
        <w:rPr>
          <w:sz w:val="16"/>
          <w:highlight w:val="cyan"/>
        </w:rPr>
        <w:t xml:space="preserve"> </w:t>
      </w:r>
      <w:r w:rsidRPr="00294538">
        <w:rPr>
          <w:highlight w:val="cyan"/>
          <w:u w:val="single"/>
        </w:rPr>
        <w:t xml:space="preserve">eventually, </w:t>
      </w:r>
      <w:r w:rsidRPr="00294538">
        <w:rPr>
          <w:b/>
          <w:iCs/>
          <w:highlight w:val="cyan"/>
          <w:u w:val="single"/>
          <w:bdr w:val="single" w:sz="8" w:space="0" w:color="auto"/>
        </w:rPr>
        <w:t>we will run out of money</w:t>
      </w:r>
      <w:r w:rsidRPr="00974F71">
        <w:rPr>
          <w:u w:val="single"/>
        </w:rPr>
        <w:t>.</w:t>
      </w:r>
      <w:r w:rsidRPr="00974F71">
        <w:rPr>
          <w:sz w:val="16"/>
        </w:rPr>
        <w:t xml:space="preserve"> The average semiconductor plant already costs over ten billion dollars to build. There isn’t that much more money for us to spend.</w:t>
      </w:r>
    </w:p>
    <w:p w14:paraId="79352FBC" w14:textId="77777777" w:rsidR="004F6020" w:rsidRPr="00974F71" w:rsidRDefault="004F6020" w:rsidP="004F6020">
      <w:pPr>
        <w:rPr>
          <w:sz w:val="16"/>
        </w:rPr>
      </w:pPr>
      <w:r w:rsidRPr="00974F71">
        <w:rPr>
          <w:sz w:val="16"/>
        </w:rPr>
        <w:lastRenderedPageBreak/>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0875267A" w14:textId="77777777" w:rsidR="004F6020" w:rsidRPr="00974F71" w:rsidRDefault="004F6020" w:rsidP="004F6020">
      <w:pPr>
        <w:rPr>
          <w:u w:val="single"/>
        </w:rPr>
      </w:pPr>
      <w:r w:rsidRPr="00974F71">
        <w:rPr>
          <w:sz w:val="16"/>
        </w:rPr>
        <w:t xml:space="preserve">The upshot is that </w:t>
      </w:r>
      <w:r w:rsidRPr="00974F71">
        <w:rPr>
          <w:u w:val="single"/>
        </w:rPr>
        <w:t xml:space="preserve">we have good theoretical reason to expect </w:t>
      </w:r>
      <w:r w:rsidRPr="00294538">
        <w:rPr>
          <w:b/>
          <w:iCs/>
          <w:highlight w:val="cyan"/>
          <w:u w:val="single"/>
          <w:bdr w:val="single" w:sz="8" w:space="0" w:color="auto"/>
        </w:rPr>
        <w:t>diminishing research productivity</w:t>
      </w:r>
      <w:r w:rsidRPr="00294538">
        <w:rPr>
          <w:sz w:val="16"/>
          <w:highlight w:val="cyan"/>
        </w:rPr>
        <w:t xml:space="preserve"> </w:t>
      </w:r>
      <w:r w:rsidRPr="00294538">
        <w:rPr>
          <w:highlight w:val="cyan"/>
          <w:u w:val="single"/>
        </w:rPr>
        <w:t>to</w:t>
      </w:r>
      <w:r w:rsidRPr="00294538">
        <w:rPr>
          <w:sz w:val="16"/>
          <w:highlight w:val="cyan"/>
        </w:rPr>
        <w:t xml:space="preserve"> </w:t>
      </w:r>
      <w:r w:rsidRPr="00294538">
        <w:rPr>
          <w:b/>
          <w:iCs/>
          <w:highlight w:val="cyan"/>
          <w:u w:val="single"/>
          <w:bdr w:val="single" w:sz="8" w:space="0" w:color="auto"/>
        </w:rPr>
        <w:t>take a bite out of progress</w:t>
      </w:r>
      <w:r w:rsidRPr="00974F71">
        <w:rPr>
          <w:sz w:val="16"/>
        </w:rPr>
        <w:t xml:space="preserve"> </w:t>
      </w:r>
      <w:r w:rsidRPr="00974F71">
        <w:rPr>
          <w:u w:val="single"/>
        </w:rPr>
        <w:t>on</w:t>
      </w:r>
      <w:r w:rsidRPr="00974F71">
        <w:rPr>
          <w:sz w:val="16"/>
        </w:rPr>
        <w:t xml:space="preserve"> many </w:t>
      </w:r>
      <w:r w:rsidRPr="00974F71">
        <w:rPr>
          <w:b/>
          <w:iCs/>
          <w:u w:val="single"/>
          <w:bdr w:val="single" w:sz="8" w:space="0" w:color="auto"/>
        </w:rPr>
        <w:t>research</w:t>
      </w:r>
      <w:r w:rsidRPr="00974F71">
        <w:rPr>
          <w:sz w:val="16"/>
        </w:rPr>
        <w:t xml:space="preserve"> problems. At best, </w:t>
      </w:r>
      <w:r w:rsidRPr="00974F71">
        <w:rPr>
          <w:u w:val="single"/>
        </w:rPr>
        <w:t xml:space="preserve">we have no special reason to think that the problem of improving artificial agents is an </w:t>
      </w:r>
      <w:r w:rsidRPr="00974F71">
        <w:rPr>
          <w:b/>
          <w:iCs/>
          <w:u w:val="single"/>
          <w:bdr w:val="single" w:sz="8" w:space="0" w:color="auto"/>
        </w:rPr>
        <w:t>exception</w:t>
      </w:r>
      <w:r w:rsidRPr="00974F71">
        <w:rPr>
          <w:sz w:val="16"/>
        </w:rPr>
        <w:t xml:space="preserve">, </w:t>
      </w:r>
      <w:r w:rsidRPr="00974F71">
        <w:rPr>
          <w:u w:val="single"/>
        </w:rPr>
        <w:t xml:space="preserve">and at worst, the recent history of Moore’s law suggests that diminishing research productivity may have </w:t>
      </w:r>
      <w:r w:rsidRPr="00974F71">
        <w:rPr>
          <w:b/>
          <w:iCs/>
          <w:u w:val="single"/>
          <w:bdr w:val="single" w:sz="8" w:space="0" w:color="auto"/>
        </w:rPr>
        <w:t>set in long ago</w:t>
      </w:r>
      <w:r w:rsidRPr="00974F71">
        <w:rPr>
          <w:u w:val="single"/>
        </w:rPr>
        <w:t>.</w:t>
      </w:r>
    </w:p>
    <w:p w14:paraId="1151CE72" w14:textId="77777777" w:rsidR="004F6020" w:rsidRPr="00974F71" w:rsidRDefault="004F6020" w:rsidP="004F6020">
      <w:pPr>
        <w:rPr>
          <w:sz w:val="16"/>
        </w:rPr>
      </w:pPr>
      <w:r w:rsidRPr="00974F71">
        <w:rPr>
          <w:sz w:val="16"/>
        </w:rPr>
        <w:t>5. Conclusion</w:t>
      </w:r>
    </w:p>
    <w:p w14:paraId="24D49301" w14:textId="2076574F" w:rsidR="004F6020" w:rsidRPr="00BA73F7" w:rsidRDefault="004F6020" w:rsidP="004F6020">
      <w:pPr>
        <w:rPr>
          <w:u w:val="single"/>
        </w:rPr>
      </w:pPr>
      <w:r w:rsidRPr="00974F71">
        <w:rPr>
          <w:sz w:val="16"/>
        </w:rPr>
        <w:t xml:space="preserve">This post reviewed two of five preliminary reasons for skepticism about the singularity hypothesis. The first reason for skepticism is that </w:t>
      </w:r>
      <w:r w:rsidRPr="00974F71">
        <w:rPr>
          <w:u w:val="single"/>
        </w:rPr>
        <w:t xml:space="preserve">the singularity hypothesis is an </w:t>
      </w:r>
      <w:r w:rsidRPr="00974F71">
        <w:rPr>
          <w:b/>
          <w:iCs/>
          <w:u w:val="single"/>
          <w:bdr w:val="single" w:sz="8" w:space="0" w:color="auto"/>
        </w:rPr>
        <w:t>extraordinary claim</w:t>
      </w:r>
      <w:r w:rsidRPr="00974F71">
        <w:rPr>
          <w:sz w:val="16"/>
        </w:rPr>
        <w:t xml:space="preserve">, so </w:t>
      </w:r>
      <w:r w:rsidRPr="00974F71">
        <w:rPr>
          <w:u w:val="single"/>
        </w:rPr>
        <w:t xml:space="preserve">it is appropriate to be </w:t>
      </w:r>
      <w:r w:rsidRPr="00974F71">
        <w:rPr>
          <w:b/>
          <w:iCs/>
          <w:u w:val="single"/>
          <w:bdr w:val="single" w:sz="8" w:space="0" w:color="auto"/>
        </w:rPr>
        <w:t>skeptical</w:t>
      </w:r>
      <w:r w:rsidRPr="00974F71">
        <w:rPr>
          <w:u w:val="single"/>
        </w:rPr>
        <w:t xml:space="preserve"> unless we are given </w:t>
      </w:r>
      <w:r w:rsidRPr="00974F71">
        <w:rPr>
          <w:b/>
          <w:iCs/>
          <w:u w:val="single"/>
          <w:bdr w:val="single" w:sz="8" w:space="0" w:color="auto"/>
        </w:rPr>
        <w:t>extraordinary evidence</w:t>
      </w:r>
      <w:r w:rsidRPr="00974F71">
        <w:rPr>
          <w:u w:val="single"/>
        </w:rPr>
        <w:t>.</w:t>
      </w:r>
    </w:p>
    <w:p w14:paraId="6626DF90" w14:textId="0F75421F" w:rsidR="004F6020" w:rsidRPr="004F6020" w:rsidRDefault="00BA73F7" w:rsidP="004F6020">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2 </w:t>
      </w:r>
      <w:r w:rsidR="004F6020">
        <w:rPr>
          <w:rFonts w:eastAsia="Times New Roman"/>
          <w:b/>
          <w:bCs/>
          <w:color w:val="000000"/>
          <w:sz w:val="26"/>
          <w:szCs w:val="26"/>
        </w:rPr>
        <w:t xml:space="preserve">--- </w:t>
      </w:r>
      <w:r w:rsidR="004F6020" w:rsidRPr="004F6020">
        <w:rPr>
          <w:rFonts w:eastAsia="Times New Roman"/>
          <w:b/>
          <w:bCs/>
          <w:color w:val="000000"/>
          <w:sz w:val="26"/>
          <w:szCs w:val="26"/>
        </w:rPr>
        <w:t>No impact to collisions, but they terminate nuclear spacecraft programs.</w:t>
      </w:r>
    </w:p>
    <w:p w14:paraId="7C5B7472" w14:textId="77777777" w:rsidR="004F6020" w:rsidRPr="004F6020" w:rsidRDefault="004F6020" w:rsidP="004F6020">
      <w:pPr>
        <w:spacing w:after="120" w:line="235" w:lineRule="atLeast"/>
        <w:rPr>
          <w:rFonts w:eastAsia="Times New Roman"/>
          <w:color w:val="000000"/>
        </w:rPr>
      </w:pPr>
      <w:r w:rsidRPr="004F6020">
        <w:rPr>
          <w:rFonts w:eastAsia="Times New Roman"/>
          <w:b/>
          <w:bCs/>
          <w:color w:val="000000"/>
          <w:sz w:val="26"/>
          <w:szCs w:val="26"/>
        </w:rPr>
        <w:t>Lousada et al 15</w:t>
      </w:r>
      <w:r w:rsidRPr="004F6020">
        <w:rPr>
          <w:rFonts w:eastAsia="Times New Roman"/>
          <w:color w:val="000000"/>
        </w:rPr>
        <w:t> (Joao Lousada. Andrew Malcolm, Hamed Gamal, Rajendrasing Rajput, Matteo Emanuelli, Ali Nasseri. Space Generation Advisory Council. Conference Paper for the United Nations Committee on the Peaceful Uses of Outer Space. “National research on space debris, safety of space objects with nuclear power sources on board and problems relating to their collision with space debris.” February 2015. https://www.unoosa.org/pdf/limited/c1/AC105_C1_2015_CRP08E.pdf)</w:t>
      </w:r>
    </w:p>
    <w:p w14:paraId="5B8F3126" w14:textId="77777777" w:rsidR="004F6020" w:rsidRPr="004F6020" w:rsidRDefault="004F6020" w:rsidP="004F6020">
      <w:pPr>
        <w:spacing w:line="235" w:lineRule="atLeast"/>
        <w:rPr>
          <w:rFonts w:eastAsia="Times New Roman"/>
          <w:color w:val="000000"/>
        </w:rPr>
      </w:pPr>
      <w:r w:rsidRPr="004F6020">
        <w:rPr>
          <w:rFonts w:eastAsia="Times New Roman"/>
          <w:color w:val="000000"/>
        </w:rPr>
        <w:t>Earth orbit missions and the debris impact hazard</w:t>
      </w:r>
    </w:p>
    <w:p w14:paraId="1F5D62B0" w14:textId="77777777" w:rsidR="004F6020" w:rsidRPr="004F6020" w:rsidRDefault="004F6020" w:rsidP="004F6020">
      <w:pPr>
        <w:spacing w:line="235" w:lineRule="atLeast"/>
        <w:rPr>
          <w:rFonts w:eastAsia="Times New Roman"/>
          <w:color w:val="000000"/>
        </w:rPr>
      </w:pPr>
      <w:r w:rsidRPr="004F6020">
        <w:rPr>
          <w:rFonts w:eastAsia="Times New Roman"/>
          <w:color w:val="000000"/>
          <w:u w:val="single"/>
        </w:rPr>
        <w:t>An impact involving space debris must be considered catastrophic as a worst-case</w:t>
      </w:r>
      <w:r w:rsidRPr="004F6020">
        <w:rPr>
          <w:rFonts w:eastAsia="Times New Roman"/>
          <w:color w:val="000000"/>
        </w:rPr>
        <w:t>, given the significant energies involved. Further, </w:t>
      </w:r>
      <w:r w:rsidRPr="004F6020">
        <w:rPr>
          <w:rFonts w:eastAsia="Times New Roman"/>
          <w:color w:val="000000"/>
          <w:u w:val="single"/>
        </w:rPr>
        <w:t>the</w:t>
      </w:r>
      <w:r w:rsidRPr="004F6020">
        <w:rPr>
          <w:rFonts w:eastAsia="Times New Roman"/>
          <w:color w:val="000000"/>
        </w:rPr>
        <w:t> </w:t>
      </w:r>
      <w:r w:rsidRPr="004F6020">
        <w:rPr>
          <w:rFonts w:eastAsia="Times New Roman"/>
          <w:color w:val="000000"/>
          <w:u w:val="single"/>
          <w:shd w:val="clear" w:color="auto" w:fill="00FF00"/>
        </w:rPr>
        <w:t>worst-case</w:t>
      </w:r>
      <w:r w:rsidRPr="004F6020">
        <w:rPr>
          <w:rFonts w:eastAsia="Times New Roman"/>
          <w:color w:val="000000"/>
        </w:rPr>
        <w:t> </w:t>
      </w:r>
      <w:r w:rsidRPr="004F6020">
        <w:rPr>
          <w:rFonts w:eastAsia="Times New Roman"/>
          <w:color w:val="000000"/>
          <w:u w:val="single"/>
        </w:rPr>
        <w:t>example</w:t>
      </w:r>
      <w:r w:rsidRPr="004F6020">
        <w:rPr>
          <w:rFonts w:eastAsia="Times New Roman"/>
          <w:color w:val="000000"/>
        </w:rPr>
        <w:t> </w:t>
      </w:r>
      <w:r w:rsidRPr="004F6020">
        <w:rPr>
          <w:rFonts w:eastAsia="Times New Roman"/>
          <w:color w:val="000000"/>
          <w:u w:val="single"/>
          <w:shd w:val="clear" w:color="auto" w:fill="00FF00"/>
        </w:rPr>
        <w:t>would be</w:t>
      </w:r>
      <w:r w:rsidRPr="004F6020">
        <w:rPr>
          <w:rFonts w:eastAsia="Times New Roman"/>
          <w:color w:val="000000"/>
        </w:rPr>
        <w:t> </w:t>
      </w:r>
      <w:r w:rsidRPr="004F6020">
        <w:rPr>
          <w:rFonts w:eastAsia="Times New Roman"/>
          <w:color w:val="000000"/>
          <w:u w:val="single"/>
        </w:rPr>
        <w:t>a</w:t>
      </w:r>
      <w:r w:rsidRPr="004F6020">
        <w:rPr>
          <w:rFonts w:eastAsia="Times New Roman"/>
          <w:color w:val="000000"/>
        </w:rPr>
        <w:t> </w:t>
      </w:r>
      <w:r w:rsidRPr="004F6020">
        <w:rPr>
          <w:rFonts w:eastAsia="Times New Roman"/>
          <w:color w:val="000000"/>
          <w:u w:val="single"/>
          <w:shd w:val="clear" w:color="auto" w:fill="00FF00"/>
        </w:rPr>
        <w:t>breach of</w:t>
      </w:r>
      <w:r w:rsidRPr="004F6020">
        <w:rPr>
          <w:rFonts w:eastAsia="Times New Roman"/>
          <w:color w:val="000000"/>
        </w:rPr>
        <w:t> </w:t>
      </w:r>
      <w:r w:rsidRPr="004F6020">
        <w:rPr>
          <w:rFonts w:eastAsia="Times New Roman"/>
          <w:b/>
          <w:bCs/>
          <w:color w:val="000000"/>
          <w:u w:val="single"/>
        </w:rPr>
        <w:t>core</w:t>
      </w:r>
      <w:r w:rsidRPr="004F6020">
        <w:rPr>
          <w:rFonts w:eastAsia="Times New Roman"/>
          <w:color w:val="000000"/>
        </w:rPr>
        <w:t> </w:t>
      </w:r>
      <w:r w:rsidRPr="004F6020">
        <w:rPr>
          <w:rFonts w:eastAsia="Times New Roman"/>
          <w:b/>
          <w:bCs/>
          <w:color w:val="000000"/>
          <w:u w:val="single"/>
          <w:shd w:val="clear" w:color="auto" w:fill="00FF00"/>
        </w:rPr>
        <w:t>containment</w:t>
      </w:r>
      <w:r w:rsidRPr="004F6020">
        <w:rPr>
          <w:rFonts w:eastAsia="Times New Roman"/>
          <w:color w:val="000000"/>
          <w:u w:val="single"/>
        </w:rPr>
        <w:t>, resulting in fission</w:t>
      </w:r>
      <w:r w:rsidRPr="004F6020">
        <w:rPr>
          <w:rFonts w:eastAsia="Times New Roman"/>
          <w:color w:val="000000"/>
        </w:rPr>
        <w:t> </w:t>
      </w:r>
      <w:r w:rsidRPr="004F6020">
        <w:rPr>
          <w:rFonts w:eastAsia="Times New Roman"/>
          <w:color w:val="000000"/>
          <w:u w:val="single"/>
        </w:rPr>
        <w:t>products being released into space</w:t>
      </w:r>
      <w:r w:rsidRPr="004F6020">
        <w:rPr>
          <w:rFonts w:eastAsia="Times New Roman"/>
          <w:color w:val="000000"/>
        </w:rPr>
        <w:t>; in the case of an RTG, </w:t>
      </w:r>
      <w:r w:rsidRPr="004F6020">
        <w:rPr>
          <w:rFonts w:eastAsia="Times New Roman"/>
          <w:color w:val="000000"/>
          <w:u w:val="single"/>
        </w:rPr>
        <w:t>it is assumed the collision results in the RTG being destroyed and</w:t>
      </w:r>
      <w:r w:rsidRPr="004F6020">
        <w:rPr>
          <w:rFonts w:eastAsia="Times New Roman"/>
          <w:color w:val="000000"/>
        </w:rPr>
        <w:t> </w:t>
      </w:r>
      <w:r w:rsidRPr="004F6020">
        <w:rPr>
          <w:rFonts w:eastAsia="Times New Roman"/>
          <w:color w:val="000000"/>
          <w:u w:val="single"/>
          <w:shd w:val="clear" w:color="auto" w:fill="00FF00"/>
        </w:rPr>
        <w:t>scattered as particulate.</w:t>
      </w:r>
      <w:r w:rsidRPr="004F6020">
        <w:rPr>
          <w:rFonts w:eastAsia="Times New Roman"/>
          <w:color w:val="000000"/>
        </w:rPr>
        <w:t> </w:t>
      </w:r>
      <w:r w:rsidRPr="004F6020">
        <w:rPr>
          <w:rFonts w:eastAsia="Times New Roman"/>
          <w:b/>
          <w:bCs/>
          <w:color w:val="000000"/>
          <w:u w:val="single"/>
          <w:shd w:val="clear" w:color="auto" w:fill="00FF00"/>
        </w:rPr>
        <w:t>This is not</w:t>
      </w:r>
      <w:r w:rsidRPr="004F6020">
        <w:rPr>
          <w:rFonts w:eastAsia="Times New Roman"/>
          <w:color w:val="000000"/>
        </w:rPr>
        <w:t> </w:t>
      </w:r>
      <w:r w:rsidRPr="004F6020">
        <w:rPr>
          <w:rFonts w:eastAsia="Times New Roman"/>
          <w:b/>
          <w:bCs/>
          <w:color w:val="000000"/>
          <w:u w:val="single"/>
        </w:rPr>
        <w:t>necessarily</w:t>
      </w:r>
      <w:r w:rsidRPr="004F6020">
        <w:rPr>
          <w:rFonts w:eastAsia="Times New Roman"/>
          <w:color w:val="000000"/>
        </w:rPr>
        <w:t> </w:t>
      </w:r>
      <w:r w:rsidRPr="004F6020">
        <w:rPr>
          <w:rFonts w:eastAsia="Times New Roman"/>
          <w:b/>
          <w:bCs/>
          <w:color w:val="000000"/>
          <w:u w:val="single"/>
          <w:shd w:val="clear" w:color="auto" w:fill="00FF00"/>
        </w:rPr>
        <w:t>a concern to</w:t>
      </w:r>
      <w:r w:rsidRPr="004F6020">
        <w:rPr>
          <w:rFonts w:eastAsia="Times New Roman"/>
          <w:color w:val="000000"/>
        </w:rPr>
        <w:t> </w:t>
      </w:r>
      <w:r w:rsidRPr="004F6020">
        <w:rPr>
          <w:rFonts w:eastAsia="Times New Roman"/>
          <w:b/>
          <w:bCs/>
          <w:color w:val="000000"/>
          <w:u w:val="single"/>
        </w:rPr>
        <w:t>the public or</w:t>
      </w:r>
      <w:r w:rsidRPr="004F6020">
        <w:rPr>
          <w:rFonts w:eastAsia="Times New Roman"/>
          <w:color w:val="000000"/>
        </w:rPr>
        <w:t> </w:t>
      </w:r>
      <w:r w:rsidRPr="004F6020">
        <w:rPr>
          <w:rFonts w:eastAsia="Times New Roman"/>
          <w:b/>
          <w:bCs/>
          <w:color w:val="000000"/>
          <w:u w:val="single"/>
          <w:shd w:val="clear" w:color="auto" w:fill="00FF00"/>
        </w:rPr>
        <w:t>Earth</w:t>
      </w:r>
      <w:r w:rsidRPr="004F6020">
        <w:rPr>
          <w:rFonts w:eastAsia="Times New Roman"/>
          <w:b/>
          <w:bCs/>
          <w:color w:val="000000"/>
          <w:u w:val="single"/>
        </w:rPr>
        <w:t>’s environment</w:t>
      </w:r>
      <w:r w:rsidRPr="004F6020">
        <w:rPr>
          <w:rFonts w:eastAsia="Times New Roman"/>
          <w:color w:val="000000"/>
        </w:rPr>
        <w:t xml:space="preserve">, depending upon where in orbit the collision occurs; </w:t>
      </w:r>
      <w:proofErr w:type="gramStart"/>
      <w:r w:rsidRPr="004F6020">
        <w:rPr>
          <w:rFonts w:eastAsia="Times New Roman"/>
          <w:color w:val="000000"/>
        </w:rPr>
        <w:t>as long as</w:t>
      </w:r>
      <w:proofErr w:type="gramEnd"/>
      <w:r w:rsidRPr="004F6020">
        <w:rPr>
          <w:rFonts w:eastAsia="Times New Roman"/>
          <w:color w:val="000000"/>
        </w:rPr>
        <w:t xml:space="preserve"> atmospheric drag is not a factor and the orbit can be considered stable, </w:t>
      </w:r>
      <w:r w:rsidRPr="004F6020">
        <w:rPr>
          <w:rFonts w:eastAsia="Times New Roman"/>
          <w:color w:val="000000"/>
          <w:u w:val="single"/>
        </w:rPr>
        <w:t>it can generally be assumed that the</w:t>
      </w:r>
      <w:r w:rsidRPr="004F6020">
        <w:rPr>
          <w:rFonts w:eastAsia="Times New Roman"/>
          <w:color w:val="000000"/>
        </w:rPr>
        <w:t> </w:t>
      </w:r>
      <w:r w:rsidRPr="004F6020">
        <w:rPr>
          <w:rFonts w:eastAsia="Times New Roman"/>
          <w:b/>
          <w:bCs/>
          <w:color w:val="000000"/>
          <w:u w:val="single"/>
        </w:rPr>
        <w:t>nuclear</w:t>
      </w:r>
      <w:r w:rsidRPr="004F6020">
        <w:rPr>
          <w:rFonts w:eastAsia="Times New Roman"/>
          <w:color w:val="000000"/>
        </w:rPr>
        <w:t> </w:t>
      </w:r>
      <w:r w:rsidRPr="004F6020">
        <w:rPr>
          <w:rFonts w:eastAsia="Times New Roman"/>
          <w:b/>
          <w:bCs/>
          <w:color w:val="000000"/>
          <w:u w:val="single"/>
          <w:shd w:val="clear" w:color="auto" w:fill="00FF00"/>
        </w:rPr>
        <w:t>material will stay aloft.</w:t>
      </w:r>
      <w:r w:rsidRPr="004F6020">
        <w:rPr>
          <w:rFonts w:eastAsia="Times New Roman"/>
          <w:color w:val="000000"/>
        </w:rPr>
        <w:t> </w:t>
      </w:r>
      <w:proofErr w:type="gramStart"/>
      <w:r w:rsidRPr="004F6020">
        <w:rPr>
          <w:rFonts w:eastAsia="Times New Roman"/>
          <w:color w:val="000000"/>
        </w:rPr>
        <w:t>However</w:t>
      </w:r>
      <w:proofErr w:type="gramEnd"/>
      <w:r w:rsidRPr="004F6020">
        <w:rPr>
          <w:rFonts w:eastAsia="Times New Roman"/>
          <w:color w:val="000000"/>
        </w:rPr>
        <w:t xml:space="preserve"> it is also possible that the collision will impart sufficient energy to some debris to move it into an orbit where atmospheric drag becomes a factor, either from the initial impact or from the resultant secondary impacts at a later time.</w:t>
      </w:r>
    </w:p>
    <w:p w14:paraId="5C9FB248" w14:textId="77777777" w:rsidR="004F6020" w:rsidRPr="004F6020" w:rsidRDefault="004F6020" w:rsidP="004F6020">
      <w:pPr>
        <w:spacing w:line="235" w:lineRule="atLeast"/>
        <w:rPr>
          <w:rFonts w:eastAsia="Times New Roman"/>
          <w:color w:val="000000"/>
        </w:rPr>
      </w:pPr>
      <w:r w:rsidRPr="004F6020">
        <w:rPr>
          <w:rFonts w:eastAsia="Times New Roman"/>
          <w:color w:val="000000"/>
        </w:rPr>
        <w:t>Given what we know of how orbital debris will spread into a shell around the orbital focus at the orbit’s altitude, the model would effectively be a band of radiation at a certain orbital altitude.</w:t>
      </w:r>
    </w:p>
    <w:p w14:paraId="758764C5" w14:textId="77777777" w:rsidR="004F6020" w:rsidRPr="004F6020" w:rsidRDefault="004F6020" w:rsidP="004F6020">
      <w:pPr>
        <w:spacing w:line="235" w:lineRule="atLeast"/>
        <w:rPr>
          <w:rFonts w:eastAsia="Times New Roman"/>
          <w:color w:val="000000"/>
        </w:rPr>
      </w:pPr>
      <w:r w:rsidRPr="004F6020">
        <w:rPr>
          <w:rFonts w:eastAsia="Times New Roman"/>
          <w:b/>
          <w:bCs/>
          <w:color w:val="000000"/>
          <w:u w:val="single"/>
          <w:shd w:val="clear" w:color="auto" w:fill="00FF00"/>
        </w:rPr>
        <w:t>This would not pose</w:t>
      </w:r>
      <w:r w:rsidRPr="004F6020">
        <w:rPr>
          <w:rFonts w:eastAsia="Times New Roman"/>
          <w:color w:val="000000"/>
        </w:rPr>
        <w:t> </w:t>
      </w:r>
      <w:r w:rsidRPr="004F6020">
        <w:rPr>
          <w:rFonts w:eastAsia="Times New Roman"/>
          <w:b/>
          <w:bCs/>
          <w:color w:val="000000"/>
          <w:u w:val="single"/>
        </w:rPr>
        <w:t>a significant direct</w:t>
      </w:r>
      <w:r w:rsidRPr="004F6020">
        <w:rPr>
          <w:rFonts w:eastAsia="Times New Roman"/>
          <w:color w:val="000000"/>
        </w:rPr>
        <w:t> </w:t>
      </w:r>
      <w:r w:rsidRPr="004F6020">
        <w:rPr>
          <w:rFonts w:eastAsia="Times New Roman"/>
          <w:b/>
          <w:bCs/>
          <w:color w:val="000000"/>
          <w:u w:val="single"/>
          <w:shd w:val="clear" w:color="auto" w:fill="00FF00"/>
        </w:rPr>
        <w:t>threat to astronauts or spacecraft</w:t>
      </w:r>
      <w:r w:rsidRPr="004F6020">
        <w:rPr>
          <w:rFonts w:eastAsia="Times New Roman"/>
          <w:color w:val="000000"/>
          <w:u w:val="single"/>
        </w:rPr>
        <w:t>, although anyone</w:t>
      </w:r>
      <w:r w:rsidRPr="004F6020">
        <w:rPr>
          <w:rFonts w:eastAsia="Times New Roman"/>
          <w:color w:val="000000"/>
        </w:rPr>
        <w:t> </w:t>
      </w:r>
      <w:r w:rsidRPr="004F6020">
        <w:rPr>
          <w:rFonts w:eastAsia="Times New Roman"/>
          <w:color w:val="000000"/>
          <w:u w:val="single"/>
        </w:rPr>
        <w:t>carrying out an EVA at the altitude in question may face direct health hazards</w:t>
      </w:r>
      <w:r w:rsidRPr="004F6020">
        <w:rPr>
          <w:rFonts w:eastAsia="Times New Roman"/>
          <w:color w:val="000000"/>
        </w:rPr>
        <w:t>. Therefore, </w:t>
      </w:r>
      <w:r w:rsidRPr="004F6020">
        <w:rPr>
          <w:rFonts w:eastAsia="Times New Roman"/>
          <w:color w:val="000000"/>
          <w:u w:val="single"/>
        </w:rPr>
        <w:t>it is likely that a collision resulting in nuclear material being released into orbit would lead to restrictions</w:t>
      </w:r>
      <w:r w:rsidRPr="004F6020">
        <w:rPr>
          <w:rFonts w:eastAsia="Times New Roman"/>
          <w:color w:val="000000"/>
        </w:rPr>
        <w:t> </w:t>
      </w:r>
      <w:r w:rsidRPr="004F6020">
        <w:rPr>
          <w:rFonts w:eastAsia="Times New Roman"/>
          <w:color w:val="000000"/>
          <w:u w:val="single"/>
        </w:rPr>
        <w:t>on where Extra Vehicular Activities</w:t>
      </w:r>
      <w:r w:rsidRPr="004F6020">
        <w:rPr>
          <w:rFonts w:eastAsia="Times New Roman"/>
          <w:color w:val="000000"/>
        </w:rPr>
        <w:t> (</w:t>
      </w:r>
      <w:r w:rsidRPr="004F6020">
        <w:rPr>
          <w:rFonts w:eastAsia="Times New Roman"/>
          <w:color w:val="000000"/>
          <w:u w:val="single"/>
        </w:rPr>
        <w:t>EVAs</w:t>
      </w:r>
      <w:r w:rsidRPr="004F6020">
        <w:rPr>
          <w:rFonts w:eastAsia="Times New Roman"/>
          <w:color w:val="000000"/>
        </w:rPr>
        <w:t>) </w:t>
      </w:r>
      <w:r w:rsidRPr="004F6020">
        <w:rPr>
          <w:rFonts w:eastAsia="Times New Roman"/>
          <w:color w:val="000000"/>
          <w:u w:val="single"/>
        </w:rPr>
        <w:t>can be carried out. However, the</w:t>
      </w:r>
      <w:r w:rsidRPr="004F6020">
        <w:rPr>
          <w:rFonts w:eastAsia="Times New Roman"/>
          <w:color w:val="000000"/>
        </w:rPr>
        <w:t> </w:t>
      </w:r>
      <w:r w:rsidRPr="004F6020">
        <w:rPr>
          <w:rFonts w:eastAsia="Times New Roman"/>
          <w:b/>
          <w:bCs/>
          <w:color w:val="000000"/>
          <w:u w:val="single"/>
          <w:shd w:val="clear" w:color="auto" w:fill="00FF00"/>
        </w:rPr>
        <w:t>reputational issues</w:t>
      </w:r>
      <w:r w:rsidRPr="004F6020">
        <w:rPr>
          <w:rFonts w:eastAsia="Times New Roman"/>
          <w:color w:val="000000"/>
        </w:rPr>
        <w:t> </w:t>
      </w:r>
      <w:r w:rsidRPr="004F6020">
        <w:rPr>
          <w:rFonts w:eastAsia="Times New Roman"/>
          <w:color w:val="000000"/>
          <w:u w:val="single"/>
          <w:shd w:val="clear" w:color="auto" w:fill="00FF00"/>
        </w:rPr>
        <w:t>need to</w:t>
      </w:r>
      <w:r w:rsidRPr="004F6020">
        <w:rPr>
          <w:rFonts w:eastAsia="Times New Roman"/>
          <w:color w:val="000000"/>
        </w:rPr>
        <w:t> </w:t>
      </w:r>
      <w:r w:rsidRPr="004F6020">
        <w:rPr>
          <w:rFonts w:eastAsia="Times New Roman"/>
          <w:color w:val="000000"/>
          <w:u w:val="single"/>
        </w:rPr>
        <w:t>also to</w:t>
      </w:r>
      <w:r w:rsidRPr="004F6020">
        <w:rPr>
          <w:rFonts w:eastAsia="Times New Roman"/>
          <w:color w:val="000000"/>
        </w:rPr>
        <w:t> </w:t>
      </w:r>
      <w:r w:rsidRPr="004F6020">
        <w:rPr>
          <w:rFonts w:eastAsia="Times New Roman"/>
          <w:color w:val="000000"/>
          <w:u w:val="single"/>
          <w:shd w:val="clear" w:color="auto" w:fill="00FF00"/>
        </w:rPr>
        <w:t>be considered, as</w:t>
      </w:r>
      <w:r w:rsidRPr="004F6020">
        <w:rPr>
          <w:rFonts w:eastAsia="Times New Roman"/>
          <w:color w:val="000000"/>
        </w:rPr>
        <w:t> </w:t>
      </w:r>
      <w:r w:rsidRPr="004F6020">
        <w:rPr>
          <w:rFonts w:eastAsia="Times New Roman"/>
          <w:b/>
          <w:bCs/>
          <w:color w:val="000000"/>
          <w:u w:val="single"/>
          <w:shd w:val="clear" w:color="auto" w:fill="00FF00"/>
        </w:rPr>
        <w:t>the</w:t>
      </w:r>
      <w:r w:rsidRPr="004F6020">
        <w:rPr>
          <w:rFonts w:eastAsia="Times New Roman"/>
          <w:color w:val="000000"/>
        </w:rPr>
        <w:t> </w:t>
      </w:r>
      <w:proofErr w:type="gramStart"/>
      <w:r w:rsidRPr="004F6020">
        <w:rPr>
          <w:rFonts w:eastAsia="Times New Roman"/>
          <w:b/>
          <w:bCs/>
          <w:color w:val="000000"/>
          <w:u w:val="single"/>
        </w:rPr>
        <w:t>general</w:t>
      </w:r>
      <w:r w:rsidRPr="004F6020">
        <w:rPr>
          <w:rFonts w:eastAsia="Times New Roman"/>
          <w:color w:val="000000"/>
        </w:rPr>
        <w:t> </w:t>
      </w:r>
      <w:r w:rsidRPr="004F6020">
        <w:rPr>
          <w:rFonts w:eastAsia="Times New Roman"/>
          <w:b/>
          <w:bCs/>
          <w:color w:val="000000"/>
          <w:u w:val="single"/>
          <w:shd w:val="clear" w:color="auto" w:fill="00FF00"/>
        </w:rPr>
        <w:t>public</w:t>
      </w:r>
      <w:proofErr w:type="gramEnd"/>
      <w:r w:rsidRPr="004F6020">
        <w:rPr>
          <w:rFonts w:eastAsia="Times New Roman"/>
          <w:color w:val="000000"/>
        </w:rPr>
        <w:t> </w:t>
      </w:r>
      <w:r w:rsidRPr="004F6020">
        <w:rPr>
          <w:rFonts w:eastAsia="Times New Roman"/>
          <w:b/>
          <w:bCs/>
          <w:color w:val="000000"/>
          <w:u w:val="single"/>
        </w:rPr>
        <w:t>tends to</w:t>
      </w:r>
      <w:r w:rsidRPr="004F6020">
        <w:rPr>
          <w:rFonts w:eastAsia="Times New Roman"/>
          <w:color w:val="000000"/>
        </w:rPr>
        <w:t> </w:t>
      </w:r>
      <w:r w:rsidRPr="004F6020">
        <w:rPr>
          <w:rFonts w:eastAsia="Times New Roman"/>
          <w:b/>
          <w:bCs/>
          <w:color w:val="000000"/>
          <w:u w:val="single"/>
          <w:shd w:val="clear" w:color="auto" w:fill="00FF00"/>
        </w:rPr>
        <w:t>distrust nuc</w:t>
      </w:r>
      <w:r w:rsidRPr="004F6020">
        <w:rPr>
          <w:rFonts w:eastAsia="Times New Roman"/>
          <w:b/>
          <w:bCs/>
          <w:color w:val="000000"/>
          <w:u w:val="single"/>
        </w:rPr>
        <w:t>lear technology</w:t>
      </w:r>
      <w:r w:rsidRPr="004F6020">
        <w:rPr>
          <w:rFonts w:eastAsia="Times New Roman"/>
          <w:color w:val="000000"/>
          <w:u w:val="single"/>
        </w:rPr>
        <w:t>.</w:t>
      </w:r>
      <w:r w:rsidRPr="004F6020">
        <w:rPr>
          <w:rFonts w:eastAsia="Times New Roman"/>
          <w:color w:val="000000"/>
        </w:rPr>
        <w:t> </w:t>
      </w:r>
      <w:r w:rsidRPr="004F6020">
        <w:rPr>
          <w:rFonts w:eastAsia="Times New Roman"/>
          <w:color w:val="000000"/>
          <w:u w:val="single"/>
          <w:shd w:val="clear" w:color="auto" w:fill="00FF00"/>
        </w:rPr>
        <w:t>An incident</w:t>
      </w:r>
      <w:r w:rsidRPr="004F6020">
        <w:rPr>
          <w:rFonts w:eastAsia="Times New Roman"/>
          <w:color w:val="000000"/>
        </w:rPr>
        <w:t> </w:t>
      </w:r>
      <w:r w:rsidRPr="004F6020">
        <w:rPr>
          <w:rFonts w:eastAsia="Times New Roman"/>
          <w:color w:val="000000"/>
          <w:u w:val="single"/>
        </w:rPr>
        <w:t>of this nature</w:t>
      </w:r>
      <w:r w:rsidRPr="004F6020">
        <w:rPr>
          <w:rFonts w:eastAsia="Times New Roman"/>
          <w:color w:val="000000"/>
        </w:rPr>
        <w:t> </w:t>
      </w:r>
      <w:r w:rsidRPr="004F6020">
        <w:rPr>
          <w:rFonts w:eastAsia="Times New Roman"/>
          <w:color w:val="000000"/>
          <w:u w:val="single"/>
          <w:shd w:val="clear" w:color="auto" w:fill="00FF00"/>
        </w:rPr>
        <w:t>could</w:t>
      </w:r>
      <w:r w:rsidRPr="004F6020">
        <w:rPr>
          <w:rFonts w:eastAsia="Times New Roman"/>
          <w:color w:val="000000"/>
        </w:rPr>
        <w:t> </w:t>
      </w:r>
      <w:r w:rsidRPr="004F6020">
        <w:rPr>
          <w:rFonts w:eastAsia="Times New Roman"/>
          <w:color w:val="000000"/>
          <w:u w:val="single"/>
        </w:rPr>
        <w:t>effectively</w:t>
      </w:r>
      <w:r w:rsidRPr="004F6020">
        <w:rPr>
          <w:rFonts w:eastAsia="Times New Roman"/>
          <w:color w:val="000000"/>
        </w:rPr>
        <w:t> </w:t>
      </w:r>
      <w:r w:rsidRPr="004F6020">
        <w:rPr>
          <w:rFonts w:eastAsia="Times New Roman"/>
          <w:color w:val="000000"/>
          <w:u w:val="single"/>
          <w:shd w:val="clear" w:color="auto" w:fill="00FF00"/>
        </w:rPr>
        <w:t>lead to</w:t>
      </w:r>
      <w:r w:rsidRPr="004F6020">
        <w:rPr>
          <w:rFonts w:eastAsia="Times New Roman"/>
          <w:color w:val="000000"/>
        </w:rPr>
        <w:t> </w:t>
      </w:r>
      <w:r w:rsidRPr="004F6020">
        <w:rPr>
          <w:rFonts w:eastAsia="Times New Roman"/>
          <w:color w:val="000000"/>
          <w:u w:val="single"/>
        </w:rPr>
        <w:t>the</w:t>
      </w:r>
      <w:r w:rsidRPr="004F6020">
        <w:rPr>
          <w:rFonts w:eastAsia="Times New Roman"/>
          <w:color w:val="000000"/>
        </w:rPr>
        <w:t> </w:t>
      </w:r>
      <w:r w:rsidRPr="004F6020">
        <w:rPr>
          <w:rFonts w:eastAsia="Times New Roman"/>
          <w:b/>
          <w:bCs/>
          <w:color w:val="000000"/>
          <w:u w:val="single"/>
        </w:rPr>
        <w:t>premature</w:t>
      </w:r>
      <w:r w:rsidRPr="004F6020">
        <w:rPr>
          <w:rFonts w:eastAsia="Times New Roman"/>
          <w:color w:val="000000"/>
        </w:rPr>
        <w:t> </w:t>
      </w:r>
      <w:r w:rsidRPr="004F6020">
        <w:rPr>
          <w:rFonts w:eastAsia="Times New Roman"/>
          <w:b/>
          <w:bCs/>
          <w:color w:val="000000"/>
          <w:u w:val="single"/>
          <w:shd w:val="clear" w:color="auto" w:fill="00FF00"/>
        </w:rPr>
        <w:t>termination of</w:t>
      </w:r>
      <w:r w:rsidRPr="004F6020">
        <w:rPr>
          <w:rFonts w:eastAsia="Times New Roman"/>
          <w:color w:val="000000"/>
        </w:rPr>
        <w:t> </w:t>
      </w:r>
      <w:r w:rsidRPr="004F6020">
        <w:rPr>
          <w:rFonts w:eastAsia="Times New Roman"/>
          <w:b/>
          <w:bCs/>
          <w:color w:val="000000"/>
          <w:u w:val="single"/>
        </w:rPr>
        <w:t>future and current</w:t>
      </w:r>
      <w:r w:rsidRPr="004F6020">
        <w:rPr>
          <w:rFonts w:eastAsia="Times New Roman"/>
          <w:color w:val="000000"/>
        </w:rPr>
        <w:t> </w:t>
      </w:r>
      <w:r w:rsidRPr="004F6020">
        <w:rPr>
          <w:rFonts w:eastAsia="Times New Roman"/>
          <w:b/>
          <w:bCs/>
          <w:color w:val="000000"/>
          <w:u w:val="single"/>
          <w:shd w:val="clear" w:color="auto" w:fill="00FF00"/>
        </w:rPr>
        <w:t>nuclear</w:t>
      </w:r>
      <w:r w:rsidRPr="004F6020">
        <w:rPr>
          <w:rFonts w:eastAsia="Times New Roman"/>
          <w:color w:val="000000"/>
        </w:rPr>
        <w:t> </w:t>
      </w:r>
      <w:r w:rsidRPr="004F6020">
        <w:rPr>
          <w:rFonts w:eastAsia="Times New Roman"/>
          <w:b/>
          <w:bCs/>
          <w:color w:val="000000"/>
          <w:u w:val="single"/>
        </w:rPr>
        <w:t>spacecraft</w:t>
      </w:r>
      <w:r w:rsidRPr="004F6020">
        <w:rPr>
          <w:rFonts w:eastAsia="Times New Roman"/>
          <w:color w:val="000000"/>
        </w:rPr>
        <w:t> </w:t>
      </w:r>
      <w:r w:rsidRPr="004F6020">
        <w:rPr>
          <w:rFonts w:eastAsia="Times New Roman"/>
          <w:b/>
          <w:bCs/>
          <w:color w:val="000000"/>
          <w:u w:val="single"/>
        </w:rPr>
        <w:t>programmes</w:t>
      </w:r>
      <w:r w:rsidRPr="004F6020">
        <w:rPr>
          <w:rFonts w:eastAsia="Times New Roman"/>
          <w:color w:val="000000"/>
        </w:rPr>
        <w:t>. </w:t>
      </w:r>
      <w:proofErr w:type="gramStart"/>
      <w:r w:rsidRPr="004F6020">
        <w:rPr>
          <w:rFonts w:eastAsia="Times New Roman"/>
          <w:color w:val="000000"/>
          <w:u w:val="single"/>
        </w:rPr>
        <w:t>Thus</w:t>
      </w:r>
      <w:proofErr w:type="gramEnd"/>
      <w:r w:rsidRPr="004F6020">
        <w:rPr>
          <w:rFonts w:eastAsia="Times New Roman"/>
          <w:color w:val="000000"/>
          <w:u w:val="single"/>
        </w:rPr>
        <w:t xml:space="preserve"> the resultant</w:t>
      </w:r>
      <w:r w:rsidRPr="004F6020">
        <w:rPr>
          <w:rFonts w:eastAsia="Times New Roman"/>
          <w:color w:val="000000"/>
        </w:rPr>
        <w:t> </w:t>
      </w:r>
      <w:r w:rsidRPr="004F6020">
        <w:rPr>
          <w:rFonts w:eastAsia="Times New Roman"/>
          <w:color w:val="000000"/>
          <w:u w:val="single"/>
          <w:shd w:val="clear" w:color="auto" w:fill="00FF00"/>
        </w:rPr>
        <w:t>consequences</w:t>
      </w:r>
      <w:r w:rsidRPr="004F6020">
        <w:rPr>
          <w:rFonts w:eastAsia="Times New Roman"/>
          <w:color w:val="000000"/>
        </w:rPr>
        <w:t> </w:t>
      </w:r>
      <w:r w:rsidRPr="004F6020">
        <w:rPr>
          <w:rFonts w:eastAsia="Times New Roman"/>
          <w:color w:val="000000"/>
          <w:u w:val="single"/>
        </w:rPr>
        <w:t>of such an incident</w:t>
      </w:r>
      <w:r w:rsidRPr="004F6020">
        <w:rPr>
          <w:rFonts w:eastAsia="Times New Roman"/>
          <w:color w:val="000000"/>
        </w:rPr>
        <w:t> </w:t>
      </w:r>
      <w:r w:rsidRPr="004F6020">
        <w:rPr>
          <w:rFonts w:eastAsia="Times New Roman"/>
          <w:color w:val="000000"/>
          <w:u w:val="single"/>
          <w:shd w:val="clear" w:color="auto" w:fill="00FF00"/>
        </w:rPr>
        <w:t>are</w:t>
      </w:r>
      <w:r w:rsidRPr="004F6020">
        <w:rPr>
          <w:rFonts w:eastAsia="Times New Roman"/>
          <w:color w:val="000000"/>
        </w:rPr>
        <w:t> </w:t>
      </w:r>
      <w:r w:rsidRPr="004F6020">
        <w:rPr>
          <w:rFonts w:eastAsia="Times New Roman"/>
          <w:color w:val="000000"/>
          <w:u w:val="single"/>
        </w:rPr>
        <w:t>severe, even if</w:t>
      </w:r>
      <w:r w:rsidRPr="004F6020">
        <w:rPr>
          <w:rFonts w:eastAsia="Times New Roman"/>
          <w:color w:val="000000"/>
        </w:rPr>
        <w:t> </w:t>
      </w:r>
      <w:r w:rsidRPr="004F6020">
        <w:rPr>
          <w:rFonts w:eastAsia="Times New Roman"/>
          <w:b/>
          <w:bCs/>
          <w:color w:val="000000"/>
          <w:u w:val="single"/>
          <w:shd w:val="clear" w:color="auto" w:fill="00FF00"/>
        </w:rPr>
        <w:t>not</w:t>
      </w:r>
      <w:r w:rsidRPr="004F6020">
        <w:rPr>
          <w:rFonts w:eastAsia="Times New Roman"/>
          <w:color w:val="000000"/>
        </w:rPr>
        <w:t> </w:t>
      </w:r>
      <w:r w:rsidRPr="004F6020">
        <w:rPr>
          <w:rFonts w:eastAsia="Times New Roman"/>
          <w:b/>
          <w:bCs/>
          <w:color w:val="000000"/>
          <w:u w:val="single"/>
        </w:rPr>
        <w:t>immediately</w:t>
      </w:r>
      <w:r w:rsidRPr="004F6020">
        <w:rPr>
          <w:rFonts w:eastAsia="Times New Roman"/>
          <w:color w:val="000000"/>
        </w:rPr>
        <w:t> </w:t>
      </w:r>
      <w:r w:rsidRPr="004F6020">
        <w:rPr>
          <w:rFonts w:eastAsia="Times New Roman"/>
          <w:b/>
          <w:bCs/>
          <w:color w:val="000000"/>
          <w:u w:val="single"/>
          <w:shd w:val="clear" w:color="auto" w:fill="00FF00"/>
        </w:rPr>
        <w:t>a health hazard.</w:t>
      </w:r>
    </w:p>
    <w:p w14:paraId="6631D9FE" w14:textId="77777777" w:rsidR="004F6020" w:rsidRPr="004F6020" w:rsidRDefault="004F6020" w:rsidP="004F6020">
      <w:pPr>
        <w:spacing w:after="0" w:line="240" w:lineRule="auto"/>
        <w:rPr>
          <w:rFonts w:eastAsia="Times New Roman"/>
          <w:color w:val="000000"/>
          <w:sz w:val="27"/>
          <w:szCs w:val="27"/>
        </w:rPr>
      </w:pPr>
    </w:p>
    <w:p w14:paraId="56EA57AE" w14:textId="77777777" w:rsidR="004F6020" w:rsidRPr="004F6020" w:rsidRDefault="004F6020" w:rsidP="004F6020"/>
    <w:p w14:paraId="0A70727E" w14:textId="07E30D7B" w:rsidR="00FA2C1F" w:rsidRDefault="004F6020" w:rsidP="00FA2C1F">
      <w:pPr>
        <w:pStyle w:val="Heading4"/>
      </w:pPr>
      <w:r>
        <w:lastRenderedPageBreak/>
        <w:t xml:space="preserve">3 --- </w:t>
      </w:r>
      <w:r w:rsidR="00FA2C1F">
        <w:t xml:space="preserve">The fifth circuit ruled against the NLRB prosecuting unfair labor practices. That renders administrative capacity </w:t>
      </w:r>
      <w:r w:rsidR="00FA2C1F" w:rsidRPr="00F27CE7">
        <w:rPr>
          <w:u w:val="single"/>
        </w:rPr>
        <w:t>zero</w:t>
      </w:r>
      <w:r w:rsidR="00FA2C1F">
        <w:t>.</w:t>
      </w:r>
    </w:p>
    <w:p w14:paraId="16E4FCC8" w14:textId="77777777" w:rsidR="00FA2C1F" w:rsidRDefault="00FA2C1F" w:rsidP="00FA2C1F">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69C23BB0" w14:textId="77777777" w:rsidR="00FA2C1F" w:rsidRPr="00F27CE7" w:rsidRDefault="00FA2C1F" w:rsidP="00FA2C1F">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294538">
        <w:rPr>
          <w:rStyle w:val="Emphasis"/>
          <w:highlight w:val="cyan"/>
        </w:rPr>
        <w:t>shift</w:t>
      </w:r>
      <w:r w:rsidRPr="00294538">
        <w:rPr>
          <w:rStyle w:val="StyleUnderline"/>
          <w:highlight w:val="cyan"/>
        </w:rPr>
        <w:t xml:space="preserve"> in</w:t>
      </w:r>
      <w:r w:rsidRPr="00BA5F15">
        <w:rPr>
          <w:rStyle w:val="StyleUnderline"/>
        </w:rPr>
        <w:t xml:space="preserve"> the </w:t>
      </w:r>
      <w:r w:rsidRPr="00294538">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294538">
        <w:rPr>
          <w:rStyle w:val="Emphasis"/>
          <w:highlight w:val="cyan"/>
        </w:rPr>
        <w:t>implications for</w:t>
      </w:r>
      <w:r w:rsidRPr="00BA5F15">
        <w:rPr>
          <w:rStyle w:val="Emphasis"/>
        </w:rPr>
        <w:t xml:space="preserve"> leverage </w:t>
      </w:r>
      <w:r w:rsidRPr="00294538">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294538">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5B78CBE1" w14:textId="77777777" w:rsidR="00FA2C1F" w:rsidRPr="00BA5F15" w:rsidRDefault="00FA2C1F" w:rsidP="00FA2C1F">
      <w:pPr>
        <w:rPr>
          <w:rStyle w:val="Emphasis"/>
        </w:rPr>
      </w:pPr>
      <w:r w:rsidRPr="00F27CE7">
        <w:rPr>
          <w:sz w:val="14"/>
        </w:rPr>
        <w:t xml:space="preserve">On August 19, 2025, the </w:t>
      </w:r>
      <w:r w:rsidRPr="00BA5F15">
        <w:rPr>
          <w:rStyle w:val="StyleUnderline"/>
        </w:rPr>
        <w:t xml:space="preserve">United States Court of Appeals for the </w:t>
      </w:r>
      <w:r w:rsidRPr="00294538">
        <w:rPr>
          <w:rStyle w:val="Emphasis"/>
          <w:highlight w:val="cyan"/>
        </w:rPr>
        <w:t>Fifth Circuit issued</w:t>
      </w:r>
      <w:r w:rsidRPr="00B84941">
        <w:rPr>
          <w:rStyle w:val="Emphasis"/>
        </w:rPr>
        <w:t xml:space="preserve"> an </w:t>
      </w:r>
      <w:r w:rsidRPr="00294538">
        <w:rPr>
          <w:rStyle w:val="Emphasis"/>
          <w:highlight w:val="cyan"/>
        </w:rPr>
        <w:t>opinion</w:t>
      </w:r>
      <w:r w:rsidRPr="00BA5F15">
        <w:rPr>
          <w:rStyle w:val="StyleUnderline"/>
        </w:rPr>
        <w:t xml:space="preserve"> upholding three Texas district court decisions that </w:t>
      </w:r>
      <w:r w:rsidRPr="00294538">
        <w:rPr>
          <w:rStyle w:val="Emphasis"/>
          <w:highlight w:val="cyan"/>
        </w:rPr>
        <w:t>bar</w:t>
      </w:r>
      <w:r w:rsidRPr="00BA5F15">
        <w:rPr>
          <w:rStyle w:val="StyleUnderline"/>
        </w:rPr>
        <w:t xml:space="preserve"> the </w:t>
      </w:r>
      <w:r w:rsidRPr="00F27CE7">
        <w:rPr>
          <w:sz w:val="14"/>
        </w:rPr>
        <w:t>National Labor Relations Board (</w:t>
      </w:r>
      <w:r w:rsidRPr="00294538">
        <w:rPr>
          <w:rStyle w:val="Emphasis"/>
          <w:highlight w:val="cyan"/>
        </w:rPr>
        <w:t>NLRB</w:t>
      </w:r>
      <w:r w:rsidRPr="00F27CE7">
        <w:rPr>
          <w:sz w:val="14"/>
        </w:rPr>
        <w:t xml:space="preserve">) </w:t>
      </w:r>
      <w:r w:rsidRPr="00BA5F15">
        <w:rPr>
          <w:rStyle w:val="StyleUnderline"/>
        </w:rPr>
        <w:t xml:space="preserve">from </w:t>
      </w:r>
      <w:r w:rsidRPr="00294538">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proofErr w:type="gramStart"/>
      <w:r w:rsidRPr="00BA5F15">
        <w:rPr>
          <w:rStyle w:val="StyleUnderline"/>
        </w:rPr>
        <w:t>as long as</w:t>
      </w:r>
      <w:proofErr w:type="gramEnd"/>
      <w:r w:rsidRPr="00BA5F15">
        <w:rPr>
          <w:rStyle w:val="StyleUnderline"/>
        </w:rPr>
        <w:t xml:space="preserve"> this decision holds, the </w:t>
      </w:r>
      <w:r w:rsidRPr="00294538">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44325F6A" w14:textId="77777777" w:rsidR="00FA2C1F" w:rsidRPr="00F27CE7" w:rsidRDefault="00FA2C1F" w:rsidP="00FA2C1F">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5B8335D4" w14:textId="77777777" w:rsidR="00FA2C1F" w:rsidRPr="005C24A4" w:rsidRDefault="00FA2C1F" w:rsidP="00FA2C1F">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294538">
        <w:rPr>
          <w:rStyle w:val="Emphasis"/>
          <w:sz w:val="26"/>
          <w:szCs w:val="26"/>
          <w:highlight w:val="cyan"/>
        </w:rPr>
        <w:t>seismic</w:t>
      </w:r>
      <w:r w:rsidRPr="00294538">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294538">
        <w:rPr>
          <w:rStyle w:val="StyleUnderline"/>
          <w:highlight w:val="cyan"/>
        </w:rPr>
        <w:t>is</w:t>
      </w:r>
      <w:r w:rsidRPr="00BA5F15">
        <w:rPr>
          <w:rStyle w:val="StyleUnderline"/>
        </w:rPr>
        <w:t xml:space="preserve"> the court’s </w:t>
      </w:r>
      <w:r w:rsidRPr="00294538">
        <w:rPr>
          <w:rStyle w:val="StyleUnderline"/>
          <w:highlight w:val="cyan"/>
        </w:rPr>
        <w:t xml:space="preserve">decision to </w:t>
      </w:r>
      <w:r w:rsidRPr="00294538">
        <w:rPr>
          <w:rStyle w:val="Emphasis"/>
          <w:highlight w:val="cyan"/>
        </w:rPr>
        <w:t>uphold</w:t>
      </w:r>
      <w:r w:rsidRPr="00BA5F15">
        <w:rPr>
          <w:rStyle w:val="Emphasis"/>
        </w:rPr>
        <w:t xml:space="preserve"> preliminary </w:t>
      </w:r>
      <w:r w:rsidRPr="00294538">
        <w:rPr>
          <w:rStyle w:val="Emphasis"/>
          <w:highlight w:val="cyan"/>
        </w:rPr>
        <w:t>injunctions</w:t>
      </w:r>
      <w:r w:rsidRPr="00BA5F15">
        <w:rPr>
          <w:rStyle w:val="Emphasis"/>
        </w:rPr>
        <w:t xml:space="preserve"> </w:t>
      </w:r>
      <w:r w:rsidRPr="00294538">
        <w:rPr>
          <w:rStyle w:val="Emphasis"/>
          <w:highlight w:val="cyan"/>
        </w:rPr>
        <w:t>precluding</w:t>
      </w:r>
      <w:r w:rsidRPr="00BA5F15">
        <w:rPr>
          <w:rStyle w:val="StyleUnderline"/>
        </w:rPr>
        <w:t xml:space="preserve"> the </w:t>
      </w:r>
      <w:r w:rsidRPr="00294538">
        <w:rPr>
          <w:rStyle w:val="StyleUnderline"/>
          <w:highlight w:val="cyan"/>
        </w:rPr>
        <w:t>NLRB</w:t>
      </w:r>
      <w:r w:rsidRPr="00BA5F15">
        <w:rPr>
          <w:rStyle w:val="StyleUnderline"/>
        </w:rPr>
        <w:t xml:space="preserve"> Regional Officers from even </w:t>
      </w:r>
      <w:r w:rsidRPr="00294538">
        <w:rPr>
          <w:rStyle w:val="Emphasis"/>
          <w:highlight w:val="cyan"/>
        </w:rPr>
        <w:t>conducting</w:t>
      </w:r>
      <w:r w:rsidRPr="00CD1696">
        <w:rPr>
          <w:rStyle w:val="Emphasis"/>
        </w:rPr>
        <w:t xml:space="preserve"> unfair labor practice adjudicatory </w:t>
      </w:r>
      <w:r w:rsidRPr="00294538">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294538">
        <w:rPr>
          <w:rStyle w:val="StyleUnderline"/>
          <w:highlight w:val="cyan"/>
        </w:rPr>
        <w:t>appellate court agreed</w:t>
      </w:r>
      <w:r w:rsidRPr="005C24A4">
        <w:rPr>
          <w:rStyle w:val="StyleUnderline"/>
        </w:rPr>
        <w:t xml:space="preserve"> that merely </w:t>
      </w:r>
      <w:r w:rsidRPr="00294538">
        <w:rPr>
          <w:rStyle w:val="StyleUnderline"/>
          <w:highlight w:val="cyan"/>
        </w:rPr>
        <w:t>being subjected to a proceeding</w:t>
      </w:r>
      <w:r w:rsidRPr="005C24A4">
        <w:rPr>
          <w:rStyle w:val="StyleUnderline"/>
        </w:rPr>
        <w:t xml:space="preserve"> before unconstitutionally operating officers itself </w:t>
      </w:r>
      <w:r w:rsidRPr="00294538">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294538">
        <w:rPr>
          <w:rStyle w:val="StyleUnderline"/>
          <w:highlight w:val="cyan"/>
        </w:rPr>
        <w:t>NLRB has no power</w:t>
      </w:r>
      <w:r w:rsidRPr="005C24A4">
        <w:rPr>
          <w:rStyle w:val="StyleUnderline"/>
        </w:rPr>
        <w:t xml:space="preserve"> to act on unfair labor practice charges.”</w:t>
      </w:r>
    </w:p>
    <w:p w14:paraId="53B4FB6D" w14:textId="77777777" w:rsidR="00FA2C1F" w:rsidRPr="00F27CE7" w:rsidRDefault="00FA2C1F" w:rsidP="00FA2C1F">
      <w:pPr>
        <w:rPr>
          <w:sz w:val="14"/>
        </w:rPr>
      </w:pPr>
      <w:r w:rsidRPr="00F27CE7">
        <w:rPr>
          <w:sz w:val="14"/>
        </w:rPr>
        <w:t>Take a minute to ponder the ramifications of that.</w:t>
      </w:r>
    </w:p>
    <w:p w14:paraId="611E76A3" w14:textId="77777777" w:rsidR="00FA2C1F" w:rsidRPr="00DE5717" w:rsidRDefault="00FA2C1F" w:rsidP="00FA2C1F">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294538">
        <w:rPr>
          <w:rStyle w:val="StyleUnderline"/>
          <w:highlight w:val="cyan"/>
        </w:rPr>
        <w:t>decision render</w:t>
      </w:r>
      <w:r w:rsidRPr="00DE5717">
        <w:rPr>
          <w:rStyle w:val="StyleUnderline"/>
        </w:rPr>
        <w:t xml:space="preserve"> the </w:t>
      </w:r>
      <w:r w:rsidRPr="00294538">
        <w:rPr>
          <w:rStyle w:val="Emphasis"/>
          <w:sz w:val="26"/>
          <w:szCs w:val="26"/>
          <w:highlight w:val="cyan"/>
        </w:rPr>
        <w:t>entire unfair</w:t>
      </w:r>
      <w:r w:rsidRPr="00DE5717">
        <w:rPr>
          <w:rStyle w:val="Emphasis"/>
          <w:sz w:val="26"/>
          <w:szCs w:val="26"/>
        </w:rPr>
        <w:t xml:space="preserve"> labor </w:t>
      </w:r>
      <w:r w:rsidRPr="00294538">
        <w:rPr>
          <w:rStyle w:val="Emphasis"/>
          <w:sz w:val="26"/>
          <w:szCs w:val="26"/>
          <w:highlight w:val="cyan"/>
        </w:rPr>
        <w:t>practice</w:t>
      </w:r>
      <w:r w:rsidRPr="00294538">
        <w:rPr>
          <w:rStyle w:val="StyleUnderline"/>
          <w:highlight w:val="cyan"/>
        </w:rPr>
        <w:t xml:space="preserve"> </w:t>
      </w:r>
      <w:r w:rsidRPr="00294538">
        <w:rPr>
          <w:rStyle w:val="Emphasis"/>
          <w:highlight w:val="cyan"/>
        </w:rPr>
        <w:t>charge mechanism</w:t>
      </w:r>
      <w:r w:rsidRPr="00DE5717">
        <w:rPr>
          <w:rStyle w:val="StyleUnderline"/>
        </w:rPr>
        <w:t xml:space="preserve"> </w:t>
      </w:r>
      <w:r w:rsidRPr="00294538">
        <w:rPr>
          <w:rStyle w:val="Emphasis"/>
          <w:sz w:val="30"/>
          <w:szCs w:val="30"/>
          <w:highlight w:val="cyan"/>
        </w:rPr>
        <w:t>toothless</w:t>
      </w:r>
      <w:r w:rsidRPr="00DE5717">
        <w:rPr>
          <w:rStyle w:val="StyleUnderline"/>
        </w:rPr>
        <w:t>.</w:t>
      </w:r>
    </w:p>
    <w:p w14:paraId="68BA3696" w14:textId="77777777" w:rsidR="00FA2C1F" w:rsidRPr="00F27CE7" w:rsidRDefault="00FA2C1F" w:rsidP="00FA2C1F">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4ACCFD7F" w14:textId="77777777" w:rsidR="00FA2C1F" w:rsidRPr="00DE5717" w:rsidRDefault="00FA2C1F" w:rsidP="00FA2C1F">
      <w:pPr>
        <w:rPr>
          <w:rStyle w:val="StyleUnderline"/>
        </w:rPr>
      </w:pPr>
      <w:r w:rsidRPr="00F27CE7">
        <w:rPr>
          <w:sz w:val="14"/>
        </w:rPr>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en banc review from the full Fifth Circuit or ask the Supreme Court to weigh in — but </w:t>
      </w:r>
      <w:r w:rsidRPr="00294538">
        <w:rPr>
          <w:rStyle w:val="StyleUnderline"/>
          <w:highlight w:val="cyan"/>
        </w:rPr>
        <w:t>with</w:t>
      </w:r>
      <w:r w:rsidRPr="00DE5717">
        <w:rPr>
          <w:rStyle w:val="StyleUnderline"/>
        </w:rPr>
        <w:t xml:space="preserve"> the </w:t>
      </w:r>
      <w:r w:rsidRPr="00294538">
        <w:rPr>
          <w:rStyle w:val="StyleUnderline"/>
          <w:highlight w:val="cyan"/>
        </w:rPr>
        <w:t>NLRB</w:t>
      </w:r>
      <w:r w:rsidRPr="00DE5717">
        <w:rPr>
          <w:rStyle w:val="StyleUnderline"/>
        </w:rPr>
        <w:t xml:space="preserve"> now </w:t>
      </w:r>
      <w:r w:rsidRPr="00294538">
        <w:rPr>
          <w:rStyle w:val="StyleUnderline"/>
          <w:highlight w:val="cyan"/>
        </w:rPr>
        <w:t xml:space="preserve">helmed by </w:t>
      </w:r>
      <w:r w:rsidRPr="0090778F">
        <w:rPr>
          <w:rStyle w:val="StyleUnderline"/>
        </w:rPr>
        <w:t>recent</w:t>
      </w:r>
      <w:r w:rsidRPr="00DE5717">
        <w:rPr>
          <w:rStyle w:val="StyleUnderline"/>
        </w:rPr>
        <w:t xml:space="preserve"> </w:t>
      </w:r>
      <w:r w:rsidRPr="00294538">
        <w:rPr>
          <w:rStyle w:val="StyleUnderline"/>
          <w:highlight w:val="cyan"/>
        </w:rPr>
        <w:t>political</w:t>
      </w:r>
      <w:r w:rsidRPr="00DE5717">
        <w:rPr>
          <w:rStyle w:val="StyleUnderline"/>
        </w:rPr>
        <w:t xml:space="preserve"> </w:t>
      </w:r>
      <w:r w:rsidRPr="00294538">
        <w:rPr>
          <w:rStyle w:val="StyleUnderline"/>
          <w:highlight w:val="cyan"/>
        </w:rPr>
        <w:lastRenderedPageBreak/>
        <w:t>appointees</w:t>
      </w:r>
      <w:r w:rsidRPr="00DE5717">
        <w:rPr>
          <w:rStyle w:val="StyleUnderline"/>
        </w:rPr>
        <w:t xml:space="preserve">, perhaps </w:t>
      </w:r>
      <w:r w:rsidRPr="00294538">
        <w:rPr>
          <w:rStyle w:val="StyleUnderline"/>
          <w:highlight w:val="cyan"/>
        </w:rPr>
        <w:t>they will direct</w:t>
      </w:r>
      <w:r w:rsidRPr="00DE5717">
        <w:rPr>
          <w:rStyle w:val="StyleUnderline"/>
        </w:rPr>
        <w:t xml:space="preserve"> the </w:t>
      </w:r>
      <w:r w:rsidRPr="00294538">
        <w:rPr>
          <w:rStyle w:val="StyleUnderline"/>
          <w:highlight w:val="cyan"/>
        </w:rPr>
        <w:t>NLRB to allow</w:t>
      </w:r>
      <w:r w:rsidRPr="00DE5717">
        <w:rPr>
          <w:rStyle w:val="StyleUnderline"/>
        </w:rPr>
        <w:t xml:space="preserve"> the Fifth Circuit </w:t>
      </w:r>
      <w:r w:rsidRPr="00294538">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3525C548" w14:textId="77777777" w:rsidR="00FA2C1F" w:rsidRPr="00F27CE7" w:rsidRDefault="00FA2C1F" w:rsidP="00FA2C1F">
      <w:pPr>
        <w:rPr>
          <w:sz w:val="14"/>
        </w:rPr>
      </w:pPr>
      <w:r w:rsidRPr="00F27CE7">
        <w:rPr>
          <w:sz w:val="14"/>
        </w:rPr>
        <w:t xml:space="preserve">Either way, </w:t>
      </w:r>
      <w:r w:rsidRPr="00DE5717">
        <w:rPr>
          <w:rStyle w:val="StyleUnderline"/>
        </w:rPr>
        <w:t xml:space="preserve">one </w:t>
      </w:r>
      <w:proofErr w:type="gramStart"/>
      <w:r w:rsidRPr="00DE5717">
        <w:rPr>
          <w:rStyle w:val="StyleUnderline"/>
        </w:rPr>
        <w:t>has to</w:t>
      </w:r>
      <w:proofErr w:type="gramEnd"/>
      <w:r w:rsidRPr="00DE5717">
        <w:rPr>
          <w:rStyle w:val="StyleUnderline"/>
        </w:rPr>
        <w:t xml:space="preserve">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050E3453" w14:textId="77777777" w:rsidR="00FA2C1F" w:rsidRDefault="00FA2C1F" w:rsidP="00FA2C1F">
      <w:pPr>
        <w:rPr>
          <w:rStyle w:val="StyleUnderlin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proofErr w:type="gramStart"/>
      <w:r w:rsidRPr="00DE5717">
        <w:rPr>
          <w:rStyle w:val="StyleUnderline"/>
        </w:rPr>
        <w:t>have to</w:t>
      </w:r>
      <w:proofErr w:type="gramEnd"/>
      <w:r w:rsidRPr="00DE5717">
        <w:rPr>
          <w:rStyle w:val="StyleUnderline"/>
        </w:rPr>
        <w:t xml:space="preserve"> account for how </w:t>
      </w:r>
      <w:r w:rsidRPr="00294538">
        <w:rPr>
          <w:rStyle w:val="StyleUnderline"/>
          <w:highlight w:val="cyan"/>
        </w:rPr>
        <w:t>the NLRB being</w:t>
      </w:r>
      <w:r w:rsidRPr="00DE5717">
        <w:rPr>
          <w:rStyle w:val="StyleUnderline"/>
        </w:rPr>
        <w:t xml:space="preserve"> </w:t>
      </w:r>
      <w:r w:rsidRPr="00F27CE7">
        <w:rPr>
          <w:rStyle w:val="Emphasis"/>
        </w:rPr>
        <w:t xml:space="preserve">potentially </w:t>
      </w:r>
      <w:r w:rsidRPr="00294538">
        <w:rPr>
          <w:rStyle w:val="Emphasis"/>
          <w:highlight w:val="cyan"/>
        </w:rPr>
        <w:t>rendered powerless</w:t>
      </w:r>
      <w:r w:rsidRPr="00294538">
        <w:rPr>
          <w:rStyle w:val="StyleUnderline"/>
          <w:highlight w:val="cyan"/>
        </w:rPr>
        <w:t xml:space="preserve"> to take </w:t>
      </w:r>
      <w:r w:rsidRPr="0090778F">
        <w:rPr>
          <w:rStyle w:val="Emphasis"/>
        </w:rPr>
        <w:t>enforcement</w:t>
      </w:r>
      <w:r w:rsidRPr="00F27CE7">
        <w:rPr>
          <w:rStyle w:val="Emphasis"/>
        </w:rPr>
        <w:t xml:space="preserve"> </w:t>
      </w:r>
      <w:r w:rsidRPr="00294538">
        <w:rPr>
          <w:rStyle w:val="Emphasis"/>
          <w:highlight w:val="cyan"/>
        </w:rPr>
        <w:t>action</w:t>
      </w:r>
      <w:r w:rsidRPr="00F27CE7">
        <w:rPr>
          <w:rStyle w:val="Emphasis"/>
        </w:rPr>
        <w:t xml:space="preserve"> </w:t>
      </w:r>
      <w:r w:rsidRPr="00294538">
        <w:rPr>
          <w:rStyle w:val="StyleUnderline"/>
          <w:highlight w:val="cyan"/>
        </w:rPr>
        <w:t>affects</w:t>
      </w:r>
      <w:r w:rsidRPr="00DE5717">
        <w:rPr>
          <w:rStyle w:val="StyleUnderline"/>
        </w:rPr>
        <w:t xml:space="preserve"> larger </w:t>
      </w:r>
      <w:r w:rsidRPr="00294538">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294538">
        <w:rPr>
          <w:rStyle w:val="StyleUnderline"/>
          <w:highlight w:val="cyan"/>
        </w:rPr>
        <w:t>unions</w:t>
      </w:r>
      <w:r w:rsidRPr="00F27CE7">
        <w:rPr>
          <w:rStyle w:val="StyleUnderline"/>
        </w:rPr>
        <w:t xml:space="preserve"> often </w:t>
      </w:r>
      <w:r w:rsidRPr="00294538">
        <w:rPr>
          <w:rStyle w:val="StyleUnderline"/>
          <w:highlight w:val="cyan"/>
        </w:rPr>
        <w:t>resort to</w:t>
      </w:r>
      <w:r w:rsidRPr="00F27CE7">
        <w:rPr>
          <w:rStyle w:val="StyleUnderline"/>
        </w:rPr>
        <w:t xml:space="preserve"> the unfair labor practice </w:t>
      </w:r>
      <w:r w:rsidRPr="00294538">
        <w:rPr>
          <w:rStyle w:val="StyleUnderline"/>
          <w:highlight w:val="cyan"/>
        </w:rPr>
        <w:t>charge process</w:t>
      </w:r>
      <w:r w:rsidRPr="00F27CE7">
        <w:rPr>
          <w:rStyle w:val="StyleUnderline"/>
        </w:rPr>
        <w:t xml:space="preserve"> as a leverage tactic both </w:t>
      </w:r>
      <w:r w:rsidRPr="00294538">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294538">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58632F10" w14:textId="060831F0" w:rsidR="00294538" w:rsidRDefault="00294538" w:rsidP="00294538">
      <w:pPr>
        <w:pStyle w:val="Heading4"/>
      </w:pPr>
      <w:r>
        <w:t xml:space="preserve">4 --- </w:t>
      </w:r>
      <w:r>
        <w:t xml:space="preserve">Trump </w:t>
      </w:r>
      <w:r w:rsidRPr="00845B87">
        <w:rPr>
          <w:u w:val="single"/>
        </w:rPr>
        <w:t>zeroes</w:t>
      </w:r>
      <w:r>
        <w:t xml:space="preserve"> enforcement.</w:t>
      </w:r>
    </w:p>
    <w:p w14:paraId="70115CC4" w14:textId="77777777" w:rsidR="00294538" w:rsidRDefault="00294538" w:rsidP="00294538">
      <w:r w:rsidRPr="00B37DF1">
        <w:rPr>
          <w:rStyle w:val="Style13ptBold"/>
        </w:rPr>
        <w:t>AFGE 25</w:t>
      </w:r>
      <w:r>
        <w:t xml:space="preserve"> – AFGE, 4-28-2025, "By Gutting Department of Labor, Trump Is Making American Workers Suffer Again”, https://www.afge.org/article/by-gutting-department-of-labor-trump-is-making-american-workers-suffer-again/</w:t>
      </w:r>
    </w:p>
    <w:p w14:paraId="6520B0E1" w14:textId="77777777" w:rsidR="00294538" w:rsidRPr="00845B87" w:rsidRDefault="00294538" w:rsidP="00294538">
      <w:pPr>
        <w:rPr>
          <w:rStyle w:val="StyleUnderline"/>
        </w:rPr>
      </w:pPr>
      <w:r w:rsidRPr="00890A11">
        <w:rPr>
          <w:rStyle w:val="StyleUnderline"/>
          <w:highlight w:val="cyan"/>
        </w:rPr>
        <w:t>Trump</w:t>
      </w:r>
      <w:r w:rsidRPr="00845B87">
        <w:rPr>
          <w:rStyle w:val="StyleUnderline"/>
        </w:rPr>
        <w:t xml:space="preserve"> has </w:t>
      </w:r>
      <w:r w:rsidRPr="00890A11">
        <w:rPr>
          <w:rStyle w:val="StyleUnderline"/>
          <w:highlight w:val="cyan"/>
        </w:rPr>
        <w:t>plans to</w:t>
      </w:r>
      <w:r w:rsidRPr="00890A11">
        <w:rPr>
          <w:sz w:val="14"/>
          <w:highlight w:val="cyan"/>
        </w:rPr>
        <w:t xml:space="preserve"> </w:t>
      </w:r>
      <w:r w:rsidRPr="00890A11">
        <w:rPr>
          <w:rStyle w:val="StyleUnderline"/>
          <w:highlight w:val="cyan"/>
        </w:rPr>
        <w:t>make</w:t>
      </w:r>
      <w:r w:rsidRPr="00845B87">
        <w:rPr>
          <w:sz w:val="14"/>
        </w:rPr>
        <w:t xml:space="preserve"> American </w:t>
      </w:r>
      <w:r w:rsidRPr="00890A11">
        <w:rPr>
          <w:rStyle w:val="StyleUnderline"/>
          <w:highlight w:val="cyan"/>
        </w:rPr>
        <w:t xml:space="preserve">workers </w:t>
      </w:r>
      <w:r w:rsidRPr="00890A11">
        <w:rPr>
          <w:rStyle w:val="Emphasis"/>
          <w:highlight w:val="cyan"/>
        </w:rPr>
        <w:t>suffer</w:t>
      </w:r>
      <w:r w:rsidRPr="00845B87">
        <w:rPr>
          <w:sz w:val="14"/>
        </w:rPr>
        <w:t xml:space="preserve"> again </w:t>
      </w:r>
      <w:r w:rsidRPr="00845B87">
        <w:rPr>
          <w:rStyle w:val="StyleUnderline"/>
        </w:rPr>
        <w:t xml:space="preserve">by </w:t>
      </w:r>
      <w:r w:rsidRPr="00890A11">
        <w:rPr>
          <w:rStyle w:val="Emphasis"/>
          <w:highlight w:val="cyan"/>
        </w:rPr>
        <w:t>dismantling</w:t>
      </w:r>
      <w:r w:rsidRPr="008A6B67">
        <w:rPr>
          <w:rStyle w:val="Emphasis"/>
        </w:rPr>
        <w:t xml:space="preserve"> the </w:t>
      </w:r>
      <w:r w:rsidRPr="00890A11">
        <w:rPr>
          <w:rStyle w:val="Emphasis"/>
          <w:highlight w:val="cyan"/>
        </w:rPr>
        <w:t>Department of Labor</w:t>
      </w:r>
      <w:r w:rsidRPr="00845B87">
        <w:rPr>
          <w:rStyle w:val="StyleUnderline"/>
        </w:rPr>
        <w:t>,</w:t>
      </w:r>
      <w:r w:rsidRPr="00845B87">
        <w:rPr>
          <w:sz w:val="14"/>
        </w:rPr>
        <w:t xml:space="preserve"> the agency </w:t>
      </w:r>
      <w:r w:rsidRPr="00845B87">
        <w:rPr>
          <w:rStyle w:val="StyleUnderline"/>
        </w:rPr>
        <w:t xml:space="preserve">that </w:t>
      </w:r>
      <w:r w:rsidRPr="008A6B67">
        <w:rPr>
          <w:rStyle w:val="Emphasis"/>
        </w:rPr>
        <w:t>enforces all kinds of employment laws</w:t>
      </w:r>
      <w:r w:rsidRPr="00845B87">
        <w:rPr>
          <w:rStyle w:val="StyleUnderline"/>
        </w:rPr>
        <w:t xml:space="preserve"> such as wage theft, workplace safety, and job discrimination. </w:t>
      </w:r>
    </w:p>
    <w:p w14:paraId="322E944F" w14:textId="77777777" w:rsidR="00294538" w:rsidRPr="00845B87" w:rsidRDefault="00294538" w:rsidP="00294538">
      <w:pPr>
        <w:rPr>
          <w:sz w:val="14"/>
        </w:rPr>
      </w:pPr>
      <w:r w:rsidRPr="00845B87">
        <w:rPr>
          <w:sz w:val="14"/>
        </w:rPr>
        <w:t xml:space="preserve">His </w:t>
      </w:r>
      <w:r w:rsidRPr="00845B87">
        <w:rPr>
          <w:rStyle w:val="StyleUnderline"/>
        </w:rPr>
        <w:t>DOL</w:t>
      </w:r>
      <w:r w:rsidRPr="00845B87">
        <w:rPr>
          <w:sz w:val="14"/>
        </w:rPr>
        <w:t xml:space="preserve"> recently sent out two rounds of memorandums </w:t>
      </w:r>
      <w:r w:rsidRPr="00890A11">
        <w:rPr>
          <w:rStyle w:val="StyleUnderline"/>
          <w:highlight w:val="cyan"/>
        </w:rPr>
        <w:t>asking</w:t>
      </w:r>
      <w:r w:rsidRPr="00845B87">
        <w:rPr>
          <w:rStyle w:val="StyleUnderline"/>
        </w:rPr>
        <w:t xml:space="preserve"> </w:t>
      </w:r>
      <w:r w:rsidRPr="00890A11">
        <w:rPr>
          <w:rStyle w:val="StyleUnderline"/>
          <w:highlight w:val="cyan"/>
        </w:rPr>
        <w:t>employees to resign</w:t>
      </w:r>
      <w:r w:rsidRPr="00845B87">
        <w:rPr>
          <w:rStyle w:val="StyleUnderline"/>
        </w:rPr>
        <w:t xml:space="preserve"> through</w:t>
      </w:r>
      <w:r w:rsidRPr="00845B87">
        <w:rPr>
          <w:sz w:val="14"/>
        </w:rPr>
        <w:t xml:space="preserve"> Elon </w:t>
      </w:r>
      <w:r w:rsidRPr="00845B87">
        <w:rPr>
          <w:rStyle w:val="StyleUnderline"/>
        </w:rPr>
        <w:t>Musk’s Deferred Resignation Program</w:t>
      </w:r>
      <w:r w:rsidRPr="00845B87">
        <w:rPr>
          <w:sz w:val="14"/>
        </w:rPr>
        <w:t xml:space="preserve"> (DRP) that was first launched in January. The </w:t>
      </w:r>
      <w:r w:rsidRPr="00845B87">
        <w:rPr>
          <w:rStyle w:val="StyleUnderline"/>
        </w:rPr>
        <w:t>first round of solicitation was sent to four DOL agencies</w:t>
      </w:r>
      <w:r w:rsidRPr="00845B87">
        <w:rPr>
          <w:sz w:val="14"/>
        </w:rPr>
        <w:t xml:space="preserve">: the Office of Federal Contract Compliance Programs (OFCCP), Office of Workers’ Compensation Programs (OWCP), Office of Public Affairs (OPA), and the Bureau of International Labor Affairs (ILAB). </w:t>
      </w:r>
    </w:p>
    <w:p w14:paraId="3FFC7C1B" w14:textId="77777777" w:rsidR="00294538" w:rsidRPr="00845B87" w:rsidRDefault="00294538" w:rsidP="00294538">
      <w:pPr>
        <w:rPr>
          <w:sz w:val="14"/>
        </w:rPr>
      </w:pPr>
      <w:r w:rsidRPr="00845B87">
        <w:rPr>
          <w:sz w:val="14"/>
        </w:rPr>
        <w:t xml:space="preserve">A week later, a second round of DRP offers were sent to the rest of the department with some positions exempted due to a technicality. </w:t>
      </w:r>
    </w:p>
    <w:p w14:paraId="5431F6BE" w14:textId="77777777" w:rsidR="00294538" w:rsidRPr="00845B87" w:rsidRDefault="00294538" w:rsidP="00294538">
      <w:pPr>
        <w:rPr>
          <w:sz w:val="14"/>
        </w:rPr>
      </w:pPr>
      <w:r w:rsidRPr="00845B87">
        <w:rPr>
          <w:sz w:val="14"/>
        </w:rPr>
        <w:t xml:space="preserve">DOL told workers that layoffs were coming, so </w:t>
      </w:r>
      <w:r w:rsidRPr="00DE5717">
        <w:rPr>
          <w:rStyle w:val="Emphasis"/>
        </w:rPr>
        <w:t xml:space="preserve">more than </w:t>
      </w:r>
      <w:r w:rsidRPr="00890A11">
        <w:rPr>
          <w:rStyle w:val="Emphasis"/>
          <w:highlight w:val="cyan"/>
        </w:rPr>
        <w:t>2,700</w:t>
      </w:r>
      <w:r w:rsidRPr="00845B87">
        <w:rPr>
          <w:rStyle w:val="StyleUnderline"/>
        </w:rPr>
        <w:t xml:space="preserve"> of the department’s 14,578 employees </w:t>
      </w:r>
      <w:r w:rsidRPr="00890A11">
        <w:rPr>
          <w:rStyle w:val="StyleUnderline"/>
          <w:highlight w:val="cyan"/>
        </w:rPr>
        <w:t>took</w:t>
      </w:r>
      <w:r w:rsidRPr="00845B87">
        <w:rPr>
          <w:rStyle w:val="StyleUnderline"/>
        </w:rPr>
        <w:t xml:space="preserve"> the DRP </w:t>
      </w:r>
      <w:r w:rsidRPr="00890A11">
        <w:rPr>
          <w:rStyle w:val="StyleUnderline"/>
          <w:highlight w:val="cyan"/>
        </w:rPr>
        <w:t>offer</w:t>
      </w:r>
      <w:r w:rsidRPr="00845B87">
        <w:rPr>
          <w:sz w:val="14"/>
        </w:rPr>
        <w:t xml:space="preserve">. </w:t>
      </w:r>
      <w:r w:rsidRPr="00845B87">
        <w:rPr>
          <w:rStyle w:val="StyleUnderline"/>
        </w:rPr>
        <w:t>DOL is</w:t>
      </w:r>
      <w:r w:rsidRPr="00845B87">
        <w:rPr>
          <w:sz w:val="14"/>
        </w:rPr>
        <w:t xml:space="preserve"> also </w:t>
      </w:r>
      <w:r w:rsidRPr="00890A11">
        <w:rPr>
          <w:rStyle w:val="Emphasis"/>
          <w:highlight w:val="cyan"/>
        </w:rPr>
        <w:t>urging people to retire</w:t>
      </w:r>
      <w:r w:rsidRPr="00DE5717">
        <w:rPr>
          <w:rStyle w:val="Emphasis"/>
        </w:rPr>
        <w:t xml:space="preserve"> early</w:t>
      </w:r>
      <w:r w:rsidRPr="00845B87">
        <w:rPr>
          <w:rStyle w:val="StyleUnderline"/>
        </w:rPr>
        <w:t xml:space="preserve"> under the Voluntary Early Retirement Authority </w:t>
      </w:r>
      <w:r w:rsidRPr="00845B87">
        <w:rPr>
          <w:sz w:val="14"/>
        </w:rPr>
        <w:t xml:space="preserve">(VERA). </w:t>
      </w:r>
    </w:p>
    <w:p w14:paraId="1BD3B62F" w14:textId="77777777" w:rsidR="00294538" w:rsidRPr="00845B87" w:rsidRDefault="00294538" w:rsidP="00294538">
      <w:pPr>
        <w:rPr>
          <w:sz w:val="14"/>
        </w:rPr>
      </w:pPr>
      <w:r w:rsidRPr="00845B87">
        <w:rPr>
          <w:sz w:val="14"/>
        </w:rPr>
        <w:t xml:space="preserve">“These </w:t>
      </w:r>
      <w:r w:rsidRPr="00890A11">
        <w:rPr>
          <w:rStyle w:val="StyleUnderline"/>
          <w:highlight w:val="cyan"/>
        </w:rPr>
        <w:t>agencies</w:t>
      </w:r>
      <w:r w:rsidRPr="00845B87">
        <w:rPr>
          <w:rStyle w:val="StyleUnderline"/>
        </w:rPr>
        <w:t xml:space="preserve"> play </w:t>
      </w:r>
      <w:r w:rsidRPr="00890A11">
        <w:rPr>
          <w:rStyle w:val="Emphasis"/>
          <w:highlight w:val="cyan"/>
        </w:rPr>
        <w:t>crucial</w:t>
      </w:r>
      <w:r w:rsidRPr="00DE5717">
        <w:rPr>
          <w:rStyle w:val="Emphasis"/>
        </w:rPr>
        <w:t xml:space="preserve"> roles</w:t>
      </w:r>
      <w:r w:rsidRPr="00845B87">
        <w:rPr>
          <w:rStyle w:val="StyleUnderline"/>
        </w:rPr>
        <w:t xml:space="preserve"> </w:t>
      </w:r>
      <w:r w:rsidRPr="00890A11">
        <w:rPr>
          <w:rStyle w:val="StyleUnderline"/>
          <w:highlight w:val="cyan"/>
        </w:rPr>
        <w:t xml:space="preserve">in </w:t>
      </w:r>
      <w:r w:rsidRPr="00890A11">
        <w:rPr>
          <w:rStyle w:val="Emphasis"/>
          <w:highlight w:val="cyan"/>
        </w:rPr>
        <w:t>protecting workers</w:t>
      </w:r>
      <w:r w:rsidRPr="00845B87">
        <w:rPr>
          <w:rStyle w:val="StyleUnderline"/>
        </w:rPr>
        <w:t xml:space="preserve">, </w:t>
      </w:r>
      <w:r w:rsidRPr="00DE5717">
        <w:rPr>
          <w:rStyle w:val="Emphasis"/>
        </w:rPr>
        <w:t>ensuring fair wages,</w:t>
      </w:r>
      <w:r w:rsidRPr="00845B87">
        <w:rPr>
          <w:rStyle w:val="StyleUnderline"/>
        </w:rPr>
        <w:t xml:space="preserve"> and supporting businesses. Their </w:t>
      </w:r>
      <w:r w:rsidRPr="00890A11">
        <w:rPr>
          <w:rStyle w:val="StyleUnderline"/>
          <w:highlight w:val="cyan"/>
        </w:rPr>
        <w:t>absence</w:t>
      </w:r>
      <w:r w:rsidRPr="00845B87">
        <w:rPr>
          <w:rStyle w:val="StyleUnderline"/>
        </w:rPr>
        <w:t xml:space="preserve"> would </w:t>
      </w:r>
      <w:r w:rsidRPr="00890A11">
        <w:rPr>
          <w:rStyle w:val="StyleUnderline"/>
          <w:highlight w:val="cyan"/>
        </w:rPr>
        <w:t>have severe</w:t>
      </w:r>
      <w:r w:rsidRPr="00845B87">
        <w:rPr>
          <w:rStyle w:val="StyleUnderline"/>
        </w:rPr>
        <w:t xml:space="preserve"> economic and </w:t>
      </w:r>
      <w:r w:rsidRPr="00890A11">
        <w:rPr>
          <w:rStyle w:val="Emphasis"/>
          <w:highlight w:val="cyan"/>
        </w:rPr>
        <w:t>social repercussions</w:t>
      </w:r>
      <w:r w:rsidRPr="00845B87">
        <w:rPr>
          <w:rStyle w:val="StyleUnderline"/>
        </w:rPr>
        <w:t xml:space="preserve"> across our country</w:t>
      </w:r>
      <w:r w:rsidRPr="00845B87">
        <w:rPr>
          <w:sz w:val="14"/>
        </w:rPr>
        <w:t xml:space="preserve">,” said Omar Algeciras, regional vice president of AFGE Local 2391representing DOL workers in Alaska, Idaho, Hawaii, Oregon, California, Nevada, Arizona, Washington, American Samoa, Guam, and Saipan. </w:t>
      </w:r>
    </w:p>
    <w:p w14:paraId="2400F6C7" w14:textId="77777777" w:rsidR="00294538" w:rsidRPr="00845B87" w:rsidRDefault="00294538" w:rsidP="00294538">
      <w:pPr>
        <w:rPr>
          <w:sz w:val="14"/>
        </w:rPr>
      </w:pPr>
      <w:r w:rsidRPr="00845B87">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5407F1A1" w14:textId="77777777" w:rsidR="00294538" w:rsidRDefault="00294538" w:rsidP="00294538">
      <w:pPr>
        <w:rPr>
          <w:sz w:val="14"/>
        </w:rPr>
      </w:pPr>
      <w:r w:rsidRPr="00845B87">
        <w:rPr>
          <w:sz w:val="14"/>
        </w:rPr>
        <w:t xml:space="preserve">Besides requiring people to return to the physical offices, </w:t>
      </w:r>
      <w:r w:rsidRPr="00890A11">
        <w:rPr>
          <w:rStyle w:val="StyleUnderline"/>
          <w:highlight w:val="cyan"/>
        </w:rPr>
        <w:t>Trump</w:t>
      </w:r>
      <w:r w:rsidRPr="00845B87">
        <w:rPr>
          <w:rStyle w:val="StyleUnderline"/>
        </w:rPr>
        <w:t xml:space="preserve"> is also </w:t>
      </w:r>
      <w:r w:rsidRPr="00890A11">
        <w:rPr>
          <w:rStyle w:val="StyleUnderline"/>
          <w:highlight w:val="cyan"/>
        </w:rPr>
        <w:t>taking away childcare subsidies</w:t>
      </w:r>
      <w:r w:rsidRPr="00845B87">
        <w:rPr>
          <w:rStyle w:val="StyleUnderline"/>
        </w:rPr>
        <w:t xml:space="preserve"> and </w:t>
      </w:r>
      <w:r w:rsidRPr="00890A11">
        <w:rPr>
          <w:rStyle w:val="StyleUnderline"/>
          <w:highlight w:val="cyan"/>
        </w:rPr>
        <w:t>removing</w:t>
      </w:r>
      <w:r w:rsidRPr="00845B87">
        <w:rPr>
          <w:rStyle w:val="StyleUnderline"/>
        </w:rPr>
        <w:t xml:space="preserve"> the Employees Assistance Program (</w:t>
      </w:r>
      <w:r w:rsidRPr="00890A11">
        <w:rPr>
          <w:rStyle w:val="StyleUnderline"/>
          <w:highlight w:val="cyan"/>
        </w:rPr>
        <w:t>EAP</w:t>
      </w:r>
      <w:r w:rsidRPr="00845B87">
        <w:rPr>
          <w:rStyle w:val="StyleUnderline"/>
        </w:rPr>
        <w:t>) that provides confidential support to employees facing personal or work-related issues that may affect their well-being and productivity</w:t>
      </w:r>
      <w:r w:rsidRPr="00845B87">
        <w:rPr>
          <w:sz w:val="14"/>
        </w:rPr>
        <w:t xml:space="preserve">. </w:t>
      </w:r>
    </w:p>
    <w:p w14:paraId="4FCD9650" w14:textId="011E86EB" w:rsidR="00294538" w:rsidRDefault="00294538" w:rsidP="00294538">
      <w:pPr>
        <w:pStyle w:val="Heading4"/>
      </w:pPr>
      <w:r>
        <w:t xml:space="preserve">5 --- </w:t>
      </w:r>
      <w:r>
        <w:t>No Aff.</w:t>
      </w:r>
    </w:p>
    <w:p w14:paraId="1D0C5953" w14:textId="77777777" w:rsidR="00294538" w:rsidRDefault="00294538" w:rsidP="00294538">
      <w:r w:rsidRPr="0018063B">
        <w:rPr>
          <w:rStyle w:val="Style13ptBold"/>
        </w:rPr>
        <w:t>Poydock 25</w:t>
      </w:r>
      <w:r w:rsidRPr="0018063B">
        <w:t xml:space="preserve"> – </w:t>
      </w:r>
      <w:r>
        <w:t xml:space="preserve">Margaret, </w:t>
      </w:r>
      <w:r w:rsidRPr="0018063B">
        <w:t>senior policy analyst</w:t>
      </w:r>
      <w:r>
        <w:t xml:space="preserve"> at Economic Policy Institute</w:t>
      </w:r>
      <w:r w:rsidRPr="0018063B">
        <w:t>, 6</w:t>
      </w:r>
      <w:r>
        <w:t>/</w:t>
      </w:r>
      <w:r w:rsidRPr="0018063B">
        <w:t>6</w:t>
      </w:r>
      <w:r>
        <w:t>/</w:t>
      </w:r>
      <w:r w:rsidRPr="0018063B">
        <w:t xml:space="preserve">2025, "Trump’s attacks on the Department of Labor will hurt wages and working conditions", Economic Policy Institute, </w:t>
      </w:r>
      <w:r w:rsidRPr="00B84941">
        <w:lastRenderedPageBreak/>
        <w:t>https://www.epi.org/blog/trumps-attacks-on-the-department-of-labor-will-hurt-wages-and-working-conditions/</w:t>
      </w:r>
    </w:p>
    <w:p w14:paraId="7DCB8BF5" w14:textId="77777777" w:rsidR="00294538" w:rsidRPr="00E84916" w:rsidRDefault="00294538" w:rsidP="00294538">
      <w:pPr>
        <w:rPr>
          <w:rStyle w:val="StyleUnderline"/>
        </w:rPr>
      </w:pPr>
      <w:r w:rsidRPr="00253A6B">
        <w:rPr>
          <w:sz w:val="14"/>
        </w:rPr>
        <w:t xml:space="preserve">In just a few months, the </w:t>
      </w:r>
      <w:r w:rsidRPr="00890A11">
        <w:rPr>
          <w:rStyle w:val="StyleUnderline"/>
          <w:highlight w:val="cyan"/>
        </w:rPr>
        <w:t>Trump</w:t>
      </w:r>
      <w:r w:rsidRPr="00253A6B">
        <w:rPr>
          <w:sz w:val="14"/>
        </w:rPr>
        <w:t xml:space="preserve"> administration </w:t>
      </w:r>
      <w:r w:rsidRPr="00E84916">
        <w:rPr>
          <w:rStyle w:val="StyleUnderline"/>
        </w:rPr>
        <w:t>has demonstrated</w:t>
      </w:r>
      <w:r w:rsidRPr="00253A6B">
        <w:rPr>
          <w:sz w:val="14"/>
        </w:rPr>
        <w:t xml:space="preserve"> its </w:t>
      </w:r>
      <w:r w:rsidRPr="00E84916">
        <w:rPr>
          <w:rStyle w:val="StyleUnderline"/>
        </w:rPr>
        <w:t xml:space="preserve">willingness to </w:t>
      </w:r>
      <w:r w:rsidRPr="00890A11">
        <w:rPr>
          <w:rStyle w:val="Emphasis"/>
          <w:highlight w:val="cyan"/>
        </w:rPr>
        <w:t>abandon workers</w:t>
      </w:r>
      <w:r w:rsidRPr="00E84916">
        <w:rPr>
          <w:rStyle w:val="StyleUnderline"/>
        </w:rPr>
        <w:t xml:space="preserve"> and undermine their wages and working conditions. This includes repeated </w:t>
      </w:r>
      <w:r w:rsidRPr="00763959">
        <w:rPr>
          <w:rStyle w:val="StyleUnderline"/>
          <w:highlight w:val="cyan"/>
        </w:rPr>
        <w:t>attacks</w:t>
      </w:r>
      <w:r w:rsidRPr="00E84916">
        <w:rPr>
          <w:rStyle w:val="StyleUnderline"/>
        </w:rPr>
        <w:t xml:space="preserve"> </w:t>
      </w:r>
      <w:r w:rsidRPr="00763959">
        <w:rPr>
          <w:rStyle w:val="StyleUnderline"/>
          <w:highlight w:val="cyan"/>
        </w:rPr>
        <w:t xml:space="preserve">to </w:t>
      </w:r>
      <w:r w:rsidRPr="00763959">
        <w:rPr>
          <w:rStyle w:val="StyleUnderline"/>
        </w:rPr>
        <w:t>the</w:t>
      </w:r>
      <w:r w:rsidRPr="00253A6B">
        <w:rPr>
          <w:sz w:val="14"/>
        </w:rPr>
        <w:t xml:space="preserve"> Department of Labor (</w:t>
      </w:r>
      <w:r w:rsidRPr="00763959">
        <w:rPr>
          <w:rStyle w:val="Emphasis"/>
          <w:highlight w:val="cyan"/>
        </w:rPr>
        <w:t>DOL</w:t>
      </w:r>
      <w:r w:rsidRPr="00763959">
        <w:rPr>
          <w:sz w:val="14"/>
        </w:rPr>
        <w:t>)—</w:t>
      </w:r>
      <w:r w:rsidRPr="00253A6B">
        <w:rPr>
          <w:sz w:val="14"/>
        </w:rPr>
        <w:t xml:space="preserve">the federal agency that oversees federal wage and hour laws, worker safety, workforce development, and employee benefits protection programs. </w:t>
      </w:r>
      <w:r w:rsidRPr="00763959">
        <w:rPr>
          <w:rStyle w:val="Emphasis"/>
          <w:highlight w:val="cyan"/>
        </w:rPr>
        <w:t>Anti-worker nominations</w:t>
      </w:r>
      <w:r w:rsidRPr="00253A6B">
        <w:rPr>
          <w:sz w:val="14"/>
        </w:rPr>
        <w:t xml:space="preserve"> to key DOL positions—currently under Senate consideration—</w:t>
      </w:r>
      <w:r w:rsidRPr="00E84916">
        <w:rPr>
          <w:rStyle w:val="StyleUnderline"/>
        </w:rPr>
        <w:t xml:space="preserve">pose future </w:t>
      </w:r>
      <w:r w:rsidRPr="00763959">
        <w:rPr>
          <w:rStyle w:val="StyleUnderline"/>
          <w:highlight w:val="cyan"/>
        </w:rPr>
        <w:t>risk</w:t>
      </w:r>
      <w:r w:rsidRPr="00E84916">
        <w:rPr>
          <w:rStyle w:val="StyleUnderline"/>
        </w:rPr>
        <w:t xml:space="preserve"> to </w:t>
      </w:r>
      <w:r w:rsidRPr="00763959">
        <w:rPr>
          <w:rStyle w:val="StyleUnderline"/>
          <w:highlight w:val="cyan"/>
        </w:rPr>
        <w:t xml:space="preserve">workers’ </w:t>
      </w:r>
      <w:r w:rsidRPr="00763959">
        <w:rPr>
          <w:rStyle w:val="Emphasis"/>
          <w:highlight w:val="cyan"/>
        </w:rPr>
        <w:t>rights</w:t>
      </w:r>
      <w:r w:rsidRPr="00763959">
        <w:rPr>
          <w:rStyle w:val="StyleUnderline"/>
          <w:highlight w:val="cyan"/>
        </w:rPr>
        <w:t>.</w:t>
      </w:r>
      <w:r w:rsidRPr="00E84916">
        <w:rPr>
          <w:rStyle w:val="StyleUnderline"/>
        </w:rPr>
        <w:t xml:space="preserve"> </w:t>
      </w:r>
    </w:p>
    <w:p w14:paraId="04C528CC" w14:textId="77777777" w:rsidR="00294538" w:rsidRPr="00253A6B" w:rsidRDefault="00294538" w:rsidP="00294538">
      <w:pPr>
        <w:rPr>
          <w:sz w:val="14"/>
        </w:rPr>
      </w:pPr>
      <w:r w:rsidRPr="00253A6B">
        <w:rPr>
          <w:sz w:val="14"/>
        </w:rPr>
        <w:t xml:space="preserve">In January, </w:t>
      </w:r>
      <w:r w:rsidRPr="00E84916">
        <w:rPr>
          <w:rStyle w:val="StyleUnderline"/>
        </w:rPr>
        <w:t xml:space="preserve">Trump </w:t>
      </w:r>
      <w:r w:rsidRPr="00763959">
        <w:rPr>
          <w:rStyle w:val="Emphasis"/>
          <w:highlight w:val="cyan"/>
        </w:rPr>
        <w:t>rescinded</w:t>
      </w:r>
      <w:r w:rsidRPr="00E84916">
        <w:rPr>
          <w:rStyle w:val="StyleUnderline"/>
        </w:rPr>
        <w:t xml:space="preserve"> Executive Order 11246, which enforced </w:t>
      </w:r>
      <w:r w:rsidRPr="00763959">
        <w:rPr>
          <w:rStyle w:val="Emphasis"/>
          <w:highlight w:val="cyan"/>
        </w:rPr>
        <w:t>anti-discrimination protections</w:t>
      </w:r>
      <w:r w:rsidRPr="00763959">
        <w:rPr>
          <w:rStyle w:val="StyleUnderline"/>
          <w:highlight w:val="cyan"/>
        </w:rPr>
        <w:t xml:space="preserve"> and </w:t>
      </w:r>
      <w:r w:rsidRPr="00763959">
        <w:rPr>
          <w:rStyle w:val="Emphasis"/>
          <w:highlight w:val="cyan"/>
        </w:rPr>
        <w:t>equal employment opportunity</w:t>
      </w:r>
      <w:r w:rsidRPr="00E84916">
        <w:rPr>
          <w:rStyle w:val="StyleUnderline"/>
        </w:rPr>
        <w:t xml:space="preserve"> requirements in federal contracting</w:t>
      </w:r>
      <w:r w:rsidRPr="00253A6B">
        <w:rPr>
          <w:sz w:val="14"/>
        </w:rPr>
        <w:t xml:space="preserve">—effectively </w:t>
      </w:r>
      <w:r w:rsidRPr="00E84916">
        <w:rPr>
          <w:rStyle w:val="StyleUnderline"/>
        </w:rPr>
        <w:t>halting the work of the Office of Federal Contract Compliance Programs.</w:t>
      </w:r>
      <w:r w:rsidRPr="00253A6B">
        <w:rPr>
          <w:sz w:val="14"/>
        </w:rPr>
        <w:t xml:space="preserve"> In March, </w:t>
      </w:r>
      <w:r w:rsidRPr="00E84916">
        <w:rPr>
          <w:rStyle w:val="StyleUnderline"/>
        </w:rPr>
        <w:t>Trump rescinded</w:t>
      </w:r>
      <w:r w:rsidRPr="00253A6B">
        <w:rPr>
          <w:sz w:val="14"/>
        </w:rPr>
        <w:t xml:space="preserve"> an executive </w:t>
      </w:r>
      <w:r w:rsidRPr="00E84916">
        <w:rPr>
          <w:rStyle w:val="StyleUnderline"/>
        </w:rPr>
        <w:t>order</w:t>
      </w:r>
      <w:r w:rsidRPr="00253A6B">
        <w:rPr>
          <w:sz w:val="14"/>
        </w:rPr>
        <w:t xml:space="preserve"> </w:t>
      </w:r>
      <w:r w:rsidRPr="00E84916">
        <w:rPr>
          <w:rStyle w:val="StyleUnderline"/>
        </w:rPr>
        <w:t>that raised the minimum wage for federal contractors</w:t>
      </w:r>
      <w:r w:rsidRPr="00253A6B">
        <w:rPr>
          <w:sz w:val="14"/>
        </w:rPr>
        <w:t xml:space="preserve">, which could cut these workers’ wages anywhere from 25% to 60%. In early April, the Mine Safety and Health Administration—a DOL subagency—announced they were delaying the enforcement of the Biden-era silica rule for coal miners, increasing the risk of coal miners being exposed to silica dust. </w:t>
      </w:r>
    </w:p>
    <w:p w14:paraId="1ABAD814" w14:textId="77777777" w:rsidR="00294538" w:rsidRPr="00253A6B" w:rsidRDefault="00294538" w:rsidP="00294538">
      <w:pPr>
        <w:rPr>
          <w:sz w:val="14"/>
        </w:rPr>
      </w:pPr>
      <w:r w:rsidRPr="00253A6B">
        <w:rPr>
          <w:sz w:val="14"/>
        </w:rPr>
        <w:t xml:space="preserve">Most recently, </w:t>
      </w:r>
      <w:r w:rsidRPr="00E84916">
        <w:rPr>
          <w:rStyle w:val="StyleUnderline"/>
        </w:rPr>
        <w:t>Trump’s DOL asked to pause litigation on the Biden-era overtime pay rule</w:t>
      </w:r>
      <w:r w:rsidRPr="00253A6B">
        <w:rPr>
          <w:sz w:val="14"/>
        </w:rPr>
        <w:t xml:space="preserve">, seemingly </w:t>
      </w:r>
      <w:r w:rsidRPr="00565C62">
        <w:rPr>
          <w:rStyle w:val="StyleUnderline"/>
        </w:rPr>
        <w:t>indicating that the department plans to rescind the rule that expanded the right to overtime pay for 4.3 million workers</w:t>
      </w:r>
      <w:r w:rsidRPr="00253A6B">
        <w:rPr>
          <w:sz w:val="14"/>
        </w:rPr>
        <w:t xml:space="preserve">. DOL also announced it would stop enforcing a Biden-era rule that made it harder for employers to misclassify workers as independent contractors, potentially costing workers thousands of dollars each year. </w:t>
      </w:r>
    </w:p>
    <w:p w14:paraId="0D003310" w14:textId="77777777" w:rsidR="00294538" w:rsidRPr="00763959" w:rsidRDefault="00294538" w:rsidP="00294538">
      <w:pPr>
        <w:rPr>
          <w:rStyle w:val="StyleUnderline"/>
        </w:rPr>
      </w:pPr>
      <w:r w:rsidRPr="00253A6B">
        <w:rPr>
          <w:sz w:val="14"/>
        </w:rPr>
        <w:t xml:space="preserve">In addition to policy changes, </w:t>
      </w:r>
      <w:r w:rsidRPr="00565C62">
        <w:rPr>
          <w:rStyle w:val="StyleUnderline"/>
        </w:rPr>
        <w:t xml:space="preserve">Trump has put forward </w:t>
      </w:r>
      <w:r w:rsidRPr="00763959">
        <w:rPr>
          <w:rStyle w:val="StyleUnderline"/>
          <w:highlight w:val="cyan"/>
        </w:rPr>
        <w:t>nominations</w:t>
      </w:r>
      <w:r w:rsidRPr="00565C62">
        <w:rPr>
          <w:rStyle w:val="StyleUnderline"/>
        </w:rPr>
        <w:t xml:space="preserve"> that could </w:t>
      </w:r>
      <w:r w:rsidRPr="00763959">
        <w:rPr>
          <w:rStyle w:val="Emphasis"/>
          <w:highlight w:val="cyan"/>
        </w:rPr>
        <w:t>impact</w:t>
      </w:r>
      <w:r w:rsidRPr="00DE5717">
        <w:rPr>
          <w:rStyle w:val="Emphasis"/>
        </w:rPr>
        <w:t xml:space="preserve"> workers’ </w:t>
      </w:r>
      <w:r w:rsidRPr="00763959">
        <w:rPr>
          <w:rStyle w:val="Emphasis"/>
          <w:highlight w:val="cyan"/>
        </w:rPr>
        <w:t>rights</w:t>
      </w:r>
      <w:r w:rsidRPr="00565C62">
        <w:rPr>
          <w:rStyle w:val="StyleUnderline"/>
        </w:rPr>
        <w:t xml:space="preserve">. Trump </w:t>
      </w:r>
      <w:r w:rsidRPr="00DE5717">
        <w:rPr>
          <w:rStyle w:val="StyleUnderline"/>
        </w:rPr>
        <w:t xml:space="preserve">nominated </w:t>
      </w:r>
      <w:r w:rsidRPr="00763959">
        <w:rPr>
          <w:rStyle w:val="StyleUnderline"/>
          <w:highlight w:val="cyan"/>
        </w:rPr>
        <w:t xml:space="preserve">Jonathan </w:t>
      </w:r>
      <w:r w:rsidRPr="00763959">
        <w:rPr>
          <w:rStyle w:val="Emphasis"/>
          <w:highlight w:val="cyan"/>
        </w:rPr>
        <w:t>Berry</w:t>
      </w:r>
      <w:r w:rsidRPr="00253A6B">
        <w:rPr>
          <w:sz w:val="14"/>
        </w:rPr>
        <w:t xml:space="preserve"> as the Solicitor of Labor, </w:t>
      </w:r>
      <w:r w:rsidRPr="00565C62">
        <w:rPr>
          <w:rStyle w:val="StyleUnderline"/>
        </w:rPr>
        <w:t>who is now awaiting his Senate confirmation hearing.</w:t>
      </w:r>
      <w:r w:rsidRPr="00253A6B">
        <w:rPr>
          <w:sz w:val="14"/>
        </w:rPr>
        <w:t xml:space="preserve"> Berry </w:t>
      </w:r>
      <w:r w:rsidRPr="00763959">
        <w:rPr>
          <w:rStyle w:val="StyleUnderline"/>
        </w:rPr>
        <w:t xml:space="preserve">authored the Project 2025 section on the Department of Labor, which dangerously </w:t>
      </w:r>
      <w:r w:rsidRPr="00763959">
        <w:rPr>
          <w:rStyle w:val="StyleUnderline"/>
          <w:highlight w:val="cyan"/>
        </w:rPr>
        <w:t xml:space="preserve">calls for </w:t>
      </w:r>
      <w:r w:rsidRPr="00763959">
        <w:rPr>
          <w:rStyle w:val="Emphasis"/>
          <w:highlight w:val="cyan"/>
        </w:rPr>
        <w:t>weakening</w:t>
      </w:r>
      <w:r w:rsidRPr="00763959">
        <w:rPr>
          <w:rStyle w:val="StyleUnderline"/>
        </w:rPr>
        <w:t xml:space="preserve"> the federal </w:t>
      </w:r>
      <w:r w:rsidRPr="00763959">
        <w:rPr>
          <w:rStyle w:val="Emphasis"/>
          <w:highlight w:val="cyan"/>
        </w:rPr>
        <w:t>minimum wage</w:t>
      </w:r>
      <w:r w:rsidRPr="00763959">
        <w:rPr>
          <w:rStyle w:val="StyleUnderline"/>
        </w:rPr>
        <w:t xml:space="preserve">, </w:t>
      </w:r>
      <w:r w:rsidRPr="00763959">
        <w:rPr>
          <w:rStyle w:val="Emphasis"/>
          <w:highlight w:val="cyan"/>
        </w:rPr>
        <w:t>limiting</w:t>
      </w:r>
      <w:r w:rsidRPr="00763959">
        <w:rPr>
          <w:rStyle w:val="StyleUnderline"/>
          <w:highlight w:val="cyan"/>
        </w:rPr>
        <w:t xml:space="preserve"> </w:t>
      </w:r>
      <w:r w:rsidRPr="00763959">
        <w:rPr>
          <w:rStyle w:val="Emphasis"/>
          <w:highlight w:val="cyan"/>
        </w:rPr>
        <w:t>overtime</w:t>
      </w:r>
      <w:r w:rsidRPr="00763959">
        <w:rPr>
          <w:rStyle w:val="Emphasis"/>
        </w:rPr>
        <w:t xml:space="preserve"> eligibility</w:t>
      </w:r>
      <w:r w:rsidRPr="00763959">
        <w:rPr>
          <w:rStyle w:val="StyleUnderline"/>
        </w:rPr>
        <w:t xml:space="preserve">, and </w:t>
      </w:r>
      <w:r w:rsidRPr="00763959">
        <w:rPr>
          <w:rStyle w:val="Emphasis"/>
          <w:highlight w:val="cyan"/>
        </w:rPr>
        <w:t>repealing</w:t>
      </w:r>
      <w:r w:rsidRPr="00763959">
        <w:rPr>
          <w:rStyle w:val="Emphasis"/>
        </w:rPr>
        <w:t xml:space="preserve"> prevailing </w:t>
      </w:r>
      <w:r w:rsidRPr="00763959">
        <w:rPr>
          <w:rStyle w:val="Emphasis"/>
          <w:highlight w:val="cyan"/>
        </w:rPr>
        <w:t>wage requirements</w:t>
      </w:r>
      <w:r w:rsidRPr="00763959">
        <w:rPr>
          <w:rStyle w:val="StyleUnderline"/>
        </w:rPr>
        <w:t xml:space="preserve"> for federally funded construction projects. If confirmed, </w:t>
      </w:r>
      <w:r w:rsidRPr="00763959">
        <w:rPr>
          <w:rStyle w:val="StyleUnderline"/>
          <w:highlight w:val="cyan"/>
        </w:rPr>
        <w:t xml:space="preserve">Berry will be DOL’s </w:t>
      </w:r>
      <w:r w:rsidRPr="00763959">
        <w:rPr>
          <w:rStyle w:val="Emphasis"/>
          <w:highlight w:val="cyan"/>
        </w:rPr>
        <w:t>chief legal officer</w:t>
      </w:r>
      <w:r w:rsidRPr="00763959">
        <w:rPr>
          <w:rStyle w:val="StyleUnderline"/>
        </w:rPr>
        <w:t xml:space="preserve"> with independent authority to initiate lawsuits enforcing federal labor laws. </w:t>
      </w:r>
    </w:p>
    <w:p w14:paraId="5BB39E57" w14:textId="77777777" w:rsidR="00294538" w:rsidRPr="00253A6B" w:rsidRDefault="00294538" w:rsidP="00294538">
      <w:pPr>
        <w:rPr>
          <w:sz w:val="14"/>
        </w:rPr>
      </w:pPr>
      <w:r w:rsidRPr="00253A6B">
        <w:rPr>
          <w:sz w:val="14"/>
        </w:rPr>
        <w:t xml:space="preserve">But that’s not all. Reports suggest that </w:t>
      </w:r>
      <w:r w:rsidRPr="00763959">
        <w:rPr>
          <w:rStyle w:val="Emphasis"/>
          <w:highlight w:val="cyan"/>
        </w:rPr>
        <w:t>roughly 20%</w:t>
      </w:r>
      <w:r w:rsidRPr="00763959">
        <w:rPr>
          <w:rStyle w:val="StyleUnderline"/>
          <w:highlight w:val="cyan"/>
        </w:rPr>
        <w:t xml:space="preserve"> of DOL</w:t>
      </w:r>
      <w:r w:rsidRPr="00B37DF1">
        <w:rPr>
          <w:rStyle w:val="StyleUnderline"/>
        </w:rPr>
        <w:t xml:space="preserve">’s workforce has </w:t>
      </w:r>
      <w:r w:rsidRPr="00763959">
        <w:rPr>
          <w:rStyle w:val="StyleUnderline"/>
          <w:highlight w:val="cyan"/>
        </w:rPr>
        <w:t>taken</w:t>
      </w:r>
      <w:r w:rsidRPr="00B37DF1">
        <w:rPr>
          <w:rStyle w:val="StyleUnderline"/>
        </w:rPr>
        <w:t xml:space="preserve"> some form of </w:t>
      </w:r>
      <w:r w:rsidRPr="00763959">
        <w:rPr>
          <w:rStyle w:val="Emphasis"/>
          <w:highlight w:val="cyan"/>
        </w:rPr>
        <w:t>retirement or buyout</w:t>
      </w:r>
      <w:r w:rsidRPr="00DE5717">
        <w:rPr>
          <w:rStyle w:val="Emphasis"/>
        </w:rPr>
        <w:t xml:space="preserve"> </w:t>
      </w:r>
      <w:r w:rsidRPr="00DE5717">
        <w:rPr>
          <w:rStyle w:val="StyleUnderline"/>
        </w:rPr>
        <w:t>since</w:t>
      </w:r>
      <w:r w:rsidRPr="00B37DF1">
        <w:rPr>
          <w:rStyle w:val="StyleUnderline"/>
        </w:rPr>
        <w:t xml:space="preserve"> Trump took office.</w:t>
      </w:r>
      <w:r w:rsidRPr="00253A6B">
        <w:rPr>
          <w:sz w:val="14"/>
        </w:rPr>
        <w:t xml:space="preserve"> This “</w:t>
      </w:r>
      <w:r w:rsidRPr="00763959">
        <w:rPr>
          <w:rStyle w:val="StyleUnderline"/>
          <w:highlight w:val="cyan"/>
        </w:rPr>
        <w:t>voluntary” reduction</w:t>
      </w:r>
      <w:r w:rsidRPr="00B37DF1">
        <w:rPr>
          <w:rStyle w:val="StyleUnderline"/>
        </w:rPr>
        <w:t xml:space="preserve"> in DOL staff will negatively </w:t>
      </w:r>
      <w:r w:rsidRPr="00763959">
        <w:rPr>
          <w:rStyle w:val="StyleUnderline"/>
          <w:highlight w:val="cyan"/>
        </w:rPr>
        <w:t>impact</w:t>
      </w:r>
      <w:r w:rsidRPr="00B37DF1">
        <w:rPr>
          <w:rStyle w:val="StyleUnderline"/>
        </w:rPr>
        <w:t xml:space="preserve"> the </w:t>
      </w:r>
      <w:r w:rsidRPr="00763959">
        <w:rPr>
          <w:rStyle w:val="StyleUnderline"/>
          <w:highlight w:val="cyan"/>
        </w:rPr>
        <w:t>agency’s services,</w:t>
      </w:r>
      <w:r w:rsidRPr="00B37DF1">
        <w:rPr>
          <w:rStyle w:val="StyleUnderline"/>
        </w:rPr>
        <w:t xml:space="preserve"> including </w:t>
      </w:r>
      <w:r w:rsidRPr="00763959">
        <w:rPr>
          <w:rStyle w:val="Emphasis"/>
          <w:highlight w:val="cyan"/>
        </w:rPr>
        <w:t>enforcement of labor laws</w:t>
      </w:r>
      <w:r w:rsidRPr="00B37DF1">
        <w:rPr>
          <w:rStyle w:val="StyleUnderline"/>
        </w:rPr>
        <w:t xml:space="preserve">, </w:t>
      </w:r>
      <w:r w:rsidRPr="00763959">
        <w:rPr>
          <w:rStyle w:val="StyleUnderline"/>
          <w:highlight w:val="cyan"/>
        </w:rPr>
        <w:t>funding</w:t>
      </w:r>
      <w:r w:rsidRPr="00B37DF1">
        <w:rPr>
          <w:rStyle w:val="StyleUnderline"/>
        </w:rPr>
        <w:t xml:space="preserve"> of workforce </w:t>
      </w:r>
      <w:r w:rsidRPr="00763959">
        <w:rPr>
          <w:rStyle w:val="StyleUnderline"/>
          <w:highlight w:val="cyan"/>
        </w:rPr>
        <w:t>development</w:t>
      </w:r>
      <w:r w:rsidRPr="00B37DF1">
        <w:rPr>
          <w:rStyle w:val="StyleUnderline"/>
        </w:rPr>
        <w:t>, and publication of credible labor market data.</w:t>
      </w:r>
      <w:r w:rsidRPr="00253A6B">
        <w:rPr>
          <w:sz w:val="14"/>
        </w:rPr>
        <w:t xml:space="preserve"> </w:t>
      </w:r>
      <w:r w:rsidRPr="00B37DF1">
        <w:rPr>
          <w:rStyle w:val="StyleUnderline"/>
        </w:rPr>
        <w:t xml:space="preserve">Trump continues to advance an anti-worker agenda by </w:t>
      </w:r>
      <w:r w:rsidRPr="00763959">
        <w:rPr>
          <w:rStyle w:val="StyleUnderline"/>
          <w:highlight w:val="cyan"/>
        </w:rPr>
        <w:t>proposing</w:t>
      </w:r>
      <w:r w:rsidRPr="00B37DF1">
        <w:rPr>
          <w:rStyle w:val="StyleUnderline"/>
        </w:rPr>
        <w:t xml:space="preserve"> a </w:t>
      </w:r>
      <w:r w:rsidRPr="00763959">
        <w:rPr>
          <w:rStyle w:val="Emphasis"/>
          <w:highlight w:val="cyan"/>
        </w:rPr>
        <w:t>35% cut to DOL’s budget</w:t>
      </w:r>
      <w:r w:rsidRPr="00B37DF1">
        <w:rPr>
          <w:rStyle w:val="StyleUnderline"/>
        </w:rPr>
        <w:t xml:space="preserve"> in the administration’s fiscal year 2026 budget request</w:t>
      </w:r>
      <w:r w:rsidRPr="00253A6B">
        <w:rPr>
          <w:sz w:val="14"/>
        </w:rPr>
        <w:t xml:space="preserve">. EPI will continue to monitor actions from the Trump administration, Congress, and the courts that impact workers at Federal Policy Watch. </w:t>
      </w:r>
    </w:p>
    <w:p w14:paraId="0171EBD1" w14:textId="77777777" w:rsidR="00FA2C1F" w:rsidRPr="00FA2C1F" w:rsidRDefault="00FA2C1F" w:rsidP="00FA2C1F"/>
    <w:sectPr w:rsidR="00FA2C1F" w:rsidRPr="00FA2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8"/>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5DC"/>
    <w:rsid w:val="00072A9B"/>
    <w:rsid w:val="00294538"/>
    <w:rsid w:val="004F6020"/>
    <w:rsid w:val="005455DC"/>
    <w:rsid w:val="00BA5F0D"/>
    <w:rsid w:val="00BA73F7"/>
    <w:rsid w:val="00DF4646"/>
    <w:rsid w:val="00FA2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2DD621"/>
  <w15:chartTrackingRefBased/>
  <w15:docId w15:val="{F7ADB174-C9E5-0A49-A1EA-A1989BDE2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55DC"/>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5455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55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455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5455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55D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455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5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5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5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455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55DC"/>
  </w:style>
  <w:style w:type="character" w:customStyle="1" w:styleId="Heading1Char">
    <w:name w:val="Heading 1 Char"/>
    <w:aliases w:val="Pocket Char"/>
    <w:basedOn w:val="DefaultParagraphFont"/>
    <w:link w:val="Heading1"/>
    <w:rsid w:val="005455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55D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455DC"/>
    <w:rPr>
      <w:rFonts w:ascii="Calibri" w:eastAsiaTheme="majorEastAsia" w:hAnsi="Calibri" w:cstheme="majorBidi"/>
      <w:b/>
      <w:sz w:val="32"/>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5455DC"/>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5455DC"/>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545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5DC"/>
    <w:rPr>
      <w:rFonts w:eastAsiaTheme="majorEastAsia" w:cstheme="majorBidi"/>
      <w:color w:val="272727" w:themeColor="text1" w:themeTint="D8"/>
    </w:rPr>
  </w:style>
  <w:style w:type="paragraph" w:styleId="Title">
    <w:name w:val="Title"/>
    <w:basedOn w:val="Normal"/>
    <w:next w:val="Normal"/>
    <w:link w:val="TitleChar"/>
    <w:uiPriority w:val="10"/>
    <w:qFormat/>
    <w:rsid w:val="005455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5DC"/>
    <w:pPr>
      <w:spacing w:before="160"/>
      <w:jc w:val="center"/>
    </w:pPr>
    <w:rPr>
      <w:i/>
      <w:iCs/>
      <w:color w:val="404040" w:themeColor="text1" w:themeTint="BF"/>
    </w:rPr>
  </w:style>
  <w:style w:type="character" w:customStyle="1" w:styleId="QuoteChar">
    <w:name w:val="Quote Char"/>
    <w:basedOn w:val="DefaultParagraphFont"/>
    <w:link w:val="Quote"/>
    <w:uiPriority w:val="29"/>
    <w:rsid w:val="005455DC"/>
    <w:rPr>
      <w:i/>
      <w:iCs/>
      <w:color w:val="404040" w:themeColor="text1" w:themeTint="BF"/>
    </w:rPr>
  </w:style>
  <w:style w:type="paragraph" w:styleId="ListParagraph">
    <w:name w:val="List Paragraph"/>
    <w:basedOn w:val="Normal"/>
    <w:uiPriority w:val="34"/>
    <w:qFormat/>
    <w:rsid w:val="005455DC"/>
    <w:pPr>
      <w:ind w:left="720"/>
      <w:contextualSpacing/>
    </w:pPr>
  </w:style>
  <w:style w:type="character" w:styleId="IntenseEmphasis">
    <w:name w:val="Intense Emphasis"/>
    <w:basedOn w:val="DefaultParagraphFont"/>
    <w:uiPriority w:val="21"/>
    <w:qFormat/>
    <w:rsid w:val="005455DC"/>
    <w:rPr>
      <w:i/>
      <w:iCs/>
      <w:color w:val="0F4761" w:themeColor="accent1" w:themeShade="BF"/>
    </w:rPr>
  </w:style>
  <w:style w:type="paragraph" w:styleId="IntenseQuote">
    <w:name w:val="Intense Quote"/>
    <w:basedOn w:val="Normal"/>
    <w:next w:val="Normal"/>
    <w:link w:val="IntenseQuoteChar"/>
    <w:uiPriority w:val="30"/>
    <w:qFormat/>
    <w:rsid w:val="00545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5DC"/>
    <w:rPr>
      <w:i/>
      <w:iCs/>
      <w:color w:val="0F4761" w:themeColor="accent1" w:themeShade="BF"/>
    </w:rPr>
  </w:style>
  <w:style w:type="character" w:styleId="IntenseReference">
    <w:name w:val="Intense Reference"/>
    <w:basedOn w:val="DefaultParagraphFont"/>
    <w:uiPriority w:val="32"/>
    <w:qFormat/>
    <w:rsid w:val="005455DC"/>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5455D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455DC"/>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5455D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5455DC"/>
    <w:rPr>
      <w:b w:val="0"/>
      <w:sz w:val="22"/>
      <w:u w:val="single"/>
    </w:rPr>
  </w:style>
  <w:style w:type="character" w:styleId="Strong">
    <w:name w:val="Strong"/>
    <w:basedOn w:val="DefaultParagraphFont"/>
    <w:uiPriority w:val="22"/>
    <w:qFormat/>
    <w:rsid w:val="005455DC"/>
    <w:rPr>
      <w:b/>
      <w:bCs/>
    </w:rPr>
  </w:style>
  <w:style w:type="character" w:styleId="BookTitle">
    <w:name w:val="Book Title"/>
    <w:basedOn w:val="DefaultParagraphFont"/>
    <w:uiPriority w:val="33"/>
    <w:qFormat/>
    <w:rsid w:val="005455DC"/>
    <w:rPr>
      <w:b/>
      <w:bCs/>
      <w:i/>
      <w:iCs/>
      <w:spacing w:val="5"/>
    </w:rPr>
  </w:style>
  <w:style w:type="numbering" w:styleId="111111">
    <w:name w:val="Outline List 2"/>
    <w:basedOn w:val="NoList"/>
    <w:uiPriority w:val="99"/>
    <w:semiHidden/>
    <w:unhideWhenUsed/>
    <w:rsid w:val="005455DC"/>
  </w:style>
  <w:style w:type="paragraph" w:styleId="Header">
    <w:name w:val="header"/>
    <w:basedOn w:val="Normal"/>
    <w:link w:val="HeaderChar"/>
    <w:uiPriority w:val="99"/>
    <w:semiHidden/>
    <w:rsid w:val="005455DC"/>
    <w:pPr>
      <w:tabs>
        <w:tab w:val="center" w:pos="4680"/>
        <w:tab w:val="right" w:pos="9360"/>
      </w:tabs>
    </w:pPr>
  </w:style>
  <w:style w:type="character" w:customStyle="1" w:styleId="HeaderChar">
    <w:name w:val="Header Char"/>
    <w:basedOn w:val="DefaultParagraphFont"/>
    <w:link w:val="Header"/>
    <w:uiPriority w:val="99"/>
    <w:semiHidden/>
    <w:rsid w:val="005455DC"/>
    <w:rPr>
      <w:rFonts w:ascii="Calibri" w:hAnsi="Calibri" w:cs="Calibri"/>
      <w:sz w:val="22"/>
      <w:szCs w:val="22"/>
    </w:rPr>
  </w:style>
  <w:style w:type="paragraph" w:styleId="Footer">
    <w:name w:val="footer"/>
    <w:basedOn w:val="Normal"/>
    <w:link w:val="FooterChar"/>
    <w:uiPriority w:val="99"/>
    <w:semiHidden/>
    <w:rsid w:val="005455DC"/>
    <w:pPr>
      <w:tabs>
        <w:tab w:val="center" w:pos="4680"/>
        <w:tab w:val="right" w:pos="9360"/>
      </w:tabs>
    </w:pPr>
  </w:style>
  <w:style w:type="character" w:customStyle="1" w:styleId="FooterChar">
    <w:name w:val="Footer Char"/>
    <w:basedOn w:val="DefaultParagraphFont"/>
    <w:link w:val="Footer"/>
    <w:uiPriority w:val="99"/>
    <w:semiHidden/>
    <w:rsid w:val="005455DC"/>
    <w:rPr>
      <w:rFonts w:ascii="Calibri" w:hAnsi="Calibri" w:cs="Calibri"/>
      <w:sz w:val="22"/>
      <w:szCs w:val="22"/>
    </w:rPr>
  </w:style>
  <w:style w:type="paragraph" w:styleId="BodyText">
    <w:name w:val="Body Text"/>
    <w:basedOn w:val="Normal"/>
    <w:link w:val="BodyTextChar"/>
    <w:uiPriority w:val="99"/>
    <w:semiHidden/>
    <w:unhideWhenUsed/>
    <w:rsid w:val="005455DC"/>
    <w:pPr>
      <w:spacing w:after="120"/>
    </w:pPr>
  </w:style>
  <w:style w:type="character" w:customStyle="1" w:styleId="BodyTextChar">
    <w:name w:val="Body Text Char"/>
    <w:basedOn w:val="DefaultParagraphFont"/>
    <w:link w:val="BodyText"/>
    <w:uiPriority w:val="99"/>
    <w:semiHidden/>
    <w:rsid w:val="005455DC"/>
    <w:rPr>
      <w:rFonts w:ascii="Calibri" w:hAnsi="Calibri" w:cs="Calibri"/>
      <w:sz w:val="22"/>
      <w:szCs w:val="22"/>
    </w:rPr>
  </w:style>
  <w:style w:type="paragraph" w:styleId="NoSpacing">
    <w:name w:val="No Spacing"/>
    <w:link w:val="NoSpacingChar"/>
    <w:uiPriority w:val="99"/>
    <w:unhideWhenUsed/>
    <w:qFormat/>
    <w:rsid w:val="005455DC"/>
    <w:rPr>
      <w:rFonts w:ascii="Calibri" w:hAnsi="Calibri" w:cs="Calibri"/>
      <w:sz w:val="22"/>
      <w:szCs w:val="22"/>
    </w:rPr>
  </w:style>
  <w:style w:type="character" w:customStyle="1" w:styleId="NoSpacingChar">
    <w:name w:val="No Spacing Char"/>
    <w:basedOn w:val="DefaultParagraphFont"/>
    <w:link w:val="NoSpacing"/>
    <w:uiPriority w:val="99"/>
    <w:rsid w:val="005455DC"/>
    <w:rPr>
      <w:rFonts w:ascii="Calibri" w:hAnsi="Calibri" w:cs="Calibri"/>
      <w:sz w:val="22"/>
      <w:szCs w:val="22"/>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
    <w:basedOn w:val="DefaultParagraphFont"/>
    <w:link w:val="Heading411"/>
    <w:uiPriority w:val="99"/>
    <w:unhideWhenUsed/>
    <w:rsid w:val="005455DC"/>
    <w:rPr>
      <w:color w:val="467886" w:themeColor="hyperlink"/>
      <w:u w:val="single"/>
    </w:rPr>
  </w:style>
  <w:style w:type="character" w:styleId="UnresolvedMention">
    <w:name w:val="Unresolved Mention"/>
    <w:basedOn w:val="DefaultParagraphFont"/>
    <w:uiPriority w:val="99"/>
    <w:semiHidden/>
    <w:unhideWhenUsed/>
    <w:rsid w:val="005455DC"/>
    <w:rPr>
      <w:color w:val="605E5C"/>
      <w:shd w:val="clear" w:color="auto" w:fill="E1DFDD"/>
    </w:rPr>
  </w:style>
  <w:style w:type="paragraph" w:customStyle="1" w:styleId="Undertag">
    <w:name w:val="Undertag"/>
    <w:link w:val="UndertagChar"/>
    <w:autoRedefine/>
    <w:uiPriority w:val="5"/>
    <w:qFormat/>
    <w:rsid w:val="005455DC"/>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5455DC"/>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5455DC"/>
    <w:rPr>
      <w:color w:val="0A2F41" w:themeColor="accent1" w:themeShade="80"/>
    </w:rPr>
  </w:style>
  <w:style w:type="character" w:customStyle="1" w:styleId="AnalyticChar">
    <w:name w:val="Analytic Char"/>
    <w:basedOn w:val="DefaultParagraphFont"/>
    <w:link w:val="Analytic"/>
    <w:uiPriority w:val="5"/>
    <w:rsid w:val="005455DC"/>
    <w:rPr>
      <w:rFonts w:ascii="Calibri" w:eastAsiaTheme="majorEastAsia" w:hAnsi="Calibri" w:cstheme="majorBidi"/>
      <w:b/>
      <w:iCs/>
      <w:color w:val="0A2F41" w:themeColor="accent1" w:themeShade="80"/>
      <w:sz w:val="26"/>
      <w:szCs w:val="22"/>
    </w:rPr>
  </w:style>
  <w:style w:type="paragraph" w:customStyle="1" w:styleId="textbold">
    <w:name w:val="text bold"/>
    <w:basedOn w:val="Normal"/>
    <w:link w:val="Emphasis"/>
    <w:uiPriority w:val="8"/>
    <w:qFormat/>
    <w:rsid w:val="00FA2C1F"/>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4"/>
      <w:u w:val="single"/>
      <w:bdr w:val="single" w:sz="8" w:space="0" w:color="auto"/>
    </w:rPr>
  </w:style>
  <w:style w:type="paragraph" w:customStyle="1" w:styleId="Heading411">
    <w:name w:val="Heading 411"/>
    <w:basedOn w:val="Heading1"/>
    <w:next w:val="NoSpacing"/>
    <w:link w:val="Hyperlink"/>
    <w:autoRedefine/>
    <w:uiPriority w:val="99"/>
    <w:qFormat/>
    <w:rsid w:val="002945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041208">
      <w:bodyDiv w:val="1"/>
      <w:marLeft w:val="0"/>
      <w:marRight w:val="0"/>
      <w:marTop w:val="0"/>
      <w:marBottom w:val="0"/>
      <w:divBdr>
        <w:top w:val="none" w:sz="0" w:space="0" w:color="auto"/>
        <w:left w:val="none" w:sz="0" w:space="0" w:color="auto"/>
        <w:bottom w:val="none" w:sz="0" w:space="0" w:color="auto"/>
        <w:right w:val="none" w:sz="0" w:space="0" w:color="auto"/>
      </w:divBdr>
      <w:divsChild>
        <w:div w:id="664090814">
          <w:marLeft w:val="0"/>
          <w:marRight w:val="0"/>
          <w:marTop w:val="0"/>
          <w:marBottom w:val="0"/>
          <w:divBdr>
            <w:top w:val="none" w:sz="0" w:space="0" w:color="auto"/>
            <w:left w:val="none" w:sz="0" w:space="0" w:color="auto"/>
            <w:bottom w:val="none" w:sz="0" w:space="0" w:color="auto"/>
            <w:right w:val="none" w:sz="0" w:space="0" w:color="auto"/>
          </w:divBdr>
          <w:divsChild>
            <w:div w:id="1056196614">
              <w:marLeft w:val="0"/>
              <w:marRight w:val="0"/>
              <w:marTop w:val="0"/>
              <w:marBottom w:val="0"/>
              <w:divBdr>
                <w:top w:val="none" w:sz="0" w:space="0" w:color="auto"/>
                <w:left w:val="none" w:sz="0" w:space="0" w:color="auto"/>
                <w:bottom w:val="none" w:sz="0" w:space="0" w:color="auto"/>
                <w:right w:val="none" w:sz="0" w:space="0" w:color="auto"/>
              </w:divBdr>
            </w:div>
          </w:divsChild>
        </w:div>
        <w:div w:id="2043432843">
          <w:marLeft w:val="0"/>
          <w:marRight w:val="0"/>
          <w:marTop w:val="750"/>
          <w:marBottom w:val="0"/>
          <w:divBdr>
            <w:top w:val="none" w:sz="0" w:space="0" w:color="auto"/>
            <w:left w:val="none" w:sz="0" w:space="0" w:color="auto"/>
            <w:bottom w:val="none" w:sz="0" w:space="0" w:color="auto"/>
            <w:right w:val="none" w:sz="0" w:space="0" w:color="auto"/>
          </w:divBdr>
        </w:div>
      </w:divsChild>
    </w:div>
    <w:div w:id="592200855">
      <w:bodyDiv w:val="1"/>
      <w:marLeft w:val="0"/>
      <w:marRight w:val="0"/>
      <w:marTop w:val="0"/>
      <w:marBottom w:val="0"/>
      <w:divBdr>
        <w:top w:val="none" w:sz="0" w:space="0" w:color="auto"/>
        <w:left w:val="none" w:sz="0" w:space="0" w:color="auto"/>
        <w:bottom w:val="none" w:sz="0" w:space="0" w:color="auto"/>
        <w:right w:val="none" w:sz="0" w:space="0" w:color="auto"/>
      </w:divBdr>
      <w:divsChild>
        <w:div w:id="1218198328">
          <w:marLeft w:val="0"/>
          <w:marRight w:val="0"/>
          <w:marTop w:val="0"/>
          <w:marBottom w:val="0"/>
          <w:divBdr>
            <w:top w:val="none" w:sz="0" w:space="0" w:color="auto"/>
            <w:left w:val="none" w:sz="0" w:space="0" w:color="auto"/>
            <w:bottom w:val="none" w:sz="0" w:space="0" w:color="auto"/>
            <w:right w:val="none" w:sz="0" w:space="0" w:color="auto"/>
          </w:divBdr>
          <w:divsChild>
            <w:div w:id="1145897659">
              <w:marLeft w:val="0"/>
              <w:marRight w:val="0"/>
              <w:marTop w:val="0"/>
              <w:marBottom w:val="0"/>
              <w:divBdr>
                <w:top w:val="none" w:sz="0" w:space="0" w:color="auto"/>
                <w:left w:val="none" w:sz="0" w:space="0" w:color="auto"/>
                <w:bottom w:val="none" w:sz="0" w:space="0" w:color="auto"/>
                <w:right w:val="none" w:sz="0" w:space="0" w:color="auto"/>
              </w:divBdr>
            </w:div>
          </w:divsChild>
        </w:div>
        <w:div w:id="2101561787">
          <w:marLeft w:val="0"/>
          <w:marRight w:val="0"/>
          <w:marTop w:val="750"/>
          <w:marBottom w:val="0"/>
          <w:divBdr>
            <w:top w:val="none" w:sz="0" w:space="0" w:color="auto"/>
            <w:left w:val="none" w:sz="0" w:space="0" w:color="auto"/>
            <w:bottom w:val="none" w:sz="0" w:space="0" w:color="auto"/>
            <w:right w:val="none" w:sz="0" w:space="0" w:color="auto"/>
          </w:divBdr>
        </w:div>
      </w:divsChild>
    </w:div>
    <w:div w:id="883299664">
      <w:bodyDiv w:val="1"/>
      <w:marLeft w:val="0"/>
      <w:marRight w:val="0"/>
      <w:marTop w:val="0"/>
      <w:marBottom w:val="0"/>
      <w:divBdr>
        <w:top w:val="none" w:sz="0" w:space="0" w:color="auto"/>
        <w:left w:val="none" w:sz="0" w:space="0" w:color="auto"/>
        <w:bottom w:val="none" w:sz="0" w:space="0" w:color="auto"/>
        <w:right w:val="none" w:sz="0" w:space="0" w:color="auto"/>
      </w:divBdr>
      <w:divsChild>
        <w:div w:id="2088455021">
          <w:marLeft w:val="0"/>
          <w:marRight w:val="0"/>
          <w:marTop w:val="0"/>
          <w:marBottom w:val="0"/>
          <w:divBdr>
            <w:top w:val="none" w:sz="0" w:space="0" w:color="auto"/>
            <w:left w:val="none" w:sz="0" w:space="0" w:color="auto"/>
            <w:bottom w:val="none" w:sz="0" w:space="0" w:color="auto"/>
            <w:right w:val="none" w:sz="0" w:space="0" w:color="auto"/>
          </w:divBdr>
          <w:divsChild>
            <w:div w:id="1478499106">
              <w:marLeft w:val="0"/>
              <w:marRight w:val="0"/>
              <w:marTop w:val="0"/>
              <w:marBottom w:val="0"/>
              <w:divBdr>
                <w:top w:val="none" w:sz="0" w:space="0" w:color="auto"/>
                <w:left w:val="none" w:sz="0" w:space="0" w:color="auto"/>
                <w:bottom w:val="none" w:sz="0" w:space="0" w:color="auto"/>
                <w:right w:val="none" w:sz="0" w:space="0" w:color="auto"/>
              </w:divBdr>
            </w:div>
          </w:divsChild>
        </w:div>
        <w:div w:id="915940976">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16/j.econmod.2025.10727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16</TotalTime>
  <Pages>24</Pages>
  <Words>17089</Words>
  <Characters>93307</Characters>
  <Application>Microsoft Office Word</Application>
  <DocSecurity>0</DocSecurity>
  <Lines>3887</Lines>
  <Paragraphs>2399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2</cp:revision>
  <dcterms:created xsi:type="dcterms:W3CDTF">2025-11-02T22:40:00Z</dcterms:created>
  <dcterms:modified xsi:type="dcterms:W3CDTF">2025-11-02T23:28:00Z</dcterms:modified>
</cp:coreProperties>
</file>